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F55" w:rsidRDefault="00667F55"/>
    <w:p w:rsidR="005E6DBE" w:rsidRPr="005E6DBE" w:rsidRDefault="005E6DBE" w:rsidP="005E6DBE">
      <w:pPr>
        <w:pStyle w:val="Header"/>
        <w:jc w:val="center"/>
        <w:rPr>
          <w:rFonts w:ascii="Adobe Ming Std L" w:eastAsia="Adobe Ming Std L" w:hAnsi="Adobe Ming Std L"/>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E6DBE">
        <w:rPr>
          <w:rFonts w:ascii="Adobe Ming Std L" w:eastAsia="Adobe Ming Std L" w:hAnsi="Adobe Ming Std L"/>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Measuring Employee Job Satisfaction based on the working environment in </w:t>
      </w:r>
      <w:proofErr w:type="spellStart"/>
      <w:r w:rsidRPr="005E6DBE">
        <w:rPr>
          <w:rFonts w:ascii="Adobe Ming Std L" w:eastAsia="Adobe Ming Std L" w:hAnsi="Adobe Ming Std L"/>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Shahjalal</w:t>
      </w:r>
      <w:proofErr w:type="spellEnd"/>
      <w:r w:rsidRPr="005E6DBE">
        <w:rPr>
          <w:rFonts w:ascii="Adobe Ming Std L" w:eastAsia="Adobe Ming Std L" w:hAnsi="Adobe Ming Std L"/>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5E6DBE">
        <w:rPr>
          <w:rFonts w:ascii="Adobe Ming Std L" w:eastAsia="Adobe Ming Std L" w:hAnsi="Adobe Ming Std L"/>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Islami</w:t>
      </w:r>
      <w:proofErr w:type="spellEnd"/>
      <w:r w:rsidRPr="005E6DBE">
        <w:rPr>
          <w:rFonts w:ascii="Adobe Ming Std L" w:eastAsia="Adobe Ming Std L" w:hAnsi="Adobe Ming Std L"/>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Bank Limited</w:t>
      </w:r>
    </w:p>
    <w:p w:rsidR="005E6DBE" w:rsidRDefault="004A61B5">
      <w:pPr>
        <w:rPr>
          <w:rFonts w:ascii="Cambria" w:hAnsi="Cambria"/>
          <w:b/>
          <w:color w:val="1F3864" w:themeColor="accent5" w:themeShade="80"/>
          <w:sz w:val="24"/>
        </w:rPr>
      </w:pPr>
      <w:r>
        <w:rPr>
          <w:rFonts w:ascii="Cambria" w:hAnsi="Cambria"/>
          <w:b/>
          <w:noProof/>
          <w:color w:val="1F3864" w:themeColor="accent5" w:themeShade="80"/>
          <w:sz w:val="24"/>
          <w:lang w:eastAsia="en-GB"/>
        </w:rPr>
        <w:drawing>
          <wp:anchor distT="0" distB="0" distL="114300" distR="114300" simplePos="0" relativeHeight="251661312" behindDoc="0" locked="0" layoutInCell="1" allowOverlap="1">
            <wp:simplePos x="0" y="0"/>
            <wp:positionH relativeFrom="margin">
              <wp:align>center</wp:align>
            </wp:positionH>
            <wp:positionV relativeFrom="paragraph">
              <wp:posOffset>293370</wp:posOffset>
            </wp:positionV>
            <wp:extent cx="1952625" cy="1772920"/>
            <wp:effectExtent l="0" t="0" r="9525"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UIU-Logo-25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2625" cy="1772920"/>
                    </a:xfrm>
                    <a:prstGeom prst="rect">
                      <a:avLst/>
                    </a:prstGeom>
                  </pic:spPr>
                </pic:pic>
              </a:graphicData>
            </a:graphic>
            <wp14:sizeRelH relativeFrom="page">
              <wp14:pctWidth>0</wp14:pctWidth>
            </wp14:sizeRelH>
            <wp14:sizeRelV relativeFrom="page">
              <wp14:pctHeight>0</wp14:pctHeight>
            </wp14:sizeRelV>
          </wp:anchor>
        </w:drawing>
      </w:r>
    </w:p>
    <w:p w:rsidR="005E6DBE" w:rsidRDefault="005E6DBE">
      <w:pPr>
        <w:rPr>
          <w:rFonts w:ascii="Cambria" w:hAnsi="Cambria"/>
          <w:b/>
          <w:color w:val="1F3864" w:themeColor="accent5" w:themeShade="80"/>
          <w:sz w:val="24"/>
        </w:rPr>
      </w:pPr>
      <w:r>
        <w:rPr>
          <w:rFonts w:ascii="Cambria" w:hAnsi="Cambria"/>
          <w:b/>
          <w:color w:val="1F3864" w:themeColor="accent5" w:themeShade="80"/>
          <w:sz w:val="24"/>
        </w:rPr>
        <w:t xml:space="preserve"> </w:t>
      </w:r>
    </w:p>
    <w:p w:rsidR="005E6DBE" w:rsidRPr="0080219D" w:rsidRDefault="005E6DBE" w:rsidP="005E6DBE">
      <w:pPr>
        <w:jc w:val="center"/>
        <w:rPr>
          <w:rFonts w:ascii="Cambria" w:hAnsi="Cambria"/>
          <w:b/>
          <w:color w:val="ED7D31" w:themeColor="accent2"/>
          <w:sz w:val="32"/>
          <w:u w:val="single"/>
        </w:rPr>
      </w:pPr>
      <w:r w:rsidRPr="0080219D">
        <w:rPr>
          <w:rFonts w:ascii="Cambria" w:hAnsi="Cambria"/>
          <w:b/>
          <w:color w:val="ED7D31" w:themeColor="accent2"/>
          <w:sz w:val="32"/>
          <w:u w:val="single"/>
        </w:rPr>
        <w:t>Submitted to</w:t>
      </w:r>
    </w:p>
    <w:p w:rsidR="005E6DBE" w:rsidRPr="0080219D" w:rsidRDefault="005E6DBE" w:rsidP="005E6DBE">
      <w:pPr>
        <w:jc w:val="center"/>
        <w:rPr>
          <w:rFonts w:ascii="Cambria" w:hAnsi="Cambria"/>
          <w:b/>
          <w:sz w:val="28"/>
        </w:rPr>
      </w:pPr>
      <w:proofErr w:type="spellStart"/>
      <w:r w:rsidRPr="0080219D">
        <w:rPr>
          <w:rFonts w:ascii="Cambria" w:hAnsi="Cambria"/>
          <w:b/>
          <w:sz w:val="28"/>
        </w:rPr>
        <w:t>Nasrin</w:t>
      </w:r>
      <w:proofErr w:type="spellEnd"/>
      <w:r w:rsidRPr="0080219D">
        <w:rPr>
          <w:rFonts w:ascii="Cambria" w:hAnsi="Cambria"/>
          <w:b/>
          <w:sz w:val="28"/>
        </w:rPr>
        <w:t xml:space="preserve"> </w:t>
      </w:r>
      <w:proofErr w:type="spellStart"/>
      <w:r w:rsidRPr="0080219D">
        <w:rPr>
          <w:rFonts w:ascii="Cambria" w:hAnsi="Cambria"/>
          <w:b/>
          <w:sz w:val="28"/>
        </w:rPr>
        <w:t>Akter</w:t>
      </w:r>
      <w:proofErr w:type="spellEnd"/>
    </w:p>
    <w:p w:rsidR="005E6DBE" w:rsidRPr="0080219D" w:rsidRDefault="004F67FB" w:rsidP="005E6DBE">
      <w:pPr>
        <w:jc w:val="center"/>
        <w:rPr>
          <w:rFonts w:ascii="Cambria" w:hAnsi="Cambria"/>
          <w:b/>
          <w:sz w:val="28"/>
        </w:rPr>
      </w:pPr>
      <w:r w:rsidRPr="0080219D">
        <w:rPr>
          <w:rFonts w:ascii="Cambria" w:hAnsi="Cambria"/>
          <w:b/>
          <w:sz w:val="28"/>
        </w:rPr>
        <w:t>Assistant Professor</w:t>
      </w:r>
    </w:p>
    <w:p w:rsidR="005E6DBE" w:rsidRPr="0080219D" w:rsidRDefault="005E6DBE" w:rsidP="005E6DBE">
      <w:pPr>
        <w:jc w:val="center"/>
        <w:rPr>
          <w:rFonts w:ascii="Cambria" w:hAnsi="Cambria"/>
          <w:b/>
          <w:sz w:val="28"/>
        </w:rPr>
      </w:pPr>
      <w:r w:rsidRPr="0080219D">
        <w:rPr>
          <w:rFonts w:ascii="Cambria" w:hAnsi="Cambria"/>
          <w:b/>
          <w:sz w:val="28"/>
        </w:rPr>
        <w:t>School of business and economics</w:t>
      </w:r>
    </w:p>
    <w:p w:rsidR="005E6DBE" w:rsidRPr="0080219D" w:rsidRDefault="005E6DBE" w:rsidP="005E6DBE">
      <w:pPr>
        <w:jc w:val="center"/>
        <w:rPr>
          <w:rFonts w:ascii="Cambria" w:hAnsi="Cambria"/>
          <w:b/>
          <w:sz w:val="28"/>
        </w:rPr>
      </w:pPr>
      <w:r w:rsidRPr="0080219D">
        <w:rPr>
          <w:rFonts w:ascii="Cambria" w:hAnsi="Cambria"/>
          <w:b/>
          <w:sz w:val="28"/>
        </w:rPr>
        <w:t>United International University</w:t>
      </w:r>
    </w:p>
    <w:p w:rsidR="005E6DBE" w:rsidRDefault="005E6DBE" w:rsidP="005E6DBE">
      <w:pPr>
        <w:rPr>
          <w:rFonts w:ascii="Cambria" w:hAnsi="Cambria"/>
          <w:b/>
          <w:color w:val="1F3864" w:themeColor="accent5" w:themeShade="80"/>
          <w:sz w:val="24"/>
        </w:rPr>
      </w:pPr>
    </w:p>
    <w:p w:rsidR="005E6DBE" w:rsidRPr="0080219D" w:rsidRDefault="005E6DBE" w:rsidP="005E6DBE">
      <w:pPr>
        <w:jc w:val="center"/>
        <w:rPr>
          <w:rFonts w:ascii="Cambria" w:hAnsi="Cambria"/>
          <w:b/>
          <w:color w:val="ED7D31" w:themeColor="accent2"/>
          <w:sz w:val="32"/>
          <w:u w:val="single"/>
        </w:rPr>
      </w:pPr>
      <w:r w:rsidRPr="0080219D">
        <w:rPr>
          <w:rFonts w:ascii="Cambria" w:hAnsi="Cambria"/>
          <w:b/>
          <w:color w:val="ED7D31" w:themeColor="accent2"/>
          <w:sz w:val="32"/>
          <w:u w:val="single"/>
        </w:rPr>
        <w:t>Submitted by:</w:t>
      </w:r>
    </w:p>
    <w:p w:rsidR="005E6DBE" w:rsidRPr="0080219D" w:rsidRDefault="003F5DAD" w:rsidP="0080219D">
      <w:pPr>
        <w:spacing w:after="120" w:line="276" w:lineRule="auto"/>
        <w:jc w:val="center"/>
        <w:rPr>
          <w:rFonts w:ascii="Cambria" w:hAnsi="Cambria"/>
          <w:b/>
          <w:sz w:val="28"/>
        </w:rPr>
      </w:pPr>
      <w:proofErr w:type="spellStart"/>
      <w:r w:rsidRPr="0080219D">
        <w:rPr>
          <w:rFonts w:ascii="Cambria" w:hAnsi="Cambria"/>
          <w:b/>
          <w:sz w:val="28"/>
        </w:rPr>
        <w:t>Zi</w:t>
      </w:r>
      <w:r w:rsidR="005E6DBE" w:rsidRPr="0080219D">
        <w:rPr>
          <w:rFonts w:ascii="Cambria" w:hAnsi="Cambria"/>
          <w:b/>
          <w:sz w:val="28"/>
        </w:rPr>
        <w:t>aun</w:t>
      </w:r>
      <w:proofErr w:type="spellEnd"/>
      <w:r w:rsidR="005E6DBE" w:rsidRPr="0080219D">
        <w:rPr>
          <w:rFonts w:ascii="Cambria" w:hAnsi="Cambria"/>
          <w:b/>
          <w:sz w:val="28"/>
        </w:rPr>
        <w:t xml:space="preserve"> </w:t>
      </w:r>
      <w:proofErr w:type="spellStart"/>
      <w:r w:rsidR="005E6DBE" w:rsidRPr="0080219D">
        <w:rPr>
          <w:rFonts w:ascii="Cambria" w:hAnsi="Cambria"/>
          <w:b/>
          <w:sz w:val="28"/>
        </w:rPr>
        <w:t>Nah</w:t>
      </w:r>
      <w:r w:rsidRPr="0080219D">
        <w:rPr>
          <w:rFonts w:ascii="Cambria" w:hAnsi="Cambria"/>
          <w:b/>
          <w:sz w:val="28"/>
        </w:rPr>
        <w:t>er</w:t>
      </w:r>
      <w:proofErr w:type="spellEnd"/>
    </w:p>
    <w:p w:rsidR="005E6DBE" w:rsidRPr="0080219D" w:rsidRDefault="005E6DBE" w:rsidP="0080219D">
      <w:pPr>
        <w:spacing w:after="120" w:line="276" w:lineRule="auto"/>
        <w:jc w:val="center"/>
        <w:rPr>
          <w:rFonts w:ascii="Cambria" w:hAnsi="Cambria"/>
          <w:b/>
          <w:sz w:val="28"/>
        </w:rPr>
      </w:pPr>
      <w:r w:rsidRPr="0080219D">
        <w:rPr>
          <w:rFonts w:ascii="Cambria" w:hAnsi="Cambria"/>
          <w:b/>
          <w:sz w:val="28"/>
        </w:rPr>
        <w:t>ID:</w:t>
      </w:r>
      <w:r w:rsidR="003F5DAD" w:rsidRPr="0080219D">
        <w:rPr>
          <w:rFonts w:ascii="Cambria" w:hAnsi="Cambria"/>
          <w:b/>
          <w:sz w:val="28"/>
        </w:rPr>
        <w:t xml:space="preserve"> 111 141 221</w:t>
      </w:r>
    </w:p>
    <w:p w:rsidR="005E6DBE" w:rsidRPr="0080219D" w:rsidRDefault="00140583" w:rsidP="0080219D">
      <w:pPr>
        <w:spacing w:after="120" w:line="276" w:lineRule="auto"/>
        <w:jc w:val="center"/>
        <w:rPr>
          <w:rFonts w:ascii="Cambria" w:hAnsi="Cambria"/>
          <w:b/>
          <w:sz w:val="28"/>
        </w:rPr>
      </w:pPr>
      <w:r w:rsidRPr="0080219D">
        <w:rPr>
          <w:rFonts w:ascii="Cambria" w:hAnsi="Cambria"/>
          <w:b/>
          <w:sz w:val="28"/>
        </w:rPr>
        <w:t>BBA Program</w:t>
      </w:r>
    </w:p>
    <w:p w:rsidR="005E6DBE" w:rsidRPr="0080219D" w:rsidRDefault="005E6DBE" w:rsidP="0080219D">
      <w:pPr>
        <w:spacing w:after="120" w:line="276" w:lineRule="auto"/>
        <w:jc w:val="center"/>
        <w:rPr>
          <w:rFonts w:ascii="Cambria" w:hAnsi="Cambria"/>
          <w:b/>
          <w:sz w:val="28"/>
        </w:rPr>
      </w:pPr>
      <w:r w:rsidRPr="0080219D">
        <w:rPr>
          <w:rFonts w:ascii="Cambria" w:hAnsi="Cambria"/>
          <w:b/>
          <w:sz w:val="28"/>
        </w:rPr>
        <w:t>United International University</w:t>
      </w:r>
    </w:p>
    <w:p w:rsidR="004A61B5" w:rsidRPr="0080219D" w:rsidRDefault="004A61B5" w:rsidP="005E6DBE">
      <w:pPr>
        <w:jc w:val="center"/>
        <w:rPr>
          <w:rFonts w:ascii="Cambria" w:hAnsi="Cambria"/>
          <w:b/>
          <w:color w:val="ED7D31" w:themeColor="accent2"/>
          <w:sz w:val="24"/>
          <w:u w:val="single"/>
        </w:rPr>
      </w:pPr>
    </w:p>
    <w:p w:rsidR="0080219D" w:rsidRPr="0080219D" w:rsidRDefault="004A61B5" w:rsidP="005E6DBE">
      <w:pPr>
        <w:jc w:val="center"/>
        <w:rPr>
          <w:rFonts w:ascii="Cambria" w:hAnsi="Cambria"/>
          <w:b/>
          <w:color w:val="ED7D31" w:themeColor="accent2"/>
          <w:sz w:val="32"/>
          <w:u w:val="single"/>
        </w:rPr>
      </w:pPr>
      <w:r w:rsidRPr="0080219D">
        <w:rPr>
          <w:rFonts w:ascii="Cambria" w:hAnsi="Cambria"/>
          <w:b/>
          <w:color w:val="ED7D31" w:themeColor="accent2"/>
          <w:sz w:val="32"/>
          <w:u w:val="single"/>
        </w:rPr>
        <w:t xml:space="preserve">Date of Submission: </w:t>
      </w:r>
    </w:p>
    <w:p w:rsidR="004A61B5" w:rsidRPr="004A61B5" w:rsidRDefault="004A61B5" w:rsidP="005E6DBE">
      <w:pPr>
        <w:jc w:val="center"/>
        <w:rPr>
          <w:rFonts w:ascii="Cambria" w:hAnsi="Cambria"/>
          <w:b/>
          <w:sz w:val="32"/>
        </w:rPr>
      </w:pPr>
      <w:r w:rsidRPr="004A61B5">
        <w:rPr>
          <w:rFonts w:ascii="Cambria" w:hAnsi="Cambria"/>
          <w:b/>
          <w:sz w:val="32"/>
        </w:rPr>
        <w:t>2</w:t>
      </w:r>
      <w:r w:rsidRPr="004A61B5">
        <w:rPr>
          <w:rFonts w:ascii="Cambria" w:hAnsi="Cambria"/>
          <w:b/>
          <w:sz w:val="32"/>
          <w:vertAlign w:val="superscript"/>
        </w:rPr>
        <w:t>nd</w:t>
      </w:r>
      <w:r w:rsidRPr="004A61B5">
        <w:rPr>
          <w:rFonts w:ascii="Cambria" w:hAnsi="Cambria"/>
          <w:b/>
          <w:sz w:val="32"/>
        </w:rPr>
        <w:t xml:space="preserve"> May 2019</w:t>
      </w:r>
    </w:p>
    <w:p w:rsidR="004A61B5" w:rsidRPr="00871416" w:rsidRDefault="005E6DBE" w:rsidP="005E6DBE">
      <w:pPr>
        <w:rPr>
          <w:rFonts w:ascii="Cambria" w:hAnsi="Cambria"/>
          <w:b/>
          <w:sz w:val="24"/>
        </w:rPr>
      </w:pPr>
      <w:r w:rsidRPr="00871416">
        <w:rPr>
          <w:rFonts w:ascii="Cambria" w:hAnsi="Cambria"/>
          <w:b/>
          <w:sz w:val="24"/>
        </w:rPr>
        <w:br w:type="page"/>
      </w:r>
    </w:p>
    <w:p w:rsidR="00E01A7E" w:rsidRPr="00512612" w:rsidRDefault="00E01A7E" w:rsidP="00E01A7E">
      <w:pPr>
        <w:jc w:val="center"/>
        <w:rPr>
          <w:rFonts w:ascii="Cambria" w:hAnsi="Cambria"/>
          <w:b/>
          <w:color w:val="1F3864" w:themeColor="accent5" w:themeShade="80"/>
          <w:sz w:val="28"/>
        </w:rPr>
      </w:pPr>
      <w:r w:rsidRPr="00512612">
        <w:rPr>
          <w:rFonts w:ascii="Cambria" w:hAnsi="Cambria"/>
          <w:b/>
          <w:color w:val="1F3864" w:themeColor="accent5" w:themeShade="80"/>
          <w:sz w:val="28"/>
        </w:rPr>
        <w:lastRenderedPageBreak/>
        <w:t>Letter of Transmittal</w:t>
      </w:r>
    </w:p>
    <w:p w:rsidR="00140085" w:rsidRPr="00512612" w:rsidRDefault="003F5DAD" w:rsidP="001C4C4A">
      <w:pPr>
        <w:spacing w:after="0" w:line="276" w:lineRule="auto"/>
        <w:rPr>
          <w:rFonts w:ascii="Times New Roman" w:hAnsi="Times New Roman" w:cs="Times New Roman"/>
          <w:b/>
          <w:sz w:val="24"/>
        </w:rPr>
      </w:pPr>
      <w:r w:rsidRPr="00512612">
        <w:rPr>
          <w:rFonts w:ascii="Times New Roman" w:hAnsi="Times New Roman" w:cs="Times New Roman"/>
          <w:b/>
          <w:sz w:val="24"/>
        </w:rPr>
        <w:t>To</w:t>
      </w:r>
    </w:p>
    <w:p w:rsidR="003F5DAD" w:rsidRPr="00512612" w:rsidRDefault="003F5DAD" w:rsidP="001C4C4A">
      <w:pPr>
        <w:spacing w:after="0" w:line="276" w:lineRule="auto"/>
        <w:rPr>
          <w:rFonts w:ascii="Times New Roman" w:hAnsi="Times New Roman" w:cs="Times New Roman"/>
          <w:b/>
          <w:sz w:val="24"/>
          <w:szCs w:val="24"/>
        </w:rPr>
      </w:pPr>
      <w:proofErr w:type="spellStart"/>
      <w:r w:rsidRPr="00512612">
        <w:rPr>
          <w:rFonts w:ascii="Times New Roman" w:hAnsi="Times New Roman" w:cs="Times New Roman"/>
          <w:b/>
          <w:sz w:val="24"/>
          <w:szCs w:val="24"/>
        </w:rPr>
        <w:t>Nasrin</w:t>
      </w:r>
      <w:proofErr w:type="spellEnd"/>
      <w:r w:rsidRPr="00512612">
        <w:rPr>
          <w:rFonts w:ascii="Times New Roman" w:hAnsi="Times New Roman" w:cs="Times New Roman"/>
          <w:b/>
          <w:sz w:val="24"/>
          <w:szCs w:val="24"/>
        </w:rPr>
        <w:t xml:space="preserve"> </w:t>
      </w:r>
      <w:proofErr w:type="spellStart"/>
      <w:r w:rsidRPr="00512612">
        <w:rPr>
          <w:rFonts w:ascii="Times New Roman" w:hAnsi="Times New Roman" w:cs="Times New Roman"/>
          <w:b/>
          <w:sz w:val="24"/>
          <w:szCs w:val="24"/>
        </w:rPr>
        <w:t>Akter</w:t>
      </w:r>
      <w:proofErr w:type="spellEnd"/>
    </w:p>
    <w:p w:rsidR="003F5DAD" w:rsidRPr="00512612" w:rsidRDefault="004F67FB" w:rsidP="001C4C4A">
      <w:pPr>
        <w:spacing w:after="0" w:line="276" w:lineRule="auto"/>
        <w:rPr>
          <w:rFonts w:ascii="Times New Roman" w:hAnsi="Times New Roman" w:cs="Times New Roman"/>
          <w:b/>
          <w:sz w:val="24"/>
          <w:szCs w:val="24"/>
        </w:rPr>
      </w:pPr>
      <w:r w:rsidRPr="00512612">
        <w:rPr>
          <w:rFonts w:ascii="Times New Roman" w:hAnsi="Times New Roman" w:cs="Times New Roman"/>
          <w:b/>
          <w:sz w:val="24"/>
          <w:szCs w:val="24"/>
        </w:rPr>
        <w:t xml:space="preserve">Assistant </w:t>
      </w:r>
      <w:r w:rsidR="00612E09" w:rsidRPr="00512612">
        <w:rPr>
          <w:rFonts w:ascii="Times New Roman" w:hAnsi="Times New Roman" w:cs="Times New Roman"/>
          <w:b/>
          <w:sz w:val="24"/>
          <w:szCs w:val="24"/>
        </w:rPr>
        <w:t>Professor,</w:t>
      </w:r>
    </w:p>
    <w:p w:rsidR="003F5DAD" w:rsidRPr="00512612" w:rsidRDefault="003F5DAD" w:rsidP="001C4C4A">
      <w:pPr>
        <w:spacing w:after="0" w:line="276" w:lineRule="auto"/>
        <w:rPr>
          <w:rFonts w:ascii="Times New Roman" w:hAnsi="Times New Roman" w:cs="Times New Roman"/>
          <w:b/>
          <w:sz w:val="24"/>
          <w:szCs w:val="24"/>
        </w:rPr>
      </w:pPr>
      <w:r w:rsidRPr="00512612">
        <w:rPr>
          <w:rFonts w:ascii="Times New Roman" w:hAnsi="Times New Roman" w:cs="Times New Roman"/>
          <w:b/>
          <w:sz w:val="24"/>
          <w:szCs w:val="24"/>
        </w:rPr>
        <w:t>School of business and economics</w:t>
      </w:r>
    </w:p>
    <w:p w:rsidR="003F5DAD" w:rsidRPr="00512612" w:rsidRDefault="003F5DAD" w:rsidP="001C4C4A">
      <w:pPr>
        <w:spacing w:after="0" w:line="276" w:lineRule="auto"/>
        <w:rPr>
          <w:rFonts w:ascii="Times New Roman" w:hAnsi="Times New Roman" w:cs="Times New Roman"/>
          <w:b/>
          <w:sz w:val="24"/>
          <w:szCs w:val="24"/>
        </w:rPr>
      </w:pPr>
      <w:r w:rsidRPr="00512612">
        <w:rPr>
          <w:rFonts w:ascii="Times New Roman" w:hAnsi="Times New Roman" w:cs="Times New Roman"/>
          <w:b/>
          <w:sz w:val="24"/>
          <w:szCs w:val="24"/>
        </w:rPr>
        <w:t>United International University</w:t>
      </w:r>
    </w:p>
    <w:p w:rsidR="001C4C4A" w:rsidRPr="00512612" w:rsidRDefault="001C4C4A" w:rsidP="003F5DAD">
      <w:pPr>
        <w:rPr>
          <w:rFonts w:ascii="Times New Roman" w:hAnsi="Times New Roman" w:cs="Times New Roman"/>
          <w:b/>
          <w:sz w:val="18"/>
        </w:rPr>
      </w:pPr>
    </w:p>
    <w:p w:rsidR="003F5DAD" w:rsidRPr="00512612" w:rsidRDefault="003F5DAD" w:rsidP="001C4C4A">
      <w:pPr>
        <w:spacing w:line="276" w:lineRule="auto"/>
        <w:rPr>
          <w:rFonts w:ascii="Times New Roman" w:hAnsi="Times New Roman" w:cs="Times New Roman"/>
          <w:sz w:val="24"/>
        </w:rPr>
      </w:pPr>
      <w:r w:rsidRPr="00512612">
        <w:rPr>
          <w:rFonts w:ascii="Times New Roman" w:hAnsi="Times New Roman" w:cs="Times New Roman"/>
          <w:b/>
          <w:sz w:val="24"/>
        </w:rPr>
        <w:t xml:space="preserve">Subject: </w:t>
      </w:r>
      <w:r w:rsidRPr="00512612">
        <w:rPr>
          <w:rFonts w:ascii="Times New Roman" w:hAnsi="Times New Roman" w:cs="Times New Roman"/>
          <w:sz w:val="24"/>
        </w:rPr>
        <w:t xml:space="preserve">Submission of internship report on ‘Measuring employee job satisfaction based on the working environment in </w:t>
      </w:r>
      <w:proofErr w:type="spellStart"/>
      <w:r w:rsidRPr="00512612">
        <w:rPr>
          <w:rFonts w:ascii="Times New Roman" w:hAnsi="Times New Roman" w:cs="Times New Roman"/>
          <w:sz w:val="24"/>
        </w:rPr>
        <w:t>Shahjalal</w:t>
      </w:r>
      <w:proofErr w:type="spellEnd"/>
      <w:r w:rsidRPr="00512612">
        <w:rPr>
          <w:rFonts w:ascii="Times New Roman" w:hAnsi="Times New Roman" w:cs="Times New Roman"/>
          <w:sz w:val="24"/>
        </w:rPr>
        <w:t xml:space="preserve"> </w:t>
      </w:r>
      <w:proofErr w:type="spellStart"/>
      <w:r w:rsidRPr="00512612">
        <w:rPr>
          <w:rFonts w:ascii="Times New Roman" w:hAnsi="Times New Roman" w:cs="Times New Roman"/>
          <w:sz w:val="24"/>
        </w:rPr>
        <w:t>Islami</w:t>
      </w:r>
      <w:proofErr w:type="spellEnd"/>
      <w:r w:rsidRPr="00512612">
        <w:rPr>
          <w:rFonts w:ascii="Times New Roman" w:hAnsi="Times New Roman" w:cs="Times New Roman"/>
          <w:sz w:val="24"/>
        </w:rPr>
        <w:t xml:space="preserve"> Bank Limited’</w:t>
      </w:r>
    </w:p>
    <w:p w:rsidR="003F5DAD" w:rsidRPr="00512612" w:rsidRDefault="003F5DAD" w:rsidP="001C4C4A">
      <w:pPr>
        <w:spacing w:line="276" w:lineRule="auto"/>
        <w:rPr>
          <w:rFonts w:ascii="Times New Roman" w:hAnsi="Times New Roman" w:cs="Times New Roman"/>
          <w:sz w:val="24"/>
        </w:rPr>
      </w:pPr>
      <w:r w:rsidRPr="00512612">
        <w:rPr>
          <w:rFonts w:ascii="Times New Roman" w:hAnsi="Times New Roman" w:cs="Times New Roman"/>
          <w:sz w:val="24"/>
        </w:rPr>
        <w:t xml:space="preserve">Dear Madam, </w:t>
      </w:r>
    </w:p>
    <w:p w:rsidR="003F5DAD" w:rsidRPr="00512612" w:rsidRDefault="003F5DAD" w:rsidP="001C4C4A">
      <w:pPr>
        <w:spacing w:line="276" w:lineRule="auto"/>
        <w:jc w:val="both"/>
        <w:rPr>
          <w:rFonts w:ascii="Times New Roman" w:hAnsi="Times New Roman" w:cs="Times New Roman"/>
          <w:sz w:val="24"/>
        </w:rPr>
      </w:pPr>
      <w:r w:rsidRPr="00512612">
        <w:rPr>
          <w:rFonts w:ascii="Times New Roman" w:hAnsi="Times New Roman" w:cs="Times New Roman"/>
          <w:sz w:val="24"/>
        </w:rPr>
        <w:t xml:space="preserve">You will be glad to know that I have recently completed my internship program and have prepared my internship report on ‘Measuring employee job satisfaction based on the working environment in </w:t>
      </w:r>
      <w:proofErr w:type="spellStart"/>
      <w:r w:rsidRPr="00512612">
        <w:rPr>
          <w:rFonts w:ascii="Times New Roman" w:hAnsi="Times New Roman" w:cs="Times New Roman"/>
          <w:sz w:val="24"/>
        </w:rPr>
        <w:t>Shahjalal</w:t>
      </w:r>
      <w:proofErr w:type="spellEnd"/>
      <w:r w:rsidRPr="00512612">
        <w:rPr>
          <w:rFonts w:ascii="Times New Roman" w:hAnsi="Times New Roman" w:cs="Times New Roman"/>
          <w:sz w:val="24"/>
        </w:rPr>
        <w:t xml:space="preserve"> </w:t>
      </w:r>
      <w:proofErr w:type="spellStart"/>
      <w:r w:rsidRPr="00512612">
        <w:rPr>
          <w:rFonts w:ascii="Times New Roman" w:hAnsi="Times New Roman" w:cs="Times New Roman"/>
          <w:sz w:val="24"/>
        </w:rPr>
        <w:t>Islami</w:t>
      </w:r>
      <w:proofErr w:type="spellEnd"/>
      <w:r w:rsidRPr="00512612">
        <w:rPr>
          <w:rFonts w:ascii="Times New Roman" w:hAnsi="Times New Roman" w:cs="Times New Roman"/>
          <w:sz w:val="24"/>
        </w:rPr>
        <w:t xml:space="preserve"> Bank Limited’</w:t>
      </w:r>
    </w:p>
    <w:p w:rsidR="003F5DAD" w:rsidRPr="00512612" w:rsidRDefault="00B11D75" w:rsidP="001C4C4A">
      <w:pPr>
        <w:spacing w:line="276" w:lineRule="auto"/>
        <w:jc w:val="both"/>
        <w:rPr>
          <w:rFonts w:ascii="Times New Roman" w:hAnsi="Times New Roman" w:cs="Times New Roman"/>
          <w:sz w:val="24"/>
        </w:rPr>
      </w:pPr>
      <w:r w:rsidRPr="00512612">
        <w:rPr>
          <w:rFonts w:ascii="Times New Roman" w:hAnsi="Times New Roman" w:cs="Times New Roman"/>
          <w:sz w:val="24"/>
        </w:rPr>
        <w:t xml:space="preserve">Today, a lot of organizations face the challenge of correctly measuring job satisfaction, because the definition of satisfaction may be different from that of the people in the organization. Despite this widespread concern, several research have shown that high-level workers do not feel satisfied with their work due to high salary expectations or high-level qualifications. This lack of connection is a major apprehension for organizations, as the study also found that the implementation of positive human resources practices has financial benefits for businesses. Therefore, measuring employee job satisfaction is very important for any HR department and I feel lucky myself that I get the opportunity to measure the employee job satisfaction based on the working environment in </w:t>
      </w:r>
      <w:proofErr w:type="spellStart"/>
      <w:r w:rsidRPr="00512612">
        <w:rPr>
          <w:rFonts w:ascii="Times New Roman" w:hAnsi="Times New Roman" w:cs="Times New Roman"/>
          <w:sz w:val="24"/>
        </w:rPr>
        <w:t>Shahjalal</w:t>
      </w:r>
      <w:proofErr w:type="spellEnd"/>
      <w:r w:rsidRPr="00512612">
        <w:rPr>
          <w:rFonts w:ascii="Times New Roman" w:hAnsi="Times New Roman" w:cs="Times New Roman"/>
          <w:sz w:val="24"/>
        </w:rPr>
        <w:t xml:space="preserve"> </w:t>
      </w:r>
      <w:proofErr w:type="spellStart"/>
      <w:r w:rsidRPr="00512612">
        <w:rPr>
          <w:rFonts w:ascii="Times New Roman" w:hAnsi="Times New Roman" w:cs="Times New Roman"/>
          <w:sz w:val="24"/>
        </w:rPr>
        <w:t>Islami</w:t>
      </w:r>
      <w:proofErr w:type="spellEnd"/>
      <w:r w:rsidRPr="00512612">
        <w:rPr>
          <w:rFonts w:ascii="Times New Roman" w:hAnsi="Times New Roman" w:cs="Times New Roman"/>
          <w:sz w:val="24"/>
        </w:rPr>
        <w:t xml:space="preserve"> Bank Limited.</w:t>
      </w:r>
    </w:p>
    <w:p w:rsidR="00B11D75" w:rsidRPr="00512612" w:rsidRDefault="00B11D75" w:rsidP="001C4C4A">
      <w:pPr>
        <w:spacing w:line="276" w:lineRule="auto"/>
        <w:jc w:val="both"/>
        <w:rPr>
          <w:rFonts w:ascii="Times New Roman" w:hAnsi="Times New Roman" w:cs="Times New Roman"/>
          <w:sz w:val="24"/>
        </w:rPr>
      </w:pPr>
      <w:r w:rsidRPr="00512612">
        <w:rPr>
          <w:rFonts w:ascii="Times New Roman" w:hAnsi="Times New Roman" w:cs="Times New Roman"/>
          <w:sz w:val="24"/>
        </w:rPr>
        <w:t>While preparing the internship report, your guidelines and report format was proved very essential for me to understand the report fulfilment criterion. I highly support your help and support during the time and I want to assure you that I have followed all the advice I have received from you to make the study a valuable one.</w:t>
      </w:r>
    </w:p>
    <w:p w:rsidR="00B11D75" w:rsidRPr="00512612" w:rsidRDefault="00B11D75" w:rsidP="001C4C4A">
      <w:pPr>
        <w:spacing w:line="276" w:lineRule="auto"/>
        <w:jc w:val="both"/>
        <w:rPr>
          <w:rFonts w:ascii="Times New Roman" w:hAnsi="Times New Roman" w:cs="Times New Roman"/>
          <w:sz w:val="24"/>
        </w:rPr>
      </w:pPr>
      <w:r w:rsidRPr="00512612">
        <w:rPr>
          <w:rFonts w:ascii="Times New Roman" w:hAnsi="Times New Roman" w:cs="Times New Roman"/>
          <w:sz w:val="24"/>
        </w:rPr>
        <w:t>I, therefore, pray and hope that your honour would be kind enough to grant my internship report and oblige thereby.</w:t>
      </w:r>
    </w:p>
    <w:p w:rsidR="001C4C4A" w:rsidRPr="00512612" w:rsidRDefault="001C4C4A" w:rsidP="0080219D">
      <w:pPr>
        <w:spacing w:line="240" w:lineRule="auto"/>
        <w:rPr>
          <w:rFonts w:ascii="Times New Roman" w:hAnsi="Times New Roman" w:cs="Times New Roman"/>
          <w:b/>
          <w:sz w:val="24"/>
        </w:rPr>
      </w:pPr>
      <w:bookmarkStart w:id="0" w:name="_GoBack"/>
      <w:bookmarkEnd w:id="0"/>
    </w:p>
    <w:p w:rsidR="00B11D75" w:rsidRPr="00512612" w:rsidRDefault="001C4C4A" w:rsidP="001C4C4A">
      <w:pPr>
        <w:rPr>
          <w:rFonts w:ascii="Times New Roman" w:hAnsi="Times New Roman" w:cs="Times New Roman"/>
          <w:b/>
          <w:sz w:val="24"/>
        </w:rPr>
      </w:pPr>
      <w:r w:rsidRPr="00512612">
        <w:rPr>
          <w:rFonts w:ascii="Times New Roman" w:hAnsi="Times New Roman" w:cs="Times New Roman"/>
          <w:b/>
          <w:sz w:val="24"/>
        </w:rPr>
        <w:t>Your obedient student,</w:t>
      </w:r>
    </w:p>
    <w:p w:rsidR="00B11D75" w:rsidRPr="00512612" w:rsidRDefault="00B11D75" w:rsidP="001C4C4A">
      <w:pPr>
        <w:spacing w:after="0" w:line="276" w:lineRule="auto"/>
        <w:rPr>
          <w:rFonts w:ascii="Times New Roman" w:hAnsi="Times New Roman" w:cs="Times New Roman"/>
          <w:b/>
          <w:sz w:val="24"/>
        </w:rPr>
      </w:pPr>
      <w:proofErr w:type="spellStart"/>
      <w:r w:rsidRPr="00512612">
        <w:rPr>
          <w:rFonts w:ascii="Times New Roman" w:hAnsi="Times New Roman" w:cs="Times New Roman"/>
          <w:b/>
          <w:sz w:val="24"/>
        </w:rPr>
        <w:t>Ziaun</w:t>
      </w:r>
      <w:proofErr w:type="spellEnd"/>
      <w:r w:rsidRPr="00512612">
        <w:rPr>
          <w:rFonts w:ascii="Times New Roman" w:hAnsi="Times New Roman" w:cs="Times New Roman"/>
          <w:b/>
          <w:sz w:val="24"/>
        </w:rPr>
        <w:t xml:space="preserve"> </w:t>
      </w:r>
      <w:proofErr w:type="spellStart"/>
      <w:r w:rsidRPr="00512612">
        <w:rPr>
          <w:rFonts w:ascii="Times New Roman" w:hAnsi="Times New Roman" w:cs="Times New Roman"/>
          <w:b/>
          <w:sz w:val="24"/>
        </w:rPr>
        <w:t>Naher</w:t>
      </w:r>
      <w:proofErr w:type="spellEnd"/>
    </w:p>
    <w:p w:rsidR="00B11D75" w:rsidRPr="00512612" w:rsidRDefault="00B11D75" w:rsidP="001C4C4A">
      <w:pPr>
        <w:spacing w:after="0" w:line="276" w:lineRule="auto"/>
        <w:rPr>
          <w:rFonts w:ascii="Times New Roman" w:hAnsi="Times New Roman" w:cs="Times New Roman"/>
          <w:b/>
          <w:sz w:val="24"/>
        </w:rPr>
      </w:pPr>
      <w:r w:rsidRPr="00512612">
        <w:rPr>
          <w:rFonts w:ascii="Times New Roman" w:hAnsi="Times New Roman" w:cs="Times New Roman"/>
          <w:b/>
          <w:sz w:val="24"/>
        </w:rPr>
        <w:t>ID: 111 141 221</w:t>
      </w:r>
    </w:p>
    <w:p w:rsidR="00B11D75" w:rsidRPr="00512612" w:rsidRDefault="00B11D75" w:rsidP="001C4C4A">
      <w:pPr>
        <w:spacing w:after="0" w:line="276" w:lineRule="auto"/>
        <w:rPr>
          <w:rFonts w:ascii="Times New Roman" w:hAnsi="Times New Roman" w:cs="Times New Roman"/>
          <w:b/>
          <w:sz w:val="24"/>
        </w:rPr>
      </w:pPr>
      <w:r w:rsidRPr="00512612">
        <w:rPr>
          <w:rFonts w:ascii="Times New Roman" w:hAnsi="Times New Roman" w:cs="Times New Roman"/>
          <w:b/>
          <w:sz w:val="24"/>
        </w:rPr>
        <w:t>School of business and economics</w:t>
      </w:r>
    </w:p>
    <w:p w:rsidR="00B11D75" w:rsidRPr="00512612" w:rsidRDefault="00B11D75" w:rsidP="001C4C4A">
      <w:pPr>
        <w:spacing w:after="0" w:line="276" w:lineRule="auto"/>
        <w:rPr>
          <w:rFonts w:ascii="Times New Roman" w:hAnsi="Times New Roman" w:cs="Times New Roman"/>
          <w:b/>
          <w:sz w:val="24"/>
        </w:rPr>
      </w:pPr>
      <w:r w:rsidRPr="00512612">
        <w:rPr>
          <w:rFonts w:ascii="Times New Roman" w:hAnsi="Times New Roman" w:cs="Times New Roman"/>
          <w:b/>
          <w:sz w:val="24"/>
        </w:rPr>
        <w:t>United International University</w:t>
      </w:r>
    </w:p>
    <w:p w:rsidR="00B11D75" w:rsidRPr="00512612" w:rsidRDefault="00B11D75" w:rsidP="001C4C4A">
      <w:pPr>
        <w:spacing w:after="0" w:line="276" w:lineRule="auto"/>
        <w:jc w:val="both"/>
        <w:rPr>
          <w:rFonts w:ascii="Times New Roman" w:hAnsi="Times New Roman" w:cs="Times New Roman"/>
          <w:sz w:val="24"/>
        </w:rPr>
      </w:pPr>
    </w:p>
    <w:p w:rsidR="00140085" w:rsidRPr="00512612" w:rsidRDefault="00140085">
      <w:pPr>
        <w:rPr>
          <w:rFonts w:ascii="Times New Roman" w:hAnsi="Times New Roman" w:cs="Times New Roman"/>
          <w:b/>
          <w:color w:val="1F3864" w:themeColor="accent5" w:themeShade="80"/>
          <w:sz w:val="24"/>
        </w:rPr>
      </w:pPr>
      <w:r w:rsidRPr="00512612">
        <w:rPr>
          <w:rFonts w:ascii="Times New Roman" w:hAnsi="Times New Roman" w:cs="Times New Roman"/>
          <w:b/>
          <w:color w:val="1F3864" w:themeColor="accent5" w:themeShade="80"/>
          <w:sz w:val="24"/>
        </w:rPr>
        <w:br w:type="page"/>
      </w:r>
    </w:p>
    <w:p w:rsidR="00E01A7E" w:rsidRPr="00512612" w:rsidRDefault="00E01A7E" w:rsidP="00E01A7E">
      <w:pPr>
        <w:jc w:val="center"/>
        <w:rPr>
          <w:rFonts w:ascii="Times New Roman" w:hAnsi="Times New Roman" w:cs="Times New Roman"/>
          <w:b/>
          <w:color w:val="1F3864" w:themeColor="accent5" w:themeShade="80"/>
          <w:sz w:val="28"/>
        </w:rPr>
      </w:pPr>
      <w:r w:rsidRPr="00512612">
        <w:rPr>
          <w:rFonts w:ascii="Times New Roman" w:hAnsi="Times New Roman" w:cs="Times New Roman"/>
          <w:b/>
          <w:color w:val="1F3864" w:themeColor="accent5" w:themeShade="80"/>
          <w:sz w:val="28"/>
        </w:rPr>
        <w:t>Acknowledgement</w:t>
      </w:r>
    </w:p>
    <w:p w:rsidR="001C4C4A" w:rsidRPr="00512612" w:rsidRDefault="001C4C4A" w:rsidP="00EF39A4">
      <w:pPr>
        <w:spacing w:line="360" w:lineRule="auto"/>
        <w:jc w:val="both"/>
        <w:rPr>
          <w:rFonts w:ascii="Times New Roman" w:hAnsi="Times New Roman" w:cs="Times New Roman"/>
          <w:b/>
          <w:color w:val="1F3864" w:themeColor="accent5" w:themeShade="80"/>
          <w:sz w:val="24"/>
        </w:rPr>
      </w:pPr>
      <w:r w:rsidRPr="00512612">
        <w:rPr>
          <w:rFonts w:ascii="Times New Roman" w:hAnsi="Times New Roman" w:cs="Times New Roman"/>
          <w:sz w:val="24"/>
        </w:rPr>
        <w:t xml:space="preserve">It is high time when I need to start the study by thanking my Almighty Allah for his blessings and making me able to complete </w:t>
      </w:r>
      <w:r w:rsidR="00B9099B" w:rsidRPr="00512612">
        <w:rPr>
          <w:rFonts w:ascii="Times New Roman" w:hAnsi="Times New Roman" w:cs="Times New Roman"/>
          <w:sz w:val="24"/>
        </w:rPr>
        <w:t>this four years of Bachelor of B</w:t>
      </w:r>
      <w:r w:rsidRPr="00512612">
        <w:rPr>
          <w:rFonts w:ascii="Times New Roman" w:hAnsi="Times New Roman" w:cs="Times New Roman"/>
          <w:sz w:val="24"/>
        </w:rPr>
        <w:t xml:space="preserve">usiness </w:t>
      </w:r>
      <w:r w:rsidR="00B9099B" w:rsidRPr="00512612">
        <w:rPr>
          <w:rFonts w:ascii="Times New Roman" w:hAnsi="Times New Roman" w:cs="Times New Roman"/>
          <w:sz w:val="24"/>
        </w:rPr>
        <w:t xml:space="preserve">Administration (BBA) </w:t>
      </w:r>
      <w:r w:rsidRPr="00512612">
        <w:rPr>
          <w:rFonts w:ascii="Times New Roman" w:hAnsi="Times New Roman" w:cs="Times New Roman"/>
          <w:sz w:val="24"/>
        </w:rPr>
        <w:t>program successfully. Moreover, I also like to show my gratitude to my parents for bearing all the cost and help me to reach today’s position.</w:t>
      </w:r>
    </w:p>
    <w:p w:rsidR="001C4C4A" w:rsidRPr="00512612" w:rsidRDefault="001C4C4A" w:rsidP="00EF39A4">
      <w:pPr>
        <w:spacing w:line="360" w:lineRule="auto"/>
        <w:jc w:val="both"/>
        <w:rPr>
          <w:rFonts w:ascii="Times New Roman" w:hAnsi="Times New Roman" w:cs="Times New Roman"/>
          <w:sz w:val="24"/>
        </w:rPr>
      </w:pPr>
      <w:r w:rsidRPr="00512612">
        <w:rPr>
          <w:rFonts w:ascii="Times New Roman" w:hAnsi="Times New Roman" w:cs="Times New Roman"/>
          <w:sz w:val="24"/>
        </w:rPr>
        <w:t xml:space="preserve">First of all, I want to thank my respected internship supervisor as well as my course teacher </w:t>
      </w:r>
      <w:r w:rsidRPr="00512612">
        <w:rPr>
          <w:rFonts w:ascii="Times New Roman" w:hAnsi="Times New Roman" w:cs="Times New Roman"/>
          <w:b/>
          <w:sz w:val="24"/>
        </w:rPr>
        <w:t>“</w:t>
      </w:r>
      <w:proofErr w:type="spellStart"/>
      <w:r w:rsidRPr="00512612">
        <w:rPr>
          <w:rFonts w:ascii="Times New Roman" w:hAnsi="Times New Roman" w:cs="Times New Roman"/>
          <w:b/>
          <w:sz w:val="24"/>
        </w:rPr>
        <w:t>Nasrin</w:t>
      </w:r>
      <w:proofErr w:type="spellEnd"/>
      <w:r w:rsidRPr="00512612">
        <w:rPr>
          <w:rFonts w:ascii="Times New Roman" w:hAnsi="Times New Roman" w:cs="Times New Roman"/>
          <w:b/>
          <w:sz w:val="24"/>
        </w:rPr>
        <w:t xml:space="preserve"> </w:t>
      </w:r>
      <w:proofErr w:type="spellStart"/>
      <w:r w:rsidR="004F67FB" w:rsidRPr="00512612">
        <w:rPr>
          <w:rFonts w:ascii="Times New Roman" w:hAnsi="Times New Roman" w:cs="Times New Roman"/>
          <w:b/>
          <w:sz w:val="24"/>
        </w:rPr>
        <w:t>Akter</w:t>
      </w:r>
      <w:proofErr w:type="spellEnd"/>
      <w:r w:rsidRPr="00512612">
        <w:rPr>
          <w:rFonts w:ascii="Times New Roman" w:hAnsi="Times New Roman" w:cs="Times New Roman"/>
          <w:b/>
          <w:sz w:val="24"/>
        </w:rPr>
        <w:t>,</w:t>
      </w:r>
      <w:r w:rsidR="004F67FB" w:rsidRPr="00512612">
        <w:rPr>
          <w:rFonts w:ascii="Times New Roman" w:hAnsi="Times New Roman" w:cs="Times New Roman"/>
          <w:b/>
          <w:sz w:val="24"/>
        </w:rPr>
        <w:t xml:space="preserve"> Assistant Professor</w:t>
      </w:r>
      <w:r w:rsidRPr="00512612">
        <w:rPr>
          <w:rFonts w:ascii="Times New Roman" w:hAnsi="Times New Roman" w:cs="Times New Roman"/>
          <w:b/>
          <w:sz w:val="24"/>
        </w:rPr>
        <w:t>,</w:t>
      </w:r>
      <w:r w:rsidRPr="00512612">
        <w:rPr>
          <w:rFonts w:ascii="Times New Roman" w:hAnsi="Times New Roman" w:cs="Times New Roman"/>
          <w:sz w:val="24"/>
        </w:rPr>
        <w:t xml:space="preserve"> School of business and economics, United International University. All her efforts were highly motivated me to attempt for such a long study and during the preparation period of the report her guidelines and advices helped me a lot to understand a lot of critical aspects.</w:t>
      </w:r>
    </w:p>
    <w:p w:rsidR="00EF39A4" w:rsidRPr="00512612" w:rsidRDefault="001C4C4A" w:rsidP="00EF39A4">
      <w:pPr>
        <w:spacing w:line="360" w:lineRule="auto"/>
        <w:jc w:val="both"/>
        <w:rPr>
          <w:rFonts w:ascii="Times New Roman" w:hAnsi="Times New Roman" w:cs="Times New Roman"/>
          <w:sz w:val="24"/>
        </w:rPr>
      </w:pPr>
      <w:r w:rsidRPr="00512612">
        <w:rPr>
          <w:rFonts w:ascii="Times New Roman" w:hAnsi="Times New Roman" w:cs="Times New Roman"/>
          <w:sz w:val="24"/>
        </w:rPr>
        <w:t xml:space="preserve">Secondly. I like to thank </w:t>
      </w:r>
      <w:r w:rsidR="00EF39A4" w:rsidRPr="00512612">
        <w:rPr>
          <w:rFonts w:ascii="Times New Roman" w:hAnsi="Times New Roman" w:cs="Times New Roman"/>
          <w:sz w:val="24"/>
        </w:rPr>
        <w:t xml:space="preserve">my instructor at SJIBL, </w:t>
      </w:r>
      <w:proofErr w:type="spellStart"/>
      <w:r w:rsidR="00EF39A4" w:rsidRPr="00512612">
        <w:rPr>
          <w:rFonts w:ascii="Times New Roman" w:hAnsi="Times New Roman" w:cs="Times New Roman"/>
          <w:b/>
          <w:sz w:val="24"/>
        </w:rPr>
        <w:t>Md</w:t>
      </w:r>
      <w:proofErr w:type="spellEnd"/>
      <w:r w:rsidR="00EF39A4" w:rsidRPr="00512612">
        <w:rPr>
          <w:rFonts w:ascii="Times New Roman" w:hAnsi="Times New Roman" w:cs="Times New Roman"/>
          <w:b/>
          <w:sz w:val="24"/>
        </w:rPr>
        <w:t xml:space="preserve">, </w:t>
      </w:r>
      <w:proofErr w:type="spellStart"/>
      <w:r w:rsidR="00EF39A4" w:rsidRPr="00512612">
        <w:rPr>
          <w:rFonts w:ascii="Times New Roman" w:hAnsi="Times New Roman" w:cs="Times New Roman"/>
          <w:b/>
          <w:sz w:val="24"/>
        </w:rPr>
        <w:t>Shahjahan</w:t>
      </w:r>
      <w:proofErr w:type="spellEnd"/>
      <w:r w:rsidR="00EF39A4" w:rsidRPr="00512612">
        <w:rPr>
          <w:rFonts w:ascii="Times New Roman" w:hAnsi="Times New Roman" w:cs="Times New Roman"/>
          <w:b/>
          <w:sz w:val="24"/>
        </w:rPr>
        <w:t xml:space="preserve"> </w:t>
      </w:r>
      <w:proofErr w:type="spellStart"/>
      <w:r w:rsidR="00EF39A4" w:rsidRPr="00512612">
        <w:rPr>
          <w:rFonts w:ascii="Times New Roman" w:hAnsi="Times New Roman" w:cs="Times New Roman"/>
          <w:b/>
          <w:sz w:val="24"/>
        </w:rPr>
        <w:t>Alamgir</w:t>
      </w:r>
      <w:proofErr w:type="spellEnd"/>
      <w:r w:rsidR="00EF39A4" w:rsidRPr="00512612">
        <w:rPr>
          <w:rFonts w:ascii="Times New Roman" w:hAnsi="Times New Roman" w:cs="Times New Roman"/>
          <w:b/>
          <w:sz w:val="24"/>
        </w:rPr>
        <w:t>, Branch manager</w:t>
      </w:r>
      <w:r w:rsidR="00EF39A4" w:rsidRPr="00512612">
        <w:rPr>
          <w:rFonts w:ascii="Times New Roman" w:hAnsi="Times New Roman" w:cs="Times New Roman"/>
          <w:sz w:val="24"/>
        </w:rPr>
        <w:t xml:space="preserve">, </w:t>
      </w:r>
      <w:proofErr w:type="spellStart"/>
      <w:r w:rsidR="00EF39A4" w:rsidRPr="00512612">
        <w:rPr>
          <w:rFonts w:ascii="Times New Roman" w:hAnsi="Times New Roman" w:cs="Times New Roman"/>
          <w:sz w:val="24"/>
        </w:rPr>
        <w:t>Shahjalal</w:t>
      </w:r>
      <w:proofErr w:type="spellEnd"/>
      <w:r w:rsidR="00EF39A4" w:rsidRPr="00512612">
        <w:rPr>
          <w:rFonts w:ascii="Times New Roman" w:hAnsi="Times New Roman" w:cs="Times New Roman"/>
          <w:sz w:val="24"/>
        </w:rPr>
        <w:t xml:space="preserve"> </w:t>
      </w:r>
      <w:proofErr w:type="spellStart"/>
      <w:r w:rsidR="00EF39A4" w:rsidRPr="00512612">
        <w:rPr>
          <w:rFonts w:ascii="Times New Roman" w:hAnsi="Times New Roman" w:cs="Times New Roman"/>
          <w:sz w:val="24"/>
        </w:rPr>
        <w:t>Islami</w:t>
      </w:r>
      <w:proofErr w:type="spellEnd"/>
      <w:r w:rsidR="00EF39A4" w:rsidRPr="00512612">
        <w:rPr>
          <w:rFonts w:ascii="Times New Roman" w:hAnsi="Times New Roman" w:cs="Times New Roman"/>
          <w:sz w:val="24"/>
        </w:rPr>
        <w:t xml:space="preserve"> Bank Limited. He always manages time from his busy schedule to help me if I faced any difficulties ever in performing my roles and responsibilities as an intern. He also guided me with a lot of inside information of the bra</w:t>
      </w:r>
      <w:r w:rsidR="004F67FB" w:rsidRPr="00512612">
        <w:rPr>
          <w:rFonts w:ascii="Times New Roman" w:hAnsi="Times New Roman" w:cs="Times New Roman"/>
          <w:sz w:val="24"/>
        </w:rPr>
        <w:t>n</w:t>
      </w:r>
      <w:r w:rsidR="00EF39A4" w:rsidRPr="00512612">
        <w:rPr>
          <w:rFonts w:ascii="Times New Roman" w:hAnsi="Times New Roman" w:cs="Times New Roman"/>
          <w:sz w:val="24"/>
        </w:rPr>
        <w:t>ch so that I can prepare the report with important information of the bank and then they can also use the report for further studies of their employee.</w:t>
      </w:r>
    </w:p>
    <w:p w:rsidR="00140085" w:rsidRPr="00512612" w:rsidRDefault="00EF39A4" w:rsidP="00EF39A4">
      <w:pPr>
        <w:spacing w:line="360" w:lineRule="auto"/>
        <w:jc w:val="both"/>
        <w:rPr>
          <w:rFonts w:ascii="Times New Roman" w:hAnsi="Times New Roman" w:cs="Times New Roman"/>
          <w:sz w:val="24"/>
        </w:rPr>
      </w:pPr>
      <w:r w:rsidRPr="00512612">
        <w:rPr>
          <w:rFonts w:ascii="Times New Roman" w:hAnsi="Times New Roman" w:cs="Times New Roman"/>
          <w:sz w:val="24"/>
        </w:rPr>
        <w:t>Last but not the least, I am thankful to all my friends and colleagues for sharing their valuable time with me during the period and helped me to collect information for the study.</w:t>
      </w:r>
      <w:r w:rsidR="00140085" w:rsidRPr="00512612">
        <w:rPr>
          <w:rFonts w:ascii="Times New Roman" w:hAnsi="Times New Roman" w:cs="Times New Roman"/>
          <w:color w:val="1F3864" w:themeColor="accent5" w:themeShade="80"/>
          <w:sz w:val="24"/>
        </w:rPr>
        <w:br w:type="page"/>
      </w:r>
    </w:p>
    <w:p w:rsidR="00E01A7E" w:rsidRPr="00512612" w:rsidRDefault="00E01A7E" w:rsidP="00E01A7E">
      <w:pPr>
        <w:jc w:val="center"/>
        <w:rPr>
          <w:rFonts w:ascii="Times New Roman" w:hAnsi="Times New Roman" w:cs="Times New Roman"/>
          <w:b/>
          <w:color w:val="1F3864" w:themeColor="accent5" w:themeShade="80"/>
          <w:sz w:val="28"/>
        </w:rPr>
      </w:pPr>
      <w:r w:rsidRPr="00512612">
        <w:rPr>
          <w:rFonts w:ascii="Times New Roman" w:hAnsi="Times New Roman" w:cs="Times New Roman"/>
          <w:b/>
          <w:color w:val="1F3864" w:themeColor="accent5" w:themeShade="80"/>
          <w:sz w:val="28"/>
        </w:rPr>
        <w:t>Executive Summary</w:t>
      </w:r>
    </w:p>
    <w:p w:rsidR="00366403" w:rsidRPr="00512612" w:rsidRDefault="00366403" w:rsidP="00366403">
      <w:pPr>
        <w:spacing w:line="360" w:lineRule="auto"/>
        <w:jc w:val="both"/>
        <w:rPr>
          <w:rFonts w:ascii="Times New Roman" w:hAnsi="Times New Roman" w:cs="Times New Roman"/>
          <w:sz w:val="24"/>
        </w:rPr>
      </w:pPr>
      <w:r w:rsidRPr="00512612">
        <w:rPr>
          <w:rFonts w:ascii="Times New Roman" w:hAnsi="Times New Roman" w:cs="Times New Roman"/>
          <w:sz w:val="24"/>
        </w:rPr>
        <w:t>I was lucky that I got the</w:t>
      </w:r>
      <w:r w:rsidRPr="00512612">
        <w:rPr>
          <w:rFonts w:ascii="Times New Roman" w:hAnsi="Times New Roman" w:cs="Times New Roman"/>
          <w:sz w:val="24"/>
        </w:rPr>
        <w:t xml:space="preserve"> opportunity to work as an intern in </w:t>
      </w:r>
      <w:proofErr w:type="spellStart"/>
      <w:r w:rsidRPr="00512612">
        <w:rPr>
          <w:rFonts w:ascii="Times New Roman" w:hAnsi="Times New Roman" w:cs="Times New Roman"/>
          <w:sz w:val="24"/>
        </w:rPr>
        <w:t>Shahjalal</w:t>
      </w:r>
      <w:proofErr w:type="spellEnd"/>
      <w:r w:rsidRPr="00512612">
        <w:rPr>
          <w:rFonts w:ascii="Times New Roman" w:hAnsi="Times New Roman" w:cs="Times New Roman"/>
          <w:sz w:val="24"/>
        </w:rPr>
        <w:t xml:space="preserve"> </w:t>
      </w:r>
      <w:proofErr w:type="spellStart"/>
      <w:r w:rsidRPr="00512612">
        <w:rPr>
          <w:rFonts w:ascii="Times New Roman" w:hAnsi="Times New Roman" w:cs="Times New Roman"/>
          <w:sz w:val="24"/>
        </w:rPr>
        <w:t>Islami</w:t>
      </w:r>
      <w:proofErr w:type="spellEnd"/>
      <w:r w:rsidRPr="00512612">
        <w:rPr>
          <w:rFonts w:ascii="Times New Roman" w:hAnsi="Times New Roman" w:cs="Times New Roman"/>
          <w:sz w:val="24"/>
        </w:rPr>
        <w:t xml:space="preserve"> Bank Limited by the help of the UIU Career Counsel (UIUCC). I have performed various distinctive responsibilities while working in the bank during my internship program. In the meantime, I contacted my honourable internship supervisor for her guidance to prepare my internship report. The topic, I have chosen, is ‘Measuring employee job satisfaction based on the working environment in </w:t>
      </w:r>
      <w:proofErr w:type="spellStart"/>
      <w:r w:rsidRPr="00512612">
        <w:rPr>
          <w:rFonts w:ascii="Times New Roman" w:hAnsi="Times New Roman" w:cs="Times New Roman"/>
          <w:sz w:val="24"/>
        </w:rPr>
        <w:t>Shahjalal</w:t>
      </w:r>
      <w:proofErr w:type="spellEnd"/>
      <w:r w:rsidRPr="00512612">
        <w:rPr>
          <w:rFonts w:ascii="Times New Roman" w:hAnsi="Times New Roman" w:cs="Times New Roman"/>
          <w:sz w:val="24"/>
        </w:rPr>
        <w:t xml:space="preserve"> </w:t>
      </w:r>
      <w:proofErr w:type="spellStart"/>
      <w:r w:rsidRPr="00512612">
        <w:rPr>
          <w:rFonts w:ascii="Times New Roman" w:hAnsi="Times New Roman" w:cs="Times New Roman"/>
          <w:sz w:val="24"/>
        </w:rPr>
        <w:t>Islami</w:t>
      </w:r>
      <w:proofErr w:type="spellEnd"/>
      <w:r w:rsidRPr="00512612">
        <w:rPr>
          <w:rFonts w:ascii="Times New Roman" w:hAnsi="Times New Roman" w:cs="Times New Roman"/>
          <w:sz w:val="24"/>
        </w:rPr>
        <w:t xml:space="preserve"> Bank Limited’ as a lot of organizations face the challenge of correctly measuring job satisfaction nowadays. Therefore, employees of the organizations are becoming dissatisfied day by day. On the other hand, the implementation of positive human resources practices has various financial benefits for financial institutions. Moreover, I felt that measuring employee job satisfaction based on the working environment has a vital role for </w:t>
      </w:r>
      <w:proofErr w:type="spellStart"/>
      <w:r w:rsidRPr="00512612">
        <w:rPr>
          <w:rFonts w:ascii="Times New Roman" w:hAnsi="Times New Roman" w:cs="Times New Roman"/>
          <w:sz w:val="24"/>
        </w:rPr>
        <w:t>Shahjalal</w:t>
      </w:r>
      <w:proofErr w:type="spellEnd"/>
      <w:r w:rsidRPr="00512612">
        <w:rPr>
          <w:rFonts w:ascii="Times New Roman" w:hAnsi="Times New Roman" w:cs="Times New Roman"/>
          <w:sz w:val="24"/>
        </w:rPr>
        <w:t xml:space="preserve"> </w:t>
      </w:r>
      <w:proofErr w:type="spellStart"/>
      <w:r w:rsidRPr="00512612">
        <w:rPr>
          <w:rFonts w:ascii="Times New Roman" w:hAnsi="Times New Roman" w:cs="Times New Roman"/>
          <w:sz w:val="24"/>
        </w:rPr>
        <w:t>Islami</w:t>
      </w:r>
      <w:proofErr w:type="spellEnd"/>
      <w:r w:rsidRPr="00512612">
        <w:rPr>
          <w:rFonts w:ascii="Times New Roman" w:hAnsi="Times New Roman" w:cs="Times New Roman"/>
          <w:sz w:val="24"/>
        </w:rPr>
        <w:t xml:space="preserve"> Bank Limited.</w:t>
      </w:r>
    </w:p>
    <w:p w:rsidR="00366403" w:rsidRPr="00512612" w:rsidRDefault="00366403" w:rsidP="00366403">
      <w:pPr>
        <w:spacing w:line="360" w:lineRule="auto"/>
        <w:jc w:val="both"/>
        <w:rPr>
          <w:rFonts w:ascii="Times New Roman" w:hAnsi="Times New Roman" w:cs="Times New Roman"/>
          <w:sz w:val="24"/>
        </w:rPr>
      </w:pPr>
      <w:r w:rsidRPr="00512612">
        <w:rPr>
          <w:rFonts w:ascii="Times New Roman" w:hAnsi="Times New Roman" w:cs="Times New Roman"/>
          <w:sz w:val="24"/>
        </w:rPr>
        <w:t xml:space="preserve">This internship report is prepared to analyse </w:t>
      </w:r>
      <w:proofErr w:type="spellStart"/>
      <w:r w:rsidRPr="00512612">
        <w:rPr>
          <w:rFonts w:ascii="Times New Roman" w:hAnsi="Times New Roman" w:cs="Times New Roman"/>
          <w:sz w:val="24"/>
        </w:rPr>
        <w:t>Shahjalal</w:t>
      </w:r>
      <w:proofErr w:type="spellEnd"/>
      <w:r w:rsidRPr="00512612">
        <w:rPr>
          <w:rFonts w:ascii="Times New Roman" w:hAnsi="Times New Roman" w:cs="Times New Roman"/>
          <w:sz w:val="24"/>
        </w:rPr>
        <w:t xml:space="preserve"> </w:t>
      </w:r>
      <w:proofErr w:type="spellStart"/>
      <w:r w:rsidRPr="00512612">
        <w:rPr>
          <w:rFonts w:ascii="Times New Roman" w:hAnsi="Times New Roman" w:cs="Times New Roman"/>
          <w:sz w:val="24"/>
        </w:rPr>
        <w:t>Islami</w:t>
      </w:r>
      <w:proofErr w:type="spellEnd"/>
      <w:r w:rsidRPr="00512612">
        <w:rPr>
          <w:rFonts w:ascii="Times New Roman" w:hAnsi="Times New Roman" w:cs="Times New Roman"/>
          <w:sz w:val="24"/>
        </w:rPr>
        <w:t xml:space="preserve"> Bank Limited</w:t>
      </w:r>
      <w:r w:rsidRPr="00512612">
        <w:rPr>
          <w:rFonts w:ascii="Times New Roman" w:hAnsi="Times New Roman" w:cs="Times New Roman"/>
          <w:sz w:val="24"/>
        </w:rPr>
        <w:t xml:space="preserve"> and to measure the employee job satisfaction based on the working environment in </w:t>
      </w:r>
      <w:proofErr w:type="spellStart"/>
      <w:r w:rsidRPr="00512612">
        <w:rPr>
          <w:rFonts w:ascii="Times New Roman" w:hAnsi="Times New Roman" w:cs="Times New Roman"/>
          <w:sz w:val="24"/>
        </w:rPr>
        <w:t>Shahjalal</w:t>
      </w:r>
      <w:proofErr w:type="spellEnd"/>
      <w:r w:rsidRPr="00512612">
        <w:rPr>
          <w:rFonts w:ascii="Times New Roman" w:hAnsi="Times New Roman" w:cs="Times New Roman"/>
          <w:sz w:val="24"/>
        </w:rPr>
        <w:t xml:space="preserve"> </w:t>
      </w:r>
      <w:proofErr w:type="spellStart"/>
      <w:r w:rsidRPr="00512612">
        <w:rPr>
          <w:rFonts w:ascii="Times New Roman" w:hAnsi="Times New Roman" w:cs="Times New Roman"/>
          <w:sz w:val="24"/>
        </w:rPr>
        <w:t>Islami</w:t>
      </w:r>
      <w:proofErr w:type="spellEnd"/>
      <w:r w:rsidRPr="00512612">
        <w:rPr>
          <w:rFonts w:ascii="Times New Roman" w:hAnsi="Times New Roman" w:cs="Times New Roman"/>
          <w:sz w:val="24"/>
        </w:rPr>
        <w:t xml:space="preserve"> Bank Limited. The report consists of total five broad chapters. The first chapter of the report is to discuss the general ideas for what the report has been created. The chapter includes background, objectives, scopes, methodology and limitations of the report. The Second Chapter is to clear the technical business terms so that any reader of this report may understand the report well. The third chapter is to analyse </w:t>
      </w:r>
      <w:proofErr w:type="spellStart"/>
      <w:r w:rsidRPr="00512612">
        <w:rPr>
          <w:rFonts w:ascii="Times New Roman" w:hAnsi="Times New Roman" w:cs="Times New Roman"/>
          <w:sz w:val="24"/>
        </w:rPr>
        <w:t>Shahjalal</w:t>
      </w:r>
      <w:proofErr w:type="spellEnd"/>
      <w:r w:rsidRPr="00512612">
        <w:rPr>
          <w:rFonts w:ascii="Times New Roman" w:hAnsi="Times New Roman" w:cs="Times New Roman"/>
          <w:sz w:val="24"/>
        </w:rPr>
        <w:t xml:space="preserve"> </w:t>
      </w:r>
      <w:proofErr w:type="spellStart"/>
      <w:r w:rsidRPr="00512612">
        <w:rPr>
          <w:rFonts w:ascii="Times New Roman" w:hAnsi="Times New Roman" w:cs="Times New Roman"/>
          <w:sz w:val="24"/>
        </w:rPr>
        <w:t>Islami</w:t>
      </w:r>
      <w:proofErr w:type="spellEnd"/>
      <w:r w:rsidRPr="00512612">
        <w:rPr>
          <w:rFonts w:ascii="Times New Roman" w:hAnsi="Times New Roman" w:cs="Times New Roman"/>
          <w:sz w:val="24"/>
        </w:rPr>
        <w:t xml:space="preserve"> Bank Limited</w:t>
      </w:r>
      <w:r w:rsidRPr="00512612">
        <w:rPr>
          <w:rFonts w:ascii="Times New Roman" w:hAnsi="Times New Roman" w:cs="Times New Roman"/>
          <w:sz w:val="24"/>
        </w:rPr>
        <w:t xml:space="preserve"> that is consists of background and history, mission, vision, products and services, SWOT analysis of SJIBL. The fourth and main chapter measures and share finding on the employee job satisfaction at </w:t>
      </w:r>
      <w:proofErr w:type="spellStart"/>
      <w:r w:rsidRPr="00512612">
        <w:rPr>
          <w:rFonts w:ascii="Times New Roman" w:hAnsi="Times New Roman" w:cs="Times New Roman"/>
          <w:sz w:val="24"/>
        </w:rPr>
        <w:t>Shahjalal</w:t>
      </w:r>
      <w:proofErr w:type="spellEnd"/>
      <w:r w:rsidRPr="00512612">
        <w:rPr>
          <w:rFonts w:ascii="Times New Roman" w:hAnsi="Times New Roman" w:cs="Times New Roman"/>
          <w:sz w:val="24"/>
        </w:rPr>
        <w:t xml:space="preserve"> </w:t>
      </w:r>
      <w:proofErr w:type="spellStart"/>
      <w:r w:rsidRPr="00512612">
        <w:rPr>
          <w:rFonts w:ascii="Times New Roman" w:hAnsi="Times New Roman" w:cs="Times New Roman"/>
          <w:sz w:val="24"/>
        </w:rPr>
        <w:t>Islami</w:t>
      </w:r>
      <w:proofErr w:type="spellEnd"/>
      <w:r w:rsidRPr="00512612">
        <w:rPr>
          <w:rFonts w:ascii="Times New Roman" w:hAnsi="Times New Roman" w:cs="Times New Roman"/>
          <w:sz w:val="24"/>
        </w:rPr>
        <w:t xml:space="preserve"> Bank Limited</w:t>
      </w:r>
      <w:r w:rsidRPr="00512612">
        <w:rPr>
          <w:rFonts w:ascii="Times New Roman" w:hAnsi="Times New Roman" w:cs="Times New Roman"/>
          <w:sz w:val="24"/>
        </w:rPr>
        <w:t>.</w:t>
      </w:r>
    </w:p>
    <w:p w:rsidR="00366403" w:rsidRPr="00512612" w:rsidRDefault="00366403" w:rsidP="00366403">
      <w:pPr>
        <w:spacing w:line="360" w:lineRule="auto"/>
        <w:jc w:val="both"/>
        <w:rPr>
          <w:rFonts w:ascii="Times New Roman" w:hAnsi="Times New Roman" w:cs="Times New Roman"/>
          <w:sz w:val="24"/>
        </w:rPr>
      </w:pPr>
      <w:r w:rsidRPr="00512612">
        <w:rPr>
          <w:rFonts w:ascii="Times New Roman" w:hAnsi="Times New Roman" w:cs="Times New Roman"/>
          <w:sz w:val="24"/>
        </w:rPr>
        <w:t xml:space="preserve">The fifth and final chapter is to share some recommendation based on my academic learnings so that </w:t>
      </w:r>
      <w:proofErr w:type="spellStart"/>
      <w:r w:rsidRPr="00512612">
        <w:rPr>
          <w:rFonts w:ascii="Times New Roman" w:hAnsi="Times New Roman" w:cs="Times New Roman"/>
          <w:sz w:val="24"/>
        </w:rPr>
        <w:t>Shahjalal</w:t>
      </w:r>
      <w:proofErr w:type="spellEnd"/>
      <w:r w:rsidRPr="00512612">
        <w:rPr>
          <w:rFonts w:ascii="Times New Roman" w:hAnsi="Times New Roman" w:cs="Times New Roman"/>
          <w:sz w:val="24"/>
        </w:rPr>
        <w:t xml:space="preserve"> </w:t>
      </w:r>
      <w:proofErr w:type="spellStart"/>
      <w:r w:rsidRPr="00512612">
        <w:rPr>
          <w:rFonts w:ascii="Times New Roman" w:hAnsi="Times New Roman" w:cs="Times New Roman"/>
          <w:sz w:val="24"/>
        </w:rPr>
        <w:t>Islami</w:t>
      </w:r>
      <w:proofErr w:type="spellEnd"/>
      <w:r w:rsidRPr="00512612">
        <w:rPr>
          <w:rFonts w:ascii="Times New Roman" w:hAnsi="Times New Roman" w:cs="Times New Roman"/>
          <w:sz w:val="24"/>
        </w:rPr>
        <w:t xml:space="preserve"> Bank Limited</w:t>
      </w:r>
      <w:r w:rsidRPr="00512612">
        <w:rPr>
          <w:rFonts w:ascii="Times New Roman" w:hAnsi="Times New Roman" w:cs="Times New Roman"/>
          <w:sz w:val="24"/>
        </w:rPr>
        <w:t xml:space="preserve"> can manage their employees more efficiently and motivates them so that the dissatisfied employees may get satisfied.</w:t>
      </w:r>
      <w:r w:rsidR="00512612" w:rsidRPr="00512612">
        <w:rPr>
          <w:rFonts w:ascii="Times New Roman" w:hAnsi="Times New Roman" w:cs="Times New Roman"/>
          <w:sz w:val="24"/>
        </w:rPr>
        <w:t xml:space="preserve"> Hopefully, all the recommendation will help the HR Department of </w:t>
      </w:r>
      <w:proofErr w:type="spellStart"/>
      <w:r w:rsidR="00512612" w:rsidRPr="00512612">
        <w:rPr>
          <w:rFonts w:ascii="Times New Roman" w:hAnsi="Times New Roman" w:cs="Times New Roman"/>
          <w:sz w:val="24"/>
        </w:rPr>
        <w:t>Shahjalal</w:t>
      </w:r>
      <w:proofErr w:type="spellEnd"/>
      <w:r w:rsidR="00512612" w:rsidRPr="00512612">
        <w:rPr>
          <w:rFonts w:ascii="Times New Roman" w:hAnsi="Times New Roman" w:cs="Times New Roman"/>
          <w:sz w:val="24"/>
        </w:rPr>
        <w:t xml:space="preserve"> </w:t>
      </w:r>
      <w:proofErr w:type="spellStart"/>
      <w:r w:rsidR="00512612" w:rsidRPr="00512612">
        <w:rPr>
          <w:rFonts w:ascii="Times New Roman" w:hAnsi="Times New Roman" w:cs="Times New Roman"/>
          <w:sz w:val="24"/>
        </w:rPr>
        <w:t>Islami</w:t>
      </w:r>
      <w:proofErr w:type="spellEnd"/>
      <w:r w:rsidR="00512612" w:rsidRPr="00512612">
        <w:rPr>
          <w:rFonts w:ascii="Times New Roman" w:hAnsi="Times New Roman" w:cs="Times New Roman"/>
          <w:sz w:val="24"/>
        </w:rPr>
        <w:t xml:space="preserve"> Bank Limited</w:t>
      </w:r>
      <w:r w:rsidR="00512612" w:rsidRPr="00512612">
        <w:rPr>
          <w:rFonts w:ascii="Times New Roman" w:hAnsi="Times New Roman" w:cs="Times New Roman"/>
          <w:sz w:val="24"/>
        </w:rPr>
        <w:t xml:space="preserve"> to improve its inside working conditions as well as the employee satisfaction.</w:t>
      </w:r>
    </w:p>
    <w:p w:rsidR="00366403" w:rsidRPr="00512612" w:rsidRDefault="00366403" w:rsidP="00366403">
      <w:pPr>
        <w:spacing w:line="360" w:lineRule="auto"/>
        <w:jc w:val="both"/>
        <w:rPr>
          <w:rFonts w:ascii="Times New Roman" w:hAnsi="Times New Roman" w:cs="Times New Roman"/>
          <w:sz w:val="24"/>
        </w:rPr>
      </w:pPr>
    </w:p>
    <w:p w:rsidR="00140085" w:rsidRPr="00512612" w:rsidRDefault="00140085" w:rsidP="00366403">
      <w:pPr>
        <w:rPr>
          <w:rFonts w:ascii="Times New Roman" w:hAnsi="Times New Roman" w:cs="Times New Roman"/>
          <w:b/>
          <w:color w:val="1F3864" w:themeColor="accent5" w:themeShade="80"/>
          <w:sz w:val="24"/>
        </w:rPr>
      </w:pPr>
    </w:p>
    <w:p w:rsidR="00140085" w:rsidRPr="00512612" w:rsidRDefault="00140085" w:rsidP="00366403">
      <w:pPr>
        <w:rPr>
          <w:rFonts w:ascii="Times New Roman" w:hAnsi="Times New Roman" w:cs="Times New Roman"/>
          <w:b/>
          <w:color w:val="1F3864" w:themeColor="accent5" w:themeShade="80"/>
          <w:sz w:val="24"/>
        </w:rPr>
      </w:pPr>
    </w:p>
    <w:p w:rsidR="00140085" w:rsidRPr="00512612" w:rsidRDefault="00140085">
      <w:pPr>
        <w:rPr>
          <w:rFonts w:ascii="Times New Roman" w:hAnsi="Times New Roman" w:cs="Times New Roman"/>
          <w:b/>
          <w:color w:val="1F3864" w:themeColor="accent5" w:themeShade="80"/>
          <w:sz w:val="24"/>
        </w:rPr>
      </w:pPr>
      <w:r w:rsidRPr="00512612">
        <w:rPr>
          <w:rFonts w:ascii="Times New Roman" w:hAnsi="Times New Roman" w:cs="Times New Roman"/>
          <w:b/>
          <w:color w:val="1F3864" w:themeColor="accent5" w:themeShade="80"/>
          <w:sz w:val="24"/>
        </w:rPr>
        <w:br w:type="page"/>
      </w:r>
    </w:p>
    <w:p w:rsidR="00E01A7E" w:rsidRDefault="00E01A7E" w:rsidP="00E01A7E">
      <w:pPr>
        <w:jc w:val="center"/>
        <w:rPr>
          <w:rFonts w:ascii="Times New Roman" w:hAnsi="Times New Roman" w:cs="Times New Roman"/>
          <w:b/>
          <w:color w:val="1F3864" w:themeColor="accent5" w:themeShade="80"/>
          <w:sz w:val="28"/>
        </w:rPr>
      </w:pPr>
      <w:r w:rsidRPr="00512612">
        <w:rPr>
          <w:rFonts w:ascii="Times New Roman" w:hAnsi="Times New Roman" w:cs="Times New Roman"/>
          <w:b/>
          <w:color w:val="1F3864" w:themeColor="accent5" w:themeShade="80"/>
          <w:sz w:val="28"/>
        </w:rPr>
        <w:t>Table of Contents</w:t>
      </w:r>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hAnsi="Times New Roman" w:cs="Times New Roman"/>
          <w:b/>
          <w:color w:val="1F3864" w:themeColor="accent5" w:themeShade="80"/>
        </w:rPr>
      </w:pPr>
      <w:r w:rsidRPr="00512612">
        <w:rPr>
          <w:rFonts w:ascii="Times New Roman" w:hAnsi="Times New Roman" w:cs="Times New Roman"/>
          <w:b/>
          <w:color w:val="1F3864" w:themeColor="accent5" w:themeShade="80"/>
          <w:sz w:val="28"/>
        </w:rPr>
        <w:t>Chapter one: Introduction of the report</w:t>
      </w:r>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eastAsiaTheme="minorEastAsia" w:hAnsi="Times New Roman" w:cs="Times New Roman"/>
          <w:noProof/>
          <w:lang w:eastAsia="en-GB"/>
        </w:rPr>
      </w:pPr>
      <w:r w:rsidRPr="00512612">
        <w:rPr>
          <w:rFonts w:ascii="Times New Roman" w:hAnsi="Times New Roman" w:cs="Times New Roman"/>
          <w:b/>
          <w:color w:val="1F3864" w:themeColor="accent5" w:themeShade="80"/>
        </w:rPr>
        <w:fldChar w:fldCharType="begin"/>
      </w:r>
      <w:r w:rsidRPr="00512612">
        <w:rPr>
          <w:rFonts w:ascii="Times New Roman" w:hAnsi="Times New Roman" w:cs="Times New Roman"/>
          <w:b/>
          <w:color w:val="1F3864" w:themeColor="accent5" w:themeShade="80"/>
        </w:rPr>
        <w:instrText xml:space="preserve"> TOC \o "1-3" \h \z \u </w:instrText>
      </w:r>
      <w:r w:rsidRPr="00512612">
        <w:rPr>
          <w:rFonts w:ascii="Times New Roman" w:hAnsi="Times New Roman" w:cs="Times New Roman"/>
          <w:b/>
          <w:color w:val="1F3864" w:themeColor="accent5" w:themeShade="80"/>
        </w:rPr>
        <w:fldChar w:fldCharType="separate"/>
      </w:r>
      <w:hyperlink w:anchor="_Toc7666428" w:history="1">
        <w:r w:rsidRPr="00512612">
          <w:rPr>
            <w:rStyle w:val="Hyperlink"/>
            <w:rFonts w:ascii="Times New Roman" w:hAnsi="Times New Roman" w:cs="Times New Roman"/>
            <w:b/>
            <w:noProof/>
          </w:rPr>
          <w:t>1.1 Background behind the study</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_Toc7666428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7</w:t>
        </w:r>
        <w:r w:rsidRPr="00512612">
          <w:rPr>
            <w:rFonts w:ascii="Times New Roman" w:hAnsi="Times New Roman" w:cs="Times New Roman"/>
            <w:noProof/>
            <w:webHidden/>
          </w:rPr>
          <w:fldChar w:fldCharType="end"/>
        </w:r>
      </w:hyperlink>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eastAsiaTheme="minorEastAsia" w:hAnsi="Times New Roman" w:cs="Times New Roman"/>
          <w:noProof/>
          <w:lang w:eastAsia="en-GB"/>
        </w:rPr>
      </w:pPr>
      <w:hyperlink w:anchor="_Toc7666429" w:history="1">
        <w:r w:rsidRPr="00512612">
          <w:rPr>
            <w:rStyle w:val="Hyperlink"/>
            <w:rFonts w:ascii="Times New Roman" w:hAnsi="Times New Roman" w:cs="Times New Roman"/>
            <w:b/>
            <w:noProof/>
          </w:rPr>
          <w:t>1.2 Scopes of the study</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_Toc7666429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7</w:t>
        </w:r>
        <w:r w:rsidRPr="00512612">
          <w:rPr>
            <w:rFonts w:ascii="Times New Roman" w:hAnsi="Times New Roman" w:cs="Times New Roman"/>
            <w:noProof/>
            <w:webHidden/>
          </w:rPr>
          <w:fldChar w:fldCharType="end"/>
        </w:r>
      </w:hyperlink>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eastAsiaTheme="minorEastAsia" w:hAnsi="Times New Roman" w:cs="Times New Roman"/>
          <w:noProof/>
          <w:lang w:eastAsia="en-GB"/>
        </w:rPr>
      </w:pPr>
      <w:hyperlink w:anchor="_Toc7666430" w:history="1">
        <w:r w:rsidRPr="00512612">
          <w:rPr>
            <w:rStyle w:val="Hyperlink"/>
            <w:rFonts w:ascii="Times New Roman" w:hAnsi="Times New Roman" w:cs="Times New Roman"/>
            <w:b/>
            <w:noProof/>
          </w:rPr>
          <w:t>1.3 Objectives of the study</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_Toc7666430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7</w:t>
        </w:r>
        <w:r w:rsidRPr="00512612">
          <w:rPr>
            <w:rFonts w:ascii="Times New Roman" w:hAnsi="Times New Roman" w:cs="Times New Roman"/>
            <w:noProof/>
            <w:webHidden/>
          </w:rPr>
          <w:fldChar w:fldCharType="end"/>
        </w:r>
      </w:hyperlink>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eastAsiaTheme="minorEastAsia" w:hAnsi="Times New Roman" w:cs="Times New Roman"/>
          <w:noProof/>
          <w:lang w:eastAsia="en-GB"/>
        </w:rPr>
      </w:pPr>
      <w:hyperlink w:anchor="_Toc7666431" w:history="1">
        <w:r w:rsidRPr="00512612">
          <w:rPr>
            <w:rStyle w:val="Hyperlink"/>
            <w:rFonts w:ascii="Times New Roman" w:hAnsi="Times New Roman" w:cs="Times New Roman"/>
            <w:b/>
            <w:noProof/>
          </w:rPr>
          <w:t>1.4 Methodology of the study</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_Toc7666431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8</w:t>
        </w:r>
        <w:r w:rsidRPr="00512612">
          <w:rPr>
            <w:rFonts w:ascii="Times New Roman" w:hAnsi="Times New Roman" w:cs="Times New Roman"/>
            <w:noProof/>
            <w:webHidden/>
          </w:rPr>
          <w:fldChar w:fldCharType="end"/>
        </w:r>
      </w:hyperlink>
    </w:p>
    <w:p w:rsidR="00512612" w:rsidRPr="00512612" w:rsidRDefault="00512612" w:rsidP="00512612">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line="360" w:lineRule="auto"/>
        <w:ind w:left="57"/>
        <w:rPr>
          <w:rFonts w:ascii="Times New Roman" w:eastAsiaTheme="minorEastAsia" w:hAnsi="Times New Roman" w:cs="Times New Roman"/>
          <w:noProof/>
          <w:lang w:eastAsia="en-GB"/>
        </w:rPr>
      </w:pPr>
      <w:hyperlink w:anchor="_Toc7666432" w:history="1">
        <w:r w:rsidRPr="00512612">
          <w:rPr>
            <w:rStyle w:val="Hyperlink"/>
            <w:rFonts w:ascii="Times New Roman" w:hAnsi="Times New Roman" w:cs="Times New Roman"/>
            <w:b/>
            <w:noProof/>
          </w:rPr>
          <w:t>a. Sample size:</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_Toc7666432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8</w:t>
        </w:r>
        <w:r w:rsidRPr="00512612">
          <w:rPr>
            <w:rFonts w:ascii="Times New Roman" w:hAnsi="Times New Roman" w:cs="Times New Roman"/>
            <w:noProof/>
            <w:webHidden/>
          </w:rPr>
          <w:fldChar w:fldCharType="end"/>
        </w:r>
      </w:hyperlink>
    </w:p>
    <w:p w:rsidR="00512612" w:rsidRPr="00512612" w:rsidRDefault="00512612" w:rsidP="00512612">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line="360" w:lineRule="auto"/>
        <w:ind w:left="57"/>
        <w:rPr>
          <w:rFonts w:ascii="Times New Roman" w:eastAsiaTheme="minorEastAsia" w:hAnsi="Times New Roman" w:cs="Times New Roman"/>
          <w:noProof/>
          <w:lang w:eastAsia="en-GB"/>
        </w:rPr>
      </w:pPr>
      <w:hyperlink w:anchor="_Toc7666433" w:history="1">
        <w:r w:rsidRPr="00512612">
          <w:rPr>
            <w:rStyle w:val="Hyperlink"/>
            <w:rFonts w:ascii="Times New Roman" w:hAnsi="Times New Roman" w:cs="Times New Roman"/>
            <w:b/>
            <w:noProof/>
          </w:rPr>
          <w:t>b. Data collection process:</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_Toc7666433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8</w:t>
        </w:r>
        <w:r w:rsidRPr="00512612">
          <w:rPr>
            <w:rFonts w:ascii="Times New Roman" w:hAnsi="Times New Roman" w:cs="Times New Roman"/>
            <w:noProof/>
            <w:webHidden/>
          </w:rPr>
          <w:fldChar w:fldCharType="end"/>
        </w:r>
      </w:hyperlink>
    </w:p>
    <w:p w:rsidR="00512612" w:rsidRPr="00512612" w:rsidRDefault="00512612" w:rsidP="00512612">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660"/>
          <w:tab w:val="right" w:pos="9016"/>
        </w:tabs>
        <w:spacing w:after="0" w:line="360" w:lineRule="auto"/>
        <w:ind w:left="57"/>
        <w:rPr>
          <w:rFonts w:ascii="Times New Roman" w:eastAsiaTheme="minorEastAsia" w:hAnsi="Times New Roman" w:cs="Times New Roman"/>
          <w:noProof/>
          <w:lang w:eastAsia="en-GB"/>
        </w:rPr>
      </w:pPr>
      <w:hyperlink w:anchor="_Toc7666434" w:history="1">
        <w:r w:rsidRPr="00512612">
          <w:rPr>
            <w:rStyle w:val="Hyperlink"/>
            <w:rFonts w:ascii="Times New Roman" w:hAnsi="Times New Roman" w:cs="Times New Roman"/>
            <w:noProof/>
          </w:rPr>
          <w:t>c.</w:t>
        </w:r>
        <w:r w:rsidRPr="00512612">
          <w:rPr>
            <w:rFonts w:ascii="Times New Roman" w:eastAsiaTheme="minorEastAsia" w:hAnsi="Times New Roman" w:cs="Times New Roman"/>
            <w:noProof/>
            <w:lang w:eastAsia="en-GB"/>
          </w:rPr>
          <w:t xml:space="preserve"> </w:t>
        </w:r>
        <w:r w:rsidRPr="00512612">
          <w:rPr>
            <w:rStyle w:val="Hyperlink"/>
            <w:rFonts w:ascii="Times New Roman" w:hAnsi="Times New Roman" w:cs="Times New Roman"/>
            <w:b/>
            <w:noProof/>
          </w:rPr>
          <w:t>Analysis tools:</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_Toc7666434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8</w:t>
        </w:r>
        <w:r w:rsidRPr="00512612">
          <w:rPr>
            <w:rFonts w:ascii="Times New Roman" w:hAnsi="Times New Roman" w:cs="Times New Roman"/>
            <w:noProof/>
            <w:webHidden/>
          </w:rPr>
          <w:fldChar w:fldCharType="end"/>
        </w:r>
      </w:hyperlink>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eastAsiaTheme="minorEastAsia" w:hAnsi="Times New Roman" w:cs="Times New Roman"/>
          <w:noProof/>
          <w:lang w:eastAsia="en-GB"/>
        </w:rPr>
      </w:pPr>
      <w:hyperlink w:anchor="_Toc7666435" w:history="1">
        <w:r w:rsidRPr="00512612">
          <w:rPr>
            <w:rStyle w:val="Hyperlink"/>
            <w:rFonts w:ascii="Times New Roman" w:hAnsi="Times New Roman" w:cs="Times New Roman"/>
            <w:b/>
            <w:noProof/>
          </w:rPr>
          <w:t>1.5 Limitations of the study</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_Toc7666435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9</w:t>
        </w:r>
        <w:r w:rsidRPr="00512612">
          <w:rPr>
            <w:rFonts w:ascii="Times New Roman" w:hAnsi="Times New Roman" w:cs="Times New Roman"/>
            <w:noProof/>
            <w:webHidden/>
          </w:rPr>
          <w:fldChar w:fldCharType="end"/>
        </w:r>
      </w:hyperlink>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Style w:val="Hyperlink"/>
          <w:rFonts w:ascii="Times New Roman" w:hAnsi="Times New Roman" w:cs="Times New Roman"/>
          <w:b/>
          <w:noProof/>
          <w:color w:val="1F3864" w:themeColor="accent5" w:themeShade="80"/>
          <w:sz w:val="28"/>
          <w:u w:val="none"/>
        </w:rPr>
      </w:pPr>
      <w:r w:rsidRPr="00512612">
        <w:rPr>
          <w:rStyle w:val="Hyperlink"/>
          <w:rFonts w:ascii="Times New Roman" w:hAnsi="Times New Roman" w:cs="Times New Roman"/>
          <w:b/>
          <w:noProof/>
          <w:color w:val="1F3864" w:themeColor="accent5" w:themeShade="80"/>
          <w:sz w:val="28"/>
          <w:u w:val="none"/>
        </w:rPr>
        <w:t>Chapter two: Literature review</w:t>
      </w:r>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eastAsiaTheme="minorEastAsia" w:hAnsi="Times New Roman" w:cs="Times New Roman"/>
          <w:noProof/>
          <w:lang w:eastAsia="en-GB"/>
        </w:rPr>
      </w:pPr>
      <w:hyperlink w:anchor="_Toc7666436" w:history="1">
        <w:r w:rsidRPr="00512612">
          <w:rPr>
            <w:rStyle w:val="Hyperlink"/>
            <w:rFonts w:ascii="Times New Roman" w:hAnsi="Times New Roman" w:cs="Times New Roman"/>
            <w:b/>
            <w:noProof/>
          </w:rPr>
          <w:t>2.1 Employee satisfaction defined</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_Toc7666436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11</w:t>
        </w:r>
        <w:r w:rsidRPr="00512612">
          <w:rPr>
            <w:rFonts w:ascii="Times New Roman" w:hAnsi="Times New Roman" w:cs="Times New Roman"/>
            <w:noProof/>
            <w:webHidden/>
          </w:rPr>
          <w:fldChar w:fldCharType="end"/>
        </w:r>
      </w:hyperlink>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eastAsiaTheme="minorEastAsia" w:hAnsi="Times New Roman" w:cs="Times New Roman"/>
          <w:noProof/>
          <w:lang w:eastAsia="en-GB"/>
        </w:rPr>
      </w:pPr>
      <w:hyperlink w:anchor="_Toc7666437" w:history="1">
        <w:r w:rsidRPr="00512612">
          <w:rPr>
            <w:rStyle w:val="Hyperlink"/>
            <w:rFonts w:ascii="Times New Roman" w:hAnsi="Times New Roman" w:cs="Times New Roman"/>
            <w:b/>
            <w:noProof/>
          </w:rPr>
          <w:t>2.2 The importance of measuring employee satisfaction</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_Toc7666437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11</w:t>
        </w:r>
        <w:r w:rsidRPr="00512612">
          <w:rPr>
            <w:rFonts w:ascii="Times New Roman" w:hAnsi="Times New Roman" w:cs="Times New Roman"/>
            <w:noProof/>
            <w:webHidden/>
          </w:rPr>
          <w:fldChar w:fldCharType="end"/>
        </w:r>
      </w:hyperlink>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eastAsiaTheme="minorEastAsia" w:hAnsi="Times New Roman" w:cs="Times New Roman"/>
          <w:noProof/>
          <w:lang w:eastAsia="en-GB"/>
        </w:rPr>
      </w:pPr>
      <w:hyperlink w:anchor="_Toc7666439" w:history="1">
        <w:r w:rsidRPr="00512612">
          <w:rPr>
            <w:rStyle w:val="Hyperlink"/>
            <w:rFonts w:ascii="Times New Roman" w:hAnsi="Times New Roman" w:cs="Times New Roman"/>
            <w:b/>
            <w:noProof/>
          </w:rPr>
          <w:t>2.3 Working environment defined</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_Toc7666439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12</w:t>
        </w:r>
        <w:r w:rsidRPr="00512612">
          <w:rPr>
            <w:rFonts w:ascii="Times New Roman" w:hAnsi="Times New Roman" w:cs="Times New Roman"/>
            <w:noProof/>
            <w:webHidden/>
          </w:rPr>
          <w:fldChar w:fldCharType="end"/>
        </w:r>
      </w:hyperlink>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eastAsiaTheme="minorEastAsia" w:hAnsi="Times New Roman" w:cs="Times New Roman"/>
          <w:noProof/>
          <w:lang w:eastAsia="en-GB"/>
        </w:rPr>
      </w:pPr>
      <w:hyperlink w:anchor="_Toc7666440" w:history="1">
        <w:r w:rsidRPr="00512612">
          <w:rPr>
            <w:rStyle w:val="Hyperlink"/>
            <w:rFonts w:ascii="Times New Roman" w:hAnsi="Times New Roman" w:cs="Times New Roman"/>
            <w:b/>
            <w:noProof/>
          </w:rPr>
          <w:t>2.4 The impact of well working environment on employees</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_Toc7666440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13</w:t>
        </w:r>
        <w:r w:rsidRPr="00512612">
          <w:rPr>
            <w:rFonts w:ascii="Times New Roman" w:hAnsi="Times New Roman" w:cs="Times New Roman"/>
            <w:noProof/>
            <w:webHidden/>
          </w:rPr>
          <w:fldChar w:fldCharType="end"/>
        </w:r>
      </w:hyperlink>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Style w:val="Hyperlink"/>
          <w:rFonts w:ascii="Times New Roman" w:hAnsi="Times New Roman" w:cs="Times New Roman"/>
          <w:noProof/>
        </w:rPr>
      </w:pPr>
      <w:r w:rsidRPr="00512612">
        <w:rPr>
          <w:rStyle w:val="Hyperlink"/>
          <w:rFonts w:ascii="Times New Roman" w:hAnsi="Times New Roman" w:cs="Times New Roman"/>
          <w:b/>
          <w:noProof/>
          <w:color w:val="1F3864" w:themeColor="accent5" w:themeShade="80"/>
          <w:sz w:val="28"/>
          <w:u w:val="none"/>
        </w:rPr>
        <w:t>Chapter</w:t>
      </w:r>
      <w:r w:rsidRPr="00512612">
        <w:rPr>
          <w:rStyle w:val="Hyperlink"/>
          <w:rFonts w:ascii="Times New Roman" w:hAnsi="Times New Roman" w:cs="Times New Roman"/>
          <w:b/>
          <w:noProof/>
          <w:color w:val="1F3864" w:themeColor="accent5" w:themeShade="80"/>
          <w:sz w:val="28"/>
          <w:u w:val="none"/>
        </w:rPr>
        <w:t xml:space="preserve"> three: Overview of SJIBL</w:t>
      </w:r>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eastAsiaTheme="minorEastAsia" w:hAnsi="Times New Roman" w:cs="Times New Roman"/>
          <w:noProof/>
          <w:lang w:eastAsia="en-GB"/>
        </w:rPr>
      </w:pPr>
      <w:hyperlink w:anchor="_Toc7666441" w:history="1">
        <w:r w:rsidRPr="00512612">
          <w:rPr>
            <w:rStyle w:val="Hyperlink"/>
            <w:rFonts w:ascii="Times New Roman" w:hAnsi="Times New Roman" w:cs="Times New Roman"/>
            <w:b/>
            <w:noProof/>
          </w:rPr>
          <w:t>3.1 Background and history of Shahjalal islami Bank Limited (SJIBL)</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_Toc7666441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16</w:t>
        </w:r>
        <w:r w:rsidRPr="00512612">
          <w:rPr>
            <w:rFonts w:ascii="Times New Roman" w:hAnsi="Times New Roman" w:cs="Times New Roman"/>
            <w:noProof/>
            <w:webHidden/>
          </w:rPr>
          <w:fldChar w:fldCharType="end"/>
        </w:r>
      </w:hyperlink>
    </w:p>
    <w:p w:rsidR="00512612" w:rsidRPr="00512612" w:rsidRDefault="00512612" w:rsidP="00512612">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line="360" w:lineRule="auto"/>
        <w:ind w:left="57"/>
        <w:rPr>
          <w:rFonts w:ascii="Times New Roman" w:eastAsiaTheme="minorEastAsia" w:hAnsi="Times New Roman" w:cs="Times New Roman"/>
          <w:noProof/>
          <w:lang w:eastAsia="en-GB"/>
        </w:rPr>
      </w:pPr>
      <w:hyperlink w:anchor="_Toc7666442" w:history="1">
        <w:r w:rsidRPr="00512612">
          <w:rPr>
            <w:rStyle w:val="Hyperlink"/>
            <w:rFonts w:ascii="Times New Roman" w:hAnsi="Times New Roman" w:cs="Times New Roman"/>
            <w:b/>
            <w:noProof/>
          </w:rPr>
          <w:t>3.1.1 SJIBL's vision</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_Toc7666442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16</w:t>
        </w:r>
        <w:r w:rsidRPr="00512612">
          <w:rPr>
            <w:rFonts w:ascii="Times New Roman" w:hAnsi="Times New Roman" w:cs="Times New Roman"/>
            <w:noProof/>
            <w:webHidden/>
          </w:rPr>
          <w:fldChar w:fldCharType="end"/>
        </w:r>
      </w:hyperlink>
    </w:p>
    <w:p w:rsidR="00512612" w:rsidRPr="00512612" w:rsidRDefault="00512612" w:rsidP="00512612">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line="360" w:lineRule="auto"/>
        <w:ind w:left="57"/>
        <w:rPr>
          <w:rFonts w:ascii="Times New Roman" w:eastAsiaTheme="minorEastAsia" w:hAnsi="Times New Roman" w:cs="Times New Roman"/>
          <w:noProof/>
          <w:lang w:eastAsia="en-GB"/>
        </w:rPr>
      </w:pPr>
      <w:hyperlink w:anchor="_Toc7666443" w:history="1">
        <w:r w:rsidRPr="00512612">
          <w:rPr>
            <w:rStyle w:val="Hyperlink"/>
            <w:rFonts w:ascii="Times New Roman" w:hAnsi="Times New Roman" w:cs="Times New Roman"/>
            <w:b/>
            <w:noProof/>
          </w:rPr>
          <w:t>3.1.2 SJIBL's mission</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_Toc7666443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16</w:t>
        </w:r>
        <w:r w:rsidRPr="00512612">
          <w:rPr>
            <w:rFonts w:ascii="Times New Roman" w:hAnsi="Times New Roman" w:cs="Times New Roman"/>
            <w:noProof/>
            <w:webHidden/>
          </w:rPr>
          <w:fldChar w:fldCharType="end"/>
        </w:r>
      </w:hyperlink>
    </w:p>
    <w:p w:rsidR="00512612" w:rsidRPr="00512612" w:rsidRDefault="00512612" w:rsidP="00512612">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line="360" w:lineRule="auto"/>
        <w:ind w:left="57"/>
        <w:rPr>
          <w:rFonts w:ascii="Times New Roman" w:eastAsiaTheme="minorEastAsia" w:hAnsi="Times New Roman" w:cs="Times New Roman"/>
          <w:noProof/>
          <w:lang w:eastAsia="en-GB"/>
        </w:rPr>
      </w:pPr>
      <w:hyperlink w:anchor="_Toc7666444" w:history="1">
        <w:r w:rsidRPr="00512612">
          <w:rPr>
            <w:rStyle w:val="Hyperlink"/>
            <w:rFonts w:ascii="Times New Roman" w:hAnsi="Times New Roman" w:cs="Times New Roman"/>
            <w:b/>
            <w:noProof/>
          </w:rPr>
          <w:t>3.1.3 SJIBL Strategies</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_Toc7666444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16</w:t>
        </w:r>
        <w:r w:rsidRPr="00512612">
          <w:rPr>
            <w:rFonts w:ascii="Times New Roman" w:hAnsi="Times New Roman" w:cs="Times New Roman"/>
            <w:noProof/>
            <w:webHidden/>
          </w:rPr>
          <w:fldChar w:fldCharType="end"/>
        </w:r>
      </w:hyperlink>
    </w:p>
    <w:p w:rsidR="00512612" w:rsidRPr="00512612" w:rsidRDefault="00512612" w:rsidP="00512612">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line="360" w:lineRule="auto"/>
        <w:ind w:left="57"/>
        <w:rPr>
          <w:rFonts w:ascii="Times New Roman" w:eastAsiaTheme="minorEastAsia" w:hAnsi="Times New Roman" w:cs="Times New Roman"/>
          <w:noProof/>
          <w:lang w:eastAsia="en-GB"/>
        </w:rPr>
      </w:pPr>
      <w:hyperlink w:anchor="_Toc7666445" w:history="1">
        <w:r w:rsidRPr="00512612">
          <w:rPr>
            <w:rStyle w:val="Hyperlink"/>
            <w:rFonts w:ascii="Times New Roman" w:hAnsi="Times New Roman" w:cs="Times New Roman"/>
            <w:b/>
            <w:noProof/>
          </w:rPr>
          <w:t>3.1.4 SJIBL's motto</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_Toc7666445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17</w:t>
        </w:r>
        <w:r w:rsidRPr="00512612">
          <w:rPr>
            <w:rFonts w:ascii="Times New Roman" w:hAnsi="Times New Roman" w:cs="Times New Roman"/>
            <w:noProof/>
            <w:webHidden/>
          </w:rPr>
          <w:fldChar w:fldCharType="end"/>
        </w:r>
      </w:hyperlink>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eastAsiaTheme="minorEastAsia" w:hAnsi="Times New Roman" w:cs="Times New Roman"/>
          <w:noProof/>
          <w:lang w:eastAsia="en-GB"/>
        </w:rPr>
      </w:pPr>
      <w:hyperlink w:anchor="_Toc7666446" w:history="1">
        <w:r w:rsidRPr="00512612">
          <w:rPr>
            <w:rStyle w:val="Hyperlink"/>
            <w:rFonts w:ascii="Times New Roman" w:hAnsi="Times New Roman" w:cs="Times New Roman"/>
            <w:b/>
            <w:noProof/>
          </w:rPr>
          <w:t>3.5 Highlights of products and services of SJIBL</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_Toc7666446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17</w:t>
        </w:r>
        <w:r w:rsidRPr="00512612">
          <w:rPr>
            <w:rFonts w:ascii="Times New Roman" w:hAnsi="Times New Roman" w:cs="Times New Roman"/>
            <w:noProof/>
            <w:webHidden/>
          </w:rPr>
          <w:fldChar w:fldCharType="end"/>
        </w:r>
      </w:hyperlink>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eastAsiaTheme="minorEastAsia" w:hAnsi="Times New Roman" w:cs="Times New Roman"/>
          <w:noProof/>
          <w:lang w:eastAsia="en-GB"/>
        </w:rPr>
      </w:pPr>
      <w:hyperlink w:anchor="_Toc7666447" w:history="1">
        <w:r w:rsidRPr="00512612">
          <w:rPr>
            <w:rStyle w:val="Hyperlink"/>
            <w:rFonts w:ascii="Times New Roman" w:hAnsi="Times New Roman" w:cs="Times New Roman"/>
            <w:b/>
            <w:noProof/>
          </w:rPr>
          <w:t>3.6 Highlights of corporate information of SJIBL</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_Toc7666447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17</w:t>
        </w:r>
        <w:r w:rsidRPr="00512612">
          <w:rPr>
            <w:rFonts w:ascii="Times New Roman" w:hAnsi="Times New Roman" w:cs="Times New Roman"/>
            <w:noProof/>
            <w:webHidden/>
          </w:rPr>
          <w:fldChar w:fldCharType="end"/>
        </w:r>
      </w:hyperlink>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eastAsiaTheme="minorEastAsia" w:hAnsi="Times New Roman" w:cs="Times New Roman"/>
          <w:noProof/>
          <w:lang w:eastAsia="en-GB"/>
        </w:rPr>
      </w:pPr>
      <w:hyperlink w:anchor="_Toc7666448" w:history="1">
        <w:r w:rsidRPr="00512612">
          <w:rPr>
            <w:rStyle w:val="Hyperlink"/>
            <w:rFonts w:ascii="Times New Roman" w:hAnsi="Times New Roman" w:cs="Times New Roman"/>
            <w:b/>
            <w:noProof/>
          </w:rPr>
          <w:t>3.7 Management Hierarchy of SJIBL</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_Toc7666448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19</w:t>
        </w:r>
        <w:r w:rsidRPr="00512612">
          <w:rPr>
            <w:rFonts w:ascii="Times New Roman" w:hAnsi="Times New Roman" w:cs="Times New Roman"/>
            <w:noProof/>
            <w:webHidden/>
          </w:rPr>
          <w:fldChar w:fldCharType="end"/>
        </w:r>
      </w:hyperlink>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eastAsiaTheme="minorEastAsia" w:hAnsi="Times New Roman" w:cs="Times New Roman"/>
          <w:noProof/>
          <w:lang w:eastAsia="en-GB"/>
        </w:rPr>
      </w:pPr>
      <w:hyperlink w:anchor="_Toc7666449" w:history="1">
        <w:r w:rsidRPr="00512612">
          <w:rPr>
            <w:rStyle w:val="Hyperlink"/>
            <w:rFonts w:ascii="Times New Roman" w:hAnsi="Times New Roman" w:cs="Times New Roman"/>
            <w:b/>
            <w:noProof/>
          </w:rPr>
          <w:t>3.8 SWOT Analysis of SJIBL</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_Toc7666449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19</w:t>
        </w:r>
        <w:r w:rsidRPr="00512612">
          <w:rPr>
            <w:rFonts w:ascii="Times New Roman" w:hAnsi="Times New Roman" w:cs="Times New Roman"/>
            <w:noProof/>
            <w:webHidden/>
          </w:rPr>
          <w:fldChar w:fldCharType="end"/>
        </w:r>
      </w:hyperlink>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Style w:val="Hyperlink"/>
          <w:rFonts w:ascii="Times New Roman" w:hAnsi="Times New Roman" w:cs="Times New Roman"/>
          <w:noProof/>
        </w:rPr>
      </w:pPr>
      <w:r w:rsidRPr="00512612">
        <w:rPr>
          <w:rStyle w:val="Hyperlink"/>
          <w:rFonts w:ascii="Times New Roman" w:hAnsi="Times New Roman" w:cs="Times New Roman"/>
          <w:b/>
          <w:noProof/>
          <w:color w:val="1F3864" w:themeColor="accent5" w:themeShade="80"/>
          <w:sz w:val="28"/>
          <w:u w:val="none"/>
        </w:rPr>
        <w:t>Chapter</w:t>
      </w:r>
      <w:r w:rsidRPr="00512612">
        <w:rPr>
          <w:rStyle w:val="Hyperlink"/>
          <w:rFonts w:ascii="Times New Roman" w:hAnsi="Times New Roman" w:cs="Times New Roman"/>
          <w:b/>
          <w:noProof/>
          <w:color w:val="1F3864" w:themeColor="accent5" w:themeShade="80"/>
          <w:sz w:val="28"/>
          <w:u w:val="none"/>
        </w:rPr>
        <w:t xml:space="preserve"> four: Analysis and findings</w:t>
      </w:r>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eastAsiaTheme="minorEastAsia" w:hAnsi="Times New Roman" w:cs="Times New Roman"/>
          <w:noProof/>
          <w:lang w:eastAsia="en-GB"/>
        </w:rPr>
      </w:pPr>
      <w:hyperlink w:anchor="_Toc7666450" w:history="1">
        <w:r w:rsidRPr="00512612">
          <w:rPr>
            <w:rStyle w:val="Hyperlink"/>
            <w:rFonts w:ascii="Times New Roman" w:hAnsi="Times New Roman" w:cs="Times New Roman"/>
            <w:b/>
            <w:noProof/>
          </w:rPr>
          <w:t>4.1 Analysis and findings</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_Toc7666450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22</w:t>
        </w:r>
        <w:r w:rsidRPr="00512612">
          <w:rPr>
            <w:rFonts w:ascii="Times New Roman" w:hAnsi="Times New Roman" w:cs="Times New Roman"/>
            <w:noProof/>
            <w:webHidden/>
          </w:rPr>
          <w:fldChar w:fldCharType="end"/>
        </w:r>
      </w:hyperlink>
    </w:p>
    <w:p w:rsidR="00512612" w:rsidRPr="00512612" w:rsidRDefault="00512612" w:rsidP="00512612">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line="360" w:lineRule="auto"/>
        <w:ind w:left="57"/>
        <w:rPr>
          <w:rFonts w:ascii="Times New Roman" w:eastAsiaTheme="minorEastAsia" w:hAnsi="Times New Roman" w:cs="Times New Roman"/>
          <w:noProof/>
          <w:lang w:eastAsia="en-GB"/>
        </w:rPr>
      </w:pPr>
      <w:hyperlink w:anchor="_Toc7666451" w:history="1">
        <w:r w:rsidRPr="00512612">
          <w:rPr>
            <w:rStyle w:val="Hyperlink"/>
            <w:rFonts w:ascii="Times New Roman" w:eastAsia="Times New Roman" w:hAnsi="Times New Roman" w:cs="Times New Roman"/>
            <w:b/>
            <w:noProof/>
            <w:lang w:eastAsia="en-GB"/>
          </w:rPr>
          <w:t>4.1.1 Measuring Employee Job Satisfaction based on the working environment in Shahjalal Islami Bank Limited (SJIBL)</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_Toc7666451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22</w:t>
        </w:r>
        <w:r w:rsidRPr="00512612">
          <w:rPr>
            <w:rFonts w:ascii="Times New Roman" w:hAnsi="Times New Roman" w:cs="Times New Roman"/>
            <w:noProof/>
            <w:webHidden/>
          </w:rPr>
          <w:fldChar w:fldCharType="end"/>
        </w:r>
      </w:hyperlink>
    </w:p>
    <w:p w:rsidR="00512612" w:rsidRPr="00512612" w:rsidRDefault="00512612" w:rsidP="00512612">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line="360" w:lineRule="auto"/>
        <w:ind w:left="57"/>
        <w:rPr>
          <w:rFonts w:ascii="Times New Roman" w:eastAsiaTheme="minorEastAsia" w:hAnsi="Times New Roman" w:cs="Times New Roman"/>
          <w:noProof/>
          <w:lang w:eastAsia="en-GB"/>
        </w:rPr>
      </w:pPr>
      <w:hyperlink w:anchor="_Toc7666452" w:history="1">
        <w:r w:rsidRPr="00512612">
          <w:rPr>
            <w:rStyle w:val="Hyperlink"/>
            <w:rFonts w:ascii="Times New Roman" w:eastAsia="Times New Roman" w:hAnsi="Times New Roman" w:cs="Times New Roman"/>
            <w:b/>
            <w:noProof/>
            <w:lang w:eastAsia="en-GB"/>
          </w:rPr>
          <w:t>4.1.2 Specific Questions on Measuring Job Satisfaction of Shahjalal Islami Bank Limited</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_Toc7666452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27</w:t>
        </w:r>
        <w:r w:rsidRPr="00512612">
          <w:rPr>
            <w:rFonts w:ascii="Times New Roman" w:hAnsi="Times New Roman" w:cs="Times New Roman"/>
            <w:noProof/>
            <w:webHidden/>
          </w:rPr>
          <w:fldChar w:fldCharType="end"/>
        </w:r>
      </w:hyperlink>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Style w:val="Hyperlink"/>
          <w:rFonts w:ascii="Times New Roman" w:hAnsi="Times New Roman" w:cs="Times New Roman"/>
          <w:noProof/>
        </w:rPr>
      </w:pPr>
      <w:r w:rsidRPr="00512612">
        <w:rPr>
          <w:rStyle w:val="Hyperlink"/>
          <w:rFonts w:ascii="Times New Roman" w:hAnsi="Times New Roman" w:cs="Times New Roman"/>
          <w:b/>
          <w:noProof/>
          <w:color w:val="1F3864" w:themeColor="accent5" w:themeShade="80"/>
          <w:sz w:val="28"/>
          <w:u w:val="none"/>
        </w:rPr>
        <w:t>Chapter</w:t>
      </w:r>
      <w:r w:rsidRPr="00512612">
        <w:rPr>
          <w:rStyle w:val="Hyperlink"/>
          <w:rFonts w:ascii="Times New Roman" w:hAnsi="Times New Roman" w:cs="Times New Roman"/>
          <w:b/>
          <w:noProof/>
          <w:color w:val="1F3864" w:themeColor="accent5" w:themeShade="80"/>
          <w:sz w:val="28"/>
          <w:u w:val="none"/>
        </w:rPr>
        <w:t xml:space="preserve"> five: Recommendation and conclusion</w:t>
      </w:r>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eastAsiaTheme="minorEastAsia" w:hAnsi="Times New Roman" w:cs="Times New Roman"/>
          <w:noProof/>
          <w:lang w:eastAsia="en-GB"/>
        </w:rPr>
      </w:pPr>
      <w:hyperlink w:anchor="_Toc7666453" w:history="1">
        <w:r w:rsidRPr="00512612">
          <w:rPr>
            <w:rStyle w:val="Hyperlink"/>
            <w:rFonts w:ascii="Times New Roman" w:hAnsi="Times New Roman" w:cs="Times New Roman"/>
            <w:b/>
            <w:noProof/>
            <w:color w:val="auto"/>
          </w:rPr>
          <w:t>5.1 R</w:t>
        </w:r>
        <w:r w:rsidRPr="00512612">
          <w:rPr>
            <w:rStyle w:val="Hyperlink"/>
            <w:rFonts w:ascii="Times New Roman" w:hAnsi="Times New Roman" w:cs="Times New Roman"/>
            <w:b/>
            <w:noProof/>
          </w:rPr>
          <w:t>ecommendation</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_Toc7666453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31</w:t>
        </w:r>
        <w:r w:rsidRPr="00512612">
          <w:rPr>
            <w:rFonts w:ascii="Times New Roman" w:hAnsi="Times New Roman" w:cs="Times New Roman"/>
            <w:noProof/>
            <w:webHidden/>
          </w:rPr>
          <w:fldChar w:fldCharType="end"/>
        </w:r>
      </w:hyperlink>
    </w:p>
    <w:p w:rsidR="00512612" w:rsidRPr="00512612" w:rsidRDefault="00512612" w:rsidP="00512612">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rPr>
          <w:rFonts w:ascii="Times New Roman" w:eastAsiaTheme="minorEastAsia" w:hAnsi="Times New Roman" w:cs="Times New Roman"/>
          <w:noProof/>
          <w:lang w:eastAsia="en-GB"/>
        </w:rPr>
      </w:pPr>
      <w:hyperlink w:anchor="_Toc7666454" w:history="1">
        <w:r w:rsidRPr="00512612">
          <w:rPr>
            <w:rStyle w:val="Hyperlink"/>
            <w:rFonts w:ascii="Times New Roman" w:hAnsi="Times New Roman" w:cs="Times New Roman"/>
            <w:b/>
            <w:noProof/>
          </w:rPr>
          <w:t>5.2 Conclusion</w:t>
        </w:r>
        <w:r w:rsidRPr="00512612">
          <w:rPr>
            <w:rFonts w:ascii="Times New Roman" w:hAnsi="Times New Roman" w:cs="Times New Roman"/>
            <w:noProof/>
            <w:webHidden/>
          </w:rPr>
          <w:tab/>
        </w:r>
        <w:r w:rsidRPr="00512612">
          <w:rPr>
            <w:rFonts w:ascii="Times New Roman" w:hAnsi="Times New Roman" w:cs="Times New Roman"/>
            <w:noProof/>
            <w:webHidden/>
          </w:rPr>
          <w:fldChar w:fldCharType="begin"/>
        </w:r>
        <w:r w:rsidRPr="00512612">
          <w:rPr>
            <w:rFonts w:ascii="Times New Roman" w:hAnsi="Times New Roman" w:cs="Times New Roman"/>
            <w:noProof/>
            <w:webHidden/>
          </w:rPr>
          <w:instrText xml:space="preserve"> PAGEREF _Toc7666454 \h </w:instrText>
        </w:r>
        <w:r w:rsidRPr="00512612">
          <w:rPr>
            <w:rFonts w:ascii="Times New Roman" w:hAnsi="Times New Roman" w:cs="Times New Roman"/>
            <w:noProof/>
            <w:webHidden/>
          </w:rPr>
        </w:r>
        <w:r w:rsidRPr="00512612">
          <w:rPr>
            <w:rFonts w:ascii="Times New Roman" w:hAnsi="Times New Roman" w:cs="Times New Roman"/>
            <w:noProof/>
            <w:webHidden/>
          </w:rPr>
          <w:fldChar w:fldCharType="separate"/>
        </w:r>
        <w:r w:rsidR="004B5F98">
          <w:rPr>
            <w:rFonts w:ascii="Times New Roman" w:hAnsi="Times New Roman" w:cs="Times New Roman"/>
            <w:noProof/>
            <w:webHidden/>
          </w:rPr>
          <w:t>32</w:t>
        </w:r>
        <w:r w:rsidRPr="00512612">
          <w:rPr>
            <w:rFonts w:ascii="Times New Roman" w:hAnsi="Times New Roman" w:cs="Times New Roman"/>
            <w:noProof/>
            <w:webHidden/>
          </w:rPr>
          <w:fldChar w:fldCharType="end"/>
        </w:r>
      </w:hyperlink>
    </w:p>
    <w:p w:rsidR="00512612" w:rsidRPr="00512612" w:rsidRDefault="00512612" w:rsidP="0051261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360" w:lineRule="auto"/>
        <w:ind w:left="57"/>
        <w:rPr>
          <w:rFonts w:ascii="Times New Roman" w:hAnsi="Times New Roman" w:cs="Times New Roman"/>
          <w:b/>
          <w:color w:val="1F3864" w:themeColor="accent5" w:themeShade="80"/>
          <w:sz w:val="28"/>
        </w:rPr>
      </w:pPr>
      <w:r w:rsidRPr="00512612">
        <w:rPr>
          <w:rFonts w:ascii="Times New Roman" w:hAnsi="Times New Roman" w:cs="Times New Roman"/>
          <w:b/>
          <w:color w:val="1F3864" w:themeColor="accent5" w:themeShade="80"/>
        </w:rPr>
        <w:fldChar w:fldCharType="end"/>
      </w:r>
    </w:p>
    <w:p w:rsidR="00512612" w:rsidRPr="00512612" w:rsidRDefault="00512612" w:rsidP="00512612">
      <w:pPr>
        <w:rPr>
          <w:rFonts w:ascii="Times New Roman" w:hAnsi="Times New Roman" w:cs="Times New Roman"/>
          <w:b/>
          <w:color w:val="1F3864" w:themeColor="accent5" w:themeShade="80"/>
          <w:sz w:val="28"/>
        </w:rPr>
        <w:sectPr w:rsidR="00512612" w:rsidRPr="00512612" w:rsidSect="005E6DBE">
          <w:headerReference w:type="default" r:id="rId9"/>
          <w:pgSz w:w="11906" w:h="16838"/>
          <w:pgMar w:top="1440" w:right="1440" w:bottom="1440" w:left="1440" w:header="708" w:footer="708" w:gutter="0"/>
          <w:cols w:space="708"/>
          <w:titlePg/>
          <w:docGrid w:linePitch="360"/>
        </w:sectPr>
      </w:pPr>
    </w:p>
    <w:p w:rsidR="005648B0" w:rsidRPr="005648B0" w:rsidRDefault="005648B0" w:rsidP="005648B0">
      <w:pPr>
        <w:pBdr>
          <w:bottom w:val="single" w:sz="4" w:space="1" w:color="auto"/>
        </w:pBdr>
        <w:spacing w:line="360" w:lineRule="auto"/>
        <w:jc w:val="right"/>
        <w:rPr>
          <w:rFonts w:ascii="Cambria" w:hAnsi="Cambria"/>
          <w:b/>
          <w:sz w:val="72"/>
        </w:rPr>
      </w:pPr>
      <w:r w:rsidRPr="005648B0">
        <w:rPr>
          <w:rFonts w:ascii="Cambria" w:hAnsi="Cambria"/>
          <w:b/>
          <w:sz w:val="72"/>
        </w:rPr>
        <w:t>Chapter One</w:t>
      </w:r>
    </w:p>
    <w:p w:rsidR="00E01A7E" w:rsidRPr="005648B0" w:rsidRDefault="00E01A7E" w:rsidP="005648B0">
      <w:pPr>
        <w:pBdr>
          <w:bottom w:val="single" w:sz="4" w:space="1" w:color="auto"/>
        </w:pBdr>
        <w:jc w:val="right"/>
        <w:rPr>
          <w:rFonts w:ascii="Cambria" w:hAnsi="Cambria"/>
          <w:b/>
          <w:color w:val="1F3864" w:themeColor="accent5" w:themeShade="80"/>
          <w:sz w:val="52"/>
        </w:rPr>
      </w:pPr>
      <w:r w:rsidRPr="005648B0">
        <w:rPr>
          <w:rFonts w:ascii="Cambria" w:hAnsi="Cambria"/>
          <w:b/>
          <w:color w:val="1F3864" w:themeColor="accent5" w:themeShade="80"/>
          <w:sz w:val="52"/>
        </w:rPr>
        <w:t>Introduction of the Study</w:t>
      </w:r>
    </w:p>
    <w:p w:rsidR="004A61B5" w:rsidRDefault="004A61B5" w:rsidP="004A61B5">
      <w:pPr>
        <w:jc w:val="right"/>
        <w:rPr>
          <w:rFonts w:ascii="Cambria" w:hAnsi="Cambria"/>
          <w:sz w:val="24"/>
        </w:rPr>
      </w:pPr>
    </w:p>
    <w:p w:rsidR="004A61B5" w:rsidRDefault="004A61B5" w:rsidP="004A61B5">
      <w:pPr>
        <w:jc w:val="right"/>
        <w:rPr>
          <w:rFonts w:ascii="Cambria" w:hAnsi="Cambria"/>
          <w:sz w:val="24"/>
        </w:rPr>
      </w:pPr>
    </w:p>
    <w:p w:rsidR="00140085" w:rsidRDefault="004A61B5" w:rsidP="004A61B5">
      <w:pPr>
        <w:rPr>
          <w:rFonts w:ascii="Cambria" w:hAnsi="Cambria"/>
          <w:sz w:val="24"/>
        </w:rPr>
      </w:pPr>
      <w:r>
        <w:rPr>
          <w:noProof/>
          <w:lang w:eastAsia="en-GB"/>
        </w:rPr>
        <w:drawing>
          <wp:inline distT="0" distB="0" distL="0" distR="0">
            <wp:extent cx="5729994" cy="3209925"/>
            <wp:effectExtent l="152400" t="152400" r="366395" b="352425"/>
            <wp:docPr id="21" name="Picture 21" descr="Image result for shahjalal islami bank limi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shahjalal islami bank limited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6178" cy="3213389"/>
                    </a:xfrm>
                    <a:prstGeom prst="rect">
                      <a:avLst/>
                    </a:prstGeom>
                    <a:ln>
                      <a:noFill/>
                    </a:ln>
                    <a:effectLst>
                      <a:outerShdw blurRad="292100" dist="139700" dir="2700000" algn="tl" rotWithShape="0">
                        <a:srgbClr val="333333">
                          <a:alpha val="65000"/>
                        </a:srgbClr>
                      </a:outerShdw>
                    </a:effectLst>
                  </pic:spPr>
                </pic:pic>
              </a:graphicData>
            </a:graphic>
          </wp:inline>
        </w:drawing>
      </w:r>
      <w:r w:rsidR="00140085">
        <w:rPr>
          <w:rFonts w:ascii="Cambria" w:hAnsi="Cambria"/>
          <w:sz w:val="24"/>
        </w:rPr>
        <w:br w:type="page"/>
      </w:r>
    </w:p>
    <w:p w:rsidR="00E01A7E" w:rsidRPr="00674027" w:rsidRDefault="005E6DBE" w:rsidP="005E6DBE">
      <w:pPr>
        <w:pStyle w:val="Heading1"/>
        <w:spacing w:line="360" w:lineRule="auto"/>
        <w:rPr>
          <w:rFonts w:ascii="Times New Roman" w:hAnsi="Times New Roman" w:cs="Times New Roman"/>
          <w:b/>
          <w:color w:val="1F4E79" w:themeColor="accent1" w:themeShade="80"/>
          <w:sz w:val="28"/>
        </w:rPr>
      </w:pPr>
      <w:bookmarkStart w:id="1" w:name="_Toc7666428"/>
      <w:r w:rsidRPr="00674027">
        <w:rPr>
          <w:rFonts w:ascii="Times New Roman" w:hAnsi="Times New Roman" w:cs="Times New Roman"/>
          <w:b/>
          <w:color w:val="1F4E79" w:themeColor="accent1" w:themeShade="80"/>
          <w:sz w:val="28"/>
        </w:rPr>
        <w:t xml:space="preserve">1.1 </w:t>
      </w:r>
      <w:r w:rsidR="00E01A7E" w:rsidRPr="00674027">
        <w:rPr>
          <w:rFonts w:ascii="Times New Roman" w:hAnsi="Times New Roman" w:cs="Times New Roman"/>
          <w:b/>
          <w:color w:val="1F4E79" w:themeColor="accent1" w:themeShade="80"/>
          <w:sz w:val="28"/>
        </w:rPr>
        <w:t>Background behind the study</w:t>
      </w:r>
      <w:bookmarkEnd w:id="1"/>
    </w:p>
    <w:p w:rsidR="00140085" w:rsidRPr="00674027" w:rsidRDefault="00B9099B" w:rsidP="00532DBF">
      <w:pPr>
        <w:spacing w:line="360" w:lineRule="auto"/>
        <w:jc w:val="both"/>
        <w:rPr>
          <w:rFonts w:ascii="Times New Roman" w:hAnsi="Times New Roman" w:cs="Times New Roman"/>
          <w:sz w:val="24"/>
        </w:rPr>
      </w:pPr>
      <w:r w:rsidRPr="00674027">
        <w:rPr>
          <w:rFonts w:ascii="Times New Roman" w:hAnsi="Times New Roman" w:cs="Times New Roman"/>
          <w:sz w:val="24"/>
        </w:rPr>
        <w:t xml:space="preserve">The internship program is a pre-requirement of Bachelor of Business Administration (BBA). The students who have completed their 120 courses, have to take internship/ project program for 3 credits before achieving the BBA degree. </w:t>
      </w:r>
    </w:p>
    <w:p w:rsidR="005E6DBE" w:rsidRPr="00674027" w:rsidRDefault="00B9099B" w:rsidP="00532DBF">
      <w:pPr>
        <w:spacing w:line="360" w:lineRule="auto"/>
        <w:jc w:val="both"/>
        <w:rPr>
          <w:rFonts w:ascii="Times New Roman" w:hAnsi="Times New Roman" w:cs="Times New Roman"/>
          <w:sz w:val="24"/>
        </w:rPr>
      </w:pPr>
      <w:r w:rsidRPr="00674027">
        <w:rPr>
          <w:rFonts w:ascii="Times New Roman" w:hAnsi="Times New Roman" w:cs="Times New Roman"/>
          <w:sz w:val="24"/>
        </w:rPr>
        <w:t xml:space="preserve">I had taken internship program and luckily got an opportunity to work as an intern in </w:t>
      </w:r>
      <w:proofErr w:type="spellStart"/>
      <w:r w:rsidRPr="00674027">
        <w:rPr>
          <w:rFonts w:ascii="Times New Roman" w:hAnsi="Times New Roman" w:cs="Times New Roman"/>
          <w:sz w:val="24"/>
        </w:rPr>
        <w:t>Shahjalal</w:t>
      </w:r>
      <w:proofErr w:type="spellEnd"/>
      <w:r w:rsidRPr="00674027">
        <w:rPr>
          <w:rFonts w:ascii="Times New Roman" w:hAnsi="Times New Roman" w:cs="Times New Roman"/>
          <w:sz w:val="24"/>
        </w:rPr>
        <w:t xml:space="preserve"> </w:t>
      </w:r>
      <w:proofErr w:type="spellStart"/>
      <w:r w:rsidRPr="00674027">
        <w:rPr>
          <w:rFonts w:ascii="Times New Roman" w:hAnsi="Times New Roman" w:cs="Times New Roman"/>
          <w:sz w:val="24"/>
        </w:rPr>
        <w:t>Islami</w:t>
      </w:r>
      <w:proofErr w:type="spellEnd"/>
      <w:r w:rsidRPr="00674027">
        <w:rPr>
          <w:rFonts w:ascii="Times New Roman" w:hAnsi="Times New Roman" w:cs="Times New Roman"/>
          <w:sz w:val="24"/>
        </w:rPr>
        <w:t xml:space="preserve"> Bank Limited by the help of the UIU Career </w:t>
      </w:r>
      <w:r w:rsidR="00674027" w:rsidRPr="00674027">
        <w:rPr>
          <w:rFonts w:ascii="Times New Roman" w:hAnsi="Times New Roman" w:cs="Times New Roman"/>
          <w:sz w:val="24"/>
        </w:rPr>
        <w:t>Counsel</w:t>
      </w:r>
      <w:r w:rsidRPr="00674027">
        <w:rPr>
          <w:rFonts w:ascii="Times New Roman" w:hAnsi="Times New Roman" w:cs="Times New Roman"/>
          <w:sz w:val="24"/>
        </w:rPr>
        <w:t xml:space="preserve"> (UIUCC). I have performed various distinctive responsibilities while workin</w:t>
      </w:r>
      <w:r w:rsidR="00532DBF" w:rsidRPr="00674027">
        <w:rPr>
          <w:rFonts w:ascii="Times New Roman" w:hAnsi="Times New Roman" w:cs="Times New Roman"/>
          <w:sz w:val="24"/>
        </w:rPr>
        <w:t>g</w:t>
      </w:r>
      <w:r w:rsidRPr="00674027">
        <w:rPr>
          <w:rFonts w:ascii="Times New Roman" w:hAnsi="Times New Roman" w:cs="Times New Roman"/>
          <w:sz w:val="24"/>
        </w:rPr>
        <w:t xml:space="preserve"> in the bank during my internship program. In the meantime, I contacted my honourable internship supervisor </w:t>
      </w:r>
      <w:r w:rsidR="00532DBF" w:rsidRPr="00674027">
        <w:rPr>
          <w:rFonts w:ascii="Times New Roman" w:hAnsi="Times New Roman" w:cs="Times New Roman"/>
          <w:sz w:val="24"/>
        </w:rPr>
        <w:t xml:space="preserve">for her guidance to prepare my internship report. The topic, I have chosen, is ‘Measuring employee job satisfaction based on the working environment in </w:t>
      </w:r>
      <w:proofErr w:type="spellStart"/>
      <w:r w:rsidR="00532DBF" w:rsidRPr="00674027">
        <w:rPr>
          <w:rFonts w:ascii="Times New Roman" w:hAnsi="Times New Roman" w:cs="Times New Roman"/>
          <w:sz w:val="24"/>
        </w:rPr>
        <w:t>Shahjalal</w:t>
      </w:r>
      <w:proofErr w:type="spellEnd"/>
      <w:r w:rsidR="00532DBF" w:rsidRPr="00674027">
        <w:rPr>
          <w:rFonts w:ascii="Times New Roman" w:hAnsi="Times New Roman" w:cs="Times New Roman"/>
          <w:sz w:val="24"/>
        </w:rPr>
        <w:t xml:space="preserve"> </w:t>
      </w:r>
      <w:proofErr w:type="spellStart"/>
      <w:r w:rsidR="00532DBF" w:rsidRPr="00674027">
        <w:rPr>
          <w:rFonts w:ascii="Times New Roman" w:hAnsi="Times New Roman" w:cs="Times New Roman"/>
          <w:sz w:val="24"/>
        </w:rPr>
        <w:t>Islami</w:t>
      </w:r>
      <w:proofErr w:type="spellEnd"/>
      <w:r w:rsidR="00532DBF" w:rsidRPr="00674027">
        <w:rPr>
          <w:rFonts w:ascii="Times New Roman" w:hAnsi="Times New Roman" w:cs="Times New Roman"/>
          <w:sz w:val="24"/>
        </w:rPr>
        <w:t xml:space="preserve"> Bank Limited’ as a lot of organizations face the challenge of correctly measuring job satisfaction nowadays. Therefore, employees of the organizations are becoming dissatisfied day by day. On the other hand, the implementation of positive human resources practices has various financial benefits for financial institutions. Moreover, I felt that measuring employee job satisfaction based on the working environment has a vital role for </w:t>
      </w:r>
      <w:proofErr w:type="spellStart"/>
      <w:r w:rsidR="00532DBF" w:rsidRPr="00674027">
        <w:rPr>
          <w:rFonts w:ascii="Times New Roman" w:hAnsi="Times New Roman" w:cs="Times New Roman"/>
          <w:sz w:val="24"/>
        </w:rPr>
        <w:t>Shahjalal</w:t>
      </w:r>
      <w:proofErr w:type="spellEnd"/>
      <w:r w:rsidR="00532DBF" w:rsidRPr="00674027">
        <w:rPr>
          <w:rFonts w:ascii="Times New Roman" w:hAnsi="Times New Roman" w:cs="Times New Roman"/>
          <w:sz w:val="24"/>
        </w:rPr>
        <w:t xml:space="preserve"> </w:t>
      </w:r>
      <w:proofErr w:type="spellStart"/>
      <w:r w:rsidR="00532DBF" w:rsidRPr="00674027">
        <w:rPr>
          <w:rFonts w:ascii="Times New Roman" w:hAnsi="Times New Roman" w:cs="Times New Roman"/>
          <w:sz w:val="24"/>
        </w:rPr>
        <w:t>Islami</w:t>
      </w:r>
      <w:proofErr w:type="spellEnd"/>
      <w:r w:rsidR="00532DBF" w:rsidRPr="00674027">
        <w:rPr>
          <w:rFonts w:ascii="Times New Roman" w:hAnsi="Times New Roman" w:cs="Times New Roman"/>
          <w:sz w:val="24"/>
        </w:rPr>
        <w:t xml:space="preserve"> Bank Limited.</w:t>
      </w:r>
    </w:p>
    <w:p w:rsidR="00E01A7E" w:rsidRPr="00674027" w:rsidRDefault="005E6DBE" w:rsidP="005E6DBE">
      <w:pPr>
        <w:pStyle w:val="Heading1"/>
        <w:spacing w:line="360" w:lineRule="auto"/>
        <w:rPr>
          <w:rFonts w:ascii="Times New Roman" w:hAnsi="Times New Roman" w:cs="Times New Roman"/>
          <w:b/>
          <w:color w:val="1F4E79" w:themeColor="accent1" w:themeShade="80"/>
          <w:sz w:val="28"/>
        </w:rPr>
      </w:pPr>
      <w:bookmarkStart w:id="2" w:name="_Toc7666429"/>
      <w:r w:rsidRPr="00674027">
        <w:rPr>
          <w:rFonts w:ascii="Times New Roman" w:hAnsi="Times New Roman" w:cs="Times New Roman"/>
          <w:b/>
          <w:color w:val="1F4E79" w:themeColor="accent1" w:themeShade="80"/>
          <w:sz w:val="28"/>
        </w:rPr>
        <w:t xml:space="preserve">1.2 </w:t>
      </w:r>
      <w:r w:rsidR="00E01A7E" w:rsidRPr="00674027">
        <w:rPr>
          <w:rFonts w:ascii="Times New Roman" w:hAnsi="Times New Roman" w:cs="Times New Roman"/>
          <w:b/>
          <w:color w:val="1F4E79" w:themeColor="accent1" w:themeShade="80"/>
          <w:sz w:val="28"/>
        </w:rPr>
        <w:t>Scopes of the study</w:t>
      </w:r>
      <w:bookmarkEnd w:id="2"/>
    </w:p>
    <w:p w:rsidR="00140085" w:rsidRPr="00674027" w:rsidRDefault="00532DBF" w:rsidP="003B286F">
      <w:pPr>
        <w:spacing w:line="360" w:lineRule="auto"/>
        <w:jc w:val="both"/>
        <w:rPr>
          <w:rFonts w:ascii="Times New Roman" w:hAnsi="Times New Roman" w:cs="Times New Roman"/>
          <w:sz w:val="24"/>
        </w:rPr>
      </w:pPr>
      <w:r w:rsidRPr="00674027">
        <w:rPr>
          <w:rFonts w:ascii="Times New Roman" w:hAnsi="Times New Roman" w:cs="Times New Roman"/>
          <w:sz w:val="24"/>
        </w:rPr>
        <w:t xml:space="preserve">The scope of the study is to help the bank personnel to share their opinion anonymously and try to provide suggestions to assist </w:t>
      </w:r>
      <w:proofErr w:type="spellStart"/>
      <w:r w:rsidR="003B286F" w:rsidRPr="00674027">
        <w:rPr>
          <w:rFonts w:ascii="Times New Roman" w:hAnsi="Times New Roman" w:cs="Times New Roman"/>
          <w:sz w:val="24"/>
        </w:rPr>
        <w:t>Shahjalal</w:t>
      </w:r>
      <w:proofErr w:type="spellEnd"/>
      <w:r w:rsidR="003B286F" w:rsidRPr="00674027">
        <w:rPr>
          <w:rFonts w:ascii="Times New Roman" w:hAnsi="Times New Roman" w:cs="Times New Roman"/>
          <w:sz w:val="24"/>
        </w:rPr>
        <w:t xml:space="preserve"> </w:t>
      </w:r>
      <w:proofErr w:type="spellStart"/>
      <w:r w:rsidR="003B286F" w:rsidRPr="00674027">
        <w:rPr>
          <w:rFonts w:ascii="Times New Roman" w:hAnsi="Times New Roman" w:cs="Times New Roman"/>
          <w:sz w:val="24"/>
        </w:rPr>
        <w:t>Islami</w:t>
      </w:r>
      <w:proofErr w:type="spellEnd"/>
      <w:r w:rsidR="003B286F" w:rsidRPr="00674027">
        <w:rPr>
          <w:rFonts w:ascii="Times New Roman" w:hAnsi="Times New Roman" w:cs="Times New Roman"/>
          <w:sz w:val="24"/>
        </w:rPr>
        <w:t xml:space="preserve"> Bank Limited </w:t>
      </w:r>
      <w:r w:rsidRPr="00674027">
        <w:rPr>
          <w:rFonts w:ascii="Times New Roman" w:hAnsi="Times New Roman" w:cs="Times New Roman"/>
          <w:sz w:val="24"/>
        </w:rPr>
        <w:t>to understand the average of the personnel opinion. It may help the human resource dep</w:t>
      </w:r>
      <w:r w:rsidR="003B286F" w:rsidRPr="00674027">
        <w:rPr>
          <w:rFonts w:ascii="Times New Roman" w:hAnsi="Times New Roman" w:cs="Times New Roman"/>
          <w:sz w:val="24"/>
        </w:rPr>
        <w:t>artment to identify the difficulties</w:t>
      </w:r>
      <w:r w:rsidRPr="00674027">
        <w:rPr>
          <w:rFonts w:ascii="Times New Roman" w:hAnsi="Times New Roman" w:cs="Times New Roman"/>
          <w:sz w:val="24"/>
        </w:rPr>
        <w:t xml:space="preserve"> or shortcomings the employee are facing</w:t>
      </w:r>
      <w:r w:rsidR="003B286F" w:rsidRPr="00674027">
        <w:rPr>
          <w:rFonts w:ascii="Times New Roman" w:hAnsi="Times New Roman" w:cs="Times New Roman"/>
          <w:sz w:val="24"/>
        </w:rPr>
        <w:t>. Any reader of the study can get to know the bank’s profile, the services it’s offering, the way I have surveyed employee and the overall process of measuring job satisfaction of employees. Moreover, other banks can also use the methodology of measuring job satisfaction. The university students and teachers can get useful information of the bank and can compare their theoretical learnings with my practical experiences.</w:t>
      </w:r>
    </w:p>
    <w:p w:rsidR="00E01A7E" w:rsidRPr="00674027" w:rsidRDefault="005E6DBE" w:rsidP="005E6DBE">
      <w:pPr>
        <w:pStyle w:val="Heading1"/>
        <w:spacing w:line="360" w:lineRule="auto"/>
        <w:rPr>
          <w:rFonts w:ascii="Times New Roman" w:hAnsi="Times New Roman" w:cs="Times New Roman"/>
          <w:b/>
          <w:color w:val="1F4E79" w:themeColor="accent1" w:themeShade="80"/>
          <w:sz w:val="28"/>
        </w:rPr>
      </w:pPr>
      <w:bookmarkStart w:id="3" w:name="_Toc7666430"/>
      <w:r w:rsidRPr="00674027">
        <w:rPr>
          <w:rFonts w:ascii="Times New Roman" w:hAnsi="Times New Roman" w:cs="Times New Roman"/>
          <w:b/>
          <w:color w:val="1F4E79" w:themeColor="accent1" w:themeShade="80"/>
          <w:sz w:val="28"/>
        </w:rPr>
        <w:t xml:space="preserve">1.3 </w:t>
      </w:r>
      <w:r w:rsidR="00E01A7E" w:rsidRPr="00674027">
        <w:rPr>
          <w:rFonts w:ascii="Times New Roman" w:hAnsi="Times New Roman" w:cs="Times New Roman"/>
          <w:b/>
          <w:color w:val="1F4E79" w:themeColor="accent1" w:themeShade="80"/>
          <w:sz w:val="28"/>
        </w:rPr>
        <w:t>Objectives of the study</w:t>
      </w:r>
      <w:bookmarkEnd w:id="3"/>
    </w:p>
    <w:p w:rsidR="00871416" w:rsidRPr="00674027" w:rsidRDefault="003B286F" w:rsidP="00053A4E">
      <w:pPr>
        <w:spacing w:line="360" w:lineRule="auto"/>
        <w:jc w:val="both"/>
        <w:rPr>
          <w:rFonts w:ascii="Times New Roman" w:hAnsi="Times New Roman" w:cs="Times New Roman"/>
          <w:sz w:val="24"/>
        </w:rPr>
      </w:pPr>
      <w:r w:rsidRPr="00674027">
        <w:rPr>
          <w:rFonts w:ascii="Times New Roman" w:hAnsi="Times New Roman" w:cs="Times New Roman"/>
          <w:sz w:val="24"/>
        </w:rPr>
        <w:t xml:space="preserve">The </w:t>
      </w:r>
      <w:r w:rsidR="00053A4E" w:rsidRPr="00674027">
        <w:rPr>
          <w:rFonts w:ascii="Times New Roman" w:hAnsi="Times New Roman" w:cs="Times New Roman"/>
          <w:sz w:val="24"/>
        </w:rPr>
        <w:t>objectives refer</w:t>
      </w:r>
      <w:r w:rsidRPr="00674027">
        <w:rPr>
          <w:rFonts w:ascii="Times New Roman" w:hAnsi="Times New Roman" w:cs="Times New Roman"/>
          <w:sz w:val="24"/>
        </w:rPr>
        <w:t xml:space="preserve"> to the goals of something for what that something is being conducted. The report objectives are separated into two parts and both of them can deliver the essence</w:t>
      </w:r>
      <w:r w:rsidR="00053A4E" w:rsidRPr="00674027">
        <w:rPr>
          <w:rFonts w:ascii="Times New Roman" w:hAnsi="Times New Roman" w:cs="Times New Roman"/>
          <w:sz w:val="24"/>
        </w:rPr>
        <w:t xml:space="preserve"> of goals</w:t>
      </w:r>
      <w:r w:rsidRPr="00674027">
        <w:rPr>
          <w:rFonts w:ascii="Times New Roman" w:hAnsi="Times New Roman" w:cs="Times New Roman"/>
          <w:sz w:val="24"/>
        </w:rPr>
        <w:t xml:space="preserve"> in short</w:t>
      </w:r>
      <w:r w:rsidR="00053A4E" w:rsidRPr="00674027">
        <w:rPr>
          <w:rFonts w:ascii="Times New Roman" w:hAnsi="Times New Roman" w:cs="Times New Roman"/>
          <w:sz w:val="24"/>
        </w:rPr>
        <w:t xml:space="preserve"> for what the report is being conducted. The objectives are:</w:t>
      </w:r>
    </w:p>
    <w:p w:rsidR="00053A4E" w:rsidRPr="00674027" w:rsidRDefault="00053A4E" w:rsidP="00053A4E">
      <w:pPr>
        <w:pStyle w:val="ListParagraph"/>
        <w:numPr>
          <w:ilvl w:val="0"/>
          <w:numId w:val="2"/>
        </w:numPr>
        <w:spacing w:line="360" w:lineRule="auto"/>
        <w:jc w:val="both"/>
        <w:rPr>
          <w:rFonts w:ascii="Times New Roman" w:hAnsi="Times New Roman" w:cs="Times New Roman"/>
          <w:sz w:val="24"/>
        </w:rPr>
      </w:pPr>
      <w:r w:rsidRPr="00674027">
        <w:rPr>
          <w:rFonts w:ascii="Times New Roman" w:hAnsi="Times New Roman" w:cs="Times New Roman"/>
          <w:sz w:val="24"/>
        </w:rPr>
        <w:t>Primary objective: The primary objective is to attain the BBA degree by submitting a proper and complete internship report as it is a pre-requirement of United International University.</w:t>
      </w:r>
    </w:p>
    <w:p w:rsidR="00053A4E" w:rsidRPr="00674027" w:rsidRDefault="00053A4E" w:rsidP="00053A4E">
      <w:pPr>
        <w:pStyle w:val="ListParagraph"/>
        <w:numPr>
          <w:ilvl w:val="0"/>
          <w:numId w:val="2"/>
        </w:numPr>
        <w:spacing w:line="360" w:lineRule="auto"/>
        <w:jc w:val="both"/>
        <w:rPr>
          <w:rFonts w:ascii="Times New Roman" w:hAnsi="Times New Roman" w:cs="Times New Roman"/>
          <w:sz w:val="24"/>
        </w:rPr>
      </w:pPr>
      <w:r w:rsidRPr="00674027">
        <w:rPr>
          <w:rFonts w:ascii="Times New Roman" w:hAnsi="Times New Roman" w:cs="Times New Roman"/>
          <w:sz w:val="24"/>
        </w:rPr>
        <w:t>Specific objectives: The specific objectives of this study are given below:</w:t>
      </w:r>
    </w:p>
    <w:p w:rsidR="00053A4E" w:rsidRPr="00674027" w:rsidRDefault="00053A4E" w:rsidP="00053A4E">
      <w:pPr>
        <w:pStyle w:val="ListParagraph"/>
        <w:numPr>
          <w:ilvl w:val="0"/>
          <w:numId w:val="3"/>
        </w:numPr>
        <w:spacing w:line="360" w:lineRule="auto"/>
        <w:jc w:val="both"/>
        <w:rPr>
          <w:rFonts w:ascii="Times New Roman" w:hAnsi="Times New Roman" w:cs="Times New Roman"/>
          <w:sz w:val="24"/>
        </w:rPr>
      </w:pPr>
      <w:r w:rsidRPr="00674027">
        <w:rPr>
          <w:rFonts w:ascii="Times New Roman" w:hAnsi="Times New Roman" w:cs="Times New Roman"/>
          <w:sz w:val="24"/>
        </w:rPr>
        <w:t xml:space="preserve">To analyse the </w:t>
      </w:r>
      <w:proofErr w:type="spellStart"/>
      <w:r w:rsidRPr="00674027">
        <w:rPr>
          <w:rFonts w:ascii="Times New Roman" w:hAnsi="Times New Roman" w:cs="Times New Roman"/>
          <w:sz w:val="24"/>
        </w:rPr>
        <w:t>Shahjalal</w:t>
      </w:r>
      <w:proofErr w:type="spellEnd"/>
      <w:r w:rsidRPr="00674027">
        <w:rPr>
          <w:rFonts w:ascii="Times New Roman" w:hAnsi="Times New Roman" w:cs="Times New Roman"/>
          <w:sz w:val="24"/>
        </w:rPr>
        <w:t xml:space="preserve"> </w:t>
      </w:r>
      <w:proofErr w:type="spellStart"/>
      <w:r w:rsidRPr="00674027">
        <w:rPr>
          <w:rFonts w:ascii="Times New Roman" w:hAnsi="Times New Roman" w:cs="Times New Roman"/>
          <w:sz w:val="24"/>
        </w:rPr>
        <w:t>Islami</w:t>
      </w:r>
      <w:proofErr w:type="spellEnd"/>
      <w:r w:rsidRPr="00674027">
        <w:rPr>
          <w:rFonts w:ascii="Times New Roman" w:hAnsi="Times New Roman" w:cs="Times New Roman"/>
          <w:sz w:val="24"/>
        </w:rPr>
        <w:t xml:space="preserve"> Bank Limited.</w:t>
      </w:r>
    </w:p>
    <w:p w:rsidR="00053A4E" w:rsidRPr="00674027" w:rsidRDefault="00053A4E" w:rsidP="00053A4E">
      <w:pPr>
        <w:pStyle w:val="ListParagraph"/>
        <w:numPr>
          <w:ilvl w:val="0"/>
          <w:numId w:val="3"/>
        </w:numPr>
        <w:spacing w:line="360" w:lineRule="auto"/>
        <w:jc w:val="both"/>
        <w:rPr>
          <w:rFonts w:ascii="Times New Roman" w:hAnsi="Times New Roman" w:cs="Times New Roman"/>
          <w:sz w:val="24"/>
        </w:rPr>
      </w:pPr>
      <w:r w:rsidRPr="00674027">
        <w:rPr>
          <w:rFonts w:ascii="Times New Roman" w:hAnsi="Times New Roman" w:cs="Times New Roman"/>
          <w:sz w:val="24"/>
        </w:rPr>
        <w:t>To measure the employee job satisfaction based on working environment of the bank.</w:t>
      </w:r>
    </w:p>
    <w:p w:rsidR="00053A4E" w:rsidRPr="00674027" w:rsidRDefault="00053A4E" w:rsidP="00053A4E">
      <w:pPr>
        <w:pStyle w:val="ListParagraph"/>
        <w:numPr>
          <w:ilvl w:val="0"/>
          <w:numId w:val="3"/>
        </w:numPr>
        <w:spacing w:line="360" w:lineRule="auto"/>
        <w:jc w:val="both"/>
        <w:rPr>
          <w:rFonts w:ascii="Times New Roman" w:hAnsi="Times New Roman" w:cs="Times New Roman"/>
          <w:sz w:val="24"/>
        </w:rPr>
      </w:pPr>
      <w:r w:rsidRPr="00674027">
        <w:rPr>
          <w:rFonts w:ascii="Times New Roman" w:hAnsi="Times New Roman" w:cs="Times New Roman"/>
          <w:sz w:val="24"/>
        </w:rPr>
        <w:t>To identify difficulties the employees are currently facing.</w:t>
      </w:r>
    </w:p>
    <w:p w:rsidR="005E6DBE" w:rsidRPr="00674027" w:rsidRDefault="00053A4E" w:rsidP="00A16260">
      <w:pPr>
        <w:pStyle w:val="ListParagraph"/>
        <w:numPr>
          <w:ilvl w:val="0"/>
          <w:numId w:val="3"/>
        </w:numPr>
        <w:spacing w:line="360" w:lineRule="auto"/>
        <w:jc w:val="both"/>
        <w:rPr>
          <w:rFonts w:ascii="Times New Roman" w:hAnsi="Times New Roman" w:cs="Times New Roman"/>
          <w:sz w:val="24"/>
        </w:rPr>
      </w:pPr>
      <w:r w:rsidRPr="00674027">
        <w:rPr>
          <w:rFonts w:ascii="Times New Roman" w:hAnsi="Times New Roman" w:cs="Times New Roman"/>
          <w:sz w:val="24"/>
        </w:rPr>
        <w:t>To propose few suggestions on the problems found.</w:t>
      </w:r>
    </w:p>
    <w:p w:rsidR="00E01A7E" w:rsidRPr="00674027" w:rsidRDefault="005E6DBE" w:rsidP="005E6DBE">
      <w:pPr>
        <w:pStyle w:val="Heading1"/>
        <w:spacing w:line="360" w:lineRule="auto"/>
        <w:rPr>
          <w:rFonts w:ascii="Times New Roman" w:hAnsi="Times New Roman" w:cs="Times New Roman"/>
          <w:b/>
          <w:color w:val="1F4E79" w:themeColor="accent1" w:themeShade="80"/>
          <w:sz w:val="28"/>
        </w:rPr>
      </w:pPr>
      <w:bookmarkStart w:id="4" w:name="_Toc7666431"/>
      <w:r w:rsidRPr="00674027">
        <w:rPr>
          <w:rFonts w:ascii="Times New Roman" w:hAnsi="Times New Roman" w:cs="Times New Roman"/>
          <w:b/>
          <w:color w:val="1F4E79" w:themeColor="accent1" w:themeShade="80"/>
          <w:sz w:val="28"/>
        </w:rPr>
        <w:t xml:space="preserve">1.4 </w:t>
      </w:r>
      <w:r w:rsidR="00E01A7E" w:rsidRPr="00674027">
        <w:rPr>
          <w:rFonts w:ascii="Times New Roman" w:hAnsi="Times New Roman" w:cs="Times New Roman"/>
          <w:b/>
          <w:color w:val="1F4E79" w:themeColor="accent1" w:themeShade="80"/>
          <w:sz w:val="28"/>
        </w:rPr>
        <w:t>Methodology of the study</w:t>
      </w:r>
      <w:bookmarkEnd w:id="4"/>
    </w:p>
    <w:p w:rsidR="005E6DBE" w:rsidRPr="00674027" w:rsidRDefault="00053A4E" w:rsidP="00744CA0">
      <w:pPr>
        <w:pStyle w:val="Heading2"/>
        <w:spacing w:line="360" w:lineRule="auto"/>
        <w:jc w:val="both"/>
        <w:rPr>
          <w:rFonts w:ascii="Times New Roman" w:hAnsi="Times New Roman" w:cs="Times New Roman"/>
          <w:color w:val="auto"/>
        </w:rPr>
      </w:pPr>
      <w:bookmarkStart w:id="5" w:name="_Toc7666432"/>
      <w:r w:rsidRPr="00674027">
        <w:rPr>
          <w:rFonts w:ascii="Times New Roman" w:hAnsi="Times New Roman" w:cs="Times New Roman"/>
          <w:b/>
        </w:rPr>
        <w:t xml:space="preserve">a. Sample size: </w:t>
      </w:r>
      <w:r w:rsidR="00744CA0" w:rsidRPr="00674027">
        <w:rPr>
          <w:rFonts w:ascii="Times New Roman" w:hAnsi="Times New Roman" w:cs="Times New Roman"/>
          <w:color w:val="auto"/>
        </w:rPr>
        <w:t xml:space="preserve">The study consists a survey of 10 out of 16 employee who are randomly chosen from the Mirpur branch of </w:t>
      </w:r>
      <w:proofErr w:type="spellStart"/>
      <w:r w:rsidR="00744CA0" w:rsidRPr="00674027">
        <w:rPr>
          <w:rFonts w:ascii="Times New Roman" w:hAnsi="Times New Roman" w:cs="Times New Roman"/>
          <w:color w:val="auto"/>
        </w:rPr>
        <w:t>Shahjalal</w:t>
      </w:r>
      <w:proofErr w:type="spellEnd"/>
      <w:r w:rsidR="00744CA0" w:rsidRPr="00674027">
        <w:rPr>
          <w:rFonts w:ascii="Times New Roman" w:hAnsi="Times New Roman" w:cs="Times New Roman"/>
          <w:color w:val="auto"/>
        </w:rPr>
        <w:t xml:space="preserve"> </w:t>
      </w:r>
      <w:proofErr w:type="spellStart"/>
      <w:r w:rsidR="00744CA0" w:rsidRPr="00674027">
        <w:rPr>
          <w:rFonts w:ascii="Times New Roman" w:hAnsi="Times New Roman" w:cs="Times New Roman"/>
          <w:color w:val="auto"/>
        </w:rPr>
        <w:t>Islami</w:t>
      </w:r>
      <w:proofErr w:type="spellEnd"/>
      <w:r w:rsidR="00744CA0" w:rsidRPr="00674027">
        <w:rPr>
          <w:rFonts w:ascii="Times New Roman" w:hAnsi="Times New Roman" w:cs="Times New Roman"/>
          <w:color w:val="auto"/>
        </w:rPr>
        <w:t xml:space="preserve"> Bank Limited. All these employees are currently working in the bank and are highly aware of the working environment of the bank.</w:t>
      </w:r>
      <w:bookmarkEnd w:id="5"/>
    </w:p>
    <w:p w:rsidR="00744CA0" w:rsidRPr="00674027" w:rsidRDefault="00744CA0" w:rsidP="00744CA0">
      <w:pPr>
        <w:spacing w:line="360" w:lineRule="auto"/>
        <w:jc w:val="both"/>
        <w:rPr>
          <w:rFonts w:ascii="Times New Roman" w:hAnsi="Times New Roman" w:cs="Times New Roman"/>
        </w:rPr>
      </w:pPr>
      <w:bookmarkStart w:id="6" w:name="_Toc7666433"/>
      <w:r w:rsidRPr="00674027">
        <w:rPr>
          <w:rStyle w:val="Heading2Char"/>
          <w:rFonts w:ascii="Times New Roman" w:hAnsi="Times New Roman" w:cs="Times New Roman"/>
          <w:b/>
        </w:rPr>
        <w:t>b.</w:t>
      </w:r>
      <w:bookmarkEnd w:id="6"/>
      <w:r w:rsidRPr="00674027">
        <w:rPr>
          <w:rFonts w:ascii="Times New Roman" w:hAnsi="Times New Roman" w:cs="Times New Roman"/>
        </w:rPr>
        <w:t xml:space="preserve"> </w:t>
      </w:r>
      <w:r w:rsidRPr="00674027">
        <w:rPr>
          <w:rStyle w:val="Heading2Char"/>
          <w:rFonts w:ascii="Times New Roman" w:hAnsi="Times New Roman" w:cs="Times New Roman"/>
          <w:b/>
        </w:rPr>
        <w:t>Data Collection:</w:t>
      </w:r>
      <w:r w:rsidRPr="00674027">
        <w:rPr>
          <w:rFonts w:ascii="Times New Roman" w:hAnsi="Times New Roman" w:cs="Times New Roman"/>
        </w:rPr>
        <w:t xml:space="preserve"> </w:t>
      </w:r>
      <w:r w:rsidRPr="00674027">
        <w:rPr>
          <w:rFonts w:ascii="Times New Roman" w:hAnsi="Times New Roman" w:cs="Times New Roman"/>
          <w:sz w:val="24"/>
        </w:rPr>
        <w:t>The data of the bank and other necessary job satisfaction related information are collected from two distinctive sources:</w:t>
      </w:r>
    </w:p>
    <w:p w:rsidR="00744CA0" w:rsidRPr="00674027" w:rsidRDefault="00744CA0" w:rsidP="00321A74">
      <w:pPr>
        <w:pStyle w:val="ListParagraph"/>
        <w:numPr>
          <w:ilvl w:val="0"/>
          <w:numId w:val="4"/>
        </w:numPr>
        <w:spacing w:line="360" w:lineRule="auto"/>
        <w:rPr>
          <w:rFonts w:ascii="Times New Roman" w:hAnsi="Times New Roman" w:cs="Times New Roman"/>
          <w:b/>
          <w:sz w:val="24"/>
        </w:rPr>
      </w:pPr>
      <w:r w:rsidRPr="00674027">
        <w:rPr>
          <w:rFonts w:ascii="Times New Roman" w:hAnsi="Times New Roman" w:cs="Times New Roman"/>
          <w:b/>
          <w:sz w:val="24"/>
        </w:rPr>
        <w:t xml:space="preserve">Primary Sources: </w:t>
      </w:r>
    </w:p>
    <w:p w:rsidR="00744CA0" w:rsidRPr="00674027" w:rsidRDefault="00744CA0" w:rsidP="00321A74">
      <w:pPr>
        <w:pStyle w:val="ListParagraph"/>
        <w:numPr>
          <w:ilvl w:val="0"/>
          <w:numId w:val="5"/>
        </w:numPr>
        <w:spacing w:line="360" w:lineRule="auto"/>
        <w:rPr>
          <w:rFonts w:ascii="Times New Roman" w:hAnsi="Times New Roman" w:cs="Times New Roman"/>
          <w:sz w:val="24"/>
        </w:rPr>
      </w:pPr>
      <w:r w:rsidRPr="00674027">
        <w:rPr>
          <w:rFonts w:ascii="Times New Roman" w:hAnsi="Times New Roman" w:cs="Times New Roman"/>
          <w:sz w:val="24"/>
        </w:rPr>
        <w:t>Formal and informal communication with the bank personnel</w:t>
      </w:r>
    </w:p>
    <w:p w:rsidR="00744CA0" w:rsidRPr="00674027" w:rsidRDefault="00321A74" w:rsidP="00321A74">
      <w:pPr>
        <w:pStyle w:val="ListParagraph"/>
        <w:numPr>
          <w:ilvl w:val="0"/>
          <w:numId w:val="5"/>
        </w:numPr>
        <w:spacing w:line="360" w:lineRule="auto"/>
        <w:rPr>
          <w:rFonts w:ascii="Times New Roman" w:hAnsi="Times New Roman" w:cs="Times New Roman"/>
          <w:sz w:val="24"/>
        </w:rPr>
      </w:pPr>
      <w:r w:rsidRPr="00674027">
        <w:rPr>
          <w:rFonts w:ascii="Times New Roman" w:hAnsi="Times New Roman" w:cs="Times New Roman"/>
          <w:sz w:val="24"/>
        </w:rPr>
        <w:t>From the practical internship experiences.</w:t>
      </w:r>
    </w:p>
    <w:p w:rsidR="00321A74" w:rsidRPr="00674027" w:rsidRDefault="00321A74" w:rsidP="00321A74">
      <w:pPr>
        <w:pStyle w:val="ListParagraph"/>
        <w:numPr>
          <w:ilvl w:val="0"/>
          <w:numId w:val="5"/>
        </w:numPr>
        <w:spacing w:line="360" w:lineRule="auto"/>
        <w:rPr>
          <w:rFonts w:ascii="Times New Roman" w:hAnsi="Times New Roman" w:cs="Times New Roman"/>
          <w:sz w:val="24"/>
        </w:rPr>
      </w:pPr>
      <w:r w:rsidRPr="00674027">
        <w:rPr>
          <w:rFonts w:ascii="Times New Roman" w:hAnsi="Times New Roman" w:cs="Times New Roman"/>
          <w:sz w:val="24"/>
        </w:rPr>
        <w:t>Through a survey questionnaire.</w:t>
      </w:r>
    </w:p>
    <w:p w:rsidR="00321A74" w:rsidRPr="00674027" w:rsidRDefault="00321A74" w:rsidP="00321A74">
      <w:pPr>
        <w:pStyle w:val="ListParagraph"/>
        <w:numPr>
          <w:ilvl w:val="0"/>
          <w:numId w:val="5"/>
        </w:numPr>
        <w:spacing w:line="360" w:lineRule="auto"/>
        <w:rPr>
          <w:rFonts w:ascii="Times New Roman" w:hAnsi="Times New Roman" w:cs="Times New Roman"/>
          <w:sz w:val="24"/>
        </w:rPr>
      </w:pPr>
      <w:r w:rsidRPr="00674027">
        <w:rPr>
          <w:rFonts w:ascii="Times New Roman" w:hAnsi="Times New Roman" w:cs="Times New Roman"/>
          <w:sz w:val="24"/>
        </w:rPr>
        <w:t>Annual Report of the bank</w:t>
      </w:r>
    </w:p>
    <w:p w:rsidR="00321A74" w:rsidRPr="00674027" w:rsidRDefault="00321A74" w:rsidP="00321A74">
      <w:pPr>
        <w:pStyle w:val="ListParagraph"/>
        <w:spacing w:line="360" w:lineRule="auto"/>
        <w:ind w:left="1490"/>
        <w:rPr>
          <w:rFonts w:ascii="Times New Roman" w:hAnsi="Times New Roman" w:cs="Times New Roman"/>
          <w:sz w:val="24"/>
        </w:rPr>
      </w:pPr>
    </w:p>
    <w:p w:rsidR="00744CA0" w:rsidRPr="00674027" w:rsidRDefault="00744CA0" w:rsidP="00321A74">
      <w:pPr>
        <w:pStyle w:val="ListParagraph"/>
        <w:numPr>
          <w:ilvl w:val="0"/>
          <w:numId w:val="4"/>
        </w:numPr>
        <w:spacing w:line="360" w:lineRule="auto"/>
        <w:rPr>
          <w:rFonts w:ascii="Times New Roman" w:hAnsi="Times New Roman" w:cs="Times New Roman"/>
          <w:b/>
          <w:sz w:val="24"/>
        </w:rPr>
      </w:pPr>
      <w:r w:rsidRPr="00674027">
        <w:rPr>
          <w:rFonts w:ascii="Times New Roman" w:hAnsi="Times New Roman" w:cs="Times New Roman"/>
          <w:b/>
          <w:sz w:val="24"/>
        </w:rPr>
        <w:t>Secondary Sources:</w:t>
      </w:r>
    </w:p>
    <w:p w:rsidR="00321A74" w:rsidRPr="00674027" w:rsidRDefault="00321A74" w:rsidP="00321A74">
      <w:pPr>
        <w:pStyle w:val="ListParagraph"/>
        <w:numPr>
          <w:ilvl w:val="0"/>
          <w:numId w:val="6"/>
        </w:numPr>
        <w:spacing w:line="360" w:lineRule="auto"/>
        <w:rPr>
          <w:rFonts w:ascii="Times New Roman" w:hAnsi="Times New Roman" w:cs="Times New Roman"/>
          <w:sz w:val="24"/>
        </w:rPr>
      </w:pPr>
      <w:r w:rsidRPr="00674027">
        <w:rPr>
          <w:rFonts w:ascii="Times New Roman" w:hAnsi="Times New Roman" w:cs="Times New Roman"/>
          <w:sz w:val="24"/>
        </w:rPr>
        <w:t>Brochure and leaf lets of the bank.</w:t>
      </w:r>
    </w:p>
    <w:p w:rsidR="00321A74" w:rsidRPr="00674027" w:rsidRDefault="00321A74" w:rsidP="00321A74">
      <w:pPr>
        <w:pStyle w:val="ListParagraph"/>
        <w:numPr>
          <w:ilvl w:val="0"/>
          <w:numId w:val="6"/>
        </w:numPr>
        <w:spacing w:line="360" w:lineRule="auto"/>
        <w:rPr>
          <w:rFonts w:ascii="Times New Roman" w:hAnsi="Times New Roman" w:cs="Times New Roman"/>
          <w:sz w:val="24"/>
        </w:rPr>
      </w:pPr>
      <w:r w:rsidRPr="00674027">
        <w:rPr>
          <w:rFonts w:ascii="Times New Roman" w:hAnsi="Times New Roman" w:cs="Times New Roman"/>
          <w:sz w:val="24"/>
        </w:rPr>
        <w:t>Several published books and materials.</w:t>
      </w:r>
    </w:p>
    <w:p w:rsidR="00321A74" w:rsidRPr="00674027" w:rsidRDefault="00321A74" w:rsidP="00321A74">
      <w:pPr>
        <w:pStyle w:val="ListParagraph"/>
        <w:numPr>
          <w:ilvl w:val="0"/>
          <w:numId w:val="6"/>
        </w:numPr>
        <w:spacing w:line="360" w:lineRule="auto"/>
        <w:rPr>
          <w:rFonts w:ascii="Times New Roman" w:hAnsi="Times New Roman" w:cs="Times New Roman"/>
          <w:sz w:val="24"/>
        </w:rPr>
      </w:pPr>
      <w:r w:rsidRPr="00674027">
        <w:rPr>
          <w:rFonts w:ascii="Times New Roman" w:hAnsi="Times New Roman" w:cs="Times New Roman"/>
          <w:sz w:val="24"/>
        </w:rPr>
        <w:t>A lots of online articles and blogs related to the employees job satisfaction subject.</w:t>
      </w:r>
    </w:p>
    <w:p w:rsidR="005E6DBE" w:rsidRPr="00674027" w:rsidRDefault="00321A74" w:rsidP="00321A74">
      <w:pPr>
        <w:pStyle w:val="NoSpacing"/>
        <w:spacing w:line="360" w:lineRule="auto"/>
        <w:jc w:val="both"/>
        <w:rPr>
          <w:rFonts w:ascii="Times New Roman" w:hAnsi="Times New Roman" w:cs="Times New Roman"/>
          <w:b/>
          <w:sz w:val="26"/>
        </w:rPr>
      </w:pPr>
      <w:r w:rsidRPr="00674027">
        <w:rPr>
          <w:rFonts w:ascii="Times New Roman" w:hAnsi="Times New Roman" w:cs="Times New Roman"/>
          <w:b/>
        </w:rPr>
        <w:t xml:space="preserve">Data Analysis: </w:t>
      </w:r>
      <w:r w:rsidRPr="00674027">
        <w:rPr>
          <w:rFonts w:ascii="Times New Roman" w:hAnsi="Times New Roman" w:cs="Times New Roman"/>
          <w:sz w:val="24"/>
        </w:rPr>
        <w:t>Both qualitative and quantitative data are used in the analysis part to get the appropriate scenario of the employee job satisfaction in terms of working environment inside the branch.</w:t>
      </w:r>
    </w:p>
    <w:p w:rsidR="00321A74" w:rsidRPr="00674027" w:rsidRDefault="00321A74" w:rsidP="00321A74">
      <w:pPr>
        <w:pStyle w:val="ListParagraph"/>
        <w:numPr>
          <w:ilvl w:val="0"/>
          <w:numId w:val="2"/>
        </w:numPr>
        <w:spacing w:line="360" w:lineRule="auto"/>
        <w:jc w:val="both"/>
        <w:rPr>
          <w:rFonts w:ascii="Times New Roman" w:hAnsi="Times New Roman" w:cs="Times New Roman"/>
          <w:sz w:val="24"/>
        </w:rPr>
      </w:pPr>
      <w:bookmarkStart w:id="7" w:name="_Toc7666434"/>
      <w:r w:rsidRPr="00674027">
        <w:rPr>
          <w:rStyle w:val="Heading2Char"/>
          <w:rFonts w:ascii="Times New Roman" w:hAnsi="Times New Roman" w:cs="Times New Roman"/>
          <w:b/>
        </w:rPr>
        <w:t>Analysis tools:</w:t>
      </w:r>
      <w:bookmarkEnd w:id="7"/>
      <w:r w:rsidRPr="00674027">
        <w:rPr>
          <w:rFonts w:ascii="Times New Roman" w:hAnsi="Times New Roman" w:cs="Times New Roman"/>
          <w:sz w:val="24"/>
        </w:rPr>
        <w:t xml:space="preserve"> Two popular and widely accepted concepts are applied in the report. They are:</w:t>
      </w:r>
    </w:p>
    <w:p w:rsidR="00321A74" w:rsidRPr="00674027" w:rsidRDefault="00321A74" w:rsidP="00321A74">
      <w:pPr>
        <w:pStyle w:val="ListParagraph"/>
        <w:numPr>
          <w:ilvl w:val="0"/>
          <w:numId w:val="7"/>
        </w:numPr>
        <w:spacing w:line="360" w:lineRule="auto"/>
        <w:jc w:val="both"/>
        <w:rPr>
          <w:rFonts w:ascii="Times New Roman" w:hAnsi="Times New Roman" w:cs="Times New Roman"/>
          <w:sz w:val="24"/>
        </w:rPr>
      </w:pPr>
      <w:r w:rsidRPr="00674027">
        <w:rPr>
          <w:rFonts w:ascii="Times New Roman" w:hAnsi="Times New Roman" w:cs="Times New Roman"/>
          <w:b/>
          <w:sz w:val="24"/>
        </w:rPr>
        <w:t>Swot Analysis:</w:t>
      </w:r>
      <w:r w:rsidRPr="00674027">
        <w:rPr>
          <w:rFonts w:ascii="Times New Roman" w:hAnsi="Times New Roman" w:cs="Times New Roman"/>
          <w:sz w:val="24"/>
        </w:rPr>
        <w:t xml:space="preserve"> Used to analyse the bank’s </w:t>
      </w:r>
      <w:r w:rsidR="009674D6" w:rsidRPr="00674027">
        <w:rPr>
          <w:rFonts w:ascii="Times New Roman" w:hAnsi="Times New Roman" w:cs="Times New Roman"/>
          <w:sz w:val="24"/>
        </w:rPr>
        <w:t>(SJIBL) strengths, weakness, opportunities, and threats based on the bank’s internal or external environmental factors.</w:t>
      </w:r>
    </w:p>
    <w:p w:rsidR="009674D6" w:rsidRPr="00674027" w:rsidRDefault="009674D6" w:rsidP="00321A74">
      <w:pPr>
        <w:pStyle w:val="ListParagraph"/>
        <w:numPr>
          <w:ilvl w:val="0"/>
          <w:numId w:val="7"/>
        </w:numPr>
        <w:spacing w:line="360" w:lineRule="auto"/>
        <w:jc w:val="both"/>
        <w:rPr>
          <w:rFonts w:ascii="Times New Roman" w:hAnsi="Times New Roman" w:cs="Times New Roman"/>
          <w:sz w:val="24"/>
        </w:rPr>
      </w:pPr>
      <w:r w:rsidRPr="00674027">
        <w:rPr>
          <w:rFonts w:ascii="Times New Roman" w:hAnsi="Times New Roman" w:cs="Times New Roman"/>
          <w:b/>
          <w:sz w:val="24"/>
        </w:rPr>
        <w:t>Survey Questionnaire:</w:t>
      </w:r>
      <w:r w:rsidRPr="00674027">
        <w:rPr>
          <w:rFonts w:ascii="Times New Roman" w:hAnsi="Times New Roman" w:cs="Times New Roman"/>
          <w:sz w:val="24"/>
        </w:rPr>
        <w:t xml:space="preserve"> A survey questionnaire is a widely accepted data collection tool that helps to collect necessary information through using a questionnaire. Collecting information from bank employee was very convenient through survey questionnaire because the bank personnel find it very easy to answer and submit the questionnaire in their free time. On the other hand, personal interview can increase the cost and take more time.</w:t>
      </w:r>
    </w:p>
    <w:p w:rsidR="00E01A7E" w:rsidRPr="00674027" w:rsidRDefault="005E6DBE" w:rsidP="005E6DBE">
      <w:pPr>
        <w:pStyle w:val="Heading1"/>
        <w:spacing w:line="360" w:lineRule="auto"/>
        <w:rPr>
          <w:rFonts w:ascii="Times New Roman" w:hAnsi="Times New Roman" w:cs="Times New Roman"/>
          <w:b/>
          <w:color w:val="1F4E79" w:themeColor="accent1" w:themeShade="80"/>
          <w:sz w:val="28"/>
        </w:rPr>
      </w:pPr>
      <w:bookmarkStart w:id="8" w:name="_Toc7666435"/>
      <w:r w:rsidRPr="00674027">
        <w:rPr>
          <w:rFonts w:ascii="Times New Roman" w:hAnsi="Times New Roman" w:cs="Times New Roman"/>
          <w:b/>
          <w:color w:val="1F4E79" w:themeColor="accent1" w:themeShade="80"/>
          <w:sz w:val="28"/>
        </w:rPr>
        <w:t xml:space="preserve">1.5 </w:t>
      </w:r>
      <w:r w:rsidR="00E01A7E" w:rsidRPr="00674027">
        <w:rPr>
          <w:rFonts w:ascii="Times New Roman" w:hAnsi="Times New Roman" w:cs="Times New Roman"/>
          <w:b/>
          <w:color w:val="1F4E79" w:themeColor="accent1" w:themeShade="80"/>
          <w:sz w:val="28"/>
        </w:rPr>
        <w:t>Limitations of the study</w:t>
      </w:r>
      <w:bookmarkEnd w:id="8"/>
    </w:p>
    <w:p w:rsidR="00E01A7E" w:rsidRPr="00674027" w:rsidRDefault="0072359E" w:rsidP="0072359E">
      <w:pPr>
        <w:pStyle w:val="ListParagraph"/>
        <w:spacing w:line="360" w:lineRule="auto"/>
        <w:ind w:left="420"/>
        <w:jc w:val="both"/>
        <w:rPr>
          <w:rFonts w:ascii="Times New Roman" w:hAnsi="Times New Roman" w:cs="Times New Roman"/>
          <w:sz w:val="24"/>
        </w:rPr>
      </w:pPr>
      <w:r w:rsidRPr="00674027">
        <w:rPr>
          <w:rFonts w:ascii="Times New Roman" w:hAnsi="Times New Roman" w:cs="Times New Roman"/>
          <w:sz w:val="24"/>
        </w:rPr>
        <w:t>The limitations are the difficulties one may face while doing something. I have also encounter and faced few limitations while preparing my internship report. The limitations are:</w:t>
      </w:r>
    </w:p>
    <w:p w:rsidR="0072359E" w:rsidRPr="00674027" w:rsidRDefault="0072359E" w:rsidP="00DF42A0">
      <w:pPr>
        <w:pStyle w:val="ListParagraph"/>
        <w:spacing w:line="240" w:lineRule="auto"/>
        <w:ind w:left="420"/>
        <w:jc w:val="both"/>
        <w:rPr>
          <w:rFonts w:ascii="Times New Roman" w:hAnsi="Times New Roman" w:cs="Times New Roman"/>
          <w:sz w:val="14"/>
        </w:rPr>
      </w:pPr>
    </w:p>
    <w:p w:rsidR="0072359E" w:rsidRPr="00674027" w:rsidRDefault="0072359E" w:rsidP="0072359E">
      <w:pPr>
        <w:pStyle w:val="ListParagraph"/>
        <w:numPr>
          <w:ilvl w:val="0"/>
          <w:numId w:val="8"/>
        </w:numPr>
        <w:spacing w:line="360" w:lineRule="auto"/>
        <w:jc w:val="both"/>
        <w:rPr>
          <w:rFonts w:ascii="Times New Roman" w:hAnsi="Times New Roman" w:cs="Times New Roman"/>
          <w:sz w:val="24"/>
        </w:rPr>
      </w:pPr>
      <w:r w:rsidRPr="00674027">
        <w:rPr>
          <w:rFonts w:ascii="Times New Roman" w:hAnsi="Times New Roman" w:cs="Times New Roman"/>
          <w:b/>
          <w:color w:val="2F5496" w:themeColor="accent5" w:themeShade="BF"/>
          <w:sz w:val="24"/>
        </w:rPr>
        <w:t xml:space="preserve">Confidentiality of data: </w:t>
      </w:r>
      <w:proofErr w:type="spellStart"/>
      <w:r w:rsidRPr="00674027">
        <w:rPr>
          <w:rFonts w:ascii="Times New Roman" w:hAnsi="Times New Roman" w:cs="Times New Roman"/>
        </w:rPr>
        <w:t>Shahjalal</w:t>
      </w:r>
      <w:proofErr w:type="spellEnd"/>
      <w:r w:rsidRPr="00674027">
        <w:rPr>
          <w:rFonts w:ascii="Times New Roman" w:hAnsi="Times New Roman" w:cs="Times New Roman"/>
        </w:rPr>
        <w:t xml:space="preserve"> </w:t>
      </w:r>
      <w:proofErr w:type="spellStart"/>
      <w:r w:rsidRPr="00674027">
        <w:rPr>
          <w:rFonts w:ascii="Times New Roman" w:hAnsi="Times New Roman" w:cs="Times New Roman"/>
        </w:rPr>
        <w:t>Islami</w:t>
      </w:r>
      <w:proofErr w:type="spellEnd"/>
      <w:r w:rsidRPr="00674027">
        <w:rPr>
          <w:rFonts w:ascii="Times New Roman" w:hAnsi="Times New Roman" w:cs="Times New Roman"/>
        </w:rPr>
        <w:t xml:space="preserve"> Bank Limited hold strict restrictions to use any information that may downgrade the bank’s reputation in the market. I was highly requested by the manager not to use any negative information of the bank.</w:t>
      </w:r>
    </w:p>
    <w:p w:rsidR="00DF42A0" w:rsidRPr="00674027" w:rsidRDefault="00DF42A0" w:rsidP="00DF42A0">
      <w:pPr>
        <w:pStyle w:val="ListParagraph"/>
        <w:spacing w:line="240" w:lineRule="auto"/>
        <w:ind w:left="780"/>
        <w:jc w:val="both"/>
        <w:rPr>
          <w:rFonts w:ascii="Times New Roman" w:hAnsi="Times New Roman" w:cs="Times New Roman"/>
          <w:sz w:val="14"/>
        </w:rPr>
      </w:pPr>
    </w:p>
    <w:p w:rsidR="00DF42A0" w:rsidRPr="00674027" w:rsidRDefault="0072359E" w:rsidP="00DF42A0">
      <w:pPr>
        <w:pStyle w:val="ListParagraph"/>
        <w:numPr>
          <w:ilvl w:val="0"/>
          <w:numId w:val="8"/>
        </w:numPr>
        <w:spacing w:line="360" w:lineRule="auto"/>
        <w:jc w:val="both"/>
        <w:rPr>
          <w:rFonts w:ascii="Times New Roman" w:hAnsi="Times New Roman" w:cs="Times New Roman"/>
          <w:sz w:val="24"/>
        </w:rPr>
      </w:pPr>
      <w:r w:rsidRPr="00674027">
        <w:rPr>
          <w:rFonts w:ascii="Times New Roman" w:hAnsi="Times New Roman" w:cs="Times New Roman"/>
          <w:b/>
          <w:color w:val="2F5496" w:themeColor="accent5" w:themeShade="BF"/>
          <w:sz w:val="24"/>
        </w:rPr>
        <w:t>Unbearable work pressure:</w:t>
      </w:r>
      <w:r w:rsidRPr="00674027">
        <w:rPr>
          <w:rFonts w:ascii="Times New Roman" w:hAnsi="Times New Roman" w:cs="Times New Roman"/>
          <w:sz w:val="24"/>
        </w:rPr>
        <w:t xml:space="preserve"> There were huge work pressure inside the bank during the office hour and always surrounded by the visitors and customers also.  It was very hard for me to tackle and perform both internship responsibilities in the bank all the day long and at the same time to prepare my report. </w:t>
      </w:r>
    </w:p>
    <w:p w:rsidR="00DF42A0" w:rsidRPr="00674027" w:rsidRDefault="00DF42A0" w:rsidP="00DF42A0">
      <w:pPr>
        <w:pStyle w:val="ListParagraph"/>
        <w:spacing w:line="240" w:lineRule="auto"/>
        <w:ind w:left="780"/>
        <w:jc w:val="both"/>
        <w:rPr>
          <w:rFonts w:ascii="Times New Roman" w:hAnsi="Times New Roman" w:cs="Times New Roman"/>
          <w:sz w:val="14"/>
        </w:rPr>
      </w:pPr>
    </w:p>
    <w:p w:rsidR="0072359E" w:rsidRPr="00674027" w:rsidRDefault="0072359E" w:rsidP="0072359E">
      <w:pPr>
        <w:pStyle w:val="ListParagraph"/>
        <w:numPr>
          <w:ilvl w:val="0"/>
          <w:numId w:val="8"/>
        </w:numPr>
        <w:spacing w:line="360" w:lineRule="auto"/>
        <w:jc w:val="both"/>
        <w:rPr>
          <w:rFonts w:ascii="Times New Roman" w:hAnsi="Times New Roman" w:cs="Times New Roman"/>
          <w:sz w:val="24"/>
        </w:rPr>
      </w:pPr>
      <w:r w:rsidRPr="00674027">
        <w:rPr>
          <w:rFonts w:ascii="Times New Roman" w:hAnsi="Times New Roman" w:cs="Times New Roman"/>
          <w:b/>
          <w:color w:val="2F5496" w:themeColor="accent5" w:themeShade="BF"/>
          <w:sz w:val="24"/>
        </w:rPr>
        <w:t>Short period of time:</w:t>
      </w:r>
      <w:r w:rsidRPr="00674027">
        <w:rPr>
          <w:rFonts w:ascii="Times New Roman" w:hAnsi="Times New Roman" w:cs="Times New Roman"/>
          <w:sz w:val="24"/>
        </w:rPr>
        <w:t xml:space="preserve"> The duration of the internship program is three months only and I found it hard to prepare my report in this limited schedule.</w:t>
      </w:r>
    </w:p>
    <w:p w:rsidR="00DF42A0" w:rsidRPr="00674027" w:rsidRDefault="00140085" w:rsidP="00A16260">
      <w:pPr>
        <w:rPr>
          <w:rFonts w:ascii="Times New Roman" w:hAnsi="Times New Roman" w:cs="Times New Roman"/>
          <w:sz w:val="24"/>
        </w:rPr>
      </w:pPr>
      <w:r w:rsidRPr="00674027">
        <w:rPr>
          <w:rFonts w:ascii="Times New Roman" w:hAnsi="Times New Roman" w:cs="Times New Roman"/>
          <w:sz w:val="24"/>
        </w:rPr>
        <w:br w:type="page"/>
      </w:r>
    </w:p>
    <w:p w:rsidR="005648B0" w:rsidRPr="00674027" w:rsidRDefault="005648B0" w:rsidP="005648B0">
      <w:pPr>
        <w:pStyle w:val="ListParagraph"/>
        <w:spacing w:line="360" w:lineRule="auto"/>
        <w:ind w:left="420"/>
        <w:jc w:val="right"/>
        <w:rPr>
          <w:rFonts w:ascii="Times New Roman" w:hAnsi="Times New Roman" w:cs="Times New Roman"/>
          <w:b/>
          <w:sz w:val="72"/>
        </w:rPr>
      </w:pPr>
      <w:r w:rsidRPr="00674027">
        <w:rPr>
          <w:rFonts w:ascii="Times New Roman" w:hAnsi="Times New Roman" w:cs="Times New Roman"/>
          <w:b/>
          <w:sz w:val="72"/>
        </w:rPr>
        <w:t>Chapter Two</w:t>
      </w:r>
    </w:p>
    <w:p w:rsidR="00E01A7E" w:rsidRPr="00674027" w:rsidRDefault="00E01A7E" w:rsidP="005648B0">
      <w:pPr>
        <w:pStyle w:val="ListParagraph"/>
        <w:pBdr>
          <w:bottom w:val="single" w:sz="4" w:space="1" w:color="auto"/>
        </w:pBdr>
        <w:ind w:left="420"/>
        <w:jc w:val="right"/>
        <w:rPr>
          <w:rFonts w:ascii="Times New Roman" w:hAnsi="Times New Roman" w:cs="Times New Roman"/>
          <w:b/>
          <w:color w:val="1F3864" w:themeColor="accent5" w:themeShade="80"/>
          <w:sz w:val="48"/>
        </w:rPr>
      </w:pPr>
      <w:r w:rsidRPr="00674027">
        <w:rPr>
          <w:rFonts w:ascii="Times New Roman" w:hAnsi="Times New Roman" w:cs="Times New Roman"/>
          <w:b/>
          <w:color w:val="1F3864" w:themeColor="accent5" w:themeShade="80"/>
          <w:sz w:val="48"/>
        </w:rPr>
        <w:t>Literature</w:t>
      </w:r>
      <w:r w:rsidR="005648B0" w:rsidRPr="00674027">
        <w:rPr>
          <w:rFonts w:ascii="Times New Roman" w:hAnsi="Times New Roman" w:cs="Times New Roman"/>
          <w:b/>
          <w:color w:val="1F3864" w:themeColor="accent5" w:themeShade="80"/>
          <w:sz w:val="48"/>
        </w:rPr>
        <w:t xml:space="preserve"> </w:t>
      </w:r>
      <w:r w:rsidRPr="00674027">
        <w:rPr>
          <w:rFonts w:ascii="Times New Roman" w:hAnsi="Times New Roman" w:cs="Times New Roman"/>
          <w:b/>
          <w:color w:val="1F3864" w:themeColor="accent5" w:themeShade="80"/>
          <w:sz w:val="48"/>
        </w:rPr>
        <w:t>Review</w:t>
      </w:r>
    </w:p>
    <w:p w:rsidR="004A61B5" w:rsidRDefault="004A61B5">
      <w:pPr>
        <w:rPr>
          <w:rFonts w:ascii="Times New Roman" w:hAnsi="Times New Roman" w:cs="Times New Roman"/>
          <w:sz w:val="24"/>
        </w:rPr>
      </w:pPr>
    </w:p>
    <w:p w:rsidR="005E6DBE" w:rsidRPr="00674027" w:rsidRDefault="004A61B5">
      <w:pPr>
        <w:rPr>
          <w:rFonts w:ascii="Times New Roman" w:hAnsi="Times New Roman" w:cs="Times New Roman"/>
          <w:sz w:val="24"/>
        </w:rPr>
      </w:pPr>
      <w:r>
        <w:rPr>
          <w:noProof/>
          <w:lang w:eastAsia="en-GB"/>
        </w:rPr>
        <w:drawing>
          <wp:anchor distT="0" distB="0" distL="114300" distR="114300" simplePos="0" relativeHeight="251659264" behindDoc="0" locked="0" layoutInCell="1" allowOverlap="1">
            <wp:simplePos x="0" y="0"/>
            <wp:positionH relativeFrom="margin">
              <wp:align>center</wp:align>
            </wp:positionH>
            <wp:positionV relativeFrom="paragraph">
              <wp:posOffset>593725</wp:posOffset>
            </wp:positionV>
            <wp:extent cx="5286375" cy="3524250"/>
            <wp:effectExtent l="152400" t="152400" r="371475" b="361950"/>
            <wp:wrapTopAndBottom/>
            <wp:docPr id="17" name="Picture 17" descr="Image result for shahjalal islami bank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hahjalal islami bank limi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6375" cy="35242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674027">
        <w:rPr>
          <w:rFonts w:ascii="Times New Roman" w:hAnsi="Times New Roman" w:cs="Times New Roman"/>
          <w:sz w:val="24"/>
        </w:rPr>
        <w:t xml:space="preserve"> </w:t>
      </w:r>
      <w:r w:rsidR="005E6DBE" w:rsidRPr="00674027">
        <w:rPr>
          <w:rFonts w:ascii="Times New Roman" w:hAnsi="Times New Roman" w:cs="Times New Roman"/>
          <w:sz w:val="24"/>
        </w:rPr>
        <w:br w:type="page"/>
      </w:r>
    </w:p>
    <w:p w:rsidR="0020765A" w:rsidRPr="00674027" w:rsidRDefault="0020765A" w:rsidP="00612E09">
      <w:pPr>
        <w:pStyle w:val="NoSpacing"/>
        <w:spacing w:line="360" w:lineRule="auto"/>
        <w:rPr>
          <w:rFonts w:ascii="Times New Roman" w:hAnsi="Times New Roman" w:cs="Times New Roman"/>
          <w:b/>
          <w:color w:val="1F3864" w:themeColor="accent5" w:themeShade="80"/>
          <w:sz w:val="28"/>
        </w:rPr>
      </w:pPr>
      <w:r w:rsidRPr="00674027">
        <w:rPr>
          <w:rFonts w:ascii="Times New Roman" w:hAnsi="Times New Roman" w:cs="Times New Roman"/>
          <w:b/>
          <w:color w:val="1F3864" w:themeColor="accent5" w:themeShade="80"/>
          <w:sz w:val="28"/>
        </w:rPr>
        <w:t>2. Literature Review</w:t>
      </w:r>
    </w:p>
    <w:p w:rsidR="0020765A" w:rsidRPr="00674027" w:rsidRDefault="0020765A" w:rsidP="0020765A">
      <w:pPr>
        <w:spacing w:line="360" w:lineRule="auto"/>
        <w:jc w:val="both"/>
        <w:rPr>
          <w:rFonts w:ascii="Times New Roman" w:hAnsi="Times New Roman" w:cs="Times New Roman"/>
          <w:sz w:val="24"/>
        </w:rPr>
      </w:pPr>
      <w:r w:rsidRPr="00674027">
        <w:rPr>
          <w:rFonts w:ascii="Times New Roman" w:hAnsi="Times New Roman" w:cs="Times New Roman"/>
          <w:sz w:val="24"/>
        </w:rPr>
        <w:t xml:space="preserve">The literature review chapter is going to provide a broad idea of the technical terms used in this report so that the readers of my report can easily understand the concepts. This chapter also help to understand the coming chapters. The title of the report is ‘Measuring employee job satisfaction based on the working environment in </w:t>
      </w:r>
      <w:proofErr w:type="spellStart"/>
      <w:r w:rsidRPr="00674027">
        <w:rPr>
          <w:rFonts w:ascii="Times New Roman" w:hAnsi="Times New Roman" w:cs="Times New Roman"/>
          <w:sz w:val="24"/>
        </w:rPr>
        <w:t>Shahjalal</w:t>
      </w:r>
      <w:proofErr w:type="spellEnd"/>
      <w:r w:rsidRPr="00674027">
        <w:rPr>
          <w:rFonts w:ascii="Times New Roman" w:hAnsi="Times New Roman" w:cs="Times New Roman"/>
          <w:sz w:val="24"/>
        </w:rPr>
        <w:t xml:space="preserve"> </w:t>
      </w:r>
      <w:proofErr w:type="spellStart"/>
      <w:r w:rsidRPr="00674027">
        <w:rPr>
          <w:rFonts w:ascii="Times New Roman" w:hAnsi="Times New Roman" w:cs="Times New Roman"/>
          <w:sz w:val="24"/>
        </w:rPr>
        <w:t>Islami</w:t>
      </w:r>
      <w:proofErr w:type="spellEnd"/>
      <w:r w:rsidRPr="00674027">
        <w:rPr>
          <w:rFonts w:ascii="Times New Roman" w:hAnsi="Times New Roman" w:cs="Times New Roman"/>
          <w:sz w:val="24"/>
        </w:rPr>
        <w:t xml:space="preserve"> Bank Limited. Here, two terms are very necessary to understand. They are:</w:t>
      </w:r>
    </w:p>
    <w:p w:rsidR="0020765A" w:rsidRPr="00674027" w:rsidRDefault="0020765A" w:rsidP="0020765A">
      <w:pPr>
        <w:pStyle w:val="ListParagraph"/>
        <w:numPr>
          <w:ilvl w:val="0"/>
          <w:numId w:val="9"/>
        </w:numPr>
        <w:spacing w:line="360" w:lineRule="auto"/>
        <w:jc w:val="both"/>
        <w:rPr>
          <w:rFonts w:ascii="Times New Roman" w:hAnsi="Times New Roman" w:cs="Times New Roman"/>
          <w:sz w:val="24"/>
        </w:rPr>
      </w:pPr>
      <w:r w:rsidRPr="00674027">
        <w:rPr>
          <w:rFonts w:ascii="Times New Roman" w:hAnsi="Times New Roman" w:cs="Times New Roman"/>
          <w:sz w:val="24"/>
        </w:rPr>
        <w:t xml:space="preserve">What is Employee Job Satisfaction? </w:t>
      </w:r>
    </w:p>
    <w:p w:rsidR="0020765A" w:rsidRPr="00674027" w:rsidRDefault="0020765A" w:rsidP="0020765A">
      <w:pPr>
        <w:pStyle w:val="ListParagraph"/>
        <w:numPr>
          <w:ilvl w:val="0"/>
          <w:numId w:val="9"/>
        </w:numPr>
        <w:spacing w:line="360" w:lineRule="auto"/>
        <w:jc w:val="both"/>
        <w:rPr>
          <w:rFonts w:ascii="Times New Roman" w:hAnsi="Times New Roman" w:cs="Times New Roman"/>
          <w:sz w:val="24"/>
        </w:rPr>
      </w:pPr>
      <w:r w:rsidRPr="00674027">
        <w:rPr>
          <w:rFonts w:ascii="Times New Roman" w:hAnsi="Times New Roman" w:cs="Times New Roman"/>
          <w:sz w:val="24"/>
        </w:rPr>
        <w:t>What is Working Environment?</w:t>
      </w:r>
    </w:p>
    <w:p w:rsidR="0020765A" w:rsidRPr="00674027" w:rsidRDefault="0020765A" w:rsidP="0020765A">
      <w:pPr>
        <w:spacing w:line="360" w:lineRule="auto"/>
        <w:jc w:val="both"/>
        <w:rPr>
          <w:rFonts w:ascii="Times New Roman" w:hAnsi="Times New Roman" w:cs="Times New Roman"/>
          <w:sz w:val="24"/>
        </w:rPr>
      </w:pPr>
      <w:r w:rsidRPr="00674027">
        <w:rPr>
          <w:rFonts w:ascii="Times New Roman" w:hAnsi="Times New Roman" w:cs="Times New Roman"/>
          <w:sz w:val="24"/>
        </w:rPr>
        <w:t>These questions are discussing below.</w:t>
      </w:r>
    </w:p>
    <w:p w:rsidR="00E01A7E" w:rsidRPr="00674027" w:rsidRDefault="00E01A7E" w:rsidP="00332097">
      <w:pPr>
        <w:pStyle w:val="Heading1"/>
        <w:spacing w:line="360" w:lineRule="auto"/>
        <w:rPr>
          <w:rFonts w:ascii="Times New Roman" w:hAnsi="Times New Roman" w:cs="Times New Roman"/>
          <w:b/>
          <w:color w:val="1F4E79" w:themeColor="accent1" w:themeShade="80"/>
          <w:sz w:val="28"/>
        </w:rPr>
      </w:pPr>
      <w:bookmarkStart w:id="9" w:name="_Toc7666436"/>
      <w:r w:rsidRPr="00674027">
        <w:rPr>
          <w:rFonts w:ascii="Times New Roman" w:hAnsi="Times New Roman" w:cs="Times New Roman"/>
          <w:b/>
          <w:color w:val="1F4E79" w:themeColor="accent1" w:themeShade="80"/>
          <w:sz w:val="28"/>
        </w:rPr>
        <w:t>2.1 Employee satisfaction defined</w:t>
      </w:r>
      <w:bookmarkEnd w:id="9"/>
    </w:p>
    <w:p w:rsidR="00332097" w:rsidRPr="00674027" w:rsidRDefault="0020765A" w:rsidP="00332097">
      <w:pPr>
        <w:spacing w:line="360" w:lineRule="auto"/>
        <w:jc w:val="both"/>
        <w:rPr>
          <w:rFonts w:ascii="Times New Roman" w:hAnsi="Times New Roman" w:cs="Times New Roman"/>
          <w:sz w:val="24"/>
        </w:rPr>
      </w:pPr>
      <w:r w:rsidRPr="00674027">
        <w:rPr>
          <w:rFonts w:ascii="Times New Roman" w:hAnsi="Times New Roman" w:cs="Times New Roman"/>
          <w:sz w:val="24"/>
        </w:rPr>
        <w:t xml:space="preserve">The employee job satisfaction means how happy or satisfied the employees are </w:t>
      </w:r>
      <w:r w:rsidR="00332097" w:rsidRPr="00674027">
        <w:rPr>
          <w:rFonts w:ascii="Times New Roman" w:hAnsi="Times New Roman" w:cs="Times New Roman"/>
          <w:sz w:val="24"/>
        </w:rPr>
        <w:t>who are working in a</w:t>
      </w:r>
      <w:r w:rsidR="00674027">
        <w:rPr>
          <w:rFonts w:ascii="Times New Roman" w:hAnsi="Times New Roman" w:cs="Times New Roman"/>
          <w:sz w:val="24"/>
        </w:rPr>
        <w:t>n</w:t>
      </w:r>
      <w:r w:rsidR="00332097" w:rsidRPr="00674027">
        <w:rPr>
          <w:rFonts w:ascii="Times New Roman" w:hAnsi="Times New Roman" w:cs="Times New Roman"/>
          <w:sz w:val="24"/>
        </w:rPr>
        <w:t xml:space="preserve"> organization. Employee satisfaction or job satisfaction are the key words of each KRA. A satisfied employee is not only a loyal employee, but also an ambassador of the brand, both internally and externally. This can help dissipate the fears of others and can defend society in various forums. Happy employees are more loyal to the company and its goals, do everything possible to achieve them and are proud of their work, their equipment and their results.</w:t>
      </w:r>
    </w:p>
    <w:p w:rsidR="00871416" w:rsidRPr="00674027" w:rsidRDefault="00332097" w:rsidP="00332097">
      <w:pPr>
        <w:spacing w:line="360" w:lineRule="auto"/>
        <w:jc w:val="both"/>
        <w:rPr>
          <w:rFonts w:ascii="Times New Roman" w:hAnsi="Times New Roman" w:cs="Times New Roman"/>
          <w:sz w:val="24"/>
        </w:rPr>
      </w:pPr>
      <w:r w:rsidRPr="00674027">
        <w:rPr>
          <w:rFonts w:ascii="Times New Roman" w:hAnsi="Times New Roman" w:cs="Times New Roman"/>
          <w:sz w:val="24"/>
        </w:rPr>
        <w:t>Most organizations consider that job satisfaction depends on two things: pay and "promotion activities". Although employees create an impression based on these parameters, they cannot be considered as the basis for employee engagement. A recent Harvard study found that solo participation programs skyrocket and that satisfaction levels are reduced soon after. What matters is how human resources meet the needs of their employees.</w:t>
      </w:r>
    </w:p>
    <w:p w:rsidR="00E01A7E" w:rsidRPr="00674027" w:rsidRDefault="00E01A7E" w:rsidP="00332097">
      <w:pPr>
        <w:pStyle w:val="Heading1"/>
        <w:spacing w:line="360" w:lineRule="auto"/>
        <w:rPr>
          <w:rFonts w:ascii="Times New Roman" w:hAnsi="Times New Roman" w:cs="Times New Roman"/>
          <w:b/>
          <w:color w:val="1F4E79" w:themeColor="accent1" w:themeShade="80"/>
          <w:sz w:val="28"/>
        </w:rPr>
      </w:pPr>
      <w:bookmarkStart w:id="10" w:name="_Toc7666437"/>
      <w:r w:rsidRPr="00674027">
        <w:rPr>
          <w:rFonts w:ascii="Times New Roman" w:hAnsi="Times New Roman" w:cs="Times New Roman"/>
          <w:b/>
          <w:color w:val="1F4E79" w:themeColor="accent1" w:themeShade="80"/>
          <w:sz w:val="28"/>
        </w:rPr>
        <w:t>2.2 The importance of measuring employee satisfaction</w:t>
      </w:r>
      <w:bookmarkEnd w:id="10"/>
    </w:p>
    <w:p w:rsidR="00DB4B75" w:rsidRPr="00674027" w:rsidRDefault="00332097" w:rsidP="00DB4B75">
      <w:pPr>
        <w:spacing w:line="360" w:lineRule="auto"/>
        <w:jc w:val="both"/>
        <w:rPr>
          <w:rFonts w:ascii="Times New Roman" w:hAnsi="Times New Roman" w:cs="Times New Roman"/>
          <w:sz w:val="24"/>
        </w:rPr>
      </w:pPr>
      <w:r w:rsidRPr="00674027">
        <w:rPr>
          <w:rFonts w:ascii="Times New Roman" w:hAnsi="Times New Roman" w:cs="Times New Roman"/>
          <w:sz w:val="24"/>
        </w:rPr>
        <w:t>There are many advantages to getting employee feedback. However, once done, feedback is needed to guide a small business towards its goals.</w:t>
      </w:r>
    </w:p>
    <w:p w:rsidR="00332097" w:rsidRPr="00674027" w:rsidRDefault="00332097" w:rsidP="00DB4B75">
      <w:pPr>
        <w:spacing w:line="360" w:lineRule="auto"/>
        <w:jc w:val="both"/>
        <w:rPr>
          <w:rFonts w:ascii="Times New Roman" w:hAnsi="Times New Roman" w:cs="Times New Roman"/>
          <w:sz w:val="24"/>
        </w:rPr>
      </w:pPr>
      <w:r w:rsidRPr="00674027">
        <w:rPr>
          <w:rFonts w:ascii="Times New Roman" w:hAnsi="Times New Roman" w:cs="Times New Roman"/>
          <w:sz w:val="24"/>
        </w:rPr>
        <w:t>Research</w:t>
      </w:r>
      <w:r w:rsidR="00DB4B75" w:rsidRPr="00674027">
        <w:rPr>
          <w:rFonts w:ascii="Times New Roman" w:hAnsi="Times New Roman" w:cs="Times New Roman"/>
          <w:sz w:val="24"/>
        </w:rPr>
        <w:t>ers have shown</w:t>
      </w:r>
      <w:r w:rsidRPr="00674027">
        <w:rPr>
          <w:rFonts w:ascii="Times New Roman" w:hAnsi="Times New Roman" w:cs="Times New Roman"/>
          <w:sz w:val="24"/>
        </w:rPr>
        <w:t xml:space="preserve"> that satisfied and encouraged employees will create greater customer satisfaction and, in turn, positively influence the performance of the organization.</w:t>
      </w:r>
    </w:p>
    <w:p w:rsidR="00332097" w:rsidRPr="00674027" w:rsidRDefault="00332097" w:rsidP="00674027">
      <w:pPr>
        <w:spacing w:line="240" w:lineRule="auto"/>
        <w:jc w:val="both"/>
        <w:rPr>
          <w:rFonts w:ascii="Times New Roman" w:hAnsi="Times New Roman" w:cs="Times New Roman"/>
          <w:sz w:val="16"/>
        </w:rPr>
      </w:pPr>
    </w:p>
    <w:p w:rsidR="00332097" w:rsidRPr="00674027" w:rsidRDefault="00332097" w:rsidP="00DB4B75">
      <w:pPr>
        <w:spacing w:line="360" w:lineRule="auto"/>
        <w:jc w:val="both"/>
        <w:rPr>
          <w:rFonts w:ascii="Times New Roman" w:hAnsi="Times New Roman" w:cs="Times New Roman"/>
          <w:sz w:val="24"/>
        </w:rPr>
      </w:pPr>
      <w:r w:rsidRPr="00674027">
        <w:rPr>
          <w:rFonts w:ascii="Times New Roman" w:hAnsi="Times New Roman" w:cs="Times New Roman"/>
          <w:sz w:val="24"/>
        </w:rPr>
        <w:t>Regular checks on employee satisfaction and commitment are essential. If it gives employees the impression that their opinions are important, it will help increase their productivity. When employees share their assessments safely, they feel appreciated. Contributing to the workplace gives an employee a sense o</w:t>
      </w:r>
      <w:r w:rsidR="00DB4B75" w:rsidRPr="00674027">
        <w:rPr>
          <w:rFonts w:ascii="Times New Roman" w:hAnsi="Times New Roman" w:cs="Times New Roman"/>
          <w:sz w:val="24"/>
        </w:rPr>
        <w:t>f belonging and responsibility.</w:t>
      </w:r>
    </w:p>
    <w:p w:rsidR="00332097" w:rsidRDefault="00DB4B75" w:rsidP="00DB4B75">
      <w:pPr>
        <w:spacing w:line="360" w:lineRule="auto"/>
        <w:jc w:val="both"/>
        <w:rPr>
          <w:rFonts w:ascii="Times New Roman" w:hAnsi="Times New Roman" w:cs="Times New Roman"/>
          <w:sz w:val="24"/>
        </w:rPr>
      </w:pPr>
      <w:r w:rsidRPr="00674027">
        <w:rPr>
          <w:rFonts w:ascii="Times New Roman" w:hAnsi="Times New Roman" w:cs="Times New Roman"/>
          <w:sz w:val="24"/>
        </w:rPr>
        <w:t>Equally</w:t>
      </w:r>
      <w:r w:rsidR="00332097" w:rsidRPr="00674027">
        <w:rPr>
          <w:rFonts w:ascii="Times New Roman" w:hAnsi="Times New Roman" w:cs="Times New Roman"/>
          <w:sz w:val="24"/>
        </w:rPr>
        <w:t>, employee surveys help employers measure and understand the attitudes, comments, motivation and satisfaction of their employees</w:t>
      </w:r>
      <w:r w:rsidR="00674027">
        <w:rPr>
          <w:rFonts w:ascii="Times New Roman" w:hAnsi="Times New Roman" w:cs="Times New Roman"/>
          <w:sz w:val="24"/>
        </w:rPr>
        <w:t xml:space="preserve"> (</w:t>
      </w:r>
      <w:r w:rsidR="00674027" w:rsidRPr="00674027">
        <w:rPr>
          <w:rFonts w:ascii="Times New Roman" w:hAnsi="Times New Roman" w:cs="Times New Roman"/>
          <w:color w:val="333333"/>
          <w:szCs w:val="13"/>
          <w:shd w:val="clear" w:color="auto" w:fill="FFFFFF"/>
        </w:rPr>
        <w:t>Michael Armstrong</w:t>
      </w:r>
      <w:r w:rsidR="00674027">
        <w:rPr>
          <w:rFonts w:ascii="Times New Roman" w:hAnsi="Times New Roman" w:cs="Times New Roman"/>
          <w:color w:val="333333"/>
          <w:szCs w:val="13"/>
          <w:shd w:val="clear" w:color="auto" w:fill="FFFFFF"/>
        </w:rPr>
        <w:t>, 2008)</w:t>
      </w:r>
      <w:r w:rsidR="00332097" w:rsidRPr="00674027">
        <w:rPr>
          <w:rFonts w:ascii="Times New Roman" w:hAnsi="Times New Roman" w:cs="Times New Roman"/>
          <w:sz w:val="24"/>
        </w:rPr>
        <w:t>. And you will find out if the company's goals are clearly represented by the managers. It is said that managers who contribute or cause the active disconnection of employees in the United States</w:t>
      </w:r>
      <w:r w:rsidRPr="00674027">
        <w:rPr>
          <w:rFonts w:ascii="Times New Roman" w:hAnsi="Times New Roman" w:cs="Times New Roman"/>
          <w:sz w:val="24"/>
        </w:rPr>
        <w:t xml:space="preserve"> a</w:t>
      </w:r>
      <w:r w:rsidR="00332097" w:rsidRPr="00674027">
        <w:rPr>
          <w:rFonts w:ascii="Times New Roman" w:hAnsi="Times New Roman" w:cs="Times New Roman"/>
          <w:sz w:val="24"/>
        </w:rPr>
        <w:t>bout 450-550 billion dollars a year. Employee opinions and ideas are an invaluable resource to help you understand the current dynamics of the workplace and also to identify training needs or learning activities. Measuring employee engagement with regular surveys allows you to timely detect pote</w:t>
      </w:r>
      <w:r w:rsidRPr="00674027">
        <w:rPr>
          <w:rFonts w:ascii="Times New Roman" w:hAnsi="Times New Roman" w:cs="Times New Roman"/>
          <w:sz w:val="24"/>
        </w:rPr>
        <w:t>ntial problems and take action.</w:t>
      </w:r>
    </w:p>
    <w:p w:rsidR="00674027" w:rsidRPr="00674027" w:rsidRDefault="00674027" w:rsidP="00674027">
      <w:pPr>
        <w:pStyle w:val="Heading1"/>
        <w:shd w:val="clear" w:color="auto" w:fill="FFFFFF"/>
        <w:spacing w:before="0" w:line="360" w:lineRule="auto"/>
        <w:jc w:val="both"/>
        <w:rPr>
          <w:rFonts w:ascii="Times New Roman" w:hAnsi="Times New Roman" w:cs="Times New Roman"/>
          <w:color w:val="333333"/>
          <w:sz w:val="24"/>
          <w:szCs w:val="24"/>
        </w:rPr>
      </w:pPr>
      <w:bookmarkStart w:id="11" w:name="_Toc7666280"/>
      <w:bookmarkStart w:id="12" w:name="_Toc7666438"/>
      <w:r w:rsidRPr="00674027">
        <w:rPr>
          <w:rFonts w:ascii="Times New Roman" w:hAnsi="Times New Roman" w:cs="Times New Roman"/>
          <w:color w:val="auto"/>
          <w:sz w:val="24"/>
          <w:szCs w:val="24"/>
        </w:rPr>
        <w:t>(</w:t>
      </w:r>
      <w:r w:rsidRPr="00674027">
        <w:rPr>
          <w:rFonts w:ascii="Times New Roman" w:hAnsi="Times New Roman" w:cs="Times New Roman"/>
          <w:b/>
          <w:color w:val="auto"/>
          <w:sz w:val="24"/>
          <w:szCs w:val="24"/>
        </w:rPr>
        <w:t xml:space="preserve">Source: </w:t>
      </w:r>
      <w:r w:rsidRPr="00674027">
        <w:rPr>
          <w:rFonts w:ascii="Times New Roman" w:hAnsi="Times New Roman" w:cs="Times New Roman"/>
          <w:color w:val="333333"/>
          <w:sz w:val="24"/>
          <w:szCs w:val="24"/>
          <w:shd w:val="clear" w:color="auto" w:fill="FFFFFF"/>
        </w:rPr>
        <w:t>Michael Armstrong, 2008</w:t>
      </w:r>
      <w:r w:rsidRPr="00674027">
        <w:rPr>
          <w:rFonts w:ascii="Times New Roman" w:hAnsi="Times New Roman" w:cs="Times New Roman"/>
          <w:color w:val="333333"/>
          <w:sz w:val="24"/>
          <w:szCs w:val="24"/>
          <w:shd w:val="clear" w:color="auto" w:fill="FFFFFF"/>
        </w:rPr>
        <w:t xml:space="preserve">, Book name: </w:t>
      </w:r>
      <w:r w:rsidRPr="00674027">
        <w:rPr>
          <w:rFonts w:ascii="Times New Roman" w:hAnsi="Times New Roman" w:cs="Times New Roman"/>
          <w:color w:val="333333"/>
          <w:sz w:val="24"/>
          <w:szCs w:val="24"/>
        </w:rPr>
        <w:t>A Handbook of Human Resource Management Practice</w:t>
      </w:r>
      <w:r>
        <w:rPr>
          <w:rFonts w:ascii="Times New Roman" w:hAnsi="Times New Roman" w:cs="Times New Roman"/>
          <w:color w:val="333333"/>
          <w:sz w:val="24"/>
          <w:szCs w:val="24"/>
        </w:rPr>
        <w:t xml:space="preserve">, Available at: </w:t>
      </w:r>
      <w:r w:rsidRPr="00674027">
        <w:rPr>
          <w:rFonts w:ascii="Times New Roman" w:hAnsi="Times New Roman" w:cs="Times New Roman"/>
          <w:color w:val="333333"/>
          <w:sz w:val="24"/>
          <w:szCs w:val="24"/>
        </w:rPr>
        <w:t>https://books.google.com.bd/books?id=D78K7Q</w:t>
      </w:r>
      <w:r>
        <w:rPr>
          <w:rFonts w:ascii="Times New Roman" w:hAnsi="Times New Roman" w:cs="Times New Roman"/>
          <w:color w:val="333333"/>
          <w:sz w:val="24"/>
          <w:szCs w:val="24"/>
        </w:rPr>
        <w:t xml:space="preserve"> </w:t>
      </w:r>
      <w:r w:rsidRPr="00674027">
        <w:rPr>
          <w:rFonts w:ascii="Times New Roman" w:hAnsi="Times New Roman" w:cs="Times New Roman"/>
          <w:color w:val="333333"/>
          <w:sz w:val="24"/>
          <w:szCs w:val="24"/>
        </w:rPr>
        <w:t>IdR3UC&amp;</w:t>
      </w:r>
      <w:proofErr w:type="gramStart"/>
      <w:r w:rsidRPr="00674027">
        <w:rPr>
          <w:rFonts w:ascii="Times New Roman" w:hAnsi="Times New Roman" w:cs="Times New Roman"/>
          <w:color w:val="333333"/>
          <w:sz w:val="24"/>
          <w:szCs w:val="24"/>
        </w:rPr>
        <w:t>lpg</w:t>
      </w:r>
      <w:proofErr w:type="gramEnd"/>
      <w:r>
        <w:rPr>
          <w:rFonts w:ascii="Times New Roman" w:hAnsi="Times New Roman" w:cs="Times New Roman"/>
          <w:color w:val="333333"/>
          <w:sz w:val="24"/>
          <w:szCs w:val="24"/>
        </w:rPr>
        <w:t>)</w:t>
      </w:r>
      <w:bookmarkEnd w:id="11"/>
      <w:bookmarkEnd w:id="12"/>
    </w:p>
    <w:p w:rsidR="00674027" w:rsidRPr="00674027" w:rsidRDefault="00674027" w:rsidP="00DB4B75">
      <w:pPr>
        <w:spacing w:line="360" w:lineRule="auto"/>
        <w:jc w:val="both"/>
        <w:rPr>
          <w:rFonts w:ascii="Times New Roman" w:hAnsi="Times New Roman" w:cs="Times New Roman"/>
          <w:sz w:val="24"/>
        </w:rPr>
      </w:pPr>
    </w:p>
    <w:p w:rsidR="00332097" w:rsidRPr="00674027" w:rsidRDefault="00332097" w:rsidP="00DB4B75">
      <w:pPr>
        <w:spacing w:line="360" w:lineRule="auto"/>
        <w:jc w:val="both"/>
        <w:rPr>
          <w:rFonts w:ascii="Times New Roman" w:hAnsi="Times New Roman" w:cs="Times New Roman"/>
          <w:sz w:val="24"/>
        </w:rPr>
      </w:pPr>
      <w:r w:rsidRPr="00674027">
        <w:rPr>
          <w:rFonts w:ascii="Times New Roman" w:hAnsi="Times New Roman" w:cs="Times New Roman"/>
          <w:sz w:val="24"/>
        </w:rPr>
        <w:t>Here are four strategies for completin</w:t>
      </w:r>
      <w:r w:rsidR="00DB4B75" w:rsidRPr="00674027">
        <w:rPr>
          <w:rFonts w:ascii="Times New Roman" w:hAnsi="Times New Roman" w:cs="Times New Roman"/>
          <w:sz w:val="24"/>
        </w:rPr>
        <w:t>g an employee survey:</w:t>
      </w:r>
    </w:p>
    <w:p w:rsidR="00DB4B75" w:rsidRPr="00674027" w:rsidRDefault="00DB4B75" w:rsidP="00DB4B75">
      <w:pPr>
        <w:pStyle w:val="ListParagraph"/>
        <w:numPr>
          <w:ilvl w:val="0"/>
          <w:numId w:val="11"/>
        </w:numPr>
        <w:spacing w:line="360" w:lineRule="auto"/>
        <w:jc w:val="both"/>
        <w:rPr>
          <w:rFonts w:ascii="Times New Roman" w:hAnsi="Times New Roman" w:cs="Times New Roman"/>
          <w:b/>
          <w:sz w:val="24"/>
        </w:rPr>
      </w:pPr>
      <w:r w:rsidRPr="00674027">
        <w:rPr>
          <w:rFonts w:ascii="Times New Roman" w:hAnsi="Times New Roman" w:cs="Times New Roman"/>
          <w:b/>
          <w:sz w:val="24"/>
        </w:rPr>
        <w:t>Don't ask questions if you're not ready to respond to the answers.</w:t>
      </w:r>
    </w:p>
    <w:p w:rsidR="00DB4B75" w:rsidRPr="00674027" w:rsidRDefault="00DB4B75" w:rsidP="00DB4B75">
      <w:pPr>
        <w:pStyle w:val="ListParagraph"/>
        <w:numPr>
          <w:ilvl w:val="0"/>
          <w:numId w:val="11"/>
        </w:numPr>
        <w:spacing w:line="360" w:lineRule="auto"/>
        <w:jc w:val="both"/>
        <w:rPr>
          <w:rFonts w:ascii="Times New Roman" w:hAnsi="Times New Roman" w:cs="Times New Roman"/>
          <w:b/>
          <w:sz w:val="24"/>
        </w:rPr>
      </w:pPr>
      <w:r w:rsidRPr="00674027">
        <w:rPr>
          <w:rFonts w:ascii="Times New Roman" w:hAnsi="Times New Roman" w:cs="Times New Roman"/>
          <w:b/>
          <w:sz w:val="24"/>
        </w:rPr>
        <w:t>Comments to respondents within a reasonable time</w:t>
      </w:r>
    </w:p>
    <w:p w:rsidR="00332097" w:rsidRPr="00674027" w:rsidRDefault="00DB4B75" w:rsidP="00DB4B75">
      <w:pPr>
        <w:pStyle w:val="ListParagraph"/>
        <w:numPr>
          <w:ilvl w:val="0"/>
          <w:numId w:val="11"/>
        </w:numPr>
        <w:spacing w:line="360" w:lineRule="auto"/>
        <w:jc w:val="both"/>
        <w:rPr>
          <w:rFonts w:ascii="Times New Roman" w:hAnsi="Times New Roman" w:cs="Times New Roman"/>
          <w:b/>
          <w:sz w:val="24"/>
        </w:rPr>
      </w:pPr>
      <w:r w:rsidRPr="00674027">
        <w:rPr>
          <w:rFonts w:ascii="Times New Roman" w:hAnsi="Times New Roman" w:cs="Times New Roman"/>
          <w:b/>
          <w:sz w:val="24"/>
        </w:rPr>
        <w:t>Keep the responses</w:t>
      </w:r>
      <w:r w:rsidR="00332097" w:rsidRPr="00674027">
        <w:rPr>
          <w:rFonts w:ascii="Times New Roman" w:hAnsi="Times New Roman" w:cs="Times New Roman"/>
          <w:b/>
          <w:sz w:val="24"/>
        </w:rPr>
        <w:t xml:space="preserve"> confidential!</w:t>
      </w:r>
    </w:p>
    <w:p w:rsidR="00332097" w:rsidRPr="00674027" w:rsidRDefault="00332097" w:rsidP="00DB4B75">
      <w:pPr>
        <w:pStyle w:val="ListParagraph"/>
        <w:numPr>
          <w:ilvl w:val="0"/>
          <w:numId w:val="11"/>
        </w:numPr>
        <w:spacing w:line="360" w:lineRule="auto"/>
        <w:jc w:val="both"/>
        <w:rPr>
          <w:rFonts w:ascii="Times New Roman" w:hAnsi="Times New Roman" w:cs="Times New Roman"/>
          <w:b/>
          <w:sz w:val="24"/>
        </w:rPr>
      </w:pPr>
      <w:r w:rsidRPr="00674027">
        <w:rPr>
          <w:rFonts w:ascii="Times New Roman" w:hAnsi="Times New Roman" w:cs="Times New Roman"/>
          <w:b/>
          <w:sz w:val="24"/>
        </w:rPr>
        <w:t>Give feedback to employees.</w:t>
      </w:r>
    </w:p>
    <w:p w:rsidR="00871416" w:rsidRPr="00674027" w:rsidRDefault="00332097" w:rsidP="00DB4B75">
      <w:pPr>
        <w:spacing w:line="360" w:lineRule="auto"/>
        <w:jc w:val="both"/>
        <w:rPr>
          <w:rFonts w:ascii="Times New Roman" w:hAnsi="Times New Roman" w:cs="Times New Roman"/>
          <w:sz w:val="24"/>
        </w:rPr>
      </w:pPr>
      <w:r w:rsidRPr="00674027">
        <w:rPr>
          <w:rFonts w:ascii="Times New Roman" w:hAnsi="Times New Roman" w:cs="Times New Roman"/>
          <w:sz w:val="24"/>
        </w:rPr>
        <w:t>Using the information gathered to make positive changes, it is possible to encourage and promote employee enthusiasm for any future participation in an investigation.</w:t>
      </w:r>
    </w:p>
    <w:p w:rsidR="00E01A7E" w:rsidRPr="00674027" w:rsidRDefault="00E01A7E" w:rsidP="00332097">
      <w:pPr>
        <w:pStyle w:val="Heading1"/>
        <w:spacing w:line="360" w:lineRule="auto"/>
        <w:rPr>
          <w:rFonts w:ascii="Times New Roman" w:hAnsi="Times New Roman" w:cs="Times New Roman"/>
          <w:b/>
          <w:color w:val="1F4E79" w:themeColor="accent1" w:themeShade="80"/>
          <w:sz w:val="28"/>
        </w:rPr>
      </w:pPr>
      <w:bookmarkStart w:id="13" w:name="_Toc7666439"/>
      <w:r w:rsidRPr="00674027">
        <w:rPr>
          <w:rFonts w:ascii="Times New Roman" w:hAnsi="Times New Roman" w:cs="Times New Roman"/>
          <w:b/>
          <w:color w:val="1F4E79" w:themeColor="accent1" w:themeShade="80"/>
          <w:sz w:val="28"/>
        </w:rPr>
        <w:t xml:space="preserve">2.3 Working </w:t>
      </w:r>
      <w:r w:rsidR="009532AF" w:rsidRPr="00674027">
        <w:rPr>
          <w:rFonts w:ascii="Times New Roman" w:hAnsi="Times New Roman" w:cs="Times New Roman"/>
          <w:b/>
          <w:color w:val="1F4E79" w:themeColor="accent1" w:themeShade="80"/>
          <w:sz w:val="28"/>
        </w:rPr>
        <w:t>environment defined</w:t>
      </w:r>
      <w:bookmarkEnd w:id="13"/>
    </w:p>
    <w:p w:rsidR="00DB4B75" w:rsidRPr="00674027" w:rsidRDefault="00DB4B75" w:rsidP="00AA7D6B">
      <w:pPr>
        <w:spacing w:line="360" w:lineRule="auto"/>
        <w:jc w:val="both"/>
        <w:rPr>
          <w:rFonts w:ascii="Times New Roman" w:hAnsi="Times New Roman" w:cs="Times New Roman"/>
          <w:sz w:val="24"/>
        </w:rPr>
      </w:pPr>
      <w:r w:rsidRPr="00674027">
        <w:rPr>
          <w:rFonts w:ascii="Times New Roman" w:hAnsi="Times New Roman" w:cs="Times New Roman"/>
          <w:sz w:val="24"/>
        </w:rPr>
        <w:t>The term working environment is the surrounding conditions in which an employee works. The work environment can be physical conditions, such as offices or equipment, such as personal computers. It can also be related to factors such as work processes or procedures.</w:t>
      </w:r>
    </w:p>
    <w:p w:rsidR="00DB4B75" w:rsidRPr="00674027" w:rsidRDefault="00DB4B75" w:rsidP="00AA7D6B">
      <w:pPr>
        <w:spacing w:line="360" w:lineRule="auto"/>
        <w:jc w:val="both"/>
        <w:rPr>
          <w:rFonts w:ascii="Times New Roman" w:hAnsi="Times New Roman" w:cs="Times New Roman"/>
          <w:sz w:val="24"/>
        </w:rPr>
      </w:pPr>
      <w:r w:rsidRPr="00674027">
        <w:rPr>
          <w:rFonts w:ascii="Times New Roman" w:hAnsi="Times New Roman" w:cs="Times New Roman"/>
          <w:sz w:val="24"/>
        </w:rPr>
        <w:t xml:space="preserve">The term working environment can also be associated with the physical state of the building. Healthy workplaces will not present a problem with unhealthy construction syndrome, which is often caused by poor ventilation or the release of chemicals used during construction. The accumulation of </w:t>
      </w:r>
      <w:proofErr w:type="spellStart"/>
      <w:r w:rsidRPr="00674027">
        <w:rPr>
          <w:rFonts w:ascii="Times New Roman" w:hAnsi="Times New Roman" w:cs="Times New Roman"/>
          <w:sz w:val="24"/>
        </w:rPr>
        <w:t>mold</w:t>
      </w:r>
      <w:proofErr w:type="spellEnd"/>
      <w:r w:rsidRPr="00674027">
        <w:rPr>
          <w:rFonts w:ascii="Times New Roman" w:hAnsi="Times New Roman" w:cs="Times New Roman"/>
          <w:sz w:val="24"/>
        </w:rPr>
        <w:t xml:space="preserve"> and fungus can also lead to unhealthy building syndrome.</w:t>
      </w:r>
    </w:p>
    <w:p w:rsidR="00871416" w:rsidRPr="00674027" w:rsidRDefault="00DB4B75" w:rsidP="00AA7D6B">
      <w:pPr>
        <w:spacing w:line="360" w:lineRule="auto"/>
        <w:jc w:val="both"/>
        <w:rPr>
          <w:rFonts w:ascii="Times New Roman" w:hAnsi="Times New Roman" w:cs="Times New Roman"/>
          <w:sz w:val="24"/>
        </w:rPr>
      </w:pPr>
      <w:r w:rsidRPr="00674027">
        <w:rPr>
          <w:rFonts w:ascii="Times New Roman" w:hAnsi="Times New Roman" w:cs="Times New Roman"/>
          <w:sz w:val="24"/>
        </w:rPr>
        <w:t xml:space="preserve">The work environment can involve social interactions in the workplace, including interactions with colleagues, subordinates, and managers. In general, and to some extent, employees are entitled to a harassment-free work environment. There is a hostile work environment when unwanted sexual </w:t>
      </w:r>
      <w:r w:rsidR="00C65446" w:rsidRPr="00674027">
        <w:rPr>
          <w:rFonts w:ascii="Times New Roman" w:hAnsi="Times New Roman" w:cs="Times New Roman"/>
          <w:sz w:val="24"/>
        </w:rPr>
        <w:t>behaviour</w:t>
      </w:r>
      <w:r w:rsidRPr="00674027">
        <w:rPr>
          <w:rFonts w:ascii="Times New Roman" w:hAnsi="Times New Roman" w:cs="Times New Roman"/>
          <w:sz w:val="24"/>
        </w:rPr>
        <w:t xml:space="preserve"> interferes with an employee's work performance or creates a hostile, intimidating or offensive work environment.</w:t>
      </w:r>
    </w:p>
    <w:p w:rsidR="009532AF" w:rsidRPr="00674027" w:rsidRDefault="009532AF" w:rsidP="00332097">
      <w:pPr>
        <w:pStyle w:val="Heading1"/>
        <w:spacing w:line="360" w:lineRule="auto"/>
        <w:rPr>
          <w:rFonts w:ascii="Times New Roman" w:hAnsi="Times New Roman" w:cs="Times New Roman"/>
          <w:b/>
          <w:color w:val="1F4E79" w:themeColor="accent1" w:themeShade="80"/>
          <w:sz w:val="28"/>
        </w:rPr>
      </w:pPr>
      <w:bookmarkStart w:id="14" w:name="_Toc7666440"/>
      <w:r w:rsidRPr="00674027">
        <w:rPr>
          <w:rFonts w:ascii="Times New Roman" w:hAnsi="Times New Roman" w:cs="Times New Roman"/>
          <w:b/>
          <w:color w:val="1F4E79" w:themeColor="accent1" w:themeShade="80"/>
          <w:sz w:val="28"/>
        </w:rPr>
        <w:t>2.4 The impact of well working environment on employees</w:t>
      </w:r>
      <w:bookmarkEnd w:id="14"/>
    </w:p>
    <w:p w:rsidR="009E64E9" w:rsidRPr="00674027" w:rsidRDefault="00AA7D6B" w:rsidP="009E64E9">
      <w:pPr>
        <w:spacing w:line="360" w:lineRule="auto"/>
        <w:jc w:val="both"/>
        <w:rPr>
          <w:rFonts w:ascii="Times New Roman" w:hAnsi="Times New Roman" w:cs="Times New Roman"/>
          <w:sz w:val="24"/>
        </w:rPr>
      </w:pPr>
      <w:r w:rsidRPr="00674027">
        <w:rPr>
          <w:rFonts w:ascii="Times New Roman" w:hAnsi="Times New Roman" w:cs="Times New Roman"/>
          <w:sz w:val="24"/>
        </w:rPr>
        <w:t xml:space="preserve">According to </w:t>
      </w:r>
      <w:proofErr w:type="spellStart"/>
      <w:r w:rsidRPr="00674027">
        <w:rPr>
          <w:rFonts w:ascii="Times New Roman" w:hAnsi="Times New Roman" w:cs="Times New Roman"/>
          <w:sz w:val="24"/>
          <w:szCs w:val="24"/>
        </w:rPr>
        <w:t>Nielseny</w:t>
      </w:r>
      <w:proofErr w:type="spellEnd"/>
      <w:r w:rsidRPr="00674027">
        <w:rPr>
          <w:rFonts w:ascii="Times New Roman" w:hAnsi="Times New Roman" w:cs="Times New Roman"/>
          <w:sz w:val="24"/>
          <w:szCs w:val="24"/>
        </w:rPr>
        <w:t xml:space="preserve"> (2008),</w:t>
      </w:r>
      <w:r w:rsidRPr="00674027">
        <w:rPr>
          <w:rFonts w:ascii="Times New Roman" w:hAnsi="Times New Roman" w:cs="Times New Roman"/>
          <w:sz w:val="24"/>
        </w:rPr>
        <w:t xml:space="preserve"> t</w:t>
      </w:r>
      <w:r w:rsidR="009E64E9" w:rsidRPr="00674027">
        <w:rPr>
          <w:rFonts w:ascii="Times New Roman" w:hAnsi="Times New Roman" w:cs="Times New Roman"/>
          <w:sz w:val="24"/>
        </w:rPr>
        <w:t>he work environment of an employee is a determining factor in the quality of work and the level of productivity. The way in which the workplace involves an employee influences the desire to acquire the skills and their level of motivation to play. The skills and level of motivation therefore influence the characteristics of an employee:</w:t>
      </w:r>
    </w:p>
    <w:p w:rsidR="009E64E9" w:rsidRPr="00674027" w:rsidRDefault="009E64E9" w:rsidP="009E64E9">
      <w:pPr>
        <w:pStyle w:val="ListParagraph"/>
        <w:numPr>
          <w:ilvl w:val="0"/>
          <w:numId w:val="12"/>
        </w:numPr>
        <w:spacing w:line="360" w:lineRule="auto"/>
        <w:jc w:val="both"/>
        <w:rPr>
          <w:rFonts w:ascii="Times New Roman" w:hAnsi="Times New Roman" w:cs="Times New Roman"/>
          <w:sz w:val="24"/>
        </w:rPr>
      </w:pPr>
      <w:r w:rsidRPr="00674027">
        <w:rPr>
          <w:rFonts w:ascii="Times New Roman" w:hAnsi="Times New Roman" w:cs="Times New Roman"/>
          <w:sz w:val="24"/>
        </w:rPr>
        <w:t>Absenteeism</w:t>
      </w:r>
    </w:p>
    <w:p w:rsidR="009E64E9" w:rsidRPr="00674027" w:rsidRDefault="009E64E9" w:rsidP="009E64E9">
      <w:pPr>
        <w:pStyle w:val="ListParagraph"/>
        <w:numPr>
          <w:ilvl w:val="0"/>
          <w:numId w:val="12"/>
        </w:numPr>
        <w:spacing w:line="360" w:lineRule="auto"/>
        <w:jc w:val="both"/>
        <w:rPr>
          <w:rFonts w:ascii="Times New Roman" w:hAnsi="Times New Roman" w:cs="Times New Roman"/>
          <w:sz w:val="24"/>
        </w:rPr>
      </w:pPr>
      <w:r w:rsidRPr="00674027">
        <w:rPr>
          <w:rFonts w:ascii="Times New Roman" w:hAnsi="Times New Roman" w:cs="Times New Roman"/>
          <w:sz w:val="24"/>
        </w:rPr>
        <w:t>Error rate</w:t>
      </w:r>
    </w:p>
    <w:p w:rsidR="009E64E9" w:rsidRPr="00674027" w:rsidRDefault="009E64E9" w:rsidP="009E64E9">
      <w:pPr>
        <w:pStyle w:val="ListParagraph"/>
        <w:numPr>
          <w:ilvl w:val="0"/>
          <w:numId w:val="12"/>
        </w:numPr>
        <w:spacing w:line="360" w:lineRule="auto"/>
        <w:jc w:val="both"/>
        <w:rPr>
          <w:rFonts w:ascii="Times New Roman" w:hAnsi="Times New Roman" w:cs="Times New Roman"/>
          <w:sz w:val="24"/>
        </w:rPr>
      </w:pPr>
      <w:r w:rsidRPr="00674027">
        <w:rPr>
          <w:rFonts w:ascii="Times New Roman" w:hAnsi="Times New Roman" w:cs="Times New Roman"/>
          <w:sz w:val="24"/>
        </w:rPr>
        <w:t>Service duration</w:t>
      </w:r>
    </w:p>
    <w:p w:rsidR="009E64E9" w:rsidRPr="00674027" w:rsidRDefault="009E64E9" w:rsidP="009E64E9">
      <w:pPr>
        <w:pStyle w:val="ListParagraph"/>
        <w:numPr>
          <w:ilvl w:val="0"/>
          <w:numId w:val="12"/>
        </w:numPr>
        <w:spacing w:line="360" w:lineRule="auto"/>
        <w:jc w:val="both"/>
        <w:rPr>
          <w:rFonts w:ascii="Times New Roman" w:hAnsi="Times New Roman" w:cs="Times New Roman"/>
          <w:sz w:val="24"/>
        </w:rPr>
      </w:pPr>
      <w:r w:rsidRPr="00674027">
        <w:rPr>
          <w:rFonts w:ascii="Times New Roman" w:hAnsi="Times New Roman" w:cs="Times New Roman"/>
          <w:sz w:val="24"/>
        </w:rPr>
        <w:t>Collaboration with others</w:t>
      </w:r>
    </w:p>
    <w:p w:rsidR="009E64E9" w:rsidRPr="00674027" w:rsidRDefault="009E64E9" w:rsidP="009E64E9">
      <w:pPr>
        <w:pStyle w:val="ListParagraph"/>
        <w:numPr>
          <w:ilvl w:val="0"/>
          <w:numId w:val="12"/>
        </w:numPr>
        <w:spacing w:line="360" w:lineRule="auto"/>
        <w:jc w:val="both"/>
        <w:rPr>
          <w:rFonts w:ascii="Times New Roman" w:hAnsi="Times New Roman" w:cs="Times New Roman"/>
          <w:sz w:val="24"/>
        </w:rPr>
      </w:pPr>
      <w:r w:rsidRPr="00674027">
        <w:rPr>
          <w:rFonts w:ascii="Times New Roman" w:hAnsi="Times New Roman" w:cs="Times New Roman"/>
          <w:sz w:val="24"/>
        </w:rPr>
        <w:t>Output speed, and</w:t>
      </w:r>
    </w:p>
    <w:p w:rsidR="009E64E9" w:rsidRPr="00674027" w:rsidRDefault="009E64E9" w:rsidP="009E64E9">
      <w:pPr>
        <w:pStyle w:val="ListParagraph"/>
        <w:numPr>
          <w:ilvl w:val="0"/>
          <w:numId w:val="12"/>
        </w:numPr>
        <w:spacing w:line="360" w:lineRule="auto"/>
        <w:jc w:val="both"/>
        <w:rPr>
          <w:rFonts w:ascii="Times New Roman" w:hAnsi="Times New Roman" w:cs="Times New Roman"/>
          <w:sz w:val="24"/>
        </w:rPr>
      </w:pPr>
      <w:r w:rsidRPr="00674027">
        <w:rPr>
          <w:rFonts w:ascii="Times New Roman" w:hAnsi="Times New Roman" w:cs="Times New Roman"/>
          <w:sz w:val="24"/>
        </w:rPr>
        <w:t>Level of innovation</w:t>
      </w:r>
    </w:p>
    <w:p w:rsidR="009E64E9" w:rsidRPr="00674027" w:rsidRDefault="009E64E9" w:rsidP="009E64E9">
      <w:pPr>
        <w:spacing w:line="360" w:lineRule="auto"/>
        <w:jc w:val="both"/>
        <w:rPr>
          <w:rFonts w:ascii="Times New Roman" w:hAnsi="Times New Roman" w:cs="Times New Roman"/>
          <w:sz w:val="24"/>
        </w:rPr>
      </w:pPr>
      <w:r w:rsidRPr="00674027">
        <w:rPr>
          <w:rFonts w:ascii="Times New Roman" w:hAnsi="Times New Roman" w:cs="Times New Roman"/>
          <w:sz w:val="24"/>
        </w:rPr>
        <w:t xml:space="preserve">The following diagram illustrates the most important factors in the work environment that lead to commitment or disconnection. </w:t>
      </w:r>
    </w:p>
    <w:p w:rsidR="00AA7D6B" w:rsidRDefault="009E64E9" w:rsidP="00DB3C61">
      <w:pPr>
        <w:spacing w:after="0" w:line="360" w:lineRule="auto"/>
        <w:jc w:val="both"/>
        <w:rPr>
          <w:rFonts w:ascii="Times New Roman" w:hAnsi="Times New Roman" w:cs="Times New Roman"/>
          <w:sz w:val="24"/>
        </w:rPr>
      </w:pPr>
      <w:r>
        <w:rPr>
          <w:rFonts w:ascii="Times New Roman" w:hAnsi="Times New Roman" w:cs="Times New Roman"/>
          <w:noProof/>
          <w:sz w:val="24"/>
          <w:lang w:eastAsia="en-GB"/>
        </w:rPr>
        <w:drawing>
          <wp:inline distT="0" distB="0" distL="0" distR="0">
            <wp:extent cx="5486400" cy="3181350"/>
            <wp:effectExtent l="0" t="38100" r="0" b="952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AA7D6B" w:rsidRPr="00AA7D6B" w:rsidRDefault="00AA7D6B" w:rsidP="00AA7D6B">
      <w:pPr>
        <w:spacing w:line="360" w:lineRule="auto"/>
        <w:jc w:val="center"/>
        <w:rPr>
          <w:rFonts w:ascii="Times New Roman" w:hAnsi="Times New Roman" w:cs="Times New Roman"/>
          <w:b/>
        </w:rPr>
      </w:pPr>
      <w:r w:rsidRPr="00AA7D6B">
        <w:rPr>
          <w:rFonts w:ascii="Times New Roman" w:hAnsi="Times New Roman" w:cs="Times New Roman"/>
          <w:b/>
        </w:rPr>
        <w:t>Chart: Working environment factors affecting employee performance</w:t>
      </w:r>
    </w:p>
    <w:p w:rsidR="00AA7D6B" w:rsidRPr="00AA7D6B" w:rsidRDefault="00AA7D6B" w:rsidP="00AA7D6B">
      <w:pPr>
        <w:spacing w:line="360" w:lineRule="auto"/>
        <w:jc w:val="both"/>
        <w:rPr>
          <w:rFonts w:ascii="Times New Roman" w:hAnsi="Times New Roman" w:cs="Times New Roman"/>
          <w:sz w:val="24"/>
        </w:rPr>
      </w:pPr>
      <w:r>
        <w:rPr>
          <w:rFonts w:ascii="Times New Roman" w:hAnsi="Times New Roman" w:cs="Times New Roman"/>
          <w:sz w:val="24"/>
        </w:rPr>
        <w:t>A</w:t>
      </w:r>
      <w:r w:rsidR="009E64E9">
        <w:rPr>
          <w:rFonts w:ascii="Times New Roman" w:hAnsi="Times New Roman" w:cs="Times New Roman"/>
          <w:sz w:val="24"/>
        </w:rPr>
        <w:t xml:space="preserve"> human resource </w:t>
      </w:r>
      <w:r w:rsidR="009E64E9" w:rsidRPr="009E64E9">
        <w:rPr>
          <w:rFonts w:ascii="Times New Roman" w:hAnsi="Times New Roman" w:cs="Times New Roman"/>
          <w:sz w:val="24"/>
        </w:rPr>
        <w:t>manager</w:t>
      </w:r>
      <w:r w:rsidR="009E64E9">
        <w:rPr>
          <w:rFonts w:ascii="Times New Roman" w:hAnsi="Times New Roman" w:cs="Times New Roman"/>
          <w:sz w:val="24"/>
        </w:rPr>
        <w:t xml:space="preserve"> </w:t>
      </w:r>
      <w:r w:rsidR="009E64E9" w:rsidRPr="009E64E9">
        <w:rPr>
          <w:rFonts w:ascii="Times New Roman" w:hAnsi="Times New Roman" w:cs="Times New Roman"/>
          <w:sz w:val="24"/>
        </w:rPr>
        <w:t xml:space="preserve">can use a company survey of employee surveys, which can be estimated to measure the degree of motivation and satisfaction of </w:t>
      </w:r>
      <w:r w:rsidR="009E64E9">
        <w:rPr>
          <w:rFonts w:ascii="Times New Roman" w:hAnsi="Times New Roman" w:cs="Times New Roman"/>
          <w:sz w:val="24"/>
        </w:rPr>
        <w:t>his</w:t>
      </w:r>
      <w:r w:rsidR="009E64E9" w:rsidRPr="009E64E9">
        <w:rPr>
          <w:rFonts w:ascii="Times New Roman" w:hAnsi="Times New Roman" w:cs="Times New Roman"/>
          <w:sz w:val="24"/>
        </w:rPr>
        <w:t xml:space="preserve"> employees in their daily responsibilities. Careful consideration of each of these factors is also very useful in ensuring that employees apply the skills learned during the training programs once they return to their place of work. By taking into account the structural and interpersonal aspects of each of these factors, employees can apply the required skills in a constant and routine manner.</w:t>
      </w:r>
    </w:p>
    <w:p w:rsidR="00C65446" w:rsidRPr="00C65446" w:rsidRDefault="00C65446" w:rsidP="00C65446">
      <w:pPr>
        <w:spacing w:line="360" w:lineRule="auto"/>
        <w:jc w:val="both"/>
        <w:rPr>
          <w:rFonts w:ascii="Georgia" w:hAnsi="Georgia"/>
        </w:rPr>
      </w:pPr>
      <w:r w:rsidRPr="00C65446">
        <w:rPr>
          <w:rFonts w:ascii="Cambria" w:hAnsi="Cambria"/>
          <w:sz w:val="24"/>
        </w:rPr>
        <w:t>(</w:t>
      </w:r>
      <w:r w:rsidRPr="00C65446">
        <w:rPr>
          <w:rFonts w:ascii="Cambria" w:hAnsi="Cambria"/>
          <w:b/>
          <w:sz w:val="24"/>
        </w:rPr>
        <w:t>Source:</w:t>
      </w:r>
      <w:r w:rsidRPr="00C65446">
        <w:rPr>
          <w:rFonts w:ascii="Georgia" w:hAnsi="Georgia"/>
          <w:b/>
        </w:rPr>
        <w:t xml:space="preserve"> </w:t>
      </w:r>
      <w:hyperlink r:id="rId17" w:anchor="bbib0035" w:history="1">
        <w:r w:rsidRPr="00C65446">
          <w:rPr>
            <w:rStyle w:val="Hyperlink"/>
            <w:rFonts w:ascii="Georgia" w:hAnsi="Georgia"/>
            <w:color w:val="auto"/>
          </w:rPr>
          <w:t>Buhai et al., 2008</w:t>
        </w:r>
      </w:hyperlink>
      <w:r w:rsidRPr="00C65446">
        <w:rPr>
          <w:rFonts w:ascii="Georgia" w:hAnsi="Georgia"/>
        </w:rPr>
        <w:t xml:space="preserve">, </w:t>
      </w:r>
      <w:proofErr w:type="spellStart"/>
      <w:r w:rsidRPr="00C65446">
        <w:rPr>
          <w:rFonts w:ascii="Georgia" w:hAnsi="Georgia"/>
        </w:rPr>
        <w:t>Buhai</w:t>
      </w:r>
      <w:proofErr w:type="spellEnd"/>
      <w:r w:rsidRPr="00C65446">
        <w:rPr>
          <w:rFonts w:ascii="Georgia" w:hAnsi="Georgia"/>
        </w:rPr>
        <w:t xml:space="preserve">, S., </w:t>
      </w:r>
      <w:proofErr w:type="spellStart"/>
      <w:r w:rsidRPr="00C65446">
        <w:rPr>
          <w:rFonts w:ascii="Georgia" w:hAnsi="Georgia"/>
        </w:rPr>
        <w:t>Cottini</w:t>
      </w:r>
      <w:proofErr w:type="spellEnd"/>
      <w:r w:rsidRPr="00C65446">
        <w:rPr>
          <w:rFonts w:ascii="Georgia" w:hAnsi="Georgia"/>
        </w:rPr>
        <w:t xml:space="preserve">, E., &amp; </w:t>
      </w:r>
      <w:proofErr w:type="spellStart"/>
      <w:r w:rsidRPr="00C65446">
        <w:rPr>
          <w:rFonts w:ascii="Georgia" w:hAnsi="Georgia"/>
        </w:rPr>
        <w:t>Nielseny</w:t>
      </w:r>
      <w:proofErr w:type="spellEnd"/>
      <w:r w:rsidRPr="00C65446">
        <w:rPr>
          <w:rFonts w:ascii="Georgia" w:hAnsi="Georgia"/>
        </w:rPr>
        <w:t>, N. (2008). The impact of Workplace Conditions on Firm Performance (Working Paper Number 08-13). Retrieved from http://www.hha.dk/nat/wper/08-13_sebu.pdf.)</w:t>
      </w:r>
    </w:p>
    <w:p w:rsidR="00140085" w:rsidRDefault="00C65446" w:rsidP="00C65446">
      <w:pPr>
        <w:rPr>
          <w:rFonts w:ascii="Cambria" w:hAnsi="Cambria"/>
          <w:b/>
          <w:color w:val="1F3864" w:themeColor="accent5" w:themeShade="80"/>
          <w:sz w:val="24"/>
        </w:rPr>
      </w:pPr>
      <w:r>
        <w:rPr>
          <w:rFonts w:ascii="Cambria" w:hAnsi="Cambria"/>
          <w:b/>
          <w:color w:val="1F3864" w:themeColor="accent5" w:themeShade="80"/>
          <w:sz w:val="24"/>
        </w:rPr>
        <w:t xml:space="preserve"> </w:t>
      </w:r>
      <w:r w:rsidR="00140085">
        <w:rPr>
          <w:rFonts w:ascii="Cambria" w:hAnsi="Cambria"/>
          <w:b/>
          <w:color w:val="1F3864" w:themeColor="accent5" w:themeShade="80"/>
          <w:sz w:val="24"/>
        </w:rPr>
        <w:br w:type="page"/>
      </w:r>
    </w:p>
    <w:p w:rsidR="005648B0" w:rsidRPr="005648B0" w:rsidRDefault="005648B0" w:rsidP="005648B0">
      <w:pPr>
        <w:spacing w:line="360" w:lineRule="auto"/>
        <w:jc w:val="right"/>
        <w:rPr>
          <w:rFonts w:ascii="Cambria" w:hAnsi="Cambria"/>
          <w:b/>
          <w:sz w:val="72"/>
        </w:rPr>
      </w:pPr>
      <w:r w:rsidRPr="005648B0">
        <w:rPr>
          <w:rFonts w:ascii="Cambria" w:hAnsi="Cambria"/>
          <w:b/>
          <w:sz w:val="72"/>
        </w:rPr>
        <w:t>Chapter Three</w:t>
      </w:r>
    </w:p>
    <w:p w:rsidR="009532AF" w:rsidRPr="005648B0" w:rsidRDefault="009532AF" w:rsidP="005648B0">
      <w:pPr>
        <w:pBdr>
          <w:bottom w:val="single" w:sz="4" w:space="1" w:color="auto"/>
        </w:pBdr>
        <w:jc w:val="right"/>
        <w:rPr>
          <w:rFonts w:ascii="Cambria" w:hAnsi="Cambria"/>
          <w:b/>
          <w:color w:val="1F3864" w:themeColor="accent5" w:themeShade="80"/>
          <w:sz w:val="36"/>
        </w:rPr>
      </w:pPr>
      <w:r w:rsidRPr="005648B0">
        <w:rPr>
          <w:rFonts w:ascii="Cambria" w:hAnsi="Cambria"/>
          <w:b/>
          <w:color w:val="1F3864" w:themeColor="accent5" w:themeShade="80"/>
          <w:sz w:val="36"/>
        </w:rPr>
        <w:t xml:space="preserve">Overview of </w:t>
      </w:r>
      <w:proofErr w:type="spellStart"/>
      <w:r w:rsidRPr="005648B0">
        <w:rPr>
          <w:rFonts w:ascii="Cambria" w:hAnsi="Cambria"/>
          <w:b/>
          <w:color w:val="1F3864" w:themeColor="accent5" w:themeShade="80"/>
          <w:sz w:val="36"/>
        </w:rPr>
        <w:t>Shahjalal</w:t>
      </w:r>
      <w:proofErr w:type="spellEnd"/>
      <w:r w:rsidRPr="005648B0">
        <w:rPr>
          <w:rFonts w:ascii="Cambria" w:hAnsi="Cambria"/>
          <w:b/>
          <w:color w:val="1F3864" w:themeColor="accent5" w:themeShade="80"/>
          <w:sz w:val="36"/>
        </w:rPr>
        <w:t xml:space="preserve"> </w:t>
      </w:r>
      <w:proofErr w:type="spellStart"/>
      <w:r w:rsidRPr="005648B0">
        <w:rPr>
          <w:rFonts w:ascii="Cambria" w:hAnsi="Cambria"/>
          <w:b/>
          <w:color w:val="1F3864" w:themeColor="accent5" w:themeShade="80"/>
          <w:sz w:val="36"/>
        </w:rPr>
        <w:t>Islami</w:t>
      </w:r>
      <w:proofErr w:type="spellEnd"/>
      <w:r w:rsidRPr="005648B0">
        <w:rPr>
          <w:rFonts w:ascii="Cambria" w:hAnsi="Cambria"/>
          <w:b/>
          <w:color w:val="1F3864" w:themeColor="accent5" w:themeShade="80"/>
          <w:sz w:val="36"/>
        </w:rPr>
        <w:t xml:space="preserve"> Bank Limited (SJIBL)</w:t>
      </w:r>
    </w:p>
    <w:p w:rsidR="004A61B5" w:rsidRDefault="004A61B5">
      <w:pPr>
        <w:rPr>
          <w:rFonts w:ascii="Cambria" w:hAnsi="Cambria"/>
          <w:b/>
          <w:color w:val="1F3864" w:themeColor="accent5" w:themeShade="80"/>
          <w:sz w:val="28"/>
        </w:rPr>
      </w:pPr>
    </w:p>
    <w:p w:rsidR="00F47E55" w:rsidRDefault="004A61B5">
      <w:pPr>
        <w:rPr>
          <w:rFonts w:ascii="Cambria" w:eastAsiaTheme="majorEastAsia" w:hAnsi="Cambria" w:cstheme="majorBidi"/>
          <w:b/>
          <w:color w:val="1F3864" w:themeColor="accent5" w:themeShade="80"/>
          <w:sz w:val="28"/>
          <w:szCs w:val="32"/>
        </w:rPr>
      </w:pPr>
      <w:r>
        <w:rPr>
          <w:noProof/>
          <w:lang w:eastAsia="en-GB"/>
        </w:rPr>
        <w:drawing>
          <wp:anchor distT="0" distB="0" distL="114300" distR="114300" simplePos="0" relativeHeight="251660288" behindDoc="0" locked="0" layoutInCell="1" allowOverlap="1">
            <wp:simplePos x="0" y="0"/>
            <wp:positionH relativeFrom="margin">
              <wp:align>center</wp:align>
            </wp:positionH>
            <wp:positionV relativeFrom="paragraph">
              <wp:posOffset>367665</wp:posOffset>
            </wp:positionV>
            <wp:extent cx="3590925" cy="3590925"/>
            <wp:effectExtent l="152400" t="152400" r="371475" b="371475"/>
            <wp:wrapTopAndBottom/>
            <wp:docPr id="18" name="Picture 1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90925" cy="35909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F47E55">
        <w:rPr>
          <w:rFonts w:ascii="Cambria" w:hAnsi="Cambria"/>
          <w:b/>
          <w:color w:val="1F3864" w:themeColor="accent5" w:themeShade="80"/>
          <w:sz w:val="28"/>
        </w:rPr>
        <w:br w:type="page"/>
      </w:r>
    </w:p>
    <w:p w:rsidR="009532AF" w:rsidRPr="00F47E55" w:rsidRDefault="009532AF" w:rsidP="004F67FB">
      <w:pPr>
        <w:pStyle w:val="Heading1"/>
        <w:spacing w:line="360" w:lineRule="auto"/>
        <w:rPr>
          <w:rFonts w:ascii="Cambria" w:hAnsi="Cambria"/>
          <w:b/>
          <w:color w:val="1F3864" w:themeColor="accent5" w:themeShade="80"/>
          <w:sz w:val="28"/>
        </w:rPr>
      </w:pPr>
      <w:bookmarkStart w:id="15" w:name="_Toc7666441"/>
      <w:r w:rsidRPr="00F47E55">
        <w:rPr>
          <w:rFonts w:ascii="Cambria" w:hAnsi="Cambria"/>
          <w:b/>
          <w:color w:val="1F3864" w:themeColor="accent5" w:themeShade="80"/>
          <w:sz w:val="28"/>
        </w:rPr>
        <w:t xml:space="preserve">3.1 Background and history of </w:t>
      </w:r>
      <w:proofErr w:type="spellStart"/>
      <w:r w:rsidRPr="00F47E55">
        <w:rPr>
          <w:rFonts w:ascii="Cambria" w:hAnsi="Cambria"/>
          <w:b/>
          <w:color w:val="1F3864" w:themeColor="accent5" w:themeShade="80"/>
          <w:sz w:val="28"/>
        </w:rPr>
        <w:t>Shahjalal</w:t>
      </w:r>
      <w:proofErr w:type="spellEnd"/>
      <w:r w:rsidRPr="00F47E55">
        <w:rPr>
          <w:rFonts w:ascii="Cambria" w:hAnsi="Cambria"/>
          <w:b/>
          <w:color w:val="1F3864" w:themeColor="accent5" w:themeShade="80"/>
          <w:sz w:val="28"/>
        </w:rPr>
        <w:t xml:space="preserve"> </w:t>
      </w:r>
      <w:proofErr w:type="spellStart"/>
      <w:r w:rsidRPr="00F47E55">
        <w:rPr>
          <w:rFonts w:ascii="Cambria" w:hAnsi="Cambria"/>
          <w:b/>
          <w:color w:val="1F3864" w:themeColor="accent5" w:themeShade="80"/>
          <w:sz w:val="28"/>
        </w:rPr>
        <w:t>islami</w:t>
      </w:r>
      <w:proofErr w:type="spellEnd"/>
      <w:r w:rsidRPr="00F47E55">
        <w:rPr>
          <w:rFonts w:ascii="Cambria" w:hAnsi="Cambria"/>
          <w:b/>
          <w:color w:val="1F3864" w:themeColor="accent5" w:themeShade="80"/>
          <w:sz w:val="28"/>
        </w:rPr>
        <w:t xml:space="preserve"> Bank Limited (SJIBL)</w:t>
      </w:r>
      <w:bookmarkEnd w:id="15"/>
    </w:p>
    <w:p w:rsidR="00F96BCF" w:rsidRPr="00F96BCF" w:rsidRDefault="00DB3C61" w:rsidP="00F96BCF">
      <w:pPr>
        <w:spacing w:line="360" w:lineRule="auto"/>
        <w:jc w:val="both"/>
        <w:rPr>
          <w:rFonts w:ascii="Times New Roman" w:hAnsi="Times New Roman" w:cs="Times New Roman"/>
          <w:sz w:val="24"/>
        </w:rPr>
      </w:pPr>
      <w:proofErr w:type="spellStart"/>
      <w:r w:rsidRPr="00F96BCF">
        <w:rPr>
          <w:rFonts w:ascii="Times New Roman" w:hAnsi="Times New Roman" w:cs="Times New Roman"/>
          <w:sz w:val="24"/>
        </w:rPr>
        <w:t>Shahjalal</w:t>
      </w:r>
      <w:proofErr w:type="spellEnd"/>
      <w:r w:rsidRPr="00F96BCF">
        <w:rPr>
          <w:rFonts w:ascii="Times New Roman" w:hAnsi="Times New Roman" w:cs="Times New Roman"/>
          <w:sz w:val="24"/>
        </w:rPr>
        <w:t xml:space="preserve"> </w:t>
      </w:r>
      <w:proofErr w:type="spellStart"/>
      <w:r w:rsidRPr="00F96BCF">
        <w:rPr>
          <w:rFonts w:ascii="Times New Roman" w:hAnsi="Times New Roman" w:cs="Times New Roman"/>
          <w:sz w:val="24"/>
        </w:rPr>
        <w:t>Islami</w:t>
      </w:r>
      <w:proofErr w:type="spellEnd"/>
      <w:r w:rsidRPr="00F96BCF">
        <w:rPr>
          <w:rFonts w:ascii="Times New Roman" w:hAnsi="Times New Roman" w:cs="Times New Roman"/>
          <w:sz w:val="24"/>
        </w:rPr>
        <w:t xml:space="preserve"> Bank Limited (SJIBL) commenced operations in accordance with the principle of Islamic Sharia on May 10, 2001 under the Banking Companies Act of 1991. During these years, SJIBL diversified its service coverage by opening new branches in various strategic locations throughout the country offers various investment and storage services products. Islamic banking, in essence, is not just an interest-free banking business, it also offers business-oriented products, thereby generating real income and thus increasing the GDP of the economy. The board of directors has great references in the country's commercial arena, the management team is strong and supportive and has excellent professional knowledge under the direction of a former banker, the banker Muhammed </w:t>
      </w:r>
      <w:proofErr w:type="spellStart"/>
      <w:r w:rsidRPr="00F96BCF">
        <w:rPr>
          <w:rFonts w:ascii="Times New Roman" w:hAnsi="Times New Roman" w:cs="Times New Roman"/>
          <w:sz w:val="24"/>
        </w:rPr>
        <w:t>Shahidul</w:t>
      </w:r>
      <w:proofErr w:type="spellEnd"/>
      <w:r w:rsidRPr="00F96BCF">
        <w:rPr>
          <w:rFonts w:ascii="Times New Roman" w:hAnsi="Times New Roman" w:cs="Times New Roman"/>
          <w:sz w:val="24"/>
        </w:rPr>
        <w:t xml:space="preserve"> Islam.</w:t>
      </w:r>
    </w:p>
    <w:p w:rsidR="00DB3C61" w:rsidRPr="00F96BCF" w:rsidRDefault="00F96BCF" w:rsidP="00F96BCF">
      <w:pPr>
        <w:pStyle w:val="Heading2"/>
        <w:spacing w:before="0" w:after="120"/>
        <w:rPr>
          <w:rFonts w:ascii="Times New Roman" w:hAnsi="Times New Roman" w:cs="Times New Roman"/>
          <w:b/>
        </w:rPr>
      </w:pPr>
      <w:bookmarkStart w:id="16" w:name="_Toc7666442"/>
      <w:r>
        <w:rPr>
          <w:rFonts w:ascii="Times New Roman" w:hAnsi="Times New Roman" w:cs="Times New Roman"/>
          <w:b/>
        </w:rPr>
        <w:t xml:space="preserve">3.1.1 </w:t>
      </w:r>
      <w:r w:rsidR="00DB3C61" w:rsidRPr="00F96BCF">
        <w:rPr>
          <w:rFonts w:ascii="Times New Roman" w:hAnsi="Times New Roman" w:cs="Times New Roman"/>
          <w:b/>
        </w:rPr>
        <w:t>SJIBL's vision</w:t>
      </w:r>
      <w:bookmarkEnd w:id="16"/>
    </w:p>
    <w:p w:rsidR="00F96BCF" w:rsidRPr="00F96BCF" w:rsidRDefault="00DB3C61" w:rsidP="00F96BCF">
      <w:pPr>
        <w:spacing w:line="360" w:lineRule="auto"/>
        <w:jc w:val="both"/>
        <w:rPr>
          <w:rFonts w:ascii="Times New Roman" w:hAnsi="Times New Roman" w:cs="Times New Roman"/>
          <w:sz w:val="24"/>
        </w:rPr>
      </w:pPr>
      <w:r w:rsidRPr="00F96BCF">
        <w:rPr>
          <w:rFonts w:ascii="Times New Roman" w:hAnsi="Times New Roman" w:cs="Times New Roman"/>
          <w:sz w:val="24"/>
        </w:rPr>
        <w:t xml:space="preserve">Being the only modern </w:t>
      </w:r>
      <w:proofErr w:type="spellStart"/>
      <w:r w:rsidRPr="00F96BCF">
        <w:rPr>
          <w:rFonts w:ascii="Times New Roman" w:hAnsi="Times New Roman" w:cs="Times New Roman"/>
          <w:sz w:val="24"/>
        </w:rPr>
        <w:t>Islami</w:t>
      </w:r>
      <w:proofErr w:type="spellEnd"/>
      <w:r w:rsidRPr="00F96BCF">
        <w:rPr>
          <w:rFonts w:ascii="Times New Roman" w:hAnsi="Times New Roman" w:cs="Times New Roman"/>
          <w:sz w:val="24"/>
        </w:rPr>
        <w:t xml:space="preserve"> bank in Bangladesh and making a significant contribution to the national economy and improving customer confidence and wealth, quality investments, employee va</w:t>
      </w:r>
      <w:r w:rsidR="00F96BCF">
        <w:rPr>
          <w:rFonts w:ascii="Times New Roman" w:hAnsi="Times New Roman" w:cs="Times New Roman"/>
          <w:sz w:val="24"/>
        </w:rPr>
        <w:t>lue and rapid growth of equity.</w:t>
      </w:r>
    </w:p>
    <w:p w:rsidR="00DB3C61" w:rsidRPr="00F96BCF" w:rsidRDefault="00F96BCF" w:rsidP="00F96BCF">
      <w:pPr>
        <w:pStyle w:val="Heading2"/>
        <w:spacing w:before="0" w:after="120"/>
        <w:rPr>
          <w:rFonts w:ascii="Times New Roman" w:hAnsi="Times New Roman" w:cs="Times New Roman"/>
          <w:b/>
        </w:rPr>
      </w:pPr>
      <w:bookmarkStart w:id="17" w:name="_Toc7666443"/>
      <w:r>
        <w:rPr>
          <w:rFonts w:ascii="Times New Roman" w:hAnsi="Times New Roman" w:cs="Times New Roman"/>
          <w:b/>
        </w:rPr>
        <w:t>3.1.2 SJIBL's m</w:t>
      </w:r>
      <w:r w:rsidRPr="00F96BCF">
        <w:rPr>
          <w:rFonts w:ascii="Times New Roman" w:hAnsi="Times New Roman" w:cs="Times New Roman"/>
          <w:b/>
        </w:rPr>
        <w:t>ission</w:t>
      </w:r>
      <w:bookmarkEnd w:id="17"/>
      <w:r w:rsidRPr="00F96BCF">
        <w:rPr>
          <w:rFonts w:ascii="Times New Roman" w:hAnsi="Times New Roman" w:cs="Times New Roman"/>
          <w:b/>
        </w:rPr>
        <w:t xml:space="preserve"> </w:t>
      </w:r>
    </w:p>
    <w:p w:rsidR="00DB3C61" w:rsidRPr="00F96BCF" w:rsidRDefault="00DB3C61" w:rsidP="00F96BCF">
      <w:pPr>
        <w:pStyle w:val="ListParagraph"/>
        <w:numPr>
          <w:ilvl w:val="0"/>
          <w:numId w:val="13"/>
        </w:numPr>
        <w:spacing w:line="360" w:lineRule="auto"/>
        <w:jc w:val="both"/>
        <w:rPr>
          <w:rFonts w:ascii="Times New Roman" w:hAnsi="Times New Roman" w:cs="Times New Roman"/>
          <w:sz w:val="24"/>
        </w:rPr>
      </w:pPr>
      <w:r w:rsidRPr="00F96BCF">
        <w:rPr>
          <w:rFonts w:ascii="Times New Roman" w:hAnsi="Times New Roman" w:cs="Times New Roman"/>
          <w:sz w:val="24"/>
        </w:rPr>
        <w:t>Establish high standards of integrity.</w:t>
      </w:r>
    </w:p>
    <w:p w:rsidR="00DB3C61" w:rsidRPr="00F96BCF" w:rsidRDefault="00DB3C61" w:rsidP="00F96BCF">
      <w:pPr>
        <w:pStyle w:val="ListParagraph"/>
        <w:numPr>
          <w:ilvl w:val="0"/>
          <w:numId w:val="13"/>
        </w:numPr>
        <w:spacing w:line="360" w:lineRule="auto"/>
        <w:jc w:val="both"/>
        <w:rPr>
          <w:rFonts w:ascii="Times New Roman" w:hAnsi="Times New Roman" w:cs="Times New Roman"/>
          <w:sz w:val="24"/>
        </w:rPr>
      </w:pPr>
      <w:r w:rsidRPr="00F96BCF">
        <w:rPr>
          <w:rFonts w:ascii="Times New Roman" w:hAnsi="Times New Roman" w:cs="Times New Roman"/>
          <w:sz w:val="24"/>
        </w:rPr>
        <w:t>Provide quality services to clients.</w:t>
      </w:r>
    </w:p>
    <w:p w:rsidR="00DB3C61" w:rsidRPr="00F96BCF" w:rsidRDefault="00DB3C61" w:rsidP="00F96BCF">
      <w:pPr>
        <w:pStyle w:val="ListParagraph"/>
        <w:numPr>
          <w:ilvl w:val="0"/>
          <w:numId w:val="13"/>
        </w:numPr>
        <w:spacing w:line="360" w:lineRule="auto"/>
        <w:jc w:val="both"/>
        <w:rPr>
          <w:rFonts w:ascii="Times New Roman" w:hAnsi="Times New Roman" w:cs="Times New Roman"/>
          <w:sz w:val="24"/>
        </w:rPr>
      </w:pPr>
      <w:r w:rsidRPr="00F96BCF">
        <w:rPr>
          <w:rFonts w:ascii="Times New Roman" w:hAnsi="Times New Roman" w:cs="Times New Roman"/>
          <w:sz w:val="24"/>
        </w:rPr>
        <w:t>Ensure sustainable growth in the business world.</w:t>
      </w:r>
    </w:p>
    <w:p w:rsidR="00DB3C61" w:rsidRPr="00F96BCF" w:rsidRDefault="00DB3C61" w:rsidP="00F96BCF">
      <w:pPr>
        <w:pStyle w:val="ListParagraph"/>
        <w:numPr>
          <w:ilvl w:val="0"/>
          <w:numId w:val="13"/>
        </w:numPr>
        <w:spacing w:line="360" w:lineRule="auto"/>
        <w:jc w:val="both"/>
        <w:rPr>
          <w:rFonts w:ascii="Times New Roman" w:hAnsi="Times New Roman" w:cs="Times New Roman"/>
          <w:sz w:val="24"/>
        </w:rPr>
      </w:pPr>
      <w:r w:rsidRPr="00F96BCF">
        <w:rPr>
          <w:rFonts w:ascii="Times New Roman" w:hAnsi="Times New Roman" w:cs="Times New Roman"/>
          <w:sz w:val="24"/>
        </w:rPr>
        <w:t>Make a quality investment.</w:t>
      </w:r>
    </w:p>
    <w:p w:rsidR="00DB3C61" w:rsidRPr="00F96BCF" w:rsidRDefault="00DB3C61" w:rsidP="00F96BCF">
      <w:pPr>
        <w:pStyle w:val="ListParagraph"/>
        <w:numPr>
          <w:ilvl w:val="0"/>
          <w:numId w:val="13"/>
        </w:numPr>
        <w:spacing w:line="360" w:lineRule="auto"/>
        <w:jc w:val="both"/>
        <w:rPr>
          <w:rFonts w:ascii="Times New Roman" w:hAnsi="Times New Roman" w:cs="Times New Roman"/>
          <w:sz w:val="24"/>
        </w:rPr>
      </w:pPr>
      <w:r w:rsidRPr="00F96BCF">
        <w:rPr>
          <w:rFonts w:ascii="Times New Roman" w:hAnsi="Times New Roman" w:cs="Times New Roman"/>
          <w:sz w:val="24"/>
        </w:rPr>
        <w:t>Extend our innovative services to customers by acquiring advanced technology associated with Islamic principles.</w:t>
      </w:r>
    </w:p>
    <w:p w:rsidR="00DB3C61" w:rsidRPr="00F96BCF" w:rsidRDefault="00DB3C61" w:rsidP="00F96BCF">
      <w:pPr>
        <w:pStyle w:val="ListParagraph"/>
        <w:numPr>
          <w:ilvl w:val="0"/>
          <w:numId w:val="13"/>
        </w:numPr>
        <w:spacing w:line="360" w:lineRule="auto"/>
        <w:jc w:val="both"/>
        <w:rPr>
          <w:rFonts w:ascii="Times New Roman" w:hAnsi="Times New Roman" w:cs="Times New Roman"/>
          <w:sz w:val="24"/>
        </w:rPr>
      </w:pPr>
      <w:r w:rsidRPr="00F96BCF">
        <w:rPr>
          <w:rFonts w:ascii="Times New Roman" w:hAnsi="Times New Roman" w:cs="Times New Roman"/>
          <w:sz w:val="24"/>
        </w:rPr>
        <w:t>Ensure the maximization of shareholder wealth.</w:t>
      </w:r>
    </w:p>
    <w:p w:rsidR="00DB3C61" w:rsidRPr="00F96BCF" w:rsidRDefault="00DB3C61" w:rsidP="00F96BCF">
      <w:pPr>
        <w:pStyle w:val="ListParagraph"/>
        <w:numPr>
          <w:ilvl w:val="0"/>
          <w:numId w:val="13"/>
        </w:numPr>
        <w:spacing w:line="360" w:lineRule="auto"/>
        <w:jc w:val="both"/>
        <w:rPr>
          <w:rFonts w:ascii="Times New Roman" w:hAnsi="Times New Roman" w:cs="Times New Roman"/>
          <w:sz w:val="24"/>
        </w:rPr>
      </w:pPr>
      <w:r w:rsidRPr="00F96BCF">
        <w:rPr>
          <w:rFonts w:ascii="Times New Roman" w:hAnsi="Times New Roman" w:cs="Times New Roman"/>
          <w:sz w:val="24"/>
        </w:rPr>
        <w:t>Ensure the development of human resources to face the challenges of time.</w:t>
      </w:r>
    </w:p>
    <w:p w:rsidR="00F96BCF" w:rsidRDefault="00F96BCF" w:rsidP="00F96BCF">
      <w:pPr>
        <w:spacing w:line="240" w:lineRule="auto"/>
        <w:jc w:val="both"/>
        <w:rPr>
          <w:rFonts w:ascii="Times New Roman" w:hAnsi="Times New Roman" w:cs="Times New Roman"/>
          <w:sz w:val="24"/>
        </w:rPr>
      </w:pPr>
    </w:p>
    <w:p w:rsidR="00DB3C61" w:rsidRPr="00F96BCF" w:rsidRDefault="00F96BCF" w:rsidP="00F96BCF">
      <w:pPr>
        <w:pStyle w:val="Heading2"/>
        <w:spacing w:before="0" w:after="120"/>
        <w:rPr>
          <w:rFonts w:ascii="Times New Roman" w:hAnsi="Times New Roman" w:cs="Times New Roman"/>
          <w:b/>
        </w:rPr>
      </w:pPr>
      <w:bookmarkStart w:id="18" w:name="_Toc7666444"/>
      <w:r>
        <w:rPr>
          <w:rFonts w:ascii="Times New Roman" w:hAnsi="Times New Roman" w:cs="Times New Roman"/>
          <w:b/>
        </w:rPr>
        <w:t xml:space="preserve">3.1.3 </w:t>
      </w:r>
      <w:r w:rsidRPr="00F96BCF">
        <w:rPr>
          <w:rFonts w:ascii="Times New Roman" w:hAnsi="Times New Roman" w:cs="Times New Roman"/>
          <w:b/>
        </w:rPr>
        <w:t>SJIBL Strategies</w:t>
      </w:r>
      <w:bookmarkEnd w:id="18"/>
    </w:p>
    <w:p w:rsidR="00DB3C61" w:rsidRPr="00F96BCF" w:rsidRDefault="00DB3C61" w:rsidP="00F96BCF">
      <w:pPr>
        <w:pStyle w:val="ListParagraph"/>
        <w:numPr>
          <w:ilvl w:val="0"/>
          <w:numId w:val="14"/>
        </w:numPr>
        <w:spacing w:line="360" w:lineRule="auto"/>
        <w:jc w:val="both"/>
        <w:rPr>
          <w:rFonts w:ascii="Times New Roman" w:hAnsi="Times New Roman" w:cs="Times New Roman"/>
          <w:sz w:val="24"/>
        </w:rPr>
      </w:pPr>
      <w:r w:rsidRPr="00F96BCF">
        <w:rPr>
          <w:rFonts w:ascii="Times New Roman" w:hAnsi="Times New Roman" w:cs="Times New Roman"/>
          <w:sz w:val="24"/>
        </w:rPr>
        <w:t>Manage and manage the bank in the most efficient way.</w:t>
      </w:r>
    </w:p>
    <w:p w:rsidR="00DB3C61" w:rsidRPr="00F96BCF" w:rsidRDefault="00DB3C61" w:rsidP="00F96BCF">
      <w:pPr>
        <w:pStyle w:val="ListParagraph"/>
        <w:numPr>
          <w:ilvl w:val="0"/>
          <w:numId w:val="14"/>
        </w:numPr>
        <w:spacing w:line="360" w:lineRule="auto"/>
        <w:jc w:val="both"/>
        <w:rPr>
          <w:rFonts w:ascii="Times New Roman" w:hAnsi="Times New Roman" w:cs="Times New Roman"/>
          <w:sz w:val="24"/>
        </w:rPr>
      </w:pPr>
      <w:r w:rsidRPr="00F96BCF">
        <w:rPr>
          <w:rFonts w:ascii="Times New Roman" w:hAnsi="Times New Roman" w:cs="Times New Roman"/>
          <w:sz w:val="24"/>
        </w:rPr>
        <w:t>Identify customer needs and monitor their perception to meet these requirements.</w:t>
      </w:r>
    </w:p>
    <w:p w:rsidR="00DB3C61" w:rsidRPr="00F96BCF" w:rsidRDefault="00DB3C61" w:rsidP="00F96BCF">
      <w:pPr>
        <w:pStyle w:val="ListParagraph"/>
        <w:numPr>
          <w:ilvl w:val="0"/>
          <w:numId w:val="14"/>
        </w:numPr>
        <w:spacing w:line="360" w:lineRule="auto"/>
        <w:jc w:val="both"/>
        <w:rPr>
          <w:rFonts w:ascii="Times New Roman" w:hAnsi="Times New Roman" w:cs="Times New Roman"/>
          <w:sz w:val="24"/>
        </w:rPr>
      </w:pPr>
      <w:r w:rsidRPr="00F96BCF">
        <w:rPr>
          <w:rFonts w:ascii="Times New Roman" w:hAnsi="Times New Roman" w:cs="Times New Roman"/>
          <w:sz w:val="24"/>
        </w:rPr>
        <w:t>Look for the best customer satisfaction and earn their trust.</w:t>
      </w:r>
    </w:p>
    <w:p w:rsidR="00DB3C61" w:rsidRPr="00F96BCF" w:rsidRDefault="00DB3C61" w:rsidP="00F96BCF">
      <w:pPr>
        <w:pStyle w:val="ListParagraph"/>
        <w:numPr>
          <w:ilvl w:val="0"/>
          <w:numId w:val="14"/>
        </w:numPr>
        <w:spacing w:line="360" w:lineRule="auto"/>
        <w:jc w:val="both"/>
        <w:rPr>
          <w:rFonts w:ascii="Times New Roman" w:hAnsi="Times New Roman" w:cs="Times New Roman"/>
          <w:sz w:val="24"/>
        </w:rPr>
      </w:pPr>
      <w:r w:rsidRPr="00F96BCF">
        <w:rPr>
          <w:rFonts w:ascii="Times New Roman" w:hAnsi="Times New Roman" w:cs="Times New Roman"/>
          <w:sz w:val="24"/>
        </w:rPr>
        <w:t>Train and develop all employees and provide them with adequate resources so that the needs of customers are reasonably solved.</w:t>
      </w:r>
    </w:p>
    <w:p w:rsidR="00DB3C61" w:rsidRPr="00F96BCF" w:rsidRDefault="00DB3C61" w:rsidP="00F96BCF">
      <w:pPr>
        <w:pStyle w:val="ListParagraph"/>
        <w:numPr>
          <w:ilvl w:val="0"/>
          <w:numId w:val="14"/>
        </w:numPr>
        <w:spacing w:line="360" w:lineRule="auto"/>
        <w:jc w:val="both"/>
        <w:rPr>
          <w:rFonts w:ascii="Times New Roman" w:hAnsi="Times New Roman" w:cs="Times New Roman"/>
          <w:sz w:val="24"/>
        </w:rPr>
      </w:pPr>
      <w:r w:rsidRPr="00F96BCF">
        <w:rPr>
          <w:rFonts w:ascii="Times New Roman" w:hAnsi="Times New Roman" w:cs="Times New Roman"/>
          <w:sz w:val="24"/>
        </w:rPr>
        <w:t>Review and update policies, procedures and practices to improve the ability to extend better services to clients.</w:t>
      </w:r>
    </w:p>
    <w:p w:rsidR="00DB3C61" w:rsidRPr="00F96BCF" w:rsidRDefault="00DB3C61" w:rsidP="00F96BCF">
      <w:pPr>
        <w:pStyle w:val="ListParagraph"/>
        <w:numPr>
          <w:ilvl w:val="0"/>
          <w:numId w:val="14"/>
        </w:numPr>
        <w:spacing w:line="360" w:lineRule="auto"/>
        <w:jc w:val="both"/>
        <w:rPr>
          <w:rFonts w:ascii="Times New Roman" w:hAnsi="Times New Roman" w:cs="Times New Roman"/>
          <w:sz w:val="24"/>
        </w:rPr>
      </w:pPr>
      <w:r w:rsidRPr="00F96BCF">
        <w:rPr>
          <w:rFonts w:ascii="Times New Roman" w:hAnsi="Times New Roman" w:cs="Times New Roman"/>
          <w:sz w:val="24"/>
        </w:rPr>
        <w:t>Diversify the portfolio in both the retail and wholesale markets.</w:t>
      </w:r>
    </w:p>
    <w:p w:rsidR="00DB3C61" w:rsidRPr="00F96BCF" w:rsidRDefault="00DB3C61" w:rsidP="00F96BCF">
      <w:pPr>
        <w:pStyle w:val="ListParagraph"/>
        <w:numPr>
          <w:ilvl w:val="0"/>
          <w:numId w:val="14"/>
        </w:numPr>
        <w:spacing w:line="360" w:lineRule="auto"/>
        <w:jc w:val="both"/>
        <w:rPr>
          <w:rFonts w:ascii="Times New Roman" w:hAnsi="Times New Roman" w:cs="Times New Roman"/>
          <w:sz w:val="24"/>
        </w:rPr>
      </w:pPr>
      <w:r w:rsidRPr="00F96BCF">
        <w:rPr>
          <w:rFonts w:ascii="Times New Roman" w:hAnsi="Times New Roman" w:cs="Times New Roman"/>
          <w:sz w:val="24"/>
        </w:rPr>
        <w:t>Cultivate a pleasant work environment.</w:t>
      </w:r>
    </w:p>
    <w:p w:rsidR="00A7466A" w:rsidRDefault="00DB3C61" w:rsidP="008B3612">
      <w:pPr>
        <w:pStyle w:val="ListParagraph"/>
        <w:numPr>
          <w:ilvl w:val="0"/>
          <w:numId w:val="14"/>
        </w:numPr>
        <w:spacing w:line="360" w:lineRule="auto"/>
        <w:jc w:val="both"/>
        <w:rPr>
          <w:rFonts w:ascii="Times New Roman" w:hAnsi="Times New Roman" w:cs="Times New Roman"/>
          <w:sz w:val="24"/>
        </w:rPr>
      </w:pPr>
      <w:r w:rsidRPr="00F96BCF">
        <w:rPr>
          <w:rFonts w:ascii="Times New Roman" w:hAnsi="Times New Roman" w:cs="Times New Roman"/>
          <w:sz w:val="24"/>
        </w:rPr>
        <w:t>Promote organizational effectiveness by communicating business plans, policies and procedures to employees in an open and timely manner.</w:t>
      </w:r>
    </w:p>
    <w:p w:rsidR="00DB3C61" w:rsidRPr="008B3612" w:rsidRDefault="00F96BCF" w:rsidP="00A7466A">
      <w:pPr>
        <w:pStyle w:val="ListParagraph"/>
        <w:spacing w:line="360" w:lineRule="auto"/>
        <w:jc w:val="both"/>
        <w:rPr>
          <w:rFonts w:ascii="Times New Roman" w:hAnsi="Times New Roman" w:cs="Times New Roman"/>
          <w:sz w:val="24"/>
        </w:rPr>
      </w:pPr>
      <w:r w:rsidRPr="008B3612">
        <w:rPr>
          <w:rFonts w:ascii="Times New Roman" w:hAnsi="Times New Roman" w:cs="Times New Roman"/>
          <w:sz w:val="24"/>
        </w:rPr>
        <w:tab/>
      </w:r>
    </w:p>
    <w:p w:rsidR="00DB3C61" w:rsidRPr="00F96BCF" w:rsidRDefault="00F96BCF" w:rsidP="00F96BCF">
      <w:pPr>
        <w:pStyle w:val="Heading2"/>
        <w:spacing w:before="0" w:after="120"/>
        <w:rPr>
          <w:rFonts w:ascii="Times New Roman" w:hAnsi="Times New Roman" w:cs="Times New Roman"/>
          <w:b/>
        </w:rPr>
      </w:pPr>
      <w:bookmarkStart w:id="19" w:name="_Toc7666445"/>
      <w:r>
        <w:rPr>
          <w:rFonts w:ascii="Times New Roman" w:hAnsi="Times New Roman" w:cs="Times New Roman"/>
          <w:b/>
        </w:rPr>
        <w:t xml:space="preserve">3.1.4 </w:t>
      </w:r>
      <w:r w:rsidR="00DB3C61" w:rsidRPr="00F96BCF">
        <w:rPr>
          <w:rFonts w:ascii="Times New Roman" w:hAnsi="Times New Roman" w:cs="Times New Roman"/>
          <w:b/>
        </w:rPr>
        <w:t>SJIBL's motto</w:t>
      </w:r>
      <w:bookmarkEnd w:id="19"/>
    </w:p>
    <w:p w:rsidR="00DB3C61" w:rsidRDefault="00F96BCF" w:rsidP="00F96BCF">
      <w:pPr>
        <w:pStyle w:val="ListParagraph"/>
        <w:numPr>
          <w:ilvl w:val="0"/>
          <w:numId w:val="15"/>
        </w:numPr>
        <w:spacing w:line="360" w:lineRule="auto"/>
        <w:jc w:val="both"/>
        <w:rPr>
          <w:rFonts w:ascii="Times New Roman" w:hAnsi="Times New Roman" w:cs="Times New Roman"/>
          <w:sz w:val="24"/>
        </w:rPr>
      </w:pPr>
      <w:r w:rsidRPr="00F96BCF">
        <w:rPr>
          <w:rFonts w:ascii="Times New Roman" w:hAnsi="Times New Roman" w:cs="Times New Roman"/>
          <w:sz w:val="24"/>
        </w:rPr>
        <w:t>Committed to a friendly service to all of its clients</w:t>
      </w:r>
    </w:p>
    <w:p w:rsidR="008B3612" w:rsidRPr="00A7466A" w:rsidRDefault="008B3612" w:rsidP="00A7466A">
      <w:pPr>
        <w:spacing w:line="240" w:lineRule="auto"/>
        <w:jc w:val="both"/>
        <w:rPr>
          <w:rFonts w:ascii="Times New Roman" w:hAnsi="Times New Roman" w:cs="Times New Roman"/>
          <w:sz w:val="8"/>
        </w:rPr>
      </w:pPr>
    </w:p>
    <w:p w:rsidR="009532AF" w:rsidRDefault="009532AF" w:rsidP="004F67FB">
      <w:pPr>
        <w:pStyle w:val="Heading1"/>
        <w:spacing w:line="360" w:lineRule="auto"/>
        <w:rPr>
          <w:rFonts w:ascii="Cambria" w:hAnsi="Cambria"/>
          <w:b/>
          <w:color w:val="1F3864" w:themeColor="accent5" w:themeShade="80"/>
        </w:rPr>
      </w:pPr>
      <w:bookmarkStart w:id="20" w:name="_Toc7666446"/>
      <w:r w:rsidRPr="004F67FB">
        <w:rPr>
          <w:rFonts w:ascii="Cambria" w:hAnsi="Cambria"/>
          <w:b/>
          <w:color w:val="1F3864" w:themeColor="accent5" w:themeShade="80"/>
        </w:rPr>
        <w:t>3.5 Highlights of products and services of SJIBL</w:t>
      </w:r>
      <w:bookmarkEnd w:id="20"/>
    </w:p>
    <w:p w:rsidR="00F96BCF" w:rsidRPr="00F96BCF" w:rsidRDefault="000B73F9" w:rsidP="00F96BCF">
      <w:r>
        <w:rPr>
          <w:noProof/>
          <w:lang w:eastAsia="en-GB"/>
        </w:rPr>
        <w:drawing>
          <wp:inline distT="0" distB="0" distL="0" distR="0">
            <wp:extent cx="5915025" cy="4714875"/>
            <wp:effectExtent l="0" t="114300" r="0" b="2857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9532AF" w:rsidRPr="00472AD4" w:rsidRDefault="009532AF" w:rsidP="004F67FB">
      <w:pPr>
        <w:pStyle w:val="Heading1"/>
        <w:spacing w:line="360" w:lineRule="auto"/>
        <w:rPr>
          <w:rFonts w:ascii="Cambria" w:hAnsi="Cambria"/>
          <w:b/>
          <w:color w:val="1F3864" w:themeColor="accent5" w:themeShade="80"/>
          <w:sz w:val="28"/>
        </w:rPr>
      </w:pPr>
      <w:bookmarkStart w:id="21" w:name="_Toc7666447"/>
      <w:r w:rsidRPr="00472AD4">
        <w:rPr>
          <w:rFonts w:ascii="Cambria" w:hAnsi="Cambria"/>
          <w:b/>
          <w:color w:val="1F3864" w:themeColor="accent5" w:themeShade="80"/>
          <w:sz w:val="28"/>
        </w:rPr>
        <w:t xml:space="preserve">3.6 Highlights of </w:t>
      </w:r>
      <w:r w:rsidR="00A7466A" w:rsidRPr="00472AD4">
        <w:rPr>
          <w:rFonts w:ascii="Cambria" w:hAnsi="Cambria"/>
          <w:b/>
          <w:color w:val="1F3864" w:themeColor="accent5" w:themeShade="80"/>
          <w:sz w:val="28"/>
        </w:rPr>
        <w:t>corporate information</w:t>
      </w:r>
      <w:r w:rsidRPr="00472AD4">
        <w:rPr>
          <w:rFonts w:ascii="Cambria" w:hAnsi="Cambria"/>
          <w:b/>
          <w:color w:val="1F3864" w:themeColor="accent5" w:themeShade="80"/>
          <w:sz w:val="28"/>
        </w:rPr>
        <w:t xml:space="preserve"> of SJIBL</w:t>
      </w:r>
      <w:bookmarkEnd w:id="21"/>
    </w:p>
    <w:tbl>
      <w:tblPr>
        <w:tblW w:w="8428" w:type="dxa"/>
        <w:tblLook w:val="04A0" w:firstRow="1" w:lastRow="0" w:firstColumn="1" w:lastColumn="0" w:noHBand="0" w:noVBand="1"/>
      </w:tblPr>
      <w:tblGrid>
        <w:gridCol w:w="3648"/>
        <w:gridCol w:w="4780"/>
      </w:tblGrid>
      <w:tr w:rsidR="00A7466A" w:rsidRPr="00A7466A" w:rsidTr="00A7466A">
        <w:trPr>
          <w:trHeight w:val="409"/>
        </w:trPr>
        <w:tc>
          <w:tcPr>
            <w:tcW w:w="3648" w:type="dxa"/>
            <w:tcBorders>
              <w:top w:val="single" w:sz="4" w:space="0" w:color="FFFFFF"/>
              <w:left w:val="single" w:sz="4" w:space="0" w:color="FFFFFF"/>
              <w:bottom w:val="nil"/>
              <w:right w:val="single" w:sz="4" w:space="0" w:color="FFFFFF"/>
            </w:tcBorders>
            <w:shd w:val="clear" w:color="000000" w:fill="ED7D31"/>
            <w:vAlign w:val="center"/>
            <w:hideMark/>
          </w:tcPr>
          <w:p w:rsidR="00A7466A" w:rsidRPr="00A7466A" w:rsidRDefault="00A7466A" w:rsidP="00A7466A">
            <w:pPr>
              <w:spacing w:after="0" w:line="240" w:lineRule="auto"/>
              <w:rPr>
                <w:rFonts w:ascii="Times New Roman" w:eastAsia="Times New Roman" w:hAnsi="Times New Roman" w:cs="Times New Roman"/>
                <w:b/>
                <w:bCs/>
                <w:color w:val="FFFFFF"/>
                <w:sz w:val="28"/>
                <w:szCs w:val="28"/>
                <w:lang w:eastAsia="en-GB"/>
              </w:rPr>
            </w:pPr>
            <w:r w:rsidRPr="00A7466A">
              <w:rPr>
                <w:rFonts w:ascii="Times New Roman" w:eastAsia="Times New Roman" w:hAnsi="Times New Roman" w:cs="Times New Roman"/>
                <w:b/>
                <w:bCs/>
                <w:color w:val="FFFFFF"/>
                <w:sz w:val="28"/>
                <w:szCs w:val="28"/>
                <w:lang w:eastAsia="en-GB"/>
              </w:rPr>
              <w:t>Name of the Company</w:t>
            </w:r>
          </w:p>
        </w:tc>
        <w:tc>
          <w:tcPr>
            <w:tcW w:w="4780" w:type="dxa"/>
            <w:tcBorders>
              <w:top w:val="single" w:sz="4" w:space="0" w:color="FFFFFF"/>
              <w:left w:val="nil"/>
              <w:bottom w:val="nil"/>
              <w:right w:val="single" w:sz="4" w:space="0" w:color="FFFFFF"/>
            </w:tcBorders>
            <w:shd w:val="clear" w:color="000000" w:fill="ED7D31"/>
            <w:vAlign w:val="center"/>
            <w:hideMark/>
          </w:tcPr>
          <w:p w:rsidR="00A7466A" w:rsidRPr="00A7466A" w:rsidRDefault="00A7466A" w:rsidP="00A7466A">
            <w:pPr>
              <w:spacing w:after="0" w:line="240" w:lineRule="auto"/>
              <w:rPr>
                <w:rFonts w:ascii="Times New Roman" w:eastAsia="Times New Roman" w:hAnsi="Times New Roman" w:cs="Times New Roman"/>
                <w:b/>
                <w:bCs/>
                <w:color w:val="FFFFFF"/>
                <w:sz w:val="28"/>
                <w:szCs w:val="28"/>
                <w:lang w:eastAsia="en-GB"/>
              </w:rPr>
            </w:pPr>
            <w:proofErr w:type="spellStart"/>
            <w:r w:rsidRPr="00A7466A">
              <w:rPr>
                <w:rFonts w:ascii="Times New Roman" w:eastAsia="Times New Roman" w:hAnsi="Times New Roman" w:cs="Times New Roman"/>
                <w:b/>
                <w:bCs/>
                <w:color w:val="FFFFFF"/>
                <w:sz w:val="28"/>
                <w:szCs w:val="28"/>
                <w:lang w:eastAsia="en-GB"/>
              </w:rPr>
              <w:t>Shahjalal</w:t>
            </w:r>
            <w:proofErr w:type="spellEnd"/>
            <w:r w:rsidRPr="00A7466A">
              <w:rPr>
                <w:rFonts w:ascii="Times New Roman" w:eastAsia="Times New Roman" w:hAnsi="Times New Roman" w:cs="Times New Roman"/>
                <w:b/>
                <w:bCs/>
                <w:color w:val="FFFFFF"/>
                <w:sz w:val="28"/>
                <w:szCs w:val="28"/>
                <w:lang w:eastAsia="en-GB"/>
              </w:rPr>
              <w:t xml:space="preserve"> </w:t>
            </w:r>
            <w:proofErr w:type="spellStart"/>
            <w:r w:rsidRPr="00A7466A">
              <w:rPr>
                <w:rFonts w:ascii="Times New Roman" w:eastAsia="Times New Roman" w:hAnsi="Times New Roman" w:cs="Times New Roman"/>
                <w:b/>
                <w:bCs/>
                <w:color w:val="FFFFFF"/>
                <w:sz w:val="28"/>
                <w:szCs w:val="28"/>
                <w:lang w:eastAsia="en-GB"/>
              </w:rPr>
              <w:t>Islami</w:t>
            </w:r>
            <w:proofErr w:type="spellEnd"/>
            <w:r w:rsidRPr="00A7466A">
              <w:rPr>
                <w:rFonts w:ascii="Times New Roman" w:eastAsia="Times New Roman" w:hAnsi="Times New Roman" w:cs="Times New Roman"/>
                <w:b/>
                <w:bCs/>
                <w:color w:val="FFFFFF"/>
                <w:sz w:val="28"/>
                <w:szCs w:val="28"/>
                <w:lang w:eastAsia="en-GB"/>
              </w:rPr>
              <w:t xml:space="preserve"> Bank Limited</w:t>
            </w:r>
          </w:p>
        </w:tc>
      </w:tr>
      <w:tr w:rsidR="00A7466A" w:rsidRPr="00A7466A" w:rsidTr="00A7466A">
        <w:trPr>
          <w:trHeight w:val="1316"/>
        </w:trPr>
        <w:tc>
          <w:tcPr>
            <w:tcW w:w="3648" w:type="dxa"/>
            <w:tcBorders>
              <w:top w:val="single" w:sz="4" w:space="0" w:color="auto"/>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Legal Form</w:t>
            </w:r>
          </w:p>
        </w:tc>
        <w:tc>
          <w:tcPr>
            <w:tcW w:w="4780" w:type="dxa"/>
            <w:tcBorders>
              <w:top w:val="single" w:sz="4" w:space="0" w:color="auto"/>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A public limited company incorporated in Bangladesh on 1st April 2001 under the companies Act 1994 and listed in Dhaka Stock Exchange Limited and Chittagong Stock Exchange Limited.</w:t>
            </w:r>
          </w:p>
        </w:tc>
      </w:tr>
      <w:tr w:rsidR="00A7466A" w:rsidRPr="00A7466A" w:rsidTr="00A7466A">
        <w:trPr>
          <w:trHeight w:val="328"/>
        </w:trPr>
        <w:tc>
          <w:tcPr>
            <w:tcW w:w="3648" w:type="dxa"/>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Commencement of Business</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10th May 2001</w:t>
            </w:r>
          </w:p>
        </w:tc>
      </w:tr>
      <w:tr w:rsidR="00A7466A" w:rsidRPr="00A7466A" w:rsidTr="00A7466A">
        <w:trPr>
          <w:trHeight w:val="328"/>
        </w:trPr>
        <w:tc>
          <w:tcPr>
            <w:tcW w:w="3648" w:type="dxa"/>
            <w:vMerge w:val="restart"/>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Head Office</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proofErr w:type="spellStart"/>
            <w:r w:rsidRPr="00A7466A">
              <w:rPr>
                <w:rFonts w:ascii="Times New Roman" w:eastAsia="Times New Roman" w:hAnsi="Times New Roman" w:cs="Times New Roman"/>
                <w:color w:val="000000"/>
                <w:lang w:eastAsia="en-GB"/>
              </w:rPr>
              <w:t>Shahjalal</w:t>
            </w:r>
            <w:proofErr w:type="spellEnd"/>
            <w:r w:rsidRPr="00A7466A">
              <w:rPr>
                <w:rFonts w:ascii="Times New Roman" w:eastAsia="Times New Roman" w:hAnsi="Times New Roman" w:cs="Times New Roman"/>
                <w:color w:val="000000"/>
                <w:lang w:eastAsia="en-GB"/>
              </w:rPr>
              <w:t xml:space="preserve"> </w:t>
            </w:r>
            <w:proofErr w:type="spellStart"/>
            <w:r w:rsidRPr="00A7466A">
              <w:rPr>
                <w:rFonts w:ascii="Times New Roman" w:eastAsia="Times New Roman" w:hAnsi="Times New Roman" w:cs="Times New Roman"/>
                <w:color w:val="000000"/>
                <w:lang w:eastAsia="en-GB"/>
              </w:rPr>
              <w:t>Islami</w:t>
            </w:r>
            <w:proofErr w:type="spellEnd"/>
            <w:r w:rsidRPr="00A7466A">
              <w:rPr>
                <w:rFonts w:ascii="Times New Roman" w:eastAsia="Times New Roman" w:hAnsi="Times New Roman" w:cs="Times New Roman"/>
                <w:color w:val="000000"/>
                <w:lang w:eastAsia="en-GB"/>
              </w:rPr>
              <w:t xml:space="preserve"> Bank Tower</w:t>
            </w:r>
          </w:p>
        </w:tc>
      </w:tr>
      <w:tr w:rsidR="00A7466A" w:rsidRPr="00A7466A" w:rsidTr="00A7466A">
        <w:trPr>
          <w:trHeight w:val="163"/>
        </w:trPr>
        <w:tc>
          <w:tcPr>
            <w:tcW w:w="3648" w:type="dxa"/>
            <w:vMerge/>
            <w:tcBorders>
              <w:top w:val="nil"/>
              <w:left w:val="single" w:sz="4" w:space="0" w:color="auto"/>
              <w:bottom w:val="single" w:sz="4" w:space="0" w:color="auto"/>
              <w:right w:val="single" w:sz="4" w:space="0" w:color="auto"/>
            </w:tcBorders>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Plot No: 4, CWN(C)</w:t>
            </w:r>
          </w:p>
        </w:tc>
      </w:tr>
      <w:tr w:rsidR="00A7466A" w:rsidRPr="00A7466A" w:rsidTr="00A7466A">
        <w:trPr>
          <w:trHeight w:val="328"/>
        </w:trPr>
        <w:tc>
          <w:tcPr>
            <w:tcW w:w="3648" w:type="dxa"/>
            <w:vMerge/>
            <w:tcBorders>
              <w:top w:val="nil"/>
              <w:left w:val="single" w:sz="4" w:space="0" w:color="auto"/>
              <w:bottom w:val="single" w:sz="4" w:space="0" w:color="auto"/>
              <w:right w:val="single" w:sz="4" w:space="0" w:color="auto"/>
            </w:tcBorders>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proofErr w:type="spellStart"/>
            <w:r w:rsidRPr="00A7466A">
              <w:rPr>
                <w:rFonts w:ascii="Times New Roman" w:eastAsia="Times New Roman" w:hAnsi="Times New Roman" w:cs="Times New Roman"/>
                <w:color w:val="000000"/>
                <w:lang w:eastAsia="en-GB"/>
              </w:rPr>
              <w:t>Gulshan</w:t>
            </w:r>
            <w:proofErr w:type="spellEnd"/>
            <w:r w:rsidRPr="00A7466A">
              <w:rPr>
                <w:rFonts w:ascii="Times New Roman" w:eastAsia="Times New Roman" w:hAnsi="Times New Roman" w:cs="Times New Roman"/>
                <w:color w:val="000000"/>
                <w:lang w:eastAsia="en-GB"/>
              </w:rPr>
              <w:t xml:space="preserve"> Avenue, Dhaka-1212.</w:t>
            </w:r>
          </w:p>
        </w:tc>
      </w:tr>
      <w:tr w:rsidR="00A7466A" w:rsidRPr="00A7466A" w:rsidTr="00A7466A">
        <w:trPr>
          <w:trHeight w:val="163"/>
        </w:trPr>
        <w:tc>
          <w:tcPr>
            <w:tcW w:w="3648" w:type="dxa"/>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Telephone No.</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88-02-9845457</w:t>
            </w:r>
          </w:p>
        </w:tc>
      </w:tr>
      <w:tr w:rsidR="00A7466A" w:rsidRPr="00A7466A" w:rsidTr="00A7466A">
        <w:trPr>
          <w:trHeight w:val="163"/>
        </w:trPr>
        <w:tc>
          <w:tcPr>
            <w:tcW w:w="3648" w:type="dxa"/>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Fax No.</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88-02-9847607</w:t>
            </w:r>
          </w:p>
        </w:tc>
      </w:tr>
      <w:tr w:rsidR="00A7466A" w:rsidRPr="00A7466A" w:rsidTr="00A7466A">
        <w:trPr>
          <w:trHeight w:val="163"/>
        </w:trPr>
        <w:tc>
          <w:tcPr>
            <w:tcW w:w="3648" w:type="dxa"/>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Website</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www.sjiblbd.com</w:t>
            </w:r>
          </w:p>
        </w:tc>
      </w:tr>
      <w:tr w:rsidR="00A7466A" w:rsidRPr="00A7466A" w:rsidTr="00A7466A">
        <w:trPr>
          <w:trHeight w:val="163"/>
        </w:trPr>
        <w:tc>
          <w:tcPr>
            <w:tcW w:w="3648" w:type="dxa"/>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SWIFT</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SJBL BD DH</w:t>
            </w:r>
          </w:p>
        </w:tc>
      </w:tr>
      <w:tr w:rsidR="00A7466A" w:rsidRPr="00A7466A" w:rsidTr="00A7466A">
        <w:trPr>
          <w:trHeight w:val="163"/>
        </w:trPr>
        <w:tc>
          <w:tcPr>
            <w:tcW w:w="3648" w:type="dxa"/>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E-mail</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sjiblho@sjiblbd.com</w:t>
            </w:r>
          </w:p>
        </w:tc>
      </w:tr>
      <w:tr w:rsidR="00A7466A" w:rsidRPr="00A7466A" w:rsidTr="00A7466A">
        <w:trPr>
          <w:trHeight w:val="163"/>
        </w:trPr>
        <w:tc>
          <w:tcPr>
            <w:tcW w:w="3648" w:type="dxa"/>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Chairman</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 xml:space="preserve">Mr. </w:t>
            </w:r>
            <w:proofErr w:type="spellStart"/>
            <w:r w:rsidRPr="00A7466A">
              <w:rPr>
                <w:rFonts w:ascii="Times New Roman" w:eastAsia="Times New Roman" w:hAnsi="Times New Roman" w:cs="Times New Roman"/>
                <w:color w:val="000000"/>
                <w:lang w:eastAsia="en-GB"/>
              </w:rPr>
              <w:t>Akkas</w:t>
            </w:r>
            <w:proofErr w:type="spellEnd"/>
            <w:r w:rsidRPr="00A7466A">
              <w:rPr>
                <w:rFonts w:ascii="Times New Roman" w:eastAsia="Times New Roman" w:hAnsi="Times New Roman" w:cs="Times New Roman"/>
                <w:color w:val="000000"/>
                <w:lang w:eastAsia="en-GB"/>
              </w:rPr>
              <w:t xml:space="preserve"> Uddin </w:t>
            </w:r>
            <w:proofErr w:type="spellStart"/>
            <w:r w:rsidRPr="00A7466A">
              <w:rPr>
                <w:rFonts w:ascii="Times New Roman" w:eastAsia="Times New Roman" w:hAnsi="Times New Roman" w:cs="Times New Roman"/>
                <w:color w:val="000000"/>
                <w:lang w:eastAsia="en-GB"/>
              </w:rPr>
              <w:t>Mollah</w:t>
            </w:r>
            <w:proofErr w:type="spellEnd"/>
          </w:p>
        </w:tc>
      </w:tr>
      <w:tr w:rsidR="00A7466A" w:rsidRPr="00A7466A" w:rsidTr="00A7466A">
        <w:trPr>
          <w:trHeight w:val="328"/>
        </w:trPr>
        <w:tc>
          <w:tcPr>
            <w:tcW w:w="3648" w:type="dxa"/>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Managing Director</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 xml:space="preserve">Mr. Muhammed </w:t>
            </w:r>
            <w:proofErr w:type="spellStart"/>
            <w:r w:rsidRPr="00A7466A">
              <w:rPr>
                <w:rFonts w:ascii="Times New Roman" w:eastAsia="Times New Roman" w:hAnsi="Times New Roman" w:cs="Times New Roman"/>
                <w:color w:val="000000"/>
                <w:lang w:eastAsia="en-GB"/>
              </w:rPr>
              <w:t>Shahidul</w:t>
            </w:r>
            <w:proofErr w:type="spellEnd"/>
            <w:r w:rsidRPr="00A7466A">
              <w:rPr>
                <w:rFonts w:ascii="Times New Roman" w:eastAsia="Times New Roman" w:hAnsi="Times New Roman" w:cs="Times New Roman"/>
                <w:color w:val="000000"/>
                <w:lang w:eastAsia="en-GB"/>
              </w:rPr>
              <w:t xml:space="preserve"> Islam</w:t>
            </w:r>
          </w:p>
        </w:tc>
      </w:tr>
      <w:tr w:rsidR="00A7466A" w:rsidRPr="00A7466A" w:rsidTr="00A7466A">
        <w:trPr>
          <w:trHeight w:val="492"/>
        </w:trPr>
        <w:tc>
          <w:tcPr>
            <w:tcW w:w="3648" w:type="dxa"/>
            <w:vMerge w:val="restart"/>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Auditors</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 xml:space="preserve">M/s. </w:t>
            </w:r>
            <w:proofErr w:type="spellStart"/>
            <w:r w:rsidRPr="00A7466A">
              <w:rPr>
                <w:rFonts w:ascii="Times New Roman" w:eastAsia="Times New Roman" w:hAnsi="Times New Roman" w:cs="Times New Roman"/>
                <w:color w:val="000000"/>
                <w:lang w:eastAsia="en-GB"/>
              </w:rPr>
              <w:t>Hoda</w:t>
            </w:r>
            <w:proofErr w:type="spellEnd"/>
            <w:r w:rsidRPr="00A7466A">
              <w:rPr>
                <w:rFonts w:ascii="Times New Roman" w:eastAsia="Times New Roman" w:hAnsi="Times New Roman" w:cs="Times New Roman"/>
                <w:color w:val="000000"/>
                <w:lang w:eastAsia="en-GB"/>
              </w:rPr>
              <w:t xml:space="preserve"> </w:t>
            </w:r>
            <w:proofErr w:type="spellStart"/>
            <w:r w:rsidRPr="00A7466A">
              <w:rPr>
                <w:rFonts w:ascii="Times New Roman" w:eastAsia="Times New Roman" w:hAnsi="Times New Roman" w:cs="Times New Roman"/>
                <w:color w:val="000000"/>
                <w:lang w:eastAsia="en-GB"/>
              </w:rPr>
              <w:t>Vasi</w:t>
            </w:r>
            <w:proofErr w:type="spellEnd"/>
            <w:r w:rsidRPr="00A7466A">
              <w:rPr>
                <w:rFonts w:ascii="Times New Roman" w:eastAsia="Times New Roman" w:hAnsi="Times New Roman" w:cs="Times New Roman"/>
                <w:color w:val="000000"/>
                <w:lang w:eastAsia="en-GB"/>
              </w:rPr>
              <w:t xml:space="preserve"> Chowdhury &amp; Co, Chartered Accountants </w:t>
            </w:r>
          </w:p>
        </w:tc>
      </w:tr>
      <w:tr w:rsidR="00A7466A" w:rsidRPr="00A7466A" w:rsidTr="00A7466A">
        <w:trPr>
          <w:trHeight w:val="328"/>
        </w:trPr>
        <w:tc>
          <w:tcPr>
            <w:tcW w:w="3648" w:type="dxa"/>
            <w:vMerge/>
            <w:tcBorders>
              <w:top w:val="nil"/>
              <w:left w:val="single" w:sz="4" w:space="0" w:color="auto"/>
              <w:bottom w:val="single" w:sz="4" w:space="0" w:color="auto"/>
              <w:right w:val="single" w:sz="4" w:space="0" w:color="auto"/>
            </w:tcBorders>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 xml:space="preserve">BTMC </w:t>
            </w:r>
            <w:proofErr w:type="spellStart"/>
            <w:r w:rsidRPr="00A7466A">
              <w:rPr>
                <w:rFonts w:ascii="Times New Roman" w:eastAsia="Times New Roman" w:hAnsi="Times New Roman" w:cs="Times New Roman"/>
                <w:color w:val="000000"/>
                <w:lang w:eastAsia="en-GB"/>
              </w:rPr>
              <w:t>Bhaban</w:t>
            </w:r>
            <w:proofErr w:type="spellEnd"/>
            <w:r w:rsidRPr="00A7466A">
              <w:rPr>
                <w:rFonts w:ascii="Times New Roman" w:eastAsia="Times New Roman" w:hAnsi="Times New Roman" w:cs="Times New Roman"/>
                <w:color w:val="000000"/>
                <w:lang w:eastAsia="en-GB"/>
              </w:rPr>
              <w:t xml:space="preserve"> (7th &amp; 8th floor) </w:t>
            </w:r>
          </w:p>
        </w:tc>
      </w:tr>
      <w:tr w:rsidR="00A7466A" w:rsidRPr="00A7466A" w:rsidTr="00A7466A">
        <w:trPr>
          <w:trHeight w:val="492"/>
        </w:trPr>
        <w:tc>
          <w:tcPr>
            <w:tcW w:w="3648" w:type="dxa"/>
            <w:vMerge/>
            <w:tcBorders>
              <w:top w:val="nil"/>
              <w:left w:val="single" w:sz="4" w:space="0" w:color="auto"/>
              <w:bottom w:val="single" w:sz="4" w:space="0" w:color="auto"/>
              <w:right w:val="single" w:sz="4" w:space="0" w:color="auto"/>
            </w:tcBorders>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 xml:space="preserve">7-9 </w:t>
            </w:r>
            <w:proofErr w:type="spellStart"/>
            <w:r w:rsidRPr="00A7466A">
              <w:rPr>
                <w:rFonts w:ascii="Times New Roman" w:eastAsia="Times New Roman" w:hAnsi="Times New Roman" w:cs="Times New Roman"/>
                <w:color w:val="000000"/>
                <w:lang w:eastAsia="en-GB"/>
              </w:rPr>
              <w:t>Kawran</w:t>
            </w:r>
            <w:proofErr w:type="spellEnd"/>
            <w:r w:rsidRPr="00A7466A">
              <w:rPr>
                <w:rFonts w:ascii="Times New Roman" w:eastAsia="Times New Roman" w:hAnsi="Times New Roman" w:cs="Times New Roman"/>
                <w:color w:val="000000"/>
                <w:lang w:eastAsia="en-GB"/>
              </w:rPr>
              <w:t xml:space="preserve"> Bazar Commercial Area, Dhaka-1215 </w:t>
            </w:r>
          </w:p>
        </w:tc>
      </w:tr>
      <w:tr w:rsidR="00A7466A" w:rsidRPr="00A7466A" w:rsidTr="00A7466A">
        <w:trPr>
          <w:trHeight w:val="163"/>
        </w:trPr>
        <w:tc>
          <w:tcPr>
            <w:tcW w:w="3648" w:type="dxa"/>
            <w:vMerge/>
            <w:tcBorders>
              <w:top w:val="nil"/>
              <w:left w:val="single" w:sz="4" w:space="0" w:color="auto"/>
              <w:bottom w:val="single" w:sz="4" w:space="0" w:color="auto"/>
              <w:right w:val="single" w:sz="4" w:space="0" w:color="auto"/>
            </w:tcBorders>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Phone: +88-02-9120090</w:t>
            </w:r>
          </w:p>
        </w:tc>
      </w:tr>
      <w:tr w:rsidR="00A7466A" w:rsidRPr="00A7466A" w:rsidTr="00A7466A">
        <w:trPr>
          <w:trHeight w:val="163"/>
        </w:trPr>
        <w:tc>
          <w:tcPr>
            <w:tcW w:w="3648" w:type="dxa"/>
            <w:vMerge w:val="restart"/>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Tax Advisor</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M/S K.M Hasan &amp; Co. </w:t>
            </w:r>
          </w:p>
        </w:tc>
      </w:tr>
      <w:tr w:rsidR="00A7466A" w:rsidRPr="00A7466A" w:rsidTr="00A7466A">
        <w:trPr>
          <w:trHeight w:val="163"/>
        </w:trPr>
        <w:tc>
          <w:tcPr>
            <w:tcW w:w="3648" w:type="dxa"/>
            <w:vMerge/>
            <w:tcBorders>
              <w:top w:val="nil"/>
              <w:left w:val="single" w:sz="4" w:space="0" w:color="auto"/>
              <w:bottom w:val="single" w:sz="4" w:space="0" w:color="auto"/>
              <w:right w:val="single" w:sz="4" w:space="0" w:color="auto"/>
            </w:tcBorders>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Chartered Accountants </w:t>
            </w:r>
          </w:p>
        </w:tc>
      </w:tr>
      <w:tr w:rsidR="00A7466A" w:rsidRPr="00A7466A" w:rsidTr="00A7466A">
        <w:trPr>
          <w:trHeight w:val="163"/>
        </w:trPr>
        <w:tc>
          <w:tcPr>
            <w:tcW w:w="3648" w:type="dxa"/>
            <w:vMerge/>
            <w:tcBorders>
              <w:top w:val="nil"/>
              <w:left w:val="single" w:sz="4" w:space="0" w:color="auto"/>
              <w:bottom w:val="single" w:sz="4" w:space="0" w:color="auto"/>
              <w:right w:val="single" w:sz="4" w:space="0" w:color="auto"/>
            </w:tcBorders>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 xml:space="preserve">87, New </w:t>
            </w:r>
            <w:proofErr w:type="spellStart"/>
            <w:r w:rsidRPr="00A7466A">
              <w:rPr>
                <w:rFonts w:ascii="Times New Roman" w:eastAsia="Times New Roman" w:hAnsi="Times New Roman" w:cs="Times New Roman"/>
                <w:color w:val="000000"/>
                <w:lang w:eastAsia="en-GB"/>
              </w:rPr>
              <w:t>Eskaton</w:t>
            </w:r>
            <w:proofErr w:type="spellEnd"/>
            <w:r w:rsidRPr="00A7466A">
              <w:rPr>
                <w:rFonts w:ascii="Times New Roman" w:eastAsia="Times New Roman" w:hAnsi="Times New Roman" w:cs="Times New Roman"/>
                <w:color w:val="000000"/>
                <w:lang w:eastAsia="en-GB"/>
              </w:rPr>
              <w:t xml:space="preserve"> Road </w:t>
            </w:r>
          </w:p>
        </w:tc>
      </w:tr>
      <w:tr w:rsidR="00A7466A" w:rsidRPr="00A7466A" w:rsidTr="00A7466A">
        <w:trPr>
          <w:trHeight w:val="163"/>
        </w:trPr>
        <w:tc>
          <w:tcPr>
            <w:tcW w:w="3648" w:type="dxa"/>
            <w:vMerge/>
            <w:tcBorders>
              <w:top w:val="nil"/>
              <w:left w:val="single" w:sz="4" w:space="0" w:color="auto"/>
              <w:bottom w:val="single" w:sz="4" w:space="0" w:color="auto"/>
              <w:right w:val="single" w:sz="4" w:space="0" w:color="auto"/>
            </w:tcBorders>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Dhaka. </w:t>
            </w:r>
          </w:p>
        </w:tc>
      </w:tr>
      <w:tr w:rsidR="00A7466A" w:rsidRPr="00A7466A" w:rsidTr="00A7466A">
        <w:trPr>
          <w:trHeight w:val="328"/>
        </w:trPr>
        <w:tc>
          <w:tcPr>
            <w:tcW w:w="3648" w:type="dxa"/>
            <w:vMerge/>
            <w:tcBorders>
              <w:top w:val="nil"/>
              <w:left w:val="single" w:sz="4" w:space="0" w:color="auto"/>
              <w:bottom w:val="single" w:sz="4" w:space="0" w:color="auto"/>
              <w:right w:val="single" w:sz="4" w:space="0" w:color="auto"/>
            </w:tcBorders>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Phone: 88-02-9351457, 9351564</w:t>
            </w:r>
          </w:p>
        </w:tc>
      </w:tr>
      <w:tr w:rsidR="00A7466A" w:rsidRPr="00A7466A" w:rsidTr="00A7466A">
        <w:trPr>
          <w:trHeight w:val="163"/>
        </w:trPr>
        <w:tc>
          <w:tcPr>
            <w:tcW w:w="3648" w:type="dxa"/>
            <w:vMerge w:val="restart"/>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Legal Advisor</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Hasan &amp; Associates</w:t>
            </w:r>
          </w:p>
        </w:tc>
      </w:tr>
      <w:tr w:rsidR="00A7466A" w:rsidRPr="00A7466A" w:rsidTr="00A7466A">
        <w:trPr>
          <w:trHeight w:val="328"/>
        </w:trPr>
        <w:tc>
          <w:tcPr>
            <w:tcW w:w="3648" w:type="dxa"/>
            <w:vMerge/>
            <w:tcBorders>
              <w:top w:val="nil"/>
              <w:left w:val="single" w:sz="4" w:space="0" w:color="auto"/>
              <w:bottom w:val="single" w:sz="4" w:space="0" w:color="auto"/>
              <w:right w:val="single" w:sz="4" w:space="0" w:color="auto"/>
            </w:tcBorders>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Chamber of Commerce Building</w:t>
            </w:r>
          </w:p>
        </w:tc>
      </w:tr>
      <w:tr w:rsidR="00A7466A" w:rsidRPr="00A7466A" w:rsidTr="00A7466A">
        <w:trPr>
          <w:trHeight w:val="328"/>
        </w:trPr>
        <w:tc>
          <w:tcPr>
            <w:tcW w:w="3648" w:type="dxa"/>
            <w:vMerge/>
            <w:tcBorders>
              <w:top w:val="nil"/>
              <w:left w:val="single" w:sz="4" w:space="0" w:color="auto"/>
              <w:bottom w:val="single" w:sz="4" w:space="0" w:color="auto"/>
              <w:right w:val="single" w:sz="4" w:space="0" w:color="auto"/>
            </w:tcBorders>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 xml:space="preserve">(6th floor), 65-66 </w:t>
            </w:r>
            <w:proofErr w:type="spellStart"/>
            <w:r w:rsidRPr="00A7466A">
              <w:rPr>
                <w:rFonts w:ascii="Times New Roman" w:eastAsia="Times New Roman" w:hAnsi="Times New Roman" w:cs="Times New Roman"/>
                <w:color w:val="000000"/>
                <w:lang w:eastAsia="en-GB"/>
              </w:rPr>
              <w:t>Motijheel</w:t>
            </w:r>
            <w:proofErr w:type="spellEnd"/>
            <w:r w:rsidRPr="00A7466A">
              <w:rPr>
                <w:rFonts w:ascii="Times New Roman" w:eastAsia="Times New Roman" w:hAnsi="Times New Roman" w:cs="Times New Roman"/>
                <w:color w:val="000000"/>
                <w:lang w:eastAsia="en-GB"/>
              </w:rPr>
              <w:t xml:space="preserve"> C/A, Dhaka</w:t>
            </w:r>
          </w:p>
        </w:tc>
      </w:tr>
      <w:tr w:rsidR="00A7466A" w:rsidRPr="00A7466A" w:rsidTr="00A7466A">
        <w:trPr>
          <w:trHeight w:val="163"/>
        </w:trPr>
        <w:tc>
          <w:tcPr>
            <w:tcW w:w="3648" w:type="dxa"/>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No. of Branches</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123</w:t>
            </w:r>
          </w:p>
        </w:tc>
      </w:tr>
      <w:tr w:rsidR="00A7466A" w:rsidRPr="00A7466A" w:rsidTr="00A7466A">
        <w:trPr>
          <w:trHeight w:val="163"/>
        </w:trPr>
        <w:tc>
          <w:tcPr>
            <w:tcW w:w="3648" w:type="dxa"/>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No. of ATM Booth</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87</w:t>
            </w:r>
          </w:p>
        </w:tc>
      </w:tr>
      <w:tr w:rsidR="00A7466A" w:rsidRPr="00A7466A" w:rsidTr="00A7466A">
        <w:trPr>
          <w:trHeight w:val="328"/>
        </w:trPr>
        <w:tc>
          <w:tcPr>
            <w:tcW w:w="3648" w:type="dxa"/>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 xml:space="preserve">No. of SME </w:t>
            </w:r>
            <w:proofErr w:type="spellStart"/>
            <w:r w:rsidRPr="00A7466A">
              <w:rPr>
                <w:rFonts w:ascii="Times New Roman" w:eastAsia="Times New Roman" w:hAnsi="Times New Roman" w:cs="Times New Roman"/>
                <w:b/>
                <w:color w:val="000000"/>
                <w:lang w:eastAsia="en-GB"/>
              </w:rPr>
              <w:t>Centers</w:t>
            </w:r>
            <w:proofErr w:type="spellEnd"/>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 xml:space="preserve">At present Bank has no SME </w:t>
            </w:r>
            <w:r w:rsidR="00570753" w:rsidRPr="00A7466A">
              <w:rPr>
                <w:rFonts w:ascii="Times New Roman" w:eastAsia="Times New Roman" w:hAnsi="Times New Roman" w:cs="Times New Roman"/>
                <w:color w:val="000000"/>
                <w:lang w:eastAsia="en-GB"/>
              </w:rPr>
              <w:t>centre</w:t>
            </w:r>
          </w:p>
        </w:tc>
      </w:tr>
      <w:tr w:rsidR="00A7466A" w:rsidRPr="00A7466A" w:rsidTr="00A7466A">
        <w:trPr>
          <w:trHeight w:val="328"/>
        </w:trPr>
        <w:tc>
          <w:tcPr>
            <w:tcW w:w="3648" w:type="dxa"/>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Off-Shore banking Unit</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1</w:t>
            </w:r>
          </w:p>
        </w:tc>
      </w:tr>
      <w:tr w:rsidR="00A7466A" w:rsidRPr="00A7466A" w:rsidTr="00A7466A">
        <w:trPr>
          <w:trHeight w:val="163"/>
        </w:trPr>
        <w:tc>
          <w:tcPr>
            <w:tcW w:w="3648" w:type="dxa"/>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No. of Employees</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2,156</w:t>
            </w:r>
          </w:p>
        </w:tc>
      </w:tr>
      <w:tr w:rsidR="00A7466A" w:rsidRPr="00A7466A" w:rsidTr="00A7466A">
        <w:trPr>
          <w:trHeight w:val="163"/>
        </w:trPr>
        <w:tc>
          <w:tcPr>
            <w:tcW w:w="8428" w:type="dxa"/>
            <w:gridSpan w:val="2"/>
            <w:tcBorders>
              <w:top w:val="single" w:sz="4" w:space="0" w:color="auto"/>
              <w:left w:val="single" w:sz="4" w:space="0" w:color="auto"/>
              <w:bottom w:val="single" w:sz="4" w:space="0" w:color="auto"/>
              <w:right w:val="single" w:sz="4" w:space="0" w:color="auto"/>
            </w:tcBorders>
            <w:shd w:val="clear" w:color="000000" w:fill="FFD966"/>
            <w:vAlign w:val="center"/>
            <w:hideMark/>
          </w:tcPr>
          <w:p w:rsidR="00A7466A" w:rsidRPr="00A7466A" w:rsidRDefault="00A7466A" w:rsidP="00A7466A">
            <w:pPr>
              <w:spacing w:after="0" w:line="240" w:lineRule="auto"/>
              <w:jc w:val="center"/>
              <w:rPr>
                <w:rFonts w:ascii="Times New Roman" w:eastAsia="Times New Roman" w:hAnsi="Times New Roman" w:cs="Times New Roman"/>
                <w:b/>
                <w:bCs/>
                <w:lang w:eastAsia="en-GB"/>
              </w:rPr>
            </w:pPr>
            <w:r w:rsidRPr="00A7466A">
              <w:rPr>
                <w:rFonts w:ascii="Times New Roman" w:eastAsia="Times New Roman" w:hAnsi="Times New Roman" w:cs="Times New Roman"/>
                <w:b/>
                <w:bCs/>
                <w:lang w:eastAsia="en-GB"/>
              </w:rPr>
              <w:t>Stock Summary:</w:t>
            </w:r>
          </w:p>
        </w:tc>
      </w:tr>
      <w:tr w:rsidR="00A7466A" w:rsidRPr="00A7466A" w:rsidTr="00A7466A">
        <w:trPr>
          <w:trHeight w:val="163"/>
        </w:trPr>
        <w:tc>
          <w:tcPr>
            <w:tcW w:w="3648" w:type="dxa"/>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Authorized Capital</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Tk. 10,000 million</w:t>
            </w:r>
          </w:p>
        </w:tc>
      </w:tr>
      <w:tr w:rsidR="00A7466A" w:rsidRPr="00A7466A" w:rsidTr="00A7466A">
        <w:trPr>
          <w:trHeight w:val="163"/>
        </w:trPr>
        <w:tc>
          <w:tcPr>
            <w:tcW w:w="3648" w:type="dxa"/>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Paid up Capital</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Tk. 7,714 million</w:t>
            </w:r>
          </w:p>
        </w:tc>
      </w:tr>
      <w:tr w:rsidR="00A7466A" w:rsidRPr="00A7466A" w:rsidTr="00A7466A">
        <w:trPr>
          <w:trHeight w:val="94"/>
        </w:trPr>
        <w:tc>
          <w:tcPr>
            <w:tcW w:w="3648" w:type="dxa"/>
            <w:tcBorders>
              <w:top w:val="nil"/>
              <w:left w:val="single" w:sz="4" w:space="0" w:color="auto"/>
              <w:bottom w:val="single" w:sz="4" w:space="0" w:color="auto"/>
              <w:right w:val="single" w:sz="4" w:space="0" w:color="auto"/>
            </w:tcBorders>
            <w:shd w:val="clear" w:color="000000" w:fill="FFF2CC"/>
            <w:vAlign w:val="center"/>
            <w:hideMark/>
          </w:tcPr>
          <w:p w:rsidR="00A7466A" w:rsidRPr="00A7466A" w:rsidRDefault="00A7466A" w:rsidP="00570753">
            <w:pPr>
              <w:spacing w:after="0" w:line="276" w:lineRule="auto"/>
              <w:rPr>
                <w:rFonts w:ascii="Times New Roman" w:eastAsia="Times New Roman" w:hAnsi="Times New Roman" w:cs="Times New Roman"/>
                <w:b/>
                <w:color w:val="000000"/>
                <w:lang w:eastAsia="en-GB"/>
              </w:rPr>
            </w:pPr>
            <w:r w:rsidRPr="00A7466A">
              <w:rPr>
                <w:rFonts w:ascii="Times New Roman" w:eastAsia="Times New Roman" w:hAnsi="Times New Roman" w:cs="Times New Roman"/>
                <w:b/>
                <w:color w:val="000000"/>
                <w:lang w:eastAsia="en-GB"/>
              </w:rPr>
              <w:t>Face Value per Share</w:t>
            </w:r>
          </w:p>
        </w:tc>
        <w:tc>
          <w:tcPr>
            <w:tcW w:w="4780" w:type="dxa"/>
            <w:tcBorders>
              <w:top w:val="nil"/>
              <w:left w:val="nil"/>
              <w:bottom w:val="single" w:sz="4" w:space="0" w:color="auto"/>
              <w:right w:val="single" w:sz="4" w:space="0" w:color="auto"/>
            </w:tcBorders>
            <w:shd w:val="clear" w:color="000000" w:fill="FFF2CC"/>
            <w:vAlign w:val="center"/>
            <w:hideMark/>
          </w:tcPr>
          <w:p w:rsidR="00A7466A" w:rsidRPr="00A7466A" w:rsidRDefault="00A7466A" w:rsidP="00A7466A">
            <w:pPr>
              <w:spacing w:after="0" w:line="240" w:lineRule="auto"/>
              <w:rPr>
                <w:rFonts w:ascii="Times New Roman" w:eastAsia="Times New Roman" w:hAnsi="Times New Roman" w:cs="Times New Roman"/>
                <w:color w:val="000000"/>
                <w:lang w:eastAsia="en-GB"/>
              </w:rPr>
            </w:pPr>
            <w:r w:rsidRPr="00A7466A">
              <w:rPr>
                <w:rFonts w:ascii="Times New Roman" w:eastAsia="Times New Roman" w:hAnsi="Times New Roman" w:cs="Times New Roman"/>
                <w:color w:val="000000"/>
                <w:lang w:eastAsia="en-GB"/>
              </w:rPr>
              <w:t>Tk. 10</w:t>
            </w:r>
          </w:p>
        </w:tc>
      </w:tr>
    </w:tbl>
    <w:p w:rsidR="00D13443" w:rsidRPr="000B73F9" w:rsidRDefault="00D13443" w:rsidP="000B73F9">
      <w:pPr>
        <w:pStyle w:val="Heading1"/>
        <w:spacing w:after="120"/>
        <w:rPr>
          <w:rFonts w:ascii="Times New Roman" w:hAnsi="Times New Roman" w:cs="Times New Roman"/>
          <w:b/>
          <w:color w:val="1F3864" w:themeColor="accent5" w:themeShade="80"/>
          <w:sz w:val="28"/>
        </w:rPr>
      </w:pPr>
      <w:bookmarkStart w:id="22" w:name="_Toc7666448"/>
      <w:r w:rsidRPr="000B73F9">
        <w:rPr>
          <w:rFonts w:ascii="Times New Roman" w:hAnsi="Times New Roman" w:cs="Times New Roman"/>
          <w:b/>
          <w:color w:val="1F3864" w:themeColor="accent5" w:themeShade="80"/>
          <w:sz w:val="28"/>
        </w:rPr>
        <w:t>3.7 Management Hierarchy of SJIBL</w:t>
      </w:r>
      <w:bookmarkEnd w:id="22"/>
    </w:p>
    <w:p w:rsidR="00D13443" w:rsidRPr="00A7466A" w:rsidRDefault="00D13443" w:rsidP="00A7466A">
      <w:r>
        <w:rPr>
          <w:noProof/>
          <w:lang w:eastAsia="en-GB"/>
        </w:rPr>
        <w:drawing>
          <wp:inline distT="0" distB="0" distL="0" distR="0">
            <wp:extent cx="3676650" cy="5019675"/>
            <wp:effectExtent l="38100" t="0" r="57150" b="47625"/>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9532AF" w:rsidRPr="00472AD4" w:rsidRDefault="00D13443" w:rsidP="004F67FB">
      <w:pPr>
        <w:pStyle w:val="Heading1"/>
        <w:spacing w:line="360" w:lineRule="auto"/>
        <w:rPr>
          <w:rFonts w:ascii="Cambria" w:hAnsi="Cambria"/>
          <w:b/>
          <w:color w:val="1F3864" w:themeColor="accent5" w:themeShade="80"/>
          <w:sz w:val="28"/>
        </w:rPr>
      </w:pPr>
      <w:bookmarkStart w:id="23" w:name="_Toc7666449"/>
      <w:r w:rsidRPr="00472AD4">
        <w:rPr>
          <w:rFonts w:ascii="Cambria" w:hAnsi="Cambria"/>
          <w:b/>
          <w:color w:val="1F3864" w:themeColor="accent5" w:themeShade="80"/>
          <w:sz w:val="28"/>
        </w:rPr>
        <w:t>3.8</w:t>
      </w:r>
      <w:r w:rsidR="009532AF" w:rsidRPr="00472AD4">
        <w:rPr>
          <w:rFonts w:ascii="Cambria" w:hAnsi="Cambria"/>
          <w:b/>
          <w:color w:val="1F3864" w:themeColor="accent5" w:themeShade="80"/>
          <w:sz w:val="28"/>
        </w:rPr>
        <w:t xml:space="preserve"> SWOT Analysis of SJIBL</w:t>
      </w:r>
      <w:bookmarkEnd w:id="23"/>
    </w:p>
    <w:p w:rsidR="00472AD4" w:rsidRDefault="00472AD4" w:rsidP="00472AD4">
      <w:pPr>
        <w:spacing w:line="360" w:lineRule="auto"/>
        <w:jc w:val="both"/>
        <w:rPr>
          <w:rFonts w:ascii="Times New Roman" w:hAnsi="Times New Roman" w:cs="Times New Roman"/>
          <w:sz w:val="24"/>
        </w:rPr>
      </w:pPr>
      <w:r w:rsidRPr="00472AD4">
        <w:rPr>
          <w:rFonts w:ascii="Times New Roman" w:hAnsi="Times New Roman" w:cs="Times New Roman"/>
          <w:sz w:val="24"/>
        </w:rPr>
        <w:t xml:space="preserve">Find out the SWOT – Strength, Weakness, Opportunities, and Threats of </w:t>
      </w:r>
      <w:proofErr w:type="spellStart"/>
      <w:r w:rsidRPr="00472AD4">
        <w:rPr>
          <w:rFonts w:ascii="Times New Roman" w:hAnsi="Times New Roman" w:cs="Times New Roman"/>
          <w:sz w:val="24"/>
        </w:rPr>
        <w:t>Shahjalal</w:t>
      </w:r>
      <w:proofErr w:type="spellEnd"/>
      <w:r w:rsidRPr="00472AD4">
        <w:rPr>
          <w:rFonts w:ascii="Times New Roman" w:hAnsi="Times New Roman" w:cs="Times New Roman"/>
          <w:sz w:val="24"/>
        </w:rPr>
        <w:t xml:space="preserve"> </w:t>
      </w:r>
      <w:proofErr w:type="spellStart"/>
      <w:r w:rsidRPr="00472AD4">
        <w:rPr>
          <w:rFonts w:ascii="Times New Roman" w:hAnsi="Times New Roman" w:cs="Times New Roman"/>
          <w:sz w:val="24"/>
        </w:rPr>
        <w:t>Islami</w:t>
      </w:r>
      <w:proofErr w:type="spellEnd"/>
      <w:r w:rsidRPr="00472AD4">
        <w:rPr>
          <w:rFonts w:ascii="Times New Roman" w:hAnsi="Times New Roman" w:cs="Times New Roman"/>
          <w:sz w:val="24"/>
        </w:rPr>
        <w:t xml:space="preserve"> Bank Limited helps to understand external internal situation of the bank in the marketplace. The four part of the SWOT analysis is discussed below:</w:t>
      </w:r>
    </w:p>
    <w:p w:rsidR="00472AD4" w:rsidRDefault="00472AD4" w:rsidP="00472AD4">
      <w:pPr>
        <w:spacing w:line="360" w:lineRule="auto"/>
        <w:jc w:val="both"/>
        <w:rPr>
          <w:rFonts w:ascii="Times New Roman" w:hAnsi="Times New Roman" w:cs="Times New Roman"/>
          <w:b/>
          <w:color w:val="1F3864" w:themeColor="accent5" w:themeShade="80"/>
          <w:sz w:val="24"/>
        </w:rPr>
      </w:pPr>
      <w:r w:rsidRPr="00472AD4">
        <w:rPr>
          <w:rFonts w:ascii="Times New Roman" w:hAnsi="Times New Roman" w:cs="Times New Roman"/>
          <w:b/>
          <w:sz w:val="24"/>
        </w:rPr>
        <w:t>3.8.1 Strengths of SJIBL</w:t>
      </w:r>
    </w:p>
    <w:p w:rsidR="00472AD4" w:rsidRPr="00F443B7" w:rsidRDefault="00472AD4" w:rsidP="00F443B7">
      <w:pPr>
        <w:pStyle w:val="ListParagraph"/>
        <w:numPr>
          <w:ilvl w:val="0"/>
          <w:numId w:val="18"/>
        </w:numPr>
        <w:spacing w:after="120" w:line="360" w:lineRule="auto"/>
        <w:jc w:val="both"/>
        <w:rPr>
          <w:rFonts w:ascii="Times New Roman" w:hAnsi="Times New Roman" w:cs="Times New Roman"/>
          <w:sz w:val="24"/>
        </w:rPr>
      </w:pPr>
      <w:r w:rsidRPr="00F443B7">
        <w:rPr>
          <w:rFonts w:ascii="Times New Roman" w:hAnsi="Times New Roman" w:cs="Times New Roman"/>
          <w:sz w:val="24"/>
        </w:rPr>
        <w:t>The workforce is very strong because the majority of the workforce is youth/employees.</w:t>
      </w:r>
    </w:p>
    <w:p w:rsidR="00472AD4" w:rsidRPr="00F443B7" w:rsidRDefault="00472AD4" w:rsidP="00F443B7">
      <w:pPr>
        <w:pStyle w:val="ListParagraph"/>
        <w:numPr>
          <w:ilvl w:val="0"/>
          <w:numId w:val="18"/>
        </w:numPr>
        <w:spacing w:after="120" w:line="360" w:lineRule="auto"/>
        <w:jc w:val="both"/>
        <w:rPr>
          <w:rFonts w:ascii="Times New Roman" w:hAnsi="Times New Roman" w:cs="Times New Roman"/>
          <w:sz w:val="24"/>
        </w:rPr>
      </w:pPr>
      <w:r w:rsidRPr="00F443B7">
        <w:rPr>
          <w:rFonts w:ascii="Times New Roman" w:hAnsi="Times New Roman" w:cs="Times New Roman"/>
          <w:sz w:val="24"/>
        </w:rPr>
        <w:t>very attractive brand</w:t>
      </w:r>
    </w:p>
    <w:p w:rsidR="00472AD4" w:rsidRPr="00F443B7" w:rsidRDefault="00472AD4" w:rsidP="00F443B7">
      <w:pPr>
        <w:pStyle w:val="ListParagraph"/>
        <w:numPr>
          <w:ilvl w:val="0"/>
          <w:numId w:val="18"/>
        </w:numPr>
        <w:spacing w:after="120" w:line="360" w:lineRule="auto"/>
        <w:jc w:val="both"/>
        <w:rPr>
          <w:rFonts w:ascii="Times New Roman" w:hAnsi="Times New Roman" w:cs="Times New Roman"/>
          <w:sz w:val="24"/>
        </w:rPr>
      </w:pPr>
      <w:r w:rsidRPr="00F443B7">
        <w:rPr>
          <w:rFonts w:ascii="Times New Roman" w:hAnsi="Times New Roman" w:cs="Times New Roman"/>
          <w:sz w:val="24"/>
        </w:rPr>
        <w:t>Strong support from the Government of Bangladesh.</w:t>
      </w:r>
    </w:p>
    <w:p w:rsidR="00472AD4" w:rsidRPr="00F443B7" w:rsidRDefault="00472AD4" w:rsidP="00F443B7">
      <w:pPr>
        <w:pStyle w:val="ListParagraph"/>
        <w:numPr>
          <w:ilvl w:val="0"/>
          <w:numId w:val="18"/>
        </w:numPr>
        <w:spacing w:after="120" w:line="360" w:lineRule="auto"/>
        <w:jc w:val="both"/>
        <w:rPr>
          <w:rFonts w:ascii="Times New Roman" w:hAnsi="Times New Roman" w:cs="Times New Roman"/>
          <w:sz w:val="24"/>
        </w:rPr>
      </w:pPr>
      <w:r w:rsidRPr="00F443B7">
        <w:rPr>
          <w:rFonts w:ascii="Times New Roman" w:hAnsi="Times New Roman" w:cs="Times New Roman"/>
          <w:sz w:val="24"/>
        </w:rPr>
        <w:t>The position of the branch is very ideal</w:t>
      </w:r>
    </w:p>
    <w:p w:rsidR="00472AD4" w:rsidRPr="00F443B7" w:rsidRDefault="00472AD4" w:rsidP="00F443B7">
      <w:pPr>
        <w:pStyle w:val="ListParagraph"/>
        <w:numPr>
          <w:ilvl w:val="0"/>
          <w:numId w:val="18"/>
        </w:numPr>
        <w:spacing w:after="120" w:line="360" w:lineRule="auto"/>
        <w:jc w:val="both"/>
        <w:rPr>
          <w:rFonts w:ascii="Times New Roman" w:hAnsi="Times New Roman" w:cs="Times New Roman"/>
          <w:sz w:val="24"/>
        </w:rPr>
      </w:pPr>
      <w:r w:rsidRPr="00F443B7">
        <w:rPr>
          <w:rFonts w:ascii="Times New Roman" w:hAnsi="Times New Roman" w:cs="Times New Roman"/>
          <w:sz w:val="24"/>
        </w:rPr>
        <w:t>The continuous and phenomenal growth in profitability with age.</w:t>
      </w:r>
    </w:p>
    <w:p w:rsidR="00472AD4" w:rsidRPr="00F443B7" w:rsidRDefault="00F443B7" w:rsidP="00F443B7">
      <w:pPr>
        <w:pStyle w:val="ListParagraph"/>
        <w:numPr>
          <w:ilvl w:val="0"/>
          <w:numId w:val="18"/>
        </w:numPr>
        <w:spacing w:after="120" w:line="360" w:lineRule="auto"/>
        <w:jc w:val="both"/>
        <w:rPr>
          <w:rFonts w:ascii="Times New Roman" w:hAnsi="Times New Roman" w:cs="Times New Roman"/>
          <w:sz w:val="24"/>
        </w:rPr>
      </w:pPr>
      <w:r w:rsidRPr="00F443B7">
        <w:rPr>
          <w:rFonts w:ascii="Times New Roman" w:hAnsi="Times New Roman" w:cs="Times New Roman"/>
          <w:sz w:val="24"/>
        </w:rPr>
        <w:t>B</w:t>
      </w:r>
      <w:r w:rsidR="00472AD4" w:rsidRPr="00F443B7">
        <w:rPr>
          <w:rFonts w:ascii="Times New Roman" w:hAnsi="Times New Roman" w:cs="Times New Roman"/>
          <w:sz w:val="24"/>
        </w:rPr>
        <w:t>eautiful banking buildings</w:t>
      </w:r>
    </w:p>
    <w:p w:rsidR="00472AD4" w:rsidRPr="00F443B7" w:rsidRDefault="00472AD4" w:rsidP="00F443B7">
      <w:pPr>
        <w:pStyle w:val="ListParagraph"/>
        <w:numPr>
          <w:ilvl w:val="0"/>
          <w:numId w:val="18"/>
        </w:numPr>
        <w:spacing w:after="120" w:line="360" w:lineRule="auto"/>
        <w:jc w:val="both"/>
        <w:rPr>
          <w:rFonts w:ascii="Times New Roman" w:hAnsi="Times New Roman" w:cs="Times New Roman"/>
          <w:sz w:val="24"/>
        </w:rPr>
      </w:pPr>
      <w:r w:rsidRPr="00F443B7">
        <w:rPr>
          <w:rFonts w:ascii="Times New Roman" w:hAnsi="Times New Roman" w:cs="Times New Roman"/>
          <w:sz w:val="24"/>
        </w:rPr>
        <w:t>Financing costs lower than those of competition</w:t>
      </w:r>
    </w:p>
    <w:p w:rsidR="00472AD4" w:rsidRPr="00F443B7" w:rsidRDefault="00472AD4" w:rsidP="00F443B7">
      <w:pPr>
        <w:pStyle w:val="ListParagraph"/>
        <w:numPr>
          <w:ilvl w:val="0"/>
          <w:numId w:val="18"/>
        </w:numPr>
        <w:spacing w:after="120" w:line="360" w:lineRule="auto"/>
        <w:jc w:val="both"/>
        <w:rPr>
          <w:rFonts w:ascii="Times New Roman" w:hAnsi="Times New Roman" w:cs="Times New Roman"/>
          <w:sz w:val="24"/>
        </w:rPr>
      </w:pPr>
      <w:r w:rsidRPr="00F443B7">
        <w:rPr>
          <w:rFonts w:ascii="Times New Roman" w:hAnsi="Times New Roman" w:cs="Times New Roman"/>
          <w:sz w:val="24"/>
        </w:rPr>
        <w:t>Highly qualified, qualified and professional human resources</w:t>
      </w:r>
    </w:p>
    <w:p w:rsidR="00F443B7" w:rsidRPr="00F443B7" w:rsidRDefault="00472AD4" w:rsidP="00F443B7">
      <w:pPr>
        <w:pStyle w:val="ListParagraph"/>
        <w:numPr>
          <w:ilvl w:val="0"/>
          <w:numId w:val="18"/>
        </w:numPr>
        <w:spacing w:after="120" w:line="360" w:lineRule="auto"/>
        <w:jc w:val="both"/>
        <w:rPr>
          <w:rFonts w:ascii="Times New Roman" w:hAnsi="Times New Roman" w:cs="Times New Roman"/>
          <w:sz w:val="24"/>
        </w:rPr>
      </w:pPr>
      <w:r w:rsidRPr="00F443B7">
        <w:rPr>
          <w:rFonts w:ascii="Times New Roman" w:hAnsi="Times New Roman" w:cs="Times New Roman"/>
          <w:sz w:val="24"/>
        </w:rPr>
        <w:t>The employee training program is better than other banks.</w:t>
      </w:r>
    </w:p>
    <w:p w:rsidR="00F443B7" w:rsidRDefault="00F443B7" w:rsidP="00F443B7">
      <w:pPr>
        <w:spacing w:after="120" w:line="360" w:lineRule="auto"/>
        <w:jc w:val="both"/>
        <w:rPr>
          <w:rFonts w:ascii="Times New Roman" w:hAnsi="Times New Roman" w:cs="Times New Roman"/>
          <w:b/>
          <w:sz w:val="24"/>
          <w:szCs w:val="24"/>
        </w:rPr>
      </w:pPr>
      <w:r w:rsidRPr="00F443B7">
        <w:rPr>
          <w:rFonts w:ascii="Times New Roman" w:hAnsi="Times New Roman" w:cs="Times New Roman"/>
          <w:b/>
          <w:sz w:val="24"/>
          <w:szCs w:val="24"/>
        </w:rPr>
        <w:t>3.8.2 Weakness of SJIBL</w:t>
      </w:r>
    </w:p>
    <w:p w:rsidR="00F443B7" w:rsidRPr="00F443B7" w:rsidRDefault="00F443B7" w:rsidP="00F443B7">
      <w:pPr>
        <w:spacing w:after="120" w:line="360" w:lineRule="auto"/>
        <w:jc w:val="both"/>
        <w:rPr>
          <w:rFonts w:ascii="Times New Roman" w:hAnsi="Times New Roman" w:cs="Times New Roman"/>
          <w:sz w:val="24"/>
        </w:rPr>
      </w:pPr>
      <w:r>
        <w:rPr>
          <w:rFonts w:ascii="Cambria" w:hAnsi="Cambria"/>
          <w:b/>
          <w:noProof/>
          <w:color w:val="1F3864" w:themeColor="accent5" w:themeShade="80"/>
          <w:sz w:val="40"/>
          <w:lang w:eastAsia="en-GB"/>
        </w:rPr>
        <w:drawing>
          <wp:inline distT="0" distB="0" distL="0" distR="0">
            <wp:extent cx="5734050" cy="3143250"/>
            <wp:effectExtent l="0" t="19050" r="0" b="3810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F443B7" w:rsidRDefault="00F443B7" w:rsidP="00F443B7">
      <w:pPr>
        <w:spacing w:after="120" w:line="360" w:lineRule="auto"/>
        <w:jc w:val="both"/>
        <w:rPr>
          <w:rFonts w:ascii="Times New Roman" w:hAnsi="Times New Roman" w:cs="Times New Roman"/>
          <w:b/>
          <w:sz w:val="24"/>
        </w:rPr>
      </w:pPr>
      <w:r w:rsidRPr="00F443B7">
        <w:rPr>
          <w:rFonts w:ascii="Times New Roman" w:hAnsi="Times New Roman" w:cs="Times New Roman"/>
          <w:b/>
          <w:sz w:val="24"/>
        </w:rPr>
        <w:t>3.8.3 Opportunities of SJIBL</w:t>
      </w:r>
    </w:p>
    <w:p w:rsidR="009B6E18" w:rsidRDefault="009B6E18" w:rsidP="00F443B7">
      <w:pPr>
        <w:spacing w:after="120" w:line="360" w:lineRule="auto"/>
        <w:jc w:val="both"/>
        <w:rPr>
          <w:rFonts w:ascii="Times New Roman" w:hAnsi="Times New Roman" w:cs="Times New Roman"/>
          <w:b/>
          <w:sz w:val="24"/>
        </w:rPr>
      </w:pPr>
      <w:r>
        <w:rPr>
          <w:rFonts w:ascii="Times New Roman" w:hAnsi="Times New Roman" w:cs="Times New Roman"/>
          <w:b/>
          <w:noProof/>
          <w:sz w:val="24"/>
          <w:lang w:eastAsia="en-GB"/>
        </w:rPr>
        <w:drawing>
          <wp:inline distT="0" distB="0" distL="0" distR="0">
            <wp:extent cx="5686425" cy="2057400"/>
            <wp:effectExtent l="0" t="38100" r="0" b="7620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9B6E18" w:rsidRDefault="009B6E18" w:rsidP="00F443B7">
      <w:pPr>
        <w:spacing w:after="120" w:line="360" w:lineRule="auto"/>
        <w:jc w:val="both"/>
        <w:rPr>
          <w:rFonts w:ascii="Times New Roman" w:hAnsi="Times New Roman" w:cs="Times New Roman"/>
          <w:b/>
          <w:sz w:val="24"/>
        </w:rPr>
      </w:pPr>
      <w:r>
        <w:rPr>
          <w:rFonts w:ascii="Times New Roman" w:hAnsi="Times New Roman" w:cs="Times New Roman"/>
          <w:b/>
          <w:sz w:val="24"/>
        </w:rPr>
        <w:t>3.8.4 Treats of SJIBL</w:t>
      </w:r>
    </w:p>
    <w:p w:rsidR="009B6E18" w:rsidRDefault="009B6E18" w:rsidP="009B6E18">
      <w:pPr>
        <w:pStyle w:val="BodyText2"/>
        <w:numPr>
          <w:ilvl w:val="0"/>
          <w:numId w:val="21"/>
        </w:numPr>
      </w:pPr>
      <w:r>
        <w:t>Privatization</w:t>
      </w:r>
    </w:p>
    <w:p w:rsidR="009B6E18" w:rsidRDefault="009B6E18" w:rsidP="009B6E18">
      <w:pPr>
        <w:pStyle w:val="BodyText2"/>
        <w:numPr>
          <w:ilvl w:val="0"/>
          <w:numId w:val="21"/>
        </w:numPr>
      </w:pPr>
      <w:r>
        <w:t>Adverse economic conditions</w:t>
      </w:r>
    </w:p>
    <w:p w:rsidR="009B6E18" w:rsidRDefault="009B6E18" w:rsidP="009B6E18">
      <w:pPr>
        <w:pStyle w:val="BodyText2"/>
        <w:numPr>
          <w:ilvl w:val="0"/>
          <w:numId w:val="21"/>
        </w:numPr>
      </w:pPr>
      <w:r>
        <w:t>Similar products are offered by other banks.</w:t>
      </w:r>
    </w:p>
    <w:p w:rsidR="009B6E18" w:rsidRDefault="009B6E18" w:rsidP="009B6E18">
      <w:pPr>
        <w:pStyle w:val="BodyText2"/>
        <w:numPr>
          <w:ilvl w:val="0"/>
          <w:numId w:val="21"/>
        </w:numPr>
      </w:pPr>
      <w:r>
        <w:t xml:space="preserve">Upcoming Banks/Branches </w:t>
      </w:r>
    </w:p>
    <w:p w:rsidR="009B6E18" w:rsidRDefault="009B6E18" w:rsidP="009B6E18">
      <w:pPr>
        <w:pStyle w:val="BodyText2"/>
        <w:numPr>
          <w:ilvl w:val="0"/>
          <w:numId w:val="21"/>
        </w:numPr>
      </w:pPr>
      <w:r>
        <w:t>Industrial Downturn.</w:t>
      </w:r>
    </w:p>
    <w:p w:rsidR="00140085" w:rsidRPr="00F443B7" w:rsidRDefault="00140085" w:rsidP="00F443B7">
      <w:pPr>
        <w:spacing w:after="120" w:line="360" w:lineRule="auto"/>
        <w:jc w:val="both"/>
        <w:rPr>
          <w:rFonts w:ascii="Times New Roman" w:hAnsi="Times New Roman" w:cs="Times New Roman"/>
          <w:b/>
          <w:sz w:val="24"/>
        </w:rPr>
      </w:pPr>
      <w:r w:rsidRPr="00F443B7">
        <w:rPr>
          <w:rFonts w:ascii="Times New Roman" w:hAnsi="Times New Roman" w:cs="Times New Roman"/>
          <w:b/>
          <w:sz w:val="24"/>
        </w:rPr>
        <w:br w:type="page"/>
      </w:r>
    </w:p>
    <w:p w:rsidR="00BE41B2" w:rsidRDefault="00BE41B2" w:rsidP="00BE41B2">
      <w:pPr>
        <w:jc w:val="right"/>
        <w:rPr>
          <w:rFonts w:ascii="Cambria" w:hAnsi="Cambria"/>
          <w:b/>
          <w:sz w:val="72"/>
        </w:rPr>
      </w:pPr>
      <w:r>
        <w:rPr>
          <w:rFonts w:ascii="Cambria" w:hAnsi="Cambria"/>
          <w:b/>
          <w:sz w:val="72"/>
        </w:rPr>
        <w:t>Chapter Four</w:t>
      </w:r>
    </w:p>
    <w:p w:rsidR="009532AF" w:rsidRPr="00BE41B2" w:rsidRDefault="006A6E67" w:rsidP="00BE41B2">
      <w:pPr>
        <w:pBdr>
          <w:bottom w:val="single" w:sz="4" w:space="1" w:color="auto"/>
        </w:pBdr>
        <w:jc w:val="right"/>
        <w:rPr>
          <w:rFonts w:ascii="Cambria" w:hAnsi="Cambria"/>
          <w:b/>
          <w:color w:val="1F3864" w:themeColor="accent5" w:themeShade="80"/>
          <w:sz w:val="36"/>
        </w:rPr>
      </w:pPr>
      <w:r w:rsidRPr="00BE41B2">
        <w:rPr>
          <w:rFonts w:ascii="Cambria" w:hAnsi="Cambria"/>
          <w:b/>
          <w:color w:val="1F3864" w:themeColor="accent5" w:themeShade="80"/>
          <w:sz w:val="36"/>
        </w:rPr>
        <w:t xml:space="preserve">Analysis and findings of </w:t>
      </w:r>
      <w:r w:rsidR="00BE41B2">
        <w:rPr>
          <w:rFonts w:ascii="Cambria" w:hAnsi="Cambria"/>
          <w:b/>
          <w:color w:val="1F3864" w:themeColor="accent5" w:themeShade="80"/>
          <w:sz w:val="36"/>
        </w:rPr>
        <w:t xml:space="preserve">employee’ job satisfaction </w:t>
      </w:r>
      <w:r w:rsidR="009532AF" w:rsidRPr="00BE41B2">
        <w:rPr>
          <w:rFonts w:ascii="Cambria" w:hAnsi="Cambria"/>
          <w:b/>
          <w:color w:val="1F3864" w:themeColor="accent5" w:themeShade="80"/>
          <w:sz w:val="36"/>
        </w:rPr>
        <w:t xml:space="preserve">based on working environment of </w:t>
      </w:r>
      <w:proofErr w:type="spellStart"/>
      <w:r w:rsidR="009532AF" w:rsidRPr="00BE41B2">
        <w:rPr>
          <w:rFonts w:ascii="Cambria" w:hAnsi="Cambria"/>
          <w:b/>
          <w:color w:val="1F3864" w:themeColor="accent5" w:themeShade="80"/>
          <w:sz w:val="36"/>
        </w:rPr>
        <w:t>Shahjalal</w:t>
      </w:r>
      <w:proofErr w:type="spellEnd"/>
      <w:r w:rsidR="009532AF" w:rsidRPr="00BE41B2">
        <w:rPr>
          <w:rFonts w:ascii="Cambria" w:hAnsi="Cambria"/>
          <w:b/>
          <w:color w:val="1F3864" w:themeColor="accent5" w:themeShade="80"/>
          <w:sz w:val="36"/>
        </w:rPr>
        <w:t xml:space="preserve"> </w:t>
      </w:r>
      <w:proofErr w:type="spellStart"/>
      <w:r w:rsidR="009532AF" w:rsidRPr="00BE41B2">
        <w:rPr>
          <w:rFonts w:ascii="Cambria" w:hAnsi="Cambria"/>
          <w:b/>
          <w:color w:val="1F3864" w:themeColor="accent5" w:themeShade="80"/>
          <w:sz w:val="36"/>
        </w:rPr>
        <w:t>islami</w:t>
      </w:r>
      <w:proofErr w:type="spellEnd"/>
      <w:r w:rsidR="009532AF" w:rsidRPr="00BE41B2">
        <w:rPr>
          <w:rFonts w:ascii="Cambria" w:hAnsi="Cambria"/>
          <w:b/>
          <w:color w:val="1F3864" w:themeColor="accent5" w:themeShade="80"/>
          <w:sz w:val="36"/>
        </w:rPr>
        <w:t xml:space="preserve"> Bank Limited (SJIBL)</w:t>
      </w:r>
    </w:p>
    <w:p w:rsidR="004A61B5" w:rsidRDefault="004A61B5">
      <w:pPr>
        <w:rPr>
          <w:rFonts w:ascii="Cambria" w:hAnsi="Cambria"/>
          <w:b/>
          <w:color w:val="1F3864" w:themeColor="accent5" w:themeShade="80"/>
          <w:sz w:val="24"/>
        </w:rPr>
      </w:pPr>
    </w:p>
    <w:p w:rsidR="004F67FB" w:rsidRDefault="004A61B5">
      <w:pPr>
        <w:rPr>
          <w:rFonts w:ascii="Cambria" w:hAnsi="Cambria"/>
          <w:b/>
          <w:color w:val="1F3864" w:themeColor="accent5" w:themeShade="80"/>
          <w:sz w:val="24"/>
        </w:rPr>
      </w:pPr>
      <w:r>
        <w:rPr>
          <w:noProof/>
          <w:lang w:eastAsia="en-GB"/>
        </w:rPr>
        <w:drawing>
          <wp:inline distT="0" distB="0" distL="0" distR="0">
            <wp:extent cx="5305425" cy="3848100"/>
            <wp:effectExtent l="152400" t="152400" r="352425" b="361950"/>
            <wp:docPr id="19" name="Picture 19" descr="Image result for shahjalal islami bank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shahjalal islami bank limi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05707" cy="3848305"/>
                    </a:xfrm>
                    <a:prstGeom prst="rect">
                      <a:avLst/>
                    </a:prstGeom>
                    <a:ln>
                      <a:noFill/>
                    </a:ln>
                    <a:effectLst>
                      <a:outerShdw blurRad="292100" dist="139700" dir="2700000" algn="tl" rotWithShape="0">
                        <a:srgbClr val="333333">
                          <a:alpha val="65000"/>
                        </a:srgbClr>
                      </a:outerShdw>
                    </a:effectLst>
                  </pic:spPr>
                </pic:pic>
              </a:graphicData>
            </a:graphic>
          </wp:inline>
        </w:drawing>
      </w:r>
      <w:r w:rsidR="004F67FB">
        <w:rPr>
          <w:rFonts w:ascii="Cambria" w:hAnsi="Cambria"/>
          <w:b/>
          <w:color w:val="1F3864" w:themeColor="accent5" w:themeShade="80"/>
          <w:sz w:val="24"/>
        </w:rPr>
        <w:br w:type="page"/>
      </w:r>
    </w:p>
    <w:p w:rsidR="00570753" w:rsidRDefault="00570753" w:rsidP="00570753">
      <w:pPr>
        <w:spacing w:line="360" w:lineRule="auto"/>
        <w:jc w:val="both"/>
        <w:rPr>
          <w:rFonts w:ascii="Times New Roman" w:hAnsi="Times New Roman" w:cs="Times New Roman"/>
          <w:sz w:val="24"/>
        </w:rPr>
      </w:pPr>
      <w:r w:rsidRPr="00570753">
        <w:rPr>
          <w:rFonts w:ascii="Times New Roman" w:hAnsi="Times New Roman" w:cs="Times New Roman"/>
          <w:sz w:val="24"/>
        </w:rPr>
        <w:t xml:space="preserve">This Chapter has shown the analysis and findings of employee satisfaction based on working environment of </w:t>
      </w:r>
      <w:proofErr w:type="spellStart"/>
      <w:r w:rsidRPr="00570753">
        <w:rPr>
          <w:rFonts w:ascii="Times New Roman" w:hAnsi="Times New Roman" w:cs="Times New Roman"/>
          <w:sz w:val="24"/>
        </w:rPr>
        <w:t>Shahjalal</w:t>
      </w:r>
      <w:proofErr w:type="spellEnd"/>
      <w:r w:rsidRPr="00570753">
        <w:rPr>
          <w:rFonts w:ascii="Times New Roman" w:hAnsi="Times New Roman" w:cs="Times New Roman"/>
          <w:sz w:val="24"/>
        </w:rPr>
        <w:t xml:space="preserve"> </w:t>
      </w:r>
      <w:proofErr w:type="spellStart"/>
      <w:r w:rsidRPr="00570753">
        <w:rPr>
          <w:rFonts w:ascii="Times New Roman" w:hAnsi="Times New Roman" w:cs="Times New Roman"/>
          <w:sz w:val="24"/>
        </w:rPr>
        <w:t>Islami</w:t>
      </w:r>
      <w:proofErr w:type="spellEnd"/>
      <w:r w:rsidRPr="00570753">
        <w:rPr>
          <w:rFonts w:ascii="Times New Roman" w:hAnsi="Times New Roman" w:cs="Times New Roman"/>
          <w:sz w:val="24"/>
        </w:rPr>
        <w:t xml:space="preserve"> Bank Limited based on a questionnaire made by google forms and later the link of the questionnaire, had shared through several social media platforms, for instance, Facebook or google plus to collect the responds from 15 selected and current employees of SJIBL. After attaining the responses, the findings are shared below by using pie charts and bar charts following each of their interpretations and the questionnaire is added in the appendix part of the report.</w:t>
      </w:r>
    </w:p>
    <w:p w:rsidR="00512612" w:rsidRPr="00512612" w:rsidRDefault="00512612" w:rsidP="00512612">
      <w:pPr>
        <w:pStyle w:val="Heading1"/>
        <w:spacing w:line="360" w:lineRule="auto"/>
        <w:rPr>
          <w:rFonts w:ascii="Times New Roman" w:hAnsi="Times New Roman" w:cs="Times New Roman"/>
          <w:b/>
          <w:sz w:val="28"/>
        </w:rPr>
      </w:pPr>
      <w:bookmarkStart w:id="24" w:name="_Toc7666450"/>
      <w:r w:rsidRPr="00512612">
        <w:rPr>
          <w:rFonts w:ascii="Times New Roman" w:hAnsi="Times New Roman" w:cs="Times New Roman"/>
          <w:b/>
          <w:sz w:val="28"/>
        </w:rPr>
        <w:t>4.1 Analysis and findings</w:t>
      </w:r>
      <w:bookmarkEnd w:id="24"/>
    </w:p>
    <w:p w:rsidR="000F6ECF" w:rsidRPr="00512612" w:rsidRDefault="00512612" w:rsidP="00512612">
      <w:pPr>
        <w:pStyle w:val="Heading2"/>
        <w:pBdr>
          <w:bottom w:val="single" w:sz="4" w:space="1" w:color="auto"/>
        </w:pBdr>
        <w:spacing w:line="360" w:lineRule="auto"/>
        <w:rPr>
          <w:rFonts w:ascii="Times New Roman" w:eastAsia="Times New Roman" w:hAnsi="Times New Roman" w:cs="Times New Roman"/>
          <w:b/>
          <w:color w:val="auto"/>
          <w:sz w:val="28"/>
          <w:lang w:eastAsia="en-GB"/>
        </w:rPr>
      </w:pPr>
      <w:bookmarkStart w:id="25" w:name="_Toc7666451"/>
      <w:r w:rsidRPr="00512612">
        <w:rPr>
          <w:rFonts w:ascii="Times New Roman" w:eastAsia="Times New Roman" w:hAnsi="Times New Roman" w:cs="Times New Roman"/>
          <w:b/>
          <w:color w:val="auto"/>
          <w:sz w:val="28"/>
          <w:lang w:eastAsia="en-GB"/>
        </w:rPr>
        <w:t xml:space="preserve">4.1.1 </w:t>
      </w:r>
      <w:r w:rsidR="000F6ECF" w:rsidRPr="00512612">
        <w:rPr>
          <w:rFonts w:ascii="Times New Roman" w:eastAsia="Times New Roman" w:hAnsi="Times New Roman" w:cs="Times New Roman"/>
          <w:b/>
          <w:color w:val="auto"/>
          <w:sz w:val="28"/>
          <w:lang w:eastAsia="en-GB"/>
        </w:rPr>
        <w:t xml:space="preserve">Measuring Employee Job Satisfaction based on the working environment in </w:t>
      </w:r>
      <w:proofErr w:type="spellStart"/>
      <w:r w:rsidR="000F6ECF" w:rsidRPr="00512612">
        <w:rPr>
          <w:rFonts w:ascii="Times New Roman" w:eastAsia="Times New Roman" w:hAnsi="Times New Roman" w:cs="Times New Roman"/>
          <w:b/>
          <w:color w:val="auto"/>
          <w:sz w:val="28"/>
          <w:lang w:eastAsia="en-GB"/>
        </w:rPr>
        <w:t>Shahjalal</w:t>
      </w:r>
      <w:proofErr w:type="spellEnd"/>
      <w:r w:rsidR="000F6ECF" w:rsidRPr="00512612">
        <w:rPr>
          <w:rFonts w:ascii="Times New Roman" w:eastAsia="Times New Roman" w:hAnsi="Times New Roman" w:cs="Times New Roman"/>
          <w:b/>
          <w:color w:val="auto"/>
          <w:sz w:val="28"/>
          <w:lang w:eastAsia="en-GB"/>
        </w:rPr>
        <w:t xml:space="preserve"> </w:t>
      </w:r>
      <w:proofErr w:type="spellStart"/>
      <w:r w:rsidR="000F6ECF" w:rsidRPr="00512612">
        <w:rPr>
          <w:rFonts w:ascii="Times New Roman" w:eastAsia="Times New Roman" w:hAnsi="Times New Roman" w:cs="Times New Roman"/>
          <w:b/>
          <w:color w:val="auto"/>
          <w:sz w:val="28"/>
          <w:lang w:eastAsia="en-GB"/>
        </w:rPr>
        <w:t>Islami</w:t>
      </w:r>
      <w:proofErr w:type="spellEnd"/>
      <w:r w:rsidR="000F6ECF" w:rsidRPr="00512612">
        <w:rPr>
          <w:rFonts w:ascii="Times New Roman" w:eastAsia="Times New Roman" w:hAnsi="Times New Roman" w:cs="Times New Roman"/>
          <w:b/>
          <w:color w:val="auto"/>
          <w:sz w:val="28"/>
          <w:lang w:eastAsia="en-GB"/>
        </w:rPr>
        <w:t xml:space="preserve"> Bank Limited (SJIBL)</w:t>
      </w:r>
      <w:bookmarkEnd w:id="25"/>
    </w:p>
    <w:p w:rsidR="001B089A" w:rsidRPr="000F6ECF" w:rsidRDefault="001B089A" w:rsidP="00454F49">
      <w:pPr>
        <w:spacing w:after="0" w:line="360" w:lineRule="auto"/>
        <w:jc w:val="both"/>
        <w:rPr>
          <w:rFonts w:ascii="Times New Roman" w:eastAsia="Times New Roman" w:hAnsi="Times New Roman" w:cs="Times New Roman"/>
          <w:sz w:val="24"/>
          <w:szCs w:val="24"/>
          <w:lang w:eastAsia="en-GB"/>
        </w:rPr>
      </w:pPr>
    </w:p>
    <w:p w:rsidR="000F6ECF" w:rsidRPr="000F6ECF" w:rsidRDefault="000F6ECF" w:rsidP="000F6ECF">
      <w:pPr>
        <w:spacing w:after="0" w:line="240" w:lineRule="auto"/>
        <w:rPr>
          <w:rFonts w:ascii="Times New Roman" w:eastAsia="Times New Roman" w:hAnsi="Times New Roman" w:cs="Times New Roman"/>
          <w:sz w:val="24"/>
          <w:szCs w:val="24"/>
          <w:lang w:eastAsia="en-GB"/>
        </w:rPr>
      </w:pPr>
      <w:r w:rsidRPr="000F6ECF">
        <w:rPr>
          <w:rFonts w:ascii="Arial" w:eastAsia="Times New Roman" w:hAnsi="Arial" w:cs="Arial"/>
          <w:noProof/>
          <w:color w:val="000000"/>
          <w:lang w:eastAsia="en-GB"/>
        </w:rPr>
        <w:drawing>
          <wp:inline distT="0" distB="0" distL="0" distR="0">
            <wp:extent cx="5943600" cy="2343150"/>
            <wp:effectExtent l="0" t="0" r="0" b="0"/>
            <wp:docPr id="10" name="Picture 10" descr="Forms response chart. Question title: (a) SJIBL clearly conveys its mission and vision to its employees.. Number of responses: 1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a) SJIBL clearly conveys its mission and vision to its employees.. Number of responses: 15 responses."/>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6251" b="8333"/>
                    <a:stretch/>
                  </pic:blipFill>
                  <pic:spPr bwMode="auto">
                    <a:xfrm>
                      <a:off x="0" y="0"/>
                      <a:ext cx="5943600" cy="2343150"/>
                    </a:xfrm>
                    <a:prstGeom prst="rect">
                      <a:avLst/>
                    </a:prstGeom>
                    <a:noFill/>
                    <a:ln>
                      <a:noFill/>
                    </a:ln>
                    <a:extLst>
                      <a:ext uri="{53640926-AAD7-44D8-BBD7-CCE9431645EC}">
                        <a14:shadowObscured xmlns:a14="http://schemas.microsoft.com/office/drawing/2010/main"/>
                      </a:ext>
                    </a:extLst>
                  </pic:spPr>
                </pic:pic>
              </a:graphicData>
            </a:graphic>
          </wp:inline>
        </w:drawing>
      </w:r>
    </w:p>
    <w:p w:rsidR="000F6ECF" w:rsidRDefault="000F6ECF" w:rsidP="009B6E18">
      <w:pPr>
        <w:spacing w:after="120" w:line="240" w:lineRule="auto"/>
        <w:rPr>
          <w:rFonts w:ascii="Times New Roman" w:eastAsia="Times New Roman" w:hAnsi="Times New Roman" w:cs="Times New Roman"/>
          <w:b/>
          <w:bCs/>
          <w:color w:val="000000"/>
          <w:sz w:val="28"/>
          <w:szCs w:val="28"/>
          <w:lang w:eastAsia="en-GB"/>
        </w:rPr>
      </w:pPr>
      <w:r w:rsidRPr="000F6ECF">
        <w:rPr>
          <w:rFonts w:ascii="Times New Roman" w:eastAsia="Times New Roman" w:hAnsi="Times New Roman" w:cs="Times New Roman"/>
          <w:b/>
          <w:bCs/>
          <w:color w:val="000000"/>
          <w:sz w:val="28"/>
          <w:szCs w:val="28"/>
          <w:lang w:eastAsia="en-GB"/>
        </w:rPr>
        <w:t>Interpretation</w:t>
      </w:r>
    </w:p>
    <w:p w:rsidR="009B6E18" w:rsidRDefault="009B6E18" w:rsidP="00454F49">
      <w:pPr>
        <w:spacing w:after="0"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Among the 15 employees of </w:t>
      </w:r>
      <w:proofErr w:type="spellStart"/>
      <w:r>
        <w:rPr>
          <w:rFonts w:ascii="Times New Roman" w:eastAsia="Times New Roman" w:hAnsi="Times New Roman" w:cs="Times New Roman"/>
          <w:sz w:val="24"/>
          <w:szCs w:val="24"/>
          <w:lang w:eastAsia="en-GB"/>
        </w:rPr>
        <w:t>Shajalal</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Islami</w:t>
      </w:r>
      <w:proofErr w:type="spellEnd"/>
      <w:r>
        <w:rPr>
          <w:rFonts w:ascii="Times New Roman" w:eastAsia="Times New Roman" w:hAnsi="Times New Roman" w:cs="Times New Roman"/>
          <w:sz w:val="24"/>
          <w:szCs w:val="24"/>
          <w:lang w:eastAsia="en-GB"/>
        </w:rPr>
        <w:t xml:space="preserve"> Bank Limited 53.3%</w:t>
      </w:r>
      <w:r w:rsidR="00454F49">
        <w:rPr>
          <w:rFonts w:ascii="Times New Roman" w:eastAsia="Times New Roman" w:hAnsi="Times New Roman" w:cs="Times New Roman"/>
          <w:sz w:val="24"/>
          <w:szCs w:val="24"/>
          <w:lang w:eastAsia="en-GB"/>
        </w:rPr>
        <w:t xml:space="preserve"> or 8 employee agrees that the bank clearly conveys its mission and vision to its employees so that the employees can easily understand the importance to perform their responsibilities in order to achieve the banks financial objectives and goals. Moreover, 2 employees also strongly agreed on the statement and total 4 employees are there who disagreed and strongly disagreed on the statement.</w:t>
      </w:r>
    </w:p>
    <w:p w:rsidR="00F279A3" w:rsidRPr="001B089A" w:rsidRDefault="00F279A3" w:rsidP="00F279A3">
      <w:pPr>
        <w:spacing w:after="120" w:line="360" w:lineRule="auto"/>
        <w:jc w:val="both"/>
        <w:rPr>
          <w:rFonts w:ascii="Times New Roman" w:eastAsia="Times New Roman" w:hAnsi="Times New Roman" w:cs="Times New Roman"/>
          <w:bCs/>
          <w:color w:val="000000"/>
          <w:sz w:val="24"/>
          <w:szCs w:val="28"/>
          <w:u w:val="single"/>
          <w:lang w:eastAsia="en-GB"/>
        </w:rPr>
      </w:pPr>
      <w:r w:rsidRPr="00BB6DEC">
        <w:rPr>
          <w:rFonts w:ascii="Times New Roman" w:eastAsia="Times New Roman" w:hAnsi="Times New Roman" w:cs="Times New Roman"/>
          <w:b/>
          <w:bCs/>
          <w:color w:val="000000"/>
          <w:sz w:val="24"/>
          <w:szCs w:val="28"/>
          <w:lang w:eastAsia="en-GB"/>
        </w:rPr>
        <w:t>Findings:</w:t>
      </w:r>
      <w:r>
        <w:rPr>
          <w:rFonts w:ascii="Times New Roman" w:eastAsia="Times New Roman" w:hAnsi="Times New Roman" w:cs="Times New Roman"/>
          <w:bCs/>
          <w:color w:val="000000"/>
          <w:sz w:val="24"/>
          <w:szCs w:val="28"/>
          <w:lang w:eastAsia="en-GB"/>
        </w:rPr>
        <w:t xml:space="preserve">  </w:t>
      </w:r>
      <w:r>
        <w:rPr>
          <w:rFonts w:ascii="Times New Roman" w:eastAsia="Times New Roman" w:hAnsi="Times New Roman" w:cs="Times New Roman"/>
          <w:bCs/>
          <w:color w:val="000000"/>
          <w:sz w:val="24"/>
          <w:szCs w:val="28"/>
          <w:u w:val="single"/>
          <w:lang w:eastAsia="en-GB"/>
        </w:rPr>
        <w:t>The s</w:t>
      </w:r>
      <w:r w:rsidRPr="001B089A">
        <w:rPr>
          <w:rFonts w:ascii="Times New Roman" w:eastAsia="Times New Roman" w:hAnsi="Times New Roman" w:cs="Times New Roman"/>
          <w:bCs/>
          <w:color w:val="000000"/>
          <w:sz w:val="24"/>
          <w:szCs w:val="28"/>
          <w:u w:val="single"/>
          <w:lang w:eastAsia="en-GB"/>
        </w:rPr>
        <w:t>atisfaction level is:</w:t>
      </w:r>
    </w:p>
    <w:p w:rsidR="001B089A" w:rsidRDefault="001B089A" w:rsidP="001B089A">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Satisfied = Agreed + strongly agreed = 8+2= 10</w:t>
      </w:r>
    </w:p>
    <w:p w:rsidR="001B089A" w:rsidRDefault="001B089A" w:rsidP="001B089A">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And, dissatisfied = neutral + disagreed + strongly disagreed = 1+2+2 = 5</w:t>
      </w:r>
    </w:p>
    <w:p w:rsidR="001B089A" w:rsidRDefault="001B089A" w:rsidP="001B089A">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So mostly employees are satisfied on the statement.</w:t>
      </w:r>
    </w:p>
    <w:p w:rsidR="001B089A" w:rsidRPr="000F6ECF" w:rsidRDefault="001B089A" w:rsidP="00454F49">
      <w:pPr>
        <w:spacing w:after="0" w:line="360" w:lineRule="auto"/>
        <w:jc w:val="both"/>
        <w:rPr>
          <w:rFonts w:ascii="Times New Roman" w:eastAsia="Times New Roman" w:hAnsi="Times New Roman" w:cs="Times New Roman"/>
          <w:sz w:val="24"/>
          <w:szCs w:val="24"/>
          <w:lang w:eastAsia="en-GB"/>
        </w:rPr>
      </w:pPr>
    </w:p>
    <w:p w:rsidR="000F6ECF" w:rsidRPr="000F6ECF" w:rsidRDefault="00454F49" w:rsidP="000F6ECF">
      <w:pPr>
        <w:spacing w:after="0" w:line="240" w:lineRule="auto"/>
        <w:rPr>
          <w:rFonts w:ascii="Times New Roman" w:eastAsia="Times New Roman" w:hAnsi="Times New Roman" w:cs="Times New Roman"/>
          <w:sz w:val="24"/>
          <w:szCs w:val="24"/>
          <w:lang w:eastAsia="en-GB"/>
        </w:rPr>
      </w:pPr>
      <w:r w:rsidRPr="000F6ECF">
        <w:rPr>
          <w:rFonts w:ascii="Times New Roman" w:eastAsia="Times New Roman" w:hAnsi="Times New Roman" w:cs="Times New Roman"/>
          <w:b/>
          <w:bCs/>
          <w:noProof/>
          <w:color w:val="000000"/>
          <w:sz w:val="24"/>
          <w:szCs w:val="24"/>
          <w:lang w:eastAsia="en-GB"/>
        </w:rPr>
        <w:drawing>
          <wp:inline distT="0" distB="0" distL="0" distR="0" wp14:anchorId="689FF83E" wp14:editId="5C035EFA">
            <wp:extent cx="5731510" cy="2360574"/>
            <wp:effectExtent l="0" t="0" r="2540" b="1905"/>
            <wp:docPr id="9" name="Picture 9" descr="Forms response chart. Question title: (b) There is good communication from managers to employees.. Number of responses: 1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s response chart. Question title: (b) There is good communication from managers to employees.. Number of responses: 15 responses."/>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6493" b="8441"/>
                    <a:stretch/>
                  </pic:blipFill>
                  <pic:spPr bwMode="auto">
                    <a:xfrm>
                      <a:off x="0" y="0"/>
                      <a:ext cx="5731510" cy="2360574"/>
                    </a:xfrm>
                    <a:prstGeom prst="rect">
                      <a:avLst/>
                    </a:prstGeom>
                    <a:noFill/>
                    <a:ln>
                      <a:noFill/>
                    </a:ln>
                    <a:extLst>
                      <a:ext uri="{53640926-AAD7-44D8-BBD7-CCE9431645EC}">
                        <a14:shadowObscured xmlns:a14="http://schemas.microsoft.com/office/drawing/2010/main"/>
                      </a:ext>
                    </a:extLst>
                  </pic:spPr>
                </pic:pic>
              </a:graphicData>
            </a:graphic>
          </wp:inline>
        </w:drawing>
      </w:r>
    </w:p>
    <w:p w:rsidR="000F6ECF" w:rsidRDefault="000F6ECF" w:rsidP="009B6E18">
      <w:pPr>
        <w:spacing w:after="120" w:line="240" w:lineRule="auto"/>
        <w:rPr>
          <w:rFonts w:ascii="Times New Roman" w:eastAsia="Times New Roman" w:hAnsi="Times New Roman" w:cs="Times New Roman"/>
          <w:b/>
          <w:bCs/>
          <w:color w:val="000000"/>
          <w:sz w:val="28"/>
          <w:szCs w:val="28"/>
          <w:lang w:eastAsia="en-GB"/>
        </w:rPr>
      </w:pPr>
      <w:r w:rsidRPr="000F6ECF">
        <w:rPr>
          <w:rFonts w:ascii="Times New Roman" w:eastAsia="Times New Roman" w:hAnsi="Times New Roman" w:cs="Times New Roman"/>
          <w:b/>
          <w:bCs/>
          <w:color w:val="000000"/>
          <w:sz w:val="28"/>
          <w:szCs w:val="28"/>
          <w:lang w:eastAsia="en-GB"/>
        </w:rPr>
        <w:t>Interpretation</w:t>
      </w:r>
    </w:p>
    <w:p w:rsidR="00454F49" w:rsidRDefault="00454F49" w:rsidP="00C574A5">
      <w:pPr>
        <w:spacing w:after="120" w:line="360" w:lineRule="auto"/>
        <w:jc w:val="both"/>
        <w:rPr>
          <w:rFonts w:ascii="Times New Roman" w:eastAsia="Times New Roman" w:hAnsi="Times New Roman" w:cs="Times New Roman"/>
          <w:bCs/>
          <w:color w:val="000000"/>
          <w:sz w:val="24"/>
          <w:szCs w:val="28"/>
          <w:lang w:eastAsia="en-GB"/>
        </w:rPr>
      </w:pPr>
      <w:r w:rsidRPr="00C574A5">
        <w:rPr>
          <w:rFonts w:ascii="Times New Roman" w:eastAsia="Times New Roman" w:hAnsi="Times New Roman" w:cs="Times New Roman"/>
          <w:bCs/>
          <w:color w:val="000000"/>
          <w:sz w:val="24"/>
          <w:szCs w:val="28"/>
          <w:lang w:eastAsia="en-GB"/>
        </w:rPr>
        <w:t xml:space="preserve">Among the 15 employees, 5 employees are agreed and 3 employees are strongly agreed with the statement that there is a good communication from managers to employees in </w:t>
      </w:r>
      <w:proofErr w:type="spellStart"/>
      <w:r w:rsidRPr="00C574A5">
        <w:rPr>
          <w:rFonts w:ascii="Times New Roman" w:eastAsia="Times New Roman" w:hAnsi="Times New Roman" w:cs="Times New Roman"/>
          <w:bCs/>
          <w:color w:val="000000"/>
          <w:sz w:val="24"/>
          <w:szCs w:val="28"/>
          <w:lang w:eastAsia="en-GB"/>
        </w:rPr>
        <w:t>Shahjalal</w:t>
      </w:r>
      <w:proofErr w:type="spellEnd"/>
      <w:r w:rsidRPr="00C574A5">
        <w:rPr>
          <w:rFonts w:ascii="Times New Roman" w:eastAsia="Times New Roman" w:hAnsi="Times New Roman" w:cs="Times New Roman"/>
          <w:bCs/>
          <w:color w:val="000000"/>
          <w:sz w:val="24"/>
          <w:szCs w:val="28"/>
          <w:lang w:eastAsia="en-GB"/>
        </w:rPr>
        <w:t xml:space="preserve"> </w:t>
      </w:r>
      <w:proofErr w:type="spellStart"/>
      <w:r w:rsidRPr="00C574A5">
        <w:rPr>
          <w:rFonts w:ascii="Times New Roman" w:eastAsia="Times New Roman" w:hAnsi="Times New Roman" w:cs="Times New Roman"/>
          <w:bCs/>
          <w:color w:val="000000"/>
          <w:sz w:val="24"/>
          <w:szCs w:val="28"/>
          <w:lang w:eastAsia="en-GB"/>
        </w:rPr>
        <w:t>Islami</w:t>
      </w:r>
      <w:proofErr w:type="spellEnd"/>
      <w:r w:rsidRPr="00C574A5">
        <w:rPr>
          <w:rFonts w:ascii="Times New Roman" w:eastAsia="Times New Roman" w:hAnsi="Times New Roman" w:cs="Times New Roman"/>
          <w:bCs/>
          <w:color w:val="000000"/>
          <w:sz w:val="24"/>
          <w:szCs w:val="28"/>
          <w:lang w:eastAsia="en-GB"/>
        </w:rPr>
        <w:t xml:space="preserve"> Bank</w:t>
      </w:r>
      <w:r w:rsidR="00C574A5" w:rsidRPr="00C574A5">
        <w:rPr>
          <w:rFonts w:ascii="Times New Roman" w:eastAsia="Times New Roman" w:hAnsi="Times New Roman" w:cs="Times New Roman"/>
          <w:bCs/>
          <w:color w:val="000000"/>
          <w:sz w:val="24"/>
          <w:szCs w:val="28"/>
          <w:lang w:eastAsia="en-GB"/>
        </w:rPr>
        <w:t>. On the other hand, 3 employees were neutral and total 3 employees disagreed the statement.</w:t>
      </w:r>
    </w:p>
    <w:p w:rsidR="00F279A3" w:rsidRPr="001B089A" w:rsidRDefault="00F279A3" w:rsidP="00F279A3">
      <w:pPr>
        <w:spacing w:after="120" w:line="360" w:lineRule="auto"/>
        <w:jc w:val="both"/>
        <w:rPr>
          <w:rFonts w:ascii="Times New Roman" w:eastAsia="Times New Roman" w:hAnsi="Times New Roman" w:cs="Times New Roman"/>
          <w:bCs/>
          <w:color w:val="000000"/>
          <w:sz w:val="24"/>
          <w:szCs w:val="28"/>
          <w:u w:val="single"/>
          <w:lang w:eastAsia="en-GB"/>
        </w:rPr>
      </w:pPr>
      <w:r w:rsidRPr="00BB6DEC">
        <w:rPr>
          <w:rFonts w:ascii="Times New Roman" w:eastAsia="Times New Roman" w:hAnsi="Times New Roman" w:cs="Times New Roman"/>
          <w:b/>
          <w:bCs/>
          <w:color w:val="000000"/>
          <w:sz w:val="24"/>
          <w:szCs w:val="28"/>
          <w:lang w:eastAsia="en-GB"/>
        </w:rPr>
        <w:t>Findings:</w:t>
      </w:r>
      <w:r>
        <w:rPr>
          <w:rFonts w:ascii="Times New Roman" w:eastAsia="Times New Roman" w:hAnsi="Times New Roman" w:cs="Times New Roman"/>
          <w:bCs/>
          <w:color w:val="000000"/>
          <w:sz w:val="24"/>
          <w:szCs w:val="28"/>
          <w:lang w:eastAsia="en-GB"/>
        </w:rPr>
        <w:t xml:space="preserve">  </w:t>
      </w:r>
      <w:r>
        <w:rPr>
          <w:rFonts w:ascii="Times New Roman" w:eastAsia="Times New Roman" w:hAnsi="Times New Roman" w:cs="Times New Roman"/>
          <w:bCs/>
          <w:color w:val="000000"/>
          <w:sz w:val="24"/>
          <w:szCs w:val="28"/>
          <w:u w:val="single"/>
          <w:lang w:eastAsia="en-GB"/>
        </w:rPr>
        <w:t>The s</w:t>
      </w:r>
      <w:r w:rsidRPr="001B089A">
        <w:rPr>
          <w:rFonts w:ascii="Times New Roman" w:eastAsia="Times New Roman" w:hAnsi="Times New Roman" w:cs="Times New Roman"/>
          <w:bCs/>
          <w:color w:val="000000"/>
          <w:sz w:val="24"/>
          <w:szCs w:val="28"/>
          <w:u w:val="single"/>
          <w:lang w:eastAsia="en-GB"/>
        </w:rPr>
        <w:t>atisfaction level is:</w:t>
      </w:r>
    </w:p>
    <w:p w:rsidR="00C574A5" w:rsidRDefault="00C574A5" w:rsidP="00C574A5">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Satisfied = Agreed + strongly agreed = 5+3= 8</w:t>
      </w:r>
    </w:p>
    <w:p w:rsidR="00C574A5" w:rsidRDefault="00C574A5" w:rsidP="00C574A5">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 xml:space="preserve">And, dissatisfied = </w:t>
      </w:r>
      <w:r w:rsidR="001B089A">
        <w:rPr>
          <w:rFonts w:ascii="Times New Roman" w:eastAsia="Times New Roman" w:hAnsi="Times New Roman" w:cs="Times New Roman"/>
          <w:bCs/>
          <w:color w:val="000000"/>
          <w:sz w:val="24"/>
          <w:szCs w:val="28"/>
          <w:lang w:eastAsia="en-GB"/>
        </w:rPr>
        <w:t xml:space="preserve">neutral + disagreed + strongly disagreed = 3+2+1 </w:t>
      </w:r>
      <w:r>
        <w:rPr>
          <w:rFonts w:ascii="Times New Roman" w:eastAsia="Times New Roman" w:hAnsi="Times New Roman" w:cs="Times New Roman"/>
          <w:bCs/>
          <w:color w:val="000000"/>
          <w:sz w:val="24"/>
          <w:szCs w:val="28"/>
          <w:lang w:eastAsia="en-GB"/>
        </w:rPr>
        <w:t>= 6</w:t>
      </w:r>
    </w:p>
    <w:p w:rsidR="00C574A5" w:rsidRDefault="00C574A5" w:rsidP="00C574A5">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So mostly employees are satisfied on the statement.</w:t>
      </w:r>
    </w:p>
    <w:p w:rsidR="001B089A" w:rsidRPr="001B089A" w:rsidRDefault="001B089A" w:rsidP="00C574A5">
      <w:pPr>
        <w:spacing w:after="120" w:line="360" w:lineRule="auto"/>
        <w:jc w:val="both"/>
        <w:rPr>
          <w:rFonts w:ascii="Times New Roman" w:eastAsia="Times New Roman" w:hAnsi="Times New Roman" w:cs="Times New Roman"/>
          <w:bCs/>
          <w:color w:val="000000"/>
          <w:sz w:val="24"/>
          <w:szCs w:val="28"/>
          <w:lang w:eastAsia="en-GB"/>
        </w:rPr>
      </w:pPr>
    </w:p>
    <w:p w:rsidR="000F6ECF" w:rsidRPr="000F6ECF" w:rsidRDefault="000F6ECF" w:rsidP="000F6ECF">
      <w:pPr>
        <w:spacing w:after="0" w:line="240" w:lineRule="auto"/>
        <w:rPr>
          <w:rFonts w:ascii="Times New Roman" w:eastAsia="Times New Roman" w:hAnsi="Times New Roman" w:cs="Times New Roman"/>
          <w:sz w:val="24"/>
          <w:szCs w:val="24"/>
          <w:lang w:eastAsia="en-GB"/>
        </w:rPr>
      </w:pPr>
      <w:r w:rsidRPr="000F6ECF">
        <w:rPr>
          <w:rFonts w:ascii="Times New Roman" w:eastAsia="Times New Roman" w:hAnsi="Times New Roman" w:cs="Times New Roman"/>
          <w:b/>
          <w:bCs/>
          <w:noProof/>
          <w:color w:val="000000"/>
          <w:sz w:val="24"/>
          <w:szCs w:val="24"/>
          <w:lang w:eastAsia="en-GB"/>
        </w:rPr>
        <w:drawing>
          <wp:inline distT="0" distB="0" distL="0" distR="0">
            <wp:extent cx="5943600" cy="2590800"/>
            <wp:effectExtent l="0" t="0" r="0" b="0"/>
            <wp:docPr id="8" name="Picture 8" descr="Forms response chart. Question title: (c) I have all the necessary equipment and resources that are required to perform my job responsibilities.. Number of responses: 1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c) I have all the necessary equipment and resources that are required to perform my job responsibilities.. Number of responses: 15 responses."/>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5128" b="7691"/>
                    <a:stretch/>
                  </pic:blipFill>
                  <pic:spPr bwMode="auto">
                    <a:xfrm>
                      <a:off x="0" y="0"/>
                      <a:ext cx="5943600" cy="2590800"/>
                    </a:xfrm>
                    <a:prstGeom prst="rect">
                      <a:avLst/>
                    </a:prstGeom>
                    <a:noFill/>
                    <a:ln>
                      <a:noFill/>
                    </a:ln>
                    <a:extLst>
                      <a:ext uri="{53640926-AAD7-44D8-BBD7-CCE9431645EC}">
                        <a14:shadowObscured xmlns:a14="http://schemas.microsoft.com/office/drawing/2010/main"/>
                      </a:ext>
                    </a:extLst>
                  </pic:spPr>
                </pic:pic>
              </a:graphicData>
            </a:graphic>
          </wp:inline>
        </w:drawing>
      </w:r>
    </w:p>
    <w:p w:rsidR="000F6ECF" w:rsidRDefault="000F6ECF" w:rsidP="009B6E18">
      <w:pPr>
        <w:spacing w:after="120" w:line="240" w:lineRule="auto"/>
        <w:rPr>
          <w:rFonts w:ascii="Times New Roman" w:eastAsia="Times New Roman" w:hAnsi="Times New Roman" w:cs="Times New Roman"/>
          <w:b/>
          <w:bCs/>
          <w:color w:val="000000"/>
          <w:sz w:val="28"/>
          <w:szCs w:val="28"/>
          <w:lang w:eastAsia="en-GB"/>
        </w:rPr>
      </w:pPr>
      <w:r w:rsidRPr="000F6ECF">
        <w:rPr>
          <w:rFonts w:ascii="Times New Roman" w:eastAsia="Times New Roman" w:hAnsi="Times New Roman" w:cs="Times New Roman"/>
          <w:b/>
          <w:bCs/>
          <w:color w:val="000000"/>
          <w:sz w:val="28"/>
          <w:szCs w:val="28"/>
          <w:lang w:eastAsia="en-GB"/>
        </w:rPr>
        <w:t>Interpretation</w:t>
      </w:r>
    </w:p>
    <w:p w:rsidR="00C574A5" w:rsidRDefault="00C574A5" w:rsidP="00C574A5">
      <w:pPr>
        <w:spacing w:after="120" w:line="360" w:lineRule="auto"/>
        <w:jc w:val="both"/>
        <w:rPr>
          <w:rFonts w:ascii="Times New Roman" w:eastAsia="Times New Roman" w:hAnsi="Times New Roman" w:cs="Times New Roman"/>
          <w:bCs/>
          <w:color w:val="000000"/>
          <w:sz w:val="24"/>
          <w:szCs w:val="28"/>
          <w:lang w:eastAsia="en-GB"/>
        </w:rPr>
      </w:pPr>
      <w:r w:rsidRPr="00C574A5">
        <w:rPr>
          <w:rFonts w:ascii="Times New Roman" w:eastAsia="Times New Roman" w:hAnsi="Times New Roman" w:cs="Times New Roman"/>
          <w:bCs/>
          <w:color w:val="000000"/>
          <w:sz w:val="24"/>
          <w:szCs w:val="28"/>
          <w:lang w:eastAsia="en-GB"/>
        </w:rPr>
        <w:t xml:space="preserve">Among 15 employees, 7 respondents agreed and 2 respondents were strongly agreed on the statement that the banks provides them necessary equipment and resources that are required to perform their job responsibilities. On the other hand, 4 employees were neutral and 2 employees disagreed on the statement. </w:t>
      </w:r>
    </w:p>
    <w:p w:rsidR="00F279A3" w:rsidRPr="001B089A" w:rsidRDefault="00F279A3" w:rsidP="00F279A3">
      <w:pPr>
        <w:spacing w:after="120" w:line="360" w:lineRule="auto"/>
        <w:jc w:val="both"/>
        <w:rPr>
          <w:rFonts w:ascii="Times New Roman" w:eastAsia="Times New Roman" w:hAnsi="Times New Roman" w:cs="Times New Roman"/>
          <w:bCs/>
          <w:color w:val="000000"/>
          <w:sz w:val="24"/>
          <w:szCs w:val="28"/>
          <w:u w:val="single"/>
          <w:lang w:eastAsia="en-GB"/>
        </w:rPr>
      </w:pPr>
      <w:r w:rsidRPr="00BB6DEC">
        <w:rPr>
          <w:rFonts w:ascii="Times New Roman" w:eastAsia="Times New Roman" w:hAnsi="Times New Roman" w:cs="Times New Roman"/>
          <w:b/>
          <w:bCs/>
          <w:color w:val="000000"/>
          <w:sz w:val="24"/>
          <w:szCs w:val="28"/>
          <w:lang w:eastAsia="en-GB"/>
        </w:rPr>
        <w:t>Findings:</w:t>
      </w:r>
      <w:r>
        <w:rPr>
          <w:rFonts w:ascii="Times New Roman" w:eastAsia="Times New Roman" w:hAnsi="Times New Roman" w:cs="Times New Roman"/>
          <w:bCs/>
          <w:color w:val="000000"/>
          <w:sz w:val="24"/>
          <w:szCs w:val="28"/>
          <w:lang w:eastAsia="en-GB"/>
        </w:rPr>
        <w:t xml:space="preserve">  </w:t>
      </w:r>
      <w:r>
        <w:rPr>
          <w:rFonts w:ascii="Times New Roman" w:eastAsia="Times New Roman" w:hAnsi="Times New Roman" w:cs="Times New Roman"/>
          <w:bCs/>
          <w:color w:val="000000"/>
          <w:sz w:val="24"/>
          <w:szCs w:val="28"/>
          <w:u w:val="single"/>
          <w:lang w:eastAsia="en-GB"/>
        </w:rPr>
        <w:t>The s</w:t>
      </w:r>
      <w:r w:rsidRPr="001B089A">
        <w:rPr>
          <w:rFonts w:ascii="Times New Roman" w:eastAsia="Times New Roman" w:hAnsi="Times New Roman" w:cs="Times New Roman"/>
          <w:bCs/>
          <w:color w:val="000000"/>
          <w:sz w:val="24"/>
          <w:szCs w:val="28"/>
          <w:u w:val="single"/>
          <w:lang w:eastAsia="en-GB"/>
        </w:rPr>
        <w:t>atisfaction level is:</w:t>
      </w:r>
    </w:p>
    <w:p w:rsidR="00C574A5" w:rsidRDefault="00C574A5" w:rsidP="00C574A5">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Satisfied = Agreed + strongly agreed = 7+2=9</w:t>
      </w:r>
    </w:p>
    <w:p w:rsidR="00C574A5" w:rsidRDefault="00C574A5" w:rsidP="00C574A5">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 xml:space="preserve">And, dissatisfied = </w:t>
      </w:r>
      <w:r w:rsidR="001B089A">
        <w:rPr>
          <w:rFonts w:ascii="Times New Roman" w:eastAsia="Times New Roman" w:hAnsi="Times New Roman" w:cs="Times New Roman"/>
          <w:bCs/>
          <w:color w:val="000000"/>
          <w:sz w:val="24"/>
          <w:szCs w:val="28"/>
          <w:lang w:eastAsia="en-GB"/>
        </w:rPr>
        <w:t xml:space="preserve">dissatisfied = neutral + disagreed + strongly disagreed = </w:t>
      </w:r>
      <w:r>
        <w:rPr>
          <w:rFonts w:ascii="Times New Roman" w:eastAsia="Times New Roman" w:hAnsi="Times New Roman" w:cs="Times New Roman"/>
          <w:bCs/>
          <w:color w:val="000000"/>
          <w:sz w:val="24"/>
          <w:szCs w:val="28"/>
          <w:lang w:eastAsia="en-GB"/>
        </w:rPr>
        <w:t>4+2= 6</w:t>
      </w:r>
    </w:p>
    <w:p w:rsidR="00C574A5" w:rsidRDefault="00C574A5" w:rsidP="00C574A5">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So mostly employees are satisfied on the statement.</w:t>
      </w:r>
    </w:p>
    <w:p w:rsidR="001B089A" w:rsidRPr="001B089A" w:rsidRDefault="001B089A" w:rsidP="00C574A5">
      <w:pPr>
        <w:spacing w:after="120" w:line="360" w:lineRule="auto"/>
        <w:jc w:val="both"/>
        <w:rPr>
          <w:rFonts w:ascii="Times New Roman" w:eastAsia="Times New Roman" w:hAnsi="Times New Roman" w:cs="Times New Roman"/>
          <w:bCs/>
          <w:color w:val="000000"/>
          <w:sz w:val="24"/>
          <w:szCs w:val="28"/>
          <w:lang w:eastAsia="en-GB"/>
        </w:rPr>
      </w:pPr>
    </w:p>
    <w:p w:rsidR="000F6ECF" w:rsidRPr="000F6ECF" w:rsidRDefault="000F6ECF" w:rsidP="000F6ECF">
      <w:pPr>
        <w:spacing w:after="0" w:line="240" w:lineRule="auto"/>
        <w:rPr>
          <w:rFonts w:ascii="Times New Roman" w:eastAsia="Times New Roman" w:hAnsi="Times New Roman" w:cs="Times New Roman"/>
          <w:sz w:val="24"/>
          <w:szCs w:val="24"/>
          <w:lang w:eastAsia="en-GB"/>
        </w:rPr>
      </w:pPr>
      <w:r w:rsidRPr="000F6ECF">
        <w:rPr>
          <w:rFonts w:ascii="Times New Roman" w:eastAsia="Times New Roman" w:hAnsi="Times New Roman" w:cs="Times New Roman"/>
          <w:b/>
          <w:bCs/>
          <w:noProof/>
          <w:color w:val="000000"/>
          <w:sz w:val="24"/>
          <w:szCs w:val="24"/>
          <w:lang w:eastAsia="en-GB"/>
        </w:rPr>
        <w:drawing>
          <wp:inline distT="0" distB="0" distL="0" distR="0">
            <wp:extent cx="5943600" cy="2343150"/>
            <wp:effectExtent l="0" t="0" r="0" b="0"/>
            <wp:docPr id="7" name="Picture 7" descr="Forms response chart. Question title: (d) I have the proper training to do my job responsibilities.. Number of responses: 1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s response chart. Question title: (d) I have the proper training to do my job responsibilities.. Number of responses: 15 responses."/>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6250" b="8334"/>
                    <a:stretch/>
                  </pic:blipFill>
                  <pic:spPr bwMode="auto">
                    <a:xfrm>
                      <a:off x="0" y="0"/>
                      <a:ext cx="5943600" cy="2343150"/>
                    </a:xfrm>
                    <a:prstGeom prst="rect">
                      <a:avLst/>
                    </a:prstGeom>
                    <a:noFill/>
                    <a:ln>
                      <a:noFill/>
                    </a:ln>
                    <a:extLst>
                      <a:ext uri="{53640926-AAD7-44D8-BBD7-CCE9431645EC}">
                        <a14:shadowObscured xmlns:a14="http://schemas.microsoft.com/office/drawing/2010/main"/>
                      </a:ext>
                    </a:extLst>
                  </pic:spPr>
                </pic:pic>
              </a:graphicData>
            </a:graphic>
          </wp:inline>
        </w:drawing>
      </w:r>
    </w:p>
    <w:p w:rsidR="000F6ECF" w:rsidRDefault="000F6ECF" w:rsidP="009B6E18">
      <w:pPr>
        <w:spacing w:after="120" w:line="240" w:lineRule="auto"/>
        <w:rPr>
          <w:rFonts w:ascii="Times New Roman" w:eastAsia="Times New Roman" w:hAnsi="Times New Roman" w:cs="Times New Roman"/>
          <w:b/>
          <w:bCs/>
          <w:color w:val="000000"/>
          <w:sz w:val="28"/>
          <w:szCs w:val="28"/>
          <w:lang w:eastAsia="en-GB"/>
        </w:rPr>
      </w:pPr>
      <w:r w:rsidRPr="000F6ECF">
        <w:rPr>
          <w:rFonts w:ascii="Times New Roman" w:eastAsia="Times New Roman" w:hAnsi="Times New Roman" w:cs="Times New Roman"/>
          <w:b/>
          <w:bCs/>
          <w:color w:val="000000"/>
          <w:sz w:val="28"/>
          <w:szCs w:val="28"/>
          <w:lang w:eastAsia="en-GB"/>
        </w:rPr>
        <w:t>Interpretation</w:t>
      </w:r>
    </w:p>
    <w:p w:rsidR="001B089A" w:rsidRDefault="001B089A" w:rsidP="001B089A">
      <w:pPr>
        <w:spacing w:after="120" w:line="360" w:lineRule="auto"/>
        <w:jc w:val="both"/>
        <w:rPr>
          <w:rFonts w:ascii="Times New Roman" w:eastAsia="Times New Roman" w:hAnsi="Times New Roman" w:cs="Times New Roman"/>
          <w:bCs/>
          <w:color w:val="000000"/>
          <w:sz w:val="24"/>
          <w:szCs w:val="28"/>
          <w:lang w:eastAsia="en-GB"/>
        </w:rPr>
      </w:pPr>
      <w:r w:rsidRPr="001B089A">
        <w:rPr>
          <w:rFonts w:ascii="Times New Roman" w:eastAsia="Times New Roman" w:hAnsi="Times New Roman" w:cs="Times New Roman"/>
          <w:bCs/>
          <w:color w:val="000000"/>
          <w:sz w:val="24"/>
          <w:szCs w:val="28"/>
          <w:lang w:eastAsia="en-GB"/>
        </w:rPr>
        <w:t>Among 15 employees, 7 employees agreed and 3 employees strongly agreed with the statement that they have proper training to perform their responsibilities. On the other hand, 3 employees were neutral and 2 employees replied that they are disagreed with the statement.</w:t>
      </w:r>
    </w:p>
    <w:p w:rsidR="00F279A3" w:rsidRPr="001B089A" w:rsidRDefault="00F279A3" w:rsidP="00F279A3">
      <w:pPr>
        <w:spacing w:after="120" w:line="360" w:lineRule="auto"/>
        <w:jc w:val="both"/>
        <w:rPr>
          <w:rFonts w:ascii="Times New Roman" w:eastAsia="Times New Roman" w:hAnsi="Times New Roman" w:cs="Times New Roman"/>
          <w:bCs/>
          <w:color w:val="000000"/>
          <w:sz w:val="24"/>
          <w:szCs w:val="28"/>
          <w:u w:val="single"/>
          <w:lang w:eastAsia="en-GB"/>
        </w:rPr>
      </w:pPr>
      <w:r w:rsidRPr="00BB6DEC">
        <w:rPr>
          <w:rFonts w:ascii="Times New Roman" w:eastAsia="Times New Roman" w:hAnsi="Times New Roman" w:cs="Times New Roman"/>
          <w:b/>
          <w:bCs/>
          <w:color w:val="000000"/>
          <w:sz w:val="24"/>
          <w:szCs w:val="28"/>
          <w:lang w:eastAsia="en-GB"/>
        </w:rPr>
        <w:t>Findings:</w:t>
      </w:r>
      <w:r>
        <w:rPr>
          <w:rFonts w:ascii="Times New Roman" w:eastAsia="Times New Roman" w:hAnsi="Times New Roman" w:cs="Times New Roman"/>
          <w:bCs/>
          <w:color w:val="000000"/>
          <w:sz w:val="24"/>
          <w:szCs w:val="28"/>
          <w:lang w:eastAsia="en-GB"/>
        </w:rPr>
        <w:t xml:space="preserve">  </w:t>
      </w:r>
      <w:r>
        <w:rPr>
          <w:rFonts w:ascii="Times New Roman" w:eastAsia="Times New Roman" w:hAnsi="Times New Roman" w:cs="Times New Roman"/>
          <w:bCs/>
          <w:color w:val="000000"/>
          <w:sz w:val="24"/>
          <w:szCs w:val="28"/>
          <w:u w:val="single"/>
          <w:lang w:eastAsia="en-GB"/>
        </w:rPr>
        <w:t>The s</w:t>
      </w:r>
      <w:r w:rsidRPr="001B089A">
        <w:rPr>
          <w:rFonts w:ascii="Times New Roman" w:eastAsia="Times New Roman" w:hAnsi="Times New Roman" w:cs="Times New Roman"/>
          <w:bCs/>
          <w:color w:val="000000"/>
          <w:sz w:val="24"/>
          <w:szCs w:val="28"/>
          <w:u w:val="single"/>
          <w:lang w:eastAsia="en-GB"/>
        </w:rPr>
        <w:t>atisfaction level is:</w:t>
      </w:r>
    </w:p>
    <w:p w:rsidR="001B089A" w:rsidRDefault="001B089A" w:rsidP="001B089A">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Satisfied = Agreed + strongly agreed = 7+3= 10</w:t>
      </w:r>
    </w:p>
    <w:p w:rsidR="001B089A" w:rsidRDefault="001B089A" w:rsidP="001B089A">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And, dissatisfied = neutral + disagreed + strongly disagreed = 3+2+0 = 5</w:t>
      </w:r>
    </w:p>
    <w:p w:rsidR="001B089A" w:rsidRDefault="001B089A" w:rsidP="001B089A">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So mostly employees are mostly satisfied on the statement.</w:t>
      </w:r>
    </w:p>
    <w:p w:rsidR="000F6ECF" w:rsidRDefault="001B089A" w:rsidP="001B089A">
      <w:pPr>
        <w:spacing w:after="120" w:line="360" w:lineRule="auto"/>
        <w:jc w:val="both"/>
        <w:rPr>
          <w:rFonts w:ascii="Times New Roman" w:eastAsia="Times New Roman" w:hAnsi="Times New Roman" w:cs="Times New Roman"/>
          <w:b/>
          <w:bCs/>
          <w:color w:val="000000"/>
          <w:sz w:val="28"/>
          <w:szCs w:val="28"/>
          <w:lang w:eastAsia="en-GB"/>
        </w:rPr>
      </w:pPr>
      <w:r w:rsidRPr="000F6ECF">
        <w:rPr>
          <w:rFonts w:ascii="Times New Roman" w:eastAsia="Times New Roman" w:hAnsi="Times New Roman" w:cs="Times New Roman"/>
          <w:b/>
          <w:bCs/>
          <w:noProof/>
          <w:color w:val="000000"/>
          <w:sz w:val="24"/>
          <w:szCs w:val="24"/>
          <w:lang w:eastAsia="en-GB"/>
        </w:rPr>
        <w:drawing>
          <wp:inline distT="0" distB="0" distL="0" distR="0" wp14:anchorId="2A35386E" wp14:editId="56C2AF99">
            <wp:extent cx="5730875" cy="2400300"/>
            <wp:effectExtent l="0" t="0" r="3175" b="0"/>
            <wp:docPr id="6" name="Picture 6" descr="Forms response chart. Question title: (e) SJIBL promote the atmosphere of teamwork.. Number of responses: 1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e) SJIBL promote the atmosphere of teamwork.. Number of responses: 15 responses."/>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5903" b="7292"/>
                    <a:stretch/>
                  </pic:blipFill>
                  <pic:spPr bwMode="auto">
                    <a:xfrm>
                      <a:off x="0" y="0"/>
                      <a:ext cx="5733215" cy="2401280"/>
                    </a:xfrm>
                    <a:prstGeom prst="rect">
                      <a:avLst/>
                    </a:prstGeom>
                    <a:noFill/>
                    <a:ln>
                      <a:noFill/>
                    </a:ln>
                    <a:extLst>
                      <a:ext uri="{53640926-AAD7-44D8-BBD7-CCE9431645EC}">
                        <a14:shadowObscured xmlns:a14="http://schemas.microsoft.com/office/drawing/2010/main"/>
                      </a:ext>
                    </a:extLst>
                  </pic:spPr>
                </pic:pic>
              </a:graphicData>
            </a:graphic>
          </wp:inline>
        </w:drawing>
      </w:r>
      <w:r w:rsidR="000F6ECF" w:rsidRPr="000F6ECF">
        <w:rPr>
          <w:rFonts w:ascii="Times New Roman" w:eastAsia="Times New Roman" w:hAnsi="Times New Roman" w:cs="Times New Roman"/>
          <w:b/>
          <w:bCs/>
          <w:color w:val="000000"/>
          <w:sz w:val="28"/>
          <w:szCs w:val="28"/>
          <w:lang w:eastAsia="en-GB"/>
        </w:rPr>
        <w:t>Interpretation</w:t>
      </w:r>
    </w:p>
    <w:p w:rsidR="001B089A" w:rsidRPr="0025037F" w:rsidRDefault="001B089A" w:rsidP="001B089A">
      <w:pPr>
        <w:spacing w:after="120" w:line="360" w:lineRule="auto"/>
        <w:jc w:val="both"/>
        <w:rPr>
          <w:rFonts w:ascii="Times New Roman" w:eastAsia="Times New Roman" w:hAnsi="Times New Roman" w:cs="Times New Roman"/>
          <w:bCs/>
          <w:color w:val="000000"/>
          <w:sz w:val="24"/>
          <w:szCs w:val="28"/>
          <w:lang w:eastAsia="en-GB"/>
        </w:rPr>
      </w:pPr>
      <w:r w:rsidRPr="0025037F">
        <w:rPr>
          <w:rFonts w:ascii="Times New Roman" w:eastAsia="Times New Roman" w:hAnsi="Times New Roman" w:cs="Times New Roman"/>
          <w:bCs/>
          <w:color w:val="000000"/>
          <w:sz w:val="24"/>
          <w:szCs w:val="28"/>
          <w:lang w:eastAsia="en-GB"/>
        </w:rPr>
        <w:t xml:space="preserve">Among the 15 employees, 6 employees agreed and 3 employees strongly agreed that </w:t>
      </w:r>
      <w:proofErr w:type="spellStart"/>
      <w:r w:rsidR="0025037F" w:rsidRPr="0025037F">
        <w:rPr>
          <w:rFonts w:ascii="Times New Roman" w:eastAsia="Times New Roman" w:hAnsi="Times New Roman" w:cs="Times New Roman"/>
          <w:bCs/>
          <w:color w:val="000000"/>
          <w:sz w:val="24"/>
          <w:szCs w:val="28"/>
          <w:lang w:eastAsia="en-GB"/>
        </w:rPr>
        <w:t>Shahjalal</w:t>
      </w:r>
      <w:proofErr w:type="spellEnd"/>
      <w:r w:rsidR="0025037F" w:rsidRPr="0025037F">
        <w:rPr>
          <w:rFonts w:ascii="Times New Roman" w:eastAsia="Times New Roman" w:hAnsi="Times New Roman" w:cs="Times New Roman"/>
          <w:bCs/>
          <w:color w:val="000000"/>
          <w:sz w:val="24"/>
          <w:szCs w:val="28"/>
          <w:lang w:eastAsia="en-GB"/>
        </w:rPr>
        <w:t xml:space="preserve"> </w:t>
      </w:r>
      <w:proofErr w:type="spellStart"/>
      <w:r w:rsidR="0025037F" w:rsidRPr="0025037F">
        <w:rPr>
          <w:rFonts w:ascii="Times New Roman" w:eastAsia="Times New Roman" w:hAnsi="Times New Roman" w:cs="Times New Roman"/>
          <w:bCs/>
          <w:color w:val="000000"/>
          <w:sz w:val="24"/>
          <w:szCs w:val="28"/>
          <w:lang w:eastAsia="en-GB"/>
        </w:rPr>
        <w:t>Islami</w:t>
      </w:r>
      <w:proofErr w:type="spellEnd"/>
      <w:r w:rsidR="0025037F" w:rsidRPr="0025037F">
        <w:rPr>
          <w:rFonts w:ascii="Times New Roman" w:eastAsia="Times New Roman" w:hAnsi="Times New Roman" w:cs="Times New Roman"/>
          <w:bCs/>
          <w:color w:val="000000"/>
          <w:sz w:val="24"/>
          <w:szCs w:val="28"/>
          <w:lang w:eastAsia="en-GB"/>
        </w:rPr>
        <w:t xml:space="preserve"> Bank promotes team work that help employees to get the decision making skills while working in a</w:t>
      </w:r>
      <w:r w:rsidR="0025037F">
        <w:rPr>
          <w:rFonts w:ascii="Times New Roman" w:eastAsia="Times New Roman" w:hAnsi="Times New Roman" w:cs="Times New Roman"/>
          <w:bCs/>
          <w:color w:val="000000"/>
          <w:sz w:val="24"/>
          <w:szCs w:val="28"/>
          <w:lang w:eastAsia="en-GB"/>
        </w:rPr>
        <w:t xml:space="preserve"> group or team. Though 3 employe</w:t>
      </w:r>
      <w:r w:rsidR="0025037F" w:rsidRPr="0025037F">
        <w:rPr>
          <w:rFonts w:ascii="Times New Roman" w:eastAsia="Times New Roman" w:hAnsi="Times New Roman" w:cs="Times New Roman"/>
          <w:bCs/>
          <w:color w:val="000000"/>
          <w:sz w:val="24"/>
          <w:szCs w:val="28"/>
          <w:lang w:eastAsia="en-GB"/>
        </w:rPr>
        <w:t>es were neutral and 3 were disagreed with the statement.</w:t>
      </w:r>
    </w:p>
    <w:p w:rsidR="00F279A3" w:rsidRPr="001B089A" w:rsidRDefault="00F279A3" w:rsidP="00F279A3">
      <w:pPr>
        <w:spacing w:after="120" w:line="360" w:lineRule="auto"/>
        <w:jc w:val="both"/>
        <w:rPr>
          <w:rFonts w:ascii="Times New Roman" w:eastAsia="Times New Roman" w:hAnsi="Times New Roman" w:cs="Times New Roman"/>
          <w:bCs/>
          <w:color w:val="000000"/>
          <w:sz w:val="24"/>
          <w:szCs w:val="28"/>
          <w:u w:val="single"/>
          <w:lang w:eastAsia="en-GB"/>
        </w:rPr>
      </w:pPr>
      <w:r w:rsidRPr="00BB6DEC">
        <w:rPr>
          <w:rFonts w:ascii="Times New Roman" w:eastAsia="Times New Roman" w:hAnsi="Times New Roman" w:cs="Times New Roman"/>
          <w:b/>
          <w:bCs/>
          <w:color w:val="000000"/>
          <w:sz w:val="24"/>
          <w:szCs w:val="28"/>
          <w:lang w:eastAsia="en-GB"/>
        </w:rPr>
        <w:t>Findings:</w:t>
      </w:r>
      <w:r>
        <w:rPr>
          <w:rFonts w:ascii="Times New Roman" w:eastAsia="Times New Roman" w:hAnsi="Times New Roman" w:cs="Times New Roman"/>
          <w:bCs/>
          <w:color w:val="000000"/>
          <w:sz w:val="24"/>
          <w:szCs w:val="28"/>
          <w:lang w:eastAsia="en-GB"/>
        </w:rPr>
        <w:t xml:space="preserve">  </w:t>
      </w:r>
      <w:r>
        <w:rPr>
          <w:rFonts w:ascii="Times New Roman" w:eastAsia="Times New Roman" w:hAnsi="Times New Roman" w:cs="Times New Roman"/>
          <w:bCs/>
          <w:color w:val="000000"/>
          <w:sz w:val="24"/>
          <w:szCs w:val="28"/>
          <w:u w:val="single"/>
          <w:lang w:eastAsia="en-GB"/>
        </w:rPr>
        <w:t>The s</w:t>
      </w:r>
      <w:r w:rsidRPr="001B089A">
        <w:rPr>
          <w:rFonts w:ascii="Times New Roman" w:eastAsia="Times New Roman" w:hAnsi="Times New Roman" w:cs="Times New Roman"/>
          <w:bCs/>
          <w:color w:val="000000"/>
          <w:sz w:val="24"/>
          <w:szCs w:val="28"/>
          <w:u w:val="single"/>
          <w:lang w:eastAsia="en-GB"/>
        </w:rPr>
        <w:t>atisfaction level is:</w:t>
      </w:r>
    </w:p>
    <w:p w:rsidR="0025037F" w:rsidRDefault="0025037F" w:rsidP="0025037F">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Satisfied = Agreed + strongly agreed = 6+3 = 9</w:t>
      </w:r>
    </w:p>
    <w:p w:rsidR="0025037F" w:rsidRDefault="0025037F" w:rsidP="0025037F">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And, dissatisfied = neutral + disagreed + strongly disagreed = 3+3+0 = 6</w:t>
      </w:r>
    </w:p>
    <w:p w:rsidR="0025037F" w:rsidRDefault="0025037F" w:rsidP="0025037F">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So mostly employees are mostly satisfied on the statement.</w:t>
      </w:r>
    </w:p>
    <w:p w:rsidR="0025037F" w:rsidRPr="001B089A" w:rsidRDefault="0025037F" w:rsidP="001B089A">
      <w:pPr>
        <w:spacing w:after="120" w:line="360" w:lineRule="auto"/>
        <w:jc w:val="both"/>
        <w:rPr>
          <w:rFonts w:ascii="Times New Roman" w:eastAsia="Times New Roman" w:hAnsi="Times New Roman" w:cs="Times New Roman"/>
          <w:bCs/>
          <w:color w:val="000000"/>
          <w:sz w:val="24"/>
          <w:szCs w:val="28"/>
          <w:lang w:eastAsia="en-GB"/>
        </w:rPr>
      </w:pPr>
    </w:p>
    <w:p w:rsidR="000F6ECF" w:rsidRPr="000F6ECF" w:rsidRDefault="000F6ECF" w:rsidP="000F6ECF">
      <w:pPr>
        <w:spacing w:after="0" w:line="240" w:lineRule="auto"/>
        <w:rPr>
          <w:rFonts w:ascii="Times New Roman" w:eastAsia="Times New Roman" w:hAnsi="Times New Roman" w:cs="Times New Roman"/>
          <w:sz w:val="24"/>
          <w:szCs w:val="24"/>
          <w:lang w:eastAsia="en-GB"/>
        </w:rPr>
      </w:pPr>
      <w:r w:rsidRPr="000F6ECF">
        <w:rPr>
          <w:rFonts w:ascii="Times New Roman" w:eastAsia="Times New Roman" w:hAnsi="Times New Roman" w:cs="Times New Roman"/>
          <w:b/>
          <w:bCs/>
          <w:noProof/>
          <w:color w:val="000000"/>
          <w:sz w:val="24"/>
          <w:szCs w:val="24"/>
          <w:lang w:eastAsia="en-GB"/>
        </w:rPr>
        <w:drawing>
          <wp:inline distT="0" distB="0" distL="0" distR="0">
            <wp:extent cx="5943600" cy="2381250"/>
            <wp:effectExtent l="0" t="0" r="0" b="0"/>
            <wp:docPr id="5" name="Picture 5" descr="Forms response chart. Question title: (f) The amount of work expected of me is reasonable.. Number of responses: 1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s response chart. Question title: (f) The amount of work expected of me is reasonable.. Number of responses: 15 responses."/>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6250" b="6944"/>
                    <a:stretch/>
                  </pic:blipFill>
                  <pic:spPr bwMode="auto">
                    <a:xfrm>
                      <a:off x="0" y="0"/>
                      <a:ext cx="5943600" cy="2381250"/>
                    </a:xfrm>
                    <a:prstGeom prst="rect">
                      <a:avLst/>
                    </a:prstGeom>
                    <a:noFill/>
                    <a:ln>
                      <a:noFill/>
                    </a:ln>
                    <a:extLst>
                      <a:ext uri="{53640926-AAD7-44D8-BBD7-CCE9431645EC}">
                        <a14:shadowObscured xmlns:a14="http://schemas.microsoft.com/office/drawing/2010/main"/>
                      </a:ext>
                    </a:extLst>
                  </pic:spPr>
                </pic:pic>
              </a:graphicData>
            </a:graphic>
          </wp:inline>
        </w:drawing>
      </w:r>
    </w:p>
    <w:p w:rsidR="005E44BA" w:rsidRDefault="000F6ECF" w:rsidP="005E44BA">
      <w:pPr>
        <w:spacing w:after="120" w:line="240" w:lineRule="auto"/>
        <w:rPr>
          <w:rFonts w:ascii="Times New Roman" w:eastAsia="Times New Roman" w:hAnsi="Times New Roman" w:cs="Times New Roman"/>
          <w:b/>
          <w:bCs/>
          <w:color w:val="000000"/>
          <w:sz w:val="28"/>
          <w:szCs w:val="28"/>
          <w:lang w:eastAsia="en-GB"/>
        </w:rPr>
      </w:pPr>
      <w:r w:rsidRPr="000F6ECF">
        <w:rPr>
          <w:rFonts w:ascii="Times New Roman" w:eastAsia="Times New Roman" w:hAnsi="Times New Roman" w:cs="Times New Roman"/>
          <w:b/>
          <w:bCs/>
          <w:color w:val="000000"/>
          <w:sz w:val="28"/>
          <w:szCs w:val="28"/>
          <w:lang w:eastAsia="en-GB"/>
        </w:rPr>
        <w:t>Interpretation</w:t>
      </w:r>
    </w:p>
    <w:p w:rsidR="0025037F" w:rsidRPr="005E44BA" w:rsidRDefault="0025037F" w:rsidP="005E44BA">
      <w:pPr>
        <w:spacing w:after="120" w:line="360" w:lineRule="auto"/>
        <w:jc w:val="both"/>
        <w:rPr>
          <w:rFonts w:ascii="Times New Roman" w:eastAsia="Times New Roman" w:hAnsi="Times New Roman" w:cs="Times New Roman"/>
          <w:b/>
          <w:bCs/>
          <w:color w:val="000000"/>
          <w:sz w:val="28"/>
          <w:szCs w:val="28"/>
          <w:lang w:eastAsia="en-GB"/>
        </w:rPr>
      </w:pPr>
      <w:r w:rsidRPr="0025037F">
        <w:rPr>
          <w:rFonts w:ascii="Times New Roman" w:eastAsia="Times New Roman" w:hAnsi="Times New Roman" w:cs="Times New Roman"/>
          <w:bCs/>
          <w:color w:val="000000"/>
          <w:sz w:val="24"/>
          <w:szCs w:val="28"/>
          <w:lang w:eastAsia="en-GB"/>
        </w:rPr>
        <w:t>Among 15 employees, 3 employees were agreed and 2 were strongly agreed on the statement that the amount of work they have to perform daily is reasonable. Though 40% or 6 employees were neutral and 4 employees were disagreed on the statement</w:t>
      </w:r>
      <w:r>
        <w:rPr>
          <w:rFonts w:ascii="Times New Roman" w:eastAsia="Times New Roman" w:hAnsi="Times New Roman" w:cs="Times New Roman"/>
          <w:bCs/>
          <w:color w:val="000000"/>
          <w:sz w:val="24"/>
          <w:szCs w:val="28"/>
          <w:lang w:eastAsia="en-GB"/>
        </w:rPr>
        <w:t>.</w:t>
      </w:r>
    </w:p>
    <w:p w:rsidR="00F279A3" w:rsidRPr="001B089A" w:rsidRDefault="00F279A3" w:rsidP="005E44BA">
      <w:pPr>
        <w:spacing w:after="120" w:line="360" w:lineRule="auto"/>
        <w:jc w:val="both"/>
        <w:rPr>
          <w:rFonts w:ascii="Times New Roman" w:eastAsia="Times New Roman" w:hAnsi="Times New Roman" w:cs="Times New Roman"/>
          <w:bCs/>
          <w:color w:val="000000"/>
          <w:sz w:val="24"/>
          <w:szCs w:val="28"/>
          <w:u w:val="single"/>
          <w:lang w:eastAsia="en-GB"/>
        </w:rPr>
      </w:pPr>
      <w:r w:rsidRPr="00BB6DEC">
        <w:rPr>
          <w:rFonts w:ascii="Times New Roman" w:eastAsia="Times New Roman" w:hAnsi="Times New Roman" w:cs="Times New Roman"/>
          <w:b/>
          <w:bCs/>
          <w:color w:val="000000"/>
          <w:sz w:val="24"/>
          <w:szCs w:val="28"/>
          <w:lang w:eastAsia="en-GB"/>
        </w:rPr>
        <w:t>Findings:</w:t>
      </w:r>
      <w:r>
        <w:rPr>
          <w:rFonts w:ascii="Times New Roman" w:eastAsia="Times New Roman" w:hAnsi="Times New Roman" w:cs="Times New Roman"/>
          <w:bCs/>
          <w:color w:val="000000"/>
          <w:sz w:val="24"/>
          <w:szCs w:val="28"/>
          <w:lang w:eastAsia="en-GB"/>
        </w:rPr>
        <w:t xml:space="preserve">  </w:t>
      </w:r>
      <w:r>
        <w:rPr>
          <w:rFonts w:ascii="Times New Roman" w:eastAsia="Times New Roman" w:hAnsi="Times New Roman" w:cs="Times New Roman"/>
          <w:bCs/>
          <w:color w:val="000000"/>
          <w:sz w:val="24"/>
          <w:szCs w:val="28"/>
          <w:u w:val="single"/>
          <w:lang w:eastAsia="en-GB"/>
        </w:rPr>
        <w:t>The s</w:t>
      </w:r>
      <w:r w:rsidRPr="001B089A">
        <w:rPr>
          <w:rFonts w:ascii="Times New Roman" w:eastAsia="Times New Roman" w:hAnsi="Times New Roman" w:cs="Times New Roman"/>
          <w:bCs/>
          <w:color w:val="000000"/>
          <w:sz w:val="24"/>
          <w:szCs w:val="28"/>
          <w:u w:val="single"/>
          <w:lang w:eastAsia="en-GB"/>
        </w:rPr>
        <w:t>atisfaction level is:</w:t>
      </w:r>
    </w:p>
    <w:p w:rsidR="0025037F" w:rsidRDefault="0025037F" w:rsidP="005E44BA">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Satisfied = Agreed + strongly agreed = 3+2 = 5</w:t>
      </w:r>
    </w:p>
    <w:p w:rsidR="0025037F" w:rsidRDefault="0025037F" w:rsidP="005E44BA">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And, dissatisfied = neutral + disagreed + strongly disagreed = 6+4+0 = 10</w:t>
      </w:r>
    </w:p>
    <w:p w:rsidR="0025037F" w:rsidRDefault="0025037F" w:rsidP="005E44BA">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 xml:space="preserve">So mostly employees are mostly </w:t>
      </w:r>
      <w:r w:rsidR="00BB6DEC">
        <w:rPr>
          <w:rFonts w:ascii="Times New Roman" w:eastAsia="Times New Roman" w:hAnsi="Times New Roman" w:cs="Times New Roman"/>
          <w:bCs/>
          <w:color w:val="000000"/>
          <w:sz w:val="24"/>
          <w:szCs w:val="28"/>
          <w:lang w:eastAsia="en-GB"/>
        </w:rPr>
        <w:t>dis</w:t>
      </w:r>
      <w:r>
        <w:rPr>
          <w:rFonts w:ascii="Times New Roman" w:eastAsia="Times New Roman" w:hAnsi="Times New Roman" w:cs="Times New Roman"/>
          <w:bCs/>
          <w:color w:val="000000"/>
          <w:sz w:val="24"/>
          <w:szCs w:val="28"/>
          <w:lang w:eastAsia="en-GB"/>
        </w:rPr>
        <w:t>satisfied on the statement.</w:t>
      </w:r>
    </w:p>
    <w:p w:rsidR="0025037F" w:rsidRPr="0025037F" w:rsidRDefault="0025037F" w:rsidP="00F279A3">
      <w:pPr>
        <w:spacing w:after="120" w:line="240" w:lineRule="auto"/>
        <w:jc w:val="both"/>
        <w:rPr>
          <w:rFonts w:ascii="Times New Roman" w:eastAsia="Times New Roman" w:hAnsi="Times New Roman" w:cs="Times New Roman"/>
          <w:szCs w:val="24"/>
          <w:lang w:eastAsia="en-GB"/>
        </w:rPr>
      </w:pPr>
    </w:p>
    <w:p w:rsidR="000F6ECF" w:rsidRPr="000F6ECF" w:rsidRDefault="000F6ECF" w:rsidP="000F6ECF">
      <w:pPr>
        <w:spacing w:after="0" w:line="240" w:lineRule="auto"/>
        <w:rPr>
          <w:rFonts w:ascii="Times New Roman" w:eastAsia="Times New Roman" w:hAnsi="Times New Roman" w:cs="Times New Roman"/>
          <w:sz w:val="24"/>
          <w:szCs w:val="24"/>
          <w:lang w:eastAsia="en-GB"/>
        </w:rPr>
      </w:pPr>
      <w:r w:rsidRPr="000F6ECF">
        <w:rPr>
          <w:rFonts w:ascii="Times New Roman" w:eastAsia="Times New Roman" w:hAnsi="Times New Roman" w:cs="Times New Roman"/>
          <w:b/>
          <w:bCs/>
          <w:noProof/>
          <w:color w:val="000000"/>
          <w:sz w:val="24"/>
          <w:szCs w:val="24"/>
          <w:lang w:eastAsia="en-GB"/>
        </w:rPr>
        <w:drawing>
          <wp:inline distT="0" distB="0" distL="0" distR="0">
            <wp:extent cx="5943600" cy="2381250"/>
            <wp:effectExtent l="0" t="0" r="0" b="0"/>
            <wp:docPr id="4" name="Picture 4" descr="Forms response chart. Question title: (g) It is easy to get along with my colleagues.. Number of responses: 1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orms response chart. Question title: (g) It is easy to get along with my colleagues.. Number of responses: 15 responses."/>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5556" b="7639"/>
                    <a:stretch/>
                  </pic:blipFill>
                  <pic:spPr bwMode="auto">
                    <a:xfrm>
                      <a:off x="0" y="0"/>
                      <a:ext cx="5943600" cy="2381250"/>
                    </a:xfrm>
                    <a:prstGeom prst="rect">
                      <a:avLst/>
                    </a:prstGeom>
                    <a:noFill/>
                    <a:ln>
                      <a:noFill/>
                    </a:ln>
                    <a:extLst>
                      <a:ext uri="{53640926-AAD7-44D8-BBD7-CCE9431645EC}">
                        <a14:shadowObscured xmlns:a14="http://schemas.microsoft.com/office/drawing/2010/main"/>
                      </a:ext>
                    </a:extLst>
                  </pic:spPr>
                </pic:pic>
              </a:graphicData>
            </a:graphic>
          </wp:inline>
        </w:drawing>
      </w:r>
    </w:p>
    <w:p w:rsidR="000F6ECF" w:rsidRPr="000F6ECF" w:rsidRDefault="000F6ECF" w:rsidP="000F6ECF">
      <w:pPr>
        <w:spacing w:after="0" w:line="240" w:lineRule="auto"/>
        <w:rPr>
          <w:rFonts w:ascii="Times New Roman" w:eastAsia="Times New Roman" w:hAnsi="Times New Roman" w:cs="Times New Roman"/>
          <w:sz w:val="24"/>
          <w:szCs w:val="24"/>
          <w:lang w:eastAsia="en-GB"/>
        </w:rPr>
      </w:pPr>
    </w:p>
    <w:p w:rsidR="0025037F" w:rsidRDefault="000F6ECF" w:rsidP="009B6E18">
      <w:pPr>
        <w:spacing w:after="120" w:line="240" w:lineRule="auto"/>
        <w:rPr>
          <w:rFonts w:ascii="Times New Roman" w:eastAsia="Times New Roman" w:hAnsi="Times New Roman" w:cs="Times New Roman"/>
          <w:b/>
          <w:bCs/>
          <w:color w:val="000000"/>
          <w:sz w:val="28"/>
          <w:szCs w:val="28"/>
          <w:lang w:eastAsia="en-GB"/>
        </w:rPr>
      </w:pPr>
      <w:r w:rsidRPr="000F6ECF">
        <w:rPr>
          <w:rFonts w:ascii="Times New Roman" w:eastAsia="Times New Roman" w:hAnsi="Times New Roman" w:cs="Times New Roman"/>
          <w:b/>
          <w:bCs/>
          <w:color w:val="000000"/>
          <w:sz w:val="28"/>
          <w:szCs w:val="28"/>
          <w:lang w:eastAsia="en-GB"/>
        </w:rPr>
        <w:t>Interpretation</w:t>
      </w:r>
    </w:p>
    <w:p w:rsidR="00BB6DEC" w:rsidRDefault="0025037F" w:rsidP="00BB6DEC">
      <w:pPr>
        <w:spacing w:after="120" w:line="360" w:lineRule="auto"/>
        <w:jc w:val="both"/>
        <w:rPr>
          <w:rFonts w:ascii="Times New Roman" w:eastAsia="Times New Roman" w:hAnsi="Times New Roman" w:cs="Times New Roman"/>
          <w:bCs/>
          <w:color w:val="000000"/>
          <w:sz w:val="24"/>
          <w:szCs w:val="28"/>
          <w:lang w:eastAsia="en-GB"/>
        </w:rPr>
      </w:pPr>
      <w:r w:rsidRPr="00BB6DEC">
        <w:rPr>
          <w:rFonts w:ascii="Times New Roman" w:eastAsia="Times New Roman" w:hAnsi="Times New Roman" w:cs="Times New Roman"/>
          <w:bCs/>
          <w:color w:val="000000"/>
          <w:sz w:val="24"/>
          <w:szCs w:val="28"/>
          <w:lang w:eastAsia="en-GB"/>
        </w:rPr>
        <w:t>Among 15 employees,</w:t>
      </w:r>
      <w:r w:rsidR="00BB6DEC">
        <w:rPr>
          <w:rFonts w:ascii="Times New Roman" w:eastAsia="Times New Roman" w:hAnsi="Times New Roman" w:cs="Times New Roman"/>
          <w:bCs/>
          <w:color w:val="000000"/>
          <w:sz w:val="24"/>
          <w:szCs w:val="28"/>
          <w:lang w:eastAsia="en-GB"/>
        </w:rPr>
        <w:t xml:space="preserve"> 13.3% or</w:t>
      </w:r>
      <w:r w:rsidRPr="00BB6DEC">
        <w:rPr>
          <w:rFonts w:ascii="Times New Roman" w:eastAsia="Times New Roman" w:hAnsi="Times New Roman" w:cs="Times New Roman"/>
          <w:bCs/>
          <w:color w:val="000000"/>
          <w:sz w:val="24"/>
          <w:szCs w:val="28"/>
          <w:lang w:eastAsia="en-GB"/>
        </w:rPr>
        <w:t xml:space="preserve"> 2 employees replied that they agreed and </w:t>
      </w:r>
      <w:r w:rsidR="00BB6DEC" w:rsidRPr="00BB6DEC">
        <w:rPr>
          <w:rFonts w:ascii="Times New Roman" w:eastAsia="Times New Roman" w:hAnsi="Times New Roman" w:cs="Times New Roman"/>
          <w:bCs/>
          <w:color w:val="000000"/>
          <w:sz w:val="24"/>
          <w:szCs w:val="28"/>
          <w:lang w:eastAsia="en-GB"/>
        </w:rPr>
        <w:t>20% or 3 employees replied that they are strongly agreed on the statement that it is easy to work with their colleagues.</w:t>
      </w:r>
      <w:r w:rsidR="00BB6DEC">
        <w:rPr>
          <w:rFonts w:ascii="Times New Roman" w:eastAsia="Times New Roman" w:hAnsi="Times New Roman" w:cs="Times New Roman"/>
          <w:bCs/>
          <w:color w:val="000000"/>
          <w:sz w:val="24"/>
          <w:szCs w:val="28"/>
          <w:lang w:eastAsia="en-GB"/>
        </w:rPr>
        <w:t xml:space="preserve"> On the other hand, a large proportion of 46.71% or 7 employees disagreed and 3 employees were neutral here.</w:t>
      </w:r>
    </w:p>
    <w:p w:rsidR="00F279A3" w:rsidRPr="001B089A" w:rsidRDefault="00F279A3" w:rsidP="00F279A3">
      <w:pPr>
        <w:spacing w:after="120" w:line="360" w:lineRule="auto"/>
        <w:jc w:val="both"/>
        <w:rPr>
          <w:rFonts w:ascii="Times New Roman" w:eastAsia="Times New Roman" w:hAnsi="Times New Roman" w:cs="Times New Roman"/>
          <w:bCs/>
          <w:color w:val="000000"/>
          <w:sz w:val="24"/>
          <w:szCs w:val="28"/>
          <w:u w:val="single"/>
          <w:lang w:eastAsia="en-GB"/>
        </w:rPr>
      </w:pPr>
      <w:r w:rsidRPr="00BB6DEC">
        <w:rPr>
          <w:rFonts w:ascii="Times New Roman" w:eastAsia="Times New Roman" w:hAnsi="Times New Roman" w:cs="Times New Roman"/>
          <w:b/>
          <w:bCs/>
          <w:color w:val="000000"/>
          <w:sz w:val="24"/>
          <w:szCs w:val="28"/>
          <w:lang w:eastAsia="en-GB"/>
        </w:rPr>
        <w:t>Findings:</w:t>
      </w:r>
      <w:r>
        <w:rPr>
          <w:rFonts w:ascii="Times New Roman" w:eastAsia="Times New Roman" w:hAnsi="Times New Roman" w:cs="Times New Roman"/>
          <w:bCs/>
          <w:color w:val="000000"/>
          <w:sz w:val="24"/>
          <w:szCs w:val="28"/>
          <w:lang w:eastAsia="en-GB"/>
        </w:rPr>
        <w:t xml:space="preserve">  </w:t>
      </w:r>
      <w:r>
        <w:rPr>
          <w:rFonts w:ascii="Times New Roman" w:eastAsia="Times New Roman" w:hAnsi="Times New Roman" w:cs="Times New Roman"/>
          <w:bCs/>
          <w:color w:val="000000"/>
          <w:sz w:val="24"/>
          <w:szCs w:val="28"/>
          <w:u w:val="single"/>
          <w:lang w:eastAsia="en-GB"/>
        </w:rPr>
        <w:t>The s</w:t>
      </w:r>
      <w:r w:rsidRPr="001B089A">
        <w:rPr>
          <w:rFonts w:ascii="Times New Roman" w:eastAsia="Times New Roman" w:hAnsi="Times New Roman" w:cs="Times New Roman"/>
          <w:bCs/>
          <w:color w:val="000000"/>
          <w:sz w:val="24"/>
          <w:szCs w:val="28"/>
          <w:u w:val="single"/>
          <w:lang w:eastAsia="en-GB"/>
        </w:rPr>
        <w:t>atisfaction level is:</w:t>
      </w:r>
    </w:p>
    <w:p w:rsidR="00BB6DEC" w:rsidRDefault="00BB6DEC" w:rsidP="00BB6DEC">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Satisfied = Agreed + strongly agreed = 2+3 = 5</w:t>
      </w:r>
    </w:p>
    <w:p w:rsidR="00BB6DEC" w:rsidRDefault="00BB6DEC" w:rsidP="00BB6DEC">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And, dissatisfied = neutral + disagreed + strongly disagreed = 3+7+0 = 10</w:t>
      </w:r>
    </w:p>
    <w:p w:rsidR="00F279A3" w:rsidRDefault="00BB6DEC" w:rsidP="00F279A3">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So mostly employees are mostly dissatisfied on the statement.</w:t>
      </w:r>
    </w:p>
    <w:p w:rsidR="000F6ECF" w:rsidRPr="00F279A3" w:rsidRDefault="000F6ECF" w:rsidP="00F279A3">
      <w:pPr>
        <w:spacing w:after="120" w:line="360" w:lineRule="auto"/>
        <w:jc w:val="both"/>
        <w:rPr>
          <w:rFonts w:ascii="Times New Roman" w:eastAsia="Times New Roman" w:hAnsi="Times New Roman" w:cs="Times New Roman"/>
          <w:bCs/>
          <w:color w:val="000000"/>
          <w:sz w:val="24"/>
          <w:szCs w:val="28"/>
          <w:lang w:eastAsia="en-GB"/>
        </w:rPr>
      </w:pPr>
      <w:r w:rsidRPr="000F6ECF">
        <w:rPr>
          <w:rFonts w:ascii="Times New Roman" w:eastAsia="Times New Roman" w:hAnsi="Times New Roman" w:cs="Times New Roman"/>
          <w:b/>
          <w:bCs/>
          <w:noProof/>
          <w:color w:val="000000"/>
          <w:sz w:val="24"/>
          <w:szCs w:val="24"/>
          <w:lang w:eastAsia="en-GB"/>
        </w:rPr>
        <w:drawing>
          <wp:anchor distT="0" distB="0" distL="114300" distR="114300" simplePos="0" relativeHeight="251658240" behindDoc="0" locked="0" layoutInCell="1" allowOverlap="1">
            <wp:simplePos x="0" y="0"/>
            <wp:positionH relativeFrom="margin">
              <wp:posOffset>0</wp:posOffset>
            </wp:positionH>
            <wp:positionV relativeFrom="paragraph">
              <wp:posOffset>209550</wp:posOffset>
            </wp:positionV>
            <wp:extent cx="5943600" cy="2543175"/>
            <wp:effectExtent l="0" t="0" r="0" b="9525"/>
            <wp:wrapTopAndBottom/>
            <wp:docPr id="3" name="Picture 3" descr="Forms response chart. Question title: (h) My superiors provide me with actionable suggestions on what I can do to improve.. Number of responses: 1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ms response chart. Question title: (h) My superiors provide me with actionable suggestions on what I can do to improve.. Number of responses: 15 responses."/>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7051" b="7371"/>
                    <a:stretch/>
                  </pic:blipFill>
                  <pic:spPr bwMode="auto">
                    <a:xfrm>
                      <a:off x="0" y="0"/>
                      <a:ext cx="5943600" cy="2543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F6ECF" w:rsidRDefault="000F6ECF" w:rsidP="009B6E18">
      <w:pPr>
        <w:spacing w:after="120" w:line="240" w:lineRule="auto"/>
        <w:rPr>
          <w:rFonts w:ascii="Times New Roman" w:eastAsia="Times New Roman" w:hAnsi="Times New Roman" w:cs="Times New Roman"/>
          <w:b/>
          <w:bCs/>
          <w:color w:val="000000"/>
          <w:sz w:val="28"/>
          <w:szCs w:val="28"/>
          <w:lang w:eastAsia="en-GB"/>
        </w:rPr>
      </w:pPr>
      <w:r w:rsidRPr="000F6ECF">
        <w:rPr>
          <w:rFonts w:ascii="Times New Roman" w:eastAsia="Times New Roman" w:hAnsi="Times New Roman" w:cs="Times New Roman"/>
          <w:b/>
          <w:bCs/>
          <w:color w:val="000000"/>
          <w:sz w:val="28"/>
          <w:szCs w:val="28"/>
          <w:lang w:eastAsia="en-GB"/>
        </w:rPr>
        <w:t>Interpretation</w:t>
      </w:r>
    </w:p>
    <w:p w:rsidR="00BB6DEC" w:rsidRDefault="00BB6DEC" w:rsidP="00BB6DEC">
      <w:pPr>
        <w:spacing w:after="120" w:line="360" w:lineRule="auto"/>
        <w:jc w:val="both"/>
        <w:rPr>
          <w:rFonts w:ascii="Times New Roman" w:eastAsia="Times New Roman" w:hAnsi="Times New Roman" w:cs="Times New Roman"/>
          <w:bCs/>
          <w:color w:val="000000"/>
          <w:sz w:val="24"/>
          <w:szCs w:val="28"/>
          <w:lang w:eastAsia="en-GB"/>
        </w:rPr>
      </w:pPr>
      <w:r w:rsidRPr="00BB6DEC">
        <w:rPr>
          <w:rFonts w:ascii="Times New Roman" w:eastAsia="Times New Roman" w:hAnsi="Times New Roman" w:cs="Times New Roman"/>
          <w:bCs/>
          <w:color w:val="000000"/>
          <w:sz w:val="24"/>
          <w:szCs w:val="28"/>
          <w:lang w:eastAsia="en-GB"/>
        </w:rPr>
        <w:t>Among 15 employees,</w:t>
      </w:r>
      <w:r>
        <w:rPr>
          <w:rFonts w:ascii="Times New Roman" w:eastAsia="Times New Roman" w:hAnsi="Times New Roman" w:cs="Times New Roman"/>
          <w:bCs/>
          <w:color w:val="000000"/>
          <w:sz w:val="24"/>
          <w:szCs w:val="28"/>
          <w:lang w:eastAsia="en-GB"/>
        </w:rPr>
        <w:t xml:space="preserve"> 46.7% or 7</w:t>
      </w:r>
      <w:r w:rsidRPr="00BB6DEC">
        <w:rPr>
          <w:rFonts w:ascii="Times New Roman" w:eastAsia="Times New Roman" w:hAnsi="Times New Roman" w:cs="Times New Roman"/>
          <w:bCs/>
          <w:color w:val="000000"/>
          <w:sz w:val="24"/>
          <w:szCs w:val="28"/>
          <w:lang w:eastAsia="en-GB"/>
        </w:rPr>
        <w:t xml:space="preserve"> employees replied that they agreed and </w:t>
      </w:r>
      <w:r>
        <w:rPr>
          <w:rFonts w:ascii="Times New Roman" w:eastAsia="Times New Roman" w:hAnsi="Times New Roman" w:cs="Times New Roman"/>
          <w:bCs/>
          <w:color w:val="000000"/>
          <w:sz w:val="24"/>
          <w:szCs w:val="28"/>
          <w:lang w:eastAsia="en-GB"/>
        </w:rPr>
        <w:t>6.7% or 1 employee</w:t>
      </w:r>
      <w:r w:rsidRPr="00BB6DEC">
        <w:rPr>
          <w:rFonts w:ascii="Times New Roman" w:eastAsia="Times New Roman" w:hAnsi="Times New Roman" w:cs="Times New Roman"/>
          <w:bCs/>
          <w:color w:val="000000"/>
          <w:sz w:val="24"/>
          <w:szCs w:val="28"/>
          <w:lang w:eastAsia="en-GB"/>
        </w:rPr>
        <w:t xml:space="preserve"> replied that the </w:t>
      </w:r>
      <w:r>
        <w:rPr>
          <w:rFonts w:ascii="Times New Roman" w:eastAsia="Times New Roman" w:hAnsi="Times New Roman" w:cs="Times New Roman"/>
          <w:bCs/>
          <w:color w:val="000000"/>
          <w:sz w:val="24"/>
          <w:szCs w:val="28"/>
          <w:lang w:eastAsia="en-GB"/>
        </w:rPr>
        <w:t xml:space="preserve">supervisor of </w:t>
      </w:r>
      <w:proofErr w:type="spellStart"/>
      <w:r>
        <w:rPr>
          <w:rFonts w:ascii="Times New Roman" w:eastAsia="Times New Roman" w:hAnsi="Times New Roman" w:cs="Times New Roman"/>
          <w:bCs/>
          <w:color w:val="000000"/>
          <w:sz w:val="24"/>
          <w:szCs w:val="28"/>
          <w:lang w:eastAsia="en-GB"/>
        </w:rPr>
        <w:t>Shahjalal</w:t>
      </w:r>
      <w:proofErr w:type="spellEnd"/>
      <w:r>
        <w:rPr>
          <w:rFonts w:ascii="Times New Roman" w:eastAsia="Times New Roman" w:hAnsi="Times New Roman" w:cs="Times New Roman"/>
          <w:bCs/>
          <w:color w:val="000000"/>
          <w:sz w:val="24"/>
          <w:szCs w:val="28"/>
          <w:lang w:eastAsia="en-GB"/>
        </w:rPr>
        <w:t xml:space="preserve"> </w:t>
      </w:r>
      <w:proofErr w:type="spellStart"/>
      <w:r>
        <w:rPr>
          <w:rFonts w:ascii="Times New Roman" w:eastAsia="Times New Roman" w:hAnsi="Times New Roman" w:cs="Times New Roman"/>
          <w:bCs/>
          <w:color w:val="000000"/>
          <w:sz w:val="24"/>
          <w:szCs w:val="28"/>
          <w:lang w:eastAsia="en-GB"/>
        </w:rPr>
        <w:t>Islami</w:t>
      </w:r>
      <w:proofErr w:type="spellEnd"/>
      <w:r>
        <w:rPr>
          <w:rFonts w:ascii="Times New Roman" w:eastAsia="Times New Roman" w:hAnsi="Times New Roman" w:cs="Times New Roman"/>
          <w:bCs/>
          <w:color w:val="000000"/>
          <w:sz w:val="24"/>
          <w:szCs w:val="28"/>
          <w:lang w:eastAsia="en-GB"/>
        </w:rPr>
        <w:t xml:space="preserve"> bank provide them actionable suggestions on what they need to do while they face any difficulties. On the other hand, a large proportion of 26.7% or 4 employees disagreed and 3 employees were neutral here.</w:t>
      </w:r>
    </w:p>
    <w:p w:rsidR="00BB6DEC" w:rsidRPr="001B089A" w:rsidRDefault="00BB6DEC" w:rsidP="00BB6DEC">
      <w:pPr>
        <w:spacing w:after="120" w:line="360" w:lineRule="auto"/>
        <w:jc w:val="both"/>
        <w:rPr>
          <w:rFonts w:ascii="Times New Roman" w:eastAsia="Times New Roman" w:hAnsi="Times New Roman" w:cs="Times New Roman"/>
          <w:bCs/>
          <w:color w:val="000000"/>
          <w:sz w:val="24"/>
          <w:szCs w:val="28"/>
          <w:u w:val="single"/>
          <w:lang w:eastAsia="en-GB"/>
        </w:rPr>
      </w:pPr>
      <w:r w:rsidRPr="00BB6DEC">
        <w:rPr>
          <w:rFonts w:ascii="Times New Roman" w:eastAsia="Times New Roman" w:hAnsi="Times New Roman" w:cs="Times New Roman"/>
          <w:b/>
          <w:bCs/>
          <w:color w:val="000000"/>
          <w:sz w:val="24"/>
          <w:szCs w:val="28"/>
          <w:lang w:eastAsia="en-GB"/>
        </w:rPr>
        <w:t>Findings:</w:t>
      </w:r>
      <w:r>
        <w:rPr>
          <w:rFonts w:ascii="Times New Roman" w:eastAsia="Times New Roman" w:hAnsi="Times New Roman" w:cs="Times New Roman"/>
          <w:bCs/>
          <w:color w:val="000000"/>
          <w:sz w:val="24"/>
          <w:szCs w:val="28"/>
          <w:lang w:eastAsia="en-GB"/>
        </w:rPr>
        <w:t xml:space="preserve">  </w:t>
      </w:r>
      <w:r>
        <w:rPr>
          <w:rFonts w:ascii="Times New Roman" w:eastAsia="Times New Roman" w:hAnsi="Times New Roman" w:cs="Times New Roman"/>
          <w:bCs/>
          <w:color w:val="000000"/>
          <w:sz w:val="24"/>
          <w:szCs w:val="28"/>
          <w:u w:val="single"/>
          <w:lang w:eastAsia="en-GB"/>
        </w:rPr>
        <w:t>The s</w:t>
      </w:r>
      <w:r w:rsidRPr="001B089A">
        <w:rPr>
          <w:rFonts w:ascii="Times New Roman" w:eastAsia="Times New Roman" w:hAnsi="Times New Roman" w:cs="Times New Roman"/>
          <w:bCs/>
          <w:color w:val="000000"/>
          <w:sz w:val="24"/>
          <w:szCs w:val="28"/>
          <w:u w:val="single"/>
          <w:lang w:eastAsia="en-GB"/>
        </w:rPr>
        <w:t>atisfaction level is:</w:t>
      </w:r>
    </w:p>
    <w:p w:rsidR="00BB6DEC" w:rsidRDefault="00BB6DEC" w:rsidP="00BB6DEC">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Satisfied = Agreed + strongly agreed = 7+1 = 8</w:t>
      </w:r>
    </w:p>
    <w:p w:rsidR="00BB6DEC" w:rsidRDefault="00BB6DEC" w:rsidP="00BB6DEC">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And, dissatisfied = neutral + disagreed + strongly disagreed = 3+4+0 = 7</w:t>
      </w:r>
    </w:p>
    <w:p w:rsidR="00BB6DEC" w:rsidRDefault="00F279A3" w:rsidP="00BB6DEC">
      <w:pPr>
        <w:spacing w:after="120" w:line="360" w:lineRule="auto"/>
        <w:jc w:val="both"/>
        <w:rPr>
          <w:rFonts w:ascii="Times New Roman" w:eastAsia="Times New Roman" w:hAnsi="Times New Roman" w:cs="Times New Roman"/>
          <w:bCs/>
          <w:color w:val="000000"/>
          <w:sz w:val="24"/>
          <w:szCs w:val="28"/>
          <w:lang w:eastAsia="en-GB"/>
        </w:rPr>
      </w:pPr>
      <w:r>
        <w:rPr>
          <w:rFonts w:ascii="Times New Roman" w:eastAsia="Times New Roman" w:hAnsi="Times New Roman" w:cs="Times New Roman"/>
          <w:bCs/>
          <w:color w:val="000000"/>
          <w:sz w:val="24"/>
          <w:szCs w:val="28"/>
          <w:lang w:eastAsia="en-GB"/>
        </w:rPr>
        <w:t xml:space="preserve">So, though the satisfaction and dissatisfaction level are very close, but we can conclude that </w:t>
      </w:r>
      <w:r w:rsidR="00BB6DEC">
        <w:rPr>
          <w:rFonts w:ascii="Times New Roman" w:eastAsia="Times New Roman" w:hAnsi="Times New Roman" w:cs="Times New Roman"/>
          <w:bCs/>
          <w:color w:val="000000"/>
          <w:sz w:val="24"/>
          <w:szCs w:val="28"/>
          <w:lang w:eastAsia="en-GB"/>
        </w:rPr>
        <w:t>mostly employees are satisfied on the stateme</w:t>
      </w:r>
      <w:r>
        <w:rPr>
          <w:rFonts w:ascii="Times New Roman" w:eastAsia="Times New Roman" w:hAnsi="Times New Roman" w:cs="Times New Roman"/>
          <w:bCs/>
          <w:color w:val="000000"/>
          <w:sz w:val="24"/>
          <w:szCs w:val="28"/>
          <w:lang w:eastAsia="en-GB"/>
        </w:rPr>
        <w:t>nt.</w:t>
      </w:r>
    </w:p>
    <w:p w:rsidR="000F6ECF" w:rsidRPr="000F6ECF" w:rsidRDefault="000F6ECF" w:rsidP="000F6ECF">
      <w:pPr>
        <w:spacing w:after="0" w:line="240" w:lineRule="auto"/>
        <w:rPr>
          <w:rFonts w:ascii="Times New Roman" w:eastAsia="Times New Roman" w:hAnsi="Times New Roman" w:cs="Times New Roman"/>
          <w:sz w:val="24"/>
          <w:szCs w:val="24"/>
          <w:lang w:eastAsia="en-GB"/>
        </w:rPr>
      </w:pPr>
    </w:p>
    <w:p w:rsidR="000F6ECF" w:rsidRPr="00512612" w:rsidRDefault="00512612" w:rsidP="00512612">
      <w:pPr>
        <w:pStyle w:val="Heading2"/>
        <w:pBdr>
          <w:bottom w:val="single" w:sz="4" w:space="1" w:color="auto"/>
        </w:pBdr>
        <w:rPr>
          <w:rFonts w:ascii="Times New Roman" w:eastAsia="Times New Roman" w:hAnsi="Times New Roman" w:cs="Times New Roman"/>
          <w:b/>
          <w:color w:val="auto"/>
          <w:sz w:val="28"/>
          <w:lang w:eastAsia="en-GB"/>
        </w:rPr>
      </w:pPr>
      <w:bookmarkStart w:id="26" w:name="_Toc7666452"/>
      <w:r w:rsidRPr="00512612">
        <w:rPr>
          <w:rFonts w:ascii="Times New Roman" w:eastAsia="Times New Roman" w:hAnsi="Times New Roman" w:cs="Times New Roman"/>
          <w:b/>
          <w:color w:val="auto"/>
          <w:sz w:val="28"/>
          <w:lang w:eastAsia="en-GB"/>
        </w:rPr>
        <w:t xml:space="preserve">4.1.2 </w:t>
      </w:r>
      <w:r w:rsidR="000F6ECF" w:rsidRPr="00512612">
        <w:rPr>
          <w:rFonts w:ascii="Times New Roman" w:eastAsia="Times New Roman" w:hAnsi="Times New Roman" w:cs="Times New Roman"/>
          <w:b/>
          <w:color w:val="auto"/>
          <w:sz w:val="28"/>
          <w:lang w:eastAsia="en-GB"/>
        </w:rPr>
        <w:t xml:space="preserve">Specific Questions on Measuring Job Satisfaction of </w:t>
      </w:r>
      <w:proofErr w:type="spellStart"/>
      <w:r w:rsidR="000F6ECF" w:rsidRPr="00512612">
        <w:rPr>
          <w:rFonts w:ascii="Times New Roman" w:eastAsia="Times New Roman" w:hAnsi="Times New Roman" w:cs="Times New Roman"/>
          <w:b/>
          <w:color w:val="auto"/>
          <w:sz w:val="28"/>
          <w:lang w:eastAsia="en-GB"/>
        </w:rPr>
        <w:t>Shahjalal</w:t>
      </w:r>
      <w:proofErr w:type="spellEnd"/>
      <w:r w:rsidR="000F6ECF" w:rsidRPr="00512612">
        <w:rPr>
          <w:rFonts w:ascii="Times New Roman" w:eastAsia="Times New Roman" w:hAnsi="Times New Roman" w:cs="Times New Roman"/>
          <w:b/>
          <w:color w:val="auto"/>
          <w:sz w:val="28"/>
          <w:lang w:eastAsia="en-GB"/>
        </w:rPr>
        <w:t xml:space="preserve"> </w:t>
      </w:r>
      <w:proofErr w:type="spellStart"/>
      <w:r w:rsidR="000F6ECF" w:rsidRPr="00512612">
        <w:rPr>
          <w:rFonts w:ascii="Times New Roman" w:eastAsia="Times New Roman" w:hAnsi="Times New Roman" w:cs="Times New Roman"/>
          <w:b/>
          <w:color w:val="auto"/>
          <w:sz w:val="28"/>
          <w:lang w:eastAsia="en-GB"/>
        </w:rPr>
        <w:t>Islami</w:t>
      </w:r>
      <w:proofErr w:type="spellEnd"/>
      <w:r w:rsidR="000F6ECF" w:rsidRPr="00512612">
        <w:rPr>
          <w:rFonts w:ascii="Times New Roman" w:eastAsia="Times New Roman" w:hAnsi="Times New Roman" w:cs="Times New Roman"/>
          <w:b/>
          <w:color w:val="auto"/>
          <w:sz w:val="28"/>
          <w:lang w:eastAsia="en-GB"/>
        </w:rPr>
        <w:t xml:space="preserve"> Bank Limited</w:t>
      </w:r>
      <w:bookmarkEnd w:id="26"/>
    </w:p>
    <w:p w:rsidR="009F3681" w:rsidRDefault="009F3681" w:rsidP="000F6ECF">
      <w:pPr>
        <w:spacing w:after="0" w:line="240" w:lineRule="auto"/>
        <w:rPr>
          <w:rFonts w:ascii="Times New Roman" w:eastAsia="Times New Roman" w:hAnsi="Times New Roman" w:cs="Times New Roman"/>
          <w:b/>
          <w:bCs/>
          <w:color w:val="000000"/>
          <w:sz w:val="28"/>
          <w:szCs w:val="28"/>
          <w:lang w:eastAsia="en-GB"/>
        </w:rPr>
      </w:pPr>
    </w:p>
    <w:p w:rsidR="009F3681" w:rsidRPr="009F3681" w:rsidRDefault="009F3681" w:rsidP="009F3681">
      <w:pPr>
        <w:spacing w:after="0" w:line="360" w:lineRule="auto"/>
        <w:jc w:val="both"/>
        <w:rPr>
          <w:rFonts w:ascii="Times New Roman" w:eastAsia="Times New Roman" w:hAnsi="Times New Roman" w:cs="Times New Roman"/>
          <w:szCs w:val="24"/>
          <w:lang w:eastAsia="en-GB"/>
        </w:rPr>
      </w:pPr>
      <w:r w:rsidRPr="009F3681">
        <w:rPr>
          <w:rFonts w:ascii="Times New Roman" w:eastAsia="Times New Roman" w:hAnsi="Times New Roman" w:cs="Times New Roman"/>
          <w:bCs/>
          <w:color w:val="000000"/>
          <w:sz w:val="24"/>
          <w:szCs w:val="28"/>
          <w:lang w:eastAsia="en-GB"/>
        </w:rPr>
        <w:t xml:space="preserve">At this </w:t>
      </w:r>
      <w:r>
        <w:rPr>
          <w:rFonts w:ascii="Times New Roman" w:eastAsia="Times New Roman" w:hAnsi="Times New Roman" w:cs="Times New Roman"/>
          <w:bCs/>
          <w:color w:val="000000"/>
          <w:sz w:val="24"/>
          <w:szCs w:val="28"/>
          <w:lang w:eastAsia="en-GB"/>
        </w:rPr>
        <w:t>section</w:t>
      </w:r>
      <w:r w:rsidRPr="009F3681">
        <w:rPr>
          <w:rFonts w:ascii="Times New Roman" w:eastAsia="Times New Roman" w:hAnsi="Times New Roman" w:cs="Times New Roman"/>
          <w:bCs/>
          <w:color w:val="000000"/>
          <w:sz w:val="24"/>
          <w:szCs w:val="28"/>
          <w:lang w:eastAsia="en-GB"/>
        </w:rPr>
        <w:t>, the questionnaire was designed to directly get the satisfaction level of employees by asking 3 few specific questions that may help to know the overall employee working environment satisfaction of SJIBL.</w:t>
      </w:r>
      <w:r>
        <w:rPr>
          <w:rFonts w:ascii="Times New Roman" w:eastAsia="Times New Roman" w:hAnsi="Times New Roman" w:cs="Times New Roman"/>
          <w:bCs/>
          <w:color w:val="000000"/>
          <w:sz w:val="24"/>
          <w:szCs w:val="28"/>
          <w:lang w:eastAsia="en-GB"/>
        </w:rPr>
        <w:t xml:space="preserve"> The results and findings are shared below:</w:t>
      </w:r>
    </w:p>
    <w:p w:rsidR="000F6ECF" w:rsidRPr="000F6ECF" w:rsidRDefault="00F279A3" w:rsidP="000F6ECF">
      <w:pPr>
        <w:spacing w:after="0" w:line="240" w:lineRule="auto"/>
        <w:rPr>
          <w:rFonts w:ascii="Times New Roman" w:eastAsia="Times New Roman" w:hAnsi="Times New Roman" w:cs="Times New Roman"/>
          <w:sz w:val="24"/>
          <w:szCs w:val="24"/>
          <w:lang w:eastAsia="en-GB"/>
        </w:rPr>
      </w:pPr>
      <w:r w:rsidRPr="000F6ECF">
        <w:rPr>
          <w:rFonts w:ascii="Times New Roman" w:eastAsia="Times New Roman" w:hAnsi="Times New Roman" w:cs="Times New Roman"/>
          <w:b/>
          <w:bCs/>
          <w:noProof/>
          <w:color w:val="000000"/>
          <w:sz w:val="28"/>
          <w:szCs w:val="28"/>
          <w:lang w:eastAsia="en-GB"/>
        </w:rPr>
        <w:drawing>
          <wp:inline distT="0" distB="0" distL="0" distR="0" wp14:anchorId="15D7533A" wp14:editId="00A0906C">
            <wp:extent cx="5730772" cy="2552700"/>
            <wp:effectExtent l="0" t="0" r="3810" b="0"/>
            <wp:docPr id="2" name="Picture 2" descr="Forms response chart. Question title: . Number of respon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rms response chart. Question title: . Number of responses: ."/>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7533" b="8117"/>
                    <a:stretch/>
                  </pic:blipFill>
                  <pic:spPr bwMode="auto">
                    <a:xfrm>
                      <a:off x="0" y="0"/>
                      <a:ext cx="5734702" cy="2554451"/>
                    </a:xfrm>
                    <a:prstGeom prst="rect">
                      <a:avLst/>
                    </a:prstGeom>
                    <a:noFill/>
                    <a:ln>
                      <a:noFill/>
                    </a:ln>
                    <a:extLst>
                      <a:ext uri="{53640926-AAD7-44D8-BBD7-CCE9431645EC}">
                        <a14:shadowObscured xmlns:a14="http://schemas.microsoft.com/office/drawing/2010/main"/>
                      </a:ext>
                    </a:extLst>
                  </pic:spPr>
                </pic:pic>
              </a:graphicData>
            </a:graphic>
          </wp:inline>
        </w:drawing>
      </w:r>
    </w:p>
    <w:p w:rsidR="000F6ECF" w:rsidRPr="000F6ECF" w:rsidRDefault="000F6ECF" w:rsidP="000F6ECF">
      <w:pPr>
        <w:spacing w:after="0" w:line="240" w:lineRule="auto"/>
        <w:rPr>
          <w:rFonts w:ascii="Times New Roman" w:eastAsia="Times New Roman" w:hAnsi="Times New Roman" w:cs="Times New Roman"/>
          <w:sz w:val="24"/>
          <w:szCs w:val="24"/>
          <w:lang w:eastAsia="en-GB"/>
        </w:rPr>
      </w:pPr>
    </w:p>
    <w:p w:rsidR="000F6ECF" w:rsidRDefault="000F6ECF" w:rsidP="009B6E18">
      <w:pPr>
        <w:spacing w:after="120" w:line="240" w:lineRule="auto"/>
        <w:rPr>
          <w:rFonts w:ascii="Times New Roman" w:eastAsia="Times New Roman" w:hAnsi="Times New Roman" w:cs="Times New Roman"/>
          <w:b/>
          <w:bCs/>
          <w:color w:val="000000"/>
          <w:sz w:val="28"/>
          <w:szCs w:val="28"/>
          <w:lang w:eastAsia="en-GB"/>
        </w:rPr>
      </w:pPr>
      <w:r w:rsidRPr="000F6ECF">
        <w:rPr>
          <w:rFonts w:ascii="Times New Roman" w:eastAsia="Times New Roman" w:hAnsi="Times New Roman" w:cs="Times New Roman"/>
          <w:b/>
          <w:bCs/>
          <w:color w:val="000000"/>
          <w:sz w:val="28"/>
          <w:szCs w:val="28"/>
          <w:lang w:eastAsia="en-GB"/>
        </w:rPr>
        <w:t>Interpretation</w:t>
      </w:r>
    </w:p>
    <w:p w:rsidR="009F3681" w:rsidRDefault="009F3681" w:rsidP="009F3681">
      <w:pPr>
        <w:pStyle w:val="ListParagraph"/>
        <w:numPr>
          <w:ilvl w:val="0"/>
          <w:numId w:val="22"/>
        </w:numPr>
        <w:spacing w:after="120"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 first specific question was about the amount of satisfaction provided by the salary and incentives of the employees of </w:t>
      </w:r>
      <w:proofErr w:type="spellStart"/>
      <w:r>
        <w:rPr>
          <w:rFonts w:ascii="Times New Roman" w:eastAsia="Times New Roman" w:hAnsi="Times New Roman" w:cs="Times New Roman"/>
          <w:sz w:val="24"/>
          <w:szCs w:val="24"/>
          <w:lang w:eastAsia="en-GB"/>
        </w:rPr>
        <w:t>Shahjalal</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Islami</w:t>
      </w:r>
      <w:proofErr w:type="spellEnd"/>
      <w:r>
        <w:rPr>
          <w:rFonts w:ascii="Times New Roman" w:eastAsia="Times New Roman" w:hAnsi="Times New Roman" w:cs="Times New Roman"/>
          <w:sz w:val="24"/>
          <w:szCs w:val="24"/>
          <w:lang w:eastAsia="en-GB"/>
        </w:rPr>
        <w:t xml:space="preserve"> Bank Limited. Among 15 employees, 7 were satisfied and 2 were strongly satisfied with their salary and incentives. On the other hand, 3 employees were dissatisfied and 3 were neutral here.</w:t>
      </w:r>
    </w:p>
    <w:p w:rsidR="009F3681" w:rsidRPr="009F3681" w:rsidRDefault="009F3681" w:rsidP="009F3681">
      <w:pPr>
        <w:spacing w:after="120" w:line="360" w:lineRule="auto"/>
        <w:ind w:left="360"/>
        <w:jc w:val="both"/>
        <w:rPr>
          <w:rFonts w:ascii="Times New Roman" w:eastAsia="Times New Roman" w:hAnsi="Times New Roman" w:cs="Times New Roman"/>
          <w:bCs/>
          <w:color w:val="000000"/>
          <w:sz w:val="24"/>
          <w:szCs w:val="28"/>
          <w:u w:val="single"/>
          <w:lang w:eastAsia="en-GB"/>
        </w:rPr>
      </w:pPr>
      <w:r w:rsidRPr="009F3681">
        <w:rPr>
          <w:rFonts w:ascii="Times New Roman" w:eastAsia="Times New Roman" w:hAnsi="Times New Roman" w:cs="Times New Roman"/>
          <w:b/>
          <w:bCs/>
          <w:color w:val="000000"/>
          <w:sz w:val="24"/>
          <w:szCs w:val="28"/>
          <w:lang w:eastAsia="en-GB"/>
        </w:rPr>
        <w:t>Findings:</w:t>
      </w:r>
      <w:r w:rsidRPr="009F3681">
        <w:rPr>
          <w:rFonts w:ascii="Times New Roman" w:eastAsia="Times New Roman" w:hAnsi="Times New Roman" w:cs="Times New Roman"/>
          <w:bCs/>
          <w:color w:val="000000"/>
          <w:sz w:val="24"/>
          <w:szCs w:val="28"/>
          <w:lang w:eastAsia="en-GB"/>
        </w:rPr>
        <w:t xml:space="preserve">  </w:t>
      </w:r>
      <w:r w:rsidRPr="009F3681">
        <w:rPr>
          <w:rFonts w:ascii="Times New Roman" w:eastAsia="Times New Roman" w:hAnsi="Times New Roman" w:cs="Times New Roman"/>
          <w:bCs/>
          <w:color w:val="000000"/>
          <w:sz w:val="24"/>
          <w:szCs w:val="28"/>
          <w:u w:val="single"/>
          <w:lang w:eastAsia="en-GB"/>
        </w:rPr>
        <w:t>The satisfaction level is:</w:t>
      </w:r>
    </w:p>
    <w:p w:rsidR="009F3681" w:rsidRPr="009F3681" w:rsidRDefault="009F3681" w:rsidP="009F3681">
      <w:pPr>
        <w:spacing w:after="120" w:line="360" w:lineRule="auto"/>
        <w:ind w:left="360"/>
        <w:jc w:val="both"/>
        <w:rPr>
          <w:rFonts w:ascii="Times New Roman" w:eastAsia="Times New Roman" w:hAnsi="Times New Roman" w:cs="Times New Roman"/>
          <w:bCs/>
          <w:color w:val="000000"/>
          <w:sz w:val="24"/>
          <w:szCs w:val="28"/>
          <w:lang w:eastAsia="en-GB"/>
        </w:rPr>
      </w:pPr>
      <w:r w:rsidRPr="009F3681">
        <w:rPr>
          <w:rFonts w:ascii="Times New Roman" w:eastAsia="Times New Roman" w:hAnsi="Times New Roman" w:cs="Times New Roman"/>
          <w:bCs/>
          <w:color w:val="000000"/>
          <w:sz w:val="24"/>
          <w:szCs w:val="28"/>
          <w:lang w:eastAsia="en-GB"/>
        </w:rPr>
        <w:t xml:space="preserve">Satisfied = Agreed + strongly agreed = </w:t>
      </w:r>
      <w:r>
        <w:rPr>
          <w:rFonts w:ascii="Times New Roman" w:eastAsia="Times New Roman" w:hAnsi="Times New Roman" w:cs="Times New Roman"/>
          <w:bCs/>
          <w:color w:val="000000"/>
          <w:sz w:val="24"/>
          <w:szCs w:val="28"/>
          <w:lang w:eastAsia="en-GB"/>
        </w:rPr>
        <w:t>7+2 = 9</w:t>
      </w:r>
    </w:p>
    <w:p w:rsidR="009F3681" w:rsidRPr="009F3681" w:rsidRDefault="009F3681" w:rsidP="009F3681">
      <w:pPr>
        <w:spacing w:after="120" w:line="360" w:lineRule="auto"/>
        <w:ind w:left="360"/>
        <w:jc w:val="both"/>
        <w:rPr>
          <w:rFonts w:ascii="Times New Roman" w:eastAsia="Times New Roman" w:hAnsi="Times New Roman" w:cs="Times New Roman"/>
          <w:bCs/>
          <w:color w:val="000000"/>
          <w:sz w:val="24"/>
          <w:szCs w:val="28"/>
          <w:lang w:eastAsia="en-GB"/>
        </w:rPr>
      </w:pPr>
      <w:r w:rsidRPr="009F3681">
        <w:rPr>
          <w:rFonts w:ascii="Times New Roman" w:eastAsia="Times New Roman" w:hAnsi="Times New Roman" w:cs="Times New Roman"/>
          <w:bCs/>
          <w:color w:val="000000"/>
          <w:sz w:val="24"/>
          <w:szCs w:val="28"/>
          <w:lang w:eastAsia="en-GB"/>
        </w:rPr>
        <w:t xml:space="preserve">And, dissatisfied = neutral + disagreed + strongly disagreed = </w:t>
      </w:r>
      <w:r>
        <w:rPr>
          <w:rFonts w:ascii="Times New Roman" w:eastAsia="Times New Roman" w:hAnsi="Times New Roman" w:cs="Times New Roman"/>
          <w:bCs/>
          <w:color w:val="000000"/>
          <w:sz w:val="24"/>
          <w:szCs w:val="28"/>
          <w:lang w:eastAsia="en-GB"/>
        </w:rPr>
        <w:t>3+3</w:t>
      </w:r>
      <w:r w:rsidRPr="009F3681">
        <w:rPr>
          <w:rFonts w:ascii="Times New Roman" w:eastAsia="Times New Roman" w:hAnsi="Times New Roman" w:cs="Times New Roman"/>
          <w:bCs/>
          <w:color w:val="000000"/>
          <w:sz w:val="24"/>
          <w:szCs w:val="28"/>
          <w:lang w:eastAsia="en-GB"/>
        </w:rPr>
        <w:t xml:space="preserve">+0 = </w:t>
      </w:r>
      <w:r>
        <w:rPr>
          <w:rFonts w:ascii="Times New Roman" w:eastAsia="Times New Roman" w:hAnsi="Times New Roman" w:cs="Times New Roman"/>
          <w:bCs/>
          <w:color w:val="000000"/>
          <w:sz w:val="24"/>
          <w:szCs w:val="28"/>
          <w:lang w:eastAsia="en-GB"/>
        </w:rPr>
        <w:t>6</w:t>
      </w:r>
    </w:p>
    <w:p w:rsidR="009F3681" w:rsidRDefault="009F3681" w:rsidP="009F3681">
      <w:pPr>
        <w:spacing w:after="120" w:line="360" w:lineRule="auto"/>
        <w:ind w:left="360"/>
        <w:jc w:val="both"/>
        <w:rPr>
          <w:rFonts w:ascii="Times New Roman" w:eastAsia="Times New Roman" w:hAnsi="Times New Roman" w:cs="Times New Roman"/>
          <w:bCs/>
          <w:color w:val="000000"/>
          <w:sz w:val="24"/>
          <w:szCs w:val="28"/>
          <w:lang w:eastAsia="en-GB"/>
        </w:rPr>
      </w:pPr>
      <w:r w:rsidRPr="009F3681">
        <w:rPr>
          <w:rFonts w:ascii="Times New Roman" w:eastAsia="Times New Roman" w:hAnsi="Times New Roman" w:cs="Times New Roman"/>
          <w:bCs/>
          <w:color w:val="000000"/>
          <w:sz w:val="24"/>
          <w:szCs w:val="28"/>
          <w:lang w:eastAsia="en-GB"/>
        </w:rPr>
        <w:t xml:space="preserve">So mostly employees are mostly satisfied </w:t>
      </w:r>
      <w:r>
        <w:rPr>
          <w:rFonts w:ascii="Times New Roman" w:eastAsia="Times New Roman" w:hAnsi="Times New Roman" w:cs="Times New Roman"/>
          <w:bCs/>
          <w:color w:val="000000"/>
          <w:sz w:val="24"/>
          <w:szCs w:val="28"/>
          <w:lang w:eastAsia="en-GB"/>
        </w:rPr>
        <w:t>with their salary and incentives</w:t>
      </w:r>
      <w:r w:rsidRPr="009F3681">
        <w:rPr>
          <w:rFonts w:ascii="Times New Roman" w:eastAsia="Times New Roman" w:hAnsi="Times New Roman" w:cs="Times New Roman"/>
          <w:bCs/>
          <w:color w:val="000000"/>
          <w:sz w:val="24"/>
          <w:szCs w:val="28"/>
          <w:lang w:eastAsia="en-GB"/>
        </w:rPr>
        <w:t>.</w:t>
      </w:r>
    </w:p>
    <w:p w:rsidR="00EB66F2" w:rsidRPr="00EB66F2" w:rsidRDefault="00EB66F2" w:rsidP="00EB66F2">
      <w:pPr>
        <w:spacing w:after="120" w:line="240" w:lineRule="auto"/>
        <w:ind w:left="360"/>
        <w:jc w:val="both"/>
        <w:rPr>
          <w:rFonts w:ascii="Times New Roman" w:eastAsia="Times New Roman" w:hAnsi="Times New Roman" w:cs="Times New Roman"/>
          <w:bCs/>
          <w:color w:val="000000"/>
          <w:szCs w:val="28"/>
          <w:lang w:eastAsia="en-GB"/>
        </w:rPr>
      </w:pPr>
    </w:p>
    <w:p w:rsidR="004741EA" w:rsidRDefault="009F3681" w:rsidP="004741EA">
      <w:pPr>
        <w:pStyle w:val="ListParagraph"/>
        <w:numPr>
          <w:ilvl w:val="0"/>
          <w:numId w:val="22"/>
        </w:numPr>
        <w:spacing w:after="120"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second question of the bar chart above was about the career progression of employees at the bank.</w:t>
      </w:r>
      <w:r w:rsidR="004741EA">
        <w:rPr>
          <w:rFonts w:ascii="Times New Roman" w:eastAsia="Times New Roman" w:hAnsi="Times New Roman" w:cs="Times New Roman"/>
          <w:sz w:val="24"/>
          <w:szCs w:val="24"/>
          <w:lang w:eastAsia="en-GB"/>
        </w:rPr>
        <w:t xml:space="preserve"> Among 15 employees, 4 were satisfied and 5 were strongly satisfied with their career progression working in the bank. On the other hand, 3 employees were dissatisfied and 3 were neutral here.</w:t>
      </w:r>
    </w:p>
    <w:p w:rsidR="004741EA" w:rsidRDefault="004741EA" w:rsidP="004741EA">
      <w:pPr>
        <w:pStyle w:val="ListParagraph"/>
        <w:spacing w:after="120" w:line="360" w:lineRule="auto"/>
        <w:ind w:left="360"/>
        <w:jc w:val="both"/>
        <w:rPr>
          <w:rFonts w:ascii="Times New Roman" w:eastAsia="Times New Roman" w:hAnsi="Times New Roman" w:cs="Times New Roman"/>
          <w:bCs/>
          <w:color w:val="000000"/>
          <w:sz w:val="24"/>
          <w:szCs w:val="28"/>
          <w:u w:val="single"/>
          <w:lang w:eastAsia="en-GB"/>
        </w:rPr>
      </w:pPr>
      <w:r w:rsidRPr="004741EA">
        <w:rPr>
          <w:rFonts w:ascii="Times New Roman" w:eastAsia="Times New Roman" w:hAnsi="Times New Roman" w:cs="Times New Roman"/>
          <w:b/>
          <w:bCs/>
          <w:color w:val="000000"/>
          <w:sz w:val="24"/>
          <w:szCs w:val="28"/>
          <w:lang w:eastAsia="en-GB"/>
        </w:rPr>
        <w:t>Findings:</w:t>
      </w:r>
      <w:r w:rsidRPr="004741EA">
        <w:rPr>
          <w:rFonts w:ascii="Times New Roman" w:eastAsia="Times New Roman" w:hAnsi="Times New Roman" w:cs="Times New Roman"/>
          <w:bCs/>
          <w:color w:val="000000"/>
          <w:sz w:val="24"/>
          <w:szCs w:val="28"/>
          <w:lang w:eastAsia="en-GB"/>
        </w:rPr>
        <w:t xml:space="preserve">  </w:t>
      </w:r>
      <w:r w:rsidRPr="004741EA">
        <w:rPr>
          <w:rFonts w:ascii="Times New Roman" w:eastAsia="Times New Roman" w:hAnsi="Times New Roman" w:cs="Times New Roman"/>
          <w:bCs/>
          <w:color w:val="000000"/>
          <w:sz w:val="24"/>
          <w:szCs w:val="28"/>
          <w:u w:val="single"/>
          <w:lang w:eastAsia="en-GB"/>
        </w:rPr>
        <w:t>The satisfaction level is:</w:t>
      </w:r>
    </w:p>
    <w:p w:rsidR="004741EA" w:rsidRDefault="004741EA" w:rsidP="004741EA">
      <w:pPr>
        <w:pStyle w:val="ListParagraph"/>
        <w:spacing w:after="120" w:line="360" w:lineRule="auto"/>
        <w:ind w:left="360"/>
        <w:jc w:val="both"/>
        <w:rPr>
          <w:rFonts w:ascii="Times New Roman" w:eastAsia="Times New Roman" w:hAnsi="Times New Roman" w:cs="Times New Roman"/>
          <w:bCs/>
          <w:color w:val="000000"/>
          <w:sz w:val="24"/>
          <w:szCs w:val="28"/>
          <w:lang w:eastAsia="en-GB"/>
        </w:rPr>
      </w:pPr>
      <w:r w:rsidRPr="004741EA">
        <w:rPr>
          <w:rFonts w:ascii="Times New Roman" w:eastAsia="Times New Roman" w:hAnsi="Times New Roman" w:cs="Times New Roman"/>
          <w:bCs/>
          <w:color w:val="000000"/>
          <w:sz w:val="24"/>
          <w:szCs w:val="28"/>
          <w:lang w:eastAsia="en-GB"/>
        </w:rPr>
        <w:t xml:space="preserve">Satisfied = Agreed + strongly agreed = </w:t>
      </w:r>
      <w:r>
        <w:rPr>
          <w:rFonts w:ascii="Times New Roman" w:eastAsia="Times New Roman" w:hAnsi="Times New Roman" w:cs="Times New Roman"/>
          <w:bCs/>
          <w:color w:val="000000"/>
          <w:sz w:val="24"/>
          <w:szCs w:val="28"/>
          <w:lang w:eastAsia="en-GB"/>
        </w:rPr>
        <w:t>4+5</w:t>
      </w:r>
      <w:r w:rsidRPr="004741EA">
        <w:rPr>
          <w:rFonts w:ascii="Times New Roman" w:eastAsia="Times New Roman" w:hAnsi="Times New Roman" w:cs="Times New Roman"/>
          <w:bCs/>
          <w:color w:val="000000"/>
          <w:sz w:val="24"/>
          <w:szCs w:val="28"/>
          <w:lang w:eastAsia="en-GB"/>
        </w:rPr>
        <w:t xml:space="preserve"> = 9</w:t>
      </w:r>
    </w:p>
    <w:p w:rsidR="00EB66F2" w:rsidRDefault="004741EA" w:rsidP="00EB66F2">
      <w:pPr>
        <w:pStyle w:val="ListParagraph"/>
        <w:spacing w:after="120" w:line="360" w:lineRule="auto"/>
        <w:ind w:left="360"/>
        <w:jc w:val="both"/>
        <w:rPr>
          <w:rFonts w:ascii="Times New Roman" w:eastAsia="Times New Roman" w:hAnsi="Times New Roman" w:cs="Times New Roman"/>
          <w:bCs/>
          <w:color w:val="000000"/>
          <w:sz w:val="24"/>
          <w:szCs w:val="28"/>
          <w:lang w:eastAsia="en-GB"/>
        </w:rPr>
      </w:pPr>
      <w:r w:rsidRPr="004741EA">
        <w:rPr>
          <w:rFonts w:ascii="Times New Roman" w:eastAsia="Times New Roman" w:hAnsi="Times New Roman" w:cs="Times New Roman"/>
          <w:bCs/>
          <w:color w:val="000000"/>
          <w:sz w:val="24"/>
          <w:szCs w:val="28"/>
          <w:lang w:eastAsia="en-GB"/>
        </w:rPr>
        <w:t>And, dissatisfied = neutral + disagreed + strongly disagreed = 3+3+0 = 6</w:t>
      </w:r>
    </w:p>
    <w:p w:rsidR="004741EA" w:rsidRPr="00EB66F2" w:rsidRDefault="004741EA" w:rsidP="00EB66F2">
      <w:pPr>
        <w:pStyle w:val="ListParagraph"/>
        <w:spacing w:after="120" w:line="360" w:lineRule="auto"/>
        <w:ind w:left="360"/>
        <w:jc w:val="both"/>
        <w:rPr>
          <w:rFonts w:ascii="Times New Roman" w:eastAsia="Times New Roman" w:hAnsi="Times New Roman" w:cs="Times New Roman"/>
          <w:bCs/>
          <w:color w:val="000000"/>
          <w:sz w:val="24"/>
          <w:szCs w:val="28"/>
          <w:lang w:eastAsia="en-GB"/>
        </w:rPr>
      </w:pPr>
      <w:r w:rsidRPr="00EB66F2">
        <w:rPr>
          <w:rFonts w:ascii="Times New Roman" w:eastAsia="Times New Roman" w:hAnsi="Times New Roman" w:cs="Times New Roman"/>
          <w:bCs/>
          <w:color w:val="000000"/>
          <w:sz w:val="24"/>
          <w:szCs w:val="28"/>
          <w:lang w:eastAsia="en-GB"/>
        </w:rPr>
        <w:t>So mostly employees are mostly satisfied with their career progression working in the bank.</w:t>
      </w:r>
    </w:p>
    <w:p w:rsidR="00EB66F2" w:rsidRDefault="00EB66F2" w:rsidP="00EB66F2">
      <w:pPr>
        <w:pStyle w:val="ListParagraph"/>
        <w:spacing w:after="120" w:line="360" w:lineRule="auto"/>
        <w:ind w:left="360"/>
        <w:jc w:val="both"/>
        <w:rPr>
          <w:rFonts w:ascii="Times New Roman" w:eastAsia="Times New Roman" w:hAnsi="Times New Roman" w:cs="Times New Roman"/>
          <w:sz w:val="24"/>
          <w:szCs w:val="24"/>
          <w:lang w:eastAsia="en-GB"/>
        </w:rPr>
      </w:pPr>
    </w:p>
    <w:p w:rsidR="00EB66F2" w:rsidRDefault="004741EA" w:rsidP="00EB66F2">
      <w:pPr>
        <w:pStyle w:val="ListParagraph"/>
        <w:numPr>
          <w:ilvl w:val="0"/>
          <w:numId w:val="22"/>
        </w:numPr>
        <w:spacing w:after="120" w:line="360" w:lineRule="auto"/>
        <w:jc w:val="both"/>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 last and final question was find out the satisfaction level of other overall benefits that are provided by the bank. Among 15 employees, 3 were satisfied and 5 were strongly satisfied with the overall benefits offered b</w:t>
      </w:r>
      <w:r w:rsidR="00EB66F2">
        <w:rPr>
          <w:rFonts w:ascii="Times New Roman" w:eastAsia="Times New Roman" w:hAnsi="Times New Roman" w:cs="Times New Roman"/>
          <w:sz w:val="24"/>
          <w:szCs w:val="24"/>
          <w:lang w:eastAsia="en-GB"/>
        </w:rPr>
        <w:t>y the bank. On the other hand, 3</w:t>
      </w:r>
      <w:r>
        <w:rPr>
          <w:rFonts w:ascii="Times New Roman" w:eastAsia="Times New Roman" w:hAnsi="Times New Roman" w:cs="Times New Roman"/>
          <w:sz w:val="24"/>
          <w:szCs w:val="24"/>
          <w:lang w:eastAsia="en-GB"/>
        </w:rPr>
        <w:t xml:space="preserve"> e</w:t>
      </w:r>
      <w:r w:rsidR="00EB66F2">
        <w:rPr>
          <w:rFonts w:ascii="Times New Roman" w:eastAsia="Times New Roman" w:hAnsi="Times New Roman" w:cs="Times New Roman"/>
          <w:sz w:val="24"/>
          <w:szCs w:val="24"/>
          <w:lang w:eastAsia="en-GB"/>
        </w:rPr>
        <w:t>mployees were dissatisfied and 4</w:t>
      </w:r>
      <w:r>
        <w:rPr>
          <w:rFonts w:ascii="Times New Roman" w:eastAsia="Times New Roman" w:hAnsi="Times New Roman" w:cs="Times New Roman"/>
          <w:sz w:val="24"/>
          <w:szCs w:val="24"/>
          <w:lang w:eastAsia="en-GB"/>
        </w:rPr>
        <w:t xml:space="preserve"> were neutral here.</w:t>
      </w:r>
    </w:p>
    <w:p w:rsidR="00EB66F2" w:rsidRDefault="00EB66F2" w:rsidP="00EB66F2">
      <w:pPr>
        <w:pStyle w:val="ListParagraph"/>
        <w:spacing w:after="120" w:line="360" w:lineRule="auto"/>
        <w:ind w:left="360"/>
        <w:jc w:val="both"/>
        <w:rPr>
          <w:rFonts w:ascii="Times New Roman" w:eastAsia="Times New Roman" w:hAnsi="Times New Roman" w:cs="Times New Roman"/>
          <w:bCs/>
          <w:color w:val="000000"/>
          <w:sz w:val="24"/>
          <w:szCs w:val="28"/>
          <w:u w:val="single"/>
          <w:lang w:eastAsia="en-GB"/>
        </w:rPr>
      </w:pPr>
      <w:r w:rsidRPr="00EB66F2">
        <w:rPr>
          <w:rFonts w:ascii="Times New Roman" w:eastAsia="Times New Roman" w:hAnsi="Times New Roman" w:cs="Times New Roman"/>
          <w:b/>
          <w:bCs/>
          <w:color w:val="000000"/>
          <w:sz w:val="24"/>
          <w:szCs w:val="28"/>
          <w:lang w:eastAsia="en-GB"/>
        </w:rPr>
        <w:t>Findings:</w:t>
      </w:r>
      <w:r w:rsidRPr="00EB66F2">
        <w:rPr>
          <w:rFonts w:ascii="Times New Roman" w:eastAsia="Times New Roman" w:hAnsi="Times New Roman" w:cs="Times New Roman"/>
          <w:bCs/>
          <w:color w:val="000000"/>
          <w:sz w:val="24"/>
          <w:szCs w:val="28"/>
          <w:lang w:eastAsia="en-GB"/>
        </w:rPr>
        <w:t xml:space="preserve">  </w:t>
      </w:r>
      <w:r w:rsidRPr="00EB66F2">
        <w:rPr>
          <w:rFonts w:ascii="Times New Roman" w:eastAsia="Times New Roman" w:hAnsi="Times New Roman" w:cs="Times New Roman"/>
          <w:bCs/>
          <w:color w:val="000000"/>
          <w:sz w:val="24"/>
          <w:szCs w:val="28"/>
          <w:u w:val="single"/>
          <w:lang w:eastAsia="en-GB"/>
        </w:rPr>
        <w:t>The satisfaction level is:</w:t>
      </w:r>
    </w:p>
    <w:p w:rsidR="00EB66F2" w:rsidRPr="00EB66F2" w:rsidRDefault="00EB66F2" w:rsidP="00EB66F2">
      <w:pPr>
        <w:pStyle w:val="ListParagraph"/>
        <w:spacing w:after="120" w:line="360" w:lineRule="auto"/>
        <w:ind w:left="360"/>
        <w:jc w:val="both"/>
        <w:rPr>
          <w:rFonts w:ascii="Times New Roman" w:eastAsia="Times New Roman" w:hAnsi="Times New Roman" w:cs="Times New Roman"/>
          <w:sz w:val="24"/>
          <w:szCs w:val="24"/>
          <w:lang w:eastAsia="en-GB"/>
        </w:rPr>
      </w:pPr>
      <w:r w:rsidRPr="00EB66F2">
        <w:rPr>
          <w:rFonts w:ascii="Times New Roman" w:eastAsia="Times New Roman" w:hAnsi="Times New Roman" w:cs="Times New Roman"/>
          <w:bCs/>
          <w:color w:val="000000"/>
          <w:sz w:val="24"/>
          <w:szCs w:val="28"/>
          <w:lang w:eastAsia="en-GB"/>
        </w:rPr>
        <w:t xml:space="preserve">Satisfied = Agreed + strongly agreed = </w:t>
      </w:r>
      <w:r>
        <w:rPr>
          <w:rFonts w:ascii="Times New Roman" w:eastAsia="Times New Roman" w:hAnsi="Times New Roman" w:cs="Times New Roman"/>
          <w:bCs/>
          <w:color w:val="000000"/>
          <w:sz w:val="24"/>
          <w:szCs w:val="28"/>
          <w:lang w:eastAsia="en-GB"/>
        </w:rPr>
        <w:t>3</w:t>
      </w:r>
      <w:r w:rsidRPr="00EB66F2">
        <w:rPr>
          <w:rFonts w:ascii="Times New Roman" w:eastAsia="Times New Roman" w:hAnsi="Times New Roman" w:cs="Times New Roman"/>
          <w:bCs/>
          <w:color w:val="000000"/>
          <w:sz w:val="24"/>
          <w:szCs w:val="28"/>
          <w:lang w:eastAsia="en-GB"/>
        </w:rPr>
        <w:t>+5</w:t>
      </w:r>
      <w:r>
        <w:rPr>
          <w:rFonts w:ascii="Times New Roman" w:eastAsia="Times New Roman" w:hAnsi="Times New Roman" w:cs="Times New Roman"/>
          <w:bCs/>
          <w:color w:val="000000"/>
          <w:sz w:val="24"/>
          <w:szCs w:val="28"/>
          <w:lang w:eastAsia="en-GB"/>
        </w:rPr>
        <w:t xml:space="preserve"> = 8</w:t>
      </w:r>
    </w:p>
    <w:p w:rsidR="00EB66F2" w:rsidRDefault="00EB66F2" w:rsidP="00EB66F2">
      <w:pPr>
        <w:pStyle w:val="ListParagraph"/>
        <w:spacing w:after="120" w:line="360" w:lineRule="auto"/>
        <w:ind w:left="360"/>
        <w:jc w:val="both"/>
        <w:rPr>
          <w:rFonts w:ascii="Times New Roman" w:eastAsia="Times New Roman" w:hAnsi="Times New Roman" w:cs="Times New Roman"/>
          <w:bCs/>
          <w:color w:val="000000"/>
          <w:sz w:val="24"/>
          <w:szCs w:val="28"/>
          <w:lang w:eastAsia="en-GB"/>
        </w:rPr>
      </w:pPr>
      <w:r w:rsidRPr="004741EA">
        <w:rPr>
          <w:rFonts w:ascii="Times New Roman" w:eastAsia="Times New Roman" w:hAnsi="Times New Roman" w:cs="Times New Roman"/>
          <w:bCs/>
          <w:color w:val="000000"/>
          <w:sz w:val="24"/>
          <w:szCs w:val="28"/>
          <w:lang w:eastAsia="en-GB"/>
        </w:rPr>
        <w:t>And, dissatisfied = neutral + di</w:t>
      </w:r>
      <w:r>
        <w:rPr>
          <w:rFonts w:ascii="Times New Roman" w:eastAsia="Times New Roman" w:hAnsi="Times New Roman" w:cs="Times New Roman"/>
          <w:bCs/>
          <w:color w:val="000000"/>
          <w:sz w:val="24"/>
          <w:szCs w:val="28"/>
          <w:lang w:eastAsia="en-GB"/>
        </w:rPr>
        <w:t>sagreed + strongly disagreed = 4+3+0 = 7</w:t>
      </w:r>
    </w:p>
    <w:p w:rsidR="00EB66F2" w:rsidRDefault="00EB66F2" w:rsidP="00EB66F2">
      <w:pPr>
        <w:spacing w:after="120" w:line="360" w:lineRule="auto"/>
        <w:ind w:left="360"/>
        <w:jc w:val="both"/>
        <w:rPr>
          <w:rFonts w:ascii="Times New Roman" w:eastAsia="Times New Roman" w:hAnsi="Times New Roman" w:cs="Times New Roman"/>
          <w:bCs/>
          <w:color w:val="000000"/>
          <w:sz w:val="24"/>
          <w:szCs w:val="28"/>
          <w:lang w:eastAsia="en-GB"/>
        </w:rPr>
      </w:pPr>
      <w:r w:rsidRPr="009F3681">
        <w:rPr>
          <w:rFonts w:ascii="Times New Roman" w:eastAsia="Times New Roman" w:hAnsi="Times New Roman" w:cs="Times New Roman"/>
          <w:bCs/>
          <w:color w:val="000000"/>
          <w:sz w:val="24"/>
          <w:szCs w:val="28"/>
          <w:lang w:eastAsia="en-GB"/>
        </w:rPr>
        <w:t xml:space="preserve">So mostly employees are mostly satisfied </w:t>
      </w:r>
      <w:r>
        <w:rPr>
          <w:rFonts w:ascii="Times New Roman" w:eastAsia="Times New Roman" w:hAnsi="Times New Roman" w:cs="Times New Roman"/>
          <w:bCs/>
          <w:color w:val="000000"/>
          <w:sz w:val="24"/>
          <w:szCs w:val="28"/>
          <w:lang w:eastAsia="en-GB"/>
        </w:rPr>
        <w:t>with their salary and incentives</w:t>
      </w:r>
      <w:r w:rsidRPr="009F3681">
        <w:rPr>
          <w:rFonts w:ascii="Times New Roman" w:eastAsia="Times New Roman" w:hAnsi="Times New Roman" w:cs="Times New Roman"/>
          <w:bCs/>
          <w:color w:val="000000"/>
          <w:sz w:val="24"/>
          <w:szCs w:val="28"/>
          <w:lang w:eastAsia="en-GB"/>
        </w:rPr>
        <w:t>.</w:t>
      </w:r>
    </w:p>
    <w:p w:rsidR="004741EA" w:rsidRPr="00EB66F2" w:rsidRDefault="004741EA" w:rsidP="00EB66F2">
      <w:pPr>
        <w:spacing w:after="120" w:line="360" w:lineRule="auto"/>
        <w:jc w:val="both"/>
        <w:rPr>
          <w:rFonts w:ascii="Times New Roman" w:eastAsia="Times New Roman" w:hAnsi="Times New Roman" w:cs="Times New Roman"/>
          <w:sz w:val="24"/>
          <w:szCs w:val="24"/>
          <w:lang w:eastAsia="en-GB"/>
        </w:rPr>
      </w:pPr>
    </w:p>
    <w:p w:rsidR="004741EA" w:rsidRPr="00F279A3" w:rsidRDefault="004741EA" w:rsidP="004741EA">
      <w:pPr>
        <w:pStyle w:val="ListParagraph"/>
        <w:spacing w:after="120" w:line="360" w:lineRule="auto"/>
        <w:ind w:left="360"/>
        <w:jc w:val="both"/>
        <w:rPr>
          <w:rFonts w:ascii="Times New Roman" w:eastAsia="Times New Roman" w:hAnsi="Times New Roman" w:cs="Times New Roman"/>
          <w:sz w:val="24"/>
          <w:szCs w:val="24"/>
          <w:lang w:eastAsia="en-GB"/>
        </w:rPr>
      </w:pPr>
    </w:p>
    <w:p w:rsidR="000F6ECF" w:rsidRDefault="000F6ECF">
      <w:pPr>
        <w:rPr>
          <w:rFonts w:ascii="Cambria" w:hAnsi="Cambria"/>
          <w:b/>
          <w:color w:val="1F3864" w:themeColor="accent5" w:themeShade="80"/>
          <w:sz w:val="24"/>
        </w:rPr>
      </w:pPr>
    </w:p>
    <w:p w:rsidR="00570753" w:rsidRDefault="00570753">
      <w:pPr>
        <w:rPr>
          <w:rFonts w:ascii="Cambria" w:hAnsi="Cambria"/>
          <w:b/>
          <w:color w:val="1F3864" w:themeColor="accent5" w:themeShade="80"/>
          <w:sz w:val="24"/>
        </w:rPr>
      </w:pPr>
    </w:p>
    <w:p w:rsidR="00570753" w:rsidRDefault="00570753">
      <w:pPr>
        <w:rPr>
          <w:rFonts w:ascii="Cambria" w:hAnsi="Cambria"/>
          <w:b/>
          <w:color w:val="1F3864" w:themeColor="accent5" w:themeShade="80"/>
          <w:sz w:val="24"/>
        </w:rPr>
      </w:pPr>
    </w:p>
    <w:p w:rsidR="00570753" w:rsidRDefault="00570753">
      <w:pPr>
        <w:rPr>
          <w:rFonts w:ascii="Cambria" w:hAnsi="Cambria"/>
          <w:b/>
          <w:color w:val="1F3864" w:themeColor="accent5" w:themeShade="80"/>
          <w:sz w:val="24"/>
        </w:rPr>
      </w:pPr>
      <w:r>
        <w:rPr>
          <w:rFonts w:ascii="Cambria" w:hAnsi="Cambria"/>
          <w:b/>
          <w:color w:val="1F3864" w:themeColor="accent5" w:themeShade="80"/>
          <w:sz w:val="24"/>
        </w:rPr>
        <w:br w:type="page"/>
      </w:r>
    </w:p>
    <w:p w:rsidR="00CA6577" w:rsidRDefault="00CA6577" w:rsidP="00CA6577">
      <w:pPr>
        <w:pBdr>
          <w:bottom w:val="single" w:sz="4" w:space="1" w:color="auto"/>
        </w:pBdr>
        <w:jc w:val="right"/>
        <w:rPr>
          <w:rFonts w:ascii="Cambria" w:hAnsi="Cambria"/>
          <w:b/>
          <w:sz w:val="72"/>
        </w:rPr>
      </w:pPr>
      <w:r>
        <w:rPr>
          <w:rFonts w:ascii="Cambria" w:hAnsi="Cambria"/>
          <w:b/>
          <w:sz w:val="72"/>
        </w:rPr>
        <w:t>Chapter Five</w:t>
      </w:r>
    </w:p>
    <w:p w:rsidR="00570753" w:rsidRPr="004F67FB" w:rsidRDefault="00570753" w:rsidP="00CA6577">
      <w:pPr>
        <w:pBdr>
          <w:bottom w:val="single" w:sz="4" w:space="1" w:color="auto"/>
        </w:pBdr>
        <w:jc w:val="right"/>
        <w:rPr>
          <w:rFonts w:ascii="Cambria" w:hAnsi="Cambria"/>
          <w:b/>
          <w:color w:val="1F3864" w:themeColor="accent5" w:themeShade="80"/>
          <w:sz w:val="40"/>
        </w:rPr>
      </w:pPr>
      <w:r w:rsidRPr="004F67FB">
        <w:rPr>
          <w:rFonts w:ascii="Cambria" w:hAnsi="Cambria"/>
          <w:b/>
          <w:color w:val="1F3864" w:themeColor="accent5" w:themeShade="80"/>
          <w:sz w:val="40"/>
        </w:rPr>
        <w:t>Recommendations and conclusion</w:t>
      </w:r>
    </w:p>
    <w:p w:rsidR="004A61B5" w:rsidRDefault="004A61B5">
      <w:pPr>
        <w:rPr>
          <w:rFonts w:ascii="Cambria" w:hAnsi="Cambria"/>
          <w:b/>
          <w:color w:val="1F3864" w:themeColor="accent5" w:themeShade="80"/>
          <w:sz w:val="24"/>
        </w:rPr>
      </w:pPr>
    </w:p>
    <w:p w:rsidR="00CA6577" w:rsidRDefault="004A61B5">
      <w:pPr>
        <w:rPr>
          <w:rFonts w:ascii="Cambria" w:hAnsi="Cambria"/>
          <w:b/>
          <w:color w:val="1F3864" w:themeColor="accent5" w:themeShade="80"/>
          <w:sz w:val="24"/>
        </w:rPr>
      </w:pPr>
      <w:r>
        <w:rPr>
          <w:noProof/>
          <w:lang w:eastAsia="en-GB"/>
        </w:rPr>
        <w:drawing>
          <wp:inline distT="0" distB="0" distL="0" distR="0">
            <wp:extent cx="5731510" cy="3848300"/>
            <wp:effectExtent l="1123950" t="114300" r="116840" b="171450"/>
            <wp:docPr id="20" name="Picture 20" descr="Image result for shahjalal islami bank lim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shahjalal islami bank limi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1510" cy="3848300"/>
                    </a:xfrm>
                    <a:prstGeom prst="rect">
                      <a:avLst/>
                    </a:prstGeom>
                    <a:ln w="127000" cap="rnd">
                      <a:solidFill>
                        <a:srgbClr val="FFFFFF"/>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r w:rsidR="00CA6577">
        <w:rPr>
          <w:rFonts w:ascii="Cambria" w:hAnsi="Cambria"/>
          <w:b/>
          <w:color w:val="1F3864" w:themeColor="accent5" w:themeShade="80"/>
          <w:sz w:val="24"/>
        </w:rPr>
        <w:br w:type="page"/>
      </w:r>
    </w:p>
    <w:p w:rsidR="00CA6577" w:rsidRDefault="00CA6577" w:rsidP="00CA6577">
      <w:pPr>
        <w:pStyle w:val="Heading1"/>
        <w:spacing w:line="360" w:lineRule="auto"/>
        <w:rPr>
          <w:rFonts w:ascii="Times New Roman" w:hAnsi="Times New Roman" w:cs="Times New Roman"/>
          <w:b/>
          <w:sz w:val="28"/>
        </w:rPr>
      </w:pPr>
      <w:bookmarkStart w:id="27" w:name="_Toc7666453"/>
      <w:r w:rsidRPr="005E44BA">
        <w:rPr>
          <w:rFonts w:ascii="Times New Roman" w:hAnsi="Times New Roman" w:cs="Times New Roman"/>
          <w:b/>
          <w:color w:val="2F5496" w:themeColor="accent5" w:themeShade="BF"/>
          <w:sz w:val="28"/>
        </w:rPr>
        <w:t xml:space="preserve">5.1 </w:t>
      </w:r>
      <w:r w:rsidRPr="00CA6577">
        <w:rPr>
          <w:rFonts w:ascii="Times New Roman" w:hAnsi="Times New Roman" w:cs="Times New Roman"/>
          <w:b/>
          <w:sz w:val="28"/>
        </w:rPr>
        <w:t>Recommendation</w:t>
      </w:r>
      <w:bookmarkEnd w:id="27"/>
    </w:p>
    <w:p w:rsidR="00CA6577" w:rsidRDefault="00CA6577" w:rsidP="00C15E6A">
      <w:pPr>
        <w:spacing w:line="360" w:lineRule="auto"/>
        <w:jc w:val="both"/>
        <w:rPr>
          <w:rFonts w:ascii="Times New Roman" w:hAnsi="Times New Roman" w:cs="Times New Roman"/>
          <w:sz w:val="24"/>
        </w:rPr>
      </w:pPr>
      <w:r w:rsidRPr="00C15E6A">
        <w:rPr>
          <w:rFonts w:ascii="Times New Roman" w:hAnsi="Times New Roman" w:cs="Times New Roman"/>
          <w:sz w:val="24"/>
        </w:rPr>
        <w:t xml:space="preserve">After findings the employee job satisfaction regarding the working environment in </w:t>
      </w:r>
      <w:proofErr w:type="spellStart"/>
      <w:r w:rsidRPr="00C15E6A">
        <w:rPr>
          <w:rFonts w:ascii="Times New Roman" w:hAnsi="Times New Roman" w:cs="Times New Roman"/>
          <w:sz w:val="24"/>
        </w:rPr>
        <w:t>Shahjalal</w:t>
      </w:r>
      <w:proofErr w:type="spellEnd"/>
      <w:r w:rsidRPr="00C15E6A">
        <w:rPr>
          <w:rFonts w:ascii="Times New Roman" w:hAnsi="Times New Roman" w:cs="Times New Roman"/>
          <w:sz w:val="24"/>
        </w:rPr>
        <w:t xml:space="preserve"> </w:t>
      </w:r>
      <w:proofErr w:type="spellStart"/>
      <w:r w:rsidRPr="00C15E6A">
        <w:rPr>
          <w:rFonts w:ascii="Times New Roman" w:hAnsi="Times New Roman" w:cs="Times New Roman"/>
          <w:sz w:val="24"/>
        </w:rPr>
        <w:t>Islami</w:t>
      </w:r>
      <w:proofErr w:type="spellEnd"/>
      <w:r w:rsidRPr="00C15E6A">
        <w:rPr>
          <w:rFonts w:ascii="Times New Roman" w:hAnsi="Times New Roman" w:cs="Times New Roman"/>
          <w:sz w:val="24"/>
        </w:rPr>
        <w:t xml:space="preserve"> Bank L</w:t>
      </w:r>
      <w:r w:rsidR="00C15E6A">
        <w:rPr>
          <w:rFonts w:ascii="Times New Roman" w:hAnsi="Times New Roman" w:cs="Times New Roman"/>
          <w:sz w:val="24"/>
        </w:rPr>
        <w:t xml:space="preserve">imited, it can be said that </w:t>
      </w:r>
      <w:r w:rsidRPr="00C15E6A">
        <w:rPr>
          <w:rFonts w:ascii="Times New Roman" w:hAnsi="Times New Roman" w:cs="Times New Roman"/>
          <w:sz w:val="24"/>
        </w:rPr>
        <w:t>has maintained a well friendly environment for employees as most of the questions had shown that most of all employees among 15 employees are satisfied on the statements. At this part</w:t>
      </w:r>
      <w:r w:rsidR="00C15E6A" w:rsidRPr="00C15E6A">
        <w:rPr>
          <w:rFonts w:ascii="Times New Roman" w:hAnsi="Times New Roman" w:cs="Times New Roman"/>
          <w:sz w:val="24"/>
        </w:rPr>
        <w:t>,</w:t>
      </w:r>
      <w:r w:rsidRPr="00C15E6A">
        <w:rPr>
          <w:rFonts w:ascii="Times New Roman" w:hAnsi="Times New Roman" w:cs="Times New Roman"/>
          <w:sz w:val="24"/>
        </w:rPr>
        <w:t xml:space="preserve"> I want to share some suggestion based on my ac</w:t>
      </w:r>
      <w:r w:rsidR="00C15E6A" w:rsidRPr="00C15E6A">
        <w:rPr>
          <w:rFonts w:ascii="Times New Roman" w:hAnsi="Times New Roman" w:cs="Times New Roman"/>
          <w:sz w:val="24"/>
        </w:rPr>
        <w:t>ademic learnings for the betterment of the</w:t>
      </w:r>
      <w:r w:rsidR="00C15E6A">
        <w:rPr>
          <w:rFonts w:ascii="Times New Roman" w:hAnsi="Times New Roman" w:cs="Times New Roman"/>
          <w:sz w:val="24"/>
        </w:rPr>
        <w:t xml:space="preserve"> employee management of</w:t>
      </w:r>
      <w:r w:rsidR="00C15E6A" w:rsidRPr="00C15E6A">
        <w:rPr>
          <w:rFonts w:ascii="Times New Roman" w:hAnsi="Times New Roman" w:cs="Times New Roman"/>
          <w:sz w:val="24"/>
        </w:rPr>
        <w:t xml:space="preserve"> </w:t>
      </w:r>
      <w:proofErr w:type="spellStart"/>
      <w:r w:rsidR="00C15E6A" w:rsidRPr="00C15E6A">
        <w:rPr>
          <w:rFonts w:ascii="Times New Roman" w:hAnsi="Times New Roman" w:cs="Times New Roman"/>
          <w:sz w:val="24"/>
        </w:rPr>
        <w:t>Shahjalal</w:t>
      </w:r>
      <w:proofErr w:type="spellEnd"/>
      <w:r w:rsidR="00C15E6A" w:rsidRPr="00C15E6A">
        <w:rPr>
          <w:rFonts w:ascii="Times New Roman" w:hAnsi="Times New Roman" w:cs="Times New Roman"/>
          <w:sz w:val="24"/>
        </w:rPr>
        <w:t xml:space="preserve"> </w:t>
      </w:r>
      <w:proofErr w:type="spellStart"/>
      <w:r w:rsidR="00C15E6A" w:rsidRPr="00C15E6A">
        <w:rPr>
          <w:rFonts w:ascii="Times New Roman" w:hAnsi="Times New Roman" w:cs="Times New Roman"/>
          <w:sz w:val="24"/>
        </w:rPr>
        <w:t>Islami</w:t>
      </w:r>
      <w:proofErr w:type="spellEnd"/>
      <w:r w:rsidR="00C15E6A" w:rsidRPr="00C15E6A">
        <w:rPr>
          <w:rFonts w:ascii="Times New Roman" w:hAnsi="Times New Roman" w:cs="Times New Roman"/>
          <w:sz w:val="24"/>
        </w:rPr>
        <w:t xml:space="preserve"> Bank Limited.</w:t>
      </w:r>
    </w:p>
    <w:p w:rsidR="00C15E6A" w:rsidRDefault="00A91024" w:rsidP="00A91024">
      <w:pPr>
        <w:pStyle w:val="ListParagraph"/>
        <w:numPr>
          <w:ilvl w:val="0"/>
          <w:numId w:val="23"/>
        </w:numPr>
        <w:spacing w:line="360" w:lineRule="auto"/>
        <w:jc w:val="both"/>
        <w:rPr>
          <w:rFonts w:ascii="Times New Roman" w:hAnsi="Times New Roman" w:cs="Times New Roman"/>
          <w:sz w:val="24"/>
        </w:rPr>
      </w:pPr>
      <w:r>
        <w:rPr>
          <w:rFonts w:ascii="Times New Roman" w:hAnsi="Times New Roman" w:cs="Times New Roman"/>
          <w:sz w:val="24"/>
        </w:rPr>
        <w:t>There are lack of advertisement promoted by SJIBL what makes the bank less renowned. Increasing promotional activities can make more known name to the customers. It also motivates the employee</w:t>
      </w:r>
      <w:r w:rsidR="001A5CBB">
        <w:rPr>
          <w:rFonts w:ascii="Times New Roman" w:hAnsi="Times New Roman" w:cs="Times New Roman"/>
          <w:sz w:val="24"/>
        </w:rPr>
        <w:t xml:space="preserve"> to work if the bank becomes a reputed one.</w:t>
      </w:r>
    </w:p>
    <w:p w:rsidR="001A5CBB" w:rsidRDefault="001A5CBB" w:rsidP="00A91024">
      <w:pPr>
        <w:pStyle w:val="ListParagraph"/>
        <w:numPr>
          <w:ilvl w:val="0"/>
          <w:numId w:val="23"/>
        </w:numPr>
        <w:spacing w:line="360" w:lineRule="auto"/>
        <w:jc w:val="both"/>
        <w:rPr>
          <w:rFonts w:ascii="Times New Roman" w:hAnsi="Times New Roman" w:cs="Times New Roman"/>
          <w:sz w:val="24"/>
        </w:rPr>
      </w:pPr>
      <w:r>
        <w:rPr>
          <w:rFonts w:ascii="Times New Roman" w:hAnsi="Times New Roman" w:cs="Times New Roman"/>
          <w:sz w:val="24"/>
        </w:rPr>
        <w:t>Very few products and services are offered by the bank. Yet, though the products are few but the work pressures of the employee are too high what should be reduced.</w:t>
      </w:r>
    </w:p>
    <w:p w:rsidR="001A5CBB" w:rsidRPr="001A5CBB" w:rsidRDefault="001A5CBB" w:rsidP="009F7350">
      <w:pPr>
        <w:numPr>
          <w:ilvl w:val="0"/>
          <w:numId w:val="23"/>
        </w:numPr>
        <w:tabs>
          <w:tab w:val="num" w:pos="720"/>
        </w:tabs>
        <w:spacing w:after="0" w:line="360" w:lineRule="auto"/>
        <w:jc w:val="both"/>
        <w:rPr>
          <w:rFonts w:ascii="Times New Roman" w:hAnsi="Times New Roman" w:cs="Times New Roman"/>
          <w:sz w:val="24"/>
        </w:rPr>
      </w:pPr>
      <w:r w:rsidRPr="001A5CBB">
        <w:rPr>
          <w:rFonts w:ascii="Times New Roman" w:hAnsi="Times New Roman" w:cs="Times New Roman"/>
          <w:sz w:val="24"/>
          <w:szCs w:val="24"/>
        </w:rPr>
        <w:t xml:space="preserve">I have often observed a lot of conflicts among employees during the working hour. The branch manager and HR manager should create policies to mitigate the </w:t>
      </w:r>
      <w:r>
        <w:rPr>
          <w:rFonts w:ascii="Times New Roman" w:hAnsi="Times New Roman" w:cs="Times New Roman"/>
          <w:sz w:val="24"/>
          <w:szCs w:val="24"/>
        </w:rPr>
        <w:t>i</w:t>
      </w:r>
      <w:r w:rsidRPr="001A5CBB">
        <w:rPr>
          <w:rFonts w:ascii="Times New Roman" w:hAnsi="Times New Roman" w:cs="Times New Roman"/>
          <w:sz w:val="24"/>
          <w:szCs w:val="24"/>
        </w:rPr>
        <w:t>nternal conflict among the employe</w:t>
      </w:r>
      <w:r>
        <w:rPr>
          <w:rFonts w:ascii="Times New Roman" w:hAnsi="Times New Roman" w:cs="Times New Roman"/>
          <w:sz w:val="24"/>
          <w:szCs w:val="24"/>
        </w:rPr>
        <w:t>es.</w:t>
      </w:r>
    </w:p>
    <w:p w:rsidR="001A5CBB" w:rsidRPr="001A5CBB" w:rsidRDefault="001A5CBB" w:rsidP="001A5CBB">
      <w:pPr>
        <w:numPr>
          <w:ilvl w:val="0"/>
          <w:numId w:val="23"/>
        </w:numPr>
        <w:tabs>
          <w:tab w:val="num" w:pos="720"/>
        </w:tabs>
        <w:spacing w:after="0" w:line="360" w:lineRule="auto"/>
        <w:jc w:val="both"/>
        <w:rPr>
          <w:rFonts w:ascii="Times New Roman" w:hAnsi="Times New Roman" w:cs="Times New Roman"/>
          <w:sz w:val="24"/>
        </w:rPr>
      </w:pPr>
      <w:r w:rsidRPr="001A5CBB">
        <w:rPr>
          <w:rFonts w:ascii="Times New Roman" w:hAnsi="Times New Roman" w:cs="Times New Roman"/>
          <w:sz w:val="24"/>
        </w:rPr>
        <w:t>There are some benefit package having SJIBL but it has no practice in real view. That benefit package can be increase the satisfaction of the employee. So it should be practice earlier.</w:t>
      </w:r>
    </w:p>
    <w:p w:rsidR="001A5CBB" w:rsidRPr="00A16260" w:rsidRDefault="001A5CBB" w:rsidP="009F7350">
      <w:pPr>
        <w:numPr>
          <w:ilvl w:val="0"/>
          <w:numId w:val="23"/>
        </w:numPr>
        <w:tabs>
          <w:tab w:val="num" w:pos="720"/>
        </w:tabs>
        <w:spacing w:after="0" w:line="360" w:lineRule="auto"/>
        <w:jc w:val="both"/>
        <w:rPr>
          <w:rFonts w:ascii="Times New Roman" w:hAnsi="Times New Roman" w:cs="Times New Roman"/>
          <w:sz w:val="28"/>
        </w:rPr>
      </w:pPr>
      <w:r w:rsidRPr="001A5CBB">
        <w:rPr>
          <w:rFonts w:ascii="Times New Roman" w:hAnsi="Times New Roman" w:cs="Times New Roman"/>
          <w:sz w:val="24"/>
        </w:rPr>
        <w:t>Officials whom are involved in Customer Services should be trained properly.</w:t>
      </w:r>
    </w:p>
    <w:p w:rsidR="00A16260" w:rsidRPr="00A16260" w:rsidRDefault="00A16260" w:rsidP="009F7350">
      <w:pPr>
        <w:numPr>
          <w:ilvl w:val="0"/>
          <w:numId w:val="23"/>
        </w:numPr>
        <w:tabs>
          <w:tab w:val="num" w:pos="720"/>
        </w:tabs>
        <w:spacing w:after="0" w:line="360" w:lineRule="auto"/>
        <w:jc w:val="both"/>
        <w:rPr>
          <w:rFonts w:ascii="Times New Roman" w:hAnsi="Times New Roman" w:cs="Times New Roman"/>
          <w:sz w:val="28"/>
        </w:rPr>
      </w:pPr>
      <w:r>
        <w:rPr>
          <w:rFonts w:ascii="Times New Roman" w:hAnsi="Times New Roman" w:cs="Times New Roman"/>
          <w:sz w:val="24"/>
        </w:rPr>
        <w:t xml:space="preserve">The bank can arrange picnics and tours so that the </w:t>
      </w:r>
      <w:r>
        <w:rPr>
          <w:rFonts w:ascii="Times New Roman" w:hAnsi="Times New Roman" w:cs="Times New Roman"/>
          <w:sz w:val="24"/>
        </w:rPr>
        <w:t>relationship</w:t>
      </w:r>
      <w:r>
        <w:rPr>
          <w:rFonts w:ascii="Times New Roman" w:hAnsi="Times New Roman" w:cs="Times New Roman"/>
          <w:sz w:val="24"/>
        </w:rPr>
        <w:t xml:space="preserve"> among the employees may improve.</w:t>
      </w:r>
    </w:p>
    <w:p w:rsidR="001A5CBB" w:rsidRPr="00A16260" w:rsidRDefault="001A5CBB" w:rsidP="00A16260">
      <w:pPr>
        <w:spacing w:after="0" w:line="360" w:lineRule="auto"/>
        <w:ind w:left="720"/>
        <w:jc w:val="both"/>
        <w:rPr>
          <w:rFonts w:ascii="Times New Roman" w:hAnsi="Times New Roman" w:cs="Times New Roman"/>
          <w:sz w:val="28"/>
        </w:rPr>
      </w:pPr>
    </w:p>
    <w:p w:rsidR="00A16260" w:rsidRDefault="00A16260">
      <w:pPr>
        <w:rPr>
          <w:rFonts w:ascii="Times New Roman" w:hAnsi="Times New Roman" w:cs="Times New Roman"/>
          <w:sz w:val="28"/>
        </w:rPr>
      </w:pPr>
      <w:r>
        <w:rPr>
          <w:rFonts w:ascii="Times New Roman" w:hAnsi="Times New Roman" w:cs="Times New Roman"/>
          <w:sz w:val="28"/>
        </w:rPr>
        <w:br w:type="page"/>
      </w:r>
    </w:p>
    <w:p w:rsidR="00A16260" w:rsidRPr="005E44BA" w:rsidRDefault="00A16260" w:rsidP="005E44BA">
      <w:pPr>
        <w:pStyle w:val="Heading1"/>
        <w:spacing w:line="360" w:lineRule="auto"/>
        <w:rPr>
          <w:rFonts w:ascii="Times New Roman" w:hAnsi="Times New Roman" w:cs="Times New Roman"/>
          <w:b/>
          <w:sz w:val="28"/>
        </w:rPr>
      </w:pPr>
      <w:bookmarkStart w:id="28" w:name="_Toc7666454"/>
      <w:r w:rsidRPr="005E44BA">
        <w:rPr>
          <w:rFonts w:ascii="Times New Roman" w:hAnsi="Times New Roman" w:cs="Times New Roman"/>
          <w:b/>
          <w:sz w:val="28"/>
        </w:rPr>
        <w:t>5.2 Conclusion</w:t>
      </w:r>
      <w:bookmarkEnd w:id="28"/>
    </w:p>
    <w:p w:rsidR="00A16260" w:rsidRPr="00A16260" w:rsidRDefault="00A16260" w:rsidP="00A16260">
      <w:pPr>
        <w:spacing w:after="0" w:line="360" w:lineRule="auto"/>
        <w:jc w:val="both"/>
        <w:rPr>
          <w:rFonts w:ascii="Times New Roman" w:hAnsi="Times New Roman" w:cs="Times New Roman"/>
          <w:sz w:val="24"/>
        </w:rPr>
      </w:pPr>
      <w:r w:rsidRPr="00A16260">
        <w:rPr>
          <w:rFonts w:ascii="Times New Roman" w:hAnsi="Times New Roman" w:cs="Times New Roman"/>
          <w:sz w:val="24"/>
        </w:rPr>
        <w:t xml:space="preserve">This </w:t>
      </w:r>
      <w:r>
        <w:rPr>
          <w:rFonts w:ascii="Times New Roman" w:hAnsi="Times New Roman" w:cs="Times New Roman"/>
          <w:sz w:val="24"/>
        </w:rPr>
        <w:t>internship report</w:t>
      </w:r>
      <w:r w:rsidRPr="00A16260">
        <w:rPr>
          <w:rFonts w:ascii="Times New Roman" w:hAnsi="Times New Roman" w:cs="Times New Roman"/>
          <w:sz w:val="24"/>
        </w:rPr>
        <w:t xml:space="preserve"> </w:t>
      </w:r>
      <w:r>
        <w:rPr>
          <w:rFonts w:ascii="Times New Roman" w:hAnsi="Times New Roman" w:cs="Times New Roman"/>
          <w:sz w:val="24"/>
        </w:rPr>
        <w:t>has analysed</w:t>
      </w:r>
      <w:r w:rsidRPr="00A16260">
        <w:rPr>
          <w:rFonts w:ascii="Times New Roman" w:hAnsi="Times New Roman" w:cs="Times New Roman"/>
          <w:sz w:val="24"/>
        </w:rPr>
        <w:t xml:space="preserve"> the overall satisfaction of the employees</w:t>
      </w:r>
      <w:r>
        <w:rPr>
          <w:rFonts w:ascii="Times New Roman" w:hAnsi="Times New Roman" w:cs="Times New Roman"/>
          <w:sz w:val="24"/>
        </w:rPr>
        <w:t xml:space="preserve"> based on the working environment</w:t>
      </w:r>
      <w:r w:rsidRPr="00A16260">
        <w:rPr>
          <w:rFonts w:ascii="Times New Roman" w:hAnsi="Times New Roman" w:cs="Times New Roman"/>
          <w:sz w:val="24"/>
        </w:rPr>
        <w:t xml:space="preserve"> of </w:t>
      </w:r>
      <w:proofErr w:type="spellStart"/>
      <w:r w:rsidRPr="00A16260">
        <w:rPr>
          <w:rFonts w:ascii="Times New Roman" w:hAnsi="Times New Roman" w:cs="Times New Roman"/>
          <w:sz w:val="24"/>
        </w:rPr>
        <w:t>Shahjalal</w:t>
      </w:r>
      <w:proofErr w:type="spellEnd"/>
      <w:r w:rsidRPr="00A16260">
        <w:rPr>
          <w:rFonts w:ascii="Times New Roman" w:hAnsi="Times New Roman" w:cs="Times New Roman"/>
          <w:sz w:val="24"/>
        </w:rPr>
        <w:t xml:space="preserve"> </w:t>
      </w:r>
      <w:proofErr w:type="spellStart"/>
      <w:r w:rsidRPr="00A16260">
        <w:rPr>
          <w:rFonts w:ascii="Times New Roman" w:hAnsi="Times New Roman" w:cs="Times New Roman"/>
          <w:sz w:val="24"/>
        </w:rPr>
        <w:t>Islami</w:t>
      </w:r>
      <w:proofErr w:type="spellEnd"/>
      <w:r w:rsidRPr="00A16260">
        <w:rPr>
          <w:rFonts w:ascii="Times New Roman" w:hAnsi="Times New Roman" w:cs="Times New Roman"/>
          <w:sz w:val="24"/>
        </w:rPr>
        <w:t xml:space="preserve"> Bank Limited. However, the job satisfaction of bank agents depends largely on salary, work efficiency, social benefits, quality of supervision and relationships between colleagues. The remaining three factors, management style, bank loyalty and availability of employment, do not have sufficient statistics to improve bank agent satisfaction. The type of bank is the most relevant in terms of bank agent satisfaction in terms of work experience, age differences, and gender. The happier people are in their work, the more they are said to be satisfied. Job satisfaction is not the same thing as motivation, even if it is clearly linked. Work planning aims to improve job satisfaction and performance; the methods include business rotation, expansion and business enrichment. Management style and culture, employee involvement, empowerment, and autonomous workgroups are other influences on satisfaction. Job satisfaction is a very important attribute often measured by organizations.</w:t>
      </w:r>
    </w:p>
    <w:p w:rsidR="00CA6577" w:rsidRPr="00CA6577" w:rsidRDefault="00CA6577" w:rsidP="00CA6577"/>
    <w:p w:rsidR="00570753" w:rsidRDefault="00570753" w:rsidP="00570753">
      <w:pPr>
        <w:rPr>
          <w:rFonts w:ascii="Cambria" w:hAnsi="Cambria"/>
          <w:b/>
          <w:color w:val="1F3864" w:themeColor="accent5" w:themeShade="80"/>
          <w:sz w:val="24"/>
        </w:rPr>
      </w:pPr>
      <w:r>
        <w:rPr>
          <w:rFonts w:ascii="Cambria" w:hAnsi="Cambria"/>
          <w:b/>
          <w:color w:val="1F3864" w:themeColor="accent5" w:themeShade="80"/>
          <w:sz w:val="24"/>
        </w:rPr>
        <w:br w:type="page"/>
      </w:r>
    </w:p>
    <w:p w:rsidR="000F6ECF" w:rsidRDefault="000F6ECF">
      <w:pPr>
        <w:rPr>
          <w:rFonts w:ascii="Cambria" w:hAnsi="Cambria"/>
          <w:b/>
          <w:color w:val="1F3864" w:themeColor="accent5" w:themeShade="80"/>
          <w:sz w:val="24"/>
        </w:rPr>
      </w:pPr>
    </w:p>
    <w:p w:rsidR="006A6E67" w:rsidRDefault="006A6E67" w:rsidP="006A6E67">
      <w:pPr>
        <w:jc w:val="center"/>
        <w:rPr>
          <w:rFonts w:ascii="Cambria" w:hAnsi="Cambria"/>
          <w:b/>
          <w:color w:val="1F3864" w:themeColor="accent5" w:themeShade="80"/>
          <w:sz w:val="24"/>
        </w:rPr>
      </w:pPr>
      <w:r>
        <w:rPr>
          <w:rFonts w:ascii="Cambria" w:hAnsi="Cambria"/>
          <w:b/>
          <w:color w:val="1F3864" w:themeColor="accent5" w:themeShade="80"/>
          <w:sz w:val="24"/>
        </w:rPr>
        <w:t>Reference (APA Format)</w:t>
      </w:r>
    </w:p>
    <w:p w:rsidR="00A16260" w:rsidRPr="00674027" w:rsidRDefault="005E44BA" w:rsidP="005E44BA">
      <w:pPr>
        <w:shd w:val="clear" w:color="auto" w:fill="FFFFFF"/>
        <w:spacing w:after="0" w:line="480" w:lineRule="auto"/>
        <w:ind w:left="777" w:hanging="720"/>
        <w:jc w:val="both"/>
        <w:rPr>
          <w:rFonts w:ascii="Arial" w:hAnsi="Arial" w:cs="Arial"/>
        </w:rPr>
      </w:pPr>
      <w:r>
        <w:rPr>
          <w:rFonts w:ascii="Times New Roman" w:eastAsia="Adobe Fangsong Std R" w:hAnsi="Times New Roman" w:cs="Times New Roman"/>
          <w:sz w:val="24"/>
          <w:szCs w:val="24"/>
          <w:lang w:eastAsia="en-GB"/>
        </w:rPr>
        <w:t>(1)</w:t>
      </w:r>
      <w:r w:rsidR="00A16260" w:rsidRPr="00674027">
        <w:rPr>
          <w:rFonts w:ascii="Times New Roman" w:eastAsia="Adobe Fangsong Std R" w:hAnsi="Times New Roman" w:cs="Times New Roman"/>
          <w:sz w:val="24"/>
          <w:szCs w:val="24"/>
          <w:lang w:eastAsia="en-GB"/>
        </w:rPr>
        <w:t xml:space="preserve"> Bank information, Collected from the </w:t>
      </w:r>
      <w:r w:rsidR="00A16260" w:rsidRPr="00674027">
        <w:rPr>
          <w:rFonts w:ascii="Times New Roman" w:eastAsia="Adobe Fangsong Std R" w:hAnsi="Times New Roman" w:cs="Times New Roman"/>
          <w:b/>
          <w:sz w:val="24"/>
          <w:szCs w:val="24"/>
          <w:lang w:eastAsia="en-GB"/>
        </w:rPr>
        <w:t>bank website</w:t>
      </w:r>
      <w:r w:rsidR="00A16260" w:rsidRPr="00674027">
        <w:rPr>
          <w:rFonts w:ascii="Times New Roman" w:eastAsia="Adobe Fangsong Std R" w:hAnsi="Times New Roman" w:cs="Times New Roman"/>
          <w:sz w:val="24"/>
          <w:szCs w:val="24"/>
          <w:lang w:eastAsia="en-GB"/>
        </w:rPr>
        <w:t xml:space="preserve">, Available at: </w:t>
      </w:r>
      <w:r w:rsidR="00A16260" w:rsidRPr="00674027">
        <w:rPr>
          <w:rStyle w:val="HTMLCite"/>
          <w:rFonts w:ascii="Times New Roman" w:hAnsi="Times New Roman" w:cs="Times New Roman"/>
          <w:i w:val="0"/>
          <w:iCs w:val="0"/>
          <w:sz w:val="24"/>
          <w:szCs w:val="21"/>
        </w:rPr>
        <w:fldChar w:fldCharType="begin"/>
      </w:r>
      <w:r w:rsidR="00A16260" w:rsidRPr="00674027">
        <w:rPr>
          <w:rStyle w:val="HTMLCite"/>
          <w:rFonts w:ascii="Times New Roman" w:hAnsi="Times New Roman" w:cs="Times New Roman"/>
          <w:i w:val="0"/>
          <w:iCs w:val="0"/>
          <w:sz w:val="24"/>
          <w:szCs w:val="21"/>
        </w:rPr>
        <w:instrText xml:space="preserve"> HYPERLINK "</w:instrText>
      </w:r>
      <w:r w:rsidR="00A16260" w:rsidRPr="00674027">
        <w:rPr>
          <w:rStyle w:val="HTMLCite"/>
          <w:rFonts w:ascii="Times New Roman" w:hAnsi="Times New Roman" w:cs="Times New Roman"/>
          <w:i w:val="0"/>
          <w:iCs w:val="0"/>
          <w:sz w:val="24"/>
          <w:szCs w:val="21"/>
        </w:rPr>
        <w:instrText>https://www.</w:instrText>
      </w:r>
      <w:r w:rsidR="00A16260" w:rsidRPr="00674027">
        <w:rPr>
          <w:rStyle w:val="HTMLCite"/>
          <w:rFonts w:ascii="Times New Roman" w:hAnsi="Times New Roman" w:cs="Times New Roman"/>
          <w:i w:val="0"/>
          <w:iCs w:val="0"/>
          <w:sz w:val="24"/>
          <w:szCs w:val="21"/>
        </w:rPr>
        <w:instrText xml:space="preserve"> </w:instrText>
      </w:r>
      <w:r w:rsidR="00A16260" w:rsidRPr="00674027">
        <w:rPr>
          <w:rStyle w:val="HTMLCite"/>
          <w:rFonts w:ascii="Times New Roman" w:hAnsi="Times New Roman" w:cs="Times New Roman"/>
          <w:i w:val="0"/>
          <w:iCs w:val="0"/>
          <w:sz w:val="24"/>
          <w:szCs w:val="21"/>
        </w:rPr>
        <w:instrText>sjiblbd.com/</w:instrText>
      </w:r>
    </w:p>
    <w:p w:rsidR="00A16260" w:rsidRPr="00674027" w:rsidRDefault="00A16260" w:rsidP="005E44BA">
      <w:pPr>
        <w:shd w:val="clear" w:color="auto" w:fill="FFFFFF"/>
        <w:spacing w:after="0" w:line="480" w:lineRule="auto"/>
        <w:ind w:left="777" w:hanging="720"/>
        <w:jc w:val="both"/>
        <w:rPr>
          <w:rStyle w:val="Hyperlink"/>
          <w:rFonts w:ascii="Arial" w:hAnsi="Arial" w:cs="Arial"/>
          <w:color w:val="auto"/>
          <w:u w:val="none"/>
        </w:rPr>
      </w:pPr>
      <w:r w:rsidRPr="00674027">
        <w:rPr>
          <w:rStyle w:val="HTMLCite"/>
          <w:rFonts w:ascii="Times New Roman" w:hAnsi="Times New Roman" w:cs="Times New Roman"/>
          <w:i w:val="0"/>
          <w:iCs w:val="0"/>
          <w:sz w:val="24"/>
          <w:szCs w:val="21"/>
        </w:rPr>
        <w:instrText xml:space="preserve">" </w:instrText>
      </w:r>
      <w:r w:rsidRPr="00674027">
        <w:rPr>
          <w:rStyle w:val="HTMLCite"/>
          <w:rFonts w:ascii="Times New Roman" w:hAnsi="Times New Roman" w:cs="Times New Roman"/>
          <w:i w:val="0"/>
          <w:iCs w:val="0"/>
          <w:sz w:val="24"/>
          <w:szCs w:val="21"/>
        </w:rPr>
        <w:fldChar w:fldCharType="separate"/>
      </w:r>
      <w:r w:rsidRPr="00674027">
        <w:rPr>
          <w:rStyle w:val="Hyperlink"/>
          <w:rFonts w:ascii="Times New Roman" w:hAnsi="Times New Roman" w:cs="Times New Roman"/>
          <w:color w:val="auto"/>
          <w:sz w:val="24"/>
          <w:szCs w:val="21"/>
          <w:u w:val="none"/>
        </w:rPr>
        <w:t>https://www. sjiblbd.com/</w:t>
      </w:r>
    </w:p>
    <w:p w:rsidR="00674027" w:rsidRPr="005E44BA" w:rsidRDefault="00A16260" w:rsidP="005E44BA">
      <w:pPr>
        <w:shd w:val="clear" w:color="auto" w:fill="FFFFFF"/>
        <w:spacing w:after="0" w:line="480" w:lineRule="auto"/>
        <w:ind w:left="777" w:hanging="720"/>
        <w:jc w:val="both"/>
        <w:rPr>
          <w:rStyle w:val="HTMLCite"/>
          <w:rFonts w:ascii="Times New Roman" w:hAnsi="Times New Roman" w:cs="Times New Roman"/>
          <w:b/>
          <w:i w:val="0"/>
          <w:iCs w:val="0"/>
          <w:sz w:val="24"/>
          <w:szCs w:val="21"/>
        </w:rPr>
      </w:pPr>
      <w:r w:rsidRPr="00674027">
        <w:rPr>
          <w:rStyle w:val="HTMLCite"/>
          <w:rFonts w:ascii="Times New Roman" w:hAnsi="Times New Roman" w:cs="Times New Roman"/>
          <w:i w:val="0"/>
          <w:iCs w:val="0"/>
          <w:sz w:val="24"/>
          <w:szCs w:val="21"/>
        </w:rPr>
        <w:fldChar w:fldCharType="end"/>
      </w:r>
      <w:r w:rsidR="00674027" w:rsidRPr="00674027">
        <w:rPr>
          <w:rStyle w:val="HTMLCite"/>
          <w:rFonts w:ascii="Times New Roman" w:hAnsi="Times New Roman" w:cs="Times New Roman"/>
          <w:i w:val="0"/>
          <w:iCs w:val="0"/>
          <w:sz w:val="24"/>
          <w:szCs w:val="24"/>
        </w:rPr>
        <w:t xml:space="preserve">(2) </w:t>
      </w:r>
      <w:r w:rsidR="00674027" w:rsidRPr="00674027">
        <w:rPr>
          <w:rFonts w:ascii="Times New Roman" w:hAnsi="Times New Roman" w:cs="Times New Roman"/>
          <w:sz w:val="24"/>
          <w:szCs w:val="24"/>
        </w:rPr>
        <w:t xml:space="preserve">David A. </w:t>
      </w:r>
      <w:proofErr w:type="spellStart"/>
      <w:r w:rsidR="00674027" w:rsidRPr="00674027">
        <w:rPr>
          <w:rFonts w:ascii="Times New Roman" w:hAnsi="Times New Roman" w:cs="Times New Roman"/>
          <w:sz w:val="24"/>
          <w:szCs w:val="24"/>
        </w:rPr>
        <w:t>Decenzo</w:t>
      </w:r>
      <w:proofErr w:type="spellEnd"/>
      <w:r w:rsidR="00674027" w:rsidRPr="00674027">
        <w:rPr>
          <w:rFonts w:ascii="Times New Roman" w:hAnsi="Times New Roman" w:cs="Times New Roman"/>
          <w:sz w:val="24"/>
          <w:szCs w:val="24"/>
        </w:rPr>
        <w:t xml:space="preserve">, Stephen P Robbins, 2012, Book name: </w:t>
      </w:r>
      <w:r w:rsidR="00674027" w:rsidRPr="005E44BA">
        <w:rPr>
          <w:rFonts w:ascii="Times New Roman" w:hAnsi="Times New Roman" w:cs="Times New Roman"/>
          <w:b/>
          <w:sz w:val="24"/>
          <w:szCs w:val="24"/>
        </w:rPr>
        <w:t>Fundamental of Human Resource Management</w:t>
      </w:r>
      <w:r w:rsidR="00674027" w:rsidRPr="005E44BA">
        <w:rPr>
          <w:rFonts w:ascii="Times New Roman" w:hAnsi="Times New Roman" w:cs="Times New Roman"/>
          <w:b/>
          <w:sz w:val="24"/>
          <w:szCs w:val="24"/>
        </w:rPr>
        <w:t>.</w:t>
      </w:r>
    </w:p>
    <w:p w:rsidR="00A16260" w:rsidRPr="00674027" w:rsidRDefault="00674027" w:rsidP="005E44BA">
      <w:pPr>
        <w:shd w:val="clear" w:color="auto" w:fill="FFFFFF"/>
        <w:spacing w:after="0" w:line="480" w:lineRule="auto"/>
        <w:ind w:left="777" w:hanging="720"/>
        <w:jc w:val="both"/>
        <w:rPr>
          <w:rFonts w:ascii="Arial" w:hAnsi="Arial" w:cs="Arial"/>
        </w:rPr>
      </w:pPr>
      <w:r w:rsidRPr="0067402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(3) </w:t>
      </w:r>
      <w:r w:rsidRPr="00674027">
        <w:rPr>
          <w:rFonts w:ascii="Times New Roman" w:hAnsi="Times New Roman" w:cs="Times New Roman"/>
          <w:sz w:val="24"/>
          <w:szCs w:val="24"/>
          <w:shd w:val="clear" w:color="auto" w:fill="FFFFFF"/>
        </w:rPr>
        <w:t xml:space="preserve">Michael Armstrong, 2008, Book name: </w:t>
      </w:r>
      <w:r w:rsidRPr="005E44BA">
        <w:rPr>
          <w:rFonts w:ascii="Times New Roman" w:hAnsi="Times New Roman" w:cs="Times New Roman"/>
          <w:b/>
          <w:sz w:val="24"/>
          <w:szCs w:val="24"/>
        </w:rPr>
        <w:t>A Handbook of Human Resource Management Practice</w:t>
      </w:r>
      <w:r w:rsidRPr="00674027">
        <w:rPr>
          <w:rFonts w:ascii="Times New Roman" w:hAnsi="Times New Roman" w:cs="Times New Roman"/>
          <w:sz w:val="24"/>
          <w:szCs w:val="24"/>
        </w:rPr>
        <w:t>, Available at: https://books.google.com.bd/books?id=D78K7Q IdR3UC&amp;</w:t>
      </w:r>
      <w:proofErr w:type="gramStart"/>
      <w:r w:rsidRPr="00674027">
        <w:rPr>
          <w:rFonts w:ascii="Times New Roman" w:hAnsi="Times New Roman" w:cs="Times New Roman"/>
          <w:sz w:val="24"/>
          <w:szCs w:val="24"/>
        </w:rPr>
        <w:t>lpg</w:t>
      </w:r>
      <w:proofErr w:type="gramEnd"/>
    </w:p>
    <w:p w:rsidR="00C65446" w:rsidRPr="00674027" w:rsidRDefault="00674027" w:rsidP="005E44BA">
      <w:pPr>
        <w:spacing w:after="0" w:line="480" w:lineRule="auto"/>
        <w:ind w:left="777" w:hanging="720"/>
        <w:jc w:val="both"/>
        <w:rPr>
          <w:rFonts w:ascii="Times New Roman" w:eastAsia="Adobe Fangsong Std R" w:hAnsi="Times New Roman" w:cs="Times New Roman"/>
          <w:sz w:val="24"/>
          <w:szCs w:val="24"/>
          <w:lang w:eastAsia="en-GB"/>
        </w:rPr>
      </w:pPr>
      <w:r>
        <w:rPr>
          <w:rFonts w:ascii="Times New Roman" w:eastAsia="Adobe Fangsong Std R" w:hAnsi="Times New Roman" w:cs="Times New Roman"/>
          <w:sz w:val="24"/>
          <w:szCs w:val="24"/>
          <w:lang w:eastAsia="en-GB"/>
        </w:rPr>
        <w:t xml:space="preserve">(4) </w:t>
      </w:r>
      <w:r w:rsidR="00A16260" w:rsidRPr="00674027">
        <w:rPr>
          <w:rFonts w:ascii="Times New Roman" w:eastAsia="Adobe Fangsong Std R" w:hAnsi="Times New Roman" w:cs="Times New Roman"/>
          <w:sz w:val="24"/>
          <w:szCs w:val="24"/>
          <w:lang w:eastAsia="en-GB"/>
        </w:rPr>
        <w:t>M. Tariq, M. </w:t>
      </w:r>
      <w:proofErr w:type="spellStart"/>
      <w:r w:rsidR="00A16260" w:rsidRPr="00674027">
        <w:rPr>
          <w:rFonts w:ascii="Times New Roman" w:eastAsia="Adobe Fangsong Std R" w:hAnsi="Times New Roman" w:cs="Times New Roman"/>
          <w:sz w:val="24"/>
          <w:szCs w:val="24"/>
          <w:lang w:eastAsia="en-GB"/>
        </w:rPr>
        <w:t>Ramzan</w:t>
      </w:r>
      <w:proofErr w:type="spellEnd"/>
      <w:r w:rsidR="00A16260" w:rsidRPr="00674027">
        <w:rPr>
          <w:rFonts w:ascii="Times New Roman" w:eastAsia="Adobe Fangsong Std R" w:hAnsi="Times New Roman" w:cs="Times New Roman"/>
          <w:sz w:val="24"/>
          <w:szCs w:val="24"/>
          <w:lang w:eastAsia="en-GB"/>
        </w:rPr>
        <w:t>, A. </w:t>
      </w:r>
      <w:proofErr w:type="spellStart"/>
      <w:r w:rsidR="00A16260" w:rsidRPr="00674027">
        <w:rPr>
          <w:rFonts w:ascii="Times New Roman" w:eastAsia="Adobe Fangsong Std R" w:hAnsi="Times New Roman" w:cs="Times New Roman"/>
          <w:sz w:val="24"/>
          <w:szCs w:val="24"/>
          <w:lang w:eastAsia="en-GB"/>
        </w:rPr>
        <w:t>Riaz</w:t>
      </w:r>
      <w:proofErr w:type="spellEnd"/>
      <w:r w:rsidR="005E44BA">
        <w:rPr>
          <w:rFonts w:ascii="Times New Roman" w:eastAsia="Adobe Fangsong Std R" w:hAnsi="Times New Roman" w:cs="Times New Roman"/>
          <w:sz w:val="24"/>
          <w:szCs w:val="24"/>
          <w:lang w:eastAsia="en-GB"/>
        </w:rPr>
        <w:t>,</w:t>
      </w:r>
      <w:r w:rsidR="00C65446" w:rsidRPr="00674027">
        <w:rPr>
          <w:rFonts w:ascii="Times New Roman" w:eastAsia="Adobe Fangsong Std R" w:hAnsi="Times New Roman" w:cs="Times New Roman"/>
          <w:sz w:val="24"/>
          <w:szCs w:val="24"/>
          <w:lang w:eastAsia="en-GB"/>
        </w:rPr>
        <w:t xml:space="preserve"> 2013, </w:t>
      </w:r>
      <w:proofErr w:type="gramStart"/>
      <w:r w:rsidR="00A16260" w:rsidRPr="00674027">
        <w:rPr>
          <w:rFonts w:ascii="Times New Roman" w:eastAsia="Adobe Fangsong Std R" w:hAnsi="Times New Roman" w:cs="Times New Roman"/>
          <w:b/>
          <w:sz w:val="24"/>
          <w:szCs w:val="24"/>
          <w:lang w:eastAsia="en-GB"/>
        </w:rPr>
        <w:t>The</w:t>
      </w:r>
      <w:proofErr w:type="gramEnd"/>
      <w:r w:rsidR="00A16260" w:rsidRPr="00674027">
        <w:rPr>
          <w:rFonts w:ascii="Times New Roman" w:eastAsia="Adobe Fangsong Std R" w:hAnsi="Times New Roman" w:cs="Times New Roman"/>
          <w:sz w:val="24"/>
          <w:szCs w:val="24"/>
          <w:lang w:eastAsia="en-GB"/>
        </w:rPr>
        <w:t xml:space="preserve"> </w:t>
      </w:r>
      <w:r w:rsidR="00C65446" w:rsidRPr="00674027">
        <w:rPr>
          <w:rFonts w:ascii="Times New Roman" w:eastAsia="Adobe Fangsong Std R" w:hAnsi="Times New Roman" w:cs="Times New Roman"/>
          <w:b/>
          <w:bCs/>
          <w:sz w:val="24"/>
          <w:szCs w:val="24"/>
          <w:lang w:eastAsia="en-GB"/>
        </w:rPr>
        <w:t>Impact of Employee Turnover on The Efficiency of The Organization</w:t>
      </w:r>
      <w:r w:rsidR="00C65446" w:rsidRPr="00674027">
        <w:rPr>
          <w:rFonts w:ascii="Times New Roman" w:eastAsia="Adobe Fangsong Std R" w:hAnsi="Times New Roman" w:cs="Times New Roman"/>
          <w:sz w:val="24"/>
          <w:szCs w:val="24"/>
          <w:lang w:eastAsia="en-GB"/>
        </w:rPr>
        <w:t>, Inter</w:t>
      </w:r>
      <w:r w:rsidR="00A16260" w:rsidRPr="00674027">
        <w:rPr>
          <w:rFonts w:ascii="Times New Roman" w:eastAsia="Adobe Fangsong Std R" w:hAnsi="Times New Roman" w:cs="Times New Roman"/>
          <w:sz w:val="24"/>
          <w:szCs w:val="24"/>
          <w:lang w:eastAsia="en-GB"/>
        </w:rPr>
        <w:t>-disciplinary</w:t>
      </w:r>
      <w:r w:rsidR="00C65446" w:rsidRPr="00674027">
        <w:rPr>
          <w:rFonts w:ascii="Times New Roman" w:eastAsia="Adobe Fangsong Std R" w:hAnsi="Times New Roman" w:cs="Times New Roman"/>
          <w:sz w:val="24"/>
          <w:szCs w:val="24"/>
          <w:lang w:eastAsia="en-GB"/>
        </w:rPr>
        <w:t xml:space="preserve"> Journal of Contemporary Research in Business, 4 (9) (2013), pp. 700-711</w:t>
      </w:r>
    </w:p>
    <w:p w:rsidR="00C65446" w:rsidRPr="00674027" w:rsidRDefault="00A16260" w:rsidP="005E44BA">
      <w:pPr>
        <w:spacing w:after="0" w:line="480" w:lineRule="auto"/>
        <w:ind w:left="777" w:hanging="720"/>
        <w:jc w:val="both"/>
        <w:rPr>
          <w:rFonts w:ascii="Times New Roman" w:eastAsia="Adobe Fangsong Std R" w:hAnsi="Times New Roman" w:cs="Times New Roman"/>
          <w:b/>
          <w:sz w:val="24"/>
          <w:szCs w:val="24"/>
        </w:rPr>
      </w:pPr>
      <w:r w:rsidRPr="00674027">
        <w:rPr>
          <w:rFonts w:ascii="Times New Roman" w:eastAsia="Adobe Fangsong Std R" w:hAnsi="Times New Roman" w:cs="Times New Roman"/>
          <w:sz w:val="24"/>
          <w:szCs w:val="24"/>
        </w:rPr>
        <w:t xml:space="preserve">(5) </w:t>
      </w:r>
      <w:proofErr w:type="spellStart"/>
      <w:r w:rsidR="00DB3C61" w:rsidRPr="00674027">
        <w:rPr>
          <w:rFonts w:ascii="Times New Roman" w:eastAsia="Adobe Fangsong Std R" w:hAnsi="Times New Roman" w:cs="Times New Roman"/>
          <w:sz w:val="24"/>
          <w:szCs w:val="24"/>
        </w:rPr>
        <w:t>Buhai</w:t>
      </w:r>
      <w:proofErr w:type="spellEnd"/>
      <w:r w:rsidR="00DB3C61" w:rsidRPr="00674027">
        <w:rPr>
          <w:rFonts w:ascii="Times New Roman" w:eastAsia="Adobe Fangsong Std R" w:hAnsi="Times New Roman" w:cs="Times New Roman"/>
          <w:sz w:val="24"/>
          <w:szCs w:val="24"/>
        </w:rPr>
        <w:t xml:space="preserve">, S., </w:t>
      </w:r>
      <w:proofErr w:type="spellStart"/>
      <w:r w:rsidR="00DB3C61" w:rsidRPr="00674027">
        <w:rPr>
          <w:rFonts w:ascii="Times New Roman" w:eastAsia="Adobe Fangsong Std R" w:hAnsi="Times New Roman" w:cs="Times New Roman"/>
          <w:sz w:val="24"/>
          <w:szCs w:val="24"/>
        </w:rPr>
        <w:t>Cottini</w:t>
      </w:r>
      <w:proofErr w:type="spellEnd"/>
      <w:r w:rsidR="00DB3C61" w:rsidRPr="00674027">
        <w:rPr>
          <w:rFonts w:ascii="Times New Roman" w:eastAsia="Adobe Fangsong Std R" w:hAnsi="Times New Roman" w:cs="Times New Roman"/>
          <w:sz w:val="24"/>
          <w:szCs w:val="24"/>
        </w:rPr>
        <w:t xml:space="preserve">, E., &amp; </w:t>
      </w:r>
      <w:proofErr w:type="spellStart"/>
      <w:r w:rsidR="00DB3C61" w:rsidRPr="00674027">
        <w:rPr>
          <w:rFonts w:ascii="Times New Roman" w:eastAsia="Adobe Fangsong Std R" w:hAnsi="Times New Roman" w:cs="Times New Roman"/>
          <w:sz w:val="24"/>
          <w:szCs w:val="24"/>
        </w:rPr>
        <w:t>Nielseny</w:t>
      </w:r>
      <w:proofErr w:type="spellEnd"/>
      <w:r w:rsidR="00DB3C61" w:rsidRPr="00674027">
        <w:rPr>
          <w:rFonts w:ascii="Times New Roman" w:eastAsia="Adobe Fangsong Std R" w:hAnsi="Times New Roman" w:cs="Times New Roman"/>
          <w:sz w:val="24"/>
          <w:szCs w:val="24"/>
        </w:rPr>
        <w:t xml:space="preserve">, N. (2008). </w:t>
      </w:r>
      <w:r w:rsidR="00DB3C61" w:rsidRPr="00674027">
        <w:rPr>
          <w:rFonts w:ascii="Times New Roman" w:eastAsia="Adobe Fangsong Std R" w:hAnsi="Times New Roman" w:cs="Times New Roman"/>
          <w:b/>
          <w:sz w:val="24"/>
          <w:szCs w:val="24"/>
        </w:rPr>
        <w:t>The impact of Workplace Conditions on Firm Performance (Working Paper Number 08-13)</w:t>
      </w:r>
      <w:r w:rsidR="00DB3C61" w:rsidRPr="00674027">
        <w:rPr>
          <w:rFonts w:ascii="Times New Roman" w:eastAsia="Adobe Fangsong Std R" w:hAnsi="Times New Roman" w:cs="Times New Roman"/>
          <w:sz w:val="24"/>
          <w:szCs w:val="24"/>
        </w:rPr>
        <w:t>. Retrieved from http://www.hha.dk/nat/wper/08-13_sebu.pdf.</w:t>
      </w:r>
    </w:p>
    <w:p w:rsidR="00C65446" w:rsidRPr="00A16260" w:rsidRDefault="00C65446" w:rsidP="00C65446">
      <w:pPr>
        <w:rPr>
          <w:rFonts w:ascii="Times New Roman" w:eastAsia="Adobe Fangsong Std R" w:hAnsi="Times New Roman" w:cs="Times New Roman"/>
          <w:b/>
          <w:color w:val="1F3864" w:themeColor="accent5" w:themeShade="80"/>
          <w:sz w:val="24"/>
          <w:szCs w:val="24"/>
        </w:rPr>
      </w:pPr>
    </w:p>
    <w:p w:rsidR="00C65446" w:rsidRDefault="00C65446" w:rsidP="00C65446">
      <w:pPr>
        <w:rPr>
          <w:rFonts w:ascii="Cambria" w:hAnsi="Cambria"/>
          <w:b/>
          <w:color w:val="1F3864" w:themeColor="accent5" w:themeShade="80"/>
          <w:sz w:val="24"/>
        </w:rPr>
      </w:pPr>
    </w:p>
    <w:p w:rsidR="00C65446" w:rsidRDefault="00C65446" w:rsidP="006A6E67">
      <w:pPr>
        <w:jc w:val="center"/>
        <w:rPr>
          <w:rFonts w:ascii="Cambria" w:hAnsi="Cambria"/>
          <w:b/>
          <w:color w:val="1F3864" w:themeColor="accent5" w:themeShade="80"/>
          <w:sz w:val="24"/>
        </w:rPr>
      </w:pPr>
    </w:p>
    <w:p w:rsidR="005E44BA" w:rsidRDefault="005E44BA">
      <w:pPr>
        <w:rPr>
          <w:rFonts w:ascii="Cambria" w:hAnsi="Cambria"/>
          <w:b/>
          <w:color w:val="1F3864" w:themeColor="accent5" w:themeShade="80"/>
          <w:sz w:val="32"/>
        </w:rPr>
      </w:pPr>
      <w:r>
        <w:rPr>
          <w:rFonts w:ascii="Cambria" w:hAnsi="Cambria"/>
          <w:b/>
          <w:color w:val="1F3864" w:themeColor="accent5" w:themeShade="80"/>
          <w:sz w:val="32"/>
        </w:rPr>
        <w:br w:type="page"/>
      </w:r>
    </w:p>
    <w:p w:rsidR="005E44BA" w:rsidRDefault="006A6E67" w:rsidP="005E44BA">
      <w:pPr>
        <w:jc w:val="center"/>
        <w:rPr>
          <w:rFonts w:ascii="Cambria" w:hAnsi="Cambria"/>
          <w:b/>
          <w:color w:val="1F3864" w:themeColor="accent5" w:themeShade="80"/>
          <w:sz w:val="32"/>
        </w:rPr>
      </w:pPr>
      <w:r w:rsidRPr="004F67FB">
        <w:rPr>
          <w:rFonts w:ascii="Cambria" w:hAnsi="Cambria"/>
          <w:b/>
          <w:color w:val="1F3864" w:themeColor="accent5" w:themeShade="80"/>
          <w:sz w:val="32"/>
        </w:rPr>
        <w:t xml:space="preserve">Appendices </w:t>
      </w:r>
    </w:p>
    <w:p w:rsidR="005E44BA" w:rsidRDefault="005E44BA" w:rsidP="006A6E67">
      <w:pPr>
        <w:jc w:val="center"/>
        <w:rPr>
          <w:rFonts w:ascii="Cambria" w:hAnsi="Cambria"/>
          <w:b/>
          <w:sz w:val="24"/>
        </w:rPr>
      </w:pPr>
      <w:r w:rsidRPr="005E44BA">
        <w:rPr>
          <w:rFonts w:ascii="Cambria" w:hAnsi="Cambria"/>
          <w:b/>
          <w:sz w:val="24"/>
        </w:rPr>
        <w:t>Survey questionnaire</w:t>
      </w:r>
    </w:p>
    <w:p w:rsidR="00911A4D" w:rsidRDefault="00911A4D" w:rsidP="00911A4D">
      <w:pPr>
        <w:rPr>
          <w:rFonts w:ascii="Cambria" w:hAnsi="Cambria"/>
          <w:b/>
          <w:color w:val="1F3864" w:themeColor="accent5" w:themeShade="80"/>
          <w:sz w:val="32"/>
        </w:rPr>
      </w:pPr>
      <w:r>
        <w:rPr>
          <w:rFonts w:ascii="Cambria" w:hAnsi="Cambria"/>
          <w:b/>
          <w:noProof/>
          <w:color w:val="1F3864" w:themeColor="accent5" w:themeShade="80"/>
          <w:sz w:val="32"/>
          <w:lang w:eastAsia="en-GB"/>
        </w:rPr>
        <w:drawing>
          <wp:inline distT="0" distB="0" distL="0" distR="0">
            <wp:extent cx="5731510" cy="76962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 - Measuring Employee Job Satisfaction based on the working environment in Shahjalal Islami Bank Limited (SJIBL) - Google Forms-page-001.jpg"/>
                    <pic:cNvPicPr/>
                  </pic:nvPicPr>
                  <pic:blipFill rotWithShape="1">
                    <a:blip r:embed="rId49">
                      <a:extLst>
                        <a:ext uri="{28A0092B-C50C-407E-A947-70E740481C1C}">
                          <a14:useLocalDpi xmlns:a14="http://schemas.microsoft.com/office/drawing/2010/main" val="0"/>
                        </a:ext>
                      </a:extLst>
                    </a:blip>
                    <a:srcRect t="8334" b="7615"/>
                    <a:stretch/>
                  </pic:blipFill>
                  <pic:spPr bwMode="auto">
                    <a:xfrm>
                      <a:off x="0" y="0"/>
                      <a:ext cx="5731510" cy="7696200"/>
                    </a:xfrm>
                    <a:prstGeom prst="rect">
                      <a:avLst/>
                    </a:prstGeom>
                    <a:ln>
                      <a:noFill/>
                    </a:ln>
                    <a:extLst>
                      <a:ext uri="{53640926-AAD7-44D8-BBD7-CCE9431645EC}">
                        <a14:shadowObscured xmlns:a14="http://schemas.microsoft.com/office/drawing/2010/main"/>
                      </a:ext>
                    </a:extLst>
                  </pic:spPr>
                </pic:pic>
              </a:graphicData>
            </a:graphic>
          </wp:inline>
        </w:drawing>
      </w:r>
    </w:p>
    <w:p w:rsidR="00911A4D" w:rsidRPr="004F67FB" w:rsidRDefault="00911A4D" w:rsidP="00911A4D">
      <w:pPr>
        <w:rPr>
          <w:rFonts w:ascii="Cambria" w:hAnsi="Cambria"/>
          <w:b/>
          <w:color w:val="1F3864" w:themeColor="accent5" w:themeShade="80"/>
          <w:sz w:val="32"/>
        </w:rPr>
      </w:pPr>
      <w:r>
        <w:rPr>
          <w:rFonts w:ascii="Cambria" w:hAnsi="Cambria"/>
          <w:b/>
          <w:noProof/>
          <w:color w:val="1F3864" w:themeColor="accent5" w:themeShade="80"/>
          <w:sz w:val="32"/>
          <w:lang w:eastAsia="en-GB"/>
        </w:rPr>
        <w:drawing>
          <wp:inline distT="0" distB="0" distL="0" distR="0">
            <wp:extent cx="5731510" cy="8582025"/>
            <wp:effectExtent l="0" t="0" r="254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 - Measuring Employee Job Satisfaction based on the working environment in Shahjalal Islami Bank Limited (SJIBL) - Google Forms-page-001.jpg"/>
                    <pic:cNvPicPr/>
                  </pic:nvPicPr>
                  <pic:blipFill>
                    <a:blip r:embed="rId50">
                      <a:extLst>
                        <a:ext uri="{28A0092B-C50C-407E-A947-70E740481C1C}">
                          <a14:useLocalDpi xmlns:a14="http://schemas.microsoft.com/office/drawing/2010/main" val="0"/>
                        </a:ext>
                      </a:extLst>
                    </a:blip>
                    <a:stretch>
                      <a:fillRect/>
                    </a:stretch>
                  </pic:blipFill>
                  <pic:spPr>
                    <a:xfrm>
                      <a:off x="0" y="0"/>
                      <a:ext cx="5731510" cy="8582025"/>
                    </a:xfrm>
                    <a:prstGeom prst="rect">
                      <a:avLst/>
                    </a:prstGeom>
                  </pic:spPr>
                </pic:pic>
              </a:graphicData>
            </a:graphic>
          </wp:inline>
        </w:drawing>
      </w:r>
    </w:p>
    <w:sectPr w:rsidR="00911A4D" w:rsidRPr="004F67F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1EA" w:rsidRDefault="004741EA" w:rsidP="00E01A7E">
      <w:pPr>
        <w:spacing w:after="0" w:line="240" w:lineRule="auto"/>
      </w:pPr>
      <w:r>
        <w:separator/>
      </w:r>
    </w:p>
  </w:endnote>
  <w:endnote w:type="continuationSeparator" w:id="0">
    <w:p w:rsidR="004741EA" w:rsidRDefault="004741EA" w:rsidP="00E01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dobe Ming Std L">
    <w:panose1 w:val="02020300000000000000"/>
    <w:charset w:val="80"/>
    <w:family w:val="roman"/>
    <w:notTrueType/>
    <w:pitch w:val="variable"/>
    <w:sig w:usb0="00000203" w:usb1="1A0F1900" w:usb2="00000016" w:usb3="00000000" w:csb0="00120005" w:csb1="00000000"/>
  </w:font>
  <w:font w:name="Cambria">
    <w:panose1 w:val="02040503050406030204"/>
    <w:charset w:val="00"/>
    <w:family w:val="roman"/>
    <w:pitch w:val="variable"/>
    <w:sig w:usb0="E00006FF" w:usb1="420024FF" w:usb2="02000000" w:usb3="00000000" w:csb0="0000019F" w:csb1="00000000"/>
  </w:font>
  <w:font w:name="Adobe Devanagari">
    <w:panose1 w:val="02040503050201020203"/>
    <w:charset w:val="00"/>
    <w:family w:val="roman"/>
    <w:notTrueType/>
    <w:pitch w:val="variable"/>
    <w:sig w:usb0="A00080EF" w:usb1="4000204A"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dobe Fangsong Std R">
    <w:panose1 w:val="020204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1EA" w:rsidRDefault="004741EA" w:rsidP="00E01A7E">
      <w:pPr>
        <w:spacing w:after="0" w:line="240" w:lineRule="auto"/>
      </w:pPr>
      <w:r>
        <w:separator/>
      </w:r>
    </w:p>
  </w:footnote>
  <w:footnote w:type="continuationSeparator" w:id="0">
    <w:p w:rsidR="004741EA" w:rsidRDefault="004741EA" w:rsidP="00E01A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1EA" w:rsidRPr="005A3D52" w:rsidRDefault="004741EA" w:rsidP="00E01A7E">
    <w:pPr>
      <w:pStyle w:val="Header"/>
      <w:jc w:val="center"/>
      <w:rPr>
        <w:rFonts w:ascii="Adobe Devanagari" w:eastAsia="Adobe Ming Std L" w:hAnsi="Adobe Devanagari" w:cs="Adobe Devanagari"/>
      </w:rPr>
    </w:pPr>
    <w:r>
      <w:rPr>
        <w:rFonts w:ascii="Adobe Devanagari" w:eastAsia="Adobe Ming Std L" w:hAnsi="Adobe Devanagari" w:cs="Adobe Devanagari"/>
      </w:rPr>
      <w:t>“</w:t>
    </w:r>
    <w:r w:rsidRPr="005A3D52">
      <w:rPr>
        <w:rFonts w:ascii="Adobe Devanagari" w:eastAsia="Adobe Ming Std L" w:hAnsi="Adobe Devanagari" w:cs="Adobe Devanagari"/>
      </w:rPr>
      <w:t xml:space="preserve">Measuring Employee Job Satisfaction based on the working environment in </w:t>
    </w:r>
    <w:proofErr w:type="spellStart"/>
    <w:r w:rsidRPr="005A3D52">
      <w:rPr>
        <w:rFonts w:ascii="Adobe Devanagari" w:eastAsia="Adobe Ming Std L" w:hAnsi="Adobe Devanagari" w:cs="Adobe Devanagari"/>
      </w:rPr>
      <w:t>Shahjalal</w:t>
    </w:r>
    <w:proofErr w:type="spellEnd"/>
    <w:r w:rsidRPr="005A3D52">
      <w:rPr>
        <w:rFonts w:ascii="Adobe Devanagari" w:eastAsia="Adobe Ming Std L" w:hAnsi="Adobe Devanagari" w:cs="Adobe Devanagari"/>
      </w:rPr>
      <w:t xml:space="preserve"> </w:t>
    </w:r>
    <w:proofErr w:type="spellStart"/>
    <w:r w:rsidRPr="005A3D52">
      <w:rPr>
        <w:rFonts w:ascii="Adobe Devanagari" w:eastAsia="Adobe Ming Std L" w:hAnsi="Adobe Devanagari" w:cs="Adobe Devanagari"/>
      </w:rPr>
      <w:t>Islami</w:t>
    </w:r>
    <w:proofErr w:type="spellEnd"/>
    <w:r w:rsidRPr="005A3D52">
      <w:rPr>
        <w:rFonts w:ascii="Adobe Devanagari" w:eastAsia="Adobe Ming Std L" w:hAnsi="Adobe Devanagari" w:cs="Adobe Devanagari"/>
      </w:rPr>
      <w:t xml:space="preserve"> Bank Limited</w:t>
    </w:r>
    <w:r>
      <w:rPr>
        <w:rFonts w:ascii="Adobe Devanagari" w:eastAsia="Adobe Ming Std L" w:hAnsi="Adobe Devanagari" w:cs="Adobe Devanagari"/>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F654A"/>
    <w:multiLevelType w:val="hybridMultilevel"/>
    <w:tmpl w:val="3904E07C"/>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A8E2C43"/>
    <w:multiLevelType w:val="hybridMultilevel"/>
    <w:tmpl w:val="9A8EA0E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4764D"/>
    <w:multiLevelType w:val="hybridMultilevel"/>
    <w:tmpl w:val="46685AE8"/>
    <w:lvl w:ilvl="0" w:tplc="A4861F68">
      <w:start w:val="1"/>
      <w:numFmt w:val="lowerLetter"/>
      <w:lvlText w:val="%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3" w15:restartNumberingAfterBreak="0">
    <w:nsid w:val="1F6B0544"/>
    <w:multiLevelType w:val="hybridMultilevel"/>
    <w:tmpl w:val="3CB8BBFC"/>
    <w:lvl w:ilvl="0" w:tplc="8DD4769E">
      <w:start w:val="1"/>
      <w:numFmt w:val="bullet"/>
      <w:lvlText w:val=""/>
      <w:lvlJc w:val="left"/>
      <w:pPr>
        <w:tabs>
          <w:tab w:val="num" w:pos="1198"/>
        </w:tabs>
        <w:ind w:left="1198"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283EF7"/>
    <w:multiLevelType w:val="hybridMultilevel"/>
    <w:tmpl w:val="336657C6"/>
    <w:lvl w:ilvl="0" w:tplc="08090019">
      <w:start w:val="1"/>
      <w:numFmt w:val="lowerLetter"/>
      <w:lvlText w:val="%1."/>
      <w:lvlJc w:val="left"/>
      <w:pPr>
        <w:ind w:left="720" w:hanging="360"/>
      </w:pPr>
    </w:lvl>
    <w:lvl w:ilvl="1" w:tplc="C3B0E3F6">
      <w:numFmt w:val="bullet"/>
      <w:lvlText w:val="•"/>
      <w:lvlJc w:val="left"/>
      <w:pPr>
        <w:ind w:left="1440" w:hanging="360"/>
      </w:pPr>
      <w:rPr>
        <w:rFonts w:ascii="Times New Roman" w:eastAsiaTheme="minorHAns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6D7F1B"/>
    <w:multiLevelType w:val="hybridMultilevel"/>
    <w:tmpl w:val="6820100C"/>
    <w:lvl w:ilvl="0" w:tplc="04090001">
      <w:start w:val="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CA5ED7"/>
    <w:multiLevelType w:val="hybridMultilevel"/>
    <w:tmpl w:val="732CC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076CD0"/>
    <w:multiLevelType w:val="hybridMultilevel"/>
    <w:tmpl w:val="84A8853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19439A"/>
    <w:multiLevelType w:val="hybridMultilevel"/>
    <w:tmpl w:val="998E56A4"/>
    <w:lvl w:ilvl="0" w:tplc="593020EE">
      <w:start w:val="1"/>
      <w:numFmt w:val="lowerLetter"/>
      <w:lvlText w:val="%1."/>
      <w:lvlJc w:val="left"/>
      <w:pPr>
        <w:ind w:left="360" w:hanging="360"/>
      </w:pPr>
      <w:rPr>
        <w:rFonts w:hint="default"/>
        <w:b/>
        <w:color w:val="000000"/>
        <w:sz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9DE285A"/>
    <w:multiLevelType w:val="hybridMultilevel"/>
    <w:tmpl w:val="69B6E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0017E3"/>
    <w:multiLevelType w:val="hybridMultilevel"/>
    <w:tmpl w:val="18B67A8C"/>
    <w:lvl w:ilvl="0" w:tplc="08090019">
      <w:start w:val="1"/>
      <w:numFmt w:val="lowerLetter"/>
      <w:lvlText w:val="%1."/>
      <w:lvlJc w:val="left"/>
      <w:pPr>
        <w:ind w:left="1800" w:hanging="360"/>
      </w:pPr>
      <w:rPr>
        <w:rFont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16E4C4A"/>
    <w:multiLevelType w:val="multilevel"/>
    <w:tmpl w:val="167E608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34D1420"/>
    <w:multiLevelType w:val="hybridMultilevel"/>
    <w:tmpl w:val="7EC4AB18"/>
    <w:lvl w:ilvl="0" w:tplc="08090013">
      <w:start w:val="1"/>
      <w:numFmt w:val="upperRoman"/>
      <w:lvlText w:val="%1."/>
      <w:lvlJc w:val="right"/>
      <w:pPr>
        <w:ind w:left="770" w:hanging="360"/>
      </w:pPr>
    </w:lvl>
    <w:lvl w:ilvl="1" w:tplc="08090019" w:tentative="1">
      <w:start w:val="1"/>
      <w:numFmt w:val="lowerLetter"/>
      <w:lvlText w:val="%2."/>
      <w:lvlJc w:val="left"/>
      <w:pPr>
        <w:ind w:left="1490" w:hanging="360"/>
      </w:pPr>
    </w:lvl>
    <w:lvl w:ilvl="2" w:tplc="0809001B" w:tentative="1">
      <w:start w:val="1"/>
      <w:numFmt w:val="lowerRoman"/>
      <w:lvlText w:val="%3."/>
      <w:lvlJc w:val="right"/>
      <w:pPr>
        <w:ind w:left="2210" w:hanging="180"/>
      </w:pPr>
    </w:lvl>
    <w:lvl w:ilvl="3" w:tplc="0809000F" w:tentative="1">
      <w:start w:val="1"/>
      <w:numFmt w:val="decimal"/>
      <w:lvlText w:val="%4."/>
      <w:lvlJc w:val="left"/>
      <w:pPr>
        <w:ind w:left="2930" w:hanging="360"/>
      </w:pPr>
    </w:lvl>
    <w:lvl w:ilvl="4" w:tplc="08090019" w:tentative="1">
      <w:start w:val="1"/>
      <w:numFmt w:val="lowerLetter"/>
      <w:lvlText w:val="%5."/>
      <w:lvlJc w:val="left"/>
      <w:pPr>
        <w:ind w:left="3650" w:hanging="360"/>
      </w:pPr>
    </w:lvl>
    <w:lvl w:ilvl="5" w:tplc="0809001B" w:tentative="1">
      <w:start w:val="1"/>
      <w:numFmt w:val="lowerRoman"/>
      <w:lvlText w:val="%6."/>
      <w:lvlJc w:val="right"/>
      <w:pPr>
        <w:ind w:left="4370" w:hanging="180"/>
      </w:pPr>
    </w:lvl>
    <w:lvl w:ilvl="6" w:tplc="0809000F" w:tentative="1">
      <w:start w:val="1"/>
      <w:numFmt w:val="decimal"/>
      <w:lvlText w:val="%7."/>
      <w:lvlJc w:val="left"/>
      <w:pPr>
        <w:ind w:left="5090" w:hanging="360"/>
      </w:pPr>
    </w:lvl>
    <w:lvl w:ilvl="7" w:tplc="08090019" w:tentative="1">
      <w:start w:val="1"/>
      <w:numFmt w:val="lowerLetter"/>
      <w:lvlText w:val="%8."/>
      <w:lvlJc w:val="left"/>
      <w:pPr>
        <w:ind w:left="5810" w:hanging="360"/>
      </w:pPr>
    </w:lvl>
    <w:lvl w:ilvl="8" w:tplc="0809001B" w:tentative="1">
      <w:start w:val="1"/>
      <w:numFmt w:val="lowerRoman"/>
      <w:lvlText w:val="%9."/>
      <w:lvlJc w:val="right"/>
      <w:pPr>
        <w:ind w:left="6530" w:hanging="180"/>
      </w:pPr>
    </w:lvl>
  </w:abstractNum>
  <w:abstractNum w:abstractNumId="13" w15:restartNumberingAfterBreak="0">
    <w:nsid w:val="50A04BCE"/>
    <w:multiLevelType w:val="hybridMultilevel"/>
    <w:tmpl w:val="2EDCF6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3A4564"/>
    <w:multiLevelType w:val="hybridMultilevel"/>
    <w:tmpl w:val="AC641A62"/>
    <w:lvl w:ilvl="0" w:tplc="08090009">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58F87615"/>
    <w:multiLevelType w:val="hybridMultilevel"/>
    <w:tmpl w:val="F378D66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B261172"/>
    <w:multiLevelType w:val="hybridMultilevel"/>
    <w:tmpl w:val="EE8AA8A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F34F6C"/>
    <w:multiLevelType w:val="hybridMultilevel"/>
    <w:tmpl w:val="36501DAC"/>
    <w:lvl w:ilvl="0" w:tplc="D7768436">
      <w:start w:val="1"/>
      <w:numFmt w:val="low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DD17A0"/>
    <w:multiLevelType w:val="multilevel"/>
    <w:tmpl w:val="26FE6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DE12544"/>
    <w:multiLevelType w:val="hybridMultilevel"/>
    <w:tmpl w:val="C498B7E4"/>
    <w:lvl w:ilvl="0" w:tplc="0809001B">
      <w:start w:val="1"/>
      <w:numFmt w:val="lowerRoman"/>
      <w:lvlText w:val="%1."/>
      <w:lvlJc w:val="righ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20" w15:restartNumberingAfterBreak="0">
    <w:nsid w:val="73EE3451"/>
    <w:multiLevelType w:val="hybridMultilevel"/>
    <w:tmpl w:val="75EE910E"/>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768515F2"/>
    <w:multiLevelType w:val="hybridMultilevel"/>
    <w:tmpl w:val="2AA43C54"/>
    <w:lvl w:ilvl="0" w:tplc="0809001B">
      <w:start w:val="1"/>
      <w:numFmt w:val="lowerRoman"/>
      <w:lvlText w:val="%1."/>
      <w:lvlJc w:val="right"/>
      <w:pPr>
        <w:ind w:left="1490" w:hanging="360"/>
      </w:pPr>
    </w:lvl>
    <w:lvl w:ilvl="1" w:tplc="08090019" w:tentative="1">
      <w:start w:val="1"/>
      <w:numFmt w:val="lowerLetter"/>
      <w:lvlText w:val="%2."/>
      <w:lvlJc w:val="left"/>
      <w:pPr>
        <w:ind w:left="2210" w:hanging="360"/>
      </w:pPr>
    </w:lvl>
    <w:lvl w:ilvl="2" w:tplc="0809001B" w:tentative="1">
      <w:start w:val="1"/>
      <w:numFmt w:val="lowerRoman"/>
      <w:lvlText w:val="%3."/>
      <w:lvlJc w:val="right"/>
      <w:pPr>
        <w:ind w:left="2930" w:hanging="180"/>
      </w:pPr>
    </w:lvl>
    <w:lvl w:ilvl="3" w:tplc="0809000F" w:tentative="1">
      <w:start w:val="1"/>
      <w:numFmt w:val="decimal"/>
      <w:lvlText w:val="%4."/>
      <w:lvlJc w:val="left"/>
      <w:pPr>
        <w:ind w:left="3650" w:hanging="360"/>
      </w:pPr>
    </w:lvl>
    <w:lvl w:ilvl="4" w:tplc="08090019" w:tentative="1">
      <w:start w:val="1"/>
      <w:numFmt w:val="lowerLetter"/>
      <w:lvlText w:val="%5."/>
      <w:lvlJc w:val="left"/>
      <w:pPr>
        <w:ind w:left="4370" w:hanging="360"/>
      </w:pPr>
    </w:lvl>
    <w:lvl w:ilvl="5" w:tplc="0809001B" w:tentative="1">
      <w:start w:val="1"/>
      <w:numFmt w:val="lowerRoman"/>
      <w:lvlText w:val="%6."/>
      <w:lvlJc w:val="right"/>
      <w:pPr>
        <w:ind w:left="5090" w:hanging="180"/>
      </w:pPr>
    </w:lvl>
    <w:lvl w:ilvl="6" w:tplc="0809000F" w:tentative="1">
      <w:start w:val="1"/>
      <w:numFmt w:val="decimal"/>
      <w:lvlText w:val="%7."/>
      <w:lvlJc w:val="left"/>
      <w:pPr>
        <w:ind w:left="5810" w:hanging="360"/>
      </w:pPr>
    </w:lvl>
    <w:lvl w:ilvl="7" w:tplc="08090019" w:tentative="1">
      <w:start w:val="1"/>
      <w:numFmt w:val="lowerLetter"/>
      <w:lvlText w:val="%8."/>
      <w:lvlJc w:val="left"/>
      <w:pPr>
        <w:ind w:left="6530" w:hanging="360"/>
      </w:pPr>
    </w:lvl>
    <w:lvl w:ilvl="8" w:tplc="0809001B" w:tentative="1">
      <w:start w:val="1"/>
      <w:numFmt w:val="lowerRoman"/>
      <w:lvlText w:val="%9."/>
      <w:lvlJc w:val="right"/>
      <w:pPr>
        <w:ind w:left="7250" w:hanging="180"/>
      </w:pPr>
    </w:lvl>
  </w:abstractNum>
  <w:abstractNum w:abstractNumId="22" w15:restartNumberingAfterBreak="0">
    <w:nsid w:val="76FF78BD"/>
    <w:multiLevelType w:val="hybridMultilevel"/>
    <w:tmpl w:val="86281D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F34421"/>
    <w:multiLevelType w:val="hybridMultilevel"/>
    <w:tmpl w:val="B68A4EA8"/>
    <w:lvl w:ilvl="0" w:tplc="08090019">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3"/>
  </w:num>
  <w:num w:numId="3">
    <w:abstractNumId w:val="20"/>
  </w:num>
  <w:num w:numId="4">
    <w:abstractNumId w:val="12"/>
  </w:num>
  <w:num w:numId="5">
    <w:abstractNumId w:val="21"/>
  </w:num>
  <w:num w:numId="6">
    <w:abstractNumId w:val="19"/>
  </w:num>
  <w:num w:numId="7">
    <w:abstractNumId w:val="0"/>
  </w:num>
  <w:num w:numId="8">
    <w:abstractNumId w:val="2"/>
  </w:num>
  <w:num w:numId="9">
    <w:abstractNumId w:val="15"/>
  </w:num>
  <w:num w:numId="10">
    <w:abstractNumId w:val="6"/>
  </w:num>
  <w:num w:numId="11">
    <w:abstractNumId w:val="22"/>
  </w:num>
  <w:num w:numId="12">
    <w:abstractNumId w:val="16"/>
  </w:num>
  <w:num w:numId="13">
    <w:abstractNumId w:val="7"/>
  </w:num>
  <w:num w:numId="14">
    <w:abstractNumId w:val="4"/>
  </w:num>
  <w:num w:numId="15">
    <w:abstractNumId w:val="1"/>
  </w:num>
  <w:num w:numId="16">
    <w:abstractNumId w:val="9"/>
  </w:num>
  <w:num w:numId="17">
    <w:abstractNumId w:val="14"/>
  </w:num>
  <w:num w:numId="18">
    <w:abstractNumId w:val="10"/>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3"/>
  </w:num>
  <w:num w:numId="22">
    <w:abstractNumId w:val="8"/>
  </w:num>
  <w:num w:numId="23">
    <w:abstractNumId w:val="17"/>
  </w:num>
  <w:num w:numId="24">
    <w:abstractNumId w:val="3"/>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65E"/>
    <w:rsid w:val="00053A4E"/>
    <w:rsid w:val="000B73F9"/>
    <w:rsid w:val="000F6ECF"/>
    <w:rsid w:val="00140085"/>
    <w:rsid w:val="001401E7"/>
    <w:rsid w:val="00140583"/>
    <w:rsid w:val="001A5CBB"/>
    <w:rsid w:val="001B089A"/>
    <w:rsid w:val="001B265E"/>
    <w:rsid w:val="001C4C4A"/>
    <w:rsid w:val="0020765A"/>
    <w:rsid w:val="00221D85"/>
    <w:rsid w:val="0025037F"/>
    <w:rsid w:val="002D1FEB"/>
    <w:rsid w:val="00321A74"/>
    <w:rsid w:val="00332097"/>
    <w:rsid w:val="00366403"/>
    <w:rsid w:val="003B286F"/>
    <w:rsid w:val="003F5DAD"/>
    <w:rsid w:val="00436C65"/>
    <w:rsid w:val="00454F49"/>
    <w:rsid w:val="00472AD4"/>
    <w:rsid w:val="004741EA"/>
    <w:rsid w:val="004A61B5"/>
    <w:rsid w:val="004B5F98"/>
    <w:rsid w:val="004F67FB"/>
    <w:rsid w:val="00512612"/>
    <w:rsid w:val="00532DBF"/>
    <w:rsid w:val="005648B0"/>
    <w:rsid w:val="00570753"/>
    <w:rsid w:val="005A3D52"/>
    <w:rsid w:val="005E44BA"/>
    <w:rsid w:val="005E6DBE"/>
    <w:rsid w:val="00612E09"/>
    <w:rsid w:val="00667F55"/>
    <w:rsid w:val="00674027"/>
    <w:rsid w:val="006A6E67"/>
    <w:rsid w:val="0072359E"/>
    <w:rsid w:val="00744CA0"/>
    <w:rsid w:val="0080219D"/>
    <w:rsid w:val="00871416"/>
    <w:rsid w:val="008B3612"/>
    <w:rsid w:val="00911A4D"/>
    <w:rsid w:val="009359FE"/>
    <w:rsid w:val="009532AF"/>
    <w:rsid w:val="009674D6"/>
    <w:rsid w:val="009B6E18"/>
    <w:rsid w:val="009E64E9"/>
    <w:rsid w:val="009F3681"/>
    <w:rsid w:val="00A16260"/>
    <w:rsid w:val="00A50978"/>
    <w:rsid w:val="00A7466A"/>
    <w:rsid w:val="00A91024"/>
    <w:rsid w:val="00AA7D6B"/>
    <w:rsid w:val="00B11D75"/>
    <w:rsid w:val="00B32B2E"/>
    <w:rsid w:val="00B9099B"/>
    <w:rsid w:val="00BB6DEC"/>
    <w:rsid w:val="00BE41B2"/>
    <w:rsid w:val="00C04DE0"/>
    <w:rsid w:val="00C15E6A"/>
    <w:rsid w:val="00C574A5"/>
    <w:rsid w:val="00C65446"/>
    <w:rsid w:val="00CA6577"/>
    <w:rsid w:val="00D13443"/>
    <w:rsid w:val="00D52F2E"/>
    <w:rsid w:val="00DB3C61"/>
    <w:rsid w:val="00DB4B75"/>
    <w:rsid w:val="00DF42A0"/>
    <w:rsid w:val="00E01A7E"/>
    <w:rsid w:val="00EB66F2"/>
    <w:rsid w:val="00EF39A4"/>
    <w:rsid w:val="00F279A3"/>
    <w:rsid w:val="00F417CA"/>
    <w:rsid w:val="00F443B7"/>
    <w:rsid w:val="00F47E55"/>
    <w:rsid w:val="00F96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E61FB9-1E5B-4A6C-AE35-9C7DED503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E6DB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53A4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1A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1A7E"/>
  </w:style>
  <w:style w:type="paragraph" w:styleId="Footer">
    <w:name w:val="footer"/>
    <w:basedOn w:val="Normal"/>
    <w:link w:val="FooterChar"/>
    <w:uiPriority w:val="99"/>
    <w:unhideWhenUsed/>
    <w:rsid w:val="00E01A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1A7E"/>
  </w:style>
  <w:style w:type="paragraph" w:styleId="ListParagraph">
    <w:name w:val="List Paragraph"/>
    <w:basedOn w:val="Normal"/>
    <w:uiPriority w:val="34"/>
    <w:qFormat/>
    <w:rsid w:val="00E01A7E"/>
    <w:pPr>
      <w:ind w:left="720"/>
      <w:contextualSpacing/>
    </w:pPr>
  </w:style>
  <w:style w:type="character" w:customStyle="1" w:styleId="Heading1Char">
    <w:name w:val="Heading 1 Char"/>
    <w:basedOn w:val="DefaultParagraphFont"/>
    <w:link w:val="Heading1"/>
    <w:uiPriority w:val="9"/>
    <w:rsid w:val="005E6DB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053A4E"/>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321A74"/>
    <w:pPr>
      <w:spacing w:after="0" w:line="240" w:lineRule="auto"/>
    </w:pPr>
  </w:style>
  <w:style w:type="character" w:styleId="Hyperlink">
    <w:name w:val="Hyperlink"/>
    <w:basedOn w:val="DefaultParagraphFont"/>
    <w:uiPriority w:val="99"/>
    <w:unhideWhenUsed/>
    <w:rsid w:val="00C65446"/>
    <w:rPr>
      <w:color w:val="0000FF"/>
      <w:u w:val="single"/>
    </w:rPr>
  </w:style>
  <w:style w:type="character" w:styleId="Strong">
    <w:name w:val="Strong"/>
    <w:basedOn w:val="DefaultParagraphFont"/>
    <w:uiPriority w:val="22"/>
    <w:qFormat/>
    <w:rsid w:val="00C65446"/>
    <w:rPr>
      <w:b/>
      <w:bCs/>
    </w:rPr>
  </w:style>
  <w:style w:type="paragraph" w:styleId="NormalWeb">
    <w:name w:val="Normal (Web)"/>
    <w:basedOn w:val="Normal"/>
    <w:uiPriority w:val="99"/>
    <w:semiHidden/>
    <w:unhideWhenUsed/>
    <w:rsid w:val="000F6EC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2">
    <w:name w:val="Body Text 2"/>
    <w:basedOn w:val="Normal"/>
    <w:link w:val="BodyText2Char"/>
    <w:semiHidden/>
    <w:rsid w:val="009B6E18"/>
    <w:pPr>
      <w:spacing w:after="0" w:line="240" w:lineRule="auto"/>
      <w:jc w:val="both"/>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semiHidden/>
    <w:rsid w:val="009B6E18"/>
    <w:rPr>
      <w:rFonts w:ascii="Times New Roman" w:eastAsia="Times New Roman" w:hAnsi="Times New Roman" w:cs="Times New Roman"/>
      <w:sz w:val="24"/>
      <w:szCs w:val="24"/>
      <w:lang w:val="en-US"/>
    </w:rPr>
  </w:style>
  <w:style w:type="character" w:styleId="HTMLCite">
    <w:name w:val="HTML Cite"/>
    <w:basedOn w:val="DefaultParagraphFont"/>
    <w:uiPriority w:val="99"/>
    <w:semiHidden/>
    <w:unhideWhenUsed/>
    <w:rsid w:val="00A16260"/>
    <w:rPr>
      <w:i/>
      <w:iCs/>
    </w:rPr>
  </w:style>
  <w:style w:type="paragraph" w:styleId="TOC1">
    <w:name w:val="toc 1"/>
    <w:basedOn w:val="Normal"/>
    <w:next w:val="Normal"/>
    <w:autoRedefine/>
    <w:uiPriority w:val="39"/>
    <w:unhideWhenUsed/>
    <w:rsid w:val="00512612"/>
    <w:pPr>
      <w:tabs>
        <w:tab w:val="right" w:pos="9016"/>
      </w:tabs>
      <w:spacing w:after="0" w:line="360" w:lineRule="auto"/>
      <w:ind w:left="57"/>
      <w:jc w:val="center"/>
    </w:pPr>
  </w:style>
  <w:style w:type="paragraph" w:styleId="TOC2">
    <w:name w:val="toc 2"/>
    <w:basedOn w:val="Normal"/>
    <w:next w:val="Normal"/>
    <w:autoRedefine/>
    <w:uiPriority w:val="39"/>
    <w:unhideWhenUsed/>
    <w:rsid w:val="0051261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823438">
      <w:bodyDiv w:val="1"/>
      <w:marLeft w:val="0"/>
      <w:marRight w:val="0"/>
      <w:marTop w:val="0"/>
      <w:marBottom w:val="0"/>
      <w:divBdr>
        <w:top w:val="none" w:sz="0" w:space="0" w:color="auto"/>
        <w:left w:val="none" w:sz="0" w:space="0" w:color="auto"/>
        <w:bottom w:val="none" w:sz="0" w:space="0" w:color="auto"/>
        <w:right w:val="none" w:sz="0" w:space="0" w:color="auto"/>
      </w:divBdr>
    </w:div>
    <w:div w:id="800809746">
      <w:bodyDiv w:val="1"/>
      <w:marLeft w:val="0"/>
      <w:marRight w:val="0"/>
      <w:marTop w:val="0"/>
      <w:marBottom w:val="0"/>
      <w:divBdr>
        <w:top w:val="none" w:sz="0" w:space="0" w:color="auto"/>
        <w:left w:val="none" w:sz="0" w:space="0" w:color="auto"/>
        <w:bottom w:val="none" w:sz="0" w:space="0" w:color="auto"/>
        <w:right w:val="none" w:sz="0" w:space="0" w:color="auto"/>
      </w:divBdr>
      <w:divsChild>
        <w:div w:id="906308654">
          <w:marLeft w:val="0"/>
          <w:marRight w:val="0"/>
          <w:marTop w:val="0"/>
          <w:marBottom w:val="0"/>
          <w:divBdr>
            <w:top w:val="none" w:sz="0" w:space="0" w:color="auto"/>
            <w:left w:val="none" w:sz="0" w:space="0" w:color="auto"/>
            <w:bottom w:val="none" w:sz="0" w:space="0" w:color="auto"/>
            <w:right w:val="none" w:sz="0" w:space="0" w:color="auto"/>
          </w:divBdr>
        </w:div>
        <w:div w:id="8608585">
          <w:marLeft w:val="45"/>
          <w:marRight w:val="45"/>
          <w:marTop w:val="15"/>
          <w:marBottom w:val="0"/>
          <w:divBdr>
            <w:top w:val="none" w:sz="0" w:space="0" w:color="auto"/>
            <w:left w:val="none" w:sz="0" w:space="0" w:color="auto"/>
            <w:bottom w:val="none" w:sz="0" w:space="0" w:color="auto"/>
            <w:right w:val="none" w:sz="0" w:space="0" w:color="auto"/>
          </w:divBdr>
          <w:divsChild>
            <w:div w:id="206166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107304">
      <w:bodyDiv w:val="1"/>
      <w:marLeft w:val="0"/>
      <w:marRight w:val="0"/>
      <w:marTop w:val="0"/>
      <w:marBottom w:val="0"/>
      <w:divBdr>
        <w:top w:val="none" w:sz="0" w:space="0" w:color="auto"/>
        <w:left w:val="none" w:sz="0" w:space="0" w:color="auto"/>
        <w:bottom w:val="none" w:sz="0" w:space="0" w:color="auto"/>
        <w:right w:val="none" w:sz="0" w:space="0" w:color="auto"/>
      </w:divBdr>
    </w:div>
    <w:div w:id="1554074974">
      <w:bodyDiv w:val="1"/>
      <w:marLeft w:val="0"/>
      <w:marRight w:val="0"/>
      <w:marTop w:val="0"/>
      <w:marBottom w:val="0"/>
      <w:divBdr>
        <w:top w:val="none" w:sz="0" w:space="0" w:color="auto"/>
        <w:left w:val="none" w:sz="0" w:space="0" w:color="auto"/>
        <w:bottom w:val="none" w:sz="0" w:space="0" w:color="auto"/>
        <w:right w:val="none" w:sz="0" w:space="0" w:color="auto"/>
      </w:divBdr>
      <w:divsChild>
        <w:div w:id="543830692">
          <w:marLeft w:val="0"/>
          <w:marRight w:val="0"/>
          <w:marTop w:val="0"/>
          <w:marBottom w:val="0"/>
          <w:divBdr>
            <w:top w:val="none" w:sz="0" w:space="0" w:color="auto"/>
            <w:left w:val="none" w:sz="0" w:space="0" w:color="auto"/>
            <w:bottom w:val="none" w:sz="0" w:space="0" w:color="auto"/>
            <w:right w:val="none" w:sz="0" w:space="0" w:color="auto"/>
          </w:divBdr>
        </w:div>
      </w:divsChild>
    </w:div>
    <w:div w:id="1727022575">
      <w:bodyDiv w:val="1"/>
      <w:marLeft w:val="0"/>
      <w:marRight w:val="0"/>
      <w:marTop w:val="0"/>
      <w:marBottom w:val="0"/>
      <w:divBdr>
        <w:top w:val="none" w:sz="0" w:space="0" w:color="auto"/>
        <w:left w:val="none" w:sz="0" w:space="0" w:color="auto"/>
        <w:bottom w:val="none" w:sz="0" w:space="0" w:color="auto"/>
        <w:right w:val="none" w:sz="0" w:space="0" w:color="auto"/>
      </w:divBdr>
      <w:divsChild>
        <w:div w:id="144401475">
          <w:marLeft w:val="0"/>
          <w:marRight w:val="0"/>
          <w:marTop w:val="0"/>
          <w:marBottom w:val="0"/>
          <w:divBdr>
            <w:top w:val="none" w:sz="0" w:space="0" w:color="auto"/>
            <w:left w:val="none" w:sz="0" w:space="0" w:color="auto"/>
            <w:bottom w:val="none" w:sz="0" w:space="0" w:color="auto"/>
            <w:right w:val="none" w:sz="0" w:space="0" w:color="auto"/>
          </w:divBdr>
        </w:div>
        <w:div w:id="243031339">
          <w:marLeft w:val="0"/>
          <w:marRight w:val="0"/>
          <w:marTop w:val="0"/>
          <w:marBottom w:val="0"/>
          <w:divBdr>
            <w:top w:val="none" w:sz="0" w:space="0" w:color="auto"/>
            <w:left w:val="none" w:sz="0" w:space="0" w:color="auto"/>
            <w:bottom w:val="none" w:sz="0" w:space="0" w:color="auto"/>
            <w:right w:val="none" w:sz="0" w:space="0" w:color="auto"/>
          </w:divBdr>
        </w:div>
      </w:divsChild>
    </w:div>
    <w:div w:id="1991134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image" Target="media/image4.png"/><Relationship Id="rId26" Type="http://schemas.openxmlformats.org/officeDocument/2006/relationships/diagramQuickStyle" Target="diagrams/quickStyle3.xml"/><Relationship Id="rId39" Type="http://schemas.openxmlformats.org/officeDocument/2006/relationships/image" Target="media/image5.png"/><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diagramData" Target="diagrams/data5.xml"/><Relationship Id="rId42" Type="http://schemas.openxmlformats.org/officeDocument/2006/relationships/image" Target="media/image8.png"/><Relationship Id="rId47" Type="http://schemas.openxmlformats.org/officeDocument/2006/relationships/image" Target="media/image13.png"/><Relationship Id="rId50" Type="http://schemas.openxmlformats.org/officeDocument/2006/relationships/image" Target="media/image16.jpg"/><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https://www.sciencedirect.com/science/article/pii/S2212567115005249" TargetMode="External"/><Relationship Id="rId25" Type="http://schemas.openxmlformats.org/officeDocument/2006/relationships/diagramLayout" Target="diagrams/layout3.xml"/><Relationship Id="rId33" Type="http://schemas.microsoft.com/office/2007/relationships/diagramDrawing" Target="diagrams/drawing4.xml"/><Relationship Id="rId38" Type="http://schemas.microsoft.com/office/2007/relationships/diagramDrawing" Target="diagrams/drawing5.xml"/><Relationship Id="rId46" Type="http://schemas.openxmlformats.org/officeDocument/2006/relationships/image" Target="media/image12.png"/><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Layout" Target="diagrams/layout2.xml"/><Relationship Id="rId29" Type="http://schemas.openxmlformats.org/officeDocument/2006/relationships/diagramData" Target="diagrams/data4.xml"/><Relationship Id="rId41"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diagramColors" Target="diagrams/colors5.xml"/><Relationship Id="rId40" Type="http://schemas.openxmlformats.org/officeDocument/2006/relationships/image" Target="media/image6.png"/><Relationship Id="rId45"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diagramColors" Target="diagrams/colors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diagramQuickStyle" Target="diagrams/quickStyle5.xml"/><Relationship Id="rId49" Type="http://schemas.openxmlformats.org/officeDocument/2006/relationships/image" Target="media/image15.jpg"/><Relationship Id="rId10" Type="http://schemas.openxmlformats.org/officeDocument/2006/relationships/image" Target="media/image2.jpeg"/><Relationship Id="rId19" Type="http://schemas.openxmlformats.org/officeDocument/2006/relationships/diagramData" Target="diagrams/data2.xml"/><Relationship Id="rId31" Type="http://schemas.openxmlformats.org/officeDocument/2006/relationships/diagramQuickStyle" Target="diagrams/quickStyle4.xml"/><Relationship Id="rId44" Type="http://schemas.openxmlformats.org/officeDocument/2006/relationships/image" Target="media/image10.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QuickStyle" Target="diagrams/quickStyle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diagramLayout" Target="diagrams/layout5.xml"/><Relationship Id="rId43" Type="http://schemas.openxmlformats.org/officeDocument/2006/relationships/image" Target="media/image9.png"/><Relationship Id="rId48" Type="http://schemas.openxmlformats.org/officeDocument/2006/relationships/image" Target="media/image14.png"/><Relationship Id="rId8" Type="http://schemas.openxmlformats.org/officeDocument/2006/relationships/image" Target="media/image1.png"/><Relationship Id="rId51"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DD13BA-6511-46FE-AA90-99244BBB34C2}" type="doc">
      <dgm:prSet loTypeId="urn:microsoft.com/office/officeart/2005/8/layout/radial6" loCatId="cycle" qsTypeId="urn:microsoft.com/office/officeart/2005/8/quickstyle/simple5" qsCatId="simple" csTypeId="urn:microsoft.com/office/officeart/2005/8/colors/colorful1" csCatId="colorful" phldr="1"/>
      <dgm:spPr/>
      <dgm:t>
        <a:bodyPr/>
        <a:lstStyle/>
        <a:p>
          <a:endParaRPr lang="en-GB"/>
        </a:p>
      </dgm:t>
    </dgm:pt>
    <dgm:pt modelId="{A82FC052-DBAD-4F99-8F0C-573BFFAE4791}">
      <dgm:prSet phldrT="[Text]" custT="1">
        <dgm:style>
          <a:lnRef idx="0">
            <a:schemeClr val="accent2"/>
          </a:lnRef>
          <a:fillRef idx="3">
            <a:schemeClr val="accent2"/>
          </a:fillRef>
          <a:effectRef idx="3">
            <a:schemeClr val="accent2"/>
          </a:effectRef>
          <a:fontRef idx="minor">
            <a:schemeClr val="lt1"/>
          </a:fontRef>
        </dgm:style>
      </dgm:prSet>
      <dgm:spPr/>
      <dgm:t>
        <a:bodyPr/>
        <a:lstStyle/>
        <a:p>
          <a:r>
            <a:rPr lang="en-GB" sz="1400" b="1">
              <a:solidFill>
                <a:sysClr val="windowText" lastClr="000000"/>
              </a:solidFill>
              <a:latin typeface="Cambria" panose="02040503050406030204" pitchFamily="18" charset="0"/>
              <a:ea typeface="Cambria" panose="02040503050406030204" pitchFamily="18" charset="0"/>
            </a:rPr>
            <a:t>On the job Satisfaction</a:t>
          </a:r>
        </a:p>
      </dgm:t>
    </dgm:pt>
    <dgm:pt modelId="{743F7D0D-81AE-4A54-AEE2-25C975B9D07E}" type="parTrans" cxnId="{3B131A7F-0053-46F3-8319-E6E9A4F1FE68}">
      <dgm:prSet/>
      <dgm:spPr/>
      <dgm:t>
        <a:bodyPr/>
        <a:lstStyle/>
        <a:p>
          <a:endParaRPr lang="en-GB"/>
        </a:p>
      </dgm:t>
    </dgm:pt>
    <dgm:pt modelId="{CF7168D1-32D8-4A07-9188-EDB738813E49}" type="sibTrans" cxnId="{3B131A7F-0053-46F3-8319-E6E9A4F1FE68}">
      <dgm:prSet/>
      <dgm:spPr/>
      <dgm:t>
        <a:bodyPr/>
        <a:lstStyle/>
        <a:p>
          <a:endParaRPr lang="en-GB"/>
        </a:p>
      </dgm:t>
    </dgm:pt>
    <dgm:pt modelId="{A3FB3C07-2A13-4487-976A-072AC7FE76CE}">
      <dgm:prSet phldrT="[Text]" custT="1">
        <dgm:style>
          <a:lnRef idx="0">
            <a:schemeClr val="accent5"/>
          </a:lnRef>
          <a:fillRef idx="3">
            <a:schemeClr val="accent5"/>
          </a:fillRef>
          <a:effectRef idx="3">
            <a:schemeClr val="accent5"/>
          </a:effectRef>
          <a:fontRef idx="minor">
            <a:schemeClr val="lt1"/>
          </a:fontRef>
        </dgm:style>
      </dgm:prSet>
      <dgm:spPr/>
      <dgm:t>
        <a:bodyPr/>
        <a:lstStyle/>
        <a:p>
          <a:r>
            <a:rPr lang="en-GB" sz="1200" b="1">
              <a:latin typeface="Cambria" panose="02040503050406030204" pitchFamily="18" charset="0"/>
              <a:ea typeface="Cambria" panose="02040503050406030204" pitchFamily="18" charset="0"/>
            </a:rPr>
            <a:t>Sufficient Equipments</a:t>
          </a:r>
        </a:p>
      </dgm:t>
    </dgm:pt>
    <dgm:pt modelId="{8838E7E7-94A7-4587-B703-AB46C5C5471B}" type="parTrans" cxnId="{8B233A47-975F-4969-AC68-9C9B7FE5C201}">
      <dgm:prSet/>
      <dgm:spPr/>
      <dgm:t>
        <a:bodyPr/>
        <a:lstStyle/>
        <a:p>
          <a:endParaRPr lang="en-GB"/>
        </a:p>
      </dgm:t>
    </dgm:pt>
    <dgm:pt modelId="{E17F7153-DA87-43BB-9761-A501AC6F1E0A}" type="sibTrans" cxnId="{8B233A47-975F-4969-AC68-9C9B7FE5C201}">
      <dgm:prSet/>
      <dgm:spPr/>
      <dgm:t>
        <a:bodyPr/>
        <a:lstStyle/>
        <a:p>
          <a:endParaRPr lang="en-GB"/>
        </a:p>
      </dgm:t>
    </dgm:pt>
    <dgm:pt modelId="{4F866062-2316-4F85-9972-A9A75FA0180B}">
      <dgm:prSet phldrT="[Text]" custT="1"/>
      <dgm:spPr/>
      <dgm:t>
        <a:bodyPr/>
        <a:lstStyle/>
        <a:p>
          <a:r>
            <a:rPr lang="en-GB" sz="1200" b="1">
              <a:latin typeface="Cambria" panose="02040503050406030204" pitchFamily="18" charset="0"/>
              <a:ea typeface="Cambria" panose="02040503050406030204" pitchFamily="18" charset="0"/>
            </a:rPr>
            <a:t>Health and safety issues </a:t>
          </a:r>
        </a:p>
      </dgm:t>
    </dgm:pt>
    <dgm:pt modelId="{0DE22730-B015-4840-98CA-062450ED6210}" type="parTrans" cxnId="{3A1CC11D-DCD3-4132-9255-16CE051B4028}">
      <dgm:prSet/>
      <dgm:spPr/>
      <dgm:t>
        <a:bodyPr/>
        <a:lstStyle/>
        <a:p>
          <a:endParaRPr lang="en-GB"/>
        </a:p>
      </dgm:t>
    </dgm:pt>
    <dgm:pt modelId="{012D7205-CF68-487E-BA54-4024E7F5B0DB}" type="sibTrans" cxnId="{3A1CC11D-DCD3-4132-9255-16CE051B4028}">
      <dgm:prSet/>
      <dgm:spPr/>
      <dgm:t>
        <a:bodyPr/>
        <a:lstStyle/>
        <a:p>
          <a:endParaRPr lang="en-GB"/>
        </a:p>
      </dgm:t>
    </dgm:pt>
    <dgm:pt modelId="{38E23828-F88D-4ABD-A6AC-6E73B8CEF3DB}">
      <dgm:prSet phldrT="[Text]" custT="1">
        <dgm:style>
          <a:lnRef idx="0">
            <a:schemeClr val="accent4"/>
          </a:lnRef>
          <a:fillRef idx="3">
            <a:schemeClr val="accent4"/>
          </a:fillRef>
          <a:effectRef idx="3">
            <a:schemeClr val="accent4"/>
          </a:effectRef>
          <a:fontRef idx="minor">
            <a:schemeClr val="lt1"/>
          </a:fontRef>
        </dgm:style>
      </dgm:prSet>
      <dgm:spPr/>
      <dgm:t>
        <a:bodyPr/>
        <a:lstStyle/>
        <a:p>
          <a:r>
            <a:rPr lang="en-GB" sz="1200" b="1">
              <a:latin typeface="Cambria" panose="02040503050406030204" pitchFamily="18" charset="0"/>
              <a:ea typeface="Cambria" panose="02040503050406030204" pitchFamily="18" charset="0"/>
            </a:rPr>
            <a:t>Clear Objectives</a:t>
          </a:r>
        </a:p>
      </dgm:t>
    </dgm:pt>
    <dgm:pt modelId="{C64248D6-430A-4F79-8302-0C723AE6F9F6}" type="parTrans" cxnId="{CD6BEC5A-3817-42F6-898B-A78A8A3379A9}">
      <dgm:prSet/>
      <dgm:spPr/>
      <dgm:t>
        <a:bodyPr/>
        <a:lstStyle/>
        <a:p>
          <a:endParaRPr lang="en-GB"/>
        </a:p>
      </dgm:t>
    </dgm:pt>
    <dgm:pt modelId="{0187B6F2-FC69-4710-AE82-E22167368E4F}" type="sibTrans" cxnId="{CD6BEC5A-3817-42F6-898B-A78A8A3379A9}">
      <dgm:prSet/>
      <dgm:spPr/>
      <dgm:t>
        <a:bodyPr/>
        <a:lstStyle/>
        <a:p>
          <a:endParaRPr lang="en-GB"/>
        </a:p>
      </dgm:t>
    </dgm:pt>
    <dgm:pt modelId="{484C1DD1-C2DF-4D96-8B9B-B79A8AB6AF82}">
      <dgm:prSet custT="1"/>
      <dgm:spPr/>
      <dgm:t>
        <a:bodyPr/>
        <a:lstStyle/>
        <a:p>
          <a:r>
            <a:rPr lang="en-GB" sz="1200" b="1">
              <a:latin typeface="Cambria" panose="02040503050406030204" pitchFamily="18" charset="0"/>
              <a:ea typeface="Cambria" panose="02040503050406030204" pitchFamily="18" charset="0"/>
            </a:rPr>
            <a:t>Incentives and Benefit</a:t>
          </a:r>
        </a:p>
      </dgm:t>
    </dgm:pt>
    <dgm:pt modelId="{8DFA5773-3B9F-4BC3-8AE3-B50463538AF1}" type="parTrans" cxnId="{C0CD73DB-291E-4AE7-A514-EA104CA87135}">
      <dgm:prSet/>
      <dgm:spPr/>
      <dgm:t>
        <a:bodyPr/>
        <a:lstStyle/>
        <a:p>
          <a:endParaRPr lang="en-GB"/>
        </a:p>
      </dgm:t>
    </dgm:pt>
    <dgm:pt modelId="{CD980617-5DBE-4F0C-9CA3-C73B90106D5E}" type="sibTrans" cxnId="{C0CD73DB-291E-4AE7-A514-EA104CA87135}">
      <dgm:prSet/>
      <dgm:spPr/>
      <dgm:t>
        <a:bodyPr/>
        <a:lstStyle/>
        <a:p>
          <a:endParaRPr lang="en-GB"/>
        </a:p>
      </dgm:t>
    </dgm:pt>
    <dgm:pt modelId="{F2667A5C-DA54-4DC5-87C5-6F8E085F4999}">
      <dgm:prSet custT="1"/>
      <dgm:spPr/>
      <dgm:t>
        <a:bodyPr/>
        <a:lstStyle/>
        <a:p>
          <a:r>
            <a:rPr lang="en-GB" sz="1200" b="1">
              <a:latin typeface="Cambria" panose="02040503050406030204" pitchFamily="18" charset="0"/>
              <a:ea typeface="Cambria" panose="02040503050406030204" pitchFamily="18" charset="0"/>
            </a:rPr>
            <a:t>Training and supervisor Support</a:t>
          </a:r>
        </a:p>
      </dgm:t>
    </dgm:pt>
    <dgm:pt modelId="{5E3289E0-5FBE-487C-81EE-77BB901794AE}" type="parTrans" cxnId="{8AD508C5-874F-45B1-BED2-67ABA623FCFF}">
      <dgm:prSet/>
      <dgm:spPr/>
      <dgm:t>
        <a:bodyPr/>
        <a:lstStyle/>
        <a:p>
          <a:endParaRPr lang="en-GB"/>
        </a:p>
      </dgm:t>
    </dgm:pt>
    <dgm:pt modelId="{B63B2BCE-3747-4846-8DBA-69F893179BBB}" type="sibTrans" cxnId="{8AD508C5-874F-45B1-BED2-67ABA623FCFF}">
      <dgm:prSet/>
      <dgm:spPr/>
      <dgm:t>
        <a:bodyPr/>
        <a:lstStyle/>
        <a:p>
          <a:endParaRPr lang="en-GB"/>
        </a:p>
      </dgm:t>
    </dgm:pt>
    <dgm:pt modelId="{AB5E2DEF-6490-41C9-868E-C2DBFF9FE942}">
      <dgm:prSet custT="1"/>
      <dgm:spPr/>
      <dgm:t>
        <a:bodyPr/>
        <a:lstStyle/>
        <a:p>
          <a:r>
            <a:rPr lang="en-GB" sz="1200" b="1">
              <a:latin typeface="Cambria" panose="02040503050406030204" pitchFamily="18" charset="0"/>
              <a:ea typeface="Cambria" panose="02040503050406030204" pitchFamily="18" charset="0"/>
            </a:rPr>
            <a:t>Performance Appraisal</a:t>
          </a:r>
        </a:p>
      </dgm:t>
    </dgm:pt>
    <dgm:pt modelId="{AD7A395A-B0A7-4F22-AB0C-18E47B15F452}" type="parTrans" cxnId="{AFFA5194-C725-4632-8BA7-ADFEA9820470}">
      <dgm:prSet/>
      <dgm:spPr/>
      <dgm:t>
        <a:bodyPr/>
        <a:lstStyle/>
        <a:p>
          <a:endParaRPr lang="en-GB"/>
        </a:p>
      </dgm:t>
    </dgm:pt>
    <dgm:pt modelId="{081D7EF0-33AC-4491-9A3A-989F83BFD96A}" type="sibTrans" cxnId="{AFFA5194-C725-4632-8BA7-ADFEA9820470}">
      <dgm:prSet/>
      <dgm:spPr/>
      <dgm:t>
        <a:bodyPr/>
        <a:lstStyle/>
        <a:p>
          <a:endParaRPr lang="en-GB"/>
        </a:p>
      </dgm:t>
    </dgm:pt>
    <dgm:pt modelId="{09D977D2-033F-4ECE-81AB-935B26661C99}" type="pres">
      <dgm:prSet presAssocID="{74DD13BA-6511-46FE-AA90-99244BBB34C2}" presName="Name0" presStyleCnt="0">
        <dgm:presLayoutVars>
          <dgm:chMax val="1"/>
          <dgm:dir/>
          <dgm:animLvl val="ctr"/>
          <dgm:resizeHandles val="exact"/>
        </dgm:presLayoutVars>
      </dgm:prSet>
      <dgm:spPr/>
      <dgm:t>
        <a:bodyPr/>
        <a:lstStyle/>
        <a:p>
          <a:endParaRPr lang="en-GB"/>
        </a:p>
      </dgm:t>
    </dgm:pt>
    <dgm:pt modelId="{8B2606D3-2DC6-431B-8E7D-3C2896251307}" type="pres">
      <dgm:prSet presAssocID="{A82FC052-DBAD-4F99-8F0C-573BFFAE4791}" presName="centerShape" presStyleLbl="node0" presStyleIdx="0" presStyleCnt="1" custScaleX="135444" custLinFactNeighborX="3712" custLinFactNeighborY="-742"/>
      <dgm:spPr/>
      <dgm:t>
        <a:bodyPr/>
        <a:lstStyle/>
        <a:p>
          <a:endParaRPr lang="en-GB"/>
        </a:p>
      </dgm:t>
    </dgm:pt>
    <dgm:pt modelId="{3B44EEB6-215F-48B7-9371-2E49D94C5687}" type="pres">
      <dgm:prSet presAssocID="{A3FB3C07-2A13-4487-976A-072AC7FE76CE}" presName="node" presStyleLbl="node1" presStyleIdx="0" presStyleCnt="6" custScaleX="171466" custRadScaleRad="108663">
        <dgm:presLayoutVars>
          <dgm:bulletEnabled val="1"/>
        </dgm:presLayoutVars>
      </dgm:prSet>
      <dgm:spPr/>
      <dgm:t>
        <a:bodyPr/>
        <a:lstStyle/>
        <a:p>
          <a:endParaRPr lang="en-GB"/>
        </a:p>
      </dgm:t>
    </dgm:pt>
    <dgm:pt modelId="{09837911-D3FE-4527-B2AB-0414EF367FF6}" type="pres">
      <dgm:prSet presAssocID="{A3FB3C07-2A13-4487-976A-072AC7FE76CE}" presName="dummy" presStyleCnt="0"/>
      <dgm:spPr/>
    </dgm:pt>
    <dgm:pt modelId="{F83B4CF4-F96A-4C20-B1E5-10CA983E156A}" type="pres">
      <dgm:prSet presAssocID="{E17F7153-DA87-43BB-9761-A501AC6F1E0A}" presName="sibTrans" presStyleLbl="sibTrans2D1" presStyleIdx="0" presStyleCnt="6"/>
      <dgm:spPr/>
      <dgm:t>
        <a:bodyPr/>
        <a:lstStyle/>
        <a:p>
          <a:endParaRPr lang="en-GB"/>
        </a:p>
      </dgm:t>
    </dgm:pt>
    <dgm:pt modelId="{8AD3D1AC-5051-49C5-998C-20437C83625C}" type="pres">
      <dgm:prSet presAssocID="{484C1DD1-C2DF-4D96-8B9B-B79A8AB6AF82}" presName="node" presStyleLbl="node1" presStyleIdx="1" presStyleCnt="6" custScaleX="143604" custRadScaleRad="110482" custRadScaleInc="20644">
        <dgm:presLayoutVars>
          <dgm:bulletEnabled val="1"/>
        </dgm:presLayoutVars>
      </dgm:prSet>
      <dgm:spPr/>
      <dgm:t>
        <a:bodyPr/>
        <a:lstStyle/>
        <a:p>
          <a:endParaRPr lang="en-GB"/>
        </a:p>
      </dgm:t>
    </dgm:pt>
    <dgm:pt modelId="{511C960F-C3C0-43F1-8CBF-87D06483F03B}" type="pres">
      <dgm:prSet presAssocID="{484C1DD1-C2DF-4D96-8B9B-B79A8AB6AF82}" presName="dummy" presStyleCnt="0"/>
      <dgm:spPr/>
    </dgm:pt>
    <dgm:pt modelId="{8166E695-F991-490A-95C5-D74315B17E5A}" type="pres">
      <dgm:prSet presAssocID="{CD980617-5DBE-4F0C-9CA3-C73B90106D5E}" presName="sibTrans" presStyleLbl="sibTrans2D1" presStyleIdx="1" presStyleCnt="6"/>
      <dgm:spPr/>
      <dgm:t>
        <a:bodyPr/>
        <a:lstStyle/>
        <a:p>
          <a:endParaRPr lang="en-GB"/>
        </a:p>
      </dgm:t>
    </dgm:pt>
    <dgm:pt modelId="{4CF10CC7-4AD3-4E6D-9C14-447848FD977C}" type="pres">
      <dgm:prSet presAssocID="{AB5E2DEF-6490-41C9-868E-C2DBFF9FE942}" presName="node" presStyleLbl="node1" presStyleIdx="2" presStyleCnt="6" custScaleX="159039" custRadScaleRad="116007" custRadScaleInc="5132">
        <dgm:presLayoutVars>
          <dgm:bulletEnabled val="1"/>
        </dgm:presLayoutVars>
      </dgm:prSet>
      <dgm:spPr/>
      <dgm:t>
        <a:bodyPr/>
        <a:lstStyle/>
        <a:p>
          <a:endParaRPr lang="en-GB"/>
        </a:p>
      </dgm:t>
    </dgm:pt>
    <dgm:pt modelId="{04D50D9E-317E-49BC-9FF4-99FBFD58D3CB}" type="pres">
      <dgm:prSet presAssocID="{AB5E2DEF-6490-41C9-868E-C2DBFF9FE942}" presName="dummy" presStyleCnt="0"/>
      <dgm:spPr/>
    </dgm:pt>
    <dgm:pt modelId="{1330CF8E-40C3-4A83-87B7-EB95ACD89B4D}" type="pres">
      <dgm:prSet presAssocID="{081D7EF0-33AC-4491-9A3A-989F83BFD96A}" presName="sibTrans" presStyleLbl="sibTrans2D1" presStyleIdx="2" presStyleCnt="6"/>
      <dgm:spPr/>
      <dgm:t>
        <a:bodyPr/>
        <a:lstStyle/>
        <a:p>
          <a:endParaRPr lang="en-GB"/>
        </a:p>
      </dgm:t>
    </dgm:pt>
    <dgm:pt modelId="{9F0D5548-3C8C-475C-ACF1-B17CF0D22868}" type="pres">
      <dgm:prSet presAssocID="{F2667A5C-DA54-4DC5-87C5-6F8E085F4999}" presName="node" presStyleLbl="node1" presStyleIdx="3" presStyleCnt="6" custScaleX="147726">
        <dgm:presLayoutVars>
          <dgm:bulletEnabled val="1"/>
        </dgm:presLayoutVars>
      </dgm:prSet>
      <dgm:spPr/>
      <dgm:t>
        <a:bodyPr/>
        <a:lstStyle/>
        <a:p>
          <a:endParaRPr lang="en-GB"/>
        </a:p>
      </dgm:t>
    </dgm:pt>
    <dgm:pt modelId="{07E6E614-4C94-4B2F-BE26-C5C1460D791A}" type="pres">
      <dgm:prSet presAssocID="{F2667A5C-DA54-4DC5-87C5-6F8E085F4999}" presName="dummy" presStyleCnt="0"/>
      <dgm:spPr/>
    </dgm:pt>
    <dgm:pt modelId="{ABE3FA42-E0CA-47BA-8717-318EA18BC8DC}" type="pres">
      <dgm:prSet presAssocID="{B63B2BCE-3747-4846-8DBA-69F893179BBB}" presName="sibTrans" presStyleLbl="sibTrans2D1" presStyleIdx="3" presStyleCnt="6"/>
      <dgm:spPr/>
      <dgm:t>
        <a:bodyPr/>
        <a:lstStyle/>
        <a:p>
          <a:endParaRPr lang="en-GB"/>
        </a:p>
      </dgm:t>
    </dgm:pt>
    <dgm:pt modelId="{30D358C9-54DB-4E3C-B1DF-F5620FC4DC6C}" type="pres">
      <dgm:prSet presAssocID="{4F866062-2316-4F85-9972-A9A75FA0180B}" presName="node" presStyleLbl="node1" presStyleIdx="4" presStyleCnt="6" custScaleX="149143" custRadScaleRad="99823" custRadScaleInc="19318">
        <dgm:presLayoutVars>
          <dgm:bulletEnabled val="1"/>
        </dgm:presLayoutVars>
      </dgm:prSet>
      <dgm:spPr/>
      <dgm:t>
        <a:bodyPr/>
        <a:lstStyle/>
        <a:p>
          <a:endParaRPr lang="en-GB"/>
        </a:p>
      </dgm:t>
    </dgm:pt>
    <dgm:pt modelId="{5FBB3710-566D-454D-987B-1BD428D734CE}" type="pres">
      <dgm:prSet presAssocID="{4F866062-2316-4F85-9972-A9A75FA0180B}" presName="dummy" presStyleCnt="0"/>
      <dgm:spPr/>
    </dgm:pt>
    <dgm:pt modelId="{BBBA163E-CC76-44F2-8E08-B5359F391913}" type="pres">
      <dgm:prSet presAssocID="{012D7205-CF68-487E-BA54-4024E7F5B0DB}" presName="sibTrans" presStyleLbl="sibTrans2D1" presStyleIdx="4" presStyleCnt="6"/>
      <dgm:spPr/>
      <dgm:t>
        <a:bodyPr/>
        <a:lstStyle/>
        <a:p>
          <a:endParaRPr lang="en-GB"/>
        </a:p>
      </dgm:t>
    </dgm:pt>
    <dgm:pt modelId="{9FE46ADA-8A97-48CB-80AC-B743B534EEBA}" type="pres">
      <dgm:prSet presAssocID="{38E23828-F88D-4ABD-A6AC-6E73B8CEF3DB}" presName="node" presStyleLbl="node1" presStyleIdx="5" presStyleCnt="6" custScaleX="137678" custRadScaleRad="108758" custRadScaleInc="-20918">
        <dgm:presLayoutVars>
          <dgm:bulletEnabled val="1"/>
        </dgm:presLayoutVars>
      </dgm:prSet>
      <dgm:spPr/>
      <dgm:t>
        <a:bodyPr/>
        <a:lstStyle/>
        <a:p>
          <a:endParaRPr lang="en-GB"/>
        </a:p>
      </dgm:t>
    </dgm:pt>
    <dgm:pt modelId="{1910F48B-2166-462E-A6A7-90BD257642B9}" type="pres">
      <dgm:prSet presAssocID="{38E23828-F88D-4ABD-A6AC-6E73B8CEF3DB}" presName="dummy" presStyleCnt="0"/>
      <dgm:spPr/>
    </dgm:pt>
    <dgm:pt modelId="{C5A1242C-02CB-4BD1-A586-5BF38DA3AE21}" type="pres">
      <dgm:prSet presAssocID="{0187B6F2-FC69-4710-AE82-E22167368E4F}" presName="sibTrans" presStyleLbl="sibTrans2D1" presStyleIdx="5" presStyleCnt="6"/>
      <dgm:spPr/>
      <dgm:t>
        <a:bodyPr/>
        <a:lstStyle/>
        <a:p>
          <a:endParaRPr lang="en-GB"/>
        </a:p>
      </dgm:t>
    </dgm:pt>
  </dgm:ptLst>
  <dgm:cxnLst>
    <dgm:cxn modelId="{94E656B2-C2D2-417C-A8FE-BF0541C02041}" type="presOf" srcId="{38E23828-F88D-4ABD-A6AC-6E73B8CEF3DB}" destId="{9FE46ADA-8A97-48CB-80AC-B743B534EEBA}" srcOrd="0" destOrd="0" presId="urn:microsoft.com/office/officeart/2005/8/layout/radial6"/>
    <dgm:cxn modelId="{04CF7806-66D0-4085-8B12-65B95499FC3C}" type="presOf" srcId="{74DD13BA-6511-46FE-AA90-99244BBB34C2}" destId="{09D977D2-033F-4ECE-81AB-935B26661C99}" srcOrd="0" destOrd="0" presId="urn:microsoft.com/office/officeart/2005/8/layout/radial6"/>
    <dgm:cxn modelId="{C0CD73DB-291E-4AE7-A514-EA104CA87135}" srcId="{A82FC052-DBAD-4F99-8F0C-573BFFAE4791}" destId="{484C1DD1-C2DF-4D96-8B9B-B79A8AB6AF82}" srcOrd="1" destOrd="0" parTransId="{8DFA5773-3B9F-4BC3-8AE3-B50463538AF1}" sibTransId="{CD980617-5DBE-4F0C-9CA3-C73B90106D5E}"/>
    <dgm:cxn modelId="{85EE7A40-BBB7-48EC-BAB1-222D9CDEDF26}" type="presOf" srcId="{AB5E2DEF-6490-41C9-868E-C2DBFF9FE942}" destId="{4CF10CC7-4AD3-4E6D-9C14-447848FD977C}" srcOrd="0" destOrd="0" presId="urn:microsoft.com/office/officeart/2005/8/layout/radial6"/>
    <dgm:cxn modelId="{9074A14A-5D0B-413A-867B-6E5744110B75}" type="presOf" srcId="{A3FB3C07-2A13-4487-976A-072AC7FE76CE}" destId="{3B44EEB6-215F-48B7-9371-2E49D94C5687}" srcOrd="0" destOrd="0" presId="urn:microsoft.com/office/officeart/2005/8/layout/radial6"/>
    <dgm:cxn modelId="{DAC86C5F-6D2E-4056-93A7-5359E6FEA769}" type="presOf" srcId="{0187B6F2-FC69-4710-AE82-E22167368E4F}" destId="{C5A1242C-02CB-4BD1-A586-5BF38DA3AE21}" srcOrd="0" destOrd="0" presId="urn:microsoft.com/office/officeart/2005/8/layout/radial6"/>
    <dgm:cxn modelId="{8AD508C5-874F-45B1-BED2-67ABA623FCFF}" srcId="{A82FC052-DBAD-4F99-8F0C-573BFFAE4791}" destId="{F2667A5C-DA54-4DC5-87C5-6F8E085F4999}" srcOrd="3" destOrd="0" parTransId="{5E3289E0-5FBE-487C-81EE-77BB901794AE}" sibTransId="{B63B2BCE-3747-4846-8DBA-69F893179BBB}"/>
    <dgm:cxn modelId="{8B233A47-975F-4969-AC68-9C9B7FE5C201}" srcId="{A82FC052-DBAD-4F99-8F0C-573BFFAE4791}" destId="{A3FB3C07-2A13-4487-976A-072AC7FE76CE}" srcOrd="0" destOrd="0" parTransId="{8838E7E7-94A7-4587-B703-AB46C5C5471B}" sibTransId="{E17F7153-DA87-43BB-9761-A501AC6F1E0A}"/>
    <dgm:cxn modelId="{AFFA5194-C725-4632-8BA7-ADFEA9820470}" srcId="{A82FC052-DBAD-4F99-8F0C-573BFFAE4791}" destId="{AB5E2DEF-6490-41C9-868E-C2DBFF9FE942}" srcOrd="2" destOrd="0" parTransId="{AD7A395A-B0A7-4F22-AB0C-18E47B15F452}" sibTransId="{081D7EF0-33AC-4491-9A3A-989F83BFD96A}"/>
    <dgm:cxn modelId="{6C64DC3F-EA84-49A2-BE42-BC51EF292D92}" type="presOf" srcId="{081D7EF0-33AC-4491-9A3A-989F83BFD96A}" destId="{1330CF8E-40C3-4A83-87B7-EB95ACD89B4D}" srcOrd="0" destOrd="0" presId="urn:microsoft.com/office/officeart/2005/8/layout/radial6"/>
    <dgm:cxn modelId="{37EACB92-D8C9-455E-AC28-6B84906ED0E4}" type="presOf" srcId="{484C1DD1-C2DF-4D96-8B9B-B79A8AB6AF82}" destId="{8AD3D1AC-5051-49C5-998C-20437C83625C}" srcOrd="0" destOrd="0" presId="urn:microsoft.com/office/officeart/2005/8/layout/radial6"/>
    <dgm:cxn modelId="{5E17BF1F-2386-4CC0-A3D5-763725CFCC96}" type="presOf" srcId="{4F866062-2316-4F85-9972-A9A75FA0180B}" destId="{30D358C9-54DB-4E3C-B1DF-F5620FC4DC6C}" srcOrd="0" destOrd="0" presId="urn:microsoft.com/office/officeart/2005/8/layout/radial6"/>
    <dgm:cxn modelId="{3A1CC11D-DCD3-4132-9255-16CE051B4028}" srcId="{A82FC052-DBAD-4F99-8F0C-573BFFAE4791}" destId="{4F866062-2316-4F85-9972-A9A75FA0180B}" srcOrd="4" destOrd="0" parTransId="{0DE22730-B015-4840-98CA-062450ED6210}" sibTransId="{012D7205-CF68-487E-BA54-4024E7F5B0DB}"/>
    <dgm:cxn modelId="{7E62A6C5-9A82-4485-BC92-CAAA7A2C71B4}" type="presOf" srcId="{E17F7153-DA87-43BB-9761-A501AC6F1E0A}" destId="{F83B4CF4-F96A-4C20-B1E5-10CA983E156A}" srcOrd="0" destOrd="0" presId="urn:microsoft.com/office/officeart/2005/8/layout/radial6"/>
    <dgm:cxn modelId="{3B131A7F-0053-46F3-8319-E6E9A4F1FE68}" srcId="{74DD13BA-6511-46FE-AA90-99244BBB34C2}" destId="{A82FC052-DBAD-4F99-8F0C-573BFFAE4791}" srcOrd="0" destOrd="0" parTransId="{743F7D0D-81AE-4A54-AEE2-25C975B9D07E}" sibTransId="{CF7168D1-32D8-4A07-9188-EDB738813E49}"/>
    <dgm:cxn modelId="{ADC6912F-4087-471F-8014-96476DFFE036}" type="presOf" srcId="{F2667A5C-DA54-4DC5-87C5-6F8E085F4999}" destId="{9F0D5548-3C8C-475C-ACF1-B17CF0D22868}" srcOrd="0" destOrd="0" presId="urn:microsoft.com/office/officeart/2005/8/layout/radial6"/>
    <dgm:cxn modelId="{171790C4-81DD-4FDF-A8DF-1C1DA6E6966D}" type="presOf" srcId="{012D7205-CF68-487E-BA54-4024E7F5B0DB}" destId="{BBBA163E-CC76-44F2-8E08-B5359F391913}" srcOrd="0" destOrd="0" presId="urn:microsoft.com/office/officeart/2005/8/layout/radial6"/>
    <dgm:cxn modelId="{EA2B74A1-84F1-4875-AC36-0D6720EC5EA5}" type="presOf" srcId="{A82FC052-DBAD-4F99-8F0C-573BFFAE4791}" destId="{8B2606D3-2DC6-431B-8E7D-3C2896251307}" srcOrd="0" destOrd="0" presId="urn:microsoft.com/office/officeart/2005/8/layout/radial6"/>
    <dgm:cxn modelId="{CD6BEC5A-3817-42F6-898B-A78A8A3379A9}" srcId="{A82FC052-DBAD-4F99-8F0C-573BFFAE4791}" destId="{38E23828-F88D-4ABD-A6AC-6E73B8CEF3DB}" srcOrd="5" destOrd="0" parTransId="{C64248D6-430A-4F79-8302-0C723AE6F9F6}" sibTransId="{0187B6F2-FC69-4710-AE82-E22167368E4F}"/>
    <dgm:cxn modelId="{BAD57B95-11E5-4383-839D-9994534EAA63}" type="presOf" srcId="{CD980617-5DBE-4F0C-9CA3-C73B90106D5E}" destId="{8166E695-F991-490A-95C5-D74315B17E5A}" srcOrd="0" destOrd="0" presId="urn:microsoft.com/office/officeart/2005/8/layout/radial6"/>
    <dgm:cxn modelId="{0912992F-8BD1-4C28-A4A7-042689948527}" type="presOf" srcId="{B63B2BCE-3747-4846-8DBA-69F893179BBB}" destId="{ABE3FA42-E0CA-47BA-8717-318EA18BC8DC}" srcOrd="0" destOrd="0" presId="urn:microsoft.com/office/officeart/2005/8/layout/radial6"/>
    <dgm:cxn modelId="{47D5A842-B72A-4B05-BCE6-599290BB069F}" type="presParOf" srcId="{09D977D2-033F-4ECE-81AB-935B26661C99}" destId="{8B2606D3-2DC6-431B-8E7D-3C2896251307}" srcOrd="0" destOrd="0" presId="urn:microsoft.com/office/officeart/2005/8/layout/radial6"/>
    <dgm:cxn modelId="{48703C36-830B-4F50-8048-023CF7E295D0}" type="presParOf" srcId="{09D977D2-033F-4ECE-81AB-935B26661C99}" destId="{3B44EEB6-215F-48B7-9371-2E49D94C5687}" srcOrd="1" destOrd="0" presId="urn:microsoft.com/office/officeart/2005/8/layout/radial6"/>
    <dgm:cxn modelId="{5966EBBA-7808-481F-AA96-AB745BFCA61D}" type="presParOf" srcId="{09D977D2-033F-4ECE-81AB-935B26661C99}" destId="{09837911-D3FE-4527-B2AB-0414EF367FF6}" srcOrd="2" destOrd="0" presId="urn:microsoft.com/office/officeart/2005/8/layout/radial6"/>
    <dgm:cxn modelId="{BD7AA316-5D43-46C3-8462-1CAB6996A08C}" type="presParOf" srcId="{09D977D2-033F-4ECE-81AB-935B26661C99}" destId="{F83B4CF4-F96A-4C20-B1E5-10CA983E156A}" srcOrd="3" destOrd="0" presId="urn:microsoft.com/office/officeart/2005/8/layout/radial6"/>
    <dgm:cxn modelId="{AE04390F-7079-4C59-B496-19EEB7A2DF93}" type="presParOf" srcId="{09D977D2-033F-4ECE-81AB-935B26661C99}" destId="{8AD3D1AC-5051-49C5-998C-20437C83625C}" srcOrd="4" destOrd="0" presId="urn:microsoft.com/office/officeart/2005/8/layout/radial6"/>
    <dgm:cxn modelId="{BA46D803-8C38-42DF-9033-167368612E0B}" type="presParOf" srcId="{09D977D2-033F-4ECE-81AB-935B26661C99}" destId="{511C960F-C3C0-43F1-8CBF-87D06483F03B}" srcOrd="5" destOrd="0" presId="urn:microsoft.com/office/officeart/2005/8/layout/radial6"/>
    <dgm:cxn modelId="{ECB497B7-2BDC-4E12-9CB2-6103B8A75E5A}" type="presParOf" srcId="{09D977D2-033F-4ECE-81AB-935B26661C99}" destId="{8166E695-F991-490A-95C5-D74315B17E5A}" srcOrd="6" destOrd="0" presId="urn:microsoft.com/office/officeart/2005/8/layout/radial6"/>
    <dgm:cxn modelId="{A371EA08-BA70-4213-9FD3-407CAD3CEDDB}" type="presParOf" srcId="{09D977D2-033F-4ECE-81AB-935B26661C99}" destId="{4CF10CC7-4AD3-4E6D-9C14-447848FD977C}" srcOrd="7" destOrd="0" presId="urn:microsoft.com/office/officeart/2005/8/layout/radial6"/>
    <dgm:cxn modelId="{A2E3FD35-5A4F-4FB5-B59E-5787037C3963}" type="presParOf" srcId="{09D977D2-033F-4ECE-81AB-935B26661C99}" destId="{04D50D9E-317E-49BC-9FF4-99FBFD58D3CB}" srcOrd="8" destOrd="0" presId="urn:microsoft.com/office/officeart/2005/8/layout/radial6"/>
    <dgm:cxn modelId="{C9BA88CF-1806-4DE1-B070-87F09267690B}" type="presParOf" srcId="{09D977D2-033F-4ECE-81AB-935B26661C99}" destId="{1330CF8E-40C3-4A83-87B7-EB95ACD89B4D}" srcOrd="9" destOrd="0" presId="urn:microsoft.com/office/officeart/2005/8/layout/radial6"/>
    <dgm:cxn modelId="{F4F96F61-D0B2-44BF-9AEA-FD365FF60F0D}" type="presParOf" srcId="{09D977D2-033F-4ECE-81AB-935B26661C99}" destId="{9F0D5548-3C8C-475C-ACF1-B17CF0D22868}" srcOrd="10" destOrd="0" presId="urn:microsoft.com/office/officeart/2005/8/layout/radial6"/>
    <dgm:cxn modelId="{2BD3AC2C-EE10-4404-9C23-C647A3677DB3}" type="presParOf" srcId="{09D977D2-033F-4ECE-81AB-935B26661C99}" destId="{07E6E614-4C94-4B2F-BE26-C5C1460D791A}" srcOrd="11" destOrd="0" presId="urn:microsoft.com/office/officeart/2005/8/layout/radial6"/>
    <dgm:cxn modelId="{1CF26CED-50EF-4B3B-A5D9-8E3F19AF0399}" type="presParOf" srcId="{09D977D2-033F-4ECE-81AB-935B26661C99}" destId="{ABE3FA42-E0CA-47BA-8717-318EA18BC8DC}" srcOrd="12" destOrd="0" presId="urn:microsoft.com/office/officeart/2005/8/layout/radial6"/>
    <dgm:cxn modelId="{BAEFCA82-68AE-41B9-A5EA-63C64D133887}" type="presParOf" srcId="{09D977D2-033F-4ECE-81AB-935B26661C99}" destId="{30D358C9-54DB-4E3C-B1DF-F5620FC4DC6C}" srcOrd="13" destOrd="0" presId="urn:microsoft.com/office/officeart/2005/8/layout/radial6"/>
    <dgm:cxn modelId="{EAFDBB1A-2EE4-45EF-A5A7-FFA11A08D1B5}" type="presParOf" srcId="{09D977D2-033F-4ECE-81AB-935B26661C99}" destId="{5FBB3710-566D-454D-987B-1BD428D734CE}" srcOrd="14" destOrd="0" presId="urn:microsoft.com/office/officeart/2005/8/layout/radial6"/>
    <dgm:cxn modelId="{DCA1C90E-D038-49D8-9B1B-6B642E73A592}" type="presParOf" srcId="{09D977D2-033F-4ECE-81AB-935B26661C99}" destId="{BBBA163E-CC76-44F2-8E08-B5359F391913}" srcOrd="15" destOrd="0" presId="urn:microsoft.com/office/officeart/2005/8/layout/radial6"/>
    <dgm:cxn modelId="{BF022B79-3643-4F66-A0EA-143558D018DD}" type="presParOf" srcId="{09D977D2-033F-4ECE-81AB-935B26661C99}" destId="{9FE46ADA-8A97-48CB-80AC-B743B534EEBA}" srcOrd="16" destOrd="0" presId="urn:microsoft.com/office/officeart/2005/8/layout/radial6"/>
    <dgm:cxn modelId="{1AF88836-86E4-479E-868F-CB9FBD8E1F2A}" type="presParOf" srcId="{09D977D2-033F-4ECE-81AB-935B26661C99}" destId="{1910F48B-2166-462E-A6A7-90BD257642B9}" srcOrd="17" destOrd="0" presId="urn:microsoft.com/office/officeart/2005/8/layout/radial6"/>
    <dgm:cxn modelId="{D5FCB418-D3B5-4B42-AF69-4908DF0E1D21}" type="presParOf" srcId="{09D977D2-033F-4ECE-81AB-935B26661C99}" destId="{C5A1242C-02CB-4BD1-A586-5BF38DA3AE21}" srcOrd="18" destOrd="0" presId="urn:microsoft.com/office/officeart/2005/8/layout/radial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D48281D-430F-408D-9A0D-E975330C0C81}" type="doc">
      <dgm:prSet loTypeId="urn:microsoft.com/office/officeart/2005/8/layout/hierarchy1" loCatId="hierarchy" qsTypeId="urn:microsoft.com/office/officeart/2005/8/quickstyle/simple5" qsCatId="simple" csTypeId="urn:microsoft.com/office/officeart/2005/8/colors/accent2_3" csCatId="accent2" phldr="1"/>
      <dgm:spPr/>
      <dgm:t>
        <a:bodyPr/>
        <a:lstStyle/>
        <a:p>
          <a:endParaRPr lang="en-GB"/>
        </a:p>
      </dgm:t>
    </dgm:pt>
    <dgm:pt modelId="{671E296F-76F6-47FA-8B18-37AC7F5F6F68}">
      <dgm:prSet phldrT="[Text]" custT="1"/>
      <dgm:spPr/>
      <dgm:t>
        <a:bodyPr/>
        <a:lstStyle/>
        <a:p>
          <a:r>
            <a:rPr lang="en-GB" sz="1200" b="1">
              <a:latin typeface="Times New Roman" panose="02020603050405020304" pitchFamily="18" charset="0"/>
              <a:cs typeface="Times New Roman" panose="02020603050405020304" pitchFamily="18" charset="0"/>
            </a:rPr>
            <a:t>Products and services of SJIBL</a:t>
          </a:r>
        </a:p>
      </dgm:t>
    </dgm:pt>
    <dgm:pt modelId="{602F6010-5098-4D50-8584-401A8F05423D}" type="parTrans" cxnId="{9E80A71A-6FCA-40B6-9ABF-0AC5288CF5EC}">
      <dgm:prSet/>
      <dgm:spPr/>
      <dgm:t>
        <a:bodyPr/>
        <a:lstStyle/>
        <a:p>
          <a:endParaRPr lang="en-GB"/>
        </a:p>
      </dgm:t>
    </dgm:pt>
    <dgm:pt modelId="{775AF63C-9C4B-4023-817E-49F41C13CBEC}" type="sibTrans" cxnId="{9E80A71A-6FCA-40B6-9ABF-0AC5288CF5EC}">
      <dgm:prSet/>
      <dgm:spPr/>
      <dgm:t>
        <a:bodyPr/>
        <a:lstStyle/>
        <a:p>
          <a:endParaRPr lang="en-GB"/>
        </a:p>
      </dgm:t>
    </dgm:pt>
    <dgm:pt modelId="{1C9AE4FB-41C5-404E-B493-F24EC064B912}">
      <dgm:prSet phldrT="[Text]" custT="1"/>
      <dgm:spPr/>
      <dgm:t>
        <a:bodyPr/>
        <a:lstStyle/>
        <a:p>
          <a:r>
            <a:rPr lang="en-GB" sz="1000" b="1">
              <a:latin typeface="Times New Roman" panose="02020603050405020304" pitchFamily="18" charset="0"/>
              <a:cs typeface="Times New Roman" panose="02020603050405020304" pitchFamily="18" charset="0"/>
            </a:rPr>
            <a:t>Deposit Schemes</a:t>
          </a:r>
        </a:p>
      </dgm:t>
    </dgm:pt>
    <dgm:pt modelId="{519AB6F4-7C07-4DB0-9211-E1CDDC02DE30}" type="parTrans" cxnId="{A29CEEE4-8506-4E50-B082-237AB4F52BE1}">
      <dgm:prSet/>
      <dgm:spPr/>
      <dgm:t>
        <a:bodyPr/>
        <a:lstStyle/>
        <a:p>
          <a:endParaRPr lang="en-GB"/>
        </a:p>
      </dgm:t>
    </dgm:pt>
    <dgm:pt modelId="{2C1B045D-D31F-4D09-A2A9-F7EF144E1FF0}" type="sibTrans" cxnId="{A29CEEE4-8506-4E50-B082-237AB4F52BE1}">
      <dgm:prSet/>
      <dgm:spPr/>
      <dgm:t>
        <a:bodyPr/>
        <a:lstStyle/>
        <a:p>
          <a:endParaRPr lang="en-GB"/>
        </a:p>
      </dgm:t>
    </dgm:pt>
    <dgm:pt modelId="{40EE3F93-096E-40B3-A3A0-93B2FD7E45C3}">
      <dgm:prSet phldrT="[Text]" custT="1"/>
      <dgm:spPr/>
      <dgm:t>
        <a:bodyPr/>
        <a:lstStyle/>
        <a:p>
          <a:r>
            <a:rPr lang="en-GB" sz="1000" b="1">
              <a:latin typeface="Times New Roman" panose="02020603050405020304" pitchFamily="18" charset="0"/>
              <a:cs typeface="Times New Roman" panose="02020603050405020304" pitchFamily="18" charset="0"/>
            </a:rPr>
            <a:t>Investment Modes</a:t>
          </a:r>
        </a:p>
      </dgm:t>
    </dgm:pt>
    <dgm:pt modelId="{2151C303-ED63-4DC2-BC19-4A535FFC73AA}" type="parTrans" cxnId="{5945BB9F-F7FC-40AB-8A43-270106EAD8FA}">
      <dgm:prSet/>
      <dgm:spPr/>
      <dgm:t>
        <a:bodyPr/>
        <a:lstStyle/>
        <a:p>
          <a:endParaRPr lang="en-GB"/>
        </a:p>
      </dgm:t>
    </dgm:pt>
    <dgm:pt modelId="{123F8634-2589-4C7A-8417-0805D7AD6B25}" type="sibTrans" cxnId="{5945BB9F-F7FC-40AB-8A43-270106EAD8FA}">
      <dgm:prSet/>
      <dgm:spPr/>
      <dgm:t>
        <a:bodyPr/>
        <a:lstStyle/>
        <a:p>
          <a:endParaRPr lang="en-GB"/>
        </a:p>
      </dgm:t>
    </dgm:pt>
    <dgm:pt modelId="{8F69AE9C-D6C0-45E0-8F1F-1939B9BCCF19}">
      <dgm:prSet phldrT="[Text]" custT="1"/>
      <dgm:spPr/>
      <dgm:t>
        <a:bodyPr/>
        <a:lstStyle/>
        <a:p>
          <a:r>
            <a:rPr lang="en-GB" sz="1050" b="1">
              <a:latin typeface="Times New Roman" panose="02020603050405020304" pitchFamily="18" charset="0"/>
              <a:cs typeface="Times New Roman" panose="02020603050405020304" pitchFamily="18" charset="0"/>
            </a:rPr>
            <a:t>Musharaka</a:t>
          </a:r>
        </a:p>
      </dgm:t>
    </dgm:pt>
    <dgm:pt modelId="{12A2BADD-C4C6-4881-821F-30588C771CA4}" type="parTrans" cxnId="{616E0192-EF16-4B99-AD45-97A113315185}">
      <dgm:prSet/>
      <dgm:spPr/>
      <dgm:t>
        <a:bodyPr/>
        <a:lstStyle/>
        <a:p>
          <a:endParaRPr lang="en-GB"/>
        </a:p>
      </dgm:t>
    </dgm:pt>
    <dgm:pt modelId="{1FF65BC7-1900-4E6B-A94E-627D233EED12}" type="sibTrans" cxnId="{616E0192-EF16-4B99-AD45-97A113315185}">
      <dgm:prSet/>
      <dgm:spPr/>
      <dgm:t>
        <a:bodyPr/>
        <a:lstStyle/>
        <a:p>
          <a:endParaRPr lang="en-GB"/>
        </a:p>
      </dgm:t>
    </dgm:pt>
    <dgm:pt modelId="{0944AF6D-4550-4FA1-B03C-5DAE1383B85B}">
      <dgm:prSet custT="1"/>
      <dgm:spPr/>
      <dgm:t>
        <a:bodyPr/>
        <a:lstStyle/>
        <a:p>
          <a:r>
            <a:rPr lang="en-GB" sz="1000" b="1">
              <a:latin typeface="Times New Roman" panose="02020603050405020304" pitchFamily="18" charset="0"/>
              <a:cs typeface="Times New Roman" panose="02020603050405020304" pitchFamily="18" charset="0"/>
            </a:rPr>
            <a:t>Account Services</a:t>
          </a:r>
        </a:p>
      </dgm:t>
    </dgm:pt>
    <dgm:pt modelId="{4B7F13BC-1580-4F4D-896F-92E702CD540A}" type="parTrans" cxnId="{C05FA4D6-6852-4BD6-B71F-D9987D0734F3}">
      <dgm:prSet/>
      <dgm:spPr/>
      <dgm:t>
        <a:bodyPr/>
        <a:lstStyle/>
        <a:p>
          <a:endParaRPr lang="en-GB"/>
        </a:p>
      </dgm:t>
    </dgm:pt>
    <dgm:pt modelId="{EACCE801-3531-46D7-8CE4-5BB04370C111}" type="sibTrans" cxnId="{C05FA4D6-6852-4BD6-B71F-D9987D0734F3}">
      <dgm:prSet/>
      <dgm:spPr/>
      <dgm:t>
        <a:bodyPr/>
        <a:lstStyle/>
        <a:p>
          <a:endParaRPr lang="en-GB"/>
        </a:p>
      </dgm:t>
    </dgm:pt>
    <dgm:pt modelId="{3E16BF97-879D-4E05-9A22-354D26349CE3}">
      <dgm:prSet custT="1"/>
      <dgm:spPr/>
      <dgm:t>
        <a:bodyPr/>
        <a:lstStyle/>
        <a:p>
          <a:r>
            <a:rPr lang="en-GB" sz="1000" b="1">
              <a:latin typeface="Times New Roman" panose="02020603050405020304" pitchFamily="18" charset="0"/>
              <a:cs typeface="Times New Roman" panose="02020603050405020304" pitchFamily="18" charset="0"/>
            </a:rPr>
            <a:t>Technical Services</a:t>
          </a:r>
        </a:p>
      </dgm:t>
    </dgm:pt>
    <dgm:pt modelId="{FFA435A4-7125-4228-98B9-2B8F96446986}" type="parTrans" cxnId="{50FFF65A-AC86-4A53-B105-F91EF5686762}">
      <dgm:prSet/>
      <dgm:spPr/>
      <dgm:t>
        <a:bodyPr/>
        <a:lstStyle/>
        <a:p>
          <a:endParaRPr lang="en-GB"/>
        </a:p>
      </dgm:t>
    </dgm:pt>
    <dgm:pt modelId="{D8C7C419-60F5-48C1-A4C3-A5DCD872164F}" type="sibTrans" cxnId="{50FFF65A-AC86-4A53-B105-F91EF5686762}">
      <dgm:prSet/>
      <dgm:spPr/>
      <dgm:t>
        <a:bodyPr/>
        <a:lstStyle/>
        <a:p>
          <a:endParaRPr lang="en-GB"/>
        </a:p>
      </dgm:t>
    </dgm:pt>
    <dgm:pt modelId="{58EBAEB9-5A58-4F58-BE14-B29B3F895360}">
      <dgm:prSet custT="1"/>
      <dgm:spPr/>
      <dgm:t>
        <a:bodyPr/>
        <a:lstStyle/>
        <a:p>
          <a:r>
            <a:rPr lang="en-GB" sz="1000" b="1">
              <a:latin typeface="Times New Roman" panose="02020603050405020304" pitchFamily="18" charset="0"/>
              <a:cs typeface="Times New Roman" panose="02020603050405020304" pitchFamily="18" charset="0"/>
            </a:rPr>
            <a:t>Computer Services</a:t>
          </a:r>
        </a:p>
      </dgm:t>
    </dgm:pt>
    <dgm:pt modelId="{FE6C74CE-3832-4329-9B62-9BEFAF6D751B}" type="parTrans" cxnId="{21D328AC-A640-4E01-8796-9E055D49C3EB}">
      <dgm:prSet/>
      <dgm:spPr/>
      <dgm:t>
        <a:bodyPr/>
        <a:lstStyle/>
        <a:p>
          <a:endParaRPr lang="en-GB"/>
        </a:p>
      </dgm:t>
    </dgm:pt>
    <dgm:pt modelId="{8DE2899A-8AD7-4E33-BB9A-458567E53167}" type="sibTrans" cxnId="{21D328AC-A640-4E01-8796-9E055D49C3EB}">
      <dgm:prSet/>
      <dgm:spPr/>
      <dgm:t>
        <a:bodyPr/>
        <a:lstStyle/>
        <a:p>
          <a:endParaRPr lang="en-GB"/>
        </a:p>
      </dgm:t>
    </dgm:pt>
    <dgm:pt modelId="{130DBD38-1606-4F93-A999-81D2821997A6}">
      <dgm:prSet custT="1"/>
      <dgm:spPr/>
      <dgm:t>
        <a:bodyPr/>
        <a:lstStyle/>
        <a:p>
          <a:r>
            <a:rPr lang="en-GB" sz="1000" b="1">
              <a:latin typeface="Times New Roman" panose="02020603050405020304" pitchFamily="18" charset="0"/>
              <a:cs typeface="Times New Roman" panose="02020603050405020304" pitchFamily="18" charset="0"/>
            </a:rPr>
            <a:t>Automated Banking</a:t>
          </a:r>
        </a:p>
      </dgm:t>
    </dgm:pt>
    <dgm:pt modelId="{FE4A60B1-729C-4B99-B2B8-669947C43FC5}" type="parTrans" cxnId="{37732C46-8DE6-40E4-B956-EFB4E05C4D7D}">
      <dgm:prSet/>
      <dgm:spPr/>
      <dgm:t>
        <a:bodyPr/>
        <a:lstStyle/>
        <a:p>
          <a:endParaRPr lang="en-GB"/>
        </a:p>
      </dgm:t>
    </dgm:pt>
    <dgm:pt modelId="{361C1793-7D1E-4D5A-8E4C-F3B3F54FBD37}" type="sibTrans" cxnId="{37732C46-8DE6-40E4-B956-EFB4E05C4D7D}">
      <dgm:prSet/>
      <dgm:spPr/>
      <dgm:t>
        <a:bodyPr/>
        <a:lstStyle/>
        <a:p>
          <a:endParaRPr lang="en-GB"/>
        </a:p>
      </dgm:t>
    </dgm:pt>
    <dgm:pt modelId="{F75FB243-A29A-4F03-AA60-7D39B3CD95EA}">
      <dgm:prSet/>
      <dgm:spPr/>
      <dgm:t>
        <a:bodyPr/>
        <a:lstStyle/>
        <a:p>
          <a:r>
            <a:rPr lang="en-GB" b="1">
              <a:latin typeface="Times New Roman" panose="02020603050405020304" pitchFamily="18" charset="0"/>
              <a:cs typeface="Times New Roman" panose="02020603050405020304" pitchFamily="18" charset="0"/>
            </a:rPr>
            <a:t>Integrated System</a:t>
          </a:r>
        </a:p>
      </dgm:t>
    </dgm:pt>
    <dgm:pt modelId="{51FA34E0-0B1B-4FFD-9FA0-28B6A0F033EA}" type="parTrans" cxnId="{157E4DB4-1464-4D87-B892-4F94881D9CF4}">
      <dgm:prSet/>
      <dgm:spPr/>
      <dgm:t>
        <a:bodyPr/>
        <a:lstStyle/>
        <a:p>
          <a:endParaRPr lang="en-GB"/>
        </a:p>
      </dgm:t>
    </dgm:pt>
    <dgm:pt modelId="{964F4289-C68C-4CBD-ABCE-01B7CFD09BFA}" type="sibTrans" cxnId="{157E4DB4-1464-4D87-B892-4F94881D9CF4}">
      <dgm:prSet/>
      <dgm:spPr/>
      <dgm:t>
        <a:bodyPr/>
        <a:lstStyle/>
        <a:p>
          <a:endParaRPr lang="en-GB"/>
        </a:p>
      </dgm:t>
    </dgm:pt>
    <dgm:pt modelId="{45D3E147-490E-4FCE-9B54-B01FE5A47657}">
      <dgm:prSet/>
      <dgm:spPr/>
      <dgm:t>
        <a:bodyPr/>
        <a:lstStyle/>
        <a:p>
          <a:r>
            <a:rPr lang="en-GB" b="1">
              <a:latin typeface="Times New Roman" panose="02020603050405020304" pitchFamily="18" charset="0"/>
              <a:cs typeface="Times New Roman" panose="02020603050405020304" pitchFamily="18" charset="0"/>
            </a:rPr>
            <a:t>Online Services</a:t>
          </a:r>
        </a:p>
      </dgm:t>
    </dgm:pt>
    <dgm:pt modelId="{95B183FB-A088-4982-BAC3-DBE9E4306487}" type="parTrans" cxnId="{D4CB17A1-4EB4-41FF-B0E1-DD4BD532BC07}">
      <dgm:prSet/>
      <dgm:spPr/>
      <dgm:t>
        <a:bodyPr/>
        <a:lstStyle/>
        <a:p>
          <a:endParaRPr lang="en-GB"/>
        </a:p>
      </dgm:t>
    </dgm:pt>
    <dgm:pt modelId="{D2425188-61E8-45A7-B046-336076B53711}" type="sibTrans" cxnId="{D4CB17A1-4EB4-41FF-B0E1-DD4BD532BC07}">
      <dgm:prSet/>
      <dgm:spPr/>
      <dgm:t>
        <a:bodyPr/>
        <a:lstStyle/>
        <a:p>
          <a:endParaRPr lang="en-GB"/>
        </a:p>
      </dgm:t>
    </dgm:pt>
    <dgm:pt modelId="{182C0566-6578-48A7-BE04-C1499B2EE0BA}">
      <dgm:prSet custT="1"/>
      <dgm:spPr/>
      <dgm:t>
        <a:bodyPr/>
        <a:lstStyle/>
        <a:p>
          <a:r>
            <a:rPr lang="en-GB" sz="1050" b="1">
              <a:latin typeface="Times New Roman" panose="02020603050405020304" pitchFamily="18" charset="0"/>
              <a:cs typeface="Times New Roman" panose="02020603050405020304" pitchFamily="18" charset="0"/>
            </a:rPr>
            <a:t>Mudaraba</a:t>
          </a:r>
        </a:p>
      </dgm:t>
    </dgm:pt>
    <dgm:pt modelId="{78DD558B-E961-4BA2-B76C-2DFDC2CDD226}" type="parTrans" cxnId="{C18033A3-AC11-4FBE-A674-B9057FF1D5EE}">
      <dgm:prSet/>
      <dgm:spPr/>
      <dgm:t>
        <a:bodyPr/>
        <a:lstStyle/>
        <a:p>
          <a:endParaRPr lang="en-GB"/>
        </a:p>
      </dgm:t>
    </dgm:pt>
    <dgm:pt modelId="{71A54AF6-643D-4DA4-A43F-C0927B77604B}" type="sibTrans" cxnId="{C18033A3-AC11-4FBE-A674-B9057FF1D5EE}">
      <dgm:prSet/>
      <dgm:spPr/>
      <dgm:t>
        <a:bodyPr/>
        <a:lstStyle/>
        <a:p>
          <a:endParaRPr lang="en-GB"/>
        </a:p>
      </dgm:t>
    </dgm:pt>
    <dgm:pt modelId="{58586644-CF0C-4F2A-B528-96FAB00061D9}">
      <dgm:prSet custT="1"/>
      <dgm:spPr/>
      <dgm:t>
        <a:bodyPr/>
        <a:lstStyle/>
        <a:p>
          <a:r>
            <a:rPr lang="en-GB" sz="1050" b="1">
              <a:latin typeface="Times New Roman" panose="02020603050405020304" pitchFamily="18" charset="0"/>
              <a:cs typeface="Times New Roman" panose="02020603050405020304" pitchFamily="18" charset="0"/>
            </a:rPr>
            <a:t>Murabaha</a:t>
          </a:r>
        </a:p>
      </dgm:t>
    </dgm:pt>
    <dgm:pt modelId="{2A1958B6-8E4E-4A0A-BBF1-1251E48071E2}" type="parTrans" cxnId="{AE9D7F27-AA5E-4B7D-9E1C-13BAA01F65DF}">
      <dgm:prSet/>
      <dgm:spPr/>
      <dgm:t>
        <a:bodyPr/>
        <a:lstStyle/>
        <a:p>
          <a:endParaRPr lang="en-GB"/>
        </a:p>
      </dgm:t>
    </dgm:pt>
    <dgm:pt modelId="{ADB4F79E-2992-4FB2-98C3-CF6CE293DEA0}" type="sibTrans" cxnId="{AE9D7F27-AA5E-4B7D-9E1C-13BAA01F65DF}">
      <dgm:prSet/>
      <dgm:spPr/>
      <dgm:t>
        <a:bodyPr/>
        <a:lstStyle/>
        <a:p>
          <a:endParaRPr lang="en-GB"/>
        </a:p>
      </dgm:t>
    </dgm:pt>
    <dgm:pt modelId="{8E75CDEB-69F9-4B12-8F3E-F2B730FD4BD3}">
      <dgm:prSet custT="1"/>
      <dgm:spPr/>
      <dgm:t>
        <a:bodyPr/>
        <a:lstStyle/>
        <a:p>
          <a:r>
            <a:rPr lang="en-GB" sz="1050" b="1">
              <a:latin typeface="Times New Roman" panose="02020603050405020304" pitchFamily="18" charset="0"/>
              <a:cs typeface="Times New Roman" panose="02020603050405020304" pitchFamily="18" charset="0"/>
            </a:rPr>
            <a:t>Bai-Muajjal</a:t>
          </a:r>
        </a:p>
      </dgm:t>
    </dgm:pt>
    <dgm:pt modelId="{26C08237-577C-447E-9B72-22FE4D56A7FE}" type="parTrans" cxnId="{230ED914-D917-4DED-993B-0503DF1E3DB7}">
      <dgm:prSet/>
      <dgm:spPr/>
      <dgm:t>
        <a:bodyPr/>
        <a:lstStyle/>
        <a:p>
          <a:endParaRPr lang="en-GB"/>
        </a:p>
      </dgm:t>
    </dgm:pt>
    <dgm:pt modelId="{E9E475D6-13E6-4107-9CF8-118C646E3023}" type="sibTrans" cxnId="{230ED914-D917-4DED-993B-0503DF1E3DB7}">
      <dgm:prSet/>
      <dgm:spPr/>
      <dgm:t>
        <a:bodyPr/>
        <a:lstStyle/>
        <a:p>
          <a:endParaRPr lang="en-GB"/>
        </a:p>
      </dgm:t>
    </dgm:pt>
    <dgm:pt modelId="{CE15C77B-3496-4A0E-88EB-ECD1DEA0B7B2}">
      <dgm:prSet custT="1"/>
      <dgm:spPr/>
      <dgm:t>
        <a:bodyPr/>
        <a:lstStyle/>
        <a:p>
          <a:r>
            <a:rPr lang="en-GB" sz="1050" b="1">
              <a:latin typeface="Times New Roman" panose="02020603050405020304" pitchFamily="18" charset="0"/>
              <a:cs typeface="Times New Roman" panose="02020603050405020304" pitchFamily="18" charset="0"/>
            </a:rPr>
            <a:t>Ijara &amp; Itisna</a:t>
          </a:r>
        </a:p>
      </dgm:t>
    </dgm:pt>
    <dgm:pt modelId="{A5100ACB-2620-4DE4-BB3A-A879FFA702DD}" type="parTrans" cxnId="{855C0DA0-FFA5-4D0D-BF1B-4BD169D1A623}">
      <dgm:prSet/>
      <dgm:spPr/>
      <dgm:t>
        <a:bodyPr/>
        <a:lstStyle/>
        <a:p>
          <a:endParaRPr lang="en-GB"/>
        </a:p>
      </dgm:t>
    </dgm:pt>
    <dgm:pt modelId="{5214E588-CEA8-4640-AAFA-6C69385092EF}" type="sibTrans" cxnId="{855C0DA0-FFA5-4D0D-BF1B-4BD169D1A623}">
      <dgm:prSet/>
      <dgm:spPr/>
      <dgm:t>
        <a:bodyPr/>
        <a:lstStyle/>
        <a:p>
          <a:endParaRPr lang="en-GB"/>
        </a:p>
      </dgm:t>
    </dgm:pt>
    <dgm:pt modelId="{FADB1E95-A86E-4FA5-BB27-A34D5CA7EED1}">
      <dgm:prSet custT="1"/>
      <dgm:spPr/>
      <dgm:t>
        <a:bodyPr/>
        <a:lstStyle/>
        <a:p>
          <a:r>
            <a:rPr lang="en-GB" sz="1050" b="1">
              <a:latin typeface="Times New Roman" panose="02020603050405020304" pitchFamily="18" charset="0"/>
              <a:cs typeface="Times New Roman" panose="02020603050405020304" pitchFamily="18" charset="0"/>
            </a:rPr>
            <a:t>BI-Salam</a:t>
          </a:r>
        </a:p>
      </dgm:t>
    </dgm:pt>
    <dgm:pt modelId="{3C9F4D52-E0D0-455D-B0FC-8F9AA4C15D0F}" type="parTrans" cxnId="{6AFBB0C7-A3E5-4A1F-87C5-AFE494126714}">
      <dgm:prSet/>
      <dgm:spPr/>
      <dgm:t>
        <a:bodyPr/>
        <a:lstStyle/>
        <a:p>
          <a:endParaRPr lang="en-GB"/>
        </a:p>
      </dgm:t>
    </dgm:pt>
    <dgm:pt modelId="{80E59F37-2D0A-43E5-A1BD-03BDD4BF62F3}" type="sibTrans" cxnId="{6AFBB0C7-A3E5-4A1F-87C5-AFE494126714}">
      <dgm:prSet/>
      <dgm:spPr/>
      <dgm:t>
        <a:bodyPr/>
        <a:lstStyle/>
        <a:p>
          <a:endParaRPr lang="en-GB"/>
        </a:p>
      </dgm:t>
    </dgm:pt>
    <dgm:pt modelId="{D5B487F4-E175-429F-8693-A3EB5E3E9E0D}">
      <dgm:prSet custT="1"/>
      <dgm:spPr/>
      <dgm:t>
        <a:bodyPr/>
        <a:lstStyle/>
        <a:p>
          <a:r>
            <a:rPr lang="en-US" sz="1050" b="1">
              <a:latin typeface="Times New Roman" panose="02020603050405020304" pitchFamily="18" charset="0"/>
              <a:cs typeface="Times New Roman" panose="02020603050405020304" pitchFamily="18" charset="0"/>
            </a:rPr>
            <a:t>Mudaraba Savings Account</a:t>
          </a:r>
          <a:endParaRPr lang="en-GB" sz="1050" b="1">
            <a:latin typeface="Times New Roman" panose="02020603050405020304" pitchFamily="18" charset="0"/>
            <a:cs typeface="Times New Roman" panose="02020603050405020304" pitchFamily="18" charset="0"/>
          </a:endParaRPr>
        </a:p>
      </dgm:t>
    </dgm:pt>
    <dgm:pt modelId="{EB86E73B-2C79-4F48-BD29-539A9354EDB1}" type="parTrans" cxnId="{0E38889F-1E17-4131-83E2-DFAA27E276BA}">
      <dgm:prSet/>
      <dgm:spPr/>
      <dgm:t>
        <a:bodyPr/>
        <a:lstStyle/>
        <a:p>
          <a:endParaRPr lang="en-GB"/>
        </a:p>
      </dgm:t>
    </dgm:pt>
    <dgm:pt modelId="{DAB92ED1-B863-438E-A612-C8FE0AD1F6B8}" type="sibTrans" cxnId="{0E38889F-1E17-4131-83E2-DFAA27E276BA}">
      <dgm:prSet/>
      <dgm:spPr/>
      <dgm:t>
        <a:bodyPr/>
        <a:lstStyle/>
        <a:p>
          <a:endParaRPr lang="en-GB"/>
        </a:p>
      </dgm:t>
    </dgm:pt>
    <dgm:pt modelId="{94C211CD-FABA-4A66-92B0-36CE7A71D371}">
      <dgm:prSet custT="1"/>
      <dgm:spPr/>
      <dgm:t>
        <a:bodyPr/>
        <a:lstStyle/>
        <a:p>
          <a:r>
            <a:rPr lang="en-US" sz="1050" b="1">
              <a:latin typeface="Times New Roman" panose="02020603050405020304" pitchFamily="18" charset="0"/>
              <a:cs typeface="Times New Roman" panose="02020603050405020304" pitchFamily="18" charset="0"/>
            </a:rPr>
            <a:t>Mudaraba Term Deposit Receipt</a:t>
          </a:r>
          <a:endParaRPr lang="en-GB" sz="1050" b="1">
            <a:latin typeface="Times New Roman" panose="02020603050405020304" pitchFamily="18" charset="0"/>
            <a:cs typeface="Times New Roman" panose="02020603050405020304" pitchFamily="18" charset="0"/>
          </a:endParaRPr>
        </a:p>
      </dgm:t>
    </dgm:pt>
    <dgm:pt modelId="{195D77BB-BF3E-4E1D-BBEC-A9334F032C01}" type="parTrans" cxnId="{97CA61F1-D358-4DF3-A8E1-BD80ECD58287}">
      <dgm:prSet/>
      <dgm:spPr/>
      <dgm:t>
        <a:bodyPr/>
        <a:lstStyle/>
        <a:p>
          <a:endParaRPr lang="en-GB"/>
        </a:p>
      </dgm:t>
    </dgm:pt>
    <dgm:pt modelId="{8D2901E4-755D-48D9-A7F5-0044A5FF7003}" type="sibTrans" cxnId="{97CA61F1-D358-4DF3-A8E1-BD80ECD58287}">
      <dgm:prSet/>
      <dgm:spPr/>
      <dgm:t>
        <a:bodyPr/>
        <a:lstStyle/>
        <a:p>
          <a:endParaRPr lang="en-GB"/>
        </a:p>
      </dgm:t>
    </dgm:pt>
    <dgm:pt modelId="{3854AEC3-A6B3-442C-82BC-EA391D161163}">
      <dgm:prSet custT="1"/>
      <dgm:spPr/>
      <dgm:t>
        <a:bodyPr/>
        <a:lstStyle/>
        <a:p>
          <a:r>
            <a:rPr lang="en-US" sz="1050" b="1">
              <a:latin typeface="Times New Roman" panose="02020603050405020304" pitchFamily="18" charset="0"/>
              <a:cs typeface="Times New Roman" panose="02020603050405020304" pitchFamily="18" charset="0"/>
            </a:rPr>
            <a:t>Mudaraba Special Notice Account</a:t>
          </a:r>
          <a:endParaRPr lang="en-GB" sz="1050" b="1">
            <a:latin typeface="Times New Roman" panose="02020603050405020304" pitchFamily="18" charset="0"/>
            <a:cs typeface="Times New Roman" panose="02020603050405020304" pitchFamily="18" charset="0"/>
          </a:endParaRPr>
        </a:p>
      </dgm:t>
    </dgm:pt>
    <dgm:pt modelId="{55978D63-CE85-4427-B4F1-E3F26C9C6076}" type="parTrans" cxnId="{4B75BC63-CB13-448A-9283-96BAECD8F478}">
      <dgm:prSet/>
      <dgm:spPr/>
      <dgm:t>
        <a:bodyPr/>
        <a:lstStyle/>
        <a:p>
          <a:endParaRPr lang="en-GB"/>
        </a:p>
      </dgm:t>
    </dgm:pt>
    <dgm:pt modelId="{28362E9C-B8E2-47CD-8666-38DE354AB7BF}" type="sibTrans" cxnId="{4B75BC63-CB13-448A-9283-96BAECD8F478}">
      <dgm:prSet/>
      <dgm:spPr/>
      <dgm:t>
        <a:bodyPr/>
        <a:lstStyle/>
        <a:p>
          <a:endParaRPr lang="en-GB"/>
        </a:p>
      </dgm:t>
    </dgm:pt>
    <dgm:pt modelId="{A3109040-4841-44B8-B666-A04B2748A3F8}">
      <dgm:prSet custT="1"/>
      <dgm:spPr/>
      <dgm:t>
        <a:bodyPr/>
        <a:lstStyle/>
        <a:p>
          <a:r>
            <a:rPr lang="en-US" sz="1050" b="1">
              <a:latin typeface="Times New Roman" panose="02020603050405020304" pitchFamily="18" charset="0"/>
              <a:cs typeface="Times New Roman" panose="02020603050405020304" pitchFamily="18" charset="0"/>
            </a:rPr>
            <a:t>Mudaraba Special Savings (Pension)Scheme</a:t>
          </a:r>
          <a:endParaRPr lang="en-GB" sz="1050" b="1">
            <a:latin typeface="Times New Roman" panose="02020603050405020304" pitchFamily="18" charset="0"/>
            <a:cs typeface="Times New Roman" panose="02020603050405020304" pitchFamily="18" charset="0"/>
          </a:endParaRPr>
        </a:p>
      </dgm:t>
    </dgm:pt>
    <dgm:pt modelId="{00A318DE-E0CD-491C-BE51-88DEBCE99155}" type="parTrans" cxnId="{B0A085AC-F19A-4F26-97B6-2F60A3A65B8E}">
      <dgm:prSet/>
      <dgm:spPr/>
      <dgm:t>
        <a:bodyPr/>
        <a:lstStyle/>
        <a:p>
          <a:endParaRPr lang="en-GB"/>
        </a:p>
      </dgm:t>
    </dgm:pt>
    <dgm:pt modelId="{99A57A64-CD1D-462B-BD22-6BE1B91FB18A}" type="sibTrans" cxnId="{B0A085AC-F19A-4F26-97B6-2F60A3A65B8E}">
      <dgm:prSet/>
      <dgm:spPr/>
      <dgm:t>
        <a:bodyPr/>
        <a:lstStyle/>
        <a:p>
          <a:endParaRPr lang="en-GB"/>
        </a:p>
      </dgm:t>
    </dgm:pt>
    <dgm:pt modelId="{25F71359-41F2-48EF-9428-93F6C4DFBA31}">
      <dgm:prSet custT="1"/>
      <dgm:spPr/>
      <dgm:t>
        <a:bodyPr/>
        <a:lstStyle/>
        <a:p>
          <a:r>
            <a:rPr lang="en-US" sz="1050" b="1">
              <a:latin typeface="Times New Roman" panose="02020603050405020304" pitchFamily="18" charset="0"/>
              <a:cs typeface="Times New Roman" panose="02020603050405020304" pitchFamily="18" charset="0"/>
            </a:rPr>
            <a:t>Mudaraba Hajj Saving Scheme</a:t>
          </a:r>
          <a:endParaRPr lang="en-GB" sz="1050" b="1">
            <a:latin typeface="Times New Roman" panose="02020603050405020304" pitchFamily="18" charset="0"/>
            <a:cs typeface="Times New Roman" panose="02020603050405020304" pitchFamily="18" charset="0"/>
          </a:endParaRPr>
        </a:p>
      </dgm:t>
    </dgm:pt>
    <dgm:pt modelId="{E262A13A-D1B5-41FA-915D-07B4BD032990}" type="parTrans" cxnId="{98AEABCC-1F72-4F1F-A1E6-CF460A0099A4}">
      <dgm:prSet/>
      <dgm:spPr/>
      <dgm:t>
        <a:bodyPr/>
        <a:lstStyle/>
        <a:p>
          <a:endParaRPr lang="en-GB"/>
        </a:p>
      </dgm:t>
    </dgm:pt>
    <dgm:pt modelId="{216A1AA4-628B-4E45-9ABC-654AD757D079}" type="sibTrans" cxnId="{98AEABCC-1F72-4F1F-A1E6-CF460A0099A4}">
      <dgm:prSet/>
      <dgm:spPr/>
      <dgm:t>
        <a:bodyPr/>
        <a:lstStyle/>
        <a:p>
          <a:endParaRPr lang="en-GB"/>
        </a:p>
      </dgm:t>
    </dgm:pt>
    <dgm:pt modelId="{B81C9404-5FBC-48B2-A240-6C7CAE2E39E8}">
      <dgm:prSet custT="1"/>
      <dgm:spPr/>
      <dgm:t>
        <a:bodyPr/>
        <a:lstStyle/>
        <a:p>
          <a:r>
            <a:rPr lang="en-US" sz="1050" b="1">
              <a:latin typeface="Times New Roman" panose="02020603050405020304" pitchFamily="18" charset="0"/>
              <a:cs typeface="Times New Roman" panose="02020603050405020304" pitchFamily="18" charset="0"/>
            </a:rPr>
            <a:t>Mudaraba Savings Bond Scheme</a:t>
          </a:r>
          <a:endParaRPr lang="en-GB" sz="1050" b="1">
            <a:latin typeface="Times New Roman" panose="02020603050405020304" pitchFamily="18" charset="0"/>
            <a:cs typeface="Times New Roman" panose="02020603050405020304" pitchFamily="18" charset="0"/>
          </a:endParaRPr>
        </a:p>
      </dgm:t>
    </dgm:pt>
    <dgm:pt modelId="{E7A903A4-BC05-4B7F-A15A-5A06A93ACEC8}" type="parTrans" cxnId="{ED374C85-25BF-4393-9880-52E6A7B4EC45}">
      <dgm:prSet/>
      <dgm:spPr/>
      <dgm:t>
        <a:bodyPr/>
        <a:lstStyle/>
        <a:p>
          <a:endParaRPr lang="en-GB"/>
        </a:p>
      </dgm:t>
    </dgm:pt>
    <dgm:pt modelId="{11CF9AF6-5105-42B9-97B1-E1BBB85F8B5C}" type="sibTrans" cxnId="{ED374C85-25BF-4393-9880-52E6A7B4EC45}">
      <dgm:prSet/>
      <dgm:spPr/>
      <dgm:t>
        <a:bodyPr/>
        <a:lstStyle/>
        <a:p>
          <a:endParaRPr lang="en-GB"/>
        </a:p>
      </dgm:t>
    </dgm:pt>
    <dgm:pt modelId="{868E49BF-1A0A-4327-9865-486F7824BE8E}" type="pres">
      <dgm:prSet presAssocID="{2D48281D-430F-408D-9A0D-E975330C0C81}" presName="hierChild1" presStyleCnt="0">
        <dgm:presLayoutVars>
          <dgm:chPref val="1"/>
          <dgm:dir/>
          <dgm:animOne val="branch"/>
          <dgm:animLvl val="lvl"/>
          <dgm:resizeHandles/>
        </dgm:presLayoutVars>
      </dgm:prSet>
      <dgm:spPr/>
      <dgm:t>
        <a:bodyPr/>
        <a:lstStyle/>
        <a:p>
          <a:endParaRPr lang="en-GB"/>
        </a:p>
      </dgm:t>
    </dgm:pt>
    <dgm:pt modelId="{CB2F5A04-1A22-4404-A286-282F1A67C23A}" type="pres">
      <dgm:prSet presAssocID="{671E296F-76F6-47FA-8B18-37AC7F5F6F68}" presName="hierRoot1" presStyleCnt="0"/>
      <dgm:spPr/>
    </dgm:pt>
    <dgm:pt modelId="{4568D674-735F-4865-BA4A-050924EEAFD3}" type="pres">
      <dgm:prSet presAssocID="{671E296F-76F6-47FA-8B18-37AC7F5F6F68}" presName="composite" presStyleCnt="0"/>
      <dgm:spPr/>
    </dgm:pt>
    <dgm:pt modelId="{AF1491F8-6DB9-47AF-ADEA-3D48C6F5F52D}" type="pres">
      <dgm:prSet presAssocID="{671E296F-76F6-47FA-8B18-37AC7F5F6F68}" presName="background" presStyleLbl="node0" presStyleIdx="0" presStyleCnt="1"/>
      <dgm:spPr/>
    </dgm:pt>
    <dgm:pt modelId="{76634CA3-679F-4402-ADA1-62CBBD5EDEB8}" type="pres">
      <dgm:prSet presAssocID="{671E296F-76F6-47FA-8B18-37AC7F5F6F68}" presName="text" presStyleLbl="fgAcc0" presStyleIdx="0" presStyleCnt="1" custScaleX="392174" custLinFactNeighborY="-36785">
        <dgm:presLayoutVars>
          <dgm:chPref val="3"/>
        </dgm:presLayoutVars>
      </dgm:prSet>
      <dgm:spPr/>
      <dgm:t>
        <a:bodyPr/>
        <a:lstStyle/>
        <a:p>
          <a:endParaRPr lang="en-GB"/>
        </a:p>
      </dgm:t>
    </dgm:pt>
    <dgm:pt modelId="{DA7E1B13-9344-4315-ABE8-BE3FB52B8E57}" type="pres">
      <dgm:prSet presAssocID="{671E296F-76F6-47FA-8B18-37AC7F5F6F68}" presName="hierChild2" presStyleCnt="0"/>
      <dgm:spPr/>
    </dgm:pt>
    <dgm:pt modelId="{26D5CD71-417E-4A2F-8A31-FD4533B81B79}" type="pres">
      <dgm:prSet presAssocID="{519AB6F4-7C07-4DB0-9211-E1CDDC02DE30}" presName="Name10" presStyleLbl="parChTrans1D2" presStyleIdx="0" presStyleCnt="4"/>
      <dgm:spPr/>
      <dgm:t>
        <a:bodyPr/>
        <a:lstStyle/>
        <a:p>
          <a:endParaRPr lang="en-GB"/>
        </a:p>
      </dgm:t>
    </dgm:pt>
    <dgm:pt modelId="{ECABE08D-D805-4BDC-B865-B329A0B3E316}" type="pres">
      <dgm:prSet presAssocID="{1C9AE4FB-41C5-404E-B493-F24EC064B912}" presName="hierRoot2" presStyleCnt="0"/>
      <dgm:spPr/>
    </dgm:pt>
    <dgm:pt modelId="{572CFEBC-240C-4FA5-BB48-33CFFFE14E6E}" type="pres">
      <dgm:prSet presAssocID="{1C9AE4FB-41C5-404E-B493-F24EC064B912}" presName="composite2" presStyleCnt="0"/>
      <dgm:spPr/>
    </dgm:pt>
    <dgm:pt modelId="{1FA4C1D8-1197-473E-92DC-3478C2946D5E}" type="pres">
      <dgm:prSet presAssocID="{1C9AE4FB-41C5-404E-B493-F24EC064B912}" presName="background2" presStyleLbl="node2" presStyleIdx="0" presStyleCnt="4"/>
      <dgm:spPr/>
    </dgm:pt>
    <dgm:pt modelId="{47A166EE-8646-4923-9D58-D4490DF917CB}" type="pres">
      <dgm:prSet presAssocID="{1C9AE4FB-41C5-404E-B493-F24EC064B912}" presName="text2" presStyleLbl="fgAcc2" presStyleIdx="0" presStyleCnt="4" custScaleX="175524">
        <dgm:presLayoutVars>
          <dgm:chPref val="3"/>
        </dgm:presLayoutVars>
      </dgm:prSet>
      <dgm:spPr/>
      <dgm:t>
        <a:bodyPr/>
        <a:lstStyle/>
        <a:p>
          <a:endParaRPr lang="en-GB"/>
        </a:p>
      </dgm:t>
    </dgm:pt>
    <dgm:pt modelId="{6615D750-6016-43DB-A0C6-74B29A964362}" type="pres">
      <dgm:prSet presAssocID="{1C9AE4FB-41C5-404E-B493-F24EC064B912}" presName="hierChild3" presStyleCnt="0"/>
      <dgm:spPr/>
    </dgm:pt>
    <dgm:pt modelId="{ED928EC9-BF22-4869-825E-54C87F902A52}" type="pres">
      <dgm:prSet presAssocID="{EB86E73B-2C79-4F48-BD29-539A9354EDB1}" presName="Name17" presStyleLbl="parChTrans1D3" presStyleIdx="0" presStyleCnt="3"/>
      <dgm:spPr/>
      <dgm:t>
        <a:bodyPr/>
        <a:lstStyle/>
        <a:p>
          <a:endParaRPr lang="en-GB"/>
        </a:p>
      </dgm:t>
    </dgm:pt>
    <dgm:pt modelId="{5C1CC921-78E1-4409-B5E6-56EF3A2D25A8}" type="pres">
      <dgm:prSet presAssocID="{D5B487F4-E175-429F-8693-A3EB5E3E9E0D}" presName="hierRoot3" presStyleCnt="0"/>
      <dgm:spPr/>
    </dgm:pt>
    <dgm:pt modelId="{4752119E-6686-41A3-9AE8-ACA111DDA9CF}" type="pres">
      <dgm:prSet presAssocID="{D5B487F4-E175-429F-8693-A3EB5E3E9E0D}" presName="composite3" presStyleCnt="0"/>
      <dgm:spPr/>
    </dgm:pt>
    <dgm:pt modelId="{BFEBE68C-580C-46B3-B4DC-3D0B5620CB89}" type="pres">
      <dgm:prSet presAssocID="{D5B487F4-E175-429F-8693-A3EB5E3E9E0D}" presName="background3" presStyleLbl="node3" presStyleIdx="0" presStyleCnt="3"/>
      <dgm:spPr/>
    </dgm:pt>
    <dgm:pt modelId="{AF89AB97-23E4-42DA-9199-73363AF99D74}" type="pres">
      <dgm:prSet presAssocID="{D5B487F4-E175-429F-8693-A3EB5E3E9E0D}" presName="text3" presStyleLbl="fgAcc3" presStyleIdx="0" presStyleCnt="3" custScaleX="224435">
        <dgm:presLayoutVars>
          <dgm:chPref val="3"/>
        </dgm:presLayoutVars>
      </dgm:prSet>
      <dgm:spPr/>
      <dgm:t>
        <a:bodyPr/>
        <a:lstStyle/>
        <a:p>
          <a:endParaRPr lang="en-GB"/>
        </a:p>
      </dgm:t>
    </dgm:pt>
    <dgm:pt modelId="{BB88299E-6592-4409-94C3-1323C8F1C50A}" type="pres">
      <dgm:prSet presAssocID="{D5B487F4-E175-429F-8693-A3EB5E3E9E0D}" presName="hierChild4" presStyleCnt="0"/>
      <dgm:spPr/>
    </dgm:pt>
    <dgm:pt modelId="{E58802F0-C386-4100-9423-33CFB3EF0F4A}" type="pres">
      <dgm:prSet presAssocID="{195D77BB-BF3E-4E1D-BBEC-A9334F032C01}" presName="Name23" presStyleLbl="parChTrans1D4" presStyleIdx="0" presStyleCnt="13"/>
      <dgm:spPr/>
      <dgm:t>
        <a:bodyPr/>
        <a:lstStyle/>
        <a:p>
          <a:endParaRPr lang="en-GB"/>
        </a:p>
      </dgm:t>
    </dgm:pt>
    <dgm:pt modelId="{7B7871E1-BB16-4310-8B13-622D70A818E6}" type="pres">
      <dgm:prSet presAssocID="{94C211CD-FABA-4A66-92B0-36CE7A71D371}" presName="hierRoot4" presStyleCnt="0"/>
      <dgm:spPr/>
    </dgm:pt>
    <dgm:pt modelId="{1AA471EE-6ADD-4459-902C-AE866748CDF8}" type="pres">
      <dgm:prSet presAssocID="{94C211CD-FABA-4A66-92B0-36CE7A71D371}" presName="composite4" presStyleCnt="0"/>
      <dgm:spPr/>
    </dgm:pt>
    <dgm:pt modelId="{E6E0102B-B357-4C07-BA68-6D06874C5C30}" type="pres">
      <dgm:prSet presAssocID="{94C211CD-FABA-4A66-92B0-36CE7A71D371}" presName="background4" presStyleLbl="node4" presStyleIdx="0" presStyleCnt="13"/>
      <dgm:spPr/>
    </dgm:pt>
    <dgm:pt modelId="{960A31C8-E117-4606-B3F4-DD141C177F1B}" type="pres">
      <dgm:prSet presAssocID="{94C211CD-FABA-4A66-92B0-36CE7A71D371}" presName="text4" presStyleLbl="fgAcc4" presStyleIdx="0" presStyleCnt="13" custScaleX="224435">
        <dgm:presLayoutVars>
          <dgm:chPref val="3"/>
        </dgm:presLayoutVars>
      </dgm:prSet>
      <dgm:spPr/>
      <dgm:t>
        <a:bodyPr/>
        <a:lstStyle/>
        <a:p>
          <a:endParaRPr lang="en-GB"/>
        </a:p>
      </dgm:t>
    </dgm:pt>
    <dgm:pt modelId="{FCF3B131-8082-4354-9FAA-A42E5621EE1A}" type="pres">
      <dgm:prSet presAssocID="{94C211CD-FABA-4A66-92B0-36CE7A71D371}" presName="hierChild5" presStyleCnt="0"/>
      <dgm:spPr/>
    </dgm:pt>
    <dgm:pt modelId="{86DF353E-5EDF-4A01-AF38-A67AC6DFF6F2}" type="pres">
      <dgm:prSet presAssocID="{55978D63-CE85-4427-B4F1-E3F26C9C6076}" presName="Name23" presStyleLbl="parChTrans1D4" presStyleIdx="1" presStyleCnt="13"/>
      <dgm:spPr/>
      <dgm:t>
        <a:bodyPr/>
        <a:lstStyle/>
        <a:p>
          <a:endParaRPr lang="en-GB"/>
        </a:p>
      </dgm:t>
    </dgm:pt>
    <dgm:pt modelId="{97685C83-E197-413B-85D5-6CA1CF21CC8E}" type="pres">
      <dgm:prSet presAssocID="{3854AEC3-A6B3-442C-82BC-EA391D161163}" presName="hierRoot4" presStyleCnt="0"/>
      <dgm:spPr/>
    </dgm:pt>
    <dgm:pt modelId="{A8A31D9D-5B68-4A68-AFE7-D454C6705EA5}" type="pres">
      <dgm:prSet presAssocID="{3854AEC3-A6B3-442C-82BC-EA391D161163}" presName="composite4" presStyleCnt="0"/>
      <dgm:spPr/>
    </dgm:pt>
    <dgm:pt modelId="{1E8B8BE5-F171-4283-8E81-C021A36C7374}" type="pres">
      <dgm:prSet presAssocID="{3854AEC3-A6B3-442C-82BC-EA391D161163}" presName="background4" presStyleLbl="node4" presStyleIdx="1" presStyleCnt="13"/>
      <dgm:spPr/>
    </dgm:pt>
    <dgm:pt modelId="{A44BD9F7-8E44-45C2-8132-AABF8B0E4789}" type="pres">
      <dgm:prSet presAssocID="{3854AEC3-A6B3-442C-82BC-EA391D161163}" presName="text4" presStyleLbl="fgAcc4" presStyleIdx="1" presStyleCnt="13" custScaleX="224435">
        <dgm:presLayoutVars>
          <dgm:chPref val="3"/>
        </dgm:presLayoutVars>
      </dgm:prSet>
      <dgm:spPr/>
      <dgm:t>
        <a:bodyPr/>
        <a:lstStyle/>
        <a:p>
          <a:endParaRPr lang="en-GB"/>
        </a:p>
      </dgm:t>
    </dgm:pt>
    <dgm:pt modelId="{0101D975-0D24-44C7-B726-CD6858F09C33}" type="pres">
      <dgm:prSet presAssocID="{3854AEC3-A6B3-442C-82BC-EA391D161163}" presName="hierChild5" presStyleCnt="0"/>
      <dgm:spPr/>
    </dgm:pt>
    <dgm:pt modelId="{B8921595-4B2A-402D-A7EF-246DD53A5295}" type="pres">
      <dgm:prSet presAssocID="{00A318DE-E0CD-491C-BE51-88DEBCE99155}" presName="Name23" presStyleLbl="parChTrans1D4" presStyleIdx="2" presStyleCnt="13"/>
      <dgm:spPr/>
      <dgm:t>
        <a:bodyPr/>
        <a:lstStyle/>
        <a:p>
          <a:endParaRPr lang="en-GB"/>
        </a:p>
      </dgm:t>
    </dgm:pt>
    <dgm:pt modelId="{4980D591-0D97-439D-927B-BF21EE3BA3AA}" type="pres">
      <dgm:prSet presAssocID="{A3109040-4841-44B8-B666-A04B2748A3F8}" presName="hierRoot4" presStyleCnt="0"/>
      <dgm:spPr/>
    </dgm:pt>
    <dgm:pt modelId="{94CEEB7C-9943-4C32-804C-B2146638322A}" type="pres">
      <dgm:prSet presAssocID="{A3109040-4841-44B8-B666-A04B2748A3F8}" presName="composite4" presStyleCnt="0"/>
      <dgm:spPr/>
    </dgm:pt>
    <dgm:pt modelId="{D92D2C6C-E353-4221-9D1C-51BA094E208C}" type="pres">
      <dgm:prSet presAssocID="{A3109040-4841-44B8-B666-A04B2748A3F8}" presName="background4" presStyleLbl="node4" presStyleIdx="2" presStyleCnt="13"/>
      <dgm:spPr/>
    </dgm:pt>
    <dgm:pt modelId="{297B9771-E0CF-4A56-BC90-AA11014F0462}" type="pres">
      <dgm:prSet presAssocID="{A3109040-4841-44B8-B666-A04B2748A3F8}" presName="text4" presStyleLbl="fgAcc4" presStyleIdx="2" presStyleCnt="13" custScaleX="224435">
        <dgm:presLayoutVars>
          <dgm:chPref val="3"/>
        </dgm:presLayoutVars>
      </dgm:prSet>
      <dgm:spPr/>
      <dgm:t>
        <a:bodyPr/>
        <a:lstStyle/>
        <a:p>
          <a:endParaRPr lang="en-GB"/>
        </a:p>
      </dgm:t>
    </dgm:pt>
    <dgm:pt modelId="{3E21EC40-6DE5-4603-AF35-86DBA09A57AB}" type="pres">
      <dgm:prSet presAssocID="{A3109040-4841-44B8-B666-A04B2748A3F8}" presName="hierChild5" presStyleCnt="0"/>
      <dgm:spPr/>
    </dgm:pt>
    <dgm:pt modelId="{C4716709-1FA8-4D02-8762-24CEAD9FE8A1}" type="pres">
      <dgm:prSet presAssocID="{E262A13A-D1B5-41FA-915D-07B4BD032990}" presName="Name23" presStyleLbl="parChTrans1D4" presStyleIdx="3" presStyleCnt="13"/>
      <dgm:spPr/>
      <dgm:t>
        <a:bodyPr/>
        <a:lstStyle/>
        <a:p>
          <a:endParaRPr lang="en-GB"/>
        </a:p>
      </dgm:t>
    </dgm:pt>
    <dgm:pt modelId="{F8BB90F1-6EDC-44E5-9162-13B7EA2B314C}" type="pres">
      <dgm:prSet presAssocID="{25F71359-41F2-48EF-9428-93F6C4DFBA31}" presName="hierRoot4" presStyleCnt="0"/>
      <dgm:spPr/>
    </dgm:pt>
    <dgm:pt modelId="{982B22E8-4611-4B85-89AD-2AB793964414}" type="pres">
      <dgm:prSet presAssocID="{25F71359-41F2-48EF-9428-93F6C4DFBA31}" presName="composite4" presStyleCnt="0"/>
      <dgm:spPr/>
    </dgm:pt>
    <dgm:pt modelId="{D6B9DB18-C313-4A88-B035-CAB12C4EF0B2}" type="pres">
      <dgm:prSet presAssocID="{25F71359-41F2-48EF-9428-93F6C4DFBA31}" presName="background4" presStyleLbl="node4" presStyleIdx="3" presStyleCnt="13"/>
      <dgm:spPr/>
    </dgm:pt>
    <dgm:pt modelId="{C142CA6E-93E3-493D-A623-D1F5276BFE4A}" type="pres">
      <dgm:prSet presAssocID="{25F71359-41F2-48EF-9428-93F6C4DFBA31}" presName="text4" presStyleLbl="fgAcc4" presStyleIdx="3" presStyleCnt="13" custScaleX="224435">
        <dgm:presLayoutVars>
          <dgm:chPref val="3"/>
        </dgm:presLayoutVars>
      </dgm:prSet>
      <dgm:spPr/>
      <dgm:t>
        <a:bodyPr/>
        <a:lstStyle/>
        <a:p>
          <a:endParaRPr lang="en-GB"/>
        </a:p>
      </dgm:t>
    </dgm:pt>
    <dgm:pt modelId="{C1B415CC-AD84-4329-9F0A-76C77980C3E0}" type="pres">
      <dgm:prSet presAssocID="{25F71359-41F2-48EF-9428-93F6C4DFBA31}" presName="hierChild5" presStyleCnt="0"/>
      <dgm:spPr/>
    </dgm:pt>
    <dgm:pt modelId="{C5E4B8D5-D757-4E72-8B0D-2E625033CE69}" type="pres">
      <dgm:prSet presAssocID="{E7A903A4-BC05-4B7F-A15A-5A06A93ACEC8}" presName="Name23" presStyleLbl="parChTrans1D4" presStyleIdx="4" presStyleCnt="13"/>
      <dgm:spPr/>
      <dgm:t>
        <a:bodyPr/>
        <a:lstStyle/>
        <a:p>
          <a:endParaRPr lang="en-GB"/>
        </a:p>
      </dgm:t>
    </dgm:pt>
    <dgm:pt modelId="{06B549D9-86AA-422B-A4DE-592A9C61CBA9}" type="pres">
      <dgm:prSet presAssocID="{B81C9404-5FBC-48B2-A240-6C7CAE2E39E8}" presName="hierRoot4" presStyleCnt="0"/>
      <dgm:spPr/>
    </dgm:pt>
    <dgm:pt modelId="{0444A3B1-CDEF-4055-89A0-3CA96A66B49A}" type="pres">
      <dgm:prSet presAssocID="{B81C9404-5FBC-48B2-A240-6C7CAE2E39E8}" presName="composite4" presStyleCnt="0"/>
      <dgm:spPr/>
    </dgm:pt>
    <dgm:pt modelId="{AFBC11F8-B667-4F78-B57A-FE5C87A2D096}" type="pres">
      <dgm:prSet presAssocID="{B81C9404-5FBC-48B2-A240-6C7CAE2E39E8}" presName="background4" presStyleLbl="node4" presStyleIdx="4" presStyleCnt="13"/>
      <dgm:spPr/>
    </dgm:pt>
    <dgm:pt modelId="{790AE152-C2B8-4C12-BFAC-790FB3074425}" type="pres">
      <dgm:prSet presAssocID="{B81C9404-5FBC-48B2-A240-6C7CAE2E39E8}" presName="text4" presStyleLbl="fgAcc4" presStyleIdx="4" presStyleCnt="13" custScaleX="224435">
        <dgm:presLayoutVars>
          <dgm:chPref val="3"/>
        </dgm:presLayoutVars>
      </dgm:prSet>
      <dgm:spPr/>
      <dgm:t>
        <a:bodyPr/>
        <a:lstStyle/>
        <a:p>
          <a:endParaRPr lang="en-GB"/>
        </a:p>
      </dgm:t>
    </dgm:pt>
    <dgm:pt modelId="{B8EA96C8-2DFD-4E0C-943F-6A16D13EEAA8}" type="pres">
      <dgm:prSet presAssocID="{B81C9404-5FBC-48B2-A240-6C7CAE2E39E8}" presName="hierChild5" presStyleCnt="0"/>
      <dgm:spPr/>
    </dgm:pt>
    <dgm:pt modelId="{E5DDA86C-800A-4085-9B75-9205CFA3FACC}" type="pres">
      <dgm:prSet presAssocID="{4B7F13BC-1580-4F4D-896F-92E702CD540A}" presName="Name10" presStyleLbl="parChTrans1D2" presStyleIdx="1" presStyleCnt="4"/>
      <dgm:spPr/>
      <dgm:t>
        <a:bodyPr/>
        <a:lstStyle/>
        <a:p>
          <a:endParaRPr lang="en-GB"/>
        </a:p>
      </dgm:t>
    </dgm:pt>
    <dgm:pt modelId="{69CE34BE-99AA-4E8A-860F-364AF95BA61F}" type="pres">
      <dgm:prSet presAssocID="{0944AF6D-4550-4FA1-B03C-5DAE1383B85B}" presName="hierRoot2" presStyleCnt="0"/>
      <dgm:spPr/>
    </dgm:pt>
    <dgm:pt modelId="{3399EB5A-D590-45C5-BC77-5E36B97FF443}" type="pres">
      <dgm:prSet presAssocID="{0944AF6D-4550-4FA1-B03C-5DAE1383B85B}" presName="composite2" presStyleCnt="0"/>
      <dgm:spPr/>
    </dgm:pt>
    <dgm:pt modelId="{2E55F350-AA7A-4AE3-892B-6E9719C407A1}" type="pres">
      <dgm:prSet presAssocID="{0944AF6D-4550-4FA1-B03C-5DAE1383B85B}" presName="background2" presStyleLbl="node2" presStyleIdx="1" presStyleCnt="4"/>
      <dgm:spPr/>
    </dgm:pt>
    <dgm:pt modelId="{D12FB9D6-9063-48FA-B36D-E4685B2232EF}" type="pres">
      <dgm:prSet presAssocID="{0944AF6D-4550-4FA1-B03C-5DAE1383B85B}" presName="text2" presStyleLbl="fgAcc2" presStyleIdx="1" presStyleCnt="4" custScaleX="175524">
        <dgm:presLayoutVars>
          <dgm:chPref val="3"/>
        </dgm:presLayoutVars>
      </dgm:prSet>
      <dgm:spPr/>
      <dgm:t>
        <a:bodyPr/>
        <a:lstStyle/>
        <a:p>
          <a:endParaRPr lang="en-GB"/>
        </a:p>
      </dgm:t>
    </dgm:pt>
    <dgm:pt modelId="{8C0B7FE8-A3E0-46FC-A6EB-20494A6273F4}" type="pres">
      <dgm:prSet presAssocID="{0944AF6D-4550-4FA1-B03C-5DAE1383B85B}" presName="hierChild3" presStyleCnt="0"/>
      <dgm:spPr/>
    </dgm:pt>
    <dgm:pt modelId="{B7DD44AB-87B8-4CF4-996E-5A85F1720749}" type="pres">
      <dgm:prSet presAssocID="{2151C303-ED63-4DC2-BC19-4A535FFC73AA}" presName="Name10" presStyleLbl="parChTrans1D2" presStyleIdx="2" presStyleCnt="4"/>
      <dgm:spPr/>
      <dgm:t>
        <a:bodyPr/>
        <a:lstStyle/>
        <a:p>
          <a:endParaRPr lang="en-GB"/>
        </a:p>
      </dgm:t>
    </dgm:pt>
    <dgm:pt modelId="{1044A0BF-904D-4940-B808-920379D820AE}" type="pres">
      <dgm:prSet presAssocID="{40EE3F93-096E-40B3-A3A0-93B2FD7E45C3}" presName="hierRoot2" presStyleCnt="0"/>
      <dgm:spPr/>
    </dgm:pt>
    <dgm:pt modelId="{98CD0456-A567-45EB-8F2D-7C0B08D0AE60}" type="pres">
      <dgm:prSet presAssocID="{40EE3F93-096E-40B3-A3A0-93B2FD7E45C3}" presName="composite2" presStyleCnt="0"/>
      <dgm:spPr/>
    </dgm:pt>
    <dgm:pt modelId="{99BEF2BF-D426-45C4-81B8-3C54D8536959}" type="pres">
      <dgm:prSet presAssocID="{40EE3F93-096E-40B3-A3A0-93B2FD7E45C3}" presName="background2" presStyleLbl="node2" presStyleIdx="2" presStyleCnt="4"/>
      <dgm:spPr/>
    </dgm:pt>
    <dgm:pt modelId="{F1B2D832-B8A6-46B2-BA90-A6F07C4013FC}" type="pres">
      <dgm:prSet presAssocID="{40EE3F93-096E-40B3-A3A0-93B2FD7E45C3}" presName="text2" presStyleLbl="fgAcc2" presStyleIdx="2" presStyleCnt="4" custScaleX="175524">
        <dgm:presLayoutVars>
          <dgm:chPref val="3"/>
        </dgm:presLayoutVars>
      </dgm:prSet>
      <dgm:spPr/>
      <dgm:t>
        <a:bodyPr/>
        <a:lstStyle/>
        <a:p>
          <a:endParaRPr lang="en-GB"/>
        </a:p>
      </dgm:t>
    </dgm:pt>
    <dgm:pt modelId="{805E3962-6A51-429C-8815-BFA1C56FC548}" type="pres">
      <dgm:prSet presAssocID="{40EE3F93-096E-40B3-A3A0-93B2FD7E45C3}" presName="hierChild3" presStyleCnt="0"/>
      <dgm:spPr/>
    </dgm:pt>
    <dgm:pt modelId="{374017C5-6F51-444B-9092-200C4ECF7AAB}" type="pres">
      <dgm:prSet presAssocID="{12A2BADD-C4C6-4881-821F-30588C771CA4}" presName="Name17" presStyleLbl="parChTrans1D3" presStyleIdx="1" presStyleCnt="3"/>
      <dgm:spPr/>
      <dgm:t>
        <a:bodyPr/>
        <a:lstStyle/>
        <a:p>
          <a:endParaRPr lang="en-GB"/>
        </a:p>
      </dgm:t>
    </dgm:pt>
    <dgm:pt modelId="{14B16BDC-C889-4483-BF91-CD1E817A48A8}" type="pres">
      <dgm:prSet presAssocID="{8F69AE9C-D6C0-45E0-8F1F-1939B9BCCF19}" presName="hierRoot3" presStyleCnt="0"/>
      <dgm:spPr/>
    </dgm:pt>
    <dgm:pt modelId="{AF9BE881-A852-4A1E-B305-E595FCA6AC86}" type="pres">
      <dgm:prSet presAssocID="{8F69AE9C-D6C0-45E0-8F1F-1939B9BCCF19}" presName="composite3" presStyleCnt="0"/>
      <dgm:spPr/>
    </dgm:pt>
    <dgm:pt modelId="{25E8878C-F0A1-47A7-8281-8BAF24678659}" type="pres">
      <dgm:prSet presAssocID="{8F69AE9C-D6C0-45E0-8F1F-1939B9BCCF19}" presName="background3" presStyleLbl="node3" presStyleIdx="1" presStyleCnt="3"/>
      <dgm:spPr/>
    </dgm:pt>
    <dgm:pt modelId="{265903B5-352D-42BA-9883-F030CF5A82B5}" type="pres">
      <dgm:prSet presAssocID="{8F69AE9C-D6C0-45E0-8F1F-1939B9BCCF19}" presName="text3" presStyleLbl="fgAcc3" presStyleIdx="1" presStyleCnt="3" custScaleX="175524">
        <dgm:presLayoutVars>
          <dgm:chPref val="3"/>
        </dgm:presLayoutVars>
      </dgm:prSet>
      <dgm:spPr/>
      <dgm:t>
        <a:bodyPr/>
        <a:lstStyle/>
        <a:p>
          <a:endParaRPr lang="en-GB"/>
        </a:p>
      </dgm:t>
    </dgm:pt>
    <dgm:pt modelId="{CF388EEC-D205-46E6-8EBC-9CB8535375EA}" type="pres">
      <dgm:prSet presAssocID="{8F69AE9C-D6C0-45E0-8F1F-1939B9BCCF19}" presName="hierChild4" presStyleCnt="0"/>
      <dgm:spPr/>
    </dgm:pt>
    <dgm:pt modelId="{A18ADEA8-812A-4AE8-804E-01BDC2DDD4D7}" type="pres">
      <dgm:prSet presAssocID="{78DD558B-E961-4BA2-B76C-2DFDC2CDD226}" presName="Name23" presStyleLbl="parChTrans1D4" presStyleIdx="5" presStyleCnt="13"/>
      <dgm:spPr/>
      <dgm:t>
        <a:bodyPr/>
        <a:lstStyle/>
        <a:p>
          <a:endParaRPr lang="en-GB"/>
        </a:p>
      </dgm:t>
    </dgm:pt>
    <dgm:pt modelId="{F9A755B3-8705-40AA-BE82-A4F598C8067E}" type="pres">
      <dgm:prSet presAssocID="{182C0566-6578-48A7-BE04-C1499B2EE0BA}" presName="hierRoot4" presStyleCnt="0"/>
      <dgm:spPr/>
    </dgm:pt>
    <dgm:pt modelId="{9C0DF986-FCB6-4343-8A4C-A305BB19C9AB}" type="pres">
      <dgm:prSet presAssocID="{182C0566-6578-48A7-BE04-C1499B2EE0BA}" presName="composite4" presStyleCnt="0"/>
      <dgm:spPr/>
    </dgm:pt>
    <dgm:pt modelId="{ADB6ECC3-68DD-4C67-A6EE-985549C0EA83}" type="pres">
      <dgm:prSet presAssocID="{182C0566-6578-48A7-BE04-C1499B2EE0BA}" presName="background4" presStyleLbl="node4" presStyleIdx="5" presStyleCnt="13"/>
      <dgm:spPr/>
    </dgm:pt>
    <dgm:pt modelId="{B2D58C3A-AA6F-48AE-B257-21C943F4BA95}" type="pres">
      <dgm:prSet presAssocID="{182C0566-6578-48A7-BE04-C1499B2EE0BA}" presName="text4" presStyleLbl="fgAcc4" presStyleIdx="5" presStyleCnt="13" custScaleX="175524">
        <dgm:presLayoutVars>
          <dgm:chPref val="3"/>
        </dgm:presLayoutVars>
      </dgm:prSet>
      <dgm:spPr/>
      <dgm:t>
        <a:bodyPr/>
        <a:lstStyle/>
        <a:p>
          <a:endParaRPr lang="en-GB"/>
        </a:p>
      </dgm:t>
    </dgm:pt>
    <dgm:pt modelId="{4BF18109-DCB5-4A5E-A226-B6C4754C278D}" type="pres">
      <dgm:prSet presAssocID="{182C0566-6578-48A7-BE04-C1499B2EE0BA}" presName="hierChild5" presStyleCnt="0"/>
      <dgm:spPr/>
    </dgm:pt>
    <dgm:pt modelId="{2203EEBD-870A-440F-B6AD-8EB069704E1F}" type="pres">
      <dgm:prSet presAssocID="{2A1958B6-8E4E-4A0A-BBF1-1251E48071E2}" presName="Name23" presStyleLbl="parChTrans1D4" presStyleIdx="6" presStyleCnt="13"/>
      <dgm:spPr/>
      <dgm:t>
        <a:bodyPr/>
        <a:lstStyle/>
        <a:p>
          <a:endParaRPr lang="en-GB"/>
        </a:p>
      </dgm:t>
    </dgm:pt>
    <dgm:pt modelId="{3A7A2263-DAFF-4286-B887-18AA7D4BE81E}" type="pres">
      <dgm:prSet presAssocID="{58586644-CF0C-4F2A-B528-96FAB00061D9}" presName="hierRoot4" presStyleCnt="0"/>
      <dgm:spPr/>
    </dgm:pt>
    <dgm:pt modelId="{CA1F9FBC-46B6-453B-A617-89BF0F538806}" type="pres">
      <dgm:prSet presAssocID="{58586644-CF0C-4F2A-B528-96FAB00061D9}" presName="composite4" presStyleCnt="0"/>
      <dgm:spPr/>
    </dgm:pt>
    <dgm:pt modelId="{6D1B2FB7-68F2-4AB2-9FF6-6F466F81A24F}" type="pres">
      <dgm:prSet presAssocID="{58586644-CF0C-4F2A-B528-96FAB00061D9}" presName="background4" presStyleLbl="node4" presStyleIdx="6" presStyleCnt="13"/>
      <dgm:spPr/>
    </dgm:pt>
    <dgm:pt modelId="{0C11E899-76BD-4F9C-85EF-AF0ED22E8253}" type="pres">
      <dgm:prSet presAssocID="{58586644-CF0C-4F2A-B528-96FAB00061D9}" presName="text4" presStyleLbl="fgAcc4" presStyleIdx="6" presStyleCnt="13" custScaleX="175524">
        <dgm:presLayoutVars>
          <dgm:chPref val="3"/>
        </dgm:presLayoutVars>
      </dgm:prSet>
      <dgm:spPr/>
      <dgm:t>
        <a:bodyPr/>
        <a:lstStyle/>
        <a:p>
          <a:endParaRPr lang="en-GB"/>
        </a:p>
      </dgm:t>
    </dgm:pt>
    <dgm:pt modelId="{251A462F-97E5-4D7D-9BDE-A5651A09DFA4}" type="pres">
      <dgm:prSet presAssocID="{58586644-CF0C-4F2A-B528-96FAB00061D9}" presName="hierChild5" presStyleCnt="0"/>
      <dgm:spPr/>
    </dgm:pt>
    <dgm:pt modelId="{00B32249-6131-4481-93D4-511D70E8EF9F}" type="pres">
      <dgm:prSet presAssocID="{26C08237-577C-447E-9B72-22FE4D56A7FE}" presName="Name23" presStyleLbl="parChTrans1D4" presStyleIdx="7" presStyleCnt="13"/>
      <dgm:spPr/>
      <dgm:t>
        <a:bodyPr/>
        <a:lstStyle/>
        <a:p>
          <a:endParaRPr lang="en-GB"/>
        </a:p>
      </dgm:t>
    </dgm:pt>
    <dgm:pt modelId="{2CE3B679-35D9-46B8-9B17-0AFB1C43345D}" type="pres">
      <dgm:prSet presAssocID="{8E75CDEB-69F9-4B12-8F3E-F2B730FD4BD3}" presName="hierRoot4" presStyleCnt="0"/>
      <dgm:spPr/>
    </dgm:pt>
    <dgm:pt modelId="{A85067BF-27F8-42F1-ACC3-DB7D33AB24BE}" type="pres">
      <dgm:prSet presAssocID="{8E75CDEB-69F9-4B12-8F3E-F2B730FD4BD3}" presName="composite4" presStyleCnt="0"/>
      <dgm:spPr/>
    </dgm:pt>
    <dgm:pt modelId="{6C5BB480-9BC0-4E7C-B78A-8AE934B13359}" type="pres">
      <dgm:prSet presAssocID="{8E75CDEB-69F9-4B12-8F3E-F2B730FD4BD3}" presName="background4" presStyleLbl="node4" presStyleIdx="7" presStyleCnt="13"/>
      <dgm:spPr/>
    </dgm:pt>
    <dgm:pt modelId="{9154AFE8-D474-4E0C-AFE4-DF0CCCD37168}" type="pres">
      <dgm:prSet presAssocID="{8E75CDEB-69F9-4B12-8F3E-F2B730FD4BD3}" presName="text4" presStyleLbl="fgAcc4" presStyleIdx="7" presStyleCnt="13" custScaleX="175524">
        <dgm:presLayoutVars>
          <dgm:chPref val="3"/>
        </dgm:presLayoutVars>
      </dgm:prSet>
      <dgm:spPr/>
      <dgm:t>
        <a:bodyPr/>
        <a:lstStyle/>
        <a:p>
          <a:endParaRPr lang="en-GB"/>
        </a:p>
      </dgm:t>
    </dgm:pt>
    <dgm:pt modelId="{51DA6C94-E797-44F7-92A7-84F07B2053AC}" type="pres">
      <dgm:prSet presAssocID="{8E75CDEB-69F9-4B12-8F3E-F2B730FD4BD3}" presName="hierChild5" presStyleCnt="0"/>
      <dgm:spPr/>
    </dgm:pt>
    <dgm:pt modelId="{3C51A0FD-9905-4645-8FEF-F81EA297DE35}" type="pres">
      <dgm:prSet presAssocID="{A5100ACB-2620-4DE4-BB3A-A879FFA702DD}" presName="Name23" presStyleLbl="parChTrans1D4" presStyleIdx="8" presStyleCnt="13"/>
      <dgm:spPr/>
      <dgm:t>
        <a:bodyPr/>
        <a:lstStyle/>
        <a:p>
          <a:endParaRPr lang="en-GB"/>
        </a:p>
      </dgm:t>
    </dgm:pt>
    <dgm:pt modelId="{6E0EBEF2-3DBB-49FF-B47F-71F5B8B9418A}" type="pres">
      <dgm:prSet presAssocID="{CE15C77B-3496-4A0E-88EB-ECD1DEA0B7B2}" presName="hierRoot4" presStyleCnt="0"/>
      <dgm:spPr/>
    </dgm:pt>
    <dgm:pt modelId="{74C29495-F965-40B1-ABCF-6E8FA652412B}" type="pres">
      <dgm:prSet presAssocID="{CE15C77B-3496-4A0E-88EB-ECD1DEA0B7B2}" presName="composite4" presStyleCnt="0"/>
      <dgm:spPr/>
    </dgm:pt>
    <dgm:pt modelId="{8DA1C4AA-37F9-4DFD-B449-044517D4A952}" type="pres">
      <dgm:prSet presAssocID="{CE15C77B-3496-4A0E-88EB-ECD1DEA0B7B2}" presName="background4" presStyleLbl="node4" presStyleIdx="8" presStyleCnt="13"/>
      <dgm:spPr/>
    </dgm:pt>
    <dgm:pt modelId="{992BE77C-7E1E-4EE5-AF27-D5521029F3D8}" type="pres">
      <dgm:prSet presAssocID="{CE15C77B-3496-4A0E-88EB-ECD1DEA0B7B2}" presName="text4" presStyleLbl="fgAcc4" presStyleIdx="8" presStyleCnt="13" custScaleX="175524">
        <dgm:presLayoutVars>
          <dgm:chPref val="3"/>
        </dgm:presLayoutVars>
      </dgm:prSet>
      <dgm:spPr/>
      <dgm:t>
        <a:bodyPr/>
        <a:lstStyle/>
        <a:p>
          <a:endParaRPr lang="en-GB"/>
        </a:p>
      </dgm:t>
    </dgm:pt>
    <dgm:pt modelId="{9BCFF14C-2FD3-46A2-9355-2DB4398291BD}" type="pres">
      <dgm:prSet presAssocID="{CE15C77B-3496-4A0E-88EB-ECD1DEA0B7B2}" presName="hierChild5" presStyleCnt="0"/>
      <dgm:spPr/>
    </dgm:pt>
    <dgm:pt modelId="{E1B9D440-1B6D-4E2E-910F-F66A0F168DBD}" type="pres">
      <dgm:prSet presAssocID="{3C9F4D52-E0D0-455D-B0FC-8F9AA4C15D0F}" presName="Name23" presStyleLbl="parChTrans1D4" presStyleIdx="9" presStyleCnt="13"/>
      <dgm:spPr/>
      <dgm:t>
        <a:bodyPr/>
        <a:lstStyle/>
        <a:p>
          <a:endParaRPr lang="en-GB"/>
        </a:p>
      </dgm:t>
    </dgm:pt>
    <dgm:pt modelId="{9F8138CC-E209-4EC0-A1A8-D01AD1F8C566}" type="pres">
      <dgm:prSet presAssocID="{FADB1E95-A86E-4FA5-BB27-A34D5CA7EED1}" presName="hierRoot4" presStyleCnt="0"/>
      <dgm:spPr/>
    </dgm:pt>
    <dgm:pt modelId="{3633CB31-F644-4B8D-9FDD-AD8CB3A95E71}" type="pres">
      <dgm:prSet presAssocID="{FADB1E95-A86E-4FA5-BB27-A34D5CA7EED1}" presName="composite4" presStyleCnt="0"/>
      <dgm:spPr/>
    </dgm:pt>
    <dgm:pt modelId="{535A2629-A5B4-4508-BEA3-456A025B1546}" type="pres">
      <dgm:prSet presAssocID="{FADB1E95-A86E-4FA5-BB27-A34D5CA7EED1}" presName="background4" presStyleLbl="node4" presStyleIdx="9" presStyleCnt="13"/>
      <dgm:spPr/>
    </dgm:pt>
    <dgm:pt modelId="{BC2B2BD2-0EE7-4F71-AC54-A690BCC5B281}" type="pres">
      <dgm:prSet presAssocID="{FADB1E95-A86E-4FA5-BB27-A34D5CA7EED1}" presName="text4" presStyleLbl="fgAcc4" presStyleIdx="9" presStyleCnt="13" custScaleX="175524">
        <dgm:presLayoutVars>
          <dgm:chPref val="3"/>
        </dgm:presLayoutVars>
      </dgm:prSet>
      <dgm:spPr/>
      <dgm:t>
        <a:bodyPr/>
        <a:lstStyle/>
        <a:p>
          <a:endParaRPr lang="en-GB"/>
        </a:p>
      </dgm:t>
    </dgm:pt>
    <dgm:pt modelId="{C17662A1-5287-450D-BF64-8452F2EA875F}" type="pres">
      <dgm:prSet presAssocID="{FADB1E95-A86E-4FA5-BB27-A34D5CA7EED1}" presName="hierChild5" presStyleCnt="0"/>
      <dgm:spPr/>
    </dgm:pt>
    <dgm:pt modelId="{3BF7571E-0741-43C7-96AB-EEDE98D02C9E}" type="pres">
      <dgm:prSet presAssocID="{FFA435A4-7125-4228-98B9-2B8F96446986}" presName="Name10" presStyleLbl="parChTrans1D2" presStyleIdx="3" presStyleCnt="4"/>
      <dgm:spPr/>
      <dgm:t>
        <a:bodyPr/>
        <a:lstStyle/>
        <a:p>
          <a:endParaRPr lang="en-GB"/>
        </a:p>
      </dgm:t>
    </dgm:pt>
    <dgm:pt modelId="{CBA91E91-4DF5-4A1C-A500-A9BA969E04A4}" type="pres">
      <dgm:prSet presAssocID="{3E16BF97-879D-4E05-9A22-354D26349CE3}" presName="hierRoot2" presStyleCnt="0"/>
      <dgm:spPr/>
    </dgm:pt>
    <dgm:pt modelId="{9EFCF28C-C79B-41E4-9E15-B12CBD328054}" type="pres">
      <dgm:prSet presAssocID="{3E16BF97-879D-4E05-9A22-354D26349CE3}" presName="composite2" presStyleCnt="0"/>
      <dgm:spPr/>
    </dgm:pt>
    <dgm:pt modelId="{F31F8AF6-2574-42AD-9F6D-56CA981DBC76}" type="pres">
      <dgm:prSet presAssocID="{3E16BF97-879D-4E05-9A22-354D26349CE3}" presName="background2" presStyleLbl="node2" presStyleIdx="3" presStyleCnt="4"/>
      <dgm:spPr/>
    </dgm:pt>
    <dgm:pt modelId="{31710ACE-7551-44D2-A8A6-A59ECFB0BBA9}" type="pres">
      <dgm:prSet presAssocID="{3E16BF97-879D-4E05-9A22-354D26349CE3}" presName="text2" presStyleLbl="fgAcc2" presStyleIdx="3" presStyleCnt="4" custScaleX="175524">
        <dgm:presLayoutVars>
          <dgm:chPref val="3"/>
        </dgm:presLayoutVars>
      </dgm:prSet>
      <dgm:spPr/>
      <dgm:t>
        <a:bodyPr/>
        <a:lstStyle/>
        <a:p>
          <a:endParaRPr lang="en-GB"/>
        </a:p>
      </dgm:t>
    </dgm:pt>
    <dgm:pt modelId="{71432767-EE4D-426C-AA71-FEE347B1B63B}" type="pres">
      <dgm:prSet presAssocID="{3E16BF97-879D-4E05-9A22-354D26349CE3}" presName="hierChild3" presStyleCnt="0"/>
      <dgm:spPr/>
    </dgm:pt>
    <dgm:pt modelId="{84FE2605-D8F1-4CED-BE2A-731CB0F0FEC8}" type="pres">
      <dgm:prSet presAssocID="{FE6C74CE-3832-4329-9B62-9BEFAF6D751B}" presName="Name17" presStyleLbl="parChTrans1D3" presStyleIdx="2" presStyleCnt="3"/>
      <dgm:spPr/>
      <dgm:t>
        <a:bodyPr/>
        <a:lstStyle/>
        <a:p>
          <a:endParaRPr lang="en-GB"/>
        </a:p>
      </dgm:t>
    </dgm:pt>
    <dgm:pt modelId="{8DBB31E1-77B1-4C60-A738-15D93E8C9E2A}" type="pres">
      <dgm:prSet presAssocID="{58EBAEB9-5A58-4F58-BE14-B29B3F895360}" presName="hierRoot3" presStyleCnt="0"/>
      <dgm:spPr/>
    </dgm:pt>
    <dgm:pt modelId="{332ED563-93ED-4597-BC42-94A454BD0FC0}" type="pres">
      <dgm:prSet presAssocID="{58EBAEB9-5A58-4F58-BE14-B29B3F895360}" presName="composite3" presStyleCnt="0"/>
      <dgm:spPr/>
    </dgm:pt>
    <dgm:pt modelId="{B78F61F8-7C9D-4889-8380-6EA7DDCFB976}" type="pres">
      <dgm:prSet presAssocID="{58EBAEB9-5A58-4F58-BE14-B29B3F895360}" presName="background3" presStyleLbl="node3" presStyleIdx="2" presStyleCnt="3"/>
      <dgm:spPr/>
    </dgm:pt>
    <dgm:pt modelId="{0ABBF607-72F2-4ACF-9146-326C6EE9BD1C}" type="pres">
      <dgm:prSet presAssocID="{58EBAEB9-5A58-4F58-BE14-B29B3F895360}" presName="text3" presStyleLbl="fgAcc3" presStyleIdx="2" presStyleCnt="3" custScaleX="175524">
        <dgm:presLayoutVars>
          <dgm:chPref val="3"/>
        </dgm:presLayoutVars>
      </dgm:prSet>
      <dgm:spPr/>
      <dgm:t>
        <a:bodyPr/>
        <a:lstStyle/>
        <a:p>
          <a:endParaRPr lang="en-GB"/>
        </a:p>
      </dgm:t>
    </dgm:pt>
    <dgm:pt modelId="{CDC84CCB-D8CF-4C20-922E-61CEF51FE2D9}" type="pres">
      <dgm:prSet presAssocID="{58EBAEB9-5A58-4F58-BE14-B29B3F895360}" presName="hierChild4" presStyleCnt="0"/>
      <dgm:spPr/>
    </dgm:pt>
    <dgm:pt modelId="{9BEF2781-245E-4FBA-BF8D-6BE509A6D4AC}" type="pres">
      <dgm:prSet presAssocID="{FE4A60B1-729C-4B99-B2B8-669947C43FC5}" presName="Name23" presStyleLbl="parChTrans1D4" presStyleIdx="10" presStyleCnt="13"/>
      <dgm:spPr/>
      <dgm:t>
        <a:bodyPr/>
        <a:lstStyle/>
        <a:p>
          <a:endParaRPr lang="en-GB"/>
        </a:p>
      </dgm:t>
    </dgm:pt>
    <dgm:pt modelId="{E55E6629-C537-4C23-8D4E-251B3D091EB7}" type="pres">
      <dgm:prSet presAssocID="{130DBD38-1606-4F93-A999-81D2821997A6}" presName="hierRoot4" presStyleCnt="0"/>
      <dgm:spPr/>
    </dgm:pt>
    <dgm:pt modelId="{868F06EB-D5F3-4611-BE69-6FE34C4E514B}" type="pres">
      <dgm:prSet presAssocID="{130DBD38-1606-4F93-A999-81D2821997A6}" presName="composite4" presStyleCnt="0"/>
      <dgm:spPr/>
    </dgm:pt>
    <dgm:pt modelId="{11BB7771-0CC6-4026-9092-AC0DC2A4F6C6}" type="pres">
      <dgm:prSet presAssocID="{130DBD38-1606-4F93-A999-81D2821997A6}" presName="background4" presStyleLbl="node4" presStyleIdx="10" presStyleCnt="13"/>
      <dgm:spPr/>
    </dgm:pt>
    <dgm:pt modelId="{695058DB-029E-4CDB-A36F-DBB80E8F9C6B}" type="pres">
      <dgm:prSet presAssocID="{130DBD38-1606-4F93-A999-81D2821997A6}" presName="text4" presStyleLbl="fgAcc4" presStyleIdx="10" presStyleCnt="13" custScaleX="175524">
        <dgm:presLayoutVars>
          <dgm:chPref val="3"/>
        </dgm:presLayoutVars>
      </dgm:prSet>
      <dgm:spPr/>
      <dgm:t>
        <a:bodyPr/>
        <a:lstStyle/>
        <a:p>
          <a:endParaRPr lang="en-GB"/>
        </a:p>
      </dgm:t>
    </dgm:pt>
    <dgm:pt modelId="{6E6C6420-C73A-47BF-9AC6-03F3514244BF}" type="pres">
      <dgm:prSet presAssocID="{130DBD38-1606-4F93-A999-81D2821997A6}" presName="hierChild5" presStyleCnt="0"/>
      <dgm:spPr/>
    </dgm:pt>
    <dgm:pt modelId="{81330423-B211-4496-AAB4-8777318C6FEF}" type="pres">
      <dgm:prSet presAssocID="{51FA34E0-0B1B-4FFD-9FA0-28B6A0F033EA}" presName="Name23" presStyleLbl="parChTrans1D4" presStyleIdx="11" presStyleCnt="13"/>
      <dgm:spPr/>
      <dgm:t>
        <a:bodyPr/>
        <a:lstStyle/>
        <a:p>
          <a:endParaRPr lang="en-GB"/>
        </a:p>
      </dgm:t>
    </dgm:pt>
    <dgm:pt modelId="{FF4A8A2D-1665-4A18-923C-7C2216F07A80}" type="pres">
      <dgm:prSet presAssocID="{F75FB243-A29A-4F03-AA60-7D39B3CD95EA}" presName="hierRoot4" presStyleCnt="0"/>
      <dgm:spPr/>
    </dgm:pt>
    <dgm:pt modelId="{91BE5084-C88F-4217-A612-7B3601B77D9F}" type="pres">
      <dgm:prSet presAssocID="{F75FB243-A29A-4F03-AA60-7D39B3CD95EA}" presName="composite4" presStyleCnt="0"/>
      <dgm:spPr/>
    </dgm:pt>
    <dgm:pt modelId="{4186685F-17AD-41ED-BEFC-D050296ADA39}" type="pres">
      <dgm:prSet presAssocID="{F75FB243-A29A-4F03-AA60-7D39B3CD95EA}" presName="background4" presStyleLbl="node4" presStyleIdx="11" presStyleCnt="13"/>
      <dgm:spPr/>
    </dgm:pt>
    <dgm:pt modelId="{D71C8481-AEE5-4329-B688-21E5CC33D2BB}" type="pres">
      <dgm:prSet presAssocID="{F75FB243-A29A-4F03-AA60-7D39B3CD95EA}" presName="text4" presStyleLbl="fgAcc4" presStyleIdx="11" presStyleCnt="13">
        <dgm:presLayoutVars>
          <dgm:chPref val="3"/>
        </dgm:presLayoutVars>
      </dgm:prSet>
      <dgm:spPr/>
      <dgm:t>
        <a:bodyPr/>
        <a:lstStyle/>
        <a:p>
          <a:endParaRPr lang="en-GB"/>
        </a:p>
      </dgm:t>
    </dgm:pt>
    <dgm:pt modelId="{80791803-9BD8-427F-9757-2F61074E82A5}" type="pres">
      <dgm:prSet presAssocID="{F75FB243-A29A-4F03-AA60-7D39B3CD95EA}" presName="hierChild5" presStyleCnt="0"/>
      <dgm:spPr/>
    </dgm:pt>
    <dgm:pt modelId="{AB8EAAEE-D795-46AC-8296-F16F379621D7}" type="pres">
      <dgm:prSet presAssocID="{95B183FB-A088-4982-BAC3-DBE9E4306487}" presName="Name23" presStyleLbl="parChTrans1D4" presStyleIdx="12" presStyleCnt="13"/>
      <dgm:spPr/>
      <dgm:t>
        <a:bodyPr/>
        <a:lstStyle/>
        <a:p>
          <a:endParaRPr lang="en-GB"/>
        </a:p>
      </dgm:t>
    </dgm:pt>
    <dgm:pt modelId="{AB2CF57D-2507-4040-B0C1-4F63085843DA}" type="pres">
      <dgm:prSet presAssocID="{45D3E147-490E-4FCE-9B54-B01FE5A47657}" presName="hierRoot4" presStyleCnt="0"/>
      <dgm:spPr/>
    </dgm:pt>
    <dgm:pt modelId="{31FF8371-FEB7-4D5B-AF22-BB496AA131D8}" type="pres">
      <dgm:prSet presAssocID="{45D3E147-490E-4FCE-9B54-B01FE5A47657}" presName="composite4" presStyleCnt="0"/>
      <dgm:spPr/>
    </dgm:pt>
    <dgm:pt modelId="{84D5D808-329D-4D47-B639-7004EA4BE421}" type="pres">
      <dgm:prSet presAssocID="{45D3E147-490E-4FCE-9B54-B01FE5A47657}" presName="background4" presStyleLbl="node4" presStyleIdx="12" presStyleCnt="13"/>
      <dgm:spPr/>
    </dgm:pt>
    <dgm:pt modelId="{BDCC8137-6F9C-4DF8-99F0-D6072B7A1323}" type="pres">
      <dgm:prSet presAssocID="{45D3E147-490E-4FCE-9B54-B01FE5A47657}" presName="text4" presStyleLbl="fgAcc4" presStyleIdx="12" presStyleCnt="13">
        <dgm:presLayoutVars>
          <dgm:chPref val="3"/>
        </dgm:presLayoutVars>
      </dgm:prSet>
      <dgm:spPr/>
      <dgm:t>
        <a:bodyPr/>
        <a:lstStyle/>
        <a:p>
          <a:endParaRPr lang="en-GB"/>
        </a:p>
      </dgm:t>
    </dgm:pt>
    <dgm:pt modelId="{0D883775-5B5F-4CC8-AE89-AF86548E789A}" type="pres">
      <dgm:prSet presAssocID="{45D3E147-490E-4FCE-9B54-B01FE5A47657}" presName="hierChild5" presStyleCnt="0"/>
      <dgm:spPr/>
    </dgm:pt>
  </dgm:ptLst>
  <dgm:cxnLst>
    <dgm:cxn modelId="{62ACDD27-256D-467B-93CA-3F6442DC3416}" type="presOf" srcId="{94C211CD-FABA-4A66-92B0-36CE7A71D371}" destId="{960A31C8-E117-4606-B3F4-DD141C177F1B}" srcOrd="0" destOrd="0" presId="urn:microsoft.com/office/officeart/2005/8/layout/hierarchy1"/>
    <dgm:cxn modelId="{16FA6834-A20B-4228-BE8E-575D6DA0DE88}" type="presOf" srcId="{B81C9404-5FBC-48B2-A240-6C7CAE2E39E8}" destId="{790AE152-C2B8-4C12-BFAC-790FB3074425}" srcOrd="0" destOrd="0" presId="urn:microsoft.com/office/officeart/2005/8/layout/hierarchy1"/>
    <dgm:cxn modelId="{36A758AB-8261-4A35-BEB3-63521588A95B}" type="presOf" srcId="{00A318DE-E0CD-491C-BE51-88DEBCE99155}" destId="{B8921595-4B2A-402D-A7EF-246DD53A5295}" srcOrd="0" destOrd="0" presId="urn:microsoft.com/office/officeart/2005/8/layout/hierarchy1"/>
    <dgm:cxn modelId="{77B9D93F-DC10-457A-806B-919992772CE8}" type="presOf" srcId="{F75FB243-A29A-4F03-AA60-7D39B3CD95EA}" destId="{D71C8481-AEE5-4329-B688-21E5CC33D2BB}" srcOrd="0" destOrd="0" presId="urn:microsoft.com/office/officeart/2005/8/layout/hierarchy1"/>
    <dgm:cxn modelId="{98AEABCC-1F72-4F1F-A1E6-CF460A0099A4}" srcId="{A3109040-4841-44B8-B666-A04B2748A3F8}" destId="{25F71359-41F2-48EF-9428-93F6C4DFBA31}" srcOrd="0" destOrd="0" parTransId="{E262A13A-D1B5-41FA-915D-07B4BD032990}" sibTransId="{216A1AA4-628B-4E45-9ABC-654AD757D079}"/>
    <dgm:cxn modelId="{20C92EC3-B31F-4C1F-85D9-8828622BCD96}" type="presOf" srcId="{8F69AE9C-D6C0-45E0-8F1F-1939B9BCCF19}" destId="{265903B5-352D-42BA-9883-F030CF5A82B5}" srcOrd="0" destOrd="0" presId="urn:microsoft.com/office/officeart/2005/8/layout/hierarchy1"/>
    <dgm:cxn modelId="{855C0DA0-FFA5-4D0D-BF1B-4BD169D1A623}" srcId="{8E75CDEB-69F9-4B12-8F3E-F2B730FD4BD3}" destId="{CE15C77B-3496-4A0E-88EB-ECD1DEA0B7B2}" srcOrd="0" destOrd="0" parTransId="{A5100ACB-2620-4DE4-BB3A-A879FFA702DD}" sibTransId="{5214E588-CEA8-4640-AAFA-6C69385092EF}"/>
    <dgm:cxn modelId="{2DB33C9B-E7DB-4C7E-927D-1D7861BDF1B5}" type="presOf" srcId="{1C9AE4FB-41C5-404E-B493-F24EC064B912}" destId="{47A166EE-8646-4923-9D58-D4490DF917CB}" srcOrd="0" destOrd="0" presId="urn:microsoft.com/office/officeart/2005/8/layout/hierarchy1"/>
    <dgm:cxn modelId="{D9B6A100-4405-4E37-A90F-65B66394D7A0}" type="presOf" srcId="{58586644-CF0C-4F2A-B528-96FAB00061D9}" destId="{0C11E899-76BD-4F9C-85EF-AF0ED22E8253}" srcOrd="0" destOrd="0" presId="urn:microsoft.com/office/officeart/2005/8/layout/hierarchy1"/>
    <dgm:cxn modelId="{0E38889F-1E17-4131-83E2-DFAA27E276BA}" srcId="{1C9AE4FB-41C5-404E-B493-F24EC064B912}" destId="{D5B487F4-E175-429F-8693-A3EB5E3E9E0D}" srcOrd="0" destOrd="0" parTransId="{EB86E73B-2C79-4F48-BD29-539A9354EDB1}" sibTransId="{DAB92ED1-B863-438E-A612-C8FE0AD1F6B8}"/>
    <dgm:cxn modelId="{58764A8A-4BA4-4BFB-B427-5FF4DC8B4FE2}" type="presOf" srcId="{2A1958B6-8E4E-4A0A-BBF1-1251E48071E2}" destId="{2203EEBD-870A-440F-B6AD-8EB069704E1F}" srcOrd="0" destOrd="0" presId="urn:microsoft.com/office/officeart/2005/8/layout/hierarchy1"/>
    <dgm:cxn modelId="{FF394B2B-390B-4AE0-8079-5ED26544E89A}" type="presOf" srcId="{0944AF6D-4550-4FA1-B03C-5DAE1383B85B}" destId="{D12FB9D6-9063-48FA-B36D-E4685B2232EF}" srcOrd="0" destOrd="0" presId="urn:microsoft.com/office/officeart/2005/8/layout/hierarchy1"/>
    <dgm:cxn modelId="{FF5B72B4-ABAD-4337-A968-F10C74C6066E}" type="presOf" srcId="{8E75CDEB-69F9-4B12-8F3E-F2B730FD4BD3}" destId="{9154AFE8-D474-4E0C-AFE4-DF0CCCD37168}" srcOrd="0" destOrd="0" presId="urn:microsoft.com/office/officeart/2005/8/layout/hierarchy1"/>
    <dgm:cxn modelId="{5945BB9F-F7FC-40AB-8A43-270106EAD8FA}" srcId="{671E296F-76F6-47FA-8B18-37AC7F5F6F68}" destId="{40EE3F93-096E-40B3-A3A0-93B2FD7E45C3}" srcOrd="2" destOrd="0" parTransId="{2151C303-ED63-4DC2-BC19-4A535FFC73AA}" sibTransId="{123F8634-2589-4C7A-8417-0805D7AD6B25}"/>
    <dgm:cxn modelId="{D294B750-9F21-4065-9494-073D76230606}" type="presOf" srcId="{FE6C74CE-3832-4329-9B62-9BEFAF6D751B}" destId="{84FE2605-D8F1-4CED-BE2A-731CB0F0FEC8}" srcOrd="0" destOrd="0" presId="urn:microsoft.com/office/officeart/2005/8/layout/hierarchy1"/>
    <dgm:cxn modelId="{AB181CCB-F1EE-4700-AE5E-BAD17B1C7C5E}" type="presOf" srcId="{A3109040-4841-44B8-B666-A04B2748A3F8}" destId="{297B9771-E0CF-4A56-BC90-AA11014F0462}" srcOrd="0" destOrd="0" presId="urn:microsoft.com/office/officeart/2005/8/layout/hierarchy1"/>
    <dgm:cxn modelId="{D99FF3CC-E0B7-4788-87E6-7142E8C0C4A8}" type="presOf" srcId="{E262A13A-D1B5-41FA-915D-07B4BD032990}" destId="{C4716709-1FA8-4D02-8762-24CEAD9FE8A1}" srcOrd="0" destOrd="0" presId="urn:microsoft.com/office/officeart/2005/8/layout/hierarchy1"/>
    <dgm:cxn modelId="{6642E2CB-4339-4996-B9BD-A6C8230AD561}" type="presOf" srcId="{55978D63-CE85-4427-B4F1-E3F26C9C6076}" destId="{86DF353E-5EDF-4A01-AF38-A67AC6DFF6F2}" srcOrd="0" destOrd="0" presId="urn:microsoft.com/office/officeart/2005/8/layout/hierarchy1"/>
    <dgm:cxn modelId="{DF7851DF-7742-4907-87A2-32F026EE6918}" type="presOf" srcId="{FE4A60B1-729C-4B99-B2B8-669947C43FC5}" destId="{9BEF2781-245E-4FBA-BF8D-6BE509A6D4AC}" srcOrd="0" destOrd="0" presId="urn:microsoft.com/office/officeart/2005/8/layout/hierarchy1"/>
    <dgm:cxn modelId="{1993EA07-496D-4711-9DEF-A58B5A5E9662}" type="presOf" srcId="{A5100ACB-2620-4DE4-BB3A-A879FFA702DD}" destId="{3C51A0FD-9905-4645-8FEF-F81EA297DE35}" srcOrd="0" destOrd="0" presId="urn:microsoft.com/office/officeart/2005/8/layout/hierarchy1"/>
    <dgm:cxn modelId="{0DA767EA-7258-4B2B-BE69-77388E1C5135}" type="presOf" srcId="{40EE3F93-096E-40B3-A3A0-93B2FD7E45C3}" destId="{F1B2D832-B8A6-46B2-BA90-A6F07C4013FC}" srcOrd="0" destOrd="0" presId="urn:microsoft.com/office/officeart/2005/8/layout/hierarchy1"/>
    <dgm:cxn modelId="{B92C1A3C-676A-44A9-9658-824AE5F6E529}" type="presOf" srcId="{FADB1E95-A86E-4FA5-BB27-A34D5CA7EED1}" destId="{BC2B2BD2-0EE7-4F71-AC54-A690BCC5B281}" srcOrd="0" destOrd="0" presId="urn:microsoft.com/office/officeart/2005/8/layout/hierarchy1"/>
    <dgm:cxn modelId="{37732C46-8DE6-40E4-B956-EFB4E05C4D7D}" srcId="{58EBAEB9-5A58-4F58-BE14-B29B3F895360}" destId="{130DBD38-1606-4F93-A999-81D2821997A6}" srcOrd="0" destOrd="0" parTransId="{FE4A60B1-729C-4B99-B2B8-669947C43FC5}" sibTransId="{361C1793-7D1E-4D5A-8E4C-F3B3F54FBD37}"/>
    <dgm:cxn modelId="{2697B0CF-C90B-4FD4-AFC6-6E46A5725607}" type="presOf" srcId="{2151C303-ED63-4DC2-BC19-4A535FFC73AA}" destId="{B7DD44AB-87B8-4CF4-996E-5A85F1720749}" srcOrd="0" destOrd="0" presId="urn:microsoft.com/office/officeart/2005/8/layout/hierarchy1"/>
    <dgm:cxn modelId="{C05FA4D6-6852-4BD6-B71F-D9987D0734F3}" srcId="{671E296F-76F6-47FA-8B18-37AC7F5F6F68}" destId="{0944AF6D-4550-4FA1-B03C-5DAE1383B85B}" srcOrd="1" destOrd="0" parTransId="{4B7F13BC-1580-4F4D-896F-92E702CD540A}" sibTransId="{EACCE801-3531-46D7-8CE4-5BB04370C111}"/>
    <dgm:cxn modelId="{157E4DB4-1464-4D87-B892-4F94881D9CF4}" srcId="{130DBD38-1606-4F93-A999-81D2821997A6}" destId="{F75FB243-A29A-4F03-AA60-7D39B3CD95EA}" srcOrd="0" destOrd="0" parTransId="{51FA34E0-0B1B-4FFD-9FA0-28B6A0F033EA}" sibTransId="{964F4289-C68C-4CBD-ABCE-01B7CFD09BFA}"/>
    <dgm:cxn modelId="{950C7440-5F9C-4C74-A611-E1934B570540}" type="presOf" srcId="{E7A903A4-BC05-4B7F-A15A-5A06A93ACEC8}" destId="{C5E4B8D5-D757-4E72-8B0D-2E625033CE69}" srcOrd="0" destOrd="0" presId="urn:microsoft.com/office/officeart/2005/8/layout/hierarchy1"/>
    <dgm:cxn modelId="{679ABD47-4705-4AB5-8178-826C0E5DE033}" type="presOf" srcId="{4B7F13BC-1580-4F4D-896F-92E702CD540A}" destId="{E5DDA86C-800A-4085-9B75-9205CFA3FACC}" srcOrd="0" destOrd="0" presId="urn:microsoft.com/office/officeart/2005/8/layout/hierarchy1"/>
    <dgm:cxn modelId="{E46E8D0A-0415-46E2-AA3A-6A80CD7CF420}" type="presOf" srcId="{25F71359-41F2-48EF-9428-93F6C4DFBA31}" destId="{C142CA6E-93E3-493D-A623-D1F5276BFE4A}" srcOrd="0" destOrd="0" presId="urn:microsoft.com/office/officeart/2005/8/layout/hierarchy1"/>
    <dgm:cxn modelId="{C18033A3-AC11-4FBE-A674-B9057FF1D5EE}" srcId="{8F69AE9C-D6C0-45E0-8F1F-1939B9BCCF19}" destId="{182C0566-6578-48A7-BE04-C1499B2EE0BA}" srcOrd="0" destOrd="0" parTransId="{78DD558B-E961-4BA2-B76C-2DFDC2CDD226}" sibTransId="{71A54AF6-643D-4DA4-A43F-C0927B77604B}"/>
    <dgm:cxn modelId="{230ED914-D917-4DED-993B-0503DF1E3DB7}" srcId="{58586644-CF0C-4F2A-B528-96FAB00061D9}" destId="{8E75CDEB-69F9-4B12-8F3E-F2B730FD4BD3}" srcOrd="0" destOrd="0" parTransId="{26C08237-577C-447E-9B72-22FE4D56A7FE}" sibTransId="{E9E475D6-13E6-4107-9CF8-118C646E3023}"/>
    <dgm:cxn modelId="{D7DE06BA-E0D4-4AFE-92F3-F71627876F38}" type="presOf" srcId="{D5B487F4-E175-429F-8693-A3EB5E3E9E0D}" destId="{AF89AB97-23E4-42DA-9199-73363AF99D74}" srcOrd="0" destOrd="0" presId="urn:microsoft.com/office/officeart/2005/8/layout/hierarchy1"/>
    <dgm:cxn modelId="{B0A085AC-F19A-4F26-97B6-2F60A3A65B8E}" srcId="{3854AEC3-A6B3-442C-82BC-EA391D161163}" destId="{A3109040-4841-44B8-B666-A04B2748A3F8}" srcOrd="0" destOrd="0" parTransId="{00A318DE-E0CD-491C-BE51-88DEBCE99155}" sibTransId="{99A57A64-CD1D-462B-BD22-6BE1B91FB18A}"/>
    <dgm:cxn modelId="{5EDBFFF0-EF9A-4DA9-8DBA-7A04288DC866}" type="presOf" srcId="{FFA435A4-7125-4228-98B9-2B8F96446986}" destId="{3BF7571E-0741-43C7-96AB-EEDE98D02C9E}" srcOrd="0" destOrd="0" presId="urn:microsoft.com/office/officeart/2005/8/layout/hierarchy1"/>
    <dgm:cxn modelId="{5F1982E9-C14D-4F02-954F-2995EB996135}" type="presOf" srcId="{95B183FB-A088-4982-BAC3-DBE9E4306487}" destId="{AB8EAAEE-D795-46AC-8296-F16F379621D7}" srcOrd="0" destOrd="0" presId="urn:microsoft.com/office/officeart/2005/8/layout/hierarchy1"/>
    <dgm:cxn modelId="{A1EFD423-3A76-466F-8694-5F02023A2AC3}" type="presOf" srcId="{78DD558B-E961-4BA2-B76C-2DFDC2CDD226}" destId="{A18ADEA8-812A-4AE8-804E-01BDC2DDD4D7}" srcOrd="0" destOrd="0" presId="urn:microsoft.com/office/officeart/2005/8/layout/hierarchy1"/>
    <dgm:cxn modelId="{A29CEEE4-8506-4E50-B082-237AB4F52BE1}" srcId="{671E296F-76F6-47FA-8B18-37AC7F5F6F68}" destId="{1C9AE4FB-41C5-404E-B493-F24EC064B912}" srcOrd="0" destOrd="0" parTransId="{519AB6F4-7C07-4DB0-9211-E1CDDC02DE30}" sibTransId="{2C1B045D-D31F-4D09-A2A9-F7EF144E1FF0}"/>
    <dgm:cxn modelId="{6AFBB0C7-A3E5-4A1F-87C5-AFE494126714}" srcId="{CE15C77B-3496-4A0E-88EB-ECD1DEA0B7B2}" destId="{FADB1E95-A86E-4FA5-BB27-A34D5CA7EED1}" srcOrd="0" destOrd="0" parTransId="{3C9F4D52-E0D0-455D-B0FC-8F9AA4C15D0F}" sibTransId="{80E59F37-2D0A-43E5-A1BD-03BDD4BF62F3}"/>
    <dgm:cxn modelId="{0CD16BE9-8710-4BD3-B21D-C7F06FC4EEC6}" type="presOf" srcId="{519AB6F4-7C07-4DB0-9211-E1CDDC02DE30}" destId="{26D5CD71-417E-4A2F-8A31-FD4533B81B79}" srcOrd="0" destOrd="0" presId="urn:microsoft.com/office/officeart/2005/8/layout/hierarchy1"/>
    <dgm:cxn modelId="{ECE3016C-1A01-4F27-8AA6-F5C35E829C8C}" type="presOf" srcId="{3854AEC3-A6B3-442C-82BC-EA391D161163}" destId="{A44BD9F7-8E44-45C2-8132-AABF8B0E4789}" srcOrd="0" destOrd="0" presId="urn:microsoft.com/office/officeart/2005/8/layout/hierarchy1"/>
    <dgm:cxn modelId="{0E1EFB83-DC63-44CC-ACEB-BA4F8AABC26C}" type="presOf" srcId="{EB86E73B-2C79-4F48-BD29-539A9354EDB1}" destId="{ED928EC9-BF22-4869-825E-54C87F902A52}" srcOrd="0" destOrd="0" presId="urn:microsoft.com/office/officeart/2005/8/layout/hierarchy1"/>
    <dgm:cxn modelId="{21D328AC-A640-4E01-8796-9E055D49C3EB}" srcId="{3E16BF97-879D-4E05-9A22-354D26349CE3}" destId="{58EBAEB9-5A58-4F58-BE14-B29B3F895360}" srcOrd="0" destOrd="0" parTransId="{FE6C74CE-3832-4329-9B62-9BEFAF6D751B}" sibTransId="{8DE2899A-8AD7-4E33-BB9A-458567E53167}"/>
    <dgm:cxn modelId="{616E0192-EF16-4B99-AD45-97A113315185}" srcId="{40EE3F93-096E-40B3-A3A0-93B2FD7E45C3}" destId="{8F69AE9C-D6C0-45E0-8F1F-1939B9BCCF19}" srcOrd="0" destOrd="0" parTransId="{12A2BADD-C4C6-4881-821F-30588C771CA4}" sibTransId="{1FF65BC7-1900-4E6B-A94E-627D233EED12}"/>
    <dgm:cxn modelId="{4B75BC63-CB13-448A-9283-96BAECD8F478}" srcId="{94C211CD-FABA-4A66-92B0-36CE7A71D371}" destId="{3854AEC3-A6B3-442C-82BC-EA391D161163}" srcOrd="0" destOrd="0" parTransId="{55978D63-CE85-4427-B4F1-E3F26C9C6076}" sibTransId="{28362E9C-B8E2-47CD-8666-38DE354AB7BF}"/>
    <dgm:cxn modelId="{61A5319D-BB35-424A-BE37-9B1D063A163B}" type="presOf" srcId="{671E296F-76F6-47FA-8B18-37AC7F5F6F68}" destId="{76634CA3-679F-4402-ADA1-62CBBD5EDEB8}" srcOrd="0" destOrd="0" presId="urn:microsoft.com/office/officeart/2005/8/layout/hierarchy1"/>
    <dgm:cxn modelId="{97CA61F1-D358-4DF3-A8E1-BD80ECD58287}" srcId="{D5B487F4-E175-429F-8693-A3EB5E3E9E0D}" destId="{94C211CD-FABA-4A66-92B0-36CE7A71D371}" srcOrd="0" destOrd="0" parTransId="{195D77BB-BF3E-4E1D-BBEC-A9334F032C01}" sibTransId="{8D2901E4-755D-48D9-A7F5-0044A5FF7003}"/>
    <dgm:cxn modelId="{34A35203-8F10-4952-BF77-4B4A84077142}" type="presOf" srcId="{45D3E147-490E-4FCE-9B54-B01FE5A47657}" destId="{BDCC8137-6F9C-4DF8-99F0-D6072B7A1323}" srcOrd="0" destOrd="0" presId="urn:microsoft.com/office/officeart/2005/8/layout/hierarchy1"/>
    <dgm:cxn modelId="{413A57B2-13F3-4268-A754-11CB6285D948}" type="presOf" srcId="{3C9F4D52-E0D0-455D-B0FC-8F9AA4C15D0F}" destId="{E1B9D440-1B6D-4E2E-910F-F66A0F168DBD}" srcOrd="0" destOrd="0" presId="urn:microsoft.com/office/officeart/2005/8/layout/hierarchy1"/>
    <dgm:cxn modelId="{50FFF65A-AC86-4A53-B105-F91EF5686762}" srcId="{671E296F-76F6-47FA-8B18-37AC7F5F6F68}" destId="{3E16BF97-879D-4E05-9A22-354D26349CE3}" srcOrd="3" destOrd="0" parTransId="{FFA435A4-7125-4228-98B9-2B8F96446986}" sibTransId="{D8C7C419-60F5-48C1-A4C3-A5DCD872164F}"/>
    <dgm:cxn modelId="{77145E9D-F1BE-4F27-B63A-B4CBDA07083A}" type="presOf" srcId="{26C08237-577C-447E-9B72-22FE4D56A7FE}" destId="{00B32249-6131-4481-93D4-511D70E8EF9F}" srcOrd="0" destOrd="0" presId="urn:microsoft.com/office/officeart/2005/8/layout/hierarchy1"/>
    <dgm:cxn modelId="{AE9D7F27-AA5E-4B7D-9E1C-13BAA01F65DF}" srcId="{182C0566-6578-48A7-BE04-C1499B2EE0BA}" destId="{58586644-CF0C-4F2A-B528-96FAB00061D9}" srcOrd="0" destOrd="0" parTransId="{2A1958B6-8E4E-4A0A-BBF1-1251E48071E2}" sibTransId="{ADB4F79E-2992-4FB2-98C3-CF6CE293DEA0}"/>
    <dgm:cxn modelId="{E7BEEA66-4D27-4FE1-85F0-EBF63CB519AE}" type="presOf" srcId="{51FA34E0-0B1B-4FFD-9FA0-28B6A0F033EA}" destId="{81330423-B211-4496-AAB4-8777318C6FEF}" srcOrd="0" destOrd="0" presId="urn:microsoft.com/office/officeart/2005/8/layout/hierarchy1"/>
    <dgm:cxn modelId="{4415983D-A57A-4447-8B3E-0235BB16858D}" type="presOf" srcId="{130DBD38-1606-4F93-A999-81D2821997A6}" destId="{695058DB-029E-4CDB-A36F-DBB80E8F9C6B}" srcOrd="0" destOrd="0" presId="urn:microsoft.com/office/officeart/2005/8/layout/hierarchy1"/>
    <dgm:cxn modelId="{153F9117-8948-44A8-BC25-FD5C19CCAF74}" type="presOf" srcId="{58EBAEB9-5A58-4F58-BE14-B29B3F895360}" destId="{0ABBF607-72F2-4ACF-9146-326C6EE9BD1C}" srcOrd="0" destOrd="0" presId="urn:microsoft.com/office/officeart/2005/8/layout/hierarchy1"/>
    <dgm:cxn modelId="{9E80A71A-6FCA-40B6-9ABF-0AC5288CF5EC}" srcId="{2D48281D-430F-408D-9A0D-E975330C0C81}" destId="{671E296F-76F6-47FA-8B18-37AC7F5F6F68}" srcOrd="0" destOrd="0" parTransId="{602F6010-5098-4D50-8584-401A8F05423D}" sibTransId="{775AF63C-9C4B-4023-817E-49F41C13CBEC}"/>
    <dgm:cxn modelId="{40E86848-D2EE-41BE-BC2F-0825860A6BB4}" type="presOf" srcId="{182C0566-6578-48A7-BE04-C1499B2EE0BA}" destId="{B2D58C3A-AA6F-48AE-B257-21C943F4BA95}" srcOrd="0" destOrd="0" presId="urn:microsoft.com/office/officeart/2005/8/layout/hierarchy1"/>
    <dgm:cxn modelId="{D4CB17A1-4EB4-41FF-B0E1-DD4BD532BC07}" srcId="{130DBD38-1606-4F93-A999-81D2821997A6}" destId="{45D3E147-490E-4FCE-9B54-B01FE5A47657}" srcOrd="1" destOrd="0" parTransId="{95B183FB-A088-4982-BAC3-DBE9E4306487}" sibTransId="{D2425188-61E8-45A7-B046-336076B53711}"/>
    <dgm:cxn modelId="{ED374C85-25BF-4393-9880-52E6A7B4EC45}" srcId="{25F71359-41F2-48EF-9428-93F6C4DFBA31}" destId="{B81C9404-5FBC-48B2-A240-6C7CAE2E39E8}" srcOrd="0" destOrd="0" parTransId="{E7A903A4-BC05-4B7F-A15A-5A06A93ACEC8}" sibTransId="{11CF9AF6-5105-42B9-97B1-E1BBB85F8B5C}"/>
    <dgm:cxn modelId="{57505FB5-AF37-40F8-AA30-50530F69DCA4}" type="presOf" srcId="{12A2BADD-C4C6-4881-821F-30588C771CA4}" destId="{374017C5-6F51-444B-9092-200C4ECF7AAB}" srcOrd="0" destOrd="0" presId="urn:microsoft.com/office/officeart/2005/8/layout/hierarchy1"/>
    <dgm:cxn modelId="{03F1BDF1-68D2-4F34-896C-656C92951D75}" type="presOf" srcId="{3E16BF97-879D-4E05-9A22-354D26349CE3}" destId="{31710ACE-7551-44D2-A8A6-A59ECFB0BBA9}" srcOrd="0" destOrd="0" presId="urn:microsoft.com/office/officeart/2005/8/layout/hierarchy1"/>
    <dgm:cxn modelId="{AFB93E53-D0CE-4FAA-BAD5-8DB77A43AD0C}" type="presOf" srcId="{195D77BB-BF3E-4E1D-BBEC-A9334F032C01}" destId="{E58802F0-C386-4100-9423-33CFB3EF0F4A}" srcOrd="0" destOrd="0" presId="urn:microsoft.com/office/officeart/2005/8/layout/hierarchy1"/>
    <dgm:cxn modelId="{1CE745F1-239B-499C-9D3F-06CACFE10FB8}" type="presOf" srcId="{2D48281D-430F-408D-9A0D-E975330C0C81}" destId="{868E49BF-1A0A-4327-9865-486F7824BE8E}" srcOrd="0" destOrd="0" presId="urn:microsoft.com/office/officeart/2005/8/layout/hierarchy1"/>
    <dgm:cxn modelId="{7CA79E53-3474-45A1-8FDF-E741E4924670}" type="presOf" srcId="{CE15C77B-3496-4A0E-88EB-ECD1DEA0B7B2}" destId="{992BE77C-7E1E-4EE5-AF27-D5521029F3D8}" srcOrd="0" destOrd="0" presId="urn:microsoft.com/office/officeart/2005/8/layout/hierarchy1"/>
    <dgm:cxn modelId="{4BEDEF38-E5C5-41FC-9D0D-C6192A3E6A31}" type="presParOf" srcId="{868E49BF-1A0A-4327-9865-486F7824BE8E}" destId="{CB2F5A04-1A22-4404-A286-282F1A67C23A}" srcOrd="0" destOrd="0" presId="urn:microsoft.com/office/officeart/2005/8/layout/hierarchy1"/>
    <dgm:cxn modelId="{64D6A282-25A6-4790-B75C-DADCF9327813}" type="presParOf" srcId="{CB2F5A04-1A22-4404-A286-282F1A67C23A}" destId="{4568D674-735F-4865-BA4A-050924EEAFD3}" srcOrd="0" destOrd="0" presId="urn:microsoft.com/office/officeart/2005/8/layout/hierarchy1"/>
    <dgm:cxn modelId="{E15587A6-107D-4160-82E7-C9733EDBC732}" type="presParOf" srcId="{4568D674-735F-4865-BA4A-050924EEAFD3}" destId="{AF1491F8-6DB9-47AF-ADEA-3D48C6F5F52D}" srcOrd="0" destOrd="0" presId="urn:microsoft.com/office/officeart/2005/8/layout/hierarchy1"/>
    <dgm:cxn modelId="{9EA3245D-6C9A-4143-BE78-DBADFDFEF6C0}" type="presParOf" srcId="{4568D674-735F-4865-BA4A-050924EEAFD3}" destId="{76634CA3-679F-4402-ADA1-62CBBD5EDEB8}" srcOrd="1" destOrd="0" presId="urn:microsoft.com/office/officeart/2005/8/layout/hierarchy1"/>
    <dgm:cxn modelId="{0B2491A9-1428-4ED9-A1AC-7C1DA639020C}" type="presParOf" srcId="{CB2F5A04-1A22-4404-A286-282F1A67C23A}" destId="{DA7E1B13-9344-4315-ABE8-BE3FB52B8E57}" srcOrd="1" destOrd="0" presId="urn:microsoft.com/office/officeart/2005/8/layout/hierarchy1"/>
    <dgm:cxn modelId="{0AAE9612-18A8-41FE-BAB1-F49CB62A2A26}" type="presParOf" srcId="{DA7E1B13-9344-4315-ABE8-BE3FB52B8E57}" destId="{26D5CD71-417E-4A2F-8A31-FD4533B81B79}" srcOrd="0" destOrd="0" presId="urn:microsoft.com/office/officeart/2005/8/layout/hierarchy1"/>
    <dgm:cxn modelId="{94E7BF5E-2708-403F-B47D-27D58C22C162}" type="presParOf" srcId="{DA7E1B13-9344-4315-ABE8-BE3FB52B8E57}" destId="{ECABE08D-D805-4BDC-B865-B329A0B3E316}" srcOrd="1" destOrd="0" presId="urn:microsoft.com/office/officeart/2005/8/layout/hierarchy1"/>
    <dgm:cxn modelId="{023224F4-5A10-456E-971F-DF760B4758A8}" type="presParOf" srcId="{ECABE08D-D805-4BDC-B865-B329A0B3E316}" destId="{572CFEBC-240C-4FA5-BB48-33CFFFE14E6E}" srcOrd="0" destOrd="0" presId="urn:microsoft.com/office/officeart/2005/8/layout/hierarchy1"/>
    <dgm:cxn modelId="{C265C8B5-0EF4-4C51-8A95-4AE3E6D467AE}" type="presParOf" srcId="{572CFEBC-240C-4FA5-BB48-33CFFFE14E6E}" destId="{1FA4C1D8-1197-473E-92DC-3478C2946D5E}" srcOrd="0" destOrd="0" presId="urn:microsoft.com/office/officeart/2005/8/layout/hierarchy1"/>
    <dgm:cxn modelId="{CE749C0C-5B73-4EB5-B034-FA240BF6BC06}" type="presParOf" srcId="{572CFEBC-240C-4FA5-BB48-33CFFFE14E6E}" destId="{47A166EE-8646-4923-9D58-D4490DF917CB}" srcOrd="1" destOrd="0" presId="urn:microsoft.com/office/officeart/2005/8/layout/hierarchy1"/>
    <dgm:cxn modelId="{EB34F29B-1CDB-4500-AFF1-9169448FBBBB}" type="presParOf" srcId="{ECABE08D-D805-4BDC-B865-B329A0B3E316}" destId="{6615D750-6016-43DB-A0C6-74B29A964362}" srcOrd="1" destOrd="0" presId="urn:microsoft.com/office/officeart/2005/8/layout/hierarchy1"/>
    <dgm:cxn modelId="{41F7E576-062B-4D2A-AC83-55C24D505D1E}" type="presParOf" srcId="{6615D750-6016-43DB-A0C6-74B29A964362}" destId="{ED928EC9-BF22-4869-825E-54C87F902A52}" srcOrd="0" destOrd="0" presId="urn:microsoft.com/office/officeart/2005/8/layout/hierarchy1"/>
    <dgm:cxn modelId="{5A3729D1-B177-4B1D-BB87-33177FFDC567}" type="presParOf" srcId="{6615D750-6016-43DB-A0C6-74B29A964362}" destId="{5C1CC921-78E1-4409-B5E6-56EF3A2D25A8}" srcOrd="1" destOrd="0" presId="urn:microsoft.com/office/officeart/2005/8/layout/hierarchy1"/>
    <dgm:cxn modelId="{390CBFB2-C58C-48AF-937E-B44256CD6767}" type="presParOf" srcId="{5C1CC921-78E1-4409-B5E6-56EF3A2D25A8}" destId="{4752119E-6686-41A3-9AE8-ACA111DDA9CF}" srcOrd="0" destOrd="0" presId="urn:microsoft.com/office/officeart/2005/8/layout/hierarchy1"/>
    <dgm:cxn modelId="{AFCBA6B5-5607-4018-AC1E-5B80DB5B9394}" type="presParOf" srcId="{4752119E-6686-41A3-9AE8-ACA111DDA9CF}" destId="{BFEBE68C-580C-46B3-B4DC-3D0B5620CB89}" srcOrd="0" destOrd="0" presId="urn:microsoft.com/office/officeart/2005/8/layout/hierarchy1"/>
    <dgm:cxn modelId="{F7AD1F14-7FED-4B2C-8DCA-B3B81402C0D9}" type="presParOf" srcId="{4752119E-6686-41A3-9AE8-ACA111DDA9CF}" destId="{AF89AB97-23E4-42DA-9199-73363AF99D74}" srcOrd="1" destOrd="0" presId="urn:microsoft.com/office/officeart/2005/8/layout/hierarchy1"/>
    <dgm:cxn modelId="{A7A070C9-B3D6-4DE4-B24C-DFE9E35C28AA}" type="presParOf" srcId="{5C1CC921-78E1-4409-B5E6-56EF3A2D25A8}" destId="{BB88299E-6592-4409-94C3-1323C8F1C50A}" srcOrd="1" destOrd="0" presId="urn:microsoft.com/office/officeart/2005/8/layout/hierarchy1"/>
    <dgm:cxn modelId="{4388EA3F-2477-4F65-BF64-E3630711BF82}" type="presParOf" srcId="{BB88299E-6592-4409-94C3-1323C8F1C50A}" destId="{E58802F0-C386-4100-9423-33CFB3EF0F4A}" srcOrd="0" destOrd="0" presId="urn:microsoft.com/office/officeart/2005/8/layout/hierarchy1"/>
    <dgm:cxn modelId="{ECC60E29-2F04-48CC-AD81-EEE833FD248F}" type="presParOf" srcId="{BB88299E-6592-4409-94C3-1323C8F1C50A}" destId="{7B7871E1-BB16-4310-8B13-622D70A818E6}" srcOrd="1" destOrd="0" presId="urn:microsoft.com/office/officeart/2005/8/layout/hierarchy1"/>
    <dgm:cxn modelId="{F152D097-197F-4CC2-8C2E-FFAE286DA58B}" type="presParOf" srcId="{7B7871E1-BB16-4310-8B13-622D70A818E6}" destId="{1AA471EE-6ADD-4459-902C-AE866748CDF8}" srcOrd="0" destOrd="0" presId="urn:microsoft.com/office/officeart/2005/8/layout/hierarchy1"/>
    <dgm:cxn modelId="{FF3317CB-CF6C-4BDE-8777-795B3D0CA743}" type="presParOf" srcId="{1AA471EE-6ADD-4459-902C-AE866748CDF8}" destId="{E6E0102B-B357-4C07-BA68-6D06874C5C30}" srcOrd="0" destOrd="0" presId="urn:microsoft.com/office/officeart/2005/8/layout/hierarchy1"/>
    <dgm:cxn modelId="{CE433BFF-B807-4640-8DB2-2A96067825B8}" type="presParOf" srcId="{1AA471EE-6ADD-4459-902C-AE866748CDF8}" destId="{960A31C8-E117-4606-B3F4-DD141C177F1B}" srcOrd="1" destOrd="0" presId="urn:microsoft.com/office/officeart/2005/8/layout/hierarchy1"/>
    <dgm:cxn modelId="{4ECA9AD4-30DC-426E-93FA-D7FA203055E7}" type="presParOf" srcId="{7B7871E1-BB16-4310-8B13-622D70A818E6}" destId="{FCF3B131-8082-4354-9FAA-A42E5621EE1A}" srcOrd="1" destOrd="0" presId="urn:microsoft.com/office/officeart/2005/8/layout/hierarchy1"/>
    <dgm:cxn modelId="{795275F2-47A1-40A9-A96E-A3F703EFB8AA}" type="presParOf" srcId="{FCF3B131-8082-4354-9FAA-A42E5621EE1A}" destId="{86DF353E-5EDF-4A01-AF38-A67AC6DFF6F2}" srcOrd="0" destOrd="0" presId="urn:microsoft.com/office/officeart/2005/8/layout/hierarchy1"/>
    <dgm:cxn modelId="{13CC4B6B-F56B-4D6E-BA88-CF9A7F0A8D05}" type="presParOf" srcId="{FCF3B131-8082-4354-9FAA-A42E5621EE1A}" destId="{97685C83-E197-413B-85D5-6CA1CF21CC8E}" srcOrd="1" destOrd="0" presId="urn:microsoft.com/office/officeart/2005/8/layout/hierarchy1"/>
    <dgm:cxn modelId="{6A3D6644-5223-4FF7-9D75-5ABFE30AC6CD}" type="presParOf" srcId="{97685C83-E197-413B-85D5-6CA1CF21CC8E}" destId="{A8A31D9D-5B68-4A68-AFE7-D454C6705EA5}" srcOrd="0" destOrd="0" presId="urn:microsoft.com/office/officeart/2005/8/layout/hierarchy1"/>
    <dgm:cxn modelId="{043CC959-86A1-44EE-B3F9-6930373A45DE}" type="presParOf" srcId="{A8A31D9D-5B68-4A68-AFE7-D454C6705EA5}" destId="{1E8B8BE5-F171-4283-8E81-C021A36C7374}" srcOrd="0" destOrd="0" presId="urn:microsoft.com/office/officeart/2005/8/layout/hierarchy1"/>
    <dgm:cxn modelId="{2C19EE2C-6CEF-4D84-9FA0-EA1F5CA731B5}" type="presParOf" srcId="{A8A31D9D-5B68-4A68-AFE7-D454C6705EA5}" destId="{A44BD9F7-8E44-45C2-8132-AABF8B0E4789}" srcOrd="1" destOrd="0" presId="urn:microsoft.com/office/officeart/2005/8/layout/hierarchy1"/>
    <dgm:cxn modelId="{6E5D620B-1DA0-4C75-B677-E21AA67DC39A}" type="presParOf" srcId="{97685C83-E197-413B-85D5-6CA1CF21CC8E}" destId="{0101D975-0D24-44C7-B726-CD6858F09C33}" srcOrd="1" destOrd="0" presId="urn:microsoft.com/office/officeart/2005/8/layout/hierarchy1"/>
    <dgm:cxn modelId="{14A65B06-FB4C-4FCB-9294-EB63484A20D7}" type="presParOf" srcId="{0101D975-0D24-44C7-B726-CD6858F09C33}" destId="{B8921595-4B2A-402D-A7EF-246DD53A5295}" srcOrd="0" destOrd="0" presId="urn:microsoft.com/office/officeart/2005/8/layout/hierarchy1"/>
    <dgm:cxn modelId="{0D37AE8B-B0CC-422F-93D9-FDF67821E0D5}" type="presParOf" srcId="{0101D975-0D24-44C7-B726-CD6858F09C33}" destId="{4980D591-0D97-439D-927B-BF21EE3BA3AA}" srcOrd="1" destOrd="0" presId="urn:microsoft.com/office/officeart/2005/8/layout/hierarchy1"/>
    <dgm:cxn modelId="{402EF59F-5B87-45E9-9B81-99859E3FFEA3}" type="presParOf" srcId="{4980D591-0D97-439D-927B-BF21EE3BA3AA}" destId="{94CEEB7C-9943-4C32-804C-B2146638322A}" srcOrd="0" destOrd="0" presId="urn:microsoft.com/office/officeart/2005/8/layout/hierarchy1"/>
    <dgm:cxn modelId="{F49D4533-3571-4799-8C22-311752432B01}" type="presParOf" srcId="{94CEEB7C-9943-4C32-804C-B2146638322A}" destId="{D92D2C6C-E353-4221-9D1C-51BA094E208C}" srcOrd="0" destOrd="0" presId="urn:microsoft.com/office/officeart/2005/8/layout/hierarchy1"/>
    <dgm:cxn modelId="{ABB99DAA-17DA-4DA2-9A37-65F8832BEE64}" type="presParOf" srcId="{94CEEB7C-9943-4C32-804C-B2146638322A}" destId="{297B9771-E0CF-4A56-BC90-AA11014F0462}" srcOrd="1" destOrd="0" presId="urn:microsoft.com/office/officeart/2005/8/layout/hierarchy1"/>
    <dgm:cxn modelId="{4E71EF02-9F67-4959-920B-6B4013767D12}" type="presParOf" srcId="{4980D591-0D97-439D-927B-BF21EE3BA3AA}" destId="{3E21EC40-6DE5-4603-AF35-86DBA09A57AB}" srcOrd="1" destOrd="0" presId="urn:microsoft.com/office/officeart/2005/8/layout/hierarchy1"/>
    <dgm:cxn modelId="{2BDDEF64-EB3B-4700-B1BA-E3F158E91699}" type="presParOf" srcId="{3E21EC40-6DE5-4603-AF35-86DBA09A57AB}" destId="{C4716709-1FA8-4D02-8762-24CEAD9FE8A1}" srcOrd="0" destOrd="0" presId="urn:microsoft.com/office/officeart/2005/8/layout/hierarchy1"/>
    <dgm:cxn modelId="{BA90257D-1330-497B-A8CE-C17E9EDAEF50}" type="presParOf" srcId="{3E21EC40-6DE5-4603-AF35-86DBA09A57AB}" destId="{F8BB90F1-6EDC-44E5-9162-13B7EA2B314C}" srcOrd="1" destOrd="0" presId="urn:microsoft.com/office/officeart/2005/8/layout/hierarchy1"/>
    <dgm:cxn modelId="{25CAF480-9A74-4918-BDEA-9EDB5CAF082E}" type="presParOf" srcId="{F8BB90F1-6EDC-44E5-9162-13B7EA2B314C}" destId="{982B22E8-4611-4B85-89AD-2AB793964414}" srcOrd="0" destOrd="0" presId="urn:microsoft.com/office/officeart/2005/8/layout/hierarchy1"/>
    <dgm:cxn modelId="{8A7A21BE-74DA-4BA1-BA49-EB5FEE2ECD86}" type="presParOf" srcId="{982B22E8-4611-4B85-89AD-2AB793964414}" destId="{D6B9DB18-C313-4A88-B035-CAB12C4EF0B2}" srcOrd="0" destOrd="0" presId="urn:microsoft.com/office/officeart/2005/8/layout/hierarchy1"/>
    <dgm:cxn modelId="{1282AD05-8FA6-444A-9858-28EA182F57D8}" type="presParOf" srcId="{982B22E8-4611-4B85-89AD-2AB793964414}" destId="{C142CA6E-93E3-493D-A623-D1F5276BFE4A}" srcOrd="1" destOrd="0" presId="urn:microsoft.com/office/officeart/2005/8/layout/hierarchy1"/>
    <dgm:cxn modelId="{569FD645-8B2D-4B36-9DB0-EC35A9452E09}" type="presParOf" srcId="{F8BB90F1-6EDC-44E5-9162-13B7EA2B314C}" destId="{C1B415CC-AD84-4329-9F0A-76C77980C3E0}" srcOrd="1" destOrd="0" presId="urn:microsoft.com/office/officeart/2005/8/layout/hierarchy1"/>
    <dgm:cxn modelId="{70F71677-CAD2-4EC6-BFB1-02527577D536}" type="presParOf" srcId="{C1B415CC-AD84-4329-9F0A-76C77980C3E0}" destId="{C5E4B8D5-D757-4E72-8B0D-2E625033CE69}" srcOrd="0" destOrd="0" presId="urn:microsoft.com/office/officeart/2005/8/layout/hierarchy1"/>
    <dgm:cxn modelId="{F2A6BC83-B102-4FA8-BFB2-07493F60C661}" type="presParOf" srcId="{C1B415CC-AD84-4329-9F0A-76C77980C3E0}" destId="{06B549D9-86AA-422B-A4DE-592A9C61CBA9}" srcOrd="1" destOrd="0" presId="urn:microsoft.com/office/officeart/2005/8/layout/hierarchy1"/>
    <dgm:cxn modelId="{3558AC41-2691-4917-B4CA-AF955269C066}" type="presParOf" srcId="{06B549D9-86AA-422B-A4DE-592A9C61CBA9}" destId="{0444A3B1-CDEF-4055-89A0-3CA96A66B49A}" srcOrd="0" destOrd="0" presId="urn:microsoft.com/office/officeart/2005/8/layout/hierarchy1"/>
    <dgm:cxn modelId="{E4CCB43D-F36B-489D-BCEA-1B18EABB471F}" type="presParOf" srcId="{0444A3B1-CDEF-4055-89A0-3CA96A66B49A}" destId="{AFBC11F8-B667-4F78-B57A-FE5C87A2D096}" srcOrd="0" destOrd="0" presId="urn:microsoft.com/office/officeart/2005/8/layout/hierarchy1"/>
    <dgm:cxn modelId="{A4992567-F7D0-449A-B23D-E0540FE5D933}" type="presParOf" srcId="{0444A3B1-CDEF-4055-89A0-3CA96A66B49A}" destId="{790AE152-C2B8-4C12-BFAC-790FB3074425}" srcOrd="1" destOrd="0" presId="urn:microsoft.com/office/officeart/2005/8/layout/hierarchy1"/>
    <dgm:cxn modelId="{63A57663-AFCE-49EF-9024-3ECEADD3A6AC}" type="presParOf" srcId="{06B549D9-86AA-422B-A4DE-592A9C61CBA9}" destId="{B8EA96C8-2DFD-4E0C-943F-6A16D13EEAA8}" srcOrd="1" destOrd="0" presId="urn:microsoft.com/office/officeart/2005/8/layout/hierarchy1"/>
    <dgm:cxn modelId="{A294DEC5-CCF7-4AFE-9BFE-6DC1EBB225DB}" type="presParOf" srcId="{DA7E1B13-9344-4315-ABE8-BE3FB52B8E57}" destId="{E5DDA86C-800A-4085-9B75-9205CFA3FACC}" srcOrd="2" destOrd="0" presId="urn:microsoft.com/office/officeart/2005/8/layout/hierarchy1"/>
    <dgm:cxn modelId="{B1ABFC1E-8109-4AAC-AF71-1F1CE7F5866B}" type="presParOf" srcId="{DA7E1B13-9344-4315-ABE8-BE3FB52B8E57}" destId="{69CE34BE-99AA-4E8A-860F-364AF95BA61F}" srcOrd="3" destOrd="0" presId="urn:microsoft.com/office/officeart/2005/8/layout/hierarchy1"/>
    <dgm:cxn modelId="{D0A513FC-B9BE-4545-A5F3-2B434E379127}" type="presParOf" srcId="{69CE34BE-99AA-4E8A-860F-364AF95BA61F}" destId="{3399EB5A-D590-45C5-BC77-5E36B97FF443}" srcOrd="0" destOrd="0" presId="urn:microsoft.com/office/officeart/2005/8/layout/hierarchy1"/>
    <dgm:cxn modelId="{3D6DC1C9-FCF9-4D93-AA3F-FC13AE06A68C}" type="presParOf" srcId="{3399EB5A-D590-45C5-BC77-5E36B97FF443}" destId="{2E55F350-AA7A-4AE3-892B-6E9719C407A1}" srcOrd="0" destOrd="0" presId="urn:microsoft.com/office/officeart/2005/8/layout/hierarchy1"/>
    <dgm:cxn modelId="{419CA831-DED7-4C42-90B4-DB89D04E3C14}" type="presParOf" srcId="{3399EB5A-D590-45C5-BC77-5E36B97FF443}" destId="{D12FB9D6-9063-48FA-B36D-E4685B2232EF}" srcOrd="1" destOrd="0" presId="urn:microsoft.com/office/officeart/2005/8/layout/hierarchy1"/>
    <dgm:cxn modelId="{78521BE8-8208-4095-86CD-FF946A14F2A4}" type="presParOf" srcId="{69CE34BE-99AA-4E8A-860F-364AF95BA61F}" destId="{8C0B7FE8-A3E0-46FC-A6EB-20494A6273F4}" srcOrd="1" destOrd="0" presId="urn:microsoft.com/office/officeart/2005/8/layout/hierarchy1"/>
    <dgm:cxn modelId="{7AE45B04-A268-4ABF-9791-503025BD973D}" type="presParOf" srcId="{DA7E1B13-9344-4315-ABE8-BE3FB52B8E57}" destId="{B7DD44AB-87B8-4CF4-996E-5A85F1720749}" srcOrd="4" destOrd="0" presId="urn:microsoft.com/office/officeart/2005/8/layout/hierarchy1"/>
    <dgm:cxn modelId="{A728F31B-606A-451A-98A2-212530C9EF0C}" type="presParOf" srcId="{DA7E1B13-9344-4315-ABE8-BE3FB52B8E57}" destId="{1044A0BF-904D-4940-B808-920379D820AE}" srcOrd="5" destOrd="0" presId="urn:microsoft.com/office/officeart/2005/8/layout/hierarchy1"/>
    <dgm:cxn modelId="{45C75194-046A-4826-A614-9104707F9A79}" type="presParOf" srcId="{1044A0BF-904D-4940-B808-920379D820AE}" destId="{98CD0456-A567-45EB-8F2D-7C0B08D0AE60}" srcOrd="0" destOrd="0" presId="urn:microsoft.com/office/officeart/2005/8/layout/hierarchy1"/>
    <dgm:cxn modelId="{36E2B1DD-E78F-4C79-A7D8-2E4C286B2AE1}" type="presParOf" srcId="{98CD0456-A567-45EB-8F2D-7C0B08D0AE60}" destId="{99BEF2BF-D426-45C4-81B8-3C54D8536959}" srcOrd="0" destOrd="0" presId="urn:microsoft.com/office/officeart/2005/8/layout/hierarchy1"/>
    <dgm:cxn modelId="{A12C8FE9-744B-4766-8E56-8DE9B21BC133}" type="presParOf" srcId="{98CD0456-A567-45EB-8F2D-7C0B08D0AE60}" destId="{F1B2D832-B8A6-46B2-BA90-A6F07C4013FC}" srcOrd="1" destOrd="0" presId="urn:microsoft.com/office/officeart/2005/8/layout/hierarchy1"/>
    <dgm:cxn modelId="{26248060-F28A-4854-B514-5072B434052B}" type="presParOf" srcId="{1044A0BF-904D-4940-B808-920379D820AE}" destId="{805E3962-6A51-429C-8815-BFA1C56FC548}" srcOrd="1" destOrd="0" presId="urn:microsoft.com/office/officeart/2005/8/layout/hierarchy1"/>
    <dgm:cxn modelId="{0C76A162-DE66-4AF7-ACF7-F1AAEE6BF3DF}" type="presParOf" srcId="{805E3962-6A51-429C-8815-BFA1C56FC548}" destId="{374017C5-6F51-444B-9092-200C4ECF7AAB}" srcOrd="0" destOrd="0" presId="urn:microsoft.com/office/officeart/2005/8/layout/hierarchy1"/>
    <dgm:cxn modelId="{43B32FCD-720F-46B5-9FCC-7D5F33AE9592}" type="presParOf" srcId="{805E3962-6A51-429C-8815-BFA1C56FC548}" destId="{14B16BDC-C889-4483-BF91-CD1E817A48A8}" srcOrd="1" destOrd="0" presId="urn:microsoft.com/office/officeart/2005/8/layout/hierarchy1"/>
    <dgm:cxn modelId="{44365EF9-2656-4C96-89E6-0AE48BE3A69A}" type="presParOf" srcId="{14B16BDC-C889-4483-BF91-CD1E817A48A8}" destId="{AF9BE881-A852-4A1E-B305-E595FCA6AC86}" srcOrd="0" destOrd="0" presId="urn:microsoft.com/office/officeart/2005/8/layout/hierarchy1"/>
    <dgm:cxn modelId="{94E5F9BE-4D64-463D-90CA-2D0DACFE120D}" type="presParOf" srcId="{AF9BE881-A852-4A1E-B305-E595FCA6AC86}" destId="{25E8878C-F0A1-47A7-8281-8BAF24678659}" srcOrd="0" destOrd="0" presId="urn:microsoft.com/office/officeart/2005/8/layout/hierarchy1"/>
    <dgm:cxn modelId="{81715BF6-C0C2-4D30-8B48-DD00BCB1D744}" type="presParOf" srcId="{AF9BE881-A852-4A1E-B305-E595FCA6AC86}" destId="{265903B5-352D-42BA-9883-F030CF5A82B5}" srcOrd="1" destOrd="0" presId="urn:microsoft.com/office/officeart/2005/8/layout/hierarchy1"/>
    <dgm:cxn modelId="{C246D8A2-D5B0-4392-90B0-71459F46C62F}" type="presParOf" srcId="{14B16BDC-C889-4483-BF91-CD1E817A48A8}" destId="{CF388EEC-D205-46E6-8EBC-9CB8535375EA}" srcOrd="1" destOrd="0" presId="urn:microsoft.com/office/officeart/2005/8/layout/hierarchy1"/>
    <dgm:cxn modelId="{B37C9830-A3BB-4B52-B623-EA7301CA8DF7}" type="presParOf" srcId="{CF388EEC-D205-46E6-8EBC-9CB8535375EA}" destId="{A18ADEA8-812A-4AE8-804E-01BDC2DDD4D7}" srcOrd="0" destOrd="0" presId="urn:microsoft.com/office/officeart/2005/8/layout/hierarchy1"/>
    <dgm:cxn modelId="{238AEADF-737B-443F-92EC-E79F84C8EFED}" type="presParOf" srcId="{CF388EEC-D205-46E6-8EBC-9CB8535375EA}" destId="{F9A755B3-8705-40AA-BE82-A4F598C8067E}" srcOrd="1" destOrd="0" presId="urn:microsoft.com/office/officeart/2005/8/layout/hierarchy1"/>
    <dgm:cxn modelId="{BC3BF2FD-8FA1-462B-ADEA-8F419AD8706E}" type="presParOf" srcId="{F9A755B3-8705-40AA-BE82-A4F598C8067E}" destId="{9C0DF986-FCB6-4343-8A4C-A305BB19C9AB}" srcOrd="0" destOrd="0" presId="urn:microsoft.com/office/officeart/2005/8/layout/hierarchy1"/>
    <dgm:cxn modelId="{A7FF7B7B-2644-42AF-AC03-5EED8BA179F3}" type="presParOf" srcId="{9C0DF986-FCB6-4343-8A4C-A305BB19C9AB}" destId="{ADB6ECC3-68DD-4C67-A6EE-985549C0EA83}" srcOrd="0" destOrd="0" presId="urn:microsoft.com/office/officeart/2005/8/layout/hierarchy1"/>
    <dgm:cxn modelId="{81D85D3D-F67B-48FA-B2E2-5C4B620E8D45}" type="presParOf" srcId="{9C0DF986-FCB6-4343-8A4C-A305BB19C9AB}" destId="{B2D58C3A-AA6F-48AE-B257-21C943F4BA95}" srcOrd="1" destOrd="0" presId="urn:microsoft.com/office/officeart/2005/8/layout/hierarchy1"/>
    <dgm:cxn modelId="{7AF19359-0723-4C9E-81C1-05FCDEAF9167}" type="presParOf" srcId="{F9A755B3-8705-40AA-BE82-A4F598C8067E}" destId="{4BF18109-DCB5-4A5E-A226-B6C4754C278D}" srcOrd="1" destOrd="0" presId="urn:microsoft.com/office/officeart/2005/8/layout/hierarchy1"/>
    <dgm:cxn modelId="{7788373D-3686-485A-B960-424E93AF7986}" type="presParOf" srcId="{4BF18109-DCB5-4A5E-A226-B6C4754C278D}" destId="{2203EEBD-870A-440F-B6AD-8EB069704E1F}" srcOrd="0" destOrd="0" presId="urn:microsoft.com/office/officeart/2005/8/layout/hierarchy1"/>
    <dgm:cxn modelId="{7EED45AF-7889-48AE-8E16-37934A66BDF3}" type="presParOf" srcId="{4BF18109-DCB5-4A5E-A226-B6C4754C278D}" destId="{3A7A2263-DAFF-4286-B887-18AA7D4BE81E}" srcOrd="1" destOrd="0" presId="urn:microsoft.com/office/officeart/2005/8/layout/hierarchy1"/>
    <dgm:cxn modelId="{8AD00C2A-7EC6-4BF9-AD39-5AF8636D9E1D}" type="presParOf" srcId="{3A7A2263-DAFF-4286-B887-18AA7D4BE81E}" destId="{CA1F9FBC-46B6-453B-A617-89BF0F538806}" srcOrd="0" destOrd="0" presId="urn:microsoft.com/office/officeart/2005/8/layout/hierarchy1"/>
    <dgm:cxn modelId="{B87B82B0-964F-43E6-9ED9-8F89C11F83C8}" type="presParOf" srcId="{CA1F9FBC-46B6-453B-A617-89BF0F538806}" destId="{6D1B2FB7-68F2-4AB2-9FF6-6F466F81A24F}" srcOrd="0" destOrd="0" presId="urn:microsoft.com/office/officeart/2005/8/layout/hierarchy1"/>
    <dgm:cxn modelId="{0A1B0BEE-9A27-4CB0-839A-FBBFA4190C96}" type="presParOf" srcId="{CA1F9FBC-46B6-453B-A617-89BF0F538806}" destId="{0C11E899-76BD-4F9C-85EF-AF0ED22E8253}" srcOrd="1" destOrd="0" presId="urn:microsoft.com/office/officeart/2005/8/layout/hierarchy1"/>
    <dgm:cxn modelId="{9BD4BF12-47C9-40E0-8083-0454CE17B2AB}" type="presParOf" srcId="{3A7A2263-DAFF-4286-B887-18AA7D4BE81E}" destId="{251A462F-97E5-4D7D-9BDE-A5651A09DFA4}" srcOrd="1" destOrd="0" presId="urn:microsoft.com/office/officeart/2005/8/layout/hierarchy1"/>
    <dgm:cxn modelId="{CD9A8EA4-DF90-4D43-890C-8DD642C0B2C6}" type="presParOf" srcId="{251A462F-97E5-4D7D-9BDE-A5651A09DFA4}" destId="{00B32249-6131-4481-93D4-511D70E8EF9F}" srcOrd="0" destOrd="0" presId="urn:microsoft.com/office/officeart/2005/8/layout/hierarchy1"/>
    <dgm:cxn modelId="{80DDCB3A-56CC-46D8-9368-CBB1B7D52C55}" type="presParOf" srcId="{251A462F-97E5-4D7D-9BDE-A5651A09DFA4}" destId="{2CE3B679-35D9-46B8-9B17-0AFB1C43345D}" srcOrd="1" destOrd="0" presId="urn:microsoft.com/office/officeart/2005/8/layout/hierarchy1"/>
    <dgm:cxn modelId="{5582EE4F-FC7B-4E27-9DF9-2F5AAB6D9639}" type="presParOf" srcId="{2CE3B679-35D9-46B8-9B17-0AFB1C43345D}" destId="{A85067BF-27F8-42F1-ACC3-DB7D33AB24BE}" srcOrd="0" destOrd="0" presId="urn:microsoft.com/office/officeart/2005/8/layout/hierarchy1"/>
    <dgm:cxn modelId="{F30B11CB-4DD8-406B-BF99-B4CCA4AF1FFF}" type="presParOf" srcId="{A85067BF-27F8-42F1-ACC3-DB7D33AB24BE}" destId="{6C5BB480-9BC0-4E7C-B78A-8AE934B13359}" srcOrd="0" destOrd="0" presId="urn:microsoft.com/office/officeart/2005/8/layout/hierarchy1"/>
    <dgm:cxn modelId="{57DF7EC4-D7E3-436A-A22E-2E480BE7D628}" type="presParOf" srcId="{A85067BF-27F8-42F1-ACC3-DB7D33AB24BE}" destId="{9154AFE8-D474-4E0C-AFE4-DF0CCCD37168}" srcOrd="1" destOrd="0" presId="urn:microsoft.com/office/officeart/2005/8/layout/hierarchy1"/>
    <dgm:cxn modelId="{D4E53DD5-9AFC-4C8C-8F5C-E35F1D926429}" type="presParOf" srcId="{2CE3B679-35D9-46B8-9B17-0AFB1C43345D}" destId="{51DA6C94-E797-44F7-92A7-84F07B2053AC}" srcOrd="1" destOrd="0" presId="urn:microsoft.com/office/officeart/2005/8/layout/hierarchy1"/>
    <dgm:cxn modelId="{DC4A9238-776C-4B6A-BBB4-057EE417CC16}" type="presParOf" srcId="{51DA6C94-E797-44F7-92A7-84F07B2053AC}" destId="{3C51A0FD-9905-4645-8FEF-F81EA297DE35}" srcOrd="0" destOrd="0" presId="urn:microsoft.com/office/officeart/2005/8/layout/hierarchy1"/>
    <dgm:cxn modelId="{499C1A45-A55C-4672-9C90-D9E7FDE2B8AA}" type="presParOf" srcId="{51DA6C94-E797-44F7-92A7-84F07B2053AC}" destId="{6E0EBEF2-3DBB-49FF-B47F-71F5B8B9418A}" srcOrd="1" destOrd="0" presId="urn:microsoft.com/office/officeart/2005/8/layout/hierarchy1"/>
    <dgm:cxn modelId="{508CD3C8-A77C-43BA-BD2D-894E94929C13}" type="presParOf" srcId="{6E0EBEF2-3DBB-49FF-B47F-71F5B8B9418A}" destId="{74C29495-F965-40B1-ABCF-6E8FA652412B}" srcOrd="0" destOrd="0" presId="urn:microsoft.com/office/officeart/2005/8/layout/hierarchy1"/>
    <dgm:cxn modelId="{6F7C9E99-1709-423E-BF94-AEE681CABD96}" type="presParOf" srcId="{74C29495-F965-40B1-ABCF-6E8FA652412B}" destId="{8DA1C4AA-37F9-4DFD-B449-044517D4A952}" srcOrd="0" destOrd="0" presId="urn:microsoft.com/office/officeart/2005/8/layout/hierarchy1"/>
    <dgm:cxn modelId="{4624621C-1A12-4316-BE01-F4A40A4ECEDA}" type="presParOf" srcId="{74C29495-F965-40B1-ABCF-6E8FA652412B}" destId="{992BE77C-7E1E-4EE5-AF27-D5521029F3D8}" srcOrd="1" destOrd="0" presId="urn:microsoft.com/office/officeart/2005/8/layout/hierarchy1"/>
    <dgm:cxn modelId="{E48948A0-B97B-446C-ADE5-C8033CDFA8FF}" type="presParOf" srcId="{6E0EBEF2-3DBB-49FF-B47F-71F5B8B9418A}" destId="{9BCFF14C-2FD3-46A2-9355-2DB4398291BD}" srcOrd="1" destOrd="0" presId="urn:microsoft.com/office/officeart/2005/8/layout/hierarchy1"/>
    <dgm:cxn modelId="{6CB7429F-A639-4916-9393-77EE17AAB4C6}" type="presParOf" srcId="{9BCFF14C-2FD3-46A2-9355-2DB4398291BD}" destId="{E1B9D440-1B6D-4E2E-910F-F66A0F168DBD}" srcOrd="0" destOrd="0" presId="urn:microsoft.com/office/officeart/2005/8/layout/hierarchy1"/>
    <dgm:cxn modelId="{06C4ADF3-C0D9-4E8C-B52F-22EF3229C2D9}" type="presParOf" srcId="{9BCFF14C-2FD3-46A2-9355-2DB4398291BD}" destId="{9F8138CC-E209-4EC0-A1A8-D01AD1F8C566}" srcOrd="1" destOrd="0" presId="urn:microsoft.com/office/officeart/2005/8/layout/hierarchy1"/>
    <dgm:cxn modelId="{D459147E-B6AE-4543-9361-0324925A7A28}" type="presParOf" srcId="{9F8138CC-E209-4EC0-A1A8-D01AD1F8C566}" destId="{3633CB31-F644-4B8D-9FDD-AD8CB3A95E71}" srcOrd="0" destOrd="0" presId="urn:microsoft.com/office/officeart/2005/8/layout/hierarchy1"/>
    <dgm:cxn modelId="{784B7B33-DBB9-4B2A-97BA-80E294D0E64C}" type="presParOf" srcId="{3633CB31-F644-4B8D-9FDD-AD8CB3A95E71}" destId="{535A2629-A5B4-4508-BEA3-456A025B1546}" srcOrd="0" destOrd="0" presId="urn:microsoft.com/office/officeart/2005/8/layout/hierarchy1"/>
    <dgm:cxn modelId="{97D5C3AC-B8CA-4698-BD4C-525B64F550AE}" type="presParOf" srcId="{3633CB31-F644-4B8D-9FDD-AD8CB3A95E71}" destId="{BC2B2BD2-0EE7-4F71-AC54-A690BCC5B281}" srcOrd="1" destOrd="0" presId="urn:microsoft.com/office/officeart/2005/8/layout/hierarchy1"/>
    <dgm:cxn modelId="{B3013B16-A86B-4D64-814C-713E9FE3FBE3}" type="presParOf" srcId="{9F8138CC-E209-4EC0-A1A8-D01AD1F8C566}" destId="{C17662A1-5287-450D-BF64-8452F2EA875F}" srcOrd="1" destOrd="0" presId="urn:microsoft.com/office/officeart/2005/8/layout/hierarchy1"/>
    <dgm:cxn modelId="{69451D21-8A61-4561-AE8D-6DBABDE4E72B}" type="presParOf" srcId="{DA7E1B13-9344-4315-ABE8-BE3FB52B8E57}" destId="{3BF7571E-0741-43C7-96AB-EEDE98D02C9E}" srcOrd="6" destOrd="0" presId="urn:microsoft.com/office/officeart/2005/8/layout/hierarchy1"/>
    <dgm:cxn modelId="{3CDB1539-2122-47DE-A83F-C22F21A1A89A}" type="presParOf" srcId="{DA7E1B13-9344-4315-ABE8-BE3FB52B8E57}" destId="{CBA91E91-4DF5-4A1C-A500-A9BA969E04A4}" srcOrd="7" destOrd="0" presId="urn:microsoft.com/office/officeart/2005/8/layout/hierarchy1"/>
    <dgm:cxn modelId="{DCEA6721-E84C-4F55-B868-28A24EB12175}" type="presParOf" srcId="{CBA91E91-4DF5-4A1C-A500-A9BA969E04A4}" destId="{9EFCF28C-C79B-41E4-9E15-B12CBD328054}" srcOrd="0" destOrd="0" presId="urn:microsoft.com/office/officeart/2005/8/layout/hierarchy1"/>
    <dgm:cxn modelId="{C9796B1C-84BB-439E-9210-AF57083AF4D5}" type="presParOf" srcId="{9EFCF28C-C79B-41E4-9E15-B12CBD328054}" destId="{F31F8AF6-2574-42AD-9F6D-56CA981DBC76}" srcOrd="0" destOrd="0" presId="urn:microsoft.com/office/officeart/2005/8/layout/hierarchy1"/>
    <dgm:cxn modelId="{887BAED9-E60E-4032-927A-15CAE56E2A31}" type="presParOf" srcId="{9EFCF28C-C79B-41E4-9E15-B12CBD328054}" destId="{31710ACE-7551-44D2-A8A6-A59ECFB0BBA9}" srcOrd="1" destOrd="0" presId="urn:microsoft.com/office/officeart/2005/8/layout/hierarchy1"/>
    <dgm:cxn modelId="{55D31323-12F2-4606-88B7-A65B5285977E}" type="presParOf" srcId="{CBA91E91-4DF5-4A1C-A500-A9BA969E04A4}" destId="{71432767-EE4D-426C-AA71-FEE347B1B63B}" srcOrd="1" destOrd="0" presId="urn:microsoft.com/office/officeart/2005/8/layout/hierarchy1"/>
    <dgm:cxn modelId="{778B2B44-786E-44F1-A09A-0EB14C8D7198}" type="presParOf" srcId="{71432767-EE4D-426C-AA71-FEE347B1B63B}" destId="{84FE2605-D8F1-4CED-BE2A-731CB0F0FEC8}" srcOrd="0" destOrd="0" presId="urn:microsoft.com/office/officeart/2005/8/layout/hierarchy1"/>
    <dgm:cxn modelId="{6DA2928E-C8C4-403C-A8AB-8DF0EBA46351}" type="presParOf" srcId="{71432767-EE4D-426C-AA71-FEE347B1B63B}" destId="{8DBB31E1-77B1-4C60-A738-15D93E8C9E2A}" srcOrd="1" destOrd="0" presId="urn:microsoft.com/office/officeart/2005/8/layout/hierarchy1"/>
    <dgm:cxn modelId="{BA892E21-8F26-4ED5-A997-DF83587F3241}" type="presParOf" srcId="{8DBB31E1-77B1-4C60-A738-15D93E8C9E2A}" destId="{332ED563-93ED-4597-BC42-94A454BD0FC0}" srcOrd="0" destOrd="0" presId="urn:microsoft.com/office/officeart/2005/8/layout/hierarchy1"/>
    <dgm:cxn modelId="{711CE482-54EC-4D58-A662-B8F8D7C047FF}" type="presParOf" srcId="{332ED563-93ED-4597-BC42-94A454BD0FC0}" destId="{B78F61F8-7C9D-4889-8380-6EA7DDCFB976}" srcOrd="0" destOrd="0" presId="urn:microsoft.com/office/officeart/2005/8/layout/hierarchy1"/>
    <dgm:cxn modelId="{F9DEF29D-166A-42D2-AE48-1D122E77557A}" type="presParOf" srcId="{332ED563-93ED-4597-BC42-94A454BD0FC0}" destId="{0ABBF607-72F2-4ACF-9146-326C6EE9BD1C}" srcOrd="1" destOrd="0" presId="urn:microsoft.com/office/officeart/2005/8/layout/hierarchy1"/>
    <dgm:cxn modelId="{BB3F5762-D8F0-4FD5-83C3-EA7F2C7792F9}" type="presParOf" srcId="{8DBB31E1-77B1-4C60-A738-15D93E8C9E2A}" destId="{CDC84CCB-D8CF-4C20-922E-61CEF51FE2D9}" srcOrd="1" destOrd="0" presId="urn:microsoft.com/office/officeart/2005/8/layout/hierarchy1"/>
    <dgm:cxn modelId="{F9CEF847-B00E-40A1-A769-C0105FB8620C}" type="presParOf" srcId="{CDC84CCB-D8CF-4C20-922E-61CEF51FE2D9}" destId="{9BEF2781-245E-4FBA-BF8D-6BE509A6D4AC}" srcOrd="0" destOrd="0" presId="urn:microsoft.com/office/officeart/2005/8/layout/hierarchy1"/>
    <dgm:cxn modelId="{27A37CB2-D3BB-4071-87E0-4AA97A63D141}" type="presParOf" srcId="{CDC84CCB-D8CF-4C20-922E-61CEF51FE2D9}" destId="{E55E6629-C537-4C23-8D4E-251B3D091EB7}" srcOrd="1" destOrd="0" presId="urn:microsoft.com/office/officeart/2005/8/layout/hierarchy1"/>
    <dgm:cxn modelId="{81C2640C-91ED-42FE-A085-036AB1563712}" type="presParOf" srcId="{E55E6629-C537-4C23-8D4E-251B3D091EB7}" destId="{868F06EB-D5F3-4611-BE69-6FE34C4E514B}" srcOrd="0" destOrd="0" presId="urn:microsoft.com/office/officeart/2005/8/layout/hierarchy1"/>
    <dgm:cxn modelId="{5EE3C8E1-3EA5-4059-9CE5-67FF7EA9118F}" type="presParOf" srcId="{868F06EB-D5F3-4611-BE69-6FE34C4E514B}" destId="{11BB7771-0CC6-4026-9092-AC0DC2A4F6C6}" srcOrd="0" destOrd="0" presId="urn:microsoft.com/office/officeart/2005/8/layout/hierarchy1"/>
    <dgm:cxn modelId="{78190E22-3478-4CE4-A3D2-FE9E9951CF59}" type="presParOf" srcId="{868F06EB-D5F3-4611-BE69-6FE34C4E514B}" destId="{695058DB-029E-4CDB-A36F-DBB80E8F9C6B}" srcOrd="1" destOrd="0" presId="urn:microsoft.com/office/officeart/2005/8/layout/hierarchy1"/>
    <dgm:cxn modelId="{02699EFB-0483-4129-934C-E0E9A81AE70D}" type="presParOf" srcId="{E55E6629-C537-4C23-8D4E-251B3D091EB7}" destId="{6E6C6420-C73A-47BF-9AC6-03F3514244BF}" srcOrd="1" destOrd="0" presId="urn:microsoft.com/office/officeart/2005/8/layout/hierarchy1"/>
    <dgm:cxn modelId="{1356A5CA-2F30-4398-A418-CFB607119C3D}" type="presParOf" srcId="{6E6C6420-C73A-47BF-9AC6-03F3514244BF}" destId="{81330423-B211-4496-AAB4-8777318C6FEF}" srcOrd="0" destOrd="0" presId="urn:microsoft.com/office/officeart/2005/8/layout/hierarchy1"/>
    <dgm:cxn modelId="{708845B6-E57B-4C12-B6F8-5D528C319A41}" type="presParOf" srcId="{6E6C6420-C73A-47BF-9AC6-03F3514244BF}" destId="{FF4A8A2D-1665-4A18-923C-7C2216F07A80}" srcOrd="1" destOrd="0" presId="urn:microsoft.com/office/officeart/2005/8/layout/hierarchy1"/>
    <dgm:cxn modelId="{90123786-E58B-46C6-994E-47D0698D5D5F}" type="presParOf" srcId="{FF4A8A2D-1665-4A18-923C-7C2216F07A80}" destId="{91BE5084-C88F-4217-A612-7B3601B77D9F}" srcOrd="0" destOrd="0" presId="urn:microsoft.com/office/officeart/2005/8/layout/hierarchy1"/>
    <dgm:cxn modelId="{7AAE2AA6-1745-4EC2-A5CC-C22FEBE894E5}" type="presParOf" srcId="{91BE5084-C88F-4217-A612-7B3601B77D9F}" destId="{4186685F-17AD-41ED-BEFC-D050296ADA39}" srcOrd="0" destOrd="0" presId="urn:microsoft.com/office/officeart/2005/8/layout/hierarchy1"/>
    <dgm:cxn modelId="{6BD84D75-D7FC-4EC2-9022-043263A8C105}" type="presParOf" srcId="{91BE5084-C88F-4217-A612-7B3601B77D9F}" destId="{D71C8481-AEE5-4329-B688-21E5CC33D2BB}" srcOrd="1" destOrd="0" presId="urn:microsoft.com/office/officeart/2005/8/layout/hierarchy1"/>
    <dgm:cxn modelId="{7D2C9112-EAF6-4DAF-B979-651FB0C1F394}" type="presParOf" srcId="{FF4A8A2D-1665-4A18-923C-7C2216F07A80}" destId="{80791803-9BD8-427F-9757-2F61074E82A5}" srcOrd="1" destOrd="0" presId="urn:microsoft.com/office/officeart/2005/8/layout/hierarchy1"/>
    <dgm:cxn modelId="{FA6D62A5-C341-4C10-AC67-2F7B7C638329}" type="presParOf" srcId="{6E6C6420-C73A-47BF-9AC6-03F3514244BF}" destId="{AB8EAAEE-D795-46AC-8296-F16F379621D7}" srcOrd="2" destOrd="0" presId="urn:microsoft.com/office/officeart/2005/8/layout/hierarchy1"/>
    <dgm:cxn modelId="{2BB4826B-C735-4D6A-A7FC-8E7FA90E50B1}" type="presParOf" srcId="{6E6C6420-C73A-47BF-9AC6-03F3514244BF}" destId="{AB2CF57D-2507-4040-B0C1-4F63085843DA}" srcOrd="3" destOrd="0" presId="urn:microsoft.com/office/officeart/2005/8/layout/hierarchy1"/>
    <dgm:cxn modelId="{C68279ED-94C4-4139-A1BE-746E6A9934AD}" type="presParOf" srcId="{AB2CF57D-2507-4040-B0C1-4F63085843DA}" destId="{31FF8371-FEB7-4D5B-AF22-BB496AA131D8}" srcOrd="0" destOrd="0" presId="urn:microsoft.com/office/officeart/2005/8/layout/hierarchy1"/>
    <dgm:cxn modelId="{10928517-908F-4AF7-8EFE-551459A2F758}" type="presParOf" srcId="{31FF8371-FEB7-4D5B-AF22-BB496AA131D8}" destId="{84D5D808-329D-4D47-B639-7004EA4BE421}" srcOrd="0" destOrd="0" presId="urn:microsoft.com/office/officeart/2005/8/layout/hierarchy1"/>
    <dgm:cxn modelId="{003799F3-03B7-4236-94D0-CA2C76917280}" type="presParOf" srcId="{31FF8371-FEB7-4D5B-AF22-BB496AA131D8}" destId="{BDCC8137-6F9C-4DF8-99F0-D6072B7A1323}" srcOrd="1" destOrd="0" presId="urn:microsoft.com/office/officeart/2005/8/layout/hierarchy1"/>
    <dgm:cxn modelId="{CE3AEB8C-94D1-4B64-83FF-B3933E1BB5B0}" type="presParOf" srcId="{AB2CF57D-2507-4040-B0C1-4F63085843DA}" destId="{0D883775-5B5F-4CC8-AE89-AF86548E789A}" srcOrd="1" destOrd="0" presId="urn:microsoft.com/office/officeart/2005/8/layout/hierarchy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45CF7B7-B60E-44E1-B3CF-DDEC5AEEE95A}" type="doc">
      <dgm:prSet loTypeId="urn:microsoft.com/office/officeart/2005/8/layout/process2" loCatId="process" qsTypeId="urn:microsoft.com/office/officeart/2005/8/quickstyle/simple3" qsCatId="simple" csTypeId="urn:microsoft.com/office/officeart/2005/8/colors/accent2_2" csCatId="accent2" phldr="1"/>
      <dgm:spPr/>
    </dgm:pt>
    <dgm:pt modelId="{B7DF9504-B35C-4EC2-8DDC-EE5AFAAA8796}">
      <dgm:prSet custT="1"/>
      <dgm:spPr/>
      <dgm:t>
        <a:bodyPr/>
        <a:lstStyle/>
        <a:p>
          <a:r>
            <a:rPr lang="en-US" sz="1400">
              <a:latin typeface="Times New Roman" panose="02020603050405020304" pitchFamily="18" charset="0"/>
              <a:cs typeface="Times New Roman" panose="02020603050405020304" pitchFamily="18" charset="0"/>
            </a:rPr>
            <a:t>Chairman</a:t>
          </a:r>
          <a:endParaRPr lang="en-GB" sz="1400">
            <a:latin typeface="Times New Roman" panose="02020603050405020304" pitchFamily="18" charset="0"/>
            <a:cs typeface="Times New Roman" panose="02020603050405020304" pitchFamily="18" charset="0"/>
          </a:endParaRPr>
        </a:p>
      </dgm:t>
    </dgm:pt>
    <dgm:pt modelId="{48C50D87-0697-49F6-8FF1-EECA460E386D}" type="parTrans" cxnId="{DC5ED099-FBBA-4BB5-AE8F-1439FE564838}">
      <dgm:prSet/>
      <dgm:spPr/>
      <dgm:t>
        <a:bodyPr/>
        <a:lstStyle/>
        <a:p>
          <a:endParaRPr lang="en-GB" sz="1600">
            <a:solidFill>
              <a:sysClr val="windowText" lastClr="000000"/>
            </a:solidFill>
          </a:endParaRPr>
        </a:p>
      </dgm:t>
    </dgm:pt>
    <dgm:pt modelId="{21FBDFAC-7BF4-4F49-BECD-05EA765F8CCE}" type="sibTrans" cxnId="{DC5ED099-FBBA-4BB5-AE8F-1439FE564838}">
      <dgm:prSet custT="1"/>
      <dgm:spPr/>
      <dgm:t>
        <a:bodyPr/>
        <a:lstStyle/>
        <a:p>
          <a:endParaRPr lang="en-GB" sz="400">
            <a:solidFill>
              <a:sysClr val="windowText" lastClr="000000"/>
            </a:solidFill>
          </a:endParaRPr>
        </a:p>
      </dgm:t>
    </dgm:pt>
    <dgm:pt modelId="{85F00632-B0EB-4567-B464-D561144B0E66}">
      <dgm:prSet custT="1"/>
      <dgm:spPr/>
      <dgm:t>
        <a:bodyPr/>
        <a:lstStyle/>
        <a:p>
          <a:r>
            <a:rPr lang="en-US" sz="1400">
              <a:latin typeface="Times New Roman" panose="02020603050405020304" pitchFamily="18" charset="0"/>
              <a:cs typeface="Times New Roman" panose="02020603050405020304" pitchFamily="18" charset="0"/>
            </a:rPr>
            <a:t>Broad of Director</a:t>
          </a:r>
          <a:endParaRPr lang="en-GB" sz="1400">
            <a:latin typeface="Times New Roman" panose="02020603050405020304" pitchFamily="18" charset="0"/>
            <a:cs typeface="Times New Roman" panose="02020603050405020304" pitchFamily="18" charset="0"/>
          </a:endParaRPr>
        </a:p>
      </dgm:t>
    </dgm:pt>
    <dgm:pt modelId="{2DBE00E3-5579-41DB-8AE7-366795CE401C}" type="parTrans" cxnId="{F8C9658C-20BB-4885-AFB9-A6B94C4D6C1B}">
      <dgm:prSet/>
      <dgm:spPr/>
      <dgm:t>
        <a:bodyPr/>
        <a:lstStyle/>
        <a:p>
          <a:endParaRPr lang="en-GB" sz="1600">
            <a:solidFill>
              <a:sysClr val="windowText" lastClr="000000"/>
            </a:solidFill>
          </a:endParaRPr>
        </a:p>
      </dgm:t>
    </dgm:pt>
    <dgm:pt modelId="{54D837AC-047E-4B1F-909C-69C8932F4C4E}" type="sibTrans" cxnId="{F8C9658C-20BB-4885-AFB9-A6B94C4D6C1B}">
      <dgm:prSet custT="1"/>
      <dgm:spPr/>
      <dgm:t>
        <a:bodyPr/>
        <a:lstStyle/>
        <a:p>
          <a:endParaRPr lang="en-GB" sz="400">
            <a:solidFill>
              <a:sysClr val="windowText" lastClr="000000"/>
            </a:solidFill>
          </a:endParaRPr>
        </a:p>
      </dgm:t>
    </dgm:pt>
    <dgm:pt modelId="{BEF620AE-E276-47D3-821A-CE6B15810162}">
      <dgm:prSet custT="1"/>
      <dgm:spPr/>
      <dgm:t>
        <a:bodyPr/>
        <a:lstStyle/>
        <a:p>
          <a:r>
            <a:rPr lang="en-US" sz="1400">
              <a:latin typeface="Times New Roman" panose="02020603050405020304" pitchFamily="18" charset="0"/>
              <a:cs typeface="Times New Roman" panose="02020603050405020304" pitchFamily="18" charset="0"/>
            </a:rPr>
            <a:t>Managing Director </a:t>
          </a:r>
          <a:endParaRPr lang="en-GB" sz="1400">
            <a:latin typeface="Times New Roman" panose="02020603050405020304" pitchFamily="18" charset="0"/>
            <a:cs typeface="Times New Roman" panose="02020603050405020304" pitchFamily="18" charset="0"/>
          </a:endParaRPr>
        </a:p>
      </dgm:t>
    </dgm:pt>
    <dgm:pt modelId="{BD2E7E06-69ED-42CA-9F67-46AE0E0A7813}" type="parTrans" cxnId="{269ADFC1-C3AF-4C71-BD69-88B20B765CFE}">
      <dgm:prSet/>
      <dgm:spPr/>
      <dgm:t>
        <a:bodyPr/>
        <a:lstStyle/>
        <a:p>
          <a:endParaRPr lang="en-GB" sz="1600">
            <a:solidFill>
              <a:sysClr val="windowText" lastClr="000000"/>
            </a:solidFill>
          </a:endParaRPr>
        </a:p>
      </dgm:t>
    </dgm:pt>
    <dgm:pt modelId="{48121BCC-9781-4C56-8D30-09AA1481D73B}" type="sibTrans" cxnId="{269ADFC1-C3AF-4C71-BD69-88B20B765CFE}">
      <dgm:prSet custT="1"/>
      <dgm:spPr/>
      <dgm:t>
        <a:bodyPr/>
        <a:lstStyle/>
        <a:p>
          <a:endParaRPr lang="en-GB" sz="500">
            <a:solidFill>
              <a:sysClr val="windowText" lastClr="000000"/>
            </a:solidFill>
          </a:endParaRPr>
        </a:p>
      </dgm:t>
    </dgm:pt>
    <dgm:pt modelId="{3A512408-6DD8-4BAF-8605-3E10B370FE96}">
      <dgm:prSet custT="1"/>
      <dgm:spPr/>
      <dgm:t>
        <a:bodyPr/>
        <a:lstStyle/>
        <a:p>
          <a:r>
            <a:rPr lang="en-US" sz="1400">
              <a:latin typeface="Times New Roman" panose="02020603050405020304" pitchFamily="18" charset="0"/>
              <a:cs typeface="Times New Roman" panose="02020603050405020304" pitchFamily="18" charset="0"/>
            </a:rPr>
            <a:t>Deputy Managing Director </a:t>
          </a:r>
          <a:endParaRPr lang="en-GB" sz="1400">
            <a:latin typeface="Times New Roman" panose="02020603050405020304" pitchFamily="18" charset="0"/>
            <a:cs typeface="Times New Roman" panose="02020603050405020304" pitchFamily="18" charset="0"/>
          </a:endParaRPr>
        </a:p>
      </dgm:t>
    </dgm:pt>
    <dgm:pt modelId="{2E00F382-CDDB-4A2D-B37A-39A76786467B}" type="parTrans" cxnId="{F50D87FB-9CF8-4A42-AB64-766373FC7273}">
      <dgm:prSet/>
      <dgm:spPr/>
      <dgm:t>
        <a:bodyPr/>
        <a:lstStyle/>
        <a:p>
          <a:endParaRPr lang="en-GB" sz="1600">
            <a:solidFill>
              <a:sysClr val="windowText" lastClr="000000"/>
            </a:solidFill>
          </a:endParaRPr>
        </a:p>
      </dgm:t>
    </dgm:pt>
    <dgm:pt modelId="{3405C714-BB50-4CCB-BB7D-9F6967247AB6}" type="sibTrans" cxnId="{F50D87FB-9CF8-4A42-AB64-766373FC7273}">
      <dgm:prSet custT="1"/>
      <dgm:spPr/>
      <dgm:t>
        <a:bodyPr/>
        <a:lstStyle/>
        <a:p>
          <a:endParaRPr lang="en-GB" sz="500">
            <a:solidFill>
              <a:sysClr val="windowText" lastClr="000000"/>
            </a:solidFill>
          </a:endParaRPr>
        </a:p>
      </dgm:t>
    </dgm:pt>
    <dgm:pt modelId="{D49FFBF4-6746-4FBB-88A8-42BFE153EB52}">
      <dgm:prSet custT="1"/>
      <dgm:spPr/>
      <dgm:t>
        <a:bodyPr/>
        <a:lstStyle/>
        <a:p>
          <a:r>
            <a:rPr lang="en-US" sz="1400">
              <a:latin typeface="Times New Roman" panose="02020603050405020304" pitchFamily="18" charset="0"/>
              <a:cs typeface="Times New Roman" panose="02020603050405020304" pitchFamily="18" charset="0"/>
            </a:rPr>
            <a:t>Executive Vice President</a:t>
          </a:r>
          <a:endParaRPr lang="en-GB" sz="1400">
            <a:latin typeface="Times New Roman" panose="02020603050405020304" pitchFamily="18" charset="0"/>
            <a:cs typeface="Times New Roman" panose="02020603050405020304" pitchFamily="18" charset="0"/>
          </a:endParaRPr>
        </a:p>
      </dgm:t>
    </dgm:pt>
    <dgm:pt modelId="{CD30CFFB-CFBE-4568-9606-EBAAC4C6FC2B}" type="parTrans" cxnId="{2B0D62E6-4FF6-4F55-BEF7-5DA248DDEFFE}">
      <dgm:prSet/>
      <dgm:spPr/>
      <dgm:t>
        <a:bodyPr/>
        <a:lstStyle/>
        <a:p>
          <a:endParaRPr lang="en-GB" sz="1600">
            <a:solidFill>
              <a:sysClr val="windowText" lastClr="000000"/>
            </a:solidFill>
          </a:endParaRPr>
        </a:p>
      </dgm:t>
    </dgm:pt>
    <dgm:pt modelId="{9294F7AB-568A-492C-A033-6F5EB3407B6F}" type="sibTrans" cxnId="{2B0D62E6-4FF6-4F55-BEF7-5DA248DDEFFE}">
      <dgm:prSet custT="1"/>
      <dgm:spPr/>
      <dgm:t>
        <a:bodyPr/>
        <a:lstStyle/>
        <a:p>
          <a:endParaRPr lang="en-GB" sz="500">
            <a:solidFill>
              <a:sysClr val="windowText" lastClr="000000"/>
            </a:solidFill>
          </a:endParaRPr>
        </a:p>
      </dgm:t>
    </dgm:pt>
    <dgm:pt modelId="{6230EE27-0B5E-4868-B33A-82760B62B56B}">
      <dgm:prSet custT="1"/>
      <dgm:spPr/>
      <dgm:t>
        <a:bodyPr/>
        <a:lstStyle/>
        <a:p>
          <a:r>
            <a:rPr lang="en-US" sz="1400">
              <a:latin typeface="Times New Roman" panose="02020603050405020304" pitchFamily="18" charset="0"/>
              <a:cs typeface="Times New Roman" panose="02020603050405020304" pitchFamily="18" charset="0"/>
            </a:rPr>
            <a:t>Senior Vice President</a:t>
          </a:r>
          <a:endParaRPr lang="en-GB" sz="1400">
            <a:latin typeface="Times New Roman" panose="02020603050405020304" pitchFamily="18" charset="0"/>
            <a:cs typeface="Times New Roman" panose="02020603050405020304" pitchFamily="18" charset="0"/>
          </a:endParaRPr>
        </a:p>
      </dgm:t>
    </dgm:pt>
    <dgm:pt modelId="{4C530701-A703-4A2F-AF8B-563A4C092E30}" type="parTrans" cxnId="{EB81F896-4845-4903-9179-9D342486DC11}">
      <dgm:prSet/>
      <dgm:spPr/>
      <dgm:t>
        <a:bodyPr/>
        <a:lstStyle/>
        <a:p>
          <a:endParaRPr lang="en-GB" sz="1600">
            <a:solidFill>
              <a:sysClr val="windowText" lastClr="000000"/>
            </a:solidFill>
          </a:endParaRPr>
        </a:p>
      </dgm:t>
    </dgm:pt>
    <dgm:pt modelId="{F0C576B2-9F99-4502-8ED7-E6781ADFA712}" type="sibTrans" cxnId="{EB81F896-4845-4903-9179-9D342486DC11}">
      <dgm:prSet custT="1"/>
      <dgm:spPr/>
      <dgm:t>
        <a:bodyPr/>
        <a:lstStyle/>
        <a:p>
          <a:endParaRPr lang="en-GB" sz="500">
            <a:solidFill>
              <a:sysClr val="windowText" lastClr="000000"/>
            </a:solidFill>
          </a:endParaRPr>
        </a:p>
      </dgm:t>
    </dgm:pt>
    <dgm:pt modelId="{B74FACB6-19E7-49B6-B30A-00E346D7CCB0}">
      <dgm:prSet custT="1"/>
      <dgm:spPr/>
      <dgm:t>
        <a:bodyPr/>
        <a:lstStyle/>
        <a:p>
          <a:r>
            <a:rPr lang="en-US" sz="1400">
              <a:latin typeface="Times New Roman" panose="02020603050405020304" pitchFamily="18" charset="0"/>
              <a:cs typeface="Times New Roman" panose="02020603050405020304" pitchFamily="18" charset="0"/>
            </a:rPr>
            <a:t>Vice President</a:t>
          </a:r>
          <a:endParaRPr lang="en-GB" sz="1400">
            <a:latin typeface="Times New Roman" panose="02020603050405020304" pitchFamily="18" charset="0"/>
            <a:cs typeface="Times New Roman" panose="02020603050405020304" pitchFamily="18" charset="0"/>
          </a:endParaRPr>
        </a:p>
      </dgm:t>
    </dgm:pt>
    <dgm:pt modelId="{E3B615F3-773A-4037-8797-A7F038DE598F}" type="parTrans" cxnId="{74C9947A-C911-451A-8A1A-6466AFBE888B}">
      <dgm:prSet/>
      <dgm:spPr/>
      <dgm:t>
        <a:bodyPr/>
        <a:lstStyle/>
        <a:p>
          <a:endParaRPr lang="en-GB" sz="1600">
            <a:solidFill>
              <a:sysClr val="windowText" lastClr="000000"/>
            </a:solidFill>
          </a:endParaRPr>
        </a:p>
      </dgm:t>
    </dgm:pt>
    <dgm:pt modelId="{A5090874-36C5-43D7-B4FC-2BEFD7ACF73F}" type="sibTrans" cxnId="{74C9947A-C911-451A-8A1A-6466AFBE888B}">
      <dgm:prSet custT="1"/>
      <dgm:spPr/>
      <dgm:t>
        <a:bodyPr/>
        <a:lstStyle/>
        <a:p>
          <a:endParaRPr lang="en-GB" sz="500">
            <a:solidFill>
              <a:sysClr val="windowText" lastClr="000000"/>
            </a:solidFill>
          </a:endParaRPr>
        </a:p>
      </dgm:t>
    </dgm:pt>
    <dgm:pt modelId="{EDB9727D-700A-4E3B-98F7-A10751513651}">
      <dgm:prSet custT="1"/>
      <dgm:spPr/>
      <dgm:t>
        <a:bodyPr/>
        <a:lstStyle/>
        <a:p>
          <a:r>
            <a:rPr lang="en-US" sz="1400">
              <a:latin typeface="Times New Roman" panose="02020603050405020304" pitchFamily="18" charset="0"/>
              <a:cs typeface="Times New Roman" panose="02020603050405020304" pitchFamily="18" charset="0"/>
            </a:rPr>
            <a:t>Senior Assistant Vice President </a:t>
          </a:r>
          <a:endParaRPr lang="en-GB" sz="1400">
            <a:latin typeface="Times New Roman" panose="02020603050405020304" pitchFamily="18" charset="0"/>
            <a:cs typeface="Times New Roman" panose="02020603050405020304" pitchFamily="18" charset="0"/>
          </a:endParaRPr>
        </a:p>
      </dgm:t>
    </dgm:pt>
    <dgm:pt modelId="{3EC03ACB-7491-4C25-930E-557FEE6BA908}" type="parTrans" cxnId="{CFFB835A-182D-404F-BE61-3EF2AC143818}">
      <dgm:prSet/>
      <dgm:spPr/>
      <dgm:t>
        <a:bodyPr/>
        <a:lstStyle/>
        <a:p>
          <a:endParaRPr lang="en-GB" sz="1600">
            <a:solidFill>
              <a:sysClr val="windowText" lastClr="000000"/>
            </a:solidFill>
          </a:endParaRPr>
        </a:p>
      </dgm:t>
    </dgm:pt>
    <dgm:pt modelId="{4935D1A7-72C5-4E14-94D6-9B78F7DAD9FB}" type="sibTrans" cxnId="{CFFB835A-182D-404F-BE61-3EF2AC143818}">
      <dgm:prSet custT="1"/>
      <dgm:spPr/>
      <dgm:t>
        <a:bodyPr/>
        <a:lstStyle/>
        <a:p>
          <a:endParaRPr lang="en-GB" sz="500">
            <a:solidFill>
              <a:sysClr val="windowText" lastClr="000000"/>
            </a:solidFill>
          </a:endParaRPr>
        </a:p>
      </dgm:t>
    </dgm:pt>
    <dgm:pt modelId="{B8CA0272-6023-4ECF-B383-2AF503951AB3}">
      <dgm:prSet custT="1"/>
      <dgm:spPr/>
      <dgm:t>
        <a:bodyPr/>
        <a:lstStyle/>
        <a:p>
          <a:r>
            <a:rPr lang="en-US" sz="1400">
              <a:latin typeface="Times New Roman" panose="02020603050405020304" pitchFamily="18" charset="0"/>
              <a:cs typeface="Times New Roman" panose="02020603050405020304" pitchFamily="18" charset="0"/>
            </a:rPr>
            <a:t>Assistant Vice President</a:t>
          </a:r>
          <a:endParaRPr lang="en-GB" sz="1400">
            <a:latin typeface="Times New Roman" panose="02020603050405020304" pitchFamily="18" charset="0"/>
            <a:cs typeface="Times New Roman" panose="02020603050405020304" pitchFamily="18" charset="0"/>
          </a:endParaRPr>
        </a:p>
      </dgm:t>
    </dgm:pt>
    <dgm:pt modelId="{30ED472B-98A6-4AEE-9671-92BFD155C8C6}" type="parTrans" cxnId="{69AA50FF-8367-4794-9149-EA6C4276B1A7}">
      <dgm:prSet/>
      <dgm:spPr/>
      <dgm:t>
        <a:bodyPr/>
        <a:lstStyle/>
        <a:p>
          <a:endParaRPr lang="en-GB" sz="1600">
            <a:solidFill>
              <a:sysClr val="windowText" lastClr="000000"/>
            </a:solidFill>
          </a:endParaRPr>
        </a:p>
      </dgm:t>
    </dgm:pt>
    <dgm:pt modelId="{0F61ECCF-1909-4848-B9D8-C9F72DCA7233}" type="sibTrans" cxnId="{69AA50FF-8367-4794-9149-EA6C4276B1A7}">
      <dgm:prSet custT="1"/>
      <dgm:spPr/>
      <dgm:t>
        <a:bodyPr/>
        <a:lstStyle/>
        <a:p>
          <a:endParaRPr lang="en-GB" sz="500">
            <a:solidFill>
              <a:sysClr val="windowText" lastClr="000000"/>
            </a:solidFill>
          </a:endParaRPr>
        </a:p>
      </dgm:t>
    </dgm:pt>
    <dgm:pt modelId="{B73B3BC5-553A-4ACC-8576-8D231F13C145}">
      <dgm:prSet custT="1"/>
      <dgm:spPr/>
      <dgm:t>
        <a:bodyPr/>
        <a:lstStyle/>
        <a:p>
          <a:r>
            <a:rPr lang="en-US" sz="1400">
              <a:latin typeface="Times New Roman" panose="02020603050405020304" pitchFamily="18" charset="0"/>
              <a:cs typeface="Times New Roman" panose="02020603050405020304" pitchFamily="18" charset="0"/>
            </a:rPr>
            <a:t>Senior Executive officer</a:t>
          </a:r>
          <a:endParaRPr lang="en-GB" sz="1400">
            <a:latin typeface="Times New Roman" panose="02020603050405020304" pitchFamily="18" charset="0"/>
            <a:cs typeface="Times New Roman" panose="02020603050405020304" pitchFamily="18" charset="0"/>
          </a:endParaRPr>
        </a:p>
      </dgm:t>
    </dgm:pt>
    <dgm:pt modelId="{F234132B-E8D9-41EC-9054-0A50C1D4DD2A}" type="parTrans" cxnId="{06398ECC-DDD7-406B-8642-27C381163643}">
      <dgm:prSet/>
      <dgm:spPr/>
      <dgm:t>
        <a:bodyPr/>
        <a:lstStyle/>
        <a:p>
          <a:endParaRPr lang="en-GB" sz="1600">
            <a:solidFill>
              <a:sysClr val="windowText" lastClr="000000"/>
            </a:solidFill>
          </a:endParaRPr>
        </a:p>
      </dgm:t>
    </dgm:pt>
    <dgm:pt modelId="{5F7DDA1C-BA7F-41E0-96E2-ADEF2C08E9B6}" type="sibTrans" cxnId="{06398ECC-DDD7-406B-8642-27C381163643}">
      <dgm:prSet custT="1"/>
      <dgm:spPr/>
      <dgm:t>
        <a:bodyPr/>
        <a:lstStyle/>
        <a:p>
          <a:endParaRPr lang="en-GB" sz="500">
            <a:solidFill>
              <a:sysClr val="windowText" lastClr="000000"/>
            </a:solidFill>
          </a:endParaRPr>
        </a:p>
      </dgm:t>
    </dgm:pt>
    <dgm:pt modelId="{6B4CE4D7-ECB2-4615-B378-E230983FB234}">
      <dgm:prSet custT="1"/>
      <dgm:spPr/>
      <dgm:t>
        <a:bodyPr/>
        <a:lstStyle/>
        <a:p>
          <a:r>
            <a:rPr lang="en-US" sz="1400">
              <a:latin typeface="Times New Roman" panose="02020603050405020304" pitchFamily="18" charset="0"/>
              <a:cs typeface="Times New Roman" panose="02020603050405020304" pitchFamily="18" charset="0"/>
            </a:rPr>
            <a:t>Executive officer</a:t>
          </a:r>
          <a:endParaRPr lang="en-GB" sz="1400">
            <a:latin typeface="Times New Roman" panose="02020603050405020304" pitchFamily="18" charset="0"/>
            <a:cs typeface="Times New Roman" panose="02020603050405020304" pitchFamily="18" charset="0"/>
          </a:endParaRPr>
        </a:p>
      </dgm:t>
    </dgm:pt>
    <dgm:pt modelId="{A11E382F-D63D-441A-8A6F-2ACBDBEF632E}" type="parTrans" cxnId="{F0921F53-93E6-4E50-A3C3-646D6C9F8259}">
      <dgm:prSet/>
      <dgm:spPr/>
      <dgm:t>
        <a:bodyPr/>
        <a:lstStyle/>
        <a:p>
          <a:endParaRPr lang="en-GB" sz="1600">
            <a:solidFill>
              <a:sysClr val="windowText" lastClr="000000"/>
            </a:solidFill>
          </a:endParaRPr>
        </a:p>
      </dgm:t>
    </dgm:pt>
    <dgm:pt modelId="{DD10F330-FFD0-4641-9B80-243CB9995644}" type="sibTrans" cxnId="{F0921F53-93E6-4E50-A3C3-646D6C9F8259}">
      <dgm:prSet custT="1"/>
      <dgm:spPr/>
      <dgm:t>
        <a:bodyPr/>
        <a:lstStyle/>
        <a:p>
          <a:endParaRPr lang="en-GB" sz="500">
            <a:solidFill>
              <a:sysClr val="windowText" lastClr="000000"/>
            </a:solidFill>
          </a:endParaRPr>
        </a:p>
      </dgm:t>
    </dgm:pt>
    <dgm:pt modelId="{5C56F827-AB21-45FA-A74D-A25DDFFBEC90}">
      <dgm:prSet custT="1"/>
      <dgm:spPr/>
      <dgm:t>
        <a:bodyPr/>
        <a:lstStyle/>
        <a:p>
          <a:r>
            <a:rPr lang="en-US" sz="1400">
              <a:latin typeface="Times New Roman" panose="02020603050405020304" pitchFamily="18" charset="0"/>
              <a:cs typeface="Times New Roman" panose="02020603050405020304" pitchFamily="18" charset="0"/>
            </a:rPr>
            <a:t>First Executive officer</a:t>
          </a:r>
          <a:endParaRPr lang="en-GB" sz="1400">
            <a:latin typeface="Times New Roman" panose="02020603050405020304" pitchFamily="18" charset="0"/>
            <a:cs typeface="Times New Roman" panose="02020603050405020304" pitchFamily="18" charset="0"/>
          </a:endParaRPr>
        </a:p>
      </dgm:t>
    </dgm:pt>
    <dgm:pt modelId="{A7AEDF2D-53EA-4705-8CB6-F85680D58310}" type="parTrans" cxnId="{0F0BD50F-2400-4C4A-B974-17AF45EF5BD3}">
      <dgm:prSet/>
      <dgm:spPr/>
      <dgm:t>
        <a:bodyPr/>
        <a:lstStyle/>
        <a:p>
          <a:endParaRPr lang="en-GB" sz="1600">
            <a:solidFill>
              <a:sysClr val="windowText" lastClr="000000"/>
            </a:solidFill>
          </a:endParaRPr>
        </a:p>
      </dgm:t>
    </dgm:pt>
    <dgm:pt modelId="{18FEECDE-4E9B-4A5B-A018-F0E5A3A73D44}" type="sibTrans" cxnId="{0F0BD50F-2400-4C4A-B974-17AF45EF5BD3}">
      <dgm:prSet custT="1"/>
      <dgm:spPr/>
      <dgm:t>
        <a:bodyPr/>
        <a:lstStyle/>
        <a:p>
          <a:endParaRPr lang="en-GB" sz="500">
            <a:solidFill>
              <a:sysClr val="windowText" lastClr="000000"/>
            </a:solidFill>
          </a:endParaRPr>
        </a:p>
      </dgm:t>
    </dgm:pt>
    <dgm:pt modelId="{B118DADE-9D6D-4B78-BB66-30B6F7822EAA}">
      <dgm:prSet custT="1"/>
      <dgm:spPr/>
      <dgm:t>
        <a:bodyPr/>
        <a:lstStyle/>
        <a:p>
          <a:r>
            <a:rPr lang="en-US" sz="1400">
              <a:latin typeface="Times New Roman" panose="02020603050405020304" pitchFamily="18" charset="0"/>
              <a:cs typeface="Times New Roman" panose="02020603050405020304" pitchFamily="18" charset="0"/>
            </a:rPr>
            <a:t>Management Trainee officer</a:t>
          </a:r>
          <a:endParaRPr lang="en-GB" sz="1400">
            <a:latin typeface="Times New Roman" panose="02020603050405020304" pitchFamily="18" charset="0"/>
            <a:cs typeface="Times New Roman" panose="02020603050405020304" pitchFamily="18" charset="0"/>
          </a:endParaRPr>
        </a:p>
      </dgm:t>
    </dgm:pt>
    <dgm:pt modelId="{703145AD-3E29-47EF-956C-CBA6FD0F44EB}" type="parTrans" cxnId="{15EAAEEC-D5A3-4555-B6B0-99B2DBA91315}">
      <dgm:prSet/>
      <dgm:spPr/>
      <dgm:t>
        <a:bodyPr/>
        <a:lstStyle/>
        <a:p>
          <a:endParaRPr lang="en-GB" sz="1600">
            <a:solidFill>
              <a:sysClr val="windowText" lastClr="000000"/>
            </a:solidFill>
          </a:endParaRPr>
        </a:p>
      </dgm:t>
    </dgm:pt>
    <dgm:pt modelId="{CD4FB813-BD40-4EF6-BE7F-6AF49ED656E6}" type="sibTrans" cxnId="{15EAAEEC-D5A3-4555-B6B0-99B2DBA91315}">
      <dgm:prSet custT="1"/>
      <dgm:spPr/>
      <dgm:t>
        <a:bodyPr/>
        <a:lstStyle/>
        <a:p>
          <a:endParaRPr lang="en-GB" sz="500">
            <a:solidFill>
              <a:sysClr val="windowText" lastClr="000000"/>
            </a:solidFill>
          </a:endParaRPr>
        </a:p>
      </dgm:t>
    </dgm:pt>
    <dgm:pt modelId="{E92DE258-35ED-40AE-9846-B8A908B52829}">
      <dgm:prSet custT="1"/>
      <dgm:spPr/>
      <dgm:t>
        <a:bodyPr/>
        <a:lstStyle/>
        <a:p>
          <a:r>
            <a:rPr lang="en-US" sz="1400">
              <a:latin typeface="Times New Roman" panose="02020603050405020304" pitchFamily="18" charset="0"/>
              <a:cs typeface="Times New Roman" panose="02020603050405020304" pitchFamily="18" charset="0"/>
            </a:rPr>
            <a:t>Senior officer</a:t>
          </a:r>
          <a:endParaRPr lang="en-GB" sz="1400">
            <a:latin typeface="Times New Roman" panose="02020603050405020304" pitchFamily="18" charset="0"/>
            <a:cs typeface="Times New Roman" panose="02020603050405020304" pitchFamily="18" charset="0"/>
          </a:endParaRPr>
        </a:p>
      </dgm:t>
    </dgm:pt>
    <dgm:pt modelId="{D15A675A-82A4-4C62-A869-A21A282DC2E3}" type="parTrans" cxnId="{BDAA9809-6A15-49CD-BC50-7F890A888355}">
      <dgm:prSet/>
      <dgm:spPr/>
      <dgm:t>
        <a:bodyPr/>
        <a:lstStyle/>
        <a:p>
          <a:endParaRPr lang="en-GB" sz="1600">
            <a:solidFill>
              <a:sysClr val="windowText" lastClr="000000"/>
            </a:solidFill>
          </a:endParaRPr>
        </a:p>
      </dgm:t>
    </dgm:pt>
    <dgm:pt modelId="{EC1C0729-6D7A-46F8-824C-A67ECDDE54F2}" type="sibTrans" cxnId="{BDAA9809-6A15-49CD-BC50-7F890A888355}">
      <dgm:prSet custT="1"/>
      <dgm:spPr/>
      <dgm:t>
        <a:bodyPr/>
        <a:lstStyle/>
        <a:p>
          <a:endParaRPr lang="en-GB" sz="500">
            <a:solidFill>
              <a:sysClr val="windowText" lastClr="000000"/>
            </a:solidFill>
          </a:endParaRPr>
        </a:p>
      </dgm:t>
    </dgm:pt>
    <dgm:pt modelId="{F5F3B284-ED16-4EBA-B262-92013BFCA8C4}">
      <dgm:prSet custT="1"/>
      <dgm:spPr/>
      <dgm:t>
        <a:bodyPr/>
        <a:lstStyle/>
        <a:p>
          <a:r>
            <a:rPr lang="en-US" sz="1400">
              <a:latin typeface="Times New Roman" panose="02020603050405020304" pitchFamily="18" charset="0"/>
              <a:cs typeface="Times New Roman" panose="02020603050405020304" pitchFamily="18" charset="0"/>
            </a:rPr>
            <a:t>Assistant officer </a:t>
          </a:r>
          <a:endParaRPr lang="en-GB" sz="1400">
            <a:latin typeface="Times New Roman" panose="02020603050405020304" pitchFamily="18" charset="0"/>
            <a:cs typeface="Times New Roman" panose="02020603050405020304" pitchFamily="18" charset="0"/>
          </a:endParaRPr>
        </a:p>
      </dgm:t>
    </dgm:pt>
    <dgm:pt modelId="{1BAD8105-44D5-4D30-AE53-0A36EB02321F}" type="parTrans" cxnId="{C1A5D0E6-B8CF-41E4-8D42-4C56965E99C7}">
      <dgm:prSet/>
      <dgm:spPr/>
      <dgm:t>
        <a:bodyPr/>
        <a:lstStyle/>
        <a:p>
          <a:endParaRPr lang="en-GB" sz="1600">
            <a:solidFill>
              <a:sysClr val="windowText" lastClr="000000"/>
            </a:solidFill>
          </a:endParaRPr>
        </a:p>
      </dgm:t>
    </dgm:pt>
    <dgm:pt modelId="{8FA1A0EE-6099-44F2-AD76-A86344BBB810}" type="sibTrans" cxnId="{C1A5D0E6-B8CF-41E4-8D42-4C56965E99C7}">
      <dgm:prSet/>
      <dgm:spPr/>
      <dgm:t>
        <a:bodyPr/>
        <a:lstStyle/>
        <a:p>
          <a:endParaRPr lang="en-GB" sz="1600">
            <a:solidFill>
              <a:sysClr val="windowText" lastClr="000000"/>
            </a:solidFill>
          </a:endParaRPr>
        </a:p>
      </dgm:t>
    </dgm:pt>
    <dgm:pt modelId="{9F3DFC3B-360A-4E14-BBEF-71C635D8F8E6}" type="pres">
      <dgm:prSet presAssocID="{845CF7B7-B60E-44E1-B3CF-DDEC5AEEE95A}" presName="linearFlow" presStyleCnt="0">
        <dgm:presLayoutVars>
          <dgm:resizeHandles val="exact"/>
        </dgm:presLayoutVars>
      </dgm:prSet>
      <dgm:spPr/>
    </dgm:pt>
    <dgm:pt modelId="{1AFF040C-31A0-4070-90A0-70BD290D47A5}" type="pres">
      <dgm:prSet presAssocID="{B7DF9504-B35C-4EC2-8DDC-EE5AFAAA8796}" presName="node" presStyleLbl="node1" presStyleIdx="0" presStyleCnt="15" custScaleX="500278" custScaleY="51525" custLinFactNeighborY="31404">
        <dgm:presLayoutVars>
          <dgm:bulletEnabled val="1"/>
        </dgm:presLayoutVars>
      </dgm:prSet>
      <dgm:spPr/>
      <dgm:t>
        <a:bodyPr/>
        <a:lstStyle/>
        <a:p>
          <a:endParaRPr lang="en-GB"/>
        </a:p>
      </dgm:t>
    </dgm:pt>
    <dgm:pt modelId="{F7F24545-01E1-4852-905E-A9F6CD5E282F}" type="pres">
      <dgm:prSet presAssocID="{21FBDFAC-7BF4-4F49-BECD-05EA765F8CCE}" presName="sibTrans" presStyleLbl="sibTrans2D1" presStyleIdx="0" presStyleCnt="14"/>
      <dgm:spPr/>
      <dgm:t>
        <a:bodyPr/>
        <a:lstStyle/>
        <a:p>
          <a:endParaRPr lang="en-GB"/>
        </a:p>
      </dgm:t>
    </dgm:pt>
    <dgm:pt modelId="{D70E7273-9AC0-42C4-9F6A-815F7D672B4C}" type="pres">
      <dgm:prSet presAssocID="{21FBDFAC-7BF4-4F49-BECD-05EA765F8CCE}" presName="connectorText" presStyleLbl="sibTrans2D1" presStyleIdx="0" presStyleCnt="14"/>
      <dgm:spPr/>
      <dgm:t>
        <a:bodyPr/>
        <a:lstStyle/>
        <a:p>
          <a:endParaRPr lang="en-GB"/>
        </a:p>
      </dgm:t>
    </dgm:pt>
    <dgm:pt modelId="{ACF84C0A-FE65-4B96-8535-1AD5CA089CE8}" type="pres">
      <dgm:prSet presAssocID="{85F00632-B0EB-4567-B464-D561144B0E66}" presName="node" presStyleLbl="node1" presStyleIdx="1" presStyleCnt="15" custScaleX="500278" custScaleY="51525" custLinFactNeighborY="17322">
        <dgm:presLayoutVars>
          <dgm:bulletEnabled val="1"/>
        </dgm:presLayoutVars>
      </dgm:prSet>
      <dgm:spPr/>
      <dgm:t>
        <a:bodyPr/>
        <a:lstStyle/>
        <a:p>
          <a:endParaRPr lang="en-GB"/>
        </a:p>
      </dgm:t>
    </dgm:pt>
    <dgm:pt modelId="{8D8B752F-F670-498F-A37D-200281D090B4}" type="pres">
      <dgm:prSet presAssocID="{54D837AC-047E-4B1F-909C-69C8932F4C4E}" presName="sibTrans" presStyleLbl="sibTrans2D1" presStyleIdx="1" presStyleCnt="14"/>
      <dgm:spPr/>
      <dgm:t>
        <a:bodyPr/>
        <a:lstStyle/>
        <a:p>
          <a:endParaRPr lang="en-GB"/>
        </a:p>
      </dgm:t>
    </dgm:pt>
    <dgm:pt modelId="{82A7FD09-D535-4EBD-85A9-E555A1676DB8}" type="pres">
      <dgm:prSet presAssocID="{54D837AC-047E-4B1F-909C-69C8932F4C4E}" presName="connectorText" presStyleLbl="sibTrans2D1" presStyleIdx="1" presStyleCnt="14"/>
      <dgm:spPr/>
      <dgm:t>
        <a:bodyPr/>
        <a:lstStyle/>
        <a:p>
          <a:endParaRPr lang="en-GB"/>
        </a:p>
      </dgm:t>
    </dgm:pt>
    <dgm:pt modelId="{DBAAAD13-48E1-47B4-BBB5-378D3A265472}" type="pres">
      <dgm:prSet presAssocID="{BEF620AE-E276-47D3-821A-CE6B15810162}" presName="node" presStyleLbl="node1" presStyleIdx="2" presStyleCnt="15" custScaleX="500278" custScaleY="51525">
        <dgm:presLayoutVars>
          <dgm:bulletEnabled val="1"/>
        </dgm:presLayoutVars>
      </dgm:prSet>
      <dgm:spPr/>
      <dgm:t>
        <a:bodyPr/>
        <a:lstStyle/>
        <a:p>
          <a:endParaRPr lang="en-GB"/>
        </a:p>
      </dgm:t>
    </dgm:pt>
    <dgm:pt modelId="{75354934-3E15-4FEB-A449-4FC21ED9A533}" type="pres">
      <dgm:prSet presAssocID="{48121BCC-9781-4C56-8D30-09AA1481D73B}" presName="sibTrans" presStyleLbl="sibTrans2D1" presStyleIdx="2" presStyleCnt="14"/>
      <dgm:spPr/>
      <dgm:t>
        <a:bodyPr/>
        <a:lstStyle/>
        <a:p>
          <a:endParaRPr lang="en-GB"/>
        </a:p>
      </dgm:t>
    </dgm:pt>
    <dgm:pt modelId="{50FF6AC5-0232-4437-8AB9-22FAD6E9CDD2}" type="pres">
      <dgm:prSet presAssocID="{48121BCC-9781-4C56-8D30-09AA1481D73B}" presName="connectorText" presStyleLbl="sibTrans2D1" presStyleIdx="2" presStyleCnt="14"/>
      <dgm:spPr/>
      <dgm:t>
        <a:bodyPr/>
        <a:lstStyle/>
        <a:p>
          <a:endParaRPr lang="en-GB"/>
        </a:p>
      </dgm:t>
    </dgm:pt>
    <dgm:pt modelId="{76409A6C-6A8D-4022-B2D2-36DADF207B36}" type="pres">
      <dgm:prSet presAssocID="{3A512408-6DD8-4BAF-8605-3E10B370FE96}" presName="node" presStyleLbl="node1" presStyleIdx="3" presStyleCnt="15" custScaleX="500278" custScaleY="51525">
        <dgm:presLayoutVars>
          <dgm:bulletEnabled val="1"/>
        </dgm:presLayoutVars>
      </dgm:prSet>
      <dgm:spPr/>
      <dgm:t>
        <a:bodyPr/>
        <a:lstStyle/>
        <a:p>
          <a:endParaRPr lang="en-GB"/>
        </a:p>
      </dgm:t>
    </dgm:pt>
    <dgm:pt modelId="{8AAB0723-BD98-4044-9AEE-AE1D2E601F4D}" type="pres">
      <dgm:prSet presAssocID="{3405C714-BB50-4CCB-BB7D-9F6967247AB6}" presName="sibTrans" presStyleLbl="sibTrans2D1" presStyleIdx="3" presStyleCnt="14"/>
      <dgm:spPr/>
      <dgm:t>
        <a:bodyPr/>
        <a:lstStyle/>
        <a:p>
          <a:endParaRPr lang="en-GB"/>
        </a:p>
      </dgm:t>
    </dgm:pt>
    <dgm:pt modelId="{89E4CCA4-0E7D-4E01-93E7-2077E0CA04A5}" type="pres">
      <dgm:prSet presAssocID="{3405C714-BB50-4CCB-BB7D-9F6967247AB6}" presName="connectorText" presStyleLbl="sibTrans2D1" presStyleIdx="3" presStyleCnt="14"/>
      <dgm:spPr/>
      <dgm:t>
        <a:bodyPr/>
        <a:lstStyle/>
        <a:p>
          <a:endParaRPr lang="en-GB"/>
        </a:p>
      </dgm:t>
    </dgm:pt>
    <dgm:pt modelId="{6333F213-C9A0-4AC3-AC1B-FC1CF966E23D}" type="pres">
      <dgm:prSet presAssocID="{D49FFBF4-6746-4FBB-88A8-42BFE153EB52}" presName="node" presStyleLbl="node1" presStyleIdx="4" presStyleCnt="15" custScaleX="500278" custScaleY="51525">
        <dgm:presLayoutVars>
          <dgm:bulletEnabled val="1"/>
        </dgm:presLayoutVars>
      </dgm:prSet>
      <dgm:spPr/>
      <dgm:t>
        <a:bodyPr/>
        <a:lstStyle/>
        <a:p>
          <a:endParaRPr lang="en-GB"/>
        </a:p>
      </dgm:t>
    </dgm:pt>
    <dgm:pt modelId="{32A77564-E6E0-43F4-A0FE-C090304D5B98}" type="pres">
      <dgm:prSet presAssocID="{9294F7AB-568A-492C-A033-6F5EB3407B6F}" presName="sibTrans" presStyleLbl="sibTrans2D1" presStyleIdx="4" presStyleCnt="14"/>
      <dgm:spPr/>
      <dgm:t>
        <a:bodyPr/>
        <a:lstStyle/>
        <a:p>
          <a:endParaRPr lang="en-GB"/>
        </a:p>
      </dgm:t>
    </dgm:pt>
    <dgm:pt modelId="{6256F17E-9743-45D2-A23F-D8E5B4273340}" type="pres">
      <dgm:prSet presAssocID="{9294F7AB-568A-492C-A033-6F5EB3407B6F}" presName="connectorText" presStyleLbl="sibTrans2D1" presStyleIdx="4" presStyleCnt="14"/>
      <dgm:spPr/>
      <dgm:t>
        <a:bodyPr/>
        <a:lstStyle/>
        <a:p>
          <a:endParaRPr lang="en-GB"/>
        </a:p>
      </dgm:t>
    </dgm:pt>
    <dgm:pt modelId="{6BC81DD3-FB9A-48C2-B967-BA7F10355095}" type="pres">
      <dgm:prSet presAssocID="{6230EE27-0B5E-4868-B33A-82760B62B56B}" presName="node" presStyleLbl="node1" presStyleIdx="5" presStyleCnt="15" custScaleX="500278" custScaleY="51525">
        <dgm:presLayoutVars>
          <dgm:bulletEnabled val="1"/>
        </dgm:presLayoutVars>
      </dgm:prSet>
      <dgm:spPr/>
      <dgm:t>
        <a:bodyPr/>
        <a:lstStyle/>
        <a:p>
          <a:endParaRPr lang="en-GB"/>
        </a:p>
      </dgm:t>
    </dgm:pt>
    <dgm:pt modelId="{BD93CA2A-713A-44F9-9662-FB1292CA7CF0}" type="pres">
      <dgm:prSet presAssocID="{F0C576B2-9F99-4502-8ED7-E6781ADFA712}" presName="sibTrans" presStyleLbl="sibTrans2D1" presStyleIdx="5" presStyleCnt="14"/>
      <dgm:spPr/>
      <dgm:t>
        <a:bodyPr/>
        <a:lstStyle/>
        <a:p>
          <a:endParaRPr lang="en-GB"/>
        </a:p>
      </dgm:t>
    </dgm:pt>
    <dgm:pt modelId="{DCCC9688-BE28-417B-876B-D283FACD68FE}" type="pres">
      <dgm:prSet presAssocID="{F0C576B2-9F99-4502-8ED7-E6781ADFA712}" presName="connectorText" presStyleLbl="sibTrans2D1" presStyleIdx="5" presStyleCnt="14"/>
      <dgm:spPr/>
      <dgm:t>
        <a:bodyPr/>
        <a:lstStyle/>
        <a:p>
          <a:endParaRPr lang="en-GB"/>
        </a:p>
      </dgm:t>
    </dgm:pt>
    <dgm:pt modelId="{B6F739F2-1CC5-411B-9D31-B1B1FC7E4954}" type="pres">
      <dgm:prSet presAssocID="{B74FACB6-19E7-49B6-B30A-00E346D7CCB0}" presName="node" presStyleLbl="node1" presStyleIdx="6" presStyleCnt="15" custScaleX="500278" custScaleY="51525">
        <dgm:presLayoutVars>
          <dgm:bulletEnabled val="1"/>
        </dgm:presLayoutVars>
      </dgm:prSet>
      <dgm:spPr/>
      <dgm:t>
        <a:bodyPr/>
        <a:lstStyle/>
        <a:p>
          <a:endParaRPr lang="en-GB"/>
        </a:p>
      </dgm:t>
    </dgm:pt>
    <dgm:pt modelId="{A75235FC-9E89-4B70-8EE8-26A159B2A520}" type="pres">
      <dgm:prSet presAssocID="{A5090874-36C5-43D7-B4FC-2BEFD7ACF73F}" presName="sibTrans" presStyleLbl="sibTrans2D1" presStyleIdx="6" presStyleCnt="14"/>
      <dgm:spPr/>
      <dgm:t>
        <a:bodyPr/>
        <a:lstStyle/>
        <a:p>
          <a:endParaRPr lang="en-GB"/>
        </a:p>
      </dgm:t>
    </dgm:pt>
    <dgm:pt modelId="{E8254624-DA3F-4519-9968-C6C200E029E3}" type="pres">
      <dgm:prSet presAssocID="{A5090874-36C5-43D7-B4FC-2BEFD7ACF73F}" presName="connectorText" presStyleLbl="sibTrans2D1" presStyleIdx="6" presStyleCnt="14"/>
      <dgm:spPr/>
      <dgm:t>
        <a:bodyPr/>
        <a:lstStyle/>
        <a:p>
          <a:endParaRPr lang="en-GB"/>
        </a:p>
      </dgm:t>
    </dgm:pt>
    <dgm:pt modelId="{61BC9DEB-CFCB-4E50-B335-758133832F9E}" type="pres">
      <dgm:prSet presAssocID="{EDB9727D-700A-4E3B-98F7-A10751513651}" presName="node" presStyleLbl="node1" presStyleIdx="7" presStyleCnt="15" custScaleX="500278" custScaleY="51525">
        <dgm:presLayoutVars>
          <dgm:bulletEnabled val="1"/>
        </dgm:presLayoutVars>
      </dgm:prSet>
      <dgm:spPr/>
      <dgm:t>
        <a:bodyPr/>
        <a:lstStyle/>
        <a:p>
          <a:endParaRPr lang="en-GB"/>
        </a:p>
      </dgm:t>
    </dgm:pt>
    <dgm:pt modelId="{FB7A6A8D-30E7-4DAC-BD00-283AFD2C69BC}" type="pres">
      <dgm:prSet presAssocID="{4935D1A7-72C5-4E14-94D6-9B78F7DAD9FB}" presName="sibTrans" presStyleLbl="sibTrans2D1" presStyleIdx="7" presStyleCnt="14"/>
      <dgm:spPr/>
      <dgm:t>
        <a:bodyPr/>
        <a:lstStyle/>
        <a:p>
          <a:endParaRPr lang="en-GB"/>
        </a:p>
      </dgm:t>
    </dgm:pt>
    <dgm:pt modelId="{9BEBB245-2DE8-4658-ADF3-AD5BA917FB19}" type="pres">
      <dgm:prSet presAssocID="{4935D1A7-72C5-4E14-94D6-9B78F7DAD9FB}" presName="connectorText" presStyleLbl="sibTrans2D1" presStyleIdx="7" presStyleCnt="14"/>
      <dgm:spPr/>
      <dgm:t>
        <a:bodyPr/>
        <a:lstStyle/>
        <a:p>
          <a:endParaRPr lang="en-GB"/>
        </a:p>
      </dgm:t>
    </dgm:pt>
    <dgm:pt modelId="{B203AD94-F3DD-4F99-BC25-32A91B433C8C}" type="pres">
      <dgm:prSet presAssocID="{B8CA0272-6023-4ECF-B383-2AF503951AB3}" presName="node" presStyleLbl="node1" presStyleIdx="8" presStyleCnt="15" custScaleX="500278" custScaleY="51525">
        <dgm:presLayoutVars>
          <dgm:bulletEnabled val="1"/>
        </dgm:presLayoutVars>
      </dgm:prSet>
      <dgm:spPr/>
      <dgm:t>
        <a:bodyPr/>
        <a:lstStyle/>
        <a:p>
          <a:endParaRPr lang="en-GB"/>
        </a:p>
      </dgm:t>
    </dgm:pt>
    <dgm:pt modelId="{1E4FD24E-F9D7-4C5E-9334-EBE5BC707269}" type="pres">
      <dgm:prSet presAssocID="{0F61ECCF-1909-4848-B9D8-C9F72DCA7233}" presName="sibTrans" presStyleLbl="sibTrans2D1" presStyleIdx="8" presStyleCnt="14"/>
      <dgm:spPr/>
      <dgm:t>
        <a:bodyPr/>
        <a:lstStyle/>
        <a:p>
          <a:endParaRPr lang="en-GB"/>
        </a:p>
      </dgm:t>
    </dgm:pt>
    <dgm:pt modelId="{81656729-87BA-419C-914F-81CD914F6682}" type="pres">
      <dgm:prSet presAssocID="{0F61ECCF-1909-4848-B9D8-C9F72DCA7233}" presName="connectorText" presStyleLbl="sibTrans2D1" presStyleIdx="8" presStyleCnt="14"/>
      <dgm:spPr/>
      <dgm:t>
        <a:bodyPr/>
        <a:lstStyle/>
        <a:p>
          <a:endParaRPr lang="en-GB"/>
        </a:p>
      </dgm:t>
    </dgm:pt>
    <dgm:pt modelId="{B608EB2E-230C-4D0F-ADBF-60B12EC3DC95}" type="pres">
      <dgm:prSet presAssocID="{B73B3BC5-553A-4ACC-8576-8D231F13C145}" presName="node" presStyleLbl="node1" presStyleIdx="9" presStyleCnt="15" custScaleX="500278" custScaleY="51525">
        <dgm:presLayoutVars>
          <dgm:bulletEnabled val="1"/>
        </dgm:presLayoutVars>
      </dgm:prSet>
      <dgm:spPr/>
      <dgm:t>
        <a:bodyPr/>
        <a:lstStyle/>
        <a:p>
          <a:endParaRPr lang="en-GB"/>
        </a:p>
      </dgm:t>
    </dgm:pt>
    <dgm:pt modelId="{959C204C-4C78-4AED-BC6B-C10C2F793F2E}" type="pres">
      <dgm:prSet presAssocID="{5F7DDA1C-BA7F-41E0-96E2-ADEF2C08E9B6}" presName="sibTrans" presStyleLbl="sibTrans2D1" presStyleIdx="9" presStyleCnt="14"/>
      <dgm:spPr/>
      <dgm:t>
        <a:bodyPr/>
        <a:lstStyle/>
        <a:p>
          <a:endParaRPr lang="en-GB"/>
        </a:p>
      </dgm:t>
    </dgm:pt>
    <dgm:pt modelId="{2CAFC7FD-FBE1-47A9-9C42-E15063462B8E}" type="pres">
      <dgm:prSet presAssocID="{5F7DDA1C-BA7F-41E0-96E2-ADEF2C08E9B6}" presName="connectorText" presStyleLbl="sibTrans2D1" presStyleIdx="9" presStyleCnt="14"/>
      <dgm:spPr/>
      <dgm:t>
        <a:bodyPr/>
        <a:lstStyle/>
        <a:p>
          <a:endParaRPr lang="en-GB"/>
        </a:p>
      </dgm:t>
    </dgm:pt>
    <dgm:pt modelId="{A797B443-0089-43AB-BA73-CCF8E2915E33}" type="pres">
      <dgm:prSet presAssocID="{6B4CE4D7-ECB2-4615-B378-E230983FB234}" presName="node" presStyleLbl="node1" presStyleIdx="10" presStyleCnt="15" custScaleX="500278" custScaleY="51525">
        <dgm:presLayoutVars>
          <dgm:bulletEnabled val="1"/>
        </dgm:presLayoutVars>
      </dgm:prSet>
      <dgm:spPr/>
      <dgm:t>
        <a:bodyPr/>
        <a:lstStyle/>
        <a:p>
          <a:endParaRPr lang="en-GB"/>
        </a:p>
      </dgm:t>
    </dgm:pt>
    <dgm:pt modelId="{EE20AF78-B9B9-450C-9608-76F9684FCD80}" type="pres">
      <dgm:prSet presAssocID="{DD10F330-FFD0-4641-9B80-243CB9995644}" presName="sibTrans" presStyleLbl="sibTrans2D1" presStyleIdx="10" presStyleCnt="14"/>
      <dgm:spPr/>
      <dgm:t>
        <a:bodyPr/>
        <a:lstStyle/>
        <a:p>
          <a:endParaRPr lang="en-GB"/>
        </a:p>
      </dgm:t>
    </dgm:pt>
    <dgm:pt modelId="{8189F92B-2379-43FF-AD5B-9F004DFAD94D}" type="pres">
      <dgm:prSet presAssocID="{DD10F330-FFD0-4641-9B80-243CB9995644}" presName="connectorText" presStyleLbl="sibTrans2D1" presStyleIdx="10" presStyleCnt="14"/>
      <dgm:spPr/>
      <dgm:t>
        <a:bodyPr/>
        <a:lstStyle/>
        <a:p>
          <a:endParaRPr lang="en-GB"/>
        </a:p>
      </dgm:t>
    </dgm:pt>
    <dgm:pt modelId="{6F633B7F-4596-4341-8AEE-CEAF3A24A7A0}" type="pres">
      <dgm:prSet presAssocID="{5C56F827-AB21-45FA-A74D-A25DDFFBEC90}" presName="node" presStyleLbl="node1" presStyleIdx="11" presStyleCnt="15" custScaleX="500278" custScaleY="51525">
        <dgm:presLayoutVars>
          <dgm:bulletEnabled val="1"/>
        </dgm:presLayoutVars>
      </dgm:prSet>
      <dgm:spPr/>
      <dgm:t>
        <a:bodyPr/>
        <a:lstStyle/>
        <a:p>
          <a:endParaRPr lang="en-GB"/>
        </a:p>
      </dgm:t>
    </dgm:pt>
    <dgm:pt modelId="{D6BA370A-44B6-4FF6-B078-BED32D9275F9}" type="pres">
      <dgm:prSet presAssocID="{18FEECDE-4E9B-4A5B-A018-F0E5A3A73D44}" presName="sibTrans" presStyleLbl="sibTrans2D1" presStyleIdx="11" presStyleCnt="14"/>
      <dgm:spPr/>
      <dgm:t>
        <a:bodyPr/>
        <a:lstStyle/>
        <a:p>
          <a:endParaRPr lang="en-GB"/>
        </a:p>
      </dgm:t>
    </dgm:pt>
    <dgm:pt modelId="{3144E63D-AB0B-4C8C-B5F9-F9E1D8388323}" type="pres">
      <dgm:prSet presAssocID="{18FEECDE-4E9B-4A5B-A018-F0E5A3A73D44}" presName="connectorText" presStyleLbl="sibTrans2D1" presStyleIdx="11" presStyleCnt="14"/>
      <dgm:spPr/>
      <dgm:t>
        <a:bodyPr/>
        <a:lstStyle/>
        <a:p>
          <a:endParaRPr lang="en-GB"/>
        </a:p>
      </dgm:t>
    </dgm:pt>
    <dgm:pt modelId="{2DFE6D48-2710-404F-B008-0F04634278B8}" type="pres">
      <dgm:prSet presAssocID="{B118DADE-9D6D-4B78-BB66-30B6F7822EAA}" presName="node" presStyleLbl="node1" presStyleIdx="12" presStyleCnt="15" custScaleX="500278" custScaleY="51525">
        <dgm:presLayoutVars>
          <dgm:bulletEnabled val="1"/>
        </dgm:presLayoutVars>
      </dgm:prSet>
      <dgm:spPr/>
      <dgm:t>
        <a:bodyPr/>
        <a:lstStyle/>
        <a:p>
          <a:endParaRPr lang="en-GB"/>
        </a:p>
      </dgm:t>
    </dgm:pt>
    <dgm:pt modelId="{006914FA-2447-47AE-9178-E3D3F09F0780}" type="pres">
      <dgm:prSet presAssocID="{CD4FB813-BD40-4EF6-BE7F-6AF49ED656E6}" presName="sibTrans" presStyleLbl="sibTrans2D1" presStyleIdx="12" presStyleCnt="14"/>
      <dgm:spPr/>
      <dgm:t>
        <a:bodyPr/>
        <a:lstStyle/>
        <a:p>
          <a:endParaRPr lang="en-GB"/>
        </a:p>
      </dgm:t>
    </dgm:pt>
    <dgm:pt modelId="{9115FB38-7255-4418-BC8B-CA364F40FEC1}" type="pres">
      <dgm:prSet presAssocID="{CD4FB813-BD40-4EF6-BE7F-6AF49ED656E6}" presName="connectorText" presStyleLbl="sibTrans2D1" presStyleIdx="12" presStyleCnt="14"/>
      <dgm:spPr/>
      <dgm:t>
        <a:bodyPr/>
        <a:lstStyle/>
        <a:p>
          <a:endParaRPr lang="en-GB"/>
        </a:p>
      </dgm:t>
    </dgm:pt>
    <dgm:pt modelId="{077C0747-C6D6-45C9-AE1E-277FF9CB4ACC}" type="pres">
      <dgm:prSet presAssocID="{E92DE258-35ED-40AE-9846-B8A908B52829}" presName="node" presStyleLbl="node1" presStyleIdx="13" presStyleCnt="15" custScaleX="500278" custScaleY="51525">
        <dgm:presLayoutVars>
          <dgm:bulletEnabled val="1"/>
        </dgm:presLayoutVars>
      </dgm:prSet>
      <dgm:spPr/>
      <dgm:t>
        <a:bodyPr/>
        <a:lstStyle/>
        <a:p>
          <a:endParaRPr lang="en-GB"/>
        </a:p>
      </dgm:t>
    </dgm:pt>
    <dgm:pt modelId="{C5D7F870-9A7C-443F-AA58-648ECB7FBD06}" type="pres">
      <dgm:prSet presAssocID="{EC1C0729-6D7A-46F8-824C-A67ECDDE54F2}" presName="sibTrans" presStyleLbl="sibTrans2D1" presStyleIdx="13" presStyleCnt="14"/>
      <dgm:spPr/>
      <dgm:t>
        <a:bodyPr/>
        <a:lstStyle/>
        <a:p>
          <a:endParaRPr lang="en-GB"/>
        </a:p>
      </dgm:t>
    </dgm:pt>
    <dgm:pt modelId="{BD7FA0B0-E8D6-4B5E-8FFE-959AE859F39E}" type="pres">
      <dgm:prSet presAssocID="{EC1C0729-6D7A-46F8-824C-A67ECDDE54F2}" presName="connectorText" presStyleLbl="sibTrans2D1" presStyleIdx="13" presStyleCnt="14"/>
      <dgm:spPr/>
      <dgm:t>
        <a:bodyPr/>
        <a:lstStyle/>
        <a:p>
          <a:endParaRPr lang="en-GB"/>
        </a:p>
      </dgm:t>
    </dgm:pt>
    <dgm:pt modelId="{2BAD58AB-C321-47B7-81C2-99F71A363E8C}" type="pres">
      <dgm:prSet presAssocID="{F5F3B284-ED16-4EBA-B262-92013BFCA8C4}" presName="node" presStyleLbl="node1" presStyleIdx="14" presStyleCnt="15" custAng="0" custScaleX="500278" custScaleY="51525">
        <dgm:presLayoutVars>
          <dgm:bulletEnabled val="1"/>
        </dgm:presLayoutVars>
      </dgm:prSet>
      <dgm:spPr/>
      <dgm:t>
        <a:bodyPr/>
        <a:lstStyle/>
        <a:p>
          <a:endParaRPr lang="en-GB"/>
        </a:p>
      </dgm:t>
    </dgm:pt>
  </dgm:ptLst>
  <dgm:cxnLst>
    <dgm:cxn modelId="{C1A5D0E6-B8CF-41E4-8D42-4C56965E99C7}" srcId="{845CF7B7-B60E-44E1-B3CF-DDEC5AEEE95A}" destId="{F5F3B284-ED16-4EBA-B262-92013BFCA8C4}" srcOrd="14" destOrd="0" parTransId="{1BAD8105-44D5-4D30-AE53-0A36EB02321F}" sibTransId="{8FA1A0EE-6099-44F2-AD76-A86344BBB810}"/>
    <dgm:cxn modelId="{E013CDE1-D22E-473D-8B5B-F7FE1E0EC8C0}" type="presOf" srcId="{54D837AC-047E-4B1F-909C-69C8932F4C4E}" destId="{82A7FD09-D535-4EBD-85A9-E555A1676DB8}" srcOrd="1" destOrd="0" presId="urn:microsoft.com/office/officeart/2005/8/layout/process2"/>
    <dgm:cxn modelId="{5532DC0E-00C3-450B-827D-EE5EC4D875EE}" type="presOf" srcId="{0F61ECCF-1909-4848-B9D8-C9F72DCA7233}" destId="{81656729-87BA-419C-914F-81CD914F6682}" srcOrd="1" destOrd="0" presId="urn:microsoft.com/office/officeart/2005/8/layout/process2"/>
    <dgm:cxn modelId="{69AA50FF-8367-4794-9149-EA6C4276B1A7}" srcId="{845CF7B7-B60E-44E1-B3CF-DDEC5AEEE95A}" destId="{B8CA0272-6023-4ECF-B383-2AF503951AB3}" srcOrd="8" destOrd="0" parTransId="{30ED472B-98A6-4AEE-9671-92BFD155C8C6}" sibTransId="{0F61ECCF-1909-4848-B9D8-C9F72DCA7233}"/>
    <dgm:cxn modelId="{EB81F896-4845-4903-9179-9D342486DC11}" srcId="{845CF7B7-B60E-44E1-B3CF-DDEC5AEEE95A}" destId="{6230EE27-0B5E-4868-B33A-82760B62B56B}" srcOrd="5" destOrd="0" parTransId="{4C530701-A703-4A2F-AF8B-563A4C092E30}" sibTransId="{F0C576B2-9F99-4502-8ED7-E6781ADFA712}"/>
    <dgm:cxn modelId="{A8221A3E-93A7-4507-90C2-E183F2EC8E95}" type="presOf" srcId="{48121BCC-9781-4C56-8D30-09AA1481D73B}" destId="{50FF6AC5-0232-4437-8AB9-22FAD6E9CDD2}" srcOrd="1" destOrd="0" presId="urn:microsoft.com/office/officeart/2005/8/layout/process2"/>
    <dgm:cxn modelId="{E8FE3F32-4883-4D4F-9A19-64BFEE36E8F4}" type="presOf" srcId="{B118DADE-9D6D-4B78-BB66-30B6F7822EAA}" destId="{2DFE6D48-2710-404F-B008-0F04634278B8}" srcOrd="0" destOrd="0" presId="urn:microsoft.com/office/officeart/2005/8/layout/process2"/>
    <dgm:cxn modelId="{FBF905F7-3384-47DA-BF33-134738FED3BD}" type="presOf" srcId="{EDB9727D-700A-4E3B-98F7-A10751513651}" destId="{61BC9DEB-CFCB-4E50-B335-758133832F9E}" srcOrd="0" destOrd="0" presId="urn:microsoft.com/office/officeart/2005/8/layout/process2"/>
    <dgm:cxn modelId="{9702BEE4-78D7-4128-A900-B296A715198A}" type="presOf" srcId="{4935D1A7-72C5-4E14-94D6-9B78F7DAD9FB}" destId="{FB7A6A8D-30E7-4DAC-BD00-283AFD2C69BC}" srcOrd="0" destOrd="0" presId="urn:microsoft.com/office/officeart/2005/8/layout/process2"/>
    <dgm:cxn modelId="{90D62589-5ADA-4817-9CA5-B6EA552DA274}" type="presOf" srcId="{3405C714-BB50-4CCB-BB7D-9F6967247AB6}" destId="{8AAB0723-BD98-4044-9AEE-AE1D2E601F4D}" srcOrd="0" destOrd="0" presId="urn:microsoft.com/office/officeart/2005/8/layout/process2"/>
    <dgm:cxn modelId="{A6E17668-16DF-4969-A2F9-D7BFF0625437}" type="presOf" srcId="{21FBDFAC-7BF4-4F49-BECD-05EA765F8CCE}" destId="{F7F24545-01E1-4852-905E-A9F6CD5E282F}" srcOrd="0" destOrd="0" presId="urn:microsoft.com/office/officeart/2005/8/layout/process2"/>
    <dgm:cxn modelId="{D7B238B1-0D11-4B70-B5A3-585DBB8F39E6}" type="presOf" srcId="{D49FFBF4-6746-4FBB-88A8-42BFE153EB52}" destId="{6333F213-C9A0-4AC3-AC1B-FC1CF966E23D}" srcOrd="0" destOrd="0" presId="urn:microsoft.com/office/officeart/2005/8/layout/process2"/>
    <dgm:cxn modelId="{C2A31A3B-373C-43E7-AF19-377915528269}" type="presOf" srcId="{A5090874-36C5-43D7-B4FC-2BEFD7ACF73F}" destId="{E8254624-DA3F-4519-9968-C6C200E029E3}" srcOrd="1" destOrd="0" presId="urn:microsoft.com/office/officeart/2005/8/layout/process2"/>
    <dgm:cxn modelId="{466346CC-7BC6-4155-B107-6F98F2EBBB09}" type="presOf" srcId="{18FEECDE-4E9B-4A5B-A018-F0E5A3A73D44}" destId="{D6BA370A-44B6-4FF6-B078-BED32D9275F9}" srcOrd="0" destOrd="0" presId="urn:microsoft.com/office/officeart/2005/8/layout/process2"/>
    <dgm:cxn modelId="{19A28AAA-5DB3-4838-9B0C-BD72C42EF451}" type="presOf" srcId="{54D837AC-047E-4B1F-909C-69C8932F4C4E}" destId="{8D8B752F-F670-498F-A37D-200281D090B4}" srcOrd="0" destOrd="0" presId="urn:microsoft.com/office/officeart/2005/8/layout/process2"/>
    <dgm:cxn modelId="{D9937AC6-B036-4902-8B9D-F3D26202A2E2}" type="presOf" srcId="{A5090874-36C5-43D7-B4FC-2BEFD7ACF73F}" destId="{A75235FC-9E89-4B70-8EE8-26A159B2A520}" srcOrd="0" destOrd="0" presId="urn:microsoft.com/office/officeart/2005/8/layout/process2"/>
    <dgm:cxn modelId="{D5A53459-6F2B-4044-A9EC-2E937FEC51F4}" type="presOf" srcId="{EC1C0729-6D7A-46F8-824C-A67ECDDE54F2}" destId="{BD7FA0B0-E8D6-4B5E-8FFE-959AE859F39E}" srcOrd="1" destOrd="0" presId="urn:microsoft.com/office/officeart/2005/8/layout/process2"/>
    <dgm:cxn modelId="{88100AFD-EA83-438D-A220-A37669BEC7EA}" type="presOf" srcId="{3A512408-6DD8-4BAF-8605-3E10B370FE96}" destId="{76409A6C-6A8D-4022-B2D2-36DADF207B36}" srcOrd="0" destOrd="0" presId="urn:microsoft.com/office/officeart/2005/8/layout/process2"/>
    <dgm:cxn modelId="{108A4736-8586-44B1-BD3F-D1A442561445}" type="presOf" srcId="{CD4FB813-BD40-4EF6-BE7F-6AF49ED656E6}" destId="{006914FA-2447-47AE-9178-E3D3F09F0780}" srcOrd="0" destOrd="0" presId="urn:microsoft.com/office/officeart/2005/8/layout/process2"/>
    <dgm:cxn modelId="{F7CC91A7-0871-4F33-80ED-8B73E9D12266}" type="presOf" srcId="{F0C576B2-9F99-4502-8ED7-E6781ADFA712}" destId="{DCCC9688-BE28-417B-876B-D283FACD68FE}" srcOrd="1" destOrd="0" presId="urn:microsoft.com/office/officeart/2005/8/layout/process2"/>
    <dgm:cxn modelId="{64E5EFA7-BD2D-47D9-B25A-E5F3BD5C937F}" type="presOf" srcId="{4935D1A7-72C5-4E14-94D6-9B78F7DAD9FB}" destId="{9BEBB245-2DE8-4658-ADF3-AD5BA917FB19}" srcOrd="1" destOrd="0" presId="urn:microsoft.com/office/officeart/2005/8/layout/process2"/>
    <dgm:cxn modelId="{C543045D-8C87-4A01-803D-736924929D0C}" type="presOf" srcId="{85F00632-B0EB-4567-B464-D561144B0E66}" destId="{ACF84C0A-FE65-4B96-8535-1AD5CA089CE8}" srcOrd="0" destOrd="0" presId="urn:microsoft.com/office/officeart/2005/8/layout/process2"/>
    <dgm:cxn modelId="{BDAA9809-6A15-49CD-BC50-7F890A888355}" srcId="{845CF7B7-B60E-44E1-B3CF-DDEC5AEEE95A}" destId="{E92DE258-35ED-40AE-9846-B8A908B52829}" srcOrd="13" destOrd="0" parTransId="{D15A675A-82A4-4C62-A869-A21A282DC2E3}" sibTransId="{EC1C0729-6D7A-46F8-824C-A67ECDDE54F2}"/>
    <dgm:cxn modelId="{9E17A1F5-24F1-44DB-9DF3-F4848237160C}" type="presOf" srcId="{6B4CE4D7-ECB2-4615-B378-E230983FB234}" destId="{A797B443-0089-43AB-BA73-CCF8E2915E33}" srcOrd="0" destOrd="0" presId="urn:microsoft.com/office/officeart/2005/8/layout/process2"/>
    <dgm:cxn modelId="{9A3A0664-C9FE-477A-8F2D-5F7643CD3F6D}" type="presOf" srcId="{E92DE258-35ED-40AE-9846-B8A908B52829}" destId="{077C0747-C6D6-45C9-AE1E-277FF9CB4ACC}" srcOrd="0" destOrd="0" presId="urn:microsoft.com/office/officeart/2005/8/layout/process2"/>
    <dgm:cxn modelId="{74C9947A-C911-451A-8A1A-6466AFBE888B}" srcId="{845CF7B7-B60E-44E1-B3CF-DDEC5AEEE95A}" destId="{B74FACB6-19E7-49B6-B30A-00E346D7CCB0}" srcOrd="6" destOrd="0" parTransId="{E3B615F3-773A-4037-8797-A7F038DE598F}" sibTransId="{A5090874-36C5-43D7-B4FC-2BEFD7ACF73F}"/>
    <dgm:cxn modelId="{3A604DBF-044C-4045-AD17-A0FD611C746C}" type="presOf" srcId="{CD4FB813-BD40-4EF6-BE7F-6AF49ED656E6}" destId="{9115FB38-7255-4418-BC8B-CA364F40FEC1}" srcOrd="1" destOrd="0" presId="urn:microsoft.com/office/officeart/2005/8/layout/process2"/>
    <dgm:cxn modelId="{535CA6F2-8966-455C-9E34-D6099CBB6281}" type="presOf" srcId="{BEF620AE-E276-47D3-821A-CE6B15810162}" destId="{DBAAAD13-48E1-47B4-BBB5-378D3A265472}" srcOrd="0" destOrd="0" presId="urn:microsoft.com/office/officeart/2005/8/layout/process2"/>
    <dgm:cxn modelId="{C3B512EC-1FA6-423B-84FF-572690690664}" type="presOf" srcId="{18FEECDE-4E9B-4A5B-A018-F0E5A3A73D44}" destId="{3144E63D-AB0B-4C8C-B5F9-F9E1D8388323}" srcOrd="1" destOrd="0" presId="urn:microsoft.com/office/officeart/2005/8/layout/process2"/>
    <dgm:cxn modelId="{E7E70D67-4323-400C-93D2-44CDDF60BB67}" type="presOf" srcId="{845CF7B7-B60E-44E1-B3CF-DDEC5AEEE95A}" destId="{9F3DFC3B-360A-4E14-BBEF-71C635D8F8E6}" srcOrd="0" destOrd="0" presId="urn:microsoft.com/office/officeart/2005/8/layout/process2"/>
    <dgm:cxn modelId="{04B4F393-B5DE-4488-B6F8-691D643D32BE}" type="presOf" srcId="{DD10F330-FFD0-4641-9B80-243CB9995644}" destId="{8189F92B-2379-43FF-AD5B-9F004DFAD94D}" srcOrd="1" destOrd="0" presId="urn:microsoft.com/office/officeart/2005/8/layout/process2"/>
    <dgm:cxn modelId="{293B25A8-E5E0-4CDC-B77C-FCAD64E15F3D}" type="presOf" srcId="{48121BCC-9781-4C56-8D30-09AA1481D73B}" destId="{75354934-3E15-4FEB-A449-4FC21ED9A533}" srcOrd="0" destOrd="0" presId="urn:microsoft.com/office/officeart/2005/8/layout/process2"/>
    <dgm:cxn modelId="{70F5DB0C-E004-4B35-B229-9D7399370F63}" type="presOf" srcId="{5C56F827-AB21-45FA-A74D-A25DDFFBEC90}" destId="{6F633B7F-4596-4341-8AEE-CEAF3A24A7A0}" srcOrd="0" destOrd="0" presId="urn:microsoft.com/office/officeart/2005/8/layout/process2"/>
    <dgm:cxn modelId="{DC5ED099-FBBA-4BB5-AE8F-1439FE564838}" srcId="{845CF7B7-B60E-44E1-B3CF-DDEC5AEEE95A}" destId="{B7DF9504-B35C-4EC2-8DDC-EE5AFAAA8796}" srcOrd="0" destOrd="0" parTransId="{48C50D87-0697-49F6-8FF1-EECA460E386D}" sibTransId="{21FBDFAC-7BF4-4F49-BECD-05EA765F8CCE}"/>
    <dgm:cxn modelId="{18BBFBA7-72DF-4561-B387-F7753C64C640}" type="presOf" srcId="{DD10F330-FFD0-4641-9B80-243CB9995644}" destId="{EE20AF78-B9B9-450C-9608-76F9684FCD80}" srcOrd="0" destOrd="0" presId="urn:microsoft.com/office/officeart/2005/8/layout/process2"/>
    <dgm:cxn modelId="{CFFB835A-182D-404F-BE61-3EF2AC143818}" srcId="{845CF7B7-B60E-44E1-B3CF-DDEC5AEEE95A}" destId="{EDB9727D-700A-4E3B-98F7-A10751513651}" srcOrd="7" destOrd="0" parTransId="{3EC03ACB-7491-4C25-930E-557FEE6BA908}" sibTransId="{4935D1A7-72C5-4E14-94D6-9B78F7DAD9FB}"/>
    <dgm:cxn modelId="{43B2826B-8B7C-4B8E-9C5F-28A2E2132BFA}" type="presOf" srcId="{B8CA0272-6023-4ECF-B383-2AF503951AB3}" destId="{B203AD94-F3DD-4F99-BC25-32A91B433C8C}" srcOrd="0" destOrd="0" presId="urn:microsoft.com/office/officeart/2005/8/layout/process2"/>
    <dgm:cxn modelId="{4CA9A6E6-4EC8-4D6B-A10A-C59DFDDD7686}" type="presOf" srcId="{9294F7AB-568A-492C-A033-6F5EB3407B6F}" destId="{32A77564-E6E0-43F4-A0FE-C090304D5B98}" srcOrd="0" destOrd="0" presId="urn:microsoft.com/office/officeart/2005/8/layout/process2"/>
    <dgm:cxn modelId="{269ADFC1-C3AF-4C71-BD69-88B20B765CFE}" srcId="{845CF7B7-B60E-44E1-B3CF-DDEC5AEEE95A}" destId="{BEF620AE-E276-47D3-821A-CE6B15810162}" srcOrd="2" destOrd="0" parTransId="{BD2E7E06-69ED-42CA-9F67-46AE0E0A7813}" sibTransId="{48121BCC-9781-4C56-8D30-09AA1481D73B}"/>
    <dgm:cxn modelId="{2B0D62E6-4FF6-4F55-BEF7-5DA248DDEFFE}" srcId="{845CF7B7-B60E-44E1-B3CF-DDEC5AEEE95A}" destId="{D49FFBF4-6746-4FBB-88A8-42BFE153EB52}" srcOrd="4" destOrd="0" parTransId="{CD30CFFB-CFBE-4568-9606-EBAAC4C6FC2B}" sibTransId="{9294F7AB-568A-492C-A033-6F5EB3407B6F}"/>
    <dgm:cxn modelId="{06398ECC-DDD7-406B-8642-27C381163643}" srcId="{845CF7B7-B60E-44E1-B3CF-DDEC5AEEE95A}" destId="{B73B3BC5-553A-4ACC-8576-8D231F13C145}" srcOrd="9" destOrd="0" parTransId="{F234132B-E8D9-41EC-9054-0A50C1D4DD2A}" sibTransId="{5F7DDA1C-BA7F-41E0-96E2-ADEF2C08E9B6}"/>
    <dgm:cxn modelId="{0F0BD50F-2400-4C4A-B974-17AF45EF5BD3}" srcId="{845CF7B7-B60E-44E1-B3CF-DDEC5AEEE95A}" destId="{5C56F827-AB21-45FA-A74D-A25DDFFBEC90}" srcOrd="11" destOrd="0" parTransId="{A7AEDF2D-53EA-4705-8CB6-F85680D58310}" sibTransId="{18FEECDE-4E9B-4A5B-A018-F0E5A3A73D44}"/>
    <dgm:cxn modelId="{7576CA1E-10FE-4930-AAED-69B93040CA3A}" type="presOf" srcId="{B7DF9504-B35C-4EC2-8DDC-EE5AFAAA8796}" destId="{1AFF040C-31A0-4070-90A0-70BD290D47A5}" srcOrd="0" destOrd="0" presId="urn:microsoft.com/office/officeart/2005/8/layout/process2"/>
    <dgm:cxn modelId="{D73DC0B7-2B85-4D48-A6CB-3F39B47B8E78}" type="presOf" srcId="{0F61ECCF-1909-4848-B9D8-C9F72DCA7233}" destId="{1E4FD24E-F9D7-4C5E-9334-EBE5BC707269}" srcOrd="0" destOrd="0" presId="urn:microsoft.com/office/officeart/2005/8/layout/process2"/>
    <dgm:cxn modelId="{6C305202-78DB-4075-9329-A46F5C05F11F}" type="presOf" srcId="{F5F3B284-ED16-4EBA-B262-92013BFCA8C4}" destId="{2BAD58AB-C321-47B7-81C2-99F71A363E8C}" srcOrd="0" destOrd="0" presId="urn:microsoft.com/office/officeart/2005/8/layout/process2"/>
    <dgm:cxn modelId="{F8C9658C-20BB-4885-AFB9-A6B94C4D6C1B}" srcId="{845CF7B7-B60E-44E1-B3CF-DDEC5AEEE95A}" destId="{85F00632-B0EB-4567-B464-D561144B0E66}" srcOrd="1" destOrd="0" parTransId="{2DBE00E3-5579-41DB-8AE7-366795CE401C}" sibTransId="{54D837AC-047E-4B1F-909C-69C8932F4C4E}"/>
    <dgm:cxn modelId="{343D8378-94F0-4011-BEEC-4F816D58FAEF}" type="presOf" srcId="{9294F7AB-568A-492C-A033-6F5EB3407B6F}" destId="{6256F17E-9743-45D2-A23F-D8E5B4273340}" srcOrd="1" destOrd="0" presId="urn:microsoft.com/office/officeart/2005/8/layout/process2"/>
    <dgm:cxn modelId="{884350A8-03EB-4961-907D-23F446C50912}" type="presOf" srcId="{3405C714-BB50-4CCB-BB7D-9F6967247AB6}" destId="{89E4CCA4-0E7D-4E01-93E7-2077E0CA04A5}" srcOrd="1" destOrd="0" presId="urn:microsoft.com/office/officeart/2005/8/layout/process2"/>
    <dgm:cxn modelId="{79AFB5DC-BD5E-477C-BA87-01A4E680EA46}" type="presOf" srcId="{EC1C0729-6D7A-46F8-824C-A67ECDDE54F2}" destId="{C5D7F870-9A7C-443F-AA58-648ECB7FBD06}" srcOrd="0" destOrd="0" presId="urn:microsoft.com/office/officeart/2005/8/layout/process2"/>
    <dgm:cxn modelId="{12583CAE-F057-4305-9AA6-60C8C279CE93}" type="presOf" srcId="{F0C576B2-9F99-4502-8ED7-E6781ADFA712}" destId="{BD93CA2A-713A-44F9-9662-FB1292CA7CF0}" srcOrd="0" destOrd="0" presId="urn:microsoft.com/office/officeart/2005/8/layout/process2"/>
    <dgm:cxn modelId="{53AB96B1-7E26-46B2-9702-44EFEFFF85F9}" type="presOf" srcId="{6230EE27-0B5E-4868-B33A-82760B62B56B}" destId="{6BC81DD3-FB9A-48C2-B967-BA7F10355095}" srcOrd="0" destOrd="0" presId="urn:microsoft.com/office/officeart/2005/8/layout/process2"/>
    <dgm:cxn modelId="{15EAAEEC-D5A3-4555-B6B0-99B2DBA91315}" srcId="{845CF7B7-B60E-44E1-B3CF-DDEC5AEEE95A}" destId="{B118DADE-9D6D-4B78-BB66-30B6F7822EAA}" srcOrd="12" destOrd="0" parTransId="{703145AD-3E29-47EF-956C-CBA6FD0F44EB}" sibTransId="{CD4FB813-BD40-4EF6-BE7F-6AF49ED656E6}"/>
    <dgm:cxn modelId="{F0921F53-93E6-4E50-A3C3-646D6C9F8259}" srcId="{845CF7B7-B60E-44E1-B3CF-DDEC5AEEE95A}" destId="{6B4CE4D7-ECB2-4615-B378-E230983FB234}" srcOrd="10" destOrd="0" parTransId="{A11E382F-D63D-441A-8A6F-2ACBDBEF632E}" sibTransId="{DD10F330-FFD0-4641-9B80-243CB9995644}"/>
    <dgm:cxn modelId="{79D28FDF-E23A-40F9-BFB3-A4DB8AAD92F5}" type="presOf" srcId="{B74FACB6-19E7-49B6-B30A-00E346D7CCB0}" destId="{B6F739F2-1CC5-411B-9D31-B1B1FC7E4954}" srcOrd="0" destOrd="0" presId="urn:microsoft.com/office/officeart/2005/8/layout/process2"/>
    <dgm:cxn modelId="{D4DD8AB9-A72E-42EC-A156-5EEF111B1B42}" type="presOf" srcId="{21FBDFAC-7BF4-4F49-BECD-05EA765F8CCE}" destId="{D70E7273-9AC0-42C4-9F6A-815F7D672B4C}" srcOrd="1" destOrd="0" presId="urn:microsoft.com/office/officeart/2005/8/layout/process2"/>
    <dgm:cxn modelId="{A9F8C5AB-7FDB-4D20-BCC3-40EE3A862B15}" type="presOf" srcId="{5F7DDA1C-BA7F-41E0-96E2-ADEF2C08E9B6}" destId="{2CAFC7FD-FBE1-47A9-9C42-E15063462B8E}" srcOrd="1" destOrd="0" presId="urn:microsoft.com/office/officeart/2005/8/layout/process2"/>
    <dgm:cxn modelId="{1448F8B0-ACF4-4839-AC74-3211166E962C}" type="presOf" srcId="{5F7DDA1C-BA7F-41E0-96E2-ADEF2C08E9B6}" destId="{959C204C-4C78-4AED-BC6B-C10C2F793F2E}" srcOrd="0" destOrd="0" presId="urn:microsoft.com/office/officeart/2005/8/layout/process2"/>
    <dgm:cxn modelId="{9C049D4F-CDAA-491A-AABE-5A0F38B04898}" type="presOf" srcId="{B73B3BC5-553A-4ACC-8576-8D231F13C145}" destId="{B608EB2E-230C-4D0F-ADBF-60B12EC3DC95}" srcOrd="0" destOrd="0" presId="urn:microsoft.com/office/officeart/2005/8/layout/process2"/>
    <dgm:cxn modelId="{F50D87FB-9CF8-4A42-AB64-766373FC7273}" srcId="{845CF7B7-B60E-44E1-B3CF-DDEC5AEEE95A}" destId="{3A512408-6DD8-4BAF-8605-3E10B370FE96}" srcOrd="3" destOrd="0" parTransId="{2E00F382-CDDB-4A2D-B37A-39A76786467B}" sibTransId="{3405C714-BB50-4CCB-BB7D-9F6967247AB6}"/>
    <dgm:cxn modelId="{BD4BCF12-12B7-402F-968F-5C92A388BA4F}" type="presParOf" srcId="{9F3DFC3B-360A-4E14-BBEF-71C635D8F8E6}" destId="{1AFF040C-31A0-4070-90A0-70BD290D47A5}" srcOrd="0" destOrd="0" presId="urn:microsoft.com/office/officeart/2005/8/layout/process2"/>
    <dgm:cxn modelId="{A727C1E5-347B-4D09-8360-8EE81FE0727D}" type="presParOf" srcId="{9F3DFC3B-360A-4E14-BBEF-71C635D8F8E6}" destId="{F7F24545-01E1-4852-905E-A9F6CD5E282F}" srcOrd="1" destOrd="0" presId="urn:microsoft.com/office/officeart/2005/8/layout/process2"/>
    <dgm:cxn modelId="{81DB2090-AFED-4F39-B36C-F7CFDDC63B2D}" type="presParOf" srcId="{F7F24545-01E1-4852-905E-A9F6CD5E282F}" destId="{D70E7273-9AC0-42C4-9F6A-815F7D672B4C}" srcOrd="0" destOrd="0" presId="urn:microsoft.com/office/officeart/2005/8/layout/process2"/>
    <dgm:cxn modelId="{DA822B1B-66AD-4D08-8328-28B098D6B549}" type="presParOf" srcId="{9F3DFC3B-360A-4E14-BBEF-71C635D8F8E6}" destId="{ACF84C0A-FE65-4B96-8535-1AD5CA089CE8}" srcOrd="2" destOrd="0" presId="urn:microsoft.com/office/officeart/2005/8/layout/process2"/>
    <dgm:cxn modelId="{606C6B9A-327E-4C23-8FEB-A205203AEC2B}" type="presParOf" srcId="{9F3DFC3B-360A-4E14-BBEF-71C635D8F8E6}" destId="{8D8B752F-F670-498F-A37D-200281D090B4}" srcOrd="3" destOrd="0" presId="urn:microsoft.com/office/officeart/2005/8/layout/process2"/>
    <dgm:cxn modelId="{6D45007B-8E53-42CB-8753-3A6B3224F04F}" type="presParOf" srcId="{8D8B752F-F670-498F-A37D-200281D090B4}" destId="{82A7FD09-D535-4EBD-85A9-E555A1676DB8}" srcOrd="0" destOrd="0" presId="urn:microsoft.com/office/officeart/2005/8/layout/process2"/>
    <dgm:cxn modelId="{6DD6E9FB-6E88-4D4A-8770-FA2DF10B8AB5}" type="presParOf" srcId="{9F3DFC3B-360A-4E14-BBEF-71C635D8F8E6}" destId="{DBAAAD13-48E1-47B4-BBB5-378D3A265472}" srcOrd="4" destOrd="0" presId="urn:microsoft.com/office/officeart/2005/8/layout/process2"/>
    <dgm:cxn modelId="{8E0F0E9F-FC05-4CCF-8731-F6A22BDBF6BC}" type="presParOf" srcId="{9F3DFC3B-360A-4E14-BBEF-71C635D8F8E6}" destId="{75354934-3E15-4FEB-A449-4FC21ED9A533}" srcOrd="5" destOrd="0" presId="urn:microsoft.com/office/officeart/2005/8/layout/process2"/>
    <dgm:cxn modelId="{B765201E-6204-424B-9CFC-F100EB0242D9}" type="presParOf" srcId="{75354934-3E15-4FEB-A449-4FC21ED9A533}" destId="{50FF6AC5-0232-4437-8AB9-22FAD6E9CDD2}" srcOrd="0" destOrd="0" presId="urn:microsoft.com/office/officeart/2005/8/layout/process2"/>
    <dgm:cxn modelId="{9B158958-758F-403C-8F5B-C4823324ACD8}" type="presParOf" srcId="{9F3DFC3B-360A-4E14-BBEF-71C635D8F8E6}" destId="{76409A6C-6A8D-4022-B2D2-36DADF207B36}" srcOrd="6" destOrd="0" presId="urn:microsoft.com/office/officeart/2005/8/layout/process2"/>
    <dgm:cxn modelId="{B3A25710-ED98-4C06-BC37-19BAF2372184}" type="presParOf" srcId="{9F3DFC3B-360A-4E14-BBEF-71C635D8F8E6}" destId="{8AAB0723-BD98-4044-9AEE-AE1D2E601F4D}" srcOrd="7" destOrd="0" presId="urn:microsoft.com/office/officeart/2005/8/layout/process2"/>
    <dgm:cxn modelId="{D17E2288-7D18-49C3-8C02-EE73392BD41D}" type="presParOf" srcId="{8AAB0723-BD98-4044-9AEE-AE1D2E601F4D}" destId="{89E4CCA4-0E7D-4E01-93E7-2077E0CA04A5}" srcOrd="0" destOrd="0" presId="urn:microsoft.com/office/officeart/2005/8/layout/process2"/>
    <dgm:cxn modelId="{8C8865CF-2C90-4B9B-870F-F49B14896034}" type="presParOf" srcId="{9F3DFC3B-360A-4E14-BBEF-71C635D8F8E6}" destId="{6333F213-C9A0-4AC3-AC1B-FC1CF966E23D}" srcOrd="8" destOrd="0" presId="urn:microsoft.com/office/officeart/2005/8/layout/process2"/>
    <dgm:cxn modelId="{7319D242-C88A-4C58-AC11-E9B908A7C117}" type="presParOf" srcId="{9F3DFC3B-360A-4E14-BBEF-71C635D8F8E6}" destId="{32A77564-E6E0-43F4-A0FE-C090304D5B98}" srcOrd="9" destOrd="0" presId="urn:microsoft.com/office/officeart/2005/8/layout/process2"/>
    <dgm:cxn modelId="{0EC3BBDC-9AC1-469C-A487-224E96100B1A}" type="presParOf" srcId="{32A77564-E6E0-43F4-A0FE-C090304D5B98}" destId="{6256F17E-9743-45D2-A23F-D8E5B4273340}" srcOrd="0" destOrd="0" presId="urn:microsoft.com/office/officeart/2005/8/layout/process2"/>
    <dgm:cxn modelId="{2DE40A1C-A82A-4D10-B5AE-56DA8AB267CC}" type="presParOf" srcId="{9F3DFC3B-360A-4E14-BBEF-71C635D8F8E6}" destId="{6BC81DD3-FB9A-48C2-B967-BA7F10355095}" srcOrd="10" destOrd="0" presId="urn:microsoft.com/office/officeart/2005/8/layout/process2"/>
    <dgm:cxn modelId="{74E2EED1-2CDB-4818-ADEF-0597D9D2897E}" type="presParOf" srcId="{9F3DFC3B-360A-4E14-BBEF-71C635D8F8E6}" destId="{BD93CA2A-713A-44F9-9662-FB1292CA7CF0}" srcOrd="11" destOrd="0" presId="urn:microsoft.com/office/officeart/2005/8/layout/process2"/>
    <dgm:cxn modelId="{7DACF5DA-3293-4986-A52A-804CFBC806D0}" type="presParOf" srcId="{BD93CA2A-713A-44F9-9662-FB1292CA7CF0}" destId="{DCCC9688-BE28-417B-876B-D283FACD68FE}" srcOrd="0" destOrd="0" presId="urn:microsoft.com/office/officeart/2005/8/layout/process2"/>
    <dgm:cxn modelId="{058B0A48-7458-4231-B8FF-939D717FC9EA}" type="presParOf" srcId="{9F3DFC3B-360A-4E14-BBEF-71C635D8F8E6}" destId="{B6F739F2-1CC5-411B-9D31-B1B1FC7E4954}" srcOrd="12" destOrd="0" presId="urn:microsoft.com/office/officeart/2005/8/layout/process2"/>
    <dgm:cxn modelId="{4C362120-6D7E-4B9E-9341-C1FC1ACC543D}" type="presParOf" srcId="{9F3DFC3B-360A-4E14-BBEF-71C635D8F8E6}" destId="{A75235FC-9E89-4B70-8EE8-26A159B2A520}" srcOrd="13" destOrd="0" presId="urn:microsoft.com/office/officeart/2005/8/layout/process2"/>
    <dgm:cxn modelId="{2EE0A38E-C96B-4AC8-A9FF-CB98874FCE3B}" type="presParOf" srcId="{A75235FC-9E89-4B70-8EE8-26A159B2A520}" destId="{E8254624-DA3F-4519-9968-C6C200E029E3}" srcOrd="0" destOrd="0" presId="urn:microsoft.com/office/officeart/2005/8/layout/process2"/>
    <dgm:cxn modelId="{8B313211-F41F-4497-9828-7D4E043F3A3F}" type="presParOf" srcId="{9F3DFC3B-360A-4E14-BBEF-71C635D8F8E6}" destId="{61BC9DEB-CFCB-4E50-B335-758133832F9E}" srcOrd="14" destOrd="0" presId="urn:microsoft.com/office/officeart/2005/8/layout/process2"/>
    <dgm:cxn modelId="{F7651C5B-ED7F-4C46-9F79-AE206CC6427D}" type="presParOf" srcId="{9F3DFC3B-360A-4E14-BBEF-71C635D8F8E6}" destId="{FB7A6A8D-30E7-4DAC-BD00-283AFD2C69BC}" srcOrd="15" destOrd="0" presId="urn:microsoft.com/office/officeart/2005/8/layout/process2"/>
    <dgm:cxn modelId="{80BB4FDB-EA24-473D-9DB0-6F3CDE713251}" type="presParOf" srcId="{FB7A6A8D-30E7-4DAC-BD00-283AFD2C69BC}" destId="{9BEBB245-2DE8-4658-ADF3-AD5BA917FB19}" srcOrd="0" destOrd="0" presId="urn:microsoft.com/office/officeart/2005/8/layout/process2"/>
    <dgm:cxn modelId="{3C118B00-A74D-4398-A2F5-3D580728E873}" type="presParOf" srcId="{9F3DFC3B-360A-4E14-BBEF-71C635D8F8E6}" destId="{B203AD94-F3DD-4F99-BC25-32A91B433C8C}" srcOrd="16" destOrd="0" presId="urn:microsoft.com/office/officeart/2005/8/layout/process2"/>
    <dgm:cxn modelId="{62F80781-97FD-40DC-BFF7-EAE89EBA4645}" type="presParOf" srcId="{9F3DFC3B-360A-4E14-BBEF-71C635D8F8E6}" destId="{1E4FD24E-F9D7-4C5E-9334-EBE5BC707269}" srcOrd="17" destOrd="0" presId="urn:microsoft.com/office/officeart/2005/8/layout/process2"/>
    <dgm:cxn modelId="{3CF3966E-7B68-43EC-A83D-F5A09B24EA4E}" type="presParOf" srcId="{1E4FD24E-F9D7-4C5E-9334-EBE5BC707269}" destId="{81656729-87BA-419C-914F-81CD914F6682}" srcOrd="0" destOrd="0" presId="urn:microsoft.com/office/officeart/2005/8/layout/process2"/>
    <dgm:cxn modelId="{66576EB6-ECA3-4079-AC42-476F57C1DD00}" type="presParOf" srcId="{9F3DFC3B-360A-4E14-BBEF-71C635D8F8E6}" destId="{B608EB2E-230C-4D0F-ADBF-60B12EC3DC95}" srcOrd="18" destOrd="0" presId="urn:microsoft.com/office/officeart/2005/8/layout/process2"/>
    <dgm:cxn modelId="{D3EB40DC-F04A-4860-BB82-5166DD546D34}" type="presParOf" srcId="{9F3DFC3B-360A-4E14-BBEF-71C635D8F8E6}" destId="{959C204C-4C78-4AED-BC6B-C10C2F793F2E}" srcOrd="19" destOrd="0" presId="urn:microsoft.com/office/officeart/2005/8/layout/process2"/>
    <dgm:cxn modelId="{B0415E3D-E4F4-4822-9025-1EE44F8A6780}" type="presParOf" srcId="{959C204C-4C78-4AED-BC6B-C10C2F793F2E}" destId="{2CAFC7FD-FBE1-47A9-9C42-E15063462B8E}" srcOrd="0" destOrd="0" presId="urn:microsoft.com/office/officeart/2005/8/layout/process2"/>
    <dgm:cxn modelId="{725A82AD-3B42-4E2B-AC5E-EC7CD13CFCD0}" type="presParOf" srcId="{9F3DFC3B-360A-4E14-BBEF-71C635D8F8E6}" destId="{A797B443-0089-43AB-BA73-CCF8E2915E33}" srcOrd="20" destOrd="0" presId="urn:microsoft.com/office/officeart/2005/8/layout/process2"/>
    <dgm:cxn modelId="{1779064D-EA82-41A5-8509-73EBE07D4DC0}" type="presParOf" srcId="{9F3DFC3B-360A-4E14-BBEF-71C635D8F8E6}" destId="{EE20AF78-B9B9-450C-9608-76F9684FCD80}" srcOrd="21" destOrd="0" presId="urn:microsoft.com/office/officeart/2005/8/layout/process2"/>
    <dgm:cxn modelId="{A647A490-9DF9-4F84-8C50-1E9D1F83FDE3}" type="presParOf" srcId="{EE20AF78-B9B9-450C-9608-76F9684FCD80}" destId="{8189F92B-2379-43FF-AD5B-9F004DFAD94D}" srcOrd="0" destOrd="0" presId="urn:microsoft.com/office/officeart/2005/8/layout/process2"/>
    <dgm:cxn modelId="{BA7BB973-2354-4ADE-82CD-70E38884CF41}" type="presParOf" srcId="{9F3DFC3B-360A-4E14-BBEF-71C635D8F8E6}" destId="{6F633B7F-4596-4341-8AEE-CEAF3A24A7A0}" srcOrd="22" destOrd="0" presId="urn:microsoft.com/office/officeart/2005/8/layout/process2"/>
    <dgm:cxn modelId="{B9460D0B-FEB3-4369-AF68-4C026A7B6A7A}" type="presParOf" srcId="{9F3DFC3B-360A-4E14-BBEF-71C635D8F8E6}" destId="{D6BA370A-44B6-4FF6-B078-BED32D9275F9}" srcOrd="23" destOrd="0" presId="urn:microsoft.com/office/officeart/2005/8/layout/process2"/>
    <dgm:cxn modelId="{159EC3D8-4313-413E-9FF7-6214AB07C0B8}" type="presParOf" srcId="{D6BA370A-44B6-4FF6-B078-BED32D9275F9}" destId="{3144E63D-AB0B-4C8C-B5F9-F9E1D8388323}" srcOrd="0" destOrd="0" presId="urn:microsoft.com/office/officeart/2005/8/layout/process2"/>
    <dgm:cxn modelId="{A5B20ED8-5C0B-4580-BB17-C7DC6C133DD3}" type="presParOf" srcId="{9F3DFC3B-360A-4E14-BBEF-71C635D8F8E6}" destId="{2DFE6D48-2710-404F-B008-0F04634278B8}" srcOrd="24" destOrd="0" presId="urn:microsoft.com/office/officeart/2005/8/layout/process2"/>
    <dgm:cxn modelId="{E467D2DE-DE9B-4221-9352-4843B2E0595B}" type="presParOf" srcId="{9F3DFC3B-360A-4E14-BBEF-71C635D8F8E6}" destId="{006914FA-2447-47AE-9178-E3D3F09F0780}" srcOrd="25" destOrd="0" presId="urn:microsoft.com/office/officeart/2005/8/layout/process2"/>
    <dgm:cxn modelId="{69B8C8C4-66CB-4858-9F04-00F3FF8BC34B}" type="presParOf" srcId="{006914FA-2447-47AE-9178-E3D3F09F0780}" destId="{9115FB38-7255-4418-BC8B-CA364F40FEC1}" srcOrd="0" destOrd="0" presId="urn:microsoft.com/office/officeart/2005/8/layout/process2"/>
    <dgm:cxn modelId="{979026B5-196B-4DA2-835C-56F44E2C706F}" type="presParOf" srcId="{9F3DFC3B-360A-4E14-BBEF-71C635D8F8E6}" destId="{077C0747-C6D6-45C9-AE1E-277FF9CB4ACC}" srcOrd="26" destOrd="0" presId="urn:microsoft.com/office/officeart/2005/8/layout/process2"/>
    <dgm:cxn modelId="{99888FEB-E213-4529-AF16-7D7D6AF824CA}" type="presParOf" srcId="{9F3DFC3B-360A-4E14-BBEF-71C635D8F8E6}" destId="{C5D7F870-9A7C-443F-AA58-648ECB7FBD06}" srcOrd="27" destOrd="0" presId="urn:microsoft.com/office/officeart/2005/8/layout/process2"/>
    <dgm:cxn modelId="{3F10D51B-D84F-4A9B-95CA-FA925F8AAD27}" type="presParOf" srcId="{C5D7F870-9A7C-443F-AA58-648ECB7FBD06}" destId="{BD7FA0B0-E8D6-4B5E-8FFE-959AE859F39E}" srcOrd="0" destOrd="0" presId="urn:microsoft.com/office/officeart/2005/8/layout/process2"/>
    <dgm:cxn modelId="{D8556599-EDEC-4996-886F-D350D6DF11F2}" type="presParOf" srcId="{9F3DFC3B-360A-4E14-BBEF-71C635D8F8E6}" destId="{2BAD58AB-C321-47B7-81C2-99F71A363E8C}" srcOrd="28" destOrd="0" presId="urn:microsoft.com/office/officeart/2005/8/layout/process2"/>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C9C8670-D963-4655-BCB6-0B1DE48E7838}" type="doc">
      <dgm:prSet loTypeId="urn:microsoft.com/office/officeart/2008/layout/AlternatingHexagons" loCatId="list" qsTypeId="urn:microsoft.com/office/officeart/2005/8/quickstyle/simple1" qsCatId="simple" csTypeId="urn:microsoft.com/office/officeart/2005/8/colors/colorful2" csCatId="colorful" phldr="1"/>
      <dgm:spPr/>
      <dgm:t>
        <a:bodyPr/>
        <a:lstStyle/>
        <a:p>
          <a:endParaRPr lang="en-GB"/>
        </a:p>
      </dgm:t>
    </dgm:pt>
    <dgm:pt modelId="{D6B074AB-4978-452E-81AB-A3DD0CCD46D0}">
      <dgm:prSet phldrT="[Text]" custT="1"/>
      <dgm:spPr/>
      <dgm:t>
        <a:bodyPr/>
        <a:lstStyle/>
        <a:p>
          <a:r>
            <a:rPr lang="en-US" sz="1200" b="1">
              <a:solidFill>
                <a:sysClr val="windowText" lastClr="000000"/>
              </a:solidFill>
              <a:latin typeface="Times New Roman" panose="02020603050405020304" pitchFamily="18" charset="0"/>
              <a:cs typeface="Times New Roman" panose="02020603050405020304" pitchFamily="18" charset="0"/>
            </a:rPr>
            <a:t>Inexperienced workforce</a:t>
          </a:r>
          <a:endParaRPr lang="en-GB" sz="1200" b="1">
            <a:solidFill>
              <a:sysClr val="windowText" lastClr="000000"/>
            </a:solidFill>
            <a:latin typeface="Times New Roman" panose="02020603050405020304" pitchFamily="18" charset="0"/>
            <a:cs typeface="Times New Roman" panose="02020603050405020304" pitchFamily="18" charset="0"/>
          </a:endParaRPr>
        </a:p>
      </dgm:t>
    </dgm:pt>
    <dgm:pt modelId="{4BAA7737-941F-4B69-81D5-4C0B6D5EB71B}" type="parTrans" cxnId="{EEDAC5D1-9D24-45FB-BE3B-48E6FFB07005}">
      <dgm:prSet/>
      <dgm:spPr/>
      <dgm:t>
        <a:bodyPr/>
        <a:lstStyle/>
        <a:p>
          <a:endParaRPr lang="en-GB">
            <a:solidFill>
              <a:sysClr val="windowText" lastClr="000000"/>
            </a:solidFill>
          </a:endParaRPr>
        </a:p>
      </dgm:t>
    </dgm:pt>
    <dgm:pt modelId="{8D31DDCD-438A-4A28-8F4F-79D5DDE3B657}" type="sibTrans" cxnId="{EEDAC5D1-9D24-45FB-BE3B-48E6FFB07005}">
      <dgm:prSet custT="1"/>
      <dgm:spPr/>
      <dgm:t>
        <a:bodyPr/>
        <a:lstStyle/>
        <a:p>
          <a:r>
            <a:rPr lang="en-GB" sz="1200" b="1">
              <a:solidFill>
                <a:sysClr val="windowText" lastClr="000000"/>
              </a:solidFill>
              <a:latin typeface="Times New Roman" panose="02020603050405020304" pitchFamily="18" charset="0"/>
              <a:cs typeface="Times New Roman" panose="02020603050405020304" pitchFamily="18" charset="0"/>
            </a:rPr>
            <a:t>Absence of strong marketing programs</a:t>
          </a:r>
        </a:p>
      </dgm:t>
    </dgm:pt>
    <dgm:pt modelId="{A66A5B2B-D602-46ED-9897-C0686F664FCD}">
      <dgm:prSet phldrT="[Text]"/>
      <dgm:spPr/>
      <dgm:t>
        <a:bodyPr/>
        <a:lstStyle/>
        <a:p>
          <a:endParaRPr lang="en-GB">
            <a:solidFill>
              <a:sysClr val="windowText" lastClr="000000"/>
            </a:solidFill>
          </a:endParaRPr>
        </a:p>
      </dgm:t>
    </dgm:pt>
    <dgm:pt modelId="{07DCF56E-2BCA-49CE-AC8B-B234FA72C29E}" type="parTrans" cxnId="{320D5ED1-F53A-40D1-B98F-9E1313646362}">
      <dgm:prSet/>
      <dgm:spPr/>
      <dgm:t>
        <a:bodyPr/>
        <a:lstStyle/>
        <a:p>
          <a:endParaRPr lang="en-GB">
            <a:solidFill>
              <a:sysClr val="windowText" lastClr="000000"/>
            </a:solidFill>
          </a:endParaRPr>
        </a:p>
      </dgm:t>
    </dgm:pt>
    <dgm:pt modelId="{617727A2-CE12-451E-ABDC-CF99910DD067}" type="sibTrans" cxnId="{320D5ED1-F53A-40D1-B98F-9E1313646362}">
      <dgm:prSet/>
      <dgm:spPr/>
      <dgm:t>
        <a:bodyPr/>
        <a:lstStyle/>
        <a:p>
          <a:endParaRPr lang="en-GB">
            <a:solidFill>
              <a:sysClr val="windowText" lastClr="000000"/>
            </a:solidFill>
          </a:endParaRPr>
        </a:p>
      </dgm:t>
    </dgm:pt>
    <dgm:pt modelId="{6B583630-F181-4C19-91BD-0726A9FC2420}">
      <dgm:prSet phldrT="[Text]" custT="1"/>
      <dgm:spPr/>
      <dgm:t>
        <a:bodyPr/>
        <a:lstStyle/>
        <a:p>
          <a:r>
            <a:rPr lang="en-GB" sz="1600" b="1" i="1">
              <a:solidFill>
                <a:sysClr val="windowText" lastClr="000000"/>
              </a:solidFill>
            </a:rPr>
            <a:t>Weakness of SJBIL</a:t>
          </a:r>
        </a:p>
      </dgm:t>
    </dgm:pt>
    <dgm:pt modelId="{D4BA95A8-8C4D-4DE1-827E-7393C146FB9B}" type="parTrans" cxnId="{37663AAF-723A-4A02-96CE-6D4F5424CAAB}">
      <dgm:prSet/>
      <dgm:spPr/>
      <dgm:t>
        <a:bodyPr/>
        <a:lstStyle/>
        <a:p>
          <a:endParaRPr lang="en-GB">
            <a:solidFill>
              <a:sysClr val="windowText" lastClr="000000"/>
            </a:solidFill>
          </a:endParaRPr>
        </a:p>
      </dgm:t>
    </dgm:pt>
    <dgm:pt modelId="{B346639E-157A-4800-9CC9-A4C1407D6E8C}" type="sibTrans" cxnId="{37663AAF-723A-4A02-96CE-6D4F5424CAAB}">
      <dgm:prSet custT="1"/>
      <dgm:spPr/>
      <dgm:t>
        <a:bodyPr/>
        <a:lstStyle/>
        <a:p>
          <a:r>
            <a:rPr lang="en-GB" sz="1200" b="1">
              <a:solidFill>
                <a:sysClr val="windowText" lastClr="000000"/>
              </a:solidFill>
              <a:latin typeface="Times New Roman" panose="02020603050405020304" pitchFamily="18" charset="0"/>
              <a:cs typeface="Times New Roman" panose="02020603050405020304" pitchFamily="18" charset="0"/>
            </a:rPr>
            <a:t>Small age of the bank</a:t>
          </a:r>
        </a:p>
      </dgm:t>
    </dgm:pt>
    <dgm:pt modelId="{4EA2BA03-007A-4218-B561-5A60AF8AC19A}">
      <dgm:prSet phldrT="[Text]"/>
      <dgm:spPr/>
      <dgm:t>
        <a:bodyPr/>
        <a:lstStyle/>
        <a:p>
          <a:endParaRPr lang="en-GB">
            <a:solidFill>
              <a:sysClr val="windowText" lastClr="000000"/>
            </a:solidFill>
          </a:endParaRPr>
        </a:p>
      </dgm:t>
    </dgm:pt>
    <dgm:pt modelId="{9550C52A-61C3-447F-AED8-B8656314DFB0}" type="parTrans" cxnId="{624078FE-F72E-4ED1-8064-30F1AFB1FDBE}">
      <dgm:prSet/>
      <dgm:spPr/>
      <dgm:t>
        <a:bodyPr/>
        <a:lstStyle/>
        <a:p>
          <a:endParaRPr lang="en-GB">
            <a:solidFill>
              <a:sysClr val="windowText" lastClr="000000"/>
            </a:solidFill>
          </a:endParaRPr>
        </a:p>
      </dgm:t>
    </dgm:pt>
    <dgm:pt modelId="{9C00E95E-2E65-4BB5-84E4-BE500C8513B7}" type="sibTrans" cxnId="{624078FE-F72E-4ED1-8064-30F1AFB1FDBE}">
      <dgm:prSet/>
      <dgm:spPr/>
      <dgm:t>
        <a:bodyPr/>
        <a:lstStyle/>
        <a:p>
          <a:endParaRPr lang="en-GB">
            <a:solidFill>
              <a:sysClr val="windowText" lastClr="000000"/>
            </a:solidFill>
          </a:endParaRPr>
        </a:p>
      </dgm:t>
    </dgm:pt>
    <dgm:pt modelId="{324C381D-93F6-4235-962D-FD83DC9E79AE}">
      <dgm:prSet phldrT="[Text]" custT="1"/>
      <dgm:spPr/>
      <dgm:t>
        <a:bodyPr/>
        <a:lstStyle/>
        <a:p>
          <a:r>
            <a:rPr lang="en-GB" sz="1200" b="1">
              <a:solidFill>
                <a:sysClr val="windowText" lastClr="000000"/>
              </a:solidFill>
              <a:latin typeface="Times New Roman" panose="02020603050405020304" pitchFamily="18" charset="0"/>
              <a:cs typeface="Times New Roman" panose="02020603050405020304" pitchFamily="18" charset="0"/>
            </a:rPr>
            <a:t>Lack of foreign networks</a:t>
          </a:r>
        </a:p>
      </dgm:t>
    </dgm:pt>
    <dgm:pt modelId="{9FFCCD83-84C5-4109-A95B-9ED2FACC05EE}" type="parTrans" cxnId="{2FF6A567-D2F3-4921-82A9-F7824AA6CBF4}">
      <dgm:prSet/>
      <dgm:spPr/>
      <dgm:t>
        <a:bodyPr/>
        <a:lstStyle/>
        <a:p>
          <a:endParaRPr lang="en-GB">
            <a:solidFill>
              <a:sysClr val="windowText" lastClr="000000"/>
            </a:solidFill>
          </a:endParaRPr>
        </a:p>
      </dgm:t>
    </dgm:pt>
    <dgm:pt modelId="{8AF589AD-C413-44C8-BE29-622C02A875DD}" type="sibTrans" cxnId="{2FF6A567-D2F3-4921-82A9-F7824AA6CBF4}">
      <dgm:prSet custT="1"/>
      <dgm:spPr/>
      <dgm:t>
        <a:bodyPr/>
        <a:lstStyle/>
        <a:p>
          <a:r>
            <a:rPr lang="en-GB" sz="1200" b="1">
              <a:solidFill>
                <a:sysClr val="windowText" lastClr="000000"/>
              </a:solidFill>
              <a:latin typeface="Times New Roman" panose="02020603050405020304" pitchFamily="18" charset="0"/>
              <a:cs typeface="Times New Roman" panose="02020603050405020304" pitchFamily="18" charset="0"/>
            </a:rPr>
            <a:t>Comparatively Less products and services</a:t>
          </a:r>
        </a:p>
      </dgm:t>
    </dgm:pt>
    <dgm:pt modelId="{C93C380E-90DA-4708-9A77-5F99EE46A57B}">
      <dgm:prSet phldrT="[Text]"/>
      <dgm:spPr/>
      <dgm:t>
        <a:bodyPr/>
        <a:lstStyle/>
        <a:p>
          <a:endParaRPr lang="en-GB">
            <a:solidFill>
              <a:sysClr val="windowText" lastClr="000000"/>
            </a:solidFill>
          </a:endParaRPr>
        </a:p>
      </dgm:t>
    </dgm:pt>
    <dgm:pt modelId="{3E3465A4-5379-42C3-8A07-0E1382827AC9}" type="parTrans" cxnId="{46622744-7689-40BC-A8B3-D8A5444E3571}">
      <dgm:prSet/>
      <dgm:spPr/>
      <dgm:t>
        <a:bodyPr/>
        <a:lstStyle/>
        <a:p>
          <a:endParaRPr lang="en-GB">
            <a:solidFill>
              <a:sysClr val="windowText" lastClr="000000"/>
            </a:solidFill>
          </a:endParaRPr>
        </a:p>
      </dgm:t>
    </dgm:pt>
    <dgm:pt modelId="{6649DE83-D020-4A93-B96D-79115F861AED}" type="sibTrans" cxnId="{46622744-7689-40BC-A8B3-D8A5444E3571}">
      <dgm:prSet/>
      <dgm:spPr/>
      <dgm:t>
        <a:bodyPr/>
        <a:lstStyle/>
        <a:p>
          <a:endParaRPr lang="en-GB">
            <a:solidFill>
              <a:sysClr val="windowText" lastClr="000000"/>
            </a:solidFill>
          </a:endParaRPr>
        </a:p>
      </dgm:t>
    </dgm:pt>
    <dgm:pt modelId="{36A537CB-416D-4C98-A7A5-DFD89163AAB8}" type="pres">
      <dgm:prSet presAssocID="{2C9C8670-D963-4655-BCB6-0B1DE48E7838}" presName="Name0" presStyleCnt="0">
        <dgm:presLayoutVars>
          <dgm:chMax/>
          <dgm:chPref/>
          <dgm:dir/>
          <dgm:animLvl val="lvl"/>
        </dgm:presLayoutVars>
      </dgm:prSet>
      <dgm:spPr/>
      <dgm:t>
        <a:bodyPr/>
        <a:lstStyle/>
        <a:p>
          <a:endParaRPr lang="en-GB"/>
        </a:p>
      </dgm:t>
    </dgm:pt>
    <dgm:pt modelId="{DEE92F66-263F-4E8A-8695-6C90E38C3241}" type="pres">
      <dgm:prSet presAssocID="{D6B074AB-4978-452E-81AB-A3DD0CCD46D0}" presName="composite" presStyleCnt="0"/>
      <dgm:spPr/>
      <dgm:t>
        <a:bodyPr/>
        <a:lstStyle/>
        <a:p>
          <a:endParaRPr lang="en-GB"/>
        </a:p>
      </dgm:t>
    </dgm:pt>
    <dgm:pt modelId="{DB0771FE-5730-4353-B8F0-BD4F8901F1C4}" type="pres">
      <dgm:prSet presAssocID="{D6B074AB-4978-452E-81AB-A3DD0CCD46D0}" presName="Parent1" presStyleLbl="node1" presStyleIdx="0" presStyleCnt="6" custScaleX="153734" custLinFactNeighborX="12922" custLinFactNeighborY="-26">
        <dgm:presLayoutVars>
          <dgm:chMax val="1"/>
          <dgm:chPref val="1"/>
          <dgm:bulletEnabled val="1"/>
        </dgm:presLayoutVars>
      </dgm:prSet>
      <dgm:spPr/>
      <dgm:t>
        <a:bodyPr/>
        <a:lstStyle/>
        <a:p>
          <a:endParaRPr lang="en-GB"/>
        </a:p>
      </dgm:t>
    </dgm:pt>
    <dgm:pt modelId="{C997908A-20E5-449B-9F75-E1106C27C77A}" type="pres">
      <dgm:prSet presAssocID="{D6B074AB-4978-452E-81AB-A3DD0CCD46D0}" presName="Childtext1" presStyleLbl="revTx" presStyleIdx="0" presStyleCnt="3">
        <dgm:presLayoutVars>
          <dgm:chMax val="0"/>
          <dgm:chPref val="0"/>
          <dgm:bulletEnabled val="1"/>
        </dgm:presLayoutVars>
      </dgm:prSet>
      <dgm:spPr/>
      <dgm:t>
        <a:bodyPr/>
        <a:lstStyle/>
        <a:p>
          <a:endParaRPr lang="en-GB"/>
        </a:p>
      </dgm:t>
    </dgm:pt>
    <dgm:pt modelId="{720AABD5-9A3A-4187-B9B4-799B3C035A95}" type="pres">
      <dgm:prSet presAssocID="{D6B074AB-4978-452E-81AB-A3DD0CCD46D0}" presName="BalanceSpacing" presStyleCnt="0"/>
      <dgm:spPr/>
      <dgm:t>
        <a:bodyPr/>
        <a:lstStyle/>
        <a:p>
          <a:endParaRPr lang="en-GB"/>
        </a:p>
      </dgm:t>
    </dgm:pt>
    <dgm:pt modelId="{2A17D9DC-4B18-4DEA-A92F-97B5A932873E}" type="pres">
      <dgm:prSet presAssocID="{D6B074AB-4978-452E-81AB-A3DD0CCD46D0}" presName="BalanceSpacing1" presStyleCnt="0"/>
      <dgm:spPr/>
      <dgm:t>
        <a:bodyPr/>
        <a:lstStyle/>
        <a:p>
          <a:endParaRPr lang="en-GB"/>
        </a:p>
      </dgm:t>
    </dgm:pt>
    <dgm:pt modelId="{CF71D010-B28D-43DA-864B-260057D3049F}" type="pres">
      <dgm:prSet presAssocID="{8D31DDCD-438A-4A28-8F4F-79D5DDE3B657}" presName="Accent1Text" presStyleLbl="node1" presStyleIdx="1" presStyleCnt="6" custScaleX="107764" custLinFactNeighborX="-26985" custLinFactNeighborY="2434"/>
      <dgm:spPr/>
      <dgm:t>
        <a:bodyPr/>
        <a:lstStyle/>
        <a:p>
          <a:endParaRPr lang="en-GB"/>
        </a:p>
      </dgm:t>
    </dgm:pt>
    <dgm:pt modelId="{6946D44F-7E82-4455-9FB9-31678ABFFF66}" type="pres">
      <dgm:prSet presAssocID="{8D31DDCD-438A-4A28-8F4F-79D5DDE3B657}" presName="spaceBetweenRectangles" presStyleCnt="0"/>
      <dgm:spPr/>
      <dgm:t>
        <a:bodyPr/>
        <a:lstStyle/>
        <a:p>
          <a:endParaRPr lang="en-GB"/>
        </a:p>
      </dgm:t>
    </dgm:pt>
    <dgm:pt modelId="{17D11086-E068-42C6-BC61-2B0A3BC4058B}" type="pres">
      <dgm:prSet presAssocID="{6B583630-F181-4C19-91BD-0726A9FC2420}" presName="composite" presStyleCnt="0"/>
      <dgm:spPr/>
      <dgm:t>
        <a:bodyPr/>
        <a:lstStyle/>
        <a:p>
          <a:endParaRPr lang="en-GB"/>
        </a:p>
      </dgm:t>
    </dgm:pt>
    <dgm:pt modelId="{36EF1C15-D2FB-47B1-9E2A-915216B1B2AE}" type="pres">
      <dgm:prSet presAssocID="{6B583630-F181-4C19-91BD-0726A9FC2420}" presName="Parent1" presStyleLbl="node1" presStyleIdx="2" presStyleCnt="6" custScaleX="153560" custLinFactNeighborX="-16765" custLinFactNeighborY="1635">
        <dgm:presLayoutVars>
          <dgm:chMax val="1"/>
          <dgm:chPref val="1"/>
          <dgm:bulletEnabled val="1"/>
        </dgm:presLayoutVars>
      </dgm:prSet>
      <dgm:spPr/>
      <dgm:t>
        <a:bodyPr/>
        <a:lstStyle/>
        <a:p>
          <a:endParaRPr lang="en-GB"/>
        </a:p>
      </dgm:t>
    </dgm:pt>
    <dgm:pt modelId="{405F95BD-0D9A-4302-885F-6E672F85FE86}" type="pres">
      <dgm:prSet presAssocID="{6B583630-F181-4C19-91BD-0726A9FC2420}" presName="Childtext1" presStyleLbl="revTx" presStyleIdx="1" presStyleCnt="3">
        <dgm:presLayoutVars>
          <dgm:chMax val="0"/>
          <dgm:chPref val="0"/>
          <dgm:bulletEnabled val="1"/>
        </dgm:presLayoutVars>
      </dgm:prSet>
      <dgm:spPr/>
      <dgm:t>
        <a:bodyPr/>
        <a:lstStyle/>
        <a:p>
          <a:endParaRPr lang="en-GB"/>
        </a:p>
      </dgm:t>
    </dgm:pt>
    <dgm:pt modelId="{86DD1C00-27F6-4842-9E23-E06A9B4231FB}" type="pres">
      <dgm:prSet presAssocID="{6B583630-F181-4C19-91BD-0726A9FC2420}" presName="BalanceSpacing" presStyleCnt="0"/>
      <dgm:spPr/>
      <dgm:t>
        <a:bodyPr/>
        <a:lstStyle/>
        <a:p>
          <a:endParaRPr lang="en-GB"/>
        </a:p>
      </dgm:t>
    </dgm:pt>
    <dgm:pt modelId="{B6DA6B87-831C-4953-8217-95611AD92521}" type="pres">
      <dgm:prSet presAssocID="{6B583630-F181-4C19-91BD-0726A9FC2420}" presName="BalanceSpacing1" presStyleCnt="0"/>
      <dgm:spPr/>
      <dgm:t>
        <a:bodyPr/>
        <a:lstStyle/>
        <a:p>
          <a:endParaRPr lang="en-GB"/>
        </a:p>
      </dgm:t>
    </dgm:pt>
    <dgm:pt modelId="{B85644B3-0130-4A73-A302-DEA81A049B0C}" type="pres">
      <dgm:prSet presAssocID="{B346639E-157A-4800-9CC9-A4C1407D6E8C}" presName="Accent1Text" presStyleLbl="node1" presStyleIdx="3" presStyleCnt="6" custScaleX="107764" custLinFactNeighborX="23226" custLinFactNeighborY="3270"/>
      <dgm:spPr/>
      <dgm:t>
        <a:bodyPr/>
        <a:lstStyle/>
        <a:p>
          <a:endParaRPr lang="en-GB"/>
        </a:p>
      </dgm:t>
    </dgm:pt>
    <dgm:pt modelId="{695C2E86-C3C1-47DC-BDD4-9BC320B8FB3B}" type="pres">
      <dgm:prSet presAssocID="{B346639E-157A-4800-9CC9-A4C1407D6E8C}" presName="spaceBetweenRectangles" presStyleCnt="0"/>
      <dgm:spPr/>
      <dgm:t>
        <a:bodyPr/>
        <a:lstStyle/>
        <a:p>
          <a:endParaRPr lang="en-GB"/>
        </a:p>
      </dgm:t>
    </dgm:pt>
    <dgm:pt modelId="{939DDE4C-84AC-4F82-85FF-EC479BF04304}" type="pres">
      <dgm:prSet presAssocID="{324C381D-93F6-4235-962D-FD83DC9E79AE}" presName="composite" presStyleCnt="0"/>
      <dgm:spPr/>
      <dgm:t>
        <a:bodyPr/>
        <a:lstStyle/>
        <a:p>
          <a:endParaRPr lang="en-GB"/>
        </a:p>
      </dgm:t>
    </dgm:pt>
    <dgm:pt modelId="{120681AB-2359-4678-9E74-3B1846D17E7B}" type="pres">
      <dgm:prSet presAssocID="{324C381D-93F6-4235-962D-FD83DC9E79AE}" presName="Parent1" presStyleLbl="node1" presStyleIdx="4" presStyleCnt="6" custScaleX="126762" custLinFactNeighborY="26">
        <dgm:presLayoutVars>
          <dgm:chMax val="1"/>
          <dgm:chPref val="1"/>
          <dgm:bulletEnabled val="1"/>
        </dgm:presLayoutVars>
      </dgm:prSet>
      <dgm:spPr/>
      <dgm:t>
        <a:bodyPr/>
        <a:lstStyle/>
        <a:p>
          <a:endParaRPr lang="en-GB"/>
        </a:p>
      </dgm:t>
    </dgm:pt>
    <dgm:pt modelId="{AB51B535-6E93-4CBF-B2EA-3E0CABC26A79}" type="pres">
      <dgm:prSet presAssocID="{324C381D-93F6-4235-962D-FD83DC9E79AE}" presName="Childtext1" presStyleLbl="revTx" presStyleIdx="2" presStyleCnt="3">
        <dgm:presLayoutVars>
          <dgm:chMax val="0"/>
          <dgm:chPref val="0"/>
          <dgm:bulletEnabled val="1"/>
        </dgm:presLayoutVars>
      </dgm:prSet>
      <dgm:spPr/>
      <dgm:t>
        <a:bodyPr/>
        <a:lstStyle/>
        <a:p>
          <a:endParaRPr lang="en-GB"/>
        </a:p>
      </dgm:t>
    </dgm:pt>
    <dgm:pt modelId="{BCAF575A-8A2D-4CF5-B577-0C2BA91C7C26}" type="pres">
      <dgm:prSet presAssocID="{324C381D-93F6-4235-962D-FD83DC9E79AE}" presName="BalanceSpacing" presStyleCnt="0"/>
      <dgm:spPr/>
      <dgm:t>
        <a:bodyPr/>
        <a:lstStyle/>
        <a:p>
          <a:endParaRPr lang="en-GB"/>
        </a:p>
      </dgm:t>
    </dgm:pt>
    <dgm:pt modelId="{09A954F4-8315-47FF-AF1C-7356057E97B6}" type="pres">
      <dgm:prSet presAssocID="{324C381D-93F6-4235-962D-FD83DC9E79AE}" presName="BalanceSpacing1" presStyleCnt="0"/>
      <dgm:spPr/>
      <dgm:t>
        <a:bodyPr/>
        <a:lstStyle/>
        <a:p>
          <a:endParaRPr lang="en-GB"/>
        </a:p>
      </dgm:t>
    </dgm:pt>
    <dgm:pt modelId="{A245BEBF-77FB-4E3A-96E7-9C43F632E432}" type="pres">
      <dgm:prSet presAssocID="{8AF589AD-C413-44C8-BE29-622C02A875DD}" presName="Accent1Text" presStyleLbl="node1" presStyleIdx="5" presStyleCnt="6" custScaleX="107764" custLinFactNeighborX="-28847" custLinFactNeighborY="5742"/>
      <dgm:spPr/>
      <dgm:t>
        <a:bodyPr/>
        <a:lstStyle/>
        <a:p>
          <a:endParaRPr lang="en-GB"/>
        </a:p>
      </dgm:t>
    </dgm:pt>
  </dgm:ptLst>
  <dgm:cxnLst>
    <dgm:cxn modelId="{FDEBD12A-7C3F-49BE-82AD-D415C30F51E2}" type="presOf" srcId="{B346639E-157A-4800-9CC9-A4C1407D6E8C}" destId="{B85644B3-0130-4A73-A302-DEA81A049B0C}" srcOrd="0" destOrd="0" presId="urn:microsoft.com/office/officeart/2008/layout/AlternatingHexagons"/>
    <dgm:cxn modelId="{624078FE-F72E-4ED1-8064-30F1AFB1FDBE}" srcId="{6B583630-F181-4C19-91BD-0726A9FC2420}" destId="{4EA2BA03-007A-4218-B561-5A60AF8AC19A}" srcOrd="0" destOrd="0" parTransId="{9550C52A-61C3-447F-AED8-B8656314DFB0}" sibTransId="{9C00E95E-2E65-4BB5-84E4-BE500C8513B7}"/>
    <dgm:cxn modelId="{3CA996F6-0525-4A00-B1E6-99661C7D8EB1}" type="presOf" srcId="{4EA2BA03-007A-4218-B561-5A60AF8AC19A}" destId="{405F95BD-0D9A-4302-885F-6E672F85FE86}" srcOrd="0" destOrd="0" presId="urn:microsoft.com/office/officeart/2008/layout/AlternatingHexagons"/>
    <dgm:cxn modelId="{F0C6D8C5-B0B1-46A2-BAE5-86659273A5CB}" type="presOf" srcId="{A66A5B2B-D602-46ED-9897-C0686F664FCD}" destId="{C997908A-20E5-449B-9F75-E1106C27C77A}" srcOrd="0" destOrd="0" presId="urn:microsoft.com/office/officeart/2008/layout/AlternatingHexagons"/>
    <dgm:cxn modelId="{8416C7DD-A90A-4805-B984-0E965F0F5831}" type="presOf" srcId="{8D31DDCD-438A-4A28-8F4F-79D5DDE3B657}" destId="{CF71D010-B28D-43DA-864B-260057D3049F}" srcOrd="0" destOrd="0" presId="urn:microsoft.com/office/officeart/2008/layout/AlternatingHexagons"/>
    <dgm:cxn modelId="{320D5ED1-F53A-40D1-B98F-9E1313646362}" srcId="{D6B074AB-4978-452E-81AB-A3DD0CCD46D0}" destId="{A66A5B2B-D602-46ED-9897-C0686F664FCD}" srcOrd="0" destOrd="0" parTransId="{07DCF56E-2BCA-49CE-AC8B-B234FA72C29E}" sibTransId="{617727A2-CE12-451E-ABDC-CF99910DD067}"/>
    <dgm:cxn modelId="{72FBF4F3-8C0A-4777-AB95-FD22AD9E7801}" type="presOf" srcId="{324C381D-93F6-4235-962D-FD83DC9E79AE}" destId="{120681AB-2359-4678-9E74-3B1846D17E7B}" srcOrd="0" destOrd="0" presId="urn:microsoft.com/office/officeart/2008/layout/AlternatingHexagons"/>
    <dgm:cxn modelId="{09BDB607-3D78-4BA1-AF89-577CFDB60CB1}" type="presOf" srcId="{8AF589AD-C413-44C8-BE29-622C02A875DD}" destId="{A245BEBF-77FB-4E3A-96E7-9C43F632E432}" srcOrd="0" destOrd="0" presId="urn:microsoft.com/office/officeart/2008/layout/AlternatingHexagons"/>
    <dgm:cxn modelId="{37663AAF-723A-4A02-96CE-6D4F5424CAAB}" srcId="{2C9C8670-D963-4655-BCB6-0B1DE48E7838}" destId="{6B583630-F181-4C19-91BD-0726A9FC2420}" srcOrd="1" destOrd="0" parTransId="{D4BA95A8-8C4D-4DE1-827E-7393C146FB9B}" sibTransId="{B346639E-157A-4800-9CC9-A4C1407D6E8C}"/>
    <dgm:cxn modelId="{EEDAC5D1-9D24-45FB-BE3B-48E6FFB07005}" srcId="{2C9C8670-D963-4655-BCB6-0B1DE48E7838}" destId="{D6B074AB-4978-452E-81AB-A3DD0CCD46D0}" srcOrd="0" destOrd="0" parTransId="{4BAA7737-941F-4B69-81D5-4C0B6D5EB71B}" sibTransId="{8D31DDCD-438A-4A28-8F4F-79D5DDE3B657}"/>
    <dgm:cxn modelId="{F2D83129-EF6C-42FC-A860-3A06D051AB7D}" type="presOf" srcId="{C93C380E-90DA-4708-9A77-5F99EE46A57B}" destId="{AB51B535-6E93-4CBF-B2EA-3E0CABC26A79}" srcOrd="0" destOrd="0" presId="urn:microsoft.com/office/officeart/2008/layout/AlternatingHexagons"/>
    <dgm:cxn modelId="{291E8CDD-E6E3-45D2-A0CE-D4F63F087834}" type="presOf" srcId="{6B583630-F181-4C19-91BD-0726A9FC2420}" destId="{36EF1C15-D2FB-47B1-9E2A-915216B1B2AE}" srcOrd="0" destOrd="0" presId="urn:microsoft.com/office/officeart/2008/layout/AlternatingHexagons"/>
    <dgm:cxn modelId="{46622744-7689-40BC-A8B3-D8A5444E3571}" srcId="{324C381D-93F6-4235-962D-FD83DC9E79AE}" destId="{C93C380E-90DA-4708-9A77-5F99EE46A57B}" srcOrd="0" destOrd="0" parTransId="{3E3465A4-5379-42C3-8A07-0E1382827AC9}" sibTransId="{6649DE83-D020-4A93-B96D-79115F861AED}"/>
    <dgm:cxn modelId="{2FF6A567-D2F3-4921-82A9-F7824AA6CBF4}" srcId="{2C9C8670-D963-4655-BCB6-0B1DE48E7838}" destId="{324C381D-93F6-4235-962D-FD83DC9E79AE}" srcOrd="2" destOrd="0" parTransId="{9FFCCD83-84C5-4109-A95B-9ED2FACC05EE}" sibTransId="{8AF589AD-C413-44C8-BE29-622C02A875DD}"/>
    <dgm:cxn modelId="{779AEB9C-16F8-4E5F-8348-686D8B0D4959}" type="presOf" srcId="{2C9C8670-D963-4655-BCB6-0B1DE48E7838}" destId="{36A537CB-416D-4C98-A7A5-DFD89163AAB8}" srcOrd="0" destOrd="0" presId="urn:microsoft.com/office/officeart/2008/layout/AlternatingHexagons"/>
    <dgm:cxn modelId="{27B94A12-3FA7-4255-B940-316CA509C16C}" type="presOf" srcId="{D6B074AB-4978-452E-81AB-A3DD0CCD46D0}" destId="{DB0771FE-5730-4353-B8F0-BD4F8901F1C4}" srcOrd="0" destOrd="0" presId="urn:microsoft.com/office/officeart/2008/layout/AlternatingHexagons"/>
    <dgm:cxn modelId="{25FFF18E-C0B9-4D4B-8243-B5EDBD140ED7}" type="presParOf" srcId="{36A537CB-416D-4C98-A7A5-DFD89163AAB8}" destId="{DEE92F66-263F-4E8A-8695-6C90E38C3241}" srcOrd="0" destOrd="0" presId="urn:microsoft.com/office/officeart/2008/layout/AlternatingHexagons"/>
    <dgm:cxn modelId="{7FA9D9B9-0AE3-4ABB-B4CE-9E29F36E4371}" type="presParOf" srcId="{DEE92F66-263F-4E8A-8695-6C90E38C3241}" destId="{DB0771FE-5730-4353-B8F0-BD4F8901F1C4}" srcOrd="0" destOrd="0" presId="urn:microsoft.com/office/officeart/2008/layout/AlternatingHexagons"/>
    <dgm:cxn modelId="{D3F6B951-705D-4D29-B3FC-38329AE7D084}" type="presParOf" srcId="{DEE92F66-263F-4E8A-8695-6C90E38C3241}" destId="{C997908A-20E5-449B-9F75-E1106C27C77A}" srcOrd="1" destOrd="0" presId="urn:microsoft.com/office/officeart/2008/layout/AlternatingHexagons"/>
    <dgm:cxn modelId="{4F979208-87E6-4A45-B410-7E9BD12414EE}" type="presParOf" srcId="{DEE92F66-263F-4E8A-8695-6C90E38C3241}" destId="{720AABD5-9A3A-4187-B9B4-799B3C035A95}" srcOrd="2" destOrd="0" presId="urn:microsoft.com/office/officeart/2008/layout/AlternatingHexagons"/>
    <dgm:cxn modelId="{746EAA60-9A09-40D7-A61D-EE2854620C5E}" type="presParOf" srcId="{DEE92F66-263F-4E8A-8695-6C90E38C3241}" destId="{2A17D9DC-4B18-4DEA-A92F-97B5A932873E}" srcOrd="3" destOrd="0" presId="urn:microsoft.com/office/officeart/2008/layout/AlternatingHexagons"/>
    <dgm:cxn modelId="{3DD9DD41-F24D-436C-8CD7-514E7C523EE3}" type="presParOf" srcId="{DEE92F66-263F-4E8A-8695-6C90E38C3241}" destId="{CF71D010-B28D-43DA-864B-260057D3049F}" srcOrd="4" destOrd="0" presId="urn:microsoft.com/office/officeart/2008/layout/AlternatingHexagons"/>
    <dgm:cxn modelId="{533DD0D3-418A-4FAF-8C88-012918B55D16}" type="presParOf" srcId="{36A537CB-416D-4C98-A7A5-DFD89163AAB8}" destId="{6946D44F-7E82-4455-9FB9-31678ABFFF66}" srcOrd="1" destOrd="0" presId="urn:microsoft.com/office/officeart/2008/layout/AlternatingHexagons"/>
    <dgm:cxn modelId="{A7A01E6A-A621-4ED8-9956-CEE94AD9E0D1}" type="presParOf" srcId="{36A537CB-416D-4C98-A7A5-DFD89163AAB8}" destId="{17D11086-E068-42C6-BC61-2B0A3BC4058B}" srcOrd="2" destOrd="0" presId="urn:microsoft.com/office/officeart/2008/layout/AlternatingHexagons"/>
    <dgm:cxn modelId="{673B5502-74CF-41F4-8B73-AD8A047235E2}" type="presParOf" srcId="{17D11086-E068-42C6-BC61-2B0A3BC4058B}" destId="{36EF1C15-D2FB-47B1-9E2A-915216B1B2AE}" srcOrd="0" destOrd="0" presId="urn:microsoft.com/office/officeart/2008/layout/AlternatingHexagons"/>
    <dgm:cxn modelId="{3542DFD7-D9D6-4C74-B369-53033ACE0E83}" type="presParOf" srcId="{17D11086-E068-42C6-BC61-2B0A3BC4058B}" destId="{405F95BD-0D9A-4302-885F-6E672F85FE86}" srcOrd="1" destOrd="0" presId="urn:microsoft.com/office/officeart/2008/layout/AlternatingHexagons"/>
    <dgm:cxn modelId="{0C3449F7-76FD-4999-B458-CDF3C4C3A1D3}" type="presParOf" srcId="{17D11086-E068-42C6-BC61-2B0A3BC4058B}" destId="{86DD1C00-27F6-4842-9E23-E06A9B4231FB}" srcOrd="2" destOrd="0" presId="urn:microsoft.com/office/officeart/2008/layout/AlternatingHexagons"/>
    <dgm:cxn modelId="{FA66BC69-D293-45DD-924B-737EEAD196FD}" type="presParOf" srcId="{17D11086-E068-42C6-BC61-2B0A3BC4058B}" destId="{B6DA6B87-831C-4953-8217-95611AD92521}" srcOrd="3" destOrd="0" presId="urn:microsoft.com/office/officeart/2008/layout/AlternatingHexagons"/>
    <dgm:cxn modelId="{1FA57AA6-FFF0-4181-A837-C8B89A6B0991}" type="presParOf" srcId="{17D11086-E068-42C6-BC61-2B0A3BC4058B}" destId="{B85644B3-0130-4A73-A302-DEA81A049B0C}" srcOrd="4" destOrd="0" presId="urn:microsoft.com/office/officeart/2008/layout/AlternatingHexagons"/>
    <dgm:cxn modelId="{2485A6D4-91F3-4B87-A1CD-5F1B05DEB4B8}" type="presParOf" srcId="{36A537CB-416D-4C98-A7A5-DFD89163AAB8}" destId="{695C2E86-C3C1-47DC-BDD4-9BC320B8FB3B}" srcOrd="3" destOrd="0" presId="urn:microsoft.com/office/officeart/2008/layout/AlternatingHexagons"/>
    <dgm:cxn modelId="{703E3973-3F2E-41CC-88DC-55340499E4F5}" type="presParOf" srcId="{36A537CB-416D-4C98-A7A5-DFD89163AAB8}" destId="{939DDE4C-84AC-4F82-85FF-EC479BF04304}" srcOrd="4" destOrd="0" presId="urn:microsoft.com/office/officeart/2008/layout/AlternatingHexagons"/>
    <dgm:cxn modelId="{5449F80A-F85F-4F72-90F8-9D112E3BA129}" type="presParOf" srcId="{939DDE4C-84AC-4F82-85FF-EC479BF04304}" destId="{120681AB-2359-4678-9E74-3B1846D17E7B}" srcOrd="0" destOrd="0" presId="urn:microsoft.com/office/officeart/2008/layout/AlternatingHexagons"/>
    <dgm:cxn modelId="{7F9F8FE4-F910-4A95-B8FB-D054E0A08EE5}" type="presParOf" srcId="{939DDE4C-84AC-4F82-85FF-EC479BF04304}" destId="{AB51B535-6E93-4CBF-B2EA-3E0CABC26A79}" srcOrd="1" destOrd="0" presId="urn:microsoft.com/office/officeart/2008/layout/AlternatingHexagons"/>
    <dgm:cxn modelId="{61B4A2C3-71E3-416D-B491-71F37F00892E}" type="presParOf" srcId="{939DDE4C-84AC-4F82-85FF-EC479BF04304}" destId="{BCAF575A-8A2D-4CF5-B577-0C2BA91C7C26}" srcOrd="2" destOrd="0" presId="urn:microsoft.com/office/officeart/2008/layout/AlternatingHexagons"/>
    <dgm:cxn modelId="{8717C7D8-4A99-44CE-8FD4-38038F7828B2}" type="presParOf" srcId="{939DDE4C-84AC-4F82-85FF-EC479BF04304}" destId="{09A954F4-8315-47FF-AF1C-7356057E97B6}" srcOrd="3" destOrd="0" presId="urn:microsoft.com/office/officeart/2008/layout/AlternatingHexagons"/>
    <dgm:cxn modelId="{7EF14CC0-BADA-4A86-82D4-1805564236FF}" type="presParOf" srcId="{939DDE4C-84AC-4F82-85FF-EC479BF04304}" destId="{A245BEBF-77FB-4E3A-96E7-9C43F632E432}" srcOrd="4" destOrd="0" presId="urn:microsoft.com/office/officeart/2008/layout/AlternatingHexagons"/>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054E8D35-B8E4-4524-B2A4-1CE214DBC0FB}" type="doc">
      <dgm:prSet loTypeId="urn:microsoft.com/office/officeart/2005/8/layout/default" loCatId="list" qsTypeId="urn:microsoft.com/office/officeart/2005/8/quickstyle/simple5" qsCatId="simple" csTypeId="urn:microsoft.com/office/officeart/2005/8/colors/accent2_3" csCatId="accent2" phldr="1"/>
      <dgm:spPr/>
      <dgm:t>
        <a:bodyPr/>
        <a:lstStyle/>
        <a:p>
          <a:endParaRPr lang="en-GB"/>
        </a:p>
      </dgm:t>
    </dgm:pt>
    <dgm:pt modelId="{3F382E67-31B1-467E-86F5-A927519D5E1C}">
      <dgm:prSet phldrT="[Text]" custT="1"/>
      <dgm:spPr/>
      <dgm:t>
        <a:bodyPr/>
        <a:lstStyle/>
        <a:p>
          <a:r>
            <a:rPr lang="en-GB" sz="1200" b="1">
              <a:solidFill>
                <a:sysClr val="windowText" lastClr="000000"/>
              </a:solidFill>
              <a:latin typeface="Times New Roman" panose="02020603050405020304" pitchFamily="18" charset="0"/>
              <a:cs typeface="Times New Roman" panose="02020603050405020304" pitchFamily="18" charset="0"/>
            </a:rPr>
            <a:t>Consumer Banking demand is increasing</a:t>
          </a:r>
        </a:p>
      </dgm:t>
    </dgm:pt>
    <dgm:pt modelId="{6FC297DE-60E5-421A-BD0B-BE8740D583C5}" type="parTrans" cxnId="{96A40084-AD5D-4B50-B7C1-D87AF5776CF4}">
      <dgm:prSet/>
      <dgm:spPr/>
      <dgm:t>
        <a:bodyPr/>
        <a:lstStyle/>
        <a:p>
          <a:endParaRPr lang="en-GB" sz="1400" b="1">
            <a:solidFill>
              <a:sysClr val="windowText" lastClr="000000"/>
            </a:solidFill>
            <a:latin typeface="Times New Roman" panose="02020603050405020304" pitchFamily="18" charset="0"/>
            <a:cs typeface="Times New Roman" panose="02020603050405020304" pitchFamily="18" charset="0"/>
          </a:endParaRPr>
        </a:p>
      </dgm:t>
    </dgm:pt>
    <dgm:pt modelId="{166A3788-707E-4D74-A5D7-C1C1C67877C7}" type="sibTrans" cxnId="{96A40084-AD5D-4B50-B7C1-D87AF5776CF4}">
      <dgm:prSet/>
      <dgm:spPr/>
      <dgm:t>
        <a:bodyPr/>
        <a:lstStyle/>
        <a:p>
          <a:endParaRPr lang="en-GB" sz="1400" b="1">
            <a:solidFill>
              <a:sysClr val="windowText" lastClr="000000"/>
            </a:solidFill>
            <a:latin typeface="Times New Roman" panose="02020603050405020304" pitchFamily="18" charset="0"/>
            <a:cs typeface="Times New Roman" panose="02020603050405020304" pitchFamily="18" charset="0"/>
          </a:endParaRPr>
        </a:p>
      </dgm:t>
    </dgm:pt>
    <dgm:pt modelId="{9644803D-476E-4237-9A42-B2F4DD9BB971}">
      <dgm:prSet phldrT="[Text]" custT="1"/>
      <dgm:spPr/>
      <dgm:t>
        <a:bodyPr/>
        <a:lstStyle/>
        <a:p>
          <a:r>
            <a:rPr lang="en-GB" sz="1200" b="1">
              <a:solidFill>
                <a:sysClr val="windowText" lastClr="000000"/>
              </a:solidFill>
              <a:latin typeface="Times New Roman" panose="02020603050405020304" pitchFamily="18" charset="0"/>
              <a:cs typeface="Times New Roman" panose="02020603050405020304" pitchFamily="18" charset="0"/>
            </a:rPr>
            <a:t>Growing the islamic bank branch network</a:t>
          </a:r>
        </a:p>
      </dgm:t>
    </dgm:pt>
    <dgm:pt modelId="{7A7AFDFB-597B-43FD-97F3-34463C079B15}" type="parTrans" cxnId="{9BB18D4E-14D3-4184-B995-E6B34FB02977}">
      <dgm:prSet/>
      <dgm:spPr/>
      <dgm:t>
        <a:bodyPr/>
        <a:lstStyle/>
        <a:p>
          <a:endParaRPr lang="en-GB" sz="1400" b="1">
            <a:solidFill>
              <a:sysClr val="windowText" lastClr="000000"/>
            </a:solidFill>
            <a:latin typeface="Times New Roman" panose="02020603050405020304" pitchFamily="18" charset="0"/>
            <a:cs typeface="Times New Roman" panose="02020603050405020304" pitchFamily="18" charset="0"/>
          </a:endParaRPr>
        </a:p>
      </dgm:t>
    </dgm:pt>
    <dgm:pt modelId="{658060B5-F1B7-40B6-BF7C-74AA32801E31}" type="sibTrans" cxnId="{9BB18D4E-14D3-4184-B995-E6B34FB02977}">
      <dgm:prSet/>
      <dgm:spPr/>
      <dgm:t>
        <a:bodyPr/>
        <a:lstStyle/>
        <a:p>
          <a:endParaRPr lang="en-GB" sz="1400" b="1">
            <a:solidFill>
              <a:sysClr val="windowText" lastClr="000000"/>
            </a:solidFill>
            <a:latin typeface="Times New Roman" panose="02020603050405020304" pitchFamily="18" charset="0"/>
            <a:cs typeface="Times New Roman" panose="02020603050405020304" pitchFamily="18" charset="0"/>
          </a:endParaRPr>
        </a:p>
      </dgm:t>
    </dgm:pt>
    <dgm:pt modelId="{D67038CF-1506-4372-81A5-9970D90E587A}">
      <dgm:prSet phldrT="[Text]" custT="1"/>
      <dgm:spPr/>
      <dgm:t>
        <a:bodyPr/>
        <a:lstStyle/>
        <a:p>
          <a:r>
            <a:rPr lang="en-GB" sz="1200" b="1">
              <a:solidFill>
                <a:sysClr val="windowText" lastClr="000000"/>
              </a:solidFill>
              <a:latin typeface="Times New Roman" panose="02020603050405020304" pitchFamily="18" charset="0"/>
              <a:cs typeface="Times New Roman" panose="02020603050405020304" pitchFamily="18" charset="0"/>
            </a:rPr>
            <a:t>Utilization of huge population and low cost labor</a:t>
          </a:r>
        </a:p>
      </dgm:t>
    </dgm:pt>
    <dgm:pt modelId="{6AA21F7D-AC82-4FCB-BEB5-4FF8D2953909}" type="parTrans" cxnId="{C936988D-FA79-4E08-8DC8-CC342881D22B}">
      <dgm:prSet/>
      <dgm:spPr/>
      <dgm:t>
        <a:bodyPr/>
        <a:lstStyle/>
        <a:p>
          <a:endParaRPr lang="en-GB" sz="1400" b="1">
            <a:solidFill>
              <a:sysClr val="windowText" lastClr="000000"/>
            </a:solidFill>
            <a:latin typeface="Times New Roman" panose="02020603050405020304" pitchFamily="18" charset="0"/>
            <a:cs typeface="Times New Roman" panose="02020603050405020304" pitchFamily="18" charset="0"/>
          </a:endParaRPr>
        </a:p>
      </dgm:t>
    </dgm:pt>
    <dgm:pt modelId="{07F5D940-AC65-42E0-BC4C-1606EA8B85D5}" type="sibTrans" cxnId="{C936988D-FA79-4E08-8DC8-CC342881D22B}">
      <dgm:prSet/>
      <dgm:spPr/>
      <dgm:t>
        <a:bodyPr/>
        <a:lstStyle/>
        <a:p>
          <a:endParaRPr lang="en-GB" sz="1400" b="1">
            <a:solidFill>
              <a:sysClr val="windowText" lastClr="000000"/>
            </a:solidFill>
            <a:latin typeface="Times New Roman" panose="02020603050405020304" pitchFamily="18" charset="0"/>
            <a:cs typeface="Times New Roman" panose="02020603050405020304" pitchFamily="18" charset="0"/>
          </a:endParaRPr>
        </a:p>
      </dgm:t>
    </dgm:pt>
    <dgm:pt modelId="{43FEE744-0CCD-42CE-8FEF-C7FAC1EA0825}">
      <dgm:prSet phldrT="[Text]" custT="1"/>
      <dgm:spPr/>
      <dgm:t>
        <a:bodyPr/>
        <a:lstStyle/>
        <a:p>
          <a:r>
            <a:rPr lang="en-GB" sz="1200" b="1">
              <a:solidFill>
                <a:sysClr val="windowText" lastClr="000000"/>
              </a:solidFill>
              <a:latin typeface="Times New Roman" panose="02020603050405020304" pitchFamily="18" charset="0"/>
              <a:cs typeface="Times New Roman" panose="02020603050405020304" pitchFamily="18" charset="0"/>
            </a:rPr>
            <a:t>Utilization of educated unemployed graduates</a:t>
          </a:r>
        </a:p>
      </dgm:t>
    </dgm:pt>
    <dgm:pt modelId="{FB93599D-2E90-4C4B-B177-FFF73DE50D21}" type="parTrans" cxnId="{C27C2A85-23C3-45B9-9C0C-9314319F99AA}">
      <dgm:prSet/>
      <dgm:spPr/>
      <dgm:t>
        <a:bodyPr/>
        <a:lstStyle/>
        <a:p>
          <a:endParaRPr lang="en-GB" sz="1400" b="1">
            <a:solidFill>
              <a:sysClr val="windowText" lastClr="000000"/>
            </a:solidFill>
            <a:latin typeface="Times New Roman" panose="02020603050405020304" pitchFamily="18" charset="0"/>
            <a:cs typeface="Times New Roman" panose="02020603050405020304" pitchFamily="18" charset="0"/>
          </a:endParaRPr>
        </a:p>
      </dgm:t>
    </dgm:pt>
    <dgm:pt modelId="{CFA25178-DECE-4937-AEFE-7E42AC39AF30}" type="sibTrans" cxnId="{C27C2A85-23C3-45B9-9C0C-9314319F99AA}">
      <dgm:prSet/>
      <dgm:spPr/>
      <dgm:t>
        <a:bodyPr/>
        <a:lstStyle/>
        <a:p>
          <a:endParaRPr lang="en-GB" sz="1400" b="1">
            <a:solidFill>
              <a:sysClr val="windowText" lastClr="000000"/>
            </a:solidFill>
            <a:latin typeface="Times New Roman" panose="02020603050405020304" pitchFamily="18" charset="0"/>
            <a:cs typeface="Times New Roman" panose="02020603050405020304" pitchFamily="18" charset="0"/>
          </a:endParaRPr>
        </a:p>
      </dgm:t>
    </dgm:pt>
    <dgm:pt modelId="{3D8272FA-B8D5-49E8-8F4C-39D7CA4CB07A}">
      <dgm:prSet phldrT="[Text]" custT="1"/>
      <dgm:spPr/>
      <dgm:t>
        <a:bodyPr/>
        <a:lstStyle/>
        <a:p>
          <a:r>
            <a:rPr lang="en-GB" sz="1200" b="1">
              <a:solidFill>
                <a:sysClr val="windowText" lastClr="000000"/>
              </a:solidFill>
              <a:latin typeface="Times New Roman" panose="02020603050405020304" pitchFamily="18" charset="0"/>
              <a:cs typeface="Times New Roman" panose="02020603050405020304" pitchFamily="18" charset="0"/>
            </a:rPr>
            <a:t>Increasing branch network in inside and outside of Bangladesh</a:t>
          </a:r>
        </a:p>
      </dgm:t>
    </dgm:pt>
    <dgm:pt modelId="{E6E973FC-7912-4A3B-862C-9C5242BF880B}" type="parTrans" cxnId="{E6022360-3C5E-4EAC-8731-19FEB94D3D5C}">
      <dgm:prSet/>
      <dgm:spPr/>
      <dgm:t>
        <a:bodyPr/>
        <a:lstStyle/>
        <a:p>
          <a:endParaRPr lang="en-GB" sz="1400" b="1">
            <a:solidFill>
              <a:sysClr val="windowText" lastClr="000000"/>
            </a:solidFill>
            <a:latin typeface="Times New Roman" panose="02020603050405020304" pitchFamily="18" charset="0"/>
            <a:cs typeface="Times New Roman" panose="02020603050405020304" pitchFamily="18" charset="0"/>
          </a:endParaRPr>
        </a:p>
      </dgm:t>
    </dgm:pt>
    <dgm:pt modelId="{EDF9AA87-4B47-44E4-918C-231F1633D0A1}" type="sibTrans" cxnId="{E6022360-3C5E-4EAC-8731-19FEB94D3D5C}">
      <dgm:prSet/>
      <dgm:spPr/>
      <dgm:t>
        <a:bodyPr/>
        <a:lstStyle/>
        <a:p>
          <a:endParaRPr lang="en-GB" sz="1400" b="1">
            <a:solidFill>
              <a:sysClr val="windowText" lastClr="000000"/>
            </a:solidFill>
            <a:latin typeface="Times New Roman" panose="02020603050405020304" pitchFamily="18" charset="0"/>
            <a:cs typeface="Times New Roman" panose="02020603050405020304" pitchFamily="18" charset="0"/>
          </a:endParaRPr>
        </a:p>
      </dgm:t>
    </dgm:pt>
    <dgm:pt modelId="{6C293FF6-2FF9-484F-ABF5-E791183FD548}" type="pres">
      <dgm:prSet presAssocID="{054E8D35-B8E4-4524-B2A4-1CE214DBC0FB}" presName="diagram" presStyleCnt="0">
        <dgm:presLayoutVars>
          <dgm:dir/>
          <dgm:resizeHandles val="exact"/>
        </dgm:presLayoutVars>
      </dgm:prSet>
      <dgm:spPr/>
      <dgm:t>
        <a:bodyPr/>
        <a:lstStyle/>
        <a:p>
          <a:endParaRPr lang="en-GB"/>
        </a:p>
      </dgm:t>
    </dgm:pt>
    <dgm:pt modelId="{97B1B3C1-1A88-44C1-93C3-D73620DDB4FD}" type="pres">
      <dgm:prSet presAssocID="{3F382E67-31B1-467E-86F5-A927519D5E1C}" presName="node" presStyleLbl="node1" presStyleIdx="0" presStyleCnt="5">
        <dgm:presLayoutVars>
          <dgm:bulletEnabled val="1"/>
        </dgm:presLayoutVars>
      </dgm:prSet>
      <dgm:spPr/>
      <dgm:t>
        <a:bodyPr/>
        <a:lstStyle/>
        <a:p>
          <a:endParaRPr lang="en-GB"/>
        </a:p>
      </dgm:t>
    </dgm:pt>
    <dgm:pt modelId="{9DC467AD-FA0D-44A6-A7FF-A1A5DF2E3AFB}" type="pres">
      <dgm:prSet presAssocID="{166A3788-707E-4D74-A5D7-C1C1C67877C7}" presName="sibTrans" presStyleCnt="0"/>
      <dgm:spPr/>
      <dgm:t>
        <a:bodyPr/>
        <a:lstStyle/>
        <a:p>
          <a:endParaRPr lang="en-GB"/>
        </a:p>
      </dgm:t>
    </dgm:pt>
    <dgm:pt modelId="{3BD2F186-EECB-4845-BC1C-AA3E728ECF4C}" type="pres">
      <dgm:prSet presAssocID="{9644803D-476E-4237-9A42-B2F4DD9BB971}" presName="node" presStyleLbl="node1" presStyleIdx="1" presStyleCnt="5">
        <dgm:presLayoutVars>
          <dgm:bulletEnabled val="1"/>
        </dgm:presLayoutVars>
      </dgm:prSet>
      <dgm:spPr/>
      <dgm:t>
        <a:bodyPr/>
        <a:lstStyle/>
        <a:p>
          <a:endParaRPr lang="en-GB"/>
        </a:p>
      </dgm:t>
    </dgm:pt>
    <dgm:pt modelId="{A4A30973-5505-4A70-ACCC-744D8AAD3801}" type="pres">
      <dgm:prSet presAssocID="{658060B5-F1B7-40B6-BF7C-74AA32801E31}" presName="sibTrans" presStyleCnt="0"/>
      <dgm:spPr/>
      <dgm:t>
        <a:bodyPr/>
        <a:lstStyle/>
        <a:p>
          <a:endParaRPr lang="en-GB"/>
        </a:p>
      </dgm:t>
    </dgm:pt>
    <dgm:pt modelId="{B757BD24-B4CA-4F3D-ACFB-6698577C39C5}" type="pres">
      <dgm:prSet presAssocID="{D67038CF-1506-4372-81A5-9970D90E587A}" presName="node" presStyleLbl="node1" presStyleIdx="2" presStyleCnt="5">
        <dgm:presLayoutVars>
          <dgm:bulletEnabled val="1"/>
        </dgm:presLayoutVars>
      </dgm:prSet>
      <dgm:spPr/>
      <dgm:t>
        <a:bodyPr/>
        <a:lstStyle/>
        <a:p>
          <a:endParaRPr lang="en-GB"/>
        </a:p>
      </dgm:t>
    </dgm:pt>
    <dgm:pt modelId="{7900006A-CF36-4245-956D-047EB38F2732}" type="pres">
      <dgm:prSet presAssocID="{07F5D940-AC65-42E0-BC4C-1606EA8B85D5}" presName="sibTrans" presStyleCnt="0"/>
      <dgm:spPr/>
      <dgm:t>
        <a:bodyPr/>
        <a:lstStyle/>
        <a:p>
          <a:endParaRPr lang="en-GB"/>
        </a:p>
      </dgm:t>
    </dgm:pt>
    <dgm:pt modelId="{86C17FDD-9345-41E4-9A7E-E9157818B1F9}" type="pres">
      <dgm:prSet presAssocID="{43FEE744-0CCD-42CE-8FEF-C7FAC1EA0825}" presName="node" presStyleLbl="node1" presStyleIdx="3" presStyleCnt="5">
        <dgm:presLayoutVars>
          <dgm:bulletEnabled val="1"/>
        </dgm:presLayoutVars>
      </dgm:prSet>
      <dgm:spPr/>
      <dgm:t>
        <a:bodyPr/>
        <a:lstStyle/>
        <a:p>
          <a:endParaRPr lang="en-GB"/>
        </a:p>
      </dgm:t>
    </dgm:pt>
    <dgm:pt modelId="{2B604A73-3583-40CE-8D5D-299B5CB57755}" type="pres">
      <dgm:prSet presAssocID="{CFA25178-DECE-4937-AEFE-7E42AC39AF30}" presName="sibTrans" presStyleCnt="0"/>
      <dgm:spPr/>
      <dgm:t>
        <a:bodyPr/>
        <a:lstStyle/>
        <a:p>
          <a:endParaRPr lang="en-GB"/>
        </a:p>
      </dgm:t>
    </dgm:pt>
    <dgm:pt modelId="{9FB62EE6-BA19-4557-9B29-6556CEFB7D46}" type="pres">
      <dgm:prSet presAssocID="{3D8272FA-B8D5-49E8-8F4C-39D7CA4CB07A}" presName="node" presStyleLbl="node1" presStyleIdx="4" presStyleCnt="5">
        <dgm:presLayoutVars>
          <dgm:bulletEnabled val="1"/>
        </dgm:presLayoutVars>
      </dgm:prSet>
      <dgm:spPr/>
      <dgm:t>
        <a:bodyPr/>
        <a:lstStyle/>
        <a:p>
          <a:endParaRPr lang="en-GB"/>
        </a:p>
      </dgm:t>
    </dgm:pt>
  </dgm:ptLst>
  <dgm:cxnLst>
    <dgm:cxn modelId="{E6022360-3C5E-4EAC-8731-19FEB94D3D5C}" srcId="{054E8D35-B8E4-4524-B2A4-1CE214DBC0FB}" destId="{3D8272FA-B8D5-49E8-8F4C-39D7CA4CB07A}" srcOrd="4" destOrd="0" parTransId="{E6E973FC-7912-4A3B-862C-9C5242BF880B}" sibTransId="{EDF9AA87-4B47-44E4-918C-231F1633D0A1}"/>
    <dgm:cxn modelId="{BB924FA8-11F1-46F2-834F-047403AEC1FF}" type="presOf" srcId="{3F382E67-31B1-467E-86F5-A927519D5E1C}" destId="{97B1B3C1-1A88-44C1-93C3-D73620DDB4FD}" srcOrd="0" destOrd="0" presId="urn:microsoft.com/office/officeart/2005/8/layout/default"/>
    <dgm:cxn modelId="{96A40084-AD5D-4B50-B7C1-D87AF5776CF4}" srcId="{054E8D35-B8E4-4524-B2A4-1CE214DBC0FB}" destId="{3F382E67-31B1-467E-86F5-A927519D5E1C}" srcOrd="0" destOrd="0" parTransId="{6FC297DE-60E5-421A-BD0B-BE8740D583C5}" sibTransId="{166A3788-707E-4D74-A5D7-C1C1C67877C7}"/>
    <dgm:cxn modelId="{A81EB3B6-E2A1-4593-85BA-765ABAD50134}" type="presOf" srcId="{054E8D35-B8E4-4524-B2A4-1CE214DBC0FB}" destId="{6C293FF6-2FF9-484F-ABF5-E791183FD548}" srcOrd="0" destOrd="0" presId="urn:microsoft.com/office/officeart/2005/8/layout/default"/>
    <dgm:cxn modelId="{C27C2A85-23C3-45B9-9C0C-9314319F99AA}" srcId="{054E8D35-B8E4-4524-B2A4-1CE214DBC0FB}" destId="{43FEE744-0CCD-42CE-8FEF-C7FAC1EA0825}" srcOrd="3" destOrd="0" parTransId="{FB93599D-2E90-4C4B-B177-FFF73DE50D21}" sibTransId="{CFA25178-DECE-4937-AEFE-7E42AC39AF30}"/>
    <dgm:cxn modelId="{0D653BC0-6204-4383-902F-EF34E0419956}" type="presOf" srcId="{43FEE744-0CCD-42CE-8FEF-C7FAC1EA0825}" destId="{86C17FDD-9345-41E4-9A7E-E9157818B1F9}" srcOrd="0" destOrd="0" presId="urn:microsoft.com/office/officeart/2005/8/layout/default"/>
    <dgm:cxn modelId="{0F0BE688-275F-4922-BDB5-E617A70FF0B7}" type="presOf" srcId="{3D8272FA-B8D5-49E8-8F4C-39D7CA4CB07A}" destId="{9FB62EE6-BA19-4557-9B29-6556CEFB7D46}" srcOrd="0" destOrd="0" presId="urn:microsoft.com/office/officeart/2005/8/layout/default"/>
    <dgm:cxn modelId="{A3C4F80F-3E9D-4A81-9F36-FB67CEF16764}" type="presOf" srcId="{D67038CF-1506-4372-81A5-9970D90E587A}" destId="{B757BD24-B4CA-4F3D-ACFB-6698577C39C5}" srcOrd="0" destOrd="0" presId="urn:microsoft.com/office/officeart/2005/8/layout/default"/>
    <dgm:cxn modelId="{0CC5BDBF-FDDD-4268-B624-A61AAE46F493}" type="presOf" srcId="{9644803D-476E-4237-9A42-B2F4DD9BB971}" destId="{3BD2F186-EECB-4845-BC1C-AA3E728ECF4C}" srcOrd="0" destOrd="0" presId="urn:microsoft.com/office/officeart/2005/8/layout/default"/>
    <dgm:cxn modelId="{C936988D-FA79-4E08-8DC8-CC342881D22B}" srcId="{054E8D35-B8E4-4524-B2A4-1CE214DBC0FB}" destId="{D67038CF-1506-4372-81A5-9970D90E587A}" srcOrd="2" destOrd="0" parTransId="{6AA21F7D-AC82-4FCB-BEB5-4FF8D2953909}" sibTransId="{07F5D940-AC65-42E0-BC4C-1606EA8B85D5}"/>
    <dgm:cxn modelId="{9BB18D4E-14D3-4184-B995-E6B34FB02977}" srcId="{054E8D35-B8E4-4524-B2A4-1CE214DBC0FB}" destId="{9644803D-476E-4237-9A42-B2F4DD9BB971}" srcOrd="1" destOrd="0" parTransId="{7A7AFDFB-597B-43FD-97F3-34463C079B15}" sibTransId="{658060B5-F1B7-40B6-BF7C-74AA32801E31}"/>
    <dgm:cxn modelId="{EAE48C19-2F6C-4ED5-868B-5ED8FAFB8DEC}" type="presParOf" srcId="{6C293FF6-2FF9-484F-ABF5-E791183FD548}" destId="{97B1B3C1-1A88-44C1-93C3-D73620DDB4FD}" srcOrd="0" destOrd="0" presId="urn:microsoft.com/office/officeart/2005/8/layout/default"/>
    <dgm:cxn modelId="{3A736C42-63B7-4DC7-8C50-5C85D6DE1D97}" type="presParOf" srcId="{6C293FF6-2FF9-484F-ABF5-E791183FD548}" destId="{9DC467AD-FA0D-44A6-A7FF-A1A5DF2E3AFB}" srcOrd="1" destOrd="0" presId="urn:microsoft.com/office/officeart/2005/8/layout/default"/>
    <dgm:cxn modelId="{AE15B9D7-069E-4148-A79B-A9085D5489F6}" type="presParOf" srcId="{6C293FF6-2FF9-484F-ABF5-E791183FD548}" destId="{3BD2F186-EECB-4845-BC1C-AA3E728ECF4C}" srcOrd="2" destOrd="0" presId="urn:microsoft.com/office/officeart/2005/8/layout/default"/>
    <dgm:cxn modelId="{2147C4E7-C8E4-4F92-99C1-AF65797CCD87}" type="presParOf" srcId="{6C293FF6-2FF9-484F-ABF5-E791183FD548}" destId="{A4A30973-5505-4A70-ACCC-744D8AAD3801}" srcOrd="3" destOrd="0" presId="urn:microsoft.com/office/officeart/2005/8/layout/default"/>
    <dgm:cxn modelId="{D81127C9-AF59-4D1D-8D3B-F095EAAF2F49}" type="presParOf" srcId="{6C293FF6-2FF9-484F-ABF5-E791183FD548}" destId="{B757BD24-B4CA-4F3D-ACFB-6698577C39C5}" srcOrd="4" destOrd="0" presId="urn:microsoft.com/office/officeart/2005/8/layout/default"/>
    <dgm:cxn modelId="{1FC9B8C3-45C8-421B-B101-AF4B4EB5F2DC}" type="presParOf" srcId="{6C293FF6-2FF9-484F-ABF5-E791183FD548}" destId="{7900006A-CF36-4245-956D-047EB38F2732}" srcOrd="5" destOrd="0" presId="urn:microsoft.com/office/officeart/2005/8/layout/default"/>
    <dgm:cxn modelId="{62954439-45F0-4B18-90EF-A0C1BA3DD936}" type="presParOf" srcId="{6C293FF6-2FF9-484F-ABF5-E791183FD548}" destId="{86C17FDD-9345-41E4-9A7E-E9157818B1F9}" srcOrd="6" destOrd="0" presId="urn:microsoft.com/office/officeart/2005/8/layout/default"/>
    <dgm:cxn modelId="{C2FB336B-1722-4885-B44E-7C04EC7126AC}" type="presParOf" srcId="{6C293FF6-2FF9-484F-ABF5-E791183FD548}" destId="{2B604A73-3583-40CE-8D5D-299B5CB57755}" srcOrd="7" destOrd="0" presId="urn:microsoft.com/office/officeart/2005/8/layout/default"/>
    <dgm:cxn modelId="{D0B2FA47-71D7-4CD8-9A6F-15C29C8C7B26}" type="presParOf" srcId="{6C293FF6-2FF9-484F-ABF5-E791183FD548}" destId="{9FB62EE6-BA19-4557-9B29-6556CEFB7D46}" srcOrd="8" destOrd="0" presId="urn:microsoft.com/office/officeart/2005/8/layout/defaul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A1242C-02CB-4BD1-A586-5BF38DA3AE21}">
      <dsp:nvSpPr>
        <dsp:cNvPr id="0" name=""/>
        <dsp:cNvSpPr/>
      </dsp:nvSpPr>
      <dsp:spPr>
        <a:xfrm>
          <a:off x="1377864" y="352564"/>
          <a:ext cx="2462922" cy="2462922"/>
        </a:xfrm>
        <a:prstGeom prst="blockArc">
          <a:avLst>
            <a:gd name="adj1" fmla="val 12474680"/>
            <a:gd name="adj2" fmla="val 16528323"/>
            <a:gd name="adj3" fmla="val 4512"/>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BBA163E-CC76-44F2-8E08-B5359F391913}">
      <dsp:nvSpPr>
        <dsp:cNvPr id="0" name=""/>
        <dsp:cNvSpPr/>
      </dsp:nvSpPr>
      <dsp:spPr>
        <a:xfrm>
          <a:off x="1429375" y="242151"/>
          <a:ext cx="2462922" cy="2462922"/>
        </a:xfrm>
        <a:prstGeom prst="blockArc">
          <a:avLst>
            <a:gd name="adj1" fmla="val 8851289"/>
            <a:gd name="adj2" fmla="val 12126561"/>
            <a:gd name="adj3" fmla="val 4512"/>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BE3FA42-E0CA-47BA-8717-318EA18BC8DC}">
      <dsp:nvSpPr>
        <dsp:cNvPr id="0" name=""/>
        <dsp:cNvSpPr/>
      </dsp:nvSpPr>
      <dsp:spPr>
        <a:xfrm>
          <a:off x="1495021" y="359216"/>
          <a:ext cx="2462922" cy="2462922"/>
        </a:xfrm>
        <a:prstGeom prst="blockArc">
          <a:avLst>
            <a:gd name="adj1" fmla="val 5406780"/>
            <a:gd name="adj2" fmla="val 9234809"/>
            <a:gd name="adj3" fmla="val 4512"/>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330CF8E-40C3-4A83-87B7-EB95ACD89B4D}">
      <dsp:nvSpPr>
        <dsp:cNvPr id="0" name=""/>
        <dsp:cNvSpPr/>
      </dsp:nvSpPr>
      <dsp:spPr>
        <a:xfrm>
          <a:off x="1709978" y="378996"/>
          <a:ext cx="2462922" cy="2462922"/>
        </a:xfrm>
        <a:prstGeom prst="blockArc">
          <a:avLst>
            <a:gd name="adj1" fmla="val 2133381"/>
            <a:gd name="adj2" fmla="val 6024124"/>
            <a:gd name="adj3" fmla="val 4512"/>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166E695-F991-490A-95C5-D74315B17E5A}">
      <dsp:nvSpPr>
        <dsp:cNvPr id="0" name=""/>
        <dsp:cNvSpPr/>
      </dsp:nvSpPr>
      <dsp:spPr>
        <a:xfrm>
          <a:off x="1676135" y="428943"/>
          <a:ext cx="2462922" cy="2462922"/>
        </a:xfrm>
        <a:prstGeom prst="blockArc">
          <a:avLst>
            <a:gd name="adj1" fmla="val 19638907"/>
            <a:gd name="adj2" fmla="val 1961050"/>
            <a:gd name="adj3" fmla="val 4512"/>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F83B4CF4-F96A-4C20-B1E5-10CA983E156A}">
      <dsp:nvSpPr>
        <dsp:cNvPr id="0" name=""/>
        <dsp:cNvSpPr/>
      </dsp:nvSpPr>
      <dsp:spPr>
        <a:xfrm>
          <a:off x="1629744" y="350216"/>
          <a:ext cx="2462922" cy="2462922"/>
        </a:xfrm>
        <a:prstGeom prst="blockArc">
          <a:avLst>
            <a:gd name="adj1" fmla="val 15807598"/>
            <a:gd name="adj2" fmla="val 19899950"/>
            <a:gd name="adj3" fmla="val 4512"/>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8B2606D3-2DC6-431B-8E7D-3C2896251307}">
      <dsp:nvSpPr>
        <dsp:cNvPr id="0" name=""/>
        <dsp:cNvSpPr/>
      </dsp:nvSpPr>
      <dsp:spPr>
        <a:xfrm>
          <a:off x="2066923" y="1021627"/>
          <a:ext cx="1493093" cy="1102369"/>
        </a:xfrm>
        <a:prstGeom prst="ellipse">
          <a:avLst/>
        </a:prstGeom>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2"/>
        </a:lnRef>
        <a:fillRef idx="3">
          <a:schemeClr val="accent2"/>
        </a:fillRef>
        <a:effectRef idx="3">
          <a:schemeClr val="accent2"/>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GB" sz="1400" b="1" kern="1200">
              <a:solidFill>
                <a:sysClr val="windowText" lastClr="000000"/>
              </a:solidFill>
              <a:latin typeface="Cambria" panose="02040503050406030204" pitchFamily="18" charset="0"/>
              <a:ea typeface="Cambria" panose="02040503050406030204" pitchFamily="18" charset="0"/>
            </a:rPr>
            <a:t>On the job Satisfaction</a:t>
          </a:r>
        </a:p>
      </dsp:txBody>
      <dsp:txXfrm>
        <a:off x="2285581" y="1183065"/>
        <a:ext cx="1055777" cy="779493"/>
      </dsp:txXfrm>
    </dsp:sp>
    <dsp:sp modelId="{3B44EEB6-215F-48B7-9371-2E49D94C5687}">
      <dsp:nvSpPr>
        <dsp:cNvPr id="0" name=""/>
        <dsp:cNvSpPr/>
      </dsp:nvSpPr>
      <dsp:spPr>
        <a:xfrm>
          <a:off x="2062542" y="0"/>
          <a:ext cx="1323132" cy="771658"/>
        </a:xfrm>
        <a:prstGeom prst="ellipse">
          <a:avLst/>
        </a:prstGeom>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5"/>
        </a:lnRef>
        <a:fillRef idx="3">
          <a:schemeClr val="accent5"/>
        </a:fillRef>
        <a:effectRef idx="3">
          <a:schemeClr val="accent5"/>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1" kern="1200">
              <a:latin typeface="Cambria" panose="02040503050406030204" pitchFamily="18" charset="0"/>
              <a:ea typeface="Cambria" panose="02040503050406030204" pitchFamily="18" charset="0"/>
            </a:rPr>
            <a:t>Sufficient Equipments</a:t>
          </a:r>
        </a:p>
      </dsp:txBody>
      <dsp:txXfrm>
        <a:off x="2256310" y="113007"/>
        <a:ext cx="935596" cy="545644"/>
      </dsp:txXfrm>
    </dsp:sp>
    <dsp:sp modelId="{8AD3D1AC-5051-49C5-998C-20437C83625C}">
      <dsp:nvSpPr>
        <dsp:cNvPr id="0" name=""/>
        <dsp:cNvSpPr/>
      </dsp:nvSpPr>
      <dsp:spPr>
        <a:xfrm>
          <a:off x="3366612" y="624565"/>
          <a:ext cx="1108133" cy="771658"/>
        </a:xfrm>
        <a:prstGeom prst="ellipse">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1" kern="1200">
              <a:latin typeface="Cambria" panose="02040503050406030204" pitchFamily="18" charset="0"/>
              <a:ea typeface="Cambria" panose="02040503050406030204" pitchFamily="18" charset="0"/>
            </a:rPr>
            <a:t>Incentives and Benefit</a:t>
          </a:r>
        </a:p>
      </dsp:txBody>
      <dsp:txXfrm>
        <a:off x="3528894" y="737572"/>
        <a:ext cx="783569" cy="545644"/>
      </dsp:txXfrm>
    </dsp:sp>
    <dsp:sp modelId="{4CF10CC7-4AD3-4E6D-9C14-447848FD977C}">
      <dsp:nvSpPr>
        <dsp:cNvPr id="0" name=""/>
        <dsp:cNvSpPr/>
      </dsp:nvSpPr>
      <dsp:spPr>
        <a:xfrm>
          <a:off x="3307067" y="1924572"/>
          <a:ext cx="1227238" cy="771658"/>
        </a:xfrm>
        <a:prstGeom prst="ellips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1" kern="1200">
              <a:latin typeface="Cambria" panose="02040503050406030204" pitchFamily="18" charset="0"/>
              <a:ea typeface="Cambria" panose="02040503050406030204" pitchFamily="18" charset="0"/>
            </a:rPr>
            <a:t>Performance Appraisal</a:t>
          </a:r>
        </a:p>
      </dsp:txBody>
      <dsp:txXfrm>
        <a:off x="3486792" y="2037579"/>
        <a:ext cx="867788" cy="545644"/>
      </dsp:txXfrm>
    </dsp:sp>
    <dsp:sp modelId="{9F0D5548-3C8C-475C-ACF1-B17CF0D22868}">
      <dsp:nvSpPr>
        <dsp:cNvPr id="0" name=""/>
        <dsp:cNvSpPr/>
      </dsp:nvSpPr>
      <dsp:spPr>
        <a:xfrm>
          <a:off x="2154138" y="2408526"/>
          <a:ext cx="1139940" cy="771658"/>
        </a:xfrm>
        <a:prstGeom prst="ellipse">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1" kern="1200">
              <a:latin typeface="Cambria" panose="02040503050406030204" pitchFamily="18" charset="0"/>
              <a:ea typeface="Cambria" panose="02040503050406030204" pitchFamily="18" charset="0"/>
            </a:rPr>
            <a:t>Training and supervisor Support</a:t>
          </a:r>
        </a:p>
      </dsp:txBody>
      <dsp:txXfrm>
        <a:off x="2321078" y="2521533"/>
        <a:ext cx="806060" cy="545644"/>
      </dsp:txXfrm>
    </dsp:sp>
    <dsp:sp modelId="{30D358C9-54DB-4E3C-B1DF-F5620FC4DC6C}">
      <dsp:nvSpPr>
        <dsp:cNvPr id="0" name=""/>
        <dsp:cNvSpPr/>
      </dsp:nvSpPr>
      <dsp:spPr>
        <a:xfrm>
          <a:off x="1069981" y="1734140"/>
          <a:ext cx="1150875" cy="771658"/>
        </a:xfrm>
        <a:prstGeom prst="ellipse">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1" kern="1200">
              <a:latin typeface="Cambria" panose="02040503050406030204" pitchFamily="18" charset="0"/>
              <a:ea typeface="Cambria" panose="02040503050406030204" pitchFamily="18" charset="0"/>
            </a:rPr>
            <a:t>Health and safety issues </a:t>
          </a:r>
        </a:p>
      </dsp:txBody>
      <dsp:txXfrm>
        <a:off x="1238523" y="1847147"/>
        <a:ext cx="813791" cy="545644"/>
      </dsp:txXfrm>
    </dsp:sp>
    <dsp:sp modelId="{9FE46ADA-8A97-48CB-80AC-B743B534EEBA}">
      <dsp:nvSpPr>
        <dsp:cNvPr id="0" name=""/>
        <dsp:cNvSpPr/>
      </dsp:nvSpPr>
      <dsp:spPr>
        <a:xfrm>
          <a:off x="1014462" y="634747"/>
          <a:ext cx="1062404" cy="771658"/>
        </a:xfrm>
        <a:prstGeom prst="ellipse">
          <a:avLst/>
        </a:prstGeom>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hemeClr val="accent4"/>
        </a:lnRef>
        <a:fillRef idx="3">
          <a:schemeClr val="accent4"/>
        </a:fillRef>
        <a:effectRef idx="3">
          <a:schemeClr val="accent4"/>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GB" sz="1200" b="1" kern="1200">
              <a:latin typeface="Cambria" panose="02040503050406030204" pitchFamily="18" charset="0"/>
              <a:ea typeface="Cambria" panose="02040503050406030204" pitchFamily="18" charset="0"/>
            </a:rPr>
            <a:t>Clear Objectives</a:t>
          </a:r>
        </a:p>
      </dsp:txBody>
      <dsp:txXfrm>
        <a:off x="1170047" y="747754"/>
        <a:ext cx="751234" cy="54564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8EAAEE-D795-46AC-8296-F16F379621D7}">
      <dsp:nvSpPr>
        <dsp:cNvPr id="0" name=""/>
        <dsp:cNvSpPr/>
      </dsp:nvSpPr>
      <dsp:spPr>
        <a:xfrm>
          <a:off x="4936318" y="2228126"/>
          <a:ext cx="398715" cy="189752"/>
        </a:xfrm>
        <a:custGeom>
          <a:avLst/>
          <a:gdLst/>
          <a:ahLst/>
          <a:cxnLst/>
          <a:rect l="0" t="0" r="0" b="0"/>
          <a:pathLst>
            <a:path>
              <a:moveTo>
                <a:pt x="0" y="0"/>
              </a:moveTo>
              <a:lnTo>
                <a:pt x="0" y="129310"/>
              </a:lnTo>
              <a:lnTo>
                <a:pt x="398715" y="129310"/>
              </a:lnTo>
              <a:lnTo>
                <a:pt x="398715" y="189752"/>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330423-B211-4496-AAB4-8777318C6FEF}">
      <dsp:nvSpPr>
        <dsp:cNvPr id="0" name=""/>
        <dsp:cNvSpPr/>
      </dsp:nvSpPr>
      <dsp:spPr>
        <a:xfrm>
          <a:off x="4537602" y="2228126"/>
          <a:ext cx="398715" cy="189752"/>
        </a:xfrm>
        <a:custGeom>
          <a:avLst/>
          <a:gdLst/>
          <a:ahLst/>
          <a:cxnLst/>
          <a:rect l="0" t="0" r="0" b="0"/>
          <a:pathLst>
            <a:path>
              <a:moveTo>
                <a:pt x="398715" y="0"/>
              </a:moveTo>
              <a:lnTo>
                <a:pt x="398715" y="129310"/>
              </a:lnTo>
              <a:lnTo>
                <a:pt x="0" y="129310"/>
              </a:lnTo>
              <a:lnTo>
                <a:pt x="0" y="189752"/>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BEF2781-245E-4FBA-BF8D-6BE509A6D4AC}">
      <dsp:nvSpPr>
        <dsp:cNvPr id="0" name=""/>
        <dsp:cNvSpPr/>
      </dsp:nvSpPr>
      <dsp:spPr>
        <a:xfrm>
          <a:off x="4890598" y="1624072"/>
          <a:ext cx="91440" cy="189752"/>
        </a:xfrm>
        <a:custGeom>
          <a:avLst/>
          <a:gdLst/>
          <a:ahLst/>
          <a:cxnLst/>
          <a:rect l="0" t="0" r="0" b="0"/>
          <a:pathLst>
            <a:path>
              <a:moveTo>
                <a:pt x="45720" y="0"/>
              </a:moveTo>
              <a:lnTo>
                <a:pt x="45720" y="189752"/>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FE2605-D8F1-4CED-BE2A-731CB0F0FEC8}">
      <dsp:nvSpPr>
        <dsp:cNvPr id="0" name=""/>
        <dsp:cNvSpPr/>
      </dsp:nvSpPr>
      <dsp:spPr>
        <a:xfrm>
          <a:off x="4890598" y="1020019"/>
          <a:ext cx="91440" cy="189752"/>
        </a:xfrm>
        <a:custGeom>
          <a:avLst/>
          <a:gdLst/>
          <a:ahLst/>
          <a:cxnLst/>
          <a:rect l="0" t="0" r="0" b="0"/>
          <a:pathLst>
            <a:path>
              <a:moveTo>
                <a:pt x="45720" y="0"/>
              </a:moveTo>
              <a:lnTo>
                <a:pt x="45720" y="189752"/>
              </a:lnTo>
            </a:path>
          </a:pathLst>
        </a:custGeom>
        <a:noFill/>
        <a:ln w="12700" cap="flat" cmpd="sng" algn="ctr">
          <a:solidFill>
            <a:schemeClr val="accent2">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F7571E-0741-43C7-96AB-EEDE98D02C9E}">
      <dsp:nvSpPr>
        <dsp:cNvPr id="0" name=""/>
        <dsp:cNvSpPr/>
      </dsp:nvSpPr>
      <dsp:spPr>
        <a:xfrm>
          <a:off x="2924874" y="345432"/>
          <a:ext cx="2011443" cy="260284"/>
        </a:xfrm>
        <a:custGeom>
          <a:avLst/>
          <a:gdLst/>
          <a:ahLst/>
          <a:cxnLst/>
          <a:rect l="0" t="0" r="0" b="0"/>
          <a:pathLst>
            <a:path>
              <a:moveTo>
                <a:pt x="0" y="0"/>
              </a:moveTo>
              <a:lnTo>
                <a:pt x="0" y="199843"/>
              </a:lnTo>
              <a:lnTo>
                <a:pt x="2011443" y="199843"/>
              </a:lnTo>
              <a:lnTo>
                <a:pt x="2011443" y="260284"/>
              </a:lnTo>
            </a:path>
          </a:pathLst>
        </a:custGeom>
        <a:noFill/>
        <a:ln w="12700" cap="flat" cmpd="sng" algn="ctr">
          <a:solidFill>
            <a:schemeClr val="accent2">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B9D440-1B6D-4E2E-910F-F66A0F168DBD}">
      <dsp:nvSpPr>
        <dsp:cNvPr id="0" name=""/>
        <dsp:cNvSpPr/>
      </dsp:nvSpPr>
      <dsp:spPr>
        <a:xfrm>
          <a:off x="3448076" y="4040288"/>
          <a:ext cx="91440" cy="189752"/>
        </a:xfrm>
        <a:custGeom>
          <a:avLst/>
          <a:gdLst/>
          <a:ahLst/>
          <a:cxnLst/>
          <a:rect l="0" t="0" r="0" b="0"/>
          <a:pathLst>
            <a:path>
              <a:moveTo>
                <a:pt x="45720" y="0"/>
              </a:moveTo>
              <a:lnTo>
                <a:pt x="45720" y="189752"/>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C51A0FD-9905-4645-8FEF-F81EA297DE35}">
      <dsp:nvSpPr>
        <dsp:cNvPr id="0" name=""/>
        <dsp:cNvSpPr/>
      </dsp:nvSpPr>
      <dsp:spPr>
        <a:xfrm>
          <a:off x="3448076" y="3436234"/>
          <a:ext cx="91440" cy="189752"/>
        </a:xfrm>
        <a:custGeom>
          <a:avLst/>
          <a:gdLst/>
          <a:ahLst/>
          <a:cxnLst/>
          <a:rect l="0" t="0" r="0" b="0"/>
          <a:pathLst>
            <a:path>
              <a:moveTo>
                <a:pt x="45720" y="0"/>
              </a:moveTo>
              <a:lnTo>
                <a:pt x="45720" y="189752"/>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B32249-6131-4481-93D4-511D70E8EF9F}">
      <dsp:nvSpPr>
        <dsp:cNvPr id="0" name=""/>
        <dsp:cNvSpPr/>
      </dsp:nvSpPr>
      <dsp:spPr>
        <a:xfrm>
          <a:off x="3448076" y="2832180"/>
          <a:ext cx="91440" cy="189752"/>
        </a:xfrm>
        <a:custGeom>
          <a:avLst/>
          <a:gdLst/>
          <a:ahLst/>
          <a:cxnLst/>
          <a:rect l="0" t="0" r="0" b="0"/>
          <a:pathLst>
            <a:path>
              <a:moveTo>
                <a:pt x="45720" y="0"/>
              </a:moveTo>
              <a:lnTo>
                <a:pt x="45720" y="189752"/>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203EEBD-870A-440F-B6AD-8EB069704E1F}">
      <dsp:nvSpPr>
        <dsp:cNvPr id="0" name=""/>
        <dsp:cNvSpPr/>
      </dsp:nvSpPr>
      <dsp:spPr>
        <a:xfrm>
          <a:off x="3448076" y="2228126"/>
          <a:ext cx="91440" cy="189752"/>
        </a:xfrm>
        <a:custGeom>
          <a:avLst/>
          <a:gdLst/>
          <a:ahLst/>
          <a:cxnLst/>
          <a:rect l="0" t="0" r="0" b="0"/>
          <a:pathLst>
            <a:path>
              <a:moveTo>
                <a:pt x="45720" y="0"/>
              </a:moveTo>
              <a:lnTo>
                <a:pt x="45720" y="189752"/>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8ADEA8-812A-4AE8-804E-01BDC2DDD4D7}">
      <dsp:nvSpPr>
        <dsp:cNvPr id="0" name=""/>
        <dsp:cNvSpPr/>
      </dsp:nvSpPr>
      <dsp:spPr>
        <a:xfrm>
          <a:off x="3448076" y="1624072"/>
          <a:ext cx="91440" cy="189752"/>
        </a:xfrm>
        <a:custGeom>
          <a:avLst/>
          <a:gdLst/>
          <a:ahLst/>
          <a:cxnLst/>
          <a:rect l="0" t="0" r="0" b="0"/>
          <a:pathLst>
            <a:path>
              <a:moveTo>
                <a:pt x="45720" y="0"/>
              </a:moveTo>
              <a:lnTo>
                <a:pt x="45720" y="189752"/>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74017C5-6F51-444B-9092-200C4ECF7AAB}">
      <dsp:nvSpPr>
        <dsp:cNvPr id="0" name=""/>
        <dsp:cNvSpPr/>
      </dsp:nvSpPr>
      <dsp:spPr>
        <a:xfrm>
          <a:off x="3448076" y="1020019"/>
          <a:ext cx="91440" cy="189752"/>
        </a:xfrm>
        <a:custGeom>
          <a:avLst/>
          <a:gdLst/>
          <a:ahLst/>
          <a:cxnLst/>
          <a:rect l="0" t="0" r="0" b="0"/>
          <a:pathLst>
            <a:path>
              <a:moveTo>
                <a:pt x="45720" y="0"/>
              </a:moveTo>
              <a:lnTo>
                <a:pt x="45720" y="189752"/>
              </a:lnTo>
            </a:path>
          </a:pathLst>
        </a:custGeom>
        <a:noFill/>
        <a:ln w="12700" cap="flat" cmpd="sng" algn="ctr">
          <a:solidFill>
            <a:schemeClr val="accent2">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DD44AB-87B8-4CF4-996E-5A85F1720749}">
      <dsp:nvSpPr>
        <dsp:cNvPr id="0" name=""/>
        <dsp:cNvSpPr/>
      </dsp:nvSpPr>
      <dsp:spPr>
        <a:xfrm>
          <a:off x="2924874" y="345432"/>
          <a:ext cx="568921" cy="260284"/>
        </a:xfrm>
        <a:custGeom>
          <a:avLst/>
          <a:gdLst/>
          <a:ahLst/>
          <a:cxnLst/>
          <a:rect l="0" t="0" r="0" b="0"/>
          <a:pathLst>
            <a:path>
              <a:moveTo>
                <a:pt x="0" y="0"/>
              </a:moveTo>
              <a:lnTo>
                <a:pt x="0" y="199843"/>
              </a:lnTo>
              <a:lnTo>
                <a:pt x="568921" y="199843"/>
              </a:lnTo>
              <a:lnTo>
                <a:pt x="568921" y="260284"/>
              </a:lnTo>
            </a:path>
          </a:pathLst>
        </a:custGeom>
        <a:noFill/>
        <a:ln w="12700" cap="flat" cmpd="sng" algn="ctr">
          <a:solidFill>
            <a:schemeClr val="accent2">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DDA86C-800A-4085-9B75-9205CFA3FACC}">
      <dsp:nvSpPr>
        <dsp:cNvPr id="0" name=""/>
        <dsp:cNvSpPr/>
      </dsp:nvSpPr>
      <dsp:spPr>
        <a:xfrm>
          <a:off x="2203613" y="345432"/>
          <a:ext cx="721260" cy="260284"/>
        </a:xfrm>
        <a:custGeom>
          <a:avLst/>
          <a:gdLst/>
          <a:ahLst/>
          <a:cxnLst/>
          <a:rect l="0" t="0" r="0" b="0"/>
          <a:pathLst>
            <a:path>
              <a:moveTo>
                <a:pt x="721260" y="0"/>
              </a:moveTo>
              <a:lnTo>
                <a:pt x="721260" y="199843"/>
              </a:lnTo>
              <a:lnTo>
                <a:pt x="0" y="199843"/>
              </a:lnTo>
              <a:lnTo>
                <a:pt x="0" y="260284"/>
              </a:lnTo>
            </a:path>
          </a:pathLst>
        </a:custGeom>
        <a:noFill/>
        <a:ln w="12700" cap="flat" cmpd="sng" algn="ctr">
          <a:solidFill>
            <a:schemeClr val="accent2">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E4B8D5-D757-4E72-8B0D-2E625033CE69}">
      <dsp:nvSpPr>
        <dsp:cNvPr id="0" name=""/>
        <dsp:cNvSpPr/>
      </dsp:nvSpPr>
      <dsp:spPr>
        <a:xfrm>
          <a:off x="867711" y="4040288"/>
          <a:ext cx="91440" cy="189752"/>
        </a:xfrm>
        <a:custGeom>
          <a:avLst/>
          <a:gdLst/>
          <a:ahLst/>
          <a:cxnLst/>
          <a:rect l="0" t="0" r="0" b="0"/>
          <a:pathLst>
            <a:path>
              <a:moveTo>
                <a:pt x="45720" y="0"/>
              </a:moveTo>
              <a:lnTo>
                <a:pt x="45720" y="189752"/>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4716709-1FA8-4D02-8762-24CEAD9FE8A1}">
      <dsp:nvSpPr>
        <dsp:cNvPr id="0" name=""/>
        <dsp:cNvSpPr/>
      </dsp:nvSpPr>
      <dsp:spPr>
        <a:xfrm>
          <a:off x="867711" y="3436234"/>
          <a:ext cx="91440" cy="189752"/>
        </a:xfrm>
        <a:custGeom>
          <a:avLst/>
          <a:gdLst/>
          <a:ahLst/>
          <a:cxnLst/>
          <a:rect l="0" t="0" r="0" b="0"/>
          <a:pathLst>
            <a:path>
              <a:moveTo>
                <a:pt x="45720" y="0"/>
              </a:moveTo>
              <a:lnTo>
                <a:pt x="45720" y="189752"/>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8921595-4B2A-402D-A7EF-246DD53A5295}">
      <dsp:nvSpPr>
        <dsp:cNvPr id="0" name=""/>
        <dsp:cNvSpPr/>
      </dsp:nvSpPr>
      <dsp:spPr>
        <a:xfrm>
          <a:off x="867711" y="2832180"/>
          <a:ext cx="91440" cy="189752"/>
        </a:xfrm>
        <a:custGeom>
          <a:avLst/>
          <a:gdLst/>
          <a:ahLst/>
          <a:cxnLst/>
          <a:rect l="0" t="0" r="0" b="0"/>
          <a:pathLst>
            <a:path>
              <a:moveTo>
                <a:pt x="45720" y="0"/>
              </a:moveTo>
              <a:lnTo>
                <a:pt x="45720" y="189752"/>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6DF353E-5EDF-4A01-AF38-A67AC6DFF6F2}">
      <dsp:nvSpPr>
        <dsp:cNvPr id="0" name=""/>
        <dsp:cNvSpPr/>
      </dsp:nvSpPr>
      <dsp:spPr>
        <a:xfrm>
          <a:off x="867711" y="2228126"/>
          <a:ext cx="91440" cy="189752"/>
        </a:xfrm>
        <a:custGeom>
          <a:avLst/>
          <a:gdLst/>
          <a:ahLst/>
          <a:cxnLst/>
          <a:rect l="0" t="0" r="0" b="0"/>
          <a:pathLst>
            <a:path>
              <a:moveTo>
                <a:pt x="45720" y="0"/>
              </a:moveTo>
              <a:lnTo>
                <a:pt x="45720" y="189752"/>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58802F0-C386-4100-9423-33CFB3EF0F4A}">
      <dsp:nvSpPr>
        <dsp:cNvPr id="0" name=""/>
        <dsp:cNvSpPr/>
      </dsp:nvSpPr>
      <dsp:spPr>
        <a:xfrm>
          <a:off x="867711" y="1624072"/>
          <a:ext cx="91440" cy="189752"/>
        </a:xfrm>
        <a:custGeom>
          <a:avLst/>
          <a:gdLst/>
          <a:ahLst/>
          <a:cxnLst/>
          <a:rect l="0" t="0" r="0" b="0"/>
          <a:pathLst>
            <a:path>
              <a:moveTo>
                <a:pt x="45720" y="0"/>
              </a:moveTo>
              <a:lnTo>
                <a:pt x="45720" y="189752"/>
              </a:lnTo>
            </a:path>
          </a:pathLst>
        </a:custGeom>
        <a:noFill/>
        <a:ln w="12700" cap="flat" cmpd="sng" algn="ctr">
          <a:solidFill>
            <a:schemeClr val="accent2">
              <a:tint val="7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928EC9-BF22-4869-825E-54C87F902A52}">
      <dsp:nvSpPr>
        <dsp:cNvPr id="0" name=""/>
        <dsp:cNvSpPr/>
      </dsp:nvSpPr>
      <dsp:spPr>
        <a:xfrm>
          <a:off x="867711" y="1020019"/>
          <a:ext cx="91440" cy="189752"/>
        </a:xfrm>
        <a:custGeom>
          <a:avLst/>
          <a:gdLst/>
          <a:ahLst/>
          <a:cxnLst/>
          <a:rect l="0" t="0" r="0" b="0"/>
          <a:pathLst>
            <a:path>
              <a:moveTo>
                <a:pt x="45720" y="0"/>
              </a:moveTo>
              <a:lnTo>
                <a:pt x="45720" y="189752"/>
              </a:lnTo>
            </a:path>
          </a:pathLst>
        </a:custGeom>
        <a:noFill/>
        <a:ln w="12700" cap="flat" cmpd="sng" algn="ctr">
          <a:solidFill>
            <a:schemeClr val="accent2">
              <a:tint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D5CD71-417E-4A2F-8A31-FD4533B81B79}">
      <dsp:nvSpPr>
        <dsp:cNvPr id="0" name=""/>
        <dsp:cNvSpPr/>
      </dsp:nvSpPr>
      <dsp:spPr>
        <a:xfrm>
          <a:off x="913431" y="345432"/>
          <a:ext cx="2011443" cy="260284"/>
        </a:xfrm>
        <a:custGeom>
          <a:avLst/>
          <a:gdLst/>
          <a:ahLst/>
          <a:cxnLst/>
          <a:rect l="0" t="0" r="0" b="0"/>
          <a:pathLst>
            <a:path>
              <a:moveTo>
                <a:pt x="2011443" y="0"/>
              </a:moveTo>
              <a:lnTo>
                <a:pt x="2011443" y="199843"/>
              </a:lnTo>
              <a:lnTo>
                <a:pt x="0" y="199843"/>
              </a:lnTo>
              <a:lnTo>
                <a:pt x="0" y="260284"/>
              </a:lnTo>
            </a:path>
          </a:pathLst>
        </a:custGeom>
        <a:noFill/>
        <a:ln w="12700" cap="flat" cmpd="sng" algn="ctr">
          <a:solidFill>
            <a:schemeClr val="accent2">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1491F8-6DB9-47AF-ADEA-3D48C6F5F52D}">
      <dsp:nvSpPr>
        <dsp:cNvPr id="0" name=""/>
        <dsp:cNvSpPr/>
      </dsp:nvSpPr>
      <dsp:spPr>
        <a:xfrm>
          <a:off x="1645518" y="-68869"/>
          <a:ext cx="2558713" cy="414301"/>
        </a:xfrm>
        <a:prstGeom prst="roundRect">
          <a:avLst>
            <a:gd name="adj" fmla="val 10000"/>
          </a:avLst>
        </a:prstGeom>
        <a:gradFill rotWithShape="0">
          <a:gsLst>
            <a:gs pos="0">
              <a:schemeClr val="accent2">
                <a:shade val="80000"/>
                <a:hueOff val="0"/>
                <a:satOff val="0"/>
                <a:lumOff val="0"/>
                <a:alphaOff val="0"/>
                <a:satMod val="103000"/>
                <a:lumMod val="102000"/>
                <a:tint val="94000"/>
              </a:schemeClr>
            </a:gs>
            <a:gs pos="50000">
              <a:schemeClr val="accent2">
                <a:shade val="80000"/>
                <a:hueOff val="0"/>
                <a:satOff val="0"/>
                <a:lumOff val="0"/>
                <a:alphaOff val="0"/>
                <a:satMod val="110000"/>
                <a:lumMod val="100000"/>
                <a:shade val="100000"/>
              </a:schemeClr>
            </a:gs>
            <a:gs pos="100000">
              <a:schemeClr val="accent2">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6634CA3-679F-4402-ADA1-62CBBD5EDEB8}">
      <dsp:nvSpPr>
        <dsp:cNvPr id="0" name=""/>
        <dsp:cNvSpPr/>
      </dsp:nvSpPr>
      <dsp:spPr>
        <a:xfrm>
          <a:off x="1718011" y="0"/>
          <a:ext cx="2558713" cy="414301"/>
        </a:xfrm>
        <a:prstGeom prst="roundRect">
          <a:avLst>
            <a:gd name="adj" fmla="val 10000"/>
          </a:avLst>
        </a:prstGeom>
        <a:solidFill>
          <a:schemeClr val="lt1">
            <a:alpha val="90000"/>
            <a:hueOff val="0"/>
            <a:satOff val="0"/>
            <a:lumOff val="0"/>
            <a:alphaOff val="0"/>
          </a:schemeClr>
        </a:solid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b="1" kern="1200">
              <a:latin typeface="Times New Roman" panose="02020603050405020304" pitchFamily="18" charset="0"/>
              <a:cs typeface="Times New Roman" panose="02020603050405020304" pitchFamily="18" charset="0"/>
            </a:rPr>
            <a:t>Products and services of SJIBL</a:t>
          </a:r>
        </a:p>
      </dsp:txBody>
      <dsp:txXfrm>
        <a:off x="1730145" y="12134"/>
        <a:ext cx="2534445" cy="390033"/>
      </dsp:txXfrm>
    </dsp:sp>
    <dsp:sp modelId="{1FA4C1D8-1197-473E-92DC-3478C2946D5E}">
      <dsp:nvSpPr>
        <dsp:cNvPr id="0" name=""/>
        <dsp:cNvSpPr/>
      </dsp:nvSpPr>
      <dsp:spPr>
        <a:xfrm>
          <a:off x="340834" y="605717"/>
          <a:ext cx="1145194" cy="414301"/>
        </a:xfrm>
        <a:prstGeom prst="roundRect">
          <a:avLst>
            <a:gd name="adj" fmla="val 10000"/>
          </a:avLst>
        </a:prstGeom>
        <a:gradFill rotWithShape="0">
          <a:gsLst>
            <a:gs pos="0">
              <a:schemeClr val="accent2">
                <a:tint val="99000"/>
                <a:hueOff val="0"/>
                <a:satOff val="0"/>
                <a:lumOff val="0"/>
                <a:alphaOff val="0"/>
                <a:satMod val="103000"/>
                <a:lumMod val="102000"/>
                <a:tint val="94000"/>
              </a:schemeClr>
            </a:gs>
            <a:gs pos="50000">
              <a:schemeClr val="accent2">
                <a:tint val="99000"/>
                <a:hueOff val="0"/>
                <a:satOff val="0"/>
                <a:lumOff val="0"/>
                <a:alphaOff val="0"/>
                <a:satMod val="110000"/>
                <a:lumMod val="100000"/>
                <a:shade val="100000"/>
              </a:schemeClr>
            </a:gs>
            <a:gs pos="100000">
              <a:schemeClr val="accent2">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47A166EE-8646-4923-9D58-D4490DF917CB}">
      <dsp:nvSpPr>
        <dsp:cNvPr id="0" name=""/>
        <dsp:cNvSpPr/>
      </dsp:nvSpPr>
      <dsp:spPr>
        <a:xfrm>
          <a:off x="413328" y="674586"/>
          <a:ext cx="1145194"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99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b="1" kern="1200">
              <a:latin typeface="Times New Roman" panose="02020603050405020304" pitchFamily="18" charset="0"/>
              <a:cs typeface="Times New Roman" panose="02020603050405020304" pitchFamily="18" charset="0"/>
            </a:rPr>
            <a:t>Deposit Schemes</a:t>
          </a:r>
        </a:p>
      </dsp:txBody>
      <dsp:txXfrm>
        <a:off x="425462" y="686720"/>
        <a:ext cx="1120926" cy="390033"/>
      </dsp:txXfrm>
    </dsp:sp>
    <dsp:sp modelId="{BFEBE68C-580C-46B3-B4DC-3D0B5620CB89}">
      <dsp:nvSpPr>
        <dsp:cNvPr id="0" name=""/>
        <dsp:cNvSpPr/>
      </dsp:nvSpPr>
      <dsp:spPr>
        <a:xfrm>
          <a:off x="181275" y="1209771"/>
          <a:ext cx="1464311" cy="414301"/>
        </a:xfrm>
        <a:prstGeom prst="roundRect">
          <a:avLst>
            <a:gd name="adj" fmla="val 10000"/>
          </a:avLst>
        </a:prstGeom>
        <a:gradFill rotWithShape="0">
          <a:gsLst>
            <a:gs pos="0">
              <a:schemeClr val="accent2">
                <a:tint val="80000"/>
                <a:hueOff val="0"/>
                <a:satOff val="0"/>
                <a:lumOff val="0"/>
                <a:alphaOff val="0"/>
                <a:satMod val="103000"/>
                <a:lumMod val="102000"/>
                <a:tint val="94000"/>
              </a:schemeClr>
            </a:gs>
            <a:gs pos="50000">
              <a:schemeClr val="accent2">
                <a:tint val="80000"/>
                <a:hueOff val="0"/>
                <a:satOff val="0"/>
                <a:lumOff val="0"/>
                <a:alphaOff val="0"/>
                <a:satMod val="110000"/>
                <a:lumMod val="100000"/>
                <a:shade val="100000"/>
              </a:schemeClr>
            </a:gs>
            <a:gs pos="100000">
              <a:schemeClr val="accent2">
                <a:tint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F89AB97-23E4-42DA-9199-73363AF99D74}">
      <dsp:nvSpPr>
        <dsp:cNvPr id="0" name=""/>
        <dsp:cNvSpPr/>
      </dsp:nvSpPr>
      <dsp:spPr>
        <a:xfrm>
          <a:off x="253769" y="1278640"/>
          <a:ext cx="1464311"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8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Times New Roman" panose="02020603050405020304" pitchFamily="18" charset="0"/>
              <a:cs typeface="Times New Roman" panose="02020603050405020304" pitchFamily="18" charset="0"/>
            </a:rPr>
            <a:t>Mudaraba Savings Account</a:t>
          </a:r>
          <a:endParaRPr lang="en-GB" sz="1050" b="1" kern="1200">
            <a:latin typeface="Times New Roman" panose="02020603050405020304" pitchFamily="18" charset="0"/>
            <a:cs typeface="Times New Roman" panose="02020603050405020304" pitchFamily="18" charset="0"/>
          </a:endParaRPr>
        </a:p>
      </dsp:txBody>
      <dsp:txXfrm>
        <a:off x="265903" y="1290774"/>
        <a:ext cx="1440043" cy="390033"/>
      </dsp:txXfrm>
    </dsp:sp>
    <dsp:sp modelId="{E6E0102B-B357-4C07-BA68-6D06874C5C30}">
      <dsp:nvSpPr>
        <dsp:cNvPr id="0" name=""/>
        <dsp:cNvSpPr/>
      </dsp:nvSpPr>
      <dsp:spPr>
        <a:xfrm>
          <a:off x="181275" y="1813825"/>
          <a:ext cx="1464311" cy="414301"/>
        </a:xfrm>
        <a:prstGeom prst="roundRect">
          <a:avLst>
            <a:gd name="adj" fmla="val 10000"/>
          </a:avLst>
        </a:prstGeom>
        <a:gradFill rotWithShape="0">
          <a:gsLst>
            <a:gs pos="0">
              <a:schemeClr val="accent2">
                <a:tint val="70000"/>
                <a:hueOff val="0"/>
                <a:satOff val="0"/>
                <a:lumOff val="0"/>
                <a:alphaOff val="0"/>
                <a:satMod val="103000"/>
                <a:lumMod val="102000"/>
                <a:tint val="94000"/>
              </a:schemeClr>
            </a:gs>
            <a:gs pos="50000">
              <a:schemeClr val="accent2">
                <a:tint val="70000"/>
                <a:hueOff val="0"/>
                <a:satOff val="0"/>
                <a:lumOff val="0"/>
                <a:alphaOff val="0"/>
                <a:satMod val="110000"/>
                <a:lumMod val="100000"/>
                <a:shade val="100000"/>
              </a:schemeClr>
            </a:gs>
            <a:gs pos="100000">
              <a:schemeClr val="accent2">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60A31C8-E117-4606-B3F4-DD141C177F1B}">
      <dsp:nvSpPr>
        <dsp:cNvPr id="0" name=""/>
        <dsp:cNvSpPr/>
      </dsp:nvSpPr>
      <dsp:spPr>
        <a:xfrm>
          <a:off x="253769" y="1882694"/>
          <a:ext cx="1464311"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7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Times New Roman" panose="02020603050405020304" pitchFamily="18" charset="0"/>
              <a:cs typeface="Times New Roman" panose="02020603050405020304" pitchFamily="18" charset="0"/>
            </a:rPr>
            <a:t>Mudaraba Term Deposit Receipt</a:t>
          </a:r>
          <a:endParaRPr lang="en-GB" sz="1050" b="1" kern="1200">
            <a:latin typeface="Times New Roman" panose="02020603050405020304" pitchFamily="18" charset="0"/>
            <a:cs typeface="Times New Roman" panose="02020603050405020304" pitchFamily="18" charset="0"/>
          </a:endParaRPr>
        </a:p>
      </dsp:txBody>
      <dsp:txXfrm>
        <a:off x="265903" y="1894828"/>
        <a:ext cx="1440043" cy="390033"/>
      </dsp:txXfrm>
    </dsp:sp>
    <dsp:sp modelId="{1E8B8BE5-F171-4283-8E81-C021A36C7374}">
      <dsp:nvSpPr>
        <dsp:cNvPr id="0" name=""/>
        <dsp:cNvSpPr/>
      </dsp:nvSpPr>
      <dsp:spPr>
        <a:xfrm>
          <a:off x="181275" y="2417879"/>
          <a:ext cx="1464311" cy="414301"/>
        </a:xfrm>
        <a:prstGeom prst="roundRect">
          <a:avLst>
            <a:gd name="adj" fmla="val 10000"/>
          </a:avLst>
        </a:prstGeom>
        <a:gradFill rotWithShape="0">
          <a:gsLst>
            <a:gs pos="0">
              <a:schemeClr val="accent2">
                <a:tint val="70000"/>
                <a:hueOff val="0"/>
                <a:satOff val="0"/>
                <a:lumOff val="0"/>
                <a:alphaOff val="0"/>
                <a:satMod val="103000"/>
                <a:lumMod val="102000"/>
                <a:tint val="94000"/>
              </a:schemeClr>
            </a:gs>
            <a:gs pos="50000">
              <a:schemeClr val="accent2">
                <a:tint val="70000"/>
                <a:hueOff val="0"/>
                <a:satOff val="0"/>
                <a:lumOff val="0"/>
                <a:alphaOff val="0"/>
                <a:satMod val="110000"/>
                <a:lumMod val="100000"/>
                <a:shade val="100000"/>
              </a:schemeClr>
            </a:gs>
            <a:gs pos="100000">
              <a:schemeClr val="accent2">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44BD9F7-8E44-45C2-8132-AABF8B0E4789}">
      <dsp:nvSpPr>
        <dsp:cNvPr id="0" name=""/>
        <dsp:cNvSpPr/>
      </dsp:nvSpPr>
      <dsp:spPr>
        <a:xfrm>
          <a:off x="253769" y="2486748"/>
          <a:ext cx="1464311"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7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Times New Roman" panose="02020603050405020304" pitchFamily="18" charset="0"/>
              <a:cs typeface="Times New Roman" panose="02020603050405020304" pitchFamily="18" charset="0"/>
            </a:rPr>
            <a:t>Mudaraba Special Notice Account</a:t>
          </a:r>
          <a:endParaRPr lang="en-GB" sz="1050" b="1" kern="1200">
            <a:latin typeface="Times New Roman" panose="02020603050405020304" pitchFamily="18" charset="0"/>
            <a:cs typeface="Times New Roman" panose="02020603050405020304" pitchFamily="18" charset="0"/>
          </a:endParaRPr>
        </a:p>
      </dsp:txBody>
      <dsp:txXfrm>
        <a:off x="265903" y="2498882"/>
        <a:ext cx="1440043" cy="390033"/>
      </dsp:txXfrm>
    </dsp:sp>
    <dsp:sp modelId="{D92D2C6C-E353-4221-9D1C-51BA094E208C}">
      <dsp:nvSpPr>
        <dsp:cNvPr id="0" name=""/>
        <dsp:cNvSpPr/>
      </dsp:nvSpPr>
      <dsp:spPr>
        <a:xfrm>
          <a:off x="181275" y="3021933"/>
          <a:ext cx="1464311" cy="414301"/>
        </a:xfrm>
        <a:prstGeom prst="roundRect">
          <a:avLst>
            <a:gd name="adj" fmla="val 10000"/>
          </a:avLst>
        </a:prstGeom>
        <a:gradFill rotWithShape="0">
          <a:gsLst>
            <a:gs pos="0">
              <a:schemeClr val="accent2">
                <a:tint val="70000"/>
                <a:hueOff val="0"/>
                <a:satOff val="0"/>
                <a:lumOff val="0"/>
                <a:alphaOff val="0"/>
                <a:satMod val="103000"/>
                <a:lumMod val="102000"/>
                <a:tint val="94000"/>
              </a:schemeClr>
            </a:gs>
            <a:gs pos="50000">
              <a:schemeClr val="accent2">
                <a:tint val="70000"/>
                <a:hueOff val="0"/>
                <a:satOff val="0"/>
                <a:lumOff val="0"/>
                <a:alphaOff val="0"/>
                <a:satMod val="110000"/>
                <a:lumMod val="100000"/>
                <a:shade val="100000"/>
              </a:schemeClr>
            </a:gs>
            <a:gs pos="100000">
              <a:schemeClr val="accent2">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297B9771-E0CF-4A56-BC90-AA11014F0462}">
      <dsp:nvSpPr>
        <dsp:cNvPr id="0" name=""/>
        <dsp:cNvSpPr/>
      </dsp:nvSpPr>
      <dsp:spPr>
        <a:xfrm>
          <a:off x="253769" y="3090802"/>
          <a:ext cx="1464311"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7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Times New Roman" panose="02020603050405020304" pitchFamily="18" charset="0"/>
              <a:cs typeface="Times New Roman" panose="02020603050405020304" pitchFamily="18" charset="0"/>
            </a:rPr>
            <a:t>Mudaraba Special Savings (Pension)Scheme</a:t>
          </a:r>
          <a:endParaRPr lang="en-GB" sz="1050" b="1" kern="1200">
            <a:latin typeface="Times New Roman" panose="02020603050405020304" pitchFamily="18" charset="0"/>
            <a:cs typeface="Times New Roman" panose="02020603050405020304" pitchFamily="18" charset="0"/>
          </a:endParaRPr>
        </a:p>
      </dsp:txBody>
      <dsp:txXfrm>
        <a:off x="265903" y="3102936"/>
        <a:ext cx="1440043" cy="390033"/>
      </dsp:txXfrm>
    </dsp:sp>
    <dsp:sp modelId="{D6B9DB18-C313-4A88-B035-CAB12C4EF0B2}">
      <dsp:nvSpPr>
        <dsp:cNvPr id="0" name=""/>
        <dsp:cNvSpPr/>
      </dsp:nvSpPr>
      <dsp:spPr>
        <a:xfrm>
          <a:off x="181275" y="3625986"/>
          <a:ext cx="1464311" cy="414301"/>
        </a:xfrm>
        <a:prstGeom prst="roundRect">
          <a:avLst>
            <a:gd name="adj" fmla="val 10000"/>
          </a:avLst>
        </a:prstGeom>
        <a:gradFill rotWithShape="0">
          <a:gsLst>
            <a:gs pos="0">
              <a:schemeClr val="accent2">
                <a:tint val="70000"/>
                <a:hueOff val="0"/>
                <a:satOff val="0"/>
                <a:lumOff val="0"/>
                <a:alphaOff val="0"/>
                <a:satMod val="103000"/>
                <a:lumMod val="102000"/>
                <a:tint val="94000"/>
              </a:schemeClr>
            </a:gs>
            <a:gs pos="50000">
              <a:schemeClr val="accent2">
                <a:tint val="70000"/>
                <a:hueOff val="0"/>
                <a:satOff val="0"/>
                <a:lumOff val="0"/>
                <a:alphaOff val="0"/>
                <a:satMod val="110000"/>
                <a:lumMod val="100000"/>
                <a:shade val="100000"/>
              </a:schemeClr>
            </a:gs>
            <a:gs pos="100000">
              <a:schemeClr val="accent2">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C142CA6E-93E3-493D-A623-D1F5276BFE4A}">
      <dsp:nvSpPr>
        <dsp:cNvPr id="0" name=""/>
        <dsp:cNvSpPr/>
      </dsp:nvSpPr>
      <dsp:spPr>
        <a:xfrm>
          <a:off x="253769" y="3694855"/>
          <a:ext cx="1464311"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7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Times New Roman" panose="02020603050405020304" pitchFamily="18" charset="0"/>
              <a:cs typeface="Times New Roman" panose="02020603050405020304" pitchFamily="18" charset="0"/>
            </a:rPr>
            <a:t>Mudaraba Hajj Saving Scheme</a:t>
          </a:r>
          <a:endParaRPr lang="en-GB" sz="1050" b="1" kern="1200">
            <a:latin typeface="Times New Roman" panose="02020603050405020304" pitchFamily="18" charset="0"/>
            <a:cs typeface="Times New Roman" panose="02020603050405020304" pitchFamily="18" charset="0"/>
          </a:endParaRPr>
        </a:p>
      </dsp:txBody>
      <dsp:txXfrm>
        <a:off x="265903" y="3706989"/>
        <a:ext cx="1440043" cy="390033"/>
      </dsp:txXfrm>
    </dsp:sp>
    <dsp:sp modelId="{AFBC11F8-B667-4F78-B57A-FE5C87A2D096}">
      <dsp:nvSpPr>
        <dsp:cNvPr id="0" name=""/>
        <dsp:cNvSpPr/>
      </dsp:nvSpPr>
      <dsp:spPr>
        <a:xfrm>
          <a:off x="181275" y="4230040"/>
          <a:ext cx="1464311" cy="414301"/>
        </a:xfrm>
        <a:prstGeom prst="roundRect">
          <a:avLst>
            <a:gd name="adj" fmla="val 10000"/>
          </a:avLst>
        </a:prstGeom>
        <a:gradFill rotWithShape="0">
          <a:gsLst>
            <a:gs pos="0">
              <a:schemeClr val="accent2">
                <a:tint val="70000"/>
                <a:hueOff val="0"/>
                <a:satOff val="0"/>
                <a:lumOff val="0"/>
                <a:alphaOff val="0"/>
                <a:satMod val="103000"/>
                <a:lumMod val="102000"/>
                <a:tint val="94000"/>
              </a:schemeClr>
            </a:gs>
            <a:gs pos="50000">
              <a:schemeClr val="accent2">
                <a:tint val="70000"/>
                <a:hueOff val="0"/>
                <a:satOff val="0"/>
                <a:lumOff val="0"/>
                <a:alphaOff val="0"/>
                <a:satMod val="110000"/>
                <a:lumMod val="100000"/>
                <a:shade val="100000"/>
              </a:schemeClr>
            </a:gs>
            <a:gs pos="100000">
              <a:schemeClr val="accent2">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790AE152-C2B8-4C12-BFAC-790FB3074425}">
      <dsp:nvSpPr>
        <dsp:cNvPr id="0" name=""/>
        <dsp:cNvSpPr/>
      </dsp:nvSpPr>
      <dsp:spPr>
        <a:xfrm>
          <a:off x="253769" y="4298909"/>
          <a:ext cx="1464311"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7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Times New Roman" panose="02020603050405020304" pitchFamily="18" charset="0"/>
              <a:cs typeface="Times New Roman" panose="02020603050405020304" pitchFamily="18" charset="0"/>
            </a:rPr>
            <a:t>Mudaraba Savings Bond Scheme</a:t>
          </a:r>
          <a:endParaRPr lang="en-GB" sz="1050" b="1" kern="1200">
            <a:latin typeface="Times New Roman" panose="02020603050405020304" pitchFamily="18" charset="0"/>
            <a:cs typeface="Times New Roman" panose="02020603050405020304" pitchFamily="18" charset="0"/>
          </a:endParaRPr>
        </a:p>
      </dsp:txBody>
      <dsp:txXfrm>
        <a:off x="265903" y="4311043"/>
        <a:ext cx="1440043" cy="390033"/>
      </dsp:txXfrm>
    </dsp:sp>
    <dsp:sp modelId="{2E55F350-AA7A-4AE3-892B-6E9719C407A1}">
      <dsp:nvSpPr>
        <dsp:cNvPr id="0" name=""/>
        <dsp:cNvSpPr/>
      </dsp:nvSpPr>
      <dsp:spPr>
        <a:xfrm>
          <a:off x="1631016" y="605717"/>
          <a:ext cx="1145194" cy="414301"/>
        </a:xfrm>
        <a:prstGeom prst="roundRect">
          <a:avLst>
            <a:gd name="adj" fmla="val 10000"/>
          </a:avLst>
        </a:prstGeom>
        <a:gradFill rotWithShape="0">
          <a:gsLst>
            <a:gs pos="0">
              <a:schemeClr val="accent2">
                <a:tint val="99000"/>
                <a:hueOff val="0"/>
                <a:satOff val="0"/>
                <a:lumOff val="0"/>
                <a:alphaOff val="0"/>
                <a:satMod val="103000"/>
                <a:lumMod val="102000"/>
                <a:tint val="94000"/>
              </a:schemeClr>
            </a:gs>
            <a:gs pos="50000">
              <a:schemeClr val="accent2">
                <a:tint val="99000"/>
                <a:hueOff val="0"/>
                <a:satOff val="0"/>
                <a:lumOff val="0"/>
                <a:alphaOff val="0"/>
                <a:satMod val="110000"/>
                <a:lumMod val="100000"/>
                <a:shade val="100000"/>
              </a:schemeClr>
            </a:gs>
            <a:gs pos="100000">
              <a:schemeClr val="accent2">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D12FB9D6-9063-48FA-B36D-E4685B2232EF}">
      <dsp:nvSpPr>
        <dsp:cNvPr id="0" name=""/>
        <dsp:cNvSpPr/>
      </dsp:nvSpPr>
      <dsp:spPr>
        <a:xfrm>
          <a:off x="1703510" y="674586"/>
          <a:ext cx="1145194"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99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b="1" kern="1200">
              <a:latin typeface="Times New Roman" panose="02020603050405020304" pitchFamily="18" charset="0"/>
              <a:cs typeface="Times New Roman" panose="02020603050405020304" pitchFamily="18" charset="0"/>
            </a:rPr>
            <a:t>Account Services</a:t>
          </a:r>
        </a:p>
      </dsp:txBody>
      <dsp:txXfrm>
        <a:off x="1715644" y="686720"/>
        <a:ext cx="1120926" cy="390033"/>
      </dsp:txXfrm>
    </dsp:sp>
    <dsp:sp modelId="{99BEF2BF-D426-45C4-81B8-3C54D8536959}">
      <dsp:nvSpPr>
        <dsp:cNvPr id="0" name=""/>
        <dsp:cNvSpPr/>
      </dsp:nvSpPr>
      <dsp:spPr>
        <a:xfrm>
          <a:off x="2921198" y="605717"/>
          <a:ext cx="1145194" cy="414301"/>
        </a:xfrm>
        <a:prstGeom prst="roundRect">
          <a:avLst>
            <a:gd name="adj" fmla="val 10000"/>
          </a:avLst>
        </a:prstGeom>
        <a:gradFill rotWithShape="0">
          <a:gsLst>
            <a:gs pos="0">
              <a:schemeClr val="accent2">
                <a:tint val="99000"/>
                <a:hueOff val="0"/>
                <a:satOff val="0"/>
                <a:lumOff val="0"/>
                <a:alphaOff val="0"/>
                <a:satMod val="103000"/>
                <a:lumMod val="102000"/>
                <a:tint val="94000"/>
              </a:schemeClr>
            </a:gs>
            <a:gs pos="50000">
              <a:schemeClr val="accent2">
                <a:tint val="99000"/>
                <a:hueOff val="0"/>
                <a:satOff val="0"/>
                <a:lumOff val="0"/>
                <a:alphaOff val="0"/>
                <a:satMod val="110000"/>
                <a:lumMod val="100000"/>
                <a:shade val="100000"/>
              </a:schemeClr>
            </a:gs>
            <a:gs pos="100000">
              <a:schemeClr val="accent2">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F1B2D832-B8A6-46B2-BA90-A6F07C4013FC}">
      <dsp:nvSpPr>
        <dsp:cNvPr id="0" name=""/>
        <dsp:cNvSpPr/>
      </dsp:nvSpPr>
      <dsp:spPr>
        <a:xfrm>
          <a:off x="2993692" y="674586"/>
          <a:ext cx="1145194"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99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b="1" kern="1200">
              <a:latin typeface="Times New Roman" panose="02020603050405020304" pitchFamily="18" charset="0"/>
              <a:cs typeface="Times New Roman" panose="02020603050405020304" pitchFamily="18" charset="0"/>
            </a:rPr>
            <a:t>Investment Modes</a:t>
          </a:r>
        </a:p>
      </dsp:txBody>
      <dsp:txXfrm>
        <a:off x="3005826" y="686720"/>
        <a:ext cx="1120926" cy="390033"/>
      </dsp:txXfrm>
    </dsp:sp>
    <dsp:sp modelId="{25E8878C-F0A1-47A7-8281-8BAF24678659}">
      <dsp:nvSpPr>
        <dsp:cNvPr id="0" name=""/>
        <dsp:cNvSpPr/>
      </dsp:nvSpPr>
      <dsp:spPr>
        <a:xfrm>
          <a:off x="2921198" y="1209771"/>
          <a:ext cx="1145194" cy="414301"/>
        </a:xfrm>
        <a:prstGeom prst="roundRect">
          <a:avLst>
            <a:gd name="adj" fmla="val 10000"/>
          </a:avLst>
        </a:prstGeom>
        <a:gradFill rotWithShape="0">
          <a:gsLst>
            <a:gs pos="0">
              <a:schemeClr val="accent2">
                <a:tint val="80000"/>
                <a:hueOff val="0"/>
                <a:satOff val="0"/>
                <a:lumOff val="0"/>
                <a:alphaOff val="0"/>
                <a:satMod val="103000"/>
                <a:lumMod val="102000"/>
                <a:tint val="94000"/>
              </a:schemeClr>
            </a:gs>
            <a:gs pos="50000">
              <a:schemeClr val="accent2">
                <a:tint val="80000"/>
                <a:hueOff val="0"/>
                <a:satOff val="0"/>
                <a:lumOff val="0"/>
                <a:alphaOff val="0"/>
                <a:satMod val="110000"/>
                <a:lumMod val="100000"/>
                <a:shade val="100000"/>
              </a:schemeClr>
            </a:gs>
            <a:gs pos="100000">
              <a:schemeClr val="accent2">
                <a:tint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265903B5-352D-42BA-9883-F030CF5A82B5}">
      <dsp:nvSpPr>
        <dsp:cNvPr id="0" name=""/>
        <dsp:cNvSpPr/>
      </dsp:nvSpPr>
      <dsp:spPr>
        <a:xfrm>
          <a:off x="2993692" y="1278640"/>
          <a:ext cx="1145194"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8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Times New Roman" panose="02020603050405020304" pitchFamily="18" charset="0"/>
              <a:cs typeface="Times New Roman" panose="02020603050405020304" pitchFamily="18" charset="0"/>
            </a:rPr>
            <a:t>Musharaka</a:t>
          </a:r>
        </a:p>
      </dsp:txBody>
      <dsp:txXfrm>
        <a:off x="3005826" y="1290774"/>
        <a:ext cx="1120926" cy="390033"/>
      </dsp:txXfrm>
    </dsp:sp>
    <dsp:sp modelId="{ADB6ECC3-68DD-4C67-A6EE-985549C0EA83}">
      <dsp:nvSpPr>
        <dsp:cNvPr id="0" name=""/>
        <dsp:cNvSpPr/>
      </dsp:nvSpPr>
      <dsp:spPr>
        <a:xfrm>
          <a:off x="2921198" y="1813825"/>
          <a:ext cx="1145194" cy="414301"/>
        </a:xfrm>
        <a:prstGeom prst="roundRect">
          <a:avLst>
            <a:gd name="adj" fmla="val 10000"/>
          </a:avLst>
        </a:prstGeom>
        <a:gradFill rotWithShape="0">
          <a:gsLst>
            <a:gs pos="0">
              <a:schemeClr val="accent2">
                <a:tint val="70000"/>
                <a:hueOff val="0"/>
                <a:satOff val="0"/>
                <a:lumOff val="0"/>
                <a:alphaOff val="0"/>
                <a:satMod val="103000"/>
                <a:lumMod val="102000"/>
                <a:tint val="94000"/>
              </a:schemeClr>
            </a:gs>
            <a:gs pos="50000">
              <a:schemeClr val="accent2">
                <a:tint val="70000"/>
                <a:hueOff val="0"/>
                <a:satOff val="0"/>
                <a:lumOff val="0"/>
                <a:alphaOff val="0"/>
                <a:satMod val="110000"/>
                <a:lumMod val="100000"/>
                <a:shade val="100000"/>
              </a:schemeClr>
            </a:gs>
            <a:gs pos="100000">
              <a:schemeClr val="accent2">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2D58C3A-AA6F-48AE-B257-21C943F4BA95}">
      <dsp:nvSpPr>
        <dsp:cNvPr id="0" name=""/>
        <dsp:cNvSpPr/>
      </dsp:nvSpPr>
      <dsp:spPr>
        <a:xfrm>
          <a:off x="2993692" y="1882694"/>
          <a:ext cx="1145194"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7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Times New Roman" panose="02020603050405020304" pitchFamily="18" charset="0"/>
              <a:cs typeface="Times New Roman" panose="02020603050405020304" pitchFamily="18" charset="0"/>
            </a:rPr>
            <a:t>Mudaraba</a:t>
          </a:r>
        </a:p>
      </dsp:txBody>
      <dsp:txXfrm>
        <a:off x="3005826" y="1894828"/>
        <a:ext cx="1120926" cy="390033"/>
      </dsp:txXfrm>
    </dsp:sp>
    <dsp:sp modelId="{6D1B2FB7-68F2-4AB2-9FF6-6F466F81A24F}">
      <dsp:nvSpPr>
        <dsp:cNvPr id="0" name=""/>
        <dsp:cNvSpPr/>
      </dsp:nvSpPr>
      <dsp:spPr>
        <a:xfrm>
          <a:off x="2921198" y="2417879"/>
          <a:ext cx="1145194" cy="414301"/>
        </a:xfrm>
        <a:prstGeom prst="roundRect">
          <a:avLst>
            <a:gd name="adj" fmla="val 10000"/>
          </a:avLst>
        </a:prstGeom>
        <a:gradFill rotWithShape="0">
          <a:gsLst>
            <a:gs pos="0">
              <a:schemeClr val="accent2">
                <a:tint val="70000"/>
                <a:hueOff val="0"/>
                <a:satOff val="0"/>
                <a:lumOff val="0"/>
                <a:alphaOff val="0"/>
                <a:satMod val="103000"/>
                <a:lumMod val="102000"/>
                <a:tint val="94000"/>
              </a:schemeClr>
            </a:gs>
            <a:gs pos="50000">
              <a:schemeClr val="accent2">
                <a:tint val="70000"/>
                <a:hueOff val="0"/>
                <a:satOff val="0"/>
                <a:lumOff val="0"/>
                <a:alphaOff val="0"/>
                <a:satMod val="110000"/>
                <a:lumMod val="100000"/>
                <a:shade val="100000"/>
              </a:schemeClr>
            </a:gs>
            <a:gs pos="100000">
              <a:schemeClr val="accent2">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0C11E899-76BD-4F9C-85EF-AF0ED22E8253}">
      <dsp:nvSpPr>
        <dsp:cNvPr id="0" name=""/>
        <dsp:cNvSpPr/>
      </dsp:nvSpPr>
      <dsp:spPr>
        <a:xfrm>
          <a:off x="2993692" y="2486748"/>
          <a:ext cx="1145194"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7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Times New Roman" panose="02020603050405020304" pitchFamily="18" charset="0"/>
              <a:cs typeface="Times New Roman" panose="02020603050405020304" pitchFamily="18" charset="0"/>
            </a:rPr>
            <a:t>Murabaha</a:t>
          </a:r>
        </a:p>
      </dsp:txBody>
      <dsp:txXfrm>
        <a:off x="3005826" y="2498882"/>
        <a:ext cx="1120926" cy="390033"/>
      </dsp:txXfrm>
    </dsp:sp>
    <dsp:sp modelId="{6C5BB480-9BC0-4E7C-B78A-8AE934B13359}">
      <dsp:nvSpPr>
        <dsp:cNvPr id="0" name=""/>
        <dsp:cNvSpPr/>
      </dsp:nvSpPr>
      <dsp:spPr>
        <a:xfrm>
          <a:off x="2921198" y="3021933"/>
          <a:ext cx="1145194" cy="414301"/>
        </a:xfrm>
        <a:prstGeom prst="roundRect">
          <a:avLst>
            <a:gd name="adj" fmla="val 10000"/>
          </a:avLst>
        </a:prstGeom>
        <a:gradFill rotWithShape="0">
          <a:gsLst>
            <a:gs pos="0">
              <a:schemeClr val="accent2">
                <a:tint val="70000"/>
                <a:hueOff val="0"/>
                <a:satOff val="0"/>
                <a:lumOff val="0"/>
                <a:alphaOff val="0"/>
                <a:satMod val="103000"/>
                <a:lumMod val="102000"/>
                <a:tint val="94000"/>
              </a:schemeClr>
            </a:gs>
            <a:gs pos="50000">
              <a:schemeClr val="accent2">
                <a:tint val="70000"/>
                <a:hueOff val="0"/>
                <a:satOff val="0"/>
                <a:lumOff val="0"/>
                <a:alphaOff val="0"/>
                <a:satMod val="110000"/>
                <a:lumMod val="100000"/>
                <a:shade val="100000"/>
              </a:schemeClr>
            </a:gs>
            <a:gs pos="100000">
              <a:schemeClr val="accent2">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154AFE8-D474-4E0C-AFE4-DF0CCCD37168}">
      <dsp:nvSpPr>
        <dsp:cNvPr id="0" name=""/>
        <dsp:cNvSpPr/>
      </dsp:nvSpPr>
      <dsp:spPr>
        <a:xfrm>
          <a:off x="2993692" y="3090802"/>
          <a:ext cx="1145194"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7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Times New Roman" panose="02020603050405020304" pitchFamily="18" charset="0"/>
              <a:cs typeface="Times New Roman" panose="02020603050405020304" pitchFamily="18" charset="0"/>
            </a:rPr>
            <a:t>Bai-Muajjal</a:t>
          </a:r>
        </a:p>
      </dsp:txBody>
      <dsp:txXfrm>
        <a:off x="3005826" y="3102936"/>
        <a:ext cx="1120926" cy="390033"/>
      </dsp:txXfrm>
    </dsp:sp>
    <dsp:sp modelId="{8DA1C4AA-37F9-4DFD-B449-044517D4A952}">
      <dsp:nvSpPr>
        <dsp:cNvPr id="0" name=""/>
        <dsp:cNvSpPr/>
      </dsp:nvSpPr>
      <dsp:spPr>
        <a:xfrm>
          <a:off x="2921198" y="3625986"/>
          <a:ext cx="1145194" cy="414301"/>
        </a:xfrm>
        <a:prstGeom prst="roundRect">
          <a:avLst>
            <a:gd name="adj" fmla="val 10000"/>
          </a:avLst>
        </a:prstGeom>
        <a:gradFill rotWithShape="0">
          <a:gsLst>
            <a:gs pos="0">
              <a:schemeClr val="accent2">
                <a:tint val="70000"/>
                <a:hueOff val="0"/>
                <a:satOff val="0"/>
                <a:lumOff val="0"/>
                <a:alphaOff val="0"/>
                <a:satMod val="103000"/>
                <a:lumMod val="102000"/>
                <a:tint val="94000"/>
              </a:schemeClr>
            </a:gs>
            <a:gs pos="50000">
              <a:schemeClr val="accent2">
                <a:tint val="70000"/>
                <a:hueOff val="0"/>
                <a:satOff val="0"/>
                <a:lumOff val="0"/>
                <a:alphaOff val="0"/>
                <a:satMod val="110000"/>
                <a:lumMod val="100000"/>
                <a:shade val="100000"/>
              </a:schemeClr>
            </a:gs>
            <a:gs pos="100000">
              <a:schemeClr val="accent2">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92BE77C-7E1E-4EE5-AF27-D5521029F3D8}">
      <dsp:nvSpPr>
        <dsp:cNvPr id="0" name=""/>
        <dsp:cNvSpPr/>
      </dsp:nvSpPr>
      <dsp:spPr>
        <a:xfrm>
          <a:off x="2993692" y="3694855"/>
          <a:ext cx="1145194"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7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Times New Roman" panose="02020603050405020304" pitchFamily="18" charset="0"/>
              <a:cs typeface="Times New Roman" panose="02020603050405020304" pitchFamily="18" charset="0"/>
            </a:rPr>
            <a:t>Ijara &amp; Itisna</a:t>
          </a:r>
        </a:p>
      </dsp:txBody>
      <dsp:txXfrm>
        <a:off x="3005826" y="3706989"/>
        <a:ext cx="1120926" cy="390033"/>
      </dsp:txXfrm>
    </dsp:sp>
    <dsp:sp modelId="{535A2629-A5B4-4508-BEA3-456A025B1546}">
      <dsp:nvSpPr>
        <dsp:cNvPr id="0" name=""/>
        <dsp:cNvSpPr/>
      </dsp:nvSpPr>
      <dsp:spPr>
        <a:xfrm>
          <a:off x="2921198" y="4230040"/>
          <a:ext cx="1145194" cy="414301"/>
        </a:xfrm>
        <a:prstGeom prst="roundRect">
          <a:avLst>
            <a:gd name="adj" fmla="val 10000"/>
          </a:avLst>
        </a:prstGeom>
        <a:gradFill rotWithShape="0">
          <a:gsLst>
            <a:gs pos="0">
              <a:schemeClr val="accent2">
                <a:tint val="70000"/>
                <a:hueOff val="0"/>
                <a:satOff val="0"/>
                <a:lumOff val="0"/>
                <a:alphaOff val="0"/>
                <a:satMod val="103000"/>
                <a:lumMod val="102000"/>
                <a:tint val="94000"/>
              </a:schemeClr>
            </a:gs>
            <a:gs pos="50000">
              <a:schemeClr val="accent2">
                <a:tint val="70000"/>
                <a:hueOff val="0"/>
                <a:satOff val="0"/>
                <a:lumOff val="0"/>
                <a:alphaOff val="0"/>
                <a:satMod val="110000"/>
                <a:lumMod val="100000"/>
                <a:shade val="100000"/>
              </a:schemeClr>
            </a:gs>
            <a:gs pos="100000">
              <a:schemeClr val="accent2">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C2B2BD2-0EE7-4F71-AC54-A690BCC5B281}">
      <dsp:nvSpPr>
        <dsp:cNvPr id="0" name=""/>
        <dsp:cNvSpPr/>
      </dsp:nvSpPr>
      <dsp:spPr>
        <a:xfrm>
          <a:off x="2993692" y="4298909"/>
          <a:ext cx="1145194"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7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Times New Roman" panose="02020603050405020304" pitchFamily="18" charset="0"/>
              <a:cs typeface="Times New Roman" panose="02020603050405020304" pitchFamily="18" charset="0"/>
            </a:rPr>
            <a:t>BI-Salam</a:t>
          </a:r>
        </a:p>
      </dsp:txBody>
      <dsp:txXfrm>
        <a:off x="3005826" y="4311043"/>
        <a:ext cx="1120926" cy="390033"/>
      </dsp:txXfrm>
    </dsp:sp>
    <dsp:sp modelId="{F31F8AF6-2574-42AD-9F6D-56CA981DBC76}">
      <dsp:nvSpPr>
        <dsp:cNvPr id="0" name=""/>
        <dsp:cNvSpPr/>
      </dsp:nvSpPr>
      <dsp:spPr>
        <a:xfrm>
          <a:off x="4363720" y="605717"/>
          <a:ext cx="1145194" cy="414301"/>
        </a:xfrm>
        <a:prstGeom prst="roundRect">
          <a:avLst>
            <a:gd name="adj" fmla="val 10000"/>
          </a:avLst>
        </a:prstGeom>
        <a:gradFill rotWithShape="0">
          <a:gsLst>
            <a:gs pos="0">
              <a:schemeClr val="accent2">
                <a:tint val="99000"/>
                <a:hueOff val="0"/>
                <a:satOff val="0"/>
                <a:lumOff val="0"/>
                <a:alphaOff val="0"/>
                <a:satMod val="103000"/>
                <a:lumMod val="102000"/>
                <a:tint val="94000"/>
              </a:schemeClr>
            </a:gs>
            <a:gs pos="50000">
              <a:schemeClr val="accent2">
                <a:tint val="99000"/>
                <a:hueOff val="0"/>
                <a:satOff val="0"/>
                <a:lumOff val="0"/>
                <a:alphaOff val="0"/>
                <a:satMod val="110000"/>
                <a:lumMod val="100000"/>
                <a:shade val="100000"/>
              </a:schemeClr>
            </a:gs>
            <a:gs pos="100000">
              <a:schemeClr val="accent2">
                <a:tint val="99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31710ACE-7551-44D2-A8A6-A59ECFB0BBA9}">
      <dsp:nvSpPr>
        <dsp:cNvPr id="0" name=""/>
        <dsp:cNvSpPr/>
      </dsp:nvSpPr>
      <dsp:spPr>
        <a:xfrm>
          <a:off x="4436214" y="674586"/>
          <a:ext cx="1145194"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99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b="1" kern="1200">
              <a:latin typeface="Times New Roman" panose="02020603050405020304" pitchFamily="18" charset="0"/>
              <a:cs typeface="Times New Roman" panose="02020603050405020304" pitchFamily="18" charset="0"/>
            </a:rPr>
            <a:t>Technical Services</a:t>
          </a:r>
        </a:p>
      </dsp:txBody>
      <dsp:txXfrm>
        <a:off x="4448348" y="686720"/>
        <a:ext cx="1120926" cy="390033"/>
      </dsp:txXfrm>
    </dsp:sp>
    <dsp:sp modelId="{B78F61F8-7C9D-4889-8380-6EA7DDCFB976}">
      <dsp:nvSpPr>
        <dsp:cNvPr id="0" name=""/>
        <dsp:cNvSpPr/>
      </dsp:nvSpPr>
      <dsp:spPr>
        <a:xfrm>
          <a:off x="4363720" y="1209771"/>
          <a:ext cx="1145194" cy="414301"/>
        </a:xfrm>
        <a:prstGeom prst="roundRect">
          <a:avLst>
            <a:gd name="adj" fmla="val 10000"/>
          </a:avLst>
        </a:prstGeom>
        <a:gradFill rotWithShape="0">
          <a:gsLst>
            <a:gs pos="0">
              <a:schemeClr val="accent2">
                <a:tint val="80000"/>
                <a:hueOff val="0"/>
                <a:satOff val="0"/>
                <a:lumOff val="0"/>
                <a:alphaOff val="0"/>
                <a:satMod val="103000"/>
                <a:lumMod val="102000"/>
                <a:tint val="94000"/>
              </a:schemeClr>
            </a:gs>
            <a:gs pos="50000">
              <a:schemeClr val="accent2">
                <a:tint val="80000"/>
                <a:hueOff val="0"/>
                <a:satOff val="0"/>
                <a:lumOff val="0"/>
                <a:alphaOff val="0"/>
                <a:satMod val="110000"/>
                <a:lumMod val="100000"/>
                <a:shade val="100000"/>
              </a:schemeClr>
            </a:gs>
            <a:gs pos="100000">
              <a:schemeClr val="accent2">
                <a:tint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0ABBF607-72F2-4ACF-9146-326C6EE9BD1C}">
      <dsp:nvSpPr>
        <dsp:cNvPr id="0" name=""/>
        <dsp:cNvSpPr/>
      </dsp:nvSpPr>
      <dsp:spPr>
        <a:xfrm>
          <a:off x="4436214" y="1278640"/>
          <a:ext cx="1145194"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8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b="1" kern="1200">
              <a:latin typeface="Times New Roman" panose="02020603050405020304" pitchFamily="18" charset="0"/>
              <a:cs typeface="Times New Roman" panose="02020603050405020304" pitchFamily="18" charset="0"/>
            </a:rPr>
            <a:t>Computer Services</a:t>
          </a:r>
        </a:p>
      </dsp:txBody>
      <dsp:txXfrm>
        <a:off x="4448348" y="1290774"/>
        <a:ext cx="1120926" cy="390033"/>
      </dsp:txXfrm>
    </dsp:sp>
    <dsp:sp modelId="{11BB7771-0CC6-4026-9092-AC0DC2A4F6C6}">
      <dsp:nvSpPr>
        <dsp:cNvPr id="0" name=""/>
        <dsp:cNvSpPr/>
      </dsp:nvSpPr>
      <dsp:spPr>
        <a:xfrm>
          <a:off x="4363720" y="1813825"/>
          <a:ext cx="1145194" cy="414301"/>
        </a:xfrm>
        <a:prstGeom prst="roundRect">
          <a:avLst>
            <a:gd name="adj" fmla="val 10000"/>
          </a:avLst>
        </a:prstGeom>
        <a:gradFill rotWithShape="0">
          <a:gsLst>
            <a:gs pos="0">
              <a:schemeClr val="accent2">
                <a:tint val="70000"/>
                <a:hueOff val="0"/>
                <a:satOff val="0"/>
                <a:lumOff val="0"/>
                <a:alphaOff val="0"/>
                <a:satMod val="103000"/>
                <a:lumMod val="102000"/>
                <a:tint val="94000"/>
              </a:schemeClr>
            </a:gs>
            <a:gs pos="50000">
              <a:schemeClr val="accent2">
                <a:tint val="70000"/>
                <a:hueOff val="0"/>
                <a:satOff val="0"/>
                <a:lumOff val="0"/>
                <a:alphaOff val="0"/>
                <a:satMod val="110000"/>
                <a:lumMod val="100000"/>
                <a:shade val="100000"/>
              </a:schemeClr>
            </a:gs>
            <a:gs pos="100000">
              <a:schemeClr val="accent2">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695058DB-029E-4CDB-A36F-DBB80E8F9C6B}">
      <dsp:nvSpPr>
        <dsp:cNvPr id="0" name=""/>
        <dsp:cNvSpPr/>
      </dsp:nvSpPr>
      <dsp:spPr>
        <a:xfrm>
          <a:off x="4436214" y="1882694"/>
          <a:ext cx="1145194"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7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GB" sz="1000" b="1" kern="1200">
              <a:latin typeface="Times New Roman" panose="02020603050405020304" pitchFamily="18" charset="0"/>
              <a:cs typeface="Times New Roman" panose="02020603050405020304" pitchFamily="18" charset="0"/>
            </a:rPr>
            <a:t>Automated Banking</a:t>
          </a:r>
        </a:p>
      </dsp:txBody>
      <dsp:txXfrm>
        <a:off x="4448348" y="1894828"/>
        <a:ext cx="1120926" cy="390033"/>
      </dsp:txXfrm>
    </dsp:sp>
    <dsp:sp modelId="{4186685F-17AD-41ED-BEFC-D050296ADA39}">
      <dsp:nvSpPr>
        <dsp:cNvPr id="0" name=""/>
        <dsp:cNvSpPr/>
      </dsp:nvSpPr>
      <dsp:spPr>
        <a:xfrm>
          <a:off x="4211381" y="2417879"/>
          <a:ext cx="652443" cy="414301"/>
        </a:xfrm>
        <a:prstGeom prst="roundRect">
          <a:avLst>
            <a:gd name="adj" fmla="val 10000"/>
          </a:avLst>
        </a:prstGeom>
        <a:gradFill rotWithShape="0">
          <a:gsLst>
            <a:gs pos="0">
              <a:schemeClr val="accent2">
                <a:tint val="70000"/>
                <a:hueOff val="0"/>
                <a:satOff val="0"/>
                <a:lumOff val="0"/>
                <a:alphaOff val="0"/>
                <a:satMod val="103000"/>
                <a:lumMod val="102000"/>
                <a:tint val="94000"/>
              </a:schemeClr>
            </a:gs>
            <a:gs pos="50000">
              <a:schemeClr val="accent2">
                <a:tint val="70000"/>
                <a:hueOff val="0"/>
                <a:satOff val="0"/>
                <a:lumOff val="0"/>
                <a:alphaOff val="0"/>
                <a:satMod val="110000"/>
                <a:lumMod val="100000"/>
                <a:shade val="100000"/>
              </a:schemeClr>
            </a:gs>
            <a:gs pos="100000">
              <a:schemeClr val="accent2">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D71C8481-AEE5-4329-B688-21E5CC33D2BB}">
      <dsp:nvSpPr>
        <dsp:cNvPr id="0" name=""/>
        <dsp:cNvSpPr/>
      </dsp:nvSpPr>
      <dsp:spPr>
        <a:xfrm>
          <a:off x="4283874" y="2486748"/>
          <a:ext cx="652443"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7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GB" sz="900" b="1" kern="1200">
              <a:latin typeface="Times New Roman" panose="02020603050405020304" pitchFamily="18" charset="0"/>
              <a:cs typeface="Times New Roman" panose="02020603050405020304" pitchFamily="18" charset="0"/>
            </a:rPr>
            <a:t>Integrated System</a:t>
          </a:r>
        </a:p>
      </dsp:txBody>
      <dsp:txXfrm>
        <a:off x="4296008" y="2498882"/>
        <a:ext cx="628175" cy="390033"/>
      </dsp:txXfrm>
    </dsp:sp>
    <dsp:sp modelId="{84D5D808-329D-4D47-B639-7004EA4BE421}">
      <dsp:nvSpPr>
        <dsp:cNvPr id="0" name=""/>
        <dsp:cNvSpPr/>
      </dsp:nvSpPr>
      <dsp:spPr>
        <a:xfrm>
          <a:off x="5008811" y="2417879"/>
          <a:ext cx="652443" cy="414301"/>
        </a:xfrm>
        <a:prstGeom prst="roundRect">
          <a:avLst>
            <a:gd name="adj" fmla="val 10000"/>
          </a:avLst>
        </a:prstGeom>
        <a:gradFill rotWithShape="0">
          <a:gsLst>
            <a:gs pos="0">
              <a:schemeClr val="accent2">
                <a:tint val="70000"/>
                <a:hueOff val="0"/>
                <a:satOff val="0"/>
                <a:lumOff val="0"/>
                <a:alphaOff val="0"/>
                <a:satMod val="103000"/>
                <a:lumMod val="102000"/>
                <a:tint val="94000"/>
              </a:schemeClr>
            </a:gs>
            <a:gs pos="50000">
              <a:schemeClr val="accent2">
                <a:tint val="70000"/>
                <a:hueOff val="0"/>
                <a:satOff val="0"/>
                <a:lumOff val="0"/>
                <a:alphaOff val="0"/>
                <a:satMod val="110000"/>
                <a:lumMod val="100000"/>
                <a:shade val="100000"/>
              </a:schemeClr>
            </a:gs>
            <a:gs pos="100000">
              <a:schemeClr val="accent2">
                <a:tint val="7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BDCC8137-6F9C-4DF8-99F0-D6072B7A1323}">
      <dsp:nvSpPr>
        <dsp:cNvPr id="0" name=""/>
        <dsp:cNvSpPr/>
      </dsp:nvSpPr>
      <dsp:spPr>
        <a:xfrm>
          <a:off x="5081305" y="2486748"/>
          <a:ext cx="652443" cy="414301"/>
        </a:xfrm>
        <a:prstGeom prst="roundRect">
          <a:avLst>
            <a:gd name="adj" fmla="val 10000"/>
          </a:avLst>
        </a:prstGeom>
        <a:solidFill>
          <a:schemeClr val="lt1">
            <a:alpha val="90000"/>
            <a:hueOff val="0"/>
            <a:satOff val="0"/>
            <a:lumOff val="0"/>
            <a:alphaOff val="0"/>
          </a:schemeClr>
        </a:solidFill>
        <a:ln w="6350" cap="flat" cmpd="sng" algn="ctr">
          <a:solidFill>
            <a:schemeClr val="accent2">
              <a:tint val="7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GB" sz="900" b="1" kern="1200">
              <a:latin typeface="Times New Roman" panose="02020603050405020304" pitchFamily="18" charset="0"/>
              <a:cs typeface="Times New Roman" panose="02020603050405020304" pitchFamily="18" charset="0"/>
            </a:rPr>
            <a:t>Online Services</a:t>
          </a:r>
        </a:p>
      </dsp:txBody>
      <dsp:txXfrm>
        <a:off x="5093439" y="2498882"/>
        <a:ext cx="628175" cy="39003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FF040C-31A0-4070-90A0-70BD290D47A5}">
      <dsp:nvSpPr>
        <dsp:cNvPr id="0" name=""/>
        <dsp:cNvSpPr/>
      </dsp:nvSpPr>
      <dsp:spPr>
        <a:xfrm>
          <a:off x="0" y="56755"/>
          <a:ext cx="3676650" cy="175369"/>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Chairman</a:t>
          </a:r>
          <a:endParaRPr lang="en-GB" sz="1400" kern="1200">
            <a:latin typeface="Times New Roman" panose="02020603050405020304" pitchFamily="18" charset="0"/>
            <a:cs typeface="Times New Roman" panose="02020603050405020304" pitchFamily="18" charset="0"/>
          </a:endParaRPr>
        </a:p>
      </dsp:txBody>
      <dsp:txXfrm>
        <a:off x="5136" y="61891"/>
        <a:ext cx="3666378" cy="165097"/>
      </dsp:txXfrm>
    </dsp:sp>
    <dsp:sp modelId="{F7F24545-01E1-4852-905E-A9F6CD5E282F}">
      <dsp:nvSpPr>
        <dsp:cNvPr id="0" name=""/>
        <dsp:cNvSpPr/>
      </dsp:nvSpPr>
      <dsp:spPr>
        <a:xfrm rot="5400000">
          <a:off x="1783494" y="228651"/>
          <a:ext cx="109660" cy="153161"/>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en-GB" sz="400" kern="1200">
            <a:solidFill>
              <a:sysClr val="windowText" lastClr="000000"/>
            </a:solidFill>
          </a:endParaRPr>
        </a:p>
      </dsp:txBody>
      <dsp:txXfrm rot="-5400000">
        <a:off x="1792376" y="250401"/>
        <a:ext cx="91897" cy="76762"/>
      </dsp:txXfrm>
    </dsp:sp>
    <dsp:sp modelId="{ACF84C0A-FE65-4B96-8535-1AD5CA089CE8}">
      <dsp:nvSpPr>
        <dsp:cNvPr id="0" name=""/>
        <dsp:cNvSpPr/>
      </dsp:nvSpPr>
      <dsp:spPr>
        <a:xfrm>
          <a:off x="0" y="378339"/>
          <a:ext cx="3676650" cy="175369"/>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Broad of Director</a:t>
          </a:r>
          <a:endParaRPr lang="en-GB" sz="1400" kern="1200">
            <a:latin typeface="Times New Roman" panose="02020603050405020304" pitchFamily="18" charset="0"/>
            <a:cs typeface="Times New Roman" panose="02020603050405020304" pitchFamily="18" charset="0"/>
          </a:endParaRPr>
        </a:p>
      </dsp:txBody>
      <dsp:txXfrm>
        <a:off x="5136" y="383475"/>
        <a:ext cx="3666378" cy="165097"/>
      </dsp:txXfrm>
    </dsp:sp>
    <dsp:sp modelId="{8D8B752F-F670-498F-A37D-200281D090B4}">
      <dsp:nvSpPr>
        <dsp:cNvPr id="0" name=""/>
        <dsp:cNvSpPr/>
      </dsp:nvSpPr>
      <dsp:spPr>
        <a:xfrm rot="5400000">
          <a:off x="1785562" y="547478"/>
          <a:ext cx="105525" cy="153161"/>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177800">
            <a:lnSpc>
              <a:spcPct val="90000"/>
            </a:lnSpc>
            <a:spcBef>
              <a:spcPct val="0"/>
            </a:spcBef>
            <a:spcAft>
              <a:spcPct val="35000"/>
            </a:spcAft>
          </a:pPr>
          <a:endParaRPr lang="en-GB" sz="400" kern="1200">
            <a:solidFill>
              <a:sysClr val="windowText" lastClr="000000"/>
            </a:solidFill>
          </a:endParaRPr>
        </a:p>
      </dsp:txBody>
      <dsp:txXfrm rot="-5400000">
        <a:off x="1792377" y="571296"/>
        <a:ext cx="91897" cy="73868"/>
      </dsp:txXfrm>
    </dsp:sp>
    <dsp:sp modelId="{DBAAAD13-48E1-47B4-BBB5-378D3A265472}">
      <dsp:nvSpPr>
        <dsp:cNvPr id="0" name=""/>
        <dsp:cNvSpPr/>
      </dsp:nvSpPr>
      <dsp:spPr>
        <a:xfrm>
          <a:off x="0" y="694409"/>
          <a:ext cx="3676650" cy="175369"/>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Managing Director </a:t>
          </a:r>
          <a:endParaRPr lang="en-GB" sz="1400" kern="1200">
            <a:latin typeface="Times New Roman" panose="02020603050405020304" pitchFamily="18" charset="0"/>
            <a:cs typeface="Times New Roman" panose="02020603050405020304" pitchFamily="18" charset="0"/>
          </a:endParaRPr>
        </a:p>
      </dsp:txBody>
      <dsp:txXfrm>
        <a:off x="5136" y="699545"/>
        <a:ext cx="3666378" cy="165097"/>
      </dsp:txXfrm>
    </dsp:sp>
    <dsp:sp modelId="{75354934-3E15-4FEB-A449-4FC21ED9A533}">
      <dsp:nvSpPr>
        <dsp:cNvPr id="0" name=""/>
        <dsp:cNvSpPr/>
      </dsp:nvSpPr>
      <dsp:spPr>
        <a:xfrm rot="5400000">
          <a:off x="1774507" y="878288"/>
          <a:ext cx="127634" cy="153161"/>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solidFill>
          </a:endParaRPr>
        </a:p>
      </dsp:txBody>
      <dsp:txXfrm rot="-5400000">
        <a:off x="1792376" y="891051"/>
        <a:ext cx="91897" cy="89344"/>
      </dsp:txXfrm>
    </dsp:sp>
    <dsp:sp modelId="{76409A6C-6A8D-4022-B2D2-36DADF207B36}">
      <dsp:nvSpPr>
        <dsp:cNvPr id="0" name=""/>
        <dsp:cNvSpPr/>
      </dsp:nvSpPr>
      <dsp:spPr>
        <a:xfrm>
          <a:off x="0" y="1039958"/>
          <a:ext cx="3676650" cy="175369"/>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Deputy Managing Director </a:t>
          </a:r>
          <a:endParaRPr lang="en-GB" sz="1400" kern="1200">
            <a:latin typeface="Times New Roman" panose="02020603050405020304" pitchFamily="18" charset="0"/>
            <a:cs typeface="Times New Roman" panose="02020603050405020304" pitchFamily="18" charset="0"/>
          </a:endParaRPr>
        </a:p>
      </dsp:txBody>
      <dsp:txXfrm>
        <a:off x="5136" y="1045094"/>
        <a:ext cx="3666378" cy="165097"/>
      </dsp:txXfrm>
    </dsp:sp>
    <dsp:sp modelId="{8AAB0723-BD98-4044-9AEE-AE1D2E601F4D}">
      <dsp:nvSpPr>
        <dsp:cNvPr id="0" name=""/>
        <dsp:cNvSpPr/>
      </dsp:nvSpPr>
      <dsp:spPr>
        <a:xfrm rot="5400000">
          <a:off x="1774507" y="1223836"/>
          <a:ext cx="127634" cy="153161"/>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solidFill>
          </a:endParaRPr>
        </a:p>
      </dsp:txBody>
      <dsp:txXfrm rot="-5400000">
        <a:off x="1792376" y="1236599"/>
        <a:ext cx="91897" cy="89344"/>
      </dsp:txXfrm>
    </dsp:sp>
    <dsp:sp modelId="{6333F213-C9A0-4AC3-AC1B-FC1CF966E23D}">
      <dsp:nvSpPr>
        <dsp:cNvPr id="0" name=""/>
        <dsp:cNvSpPr/>
      </dsp:nvSpPr>
      <dsp:spPr>
        <a:xfrm>
          <a:off x="0" y="1385506"/>
          <a:ext cx="3676650" cy="175369"/>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Executive Vice President</a:t>
          </a:r>
          <a:endParaRPr lang="en-GB" sz="1400" kern="1200">
            <a:latin typeface="Times New Roman" panose="02020603050405020304" pitchFamily="18" charset="0"/>
            <a:cs typeface="Times New Roman" panose="02020603050405020304" pitchFamily="18" charset="0"/>
          </a:endParaRPr>
        </a:p>
      </dsp:txBody>
      <dsp:txXfrm>
        <a:off x="5136" y="1390642"/>
        <a:ext cx="3666378" cy="165097"/>
      </dsp:txXfrm>
    </dsp:sp>
    <dsp:sp modelId="{32A77564-E6E0-43F4-A0FE-C090304D5B98}">
      <dsp:nvSpPr>
        <dsp:cNvPr id="0" name=""/>
        <dsp:cNvSpPr/>
      </dsp:nvSpPr>
      <dsp:spPr>
        <a:xfrm rot="5400000">
          <a:off x="1774507" y="1569385"/>
          <a:ext cx="127634" cy="153161"/>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solidFill>
          </a:endParaRPr>
        </a:p>
      </dsp:txBody>
      <dsp:txXfrm rot="-5400000">
        <a:off x="1792376" y="1582148"/>
        <a:ext cx="91897" cy="89344"/>
      </dsp:txXfrm>
    </dsp:sp>
    <dsp:sp modelId="{6BC81DD3-FB9A-48C2-B967-BA7F10355095}">
      <dsp:nvSpPr>
        <dsp:cNvPr id="0" name=""/>
        <dsp:cNvSpPr/>
      </dsp:nvSpPr>
      <dsp:spPr>
        <a:xfrm>
          <a:off x="0" y="1731055"/>
          <a:ext cx="3676650" cy="175369"/>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Senior Vice President</a:t>
          </a:r>
          <a:endParaRPr lang="en-GB" sz="1400" kern="1200">
            <a:latin typeface="Times New Roman" panose="02020603050405020304" pitchFamily="18" charset="0"/>
            <a:cs typeface="Times New Roman" panose="02020603050405020304" pitchFamily="18" charset="0"/>
          </a:endParaRPr>
        </a:p>
      </dsp:txBody>
      <dsp:txXfrm>
        <a:off x="5136" y="1736191"/>
        <a:ext cx="3666378" cy="165097"/>
      </dsp:txXfrm>
    </dsp:sp>
    <dsp:sp modelId="{BD93CA2A-713A-44F9-9662-FB1292CA7CF0}">
      <dsp:nvSpPr>
        <dsp:cNvPr id="0" name=""/>
        <dsp:cNvSpPr/>
      </dsp:nvSpPr>
      <dsp:spPr>
        <a:xfrm rot="5400000">
          <a:off x="1774507" y="1914934"/>
          <a:ext cx="127634" cy="153161"/>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solidFill>
          </a:endParaRPr>
        </a:p>
      </dsp:txBody>
      <dsp:txXfrm rot="-5400000">
        <a:off x="1792376" y="1927697"/>
        <a:ext cx="91897" cy="89344"/>
      </dsp:txXfrm>
    </dsp:sp>
    <dsp:sp modelId="{B6F739F2-1CC5-411B-9D31-B1B1FC7E4954}">
      <dsp:nvSpPr>
        <dsp:cNvPr id="0" name=""/>
        <dsp:cNvSpPr/>
      </dsp:nvSpPr>
      <dsp:spPr>
        <a:xfrm>
          <a:off x="0" y="2076604"/>
          <a:ext cx="3676650" cy="175369"/>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Vice President</a:t>
          </a:r>
          <a:endParaRPr lang="en-GB" sz="1400" kern="1200">
            <a:latin typeface="Times New Roman" panose="02020603050405020304" pitchFamily="18" charset="0"/>
            <a:cs typeface="Times New Roman" panose="02020603050405020304" pitchFamily="18" charset="0"/>
          </a:endParaRPr>
        </a:p>
      </dsp:txBody>
      <dsp:txXfrm>
        <a:off x="5136" y="2081740"/>
        <a:ext cx="3666378" cy="165097"/>
      </dsp:txXfrm>
    </dsp:sp>
    <dsp:sp modelId="{A75235FC-9E89-4B70-8EE8-26A159B2A520}">
      <dsp:nvSpPr>
        <dsp:cNvPr id="0" name=""/>
        <dsp:cNvSpPr/>
      </dsp:nvSpPr>
      <dsp:spPr>
        <a:xfrm rot="5400000">
          <a:off x="1774507" y="2260482"/>
          <a:ext cx="127634" cy="153161"/>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solidFill>
          </a:endParaRPr>
        </a:p>
      </dsp:txBody>
      <dsp:txXfrm rot="-5400000">
        <a:off x="1792376" y="2273245"/>
        <a:ext cx="91897" cy="89344"/>
      </dsp:txXfrm>
    </dsp:sp>
    <dsp:sp modelId="{61BC9DEB-CFCB-4E50-B335-758133832F9E}">
      <dsp:nvSpPr>
        <dsp:cNvPr id="0" name=""/>
        <dsp:cNvSpPr/>
      </dsp:nvSpPr>
      <dsp:spPr>
        <a:xfrm>
          <a:off x="0" y="2422152"/>
          <a:ext cx="3676650" cy="175369"/>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Senior Assistant Vice President </a:t>
          </a:r>
          <a:endParaRPr lang="en-GB" sz="1400" kern="1200">
            <a:latin typeface="Times New Roman" panose="02020603050405020304" pitchFamily="18" charset="0"/>
            <a:cs typeface="Times New Roman" panose="02020603050405020304" pitchFamily="18" charset="0"/>
          </a:endParaRPr>
        </a:p>
      </dsp:txBody>
      <dsp:txXfrm>
        <a:off x="5136" y="2427288"/>
        <a:ext cx="3666378" cy="165097"/>
      </dsp:txXfrm>
    </dsp:sp>
    <dsp:sp modelId="{FB7A6A8D-30E7-4DAC-BD00-283AFD2C69BC}">
      <dsp:nvSpPr>
        <dsp:cNvPr id="0" name=""/>
        <dsp:cNvSpPr/>
      </dsp:nvSpPr>
      <dsp:spPr>
        <a:xfrm rot="5400000">
          <a:off x="1774507" y="2606031"/>
          <a:ext cx="127634" cy="153161"/>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solidFill>
          </a:endParaRPr>
        </a:p>
      </dsp:txBody>
      <dsp:txXfrm rot="-5400000">
        <a:off x="1792376" y="2618794"/>
        <a:ext cx="91897" cy="89344"/>
      </dsp:txXfrm>
    </dsp:sp>
    <dsp:sp modelId="{B203AD94-F3DD-4F99-BC25-32A91B433C8C}">
      <dsp:nvSpPr>
        <dsp:cNvPr id="0" name=""/>
        <dsp:cNvSpPr/>
      </dsp:nvSpPr>
      <dsp:spPr>
        <a:xfrm>
          <a:off x="0" y="2767701"/>
          <a:ext cx="3676650" cy="175369"/>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Assistant Vice President</a:t>
          </a:r>
          <a:endParaRPr lang="en-GB" sz="1400" kern="1200">
            <a:latin typeface="Times New Roman" panose="02020603050405020304" pitchFamily="18" charset="0"/>
            <a:cs typeface="Times New Roman" panose="02020603050405020304" pitchFamily="18" charset="0"/>
          </a:endParaRPr>
        </a:p>
      </dsp:txBody>
      <dsp:txXfrm>
        <a:off x="5136" y="2772837"/>
        <a:ext cx="3666378" cy="165097"/>
      </dsp:txXfrm>
    </dsp:sp>
    <dsp:sp modelId="{1E4FD24E-F9D7-4C5E-9334-EBE5BC707269}">
      <dsp:nvSpPr>
        <dsp:cNvPr id="0" name=""/>
        <dsp:cNvSpPr/>
      </dsp:nvSpPr>
      <dsp:spPr>
        <a:xfrm rot="5400000">
          <a:off x="1774507" y="2951579"/>
          <a:ext cx="127634" cy="153161"/>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solidFill>
          </a:endParaRPr>
        </a:p>
      </dsp:txBody>
      <dsp:txXfrm rot="-5400000">
        <a:off x="1792376" y="2964342"/>
        <a:ext cx="91897" cy="89344"/>
      </dsp:txXfrm>
    </dsp:sp>
    <dsp:sp modelId="{B608EB2E-230C-4D0F-ADBF-60B12EC3DC95}">
      <dsp:nvSpPr>
        <dsp:cNvPr id="0" name=""/>
        <dsp:cNvSpPr/>
      </dsp:nvSpPr>
      <dsp:spPr>
        <a:xfrm>
          <a:off x="0" y="3113249"/>
          <a:ext cx="3676650" cy="175369"/>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Senior Executive officer</a:t>
          </a:r>
          <a:endParaRPr lang="en-GB" sz="1400" kern="1200">
            <a:latin typeface="Times New Roman" panose="02020603050405020304" pitchFamily="18" charset="0"/>
            <a:cs typeface="Times New Roman" panose="02020603050405020304" pitchFamily="18" charset="0"/>
          </a:endParaRPr>
        </a:p>
      </dsp:txBody>
      <dsp:txXfrm>
        <a:off x="5136" y="3118385"/>
        <a:ext cx="3666378" cy="165097"/>
      </dsp:txXfrm>
    </dsp:sp>
    <dsp:sp modelId="{959C204C-4C78-4AED-BC6B-C10C2F793F2E}">
      <dsp:nvSpPr>
        <dsp:cNvPr id="0" name=""/>
        <dsp:cNvSpPr/>
      </dsp:nvSpPr>
      <dsp:spPr>
        <a:xfrm rot="5400000">
          <a:off x="1774507" y="3297128"/>
          <a:ext cx="127634" cy="153161"/>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solidFill>
          </a:endParaRPr>
        </a:p>
      </dsp:txBody>
      <dsp:txXfrm rot="-5400000">
        <a:off x="1792376" y="3309891"/>
        <a:ext cx="91897" cy="89344"/>
      </dsp:txXfrm>
    </dsp:sp>
    <dsp:sp modelId="{A797B443-0089-43AB-BA73-CCF8E2915E33}">
      <dsp:nvSpPr>
        <dsp:cNvPr id="0" name=""/>
        <dsp:cNvSpPr/>
      </dsp:nvSpPr>
      <dsp:spPr>
        <a:xfrm>
          <a:off x="0" y="3458798"/>
          <a:ext cx="3676650" cy="175369"/>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Executive officer</a:t>
          </a:r>
          <a:endParaRPr lang="en-GB" sz="1400" kern="1200">
            <a:latin typeface="Times New Roman" panose="02020603050405020304" pitchFamily="18" charset="0"/>
            <a:cs typeface="Times New Roman" panose="02020603050405020304" pitchFamily="18" charset="0"/>
          </a:endParaRPr>
        </a:p>
      </dsp:txBody>
      <dsp:txXfrm>
        <a:off x="5136" y="3463934"/>
        <a:ext cx="3666378" cy="165097"/>
      </dsp:txXfrm>
    </dsp:sp>
    <dsp:sp modelId="{EE20AF78-B9B9-450C-9608-76F9684FCD80}">
      <dsp:nvSpPr>
        <dsp:cNvPr id="0" name=""/>
        <dsp:cNvSpPr/>
      </dsp:nvSpPr>
      <dsp:spPr>
        <a:xfrm rot="5400000">
          <a:off x="1774507" y="3642676"/>
          <a:ext cx="127634" cy="153161"/>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solidFill>
          </a:endParaRPr>
        </a:p>
      </dsp:txBody>
      <dsp:txXfrm rot="-5400000">
        <a:off x="1792376" y="3655439"/>
        <a:ext cx="91897" cy="89344"/>
      </dsp:txXfrm>
    </dsp:sp>
    <dsp:sp modelId="{6F633B7F-4596-4341-8AEE-CEAF3A24A7A0}">
      <dsp:nvSpPr>
        <dsp:cNvPr id="0" name=""/>
        <dsp:cNvSpPr/>
      </dsp:nvSpPr>
      <dsp:spPr>
        <a:xfrm>
          <a:off x="0" y="3804347"/>
          <a:ext cx="3676650" cy="175369"/>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First Executive officer</a:t>
          </a:r>
          <a:endParaRPr lang="en-GB" sz="1400" kern="1200">
            <a:latin typeface="Times New Roman" panose="02020603050405020304" pitchFamily="18" charset="0"/>
            <a:cs typeface="Times New Roman" panose="02020603050405020304" pitchFamily="18" charset="0"/>
          </a:endParaRPr>
        </a:p>
      </dsp:txBody>
      <dsp:txXfrm>
        <a:off x="5136" y="3809483"/>
        <a:ext cx="3666378" cy="165097"/>
      </dsp:txXfrm>
    </dsp:sp>
    <dsp:sp modelId="{D6BA370A-44B6-4FF6-B078-BED32D9275F9}">
      <dsp:nvSpPr>
        <dsp:cNvPr id="0" name=""/>
        <dsp:cNvSpPr/>
      </dsp:nvSpPr>
      <dsp:spPr>
        <a:xfrm rot="5400000">
          <a:off x="1774507" y="3988225"/>
          <a:ext cx="127634" cy="153161"/>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solidFill>
          </a:endParaRPr>
        </a:p>
      </dsp:txBody>
      <dsp:txXfrm rot="-5400000">
        <a:off x="1792376" y="4000988"/>
        <a:ext cx="91897" cy="89344"/>
      </dsp:txXfrm>
    </dsp:sp>
    <dsp:sp modelId="{2DFE6D48-2710-404F-B008-0F04634278B8}">
      <dsp:nvSpPr>
        <dsp:cNvPr id="0" name=""/>
        <dsp:cNvSpPr/>
      </dsp:nvSpPr>
      <dsp:spPr>
        <a:xfrm>
          <a:off x="0" y="4149895"/>
          <a:ext cx="3676650" cy="175369"/>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Management Trainee officer</a:t>
          </a:r>
          <a:endParaRPr lang="en-GB" sz="1400" kern="1200">
            <a:latin typeface="Times New Roman" panose="02020603050405020304" pitchFamily="18" charset="0"/>
            <a:cs typeface="Times New Roman" panose="02020603050405020304" pitchFamily="18" charset="0"/>
          </a:endParaRPr>
        </a:p>
      </dsp:txBody>
      <dsp:txXfrm>
        <a:off x="5136" y="4155031"/>
        <a:ext cx="3666378" cy="165097"/>
      </dsp:txXfrm>
    </dsp:sp>
    <dsp:sp modelId="{006914FA-2447-47AE-9178-E3D3F09F0780}">
      <dsp:nvSpPr>
        <dsp:cNvPr id="0" name=""/>
        <dsp:cNvSpPr/>
      </dsp:nvSpPr>
      <dsp:spPr>
        <a:xfrm rot="5400000">
          <a:off x="1774507" y="4333774"/>
          <a:ext cx="127634" cy="153161"/>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solidFill>
          </a:endParaRPr>
        </a:p>
      </dsp:txBody>
      <dsp:txXfrm rot="-5400000">
        <a:off x="1792376" y="4346537"/>
        <a:ext cx="91897" cy="89344"/>
      </dsp:txXfrm>
    </dsp:sp>
    <dsp:sp modelId="{077C0747-C6D6-45C9-AE1E-277FF9CB4ACC}">
      <dsp:nvSpPr>
        <dsp:cNvPr id="0" name=""/>
        <dsp:cNvSpPr/>
      </dsp:nvSpPr>
      <dsp:spPr>
        <a:xfrm>
          <a:off x="0" y="4495444"/>
          <a:ext cx="3676650" cy="175369"/>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Senior officer</a:t>
          </a:r>
          <a:endParaRPr lang="en-GB" sz="1400" kern="1200">
            <a:latin typeface="Times New Roman" panose="02020603050405020304" pitchFamily="18" charset="0"/>
            <a:cs typeface="Times New Roman" panose="02020603050405020304" pitchFamily="18" charset="0"/>
          </a:endParaRPr>
        </a:p>
      </dsp:txBody>
      <dsp:txXfrm>
        <a:off x="5136" y="4500580"/>
        <a:ext cx="3666378" cy="165097"/>
      </dsp:txXfrm>
    </dsp:sp>
    <dsp:sp modelId="{C5D7F870-9A7C-443F-AA58-648ECB7FBD06}">
      <dsp:nvSpPr>
        <dsp:cNvPr id="0" name=""/>
        <dsp:cNvSpPr/>
      </dsp:nvSpPr>
      <dsp:spPr>
        <a:xfrm rot="5400000">
          <a:off x="1774507" y="4679322"/>
          <a:ext cx="127634" cy="153161"/>
        </a:xfrm>
        <a:prstGeom prst="rightArrow">
          <a:avLst>
            <a:gd name="adj1" fmla="val 60000"/>
            <a:gd name="adj2" fmla="val 50000"/>
          </a:avLst>
        </a:prstGeom>
        <a:gradFill rotWithShape="0">
          <a:gsLst>
            <a:gs pos="0">
              <a:schemeClr val="accent2">
                <a:tint val="60000"/>
                <a:hueOff val="0"/>
                <a:satOff val="0"/>
                <a:lumOff val="0"/>
                <a:alphaOff val="0"/>
                <a:lumMod val="110000"/>
                <a:satMod val="105000"/>
                <a:tint val="67000"/>
              </a:schemeClr>
            </a:gs>
            <a:gs pos="50000">
              <a:schemeClr val="accent2">
                <a:tint val="60000"/>
                <a:hueOff val="0"/>
                <a:satOff val="0"/>
                <a:lumOff val="0"/>
                <a:alphaOff val="0"/>
                <a:lumMod val="105000"/>
                <a:satMod val="103000"/>
                <a:tint val="73000"/>
              </a:schemeClr>
            </a:gs>
            <a:gs pos="100000">
              <a:schemeClr val="accent2">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GB" sz="500" kern="1200">
            <a:solidFill>
              <a:sysClr val="windowText" lastClr="000000"/>
            </a:solidFill>
          </a:endParaRPr>
        </a:p>
      </dsp:txBody>
      <dsp:txXfrm rot="-5400000">
        <a:off x="1792376" y="4692085"/>
        <a:ext cx="91897" cy="89344"/>
      </dsp:txXfrm>
    </dsp:sp>
    <dsp:sp modelId="{2BAD58AB-C321-47B7-81C2-99F71A363E8C}">
      <dsp:nvSpPr>
        <dsp:cNvPr id="0" name=""/>
        <dsp:cNvSpPr/>
      </dsp:nvSpPr>
      <dsp:spPr>
        <a:xfrm>
          <a:off x="0" y="4840992"/>
          <a:ext cx="3676650" cy="175369"/>
        </a:xfrm>
        <a:prstGeom prst="roundRect">
          <a:avLst>
            <a:gd name="adj" fmla="val 10000"/>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Assistant officer </a:t>
          </a:r>
          <a:endParaRPr lang="en-GB" sz="1400" kern="1200">
            <a:latin typeface="Times New Roman" panose="02020603050405020304" pitchFamily="18" charset="0"/>
            <a:cs typeface="Times New Roman" panose="02020603050405020304" pitchFamily="18" charset="0"/>
          </a:endParaRPr>
        </a:p>
      </dsp:txBody>
      <dsp:txXfrm>
        <a:off x="5136" y="4846128"/>
        <a:ext cx="3666378" cy="16509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0771FE-5730-4353-B8F0-BD4F8901F1C4}">
      <dsp:nvSpPr>
        <dsp:cNvPr id="0" name=""/>
        <dsp:cNvSpPr/>
      </dsp:nvSpPr>
      <dsp:spPr>
        <a:xfrm rot="5400000">
          <a:off x="2674818" y="-196592"/>
          <a:ext cx="1165039" cy="1558224"/>
        </a:xfrm>
        <a:prstGeom prst="hexagon">
          <a:avLst>
            <a:gd name="adj" fmla="val 25000"/>
            <a:gd name="vf" fmla="val 115470"/>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solidFill>
                <a:sysClr val="windowText" lastClr="000000"/>
              </a:solidFill>
              <a:latin typeface="Times New Roman" panose="02020603050405020304" pitchFamily="18" charset="0"/>
              <a:cs typeface="Times New Roman" panose="02020603050405020304" pitchFamily="18" charset="0"/>
            </a:rPr>
            <a:t>Inexperienced workforce</a:t>
          </a:r>
          <a:endParaRPr lang="en-GB" sz="1200" b="1" kern="1200">
            <a:solidFill>
              <a:sysClr val="windowText" lastClr="000000"/>
            </a:solidFill>
            <a:latin typeface="Times New Roman" panose="02020603050405020304" pitchFamily="18" charset="0"/>
            <a:cs typeface="Times New Roman" panose="02020603050405020304" pitchFamily="18" charset="0"/>
          </a:endParaRPr>
        </a:p>
      </dsp:txBody>
      <dsp:txXfrm rot="-5400000">
        <a:off x="2737930" y="194173"/>
        <a:ext cx="1038816" cy="776693"/>
      </dsp:txXfrm>
    </dsp:sp>
    <dsp:sp modelId="{C997908A-20E5-449B-9F75-E1106C27C77A}">
      <dsp:nvSpPr>
        <dsp:cNvPr id="0" name=""/>
        <dsp:cNvSpPr/>
      </dsp:nvSpPr>
      <dsp:spPr>
        <a:xfrm>
          <a:off x="3663912" y="233227"/>
          <a:ext cx="1300184" cy="6990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1920" tIns="121920" rIns="121920" bIns="121920" numCol="1" spcCol="1270" anchor="ctr" anchorCtr="0">
          <a:noAutofit/>
        </a:bodyPr>
        <a:lstStyle/>
        <a:p>
          <a:pPr lvl="0" algn="l" defTabSz="1422400">
            <a:lnSpc>
              <a:spcPct val="90000"/>
            </a:lnSpc>
            <a:spcBef>
              <a:spcPct val="0"/>
            </a:spcBef>
            <a:spcAft>
              <a:spcPct val="35000"/>
            </a:spcAft>
          </a:pPr>
          <a:endParaRPr lang="en-GB" sz="3200" kern="1200">
            <a:solidFill>
              <a:sysClr val="windowText" lastClr="000000"/>
            </a:solidFill>
          </a:endParaRPr>
        </a:p>
      </dsp:txBody>
      <dsp:txXfrm>
        <a:off x="3663912" y="233227"/>
        <a:ext cx="1300184" cy="699023"/>
      </dsp:txXfrm>
    </dsp:sp>
    <dsp:sp modelId="{CF71D010-B28D-43DA-864B-260057D3049F}">
      <dsp:nvSpPr>
        <dsp:cNvPr id="0" name=""/>
        <dsp:cNvSpPr/>
      </dsp:nvSpPr>
      <dsp:spPr>
        <a:xfrm rot="5400000">
          <a:off x="1175655" y="64956"/>
          <a:ext cx="1165039" cy="1092279"/>
        </a:xfrm>
        <a:prstGeom prst="hexagon">
          <a:avLst>
            <a:gd name="adj" fmla="val 25000"/>
            <a:gd name="vf" fmla="val 115470"/>
          </a:avLst>
        </a:prstGeom>
        <a:solidFill>
          <a:schemeClr val="accent2">
            <a:hueOff val="-291073"/>
            <a:satOff val="-16786"/>
            <a:lumOff val="172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Absence of strong marketing programs</a:t>
          </a:r>
        </a:p>
      </dsp:txBody>
      <dsp:txXfrm rot="-5400000">
        <a:off x="1388397" y="216686"/>
        <a:ext cx="739555" cy="788819"/>
      </dsp:txXfrm>
    </dsp:sp>
    <dsp:sp modelId="{36EF1C15-D2FB-47B1-9E2A-915216B1B2AE}">
      <dsp:nvSpPr>
        <dsp:cNvPr id="0" name=""/>
        <dsp:cNvSpPr/>
      </dsp:nvSpPr>
      <dsp:spPr>
        <a:xfrm rot="5400000">
          <a:off x="1824482" y="812442"/>
          <a:ext cx="1165039" cy="1556460"/>
        </a:xfrm>
        <a:prstGeom prst="hexagon">
          <a:avLst>
            <a:gd name="adj" fmla="val 25000"/>
            <a:gd name="vf" fmla="val 115470"/>
          </a:avLst>
        </a:prstGeom>
        <a:solidFill>
          <a:schemeClr val="accent2">
            <a:hueOff val="-582145"/>
            <a:satOff val="-33571"/>
            <a:lumOff val="345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en-GB" sz="1600" b="1" i="1" kern="1200">
              <a:solidFill>
                <a:sysClr val="windowText" lastClr="000000"/>
              </a:solidFill>
            </a:rPr>
            <a:t>Weakness of SJBIL</a:t>
          </a:r>
        </a:p>
      </dsp:txBody>
      <dsp:txXfrm rot="-5400000">
        <a:off x="1888182" y="1202325"/>
        <a:ext cx="1037640" cy="776693"/>
      </dsp:txXfrm>
    </dsp:sp>
    <dsp:sp modelId="{405F95BD-0D9A-4302-885F-6E672F85FE86}">
      <dsp:nvSpPr>
        <dsp:cNvPr id="0" name=""/>
        <dsp:cNvSpPr/>
      </dsp:nvSpPr>
      <dsp:spPr>
        <a:xfrm>
          <a:off x="769953" y="1222113"/>
          <a:ext cx="1258243" cy="6990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1920" tIns="121920" rIns="121920" bIns="121920" numCol="1" spcCol="1270" anchor="ctr" anchorCtr="0">
          <a:noAutofit/>
        </a:bodyPr>
        <a:lstStyle/>
        <a:p>
          <a:pPr lvl="0" algn="r" defTabSz="1422400">
            <a:lnSpc>
              <a:spcPct val="90000"/>
            </a:lnSpc>
            <a:spcBef>
              <a:spcPct val="0"/>
            </a:spcBef>
            <a:spcAft>
              <a:spcPct val="35000"/>
            </a:spcAft>
          </a:pPr>
          <a:endParaRPr lang="en-GB" sz="3200" kern="1200">
            <a:solidFill>
              <a:sysClr val="windowText" lastClr="000000"/>
            </a:solidFill>
          </a:endParaRPr>
        </a:p>
      </dsp:txBody>
      <dsp:txXfrm>
        <a:off x="769953" y="1222113"/>
        <a:ext cx="1258243" cy="699023"/>
      </dsp:txXfrm>
    </dsp:sp>
    <dsp:sp modelId="{B85644B3-0130-4A73-A302-DEA81A049B0C}">
      <dsp:nvSpPr>
        <dsp:cNvPr id="0" name=""/>
        <dsp:cNvSpPr/>
      </dsp:nvSpPr>
      <dsp:spPr>
        <a:xfrm rot="5400000">
          <a:off x="3324496" y="1063582"/>
          <a:ext cx="1165039" cy="1092279"/>
        </a:xfrm>
        <a:prstGeom prst="hexagon">
          <a:avLst>
            <a:gd name="adj" fmla="val 25000"/>
            <a:gd name="vf" fmla="val 115470"/>
          </a:avLst>
        </a:prstGeom>
        <a:solidFill>
          <a:schemeClr val="accent2">
            <a:hueOff val="-873218"/>
            <a:satOff val="-50357"/>
            <a:lumOff val="51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Small age of the bank</a:t>
          </a:r>
        </a:p>
      </dsp:txBody>
      <dsp:txXfrm rot="-5400000">
        <a:off x="3537238" y="1215312"/>
        <a:ext cx="739555" cy="788819"/>
      </dsp:txXfrm>
    </dsp:sp>
    <dsp:sp modelId="{120681AB-2359-4678-9E74-3B1846D17E7B}">
      <dsp:nvSpPr>
        <dsp:cNvPr id="0" name=""/>
        <dsp:cNvSpPr/>
      </dsp:nvSpPr>
      <dsp:spPr>
        <a:xfrm rot="5400000">
          <a:off x="2543842" y="1918309"/>
          <a:ext cx="1165039" cy="1284840"/>
        </a:xfrm>
        <a:prstGeom prst="hexagon">
          <a:avLst>
            <a:gd name="adj" fmla="val 25000"/>
            <a:gd name="vf" fmla="val 115470"/>
          </a:avLst>
        </a:prstGeom>
        <a:solidFill>
          <a:schemeClr val="accent2">
            <a:hueOff val="-1164290"/>
            <a:satOff val="-67142"/>
            <a:lumOff val="69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Lack of foreign networks</a:t>
          </a:r>
        </a:p>
      </dsp:txBody>
      <dsp:txXfrm rot="-5400000">
        <a:off x="2698082" y="2172382"/>
        <a:ext cx="856560" cy="776693"/>
      </dsp:txXfrm>
    </dsp:sp>
    <dsp:sp modelId="{AB51B535-6E93-4CBF-B2EA-3E0CABC26A79}">
      <dsp:nvSpPr>
        <dsp:cNvPr id="0" name=""/>
        <dsp:cNvSpPr/>
      </dsp:nvSpPr>
      <dsp:spPr>
        <a:xfrm>
          <a:off x="3663912" y="2210998"/>
          <a:ext cx="1300184" cy="6990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1920" tIns="121920" rIns="121920" bIns="121920" numCol="1" spcCol="1270" anchor="ctr" anchorCtr="0">
          <a:noAutofit/>
        </a:bodyPr>
        <a:lstStyle/>
        <a:p>
          <a:pPr lvl="0" algn="l" defTabSz="1422400">
            <a:lnSpc>
              <a:spcPct val="90000"/>
            </a:lnSpc>
            <a:spcBef>
              <a:spcPct val="0"/>
            </a:spcBef>
            <a:spcAft>
              <a:spcPct val="35000"/>
            </a:spcAft>
          </a:pPr>
          <a:endParaRPr lang="en-GB" sz="3200" kern="1200">
            <a:solidFill>
              <a:sysClr val="windowText" lastClr="000000"/>
            </a:solidFill>
          </a:endParaRPr>
        </a:p>
      </dsp:txBody>
      <dsp:txXfrm>
        <a:off x="3663912" y="2210998"/>
        <a:ext cx="1300184" cy="699023"/>
      </dsp:txXfrm>
    </dsp:sp>
    <dsp:sp modelId="{A245BEBF-77FB-4E3A-96E7-9C43F632E432}">
      <dsp:nvSpPr>
        <dsp:cNvPr id="0" name=""/>
        <dsp:cNvSpPr/>
      </dsp:nvSpPr>
      <dsp:spPr>
        <a:xfrm rot="5400000">
          <a:off x="1156782" y="2014590"/>
          <a:ext cx="1165039" cy="1092279"/>
        </a:xfrm>
        <a:prstGeom prst="hexagon">
          <a:avLst>
            <a:gd name="adj" fmla="val 25000"/>
            <a:gd name="vf" fmla="val 115470"/>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Comparatively Less products and services</a:t>
          </a:r>
        </a:p>
      </dsp:txBody>
      <dsp:txXfrm rot="-5400000">
        <a:off x="1369524" y="2166320"/>
        <a:ext cx="739555" cy="78881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B1B3C1-1A88-44C1-93C3-D73620DDB4FD}">
      <dsp:nvSpPr>
        <dsp:cNvPr id="0" name=""/>
        <dsp:cNvSpPr/>
      </dsp:nvSpPr>
      <dsp:spPr>
        <a:xfrm>
          <a:off x="315418" y="1783"/>
          <a:ext cx="1579871" cy="947922"/>
        </a:xfrm>
        <a:prstGeom prst="rect">
          <a:avLst/>
        </a:prstGeom>
        <a:gradFill rotWithShape="0">
          <a:gsLst>
            <a:gs pos="0">
              <a:schemeClr val="accent2">
                <a:shade val="80000"/>
                <a:hueOff val="0"/>
                <a:satOff val="0"/>
                <a:lumOff val="0"/>
                <a:alphaOff val="0"/>
                <a:satMod val="103000"/>
                <a:lumMod val="102000"/>
                <a:tint val="94000"/>
              </a:schemeClr>
            </a:gs>
            <a:gs pos="50000">
              <a:schemeClr val="accent2">
                <a:shade val="80000"/>
                <a:hueOff val="0"/>
                <a:satOff val="0"/>
                <a:lumOff val="0"/>
                <a:alphaOff val="0"/>
                <a:satMod val="110000"/>
                <a:lumMod val="100000"/>
                <a:shade val="100000"/>
              </a:schemeClr>
            </a:gs>
            <a:gs pos="100000">
              <a:schemeClr val="accent2">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Consumer Banking demand is increasing</a:t>
          </a:r>
        </a:p>
      </dsp:txBody>
      <dsp:txXfrm>
        <a:off x="315418" y="1783"/>
        <a:ext cx="1579871" cy="947922"/>
      </dsp:txXfrm>
    </dsp:sp>
    <dsp:sp modelId="{3BD2F186-EECB-4845-BC1C-AA3E728ECF4C}">
      <dsp:nvSpPr>
        <dsp:cNvPr id="0" name=""/>
        <dsp:cNvSpPr/>
      </dsp:nvSpPr>
      <dsp:spPr>
        <a:xfrm>
          <a:off x="2053276" y="1783"/>
          <a:ext cx="1579871" cy="947922"/>
        </a:xfrm>
        <a:prstGeom prst="rect">
          <a:avLst/>
        </a:prstGeom>
        <a:gradFill rotWithShape="0">
          <a:gsLst>
            <a:gs pos="0">
              <a:schemeClr val="accent2">
                <a:shade val="80000"/>
                <a:hueOff val="-120354"/>
                <a:satOff val="2542"/>
                <a:lumOff val="6770"/>
                <a:alphaOff val="0"/>
                <a:satMod val="103000"/>
                <a:lumMod val="102000"/>
                <a:tint val="94000"/>
              </a:schemeClr>
            </a:gs>
            <a:gs pos="50000">
              <a:schemeClr val="accent2">
                <a:shade val="80000"/>
                <a:hueOff val="-120354"/>
                <a:satOff val="2542"/>
                <a:lumOff val="6770"/>
                <a:alphaOff val="0"/>
                <a:satMod val="110000"/>
                <a:lumMod val="100000"/>
                <a:shade val="100000"/>
              </a:schemeClr>
            </a:gs>
            <a:gs pos="100000">
              <a:schemeClr val="accent2">
                <a:shade val="80000"/>
                <a:hueOff val="-120354"/>
                <a:satOff val="2542"/>
                <a:lumOff val="677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Growing the islamic bank branch network</a:t>
          </a:r>
        </a:p>
      </dsp:txBody>
      <dsp:txXfrm>
        <a:off x="2053276" y="1783"/>
        <a:ext cx="1579871" cy="947922"/>
      </dsp:txXfrm>
    </dsp:sp>
    <dsp:sp modelId="{B757BD24-B4CA-4F3D-ACFB-6698577C39C5}">
      <dsp:nvSpPr>
        <dsp:cNvPr id="0" name=""/>
        <dsp:cNvSpPr/>
      </dsp:nvSpPr>
      <dsp:spPr>
        <a:xfrm>
          <a:off x="3791135" y="1783"/>
          <a:ext cx="1579871" cy="947922"/>
        </a:xfrm>
        <a:prstGeom prst="rect">
          <a:avLst/>
        </a:prstGeom>
        <a:gradFill rotWithShape="0">
          <a:gsLst>
            <a:gs pos="0">
              <a:schemeClr val="accent2">
                <a:shade val="80000"/>
                <a:hueOff val="-240708"/>
                <a:satOff val="5083"/>
                <a:lumOff val="13541"/>
                <a:alphaOff val="0"/>
                <a:satMod val="103000"/>
                <a:lumMod val="102000"/>
                <a:tint val="94000"/>
              </a:schemeClr>
            </a:gs>
            <a:gs pos="50000">
              <a:schemeClr val="accent2">
                <a:shade val="80000"/>
                <a:hueOff val="-240708"/>
                <a:satOff val="5083"/>
                <a:lumOff val="13541"/>
                <a:alphaOff val="0"/>
                <a:satMod val="110000"/>
                <a:lumMod val="100000"/>
                <a:shade val="100000"/>
              </a:schemeClr>
            </a:gs>
            <a:gs pos="100000">
              <a:schemeClr val="accent2">
                <a:shade val="80000"/>
                <a:hueOff val="-240708"/>
                <a:satOff val="5083"/>
                <a:lumOff val="1354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Utilization of huge population and low cost labor</a:t>
          </a:r>
        </a:p>
      </dsp:txBody>
      <dsp:txXfrm>
        <a:off x="3791135" y="1783"/>
        <a:ext cx="1579871" cy="947922"/>
      </dsp:txXfrm>
    </dsp:sp>
    <dsp:sp modelId="{86C17FDD-9345-41E4-9A7E-E9157818B1F9}">
      <dsp:nvSpPr>
        <dsp:cNvPr id="0" name=""/>
        <dsp:cNvSpPr/>
      </dsp:nvSpPr>
      <dsp:spPr>
        <a:xfrm>
          <a:off x="1184347" y="1107693"/>
          <a:ext cx="1579871" cy="947922"/>
        </a:xfrm>
        <a:prstGeom prst="rect">
          <a:avLst/>
        </a:prstGeom>
        <a:gradFill rotWithShape="0">
          <a:gsLst>
            <a:gs pos="0">
              <a:schemeClr val="accent2">
                <a:shade val="80000"/>
                <a:hueOff val="-361061"/>
                <a:satOff val="7625"/>
                <a:lumOff val="20311"/>
                <a:alphaOff val="0"/>
                <a:satMod val="103000"/>
                <a:lumMod val="102000"/>
                <a:tint val="94000"/>
              </a:schemeClr>
            </a:gs>
            <a:gs pos="50000">
              <a:schemeClr val="accent2">
                <a:shade val="80000"/>
                <a:hueOff val="-361061"/>
                <a:satOff val="7625"/>
                <a:lumOff val="20311"/>
                <a:alphaOff val="0"/>
                <a:satMod val="110000"/>
                <a:lumMod val="100000"/>
                <a:shade val="100000"/>
              </a:schemeClr>
            </a:gs>
            <a:gs pos="100000">
              <a:schemeClr val="accent2">
                <a:shade val="80000"/>
                <a:hueOff val="-361061"/>
                <a:satOff val="7625"/>
                <a:lumOff val="2031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Utilization of educated unemployed graduates</a:t>
          </a:r>
        </a:p>
      </dsp:txBody>
      <dsp:txXfrm>
        <a:off x="1184347" y="1107693"/>
        <a:ext cx="1579871" cy="947922"/>
      </dsp:txXfrm>
    </dsp:sp>
    <dsp:sp modelId="{9FB62EE6-BA19-4557-9B29-6556CEFB7D46}">
      <dsp:nvSpPr>
        <dsp:cNvPr id="0" name=""/>
        <dsp:cNvSpPr/>
      </dsp:nvSpPr>
      <dsp:spPr>
        <a:xfrm>
          <a:off x="2922206" y="1107693"/>
          <a:ext cx="1579871" cy="947922"/>
        </a:xfrm>
        <a:prstGeom prst="rect">
          <a:avLst/>
        </a:prstGeom>
        <a:gradFill rotWithShape="0">
          <a:gsLst>
            <a:gs pos="0">
              <a:schemeClr val="accent2">
                <a:shade val="80000"/>
                <a:hueOff val="-481415"/>
                <a:satOff val="10166"/>
                <a:lumOff val="27081"/>
                <a:alphaOff val="0"/>
                <a:satMod val="103000"/>
                <a:lumMod val="102000"/>
                <a:tint val="94000"/>
              </a:schemeClr>
            </a:gs>
            <a:gs pos="50000">
              <a:schemeClr val="accent2">
                <a:shade val="80000"/>
                <a:hueOff val="-481415"/>
                <a:satOff val="10166"/>
                <a:lumOff val="27081"/>
                <a:alphaOff val="0"/>
                <a:satMod val="110000"/>
                <a:lumMod val="100000"/>
                <a:shade val="100000"/>
              </a:schemeClr>
            </a:gs>
            <a:gs pos="100000">
              <a:schemeClr val="accent2">
                <a:shade val="80000"/>
                <a:hueOff val="-481415"/>
                <a:satOff val="10166"/>
                <a:lumOff val="2708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b="1" kern="1200">
              <a:solidFill>
                <a:sysClr val="windowText" lastClr="000000"/>
              </a:solidFill>
              <a:latin typeface="Times New Roman" panose="02020603050405020304" pitchFamily="18" charset="0"/>
              <a:cs typeface="Times New Roman" panose="02020603050405020304" pitchFamily="18" charset="0"/>
            </a:rPr>
            <a:t>Increasing branch network in inside and outside of Bangladesh</a:t>
          </a:r>
        </a:p>
      </dsp:txBody>
      <dsp:txXfrm>
        <a:off x="2922206" y="1107693"/>
        <a:ext cx="1579871" cy="947922"/>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D2E288-6D57-45FC-AAD0-5512D64C2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5358</Words>
  <Characters>30547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Zahid Rizvy</dc:creator>
  <cp:keywords/>
  <dc:description/>
  <cp:lastModifiedBy>Zahid Rizvy</cp:lastModifiedBy>
  <cp:revision>2</cp:revision>
  <cp:lastPrinted>2019-05-01T23:33:00Z</cp:lastPrinted>
  <dcterms:created xsi:type="dcterms:W3CDTF">2019-05-01T23:33:00Z</dcterms:created>
  <dcterms:modified xsi:type="dcterms:W3CDTF">2019-05-01T23:33:00Z</dcterms:modified>
</cp:coreProperties>
</file>