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131E" w:rsidRPr="00664A78" w:rsidRDefault="00B0131E" w:rsidP="00664A78">
      <w:pPr>
        <w:jc w:val="center"/>
        <w:rPr>
          <w:sz w:val="52"/>
        </w:rPr>
      </w:pPr>
      <w:bookmarkStart w:id="0" w:name="_GoBack"/>
      <w:bookmarkEnd w:id="0"/>
      <w:r w:rsidRPr="00664A78">
        <w:rPr>
          <w:sz w:val="52"/>
        </w:rPr>
        <w:t>Internship Report</w:t>
      </w:r>
    </w:p>
    <w:p w:rsidR="00B0131E" w:rsidRPr="00664A78" w:rsidRDefault="00B0131E" w:rsidP="00664A78">
      <w:pPr>
        <w:jc w:val="center"/>
        <w:rPr>
          <w:sz w:val="52"/>
        </w:rPr>
      </w:pPr>
      <w:r w:rsidRPr="00664A78">
        <w:rPr>
          <w:sz w:val="52"/>
        </w:rPr>
        <w:t>On</w:t>
      </w:r>
    </w:p>
    <w:p w:rsidR="00B0131E" w:rsidRPr="00664A78" w:rsidRDefault="00B0131E" w:rsidP="00664A78">
      <w:pPr>
        <w:jc w:val="center"/>
        <w:rPr>
          <w:sz w:val="52"/>
        </w:rPr>
      </w:pPr>
      <w:r w:rsidRPr="00664A78">
        <w:rPr>
          <w:sz w:val="52"/>
        </w:rPr>
        <w:t>Foreign Exchange</w:t>
      </w:r>
      <w:r w:rsidR="00201F51" w:rsidRPr="00664A78">
        <w:rPr>
          <w:sz w:val="52"/>
        </w:rPr>
        <w:t xml:space="preserve"> o</w:t>
      </w:r>
      <w:r w:rsidRPr="00664A78">
        <w:rPr>
          <w:sz w:val="52"/>
        </w:rPr>
        <w:t>f</w:t>
      </w:r>
      <w:r w:rsidR="00201F51" w:rsidRPr="00664A78">
        <w:rPr>
          <w:sz w:val="52"/>
        </w:rPr>
        <w:t xml:space="preserve"> </w:t>
      </w:r>
      <w:r w:rsidRPr="00664A78">
        <w:rPr>
          <w:b/>
          <w:sz w:val="52"/>
        </w:rPr>
        <w:t>Dutch Bangla Bank</w:t>
      </w:r>
      <w:r w:rsidR="00201F51" w:rsidRPr="00664A78">
        <w:rPr>
          <w:b/>
          <w:sz w:val="52"/>
        </w:rPr>
        <w:t>.</w:t>
      </w:r>
    </w:p>
    <w:p w:rsidR="00201F51" w:rsidRPr="00664A78" w:rsidRDefault="00D311C8" w:rsidP="00664A78">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2.5pt;margin-top:25.3pt;width:304.5pt;height:259.5pt;z-index:-251658752;mso-position-horizontal-relative:text;mso-position-vertical-relative:text;mso-width-relative:page;mso-height-relative:page" wrapcoords="10162 1186 8778 1249 5639 1935 5639 2185 5107 2435 3884 3121 2767 4120 1968 5182 1490 6180 1277 7179 1277 9177 1596 10176 2075 11175 2979 12173 4309 13235 6331 14171 745 15607 160 15607 160 17729 5693 18166 11970 18166 9417 18603 9151 18728 9417 19165 9417 19914 20855 19914 20855 19852 20642 19103 17025 18666 12662 18166 20164 17854 21387 17729 21015 17168 21281 16169 21387 15669 20004 15545 11172 15170 15056 14234 17184 13297 17237 13172 18567 12173 19419 11175 19951 10176 20270 9177 20323 7179 20057 6180 19578 5182 18833 4183 17769 3184 16546 2497 15961 2185 16014 1935 12768 1249 11385 1186 10162 1186">
            <v:imagedata r:id="rId9" o:title="01"/>
            <w10:wrap type="tight"/>
          </v:shape>
        </w:pict>
      </w:r>
    </w:p>
    <w:p w:rsidR="00201F51" w:rsidRPr="00664A78" w:rsidRDefault="00201F51" w:rsidP="00664A78"/>
    <w:p w:rsidR="00201F51" w:rsidRPr="00664A78" w:rsidRDefault="00201F51" w:rsidP="00664A78"/>
    <w:p w:rsidR="00201F51" w:rsidRPr="00664A78" w:rsidRDefault="00201F51" w:rsidP="00664A78"/>
    <w:p w:rsidR="00201F51" w:rsidRPr="00664A78" w:rsidRDefault="00201F51" w:rsidP="00664A78"/>
    <w:p w:rsidR="00201F51" w:rsidRPr="00664A78" w:rsidRDefault="00201F51" w:rsidP="00664A78"/>
    <w:p w:rsidR="00A104D2" w:rsidRPr="00664A78" w:rsidRDefault="00201F51" w:rsidP="00664A78">
      <w:r w:rsidRPr="00664A78">
        <w:tab/>
      </w:r>
    </w:p>
    <w:p w:rsidR="00201F51" w:rsidRPr="00664A78" w:rsidRDefault="00201F51" w:rsidP="00664A78"/>
    <w:p w:rsidR="00201F51" w:rsidRDefault="00201F51" w:rsidP="00664A78"/>
    <w:p w:rsidR="00664A78" w:rsidRDefault="00664A78" w:rsidP="00664A78"/>
    <w:p w:rsidR="00664A78" w:rsidRDefault="00664A78" w:rsidP="00664A78"/>
    <w:p w:rsidR="00664A78" w:rsidRDefault="00664A78" w:rsidP="00664A78"/>
    <w:p w:rsidR="00664A78" w:rsidRDefault="00664A78" w:rsidP="00664A78"/>
    <w:p w:rsidR="00664A78" w:rsidRDefault="00664A78" w:rsidP="00664A78"/>
    <w:p w:rsidR="00664A78" w:rsidRDefault="00664A78" w:rsidP="00664A78"/>
    <w:p w:rsidR="00664A78" w:rsidRPr="00664A78" w:rsidRDefault="00664A78" w:rsidP="00664A78"/>
    <w:p w:rsidR="00201F51" w:rsidRPr="00497F32" w:rsidRDefault="00201F51" w:rsidP="00664A78">
      <w:pPr>
        <w:jc w:val="center"/>
        <w:rPr>
          <w:b/>
          <w:sz w:val="28"/>
        </w:rPr>
      </w:pPr>
      <w:r w:rsidRPr="00497F32">
        <w:rPr>
          <w:b/>
          <w:sz w:val="28"/>
        </w:rPr>
        <w:lastRenderedPageBreak/>
        <w:t>Internship Report On</w:t>
      </w:r>
    </w:p>
    <w:p w:rsidR="00201F51" w:rsidRPr="00497F32" w:rsidRDefault="00201F51" w:rsidP="00664A78">
      <w:pPr>
        <w:jc w:val="center"/>
        <w:rPr>
          <w:b/>
          <w:sz w:val="28"/>
        </w:rPr>
      </w:pPr>
      <w:r w:rsidRPr="00497F32">
        <w:rPr>
          <w:b/>
          <w:sz w:val="28"/>
        </w:rPr>
        <w:t>Foreign Exchange of Dutch Bangla Bank.</w:t>
      </w:r>
    </w:p>
    <w:p w:rsidR="00201F51" w:rsidRPr="00664A78" w:rsidRDefault="00201F51" w:rsidP="00664A78">
      <w:pPr>
        <w:jc w:val="center"/>
      </w:pPr>
    </w:p>
    <w:p w:rsidR="005D6C83" w:rsidRPr="00664A78" w:rsidRDefault="005D6C83" w:rsidP="00664A78">
      <w:pPr>
        <w:jc w:val="center"/>
      </w:pPr>
    </w:p>
    <w:p w:rsidR="00201F51" w:rsidRPr="00664A78" w:rsidRDefault="00201F51" w:rsidP="00497F32"/>
    <w:p w:rsidR="00201F51" w:rsidRPr="00664A78" w:rsidRDefault="00201F51" w:rsidP="00664A78">
      <w:pPr>
        <w:jc w:val="center"/>
        <w:rPr>
          <w:b/>
        </w:rPr>
      </w:pPr>
      <w:r w:rsidRPr="00664A78">
        <w:rPr>
          <w:b/>
        </w:rPr>
        <w:t>Submitted To:</w:t>
      </w:r>
    </w:p>
    <w:p w:rsidR="00201F51" w:rsidRPr="00664A78" w:rsidRDefault="00201F51" w:rsidP="00664A78">
      <w:pPr>
        <w:jc w:val="center"/>
      </w:pPr>
      <w:r w:rsidRPr="00664A78">
        <w:t>Shakila Aziz</w:t>
      </w:r>
      <w:r w:rsidR="00664A78">
        <w:t>,</w:t>
      </w:r>
    </w:p>
    <w:p w:rsidR="00201F51" w:rsidRPr="00664A78" w:rsidRDefault="00201F51" w:rsidP="00664A78">
      <w:pPr>
        <w:jc w:val="center"/>
      </w:pPr>
      <w:r w:rsidRPr="00664A78">
        <w:t xml:space="preserve">Assistant </w:t>
      </w:r>
      <w:r w:rsidR="00664A78">
        <w:t>Professor</w:t>
      </w:r>
    </w:p>
    <w:p w:rsidR="00201F51" w:rsidRPr="00664A78" w:rsidRDefault="00201F51" w:rsidP="00664A78">
      <w:pPr>
        <w:jc w:val="center"/>
      </w:pPr>
      <w:r w:rsidRPr="00664A78">
        <w:t>Department of School of Business &amp; Economics</w:t>
      </w:r>
    </w:p>
    <w:p w:rsidR="00201F51" w:rsidRPr="00664A78" w:rsidRDefault="00201F51" w:rsidP="00664A78">
      <w:pPr>
        <w:jc w:val="center"/>
      </w:pPr>
      <w:r w:rsidRPr="00664A78">
        <w:t>United International University</w:t>
      </w:r>
    </w:p>
    <w:p w:rsidR="00201F51" w:rsidRPr="00664A78" w:rsidRDefault="00201F51" w:rsidP="00664A78">
      <w:pPr>
        <w:jc w:val="center"/>
      </w:pPr>
    </w:p>
    <w:p w:rsidR="00201F51" w:rsidRPr="00664A78" w:rsidRDefault="00201F51" w:rsidP="00664A78">
      <w:pPr>
        <w:jc w:val="center"/>
        <w:rPr>
          <w:b/>
        </w:rPr>
      </w:pPr>
      <w:r w:rsidRPr="00664A78">
        <w:rPr>
          <w:b/>
        </w:rPr>
        <w:t>Submitted By:</w:t>
      </w:r>
    </w:p>
    <w:p w:rsidR="00201F51" w:rsidRPr="00664A78" w:rsidRDefault="00201F51" w:rsidP="00664A78">
      <w:pPr>
        <w:jc w:val="center"/>
      </w:pPr>
      <w:r w:rsidRPr="00664A78">
        <w:t>Milton Islam</w:t>
      </w:r>
    </w:p>
    <w:p w:rsidR="00201F51" w:rsidRPr="00664A78" w:rsidRDefault="00201F51" w:rsidP="00664A78">
      <w:pPr>
        <w:jc w:val="center"/>
      </w:pPr>
      <w:r w:rsidRPr="00664A78">
        <w:t>ID No: 111 141 400</w:t>
      </w:r>
    </w:p>
    <w:p w:rsidR="00201F51" w:rsidRPr="00664A78" w:rsidRDefault="00201F51" w:rsidP="00664A78">
      <w:pPr>
        <w:jc w:val="center"/>
      </w:pPr>
      <w:r w:rsidRPr="00664A78">
        <w:t>BBA Program</w:t>
      </w:r>
    </w:p>
    <w:p w:rsidR="00201F51" w:rsidRPr="00664A78" w:rsidRDefault="00201F51" w:rsidP="00664A78">
      <w:pPr>
        <w:jc w:val="center"/>
      </w:pPr>
      <w:r w:rsidRPr="00664A78">
        <w:t>Department of School of Business &amp; Economics</w:t>
      </w:r>
    </w:p>
    <w:p w:rsidR="00201F51" w:rsidRPr="00664A78" w:rsidRDefault="00201F51" w:rsidP="00664A78">
      <w:pPr>
        <w:jc w:val="center"/>
      </w:pPr>
      <w:r w:rsidRPr="00664A78">
        <w:t>United International University</w:t>
      </w:r>
    </w:p>
    <w:p w:rsidR="00201F51" w:rsidRPr="00664A78" w:rsidRDefault="00201F51" w:rsidP="00664A78">
      <w:pPr>
        <w:jc w:val="center"/>
      </w:pPr>
    </w:p>
    <w:p w:rsidR="00201F51" w:rsidRPr="00664A78" w:rsidRDefault="00201F51" w:rsidP="00664A78">
      <w:pPr>
        <w:jc w:val="center"/>
      </w:pPr>
    </w:p>
    <w:p w:rsidR="005D6C83" w:rsidRPr="00971BCD" w:rsidRDefault="005D6C83" w:rsidP="00664A78">
      <w:pPr>
        <w:jc w:val="center"/>
        <w:rPr>
          <w:b/>
        </w:rPr>
      </w:pPr>
      <w:r w:rsidRPr="00971BCD">
        <w:rPr>
          <w:b/>
        </w:rPr>
        <w:t>Date of Submission:</w:t>
      </w:r>
    </w:p>
    <w:p w:rsidR="00201F51" w:rsidRPr="00664A78" w:rsidRDefault="00201F51" w:rsidP="00664A78"/>
    <w:p w:rsidR="00664A78" w:rsidRPr="00664A78" w:rsidRDefault="00664A78" w:rsidP="00664A78"/>
    <w:p w:rsidR="00201F51" w:rsidRPr="00971BCD" w:rsidRDefault="00201F51" w:rsidP="00971BCD">
      <w:pPr>
        <w:jc w:val="center"/>
        <w:rPr>
          <w:b/>
          <w:sz w:val="28"/>
          <w:u w:val="single"/>
        </w:rPr>
      </w:pPr>
      <w:r w:rsidRPr="00971BCD">
        <w:rPr>
          <w:b/>
          <w:sz w:val="28"/>
          <w:u w:val="single"/>
        </w:rPr>
        <w:t>Declaration</w:t>
      </w:r>
    </w:p>
    <w:p w:rsidR="00201F51" w:rsidRPr="00971BCD" w:rsidRDefault="00201F51" w:rsidP="00971BCD">
      <w:pPr>
        <w:jc w:val="center"/>
        <w:rPr>
          <w:b/>
          <w:sz w:val="28"/>
        </w:rPr>
      </w:pPr>
      <w:r w:rsidRPr="00971BCD">
        <w:rPr>
          <w:b/>
          <w:sz w:val="28"/>
        </w:rPr>
        <w:t>Student Declaration</w:t>
      </w:r>
    </w:p>
    <w:p w:rsidR="00201F51" w:rsidRPr="00664A78" w:rsidRDefault="00201F51" w:rsidP="00664A78">
      <w:r w:rsidRPr="00664A78">
        <w:t>I, Milton Islam, hereby declare that the presented report of internship titled “</w:t>
      </w:r>
      <w:r w:rsidR="00486ED5">
        <w:t xml:space="preserve">Foreign Exchange Services </w:t>
      </w:r>
      <w:r w:rsidRPr="00664A78">
        <w:t>of Dutch Bangla bank”: A Perspective on Dutch Bangla bank by me after the completion of three months’ work at Dutch Bangla bank.</w:t>
      </w:r>
    </w:p>
    <w:p w:rsidR="00201F51" w:rsidRPr="00664A78" w:rsidRDefault="00201F51" w:rsidP="00664A78"/>
    <w:p w:rsidR="00201F51" w:rsidRPr="00664A78" w:rsidRDefault="00201F51" w:rsidP="00664A78">
      <w:r w:rsidRPr="00664A78">
        <w:t>I also confirm that the report is only prepared for my academic requirement, not for any other purpose. It might not be used with the interest of the opposite party of the corporation.</w:t>
      </w:r>
    </w:p>
    <w:p w:rsidR="00201F51" w:rsidRPr="00664A78" w:rsidRDefault="00201F51" w:rsidP="00664A78"/>
    <w:p w:rsidR="00201F51" w:rsidRPr="00664A78" w:rsidRDefault="00201F51" w:rsidP="00664A78">
      <w:r w:rsidRPr="00664A78">
        <w:t>…………………………….</w:t>
      </w:r>
    </w:p>
    <w:p w:rsidR="00201F51" w:rsidRPr="00664A78" w:rsidRDefault="00876E76" w:rsidP="00664A78">
      <w:r w:rsidRPr="00664A78">
        <w:t xml:space="preserve">Milton </w:t>
      </w:r>
      <w:r w:rsidR="005D6C83" w:rsidRPr="00664A78">
        <w:t>Islam</w:t>
      </w:r>
    </w:p>
    <w:p w:rsidR="00201F51" w:rsidRPr="00664A78" w:rsidRDefault="00876E76" w:rsidP="00664A78">
      <w:r w:rsidRPr="00664A78">
        <w:t>ID-111 141 400</w:t>
      </w:r>
    </w:p>
    <w:p w:rsidR="00201F51" w:rsidRPr="00664A78" w:rsidRDefault="00201F51" w:rsidP="00664A78">
      <w:r w:rsidRPr="00664A78">
        <w:t>BBA</w:t>
      </w:r>
    </w:p>
    <w:p w:rsidR="00201F51" w:rsidRPr="00664A78" w:rsidRDefault="00201F51" w:rsidP="00664A78">
      <w:r w:rsidRPr="00664A78">
        <w:t xml:space="preserve">Department of Business &amp; Economics </w:t>
      </w:r>
    </w:p>
    <w:p w:rsidR="00201F51" w:rsidRDefault="00201F51" w:rsidP="00664A78">
      <w:r w:rsidRPr="00664A78">
        <w:t>United International University</w:t>
      </w:r>
    </w:p>
    <w:p w:rsidR="00852C39" w:rsidRDefault="00852C39" w:rsidP="00664A78"/>
    <w:p w:rsidR="00852C39" w:rsidRDefault="00852C39" w:rsidP="00664A78"/>
    <w:p w:rsidR="00852C39" w:rsidRDefault="00852C39" w:rsidP="00664A78"/>
    <w:p w:rsidR="00852C39" w:rsidRDefault="00852C39" w:rsidP="00664A78"/>
    <w:p w:rsidR="00852C39" w:rsidRDefault="00852C39" w:rsidP="00664A78"/>
    <w:p w:rsidR="00852C39" w:rsidRDefault="00852C39" w:rsidP="00664A78"/>
    <w:p w:rsidR="00852C39" w:rsidRDefault="008A1875" w:rsidP="00F93E09">
      <w:pPr>
        <w:jc w:val="center"/>
        <w:rPr>
          <w:b/>
          <w:sz w:val="28"/>
          <w:u w:val="single"/>
        </w:rPr>
      </w:pPr>
      <w:r>
        <w:rPr>
          <w:b/>
          <w:sz w:val="28"/>
          <w:u w:val="single"/>
        </w:rPr>
        <w:lastRenderedPageBreak/>
        <w:t>Proposal letter</w:t>
      </w:r>
    </w:p>
    <w:p w:rsidR="008A1875" w:rsidRDefault="008A1875" w:rsidP="008A1875">
      <w:r>
        <w:t>December 20, 2018</w:t>
      </w:r>
    </w:p>
    <w:p w:rsidR="008A1875" w:rsidRPr="00F93E09" w:rsidRDefault="008A1875" w:rsidP="008A1875">
      <w:r w:rsidRPr="00F93E09">
        <w:t>Shakila Aziz,</w:t>
      </w:r>
    </w:p>
    <w:p w:rsidR="008A1875" w:rsidRPr="00F93E09" w:rsidRDefault="008A1875" w:rsidP="008A1875">
      <w:r w:rsidRPr="00F93E09">
        <w:t>Assistant Professor</w:t>
      </w:r>
    </w:p>
    <w:p w:rsidR="008A1875" w:rsidRPr="00F93E09" w:rsidRDefault="008A1875" w:rsidP="008A1875">
      <w:r w:rsidRPr="00F93E09">
        <w:t>Department of School of Business &amp; Economics</w:t>
      </w:r>
    </w:p>
    <w:p w:rsidR="008A1875" w:rsidRDefault="008A1875" w:rsidP="008A1875">
      <w:r w:rsidRPr="00F93E09">
        <w:t>United International University</w:t>
      </w:r>
    </w:p>
    <w:p w:rsidR="008A1875" w:rsidRDefault="008A1875" w:rsidP="008A1875">
      <w:r>
        <w:t>Subject: request for the acceptance of the internship report proposal.</w:t>
      </w:r>
    </w:p>
    <w:p w:rsidR="008A1875" w:rsidRDefault="008A1875" w:rsidP="008A1875">
      <w:r>
        <w:t>Dear Madam.</w:t>
      </w:r>
    </w:p>
    <w:p w:rsidR="00BC1D56" w:rsidRDefault="008A1875" w:rsidP="008A1875">
      <w:r>
        <w:t xml:space="preserve">I have the gratification to put forward my internship report on DBBL as a </w:t>
      </w:r>
      <w:r w:rsidR="00BC1D56">
        <w:t>requirement of internship program of undergraduate in Department of finance, united international university.</w:t>
      </w:r>
    </w:p>
    <w:p w:rsidR="008A1875" w:rsidRDefault="00BC1D56" w:rsidP="008A1875">
      <w:r>
        <w:t>In according to your instruction I am proposing to conduct a report title, “foreign exchange operation of DBBL”.</w:t>
      </w:r>
    </w:p>
    <w:p w:rsidR="00DB2538" w:rsidRDefault="00DB2538" w:rsidP="008A1875">
      <w:r>
        <w:t xml:space="preserve">As I am doing my intern in foreign exchange department, so I intended to find out the actual scenario of how a Bank reflect its fundamental aspects. </w:t>
      </w:r>
    </w:p>
    <w:p w:rsidR="00DB2538" w:rsidRDefault="00DB2538" w:rsidP="008A1875">
      <w:r>
        <w:t>I will put my best effort to apply all the theoretical concepts of Foreign exchange department in real life situation. The details proposal has been attached along with this letter. If you need any clarification, I will be obliged to provide you with further information.</w:t>
      </w:r>
    </w:p>
    <w:p w:rsidR="00DB2538" w:rsidRDefault="00DB2538" w:rsidP="00DB2538">
      <w:r>
        <w:t>Sincerely yours,</w:t>
      </w:r>
    </w:p>
    <w:p w:rsidR="00DB2538" w:rsidRDefault="00DB2538" w:rsidP="00DB2538">
      <w:r>
        <w:t>Milton Islam</w:t>
      </w:r>
      <w:r>
        <w:tab/>
      </w:r>
    </w:p>
    <w:p w:rsidR="00DB2538" w:rsidRDefault="00DB2538" w:rsidP="00DB2538">
      <w:r>
        <w:t>111 141 400</w:t>
      </w:r>
    </w:p>
    <w:p w:rsidR="00DB2538" w:rsidRDefault="00DB2538" w:rsidP="00DB2538">
      <w:r>
        <w:t>BBA</w:t>
      </w:r>
    </w:p>
    <w:p w:rsidR="00DB2538" w:rsidRDefault="00DB2538" w:rsidP="00DB2538">
      <w:r>
        <w:t>United international University</w:t>
      </w:r>
    </w:p>
    <w:p w:rsidR="00F93E09" w:rsidRDefault="00F93E09" w:rsidP="001144E8">
      <w:pPr>
        <w:rPr>
          <w:b/>
          <w:sz w:val="28"/>
          <w:u w:val="single"/>
        </w:rPr>
      </w:pPr>
    </w:p>
    <w:p w:rsidR="00F93E09" w:rsidRDefault="00F93E09" w:rsidP="00F93E09">
      <w:pPr>
        <w:jc w:val="center"/>
        <w:rPr>
          <w:b/>
          <w:sz w:val="28"/>
        </w:rPr>
      </w:pPr>
      <w:r w:rsidRPr="00F93E09">
        <w:rPr>
          <w:b/>
          <w:sz w:val="28"/>
        </w:rPr>
        <w:lastRenderedPageBreak/>
        <w:t>Latter</w:t>
      </w:r>
      <w:r>
        <w:rPr>
          <w:b/>
          <w:sz w:val="28"/>
        </w:rPr>
        <w:t xml:space="preserve"> of transmission</w:t>
      </w:r>
    </w:p>
    <w:p w:rsidR="00F93E09" w:rsidRDefault="00F93E09" w:rsidP="00F93E09">
      <w:r>
        <w:t>December 20, 2018</w:t>
      </w:r>
    </w:p>
    <w:p w:rsidR="00F93E09" w:rsidRPr="00F93E09" w:rsidRDefault="00F93E09" w:rsidP="00F93E09">
      <w:r w:rsidRPr="00F93E09">
        <w:t>Shakila Aziz,</w:t>
      </w:r>
    </w:p>
    <w:p w:rsidR="00F93E09" w:rsidRPr="00F93E09" w:rsidRDefault="00F93E09" w:rsidP="00F93E09">
      <w:r w:rsidRPr="00F93E09">
        <w:t>Assistant Professor</w:t>
      </w:r>
    </w:p>
    <w:p w:rsidR="00F93E09" w:rsidRPr="00F93E09" w:rsidRDefault="00F93E09" w:rsidP="00F93E09">
      <w:r w:rsidRPr="00F93E09">
        <w:t>Department of School of Business &amp; Economics</w:t>
      </w:r>
    </w:p>
    <w:p w:rsidR="00CD713A" w:rsidRDefault="00F93E09" w:rsidP="00F93E09">
      <w:r w:rsidRPr="00F93E09">
        <w:t>United International University</w:t>
      </w:r>
    </w:p>
    <w:p w:rsidR="00CD713A" w:rsidRDefault="00CD713A" w:rsidP="00F93E09">
      <w:r>
        <w:t xml:space="preserve">Subject: submission of internship report on “foreign exchange </w:t>
      </w:r>
      <w:r w:rsidR="006C10F5">
        <w:t>operation of Dutch Bangla Bank</w:t>
      </w:r>
      <w:r>
        <w:t>”</w:t>
      </w:r>
    </w:p>
    <w:p w:rsidR="00CD713A" w:rsidRDefault="00CD713A" w:rsidP="00F93E09">
      <w:r>
        <w:t>Dear Madam,</w:t>
      </w:r>
    </w:p>
    <w:p w:rsidR="00CD713A" w:rsidRDefault="00CD713A" w:rsidP="001144E8">
      <w:pPr>
        <w:spacing w:line="276" w:lineRule="auto"/>
      </w:pPr>
      <w:r>
        <w:t>I am highly delighted to submit the internship report of three months internship program in Dutch Bangla Bank Banani Branch. The title of the report is “foreign exchange operation of DBBL”. This report has been prepared to fulfill the requirement of the internship program.</w:t>
      </w:r>
    </w:p>
    <w:p w:rsidR="00CD713A" w:rsidRDefault="00397CA3" w:rsidP="001144E8">
      <w:pPr>
        <w:spacing w:line="276" w:lineRule="auto"/>
      </w:pPr>
      <w:r>
        <w:t>It has been an interesting and enlightening experience for me to work in DBBL Banani Branch.</w:t>
      </w:r>
    </w:p>
    <w:p w:rsidR="00397CA3" w:rsidRDefault="00397CA3" w:rsidP="001144E8">
      <w:pPr>
        <w:spacing w:line="276" w:lineRule="auto"/>
      </w:pPr>
      <w:r>
        <w:t>I have tried my level best to reflect my three-month work experience in this report and tried to make this report successful one.</w:t>
      </w:r>
    </w:p>
    <w:p w:rsidR="00046E7F" w:rsidRDefault="00397CA3" w:rsidP="001144E8">
      <w:pPr>
        <w:spacing w:line="276" w:lineRule="auto"/>
      </w:pPr>
      <w:r>
        <w:t xml:space="preserve">I am thankful to you </w:t>
      </w:r>
      <w:r w:rsidR="00046E7F">
        <w:t xml:space="preserve">for all kind of support and </w:t>
      </w:r>
      <w:r w:rsidR="00B5387B">
        <w:t>supervision;</w:t>
      </w:r>
      <w:r w:rsidR="00046E7F">
        <w:t xml:space="preserve"> I would like to express my sincere gratitude to you for kind guidance and suggestion in preparing the report. It would be my great pleasure for me if you find my report informative and useful to have an idea of recent state of DBBL.</w:t>
      </w:r>
    </w:p>
    <w:p w:rsidR="00046E7F" w:rsidRDefault="00046E7F" w:rsidP="00497F32">
      <w:pPr>
        <w:spacing w:line="276" w:lineRule="auto"/>
      </w:pPr>
      <w:r>
        <w:t>Sincerely yours,</w:t>
      </w:r>
    </w:p>
    <w:p w:rsidR="00046E7F" w:rsidRDefault="00046E7F" w:rsidP="00497F32">
      <w:pPr>
        <w:spacing w:line="276" w:lineRule="auto"/>
      </w:pPr>
      <w:r>
        <w:t>Milton Islam</w:t>
      </w:r>
      <w:r>
        <w:tab/>
      </w:r>
    </w:p>
    <w:p w:rsidR="00CD713A" w:rsidRDefault="00046E7F" w:rsidP="00497F32">
      <w:pPr>
        <w:spacing w:line="276" w:lineRule="auto"/>
      </w:pPr>
      <w:r>
        <w:t>111 141 400</w:t>
      </w:r>
    </w:p>
    <w:p w:rsidR="00A17504" w:rsidRDefault="00A17504" w:rsidP="00497F32">
      <w:pPr>
        <w:spacing w:line="276" w:lineRule="auto"/>
      </w:pPr>
      <w:r>
        <w:t>BBA</w:t>
      </w:r>
    </w:p>
    <w:p w:rsidR="00A17504" w:rsidRDefault="00A17504" w:rsidP="00497F32">
      <w:pPr>
        <w:spacing w:line="276" w:lineRule="auto"/>
      </w:pPr>
      <w:r>
        <w:t>United international University</w:t>
      </w:r>
    </w:p>
    <w:p w:rsidR="0024292C" w:rsidRPr="00F93E09" w:rsidRDefault="0024292C" w:rsidP="00F93E09"/>
    <w:p w:rsidR="002F506D" w:rsidRDefault="002F506D" w:rsidP="00664A78"/>
    <w:p w:rsidR="009A099A" w:rsidRDefault="009A099A" w:rsidP="00664A78"/>
    <w:p w:rsidR="00963B67" w:rsidRPr="006A7C0A" w:rsidRDefault="00963B67" w:rsidP="00963B67">
      <w:pPr>
        <w:rPr>
          <w:b/>
        </w:rPr>
      </w:pPr>
      <w:r w:rsidRPr="006A7C0A">
        <w:rPr>
          <w:b/>
        </w:rPr>
        <w:lastRenderedPageBreak/>
        <w:t xml:space="preserve">Executive summary </w:t>
      </w:r>
    </w:p>
    <w:p w:rsidR="006A7C0A" w:rsidRPr="006A7C0A" w:rsidRDefault="006A7C0A" w:rsidP="006A7C0A">
      <w:r w:rsidRPr="006A7C0A">
        <w:t>As an understudy of business organization investigating the present business world is vital to see in this perplexing circumstance. It is important to experience all fields of information, both hypothetical and viable. Subsequent to passing four years BBA program, I was conveyed to have down to earth learning in business life as a piece of my scholastic program. An entry-level position program is sorted out to give me an open door for upgrading my abilities. In this report I had endeavored to center my both hypothetical and down to earth learning in regards to Accounting rehearses. My internship subject is Foreign Exchange Operation of DBBL". I have endeavored to streak out about outside trade practices of this bank and how it is functioni</w:t>
      </w:r>
      <w:r>
        <w:t xml:space="preserve">ng in advancement of the bank. </w:t>
      </w:r>
    </w:p>
    <w:p w:rsidR="006A7C0A" w:rsidRPr="006A7C0A" w:rsidRDefault="006A7C0A" w:rsidP="006A7C0A">
      <w:r w:rsidRPr="006A7C0A">
        <w:t>In the report outside trade activity of DBBL has been featured giving the fundamental idea of remote exchange one next to the other. The aim is to comprehend the exercises of remote trade division by functional overview. The reality uncovered from this overview is that all most all the managing an account associations are engaged with a similar kin</w:t>
      </w:r>
      <w:r>
        <w:t xml:space="preserve">d of remote exchange practice. </w:t>
      </w:r>
    </w:p>
    <w:p w:rsidR="006A7C0A" w:rsidRPr="006A7C0A" w:rsidRDefault="006A7C0A" w:rsidP="006A7C0A">
      <w:r w:rsidRPr="006A7C0A">
        <w:t>For instance, send out import system, L/C opening technique, outside settlement methodology, following the Bangladesh bank rules and so on are ordinary in the banks which are worked in the private division. The present day is their methodologies the more they can resolve their issues in regards to dealing with outs</w:t>
      </w:r>
      <w:r>
        <w:t xml:space="preserve">ide exchange the associations. </w:t>
      </w:r>
    </w:p>
    <w:p w:rsidR="00404973" w:rsidRPr="006A7C0A" w:rsidRDefault="006A7C0A" w:rsidP="006A7C0A">
      <w:r w:rsidRPr="006A7C0A">
        <w:t>I have attempted to pursue the correct approach for setting up this report, which is imperative to discover reality.</w:t>
      </w:r>
    </w:p>
    <w:p w:rsidR="00404973" w:rsidRDefault="00404973" w:rsidP="00963B67">
      <w:pPr>
        <w:rPr>
          <w:color w:val="FF0000"/>
        </w:rPr>
      </w:pPr>
    </w:p>
    <w:p w:rsidR="00404973" w:rsidRDefault="00404973" w:rsidP="00963B67">
      <w:pPr>
        <w:rPr>
          <w:color w:val="FF0000"/>
        </w:rPr>
      </w:pPr>
    </w:p>
    <w:p w:rsidR="00404973" w:rsidRDefault="00404973" w:rsidP="00963B67">
      <w:pPr>
        <w:rPr>
          <w:color w:val="FF0000"/>
        </w:rPr>
      </w:pPr>
    </w:p>
    <w:p w:rsidR="00404973" w:rsidRDefault="00404973" w:rsidP="00963B67">
      <w:pPr>
        <w:rPr>
          <w:color w:val="FF0000"/>
        </w:rPr>
      </w:pPr>
    </w:p>
    <w:p w:rsidR="00404973" w:rsidRDefault="00404973" w:rsidP="00963B67">
      <w:pPr>
        <w:rPr>
          <w:color w:val="FF0000"/>
        </w:rPr>
      </w:pPr>
    </w:p>
    <w:p w:rsidR="00404973" w:rsidRDefault="00404973" w:rsidP="00963B67">
      <w:pPr>
        <w:rPr>
          <w:color w:val="FF0000"/>
        </w:rPr>
      </w:pPr>
    </w:p>
    <w:p w:rsidR="00404973" w:rsidRPr="00404973" w:rsidRDefault="00404973" w:rsidP="00404973">
      <w:pPr>
        <w:pStyle w:val="Default"/>
        <w:rPr>
          <w:b/>
          <w:bCs/>
          <w:sz w:val="28"/>
          <w:szCs w:val="28"/>
        </w:rPr>
      </w:pPr>
      <w:r>
        <w:rPr>
          <w:b/>
          <w:bCs/>
          <w:sz w:val="28"/>
          <w:szCs w:val="28"/>
        </w:rPr>
        <w:t xml:space="preserve">List of Abbreviations </w:t>
      </w:r>
    </w:p>
    <w:tbl>
      <w:tblPr>
        <w:tblStyle w:val="PlainTable2"/>
        <w:tblW w:w="0" w:type="auto"/>
        <w:tblInd w:w="-5" w:type="dxa"/>
        <w:tblLayout w:type="fixed"/>
        <w:tblLook w:val="0000" w:firstRow="0" w:lastRow="0" w:firstColumn="0" w:lastColumn="0" w:noHBand="0" w:noVBand="0"/>
      </w:tblPr>
      <w:tblGrid>
        <w:gridCol w:w="2494"/>
        <w:gridCol w:w="6649"/>
      </w:tblGrid>
      <w:tr w:rsidR="00404973" w:rsidRPr="001144E8" w:rsidTr="001144E8">
        <w:trPr>
          <w:cnfStyle w:val="000000100000" w:firstRow="0" w:lastRow="0" w:firstColumn="0" w:lastColumn="0" w:oddVBand="0" w:evenVBand="0" w:oddHBand="1" w:evenHBand="0" w:firstRowFirstColumn="0" w:firstRowLastColumn="0" w:lastRowFirstColumn="0" w:lastRowLastColumn="0"/>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1144E8" w:rsidRDefault="00404973" w:rsidP="00404973">
            <w:pPr>
              <w:rPr>
                <w:sz w:val="22"/>
              </w:rPr>
            </w:pPr>
            <w:r w:rsidRPr="001144E8">
              <w:rPr>
                <w:sz w:val="22"/>
              </w:rPr>
              <w:t xml:space="preserve">ACU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1144E8" w:rsidRDefault="00404973" w:rsidP="00404973">
            <w:pPr>
              <w:rPr>
                <w:sz w:val="22"/>
              </w:rPr>
            </w:pPr>
            <w:r w:rsidRPr="001144E8">
              <w:rPr>
                <w:sz w:val="22"/>
              </w:rPr>
              <w:t xml:space="preserve">Asian Clearing Union </w:t>
            </w:r>
          </w:p>
        </w:tc>
      </w:tr>
      <w:tr w:rsidR="00404973" w:rsidRPr="001144E8" w:rsidTr="001144E8">
        <w:trPr>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1144E8" w:rsidRDefault="00404973" w:rsidP="00404973">
            <w:pPr>
              <w:rPr>
                <w:sz w:val="22"/>
              </w:rPr>
            </w:pPr>
            <w:r w:rsidRPr="001144E8">
              <w:rPr>
                <w:sz w:val="22"/>
              </w:rPr>
              <w:t xml:space="preserve">AD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1144E8" w:rsidRDefault="00404973" w:rsidP="00404973">
            <w:pPr>
              <w:rPr>
                <w:sz w:val="22"/>
              </w:rPr>
            </w:pPr>
            <w:r w:rsidRPr="001144E8">
              <w:rPr>
                <w:sz w:val="22"/>
              </w:rPr>
              <w:t xml:space="preserve">Authorized Dealer </w:t>
            </w:r>
          </w:p>
        </w:tc>
      </w:tr>
      <w:tr w:rsidR="00404973" w:rsidRPr="001144E8" w:rsidTr="001144E8">
        <w:trPr>
          <w:cnfStyle w:val="000000100000" w:firstRow="0" w:lastRow="0" w:firstColumn="0" w:lastColumn="0" w:oddVBand="0" w:evenVBand="0" w:oddHBand="1" w:evenHBand="0" w:firstRowFirstColumn="0" w:firstRowLastColumn="0" w:lastRowFirstColumn="0" w:lastRowLastColumn="0"/>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1144E8" w:rsidRDefault="00404973" w:rsidP="00404973">
            <w:pPr>
              <w:rPr>
                <w:sz w:val="22"/>
              </w:rPr>
            </w:pPr>
            <w:r w:rsidRPr="001144E8">
              <w:rPr>
                <w:sz w:val="22"/>
              </w:rPr>
              <w:t xml:space="preserve">ADB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1144E8" w:rsidRDefault="00404973" w:rsidP="00404973">
            <w:pPr>
              <w:rPr>
                <w:sz w:val="22"/>
              </w:rPr>
            </w:pPr>
            <w:r w:rsidRPr="001144E8">
              <w:rPr>
                <w:sz w:val="22"/>
              </w:rPr>
              <w:t xml:space="preserve">Asian Development Bank </w:t>
            </w:r>
          </w:p>
        </w:tc>
      </w:tr>
      <w:tr w:rsidR="00404973" w:rsidRPr="001144E8" w:rsidTr="001144E8">
        <w:trPr>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1144E8" w:rsidRDefault="00404973" w:rsidP="00404973">
            <w:pPr>
              <w:rPr>
                <w:sz w:val="22"/>
              </w:rPr>
            </w:pPr>
            <w:r w:rsidRPr="001144E8">
              <w:rPr>
                <w:sz w:val="22"/>
              </w:rPr>
              <w:t xml:space="preserve">AML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1144E8" w:rsidRDefault="00404973" w:rsidP="00404973">
            <w:pPr>
              <w:rPr>
                <w:sz w:val="22"/>
              </w:rPr>
            </w:pPr>
            <w:r w:rsidRPr="001144E8">
              <w:rPr>
                <w:sz w:val="22"/>
              </w:rPr>
              <w:t xml:space="preserve">Anti-Money Laundering </w:t>
            </w:r>
          </w:p>
        </w:tc>
      </w:tr>
      <w:tr w:rsidR="00404973" w:rsidRPr="001144E8" w:rsidTr="001144E8">
        <w:trPr>
          <w:cnfStyle w:val="000000100000" w:firstRow="0" w:lastRow="0" w:firstColumn="0" w:lastColumn="0" w:oddVBand="0" w:evenVBand="0" w:oddHBand="1" w:evenHBand="0" w:firstRowFirstColumn="0" w:firstRowLastColumn="0" w:lastRowFirstColumn="0" w:lastRowLastColumn="0"/>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1144E8" w:rsidRDefault="00404973" w:rsidP="00404973">
            <w:pPr>
              <w:rPr>
                <w:sz w:val="22"/>
              </w:rPr>
            </w:pPr>
            <w:r w:rsidRPr="001144E8">
              <w:rPr>
                <w:sz w:val="22"/>
              </w:rPr>
              <w:t xml:space="preserve">AMLD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1144E8" w:rsidRDefault="00404973" w:rsidP="00404973">
            <w:pPr>
              <w:rPr>
                <w:sz w:val="22"/>
              </w:rPr>
            </w:pPr>
            <w:r w:rsidRPr="001144E8">
              <w:rPr>
                <w:sz w:val="22"/>
              </w:rPr>
              <w:t xml:space="preserve">Anti-Money Laundering Department </w:t>
            </w:r>
          </w:p>
        </w:tc>
      </w:tr>
      <w:tr w:rsidR="00404973" w:rsidRPr="001144E8" w:rsidTr="001144E8">
        <w:trPr>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1144E8" w:rsidRDefault="00404973" w:rsidP="00404973">
            <w:pPr>
              <w:rPr>
                <w:sz w:val="22"/>
              </w:rPr>
            </w:pPr>
            <w:r w:rsidRPr="001144E8">
              <w:rPr>
                <w:sz w:val="22"/>
              </w:rPr>
              <w:t xml:space="preserve">APG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1144E8" w:rsidRDefault="00404973" w:rsidP="00404973">
            <w:pPr>
              <w:rPr>
                <w:sz w:val="22"/>
              </w:rPr>
            </w:pPr>
            <w:r w:rsidRPr="001144E8">
              <w:rPr>
                <w:sz w:val="22"/>
              </w:rPr>
              <w:t xml:space="preserve">Asia Pacific Group </w:t>
            </w:r>
          </w:p>
        </w:tc>
      </w:tr>
      <w:tr w:rsidR="00404973" w:rsidRPr="001144E8" w:rsidTr="001144E8">
        <w:trPr>
          <w:cnfStyle w:val="000000100000" w:firstRow="0" w:lastRow="0" w:firstColumn="0" w:lastColumn="0" w:oddVBand="0" w:evenVBand="0" w:oddHBand="1" w:evenHBand="0" w:firstRowFirstColumn="0" w:firstRowLastColumn="0" w:lastRowFirstColumn="0" w:lastRowLastColumn="0"/>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1144E8" w:rsidRDefault="00404973" w:rsidP="00404973">
            <w:pPr>
              <w:rPr>
                <w:sz w:val="22"/>
              </w:rPr>
            </w:pPr>
            <w:r w:rsidRPr="001144E8">
              <w:rPr>
                <w:sz w:val="22"/>
              </w:rPr>
              <w:t xml:space="preserve">ASYCODA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1144E8" w:rsidRDefault="00404973" w:rsidP="00404973">
            <w:pPr>
              <w:rPr>
                <w:sz w:val="22"/>
              </w:rPr>
            </w:pPr>
            <w:r w:rsidRPr="001144E8">
              <w:rPr>
                <w:sz w:val="22"/>
              </w:rPr>
              <w:t xml:space="preserve">Automated System for Customs Data </w:t>
            </w:r>
          </w:p>
        </w:tc>
      </w:tr>
      <w:tr w:rsidR="00404973" w:rsidRPr="001144E8" w:rsidTr="001144E8">
        <w:trPr>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1144E8" w:rsidRDefault="00404973" w:rsidP="00404973">
            <w:pPr>
              <w:rPr>
                <w:sz w:val="22"/>
              </w:rPr>
            </w:pPr>
            <w:r w:rsidRPr="001144E8">
              <w:rPr>
                <w:sz w:val="22"/>
              </w:rPr>
              <w:t xml:space="preserve">AWB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1144E8" w:rsidRDefault="00404973" w:rsidP="00404973">
            <w:pPr>
              <w:rPr>
                <w:sz w:val="22"/>
              </w:rPr>
            </w:pPr>
            <w:r w:rsidRPr="001144E8">
              <w:rPr>
                <w:sz w:val="22"/>
              </w:rPr>
              <w:t xml:space="preserve">Air Waybill </w:t>
            </w:r>
          </w:p>
        </w:tc>
      </w:tr>
      <w:tr w:rsidR="00404973" w:rsidRPr="001144E8" w:rsidTr="001144E8">
        <w:trPr>
          <w:cnfStyle w:val="000000100000" w:firstRow="0" w:lastRow="0" w:firstColumn="0" w:lastColumn="0" w:oddVBand="0" w:evenVBand="0" w:oddHBand="1" w:evenHBand="0" w:firstRowFirstColumn="0" w:firstRowLastColumn="0" w:lastRowFirstColumn="0" w:lastRowLastColumn="0"/>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1144E8" w:rsidRDefault="00404973" w:rsidP="00404973">
            <w:pPr>
              <w:rPr>
                <w:sz w:val="22"/>
              </w:rPr>
            </w:pPr>
            <w:r w:rsidRPr="001144E8">
              <w:rPr>
                <w:sz w:val="22"/>
              </w:rPr>
              <w:t xml:space="preserve">BAFEDA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1144E8" w:rsidRDefault="00404973" w:rsidP="00404973">
            <w:pPr>
              <w:rPr>
                <w:sz w:val="22"/>
              </w:rPr>
            </w:pPr>
            <w:r w:rsidRPr="001144E8">
              <w:rPr>
                <w:sz w:val="22"/>
              </w:rPr>
              <w:t xml:space="preserve">Bangladesh Foreign Exchange Dealers Association </w:t>
            </w:r>
          </w:p>
        </w:tc>
      </w:tr>
      <w:tr w:rsidR="00404973" w:rsidRPr="001144E8" w:rsidTr="001144E8">
        <w:trPr>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1144E8" w:rsidRDefault="00404973" w:rsidP="00404973">
            <w:pPr>
              <w:rPr>
                <w:sz w:val="22"/>
              </w:rPr>
            </w:pPr>
            <w:r w:rsidRPr="001144E8">
              <w:rPr>
                <w:sz w:val="22"/>
              </w:rPr>
              <w:t xml:space="preserve">BASIS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1144E8" w:rsidRDefault="00404973" w:rsidP="00404973">
            <w:pPr>
              <w:rPr>
                <w:sz w:val="22"/>
              </w:rPr>
            </w:pPr>
            <w:r w:rsidRPr="001144E8">
              <w:rPr>
                <w:sz w:val="22"/>
              </w:rPr>
              <w:t xml:space="preserve">Bangladesh Association of Software &amp; Information Services </w:t>
            </w:r>
          </w:p>
        </w:tc>
      </w:tr>
      <w:tr w:rsidR="00404973" w:rsidRPr="001144E8" w:rsidTr="001144E8">
        <w:trPr>
          <w:cnfStyle w:val="000000100000" w:firstRow="0" w:lastRow="0" w:firstColumn="0" w:lastColumn="0" w:oddVBand="0" w:evenVBand="0" w:oddHBand="1" w:evenHBand="0" w:firstRowFirstColumn="0" w:firstRowLastColumn="0" w:lastRowFirstColumn="0" w:lastRowLastColumn="0"/>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1144E8" w:rsidRDefault="00404973" w:rsidP="00404973">
            <w:pPr>
              <w:rPr>
                <w:sz w:val="22"/>
              </w:rPr>
            </w:pPr>
            <w:r w:rsidRPr="001144E8">
              <w:rPr>
                <w:sz w:val="22"/>
              </w:rPr>
              <w:t xml:space="preserve">BIE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1144E8" w:rsidRDefault="00404973" w:rsidP="00404973">
            <w:pPr>
              <w:rPr>
                <w:sz w:val="22"/>
              </w:rPr>
            </w:pPr>
            <w:r w:rsidRPr="001144E8">
              <w:rPr>
                <w:sz w:val="22"/>
              </w:rPr>
              <w:t xml:space="preserve">Bill of Entry </w:t>
            </w:r>
          </w:p>
        </w:tc>
      </w:tr>
      <w:tr w:rsidR="00404973" w:rsidRPr="001144E8" w:rsidTr="001144E8">
        <w:trPr>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1144E8" w:rsidRDefault="00404973" w:rsidP="00404973">
            <w:pPr>
              <w:rPr>
                <w:sz w:val="22"/>
              </w:rPr>
            </w:pPr>
            <w:r w:rsidRPr="001144E8">
              <w:rPr>
                <w:sz w:val="22"/>
              </w:rPr>
              <w:t xml:space="preserve">BB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1144E8" w:rsidRDefault="00404973" w:rsidP="00404973">
            <w:pPr>
              <w:rPr>
                <w:sz w:val="22"/>
              </w:rPr>
            </w:pPr>
            <w:r w:rsidRPr="001144E8">
              <w:rPr>
                <w:sz w:val="22"/>
              </w:rPr>
              <w:t xml:space="preserve">Bangladesh Bank </w:t>
            </w:r>
          </w:p>
        </w:tc>
      </w:tr>
      <w:tr w:rsidR="00404973" w:rsidRPr="001144E8" w:rsidTr="001144E8">
        <w:trPr>
          <w:cnfStyle w:val="000000100000" w:firstRow="0" w:lastRow="0" w:firstColumn="0" w:lastColumn="0" w:oddVBand="0" w:evenVBand="0" w:oddHBand="1" w:evenHBand="0" w:firstRowFirstColumn="0" w:firstRowLastColumn="0" w:lastRowFirstColumn="0" w:lastRowLastColumn="0"/>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1144E8" w:rsidRDefault="00404973" w:rsidP="00404973">
            <w:pPr>
              <w:rPr>
                <w:sz w:val="22"/>
              </w:rPr>
            </w:pPr>
            <w:r w:rsidRPr="001144E8">
              <w:rPr>
                <w:sz w:val="22"/>
              </w:rPr>
              <w:t xml:space="preserve">BIDA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1144E8" w:rsidRDefault="00404973" w:rsidP="00404973">
            <w:pPr>
              <w:rPr>
                <w:sz w:val="22"/>
              </w:rPr>
            </w:pPr>
            <w:r w:rsidRPr="001144E8">
              <w:rPr>
                <w:sz w:val="22"/>
              </w:rPr>
              <w:t xml:space="preserve">Bangladesh Investment Development Authority </w:t>
            </w:r>
          </w:p>
        </w:tc>
      </w:tr>
      <w:tr w:rsidR="00404973" w:rsidRPr="001144E8" w:rsidTr="001144E8">
        <w:trPr>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1144E8" w:rsidRDefault="00404973" w:rsidP="00404973">
            <w:pPr>
              <w:rPr>
                <w:sz w:val="22"/>
              </w:rPr>
            </w:pPr>
            <w:r w:rsidRPr="001144E8">
              <w:rPr>
                <w:sz w:val="22"/>
              </w:rPr>
              <w:t xml:space="preserve">BC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1144E8" w:rsidRDefault="00404973" w:rsidP="00404973">
            <w:pPr>
              <w:rPr>
                <w:sz w:val="22"/>
              </w:rPr>
            </w:pPr>
            <w:r w:rsidRPr="001144E8">
              <w:rPr>
                <w:sz w:val="22"/>
              </w:rPr>
              <w:t xml:space="preserve">Bills for Collection </w:t>
            </w:r>
          </w:p>
        </w:tc>
      </w:tr>
      <w:tr w:rsidR="00404973" w:rsidRPr="001144E8" w:rsidTr="001144E8">
        <w:trPr>
          <w:cnfStyle w:val="000000100000" w:firstRow="0" w:lastRow="0" w:firstColumn="0" w:lastColumn="0" w:oddVBand="0" w:evenVBand="0" w:oddHBand="1" w:evenHBand="0" w:firstRowFirstColumn="0" w:firstRowLastColumn="0" w:lastRowFirstColumn="0" w:lastRowLastColumn="0"/>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1144E8" w:rsidRDefault="00404973" w:rsidP="00404973">
            <w:pPr>
              <w:rPr>
                <w:sz w:val="22"/>
              </w:rPr>
            </w:pPr>
            <w:r w:rsidRPr="001144E8">
              <w:rPr>
                <w:sz w:val="22"/>
              </w:rPr>
              <w:t xml:space="preserve">BEFTN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1144E8" w:rsidRDefault="00404973" w:rsidP="00404973">
            <w:pPr>
              <w:rPr>
                <w:sz w:val="22"/>
              </w:rPr>
            </w:pPr>
            <w:r w:rsidRPr="001144E8">
              <w:rPr>
                <w:sz w:val="22"/>
              </w:rPr>
              <w:t xml:space="preserve">Bangladesh Electronic Fund Transfer Network </w:t>
            </w:r>
          </w:p>
        </w:tc>
      </w:tr>
      <w:tr w:rsidR="00404973" w:rsidRPr="001144E8" w:rsidTr="001144E8">
        <w:trPr>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1144E8" w:rsidRDefault="00404973" w:rsidP="00404973">
            <w:pPr>
              <w:rPr>
                <w:sz w:val="22"/>
              </w:rPr>
            </w:pPr>
            <w:r w:rsidRPr="001144E8">
              <w:rPr>
                <w:sz w:val="22"/>
              </w:rPr>
              <w:t xml:space="preserve">BEPZA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1144E8" w:rsidRDefault="00404973" w:rsidP="00404973">
            <w:pPr>
              <w:rPr>
                <w:sz w:val="22"/>
              </w:rPr>
            </w:pPr>
            <w:r w:rsidRPr="001144E8">
              <w:rPr>
                <w:sz w:val="22"/>
              </w:rPr>
              <w:t xml:space="preserve">Bangladesh Export Processing Zones Authority </w:t>
            </w:r>
          </w:p>
        </w:tc>
      </w:tr>
      <w:tr w:rsidR="00404973" w:rsidRPr="001144E8" w:rsidTr="001144E8">
        <w:trPr>
          <w:cnfStyle w:val="000000100000" w:firstRow="0" w:lastRow="0" w:firstColumn="0" w:lastColumn="0" w:oddVBand="0" w:evenVBand="0" w:oddHBand="1" w:evenHBand="0" w:firstRowFirstColumn="0" w:firstRowLastColumn="0" w:lastRowFirstColumn="0" w:lastRowLastColumn="0"/>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1144E8" w:rsidRDefault="00404973" w:rsidP="00404973">
            <w:pPr>
              <w:rPr>
                <w:sz w:val="22"/>
              </w:rPr>
            </w:pPr>
            <w:r w:rsidRPr="001144E8">
              <w:rPr>
                <w:sz w:val="22"/>
              </w:rPr>
              <w:t xml:space="preserve">BERC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1144E8" w:rsidRDefault="00404973" w:rsidP="00404973">
            <w:pPr>
              <w:rPr>
                <w:sz w:val="22"/>
              </w:rPr>
            </w:pPr>
            <w:r w:rsidRPr="001144E8">
              <w:rPr>
                <w:sz w:val="22"/>
              </w:rPr>
              <w:t xml:space="preserve">Bangladesh Energy Regulatory Commission </w:t>
            </w:r>
          </w:p>
        </w:tc>
      </w:tr>
      <w:tr w:rsidR="00404973" w:rsidRPr="001144E8" w:rsidTr="001144E8">
        <w:trPr>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1144E8" w:rsidRDefault="00404973" w:rsidP="00404973">
            <w:pPr>
              <w:rPr>
                <w:sz w:val="22"/>
              </w:rPr>
            </w:pPr>
            <w:r w:rsidRPr="001144E8">
              <w:rPr>
                <w:sz w:val="22"/>
              </w:rPr>
              <w:t xml:space="preserve">BFIU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1144E8" w:rsidRDefault="00404973" w:rsidP="00404973">
            <w:pPr>
              <w:rPr>
                <w:sz w:val="22"/>
              </w:rPr>
            </w:pPr>
            <w:r w:rsidRPr="001144E8">
              <w:rPr>
                <w:sz w:val="22"/>
              </w:rPr>
              <w:t xml:space="preserve">Bangladesh Financial Intelligence Unit </w:t>
            </w:r>
          </w:p>
        </w:tc>
      </w:tr>
      <w:tr w:rsidR="00404973" w:rsidRPr="001144E8" w:rsidTr="001144E8">
        <w:trPr>
          <w:cnfStyle w:val="000000100000" w:firstRow="0" w:lastRow="0" w:firstColumn="0" w:lastColumn="0" w:oddVBand="0" w:evenVBand="0" w:oddHBand="1" w:evenHBand="0" w:firstRowFirstColumn="0" w:firstRowLastColumn="0" w:lastRowFirstColumn="0" w:lastRowLastColumn="0"/>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1144E8" w:rsidRDefault="00404973" w:rsidP="00404973">
            <w:pPr>
              <w:rPr>
                <w:sz w:val="22"/>
              </w:rPr>
            </w:pPr>
            <w:r w:rsidRPr="001144E8">
              <w:rPr>
                <w:sz w:val="22"/>
              </w:rPr>
              <w:t xml:space="preserve">BGMEA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1144E8" w:rsidRDefault="00404973" w:rsidP="00404973">
            <w:pPr>
              <w:rPr>
                <w:sz w:val="22"/>
              </w:rPr>
            </w:pPr>
            <w:r w:rsidRPr="001144E8">
              <w:rPr>
                <w:sz w:val="22"/>
              </w:rPr>
              <w:t xml:space="preserve">Bangladesh Garment Manufacturers &amp; Exporters Association </w:t>
            </w:r>
          </w:p>
        </w:tc>
      </w:tr>
      <w:tr w:rsidR="00404973" w:rsidRPr="001144E8" w:rsidTr="001144E8">
        <w:trPr>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1144E8" w:rsidRDefault="00404973" w:rsidP="00404973">
            <w:pPr>
              <w:rPr>
                <w:sz w:val="22"/>
              </w:rPr>
            </w:pPr>
            <w:r w:rsidRPr="001144E8">
              <w:rPr>
                <w:sz w:val="22"/>
              </w:rPr>
              <w:t xml:space="preserve">BIBM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1144E8" w:rsidRDefault="00404973" w:rsidP="00404973">
            <w:pPr>
              <w:rPr>
                <w:sz w:val="22"/>
              </w:rPr>
            </w:pPr>
            <w:r w:rsidRPr="001144E8">
              <w:rPr>
                <w:sz w:val="22"/>
              </w:rPr>
              <w:t xml:space="preserve">Bangladesh Institute of Bank Management </w:t>
            </w:r>
          </w:p>
        </w:tc>
      </w:tr>
      <w:tr w:rsidR="00404973" w:rsidRPr="001144E8" w:rsidTr="001144E8">
        <w:trPr>
          <w:cnfStyle w:val="000000100000" w:firstRow="0" w:lastRow="0" w:firstColumn="0" w:lastColumn="0" w:oddVBand="0" w:evenVBand="0" w:oddHBand="1" w:evenHBand="0" w:firstRowFirstColumn="0" w:firstRowLastColumn="0" w:lastRowFirstColumn="0" w:lastRowLastColumn="0"/>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1144E8" w:rsidRDefault="00404973" w:rsidP="00404973">
            <w:pPr>
              <w:rPr>
                <w:sz w:val="22"/>
              </w:rPr>
            </w:pPr>
            <w:r w:rsidRPr="001144E8">
              <w:rPr>
                <w:sz w:val="22"/>
              </w:rPr>
              <w:t xml:space="preserve">BIN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1144E8" w:rsidRDefault="00404973" w:rsidP="00404973">
            <w:pPr>
              <w:rPr>
                <w:sz w:val="22"/>
              </w:rPr>
            </w:pPr>
            <w:r w:rsidRPr="001144E8">
              <w:rPr>
                <w:sz w:val="22"/>
              </w:rPr>
              <w:t xml:space="preserve">Business Identification Number </w:t>
            </w:r>
          </w:p>
        </w:tc>
      </w:tr>
      <w:tr w:rsidR="00404973" w:rsidRPr="001144E8" w:rsidTr="001144E8">
        <w:trPr>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1144E8" w:rsidRDefault="00404973" w:rsidP="00404973">
            <w:pPr>
              <w:rPr>
                <w:sz w:val="22"/>
              </w:rPr>
            </w:pPr>
            <w:r w:rsidRPr="001144E8">
              <w:rPr>
                <w:sz w:val="22"/>
              </w:rPr>
              <w:t xml:space="preserve">BKMEA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1144E8" w:rsidRDefault="00404973" w:rsidP="00404973">
            <w:pPr>
              <w:rPr>
                <w:sz w:val="22"/>
              </w:rPr>
            </w:pPr>
            <w:r w:rsidRPr="001144E8">
              <w:rPr>
                <w:sz w:val="22"/>
              </w:rPr>
              <w:t xml:space="preserve">Bangladesh Knitwear Manufacturers &amp; Exporters Association </w:t>
            </w:r>
          </w:p>
        </w:tc>
      </w:tr>
      <w:tr w:rsidR="00404973" w:rsidRPr="001144E8" w:rsidTr="001144E8">
        <w:trPr>
          <w:cnfStyle w:val="000000100000" w:firstRow="0" w:lastRow="0" w:firstColumn="0" w:lastColumn="0" w:oddVBand="0" w:evenVBand="0" w:oddHBand="1" w:evenHBand="0" w:firstRowFirstColumn="0" w:firstRowLastColumn="0" w:lastRowFirstColumn="0" w:lastRowLastColumn="0"/>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1144E8" w:rsidRDefault="00404973" w:rsidP="00404973">
            <w:pPr>
              <w:rPr>
                <w:sz w:val="22"/>
              </w:rPr>
            </w:pPr>
            <w:r w:rsidRPr="001144E8">
              <w:rPr>
                <w:sz w:val="22"/>
              </w:rPr>
              <w:t xml:space="preserve">BOE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1144E8" w:rsidRDefault="00404973" w:rsidP="00404973">
            <w:pPr>
              <w:rPr>
                <w:sz w:val="22"/>
              </w:rPr>
            </w:pPr>
            <w:r w:rsidRPr="001144E8">
              <w:rPr>
                <w:sz w:val="22"/>
              </w:rPr>
              <w:t xml:space="preserve">Bill of Exchange </w:t>
            </w:r>
          </w:p>
        </w:tc>
      </w:tr>
      <w:tr w:rsidR="00404973" w:rsidRPr="001144E8" w:rsidTr="001144E8">
        <w:trPr>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1144E8" w:rsidRDefault="00404973" w:rsidP="00404973">
            <w:pPr>
              <w:rPr>
                <w:sz w:val="22"/>
              </w:rPr>
            </w:pPr>
            <w:r w:rsidRPr="001144E8">
              <w:rPr>
                <w:sz w:val="22"/>
              </w:rPr>
              <w:t xml:space="preserve">BPO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1144E8" w:rsidRDefault="00404973" w:rsidP="00404973">
            <w:pPr>
              <w:rPr>
                <w:sz w:val="22"/>
              </w:rPr>
            </w:pPr>
            <w:r w:rsidRPr="001144E8">
              <w:rPr>
                <w:sz w:val="22"/>
              </w:rPr>
              <w:t xml:space="preserve">Bank Payment Obligation </w:t>
            </w:r>
          </w:p>
        </w:tc>
      </w:tr>
      <w:tr w:rsidR="00404973" w:rsidRPr="001144E8" w:rsidTr="001144E8">
        <w:trPr>
          <w:cnfStyle w:val="000000100000" w:firstRow="0" w:lastRow="0" w:firstColumn="0" w:lastColumn="0" w:oddVBand="0" w:evenVBand="0" w:oddHBand="1" w:evenHBand="0" w:firstRowFirstColumn="0" w:firstRowLastColumn="0" w:lastRowFirstColumn="0" w:lastRowLastColumn="0"/>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1144E8" w:rsidRDefault="00404973" w:rsidP="00404973">
            <w:pPr>
              <w:rPr>
                <w:sz w:val="22"/>
              </w:rPr>
            </w:pPr>
            <w:r w:rsidRPr="001144E8">
              <w:rPr>
                <w:sz w:val="22"/>
              </w:rPr>
              <w:t xml:space="preserve">BPGMEA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1144E8" w:rsidRDefault="00404973" w:rsidP="00404973">
            <w:pPr>
              <w:rPr>
                <w:sz w:val="22"/>
              </w:rPr>
            </w:pPr>
            <w:r w:rsidRPr="001144E8">
              <w:rPr>
                <w:sz w:val="22"/>
              </w:rPr>
              <w:t xml:space="preserve">Bangladesh Plastic Goods Manufacturers &amp; Exporters Association </w:t>
            </w:r>
          </w:p>
        </w:tc>
      </w:tr>
      <w:tr w:rsidR="00404973" w:rsidRPr="001144E8" w:rsidTr="001144E8">
        <w:trPr>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1144E8" w:rsidRDefault="00404973" w:rsidP="00404973">
            <w:pPr>
              <w:rPr>
                <w:sz w:val="22"/>
              </w:rPr>
            </w:pPr>
            <w:r w:rsidRPr="001144E8">
              <w:rPr>
                <w:sz w:val="22"/>
              </w:rPr>
              <w:t xml:space="preserve">BTMA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1144E8" w:rsidRDefault="00404973" w:rsidP="00404973">
            <w:pPr>
              <w:rPr>
                <w:sz w:val="22"/>
              </w:rPr>
            </w:pPr>
            <w:r w:rsidRPr="001144E8">
              <w:rPr>
                <w:sz w:val="22"/>
              </w:rPr>
              <w:t xml:space="preserve">Bangladesh Textile Mills Association </w:t>
            </w:r>
          </w:p>
        </w:tc>
      </w:tr>
      <w:tr w:rsidR="00404973" w:rsidRPr="001144E8" w:rsidTr="001144E8">
        <w:trPr>
          <w:cnfStyle w:val="000000100000" w:firstRow="0" w:lastRow="0" w:firstColumn="0" w:lastColumn="0" w:oddVBand="0" w:evenVBand="0" w:oddHBand="1" w:evenHBand="0" w:firstRowFirstColumn="0" w:firstRowLastColumn="0" w:lastRowFirstColumn="0" w:lastRowLastColumn="0"/>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1144E8" w:rsidRDefault="00404973" w:rsidP="00404973">
            <w:pPr>
              <w:rPr>
                <w:sz w:val="22"/>
              </w:rPr>
            </w:pPr>
            <w:r w:rsidRPr="001144E8">
              <w:rPr>
                <w:sz w:val="22"/>
              </w:rPr>
              <w:t xml:space="preserve">C&amp;F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1144E8" w:rsidRDefault="00404973" w:rsidP="00404973">
            <w:pPr>
              <w:rPr>
                <w:sz w:val="22"/>
              </w:rPr>
            </w:pPr>
            <w:r w:rsidRPr="001144E8">
              <w:rPr>
                <w:sz w:val="22"/>
              </w:rPr>
              <w:t xml:space="preserve">Clearing and Forwarding </w:t>
            </w:r>
          </w:p>
        </w:tc>
      </w:tr>
      <w:tr w:rsidR="00404973" w:rsidRPr="001144E8" w:rsidTr="001144E8">
        <w:trPr>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1144E8" w:rsidRDefault="00404973" w:rsidP="00404973">
            <w:pPr>
              <w:rPr>
                <w:sz w:val="22"/>
              </w:rPr>
            </w:pPr>
            <w:r w:rsidRPr="001144E8">
              <w:rPr>
                <w:sz w:val="22"/>
              </w:rPr>
              <w:t xml:space="preserve">CAMS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1144E8" w:rsidRDefault="00404973" w:rsidP="00404973">
            <w:pPr>
              <w:rPr>
                <w:sz w:val="22"/>
              </w:rPr>
            </w:pPr>
            <w:r w:rsidRPr="001144E8">
              <w:rPr>
                <w:sz w:val="22"/>
              </w:rPr>
              <w:t xml:space="preserve">Certified Anti money Laundering Specialists </w:t>
            </w:r>
          </w:p>
        </w:tc>
      </w:tr>
      <w:tr w:rsidR="00404973" w:rsidRPr="001144E8" w:rsidTr="001144E8">
        <w:trPr>
          <w:cnfStyle w:val="000000100000" w:firstRow="0" w:lastRow="0" w:firstColumn="0" w:lastColumn="0" w:oddVBand="0" w:evenVBand="0" w:oddHBand="1" w:evenHBand="0" w:firstRowFirstColumn="0" w:firstRowLastColumn="0" w:lastRowFirstColumn="0" w:lastRowLastColumn="0"/>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1144E8" w:rsidRDefault="00404973" w:rsidP="00404973">
            <w:pPr>
              <w:rPr>
                <w:sz w:val="22"/>
              </w:rPr>
            </w:pPr>
            <w:r w:rsidRPr="001144E8">
              <w:rPr>
                <w:sz w:val="22"/>
              </w:rPr>
              <w:t xml:space="preserve">CCI&amp;E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1144E8" w:rsidRDefault="00404973" w:rsidP="00404973">
            <w:pPr>
              <w:rPr>
                <w:sz w:val="22"/>
              </w:rPr>
            </w:pPr>
            <w:r w:rsidRPr="001144E8">
              <w:rPr>
                <w:sz w:val="22"/>
              </w:rPr>
              <w:t xml:space="preserve">Chief Controller of Import and Export </w:t>
            </w:r>
          </w:p>
        </w:tc>
      </w:tr>
      <w:tr w:rsidR="00404973" w:rsidRPr="001144E8" w:rsidTr="001144E8">
        <w:trPr>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1144E8" w:rsidRDefault="00404973" w:rsidP="00404973">
            <w:pPr>
              <w:rPr>
                <w:sz w:val="22"/>
              </w:rPr>
            </w:pPr>
            <w:r w:rsidRPr="001144E8">
              <w:rPr>
                <w:sz w:val="22"/>
              </w:rPr>
              <w:t xml:space="preserve">CD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1144E8" w:rsidRDefault="00404973" w:rsidP="00404973">
            <w:pPr>
              <w:rPr>
                <w:sz w:val="22"/>
              </w:rPr>
            </w:pPr>
            <w:r w:rsidRPr="001144E8">
              <w:rPr>
                <w:sz w:val="22"/>
              </w:rPr>
              <w:t xml:space="preserve">Current Deposit </w:t>
            </w:r>
          </w:p>
        </w:tc>
      </w:tr>
      <w:tr w:rsidR="00404973" w:rsidRPr="001144E8" w:rsidTr="001144E8">
        <w:trPr>
          <w:cnfStyle w:val="000000100000" w:firstRow="0" w:lastRow="0" w:firstColumn="0" w:lastColumn="0" w:oddVBand="0" w:evenVBand="0" w:oddHBand="1" w:evenHBand="0" w:firstRowFirstColumn="0" w:firstRowLastColumn="0" w:lastRowFirstColumn="0" w:lastRowLastColumn="0"/>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1144E8" w:rsidRDefault="00404973" w:rsidP="00404973">
            <w:pPr>
              <w:rPr>
                <w:sz w:val="22"/>
              </w:rPr>
            </w:pPr>
            <w:r w:rsidRPr="001144E8">
              <w:rPr>
                <w:sz w:val="22"/>
              </w:rPr>
              <w:t xml:space="preserve">CDCS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1144E8" w:rsidRDefault="00404973" w:rsidP="00404973">
            <w:pPr>
              <w:rPr>
                <w:sz w:val="22"/>
              </w:rPr>
            </w:pPr>
            <w:r w:rsidRPr="001144E8">
              <w:rPr>
                <w:sz w:val="22"/>
              </w:rPr>
              <w:t xml:space="preserve">Certified Documentary Credit Specialist </w:t>
            </w:r>
          </w:p>
        </w:tc>
      </w:tr>
      <w:tr w:rsidR="00404973" w:rsidRPr="001144E8" w:rsidTr="001144E8">
        <w:trPr>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1144E8" w:rsidRDefault="00404973" w:rsidP="00404973">
            <w:pPr>
              <w:rPr>
                <w:sz w:val="22"/>
              </w:rPr>
            </w:pPr>
            <w:r w:rsidRPr="001144E8">
              <w:rPr>
                <w:sz w:val="22"/>
              </w:rPr>
              <w:t xml:space="preserve">CFR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1144E8" w:rsidRDefault="00404973" w:rsidP="00404973">
            <w:pPr>
              <w:rPr>
                <w:sz w:val="22"/>
              </w:rPr>
            </w:pPr>
            <w:r w:rsidRPr="001144E8">
              <w:rPr>
                <w:sz w:val="22"/>
              </w:rPr>
              <w:t xml:space="preserve">Cost and Freight </w:t>
            </w:r>
          </w:p>
        </w:tc>
      </w:tr>
      <w:tr w:rsidR="00404973" w:rsidRPr="001144E8" w:rsidTr="001144E8">
        <w:trPr>
          <w:cnfStyle w:val="000000100000" w:firstRow="0" w:lastRow="0" w:firstColumn="0" w:lastColumn="0" w:oddVBand="0" w:evenVBand="0" w:oddHBand="1" w:evenHBand="0" w:firstRowFirstColumn="0" w:firstRowLastColumn="0" w:lastRowFirstColumn="0" w:lastRowLastColumn="0"/>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1144E8" w:rsidRDefault="00404973" w:rsidP="00404973">
            <w:pPr>
              <w:rPr>
                <w:sz w:val="22"/>
              </w:rPr>
            </w:pPr>
            <w:r w:rsidRPr="001144E8">
              <w:rPr>
                <w:sz w:val="22"/>
              </w:rPr>
              <w:t xml:space="preserve">CFT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1144E8" w:rsidRDefault="00404973" w:rsidP="00404973">
            <w:pPr>
              <w:rPr>
                <w:sz w:val="22"/>
              </w:rPr>
            </w:pPr>
            <w:r w:rsidRPr="001144E8">
              <w:rPr>
                <w:sz w:val="22"/>
              </w:rPr>
              <w:t xml:space="preserve">Combating the Financing of Terrorism </w:t>
            </w:r>
          </w:p>
        </w:tc>
      </w:tr>
      <w:tr w:rsidR="00404973" w:rsidRPr="001144E8" w:rsidTr="001144E8">
        <w:trPr>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1144E8" w:rsidRDefault="00404973" w:rsidP="00404973">
            <w:pPr>
              <w:rPr>
                <w:sz w:val="22"/>
              </w:rPr>
            </w:pPr>
            <w:r w:rsidRPr="001144E8">
              <w:rPr>
                <w:sz w:val="22"/>
              </w:rPr>
              <w:t xml:space="preserve">CGFS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1144E8" w:rsidRDefault="00404973" w:rsidP="00404973">
            <w:pPr>
              <w:rPr>
                <w:sz w:val="22"/>
              </w:rPr>
            </w:pPr>
            <w:r w:rsidRPr="001144E8">
              <w:rPr>
                <w:sz w:val="22"/>
              </w:rPr>
              <w:t xml:space="preserve">Committee on the Global Financial System </w:t>
            </w:r>
          </w:p>
        </w:tc>
      </w:tr>
      <w:tr w:rsidR="00404973" w:rsidRPr="001144E8" w:rsidTr="001144E8">
        <w:trPr>
          <w:cnfStyle w:val="000000100000" w:firstRow="0" w:lastRow="0" w:firstColumn="0" w:lastColumn="0" w:oddVBand="0" w:evenVBand="0" w:oddHBand="1" w:evenHBand="0" w:firstRowFirstColumn="0" w:firstRowLastColumn="0" w:lastRowFirstColumn="0" w:lastRowLastColumn="0"/>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1144E8" w:rsidRDefault="00404973" w:rsidP="00404973">
            <w:pPr>
              <w:rPr>
                <w:sz w:val="22"/>
              </w:rPr>
            </w:pPr>
            <w:r w:rsidRPr="001144E8">
              <w:rPr>
                <w:sz w:val="22"/>
              </w:rPr>
              <w:t xml:space="preserve">CIB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1144E8" w:rsidRDefault="00404973" w:rsidP="00404973">
            <w:pPr>
              <w:rPr>
                <w:sz w:val="22"/>
              </w:rPr>
            </w:pPr>
            <w:r w:rsidRPr="001144E8">
              <w:rPr>
                <w:sz w:val="22"/>
              </w:rPr>
              <w:t xml:space="preserve">Credit Information Bureau </w:t>
            </w:r>
          </w:p>
        </w:tc>
      </w:tr>
      <w:tr w:rsidR="00404973" w:rsidRPr="001144E8" w:rsidTr="001144E8">
        <w:trPr>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1144E8" w:rsidRDefault="00404973" w:rsidP="00404973">
            <w:pPr>
              <w:rPr>
                <w:sz w:val="22"/>
              </w:rPr>
            </w:pPr>
            <w:r w:rsidRPr="001144E8">
              <w:rPr>
                <w:sz w:val="22"/>
              </w:rPr>
              <w:t xml:space="preserve">CIF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1144E8" w:rsidRDefault="00404973" w:rsidP="00404973">
            <w:pPr>
              <w:rPr>
                <w:sz w:val="22"/>
              </w:rPr>
            </w:pPr>
            <w:r w:rsidRPr="001144E8">
              <w:rPr>
                <w:sz w:val="22"/>
              </w:rPr>
              <w:t xml:space="preserve">Cost, Insurance and Freight </w:t>
            </w:r>
          </w:p>
        </w:tc>
      </w:tr>
      <w:tr w:rsidR="00404973" w:rsidRPr="001144E8" w:rsidTr="001144E8">
        <w:trPr>
          <w:cnfStyle w:val="000000100000" w:firstRow="0" w:lastRow="0" w:firstColumn="0" w:lastColumn="0" w:oddVBand="0" w:evenVBand="0" w:oddHBand="1" w:evenHBand="0" w:firstRowFirstColumn="0" w:firstRowLastColumn="0" w:lastRowFirstColumn="0" w:lastRowLastColumn="0"/>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1144E8" w:rsidRDefault="00404973" w:rsidP="00404973">
            <w:pPr>
              <w:rPr>
                <w:sz w:val="22"/>
              </w:rPr>
            </w:pPr>
            <w:r w:rsidRPr="001144E8">
              <w:rPr>
                <w:sz w:val="22"/>
              </w:rPr>
              <w:t xml:space="preserve">CIP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1144E8" w:rsidRDefault="00404973" w:rsidP="00404973">
            <w:pPr>
              <w:rPr>
                <w:sz w:val="22"/>
              </w:rPr>
            </w:pPr>
            <w:r w:rsidRPr="001144E8">
              <w:rPr>
                <w:sz w:val="22"/>
              </w:rPr>
              <w:t xml:space="preserve">Carriage and Insurance Paid To </w:t>
            </w:r>
          </w:p>
        </w:tc>
      </w:tr>
      <w:tr w:rsidR="00404973" w:rsidRPr="001144E8" w:rsidTr="001144E8">
        <w:trPr>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1144E8" w:rsidRDefault="00404973" w:rsidP="00404973">
            <w:pPr>
              <w:rPr>
                <w:sz w:val="22"/>
              </w:rPr>
            </w:pPr>
            <w:r w:rsidRPr="001144E8">
              <w:rPr>
                <w:sz w:val="22"/>
              </w:rPr>
              <w:t xml:space="preserve">CISG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1144E8" w:rsidRDefault="00404973" w:rsidP="00404973">
            <w:pPr>
              <w:rPr>
                <w:sz w:val="22"/>
              </w:rPr>
            </w:pPr>
            <w:r w:rsidRPr="001144E8">
              <w:rPr>
                <w:sz w:val="22"/>
              </w:rPr>
              <w:t xml:space="preserve">Contract for the International Sale of Goods </w:t>
            </w:r>
          </w:p>
        </w:tc>
      </w:tr>
      <w:tr w:rsidR="00404973" w:rsidRPr="001144E8" w:rsidTr="001144E8">
        <w:trPr>
          <w:cnfStyle w:val="000000100000" w:firstRow="0" w:lastRow="0" w:firstColumn="0" w:lastColumn="0" w:oddVBand="0" w:evenVBand="0" w:oddHBand="1" w:evenHBand="0" w:firstRowFirstColumn="0" w:firstRowLastColumn="0" w:lastRowFirstColumn="0" w:lastRowLastColumn="0"/>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1144E8" w:rsidRDefault="00404973" w:rsidP="00404973">
            <w:pPr>
              <w:rPr>
                <w:sz w:val="22"/>
              </w:rPr>
            </w:pPr>
            <w:r w:rsidRPr="001144E8">
              <w:rPr>
                <w:sz w:val="22"/>
              </w:rPr>
              <w:t xml:space="preserve">CITF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1144E8" w:rsidRDefault="00404973" w:rsidP="00404973">
            <w:pPr>
              <w:rPr>
                <w:sz w:val="22"/>
              </w:rPr>
            </w:pPr>
            <w:r w:rsidRPr="001144E8">
              <w:rPr>
                <w:sz w:val="22"/>
              </w:rPr>
              <w:t xml:space="preserve">Certificate in International Trade and Finance </w:t>
            </w:r>
          </w:p>
        </w:tc>
      </w:tr>
      <w:tr w:rsidR="00404973" w:rsidRPr="001144E8" w:rsidTr="001144E8">
        <w:trPr>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1144E8" w:rsidRDefault="00404973" w:rsidP="00404973">
            <w:pPr>
              <w:rPr>
                <w:sz w:val="22"/>
              </w:rPr>
            </w:pPr>
            <w:r w:rsidRPr="001144E8">
              <w:rPr>
                <w:sz w:val="22"/>
              </w:rPr>
              <w:t xml:space="preserve">COTIF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1144E8" w:rsidRDefault="00404973" w:rsidP="00404973">
            <w:pPr>
              <w:rPr>
                <w:sz w:val="22"/>
              </w:rPr>
            </w:pPr>
            <w:r w:rsidRPr="001144E8">
              <w:rPr>
                <w:sz w:val="22"/>
              </w:rPr>
              <w:t xml:space="preserve">Convention concerning International Carriage by Rail </w:t>
            </w:r>
          </w:p>
        </w:tc>
      </w:tr>
      <w:tr w:rsidR="00404973" w:rsidRPr="001144E8" w:rsidTr="001144E8">
        <w:trPr>
          <w:cnfStyle w:val="000000100000" w:firstRow="0" w:lastRow="0" w:firstColumn="0" w:lastColumn="0" w:oddVBand="0" w:evenVBand="0" w:oddHBand="1" w:evenHBand="0" w:firstRowFirstColumn="0" w:firstRowLastColumn="0" w:lastRowFirstColumn="0" w:lastRowLastColumn="0"/>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1144E8" w:rsidRDefault="00404973" w:rsidP="00404973">
            <w:pPr>
              <w:rPr>
                <w:sz w:val="22"/>
              </w:rPr>
            </w:pPr>
            <w:r w:rsidRPr="001144E8">
              <w:rPr>
                <w:sz w:val="22"/>
              </w:rPr>
              <w:t xml:space="preserve">CPT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1144E8" w:rsidRDefault="00404973" w:rsidP="00404973">
            <w:pPr>
              <w:rPr>
                <w:sz w:val="22"/>
              </w:rPr>
            </w:pPr>
            <w:r w:rsidRPr="001144E8">
              <w:rPr>
                <w:sz w:val="22"/>
              </w:rPr>
              <w:t xml:space="preserve">Carriage Paid To </w:t>
            </w:r>
          </w:p>
        </w:tc>
      </w:tr>
      <w:tr w:rsidR="00404973" w:rsidRPr="001144E8" w:rsidTr="001144E8">
        <w:trPr>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1144E8" w:rsidRDefault="00404973" w:rsidP="00404973">
            <w:pPr>
              <w:rPr>
                <w:sz w:val="22"/>
              </w:rPr>
            </w:pPr>
            <w:r w:rsidRPr="001144E8">
              <w:rPr>
                <w:sz w:val="22"/>
              </w:rPr>
              <w:t xml:space="preserve">CSDG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1144E8" w:rsidRDefault="00404973" w:rsidP="00404973">
            <w:pPr>
              <w:rPr>
                <w:sz w:val="22"/>
              </w:rPr>
            </w:pPr>
            <w:r w:rsidRPr="001144E8">
              <w:rPr>
                <w:sz w:val="22"/>
              </w:rPr>
              <w:t xml:space="preserve">Certificate for Specialists in Demand Guarantee </w:t>
            </w:r>
          </w:p>
        </w:tc>
      </w:tr>
      <w:tr w:rsidR="00404973" w:rsidRPr="001144E8" w:rsidTr="001144E8">
        <w:trPr>
          <w:cnfStyle w:val="000000100000" w:firstRow="0" w:lastRow="0" w:firstColumn="0" w:lastColumn="0" w:oddVBand="0" w:evenVBand="0" w:oddHBand="1" w:evenHBand="0" w:firstRowFirstColumn="0" w:firstRowLastColumn="0" w:lastRowFirstColumn="0" w:lastRowLastColumn="0"/>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1144E8" w:rsidRDefault="00404973" w:rsidP="00404973">
            <w:pPr>
              <w:rPr>
                <w:sz w:val="22"/>
              </w:rPr>
            </w:pPr>
            <w:r w:rsidRPr="001144E8">
              <w:rPr>
                <w:sz w:val="22"/>
              </w:rPr>
              <w:t xml:space="preserve">CY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1144E8" w:rsidRDefault="00404973" w:rsidP="00404973">
            <w:pPr>
              <w:rPr>
                <w:sz w:val="22"/>
              </w:rPr>
            </w:pPr>
            <w:r w:rsidRPr="001144E8">
              <w:rPr>
                <w:sz w:val="22"/>
              </w:rPr>
              <w:t xml:space="preserve">Calendar Year </w:t>
            </w:r>
          </w:p>
        </w:tc>
      </w:tr>
      <w:tr w:rsidR="00404973" w:rsidRPr="001144E8" w:rsidTr="001144E8">
        <w:trPr>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1144E8" w:rsidRDefault="00404973" w:rsidP="00404973">
            <w:pPr>
              <w:rPr>
                <w:sz w:val="22"/>
              </w:rPr>
            </w:pPr>
            <w:r w:rsidRPr="001144E8">
              <w:rPr>
                <w:sz w:val="22"/>
              </w:rPr>
              <w:lastRenderedPageBreak/>
              <w:t xml:space="preserve">DA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1144E8" w:rsidRDefault="00404973" w:rsidP="00404973">
            <w:pPr>
              <w:rPr>
                <w:sz w:val="22"/>
              </w:rPr>
            </w:pPr>
            <w:r w:rsidRPr="001144E8">
              <w:rPr>
                <w:sz w:val="22"/>
              </w:rPr>
              <w:t xml:space="preserve">Documents Against Acceptance </w:t>
            </w:r>
          </w:p>
        </w:tc>
      </w:tr>
      <w:tr w:rsidR="00404973" w:rsidRPr="001144E8" w:rsidTr="001144E8">
        <w:trPr>
          <w:cnfStyle w:val="000000100000" w:firstRow="0" w:lastRow="0" w:firstColumn="0" w:lastColumn="0" w:oddVBand="0" w:evenVBand="0" w:oddHBand="1" w:evenHBand="0" w:firstRowFirstColumn="0" w:firstRowLastColumn="0" w:lastRowFirstColumn="0" w:lastRowLastColumn="0"/>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1144E8" w:rsidRDefault="00404973" w:rsidP="00404973">
            <w:pPr>
              <w:rPr>
                <w:sz w:val="22"/>
              </w:rPr>
            </w:pPr>
            <w:r w:rsidRPr="001144E8">
              <w:rPr>
                <w:sz w:val="22"/>
              </w:rPr>
              <w:t xml:space="preserve">DAP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1144E8" w:rsidRDefault="00404973" w:rsidP="00404973">
            <w:pPr>
              <w:rPr>
                <w:sz w:val="22"/>
              </w:rPr>
            </w:pPr>
            <w:r w:rsidRPr="001144E8">
              <w:rPr>
                <w:sz w:val="22"/>
              </w:rPr>
              <w:t xml:space="preserve">Delivered at Place </w:t>
            </w:r>
          </w:p>
        </w:tc>
      </w:tr>
    </w:tbl>
    <w:tbl>
      <w:tblPr>
        <w:tblStyle w:val="PlainTable2"/>
        <w:tblpPr w:leftFromText="180" w:rightFromText="180" w:vertAnchor="text" w:horzAnchor="margin" w:tblpY="-194"/>
        <w:tblW w:w="0" w:type="auto"/>
        <w:tblLayout w:type="fixed"/>
        <w:tblLook w:val="0000" w:firstRow="0" w:lastRow="0" w:firstColumn="0" w:lastColumn="0" w:noHBand="0" w:noVBand="0"/>
      </w:tblPr>
      <w:tblGrid>
        <w:gridCol w:w="2419"/>
        <w:gridCol w:w="6744"/>
      </w:tblGrid>
      <w:tr w:rsidR="001144E8" w:rsidRPr="001144E8" w:rsidTr="001144E8">
        <w:trPr>
          <w:cnfStyle w:val="000000100000" w:firstRow="0" w:lastRow="0" w:firstColumn="0" w:lastColumn="0" w:oddVBand="0" w:evenVBand="0" w:oddHBand="1" w:evenHBand="0" w:firstRowFirstColumn="0" w:firstRowLastColumn="0" w:lastRowFirstColumn="0" w:lastRowLastColumn="0"/>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1144E8" w:rsidRDefault="001144E8" w:rsidP="001144E8">
            <w:pPr>
              <w:rPr>
                <w:sz w:val="22"/>
              </w:rPr>
            </w:pPr>
            <w:r w:rsidRPr="001144E8">
              <w:rPr>
                <w:sz w:val="22"/>
              </w:rPr>
              <w:t xml:space="preserve">DAT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1144E8" w:rsidRDefault="001144E8" w:rsidP="001144E8">
            <w:pPr>
              <w:rPr>
                <w:sz w:val="22"/>
              </w:rPr>
            </w:pPr>
            <w:r w:rsidRPr="001144E8">
              <w:rPr>
                <w:sz w:val="22"/>
              </w:rPr>
              <w:t xml:space="preserve">Delivered at Terminal </w:t>
            </w:r>
          </w:p>
        </w:tc>
      </w:tr>
      <w:tr w:rsidR="001144E8" w:rsidRPr="001144E8" w:rsidTr="001144E8">
        <w:trPr>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1144E8" w:rsidRDefault="001144E8" w:rsidP="001144E8">
            <w:pPr>
              <w:rPr>
                <w:sz w:val="22"/>
              </w:rPr>
            </w:pPr>
            <w:r w:rsidRPr="001144E8">
              <w:rPr>
                <w:sz w:val="22"/>
              </w:rPr>
              <w:t xml:space="preserve">DBI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1144E8" w:rsidRDefault="001144E8" w:rsidP="001144E8">
            <w:pPr>
              <w:rPr>
                <w:sz w:val="22"/>
              </w:rPr>
            </w:pPr>
            <w:r w:rsidRPr="001144E8">
              <w:rPr>
                <w:sz w:val="22"/>
              </w:rPr>
              <w:t xml:space="preserve">Department of Banking Inspection </w:t>
            </w:r>
          </w:p>
        </w:tc>
      </w:tr>
      <w:tr w:rsidR="001144E8" w:rsidRPr="001144E8" w:rsidTr="001144E8">
        <w:trPr>
          <w:cnfStyle w:val="000000100000" w:firstRow="0" w:lastRow="0" w:firstColumn="0" w:lastColumn="0" w:oddVBand="0" w:evenVBand="0" w:oddHBand="1" w:evenHBand="0" w:firstRowFirstColumn="0" w:firstRowLastColumn="0" w:lastRowFirstColumn="0" w:lastRowLastColumn="0"/>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1144E8" w:rsidRDefault="001144E8" w:rsidP="001144E8">
            <w:pPr>
              <w:rPr>
                <w:sz w:val="22"/>
              </w:rPr>
            </w:pPr>
            <w:r w:rsidRPr="001144E8">
              <w:rPr>
                <w:sz w:val="22"/>
              </w:rPr>
              <w:t xml:space="preserve">DC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1144E8" w:rsidRDefault="001144E8" w:rsidP="001144E8">
            <w:pPr>
              <w:rPr>
                <w:sz w:val="22"/>
              </w:rPr>
            </w:pPr>
            <w:r w:rsidRPr="001144E8">
              <w:rPr>
                <w:sz w:val="22"/>
              </w:rPr>
              <w:t xml:space="preserve">Documentary Credit </w:t>
            </w:r>
          </w:p>
        </w:tc>
      </w:tr>
      <w:tr w:rsidR="001144E8" w:rsidRPr="001144E8" w:rsidTr="001144E8">
        <w:trPr>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1144E8" w:rsidRDefault="001144E8" w:rsidP="001144E8">
            <w:pPr>
              <w:rPr>
                <w:sz w:val="22"/>
              </w:rPr>
            </w:pPr>
            <w:r w:rsidRPr="001144E8">
              <w:rPr>
                <w:sz w:val="22"/>
              </w:rPr>
              <w:t xml:space="preserve">DDP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1144E8" w:rsidRDefault="001144E8" w:rsidP="001144E8">
            <w:pPr>
              <w:rPr>
                <w:sz w:val="22"/>
              </w:rPr>
            </w:pPr>
            <w:r w:rsidRPr="001144E8">
              <w:rPr>
                <w:sz w:val="22"/>
              </w:rPr>
              <w:t xml:space="preserve">Delivered Duty Paid </w:t>
            </w:r>
          </w:p>
        </w:tc>
      </w:tr>
      <w:tr w:rsidR="001144E8" w:rsidRPr="001144E8" w:rsidTr="001144E8">
        <w:trPr>
          <w:cnfStyle w:val="000000100000" w:firstRow="0" w:lastRow="0" w:firstColumn="0" w:lastColumn="0" w:oddVBand="0" w:evenVBand="0" w:oddHBand="1" w:evenHBand="0" w:firstRowFirstColumn="0" w:firstRowLastColumn="0" w:lastRowFirstColumn="0" w:lastRowLastColumn="0"/>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1144E8" w:rsidRDefault="001144E8" w:rsidP="001144E8">
            <w:pPr>
              <w:rPr>
                <w:sz w:val="22"/>
              </w:rPr>
            </w:pPr>
            <w:r w:rsidRPr="001144E8">
              <w:rPr>
                <w:sz w:val="22"/>
              </w:rPr>
              <w:t xml:space="preserve">DOCDEX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1144E8" w:rsidRDefault="001144E8" w:rsidP="001144E8">
            <w:pPr>
              <w:rPr>
                <w:sz w:val="22"/>
              </w:rPr>
            </w:pPr>
            <w:r w:rsidRPr="001144E8">
              <w:rPr>
                <w:sz w:val="22"/>
              </w:rPr>
              <w:t xml:space="preserve">Documentary Instruments Dispute Resolution Expertise </w:t>
            </w:r>
          </w:p>
        </w:tc>
      </w:tr>
      <w:tr w:rsidR="001144E8" w:rsidRPr="001144E8" w:rsidTr="001144E8">
        <w:trPr>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1144E8" w:rsidRDefault="001144E8" w:rsidP="001144E8">
            <w:pPr>
              <w:rPr>
                <w:sz w:val="22"/>
              </w:rPr>
            </w:pPr>
            <w:r w:rsidRPr="001144E8">
              <w:rPr>
                <w:sz w:val="22"/>
              </w:rPr>
              <w:t xml:space="preserve">DOS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1144E8" w:rsidRDefault="001144E8" w:rsidP="001144E8">
            <w:pPr>
              <w:rPr>
                <w:sz w:val="22"/>
              </w:rPr>
            </w:pPr>
            <w:r w:rsidRPr="001144E8">
              <w:rPr>
                <w:sz w:val="22"/>
              </w:rPr>
              <w:t xml:space="preserve">Department of Offsite Supervision </w:t>
            </w:r>
          </w:p>
        </w:tc>
      </w:tr>
      <w:tr w:rsidR="001144E8" w:rsidRPr="001144E8" w:rsidTr="001144E8">
        <w:trPr>
          <w:cnfStyle w:val="000000100000" w:firstRow="0" w:lastRow="0" w:firstColumn="0" w:lastColumn="0" w:oddVBand="0" w:evenVBand="0" w:oddHBand="1" w:evenHBand="0" w:firstRowFirstColumn="0" w:firstRowLastColumn="0" w:lastRowFirstColumn="0" w:lastRowLastColumn="0"/>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1144E8" w:rsidRDefault="001144E8" w:rsidP="001144E8">
            <w:pPr>
              <w:rPr>
                <w:sz w:val="22"/>
              </w:rPr>
            </w:pPr>
            <w:r w:rsidRPr="001144E8">
              <w:rPr>
                <w:sz w:val="22"/>
              </w:rPr>
              <w:t xml:space="preserve">DP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1144E8" w:rsidRDefault="001144E8" w:rsidP="001144E8">
            <w:pPr>
              <w:rPr>
                <w:sz w:val="22"/>
              </w:rPr>
            </w:pPr>
            <w:r w:rsidRPr="001144E8">
              <w:rPr>
                <w:sz w:val="22"/>
              </w:rPr>
              <w:t xml:space="preserve">Documents Against Payment </w:t>
            </w:r>
          </w:p>
        </w:tc>
      </w:tr>
      <w:tr w:rsidR="001144E8" w:rsidRPr="001144E8" w:rsidTr="001144E8">
        <w:trPr>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1144E8" w:rsidRDefault="001144E8" w:rsidP="001144E8">
            <w:pPr>
              <w:rPr>
                <w:sz w:val="22"/>
              </w:rPr>
            </w:pPr>
            <w:r w:rsidRPr="001144E8">
              <w:rPr>
                <w:sz w:val="22"/>
              </w:rPr>
              <w:t xml:space="preserve">EDF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1144E8" w:rsidRDefault="001144E8" w:rsidP="001144E8">
            <w:pPr>
              <w:rPr>
                <w:sz w:val="22"/>
              </w:rPr>
            </w:pPr>
            <w:r w:rsidRPr="001144E8">
              <w:rPr>
                <w:sz w:val="22"/>
              </w:rPr>
              <w:t xml:space="preserve">Export Development Fund </w:t>
            </w:r>
          </w:p>
        </w:tc>
      </w:tr>
      <w:tr w:rsidR="001144E8" w:rsidRPr="001144E8" w:rsidTr="001144E8">
        <w:trPr>
          <w:cnfStyle w:val="000000100000" w:firstRow="0" w:lastRow="0" w:firstColumn="0" w:lastColumn="0" w:oddVBand="0" w:evenVBand="0" w:oddHBand="1" w:evenHBand="0" w:firstRowFirstColumn="0" w:firstRowLastColumn="0" w:lastRowFirstColumn="0" w:lastRowLastColumn="0"/>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1144E8" w:rsidRDefault="001144E8" w:rsidP="001144E8">
            <w:pPr>
              <w:rPr>
                <w:sz w:val="22"/>
              </w:rPr>
            </w:pPr>
            <w:r w:rsidRPr="001144E8">
              <w:rPr>
                <w:sz w:val="22"/>
              </w:rPr>
              <w:t xml:space="preserve">EPZ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1144E8" w:rsidRDefault="001144E8" w:rsidP="001144E8">
            <w:pPr>
              <w:rPr>
                <w:sz w:val="22"/>
              </w:rPr>
            </w:pPr>
            <w:r w:rsidRPr="001144E8">
              <w:rPr>
                <w:sz w:val="22"/>
              </w:rPr>
              <w:t xml:space="preserve">Export Processing Zones </w:t>
            </w:r>
          </w:p>
        </w:tc>
      </w:tr>
      <w:tr w:rsidR="001144E8" w:rsidRPr="001144E8" w:rsidTr="001144E8">
        <w:trPr>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1144E8" w:rsidRDefault="001144E8" w:rsidP="001144E8">
            <w:pPr>
              <w:rPr>
                <w:sz w:val="22"/>
              </w:rPr>
            </w:pPr>
            <w:r w:rsidRPr="001144E8">
              <w:rPr>
                <w:sz w:val="22"/>
              </w:rPr>
              <w:t xml:space="preserve">ERC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1144E8" w:rsidRDefault="001144E8" w:rsidP="001144E8">
            <w:pPr>
              <w:rPr>
                <w:sz w:val="22"/>
              </w:rPr>
            </w:pPr>
            <w:r w:rsidRPr="001144E8">
              <w:rPr>
                <w:sz w:val="22"/>
              </w:rPr>
              <w:t xml:space="preserve">Export Registration Certificate </w:t>
            </w:r>
          </w:p>
        </w:tc>
      </w:tr>
      <w:tr w:rsidR="001144E8" w:rsidRPr="001144E8" w:rsidTr="001144E8">
        <w:trPr>
          <w:cnfStyle w:val="000000100000" w:firstRow="0" w:lastRow="0" w:firstColumn="0" w:lastColumn="0" w:oddVBand="0" w:evenVBand="0" w:oddHBand="1" w:evenHBand="0" w:firstRowFirstColumn="0" w:firstRowLastColumn="0" w:lastRowFirstColumn="0" w:lastRowLastColumn="0"/>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1144E8" w:rsidRDefault="001144E8" w:rsidP="001144E8">
            <w:pPr>
              <w:rPr>
                <w:sz w:val="22"/>
              </w:rPr>
            </w:pPr>
            <w:r w:rsidRPr="001144E8">
              <w:rPr>
                <w:sz w:val="22"/>
              </w:rPr>
              <w:t xml:space="preserve">ERQ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1144E8" w:rsidRDefault="001144E8" w:rsidP="001144E8">
            <w:pPr>
              <w:rPr>
                <w:sz w:val="22"/>
              </w:rPr>
            </w:pPr>
            <w:r w:rsidRPr="001144E8">
              <w:rPr>
                <w:sz w:val="22"/>
              </w:rPr>
              <w:t xml:space="preserve">Exporters Retention Quota </w:t>
            </w:r>
          </w:p>
        </w:tc>
      </w:tr>
      <w:tr w:rsidR="001144E8" w:rsidRPr="001144E8" w:rsidTr="001144E8">
        <w:trPr>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1144E8" w:rsidRDefault="001144E8" w:rsidP="001144E8">
            <w:pPr>
              <w:rPr>
                <w:sz w:val="22"/>
              </w:rPr>
            </w:pPr>
            <w:r w:rsidRPr="001144E8">
              <w:rPr>
                <w:sz w:val="22"/>
              </w:rPr>
              <w:t xml:space="preserve">EXP Form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1144E8" w:rsidRDefault="001144E8" w:rsidP="001144E8">
            <w:pPr>
              <w:rPr>
                <w:sz w:val="22"/>
              </w:rPr>
            </w:pPr>
            <w:r w:rsidRPr="001144E8">
              <w:rPr>
                <w:sz w:val="22"/>
              </w:rPr>
              <w:t xml:space="preserve">Export Form </w:t>
            </w:r>
          </w:p>
        </w:tc>
      </w:tr>
      <w:tr w:rsidR="001144E8" w:rsidRPr="001144E8" w:rsidTr="001144E8">
        <w:trPr>
          <w:cnfStyle w:val="000000100000" w:firstRow="0" w:lastRow="0" w:firstColumn="0" w:lastColumn="0" w:oddVBand="0" w:evenVBand="0" w:oddHBand="1" w:evenHBand="0" w:firstRowFirstColumn="0" w:firstRowLastColumn="0" w:lastRowFirstColumn="0" w:lastRowLastColumn="0"/>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1144E8" w:rsidRDefault="001144E8" w:rsidP="001144E8">
            <w:pPr>
              <w:rPr>
                <w:sz w:val="22"/>
              </w:rPr>
            </w:pPr>
            <w:r w:rsidRPr="001144E8">
              <w:rPr>
                <w:sz w:val="22"/>
              </w:rPr>
              <w:t xml:space="preserve">EXW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1144E8" w:rsidRDefault="001144E8" w:rsidP="001144E8">
            <w:pPr>
              <w:rPr>
                <w:sz w:val="22"/>
              </w:rPr>
            </w:pPr>
            <w:r w:rsidRPr="001144E8">
              <w:rPr>
                <w:sz w:val="22"/>
              </w:rPr>
              <w:t xml:space="preserve">EX Works </w:t>
            </w:r>
          </w:p>
        </w:tc>
      </w:tr>
      <w:tr w:rsidR="001144E8" w:rsidRPr="001144E8" w:rsidTr="001144E8">
        <w:trPr>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1144E8" w:rsidRDefault="001144E8" w:rsidP="001144E8">
            <w:pPr>
              <w:rPr>
                <w:sz w:val="22"/>
              </w:rPr>
            </w:pPr>
            <w:r w:rsidRPr="001144E8">
              <w:rPr>
                <w:sz w:val="22"/>
              </w:rPr>
              <w:t xml:space="preserve">EZ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1144E8" w:rsidRDefault="001144E8" w:rsidP="001144E8">
            <w:pPr>
              <w:rPr>
                <w:sz w:val="22"/>
              </w:rPr>
            </w:pPr>
            <w:r w:rsidRPr="001144E8">
              <w:rPr>
                <w:sz w:val="22"/>
              </w:rPr>
              <w:t xml:space="preserve">Economic Zones </w:t>
            </w:r>
          </w:p>
        </w:tc>
      </w:tr>
      <w:tr w:rsidR="001144E8" w:rsidRPr="001144E8" w:rsidTr="001144E8">
        <w:trPr>
          <w:cnfStyle w:val="000000100000" w:firstRow="0" w:lastRow="0" w:firstColumn="0" w:lastColumn="0" w:oddVBand="0" w:evenVBand="0" w:oddHBand="1" w:evenHBand="0" w:firstRowFirstColumn="0" w:firstRowLastColumn="0" w:lastRowFirstColumn="0" w:lastRowLastColumn="0"/>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1144E8" w:rsidRDefault="001144E8" w:rsidP="001144E8">
            <w:pPr>
              <w:rPr>
                <w:sz w:val="22"/>
              </w:rPr>
            </w:pPr>
            <w:r w:rsidRPr="001144E8">
              <w:rPr>
                <w:sz w:val="22"/>
              </w:rPr>
              <w:t xml:space="preserve">FAS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1144E8" w:rsidRDefault="001144E8" w:rsidP="001144E8">
            <w:pPr>
              <w:rPr>
                <w:sz w:val="22"/>
              </w:rPr>
            </w:pPr>
            <w:r w:rsidRPr="001144E8">
              <w:rPr>
                <w:sz w:val="22"/>
              </w:rPr>
              <w:t xml:space="preserve">Free Alongside Ship </w:t>
            </w:r>
          </w:p>
        </w:tc>
      </w:tr>
      <w:tr w:rsidR="001144E8" w:rsidRPr="001144E8" w:rsidTr="001144E8">
        <w:trPr>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1144E8" w:rsidRDefault="001144E8" w:rsidP="001144E8">
            <w:pPr>
              <w:rPr>
                <w:sz w:val="22"/>
              </w:rPr>
            </w:pPr>
            <w:r w:rsidRPr="001144E8">
              <w:rPr>
                <w:sz w:val="22"/>
              </w:rPr>
              <w:t xml:space="preserve">FATF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1144E8" w:rsidRDefault="001144E8" w:rsidP="001144E8">
            <w:pPr>
              <w:rPr>
                <w:sz w:val="22"/>
              </w:rPr>
            </w:pPr>
            <w:r w:rsidRPr="001144E8">
              <w:rPr>
                <w:sz w:val="22"/>
              </w:rPr>
              <w:t xml:space="preserve">Financial Action Task Force </w:t>
            </w:r>
          </w:p>
        </w:tc>
      </w:tr>
      <w:tr w:rsidR="001144E8" w:rsidRPr="001144E8" w:rsidTr="001144E8">
        <w:trPr>
          <w:cnfStyle w:val="000000100000" w:firstRow="0" w:lastRow="0" w:firstColumn="0" w:lastColumn="0" w:oddVBand="0" w:evenVBand="0" w:oddHBand="1" w:evenHBand="0" w:firstRowFirstColumn="0" w:firstRowLastColumn="0" w:lastRowFirstColumn="0" w:lastRowLastColumn="0"/>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1144E8" w:rsidRDefault="001144E8" w:rsidP="001144E8">
            <w:pPr>
              <w:rPr>
                <w:sz w:val="22"/>
              </w:rPr>
            </w:pPr>
            <w:r w:rsidRPr="001144E8">
              <w:rPr>
                <w:sz w:val="22"/>
              </w:rPr>
              <w:t xml:space="preserve">FC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1144E8" w:rsidRDefault="001144E8" w:rsidP="001144E8">
            <w:pPr>
              <w:rPr>
                <w:sz w:val="22"/>
              </w:rPr>
            </w:pPr>
            <w:r w:rsidRPr="001144E8">
              <w:rPr>
                <w:sz w:val="22"/>
              </w:rPr>
              <w:t xml:space="preserve">Foreign Currency </w:t>
            </w:r>
          </w:p>
        </w:tc>
      </w:tr>
      <w:tr w:rsidR="001144E8" w:rsidRPr="001144E8" w:rsidTr="001144E8">
        <w:trPr>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1144E8" w:rsidRDefault="001144E8" w:rsidP="001144E8">
            <w:pPr>
              <w:rPr>
                <w:sz w:val="22"/>
              </w:rPr>
            </w:pPr>
            <w:r w:rsidRPr="001144E8">
              <w:rPr>
                <w:sz w:val="22"/>
              </w:rPr>
              <w:t xml:space="preserve">FCA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1144E8" w:rsidRDefault="001144E8" w:rsidP="001144E8">
            <w:pPr>
              <w:rPr>
                <w:sz w:val="22"/>
              </w:rPr>
            </w:pPr>
            <w:r w:rsidRPr="001144E8">
              <w:rPr>
                <w:sz w:val="22"/>
              </w:rPr>
              <w:t xml:space="preserve">Free Carrier </w:t>
            </w:r>
          </w:p>
        </w:tc>
      </w:tr>
      <w:tr w:rsidR="001144E8" w:rsidRPr="001144E8" w:rsidTr="001144E8">
        <w:trPr>
          <w:cnfStyle w:val="000000100000" w:firstRow="0" w:lastRow="0" w:firstColumn="0" w:lastColumn="0" w:oddVBand="0" w:evenVBand="0" w:oddHBand="1" w:evenHBand="0" w:firstRowFirstColumn="0" w:firstRowLastColumn="0" w:lastRowFirstColumn="0" w:lastRowLastColumn="0"/>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1144E8" w:rsidRDefault="001144E8" w:rsidP="001144E8">
            <w:pPr>
              <w:rPr>
                <w:sz w:val="22"/>
              </w:rPr>
            </w:pPr>
            <w:r w:rsidRPr="001144E8">
              <w:rPr>
                <w:sz w:val="22"/>
              </w:rPr>
              <w:t xml:space="preserve">FCB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1144E8" w:rsidRDefault="001144E8" w:rsidP="001144E8">
            <w:pPr>
              <w:rPr>
                <w:sz w:val="22"/>
              </w:rPr>
            </w:pPr>
            <w:r w:rsidRPr="001144E8">
              <w:rPr>
                <w:sz w:val="22"/>
              </w:rPr>
              <w:t xml:space="preserve">Foreign Commercial Bank </w:t>
            </w:r>
          </w:p>
        </w:tc>
      </w:tr>
      <w:tr w:rsidR="001144E8" w:rsidRPr="001144E8" w:rsidTr="001144E8">
        <w:trPr>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1144E8" w:rsidRDefault="001144E8" w:rsidP="001144E8">
            <w:pPr>
              <w:rPr>
                <w:sz w:val="22"/>
              </w:rPr>
            </w:pPr>
            <w:r w:rsidRPr="001144E8">
              <w:rPr>
                <w:sz w:val="22"/>
              </w:rPr>
              <w:t xml:space="preserve">FDBP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1144E8" w:rsidRDefault="001144E8" w:rsidP="001144E8">
            <w:pPr>
              <w:rPr>
                <w:sz w:val="22"/>
              </w:rPr>
            </w:pPr>
            <w:r w:rsidRPr="001144E8">
              <w:rPr>
                <w:sz w:val="22"/>
              </w:rPr>
              <w:t xml:space="preserve">Foreign Documentary Bill Purchase </w:t>
            </w:r>
          </w:p>
        </w:tc>
      </w:tr>
      <w:tr w:rsidR="001144E8" w:rsidRPr="001144E8" w:rsidTr="001144E8">
        <w:trPr>
          <w:cnfStyle w:val="000000100000" w:firstRow="0" w:lastRow="0" w:firstColumn="0" w:lastColumn="0" w:oddVBand="0" w:evenVBand="0" w:oddHBand="1" w:evenHBand="0" w:firstRowFirstColumn="0" w:firstRowLastColumn="0" w:lastRowFirstColumn="0" w:lastRowLastColumn="0"/>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1144E8" w:rsidRDefault="001144E8" w:rsidP="001144E8">
            <w:pPr>
              <w:rPr>
                <w:sz w:val="22"/>
              </w:rPr>
            </w:pPr>
            <w:r w:rsidRPr="001144E8">
              <w:rPr>
                <w:sz w:val="22"/>
              </w:rPr>
              <w:t xml:space="preserve">FE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1144E8" w:rsidRDefault="001144E8" w:rsidP="001144E8">
            <w:pPr>
              <w:rPr>
                <w:sz w:val="22"/>
              </w:rPr>
            </w:pPr>
            <w:r w:rsidRPr="001144E8">
              <w:rPr>
                <w:sz w:val="22"/>
              </w:rPr>
              <w:t xml:space="preserve">Foreign Exchange </w:t>
            </w:r>
          </w:p>
        </w:tc>
      </w:tr>
      <w:tr w:rsidR="001144E8" w:rsidRPr="001144E8" w:rsidTr="001144E8">
        <w:trPr>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1144E8" w:rsidRDefault="001144E8" w:rsidP="001144E8">
            <w:pPr>
              <w:rPr>
                <w:sz w:val="22"/>
              </w:rPr>
            </w:pPr>
            <w:r w:rsidRPr="001144E8">
              <w:rPr>
                <w:sz w:val="22"/>
              </w:rPr>
              <w:t xml:space="preserve">FEOD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1144E8" w:rsidRDefault="001144E8" w:rsidP="001144E8">
            <w:pPr>
              <w:rPr>
                <w:sz w:val="22"/>
              </w:rPr>
            </w:pPr>
            <w:r w:rsidRPr="001144E8">
              <w:rPr>
                <w:sz w:val="22"/>
              </w:rPr>
              <w:t xml:space="preserve">Foreign Exchange Operation Department </w:t>
            </w:r>
          </w:p>
        </w:tc>
      </w:tr>
      <w:tr w:rsidR="001144E8" w:rsidRPr="001144E8" w:rsidTr="001144E8">
        <w:trPr>
          <w:cnfStyle w:val="000000100000" w:firstRow="0" w:lastRow="0" w:firstColumn="0" w:lastColumn="0" w:oddVBand="0" w:evenVBand="0" w:oddHBand="1" w:evenHBand="0" w:firstRowFirstColumn="0" w:firstRowLastColumn="0" w:lastRowFirstColumn="0" w:lastRowLastColumn="0"/>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1144E8" w:rsidRDefault="001144E8" w:rsidP="001144E8">
            <w:pPr>
              <w:rPr>
                <w:sz w:val="22"/>
              </w:rPr>
            </w:pPr>
            <w:r w:rsidRPr="001144E8">
              <w:rPr>
                <w:sz w:val="22"/>
              </w:rPr>
              <w:t xml:space="preserve">FEPD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1144E8" w:rsidRDefault="001144E8" w:rsidP="001144E8">
            <w:pPr>
              <w:rPr>
                <w:sz w:val="22"/>
              </w:rPr>
            </w:pPr>
            <w:r w:rsidRPr="001144E8">
              <w:rPr>
                <w:sz w:val="22"/>
              </w:rPr>
              <w:t xml:space="preserve">Foreign Exchange Policy Department </w:t>
            </w:r>
          </w:p>
        </w:tc>
      </w:tr>
      <w:tr w:rsidR="001144E8" w:rsidRPr="001144E8" w:rsidTr="001144E8">
        <w:trPr>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1144E8" w:rsidRDefault="001144E8" w:rsidP="001144E8">
            <w:pPr>
              <w:rPr>
                <w:sz w:val="22"/>
              </w:rPr>
            </w:pPr>
            <w:r w:rsidRPr="001144E8">
              <w:rPr>
                <w:sz w:val="22"/>
              </w:rPr>
              <w:t xml:space="preserve">FERA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1144E8" w:rsidRDefault="001144E8" w:rsidP="001144E8">
            <w:pPr>
              <w:rPr>
                <w:sz w:val="22"/>
              </w:rPr>
            </w:pPr>
            <w:r w:rsidRPr="001144E8">
              <w:rPr>
                <w:sz w:val="22"/>
              </w:rPr>
              <w:t xml:space="preserve">Foreign Exchange Regulation Act </w:t>
            </w:r>
          </w:p>
        </w:tc>
      </w:tr>
      <w:tr w:rsidR="001144E8" w:rsidRPr="001144E8" w:rsidTr="001144E8">
        <w:trPr>
          <w:cnfStyle w:val="000000100000" w:firstRow="0" w:lastRow="0" w:firstColumn="0" w:lastColumn="0" w:oddVBand="0" w:evenVBand="0" w:oddHBand="1" w:evenHBand="0" w:firstRowFirstColumn="0" w:firstRowLastColumn="0" w:lastRowFirstColumn="0" w:lastRowLastColumn="0"/>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1144E8" w:rsidRDefault="001144E8" w:rsidP="001144E8">
            <w:pPr>
              <w:rPr>
                <w:sz w:val="22"/>
              </w:rPr>
            </w:pPr>
            <w:r w:rsidRPr="001144E8">
              <w:rPr>
                <w:sz w:val="22"/>
              </w:rPr>
              <w:t xml:space="preserve">FIT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1144E8" w:rsidRDefault="001144E8" w:rsidP="001144E8">
            <w:pPr>
              <w:rPr>
                <w:sz w:val="22"/>
              </w:rPr>
            </w:pPr>
            <w:r w:rsidRPr="001144E8">
              <w:rPr>
                <w:sz w:val="22"/>
              </w:rPr>
              <w:t xml:space="preserve">Finance of International Trade </w:t>
            </w:r>
          </w:p>
        </w:tc>
      </w:tr>
      <w:tr w:rsidR="001144E8" w:rsidRPr="001144E8" w:rsidTr="001144E8">
        <w:trPr>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1144E8" w:rsidRDefault="001144E8" w:rsidP="001144E8">
            <w:pPr>
              <w:rPr>
                <w:sz w:val="22"/>
              </w:rPr>
            </w:pPr>
            <w:r w:rsidRPr="001144E8">
              <w:rPr>
                <w:sz w:val="22"/>
              </w:rPr>
              <w:t xml:space="preserve">FOB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1144E8" w:rsidRDefault="001144E8" w:rsidP="001144E8">
            <w:pPr>
              <w:rPr>
                <w:sz w:val="22"/>
              </w:rPr>
            </w:pPr>
            <w:r w:rsidRPr="001144E8">
              <w:rPr>
                <w:sz w:val="22"/>
              </w:rPr>
              <w:t xml:space="preserve">Free on Board </w:t>
            </w:r>
          </w:p>
        </w:tc>
      </w:tr>
      <w:tr w:rsidR="001144E8" w:rsidRPr="001144E8" w:rsidTr="001144E8">
        <w:trPr>
          <w:cnfStyle w:val="000000100000" w:firstRow="0" w:lastRow="0" w:firstColumn="0" w:lastColumn="0" w:oddVBand="0" w:evenVBand="0" w:oddHBand="1" w:evenHBand="0" w:firstRowFirstColumn="0" w:firstRowLastColumn="0" w:lastRowFirstColumn="0" w:lastRowLastColumn="0"/>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1144E8" w:rsidRDefault="001144E8" w:rsidP="001144E8">
            <w:pPr>
              <w:rPr>
                <w:sz w:val="22"/>
              </w:rPr>
            </w:pPr>
            <w:r w:rsidRPr="001144E8">
              <w:rPr>
                <w:sz w:val="22"/>
              </w:rPr>
              <w:t xml:space="preserve">FY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1144E8" w:rsidRDefault="001144E8" w:rsidP="001144E8">
            <w:pPr>
              <w:rPr>
                <w:sz w:val="22"/>
              </w:rPr>
            </w:pPr>
            <w:r w:rsidRPr="001144E8">
              <w:rPr>
                <w:sz w:val="22"/>
              </w:rPr>
              <w:t xml:space="preserve">Financial Year </w:t>
            </w:r>
          </w:p>
        </w:tc>
      </w:tr>
      <w:tr w:rsidR="001144E8" w:rsidRPr="001144E8" w:rsidTr="001144E8">
        <w:trPr>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1144E8" w:rsidRDefault="001144E8" w:rsidP="001144E8">
            <w:pPr>
              <w:rPr>
                <w:sz w:val="22"/>
              </w:rPr>
            </w:pPr>
            <w:r w:rsidRPr="001144E8">
              <w:rPr>
                <w:sz w:val="22"/>
              </w:rPr>
              <w:t xml:space="preserve">GFET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1144E8" w:rsidRDefault="001144E8" w:rsidP="001144E8">
            <w:pPr>
              <w:rPr>
                <w:sz w:val="22"/>
              </w:rPr>
            </w:pPr>
            <w:r w:rsidRPr="001144E8">
              <w:rPr>
                <w:sz w:val="22"/>
              </w:rPr>
              <w:t xml:space="preserve">Guidelines for Foreign Exchange Transactions </w:t>
            </w:r>
          </w:p>
        </w:tc>
      </w:tr>
      <w:tr w:rsidR="001144E8" w:rsidRPr="001144E8" w:rsidTr="001144E8">
        <w:trPr>
          <w:cnfStyle w:val="000000100000" w:firstRow="0" w:lastRow="0" w:firstColumn="0" w:lastColumn="0" w:oddVBand="0" w:evenVBand="0" w:oddHBand="1" w:evenHBand="0" w:firstRowFirstColumn="0" w:firstRowLastColumn="0" w:lastRowFirstColumn="0" w:lastRowLastColumn="0"/>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1144E8" w:rsidRDefault="001144E8" w:rsidP="001144E8">
            <w:pPr>
              <w:rPr>
                <w:sz w:val="22"/>
              </w:rPr>
            </w:pPr>
            <w:r w:rsidRPr="001144E8">
              <w:rPr>
                <w:sz w:val="22"/>
              </w:rPr>
              <w:t xml:space="preserve">ICC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1144E8" w:rsidRDefault="001144E8" w:rsidP="001144E8">
            <w:pPr>
              <w:rPr>
                <w:sz w:val="22"/>
              </w:rPr>
            </w:pPr>
            <w:r w:rsidRPr="001144E8">
              <w:rPr>
                <w:sz w:val="22"/>
              </w:rPr>
              <w:t xml:space="preserve">International Chamber of Commerce </w:t>
            </w:r>
          </w:p>
        </w:tc>
      </w:tr>
      <w:tr w:rsidR="001144E8" w:rsidRPr="001144E8" w:rsidTr="001144E8">
        <w:trPr>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1144E8" w:rsidRDefault="001144E8" w:rsidP="001144E8">
            <w:pPr>
              <w:rPr>
                <w:sz w:val="22"/>
              </w:rPr>
            </w:pPr>
            <w:r w:rsidRPr="001144E8">
              <w:rPr>
                <w:sz w:val="22"/>
              </w:rPr>
              <w:t xml:space="preserve">ICC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1144E8" w:rsidRDefault="001144E8" w:rsidP="001144E8">
            <w:pPr>
              <w:rPr>
                <w:sz w:val="22"/>
              </w:rPr>
            </w:pPr>
            <w:r w:rsidRPr="001144E8">
              <w:rPr>
                <w:sz w:val="22"/>
              </w:rPr>
              <w:t xml:space="preserve">Institute Cargo Clauses </w:t>
            </w:r>
          </w:p>
        </w:tc>
      </w:tr>
      <w:tr w:rsidR="001144E8" w:rsidRPr="001144E8" w:rsidTr="001144E8">
        <w:trPr>
          <w:cnfStyle w:val="000000100000" w:firstRow="0" w:lastRow="0" w:firstColumn="0" w:lastColumn="0" w:oddVBand="0" w:evenVBand="0" w:oddHBand="1" w:evenHBand="0" w:firstRowFirstColumn="0" w:firstRowLastColumn="0" w:lastRowFirstColumn="0" w:lastRowLastColumn="0"/>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1144E8" w:rsidRDefault="001144E8" w:rsidP="001144E8">
            <w:pPr>
              <w:rPr>
                <w:sz w:val="22"/>
              </w:rPr>
            </w:pPr>
            <w:r w:rsidRPr="001144E8">
              <w:rPr>
                <w:sz w:val="22"/>
              </w:rPr>
              <w:t xml:space="preserve">ID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1144E8" w:rsidRDefault="001144E8" w:rsidP="001144E8">
            <w:pPr>
              <w:rPr>
                <w:sz w:val="22"/>
              </w:rPr>
            </w:pPr>
            <w:r w:rsidRPr="001144E8">
              <w:rPr>
                <w:sz w:val="22"/>
              </w:rPr>
              <w:t xml:space="preserve">International Division </w:t>
            </w:r>
          </w:p>
        </w:tc>
      </w:tr>
      <w:tr w:rsidR="001144E8" w:rsidRPr="001144E8" w:rsidTr="001144E8">
        <w:trPr>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1144E8" w:rsidRDefault="001144E8" w:rsidP="001144E8">
            <w:pPr>
              <w:rPr>
                <w:sz w:val="22"/>
              </w:rPr>
            </w:pPr>
            <w:r w:rsidRPr="001144E8">
              <w:rPr>
                <w:sz w:val="22"/>
              </w:rPr>
              <w:t xml:space="preserve">IDA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1144E8" w:rsidRDefault="001144E8" w:rsidP="001144E8">
            <w:pPr>
              <w:rPr>
                <w:sz w:val="22"/>
              </w:rPr>
            </w:pPr>
            <w:r w:rsidRPr="001144E8">
              <w:rPr>
                <w:sz w:val="22"/>
              </w:rPr>
              <w:t xml:space="preserve">International Development Association </w:t>
            </w:r>
          </w:p>
        </w:tc>
      </w:tr>
      <w:tr w:rsidR="001144E8" w:rsidRPr="001144E8" w:rsidTr="001144E8">
        <w:trPr>
          <w:cnfStyle w:val="000000100000" w:firstRow="0" w:lastRow="0" w:firstColumn="0" w:lastColumn="0" w:oddVBand="0" w:evenVBand="0" w:oddHBand="1" w:evenHBand="0" w:firstRowFirstColumn="0" w:firstRowLastColumn="0" w:lastRowFirstColumn="0" w:lastRowLastColumn="0"/>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1144E8" w:rsidRDefault="001144E8" w:rsidP="001144E8">
            <w:pPr>
              <w:rPr>
                <w:sz w:val="22"/>
              </w:rPr>
            </w:pPr>
            <w:r w:rsidRPr="001144E8">
              <w:rPr>
                <w:sz w:val="22"/>
              </w:rPr>
              <w:t xml:space="preserve">IFC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1144E8" w:rsidRDefault="001144E8" w:rsidP="001144E8">
            <w:pPr>
              <w:rPr>
                <w:sz w:val="22"/>
              </w:rPr>
            </w:pPr>
            <w:r w:rsidRPr="001144E8">
              <w:rPr>
                <w:sz w:val="22"/>
              </w:rPr>
              <w:t xml:space="preserve">International Finance Corporation </w:t>
            </w:r>
          </w:p>
        </w:tc>
      </w:tr>
      <w:tr w:rsidR="001144E8" w:rsidRPr="001144E8" w:rsidTr="001144E8">
        <w:trPr>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1144E8" w:rsidRDefault="001144E8" w:rsidP="001144E8">
            <w:pPr>
              <w:rPr>
                <w:sz w:val="22"/>
              </w:rPr>
            </w:pPr>
            <w:r w:rsidRPr="001144E8">
              <w:rPr>
                <w:sz w:val="22"/>
              </w:rPr>
              <w:t xml:space="preserve">IFA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1144E8" w:rsidRDefault="001144E8" w:rsidP="001144E8">
            <w:pPr>
              <w:rPr>
                <w:sz w:val="22"/>
              </w:rPr>
            </w:pPr>
            <w:r w:rsidRPr="001144E8">
              <w:rPr>
                <w:sz w:val="22"/>
              </w:rPr>
              <w:t xml:space="preserve">International Forfeiting Association </w:t>
            </w:r>
          </w:p>
        </w:tc>
      </w:tr>
      <w:tr w:rsidR="001144E8" w:rsidRPr="001144E8" w:rsidTr="001144E8">
        <w:trPr>
          <w:cnfStyle w:val="000000100000" w:firstRow="0" w:lastRow="0" w:firstColumn="0" w:lastColumn="0" w:oddVBand="0" w:evenVBand="0" w:oddHBand="1" w:evenHBand="0" w:firstRowFirstColumn="0" w:firstRowLastColumn="0" w:lastRowFirstColumn="0" w:lastRowLastColumn="0"/>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1144E8" w:rsidRDefault="001144E8" w:rsidP="001144E8">
            <w:pPr>
              <w:rPr>
                <w:sz w:val="22"/>
              </w:rPr>
            </w:pPr>
            <w:r w:rsidRPr="001144E8">
              <w:rPr>
                <w:sz w:val="22"/>
              </w:rPr>
              <w:t xml:space="preserve">IMP Form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1144E8" w:rsidRDefault="001144E8" w:rsidP="001144E8">
            <w:pPr>
              <w:rPr>
                <w:sz w:val="22"/>
              </w:rPr>
            </w:pPr>
            <w:r w:rsidRPr="001144E8">
              <w:rPr>
                <w:sz w:val="22"/>
              </w:rPr>
              <w:t xml:space="preserve">Import Form </w:t>
            </w:r>
          </w:p>
        </w:tc>
      </w:tr>
      <w:tr w:rsidR="001144E8" w:rsidRPr="001144E8" w:rsidTr="001144E8">
        <w:trPr>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1144E8" w:rsidRDefault="001144E8" w:rsidP="001144E8">
            <w:pPr>
              <w:rPr>
                <w:sz w:val="22"/>
              </w:rPr>
            </w:pPr>
            <w:r w:rsidRPr="001144E8">
              <w:rPr>
                <w:sz w:val="22"/>
              </w:rPr>
              <w:t xml:space="preserve">Incoterms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1144E8" w:rsidRDefault="001144E8" w:rsidP="001144E8">
            <w:pPr>
              <w:rPr>
                <w:sz w:val="22"/>
              </w:rPr>
            </w:pPr>
            <w:r w:rsidRPr="001144E8">
              <w:rPr>
                <w:sz w:val="22"/>
              </w:rPr>
              <w:t xml:space="preserve">International Commercial Terms </w:t>
            </w:r>
          </w:p>
        </w:tc>
      </w:tr>
      <w:tr w:rsidR="001144E8" w:rsidRPr="001144E8" w:rsidTr="001144E8">
        <w:trPr>
          <w:cnfStyle w:val="000000100000" w:firstRow="0" w:lastRow="0" w:firstColumn="0" w:lastColumn="0" w:oddVBand="0" w:evenVBand="0" w:oddHBand="1" w:evenHBand="0" w:firstRowFirstColumn="0" w:firstRowLastColumn="0" w:lastRowFirstColumn="0" w:lastRowLastColumn="0"/>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1144E8" w:rsidRDefault="001144E8" w:rsidP="001144E8">
            <w:pPr>
              <w:rPr>
                <w:sz w:val="22"/>
              </w:rPr>
            </w:pPr>
            <w:r w:rsidRPr="001144E8">
              <w:rPr>
                <w:sz w:val="22"/>
              </w:rPr>
              <w:t xml:space="preserve">IRC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1144E8" w:rsidRDefault="001144E8" w:rsidP="001144E8">
            <w:pPr>
              <w:rPr>
                <w:sz w:val="22"/>
              </w:rPr>
            </w:pPr>
            <w:r w:rsidRPr="001144E8">
              <w:rPr>
                <w:sz w:val="22"/>
              </w:rPr>
              <w:t xml:space="preserve">Import Registration Certificate </w:t>
            </w:r>
          </w:p>
        </w:tc>
      </w:tr>
      <w:tr w:rsidR="001144E8" w:rsidRPr="001144E8" w:rsidTr="001144E8">
        <w:trPr>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1144E8" w:rsidRDefault="001144E8" w:rsidP="001144E8">
            <w:pPr>
              <w:rPr>
                <w:sz w:val="22"/>
              </w:rPr>
            </w:pPr>
            <w:r w:rsidRPr="001144E8">
              <w:rPr>
                <w:sz w:val="22"/>
              </w:rPr>
              <w:t xml:space="preserve">ISBP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1144E8" w:rsidRDefault="001144E8" w:rsidP="001144E8">
            <w:pPr>
              <w:rPr>
                <w:sz w:val="22"/>
              </w:rPr>
            </w:pPr>
            <w:r w:rsidRPr="001144E8">
              <w:rPr>
                <w:sz w:val="22"/>
              </w:rPr>
              <w:t xml:space="preserve">International Standard Banking Practice </w:t>
            </w:r>
          </w:p>
        </w:tc>
      </w:tr>
      <w:tr w:rsidR="001144E8" w:rsidRPr="001144E8" w:rsidTr="001144E8">
        <w:trPr>
          <w:cnfStyle w:val="000000100000" w:firstRow="0" w:lastRow="0" w:firstColumn="0" w:lastColumn="0" w:oddVBand="0" w:evenVBand="0" w:oddHBand="1" w:evenHBand="0" w:firstRowFirstColumn="0" w:firstRowLastColumn="0" w:lastRowFirstColumn="0" w:lastRowLastColumn="0"/>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1144E8" w:rsidRDefault="001144E8" w:rsidP="001144E8">
            <w:pPr>
              <w:rPr>
                <w:sz w:val="22"/>
              </w:rPr>
            </w:pPr>
            <w:r w:rsidRPr="001144E8">
              <w:rPr>
                <w:sz w:val="22"/>
              </w:rPr>
              <w:t xml:space="preserve">ISP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1144E8" w:rsidRDefault="001144E8" w:rsidP="001144E8">
            <w:pPr>
              <w:rPr>
                <w:sz w:val="22"/>
              </w:rPr>
            </w:pPr>
            <w:r w:rsidRPr="001144E8">
              <w:rPr>
                <w:sz w:val="22"/>
              </w:rPr>
              <w:t xml:space="preserve">International Standby Practices </w:t>
            </w:r>
          </w:p>
        </w:tc>
      </w:tr>
      <w:tr w:rsidR="001144E8" w:rsidRPr="001144E8" w:rsidTr="001144E8">
        <w:trPr>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1144E8" w:rsidRDefault="001144E8" w:rsidP="001144E8">
            <w:pPr>
              <w:rPr>
                <w:sz w:val="22"/>
              </w:rPr>
            </w:pPr>
            <w:r w:rsidRPr="001144E8">
              <w:rPr>
                <w:sz w:val="22"/>
              </w:rPr>
              <w:t xml:space="preserve">ITC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1144E8" w:rsidRDefault="001144E8" w:rsidP="001144E8">
            <w:pPr>
              <w:rPr>
                <w:sz w:val="22"/>
              </w:rPr>
            </w:pPr>
            <w:r w:rsidRPr="001144E8">
              <w:rPr>
                <w:sz w:val="22"/>
              </w:rPr>
              <w:t xml:space="preserve">International Trade Center </w:t>
            </w:r>
          </w:p>
        </w:tc>
      </w:tr>
      <w:tr w:rsidR="001144E8" w:rsidRPr="001144E8" w:rsidTr="001144E8">
        <w:trPr>
          <w:cnfStyle w:val="000000100000" w:firstRow="0" w:lastRow="0" w:firstColumn="0" w:lastColumn="0" w:oddVBand="0" w:evenVBand="0" w:oddHBand="1" w:evenHBand="0" w:firstRowFirstColumn="0" w:firstRowLastColumn="0" w:lastRowFirstColumn="0" w:lastRowLastColumn="0"/>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1144E8" w:rsidRDefault="001144E8" w:rsidP="001144E8">
            <w:pPr>
              <w:rPr>
                <w:sz w:val="22"/>
              </w:rPr>
            </w:pPr>
            <w:r w:rsidRPr="001144E8">
              <w:rPr>
                <w:sz w:val="22"/>
              </w:rPr>
              <w:t xml:space="preserve">KYC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1144E8" w:rsidRDefault="001144E8" w:rsidP="001144E8">
            <w:pPr>
              <w:rPr>
                <w:sz w:val="22"/>
              </w:rPr>
            </w:pPr>
            <w:r w:rsidRPr="001144E8">
              <w:rPr>
                <w:sz w:val="22"/>
              </w:rPr>
              <w:t xml:space="preserve">Know Your Customer </w:t>
            </w:r>
          </w:p>
        </w:tc>
      </w:tr>
      <w:tr w:rsidR="001144E8" w:rsidRPr="001144E8" w:rsidTr="001144E8">
        <w:trPr>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1144E8" w:rsidRDefault="001144E8" w:rsidP="001144E8">
            <w:pPr>
              <w:rPr>
                <w:sz w:val="22"/>
              </w:rPr>
            </w:pPr>
            <w:r w:rsidRPr="001144E8">
              <w:rPr>
                <w:sz w:val="22"/>
              </w:rPr>
              <w:t xml:space="preserve">LAAB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1144E8" w:rsidRDefault="001144E8" w:rsidP="001144E8">
            <w:pPr>
              <w:rPr>
                <w:sz w:val="22"/>
              </w:rPr>
            </w:pPr>
            <w:r w:rsidRPr="001144E8">
              <w:rPr>
                <w:sz w:val="22"/>
              </w:rPr>
              <w:t xml:space="preserve">Loan against Accepted Bill </w:t>
            </w:r>
          </w:p>
        </w:tc>
      </w:tr>
      <w:tr w:rsidR="001144E8" w:rsidRPr="001144E8" w:rsidTr="001144E8">
        <w:trPr>
          <w:cnfStyle w:val="000000100000" w:firstRow="0" w:lastRow="0" w:firstColumn="0" w:lastColumn="0" w:oddVBand="0" w:evenVBand="0" w:oddHBand="1" w:evenHBand="0" w:firstRowFirstColumn="0" w:firstRowLastColumn="0" w:lastRowFirstColumn="0" w:lastRowLastColumn="0"/>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1144E8" w:rsidRDefault="001144E8" w:rsidP="001144E8">
            <w:pPr>
              <w:rPr>
                <w:sz w:val="22"/>
              </w:rPr>
            </w:pPr>
            <w:r w:rsidRPr="001144E8">
              <w:rPr>
                <w:sz w:val="22"/>
              </w:rPr>
              <w:t xml:space="preserve">LC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1144E8" w:rsidRDefault="001144E8" w:rsidP="001144E8">
            <w:pPr>
              <w:rPr>
                <w:sz w:val="22"/>
              </w:rPr>
            </w:pPr>
            <w:r w:rsidRPr="001144E8">
              <w:rPr>
                <w:sz w:val="22"/>
              </w:rPr>
              <w:t xml:space="preserve">Letter of Credit </w:t>
            </w:r>
          </w:p>
        </w:tc>
      </w:tr>
      <w:tr w:rsidR="001144E8" w:rsidRPr="001144E8" w:rsidTr="001144E8">
        <w:trPr>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1144E8" w:rsidRDefault="001144E8" w:rsidP="001144E8">
            <w:pPr>
              <w:rPr>
                <w:sz w:val="22"/>
              </w:rPr>
            </w:pPr>
            <w:r w:rsidRPr="001144E8">
              <w:rPr>
                <w:sz w:val="22"/>
              </w:rPr>
              <w:t xml:space="preserve">LCAF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1144E8" w:rsidRDefault="001144E8" w:rsidP="001144E8">
            <w:pPr>
              <w:rPr>
                <w:sz w:val="22"/>
              </w:rPr>
            </w:pPr>
            <w:r w:rsidRPr="001144E8">
              <w:rPr>
                <w:sz w:val="22"/>
              </w:rPr>
              <w:t xml:space="preserve">Letter of Credit Authorization Form </w:t>
            </w:r>
          </w:p>
        </w:tc>
      </w:tr>
    </w:tbl>
    <w:p w:rsidR="00404973" w:rsidRPr="00404973" w:rsidRDefault="00404973" w:rsidP="00963B67">
      <w:pPr>
        <w:rPr>
          <w:color w:val="FF0000"/>
        </w:rPr>
      </w:pPr>
    </w:p>
    <w:tbl>
      <w:tblPr>
        <w:tblStyle w:val="PlainTable2"/>
        <w:tblpPr w:leftFromText="180" w:rightFromText="180" w:vertAnchor="text" w:horzAnchor="margin" w:tblpY="-29"/>
        <w:tblW w:w="9190" w:type="dxa"/>
        <w:tblLayout w:type="fixed"/>
        <w:tblLook w:val="0000" w:firstRow="0" w:lastRow="0" w:firstColumn="0" w:lastColumn="0" w:noHBand="0" w:noVBand="0"/>
      </w:tblPr>
      <w:tblGrid>
        <w:gridCol w:w="2340"/>
        <w:gridCol w:w="6850"/>
      </w:tblGrid>
      <w:tr w:rsidR="001144E8" w:rsidRPr="00DF5313" w:rsidTr="001144E8">
        <w:trPr>
          <w:cnfStyle w:val="000000100000" w:firstRow="0" w:lastRow="0" w:firstColumn="0" w:lastColumn="0" w:oddVBand="0" w:evenVBand="0" w:oddHBand="1" w:evenHBand="0" w:firstRowFirstColumn="0" w:firstRowLastColumn="0" w:lastRowFirstColumn="0" w:lastRowLastColumn="0"/>
          <w:trHeight w:val="96"/>
        </w:trPr>
        <w:tc>
          <w:tcPr>
            <w:cnfStyle w:val="000010000000" w:firstRow="0" w:lastRow="0" w:firstColumn="0" w:lastColumn="0" w:oddVBand="1" w:evenVBand="0" w:oddHBand="0" w:evenHBand="0" w:firstRowFirstColumn="0" w:firstRowLastColumn="0" w:lastRowFirstColumn="0" w:lastRowLastColumn="0"/>
            <w:tcW w:w="2340" w:type="dxa"/>
          </w:tcPr>
          <w:p w:rsidR="001144E8" w:rsidRPr="00DF5313" w:rsidRDefault="001144E8" w:rsidP="001144E8">
            <w:r w:rsidRPr="00DF5313">
              <w:t xml:space="preserve">MLPA </w:t>
            </w:r>
          </w:p>
        </w:tc>
        <w:tc>
          <w:tcPr>
            <w:cnfStyle w:val="000001000000" w:firstRow="0" w:lastRow="0" w:firstColumn="0" w:lastColumn="0" w:oddVBand="0" w:evenVBand="1" w:oddHBand="0" w:evenHBand="0" w:firstRowFirstColumn="0" w:firstRowLastColumn="0" w:lastRowFirstColumn="0" w:lastRowLastColumn="0"/>
            <w:tcW w:w="6850" w:type="dxa"/>
          </w:tcPr>
          <w:p w:rsidR="001144E8" w:rsidRPr="00DF5313" w:rsidRDefault="001144E8" w:rsidP="001144E8">
            <w:r w:rsidRPr="00DF5313">
              <w:t xml:space="preserve">Money Laundering Prevention Act </w:t>
            </w:r>
          </w:p>
        </w:tc>
      </w:tr>
      <w:tr w:rsidR="001144E8" w:rsidRPr="00DF5313" w:rsidTr="001144E8">
        <w:trPr>
          <w:trHeight w:val="96"/>
        </w:trPr>
        <w:tc>
          <w:tcPr>
            <w:cnfStyle w:val="000010000000" w:firstRow="0" w:lastRow="0" w:firstColumn="0" w:lastColumn="0" w:oddVBand="1" w:evenVBand="0" w:oddHBand="0" w:evenHBand="0" w:firstRowFirstColumn="0" w:firstRowLastColumn="0" w:lastRowFirstColumn="0" w:lastRowLastColumn="0"/>
            <w:tcW w:w="2340" w:type="dxa"/>
          </w:tcPr>
          <w:p w:rsidR="001144E8" w:rsidRPr="00DF5313" w:rsidRDefault="001144E8" w:rsidP="001144E8">
            <w:r w:rsidRPr="00DF5313">
              <w:t xml:space="preserve">LDBP </w:t>
            </w:r>
          </w:p>
        </w:tc>
        <w:tc>
          <w:tcPr>
            <w:cnfStyle w:val="000001000000" w:firstRow="0" w:lastRow="0" w:firstColumn="0" w:lastColumn="0" w:oddVBand="0" w:evenVBand="1" w:oddHBand="0" w:evenHBand="0" w:firstRowFirstColumn="0" w:firstRowLastColumn="0" w:lastRowFirstColumn="0" w:lastRowLastColumn="0"/>
            <w:tcW w:w="6850" w:type="dxa"/>
          </w:tcPr>
          <w:p w:rsidR="001144E8" w:rsidRPr="00DF5313" w:rsidRDefault="001144E8" w:rsidP="001144E8">
            <w:r w:rsidRPr="00DF5313">
              <w:t xml:space="preserve">Local Documentary Bill Purchase </w:t>
            </w:r>
          </w:p>
        </w:tc>
      </w:tr>
      <w:tr w:rsidR="001144E8" w:rsidRPr="00DF5313" w:rsidTr="001144E8">
        <w:trPr>
          <w:cnfStyle w:val="000000100000" w:firstRow="0" w:lastRow="0" w:firstColumn="0" w:lastColumn="0" w:oddVBand="0" w:evenVBand="0" w:oddHBand="1" w:evenHBand="0" w:firstRowFirstColumn="0" w:firstRowLastColumn="0" w:lastRowFirstColumn="0" w:lastRowLastColumn="0"/>
          <w:trHeight w:val="96"/>
        </w:trPr>
        <w:tc>
          <w:tcPr>
            <w:cnfStyle w:val="000010000000" w:firstRow="0" w:lastRow="0" w:firstColumn="0" w:lastColumn="0" w:oddVBand="1" w:evenVBand="0" w:oddHBand="0" w:evenHBand="0" w:firstRowFirstColumn="0" w:firstRowLastColumn="0" w:lastRowFirstColumn="0" w:lastRowLastColumn="0"/>
            <w:tcW w:w="2340" w:type="dxa"/>
          </w:tcPr>
          <w:p w:rsidR="001144E8" w:rsidRPr="00DF5313" w:rsidRDefault="001144E8" w:rsidP="001144E8">
            <w:r w:rsidRPr="00DF5313">
              <w:t xml:space="preserve">LIM </w:t>
            </w:r>
          </w:p>
        </w:tc>
        <w:tc>
          <w:tcPr>
            <w:cnfStyle w:val="000001000000" w:firstRow="0" w:lastRow="0" w:firstColumn="0" w:lastColumn="0" w:oddVBand="0" w:evenVBand="1" w:oddHBand="0" w:evenHBand="0" w:firstRowFirstColumn="0" w:firstRowLastColumn="0" w:lastRowFirstColumn="0" w:lastRowLastColumn="0"/>
            <w:tcW w:w="6850" w:type="dxa"/>
          </w:tcPr>
          <w:p w:rsidR="001144E8" w:rsidRPr="00DF5313" w:rsidRDefault="001144E8" w:rsidP="001144E8">
            <w:r w:rsidRPr="00DF5313">
              <w:t xml:space="preserve">Loan Against Imported Merchandise </w:t>
            </w:r>
          </w:p>
        </w:tc>
      </w:tr>
      <w:tr w:rsidR="001144E8" w:rsidRPr="00DF5313" w:rsidTr="001144E8">
        <w:trPr>
          <w:trHeight w:val="96"/>
        </w:trPr>
        <w:tc>
          <w:tcPr>
            <w:cnfStyle w:val="000010000000" w:firstRow="0" w:lastRow="0" w:firstColumn="0" w:lastColumn="0" w:oddVBand="1" w:evenVBand="0" w:oddHBand="0" w:evenHBand="0" w:firstRowFirstColumn="0" w:firstRowLastColumn="0" w:lastRowFirstColumn="0" w:lastRowLastColumn="0"/>
            <w:tcW w:w="2340" w:type="dxa"/>
          </w:tcPr>
          <w:p w:rsidR="001144E8" w:rsidRPr="00DF5313" w:rsidRDefault="001144E8" w:rsidP="001144E8">
            <w:r w:rsidRPr="00DF5313">
              <w:t xml:space="preserve">LTR </w:t>
            </w:r>
          </w:p>
        </w:tc>
        <w:tc>
          <w:tcPr>
            <w:cnfStyle w:val="000001000000" w:firstRow="0" w:lastRow="0" w:firstColumn="0" w:lastColumn="0" w:oddVBand="0" w:evenVBand="1" w:oddHBand="0" w:evenHBand="0" w:firstRowFirstColumn="0" w:firstRowLastColumn="0" w:lastRowFirstColumn="0" w:lastRowLastColumn="0"/>
            <w:tcW w:w="6850" w:type="dxa"/>
          </w:tcPr>
          <w:p w:rsidR="001144E8" w:rsidRPr="00DF5313" w:rsidRDefault="001144E8" w:rsidP="001144E8">
            <w:r w:rsidRPr="00DF5313">
              <w:t xml:space="preserve">Loan Against Trust Receipt </w:t>
            </w:r>
          </w:p>
        </w:tc>
      </w:tr>
      <w:tr w:rsidR="001144E8" w:rsidRPr="00DF5313" w:rsidTr="001144E8">
        <w:trPr>
          <w:cnfStyle w:val="000000100000" w:firstRow="0" w:lastRow="0" w:firstColumn="0" w:lastColumn="0" w:oddVBand="0" w:evenVBand="0" w:oddHBand="1" w:evenHBand="0" w:firstRowFirstColumn="0" w:firstRowLastColumn="0" w:lastRowFirstColumn="0" w:lastRowLastColumn="0"/>
          <w:trHeight w:val="96"/>
        </w:trPr>
        <w:tc>
          <w:tcPr>
            <w:cnfStyle w:val="000010000000" w:firstRow="0" w:lastRow="0" w:firstColumn="0" w:lastColumn="0" w:oddVBand="1" w:evenVBand="0" w:oddHBand="0" w:evenHBand="0" w:firstRowFirstColumn="0" w:firstRowLastColumn="0" w:lastRowFirstColumn="0" w:lastRowLastColumn="0"/>
            <w:tcW w:w="2340" w:type="dxa"/>
          </w:tcPr>
          <w:p w:rsidR="001144E8" w:rsidRPr="00DF5313" w:rsidRDefault="001144E8" w:rsidP="001144E8">
            <w:r w:rsidRPr="00DF5313">
              <w:t xml:space="preserve">MFI </w:t>
            </w:r>
          </w:p>
        </w:tc>
        <w:tc>
          <w:tcPr>
            <w:cnfStyle w:val="000001000000" w:firstRow="0" w:lastRow="0" w:firstColumn="0" w:lastColumn="0" w:oddVBand="0" w:evenVBand="1" w:oddHBand="0" w:evenHBand="0" w:firstRowFirstColumn="0" w:firstRowLastColumn="0" w:lastRowFirstColumn="0" w:lastRowLastColumn="0"/>
            <w:tcW w:w="6850" w:type="dxa"/>
          </w:tcPr>
          <w:p w:rsidR="001144E8" w:rsidRPr="00DF5313" w:rsidRDefault="001144E8" w:rsidP="001144E8">
            <w:r w:rsidRPr="00DF5313">
              <w:t xml:space="preserve">Microfinance Institution </w:t>
            </w:r>
          </w:p>
        </w:tc>
      </w:tr>
      <w:tr w:rsidR="001144E8" w:rsidRPr="00DF5313" w:rsidTr="001144E8">
        <w:trPr>
          <w:trHeight w:val="96"/>
        </w:trPr>
        <w:tc>
          <w:tcPr>
            <w:cnfStyle w:val="000010000000" w:firstRow="0" w:lastRow="0" w:firstColumn="0" w:lastColumn="0" w:oddVBand="1" w:evenVBand="0" w:oddHBand="0" w:evenHBand="0" w:firstRowFirstColumn="0" w:firstRowLastColumn="0" w:lastRowFirstColumn="0" w:lastRowLastColumn="0"/>
            <w:tcW w:w="2340" w:type="dxa"/>
          </w:tcPr>
          <w:p w:rsidR="001144E8" w:rsidRPr="00DF5313" w:rsidRDefault="001144E8" w:rsidP="001144E8">
            <w:r w:rsidRPr="00DF5313">
              <w:t xml:space="preserve">MOF </w:t>
            </w:r>
          </w:p>
        </w:tc>
        <w:tc>
          <w:tcPr>
            <w:cnfStyle w:val="000001000000" w:firstRow="0" w:lastRow="0" w:firstColumn="0" w:lastColumn="0" w:oddVBand="0" w:evenVBand="1" w:oddHBand="0" w:evenHBand="0" w:firstRowFirstColumn="0" w:firstRowLastColumn="0" w:lastRowFirstColumn="0" w:lastRowLastColumn="0"/>
            <w:tcW w:w="6850" w:type="dxa"/>
          </w:tcPr>
          <w:p w:rsidR="001144E8" w:rsidRPr="00DF5313" w:rsidRDefault="001144E8" w:rsidP="001144E8">
            <w:r w:rsidRPr="00DF5313">
              <w:t xml:space="preserve">Ministry of Finance </w:t>
            </w:r>
          </w:p>
        </w:tc>
      </w:tr>
      <w:tr w:rsidR="001144E8" w:rsidRPr="00DF5313" w:rsidTr="001144E8">
        <w:trPr>
          <w:cnfStyle w:val="000000100000" w:firstRow="0" w:lastRow="0" w:firstColumn="0" w:lastColumn="0" w:oddVBand="0" w:evenVBand="0" w:oddHBand="1" w:evenHBand="0" w:firstRowFirstColumn="0" w:firstRowLastColumn="0" w:lastRowFirstColumn="0" w:lastRowLastColumn="0"/>
          <w:trHeight w:val="96"/>
        </w:trPr>
        <w:tc>
          <w:tcPr>
            <w:cnfStyle w:val="000010000000" w:firstRow="0" w:lastRow="0" w:firstColumn="0" w:lastColumn="0" w:oddVBand="1" w:evenVBand="0" w:oddHBand="0" w:evenHBand="0" w:firstRowFirstColumn="0" w:firstRowLastColumn="0" w:lastRowFirstColumn="0" w:lastRowLastColumn="0"/>
            <w:tcW w:w="2340" w:type="dxa"/>
          </w:tcPr>
          <w:p w:rsidR="001144E8" w:rsidRPr="00DF5313" w:rsidRDefault="001144E8" w:rsidP="001144E8">
            <w:r w:rsidRPr="00DF5313">
              <w:t xml:space="preserve">MNC </w:t>
            </w:r>
          </w:p>
        </w:tc>
        <w:tc>
          <w:tcPr>
            <w:cnfStyle w:val="000001000000" w:firstRow="0" w:lastRow="0" w:firstColumn="0" w:lastColumn="0" w:oddVBand="0" w:evenVBand="1" w:oddHBand="0" w:evenHBand="0" w:firstRowFirstColumn="0" w:firstRowLastColumn="0" w:lastRowFirstColumn="0" w:lastRowLastColumn="0"/>
            <w:tcW w:w="6850" w:type="dxa"/>
          </w:tcPr>
          <w:p w:rsidR="001144E8" w:rsidRPr="00DF5313" w:rsidRDefault="001144E8" w:rsidP="001144E8">
            <w:r w:rsidRPr="00DF5313">
              <w:t xml:space="preserve">Multinational Corporations </w:t>
            </w:r>
          </w:p>
        </w:tc>
      </w:tr>
      <w:tr w:rsidR="001144E8" w:rsidRPr="00DF5313" w:rsidTr="001144E8">
        <w:trPr>
          <w:trHeight w:val="96"/>
        </w:trPr>
        <w:tc>
          <w:tcPr>
            <w:cnfStyle w:val="000010000000" w:firstRow="0" w:lastRow="0" w:firstColumn="0" w:lastColumn="0" w:oddVBand="1" w:evenVBand="0" w:oddHBand="0" w:evenHBand="0" w:firstRowFirstColumn="0" w:firstRowLastColumn="0" w:lastRowFirstColumn="0" w:lastRowLastColumn="0"/>
            <w:tcW w:w="2340" w:type="dxa"/>
          </w:tcPr>
          <w:p w:rsidR="001144E8" w:rsidRPr="00DF5313" w:rsidRDefault="001144E8" w:rsidP="001144E8">
            <w:r w:rsidRPr="00DF5313">
              <w:t xml:space="preserve">MT </w:t>
            </w:r>
          </w:p>
        </w:tc>
        <w:tc>
          <w:tcPr>
            <w:cnfStyle w:val="000001000000" w:firstRow="0" w:lastRow="0" w:firstColumn="0" w:lastColumn="0" w:oddVBand="0" w:evenVBand="1" w:oddHBand="0" w:evenHBand="0" w:firstRowFirstColumn="0" w:firstRowLastColumn="0" w:lastRowFirstColumn="0" w:lastRowLastColumn="0"/>
            <w:tcW w:w="6850" w:type="dxa"/>
          </w:tcPr>
          <w:p w:rsidR="001144E8" w:rsidRPr="00DF5313" w:rsidRDefault="001144E8" w:rsidP="001144E8">
            <w:r w:rsidRPr="00DF5313">
              <w:t xml:space="preserve">Message Type </w:t>
            </w:r>
          </w:p>
        </w:tc>
      </w:tr>
      <w:tr w:rsidR="001144E8" w:rsidRPr="00DF5313" w:rsidTr="001144E8">
        <w:trPr>
          <w:cnfStyle w:val="000000100000" w:firstRow="0" w:lastRow="0" w:firstColumn="0" w:lastColumn="0" w:oddVBand="0" w:evenVBand="0" w:oddHBand="1" w:evenHBand="0" w:firstRowFirstColumn="0" w:firstRowLastColumn="0" w:lastRowFirstColumn="0" w:lastRowLastColumn="0"/>
          <w:trHeight w:val="96"/>
        </w:trPr>
        <w:tc>
          <w:tcPr>
            <w:cnfStyle w:val="000010000000" w:firstRow="0" w:lastRow="0" w:firstColumn="0" w:lastColumn="0" w:oddVBand="1" w:evenVBand="0" w:oddHBand="0" w:evenHBand="0" w:firstRowFirstColumn="0" w:firstRowLastColumn="0" w:lastRowFirstColumn="0" w:lastRowLastColumn="0"/>
            <w:tcW w:w="2340" w:type="dxa"/>
          </w:tcPr>
          <w:p w:rsidR="001144E8" w:rsidRPr="00DF5313" w:rsidRDefault="001144E8" w:rsidP="001144E8">
            <w:r w:rsidRPr="00DF5313">
              <w:t xml:space="preserve">NBR </w:t>
            </w:r>
          </w:p>
        </w:tc>
        <w:tc>
          <w:tcPr>
            <w:cnfStyle w:val="000001000000" w:firstRow="0" w:lastRow="0" w:firstColumn="0" w:lastColumn="0" w:oddVBand="0" w:evenVBand="1" w:oddHBand="0" w:evenHBand="0" w:firstRowFirstColumn="0" w:firstRowLastColumn="0" w:lastRowFirstColumn="0" w:lastRowLastColumn="0"/>
            <w:tcW w:w="6850" w:type="dxa"/>
          </w:tcPr>
          <w:p w:rsidR="001144E8" w:rsidRPr="00DF5313" w:rsidRDefault="001144E8" w:rsidP="001144E8">
            <w:r w:rsidRPr="00DF5313">
              <w:t xml:space="preserve">National Board of Revenue </w:t>
            </w:r>
          </w:p>
        </w:tc>
      </w:tr>
      <w:tr w:rsidR="001144E8" w:rsidRPr="00DF5313" w:rsidTr="001144E8">
        <w:trPr>
          <w:trHeight w:val="96"/>
        </w:trPr>
        <w:tc>
          <w:tcPr>
            <w:cnfStyle w:val="000010000000" w:firstRow="0" w:lastRow="0" w:firstColumn="0" w:lastColumn="0" w:oddVBand="1" w:evenVBand="0" w:oddHBand="0" w:evenHBand="0" w:firstRowFirstColumn="0" w:firstRowLastColumn="0" w:lastRowFirstColumn="0" w:lastRowLastColumn="0"/>
            <w:tcW w:w="2340" w:type="dxa"/>
          </w:tcPr>
          <w:p w:rsidR="001144E8" w:rsidRPr="00DF5313" w:rsidRDefault="001144E8" w:rsidP="001144E8">
            <w:r w:rsidRPr="00DF5313">
              <w:t xml:space="preserve">NFCD </w:t>
            </w:r>
          </w:p>
        </w:tc>
        <w:tc>
          <w:tcPr>
            <w:cnfStyle w:val="000001000000" w:firstRow="0" w:lastRow="0" w:firstColumn="0" w:lastColumn="0" w:oddVBand="0" w:evenVBand="1" w:oddHBand="0" w:evenHBand="0" w:firstRowFirstColumn="0" w:firstRowLastColumn="0" w:lastRowFirstColumn="0" w:lastRowLastColumn="0"/>
            <w:tcW w:w="6850" w:type="dxa"/>
          </w:tcPr>
          <w:p w:rsidR="001144E8" w:rsidRPr="00DF5313" w:rsidRDefault="001144E8" w:rsidP="001144E8">
            <w:r w:rsidRPr="00DF5313">
              <w:t xml:space="preserve">Non-Resident Foreign Currency Deposit </w:t>
            </w:r>
          </w:p>
        </w:tc>
      </w:tr>
      <w:tr w:rsidR="001144E8" w:rsidRPr="00DF5313" w:rsidTr="001144E8">
        <w:trPr>
          <w:cnfStyle w:val="000000100000" w:firstRow="0" w:lastRow="0" w:firstColumn="0" w:lastColumn="0" w:oddVBand="0" w:evenVBand="0" w:oddHBand="1" w:evenHBand="0" w:firstRowFirstColumn="0" w:firstRowLastColumn="0" w:lastRowFirstColumn="0" w:lastRowLastColumn="0"/>
          <w:trHeight w:val="96"/>
        </w:trPr>
        <w:tc>
          <w:tcPr>
            <w:cnfStyle w:val="000010000000" w:firstRow="0" w:lastRow="0" w:firstColumn="0" w:lastColumn="0" w:oddVBand="1" w:evenVBand="0" w:oddHBand="0" w:evenHBand="0" w:firstRowFirstColumn="0" w:firstRowLastColumn="0" w:lastRowFirstColumn="0" w:lastRowLastColumn="0"/>
            <w:tcW w:w="2340" w:type="dxa"/>
          </w:tcPr>
          <w:p w:rsidR="001144E8" w:rsidRPr="00DF5313" w:rsidRDefault="001144E8" w:rsidP="001144E8">
            <w:r w:rsidRPr="00DF5313">
              <w:t xml:space="preserve">NVOCC </w:t>
            </w:r>
          </w:p>
        </w:tc>
        <w:tc>
          <w:tcPr>
            <w:cnfStyle w:val="000001000000" w:firstRow="0" w:lastRow="0" w:firstColumn="0" w:lastColumn="0" w:oddVBand="0" w:evenVBand="1" w:oddHBand="0" w:evenHBand="0" w:firstRowFirstColumn="0" w:firstRowLastColumn="0" w:lastRowFirstColumn="0" w:lastRowLastColumn="0"/>
            <w:tcW w:w="6850" w:type="dxa"/>
          </w:tcPr>
          <w:p w:rsidR="001144E8" w:rsidRPr="00DF5313" w:rsidRDefault="001144E8" w:rsidP="001144E8">
            <w:r w:rsidRPr="00DF5313">
              <w:t xml:space="preserve">Non-Vessel Operating Common Carrier </w:t>
            </w:r>
          </w:p>
        </w:tc>
      </w:tr>
      <w:tr w:rsidR="001144E8" w:rsidRPr="00DF5313" w:rsidTr="001144E8">
        <w:trPr>
          <w:trHeight w:val="96"/>
        </w:trPr>
        <w:tc>
          <w:tcPr>
            <w:cnfStyle w:val="000010000000" w:firstRow="0" w:lastRow="0" w:firstColumn="0" w:lastColumn="0" w:oddVBand="1" w:evenVBand="0" w:oddHBand="0" w:evenHBand="0" w:firstRowFirstColumn="0" w:firstRowLastColumn="0" w:lastRowFirstColumn="0" w:lastRowLastColumn="0"/>
            <w:tcW w:w="2340" w:type="dxa"/>
          </w:tcPr>
          <w:p w:rsidR="001144E8" w:rsidRPr="00DF5313" w:rsidRDefault="001144E8" w:rsidP="001144E8">
            <w:r w:rsidRPr="00DF5313">
              <w:t xml:space="preserve">OBU </w:t>
            </w:r>
          </w:p>
        </w:tc>
        <w:tc>
          <w:tcPr>
            <w:cnfStyle w:val="000001000000" w:firstRow="0" w:lastRow="0" w:firstColumn="0" w:lastColumn="0" w:oddVBand="0" w:evenVBand="1" w:oddHBand="0" w:evenHBand="0" w:firstRowFirstColumn="0" w:firstRowLastColumn="0" w:lastRowFirstColumn="0" w:lastRowLastColumn="0"/>
            <w:tcW w:w="6850" w:type="dxa"/>
          </w:tcPr>
          <w:p w:rsidR="001144E8" w:rsidRPr="00DF5313" w:rsidRDefault="001144E8" w:rsidP="001144E8">
            <w:r w:rsidRPr="00DF5313">
              <w:t xml:space="preserve">Offshore Banking Unit </w:t>
            </w:r>
          </w:p>
        </w:tc>
      </w:tr>
      <w:tr w:rsidR="001144E8" w:rsidRPr="00DF5313" w:rsidTr="001144E8">
        <w:trPr>
          <w:cnfStyle w:val="000000100000" w:firstRow="0" w:lastRow="0" w:firstColumn="0" w:lastColumn="0" w:oddVBand="0" w:evenVBand="0" w:oddHBand="1" w:evenHBand="0" w:firstRowFirstColumn="0" w:firstRowLastColumn="0" w:lastRowFirstColumn="0" w:lastRowLastColumn="0"/>
          <w:trHeight w:val="96"/>
        </w:trPr>
        <w:tc>
          <w:tcPr>
            <w:cnfStyle w:val="000010000000" w:firstRow="0" w:lastRow="0" w:firstColumn="0" w:lastColumn="0" w:oddVBand="1" w:evenVBand="0" w:oddHBand="0" w:evenHBand="0" w:firstRowFirstColumn="0" w:firstRowLastColumn="0" w:lastRowFirstColumn="0" w:lastRowLastColumn="0"/>
            <w:tcW w:w="2340" w:type="dxa"/>
          </w:tcPr>
          <w:p w:rsidR="001144E8" w:rsidRPr="00DF5313" w:rsidRDefault="001144E8" w:rsidP="001144E8">
            <w:r w:rsidRPr="00DF5313">
              <w:t xml:space="preserve">OD </w:t>
            </w:r>
          </w:p>
        </w:tc>
        <w:tc>
          <w:tcPr>
            <w:cnfStyle w:val="000001000000" w:firstRow="0" w:lastRow="0" w:firstColumn="0" w:lastColumn="0" w:oddVBand="0" w:evenVBand="1" w:oddHBand="0" w:evenHBand="0" w:firstRowFirstColumn="0" w:firstRowLastColumn="0" w:lastRowFirstColumn="0" w:lastRowLastColumn="0"/>
            <w:tcW w:w="6850" w:type="dxa"/>
          </w:tcPr>
          <w:p w:rsidR="001144E8" w:rsidRPr="00DF5313" w:rsidRDefault="001144E8" w:rsidP="001144E8">
            <w:r w:rsidRPr="00DF5313">
              <w:t xml:space="preserve">On Demand </w:t>
            </w:r>
          </w:p>
        </w:tc>
      </w:tr>
      <w:tr w:rsidR="001144E8" w:rsidRPr="00DF5313" w:rsidTr="001144E8">
        <w:trPr>
          <w:trHeight w:val="96"/>
        </w:trPr>
        <w:tc>
          <w:tcPr>
            <w:cnfStyle w:val="000010000000" w:firstRow="0" w:lastRow="0" w:firstColumn="0" w:lastColumn="0" w:oddVBand="1" w:evenVBand="0" w:oddHBand="0" w:evenHBand="0" w:firstRowFirstColumn="0" w:firstRowLastColumn="0" w:lastRowFirstColumn="0" w:lastRowLastColumn="0"/>
            <w:tcW w:w="2340" w:type="dxa"/>
          </w:tcPr>
          <w:p w:rsidR="001144E8" w:rsidRPr="00DF5313" w:rsidRDefault="001144E8" w:rsidP="001144E8">
            <w:r w:rsidRPr="00DF5313">
              <w:t xml:space="preserve">PAD </w:t>
            </w:r>
          </w:p>
        </w:tc>
        <w:tc>
          <w:tcPr>
            <w:cnfStyle w:val="000001000000" w:firstRow="0" w:lastRow="0" w:firstColumn="0" w:lastColumn="0" w:oddVBand="0" w:evenVBand="1" w:oddHBand="0" w:evenHBand="0" w:firstRowFirstColumn="0" w:firstRowLastColumn="0" w:lastRowFirstColumn="0" w:lastRowLastColumn="0"/>
            <w:tcW w:w="6850" w:type="dxa"/>
          </w:tcPr>
          <w:p w:rsidR="001144E8" w:rsidRPr="00DF5313" w:rsidRDefault="001144E8" w:rsidP="001144E8">
            <w:r w:rsidRPr="00DF5313">
              <w:t xml:space="preserve">Payment Against Documents </w:t>
            </w:r>
          </w:p>
        </w:tc>
      </w:tr>
      <w:tr w:rsidR="001144E8" w:rsidRPr="00DF5313" w:rsidTr="001144E8">
        <w:trPr>
          <w:cnfStyle w:val="000000100000" w:firstRow="0" w:lastRow="0" w:firstColumn="0" w:lastColumn="0" w:oddVBand="0" w:evenVBand="0" w:oddHBand="1" w:evenHBand="0" w:firstRowFirstColumn="0" w:firstRowLastColumn="0" w:lastRowFirstColumn="0" w:lastRowLastColumn="0"/>
          <w:trHeight w:val="96"/>
        </w:trPr>
        <w:tc>
          <w:tcPr>
            <w:cnfStyle w:val="000010000000" w:firstRow="0" w:lastRow="0" w:firstColumn="0" w:lastColumn="0" w:oddVBand="1" w:evenVBand="0" w:oddHBand="0" w:evenHBand="0" w:firstRowFirstColumn="0" w:firstRowLastColumn="0" w:lastRowFirstColumn="0" w:lastRowLastColumn="0"/>
            <w:tcW w:w="2340" w:type="dxa"/>
          </w:tcPr>
          <w:p w:rsidR="001144E8" w:rsidRPr="00DF5313" w:rsidRDefault="001144E8" w:rsidP="001144E8">
            <w:r w:rsidRPr="00DF5313">
              <w:t xml:space="preserve">PCB </w:t>
            </w:r>
          </w:p>
        </w:tc>
        <w:tc>
          <w:tcPr>
            <w:cnfStyle w:val="000001000000" w:firstRow="0" w:lastRow="0" w:firstColumn="0" w:lastColumn="0" w:oddVBand="0" w:evenVBand="1" w:oddHBand="0" w:evenHBand="0" w:firstRowFirstColumn="0" w:firstRowLastColumn="0" w:lastRowFirstColumn="0" w:lastRowLastColumn="0"/>
            <w:tcW w:w="6850" w:type="dxa"/>
          </w:tcPr>
          <w:p w:rsidR="001144E8" w:rsidRPr="00DF5313" w:rsidRDefault="001144E8" w:rsidP="001144E8">
            <w:r w:rsidRPr="00DF5313">
              <w:t xml:space="preserve">Private Commercial Bank </w:t>
            </w:r>
          </w:p>
        </w:tc>
      </w:tr>
      <w:tr w:rsidR="001144E8" w:rsidRPr="00DF5313" w:rsidTr="001144E8">
        <w:trPr>
          <w:trHeight w:val="96"/>
        </w:trPr>
        <w:tc>
          <w:tcPr>
            <w:cnfStyle w:val="000010000000" w:firstRow="0" w:lastRow="0" w:firstColumn="0" w:lastColumn="0" w:oddVBand="1" w:evenVBand="0" w:oddHBand="0" w:evenHBand="0" w:firstRowFirstColumn="0" w:firstRowLastColumn="0" w:lastRowFirstColumn="0" w:lastRowLastColumn="0"/>
            <w:tcW w:w="2340" w:type="dxa"/>
          </w:tcPr>
          <w:p w:rsidR="001144E8" w:rsidRPr="00DF5313" w:rsidRDefault="001144E8" w:rsidP="001144E8">
            <w:r w:rsidRPr="00DF5313">
              <w:t xml:space="preserve">PI </w:t>
            </w:r>
          </w:p>
        </w:tc>
        <w:tc>
          <w:tcPr>
            <w:cnfStyle w:val="000001000000" w:firstRow="0" w:lastRow="0" w:firstColumn="0" w:lastColumn="0" w:oddVBand="0" w:evenVBand="1" w:oddHBand="0" w:evenHBand="0" w:firstRowFirstColumn="0" w:firstRowLastColumn="0" w:lastRowFirstColumn="0" w:lastRowLastColumn="0"/>
            <w:tcW w:w="6850" w:type="dxa"/>
          </w:tcPr>
          <w:p w:rsidR="001144E8" w:rsidRPr="00DF5313" w:rsidRDefault="001144E8" w:rsidP="001144E8">
            <w:r w:rsidRPr="00DF5313">
              <w:t xml:space="preserve">Pro-forma Invoice </w:t>
            </w:r>
          </w:p>
        </w:tc>
      </w:tr>
      <w:tr w:rsidR="001144E8" w:rsidRPr="00DF5313" w:rsidTr="001144E8">
        <w:trPr>
          <w:cnfStyle w:val="000000100000" w:firstRow="0" w:lastRow="0" w:firstColumn="0" w:lastColumn="0" w:oddVBand="0" w:evenVBand="0" w:oddHBand="1" w:evenHBand="0" w:firstRowFirstColumn="0" w:firstRowLastColumn="0" w:lastRowFirstColumn="0" w:lastRowLastColumn="0"/>
          <w:trHeight w:val="96"/>
        </w:trPr>
        <w:tc>
          <w:tcPr>
            <w:cnfStyle w:val="000010000000" w:firstRow="0" w:lastRow="0" w:firstColumn="0" w:lastColumn="0" w:oddVBand="1" w:evenVBand="0" w:oddHBand="0" w:evenHBand="0" w:firstRowFirstColumn="0" w:firstRowLastColumn="0" w:lastRowFirstColumn="0" w:lastRowLastColumn="0"/>
            <w:tcW w:w="2340" w:type="dxa"/>
          </w:tcPr>
          <w:p w:rsidR="001144E8" w:rsidRPr="00DF5313" w:rsidRDefault="001144E8" w:rsidP="001144E8">
            <w:r w:rsidRPr="00DF5313">
              <w:t xml:space="preserve">PRC </w:t>
            </w:r>
          </w:p>
        </w:tc>
        <w:tc>
          <w:tcPr>
            <w:cnfStyle w:val="000001000000" w:firstRow="0" w:lastRow="0" w:firstColumn="0" w:lastColumn="0" w:oddVBand="0" w:evenVBand="1" w:oddHBand="0" w:evenHBand="0" w:firstRowFirstColumn="0" w:firstRowLastColumn="0" w:lastRowFirstColumn="0" w:lastRowLastColumn="0"/>
            <w:tcW w:w="6850" w:type="dxa"/>
          </w:tcPr>
          <w:p w:rsidR="001144E8" w:rsidRPr="00DF5313" w:rsidRDefault="001144E8" w:rsidP="001144E8">
            <w:r w:rsidRPr="00DF5313">
              <w:t xml:space="preserve">Proceed Realization Certificate </w:t>
            </w:r>
          </w:p>
        </w:tc>
      </w:tr>
      <w:tr w:rsidR="001144E8" w:rsidRPr="00DF5313" w:rsidTr="001144E8">
        <w:trPr>
          <w:trHeight w:val="96"/>
        </w:trPr>
        <w:tc>
          <w:tcPr>
            <w:cnfStyle w:val="000010000000" w:firstRow="0" w:lastRow="0" w:firstColumn="0" w:lastColumn="0" w:oddVBand="1" w:evenVBand="0" w:oddHBand="0" w:evenHBand="0" w:firstRowFirstColumn="0" w:firstRowLastColumn="0" w:lastRowFirstColumn="0" w:lastRowLastColumn="0"/>
            <w:tcW w:w="2340" w:type="dxa"/>
          </w:tcPr>
          <w:p w:rsidR="001144E8" w:rsidRPr="00DF5313" w:rsidRDefault="001144E8" w:rsidP="001144E8">
            <w:r w:rsidRPr="00DF5313">
              <w:t xml:space="preserve">PSI </w:t>
            </w:r>
          </w:p>
        </w:tc>
        <w:tc>
          <w:tcPr>
            <w:cnfStyle w:val="000001000000" w:firstRow="0" w:lastRow="0" w:firstColumn="0" w:lastColumn="0" w:oddVBand="0" w:evenVBand="1" w:oddHBand="0" w:evenHBand="0" w:firstRowFirstColumn="0" w:firstRowLastColumn="0" w:lastRowFirstColumn="0" w:lastRowLastColumn="0"/>
            <w:tcW w:w="6850" w:type="dxa"/>
          </w:tcPr>
          <w:p w:rsidR="001144E8" w:rsidRPr="00DF5313" w:rsidRDefault="001144E8" w:rsidP="001144E8">
            <w:r w:rsidRPr="00DF5313">
              <w:t xml:space="preserve">Pre Shipment Inspection </w:t>
            </w:r>
          </w:p>
        </w:tc>
      </w:tr>
      <w:tr w:rsidR="001144E8" w:rsidRPr="00DF5313" w:rsidTr="001144E8">
        <w:trPr>
          <w:cnfStyle w:val="000000100000" w:firstRow="0" w:lastRow="0" w:firstColumn="0" w:lastColumn="0" w:oddVBand="0" w:evenVBand="0" w:oddHBand="1" w:evenHBand="0" w:firstRowFirstColumn="0" w:firstRowLastColumn="0" w:lastRowFirstColumn="0" w:lastRowLastColumn="0"/>
          <w:trHeight w:val="96"/>
        </w:trPr>
        <w:tc>
          <w:tcPr>
            <w:cnfStyle w:val="000010000000" w:firstRow="0" w:lastRow="0" w:firstColumn="0" w:lastColumn="0" w:oddVBand="1" w:evenVBand="0" w:oddHBand="0" w:evenHBand="0" w:firstRowFirstColumn="0" w:firstRowLastColumn="0" w:lastRowFirstColumn="0" w:lastRowLastColumn="0"/>
            <w:tcW w:w="2340" w:type="dxa"/>
          </w:tcPr>
          <w:p w:rsidR="001144E8" w:rsidRPr="00DF5313" w:rsidRDefault="001144E8" w:rsidP="001144E8">
            <w:r w:rsidRPr="00DF5313">
              <w:t xml:space="preserve">RFCD </w:t>
            </w:r>
          </w:p>
        </w:tc>
        <w:tc>
          <w:tcPr>
            <w:cnfStyle w:val="000001000000" w:firstRow="0" w:lastRow="0" w:firstColumn="0" w:lastColumn="0" w:oddVBand="0" w:evenVBand="1" w:oddHBand="0" w:evenHBand="0" w:firstRowFirstColumn="0" w:firstRowLastColumn="0" w:lastRowFirstColumn="0" w:lastRowLastColumn="0"/>
            <w:tcW w:w="6850" w:type="dxa"/>
          </w:tcPr>
          <w:p w:rsidR="001144E8" w:rsidRPr="00DF5313" w:rsidRDefault="001144E8" w:rsidP="001144E8">
            <w:r w:rsidRPr="00DF5313">
              <w:t xml:space="preserve">Resident Foreign Currency Deposit </w:t>
            </w:r>
          </w:p>
        </w:tc>
      </w:tr>
      <w:tr w:rsidR="001144E8" w:rsidRPr="00DF5313" w:rsidTr="001144E8">
        <w:trPr>
          <w:trHeight w:val="96"/>
        </w:trPr>
        <w:tc>
          <w:tcPr>
            <w:cnfStyle w:val="000010000000" w:firstRow="0" w:lastRow="0" w:firstColumn="0" w:lastColumn="0" w:oddVBand="1" w:evenVBand="0" w:oddHBand="0" w:evenHBand="0" w:firstRowFirstColumn="0" w:firstRowLastColumn="0" w:lastRowFirstColumn="0" w:lastRowLastColumn="0"/>
            <w:tcW w:w="2340" w:type="dxa"/>
          </w:tcPr>
          <w:p w:rsidR="001144E8" w:rsidRPr="00DF5313" w:rsidRDefault="001144E8" w:rsidP="001144E8">
            <w:r w:rsidRPr="00DF5313">
              <w:t xml:space="preserve">RIT </w:t>
            </w:r>
          </w:p>
        </w:tc>
        <w:tc>
          <w:tcPr>
            <w:cnfStyle w:val="000001000000" w:firstRow="0" w:lastRow="0" w:firstColumn="0" w:lastColumn="0" w:oddVBand="0" w:evenVBand="1" w:oddHBand="0" w:evenHBand="0" w:firstRowFirstColumn="0" w:firstRowLastColumn="0" w:lastRowFirstColumn="0" w:lastRowLastColumn="0"/>
            <w:tcW w:w="6850" w:type="dxa"/>
          </w:tcPr>
          <w:p w:rsidR="001144E8" w:rsidRPr="00DF5313" w:rsidRDefault="001144E8" w:rsidP="001144E8">
            <w:r w:rsidRPr="00DF5313">
              <w:t xml:space="preserve">Rationalize Input Template </w:t>
            </w:r>
          </w:p>
        </w:tc>
      </w:tr>
      <w:tr w:rsidR="001144E8" w:rsidRPr="00DF5313" w:rsidTr="001144E8">
        <w:trPr>
          <w:cnfStyle w:val="000000100000" w:firstRow="0" w:lastRow="0" w:firstColumn="0" w:lastColumn="0" w:oddVBand="0" w:evenVBand="0" w:oddHBand="1" w:evenHBand="0" w:firstRowFirstColumn="0" w:firstRowLastColumn="0" w:lastRowFirstColumn="0" w:lastRowLastColumn="0"/>
          <w:trHeight w:val="96"/>
        </w:trPr>
        <w:tc>
          <w:tcPr>
            <w:cnfStyle w:val="000010000000" w:firstRow="0" w:lastRow="0" w:firstColumn="0" w:lastColumn="0" w:oddVBand="1" w:evenVBand="0" w:oddHBand="0" w:evenHBand="0" w:firstRowFirstColumn="0" w:firstRowLastColumn="0" w:lastRowFirstColumn="0" w:lastRowLastColumn="0"/>
            <w:tcW w:w="2340" w:type="dxa"/>
          </w:tcPr>
          <w:p w:rsidR="001144E8" w:rsidRPr="00DF5313" w:rsidRDefault="001144E8" w:rsidP="001144E8">
            <w:r w:rsidRPr="00DF5313">
              <w:t xml:space="preserve">RMG </w:t>
            </w:r>
          </w:p>
        </w:tc>
        <w:tc>
          <w:tcPr>
            <w:cnfStyle w:val="000001000000" w:firstRow="0" w:lastRow="0" w:firstColumn="0" w:lastColumn="0" w:oddVBand="0" w:evenVBand="1" w:oddHBand="0" w:evenHBand="0" w:firstRowFirstColumn="0" w:firstRowLastColumn="0" w:lastRowFirstColumn="0" w:lastRowLastColumn="0"/>
            <w:tcW w:w="6850" w:type="dxa"/>
          </w:tcPr>
          <w:p w:rsidR="001144E8" w:rsidRPr="00DF5313" w:rsidRDefault="001144E8" w:rsidP="001144E8">
            <w:r w:rsidRPr="00DF5313">
              <w:t xml:space="preserve">Ready Made Garments </w:t>
            </w:r>
          </w:p>
        </w:tc>
      </w:tr>
      <w:tr w:rsidR="001144E8" w:rsidRPr="00DF5313" w:rsidTr="001144E8">
        <w:trPr>
          <w:trHeight w:val="96"/>
        </w:trPr>
        <w:tc>
          <w:tcPr>
            <w:cnfStyle w:val="000010000000" w:firstRow="0" w:lastRow="0" w:firstColumn="0" w:lastColumn="0" w:oddVBand="1" w:evenVBand="0" w:oddHBand="0" w:evenHBand="0" w:firstRowFirstColumn="0" w:firstRowLastColumn="0" w:lastRowFirstColumn="0" w:lastRowLastColumn="0"/>
            <w:tcW w:w="2340" w:type="dxa"/>
          </w:tcPr>
          <w:p w:rsidR="001144E8" w:rsidRPr="00DF5313" w:rsidRDefault="001144E8" w:rsidP="001144E8">
            <w:r w:rsidRPr="00DF5313">
              <w:t xml:space="preserve">RRI </w:t>
            </w:r>
          </w:p>
        </w:tc>
        <w:tc>
          <w:tcPr>
            <w:cnfStyle w:val="000001000000" w:firstRow="0" w:lastRow="0" w:firstColumn="0" w:lastColumn="0" w:oddVBand="0" w:evenVBand="1" w:oddHBand="0" w:evenHBand="0" w:firstRowFirstColumn="0" w:firstRowLastColumn="0" w:lastRowFirstColumn="0" w:lastRowLastColumn="0"/>
            <w:tcW w:w="6850" w:type="dxa"/>
          </w:tcPr>
          <w:p w:rsidR="001144E8" w:rsidRPr="00DF5313" w:rsidRDefault="001144E8" w:rsidP="001144E8">
            <w:r w:rsidRPr="00DF5313">
              <w:t xml:space="preserve">Road Rail and Inland Waterway </w:t>
            </w:r>
          </w:p>
        </w:tc>
      </w:tr>
      <w:tr w:rsidR="001144E8" w:rsidRPr="00DF5313" w:rsidTr="001144E8">
        <w:trPr>
          <w:cnfStyle w:val="000000100000" w:firstRow="0" w:lastRow="0" w:firstColumn="0" w:lastColumn="0" w:oddVBand="0" w:evenVBand="0" w:oddHBand="1" w:evenHBand="0" w:firstRowFirstColumn="0" w:firstRowLastColumn="0" w:lastRowFirstColumn="0" w:lastRowLastColumn="0"/>
          <w:trHeight w:val="96"/>
        </w:trPr>
        <w:tc>
          <w:tcPr>
            <w:cnfStyle w:val="000010000000" w:firstRow="0" w:lastRow="0" w:firstColumn="0" w:lastColumn="0" w:oddVBand="1" w:evenVBand="0" w:oddHBand="0" w:evenHBand="0" w:firstRowFirstColumn="0" w:firstRowLastColumn="0" w:lastRowFirstColumn="0" w:lastRowLastColumn="0"/>
            <w:tcW w:w="2340" w:type="dxa"/>
          </w:tcPr>
          <w:p w:rsidR="001144E8" w:rsidRPr="00DF5313" w:rsidRDefault="001144E8" w:rsidP="001144E8">
            <w:r w:rsidRPr="00DF5313">
              <w:t xml:space="preserve">SCB </w:t>
            </w:r>
          </w:p>
        </w:tc>
        <w:tc>
          <w:tcPr>
            <w:cnfStyle w:val="000001000000" w:firstRow="0" w:lastRow="0" w:firstColumn="0" w:lastColumn="0" w:oddVBand="0" w:evenVBand="1" w:oddHBand="0" w:evenHBand="0" w:firstRowFirstColumn="0" w:firstRowLastColumn="0" w:lastRowFirstColumn="0" w:lastRowLastColumn="0"/>
            <w:tcW w:w="6850" w:type="dxa"/>
          </w:tcPr>
          <w:p w:rsidR="001144E8" w:rsidRPr="00DF5313" w:rsidRDefault="001144E8" w:rsidP="001144E8">
            <w:r w:rsidRPr="00DF5313">
              <w:t xml:space="preserve">State Controlled Bank </w:t>
            </w:r>
          </w:p>
        </w:tc>
      </w:tr>
      <w:tr w:rsidR="001144E8" w:rsidRPr="00DF5313" w:rsidTr="001144E8">
        <w:trPr>
          <w:trHeight w:val="96"/>
        </w:trPr>
        <w:tc>
          <w:tcPr>
            <w:cnfStyle w:val="000010000000" w:firstRow="0" w:lastRow="0" w:firstColumn="0" w:lastColumn="0" w:oddVBand="1" w:evenVBand="0" w:oddHBand="0" w:evenHBand="0" w:firstRowFirstColumn="0" w:firstRowLastColumn="0" w:lastRowFirstColumn="0" w:lastRowLastColumn="0"/>
            <w:tcW w:w="2340" w:type="dxa"/>
          </w:tcPr>
          <w:p w:rsidR="001144E8" w:rsidRPr="00DF5313" w:rsidRDefault="001144E8" w:rsidP="001144E8">
            <w:r w:rsidRPr="00DF5313">
              <w:t xml:space="preserve">SCF </w:t>
            </w:r>
          </w:p>
        </w:tc>
        <w:tc>
          <w:tcPr>
            <w:cnfStyle w:val="000001000000" w:firstRow="0" w:lastRow="0" w:firstColumn="0" w:lastColumn="0" w:oddVBand="0" w:evenVBand="1" w:oddHBand="0" w:evenHBand="0" w:firstRowFirstColumn="0" w:firstRowLastColumn="0" w:lastRowFirstColumn="0" w:lastRowLastColumn="0"/>
            <w:tcW w:w="6850" w:type="dxa"/>
          </w:tcPr>
          <w:p w:rsidR="001144E8" w:rsidRPr="00DF5313" w:rsidRDefault="001144E8" w:rsidP="001144E8">
            <w:r w:rsidRPr="00DF5313">
              <w:t xml:space="preserve">Supply Chain Finance </w:t>
            </w:r>
          </w:p>
        </w:tc>
      </w:tr>
      <w:tr w:rsidR="001144E8" w:rsidRPr="00DF5313" w:rsidTr="001144E8">
        <w:trPr>
          <w:cnfStyle w:val="000000100000" w:firstRow="0" w:lastRow="0" w:firstColumn="0" w:lastColumn="0" w:oddVBand="0" w:evenVBand="0" w:oddHBand="1" w:evenHBand="0" w:firstRowFirstColumn="0" w:firstRowLastColumn="0" w:lastRowFirstColumn="0" w:lastRowLastColumn="0"/>
          <w:trHeight w:val="96"/>
        </w:trPr>
        <w:tc>
          <w:tcPr>
            <w:cnfStyle w:val="000010000000" w:firstRow="0" w:lastRow="0" w:firstColumn="0" w:lastColumn="0" w:oddVBand="1" w:evenVBand="0" w:oddHBand="0" w:evenHBand="0" w:firstRowFirstColumn="0" w:firstRowLastColumn="0" w:lastRowFirstColumn="0" w:lastRowLastColumn="0"/>
            <w:tcW w:w="2340" w:type="dxa"/>
          </w:tcPr>
          <w:p w:rsidR="001144E8" w:rsidRPr="00DF5313" w:rsidRDefault="001144E8" w:rsidP="001144E8">
            <w:r w:rsidRPr="00DF5313">
              <w:t xml:space="preserve">SME </w:t>
            </w:r>
          </w:p>
        </w:tc>
        <w:tc>
          <w:tcPr>
            <w:cnfStyle w:val="000001000000" w:firstRow="0" w:lastRow="0" w:firstColumn="0" w:lastColumn="0" w:oddVBand="0" w:evenVBand="1" w:oddHBand="0" w:evenHBand="0" w:firstRowFirstColumn="0" w:firstRowLastColumn="0" w:lastRowFirstColumn="0" w:lastRowLastColumn="0"/>
            <w:tcW w:w="6850" w:type="dxa"/>
          </w:tcPr>
          <w:p w:rsidR="001144E8" w:rsidRPr="00DF5313" w:rsidRDefault="001144E8" w:rsidP="001144E8">
            <w:r w:rsidRPr="00DF5313">
              <w:t xml:space="preserve">Small and Medium Enterprise </w:t>
            </w:r>
          </w:p>
        </w:tc>
      </w:tr>
      <w:tr w:rsidR="001144E8" w:rsidRPr="00DF5313" w:rsidTr="001144E8">
        <w:trPr>
          <w:trHeight w:val="96"/>
        </w:trPr>
        <w:tc>
          <w:tcPr>
            <w:cnfStyle w:val="000010000000" w:firstRow="0" w:lastRow="0" w:firstColumn="0" w:lastColumn="0" w:oddVBand="1" w:evenVBand="0" w:oddHBand="0" w:evenHBand="0" w:firstRowFirstColumn="0" w:firstRowLastColumn="0" w:lastRowFirstColumn="0" w:lastRowLastColumn="0"/>
            <w:tcW w:w="2340" w:type="dxa"/>
          </w:tcPr>
          <w:p w:rsidR="001144E8" w:rsidRPr="00DF5313" w:rsidRDefault="001144E8" w:rsidP="001144E8">
            <w:r w:rsidRPr="00DF5313">
              <w:t xml:space="preserve">SOD </w:t>
            </w:r>
          </w:p>
        </w:tc>
        <w:tc>
          <w:tcPr>
            <w:cnfStyle w:val="000001000000" w:firstRow="0" w:lastRow="0" w:firstColumn="0" w:lastColumn="0" w:oddVBand="0" w:evenVBand="1" w:oddHBand="0" w:evenHBand="0" w:firstRowFirstColumn="0" w:firstRowLastColumn="0" w:lastRowFirstColumn="0" w:lastRowLastColumn="0"/>
            <w:tcW w:w="6850" w:type="dxa"/>
          </w:tcPr>
          <w:p w:rsidR="001144E8" w:rsidRPr="00DF5313" w:rsidRDefault="001144E8" w:rsidP="001144E8">
            <w:r w:rsidRPr="00DF5313">
              <w:t xml:space="preserve">Secured Overdraft </w:t>
            </w:r>
          </w:p>
        </w:tc>
      </w:tr>
      <w:tr w:rsidR="001144E8" w:rsidRPr="00DF5313" w:rsidTr="001144E8">
        <w:trPr>
          <w:cnfStyle w:val="000000100000" w:firstRow="0" w:lastRow="0" w:firstColumn="0" w:lastColumn="0" w:oddVBand="0" w:evenVBand="0" w:oddHBand="1" w:evenHBand="0" w:firstRowFirstColumn="0" w:firstRowLastColumn="0" w:lastRowFirstColumn="0" w:lastRowLastColumn="0"/>
          <w:trHeight w:val="96"/>
        </w:trPr>
        <w:tc>
          <w:tcPr>
            <w:cnfStyle w:val="000010000000" w:firstRow="0" w:lastRow="0" w:firstColumn="0" w:lastColumn="0" w:oddVBand="1" w:evenVBand="0" w:oddHBand="0" w:evenHBand="0" w:firstRowFirstColumn="0" w:firstRowLastColumn="0" w:lastRowFirstColumn="0" w:lastRowLastColumn="0"/>
            <w:tcW w:w="2340" w:type="dxa"/>
          </w:tcPr>
          <w:p w:rsidR="001144E8" w:rsidRPr="00DF5313" w:rsidRDefault="001144E8" w:rsidP="001144E8">
            <w:r w:rsidRPr="00DF5313">
              <w:t xml:space="preserve">SWIFT </w:t>
            </w:r>
          </w:p>
        </w:tc>
        <w:tc>
          <w:tcPr>
            <w:cnfStyle w:val="000001000000" w:firstRow="0" w:lastRow="0" w:firstColumn="0" w:lastColumn="0" w:oddVBand="0" w:evenVBand="1" w:oddHBand="0" w:evenHBand="0" w:firstRowFirstColumn="0" w:firstRowLastColumn="0" w:lastRowFirstColumn="0" w:lastRowLastColumn="0"/>
            <w:tcW w:w="6850" w:type="dxa"/>
          </w:tcPr>
          <w:p w:rsidR="001144E8" w:rsidRPr="00DF5313" w:rsidRDefault="001144E8" w:rsidP="001144E8">
            <w:r w:rsidRPr="00DF5313">
              <w:t xml:space="preserve">Society for Worldwide Interbank Financial Telecommunication </w:t>
            </w:r>
          </w:p>
        </w:tc>
      </w:tr>
      <w:tr w:rsidR="001144E8" w:rsidRPr="00DF5313" w:rsidTr="001144E8">
        <w:trPr>
          <w:trHeight w:val="96"/>
        </w:trPr>
        <w:tc>
          <w:tcPr>
            <w:cnfStyle w:val="000010000000" w:firstRow="0" w:lastRow="0" w:firstColumn="0" w:lastColumn="0" w:oddVBand="1" w:evenVBand="0" w:oddHBand="0" w:evenHBand="0" w:firstRowFirstColumn="0" w:firstRowLastColumn="0" w:lastRowFirstColumn="0" w:lastRowLastColumn="0"/>
            <w:tcW w:w="2340" w:type="dxa"/>
          </w:tcPr>
          <w:p w:rsidR="001144E8" w:rsidRPr="00DF5313" w:rsidRDefault="001144E8" w:rsidP="001144E8">
            <w:r w:rsidRPr="00DF5313">
              <w:t xml:space="preserve">TBML </w:t>
            </w:r>
          </w:p>
        </w:tc>
        <w:tc>
          <w:tcPr>
            <w:cnfStyle w:val="000001000000" w:firstRow="0" w:lastRow="0" w:firstColumn="0" w:lastColumn="0" w:oddVBand="0" w:evenVBand="1" w:oddHBand="0" w:evenHBand="0" w:firstRowFirstColumn="0" w:firstRowLastColumn="0" w:lastRowFirstColumn="0" w:lastRowLastColumn="0"/>
            <w:tcW w:w="6850" w:type="dxa"/>
          </w:tcPr>
          <w:p w:rsidR="001144E8" w:rsidRPr="00DF5313" w:rsidRDefault="001144E8" w:rsidP="001144E8">
            <w:r w:rsidRPr="00DF5313">
              <w:t xml:space="preserve">Trade Based Money Laundering </w:t>
            </w:r>
          </w:p>
        </w:tc>
      </w:tr>
      <w:tr w:rsidR="001144E8" w:rsidRPr="00DF5313" w:rsidTr="001144E8">
        <w:trPr>
          <w:cnfStyle w:val="000000100000" w:firstRow="0" w:lastRow="0" w:firstColumn="0" w:lastColumn="0" w:oddVBand="0" w:evenVBand="0" w:oddHBand="1" w:evenHBand="0" w:firstRowFirstColumn="0" w:firstRowLastColumn="0" w:lastRowFirstColumn="0" w:lastRowLastColumn="0"/>
          <w:trHeight w:val="96"/>
        </w:trPr>
        <w:tc>
          <w:tcPr>
            <w:cnfStyle w:val="000010000000" w:firstRow="0" w:lastRow="0" w:firstColumn="0" w:lastColumn="0" w:oddVBand="1" w:evenVBand="0" w:oddHBand="0" w:evenHBand="0" w:firstRowFirstColumn="0" w:firstRowLastColumn="0" w:lastRowFirstColumn="0" w:lastRowLastColumn="0"/>
            <w:tcW w:w="2340" w:type="dxa"/>
          </w:tcPr>
          <w:p w:rsidR="001144E8" w:rsidRPr="00DF5313" w:rsidRDefault="001144E8" w:rsidP="001144E8">
            <w:r w:rsidRPr="00DF5313">
              <w:t xml:space="preserve">TBO </w:t>
            </w:r>
          </w:p>
        </w:tc>
        <w:tc>
          <w:tcPr>
            <w:cnfStyle w:val="000001000000" w:firstRow="0" w:lastRow="0" w:firstColumn="0" w:lastColumn="0" w:oddVBand="0" w:evenVBand="1" w:oddHBand="0" w:evenHBand="0" w:firstRowFirstColumn="0" w:firstRowLastColumn="0" w:lastRowFirstColumn="0" w:lastRowLastColumn="0"/>
            <w:tcW w:w="6850" w:type="dxa"/>
          </w:tcPr>
          <w:p w:rsidR="001144E8" w:rsidRPr="00DF5313" w:rsidRDefault="001144E8" w:rsidP="001144E8">
            <w:r w:rsidRPr="00DF5313">
              <w:t xml:space="preserve">Treasury Back Office </w:t>
            </w:r>
          </w:p>
        </w:tc>
      </w:tr>
      <w:tr w:rsidR="001144E8" w:rsidRPr="00DF5313" w:rsidTr="001144E8">
        <w:trPr>
          <w:trHeight w:val="96"/>
        </w:trPr>
        <w:tc>
          <w:tcPr>
            <w:cnfStyle w:val="000010000000" w:firstRow="0" w:lastRow="0" w:firstColumn="0" w:lastColumn="0" w:oddVBand="1" w:evenVBand="0" w:oddHBand="0" w:evenHBand="0" w:firstRowFirstColumn="0" w:firstRowLastColumn="0" w:lastRowFirstColumn="0" w:lastRowLastColumn="0"/>
            <w:tcW w:w="2340" w:type="dxa"/>
          </w:tcPr>
          <w:p w:rsidR="001144E8" w:rsidRPr="00DF5313" w:rsidRDefault="001144E8" w:rsidP="001144E8">
            <w:r w:rsidRPr="00DF5313">
              <w:t xml:space="preserve">TIN </w:t>
            </w:r>
          </w:p>
        </w:tc>
        <w:tc>
          <w:tcPr>
            <w:cnfStyle w:val="000001000000" w:firstRow="0" w:lastRow="0" w:firstColumn="0" w:lastColumn="0" w:oddVBand="0" w:evenVBand="1" w:oddHBand="0" w:evenHBand="0" w:firstRowFirstColumn="0" w:firstRowLastColumn="0" w:lastRowFirstColumn="0" w:lastRowLastColumn="0"/>
            <w:tcW w:w="6850" w:type="dxa"/>
          </w:tcPr>
          <w:p w:rsidR="001144E8" w:rsidRPr="00DF5313" w:rsidRDefault="001144E8" w:rsidP="001144E8">
            <w:r w:rsidRPr="00DF5313">
              <w:t xml:space="preserve">Tax Identification Number </w:t>
            </w:r>
          </w:p>
        </w:tc>
      </w:tr>
      <w:tr w:rsidR="001144E8" w:rsidRPr="00DF5313" w:rsidTr="001144E8">
        <w:trPr>
          <w:cnfStyle w:val="000000100000" w:firstRow="0" w:lastRow="0" w:firstColumn="0" w:lastColumn="0" w:oddVBand="0" w:evenVBand="0" w:oddHBand="1" w:evenHBand="0" w:firstRowFirstColumn="0" w:firstRowLastColumn="0" w:lastRowFirstColumn="0" w:lastRowLastColumn="0"/>
          <w:trHeight w:val="96"/>
        </w:trPr>
        <w:tc>
          <w:tcPr>
            <w:cnfStyle w:val="000010000000" w:firstRow="0" w:lastRow="0" w:firstColumn="0" w:lastColumn="0" w:oddVBand="1" w:evenVBand="0" w:oddHBand="0" w:evenHBand="0" w:firstRowFirstColumn="0" w:firstRowLastColumn="0" w:lastRowFirstColumn="0" w:lastRowLastColumn="0"/>
            <w:tcW w:w="2340" w:type="dxa"/>
          </w:tcPr>
          <w:p w:rsidR="001144E8" w:rsidRPr="00DF5313" w:rsidRDefault="001144E8" w:rsidP="001144E8">
            <w:r w:rsidRPr="00DF5313">
              <w:t xml:space="preserve">TM </w:t>
            </w:r>
          </w:p>
        </w:tc>
        <w:tc>
          <w:tcPr>
            <w:cnfStyle w:val="000001000000" w:firstRow="0" w:lastRow="0" w:firstColumn="0" w:lastColumn="0" w:oddVBand="0" w:evenVBand="1" w:oddHBand="0" w:evenHBand="0" w:firstRowFirstColumn="0" w:firstRowLastColumn="0" w:lastRowFirstColumn="0" w:lastRowLastColumn="0"/>
            <w:tcW w:w="6850" w:type="dxa"/>
          </w:tcPr>
          <w:p w:rsidR="001144E8" w:rsidRPr="00DF5313" w:rsidRDefault="001144E8" w:rsidP="001144E8">
            <w:r w:rsidRPr="00DF5313">
              <w:t xml:space="preserve">Travel and Miscellaneous </w:t>
            </w:r>
          </w:p>
        </w:tc>
      </w:tr>
      <w:tr w:rsidR="001144E8" w:rsidRPr="00DF5313" w:rsidTr="001144E8">
        <w:trPr>
          <w:trHeight w:val="96"/>
        </w:trPr>
        <w:tc>
          <w:tcPr>
            <w:cnfStyle w:val="000010000000" w:firstRow="0" w:lastRow="0" w:firstColumn="0" w:lastColumn="0" w:oddVBand="1" w:evenVBand="0" w:oddHBand="0" w:evenHBand="0" w:firstRowFirstColumn="0" w:firstRowLastColumn="0" w:lastRowFirstColumn="0" w:lastRowLastColumn="0"/>
            <w:tcW w:w="2340" w:type="dxa"/>
          </w:tcPr>
          <w:p w:rsidR="001144E8" w:rsidRPr="00DF5313" w:rsidRDefault="001144E8" w:rsidP="001144E8">
            <w:r w:rsidRPr="00DF5313">
              <w:t xml:space="preserve">UCPDC </w:t>
            </w:r>
          </w:p>
        </w:tc>
        <w:tc>
          <w:tcPr>
            <w:cnfStyle w:val="000001000000" w:firstRow="0" w:lastRow="0" w:firstColumn="0" w:lastColumn="0" w:oddVBand="0" w:evenVBand="1" w:oddHBand="0" w:evenHBand="0" w:firstRowFirstColumn="0" w:firstRowLastColumn="0" w:lastRowFirstColumn="0" w:lastRowLastColumn="0"/>
            <w:tcW w:w="6850" w:type="dxa"/>
          </w:tcPr>
          <w:p w:rsidR="001144E8" w:rsidRPr="00DF5313" w:rsidRDefault="001144E8" w:rsidP="001144E8">
            <w:r w:rsidRPr="00DF5313">
              <w:t xml:space="preserve">Uniform Customs and Practice for Documentary Credit </w:t>
            </w:r>
          </w:p>
        </w:tc>
      </w:tr>
      <w:tr w:rsidR="001144E8" w:rsidRPr="00DF5313" w:rsidTr="001144E8">
        <w:trPr>
          <w:cnfStyle w:val="000000100000" w:firstRow="0" w:lastRow="0" w:firstColumn="0" w:lastColumn="0" w:oddVBand="0" w:evenVBand="0" w:oddHBand="1" w:evenHBand="0" w:firstRowFirstColumn="0" w:firstRowLastColumn="0" w:lastRowFirstColumn="0" w:lastRowLastColumn="0"/>
          <w:trHeight w:val="96"/>
        </w:trPr>
        <w:tc>
          <w:tcPr>
            <w:cnfStyle w:val="000010000000" w:firstRow="0" w:lastRow="0" w:firstColumn="0" w:lastColumn="0" w:oddVBand="1" w:evenVBand="0" w:oddHBand="0" w:evenHBand="0" w:firstRowFirstColumn="0" w:firstRowLastColumn="0" w:lastRowFirstColumn="0" w:lastRowLastColumn="0"/>
            <w:tcW w:w="2340" w:type="dxa"/>
          </w:tcPr>
          <w:p w:rsidR="001144E8" w:rsidRPr="00DF5313" w:rsidRDefault="001144E8" w:rsidP="001144E8">
            <w:r w:rsidRPr="00DF5313">
              <w:t xml:space="preserve">UN </w:t>
            </w:r>
          </w:p>
        </w:tc>
        <w:tc>
          <w:tcPr>
            <w:cnfStyle w:val="000001000000" w:firstRow="0" w:lastRow="0" w:firstColumn="0" w:lastColumn="0" w:oddVBand="0" w:evenVBand="1" w:oddHBand="0" w:evenHBand="0" w:firstRowFirstColumn="0" w:firstRowLastColumn="0" w:lastRowFirstColumn="0" w:lastRowLastColumn="0"/>
            <w:tcW w:w="6850" w:type="dxa"/>
          </w:tcPr>
          <w:p w:rsidR="001144E8" w:rsidRPr="00DF5313" w:rsidRDefault="001144E8" w:rsidP="001144E8">
            <w:r w:rsidRPr="00DF5313">
              <w:t xml:space="preserve">United Nations </w:t>
            </w:r>
          </w:p>
        </w:tc>
      </w:tr>
      <w:tr w:rsidR="001144E8" w:rsidRPr="00DF5313" w:rsidTr="001144E8">
        <w:trPr>
          <w:trHeight w:val="96"/>
        </w:trPr>
        <w:tc>
          <w:tcPr>
            <w:cnfStyle w:val="000010000000" w:firstRow="0" w:lastRow="0" w:firstColumn="0" w:lastColumn="0" w:oddVBand="1" w:evenVBand="0" w:oddHBand="0" w:evenHBand="0" w:firstRowFirstColumn="0" w:firstRowLastColumn="0" w:lastRowFirstColumn="0" w:lastRowLastColumn="0"/>
            <w:tcW w:w="2340" w:type="dxa"/>
          </w:tcPr>
          <w:p w:rsidR="001144E8" w:rsidRPr="00DF5313" w:rsidRDefault="001144E8" w:rsidP="001144E8">
            <w:r w:rsidRPr="00DF5313">
              <w:t xml:space="preserve">UNCITRAL </w:t>
            </w:r>
          </w:p>
        </w:tc>
        <w:tc>
          <w:tcPr>
            <w:cnfStyle w:val="000001000000" w:firstRow="0" w:lastRow="0" w:firstColumn="0" w:lastColumn="0" w:oddVBand="0" w:evenVBand="1" w:oddHBand="0" w:evenHBand="0" w:firstRowFirstColumn="0" w:firstRowLastColumn="0" w:lastRowFirstColumn="0" w:lastRowLastColumn="0"/>
            <w:tcW w:w="6850" w:type="dxa"/>
          </w:tcPr>
          <w:p w:rsidR="001144E8" w:rsidRPr="00DF5313" w:rsidRDefault="001144E8" w:rsidP="001144E8">
            <w:r w:rsidRPr="00DF5313">
              <w:t xml:space="preserve">United Nations Commission on International Trade Law </w:t>
            </w:r>
          </w:p>
        </w:tc>
      </w:tr>
      <w:tr w:rsidR="001144E8" w:rsidRPr="00DF5313" w:rsidTr="001144E8">
        <w:trPr>
          <w:cnfStyle w:val="000000100000" w:firstRow="0" w:lastRow="0" w:firstColumn="0" w:lastColumn="0" w:oddVBand="0" w:evenVBand="0" w:oddHBand="1" w:evenHBand="0" w:firstRowFirstColumn="0" w:firstRowLastColumn="0" w:lastRowFirstColumn="0" w:lastRowLastColumn="0"/>
          <w:trHeight w:val="96"/>
        </w:trPr>
        <w:tc>
          <w:tcPr>
            <w:cnfStyle w:val="000010000000" w:firstRow="0" w:lastRow="0" w:firstColumn="0" w:lastColumn="0" w:oddVBand="1" w:evenVBand="0" w:oddHBand="0" w:evenHBand="0" w:firstRowFirstColumn="0" w:firstRowLastColumn="0" w:lastRowFirstColumn="0" w:lastRowLastColumn="0"/>
            <w:tcW w:w="2340" w:type="dxa"/>
          </w:tcPr>
          <w:p w:rsidR="001144E8" w:rsidRPr="00DF5313" w:rsidRDefault="001144E8" w:rsidP="001144E8">
            <w:r w:rsidRPr="00DF5313">
              <w:t xml:space="preserve">UNSCR </w:t>
            </w:r>
          </w:p>
        </w:tc>
        <w:tc>
          <w:tcPr>
            <w:cnfStyle w:val="000001000000" w:firstRow="0" w:lastRow="0" w:firstColumn="0" w:lastColumn="0" w:oddVBand="0" w:evenVBand="1" w:oddHBand="0" w:evenHBand="0" w:firstRowFirstColumn="0" w:firstRowLastColumn="0" w:lastRowFirstColumn="0" w:lastRowLastColumn="0"/>
            <w:tcW w:w="6850" w:type="dxa"/>
          </w:tcPr>
          <w:p w:rsidR="001144E8" w:rsidRPr="00DF5313" w:rsidRDefault="001144E8" w:rsidP="001144E8">
            <w:r w:rsidRPr="00DF5313">
              <w:t xml:space="preserve">United Nations Security Council Resolution </w:t>
            </w:r>
          </w:p>
        </w:tc>
      </w:tr>
      <w:tr w:rsidR="001144E8" w:rsidRPr="00DF5313" w:rsidTr="001144E8">
        <w:trPr>
          <w:trHeight w:val="96"/>
        </w:trPr>
        <w:tc>
          <w:tcPr>
            <w:cnfStyle w:val="000010000000" w:firstRow="0" w:lastRow="0" w:firstColumn="0" w:lastColumn="0" w:oddVBand="1" w:evenVBand="0" w:oddHBand="0" w:evenHBand="0" w:firstRowFirstColumn="0" w:firstRowLastColumn="0" w:lastRowFirstColumn="0" w:lastRowLastColumn="0"/>
            <w:tcW w:w="2340" w:type="dxa"/>
          </w:tcPr>
          <w:p w:rsidR="001144E8" w:rsidRPr="00DF5313" w:rsidRDefault="001144E8" w:rsidP="001144E8">
            <w:r w:rsidRPr="00DF5313">
              <w:t xml:space="preserve">UPAS LC </w:t>
            </w:r>
          </w:p>
        </w:tc>
        <w:tc>
          <w:tcPr>
            <w:cnfStyle w:val="000001000000" w:firstRow="0" w:lastRow="0" w:firstColumn="0" w:lastColumn="0" w:oddVBand="0" w:evenVBand="1" w:oddHBand="0" w:evenHBand="0" w:firstRowFirstColumn="0" w:firstRowLastColumn="0" w:lastRowFirstColumn="0" w:lastRowLastColumn="0"/>
            <w:tcW w:w="6850" w:type="dxa"/>
          </w:tcPr>
          <w:p w:rsidR="001144E8" w:rsidRPr="00DF5313" w:rsidRDefault="001144E8" w:rsidP="001144E8">
            <w:r w:rsidRPr="00DF5313">
              <w:t xml:space="preserve">Usance Pay at Sight Letter of Credit </w:t>
            </w:r>
          </w:p>
        </w:tc>
      </w:tr>
      <w:tr w:rsidR="001144E8" w:rsidRPr="00DF5313" w:rsidTr="001144E8">
        <w:trPr>
          <w:cnfStyle w:val="000000100000" w:firstRow="0" w:lastRow="0" w:firstColumn="0" w:lastColumn="0" w:oddVBand="0" w:evenVBand="0" w:oddHBand="1" w:evenHBand="0" w:firstRowFirstColumn="0" w:firstRowLastColumn="0" w:lastRowFirstColumn="0" w:lastRowLastColumn="0"/>
          <w:trHeight w:val="96"/>
        </w:trPr>
        <w:tc>
          <w:tcPr>
            <w:cnfStyle w:val="000010000000" w:firstRow="0" w:lastRow="0" w:firstColumn="0" w:lastColumn="0" w:oddVBand="1" w:evenVBand="0" w:oddHBand="0" w:evenHBand="0" w:firstRowFirstColumn="0" w:firstRowLastColumn="0" w:lastRowFirstColumn="0" w:lastRowLastColumn="0"/>
            <w:tcW w:w="2340" w:type="dxa"/>
          </w:tcPr>
          <w:p w:rsidR="001144E8" w:rsidRPr="00DF5313" w:rsidRDefault="001144E8" w:rsidP="001144E8">
            <w:r w:rsidRPr="00DF5313">
              <w:t xml:space="preserve">URC </w:t>
            </w:r>
          </w:p>
        </w:tc>
        <w:tc>
          <w:tcPr>
            <w:cnfStyle w:val="000001000000" w:firstRow="0" w:lastRow="0" w:firstColumn="0" w:lastColumn="0" w:oddVBand="0" w:evenVBand="1" w:oddHBand="0" w:evenHBand="0" w:firstRowFirstColumn="0" w:firstRowLastColumn="0" w:lastRowFirstColumn="0" w:lastRowLastColumn="0"/>
            <w:tcW w:w="6850" w:type="dxa"/>
          </w:tcPr>
          <w:p w:rsidR="001144E8" w:rsidRPr="00DF5313" w:rsidRDefault="001144E8" w:rsidP="001144E8">
            <w:r w:rsidRPr="00DF5313">
              <w:t xml:space="preserve">Uniform Rules for Collection </w:t>
            </w:r>
          </w:p>
        </w:tc>
      </w:tr>
      <w:tr w:rsidR="001144E8" w:rsidRPr="00DF5313" w:rsidTr="001144E8">
        <w:trPr>
          <w:trHeight w:val="96"/>
        </w:trPr>
        <w:tc>
          <w:tcPr>
            <w:cnfStyle w:val="000010000000" w:firstRow="0" w:lastRow="0" w:firstColumn="0" w:lastColumn="0" w:oddVBand="1" w:evenVBand="0" w:oddHBand="0" w:evenHBand="0" w:firstRowFirstColumn="0" w:firstRowLastColumn="0" w:lastRowFirstColumn="0" w:lastRowLastColumn="0"/>
            <w:tcW w:w="2340" w:type="dxa"/>
          </w:tcPr>
          <w:p w:rsidR="001144E8" w:rsidRPr="00DF5313" w:rsidRDefault="001144E8" w:rsidP="001144E8">
            <w:r w:rsidRPr="00DF5313">
              <w:t xml:space="preserve">URDG </w:t>
            </w:r>
          </w:p>
        </w:tc>
        <w:tc>
          <w:tcPr>
            <w:cnfStyle w:val="000001000000" w:firstRow="0" w:lastRow="0" w:firstColumn="0" w:lastColumn="0" w:oddVBand="0" w:evenVBand="1" w:oddHBand="0" w:evenHBand="0" w:firstRowFirstColumn="0" w:firstRowLastColumn="0" w:lastRowFirstColumn="0" w:lastRowLastColumn="0"/>
            <w:tcW w:w="6850" w:type="dxa"/>
          </w:tcPr>
          <w:p w:rsidR="001144E8" w:rsidRPr="00DF5313" w:rsidRDefault="001144E8" w:rsidP="001144E8">
            <w:r w:rsidRPr="00DF5313">
              <w:t xml:space="preserve">Uniform Rules for Demand Guarantee </w:t>
            </w:r>
          </w:p>
        </w:tc>
      </w:tr>
      <w:tr w:rsidR="001144E8" w:rsidRPr="00DF5313" w:rsidTr="001144E8">
        <w:trPr>
          <w:cnfStyle w:val="000000100000" w:firstRow="0" w:lastRow="0" w:firstColumn="0" w:lastColumn="0" w:oddVBand="0" w:evenVBand="0" w:oddHBand="1" w:evenHBand="0" w:firstRowFirstColumn="0" w:firstRowLastColumn="0" w:lastRowFirstColumn="0" w:lastRowLastColumn="0"/>
          <w:trHeight w:val="96"/>
        </w:trPr>
        <w:tc>
          <w:tcPr>
            <w:cnfStyle w:val="000010000000" w:firstRow="0" w:lastRow="0" w:firstColumn="0" w:lastColumn="0" w:oddVBand="1" w:evenVBand="0" w:oddHBand="0" w:evenHBand="0" w:firstRowFirstColumn="0" w:firstRowLastColumn="0" w:lastRowFirstColumn="0" w:lastRowLastColumn="0"/>
            <w:tcW w:w="2340" w:type="dxa"/>
          </w:tcPr>
          <w:p w:rsidR="001144E8" w:rsidRPr="00DF5313" w:rsidRDefault="001144E8" w:rsidP="001144E8">
            <w:r w:rsidRPr="00DF5313">
              <w:t xml:space="preserve">URF </w:t>
            </w:r>
          </w:p>
        </w:tc>
        <w:tc>
          <w:tcPr>
            <w:cnfStyle w:val="000001000000" w:firstRow="0" w:lastRow="0" w:firstColumn="0" w:lastColumn="0" w:oddVBand="0" w:evenVBand="1" w:oddHBand="0" w:evenHBand="0" w:firstRowFirstColumn="0" w:firstRowLastColumn="0" w:lastRowFirstColumn="0" w:lastRowLastColumn="0"/>
            <w:tcW w:w="6850" w:type="dxa"/>
          </w:tcPr>
          <w:p w:rsidR="001144E8" w:rsidRPr="00DF5313" w:rsidRDefault="001144E8" w:rsidP="001144E8">
            <w:r w:rsidRPr="00DF5313">
              <w:t xml:space="preserve">Uniform Rules for Forfeiting </w:t>
            </w:r>
          </w:p>
        </w:tc>
      </w:tr>
      <w:tr w:rsidR="001144E8" w:rsidRPr="00DF5313" w:rsidTr="001144E8">
        <w:trPr>
          <w:trHeight w:val="96"/>
        </w:trPr>
        <w:tc>
          <w:tcPr>
            <w:cnfStyle w:val="000010000000" w:firstRow="0" w:lastRow="0" w:firstColumn="0" w:lastColumn="0" w:oddVBand="1" w:evenVBand="0" w:oddHBand="0" w:evenHBand="0" w:firstRowFirstColumn="0" w:firstRowLastColumn="0" w:lastRowFirstColumn="0" w:lastRowLastColumn="0"/>
            <w:tcW w:w="2340" w:type="dxa"/>
          </w:tcPr>
          <w:p w:rsidR="001144E8" w:rsidRPr="00DF5313" w:rsidRDefault="001144E8" w:rsidP="001144E8">
            <w:r w:rsidRPr="00DF5313">
              <w:t xml:space="preserve">URR </w:t>
            </w:r>
          </w:p>
        </w:tc>
        <w:tc>
          <w:tcPr>
            <w:cnfStyle w:val="000001000000" w:firstRow="0" w:lastRow="0" w:firstColumn="0" w:lastColumn="0" w:oddVBand="0" w:evenVBand="1" w:oddHBand="0" w:evenHBand="0" w:firstRowFirstColumn="0" w:firstRowLastColumn="0" w:lastRowFirstColumn="0" w:lastRowLastColumn="0"/>
            <w:tcW w:w="6850" w:type="dxa"/>
          </w:tcPr>
          <w:p w:rsidR="001144E8" w:rsidRPr="00DF5313" w:rsidRDefault="001144E8" w:rsidP="001144E8">
            <w:r w:rsidRPr="00DF5313">
              <w:t xml:space="preserve">Uniform Rules for Bank to Bank Reimbursement </w:t>
            </w:r>
          </w:p>
        </w:tc>
      </w:tr>
      <w:tr w:rsidR="001144E8" w:rsidRPr="00DF5313" w:rsidTr="001144E8">
        <w:trPr>
          <w:cnfStyle w:val="000000100000" w:firstRow="0" w:lastRow="0" w:firstColumn="0" w:lastColumn="0" w:oddVBand="0" w:evenVBand="0" w:oddHBand="1" w:evenHBand="0" w:firstRowFirstColumn="0" w:firstRowLastColumn="0" w:lastRowFirstColumn="0" w:lastRowLastColumn="0"/>
          <w:trHeight w:val="96"/>
        </w:trPr>
        <w:tc>
          <w:tcPr>
            <w:cnfStyle w:val="000010000000" w:firstRow="0" w:lastRow="0" w:firstColumn="0" w:lastColumn="0" w:oddVBand="1" w:evenVBand="0" w:oddHBand="0" w:evenHBand="0" w:firstRowFirstColumn="0" w:firstRowLastColumn="0" w:lastRowFirstColumn="0" w:lastRowLastColumn="0"/>
            <w:tcW w:w="2340" w:type="dxa"/>
          </w:tcPr>
          <w:p w:rsidR="001144E8" w:rsidRPr="00DF5313" w:rsidRDefault="001144E8" w:rsidP="001144E8">
            <w:r w:rsidRPr="00DF5313">
              <w:t xml:space="preserve">VAT </w:t>
            </w:r>
          </w:p>
        </w:tc>
        <w:tc>
          <w:tcPr>
            <w:cnfStyle w:val="000001000000" w:firstRow="0" w:lastRow="0" w:firstColumn="0" w:lastColumn="0" w:oddVBand="0" w:evenVBand="1" w:oddHBand="0" w:evenHBand="0" w:firstRowFirstColumn="0" w:firstRowLastColumn="0" w:lastRowFirstColumn="0" w:lastRowLastColumn="0"/>
            <w:tcW w:w="6850" w:type="dxa"/>
          </w:tcPr>
          <w:p w:rsidR="001144E8" w:rsidRPr="00DF5313" w:rsidRDefault="001144E8" w:rsidP="001144E8">
            <w:r w:rsidRPr="00DF5313">
              <w:t xml:space="preserve">Value Added Tax </w:t>
            </w:r>
          </w:p>
        </w:tc>
      </w:tr>
      <w:tr w:rsidR="001144E8" w:rsidRPr="00DF5313" w:rsidTr="001144E8">
        <w:trPr>
          <w:trHeight w:val="96"/>
        </w:trPr>
        <w:tc>
          <w:tcPr>
            <w:cnfStyle w:val="000010000000" w:firstRow="0" w:lastRow="0" w:firstColumn="0" w:lastColumn="0" w:oddVBand="1" w:evenVBand="0" w:oddHBand="0" w:evenHBand="0" w:firstRowFirstColumn="0" w:firstRowLastColumn="0" w:lastRowFirstColumn="0" w:lastRowLastColumn="0"/>
            <w:tcW w:w="2340" w:type="dxa"/>
          </w:tcPr>
          <w:p w:rsidR="001144E8" w:rsidRPr="00DF5313" w:rsidRDefault="001144E8" w:rsidP="001144E8">
            <w:r w:rsidRPr="00DF5313">
              <w:t xml:space="preserve">WTO </w:t>
            </w:r>
          </w:p>
        </w:tc>
        <w:tc>
          <w:tcPr>
            <w:cnfStyle w:val="000001000000" w:firstRow="0" w:lastRow="0" w:firstColumn="0" w:lastColumn="0" w:oddVBand="0" w:evenVBand="1" w:oddHBand="0" w:evenHBand="0" w:firstRowFirstColumn="0" w:firstRowLastColumn="0" w:lastRowFirstColumn="0" w:lastRowLastColumn="0"/>
            <w:tcW w:w="6850" w:type="dxa"/>
          </w:tcPr>
          <w:p w:rsidR="001144E8" w:rsidRPr="00DF5313" w:rsidRDefault="001144E8" w:rsidP="001144E8">
            <w:r w:rsidRPr="00DF5313">
              <w:t xml:space="preserve">World Trade Organization </w:t>
            </w:r>
          </w:p>
        </w:tc>
      </w:tr>
    </w:tbl>
    <w:sdt>
      <w:sdtPr>
        <w:rPr>
          <w:rFonts w:asciiTheme="minorHAnsi" w:eastAsiaTheme="minorHAnsi" w:hAnsiTheme="minorHAnsi" w:cstheme="minorBidi"/>
          <w:color w:val="auto"/>
          <w:sz w:val="24"/>
          <w:szCs w:val="22"/>
        </w:rPr>
        <w:id w:val="-1711793717"/>
        <w:docPartObj>
          <w:docPartGallery w:val="Table of Contents"/>
          <w:docPartUnique/>
        </w:docPartObj>
      </w:sdtPr>
      <w:sdtEndPr>
        <w:rPr>
          <w:b/>
          <w:bCs/>
          <w:noProof/>
        </w:rPr>
      </w:sdtEndPr>
      <w:sdtContent>
        <w:p w:rsidR="00B2294A" w:rsidRDefault="00B2294A">
          <w:pPr>
            <w:pStyle w:val="TOCHeading"/>
          </w:pPr>
          <w:r>
            <w:t>Contents</w:t>
          </w:r>
        </w:p>
        <w:p w:rsidR="001C5D57" w:rsidRDefault="00B2294A">
          <w:pPr>
            <w:pStyle w:val="TOC1"/>
            <w:tabs>
              <w:tab w:val="right" w:leader="dot" w:pos="9350"/>
            </w:tabs>
            <w:rPr>
              <w:rFonts w:eastAsiaTheme="minorEastAsia"/>
              <w:noProof/>
              <w:sz w:val="22"/>
            </w:rPr>
          </w:pPr>
          <w:r w:rsidRPr="005561D4">
            <w:rPr>
              <w:b/>
              <w:bCs/>
              <w:noProof/>
            </w:rPr>
            <w:fldChar w:fldCharType="begin"/>
          </w:r>
          <w:r w:rsidRPr="005561D4">
            <w:rPr>
              <w:b/>
              <w:bCs/>
              <w:noProof/>
            </w:rPr>
            <w:instrText xml:space="preserve"> TOC \o "1-3" \h \z \u </w:instrText>
          </w:r>
          <w:r w:rsidRPr="005561D4">
            <w:rPr>
              <w:b/>
              <w:bCs/>
              <w:noProof/>
            </w:rPr>
            <w:fldChar w:fldCharType="separate"/>
          </w:r>
          <w:hyperlink w:anchor="_Toc866131" w:history="1">
            <w:r w:rsidR="001C5D57" w:rsidRPr="007E230E">
              <w:rPr>
                <w:rStyle w:val="Hyperlink"/>
                <w:rFonts w:ascii="Arial Black" w:hAnsi="Arial Black"/>
                <w:noProof/>
              </w:rPr>
              <w:t>Chapter 1</w:t>
            </w:r>
            <w:r w:rsidR="001C5D57">
              <w:rPr>
                <w:noProof/>
                <w:webHidden/>
              </w:rPr>
              <w:tab/>
            </w:r>
            <w:r w:rsidR="001C5D57">
              <w:rPr>
                <w:noProof/>
                <w:webHidden/>
              </w:rPr>
              <w:fldChar w:fldCharType="begin"/>
            </w:r>
            <w:r w:rsidR="001C5D57">
              <w:rPr>
                <w:noProof/>
                <w:webHidden/>
              </w:rPr>
              <w:instrText xml:space="preserve"> PAGEREF _Toc866131 \h </w:instrText>
            </w:r>
            <w:r w:rsidR="001C5D57">
              <w:rPr>
                <w:noProof/>
                <w:webHidden/>
              </w:rPr>
            </w:r>
            <w:r w:rsidR="001C5D57">
              <w:rPr>
                <w:noProof/>
                <w:webHidden/>
              </w:rPr>
              <w:fldChar w:fldCharType="separate"/>
            </w:r>
            <w:r w:rsidR="001C5D57">
              <w:rPr>
                <w:noProof/>
                <w:webHidden/>
              </w:rPr>
              <w:t>13</w:t>
            </w:r>
            <w:r w:rsidR="001C5D57">
              <w:rPr>
                <w:noProof/>
                <w:webHidden/>
              </w:rPr>
              <w:fldChar w:fldCharType="end"/>
            </w:r>
          </w:hyperlink>
        </w:p>
        <w:p w:rsidR="001C5D57" w:rsidRDefault="00D311C8">
          <w:pPr>
            <w:pStyle w:val="TOC2"/>
            <w:tabs>
              <w:tab w:val="right" w:leader="dot" w:pos="9350"/>
            </w:tabs>
            <w:rPr>
              <w:rFonts w:eastAsiaTheme="minorEastAsia"/>
              <w:noProof/>
              <w:sz w:val="22"/>
            </w:rPr>
          </w:pPr>
          <w:hyperlink w:anchor="_Toc866132" w:history="1">
            <w:r w:rsidR="001C5D57" w:rsidRPr="007E230E">
              <w:rPr>
                <w:rStyle w:val="Hyperlink"/>
                <w:noProof/>
              </w:rPr>
              <w:t>1.1 Title of the Study:</w:t>
            </w:r>
            <w:r w:rsidR="001C5D57">
              <w:rPr>
                <w:noProof/>
                <w:webHidden/>
              </w:rPr>
              <w:tab/>
            </w:r>
            <w:r w:rsidR="001C5D57">
              <w:rPr>
                <w:noProof/>
                <w:webHidden/>
              </w:rPr>
              <w:fldChar w:fldCharType="begin"/>
            </w:r>
            <w:r w:rsidR="001C5D57">
              <w:rPr>
                <w:noProof/>
                <w:webHidden/>
              </w:rPr>
              <w:instrText xml:space="preserve"> PAGEREF _Toc866132 \h </w:instrText>
            </w:r>
            <w:r w:rsidR="001C5D57">
              <w:rPr>
                <w:noProof/>
                <w:webHidden/>
              </w:rPr>
            </w:r>
            <w:r w:rsidR="001C5D57">
              <w:rPr>
                <w:noProof/>
                <w:webHidden/>
              </w:rPr>
              <w:fldChar w:fldCharType="separate"/>
            </w:r>
            <w:r w:rsidR="001C5D57">
              <w:rPr>
                <w:noProof/>
                <w:webHidden/>
              </w:rPr>
              <w:t>14</w:t>
            </w:r>
            <w:r w:rsidR="001C5D57">
              <w:rPr>
                <w:noProof/>
                <w:webHidden/>
              </w:rPr>
              <w:fldChar w:fldCharType="end"/>
            </w:r>
          </w:hyperlink>
        </w:p>
        <w:p w:rsidR="001C5D57" w:rsidRDefault="00D311C8">
          <w:pPr>
            <w:pStyle w:val="TOC2"/>
            <w:tabs>
              <w:tab w:val="right" w:leader="dot" w:pos="9350"/>
            </w:tabs>
            <w:rPr>
              <w:rFonts w:eastAsiaTheme="minorEastAsia"/>
              <w:noProof/>
              <w:sz w:val="22"/>
            </w:rPr>
          </w:pPr>
          <w:hyperlink w:anchor="_Toc866133" w:history="1">
            <w:r w:rsidR="001C5D57" w:rsidRPr="007E230E">
              <w:rPr>
                <w:rStyle w:val="Hyperlink"/>
                <w:noProof/>
              </w:rPr>
              <w:t>1.2 Background of Dutch Bangla Bank LTD.:</w:t>
            </w:r>
            <w:r w:rsidR="001C5D57">
              <w:rPr>
                <w:noProof/>
                <w:webHidden/>
              </w:rPr>
              <w:tab/>
            </w:r>
            <w:r w:rsidR="001C5D57">
              <w:rPr>
                <w:noProof/>
                <w:webHidden/>
              </w:rPr>
              <w:fldChar w:fldCharType="begin"/>
            </w:r>
            <w:r w:rsidR="001C5D57">
              <w:rPr>
                <w:noProof/>
                <w:webHidden/>
              </w:rPr>
              <w:instrText xml:space="preserve"> PAGEREF _Toc866133 \h </w:instrText>
            </w:r>
            <w:r w:rsidR="001C5D57">
              <w:rPr>
                <w:noProof/>
                <w:webHidden/>
              </w:rPr>
            </w:r>
            <w:r w:rsidR="001C5D57">
              <w:rPr>
                <w:noProof/>
                <w:webHidden/>
              </w:rPr>
              <w:fldChar w:fldCharType="separate"/>
            </w:r>
            <w:r w:rsidR="001C5D57">
              <w:rPr>
                <w:noProof/>
                <w:webHidden/>
              </w:rPr>
              <w:t>14</w:t>
            </w:r>
            <w:r w:rsidR="001C5D57">
              <w:rPr>
                <w:noProof/>
                <w:webHidden/>
              </w:rPr>
              <w:fldChar w:fldCharType="end"/>
            </w:r>
          </w:hyperlink>
        </w:p>
        <w:p w:rsidR="001C5D57" w:rsidRDefault="00D311C8">
          <w:pPr>
            <w:pStyle w:val="TOC2"/>
            <w:tabs>
              <w:tab w:val="right" w:leader="dot" w:pos="9350"/>
            </w:tabs>
            <w:rPr>
              <w:rFonts w:eastAsiaTheme="minorEastAsia"/>
              <w:noProof/>
              <w:sz w:val="22"/>
            </w:rPr>
          </w:pPr>
          <w:hyperlink w:anchor="_Toc866134" w:history="1">
            <w:r w:rsidR="001C5D57" w:rsidRPr="007E230E">
              <w:rPr>
                <w:rStyle w:val="Hyperlink"/>
                <w:noProof/>
              </w:rPr>
              <w:t>1.3 Rationale of the Study:</w:t>
            </w:r>
            <w:r w:rsidR="001C5D57">
              <w:rPr>
                <w:noProof/>
                <w:webHidden/>
              </w:rPr>
              <w:tab/>
            </w:r>
            <w:r w:rsidR="001C5D57">
              <w:rPr>
                <w:noProof/>
                <w:webHidden/>
              </w:rPr>
              <w:fldChar w:fldCharType="begin"/>
            </w:r>
            <w:r w:rsidR="001C5D57">
              <w:rPr>
                <w:noProof/>
                <w:webHidden/>
              </w:rPr>
              <w:instrText xml:space="preserve"> PAGEREF _Toc866134 \h </w:instrText>
            </w:r>
            <w:r w:rsidR="001C5D57">
              <w:rPr>
                <w:noProof/>
                <w:webHidden/>
              </w:rPr>
            </w:r>
            <w:r w:rsidR="001C5D57">
              <w:rPr>
                <w:noProof/>
                <w:webHidden/>
              </w:rPr>
              <w:fldChar w:fldCharType="separate"/>
            </w:r>
            <w:r w:rsidR="001C5D57">
              <w:rPr>
                <w:noProof/>
                <w:webHidden/>
              </w:rPr>
              <w:t>15</w:t>
            </w:r>
            <w:r w:rsidR="001C5D57">
              <w:rPr>
                <w:noProof/>
                <w:webHidden/>
              </w:rPr>
              <w:fldChar w:fldCharType="end"/>
            </w:r>
          </w:hyperlink>
        </w:p>
        <w:p w:rsidR="001C5D57" w:rsidRDefault="00D311C8">
          <w:pPr>
            <w:pStyle w:val="TOC2"/>
            <w:tabs>
              <w:tab w:val="right" w:leader="dot" w:pos="9350"/>
            </w:tabs>
            <w:rPr>
              <w:rFonts w:eastAsiaTheme="minorEastAsia"/>
              <w:noProof/>
              <w:sz w:val="22"/>
            </w:rPr>
          </w:pPr>
          <w:hyperlink w:anchor="_Toc866135" w:history="1">
            <w:r w:rsidR="001C5D57" w:rsidRPr="007E230E">
              <w:rPr>
                <w:rStyle w:val="Hyperlink"/>
                <w:noProof/>
              </w:rPr>
              <w:t>1.4 Objectives of the investigation</w:t>
            </w:r>
            <w:r w:rsidR="001C5D57">
              <w:rPr>
                <w:noProof/>
                <w:webHidden/>
              </w:rPr>
              <w:tab/>
            </w:r>
            <w:r w:rsidR="001C5D57">
              <w:rPr>
                <w:noProof/>
                <w:webHidden/>
              </w:rPr>
              <w:fldChar w:fldCharType="begin"/>
            </w:r>
            <w:r w:rsidR="001C5D57">
              <w:rPr>
                <w:noProof/>
                <w:webHidden/>
              </w:rPr>
              <w:instrText xml:space="preserve"> PAGEREF _Toc866135 \h </w:instrText>
            </w:r>
            <w:r w:rsidR="001C5D57">
              <w:rPr>
                <w:noProof/>
                <w:webHidden/>
              </w:rPr>
            </w:r>
            <w:r w:rsidR="001C5D57">
              <w:rPr>
                <w:noProof/>
                <w:webHidden/>
              </w:rPr>
              <w:fldChar w:fldCharType="separate"/>
            </w:r>
            <w:r w:rsidR="001C5D57">
              <w:rPr>
                <w:noProof/>
                <w:webHidden/>
              </w:rPr>
              <w:t>15</w:t>
            </w:r>
            <w:r w:rsidR="001C5D57">
              <w:rPr>
                <w:noProof/>
                <w:webHidden/>
              </w:rPr>
              <w:fldChar w:fldCharType="end"/>
            </w:r>
          </w:hyperlink>
        </w:p>
        <w:p w:rsidR="001C5D57" w:rsidRDefault="00D311C8">
          <w:pPr>
            <w:pStyle w:val="TOC3"/>
            <w:tabs>
              <w:tab w:val="right" w:leader="dot" w:pos="9350"/>
            </w:tabs>
            <w:rPr>
              <w:rFonts w:eastAsiaTheme="minorEastAsia"/>
              <w:noProof/>
              <w:sz w:val="22"/>
            </w:rPr>
          </w:pPr>
          <w:hyperlink w:anchor="_Toc866136" w:history="1">
            <w:r w:rsidR="001C5D57" w:rsidRPr="007E230E">
              <w:rPr>
                <w:rStyle w:val="Hyperlink"/>
                <w:b/>
                <w:noProof/>
              </w:rPr>
              <w:t>1. Primary targets:</w:t>
            </w:r>
            <w:r w:rsidR="001C5D57">
              <w:rPr>
                <w:noProof/>
                <w:webHidden/>
              </w:rPr>
              <w:tab/>
            </w:r>
            <w:r w:rsidR="001C5D57">
              <w:rPr>
                <w:noProof/>
                <w:webHidden/>
              </w:rPr>
              <w:fldChar w:fldCharType="begin"/>
            </w:r>
            <w:r w:rsidR="001C5D57">
              <w:rPr>
                <w:noProof/>
                <w:webHidden/>
              </w:rPr>
              <w:instrText xml:space="preserve"> PAGEREF _Toc866136 \h </w:instrText>
            </w:r>
            <w:r w:rsidR="001C5D57">
              <w:rPr>
                <w:noProof/>
                <w:webHidden/>
              </w:rPr>
            </w:r>
            <w:r w:rsidR="001C5D57">
              <w:rPr>
                <w:noProof/>
                <w:webHidden/>
              </w:rPr>
              <w:fldChar w:fldCharType="separate"/>
            </w:r>
            <w:r w:rsidR="001C5D57">
              <w:rPr>
                <w:noProof/>
                <w:webHidden/>
              </w:rPr>
              <w:t>15</w:t>
            </w:r>
            <w:r w:rsidR="001C5D57">
              <w:rPr>
                <w:noProof/>
                <w:webHidden/>
              </w:rPr>
              <w:fldChar w:fldCharType="end"/>
            </w:r>
          </w:hyperlink>
        </w:p>
        <w:p w:rsidR="001C5D57" w:rsidRDefault="00D311C8">
          <w:pPr>
            <w:pStyle w:val="TOC3"/>
            <w:tabs>
              <w:tab w:val="right" w:leader="dot" w:pos="9350"/>
            </w:tabs>
            <w:rPr>
              <w:rFonts w:eastAsiaTheme="minorEastAsia"/>
              <w:noProof/>
              <w:sz w:val="22"/>
            </w:rPr>
          </w:pPr>
          <w:hyperlink w:anchor="_Toc866137" w:history="1">
            <w:r w:rsidR="001C5D57" w:rsidRPr="007E230E">
              <w:rPr>
                <w:rStyle w:val="Hyperlink"/>
                <w:b/>
                <w:noProof/>
              </w:rPr>
              <w:t>2. Secondary Objectives:</w:t>
            </w:r>
            <w:r w:rsidR="001C5D57">
              <w:rPr>
                <w:noProof/>
                <w:webHidden/>
              </w:rPr>
              <w:tab/>
            </w:r>
            <w:r w:rsidR="001C5D57">
              <w:rPr>
                <w:noProof/>
                <w:webHidden/>
              </w:rPr>
              <w:fldChar w:fldCharType="begin"/>
            </w:r>
            <w:r w:rsidR="001C5D57">
              <w:rPr>
                <w:noProof/>
                <w:webHidden/>
              </w:rPr>
              <w:instrText xml:space="preserve"> PAGEREF _Toc866137 \h </w:instrText>
            </w:r>
            <w:r w:rsidR="001C5D57">
              <w:rPr>
                <w:noProof/>
                <w:webHidden/>
              </w:rPr>
            </w:r>
            <w:r w:rsidR="001C5D57">
              <w:rPr>
                <w:noProof/>
                <w:webHidden/>
              </w:rPr>
              <w:fldChar w:fldCharType="separate"/>
            </w:r>
            <w:r w:rsidR="001C5D57">
              <w:rPr>
                <w:noProof/>
                <w:webHidden/>
              </w:rPr>
              <w:t>15</w:t>
            </w:r>
            <w:r w:rsidR="001C5D57">
              <w:rPr>
                <w:noProof/>
                <w:webHidden/>
              </w:rPr>
              <w:fldChar w:fldCharType="end"/>
            </w:r>
          </w:hyperlink>
        </w:p>
        <w:p w:rsidR="001C5D57" w:rsidRDefault="00D311C8">
          <w:pPr>
            <w:pStyle w:val="TOC2"/>
            <w:tabs>
              <w:tab w:val="right" w:leader="dot" w:pos="9350"/>
            </w:tabs>
            <w:rPr>
              <w:rFonts w:eastAsiaTheme="minorEastAsia"/>
              <w:noProof/>
              <w:sz w:val="22"/>
            </w:rPr>
          </w:pPr>
          <w:hyperlink w:anchor="_Toc866138" w:history="1">
            <w:r w:rsidR="001C5D57" w:rsidRPr="007E230E">
              <w:rPr>
                <w:rStyle w:val="Hyperlink"/>
                <w:noProof/>
              </w:rPr>
              <w:t>1.5 Methodology of the examination:</w:t>
            </w:r>
            <w:r w:rsidR="001C5D57">
              <w:rPr>
                <w:noProof/>
                <w:webHidden/>
              </w:rPr>
              <w:tab/>
            </w:r>
            <w:r w:rsidR="001C5D57">
              <w:rPr>
                <w:noProof/>
                <w:webHidden/>
              </w:rPr>
              <w:fldChar w:fldCharType="begin"/>
            </w:r>
            <w:r w:rsidR="001C5D57">
              <w:rPr>
                <w:noProof/>
                <w:webHidden/>
              </w:rPr>
              <w:instrText xml:space="preserve"> PAGEREF _Toc866138 \h </w:instrText>
            </w:r>
            <w:r w:rsidR="001C5D57">
              <w:rPr>
                <w:noProof/>
                <w:webHidden/>
              </w:rPr>
            </w:r>
            <w:r w:rsidR="001C5D57">
              <w:rPr>
                <w:noProof/>
                <w:webHidden/>
              </w:rPr>
              <w:fldChar w:fldCharType="separate"/>
            </w:r>
            <w:r w:rsidR="001C5D57">
              <w:rPr>
                <w:noProof/>
                <w:webHidden/>
              </w:rPr>
              <w:t>16</w:t>
            </w:r>
            <w:r w:rsidR="001C5D57">
              <w:rPr>
                <w:noProof/>
                <w:webHidden/>
              </w:rPr>
              <w:fldChar w:fldCharType="end"/>
            </w:r>
          </w:hyperlink>
        </w:p>
        <w:p w:rsidR="001C5D57" w:rsidRDefault="00D311C8">
          <w:pPr>
            <w:pStyle w:val="TOC2"/>
            <w:tabs>
              <w:tab w:val="right" w:leader="dot" w:pos="9350"/>
            </w:tabs>
            <w:rPr>
              <w:rFonts w:eastAsiaTheme="minorEastAsia"/>
              <w:noProof/>
              <w:sz w:val="22"/>
            </w:rPr>
          </w:pPr>
          <w:hyperlink w:anchor="_Toc866139" w:history="1">
            <w:r w:rsidR="001C5D57" w:rsidRPr="007E230E">
              <w:rPr>
                <w:rStyle w:val="Hyperlink"/>
                <w:noProof/>
              </w:rPr>
              <w:t>1.6 Scope of the examination:</w:t>
            </w:r>
            <w:r w:rsidR="001C5D57">
              <w:rPr>
                <w:noProof/>
                <w:webHidden/>
              </w:rPr>
              <w:tab/>
            </w:r>
            <w:r w:rsidR="001C5D57">
              <w:rPr>
                <w:noProof/>
                <w:webHidden/>
              </w:rPr>
              <w:fldChar w:fldCharType="begin"/>
            </w:r>
            <w:r w:rsidR="001C5D57">
              <w:rPr>
                <w:noProof/>
                <w:webHidden/>
              </w:rPr>
              <w:instrText xml:space="preserve"> PAGEREF _Toc866139 \h </w:instrText>
            </w:r>
            <w:r w:rsidR="001C5D57">
              <w:rPr>
                <w:noProof/>
                <w:webHidden/>
              </w:rPr>
            </w:r>
            <w:r w:rsidR="001C5D57">
              <w:rPr>
                <w:noProof/>
                <w:webHidden/>
              </w:rPr>
              <w:fldChar w:fldCharType="separate"/>
            </w:r>
            <w:r w:rsidR="001C5D57">
              <w:rPr>
                <w:noProof/>
                <w:webHidden/>
              </w:rPr>
              <w:t>17</w:t>
            </w:r>
            <w:r w:rsidR="001C5D57">
              <w:rPr>
                <w:noProof/>
                <w:webHidden/>
              </w:rPr>
              <w:fldChar w:fldCharType="end"/>
            </w:r>
          </w:hyperlink>
        </w:p>
        <w:p w:rsidR="001C5D57" w:rsidRDefault="00D311C8">
          <w:pPr>
            <w:pStyle w:val="TOC2"/>
            <w:tabs>
              <w:tab w:val="right" w:leader="dot" w:pos="9350"/>
            </w:tabs>
            <w:rPr>
              <w:rFonts w:eastAsiaTheme="minorEastAsia"/>
              <w:noProof/>
              <w:sz w:val="22"/>
            </w:rPr>
          </w:pPr>
          <w:hyperlink w:anchor="_Toc866140" w:history="1">
            <w:r w:rsidR="001C5D57" w:rsidRPr="007E230E">
              <w:rPr>
                <w:rStyle w:val="Hyperlink"/>
                <w:noProof/>
              </w:rPr>
              <w:t>1.7 Limitation of the investigation:</w:t>
            </w:r>
            <w:r w:rsidR="001C5D57">
              <w:rPr>
                <w:noProof/>
                <w:webHidden/>
              </w:rPr>
              <w:tab/>
            </w:r>
            <w:r w:rsidR="001C5D57">
              <w:rPr>
                <w:noProof/>
                <w:webHidden/>
              </w:rPr>
              <w:fldChar w:fldCharType="begin"/>
            </w:r>
            <w:r w:rsidR="001C5D57">
              <w:rPr>
                <w:noProof/>
                <w:webHidden/>
              </w:rPr>
              <w:instrText xml:space="preserve"> PAGEREF _Toc866140 \h </w:instrText>
            </w:r>
            <w:r w:rsidR="001C5D57">
              <w:rPr>
                <w:noProof/>
                <w:webHidden/>
              </w:rPr>
            </w:r>
            <w:r w:rsidR="001C5D57">
              <w:rPr>
                <w:noProof/>
                <w:webHidden/>
              </w:rPr>
              <w:fldChar w:fldCharType="separate"/>
            </w:r>
            <w:r w:rsidR="001C5D57">
              <w:rPr>
                <w:noProof/>
                <w:webHidden/>
              </w:rPr>
              <w:t>18</w:t>
            </w:r>
            <w:r w:rsidR="001C5D57">
              <w:rPr>
                <w:noProof/>
                <w:webHidden/>
              </w:rPr>
              <w:fldChar w:fldCharType="end"/>
            </w:r>
          </w:hyperlink>
        </w:p>
        <w:p w:rsidR="001C5D57" w:rsidRDefault="00D311C8">
          <w:pPr>
            <w:pStyle w:val="TOC1"/>
            <w:tabs>
              <w:tab w:val="right" w:leader="dot" w:pos="9350"/>
            </w:tabs>
            <w:rPr>
              <w:rFonts w:eastAsiaTheme="minorEastAsia"/>
              <w:noProof/>
              <w:sz w:val="22"/>
            </w:rPr>
          </w:pPr>
          <w:hyperlink w:anchor="_Toc866141" w:history="1">
            <w:r w:rsidR="001C5D57" w:rsidRPr="007E230E">
              <w:rPr>
                <w:rStyle w:val="Hyperlink"/>
                <w:rFonts w:ascii="Arial Black" w:hAnsi="Arial Black"/>
                <w:noProof/>
              </w:rPr>
              <w:t>Chapter 2</w:t>
            </w:r>
            <w:r w:rsidR="001C5D57">
              <w:rPr>
                <w:noProof/>
                <w:webHidden/>
              </w:rPr>
              <w:tab/>
            </w:r>
            <w:r w:rsidR="001C5D57">
              <w:rPr>
                <w:noProof/>
                <w:webHidden/>
              </w:rPr>
              <w:fldChar w:fldCharType="begin"/>
            </w:r>
            <w:r w:rsidR="001C5D57">
              <w:rPr>
                <w:noProof/>
                <w:webHidden/>
              </w:rPr>
              <w:instrText xml:space="preserve"> PAGEREF _Toc866141 \h </w:instrText>
            </w:r>
            <w:r w:rsidR="001C5D57">
              <w:rPr>
                <w:noProof/>
                <w:webHidden/>
              </w:rPr>
            </w:r>
            <w:r w:rsidR="001C5D57">
              <w:rPr>
                <w:noProof/>
                <w:webHidden/>
              </w:rPr>
              <w:fldChar w:fldCharType="separate"/>
            </w:r>
            <w:r w:rsidR="001C5D57">
              <w:rPr>
                <w:noProof/>
                <w:webHidden/>
              </w:rPr>
              <w:t>19</w:t>
            </w:r>
            <w:r w:rsidR="001C5D57">
              <w:rPr>
                <w:noProof/>
                <w:webHidden/>
              </w:rPr>
              <w:fldChar w:fldCharType="end"/>
            </w:r>
          </w:hyperlink>
        </w:p>
        <w:p w:rsidR="001C5D57" w:rsidRDefault="00D311C8">
          <w:pPr>
            <w:pStyle w:val="TOC2"/>
            <w:tabs>
              <w:tab w:val="right" w:leader="dot" w:pos="9350"/>
            </w:tabs>
            <w:rPr>
              <w:rFonts w:eastAsiaTheme="minorEastAsia"/>
              <w:noProof/>
              <w:sz w:val="22"/>
            </w:rPr>
          </w:pPr>
          <w:hyperlink w:anchor="_Toc866142" w:history="1">
            <w:r w:rsidR="001C5D57" w:rsidRPr="007E230E">
              <w:rPr>
                <w:rStyle w:val="Hyperlink"/>
                <w:noProof/>
              </w:rPr>
              <w:t>2.1 Overview:</w:t>
            </w:r>
            <w:r w:rsidR="001C5D57">
              <w:rPr>
                <w:noProof/>
                <w:webHidden/>
              </w:rPr>
              <w:tab/>
            </w:r>
            <w:r w:rsidR="001C5D57">
              <w:rPr>
                <w:noProof/>
                <w:webHidden/>
              </w:rPr>
              <w:fldChar w:fldCharType="begin"/>
            </w:r>
            <w:r w:rsidR="001C5D57">
              <w:rPr>
                <w:noProof/>
                <w:webHidden/>
              </w:rPr>
              <w:instrText xml:space="preserve"> PAGEREF _Toc866142 \h </w:instrText>
            </w:r>
            <w:r w:rsidR="001C5D57">
              <w:rPr>
                <w:noProof/>
                <w:webHidden/>
              </w:rPr>
            </w:r>
            <w:r w:rsidR="001C5D57">
              <w:rPr>
                <w:noProof/>
                <w:webHidden/>
              </w:rPr>
              <w:fldChar w:fldCharType="separate"/>
            </w:r>
            <w:r w:rsidR="001C5D57">
              <w:rPr>
                <w:noProof/>
                <w:webHidden/>
              </w:rPr>
              <w:t>20</w:t>
            </w:r>
            <w:r w:rsidR="001C5D57">
              <w:rPr>
                <w:noProof/>
                <w:webHidden/>
              </w:rPr>
              <w:fldChar w:fldCharType="end"/>
            </w:r>
          </w:hyperlink>
        </w:p>
        <w:p w:rsidR="001C5D57" w:rsidRDefault="00D311C8">
          <w:pPr>
            <w:pStyle w:val="TOC2"/>
            <w:tabs>
              <w:tab w:val="right" w:leader="dot" w:pos="9350"/>
            </w:tabs>
            <w:rPr>
              <w:rFonts w:eastAsiaTheme="minorEastAsia"/>
              <w:noProof/>
              <w:sz w:val="22"/>
            </w:rPr>
          </w:pPr>
          <w:hyperlink w:anchor="_Toc866143" w:history="1">
            <w:r w:rsidR="001C5D57" w:rsidRPr="007E230E">
              <w:rPr>
                <w:rStyle w:val="Hyperlink"/>
                <w:noProof/>
              </w:rPr>
              <w:t>2.2 Vision statement:</w:t>
            </w:r>
            <w:r w:rsidR="001C5D57">
              <w:rPr>
                <w:noProof/>
                <w:webHidden/>
              </w:rPr>
              <w:tab/>
            </w:r>
            <w:r w:rsidR="001C5D57">
              <w:rPr>
                <w:noProof/>
                <w:webHidden/>
              </w:rPr>
              <w:fldChar w:fldCharType="begin"/>
            </w:r>
            <w:r w:rsidR="001C5D57">
              <w:rPr>
                <w:noProof/>
                <w:webHidden/>
              </w:rPr>
              <w:instrText xml:space="preserve"> PAGEREF _Toc866143 \h </w:instrText>
            </w:r>
            <w:r w:rsidR="001C5D57">
              <w:rPr>
                <w:noProof/>
                <w:webHidden/>
              </w:rPr>
            </w:r>
            <w:r w:rsidR="001C5D57">
              <w:rPr>
                <w:noProof/>
                <w:webHidden/>
              </w:rPr>
              <w:fldChar w:fldCharType="separate"/>
            </w:r>
            <w:r w:rsidR="001C5D57">
              <w:rPr>
                <w:noProof/>
                <w:webHidden/>
              </w:rPr>
              <w:t>21</w:t>
            </w:r>
            <w:r w:rsidR="001C5D57">
              <w:rPr>
                <w:noProof/>
                <w:webHidden/>
              </w:rPr>
              <w:fldChar w:fldCharType="end"/>
            </w:r>
          </w:hyperlink>
        </w:p>
        <w:p w:rsidR="001C5D57" w:rsidRDefault="00D311C8">
          <w:pPr>
            <w:pStyle w:val="TOC2"/>
            <w:tabs>
              <w:tab w:val="right" w:leader="dot" w:pos="9350"/>
            </w:tabs>
            <w:rPr>
              <w:rFonts w:eastAsiaTheme="minorEastAsia"/>
              <w:noProof/>
              <w:sz w:val="22"/>
            </w:rPr>
          </w:pPr>
          <w:hyperlink w:anchor="_Toc866144" w:history="1">
            <w:r w:rsidR="001C5D57" w:rsidRPr="007E230E">
              <w:rPr>
                <w:rStyle w:val="Hyperlink"/>
                <w:noProof/>
              </w:rPr>
              <w:t>2.3 Mission statement:</w:t>
            </w:r>
            <w:r w:rsidR="001C5D57">
              <w:rPr>
                <w:noProof/>
                <w:webHidden/>
              </w:rPr>
              <w:tab/>
            </w:r>
            <w:r w:rsidR="001C5D57">
              <w:rPr>
                <w:noProof/>
                <w:webHidden/>
              </w:rPr>
              <w:fldChar w:fldCharType="begin"/>
            </w:r>
            <w:r w:rsidR="001C5D57">
              <w:rPr>
                <w:noProof/>
                <w:webHidden/>
              </w:rPr>
              <w:instrText xml:space="preserve"> PAGEREF _Toc866144 \h </w:instrText>
            </w:r>
            <w:r w:rsidR="001C5D57">
              <w:rPr>
                <w:noProof/>
                <w:webHidden/>
              </w:rPr>
            </w:r>
            <w:r w:rsidR="001C5D57">
              <w:rPr>
                <w:noProof/>
                <w:webHidden/>
              </w:rPr>
              <w:fldChar w:fldCharType="separate"/>
            </w:r>
            <w:r w:rsidR="001C5D57">
              <w:rPr>
                <w:noProof/>
                <w:webHidden/>
              </w:rPr>
              <w:t>21</w:t>
            </w:r>
            <w:r w:rsidR="001C5D57">
              <w:rPr>
                <w:noProof/>
                <w:webHidden/>
              </w:rPr>
              <w:fldChar w:fldCharType="end"/>
            </w:r>
          </w:hyperlink>
        </w:p>
        <w:p w:rsidR="001C5D57" w:rsidRDefault="00D311C8">
          <w:pPr>
            <w:pStyle w:val="TOC2"/>
            <w:tabs>
              <w:tab w:val="right" w:leader="dot" w:pos="9350"/>
            </w:tabs>
            <w:rPr>
              <w:rFonts w:eastAsiaTheme="minorEastAsia"/>
              <w:noProof/>
              <w:sz w:val="22"/>
            </w:rPr>
          </w:pPr>
          <w:hyperlink w:anchor="_Toc866145" w:history="1">
            <w:r w:rsidR="001C5D57" w:rsidRPr="007E230E">
              <w:rPr>
                <w:rStyle w:val="Hyperlink"/>
                <w:noProof/>
              </w:rPr>
              <w:t>2.4 Core objective:</w:t>
            </w:r>
            <w:r w:rsidR="001C5D57">
              <w:rPr>
                <w:noProof/>
                <w:webHidden/>
              </w:rPr>
              <w:tab/>
            </w:r>
            <w:r w:rsidR="001C5D57">
              <w:rPr>
                <w:noProof/>
                <w:webHidden/>
              </w:rPr>
              <w:fldChar w:fldCharType="begin"/>
            </w:r>
            <w:r w:rsidR="001C5D57">
              <w:rPr>
                <w:noProof/>
                <w:webHidden/>
              </w:rPr>
              <w:instrText xml:space="preserve"> PAGEREF _Toc866145 \h </w:instrText>
            </w:r>
            <w:r w:rsidR="001C5D57">
              <w:rPr>
                <w:noProof/>
                <w:webHidden/>
              </w:rPr>
            </w:r>
            <w:r w:rsidR="001C5D57">
              <w:rPr>
                <w:noProof/>
                <w:webHidden/>
              </w:rPr>
              <w:fldChar w:fldCharType="separate"/>
            </w:r>
            <w:r w:rsidR="001C5D57">
              <w:rPr>
                <w:noProof/>
                <w:webHidden/>
              </w:rPr>
              <w:t>21</w:t>
            </w:r>
            <w:r w:rsidR="001C5D57">
              <w:rPr>
                <w:noProof/>
                <w:webHidden/>
              </w:rPr>
              <w:fldChar w:fldCharType="end"/>
            </w:r>
          </w:hyperlink>
        </w:p>
        <w:p w:rsidR="001C5D57" w:rsidRDefault="00D311C8">
          <w:pPr>
            <w:pStyle w:val="TOC2"/>
            <w:tabs>
              <w:tab w:val="right" w:leader="dot" w:pos="9350"/>
            </w:tabs>
            <w:rPr>
              <w:rFonts w:eastAsiaTheme="minorEastAsia"/>
              <w:noProof/>
              <w:sz w:val="22"/>
            </w:rPr>
          </w:pPr>
          <w:hyperlink w:anchor="_Toc866146" w:history="1">
            <w:r w:rsidR="001C5D57" w:rsidRPr="007E230E">
              <w:rPr>
                <w:rStyle w:val="Hyperlink"/>
                <w:noProof/>
              </w:rPr>
              <w:t>2.5 Product and services of DBBL:</w:t>
            </w:r>
            <w:r w:rsidR="001C5D57">
              <w:rPr>
                <w:noProof/>
                <w:webHidden/>
              </w:rPr>
              <w:tab/>
            </w:r>
            <w:r w:rsidR="001C5D57">
              <w:rPr>
                <w:noProof/>
                <w:webHidden/>
              </w:rPr>
              <w:fldChar w:fldCharType="begin"/>
            </w:r>
            <w:r w:rsidR="001C5D57">
              <w:rPr>
                <w:noProof/>
                <w:webHidden/>
              </w:rPr>
              <w:instrText xml:space="preserve"> PAGEREF _Toc866146 \h </w:instrText>
            </w:r>
            <w:r w:rsidR="001C5D57">
              <w:rPr>
                <w:noProof/>
                <w:webHidden/>
              </w:rPr>
            </w:r>
            <w:r w:rsidR="001C5D57">
              <w:rPr>
                <w:noProof/>
                <w:webHidden/>
              </w:rPr>
              <w:fldChar w:fldCharType="separate"/>
            </w:r>
            <w:r w:rsidR="001C5D57">
              <w:rPr>
                <w:noProof/>
                <w:webHidden/>
              </w:rPr>
              <w:t>22</w:t>
            </w:r>
            <w:r w:rsidR="001C5D57">
              <w:rPr>
                <w:noProof/>
                <w:webHidden/>
              </w:rPr>
              <w:fldChar w:fldCharType="end"/>
            </w:r>
          </w:hyperlink>
        </w:p>
        <w:p w:rsidR="001C5D57" w:rsidRDefault="00D311C8">
          <w:pPr>
            <w:pStyle w:val="TOC2"/>
            <w:tabs>
              <w:tab w:val="right" w:leader="dot" w:pos="9350"/>
            </w:tabs>
            <w:rPr>
              <w:rFonts w:eastAsiaTheme="minorEastAsia"/>
              <w:noProof/>
              <w:sz w:val="22"/>
            </w:rPr>
          </w:pPr>
          <w:hyperlink w:anchor="_Toc866147" w:history="1">
            <w:r w:rsidR="001C5D57" w:rsidRPr="007E230E">
              <w:rPr>
                <w:rStyle w:val="Hyperlink"/>
                <w:noProof/>
              </w:rPr>
              <w:t>2.6 All branch of DBBL:</w:t>
            </w:r>
            <w:r w:rsidR="001C5D57">
              <w:rPr>
                <w:noProof/>
                <w:webHidden/>
              </w:rPr>
              <w:tab/>
            </w:r>
            <w:r w:rsidR="001C5D57">
              <w:rPr>
                <w:noProof/>
                <w:webHidden/>
              </w:rPr>
              <w:fldChar w:fldCharType="begin"/>
            </w:r>
            <w:r w:rsidR="001C5D57">
              <w:rPr>
                <w:noProof/>
                <w:webHidden/>
              </w:rPr>
              <w:instrText xml:space="preserve"> PAGEREF _Toc866147 \h </w:instrText>
            </w:r>
            <w:r w:rsidR="001C5D57">
              <w:rPr>
                <w:noProof/>
                <w:webHidden/>
              </w:rPr>
            </w:r>
            <w:r w:rsidR="001C5D57">
              <w:rPr>
                <w:noProof/>
                <w:webHidden/>
              </w:rPr>
              <w:fldChar w:fldCharType="separate"/>
            </w:r>
            <w:r w:rsidR="001C5D57">
              <w:rPr>
                <w:noProof/>
                <w:webHidden/>
              </w:rPr>
              <w:t>22</w:t>
            </w:r>
            <w:r w:rsidR="001C5D57">
              <w:rPr>
                <w:noProof/>
                <w:webHidden/>
              </w:rPr>
              <w:fldChar w:fldCharType="end"/>
            </w:r>
          </w:hyperlink>
        </w:p>
        <w:p w:rsidR="001C5D57" w:rsidRDefault="00D311C8">
          <w:pPr>
            <w:pStyle w:val="TOC2"/>
            <w:tabs>
              <w:tab w:val="right" w:leader="dot" w:pos="9350"/>
            </w:tabs>
            <w:rPr>
              <w:rFonts w:eastAsiaTheme="minorEastAsia"/>
              <w:noProof/>
              <w:sz w:val="22"/>
            </w:rPr>
          </w:pPr>
          <w:hyperlink w:anchor="_Toc866148" w:history="1">
            <w:r w:rsidR="001C5D57" w:rsidRPr="007E230E">
              <w:rPr>
                <w:rStyle w:val="Hyperlink"/>
                <w:noProof/>
              </w:rPr>
              <w:t>2.7 Board of Directors:</w:t>
            </w:r>
            <w:r w:rsidR="001C5D57">
              <w:rPr>
                <w:noProof/>
                <w:webHidden/>
              </w:rPr>
              <w:tab/>
            </w:r>
            <w:r w:rsidR="001C5D57">
              <w:rPr>
                <w:noProof/>
                <w:webHidden/>
              </w:rPr>
              <w:fldChar w:fldCharType="begin"/>
            </w:r>
            <w:r w:rsidR="001C5D57">
              <w:rPr>
                <w:noProof/>
                <w:webHidden/>
              </w:rPr>
              <w:instrText xml:space="preserve"> PAGEREF _Toc866148 \h </w:instrText>
            </w:r>
            <w:r w:rsidR="001C5D57">
              <w:rPr>
                <w:noProof/>
                <w:webHidden/>
              </w:rPr>
            </w:r>
            <w:r w:rsidR="001C5D57">
              <w:rPr>
                <w:noProof/>
                <w:webHidden/>
              </w:rPr>
              <w:fldChar w:fldCharType="separate"/>
            </w:r>
            <w:r w:rsidR="001C5D57">
              <w:rPr>
                <w:noProof/>
                <w:webHidden/>
              </w:rPr>
              <w:t>22</w:t>
            </w:r>
            <w:r w:rsidR="001C5D57">
              <w:rPr>
                <w:noProof/>
                <w:webHidden/>
              </w:rPr>
              <w:fldChar w:fldCharType="end"/>
            </w:r>
          </w:hyperlink>
        </w:p>
        <w:p w:rsidR="001C5D57" w:rsidRDefault="00D311C8">
          <w:pPr>
            <w:pStyle w:val="TOC1"/>
            <w:tabs>
              <w:tab w:val="right" w:leader="dot" w:pos="9350"/>
            </w:tabs>
            <w:rPr>
              <w:rFonts w:eastAsiaTheme="minorEastAsia"/>
              <w:noProof/>
              <w:sz w:val="22"/>
            </w:rPr>
          </w:pPr>
          <w:hyperlink w:anchor="_Toc866149" w:history="1">
            <w:r w:rsidR="001C5D57" w:rsidRPr="007E230E">
              <w:rPr>
                <w:rStyle w:val="Hyperlink"/>
                <w:rFonts w:ascii="Arial Black" w:hAnsi="Arial Black"/>
                <w:noProof/>
              </w:rPr>
              <w:t>Chapter 3</w:t>
            </w:r>
            <w:r w:rsidR="001C5D57">
              <w:rPr>
                <w:noProof/>
                <w:webHidden/>
              </w:rPr>
              <w:tab/>
            </w:r>
            <w:r w:rsidR="001C5D57">
              <w:rPr>
                <w:noProof/>
                <w:webHidden/>
              </w:rPr>
              <w:fldChar w:fldCharType="begin"/>
            </w:r>
            <w:r w:rsidR="001C5D57">
              <w:rPr>
                <w:noProof/>
                <w:webHidden/>
              </w:rPr>
              <w:instrText xml:space="preserve"> PAGEREF _Toc866149 \h </w:instrText>
            </w:r>
            <w:r w:rsidR="001C5D57">
              <w:rPr>
                <w:noProof/>
                <w:webHidden/>
              </w:rPr>
            </w:r>
            <w:r w:rsidR="001C5D57">
              <w:rPr>
                <w:noProof/>
                <w:webHidden/>
              </w:rPr>
              <w:fldChar w:fldCharType="separate"/>
            </w:r>
            <w:r w:rsidR="001C5D57">
              <w:rPr>
                <w:noProof/>
                <w:webHidden/>
              </w:rPr>
              <w:t>23</w:t>
            </w:r>
            <w:r w:rsidR="001C5D57">
              <w:rPr>
                <w:noProof/>
                <w:webHidden/>
              </w:rPr>
              <w:fldChar w:fldCharType="end"/>
            </w:r>
          </w:hyperlink>
        </w:p>
        <w:p w:rsidR="001C5D57" w:rsidRDefault="00D311C8">
          <w:pPr>
            <w:pStyle w:val="TOC2"/>
            <w:tabs>
              <w:tab w:val="right" w:leader="dot" w:pos="9350"/>
            </w:tabs>
            <w:rPr>
              <w:rFonts w:eastAsiaTheme="minorEastAsia"/>
              <w:noProof/>
              <w:sz w:val="22"/>
            </w:rPr>
          </w:pPr>
          <w:hyperlink w:anchor="_Toc866150" w:history="1">
            <w:r w:rsidR="001C5D57" w:rsidRPr="007E230E">
              <w:rPr>
                <w:rStyle w:val="Hyperlink"/>
                <w:noProof/>
              </w:rPr>
              <w:t>3.1 Foreign Exchange:</w:t>
            </w:r>
            <w:r w:rsidR="001C5D57">
              <w:rPr>
                <w:noProof/>
                <w:webHidden/>
              </w:rPr>
              <w:tab/>
            </w:r>
            <w:r w:rsidR="001C5D57">
              <w:rPr>
                <w:noProof/>
                <w:webHidden/>
              </w:rPr>
              <w:fldChar w:fldCharType="begin"/>
            </w:r>
            <w:r w:rsidR="001C5D57">
              <w:rPr>
                <w:noProof/>
                <w:webHidden/>
              </w:rPr>
              <w:instrText xml:space="preserve"> PAGEREF _Toc866150 \h </w:instrText>
            </w:r>
            <w:r w:rsidR="001C5D57">
              <w:rPr>
                <w:noProof/>
                <w:webHidden/>
              </w:rPr>
            </w:r>
            <w:r w:rsidR="001C5D57">
              <w:rPr>
                <w:noProof/>
                <w:webHidden/>
              </w:rPr>
              <w:fldChar w:fldCharType="separate"/>
            </w:r>
            <w:r w:rsidR="001C5D57">
              <w:rPr>
                <w:noProof/>
                <w:webHidden/>
              </w:rPr>
              <w:t>24</w:t>
            </w:r>
            <w:r w:rsidR="001C5D57">
              <w:rPr>
                <w:noProof/>
                <w:webHidden/>
              </w:rPr>
              <w:fldChar w:fldCharType="end"/>
            </w:r>
          </w:hyperlink>
        </w:p>
        <w:p w:rsidR="001C5D57" w:rsidRDefault="00D311C8">
          <w:pPr>
            <w:pStyle w:val="TOC2"/>
            <w:tabs>
              <w:tab w:val="right" w:leader="dot" w:pos="9350"/>
            </w:tabs>
            <w:rPr>
              <w:rFonts w:eastAsiaTheme="minorEastAsia"/>
              <w:noProof/>
              <w:sz w:val="22"/>
            </w:rPr>
          </w:pPr>
          <w:hyperlink w:anchor="_Toc866151" w:history="1">
            <w:r w:rsidR="001C5D57" w:rsidRPr="007E230E">
              <w:rPr>
                <w:rStyle w:val="Hyperlink"/>
                <w:noProof/>
              </w:rPr>
              <w:t>3.2 Foreign Exchange Market:</w:t>
            </w:r>
            <w:r w:rsidR="001C5D57">
              <w:rPr>
                <w:noProof/>
                <w:webHidden/>
              </w:rPr>
              <w:tab/>
            </w:r>
            <w:r w:rsidR="001C5D57">
              <w:rPr>
                <w:noProof/>
                <w:webHidden/>
              </w:rPr>
              <w:fldChar w:fldCharType="begin"/>
            </w:r>
            <w:r w:rsidR="001C5D57">
              <w:rPr>
                <w:noProof/>
                <w:webHidden/>
              </w:rPr>
              <w:instrText xml:space="preserve"> PAGEREF _Toc866151 \h </w:instrText>
            </w:r>
            <w:r w:rsidR="001C5D57">
              <w:rPr>
                <w:noProof/>
                <w:webHidden/>
              </w:rPr>
            </w:r>
            <w:r w:rsidR="001C5D57">
              <w:rPr>
                <w:noProof/>
                <w:webHidden/>
              </w:rPr>
              <w:fldChar w:fldCharType="separate"/>
            </w:r>
            <w:r w:rsidR="001C5D57">
              <w:rPr>
                <w:noProof/>
                <w:webHidden/>
              </w:rPr>
              <w:t>25</w:t>
            </w:r>
            <w:r w:rsidR="001C5D57">
              <w:rPr>
                <w:noProof/>
                <w:webHidden/>
              </w:rPr>
              <w:fldChar w:fldCharType="end"/>
            </w:r>
          </w:hyperlink>
        </w:p>
        <w:p w:rsidR="001C5D57" w:rsidRDefault="00D311C8">
          <w:pPr>
            <w:pStyle w:val="TOC2"/>
            <w:tabs>
              <w:tab w:val="right" w:leader="dot" w:pos="9350"/>
            </w:tabs>
            <w:rPr>
              <w:rFonts w:eastAsiaTheme="minorEastAsia"/>
              <w:noProof/>
              <w:sz w:val="22"/>
            </w:rPr>
          </w:pPr>
          <w:hyperlink w:anchor="_Toc866152" w:history="1">
            <w:r w:rsidR="001C5D57" w:rsidRPr="007E230E">
              <w:rPr>
                <w:rStyle w:val="Hyperlink"/>
                <w:noProof/>
              </w:rPr>
              <w:t>3.3 Exchange and Trade Controls:</w:t>
            </w:r>
            <w:r w:rsidR="001C5D57">
              <w:rPr>
                <w:noProof/>
                <w:webHidden/>
              </w:rPr>
              <w:tab/>
            </w:r>
            <w:r w:rsidR="001C5D57">
              <w:rPr>
                <w:noProof/>
                <w:webHidden/>
              </w:rPr>
              <w:fldChar w:fldCharType="begin"/>
            </w:r>
            <w:r w:rsidR="001C5D57">
              <w:rPr>
                <w:noProof/>
                <w:webHidden/>
              </w:rPr>
              <w:instrText xml:space="preserve"> PAGEREF _Toc866152 \h </w:instrText>
            </w:r>
            <w:r w:rsidR="001C5D57">
              <w:rPr>
                <w:noProof/>
                <w:webHidden/>
              </w:rPr>
            </w:r>
            <w:r w:rsidR="001C5D57">
              <w:rPr>
                <w:noProof/>
                <w:webHidden/>
              </w:rPr>
              <w:fldChar w:fldCharType="separate"/>
            </w:r>
            <w:r w:rsidR="001C5D57">
              <w:rPr>
                <w:noProof/>
                <w:webHidden/>
              </w:rPr>
              <w:t>25</w:t>
            </w:r>
            <w:r w:rsidR="001C5D57">
              <w:rPr>
                <w:noProof/>
                <w:webHidden/>
              </w:rPr>
              <w:fldChar w:fldCharType="end"/>
            </w:r>
          </w:hyperlink>
        </w:p>
        <w:p w:rsidR="001C5D57" w:rsidRDefault="00D311C8">
          <w:pPr>
            <w:pStyle w:val="TOC2"/>
            <w:tabs>
              <w:tab w:val="right" w:leader="dot" w:pos="9350"/>
            </w:tabs>
            <w:rPr>
              <w:rFonts w:eastAsiaTheme="minorEastAsia"/>
              <w:noProof/>
              <w:sz w:val="22"/>
            </w:rPr>
          </w:pPr>
          <w:hyperlink w:anchor="_Toc866153" w:history="1">
            <w:r w:rsidR="001C5D57" w:rsidRPr="007E230E">
              <w:rPr>
                <w:rStyle w:val="Hyperlink"/>
                <w:noProof/>
              </w:rPr>
              <w:t>3.4 Risk involve in foreign Exchange Business (Frauds and Forgeries):</w:t>
            </w:r>
            <w:r w:rsidR="001C5D57">
              <w:rPr>
                <w:noProof/>
                <w:webHidden/>
              </w:rPr>
              <w:tab/>
            </w:r>
            <w:r w:rsidR="001C5D57">
              <w:rPr>
                <w:noProof/>
                <w:webHidden/>
              </w:rPr>
              <w:fldChar w:fldCharType="begin"/>
            </w:r>
            <w:r w:rsidR="001C5D57">
              <w:rPr>
                <w:noProof/>
                <w:webHidden/>
              </w:rPr>
              <w:instrText xml:space="preserve"> PAGEREF _Toc866153 \h </w:instrText>
            </w:r>
            <w:r w:rsidR="001C5D57">
              <w:rPr>
                <w:noProof/>
                <w:webHidden/>
              </w:rPr>
            </w:r>
            <w:r w:rsidR="001C5D57">
              <w:rPr>
                <w:noProof/>
                <w:webHidden/>
              </w:rPr>
              <w:fldChar w:fldCharType="separate"/>
            </w:r>
            <w:r w:rsidR="001C5D57">
              <w:rPr>
                <w:noProof/>
                <w:webHidden/>
              </w:rPr>
              <w:t>26</w:t>
            </w:r>
            <w:r w:rsidR="001C5D57">
              <w:rPr>
                <w:noProof/>
                <w:webHidden/>
              </w:rPr>
              <w:fldChar w:fldCharType="end"/>
            </w:r>
          </w:hyperlink>
        </w:p>
        <w:p w:rsidR="001C5D57" w:rsidRDefault="00D311C8">
          <w:pPr>
            <w:pStyle w:val="TOC2"/>
            <w:tabs>
              <w:tab w:val="right" w:leader="dot" w:pos="9350"/>
            </w:tabs>
            <w:rPr>
              <w:rFonts w:eastAsiaTheme="minorEastAsia"/>
              <w:noProof/>
              <w:sz w:val="22"/>
            </w:rPr>
          </w:pPr>
          <w:hyperlink w:anchor="_Toc866154" w:history="1">
            <w:r w:rsidR="001C5D57" w:rsidRPr="007E230E">
              <w:rPr>
                <w:rStyle w:val="Hyperlink"/>
                <w:noProof/>
              </w:rPr>
              <w:t>3.5 Foreign Exchange Operations of Dutch Bangla Bank:</w:t>
            </w:r>
            <w:r w:rsidR="001C5D57">
              <w:rPr>
                <w:noProof/>
                <w:webHidden/>
              </w:rPr>
              <w:tab/>
            </w:r>
            <w:r w:rsidR="001C5D57">
              <w:rPr>
                <w:noProof/>
                <w:webHidden/>
              </w:rPr>
              <w:fldChar w:fldCharType="begin"/>
            </w:r>
            <w:r w:rsidR="001C5D57">
              <w:rPr>
                <w:noProof/>
                <w:webHidden/>
              </w:rPr>
              <w:instrText xml:space="preserve"> PAGEREF _Toc866154 \h </w:instrText>
            </w:r>
            <w:r w:rsidR="001C5D57">
              <w:rPr>
                <w:noProof/>
                <w:webHidden/>
              </w:rPr>
            </w:r>
            <w:r w:rsidR="001C5D57">
              <w:rPr>
                <w:noProof/>
                <w:webHidden/>
              </w:rPr>
              <w:fldChar w:fldCharType="separate"/>
            </w:r>
            <w:r w:rsidR="001C5D57">
              <w:rPr>
                <w:noProof/>
                <w:webHidden/>
              </w:rPr>
              <w:t>27</w:t>
            </w:r>
            <w:r w:rsidR="001C5D57">
              <w:rPr>
                <w:noProof/>
                <w:webHidden/>
              </w:rPr>
              <w:fldChar w:fldCharType="end"/>
            </w:r>
          </w:hyperlink>
        </w:p>
        <w:p w:rsidR="001C5D57" w:rsidRDefault="00D311C8">
          <w:pPr>
            <w:pStyle w:val="TOC2"/>
            <w:tabs>
              <w:tab w:val="right" w:leader="dot" w:pos="9350"/>
            </w:tabs>
            <w:rPr>
              <w:rFonts w:eastAsiaTheme="minorEastAsia"/>
              <w:noProof/>
              <w:sz w:val="22"/>
            </w:rPr>
          </w:pPr>
          <w:hyperlink w:anchor="_Toc866155" w:history="1">
            <w:r w:rsidR="001C5D57" w:rsidRPr="007E230E">
              <w:rPr>
                <w:rStyle w:val="Hyperlink"/>
                <w:noProof/>
              </w:rPr>
              <w:t>3.6 Letter of Credit (For Export &amp; Import):</w:t>
            </w:r>
            <w:r w:rsidR="001C5D57">
              <w:rPr>
                <w:noProof/>
                <w:webHidden/>
              </w:rPr>
              <w:tab/>
            </w:r>
            <w:r w:rsidR="001C5D57">
              <w:rPr>
                <w:noProof/>
                <w:webHidden/>
              </w:rPr>
              <w:fldChar w:fldCharType="begin"/>
            </w:r>
            <w:r w:rsidR="001C5D57">
              <w:rPr>
                <w:noProof/>
                <w:webHidden/>
              </w:rPr>
              <w:instrText xml:space="preserve"> PAGEREF _Toc866155 \h </w:instrText>
            </w:r>
            <w:r w:rsidR="001C5D57">
              <w:rPr>
                <w:noProof/>
                <w:webHidden/>
              </w:rPr>
            </w:r>
            <w:r w:rsidR="001C5D57">
              <w:rPr>
                <w:noProof/>
                <w:webHidden/>
              </w:rPr>
              <w:fldChar w:fldCharType="separate"/>
            </w:r>
            <w:r w:rsidR="001C5D57">
              <w:rPr>
                <w:noProof/>
                <w:webHidden/>
              </w:rPr>
              <w:t>27</w:t>
            </w:r>
            <w:r w:rsidR="001C5D57">
              <w:rPr>
                <w:noProof/>
                <w:webHidden/>
              </w:rPr>
              <w:fldChar w:fldCharType="end"/>
            </w:r>
          </w:hyperlink>
        </w:p>
        <w:p w:rsidR="001C5D57" w:rsidRDefault="00D311C8">
          <w:pPr>
            <w:pStyle w:val="TOC3"/>
            <w:tabs>
              <w:tab w:val="right" w:leader="dot" w:pos="9350"/>
            </w:tabs>
            <w:rPr>
              <w:rFonts w:eastAsiaTheme="minorEastAsia"/>
              <w:noProof/>
              <w:sz w:val="22"/>
            </w:rPr>
          </w:pPr>
          <w:hyperlink w:anchor="_Toc866156" w:history="1">
            <w:r w:rsidR="001C5D57" w:rsidRPr="007E230E">
              <w:rPr>
                <w:rStyle w:val="Hyperlink"/>
                <w:b/>
                <w:noProof/>
              </w:rPr>
              <w:t>3.6.1 Types of Letter Of Credit:</w:t>
            </w:r>
            <w:r w:rsidR="001C5D57">
              <w:rPr>
                <w:noProof/>
                <w:webHidden/>
              </w:rPr>
              <w:tab/>
            </w:r>
            <w:r w:rsidR="001C5D57">
              <w:rPr>
                <w:noProof/>
                <w:webHidden/>
              </w:rPr>
              <w:fldChar w:fldCharType="begin"/>
            </w:r>
            <w:r w:rsidR="001C5D57">
              <w:rPr>
                <w:noProof/>
                <w:webHidden/>
              </w:rPr>
              <w:instrText xml:space="preserve"> PAGEREF _Toc866156 \h </w:instrText>
            </w:r>
            <w:r w:rsidR="001C5D57">
              <w:rPr>
                <w:noProof/>
                <w:webHidden/>
              </w:rPr>
            </w:r>
            <w:r w:rsidR="001C5D57">
              <w:rPr>
                <w:noProof/>
                <w:webHidden/>
              </w:rPr>
              <w:fldChar w:fldCharType="separate"/>
            </w:r>
            <w:r w:rsidR="001C5D57">
              <w:rPr>
                <w:noProof/>
                <w:webHidden/>
              </w:rPr>
              <w:t>28</w:t>
            </w:r>
            <w:r w:rsidR="001C5D57">
              <w:rPr>
                <w:noProof/>
                <w:webHidden/>
              </w:rPr>
              <w:fldChar w:fldCharType="end"/>
            </w:r>
          </w:hyperlink>
        </w:p>
        <w:p w:rsidR="001C5D57" w:rsidRDefault="00D311C8">
          <w:pPr>
            <w:pStyle w:val="TOC3"/>
            <w:tabs>
              <w:tab w:val="right" w:leader="dot" w:pos="9350"/>
            </w:tabs>
            <w:rPr>
              <w:rFonts w:eastAsiaTheme="minorEastAsia"/>
              <w:noProof/>
              <w:sz w:val="22"/>
            </w:rPr>
          </w:pPr>
          <w:hyperlink w:anchor="_Toc866157" w:history="1">
            <w:r w:rsidR="001C5D57" w:rsidRPr="007E230E">
              <w:rPr>
                <w:rStyle w:val="Hyperlink"/>
                <w:b/>
                <w:noProof/>
              </w:rPr>
              <w:t>3.6.2 Types of L/Cs provided by the Dutch Bangla Bank Limited:</w:t>
            </w:r>
            <w:r w:rsidR="001C5D57">
              <w:rPr>
                <w:noProof/>
                <w:webHidden/>
              </w:rPr>
              <w:tab/>
            </w:r>
            <w:r w:rsidR="001C5D57">
              <w:rPr>
                <w:noProof/>
                <w:webHidden/>
              </w:rPr>
              <w:fldChar w:fldCharType="begin"/>
            </w:r>
            <w:r w:rsidR="001C5D57">
              <w:rPr>
                <w:noProof/>
                <w:webHidden/>
              </w:rPr>
              <w:instrText xml:space="preserve"> PAGEREF _Toc866157 \h </w:instrText>
            </w:r>
            <w:r w:rsidR="001C5D57">
              <w:rPr>
                <w:noProof/>
                <w:webHidden/>
              </w:rPr>
            </w:r>
            <w:r w:rsidR="001C5D57">
              <w:rPr>
                <w:noProof/>
                <w:webHidden/>
              </w:rPr>
              <w:fldChar w:fldCharType="separate"/>
            </w:r>
            <w:r w:rsidR="001C5D57">
              <w:rPr>
                <w:noProof/>
                <w:webHidden/>
              </w:rPr>
              <w:t>29</w:t>
            </w:r>
            <w:r w:rsidR="001C5D57">
              <w:rPr>
                <w:noProof/>
                <w:webHidden/>
              </w:rPr>
              <w:fldChar w:fldCharType="end"/>
            </w:r>
          </w:hyperlink>
        </w:p>
        <w:p w:rsidR="001C5D57" w:rsidRDefault="00D311C8">
          <w:pPr>
            <w:pStyle w:val="TOC3"/>
            <w:tabs>
              <w:tab w:val="right" w:leader="dot" w:pos="9350"/>
            </w:tabs>
            <w:rPr>
              <w:rFonts w:eastAsiaTheme="minorEastAsia"/>
              <w:noProof/>
              <w:sz w:val="22"/>
            </w:rPr>
          </w:pPr>
          <w:hyperlink w:anchor="_Toc866158" w:history="1">
            <w:r w:rsidR="001C5D57" w:rsidRPr="007E230E">
              <w:rPr>
                <w:rStyle w:val="Hyperlink"/>
                <w:b/>
                <w:noProof/>
              </w:rPr>
              <w:t>3.6.3 Documentary requirement for opening L/C of Dutch Bangla Bank Ltd.</w:t>
            </w:r>
            <w:r w:rsidR="001C5D57">
              <w:rPr>
                <w:noProof/>
                <w:webHidden/>
              </w:rPr>
              <w:tab/>
            </w:r>
            <w:r w:rsidR="001C5D57">
              <w:rPr>
                <w:noProof/>
                <w:webHidden/>
              </w:rPr>
              <w:fldChar w:fldCharType="begin"/>
            </w:r>
            <w:r w:rsidR="001C5D57">
              <w:rPr>
                <w:noProof/>
                <w:webHidden/>
              </w:rPr>
              <w:instrText xml:space="preserve"> PAGEREF _Toc866158 \h </w:instrText>
            </w:r>
            <w:r w:rsidR="001C5D57">
              <w:rPr>
                <w:noProof/>
                <w:webHidden/>
              </w:rPr>
            </w:r>
            <w:r w:rsidR="001C5D57">
              <w:rPr>
                <w:noProof/>
                <w:webHidden/>
              </w:rPr>
              <w:fldChar w:fldCharType="separate"/>
            </w:r>
            <w:r w:rsidR="001C5D57">
              <w:rPr>
                <w:noProof/>
                <w:webHidden/>
              </w:rPr>
              <w:t>30</w:t>
            </w:r>
            <w:r w:rsidR="001C5D57">
              <w:rPr>
                <w:noProof/>
                <w:webHidden/>
              </w:rPr>
              <w:fldChar w:fldCharType="end"/>
            </w:r>
          </w:hyperlink>
        </w:p>
        <w:p w:rsidR="001C5D57" w:rsidRDefault="00D311C8">
          <w:pPr>
            <w:pStyle w:val="TOC3"/>
            <w:tabs>
              <w:tab w:val="right" w:leader="dot" w:pos="9350"/>
            </w:tabs>
            <w:rPr>
              <w:rFonts w:eastAsiaTheme="minorEastAsia"/>
              <w:noProof/>
              <w:sz w:val="22"/>
            </w:rPr>
          </w:pPr>
          <w:hyperlink w:anchor="_Toc866159" w:history="1">
            <w:r w:rsidR="001C5D57" w:rsidRPr="007E230E">
              <w:rPr>
                <w:rStyle w:val="Hyperlink"/>
                <w:b/>
                <w:noProof/>
              </w:rPr>
              <w:t>3.6.4 Opening L/C of Dutch Bangla Bank Ltd.</w:t>
            </w:r>
            <w:r w:rsidR="001C5D57">
              <w:rPr>
                <w:noProof/>
                <w:webHidden/>
              </w:rPr>
              <w:tab/>
            </w:r>
            <w:r w:rsidR="001C5D57">
              <w:rPr>
                <w:noProof/>
                <w:webHidden/>
              </w:rPr>
              <w:fldChar w:fldCharType="begin"/>
            </w:r>
            <w:r w:rsidR="001C5D57">
              <w:rPr>
                <w:noProof/>
                <w:webHidden/>
              </w:rPr>
              <w:instrText xml:space="preserve"> PAGEREF _Toc866159 \h </w:instrText>
            </w:r>
            <w:r w:rsidR="001C5D57">
              <w:rPr>
                <w:noProof/>
                <w:webHidden/>
              </w:rPr>
            </w:r>
            <w:r w:rsidR="001C5D57">
              <w:rPr>
                <w:noProof/>
                <w:webHidden/>
              </w:rPr>
              <w:fldChar w:fldCharType="separate"/>
            </w:r>
            <w:r w:rsidR="001C5D57">
              <w:rPr>
                <w:noProof/>
                <w:webHidden/>
              </w:rPr>
              <w:t>30</w:t>
            </w:r>
            <w:r w:rsidR="001C5D57">
              <w:rPr>
                <w:noProof/>
                <w:webHidden/>
              </w:rPr>
              <w:fldChar w:fldCharType="end"/>
            </w:r>
          </w:hyperlink>
        </w:p>
        <w:p w:rsidR="001C5D57" w:rsidRDefault="00D311C8">
          <w:pPr>
            <w:pStyle w:val="TOC3"/>
            <w:tabs>
              <w:tab w:val="right" w:leader="dot" w:pos="9350"/>
            </w:tabs>
            <w:rPr>
              <w:rFonts w:eastAsiaTheme="minorEastAsia"/>
              <w:noProof/>
              <w:sz w:val="22"/>
            </w:rPr>
          </w:pPr>
          <w:hyperlink w:anchor="_Toc866160" w:history="1">
            <w:r w:rsidR="001C5D57" w:rsidRPr="007E230E">
              <w:rPr>
                <w:rStyle w:val="Hyperlink"/>
                <w:b/>
                <w:noProof/>
              </w:rPr>
              <w:t>3.6.5 Issuing the Letter of Credit of Dutch Bangla Bank Ltd.</w:t>
            </w:r>
            <w:r w:rsidR="001C5D57">
              <w:rPr>
                <w:noProof/>
                <w:webHidden/>
              </w:rPr>
              <w:tab/>
            </w:r>
            <w:r w:rsidR="001C5D57">
              <w:rPr>
                <w:noProof/>
                <w:webHidden/>
              </w:rPr>
              <w:fldChar w:fldCharType="begin"/>
            </w:r>
            <w:r w:rsidR="001C5D57">
              <w:rPr>
                <w:noProof/>
                <w:webHidden/>
              </w:rPr>
              <w:instrText xml:space="preserve"> PAGEREF _Toc866160 \h </w:instrText>
            </w:r>
            <w:r w:rsidR="001C5D57">
              <w:rPr>
                <w:noProof/>
                <w:webHidden/>
              </w:rPr>
            </w:r>
            <w:r w:rsidR="001C5D57">
              <w:rPr>
                <w:noProof/>
                <w:webHidden/>
              </w:rPr>
              <w:fldChar w:fldCharType="separate"/>
            </w:r>
            <w:r w:rsidR="001C5D57">
              <w:rPr>
                <w:noProof/>
                <w:webHidden/>
              </w:rPr>
              <w:t>31</w:t>
            </w:r>
            <w:r w:rsidR="001C5D57">
              <w:rPr>
                <w:noProof/>
                <w:webHidden/>
              </w:rPr>
              <w:fldChar w:fldCharType="end"/>
            </w:r>
          </w:hyperlink>
        </w:p>
        <w:p w:rsidR="001C5D57" w:rsidRDefault="00D311C8">
          <w:pPr>
            <w:pStyle w:val="TOC3"/>
            <w:tabs>
              <w:tab w:val="right" w:leader="dot" w:pos="9350"/>
            </w:tabs>
            <w:rPr>
              <w:rFonts w:eastAsiaTheme="minorEastAsia"/>
              <w:noProof/>
              <w:sz w:val="22"/>
            </w:rPr>
          </w:pPr>
          <w:hyperlink w:anchor="_Toc866161" w:history="1">
            <w:r w:rsidR="001C5D57" w:rsidRPr="007E230E">
              <w:rPr>
                <w:rStyle w:val="Hyperlink"/>
                <w:b/>
                <w:noProof/>
              </w:rPr>
              <w:t>3.6.6 The Letter of Credit (L/C) Process:</w:t>
            </w:r>
            <w:r w:rsidR="001C5D57">
              <w:rPr>
                <w:noProof/>
                <w:webHidden/>
              </w:rPr>
              <w:tab/>
            </w:r>
            <w:r w:rsidR="001C5D57">
              <w:rPr>
                <w:noProof/>
                <w:webHidden/>
              </w:rPr>
              <w:fldChar w:fldCharType="begin"/>
            </w:r>
            <w:r w:rsidR="001C5D57">
              <w:rPr>
                <w:noProof/>
                <w:webHidden/>
              </w:rPr>
              <w:instrText xml:space="preserve"> PAGEREF _Toc866161 \h </w:instrText>
            </w:r>
            <w:r w:rsidR="001C5D57">
              <w:rPr>
                <w:noProof/>
                <w:webHidden/>
              </w:rPr>
            </w:r>
            <w:r w:rsidR="001C5D57">
              <w:rPr>
                <w:noProof/>
                <w:webHidden/>
              </w:rPr>
              <w:fldChar w:fldCharType="separate"/>
            </w:r>
            <w:r w:rsidR="001C5D57">
              <w:rPr>
                <w:noProof/>
                <w:webHidden/>
              </w:rPr>
              <w:t>32</w:t>
            </w:r>
            <w:r w:rsidR="001C5D57">
              <w:rPr>
                <w:noProof/>
                <w:webHidden/>
              </w:rPr>
              <w:fldChar w:fldCharType="end"/>
            </w:r>
          </w:hyperlink>
        </w:p>
        <w:p w:rsidR="001C5D57" w:rsidRDefault="00D311C8">
          <w:pPr>
            <w:pStyle w:val="TOC2"/>
            <w:tabs>
              <w:tab w:val="right" w:leader="dot" w:pos="9350"/>
            </w:tabs>
            <w:rPr>
              <w:rFonts w:eastAsiaTheme="minorEastAsia"/>
              <w:noProof/>
              <w:sz w:val="22"/>
            </w:rPr>
          </w:pPr>
          <w:hyperlink w:anchor="_Toc866162" w:history="1">
            <w:r w:rsidR="001C5D57" w:rsidRPr="007E230E">
              <w:rPr>
                <w:rStyle w:val="Hyperlink"/>
                <w:noProof/>
              </w:rPr>
              <w:t>3.7 Parties Involved in Letter Of Credit (L/C):</w:t>
            </w:r>
            <w:r w:rsidR="001C5D57">
              <w:rPr>
                <w:noProof/>
                <w:webHidden/>
              </w:rPr>
              <w:tab/>
            </w:r>
            <w:r w:rsidR="001C5D57">
              <w:rPr>
                <w:noProof/>
                <w:webHidden/>
              </w:rPr>
              <w:fldChar w:fldCharType="begin"/>
            </w:r>
            <w:r w:rsidR="001C5D57">
              <w:rPr>
                <w:noProof/>
                <w:webHidden/>
              </w:rPr>
              <w:instrText xml:space="preserve"> PAGEREF _Toc866162 \h </w:instrText>
            </w:r>
            <w:r w:rsidR="001C5D57">
              <w:rPr>
                <w:noProof/>
                <w:webHidden/>
              </w:rPr>
            </w:r>
            <w:r w:rsidR="001C5D57">
              <w:rPr>
                <w:noProof/>
                <w:webHidden/>
              </w:rPr>
              <w:fldChar w:fldCharType="separate"/>
            </w:r>
            <w:r w:rsidR="001C5D57">
              <w:rPr>
                <w:noProof/>
                <w:webHidden/>
              </w:rPr>
              <w:t>33</w:t>
            </w:r>
            <w:r w:rsidR="001C5D57">
              <w:rPr>
                <w:noProof/>
                <w:webHidden/>
              </w:rPr>
              <w:fldChar w:fldCharType="end"/>
            </w:r>
          </w:hyperlink>
        </w:p>
        <w:p w:rsidR="001C5D57" w:rsidRDefault="00D311C8">
          <w:pPr>
            <w:pStyle w:val="TOC2"/>
            <w:tabs>
              <w:tab w:val="right" w:leader="dot" w:pos="9350"/>
            </w:tabs>
            <w:rPr>
              <w:rFonts w:eastAsiaTheme="minorEastAsia"/>
              <w:noProof/>
              <w:sz w:val="22"/>
            </w:rPr>
          </w:pPr>
          <w:hyperlink w:anchor="_Toc866163" w:history="1">
            <w:r w:rsidR="001C5D57" w:rsidRPr="007E230E">
              <w:rPr>
                <w:rStyle w:val="Hyperlink"/>
                <w:noProof/>
              </w:rPr>
              <w:t>3.8 Dollar &amp;Travelers Cheque Endorsement:</w:t>
            </w:r>
            <w:r w:rsidR="001C5D57">
              <w:rPr>
                <w:noProof/>
                <w:webHidden/>
              </w:rPr>
              <w:tab/>
            </w:r>
            <w:r w:rsidR="001C5D57">
              <w:rPr>
                <w:noProof/>
                <w:webHidden/>
              </w:rPr>
              <w:fldChar w:fldCharType="begin"/>
            </w:r>
            <w:r w:rsidR="001C5D57">
              <w:rPr>
                <w:noProof/>
                <w:webHidden/>
              </w:rPr>
              <w:instrText xml:space="preserve"> PAGEREF _Toc866163 \h </w:instrText>
            </w:r>
            <w:r w:rsidR="001C5D57">
              <w:rPr>
                <w:noProof/>
                <w:webHidden/>
              </w:rPr>
            </w:r>
            <w:r w:rsidR="001C5D57">
              <w:rPr>
                <w:noProof/>
                <w:webHidden/>
              </w:rPr>
              <w:fldChar w:fldCharType="separate"/>
            </w:r>
            <w:r w:rsidR="001C5D57">
              <w:rPr>
                <w:noProof/>
                <w:webHidden/>
              </w:rPr>
              <w:t>34</w:t>
            </w:r>
            <w:r w:rsidR="001C5D57">
              <w:rPr>
                <w:noProof/>
                <w:webHidden/>
              </w:rPr>
              <w:fldChar w:fldCharType="end"/>
            </w:r>
          </w:hyperlink>
        </w:p>
        <w:p w:rsidR="001C5D57" w:rsidRDefault="00D311C8">
          <w:pPr>
            <w:pStyle w:val="TOC2"/>
            <w:tabs>
              <w:tab w:val="right" w:leader="dot" w:pos="9350"/>
            </w:tabs>
            <w:rPr>
              <w:rFonts w:eastAsiaTheme="minorEastAsia"/>
              <w:noProof/>
              <w:sz w:val="22"/>
            </w:rPr>
          </w:pPr>
          <w:hyperlink w:anchor="_Toc866164" w:history="1">
            <w:r w:rsidR="001C5D57" w:rsidRPr="007E230E">
              <w:rPr>
                <w:rStyle w:val="Hyperlink"/>
                <w:noProof/>
              </w:rPr>
              <w:t>3.9 Foreign Remittance:</w:t>
            </w:r>
            <w:r w:rsidR="001C5D57">
              <w:rPr>
                <w:noProof/>
                <w:webHidden/>
              </w:rPr>
              <w:tab/>
            </w:r>
            <w:r w:rsidR="001C5D57">
              <w:rPr>
                <w:noProof/>
                <w:webHidden/>
              </w:rPr>
              <w:fldChar w:fldCharType="begin"/>
            </w:r>
            <w:r w:rsidR="001C5D57">
              <w:rPr>
                <w:noProof/>
                <w:webHidden/>
              </w:rPr>
              <w:instrText xml:space="preserve"> PAGEREF _Toc866164 \h </w:instrText>
            </w:r>
            <w:r w:rsidR="001C5D57">
              <w:rPr>
                <w:noProof/>
                <w:webHidden/>
              </w:rPr>
            </w:r>
            <w:r w:rsidR="001C5D57">
              <w:rPr>
                <w:noProof/>
                <w:webHidden/>
              </w:rPr>
              <w:fldChar w:fldCharType="separate"/>
            </w:r>
            <w:r w:rsidR="001C5D57">
              <w:rPr>
                <w:noProof/>
                <w:webHidden/>
              </w:rPr>
              <w:t>34</w:t>
            </w:r>
            <w:r w:rsidR="001C5D57">
              <w:rPr>
                <w:noProof/>
                <w:webHidden/>
              </w:rPr>
              <w:fldChar w:fldCharType="end"/>
            </w:r>
          </w:hyperlink>
        </w:p>
        <w:p w:rsidR="001C5D57" w:rsidRDefault="00D311C8">
          <w:pPr>
            <w:pStyle w:val="TOC2"/>
            <w:tabs>
              <w:tab w:val="right" w:leader="dot" w:pos="9350"/>
            </w:tabs>
            <w:rPr>
              <w:rFonts w:eastAsiaTheme="minorEastAsia"/>
              <w:noProof/>
              <w:sz w:val="22"/>
            </w:rPr>
          </w:pPr>
          <w:hyperlink w:anchor="_Toc866165" w:history="1">
            <w:r w:rsidR="001C5D57" w:rsidRPr="007E230E">
              <w:rPr>
                <w:rStyle w:val="Hyperlink"/>
                <w:noProof/>
              </w:rPr>
              <w:t>3.10Foreign Currency Account:</w:t>
            </w:r>
            <w:r w:rsidR="001C5D57">
              <w:rPr>
                <w:noProof/>
                <w:webHidden/>
              </w:rPr>
              <w:tab/>
            </w:r>
            <w:r w:rsidR="001C5D57">
              <w:rPr>
                <w:noProof/>
                <w:webHidden/>
              </w:rPr>
              <w:fldChar w:fldCharType="begin"/>
            </w:r>
            <w:r w:rsidR="001C5D57">
              <w:rPr>
                <w:noProof/>
                <w:webHidden/>
              </w:rPr>
              <w:instrText xml:space="preserve"> PAGEREF _Toc866165 \h </w:instrText>
            </w:r>
            <w:r w:rsidR="001C5D57">
              <w:rPr>
                <w:noProof/>
                <w:webHidden/>
              </w:rPr>
            </w:r>
            <w:r w:rsidR="001C5D57">
              <w:rPr>
                <w:noProof/>
                <w:webHidden/>
              </w:rPr>
              <w:fldChar w:fldCharType="separate"/>
            </w:r>
            <w:r w:rsidR="001C5D57">
              <w:rPr>
                <w:noProof/>
                <w:webHidden/>
              </w:rPr>
              <w:t>35</w:t>
            </w:r>
            <w:r w:rsidR="001C5D57">
              <w:rPr>
                <w:noProof/>
                <w:webHidden/>
              </w:rPr>
              <w:fldChar w:fldCharType="end"/>
            </w:r>
          </w:hyperlink>
        </w:p>
        <w:p w:rsidR="001C5D57" w:rsidRDefault="00D311C8">
          <w:pPr>
            <w:pStyle w:val="TOC2"/>
            <w:tabs>
              <w:tab w:val="right" w:leader="dot" w:pos="9350"/>
            </w:tabs>
            <w:rPr>
              <w:rFonts w:eastAsiaTheme="minorEastAsia"/>
              <w:noProof/>
              <w:sz w:val="22"/>
            </w:rPr>
          </w:pPr>
          <w:hyperlink w:anchor="_Toc866166" w:history="1">
            <w:r w:rsidR="001C5D57" w:rsidRPr="007E230E">
              <w:rPr>
                <w:rStyle w:val="Hyperlink"/>
                <w:noProof/>
              </w:rPr>
              <w:t>3.11 Functions of Foreign Exchange Department:</w:t>
            </w:r>
            <w:r w:rsidR="001C5D57">
              <w:rPr>
                <w:noProof/>
                <w:webHidden/>
              </w:rPr>
              <w:tab/>
            </w:r>
            <w:r w:rsidR="001C5D57">
              <w:rPr>
                <w:noProof/>
                <w:webHidden/>
              </w:rPr>
              <w:fldChar w:fldCharType="begin"/>
            </w:r>
            <w:r w:rsidR="001C5D57">
              <w:rPr>
                <w:noProof/>
                <w:webHidden/>
              </w:rPr>
              <w:instrText xml:space="preserve"> PAGEREF _Toc866166 \h </w:instrText>
            </w:r>
            <w:r w:rsidR="001C5D57">
              <w:rPr>
                <w:noProof/>
                <w:webHidden/>
              </w:rPr>
            </w:r>
            <w:r w:rsidR="001C5D57">
              <w:rPr>
                <w:noProof/>
                <w:webHidden/>
              </w:rPr>
              <w:fldChar w:fldCharType="separate"/>
            </w:r>
            <w:r w:rsidR="001C5D57">
              <w:rPr>
                <w:noProof/>
                <w:webHidden/>
              </w:rPr>
              <w:t>35</w:t>
            </w:r>
            <w:r w:rsidR="001C5D57">
              <w:rPr>
                <w:noProof/>
                <w:webHidden/>
              </w:rPr>
              <w:fldChar w:fldCharType="end"/>
            </w:r>
          </w:hyperlink>
        </w:p>
        <w:p w:rsidR="001C5D57" w:rsidRDefault="00D311C8">
          <w:pPr>
            <w:pStyle w:val="TOC1"/>
            <w:tabs>
              <w:tab w:val="right" w:leader="dot" w:pos="9350"/>
            </w:tabs>
            <w:rPr>
              <w:rFonts w:eastAsiaTheme="minorEastAsia"/>
              <w:noProof/>
              <w:sz w:val="22"/>
            </w:rPr>
          </w:pPr>
          <w:hyperlink w:anchor="_Toc866167" w:history="1">
            <w:r w:rsidR="001C5D57" w:rsidRPr="007E230E">
              <w:rPr>
                <w:rStyle w:val="Hyperlink"/>
                <w:rFonts w:ascii="Arial Black" w:hAnsi="Arial Black"/>
                <w:noProof/>
              </w:rPr>
              <w:t>Chapter 4</w:t>
            </w:r>
            <w:r w:rsidR="001C5D57">
              <w:rPr>
                <w:noProof/>
                <w:webHidden/>
              </w:rPr>
              <w:tab/>
            </w:r>
            <w:r w:rsidR="001C5D57">
              <w:rPr>
                <w:noProof/>
                <w:webHidden/>
              </w:rPr>
              <w:fldChar w:fldCharType="begin"/>
            </w:r>
            <w:r w:rsidR="001C5D57">
              <w:rPr>
                <w:noProof/>
                <w:webHidden/>
              </w:rPr>
              <w:instrText xml:space="preserve"> PAGEREF _Toc866167 \h </w:instrText>
            </w:r>
            <w:r w:rsidR="001C5D57">
              <w:rPr>
                <w:noProof/>
                <w:webHidden/>
              </w:rPr>
            </w:r>
            <w:r w:rsidR="001C5D57">
              <w:rPr>
                <w:noProof/>
                <w:webHidden/>
              </w:rPr>
              <w:fldChar w:fldCharType="separate"/>
            </w:r>
            <w:r w:rsidR="001C5D57">
              <w:rPr>
                <w:noProof/>
                <w:webHidden/>
              </w:rPr>
              <w:t>36</w:t>
            </w:r>
            <w:r w:rsidR="001C5D57">
              <w:rPr>
                <w:noProof/>
                <w:webHidden/>
              </w:rPr>
              <w:fldChar w:fldCharType="end"/>
            </w:r>
          </w:hyperlink>
        </w:p>
        <w:p w:rsidR="001C5D57" w:rsidRDefault="00D311C8">
          <w:pPr>
            <w:pStyle w:val="TOC2"/>
            <w:tabs>
              <w:tab w:val="right" w:leader="dot" w:pos="9350"/>
            </w:tabs>
            <w:rPr>
              <w:rFonts w:eastAsiaTheme="minorEastAsia"/>
              <w:noProof/>
              <w:sz w:val="22"/>
            </w:rPr>
          </w:pPr>
          <w:hyperlink w:anchor="_Toc866168" w:history="1">
            <w:r w:rsidR="001C5D57" w:rsidRPr="007E230E">
              <w:rPr>
                <w:rStyle w:val="Hyperlink"/>
                <w:noProof/>
              </w:rPr>
              <w:t>4.1 Import:</w:t>
            </w:r>
            <w:r w:rsidR="001C5D57">
              <w:rPr>
                <w:noProof/>
                <w:webHidden/>
              </w:rPr>
              <w:tab/>
            </w:r>
            <w:r w:rsidR="001C5D57">
              <w:rPr>
                <w:noProof/>
                <w:webHidden/>
              </w:rPr>
              <w:fldChar w:fldCharType="begin"/>
            </w:r>
            <w:r w:rsidR="001C5D57">
              <w:rPr>
                <w:noProof/>
                <w:webHidden/>
              </w:rPr>
              <w:instrText xml:space="preserve"> PAGEREF _Toc866168 \h </w:instrText>
            </w:r>
            <w:r w:rsidR="001C5D57">
              <w:rPr>
                <w:noProof/>
                <w:webHidden/>
              </w:rPr>
            </w:r>
            <w:r w:rsidR="001C5D57">
              <w:rPr>
                <w:noProof/>
                <w:webHidden/>
              </w:rPr>
              <w:fldChar w:fldCharType="separate"/>
            </w:r>
            <w:r w:rsidR="001C5D57">
              <w:rPr>
                <w:noProof/>
                <w:webHidden/>
              </w:rPr>
              <w:t>37</w:t>
            </w:r>
            <w:r w:rsidR="001C5D57">
              <w:rPr>
                <w:noProof/>
                <w:webHidden/>
              </w:rPr>
              <w:fldChar w:fldCharType="end"/>
            </w:r>
          </w:hyperlink>
        </w:p>
        <w:p w:rsidR="001C5D57" w:rsidRDefault="00D311C8">
          <w:pPr>
            <w:pStyle w:val="TOC3"/>
            <w:tabs>
              <w:tab w:val="right" w:leader="dot" w:pos="9350"/>
            </w:tabs>
            <w:rPr>
              <w:rFonts w:eastAsiaTheme="minorEastAsia"/>
              <w:noProof/>
              <w:sz w:val="22"/>
            </w:rPr>
          </w:pPr>
          <w:hyperlink w:anchor="_Toc866169" w:history="1">
            <w:r w:rsidR="001C5D57" w:rsidRPr="007E230E">
              <w:rPr>
                <w:rStyle w:val="Hyperlink"/>
                <w:b/>
                <w:noProof/>
              </w:rPr>
              <w:t>4.1.1 Import Mechanisms:</w:t>
            </w:r>
            <w:r w:rsidR="001C5D57">
              <w:rPr>
                <w:noProof/>
                <w:webHidden/>
              </w:rPr>
              <w:tab/>
            </w:r>
            <w:r w:rsidR="001C5D57">
              <w:rPr>
                <w:noProof/>
                <w:webHidden/>
              </w:rPr>
              <w:fldChar w:fldCharType="begin"/>
            </w:r>
            <w:r w:rsidR="001C5D57">
              <w:rPr>
                <w:noProof/>
                <w:webHidden/>
              </w:rPr>
              <w:instrText xml:space="preserve"> PAGEREF _Toc866169 \h </w:instrText>
            </w:r>
            <w:r w:rsidR="001C5D57">
              <w:rPr>
                <w:noProof/>
                <w:webHidden/>
              </w:rPr>
            </w:r>
            <w:r w:rsidR="001C5D57">
              <w:rPr>
                <w:noProof/>
                <w:webHidden/>
              </w:rPr>
              <w:fldChar w:fldCharType="separate"/>
            </w:r>
            <w:r w:rsidR="001C5D57">
              <w:rPr>
                <w:noProof/>
                <w:webHidden/>
              </w:rPr>
              <w:t>37</w:t>
            </w:r>
            <w:r w:rsidR="001C5D57">
              <w:rPr>
                <w:noProof/>
                <w:webHidden/>
              </w:rPr>
              <w:fldChar w:fldCharType="end"/>
            </w:r>
          </w:hyperlink>
        </w:p>
        <w:p w:rsidR="001C5D57" w:rsidRDefault="00D311C8">
          <w:pPr>
            <w:pStyle w:val="TOC3"/>
            <w:tabs>
              <w:tab w:val="right" w:leader="dot" w:pos="9350"/>
            </w:tabs>
            <w:rPr>
              <w:rFonts w:eastAsiaTheme="minorEastAsia"/>
              <w:noProof/>
              <w:sz w:val="22"/>
            </w:rPr>
          </w:pPr>
          <w:hyperlink w:anchor="_Toc866170" w:history="1">
            <w:r w:rsidR="001C5D57" w:rsidRPr="007E230E">
              <w:rPr>
                <w:rStyle w:val="Hyperlink"/>
                <w:b/>
                <w:noProof/>
              </w:rPr>
              <w:t>4.1.2 Import Registration Certificate (IRC)</w:t>
            </w:r>
            <w:r w:rsidR="001C5D57">
              <w:rPr>
                <w:noProof/>
                <w:webHidden/>
              </w:rPr>
              <w:tab/>
            </w:r>
            <w:r w:rsidR="001C5D57">
              <w:rPr>
                <w:noProof/>
                <w:webHidden/>
              </w:rPr>
              <w:fldChar w:fldCharType="begin"/>
            </w:r>
            <w:r w:rsidR="001C5D57">
              <w:rPr>
                <w:noProof/>
                <w:webHidden/>
              </w:rPr>
              <w:instrText xml:space="preserve"> PAGEREF _Toc866170 \h </w:instrText>
            </w:r>
            <w:r w:rsidR="001C5D57">
              <w:rPr>
                <w:noProof/>
                <w:webHidden/>
              </w:rPr>
            </w:r>
            <w:r w:rsidR="001C5D57">
              <w:rPr>
                <w:noProof/>
                <w:webHidden/>
              </w:rPr>
              <w:fldChar w:fldCharType="separate"/>
            </w:r>
            <w:r w:rsidR="001C5D57">
              <w:rPr>
                <w:noProof/>
                <w:webHidden/>
              </w:rPr>
              <w:t>38</w:t>
            </w:r>
            <w:r w:rsidR="001C5D57">
              <w:rPr>
                <w:noProof/>
                <w:webHidden/>
              </w:rPr>
              <w:fldChar w:fldCharType="end"/>
            </w:r>
          </w:hyperlink>
        </w:p>
        <w:p w:rsidR="001C5D57" w:rsidRDefault="00D311C8">
          <w:pPr>
            <w:pStyle w:val="TOC3"/>
            <w:tabs>
              <w:tab w:val="right" w:leader="dot" w:pos="9350"/>
            </w:tabs>
            <w:rPr>
              <w:rFonts w:eastAsiaTheme="minorEastAsia"/>
              <w:noProof/>
              <w:sz w:val="22"/>
            </w:rPr>
          </w:pPr>
          <w:hyperlink w:anchor="_Toc866171" w:history="1">
            <w:r w:rsidR="001C5D57" w:rsidRPr="007E230E">
              <w:rPr>
                <w:rStyle w:val="Hyperlink"/>
                <w:b/>
                <w:noProof/>
              </w:rPr>
              <w:t>4.1.3 Functions of Import section</w:t>
            </w:r>
            <w:r w:rsidR="001C5D57">
              <w:rPr>
                <w:noProof/>
                <w:webHidden/>
              </w:rPr>
              <w:tab/>
            </w:r>
            <w:r w:rsidR="001C5D57">
              <w:rPr>
                <w:noProof/>
                <w:webHidden/>
              </w:rPr>
              <w:fldChar w:fldCharType="begin"/>
            </w:r>
            <w:r w:rsidR="001C5D57">
              <w:rPr>
                <w:noProof/>
                <w:webHidden/>
              </w:rPr>
              <w:instrText xml:space="preserve"> PAGEREF _Toc866171 \h </w:instrText>
            </w:r>
            <w:r w:rsidR="001C5D57">
              <w:rPr>
                <w:noProof/>
                <w:webHidden/>
              </w:rPr>
            </w:r>
            <w:r w:rsidR="001C5D57">
              <w:rPr>
                <w:noProof/>
                <w:webHidden/>
              </w:rPr>
              <w:fldChar w:fldCharType="separate"/>
            </w:r>
            <w:r w:rsidR="001C5D57">
              <w:rPr>
                <w:noProof/>
                <w:webHidden/>
              </w:rPr>
              <w:t>39</w:t>
            </w:r>
            <w:r w:rsidR="001C5D57">
              <w:rPr>
                <w:noProof/>
                <w:webHidden/>
              </w:rPr>
              <w:fldChar w:fldCharType="end"/>
            </w:r>
          </w:hyperlink>
        </w:p>
        <w:p w:rsidR="001C5D57" w:rsidRDefault="00D311C8">
          <w:pPr>
            <w:pStyle w:val="TOC2"/>
            <w:tabs>
              <w:tab w:val="right" w:leader="dot" w:pos="9350"/>
            </w:tabs>
            <w:rPr>
              <w:rFonts w:eastAsiaTheme="minorEastAsia"/>
              <w:noProof/>
              <w:sz w:val="22"/>
            </w:rPr>
          </w:pPr>
          <w:hyperlink w:anchor="_Toc866172" w:history="1">
            <w:r w:rsidR="001C5D57" w:rsidRPr="007E230E">
              <w:rPr>
                <w:rStyle w:val="Hyperlink"/>
                <w:noProof/>
              </w:rPr>
              <w:t>4.2 Export</w:t>
            </w:r>
            <w:r w:rsidR="001C5D57">
              <w:rPr>
                <w:noProof/>
                <w:webHidden/>
              </w:rPr>
              <w:tab/>
            </w:r>
            <w:r w:rsidR="001C5D57">
              <w:rPr>
                <w:noProof/>
                <w:webHidden/>
              </w:rPr>
              <w:fldChar w:fldCharType="begin"/>
            </w:r>
            <w:r w:rsidR="001C5D57">
              <w:rPr>
                <w:noProof/>
                <w:webHidden/>
              </w:rPr>
              <w:instrText xml:space="preserve"> PAGEREF _Toc866172 \h </w:instrText>
            </w:r>
            <w:r w:rsidR="001C5D57">
              <w:rPr>
                <w:noProof/>
                <w:webHidden/>
              </w:rPr>
            </w:r>
            <w:r w:rsidR="001C5D57">
              <w:rPr>
                <w:noProof/>
                <w:webHidden/>
              </w:rPr>
              <w:fldChar w:fldCharType="separate"/>
            </w:r>
            <w:r w:rsidR="001C5D57">
              <w:rPr>
                <w:noProof/>
                <w:webHidden/>
              </w:rPr>
              <w:t>41</w:t>
            </w:r>
            <w:r w:rsidR="001C5D57">
              <w:rPr>
                <w:noProof/>
                <w:webHidden/>
              </w:rPr>
              <w:fldChar w:fldCharType="end"/>
            </w:r>
          </w:hyperlink>
        </w:p>
        <w:p w:rsidR="001C5D57" w:rsidRDefault="00D311C8">
          <w:pPr>
            <w:pStyle w:val="TOC3"/>
            <w:tabs>
              <w:tab w:val="right" w:leader="dot" w:pos="9350"/>
            </w:tabs>
            <w:rPr>
              <w:rFonts w:eastAsiaTheme="minorEastAsia"/>
              <w:noProof/>
              <w:sz w:val="22"/>
            </w:rPr>
          </w:pPr>
          <w:hyperlink w:anchor="_Toc866173" w:history="1">
            <w:r w:rsidR="001C5D57" w:rsidRPr="007E230E">
              <w:rPr>
                <w:rStyle w:val="Hyperlink"/>
                <w:b/>
                <w:noProof/>
              </w:rPr>
              <w:t>4.2.1 Types of Export:</w:t>
            </w:r>
            <w:r w:rsidR="001C5D57">
              <w:rPr>
                <w:noProof/>
                <w:webHidden/>
              </w:rPr>
              <w:tab/>
            </w:r>
            <w:r w:rsidR="001C5D57">
              <w:rPr>
                <w:noProof/>
                <w:webHidden/>
              </w:rPr>
              <w:fldChar w:fldCharType="begin"/>
            </w:r>
            <w:r w:rsidR="001C5D57">
              <w:rPr>
                <w:noProof/>
                <w:webHidden/>
              </w:rPr>
              <w:instrText xml:space="preserve"> PAGEREF _Toc866173 \h </w:instrText>
            </w:r>
            <w:r w:rsidR="001C5D57">
              <w:rPr>
                <w:noProof/>
                <w:webHidden/>
              </w:rPr>
            </w:r>
            <w:r w:rsidR="001C5D57">
              <w:rPr>
                <w:noProof/>
                <w:webHidden/>
              </w:rPr>
              <w:fldChar w:fldCharType="separate"/>
            </w:r>
            <w:r w:rsidR="001C5D57">
              <w:rPr>
                <w:noProof/>
                <w:webHidden/>
              </w:rPr>
              <w:t>41</w:t>
            </w:r>
            <w:r w:rsidR="001C5D57">
              <w:rPr>
                <w:noProof/>
                <w:webHidden/>
              </w:rPr>
              <w:fldChar w:fldCharType="end"/>
            </w:r>
          </w:hyperlink>
        </w:p>
        <w:p w:rsidR="001C5D57" w:rsidRDefault="00D311C8">
          <w:pPr>
            <w:pStyle w:val="TOC3"/>
            <w:tabs>
              <w:tab w:val="right" w:leader="dot" w:pos="9350"/>
            </w:tabs>
            <w:rPr>
              <w:rFonts w:eastAsiaTheme="minorEastAsia"/>
              <w:noProof/>
              <w:sz w:val="22"/>
            </w:rPr>
          </w:pPr>
          <w:hyperlink w:anchor="_Toc866174" w:history="1">
            <w:r w:rsidR="001C5D57" w:rsidRPr="007E230E">
              <w:rPr>
                <w:rStyle w:val="Hyperlink"/>
                <w:b/>
                <w:noProof/>
              </w:rPr>
              <w:t>4.2.2 Export Operation of DUTCH BANGLA BANK</w:t>
            </w:r>
            <w:r w:rsidR="001C5D57">
              <w:rPr>
                <w:noProof/>
                <w:webHidden/>
              </w:rPr>
              <w:tab/>
            </w:r>
            <w:r w:rsidR="001C5D57">
              <w:rPr>
                <w:noProof/>
                <w:webHidden/>
              </w:rPr>
              <w:fldChar w:fldCharType="begin"/>
            </w:r>
            <w:r w:rsidR="001C5D57">
              <w:rPr>
                <w:noProof/>
                <w:webHidden/>
              </w:rPr>
              <w:instrText xml:space="preserve"> PAGEREF _Toc866174 \h </w:instrText>
            </w:r>
            <w:r w:rsidR="001C5D57">
              <w:rPr>
                <w:noProof/>
                <w:webHidden/>
              </w:rPr>
            </w:r>
            <w:r w:rsidR="001C5D57">
              <w:rPr>
                <w:noProof/>
                <w:webHidden/>
              </w:rPr>
              <w:fldChar w:fldCharType="separate"/>
            </w:r>
            <w:r w:rsidR="001C5D57">
              <w:rPr>
                <w:noProof/>
                <w:webHidden/>
              </w:rPr>
              <w:t>41</w:t>
            </w:r>
            <w:r w:rsidR="001C5D57">
              <w:rPr>
                <w:noProof/>
                <w:webHidden/>
              </w:rPr>
              <w:fldChar w:fldCharType="end"/>
            </w:r>
          </w:hyperlink>
        </w:p>
        <w:p w:rsidR="001C5D57" w:rsidRDefault="00D311C8">
          <w:pPr>
            <w:pStyle w:val="TOC3"/>
            <w:tabs>
              <w:tab w:val="right" w:leader="dot" w:pos="9350"/>
            </w:tabs>
            <w:rPr>
              <w:rFonts w:eastAsiaTheme="minorEastAsia"/>
              <w:noProof/>
              <w:sz w:val="22"/>
            </w:rPr>
          </w:pPr>
          <w:hyperlink w:anchor="_Toc866175" w:history="1">
            <w:r w:rsidR="001C5D57" w:rsidRPr="007E230E">
              <w:rPr>
                <w:rStyle w:val="Hyperlink"/>
                <w:b/>
                <w:noProof/>
              </w:rPr>
              <w:t>4.2.3 Legal Requirements of Dutch Bangla Bank Ltd. into the Export</w:t>
            </w:r>
            <w:r w:rsidR="001C5D57">
              <w:rPr>
                <w:noProof/>
                <w:webHidden/>
              </w:rPr>
              <w:tab/>
            </w:r>
            <w:r w:rsidR="001C5D57">
              <w:rPr>
                <w:noProof/>
                <w:webHidden/>
              </w:rPr>
              <w:fldChar w:fldCharType="begin"/>
            </w:r>
            <w:r w:rsidR="001C5D57">
              <w:rPr>
                <w:noProof/>
                <w:webHidden/>
              </w:rPr>
              <w:instrText xml:space="preserve"> PAGEREF _Toc866175 \h </w:instrText>
            </w:r>
            <w:r w:rsidR="001C5D57">
              <w:rPr>
                <w:noProof/>
                <w:webHidden/>
              </w:rPr>
            </w:r>
            <w:r w:rsidR="001C5D57">
              <w:rPr>
                <w:noProof/>
                <w:webHidden/>
              </w:rPr>
              <w:fldChar w:fldCharType="separate"/>
            </w:r>
            <w:r w:rsidR="001C5D57">
              <w:rPr>
                <w:noProof/>
                <w:webHidden/>
              </w:rPr>
              <w:t>41</w:t>
            </w:r>
            <w:r w:rsidR="001C5D57">
              <w:rPr>
                <w:noProof/>
                <w:webHidden/>
              </w:rPr>
              <w:fldChar w:fldCharType="end"/>
            </w:r>
          </w:hyperlink>
        </w:p>
        <w:p w:rsidR="001C5D57" w:rsidRDefault="00D311C8">
          <w:pPr>
            <w:pStyle w:val="TOC3"/>
            <w:tabs>
              <w:tab w:val="right" w:leader="dot" w:pos="9350"/>
            </w:tabs>
            <w:rPr>
              <w:rFonts w:eastAsiaTheme="minorEastAsia"/>
              <w:noProof/>
              <w:sz w:val="22"/>
            </w:rPr>
          </w:pPr>
          <w:hyperlink w:anchor="_Toc866176" w:history="1">
            <w:r w:rsidR="001C5D57" w:rsidRPr="007E230E">
              <w:rPr>
                <w:rStyle w:val="Hyperlink"/>
                <w:b/>
                <w:noProof/>
              </w:rPr>
              <w:t>4.2.4 Issuance, Certification and Disposal of Export Forms</w:t>
            </w:r>
            <w:r w:rsidR="001C5D57">
              <w:rPr>
                <w:noProof/>
                <w:webHidden/>
              </w:rPr>
              <w:tab/>
            </w:r>
            <w:r w:rsidR="001C5D57">
              <w:rPr>
                <w:noProof/>
                <w:webHidden/>
              </w:rPr>
              <w:fldChar w:fldCharType="begin"/>
            </w:r>
            <w:r w:rsidR="001C5D57">
              <w:rPr>
                <w:noProof/>
                <w:webHidden/>
              </w:rPr>
              <w:instrText xml:space="preserve"> PAGEREF _Toc866176 \h </w:instrText>
            </w:r>
            <w:r w:rsidR="001C5D57">
              <w:rPr>
                <w:noProof/>
                <w:webHidden/>
              </w:rPr>
            </w:r>
            <w:r w:rsidR="001C5D57">
              <w:rPr>
                <w:noProof/>
                <w:webHidden/>
              </w:rPr>
              <w:fldChar w:fldCharType="separate"/>
            </w:r>
            <w:r w:rsidR="001C5D57">
              <w:rPr>
                <w:noProof/>
                <w:webHidden/>
              </w:rPr>
              <w:t>43</w:t>
            </w:r>
            <w:r w:rsidR="001C5D57">
              <w:rPr>
                <w:noProof/>
                <w:webHidden/>
              </w:rPr>
              <w:fldChar w:fldCharType="end"/>
            </w:r>
          </w:hyperlink>
        </w:p>
        <w:p w:rsidR="001C5D57" w:rsidRDefault="00D311C8">
          <w:pPr>
            <w:pStyle w:val="TOC3"/>
            <w:tabs>
              <w:tab w:val="right" w:leader="dot" w:pos="9350"/>
            </w:tabs>
            <w:rPr>
              <w:rFonts w:eastAsiaTheme="minorEastAsia"/>
              <w:noProof/>
              <w:sz w:val="22"/>
            </w:rPr>
          </w:pPr>
          <w:hyperlink w:anchor="_Toc866177" w:history="1">
            <w:r w:rsidR="001C5D57" w:rsidRPr="007E230E">
              <w:rPr>
                <w:rStyle w:val="Hyperlink"/>
                <w:b/>
                <w:noProof/>
              </w:rPr>
              <w:t>4.2.5 Negotiation Discounting of Export Bills (Local)</w:t>
            </w:r>
            <w:r w:rsidR="001C5D57">
              <w:rPr>
                <w:noProof/>
                <w:webHidden/>
              </w:rPr>
              <w:tab/>
            </w:r>
            <w:r w:rsidR="001C5D57">
              <w:rPr>
                <w:noProof/>
                <w:webHidden/>
              </w:rPr>
              <w:fldChar w:fldCharType="begin"/>
            </w:r>
            <w:r w:rsidR="001C5D57">
              <w:rPr>
                <w:noProof/>
                <w:webHidden/>
              </w:rPr>
              <w:instrText xml:space="preserve"> PAGEREF _Toc866177 \h </w:instrText>
            </w:r>
            <w:r w:rsidR="001C5D57">
              <w:rPr>
                <w:noProof/>
                <w:webHidden/>
              </w:rPr>
            </w:r>
            <w:r w:rsidR="001C5D57">
              <w:rPr>
                <w:noProof/>
                <w:webHidden/>
              </w:rPr>
              <w:fldChar w:fldCharType="separate"/>
            </w:r>
            <w:r w:rsidR="001C5D57">
              <w:rPr>
                <w:noProof/>
                <w:webHidden/>
              </w:rPr>
              <w:t>44</w:t>
            </w:r>
            <w:r w:rsidR="001C5D57">
              <w:rPr>
                <w:noProof/>
                <w:webHidden/>
              </w:rPr>
              <w:fldChar w:fldCharType="end"/>
            </w:r>
          </w:hyperlink>
        </w:p>
        <w:p w:rsidR="001C5D57" w:rsidRDefault="00D311C8">
          <w:pPr>
            <w:pStyle w:val="TOC3"/>
            <w:tabs>
              <w:tab w:val="right" w:leader="dot" w:pos="9350"/>
            </w:tabs>
            <w:rPr>
              <w:rFonts w:eastAsiaTheme="minorEastAsia"/>
              <w:noProof/>
              <w:sz w:val="22"/>
            </w:rPr>
          </w:pPr>
          <w:hyperlink w:anchor="_Toc866178" w:history="1">
            <w:r w:rsidR="001C5D57" w:rsidRPr="007E230E">
              <w:rPr>
                <w:rStyle w:val="Hyperlink"/>
                <w:b/>
                <w:noProof/>
              </w:rPr>
              <w:t>4.2.6 Alternative Procedure for Financing Export Bill (Local)</w:t>
            </w:r>
            <w:r w:rsidR="001C5D57">
              <w:rPr>
                <w:noProof/>
                <w:webHidden/>
              </w:rPr>
              <w:tab/>
            </w:r>
            <w:r w:rsidR="001C5D57">
              <w:rPr>
                <w:noProof/>
                <w:webHidden/>
              </w:rPr>
              <w:fldChar w:fldCharType="begin"/>
            </w:r>
            <w:r w:rsidR="001C5D57">
              <w:rPr>
                <w:noProof/>
                <w:webHidden/>
              </w:rPr>
              <w:instrText xml:space="preserve"> PAGEREF _Toc866178 \h </w:instrText>
            </w:r>
            <w:r w:rsidR="001C5D57">
              <w:rPr>
                <w:noProof/>
                <w:webHidden/>
              </w:rPr>
            </w:r>
            <w:r w:rsidR="001C5D57">
              <w:rPr>
                <w:noProof/>
                <w:webHidden/>
              </w:rPr>
              <w:fldChar w:fldCharType="separate"/>
            </w:r>
            <w:r w:rsidR="001C5D57">
              <w:rPr>
                <w:noProof/>
                <w:webHidden/>
              </w:rPr>
              <w:t>44</w:t>
            </w:r>
            <w:r w:rsidR="001C5D57">
              <w:rPr>
                <w:noProof/>
                <w:webHidden/>
              </w:rPr>
              <w:fldChar w:fldCharType="end"/>
            </w:r>
          </w:hyperlink>
        </w:p>
        <w:p w:rsidR="001C5D57" w:rsidRDefault="00D311C8">
          <w:pPr>
            <w:pStyle w:val="TOC3"/>
            <w:tabs>
              <w:tab w:val="right" w:leader="dot" w:pos="9350"/>
            </w:tabs>
            <w:rPr>
              <w:rFonts w:eastAsiaTheme="minorEastAsia"/>
              <w:noProof/>
              <w:sz w:val="22"/>
            </w:rPr>
          </w:pPr>
          <w:hyperlink w:anchor="_Toc866179" w:history="1">
            <w:r w:rsidR="001C5D57" w:rsidRPr="007E230E">
              <w:rPr>
                <w:rStyle w:val="Hyperlink"/>
                <w:b/>
                <w:noProof/>
              </w:rPr>
              <w:t>4.2.7 Advising Export L/C of Dutch Bangla Bank Ltd.</w:t>
            </w:r>
            <w:r w:rsidR="001C5D57">
              <w:rPr>
                <w:noProof/>
                <w:webHidden/>
              </w:rPr>
              <w:tab/>
            </w:r>
            <w:r w:rsidR="001C5D57">
              <w:rPr>
                <w:noProof/>
                <w:webHidden/>
              </w:rPr>
              <w:fldChar w:fldCharType="begin"/>
            </w:r>
            <w:r w:rsidR="001C5D57">
              <w:rPr>
                <w:noProof/>
                <w:webHidden/>
              </w:rPr>
              <w:instrText xml:space="preserve"> PAGEREF _Toc866179 \h </w:instrText>
            </w:r>
            <w:r w:rsidR="001C5D57">
              <w:rPr>
                <w:noProof/>
                <w:webHidden/>
              </w:rPr>
            </w:r>
            <w:r w:rsidR="001C5D57">
              <w:rPr>
                <w:noProof/>
                <w:webHidden/>
              </w:rPr>
              <w:fldChar w:fldCharType="separate"/>
            </w:r>
            <w:r w:rsidR="001C5D57">
              <w:rPr>
                <w:noProof/>
                <w:webHidden/>
              </w:rPr>
              <w:t>45</w:t>
            </w:r>
            <w:r w:rsidR="001C5D57">
              <w:rPr>
                <w:noProof/>
                <w:webHidden/>
              </w:rPr>
              <w:fldChar w:fldCharType="end"/>
            </w:r>
          </w:hyperlink>
        </w:p>
        <w:p w:rsidR="001C5D57" w:rsidRDefault="00D311C8">
          <w:pPr>
            <w:pStyle w:val="TOC3"/>
            <w:tabs>
              <w:tab w:val="right" w:leader="dot" w:pos="9350"/>
            </w:tabs>
            <w:rPr>
              <w:rFonts w:eastAsiaTheme="minorEastAsia"/>
              <w:noProof/>
              <w:sz w:val="22"/>
            </w:rPr>
          </w:pPr>
          <w:hyperlink w:anchor="_Toc866180" w:history="1">
            <w:r w:rsidR="001C5D57" w:rsidRPr="007E230E">
              <w:rPr>
                <w:rStyle w:val="Hyperlink"/>
                <w:b/>
                <w:noProof/>
              </w:rPr>
              <w:t>4.2.8 Transfer L/Cs</w:t>
            </w:r>
            <w:r w:rsidR="001C5D57">
              <w:rPr>
                <w:noProof/>
                <w:webHidden/>
              </w:rPr>
              <w:tab/>
            </w:r>
            <w:r w:rsidR="001C5D57">
              <w:rPr>
                <w:noProof/>
                <w:webHidden/>
              </w:rPr>
              <w:fldChar w:fldCharType="begin"/>
            </w:r>
            <w:r w:rsidR="001C5D57">
              <w:rPr>
                <w:noProof/>
                <w:webHidden/>
              </w:rPr>
              <w:instrText xml:space="preserve"> PAGEREF _Toc866180 \h </w:instrText>
            </w:r>
            <w:r w:rsidR="001C5D57">
              <w:rPr>
                <w:noProof/>
                <w:webHidden/>
              </w:rPr>
            </w:r>
            <w:r w:rsidR="001C5D57">
              <w:rPr>
                <w:noProof/>
                <w:webHidden/>
              </w:rPr>
              <w:fldChar w:fldCharType="separate"/>
            </w:r>
            <w:r w:rsidR="001C5D57">
              <w:rPr>
                <w:noProof/>
                <w:webHidden/>
              </w:rPr>
              <w:t>45</w:t>
            </w:r>
            <w:r w:rsidR="001C5D57">
              <w:rPr>
                <w:noProof/>
                <w:webHidden/>
              </w:rPr>
              <w:fldChar w:fldCharType="end"/>
            </w:r>
          </w:hyperlink>
        </w:p>
        <w:p w:rsidR="001C5D57" w:rsidRDefault="00D311C8">
          <w:pPr>
            <w:pStyle w:val="TOC2"/>
            <w:tabs>
              <w:tab w:val="right" w:leader="dot" w:pos="9350"/>
            </w:tabs>
            <w:rPr>
              <w:rFonts w:eastAsiaTheme="minorEastAsia"/>
              <w:noProof/>
              <w:sz w:val="22"/>
            </w:rPr>
          </w:pPr>
          <w:hyperlink w:anchor="_Toc866181" w:history="1">
            <w:r w:rsidR="001C5D57" w:rsidRPr="007E230E">
              <w:rPr>
                <w:rStyle w:val="Hyperlink"/>
                <w:noProof/>
              </w:rPr>
              <w:t>4.3 Foreign Remittance</w:t>
            </w:r>
            <w:r w:rsidR="001C5D57">
              <w:rPr>
                <w:noProof/>
                <w:webHidden/>
              </w:rPr>
              <w:tab/>
            </w:r>
            <w:r w:rsidR="001C5D57">
              <w:rPr>
                <w:noProof/>
                <w:webHidden/>
              </w:rPr>
              <w:fldChar w:fldCharType="begin"/>
            </w:r>
            <w:r w:rsidR="001C5D57">
              <w:rPr>
                <w:noProof/>
                <w:webHidden/>
              </w:rPr>
              <w:instrText xml:space="preserve"> PAGEREF _Toc866181 \h </w:instrText>
            </w:r>
            <w:r w:rsidR="001C5D57">
              <w:rPr>
                <w:noProof/>
                <w:webHidden/>
              </w:rPr>
            </w:r>
            <w:r w:rsidR="001C5D57">
              <w:rPr>
                <w:noProof/>
                <w:webHidden/>
              </w:rPr>
              <w:fldChar w:fldCharType="separate"/>
            </w:r>
            <w:r w:rsidR="001C5D57">
              <w:rPr>
                <w:noProof/>
                <w:webHidden/>
              </w:rPr>
              <w:t>46</w:t>
            </w:r>
            <w:r w:rsidR="001C5D57">
              <w:rPr>
                <w:noProof/>
                <w:webHidden/>
              </w:rPr>
              <w:fldChar w:fldCharType="end"/>
            </w:r>
          </w:hyperlink>
        </w:p>
        <w:p w:rsidR="001C5D57" w:rsidRDefault="00D311C8">
          <w:pPr>
            <w:pStyle w:val="TOC3"/>
            <w:tabs>
              <w:tab w:val="right" w:leader="dot" w:pos="9350"/>
            </w:tabs>
            <w:rPr>
              <w:rFonts w:eastAsiaTheme="minorEastAsia"/>
              <w:noProof/>
              <w:sz w:val="22"/>
            </w:rPr>
          </w:pPr>
          <w:hyperlink w:anchor="_Toc866182" w:history="1">
            <w:r w:rsidR="001C5D57" w:rsidRPr="007E230E">
              <w:rPr>
                <w:rStyle w:val="Hyperlink"/>
                <w:b/>
                <w:noProof/>
              </w:rPr>
              <w:t>4.3.1 Types of Remittance:</w:t>
            </w:r>
            <w:r w:rsidR="001C5D57">
              <w:rPr>
                <w:noProof/>
                <w:webHidden/>
              </w:rPr>
              <w:tab/>
            </w:r>
            <w:r w:rsidR="001C5D57">
              <w:rPr>
                <w:noProof/>
                <w:webHidden/>
              </w:rPr>
              <w:fldChar w:fldCharType="begin"/>
            </w:r>
            <w:r w:rsidR="001C5D57">
              <w:rPr>
                <w:noProof/>
                <w:webHidden/>
              </w:rPr>
              <w:instrText xml:space="preserve"> PAGEREF _Toc866182 \h </w:instrText>
            </w:r>
            <w:r w:rsidR="001C5D57">
              <w:rPr>
                <w:noProof/>
                <w:webHidden/>
              </w:rPr>
            </w:r>
            <w:r w:rsidR="001C5D57">
              <w:rPr>
                <w:noProof/>
                <w:webHidden/>
              </w:rPr>
              <w:fldChar w:fldCharType="separate"/>
            </w:r>
            <w:r w:rsidR="001C5D57">
              <w:rPr>
                <w:noProof/>
                <w:webHidden/>
              </w:rPr>
              <w:t>46</w:t>
            </w:r>
            <w:r w:rsidR="001C5D57">
              <w:rPr>
                <w:noProof/>
                <w:webHidden/>
              </w:rPr>
              <w:fldChar w:fldCharType="end"/>
            </w:r>
          </w:hyperlink>
        </w:p>
        <w:p w:rsidR="001C5D57" w:rsidRDefault="00D311C8">
          <w:pPr>
            <w:pStyle w:val="TOC3"/>
            <w:tabs>
              <w:tab w:val="right" w:leader="dot" w:pos="9350"/>
            </w:tabs>
            <w:rPr>
              <w:rFonts w:eastAsiaTheme="minorEastAsia"/>
              <w:noProof/>
              <w:sz w:val="22"/>
            </w:rPr>
          </w:pPr>
          <w:hyperlink w:anchor="_Toc866183" w:history="1">
            <w:r w:rsidR="001C5D57" w:rsidRPr="007E230E">
              <w:rPr>
                <w:rStyle w:val="Hyperlink"/>
                <w:b/>
                <w:noProof/>
              </w:rPr>
              <w:t>4.3.2 Foreign Inward Remittance</w:t>
            </w:r>
            <w:r w:rsidR="001C5D57">
              <w:rPr>
                <w:noProof/>
                <w:webHidden/>
              </w:rPr>
              <w:tab/>
            </w:r>
            <w:r w:rsidR="001C5D57">
              <w:rPr>
                <w:noProof/>
                <w:webHidden/>
              </w:rPr>
              <w:fldChar w:fldCharType="begin"/>
            </w:r>
            <w:r w:rsidR="001C5D57">
              <w:rPr>
                <w:noProof/>
                <w:webHidden/>
              </w:rPr>
              <w:instrText xml:space="preserve"> PAGEREF _Toc866183 \h </w:instrText>
            </w:r>
            <w:r w:rsidR="001C5D57">
              <w:rPr>
                <w:noProof/>
                <w:webHidden/>
              </w:rPr>
            </w:r>
            <w:r w:rsidR="001C5D57">
              <w:rPr>
                <w:noProof/>
                <w:webHidden/>
              </w:rPr>
              <w:fldChar w:fldCharType="separate"/>
            </w:r>
            <w:r w:rsidR="001C5D57">
              <w:rPr>
                <w:noProof/>
                <w:webHidden/>
              </w:rPr>
              <w:t>46</w:t>
            </w:r>
            <w:r w:rsidR="001C5D57">
              <w:rPr>
                <w:noProof/>
                <w:webHidden/>
              </w:rPr>
              <w:fldChar w:fldCharType="end"/>
            </w:r>
          </w:hyperlink>
        </w:p>
        <w:p w:rsidR="001C5D57" w:rsidRDefault="00D311C8">
          <w:pPr>
            <w:pStyle w:val="TOC3"/>
            <w:tabs>
              <w:tab w:val="right" w:leader="dot" w:pos="9350"/>
            </w:tabs>
            <w:rPr>
              <w:rFonts w:eastAsiaTheme="minorEastAsia"/>
              <w:noProof/>
              <w:sz w:val="22"/>
            </w:rPr>
          </w:pPr>
          <w:hyperlink w:anchor="_Toc866184" w:history="1">
            <w:r w:rsidR="001C5D57" w:rsidRPr="007E230E">
              <w:rPr>
                <w:rStyle w:val="Hyperlink"/>
                <w:b/>
                <w:noProof/>
              </w:rPr>
              <w:t>4.3.3 Collection procedure:</w:t>
            </w:r>
            <w:r w:rsidR="001C5D57">
              <w:rPr>
                <w:noProof/>
                <w:webHidden/>
              </w:rPr>
              <w:tab/>
            </w:r>
            <w:r w:rsidR="001C5D57">
              <w:rPr>
                <w:noProof/>
                <w:webHidden/>
              </w:rPr>
              <w:fldChar w:fldCharType="begin"/>
            </w:r>
            <w:r w:rsidR="001C5D57">
              <w:rPr>
                <w:noProof/>
                <w:webHidden/>
              </w:rPr>
              <w:instrText xml:space="preserve"> PAGEREF _Toc866184 \h </w:instrText>
            </w:r>
            <w:r w:rsidR="001C5D57">
              <w:rPr>
                <w:noProof/>
                <w:webHidden/>
              </w:rPr>
            </w:r>
            <w:r w:rsidR="001C5D57">
              <w:rPr>
                <w:noProof/>
                <w:webHidden/>
              </w:rPr>
              <w:fldChar w:fldCharType="separate"/>
            </w:r>
            <w:r w:rsidR="001C5D57">
              <w:rPr>
                <w:noProof/>
                <w:webHidden/>
              </w:rPr>
              <w:t>46</w:t>
            </w:r>
            <w:r w:rsidR="001C5D57">
              <w:rPr>
                <w:noProof/>
                <w:webHidden/>
              </w:rPr>
              <w:fldChar w:fldCharType="end"/>
            </w:r>
          </w:hyperlink>
        </w:p>
        <w:p w:rsidR="001C5D57" w:rsidRDefault="00D311C8">
          <w:pPr>
            <w:pStyle w:val="TOC3"/>
            <w:tabs>
              <w:tab w:val="right" w:leader="dot" w:pos="9350"/>
            </w:tabs>
            <w:rPr>
              <w:rFonts w:eastAsiaTheme="minorEastAsia"/>
              <w:noProof/>
              <w:sz w:val="22"/>
            </w:rPr>
          </w:pPr>
          <w:hyperlink w:anchor="_Toc866185" w:history="1">
            <w:r w:rsidR="001C5D57" w:rsidRPr="007E230E">
              <w:rPr>
                <w:rStyle w:val="Hyperlink"/>
                <w:b/>
                <w:noProof/>
              </w:rPr>
              <w:t>4.3.4 Cancellation of Inward Remittance:</w:t>
            </w:r>
            <w:r w:rsidR="001C5D57">
              <w:rPr>
                <w:noProof/>
                <w:webHidden/>
              </w:rPr>
              <w:tab/>
            </w:r>
            <w:r w:rsidR="001C5D57">
              <w:rPr>
                <w:noProof/>
                <w:webHidden/>
              </w:rPr>
              <w:fldChar w:fldCharType="begin"/>
            </w:r>
            <w:r w:rsidR="001C5D57">
              <w:rPr>
                <w:noProof/>
                <w:webHidden/>
              </w:rPr>
              <w:instrText xml:space="preserve"> PAGEREF _Toc866185 \h </w:instrText>
            </w:r>
            <w:r w:rsidR="001C5D57">
              <w:rPr>
                <w:noProof/>
                <w:webHidden/>
              </w:rPr>
            </w:r>
            <w:r w:rsidR="001C5D57">
              <w:rPr>
                <w:noProof/>
                <w:webHidden/>
              </w:rPr>
              <w:fldChar w:fldCharType="separate"/>
            </w:r>
            <w:r w:rsidR="001C5D57">
              <w:rPr>
                <w:noProof/>
                <w:webHidden/>
              </w:rPr>
              <w:t>47</w:t>
            </w:r>
            <w:r w:rsidR="001C5D57">
              <w:rPr>
                <w:noProof/>
                <w:webHidden/>
              </w:rPr>
              <w:fldChar w:fldCharType="end"/>
            </w:r>
          </w:hyperlink>
        </w:p>
        <w:p w:rsidR="001C5D57" w:rsidRDefault="00D311C8">
          <w:pPr>
            <w:pStyle w:val="TOC3"/>
            <w:tabs>
              <w:tab w:val="right" w:leader="dot" w:pos="9350"/>
            </w:tabs>
            <w:rPr>
              <w:rFonts w:eastAsiaTheme="minorEastAsia"/>
              <w:noProof/>
              <w:sz w:val="22"/>
            </w:rPr>
          </w:pPr>
          <w:hyperlink w:anchor="_Toc866186" w:history="1">
            <w:r w:rsidR="001C5D57" w:rsidRPr="007E230E">
              <w:rPr>
                <w:rStyle w:val="Hyperlink"/>
                <w:b/>
                <w:noProof/>
              </w:rPr>
              <w:t>4.3.5 Foreign Outward Remittance</w:t>
            </w:r>
            <w:r w:rsidR="001C5D57">
              <w:rPr>
                <w:noProof/>
                <w:webHidden/>
              </w:rPr>
              <w:tab/>
            </w:r>
            <w:r w:rsidR="001C5D57">
              <w:rPr>
                <w:noProof/>
                <w:webHidden/>
              </w:rPr>
              <w:fldChar w:fldCharType="begin"/>
            </w:r>
            <w:r w:rsidR="001C5D57">
              <w:rPr>
                <w:noProof/>
                <w:webHidden/>
              </w:rPr>
              <w:instrText xml:space="preserve"> PAGEREF _Toc866186 \h </w:instrText>
            </w:r>
            <w:r w:rsidR="001C5D57">
              <w:rPr>
                <w:noProof/>
                <w:webHidden/>
              </w:rPr>
            </w:r>
            <w:r w:rsidR="001C5D57">
              <w:rPr>
                <w:noProof/>
                <w:webHidden/>
              </w:rPr>
              <w:fldChar w:fldCharType="separate"/>
            </w:r>
            <w:r w:rsidR="001C5D57">
              <w:rPr>
                <w:noProof/>
                <w:webHidden/>
              </w:rPr>
              <w:t>47</w:t>
            </w:r>
            <w:r w:rsidR="001C5D57">
              <w:rPr>
                <w:noProof/>
                <w:webHidden/>
              </w:rPr>
              <w:fldChar w:fldCharType="end"/>
            </w:r>
          </w:hyperlink>
        </w:p>
        <w:p w:rsidR="001C5D57" w:rsidRDefault="00D311C8">
          <w:pPr>
            <w:pStyle w:val="TOC1"/>
            <w:tabs>
              <w:tab w:val="right" w:leader="dot" w:pos="9350"/>
            </w:tabs>
            <w:rPr>
              <w:rFonts w:eastAsiaTheme="minorEastAsia"/>
              <w:noProof/>
              <w:sz w:val="22"/>
            </w:rPr>
          </w:pPr>
          <w:hyperlink w:anchor="_Toc866187" w:history="1">
            <w:r w:rsidR="001C5D57" w:rsidRPr="007E230E">
              <w:rPr>
                <w:rStyle w:val="Hyperlink"/>
                <w:rFonts w:ascii="Arial Black" w:hAnsi="Arial Black"/>
                <w:noProof/>
              </w:rPr>
              <w:t>Chapter 5</w:t>
            </w:r>
            <w:r w:rsidR="001C5D57">
              <w:rPr>
                <w:noProof/>
                <w:webHidden/>
              </w:rPr>
              <w:tab/>
            </w:r>
            <w:r w:rsidR="001C5D57">
              <w:rPr>
                <w:noProof/>
                <w:webHidden/>
              </w:rPr>
              <w:fldChar w:fldCharType="begin"/>
            </w:r>
            <w:r w:rsidR="001C5D57">
              <w:rPr>
                <w:noProof/>
                <w:webHidden/>
              </w:rPr>
              <w:instrText xml:space="preserve"> PAGEREF _Toc866187 \h </w:instrText>
            </w:r>
            <w:r w:rsidR="001C5D57">
              <w:rPr>
                <w:noProof/>
                <w:webHidden/>
              </w:rPr>
            </w:r>
            <w:r w:rsidR="001C5D57">
              <w:rPr>
                <w:noProof/>
                <w:webHidden/>
              </w:rPr>
              <w:fldChar w:fldCharType="separate"/>
            </w:r>
            <w:r w:rsidR="001C5D57">
              <w:rPr>
                <w:noProof/>
                <w:webHidden/>
              </w:rPr>
              <w:t>49</w:t>
            </w:r>
            <w:r w:rsidR="001C5D57">
              <w:rPr>
                <w:noProof/>
                <w:webHidden/>
              </w:rPr>
              <w:fldChar w:fldCharType="end"/>
            </w:r>
          </w:hyperlink>
        </w:p>
        <w:p w:rsidR="001C5D57" w:rsidRDefault="00D311C8">
          <w:pPr>
            <w:pStyle w:val="TOC2"/>
            <w:tabs>
              <w:tab w:val="right" w:leader="dot" w:pos="9350"/>
            </w:tabs>
            <w:rPr>
              <w:rFonts w:eastAsiaTheme="minorEastAsia"/>
              <w:noProof/>
              <w:sz w:val="22"/>
            </w:rPr>
          </w:pPr>
          <w:hyperlink w:anchor="_Toc866188" w:history="1">
            <w:r w:rsidR="001C5D57" w:rsidRPr="007E230E">
              <w:rPr>
                <w:rStyle w:val="Hyperlink"/>
                <w:noProof/>
              </w:rPr>
              <w:t>5.1 Suggestions:</w:t>
            </w:r>
            <w:r w:rsidR="001C5D57">
              <w:rPr>
                <w:noProof/>
                <w:webHidden/>
              </w:rPr>
              <w:tab/>
            </w:r>
            <w:r w:rsidR="001C5D57">
              <w:rPr>
                <w:noProof/>
                <w:webHidden/>
              </w:rPr>
              <w:fldChar w:fldCharType="begin"/>
            </w:r>
            <w:r w:rsidR="001C5D57">
              <w:rPr>
                <w:noProof/>
                <w:webHidden/>
              </w:rPr>
              <w:instrText xml:space="preserve"> PAGEREF _Toc866188 \h </w:instrText>
            </w:r>
            <w:r w:rsidR="001C5D57">
              <w:rPr>
                <w:noProof/>
                <w:webHidden/>
              </w:rPr>
            </w:r>
            <w:r w:rsidR="001C5D57">
              <w:rPr>
                <w:noProof/>
                <w:webHidden/>
              </w:rPr>
              <w:fldChar w:fldCharType="separate"/>
            </w:r>
            <w:r w:rsidR="001C5D57">
              <w:rPr>
                <w:noProof/>
                <w:webHidden/>
              </w:rPr>
              <w:t>50</w:t>
            </w:r>
            <w:r w:rsidR="001C5D57">
              <w:rPr>
                <w:noProof/>
                <w:webHidden/>
              </w:rPr>
              <w:fldChar w:fldCharType="end"/>
            </w:r>
          </w:hyperlink>
        </w:p>
        <w:p w:rsidR="001C5D57" w:rsidRDefault="00D311C8">
          <w:pPr>
            <w:pStyle w:val="TOC2"/>
            <w:tabs>
              <w:tab w:val="right" w:leader="dot" w:pos="9350"/>
            </w:tabs>
            <w:rPr>
              <w:rFonts w:eastAsiaTheme="minorEastAsia"/>
              <w:noProof/>
              <w:sz w:val="22"/>
            </w:rPr>
          </w:pPr>
          <w:hyperlink w:anchor="_Toc866189" w:history="1">
            <w:r w:rsidR="001C5D57" w:rsidRPr="007E230E">
              <w:rPr>
                <w:rStyle w:val="Hyperlink"/>
                <w:noProof/>
              </w:rPr>
              <w:t>5.2 Recommendations:</w:t>
            </w:r>
            <w:r w:rsidR="001C5D57">
              <w:rPr>
                <w:noProof/>
                <w:webHidden/>
              </w:rPr>
              <w:tab/>
            </w:r>
            <w:r w:rsidR="001C5D57">
              <w:rPr>
                <w:noProof/>
                <w:webHidden/>
              </w:rPr>
              <w:fldChar w:fldCharType="begin"/>
            </w:r>
            <w:r w:rsidR="001C5D57">
              <w:rPr>
                <w:noProof/>
                <w:webHidden/>
              </w:rPr>
              <w:instrText xml:space="preserve"> PAGEREF _Toc866189 \h </w:instrText>
            </w:r>
            <w:r w:rsidR="001C5D57">
              <w:rPr>
                <w:noProof/>
                <w:webHidden/>
              </w:rPr>
            </w:r>
            <w:r w:rsidR="001C5D57">
              <w:rPr>
                <w:noProof/>
                <w:webHidden/>
              </w:rPr>
              <w:fldChar w:fldCharType="separate"/>
            </w:r>
            <w:r w:rsidR="001C5D57">
              <w:rPr>
                <w:noProof/>
                <w:webHidden/>
              </w:rPr>
              <w:t>50</w:t>
            </w:r>
            <w:r w:rsidR="001C5D57">
              <w:rPr>
                <w:noProof/>
                <w:webHidden/>
              </w:rPr>
              <w:fldChar w:fldCharType="end"/>
            </w:r>
          </w:hyperlink>
        </w:p>
        <w:p w:rsidR="001C5D57" w:rsidRDefault="00D311C8">
          <w:pPr>
            <w:pStyle w:val="TOC2"/>
            <w:tabs>
              <w:tab w:val="right" w:leader="dot" w:pos="9350"/>
            </w:tabs>
            <w:rPr>
              <w:rFonts w:eastAsiaTheme="minorEastAsia"/>
              <w:noProof/>
              <w:sz w:val="22"/>
            </w:rPr>
          </w:pPr>
          <w:hyperlink w:anchor="_Toc866190" w:history="1">
            <w:r w:rsidR="001C5D57" w:rsidRPr="007E230E">
              <w:rPr>
                <w:rStyle w:val="Hyperlink"/>
                <w:noProof/>
              </w:rPr>
              <w:t>5.3 Conclusion:</w:t>
            </w:r>
            <w:r w:rsidR="001C5D57">
              <w:rPr>
                <w:noProof/>
                <w:webHidden/>
              </w:rPr>
              <w:tab/>
            </w:r>
            <w:r w:rsidR="001C5D57">
              <w:rPr>
                <w:noProof/>
                <w:webHidden/>
              </w:rPr>
              <w:fldChar w:fldCharType="begin"/>
            </w:r>
            <w:r w:rsidR="001C5D57">
              <w:rPr>
                <w:noProof/>
                <w:webHidden/>
              </w:rPr>
              <w:instrText xml:space="preserve"> PAGEREF _Toc866190 \h </w:instrText>
            </w:r>
            <w:r w:rsidR="001C5D57">
              <w:rPr>
                <w:noProof/>
                <w:webHidden/>
              </w:rPr>
            </w:r>
            <w:r w:rsidR="001C5D57">
              <w:rPr>
                <w:noProof/>
                <w:webHidden/>
              </w:rPr>
              <w:fldChar w:fldCharType="separate"/>
            </w:r>
            <w:r w:rsidR="001C5D57">
              <w:rPr>
                <w:noProof/>
                <w:webHidden/>
              </w:rPr>
              <w:t>52</w:t>
            </w:r>
            <w:r w:rsidR="001C5D57">
              <w:rPr>
                <w:noProof/>
                <w:webHidden/>
              </w:rPr>
              <w:fldChar w:fldCharType="end"/>
            </w:r>
          </w:hyperlink>
        </w:p>
        <w:p w:rsidR="00B2294A" w:rsidRPr="005561D4" w:rsidRDefault="00B2294A">
          <w:pPr>
            <w:rPr>
              <w:b/>
            </w:rPr>
          </w:pPr>
          <w:r w:rsidRPr="005561D4">
            <w:rPr>
              <w:b/>
              <w:bCs/>
              <w:noProof/>
            </w:rPr>
            <w:fldChar w:fldCharType="end"/>
          </w:r>
        </w:p>
      </w:sdtContent>
    </w:sdt>
    <w:p w:rsidR="00404973" w:rsidRPr="00C76B87" w:rsidRDefault="00404973" w:rsidP="00963B67"/>
    <w:p w:rsidR="00BF6043" w:rsidRDefault="00BF6043" w:rsidP="00963B67"/>
    <w:p w:rsidR="00BF6043" w:rsidRDefault="00BF6043" w:rsidP="00963B67"/>
    <w:p w:rsidR="00BF6043" w:rsidRDefault="00BF6043" w:rsidP="00963B67"/>
    <w:p w:rsidR="00BF6043" w:rsidRDefault="00BF6043" w:rsidP="00963B67"/>
    <w:p w:rsidR="00BF6043" w:rsidRDefault="00BF6043" w:rsidP="00963B67"/>
    <w:p w:rsidR="00BF6043" w:rsidRDefault="00BF6043" w:rsidP="00963B67"/>
    <w:p w:rsidR="00BF6043" w:rsidRDefault="00BF6043" w:rsidP="00963B67"/>
    <w:p w:rsidR="00BF6043" w:rsidRDefault="00BF6043" w:rsidP="00963B67"/>
    <w:p w:rsidR="00BF6043" w:rsidRDefault="00BF6043" w:rsidP="00963B67"/>
    <w:p w:rsidR="00BF6043" w:rsidRDefault="00BF6043" w:rsidP="00963B67"/>
    <w:p w:rsidR="00BF6043" w:rsidRDefault="00BF6043" w:rsidP="00963B67"/>
    <w:p w:rsidR="00BF6043" w:rsidRPr="00963B67" w:rsidRDefault="00BF6043" w:rsidP="00963B67"/>
    <w:p w:rsidR="00856FEF" w:rsidRDefault="00856FEF" w:rsidP="00A17504">
      <w:pPr>
        <w:spacing w:line="276" w:lineRule="auto"/>
        <w:rPr>
          <w:rFonts w:cstheme="minorHAnsi"/>
          <w:szCs w:val="24"/>
        </w:rPr>
      </w:pPr>
    </w:p>
    <w:p w:rsidR="00856FEF" w:rsidRDefault="00856FEF" w:rsidP="00A17504">
      <w:pPr>
        <w:spacing w:line="276" w:lineRule="auto"/>
        <w:rPr>
          <w:rFonts w:cstheme="minorHAnsi"/>
          <w:szCs w:val="24"/>
        </w:rPr>
      </w:pPr>
    </w:p>
    <w:p w:rsidR="00856FEF" w:rsidRDefault="00856FEF" w:rsidP="00A17504">
      <w:pPr>
        <w:spacing w:line="276" w:lineRule="auto"/>
        <w:rPr>
          <w:rFonts w:cstheme="minorHAnsi"/>
          <w:szCs w:val="24"/>
        </w:rPr>
      </w:pPr>
    </w:p>
    <w:p w:rsidR="00856FEF" w:rsidRDefault="00856FEF" w:rsidP="00A17504">
      <w:pPr>
        <w:spacing w:line="276" w:lineRule="auto"/>
        <w:rPr>
          <w:rFonts w:cstheme="minorHAnsi"/>
          <w:szCs w:val="24"/>
        </w:rPr>
      </w:pPr>
    </w:p>
    <w:p w:rsidR="00856FEF" w:rsidRDefault="00856FEF" w:rsidP="00A17504">
      <w:pPr>
        <w:spacing w:line="276" w:lineRule="auto"/>
        <w:rPr>
          <w:rFonts w:cstheme="minorHAnsi"/>
          <w:szCs w:val="24"/>
        </w:rPr>
      </w:pPr>
    </w:p>
    <w:p w:rsidR="0032272C" w:rsidRDefault="0032272C" w:rsidP="00A17504">
      <w:pPr>
        <w:spacing w:line="276" w:lineRule="auto"/>
        <w:rPr>
          <w:rFonts w:cstheme="minorHAnsi"/>
          <w:szCs w:val="24"/>
        </w:rPr>
      </w:pPr>
    </w:p>
    <w:p w:rsidR="0032272C" w:rsidRDefault="0032272C" w:rsidP="00A17504">
      <w:pPr>
        <w:spacing w:line="276" w:lineRule="auto"/>
        <w:rPr>
          <w:rFonts w:cstheme="minorHAnsi"/>
          <w:szCs w:val="24"/>
        </w:rPr>
      </w:pPr>
    </w:p>
    <w:p w:rsidR="00856FEF" w:rsidRPr="00B2294A" w:rsidRDefault="00856FEF" w:rsidP="00B2294A">
      <w:pPr>
        <w:pStyle w:val="Heading1"/>
        <w:jc w:val="center"/>
        <w:rPr>
          <w:rFonts w:ascii="Arial Black" w:hAnsi="Arial Black" w:cstheme="minorHAnsi"/>
          <w:color w:val="auto"/>
          <w:sz w:val="52"/>
        </w:rPr>
      </w:pPr>
      <w:bookmarkStart w:id="1" w:name="_Toc866131"/>
      <w:r w:rsidRPr="00B2294A">
        <w:rPr>
          <w:rFonts w:ascii="Arial Black" w:hAnsi="Arial Black"/>
          <w:color w:val="auto"/>
          <w:sz w:val="52"/>
        </w:rPr>
        <w:t>Chapter 1</w:t>
      </w:r>
      <w:bookmarkEnd w:id="1"/>
    </w:p>
    <w:p w:rsidR="00856FEF" w:rsidRDefault="00856FEF" w:rsidP="00A17504">
      <w:pPr>
        <w:spacing w:line="276" w:lineRule="auto"/>
        <w:rPr>
          <w:rFonts w:cstheme="minorHAnsi"/>
          <w:szCs w:val="24"/>
        </w:rPr>
      </w:pPr>
    </w:p>
    <w:p w:rsidR="00856FEF" w:rsidRDefault="00856FEF" w:rsidP="00A17504">
      <w:pPr>
        <w:spacing w:line="276" w:lineRule="auto"/>
        <w:rPr>
          <w:rFonts w:cstheme="minorHAnsi"/>
          <w:szCs w:val="24"/>
        </w:rPr>
      </w:pPr>
    </w:p>
    <w:p w:rsidR="00856FEF" w:rsidRDefault="00856FEF" w:rsidP="00A17504">
      <w:pPr>
        <w:spacing w:line="276" w:lineRule="auto"/>
        <w:rPr>
          <w:rFonts w:cstheme="minorHAnsi"/>
          <w:szCs w:val="24"/>
        </w:rPr>
      </w:pPr>
    </w:p>
    <w:p w:rsidR="00856FEF" w:rsidRDefault="00856FEF" w:rsidP="00A17504">
      <w:pPr>
        <w:spacing w:line="276" w:lineRule="auto"/>
        <w:rPr>
          <w:rFonts w:cstheme="minorHAnsi"/>
          <w:szCs w:val="24"/>
        </w:rPr>
      </w:pPr>
    </w:p>
    <w:p w:rsidR="00856FEF" w:rsidRDefault="00856FEF" w:rsidP="00A17504">
      <w:pPr>
        <w:spacing w:line="276" w:lineRule="auto"/>
        <w:rPr>
          <w:rFonts w:cstheme="minorHAnsi"/>
          <w:szCs w:val="24"/>
        </w:rPr>
      </w:pPr>
    </w:p>
    <w:p w:rsidR="00856FEF" w:rsidRDefault="00856FEF" w:rsidP="00A17504">
      <w:pPr>
        <w:spacing w:line="276" w:lineRule="auto"/>
        <w:rPr>
          <w:rFonts w:cstheme="minorHAnsi"/>
          <w:szCs w:val="24"/>
        </w:rPr>
      </w:pPr>
    </w:p>
    <w:p w:rsidR="00856FEF" w:rsidRDefault="00856FEF" w:rsidP="00A17504">
      <w:pPr>
        <w:spacing w:line="276" w:lineRule="auto"/>
        <w:rPr>
          <w:rFonts w:cstheme="minorHAnsi"/>
          <w:szCs w:val="24"/>
        </w:rPr>
      </w:pPr>
    </w:p>
    <w:p w:rsidR="00856FEF" w:rsidRDefault="00856FEF" w:rsidP="00A17504">
      <w:pPr>
        <w:spacing w:line="276" w:lineRule="auto"/>
        <w:rPr>
          <w:rFonts w:cstheme="minorHAnsi"/>
          <w:szCs w:val="24"/>
        </w:rPr>
      </w:pPr>
    </w:p>
    <w:p w:rsidR="00DF5313" w:rsidRDefault="00DF5313" w:rsidP="00A17504">
      <w:pPr>
        <w:spacing w:line="276" w:lineRule="auto"/>
        <w:rPr>
          <w:rFonts w:cstheme="minorHAnsi"/>
          <w:szCs w:val="24"/>
        </w:rPr>
      </w:pPr>
    </w:p>
    <w:p w:rsidR="00B2294A" w:rsidRDefault="00B2294A" w:rsidP="00A17504">
      <w:pPr>
        <w:spacing w:line="276" w:lineRule="auto"/>
        <w:rPr>
          <w:rFonts w:cstheme="minorHAnsi"/>
          <w:szCs w:val="24"/>
        </w:rPr>
      </w:pPr>
    </w:p>
    <w:p w:rsidR="00B2294A" w:rsidRDefault="00B2294A" w:rsidP="00A17504">
      <w:pPr>
        <w:spacing w:line="276" w:lineRule="auto"/>
        <w:rPr>
          <w:rFonts w:cstheme="minorHAnsi"/>
          <w:szCs w:val="24"/>
        </w:rPr>
      </w:pPr>
    </w:p>
    <w:p w:rsidR="00856FEF" w:rsidRDefault="00856FEF" w:rsidP="00A17504">
      <w:pPr>
        <w:spacing w:line="276" w:lineRule="auto"/>
        <w:rPr>
          <w:rFonts w:cstheme="minorHAnsi"/>
          <w:szCs w:val="24"/>
        </w:rPr>
      </w:pPr>
    </w:p>
    <w:p w:rsidR="0024292C" w:rsidRPr="00895A6A" w:rsidRDefault="0024292C" w:rsidP="00A17504">
      <w:pPr>
        <w:spacing w:line="276" w:lineRule="auto"/>
        <w:rPr>
          <w:rFonts w:cstheme="minorHAnsi"/>
          <w:szCs w:val="24"/>
        </w:rPr>
      </w:pPr>
      <w:r w:rsidRPr="00895A6A">
        <w:rPr>
          <w:rFonts w:cstheme="minorHAnsi"/>
          <w:szCs w:val="24"/>
        </w:rPr>
        <w:t xml:space="preserve">Abridge Introduction to the Study </w:t>
      </w:r>
    </w:p>
    <w:p w:rsidR="0024292C" w:rsidRPr="006606F7" w:rsidRDefault="0024292C" w:rsidP="00BF6043">
      <w:pPr>
        <w:pStyle w:val="Heading2"/>
        <w:rPr>
          <w:sz w:val="32"/>
        </w:rPr>
      </w:pPr>
      <w:bookmarkStart w:id="2" w:name="_Toc866132"/>
      <w:r w:rsidRPr="006606F7">
        <w:rPr>
          <w:rStyle w:val="Heading2Char"/>
          <w:b/>
          <w:bCs/>
          <w:sz w:val="32"/>
        </w:rPr>
        <w:t>1.1 Title of the Study</w:t>
      </w:r>
      <w:r w:rsidRPr="006606F7">
        <w:rPr>
          <w:sz w:val="32"/>
        </w:rPr>
        <w:t>:</w:t>
      </w:r>
      <w:bookmarkEnd w:id="2"/>
    </w:p>
    <w:p w:rsidR="00895A6A" w:rsidRPr="00895A6A" w:rsidRDefault="0024292C" w:rsidP="00895A6A">
      <w:pPr>
        <w:rPr>
          <w:rFonts w:cstheme="minorHAnsi"/>
          <w:szCs w:val="24"/>
        </w:rPr>
      </w:pPr>
      <w:r w:rsidRPr="00895A6A">
        <w:rPr>
          <w:rFonts w:cstheme="minorHAnsi"/>
          <w:szCs w:val="24"/>
        </w:rPr>
        <w:t xml:space="preserve"> </w:t>
      </w:r>
      <w:r w:rsidR="00895A6A" w:rsidRPr="00895A6A">
        <w:rPr>
          <w:rFonts w:cstheme="minorHAnsi"/>
          <w:szCs w:val="24"/>
        </w:rPr>
        <w:t xml:space="preserve">As a basic piece of the Undergraduate Program, the expert incorporates Internship Program in the </w:t>
      </w:r>
      <w:r w:rsidR="00497F32">
        <w:rPr>
          <w:rFonts w:cstheme="minorHAnsi"/>
          <w:szCs w:val="24"/>
        </w:rPr>
        <w:t>BBA</w:t>
      </w:r>
      <w:r w:rsidR="00895A6A" w:rsidRPr="00895A6A">
        <w:rPr>
          <w:rFonts w:cstheme="minorHAnsi"/>
          <w:szCs w:val="24"/>
        </w:rPr>
        <w:t xml:space="preserve"> educational programs to help understudies to have a functional outline with the Bookish idea and ought to set up a Report. </w:t>
      </w:r>
      <w:r w:rsidR="00497F32" w:rsidRPr="00895A6A">
        <w:rPr>
          <w:rFonts w:cstheme="minorHAnsi"/>
          <w:szCs w:val="24"/>
        </w:rPr>
        <w:t>Moreover,</w:t>
      </w:r>
      <w:r w:rsidR="00895A6A" w:rsidRPr="00895A6A">
        <w:rPr>
          <w:rFonts w:cstheme="minorHAnsi"/>
          <w:szCs w:val="24"/>
        </w:rPr>
        <w:t xml:space="preserve"> </w:t>
      </w:r>
      <w:r w:rsidR="00497F32" w:rsidRPr="00895A6A">
        <w:rPr>
          <w:rFonts w:cstheme="minorHAnsi"/>
          <w:szCs w:val="24"/>
        </w:rPr>
        <w:t>entry-level</w:t>
      </w:r>
      <w:r w:rsidR="00895A6A" w:rsidRPr="00895A6A">
        <w:rPr>
          <w:rFonts w:cstheme="minorHAnsi"/>
          <w:szCs w:val="24"/>
        </w:rPr>
        <w:t xml:space="preserve"> position program is carried on to give the understudies </w:t>
      </w:r>
      <w:r w:rsidR="00497F32" w:rsidRPr="00895A6A">
        <w:rPr>
          <w:rFonts w:cstheme="minorHAnsi"/>
          <w:szCs w:val="24"/>
        </w:rPr>
        <w:t>hands</w:t>
      </w:r>
      <w:r w:rsidR="00895A6A" w:rsidRPr="00895A6A">
        <w:rPr>
          <w:rFonts w:cstheme="minorHAnsi"/>
          <w:szCs w:val="24"/>
        </w:rPr>
        <w:t xml:space="preserve"> on introduction and to coordinate the hypothetical ideas with the genuine circumstance. This report was set up as a prerequisite of that entry level position program in the Department of Finance, United global University, under this guidance of temporary job program; I put at Dutch Bangla bank Banani Branch and might want to allocated to lead examine on "remote trade task of DBBL"</w:t>
      </w:r>
      <w:r w:rsidR="00895A6A">
        <w:rPr>
          <w:rFonts w:cstheme="minorHAnsi"/>
          <w:szCs w:val="24"/>
        </w:rPr>
        <w:t>.</w:t>
      </w:r>
    </w:p>
    <w:p w:rsidR="00D1040F" w:rsidRPr="006606F7" w:rsidRDefault="0024292C" w:rsidP="00BF6043">
      <w:pPr>
        <w:pStyle w:val="Heading2"/>
        <w:rPr>
          <w:sz w:val="32"/>
        </w:rPr>
      </w:pPr>
      <w:bookmarkStart w:id="3" w:name="_Toc866133"/>
      <w:r w:rsidRPr="006606F7">
        <w:rPr>
          <w:rStyle w:val="Heading2Char"/>
          <w:b/>
          <w:bCs/>
          <w:sz w:val="32"/>
        </w:rPr>
        <w:t>1.2</w:t>
      </w:r>
      <w:r w:rsidR="00D1040F" w:rsidRPr="006606F7">
        <w:rPr>
          <w:rStyle w:val="Heading2Char"/>
          <w:b/>
          <w:bCs/>
          <w:sz w:val="32"/>
        </w:rPr>
        <w:t xml:space="preserve"> </w:t>
      </w:r>
      <w:r w:rsidRPr="006606F7">
        <w:rPr>
          <w:rStyle w:val="Heading2Char"/>
          <w:b/>
          <w:bCs/>
          <w:sz w:val="32"/>
        </w:rPr>
        <w:t xml:space="preserve">Background of </w:t>
      </w:r>
      <w:r w:rsidR="00D1040F" w:rsidRPr="006606F7">
        <w:rPr>
          <w:rStyle w:val="Heading2Char"/>
          <w:b/>
          <w:bCs/>
          <w:sz w:val="32"/>
        </w:rPr>
        <w:t>Dutch Bangla Bank LTD</w:t>
      </w:r>
      <w:r w:rsidR="00D1040F" w:rsidRPr="006606F7">
        <w:rPr>
          <w:sz w:val="32"/>
        </w:rPr>
        <w:t>.:</w:t>
      </w:r>
      <w:bookmarkEnd w:id="3"/>
    </w:p>
    <w:p w:rsidR="00D1040F" w:rsidRPr="00895A6A" w:rsidRDefault="00D1040F" w:rsidP="00A17504">
      <w:pPr>
        <w:spacing w:line="276" w:lineRule="auto"/>
        <w:rPr>
          <w:rFonts w:cstheme="minorHAnsi"/>
          <w:szCs w:val="24"/>
        </w:rPr>
      </w:pPr>
      <w:r w:rsidRPr="00895A6A">
        <w:rPr>
          <w:rFonts w:cstheme="minorHAnsi"/>
          <w:szCs w:val="24"/>
        </w:rPr>
        <w:t xml:space="preserve">Dutch-Bangla Bank started operation is Bangladesh's first joint venture bank. The bank was an effort by local shareholders spearheaded </w:t>
      </w:r>
      <w:r w:rsidR="0035527B" w:rsidRPr="00895A6A">
        <w:rPr>
          <w:rFonts w:cstheme="minorHAnsi"/>
          <w:szCs w:val="24"/>
        </w:rPr>
        <w:t>by M Sahabuddin Ahmed (founder C</w:t>
      </w:r>
      <w:r w:rsidRPr="00895A6A">
        <w:rPr>
          <w:rFonts w:cstheme="minorHAnsi"/>
          <w:szCs w:val="24"/>
        </w:rPr>
        <w:t>hairman) and the Dutch company FMO.</w:t>
      </w:r>
    </w:p>
    <w:p w:rsidR="00D1040F" w:rsidRPr="00895A6A" w:rsidRDefault="00D1040F" w:rsidP="00A17504">
      <w:pPr>
        <w:spacing w:line="276" w:lineRule="auto"/>
        <w:rPr>
          <w:rFonts w:cstheme="minorHAnsi"/>
          <w:szCs w:val="24"/>
        </w:rPr>
      </w:pPr>
      <w:r w:rsidRPr="00895A6A">
        <w:rPr>
          <w:rFonts w:cstheme="minorHAnsi"/>
          <w:szCs w:val="24"/>
        </w:rPr>
        <w:t xml:space="preserve">From the onset, the focus of the bank has been financing high-growth manufacturing industries in Bangladesh. The rationale being that the manufacturing sector exports Bangladeshi products worldwide. Thereby financing and concentrating on this sector allows Bangladesh to achieve the desired growth. Dutch Bangla Bank other focus is Corporate Social </w:t>
      </w:r>
      <w:r w:rsidR="00CF0AD6" w:rsidRPr="00895A6A">
        <w:rPr>
          <w:rFonts w:cstheme="minorHAnsi"/>
          <w:szCs w:val="24"/>
        </w:rPr>
        <w:t>Responsibility</w:t>
      </w:r>
      <w:r w:rsidRPr="00895A6A">
        <w:rPr>
          <w:rFonts w:cstheme="minorHAnsi"/>
          <w:szCs w:val="24"/>
        </w:rPr>
        <w:t xml:space="preserve"> (CSR). Even though CSR is now a </w:t>
      </w:r>
      <w:r w:rsidR="00CF0AD6" w:rsidRPr="00895A6A">
        <w:rPr>
          <w:rFonts w:cstheme="minorHAnsi"/>
          <w:szCs w:val="24"/>
        </w:rPr>
        <w:t>cliché</w:t>
      </w:r>
      <w:r w:rsidRPr="00895A6A">
        <w:rPr>
          <w:rFonts w:cstheme="minorHAnsi"/>
          <w:szCs w:val="24"/>
        </w:rPr>
        <w:t xml:space="preserve">, Dutch Bangla Bank is the pioneer in this sector and termed the contribution simply as 'social </w:t>
      </w:r>
      <w:r w:rsidR="00CF0AD6" w:rsidRPr="00895A6A">
        <w:rPr>
          <w:rFonts w:cstheme="minorHAnsi"/>
          <w:szCs w:val="24"/>
        </w:rPr>
        <w:t>responsibility</w:t>
      </w:r>
      <w:r w:rsidRPr="00895A6A">
        <w:rPr>
          <w:rFonts w:cstheme="minorHAnsi"/>
          <w:szCs w:val="24"/>
        </w:rPr>
        <w:t>'. Due to its investment in this sector, Dutch Bangla Bank has become one of the largest donors and the largest bank donor in Bangladesh. The bank has won numerous international awards because of its unique approach as a socially conscious bank.</w:t>
      </w:r>
    </w:p>
    <w:p w:rsidR="00D1040F" w:rsidRPr="00895A6A" w:rsidRDefault="00D1040F" w:rsidP="00A17504">
      <w:pPr>
        <w:spacing w:line="276" w:lineRule="auto"/>
        <w:rPr>
          <w:rFonts w:cstheme="minorHAnsi"/>
          <w:szCs w:val="24"/>
        </w:rPr>
      </w:pPr>
      <w:r w:rsidRPr="00895A6A">
        <w:rPr>
          <w:rFonts w:cstheme="minorHAnsi"/>
          <w:szCs w:val="24"/>
        </w:rPr>
        <w:t xml:space="preserve">Dutch Bangla Bank was the first bank in Bangladesh to be fully automated. The Electronic-Banking Division was established in 2002 to undertake rapid automation and bring modern banking services into this field. Full automation was completed in 2003 and hereby introduced plastic money to the Bangladeshi masses. Dutch Bangla Bank also operates the nation's largest ATM fleet and in the process drastically cut consumer costs and fees by 80%. Moreover, Dutch Bangla Bank choosing the low profitability route for this sector has surprised many critics. Dutch Bangla Bank had pursued the mass automation in Banking as a CSR activity and never intended profitability from this sector. As a </w:t>
      </w:r>
      <w:r w:rsidR="00CF0AD6" w:rsidRPr="00895A6A">
        <w:rPr>
          <w:rFonts w:cstheme="minorHAnsi"/>
          <w:szCs w:val="24"/>
        </w:rPr>
        <w:t>result,</w:t>
      </w:r>
      <w:r w:rsidRPr="00895A6A">
        <w:rPr>
          <w:rFonts w:cstheme="minorHAnsi"/>
          <w:szCs w:val="24"/>
        </w:rPr>
        <w:t xml:space="preserve"> it now provides unrivaled banking technology offerings to all its customers. Because of this mindset, most local banks have joined Dutch Bangla Bank banking infrastructure instead of pursuing their own.</w:t>
      </w:r>
    </w:p>
    <w:p w:rsidR="00895A6A" w:rsidRPr="00895A6A" w:rsidRDefault="00D1040F" w:rsidP="00A17504">
      <w:pPr>
        <w:spacing w:line="276" w:lineRule="auto"/>
        <w:rPr>
          <w:rFonts w:cstheme="minorHAnsi"/>
          <w:szCs w:val="24"/>
        </w:rPr>
      </w:pPr>
      <w:r w:rsidRPr="00895A6A">
        <w:rPr>
          <w:rFonts w:cstheme="minorHAnsi"/>
          <w:szCs w:val="24"/>
        </w:rPr>
        <w:t xml:space="preserve">Even with a history of hefty technological investments and </w:t>
      </w:r>
      <w:r w:rsidR="00CF0AD6" w:rsidRPr="00895A6A">
        <w:rPr>
          <w:rFonts w:cstheme="minorHAnsi"/>
          <w:szCs w:val="24"/>
        </w:rPr>
        <w:t>even larger donations</w:t>
      </w:r>
      <w:r w:rsidRPr="00895A6A">
        <w:rPr>
          <w:rFonts w:cstheme="minorHAnsi"/>
          <w:szCs w:val="24"/>
        </w:rPr>
        <w:t>, consumer and investor confidence has never waned. Dutch-Bangla Bank stock set the record for the highest share price in the Dhaka Stock Exchange in 2008.</w:t>
      </w:r>
    </w:p>
    <w:p w:rsidR="001144E8" w:rsidRDefault="001144E8" w:rsidP="00895A6A">
      <w:pPr>
        <w:rPr>
          <w:rFonts w:cstheme="minorHAnsi"/>
          <w:b/>
          <w:szCs w:val="24"/>
        </w:rPr>
      </w:pPr>
    </w:p>
    <w:p w:rsidR="00895A6A" w:rsidRPr="006606F7" w:rsidRDefault="00895A6A" w:rsidP="00895A6A">
      <w:pPr>
        <w:rPr>
          <w:rFonts w:cstheme="minorHAnsi"/>
          <w:b/>
          <w:sz w:val="20"/>
          <w:szCs w:val="24"/>
        </w:rPr>
      </w:pPr>
      <w:bookmarkStart w:id="4" w:name="_Toc866134"/>
      <w:r w:rsidRPr="006606F7">
        <w:rPr>
          <w:rStyle w:val="Heading2Char"/>
          <w:rFonts w:eastAsiaTheme="minorHAnsi"/>
          <w:sz w:val="32"/>
        </w:rPr>
        <w:t>1.3 Rationale of the Study:</w:t>
      </w:r>
      <w:bookmarkEnd w:id="4"/>
      <w:r w:rsidRPr="006606F7">
        <w:rPr>
          <w:rStyle w:val="Heading2Char"/>
          <w:rFonts w:eastAsiaTheme="minorHAnsi"/>
          <w:sz w:val="32"/>
        </w:rPr>
        <w:t xml:space="preserve"> </w:t>
      </w:r>
    </w:p>
    <w:p w:rsidR="003F2DE7" w:rsidRPr="00895A6A" w:rsidRDefault="00895A6A" w:rsidP="003F2DE7">
      <w:pPr>
        <w:rPr>
          <w:rFonts w:cstheme="minorHAnsi"/>
          <w:szCs w:val="24"/>
        </w:rPr>
      </w:pPr>
      <w:r w:rsidRPr="00895A6A">
        <w:rPr>
          <w:rFonts w:cstheme="minorHAnsi"/>
          <w:szCs w:val="24"/>
        </w:rPr>
        <w:t>The report titled "remote trade activity of Dutch Bangla Bank" is set up as an indispensable piece of the temporary position program of the college degree in Department of Finance, United International University. To be familiar with various money related model and hypothesis hypothetical learning isn't sufficient for an understudy of back office. There dependably exists huge hole between hypothetical information and its pragmatic execution. This report is to connect up this hole. This report will be useful to comprehend the relationship among offer cost of an organization, its central perspectives and its industry.</w:t>
      </w:r>
    </w:p>
    <w:p w:rsidR="001144E8" w:rsidRDefault="001144E8" w:rsidP="003F2DE7">
      <w:pPr>
        <w:rPr>
          <w:rFonts w:cstheme="minorHAnsi"/>
          <w:b/>
          <w:szCs w:val="24"/>
        </w:rPr>
      </w:pPr>
    </w:p>
    <w:p w:rsidR="003F2DE7" w:rsidRPr="006606F7" w:rsidRDefault="003F2DE7" w:rsidP="007C5338">
      <w:pPr>
        <w:pStyle w:val="Heading2"/>
        <w:rPr>
          <w:sz w:val="32"/>
        </w:rPr>
      </w:pPr>
      <w:bookmarkStart w:id="5" w:name="_Toc866135"/>
      <w:r w:rsidRPr="006606F7">
        <w:rPr>
          <w:sz w:val="32"/>
        </w:rPr>
        <w:t>1.4 Objectives of the investigation</w:t>
      </w:r>
      <w:bookmarkEnd w:id="5"/>
      <w:r w:rsidRPr="006606F7">
        <w:rPr>
          <w:sz w:val="32"/>
        </w:rPr>
        <w:t xml:space="preserve"> </w:t>
      </w:r>
    </w:p>
    <w:p w:rsidR="003F2DE7" w:rsidRPr="004C5607" w:rsidRDefault="003F2DE7" w:rsidP="00C23CDA">
      <w:pPr>
        <w:pStyle w:val="Heading3"/>
        <w:rPr>
          <w:b/>
          <w:color w:val="auto"/>
        </w:rPr>
      </w:pPr>
      <w:bookmarkStart w:id="6" w:name="_Toc866136"/>
      <w:r w:rsidRPr="004C5607">
        <w:rPr>
          <w:b/>
          <w:color w:val="auto"/>
        </w:rPr>
        <w:t>1. Primary targets:</w:t>
      </w:r>
      <w:bookmarkEnd w:id="6"/>
      <w:r w:rsidRPr="004C5607">
        <w:rPr>
          <w:b/>
          <w:color w:val="auto"/>
        </w:rPr>
        <w:t xml:space="preserve"> </w:t>
      </w:r>
    </w:p>
    <w:p w:rsidR="003F2DE7" w:rsidRPr="00895A6A" w:rsidRDefault="003F2DE7" w:rsidP="003F2DE7">
      <w:pPr>
        <w:rPr>
          <w:rFonts w:cstheme="minorHAnsi"/>
          <w:szCs w:val="24"/>
        </w:rPr>
      </w:pPr>
      <w:r w:rsidRPr="00895A6A">
        <w:rPr>
          <w:rFonts w:cstheme="minorHAnsi"/>
          <w:szCs w:val="24"/>
        </w:rPr>
        <w:t xml:space="preserve">The essential target of the investigation is to halfway necessity of the Awarding of the BBA degree from the School of Business and economies, United International University. </w:t>
      </w:r>
    </w:p>
    <w:p w:rsidR="003F2DE7" w:rsidRPr="004C5607" w:rsidRDefault="003F2DE7" w:rsidP="00C23CDA">
      <w:pPr>
        <w:pStyle w:val="Heading3"/>
        <w:rPr>
          <w:b/>
          <w:color w:val="auto"/>
        </w:rPr>
      </w:pPr>
      <w:bookmarkStart w:id="7" w:name="_Toc866137"/>
      <w:r w:rsidRPr="004C5607">
        <w:rPr>
          <w:b/>
          <w:color w:val="auto"/>
        </w:rPr>
        <w:t>2. Secondary Objectives:</w:t>
      </w:r>
      <w:bookmarkEnd w:id="7"/>
      <w:r w:rsidRPr="004C5607">
        <w:rPr>
          <w:b/>
          <w:color w:val="auto"/>
        </w:rPr>
        <w:t xml:space="preserve"> </w:t>
      </w:r>
    </w:p>
    <w:p w:rsidR="003F2DE7" w:rsidRPr="00895A6A" w:rsidRDefault="003F2DE7" w:rsidP="001C219F">
      <w:pPr>
        <w:pStyle w:val="ListParagraph"/>
        <w:numPr>
          <w:ilvl w:val="0"/>
          <w:numId w:val="3"/>
        </w:numPr>
        <w:rPr>
          <w:rFonts w:cstheme="minorHAnsi"/>
          <w:szCs w:val="24"/>
        </w:rPr>
      </w:pPr>
      <w:r w:rsidRPr="00895A6A">
        <w:rPr>
          <w:rFonts w:cstheme="minorHAnsi"/>
          <w:szCs w:val="24"/>
        </w:rPr>
        <w:t xml:space="preserve">To learn pragmatic information and experience on Foreign Exchange Division of a Commercial Bank. </w:t>
      </w:r>
    </w:p>
    <w:p w:rsidR="003F2DE7" w:rsidRPr="00895A6A" w:rsidRDefault="003F2DE7" w:rsidP="001C219F">
      <w:pPr>
        <w:pStyle w:val="ListParagraph"/>
        <w:numPr>
          <w:ilvl w:val="0"/>
          <w:numId w:val="3"/>
        </w:numPr>
        <w:rPr>
          <w:rFonts w:cstheme="minorHAnsi"/>
          <w:szCs w:val="24"/>
        </w:rPr>
      </w:pPr>
      <w:r w:rsidRPr="00895A6A">
        <w:rPr>
          <w:rFonts w:cstheme="minorHAnsi"/>
          <w:szCs w:val="24"/>
        </w:rPr>
        <w:t xml:space="preserve">To fulfill the fractional prerequisite of the </w:t>
      </w:r>
      <w:r w:rsidR="00856FEF" w:rsidRPr="00895A6A">
        <w:rPr>
          <w:rFonts w:cstheme="minorHAnsi"/>
          <w:szCs w:val="24"/>
        </w:rPr>
        <w:t>entry-level</w:t>
      </w:r>
      <w:r w:rsidRPr="00895A6A">
        <w:rPr>
          <w:rFonts w:cstheme="minorHAnsi"/>
          <w:szCs w:val="24"/>
        </w:rPr>
        <w:t xml:space="preserve"> position program as a course of the BBA program. </w:t>
      </w:r>
    </w:p>
    <w:p w:rsidR="003F2DE7" w:rsidRPr="00895A6A" w:rsidRDefault="003F2DE7" w:rsidP="001C219F">
      <w:pPr>
        <w:pStyle w:val="ListParagraph"/>
        <w:numPr>
          <w:ilvl w:val="0"/>
          <w:numId w:val="3"/>
        </w:numPr>
        <w:rPr>
          <w:rFonts w:cstheme="minorHAnsi"/>
          <w:szCs w:val="24"/>
        </w:rPr>
      </w:pPr>
      <w:r w:rsidRPr="00895A6A">
        <w:rPr>
          <w:rFonts w:cstheme="minorHAnsi"/>
          <w:szCs w:val="24"/>
        </w:rPr>
        <w:t xml:space="preserve">To watch the outside trade activity of DBBL, their administrations and in general keeping money task. </w:t>
      </w:r>
    </w:p>
    <w:p w:rsidR="003F2DE7" w:rsidRPr="00895A6A" w:rsidRDefault="003F2DE7" w:rsidP="001C219F">
      <w:pPr>
        <w:pStyle w:val="ListParagraph"/>
        <w:numPr>
          <w:ilvl w:val="0"/>
          <w:numId w:val="3"/>
        </w:numPr>
        <w:rPr>
          <w:rFonts w:cstheme="minorHAnsi"/>
          <w:szCs w:val="24"/>
        </w:rPr>
      </w:pPr>
      <w:r w:rsidRPr="00895A6A">
        <w:rPr>
          <w:rFonts w:cstheme="minorHAnsi"/>
          <w:szCs w:val="24"/>
        </w:rPr>
        <w:t xml:space="preserve">To know the capacity of the remote trade branch of DBBL. </w:t>
      </w:r>
    </w:p>
    <w:p w:rsidR="003F2DE7" w:rsidRPr="00895A6A" w:rsidRDefault="003F2DE7" w:rsidP="001C219F">
      <w:pPr>
        <w:pStyle w:val="ListParagraph"/>
        <w:numPr>
          <w:ilvl w:val="0"/>
          <w:numId w:val="3"/>
        </w:numPr>
        <w:rPr>
          <w:rFonts w:cstheme="minorHAnsi"/>
          <w:szCs w:val="24"/>
        </w:rPr>
      </w:pPr>
      <w:r w:rsidRPr="00895A6A">
        <w:rPr>
          <w:rFonts w:cstheme="minorHAnsi"/>
          <w:szCs w:val="24"/>
        </w:rPr>
        <w:t xml:space="preserve">To realize the import trade acquirements. </w:t>
      </w:r>
    </w:p>
    <w:p w:rsidR="003F2DE7" w:rsidRPr="00895A6A" w:rsidRDefault="003F2DE7" w:rsidP="001C219F">
      <w:pPr>
        <w:pStyle w:val="ListParagraph"/>
        <w:numPr>
          <w:ilvl w:val="0"/>
          <w:numId w:val="3"/>
        </w:numPr>
        <w:rPr>
          <w:rFonts w:cstheme="minorHAnsi"/>
          <w:szCs w:val="24"/>
        </w:rPr>
      </w:pPr>
      <w:r w:rsidRPr="00895A6A">
        <w:rPr>
          <w:rFonts w:cstheme="minorHAnsi"/>
          <w:szCs w:val="24"/>
        </w:rPr>
        <w:t xml:space="preserve">To think about the remote settlement. </w:t>
      </w:r>
    </w:p>
    <w:p w:rsidR="003F2DE7" w:rsidRPr="00895A6A" w:rsidRDefault="003F2DE7" w:rsidP="001C219F">
      <w:pPr>
        <w:pStyle w:val="ListParagraph"/>
        <w:numPr>
          <w:ilvl w:val="0"/>
          <w:numId w:val="3"/>
        </w:numPr>
        <w:rPr>
          <w:rFonts w:cstheme="minorHAnsi"/>
          <w:szCs w:val="24"/>
        </w:rPr>
      </w:pPr>
      <w:r w:rsidRPr="00895A6A">
        <w:rPr>
          <w:rFonts w:cstheme="minorHAnsi"/>
          <w:szCs w:val="24"/>
        </w:rPr>
        <w:t xml:space="preserve">To break down the execution of import, fare and settlement of DBBL. </w:t>
      </w:r>
    </w:p>
    <w:p w:rsidR="003F2DE7" w:rsidRPr="00895A6A" w:rsidRDefault="003F2DE7" w:rsidP="001C219F">
      <w:pPr>
        <w:pStyle w:val="ListParagraph"/>
        <w:numPr>
          <w:ilvl w:val="0"/>
          <w:numId w:val="3"/>
        </w:numPr>
        <w:rPr>
          <w:rFonts w:cstheme="minorHAnsi"/>
          <w:szCs w:val="24"/>
        </w:rPr>
      </w:pPr>
      <w:r w:rsidRPr="00895A6A">
        <w:rPr>
          <w:rFonts w:cstheme="minorHAnsi"/>
          <w:szCs w:val="24"/>
        </w:rPr>
        <w:t xml:space="preserve">To think about the past and present money related state of DBBL. </w:t>
      </w:r>
    </w:p>
    <w:p w:rsidR="003F2DE7" w:rsidRPr="00895A6A" w:rsidRDefault="003F2DE7" w:rsidP="001C219F">
      <w:pPr>
        <w:pStyle w:val="ListParagraph"/>
        <w:numPr>
          <w:ilvl w:val="0"/>
          <w:numId w:val="3"/>
        </w:numPr>
        <w:rPr>
          <w:rFonts w:cstheme="minorHAnsi"/>
          <w:szCs w:val="24"/>
        </w:rPr>
      </w:pPr>
      <w:r w:rsidRPr="00895A6A">
        <w:rPr>
          <w:rFonts w:cstheme="minorHAnsi"/>
          <w:szCs w:val="24"/>
        </w:rPr>
        <w:t xml:space="preserve">To think about the L/C Opening procedure. </w:t>
      </w:r>
    </w:p>
    <w:p w:rsidR="003F2DE7" w:rsidRPr="00895A6A" w:rsidRDefault="003F2DE7" w:rsidP="001C219F">
      <w:pPr>
        <w:pStyle w:val="ListParagraph"/>
        <w:numPr>
          <w:ilvl w:val="0"/>
          <w:numId w:val="3"/>
        </w:numPr>
        <w:rPr>
          <w:rFonts w:cstheme="minorHAnsi"/>
          <w:szCs w:val="24"/>
        </w:rPr>
      </w:pPr>
      <w:r w:rsidRPr="00895A6A">
        <w:rPr>
          <w:rFonts w:cstheme="minorHAnsi"/>
          <w:szCs w:val="24"/>
        </w:rPr>
        <w:t xml:space="preserve">To think about the outside trade activity of DBBL. </w:t>
      </w:r>
    </w:p>
    <w:p w:rsidR="003F2DE7" w:rsidRPr="00895A6A" w:rsidRDefault="003F2DE7" w:rsidP="001C219F">
      <w:pPr>
        <w:pStyle w:val="ListParagraph"/>
        <w:numPr>
          <w:ilvl w:val="0"/>
          <w:numId w:val="3"/>
        </w:numPr>
        <w:rPr>
          <w:rFonts w:cstheme="minorHAnsi"/>
          <w:szCs w:val="24"/>
        </w:rPr>
      </w:pPr>
      <w:r w:rsidRPr="00895A6A">
        <w:rPr>
          <w:rFonts w:cstheme="minorHAnsi"/>
          <w:szCs w:val="24"/>
        </w:rPr>
        <w:t xml:space="preserve">To perceive the boundaries related with remote trade activity of the DBBL. </w:t>
      </w:r>
    </w:p>
    <w:p w:rsidR="003F2DE7" w:rsidRPr="00895A6A" w:rsidRDefault="003F2DE7" w:rsidP="001C219F">
      <w:pPr>
        <w:pStyle w:val="ListParagraph"/>
        <w:numPr>
          <w:ilvl w:val="0"/>
          <w:numId w:val="3"/>
        </w:numPr>
        <w:rPr>
          <w:rFonts w:cstheme="minorHAnsi"/>
          <w:szCs w:val="24"/>
        </w:rPr>
      </w:pPr>
      <w:r w:rsidRPr="00895A6A">
        <w:rPr>
          <w:rFonts w:cstheme="minorHAnsi"/>
          <w:szCs w:val="24"/>
        </w:rPr>
        <w:t xml:space="preserve">To give some proposal to beat the issues. </w:t>
      </w:r>
    </w:p>
    <w:p w:rsidR="003F2DE7" w:rsidRPr="00895A6A" w:rsidRDefault="003F2DE7" w:rsidP="001C219F">
      <w:pPr>
        <w:pStyle w:val="ListParagraph"/>
        <w:numPr>
          <w:ilvl w:val="0"/>
          <w:numId w:val="3"/>
        </w:numPr>
        <w:rPr>
          <w:rFonts w:cstheme="minorHAnsi"/>
          <w:szCs w:val="24"/>
        </w:rPr>
      </w:pPr>
      <w:r w:rsidRPr="00895A6A">
        <w:rPr>
          <w:rFonts w:cstheme="minorHAnsi"/>
          <w:szCs w:val="24"/>
        </w:rPr>
        <w:t xml:space="preserve">To watch their general administrations task. </w:t>
      </w:r>
    </w:p>
    <w:p w:rsidR="003F2DE7" w:rsidRPr="00895A6A" w:rsidRDefault="003F2DE7" w:rsidP="001C219F">
      <w:pPr>
        <w:pStyle w:val="ListParagraph"/>
        <w:numPr>
          <w:ilvl w:val="0"/>
          <w:numId w:val="3"/>
        </w:numPr>
        <w:rPr>
          <w:rFonts w:cstheme="minorHAnsi"/>
          <w:szCs w:val="24"/>
        </w:rPr>
      </w:pPr>
      <w:r w:rsidRPr="00895A6A">
        <w:rPr>
          <w:rFonts w:cstheme="minorHAnsi"/>
          <w:szCs w:val="24"/>
        </w:rPr>
        <w:t xml:space="preserve">To give them in general recommendation to survive. </w:t>
      </w:r>
    </w:p>
    <w:p w:rsidR="003F2DE7" w:rsidRPr="00895A6A" w:rsidRDefault="003F2DE7" w:rsidP="001C219F">
      <w:pPr>
        <w:pStyle w:val="ListParagraph"/>
        <w:numPr>
          <w:ilvl w:val="0"/>
          <w:numId w:val="3"/>
        </w:numPr>
        <w:rPr>
          <w:rFonts w:cstheme="minorHAnsi"/>
          <w:szCs w:val="24"/>
        </w:rPr>
      </w:pPr>
      <w:r w:rsidRPr="00895A6A">
        <w:rPr>
          <w:rFonts w:cstheme="minorHAnsi"/>
          <w:szCs w:val="24"/>
        </w:rPr>
        <w:t xml:space="preserve">To gain useful learning and experience on outside trade division of a Commercial bank. </w:t>
      </w:r>
    </w:p>
    <w:p w:rsidR="00895A6A" w:rsidRPr="00895A6A" w:rsidRDefault="003F2DE7" w:rsidP="001C219F">
      <w:pPr>
        <w:pStyle w:val="ListParagraph"/>
        <w:numPr>
          <w:ilvl w:val="0"/>
          <w:numId w:val="3"/>
        </w:numPr>
        <w:rPr>
          <w:rFonts w:cstheme="minorHAnsi"/>
          <w:szCs w:val="24"/>
        </w:rPr>
      </w:pPr>
      <w:r w:rsidRPr="00895A6A">
        <w:rPr>
          <w:rFonts w:cstheme="minorHAnsi"/>
          <w:szCs w:val="24"/>
        </w:rPr>
        <w:t>To fulfill the specific necessity of temporary position program as a course of BBA Program.</w:t>
      </w:r>
    </w:p>
    <w:p w:rsidR="003F2DE7" w:rsidRPr="006606F7" w:rsidRDefault="003F2DE7" w:rsidP="006606F7">
      <w:pPr>
        <w:pStyle w:val="Heading2"/>
        <w:rPr>
          <w:sz w:val="32"/>
        </w:rPr>
      </w:pPr>
      <w:bookmarkStart w:id="8" w:name="_Toc866138"/>
      <w:r w:rsidRPr="006606F7">
        <w:rPr>
          <w:rStyle w:val="Heading2Char"/>
          <w:b/>
          <w:bCs/>
          <w:sz w:val="32"/>
        </w:rPr>
        <w:t>1.5 Methodology of the examination</w:t>
      </w:r>
      <w:r w:rsidRPr="006606F7">
        <w:rPr>
          <w:sz w:val="32"/>
        </w:rPr>
        <w:t>:</w:t>
      </w:r>
      <w:bookmarkEnd w:id="8"/>
      <w:r w:rsidRPr="006606F7">
        <w:rPr>
          <w:sz w:val="32"/>
        </w:rPr>
        <w:t xml:space="preserve"> </w:t>
      </w:r>
    </w:p>
    <w:p w:rsidR="003F2DE7" w:rsidRPr="00895A6A" w:rsidRDefault="003F2DE7" w:rsidP="003F2DE7">
      <w:pPr>
        <w:rPr>
          <w:rFonts w:cstheme="minorHAnsi"/>
          <w:szCs w:val="24"/>
        </w:rPr>
      </w:pPr>
      <w:r w:rsidRPr="00895A6A">
        <w:rPr>
          <w:rFonts w:cstheme="minorHAnsi"/>
          <w:szCs w:val="24"/>
        </w:rPr>
        <w:t xml:space="preserve">The investigation contains a gigantic measure of information data. In planning this report, I needed to pursue a few strategies to gather data. This report is completed relying on both essential and optional information. </w:t>
      </w:r>
    </w:p>
    <w:p w:rsidR="003F2DE7" w:rsidRPr="00895A6A" w:rsidRDefault="003F2DE7" w:rsidP="003F2DE7">
      <w:pPr>
        <w:rPr>
          <w:rFonts w:cstheme="minorHAnsi"/>
          <w:szCs w:val="24"/>
        </w:rPr>
      </w:pPr>
      <w:r w:rsidRPr="00895A6A">
        <w:rPr>
          <w:rFonts w:cstheme="minorHAnsi"/>
          <w:szCs w:val="24"/>
        </w:rPr>
        <w:t xml:space="preserve">Information accumulation: </w:t>
      </w:r>
    </w:p>
    <w:p w:rsidR="003F2DE7" w:rsidRPr="00895A6A" w:rsidRDefault="003F2DE7" w:rsidP="001C219F">
      <w:pPr>
        <w:pStyle w:val="ListParagraph"/>
        <w:numPr>
          <w:ilvl w:val="0"/>
          <w:numId w:val="2"/>
        </w:numPr>
        <w:rPr>
          <w:rFonts w:cstheme="minorHAnsi"/>
          <w:szCs w:val="24"/>
        </w:rPr>
      </w:pPr>
      <w:r w:rsidRPr="00895A6A">
        <w:rPr>
          <w:rFonts w:cstheme="minorHAnsi"/>
          <w:b/>
          <w:szCs w:val="24"/>
        </w:rPr>
        <w:t>Primary information:</w:t>
      </w:r>
      <w:r w:rsidRPr="00895A6A">
        <w:rPr>
          <w:rFonts w:cstheme="minorHAnsi"/>
          <w:szCs w:val="24"/>
        </w:rPr>
        <w:t xml:space="preserve"> at the outset, I have assembled essential information from the brokers' announcement, through close to home meeting, perception, banks starter issues. </w:t>
      </w:r>
    </w:p>
    <w:p w:rsidR="003F2DE7" w:rsidRPr="00895A6A" w:rsidRDefault="003F2DE7" w:rsidP="001C219F">
      <w:pPr>
        <w:pStyle w:val="ListParagraph"/>
        <w:numPr>
          <w:ilvl w:val="0"/>
          <w:numId w:val="2"/>
        </w:numPr>
        <w:rPr>
          <w:rFonts w:cstheme="minorHAnsi"/>
          <w:szCs w:val="24"/>
        </w:rPr>
      </w:pPr>
      <w:r w:rsidRPr="00895A6A">
        <w:rPr>
          <w:rFonts w:cstheme="minorHAnsi"/>
          <w:b/>
          <w:szCs w:val="24"/>
        </w:rPr>
        <w:t>Secondary information:</w:t>
      </w:r>
      <w:r w:rsidRPr="00895A6A">
        <w:rPr>
          <w:rFonts w:cstheme="minorHAnsi"/>
          <w:szCs w:val="24"/>
        </w:rPr>
        <w:t xml:space="preserve"> to gather auxiliary information I have utilized yearly reports, individual judgment, voucher, article, diary, site of DBBL, Flex block, etc.</w:t>
      </w:r>
    </w:p>
    <w:p w:rsidR="003F2DE7" w:rsidRDefault="003F2DE7" w:rsidP="00203346">
      <w:pPr>
        <w:spacing w:line="276" w:lineRule="auto"/>
        <w:ind w:left="360"/>
        <w:rPr>
          <w:rFonts w:cstheme="minorHAnsi"/>
          <w:szCs w:val="24"/>
        </w:rPr>
      </w:pPr>
    </w:p>
    <w:p w:rsidR="001144E8" w:rsidRDefault="001144E8" w:rsidP="00203346">
      <w:pPr>
        <w:spacing w:line="276" w:lineRule="auto"/>
        <w:ind w:left="360"/>
        <w:rPr>
          <w:rFonts w:cstheme="minorHAnsi"/>
          <w:szCs w:val="24"/>
        </w:rPr>
      </w:pPr>
    </w:p>
    <w:p w:rsidR="001144E8" w:rsidRDefault="001144E8" w:rsidP="00203346">
      <w:pPr>
        <w:spacing w:line="276" w:lineRule="auto"/>
        <w:ind w:left="360"/>
        <w:rPr>
          <w:rFonts w:cstheme="minorHAnsi"/>
          <w:szCs w:val="24"/>
        </w:rPr>
      </w:pPr>
    </w:p>
    <w:p w:rsidR="001144E8" w:rsidRPr="00895A6A" w:rsidRDefault="001144E8" w:rsidP="006606F7">
      <w:pPr>
        <w:spacing w:line="276" w:lineRule="auto"/>
        <w:rPr>
          <w:rFonts w:cstheme="minorHAnsi"/>
          <w:szCs w:val="24"/>
        </w:rPr>
      </w:pPr>
    </w:p>
    <w:p w:rsidR="003F2DE7" w:rsidRPr="006606F7" w:rsidRDefault="003F2DE7" w:rsidP="006606F7">
      <w:pPr>
        <w:pStyle w:val="Heading2"/>
        <w:rPr>
          <w:sz w:val="32"/>
        </w:rPr>
      </w:pPr>
      <w:bookmarkStart w:id="9" w:name="_Toc866139"/>
      <w:r w:rsidRPr="006606F7">
        <w:rPr>
          <w:rStyle w:val="Heading2Char"/>
          <w:b/>
          <w:bCs/>
          <w:sz w:val="32"/>
        </w:rPr>
        <w:t>1.6 Scope of the examination</w:t>
      </w:r>
      <w:r w:rsidRPr="006606F7">
        <w:rPr>
          <w:sz w:val="32"/>
        </w:rPr>
        <w:t>:</w:t>
      </w:r>
      <w:bookmarkEnd w:id="9"/>
      <w:r w:rsidRPr="006606F7">
        <w:rPr>
          <w:sz w:val="32"/>
        </w:rPr>
        <w:t xml:space="preserve"> </w:t>
      </w:r>
    </w:p>
    <w:p w:rsidR="003F2DE7" w:rsidRPr="00895A6A" w:rsidRDefault="003F2DE7" w:rsidP="003F2DE7">
      <w:pPr>
        <w:rPr>
          <w:rFonts w:cstheme="minorHAnsi"/>
          <w:szCs w:val="24"/>
        </w:rPr>
      </w:pPr>
      <w:r w:rsidRPr="00895A6A">
        <w:rPr>
          <w:rFonts w:cstheme="minorHAnsi"/>
          <w:b/>
          <w:szCs w:val="24"/>
        </w:rPr>
        <w:t>Time:</w:t>
      </w:r>
      <w:r w:rsidRPr="00895A6A">
        <w:rPr>
          <w:rFonts w:cstheme="minorHAnsi"/>
          <w:szCs w:val="24"/>
        </w:rPr>
        <w:t xml:space="preserve"> the term of doing entry level position was November 4, 2018 to February 4, 2019, which is three months and I arranged the report dependent on the temporary job. </w:t>
      </w:r>
    </w:p>
    <w:p w:rsidR="003F2DE7" w:rsidRPr="00895A6A" w:rsidRDefault="003F2DE7" w:rsidP="003F2DE7">
      <w:pPr>
        <w:rPr>
          <w:rFonts w:cstheme="minorHAnsi"/>
          <w:szCs w:val="24"/>
        </w:rPr>
      </w:pPr>
      <w:r w:rsidRPr="00895A6A">
        <w:rPr>
          <w:rFonts w:cstheme="minorHAnsi"/>
          <w:b/>
          <w:szCs w:val="24"/>
        </w:rPr>
        <w:t>Region:</w:t>
      </w:r>
      <w:r w:rsidRPr="00895A6A">
        <w:rPr>
          <w:rFonts w:cstheme="minorHAnsi"/>
          <w:szCs w:val="24"/>
        </w:rPr>
        <w:t xml:space="preserve"> As a piece of </w:t>
      </w:r>
      <w:r w:rsidR="00195E15" w:rsidRPr="00895A6A">
        <w:rPr>
          <w:rFonts w:cstheme="minorHAnsi"/>
          <w:szCs w:val="24"/>
        </w:rPr>
        <w:t>entry-level</w:t>
      </w:r>
      <w:r w:rsidRPr="00895A6A">
        <w:rPr>
          <w:rFonts w:cstheme="minorHAnsi"/>
          <w:szCs w:val="24"/>
        </w:rPr>
        <w:t xml:space="preserve"> position program, I was required to learn different sorts of saving money errands, which were allocated by the officers of various divisions. In this period, I am working with every one of the divisions yet in a noteworthy part of time, I spend </w:t>
      </w:r>
      <w:r w:rsidR="00195E15" w:rsidRPr="00895A6A">
        <w:rPr>
          <w:rFonts w:cstheme="minorHAnsi"/>
          <w:szCs w:val="24"/>
        </w:rPr>
        <w:t>overall</w:t>
      </w:r>
      <w:r w:rsidRPr="00895A6A">
        <w:rPr>
          <w:rFonts w:cstheme="minorHAnsi"/>
          <w:szCs w:val="24"/>
        </w:rPr>
        <w:t xml:space="preserve"> managing an account and remote trade offices. Since overabundance stack was constantly made in this office, however I have additionally done distinctive kinds of </w:t>
      </w:r>
      <w:r w:rsidR="00195E15" w:rsidRPr="00895A6A">
        <w:rPr>
          <w:rFonts w:cstheme="minorHAnsi"/>
          <w:szCs w:val="24"/>
        </w:rPr>
        <w:t>online-related</w:t>
      </w:r>
      <w:r w:rsidRPr="00895A6A">
        <w:rPr>
          <w:rFonts w:cstheme="minorHAnsi"/>
          <w:szCs w:val="24"/>
        </w:rPr>
        <w:t xml:space="preserve"> undertakings, which helped me to increase specific division encounter on electronic managing an account exercises of DBBL. I am likewise done numerous assignments like-pay arrange issuing, general keeping money exercises, and outside trade office. This has unquestionably enhanced my down to earth involvement. Saving money is the sea of exercises. Yet, in my brief period, I have endeavored to work in the general managing an account different exercises, outside exchange and credit is hard to get it. Dutch Bangla bank is the cutting edge and advance broker who give web based keeping money; they give managing an account benefits through coordinated saving money programming, which bolster a wide range of saving money exercises. </w:t>
      </w:r>
    </w:p>
    <w:p w:rsidR="003F2DE7" w:rsidRPr="00895A6A" w:rsidRDefault="003F2DE7" w:rsidP="003F2DE7">
      <w:pPr>
        <w:rPr>
          <w:rFonts w:cstheme="minorHAnsi"/>
          <w:szCs w:val="24"/>
        </w:rPr>
      </w:pPr>
      <w:r w:rsidRPr="00895A6A">
        <w:rPr>
          <w:rFonts w:cstheme="minorHAnsi"/>
          <w:szCs w:val="24"/>
        </w:rPr>
        <w:t>The extent of get a reasonable thought regarding Foreign Exchange business of business keeping money task, how the L/C is opened and how the import and fare are finished. Territory and issue are secured by this report incorporate significance of remote trade, capacity of outside trade division of DBBL, record require in remote trade, sort of letter of credit, import and fare activity, type and capacity of outside trade settlement, and finally execution of DBBL in remote trade.</w:t>
      </w:r>
    </w:p>
    <w:p w:rsidR="003F2DE7" w:rsidRDefault="003F2DE7" w:rsidP="0095305E">
      <w:pPr>
        <w:spacing w:line="276" w:lineRule="auto"/>
        <w:rPr>
          <w:rFonts w:cstheme="minorHAnsi"/>
          <w:szCs w:val="24"/>
        </w:rPr>
      </w:pPr>
    </w:p>
    <w:p w:rsidR="001144E8" w:rsidRDefault="001144E8" w:rsidP="0095305E">
      <w:pPr>
        <w:spacing w:line="276" w:lineRule="auto"/>
        <w:rPr>
          <w:rFonts w:cstheme="minorHAnsi"/>
          <w:szCs w:val="24"/>
        </w:rPr>
      </w:pPr>
    </w:p>
    <w:p w:rsidR="001144E8" w:rsidRDefault="001144E8" w:rsidP="0095305E">
      <w:pPr>
        <w:spacing w:line="276" w:lineRule="auto"/>
        <w:rPr>
          <w:rFonts w:cstheme="minorHAnsi"/>
          <w:szCs w:val="24"/>
        </w:rPr>
      </w:pPr>
    </w:p>
    <w:p w:rsidR="001144E8" w:rsidRDefault="001144E8" w:rsidP="0095305E">
      <w:pPr>
        <w:spacing w:line="276" w:lineRule="auto"/>
        <w:rPr>
          <w:rFonts w:cstheme="minorHAnsi"/>
          <w:szCs w:val="24"/>
        </w:rPr>
      </w:pPr>
    </w:p>
    <w:p w:rsidR="001144E8" w:rsidRPr="00895A6A" w:rsidRDefault="001144E8" w:rsidP="0095305E">
      <w:pPr>
        <w:spacing w:line="276" w:lineRule="auto"/>
        <w:rPr>
          <w:rFonts w:cstheme="minorHAnsi"/>
          <w:szCs w:val="24"/>
        </w:rPr>
      </w:pPr>
    </w:p>
    <w:p w:rsidR="003F2DE7" w:rsidRPr="00895A6A" w:rsidRDefault="003F2DE7" w:rsidP="0095305E">
      <w:pPr>
        <w:spacing w:line="276" w:lineRule="auto"/>
        <w:rPr>
          <w:rFonts w:cstheme="minorHAnsi"/>
          <w:szCs w:val="24"/>
        </w:rPr>
      </w:pPr>
    </w:p>
    <w:p w:rsidR="003F2DE7" w:rsidRPr="006606F7" w:rsidRDefault="003F2DE7" w:rsidP="006606F7">
      <w:pPr>
        <w:pStyle w:val="Heading2"/>
        <w:rPr>
          <w:sz w:val="32"/>
        </w:rPr>
      </w:pPr>
      <w:bookmarkStart w:id="10" w:name="_Toc866140"/>
      <w:r w:rsidRPr="006606F7">
        <w:rPr>
          <w:rStyle w:val="Heading2Char"/>
          <w:b/>
          <w:bCs/>
          <w:sz w:val="32"/>
        </w:rPr>
        <w:t>1.7 Limitation of the investigation</w:t>
      </w:r>
      <w:r w:rsidRPr="006606F7">
        <w:rPr>
          <w:sz w:val="32"/>
        </w:rPr>
        <w:t>:</w:t>
      </w:r>
      <w:bookmarkEnd w:id="10"/>
      <w:r w:rsidRPr="006606F7">
        <w:rPr>
          <w:sz w:val="32"/>
        </w:rPr>
        <w:t xml:space="preserve"> </w:t>
      </w:r>
    </w:p>
    <w:p w:rsidR="003F2DE7" w:rsidRPr="00895A6A" w:rsidRDefault="003F2DE7" w:rsidP="003F2DE7">
      <w:pPr>
        <w:rPr>
          <w:rFonts w:cstheme="minorHAnsi"/>
          <w:szCs w:val="24"/>
        </w:rPr>
      </w:pPr>
      <w:r w:rsidRPr="00895A6A">
        <w:rPr>
          <w:rFonts w:cstheme="minorHAnsi"/>
          <w:szCs w:val="24"/>
        </w:rPr>
        <w:t xml:space="preserve">Each person has some constraint. As an animal of the all forceful Allah, I have likewise a few restrictions of this examination. I attempted my best to make it immaculate. Propelled of having the wholehearted exertion, there were leave a few constraints which went about as a hindrances to lead the program. </w:t>
      </w:r>
    </w:p>
    <w:p w:rsidR="003F2DE7" w:rsidRPr="00895A6A" w:rsidRDefault="003F2DE7" w:rsidP="003F2DE7">
      <w:pPr>
        <w:rPr>
          <w:rFonts w:cstheme="minorHAnsi"/>
          <w:szCs w:val="24"/>
        </w:rPr>
      </w:pPr>
      <w:r w:rsidRPr="00895A6A">
        <w:rPr>
          <w:rFonts w:cstheme="minorHAnsi"/>
          <w:szCs w:val="24"/>
        </w:rPr>
        <w:t xml:space="preserve">The restrictions are: </w:t>
      </w:r>
    </w:p>
    <w:p w:rsidR="003F2DE7" w:rsidRPr="00895A6A" w:rsidRDefault="003F2DE7" w:rsidP="001C219F">
      <w:pPr>
        <w:pStyle w:val="ListParagraph"/>
        <w:numPr>
          <w:ilvl w:val="0"/>
          <w:numId w:val="1"/>
        </w:numPr>
        <w:rPr>
          <w:rFonts w:cstheme="minorHAnsi"/>
          <w:szCs w:val="24"/>
        </w:rPr>
      </w:pPr>
      <w:r w:rsidRPr="00895A6A">
        <w:rPr>
          <w:rFonts w:cstheme="minorHAnsi"/>
          <w:szCs w:val="24"/>
        </w:rPr>
        <w:t xml:space="preserve">Some information couldn't been gathered for classification or security of the administration. </w:t>
      </w:r>
    </w:p>
    <w:p w:rsidR="003F2DE7" w:rsidRPr="00895A6A" w:rsidRDefault="003F2DE7" w:rsidP="001C219F">
      <w:pPr>
        <w:pStyle w:val="ListParagraph"/>
        <w:numPr>
          <w:ilvl w:val="0"/>
          <w:numId w:val="1"/>
        </w:numPr>
        <w:rPr>
          <w:rFonts w:cstheme="minorHAnsi"/>
          <w:szCs w:val="24"/>
        </w:rPr>
      </w:pPr>
      <w:r w:rsidRPr="00895A6A">
        <w:rPr>
          <w:rFonts w:cstheme="minorHAnsi"/>
          <w:szCs w:val="24"/>
        </w:rPr>
        <w:t xml:space="preserve">The branch has no choice to fix up the conversion standard of outside cash against BBT, so the examination can't cover the swapping scale fix up in import reason. </w:t>
      </w:r>
    </w:p>
    <w:p w:rsidR="003F2DE7" w:rsidRPr="00895A6A" w:rsidRDefault="003F2DE7" w:rsidP="001C219F">
      <w:pPr>
        <w:pStyle w:val="ListParagraph"/>
        <w:numPr>
          <w:ilvl w:val="0"/>
          <w:numId w:val="1"/>
        </w:numPr>
        <w:rPr>
          <w:rFonts w:cstheme="minorHAnsi"/>
          <w:szCs w:val="24"/>
        </w:rPr>
      </w:pPr>
      <w:r w:rsidRPr="00895A6A">
        <w:rPr>
          <w:rFonts w:cstheme="minorHAnsi"/>
          <w:szCs w:val="24"/>
        </w:rPr>
        <w:t xml:space="preserve">It is especially hard to gather information from bank in view of key reason. </w:t>
      </w:r>
    </w:p>
    <w:p w:rsidR="003F2DE7" w:rsidRPr="00895A6A" w:rsidRDefault="003F2DE7" w:rsidP="001C219F">
      <w:pPr>
        <w:pStyle w:val="ListParagraph"/>
        <w:numPr>
          <w:ilvl w:val="0"/>
          <w:numId w:val="1"/>
        </w:numPr>
        <w:rPr>
          <w:rFonts w:cstheme="minorHAnsi"/>
          <w:szCs w:val="24"/>
        </w:rPr>
      </w:pPr>
      <w:r w:rsidRPr="00895A6A">
        <w:rPr>
          <w:rFonts w:cstheme="minorHAnsi"/>
          <w:szCs w:val="24"/>
        </w:rPr>
        <w:t xml:space="preserve">The branch excessively reliable on set out office toward L/C opening endorsement. </w:t>
      </w:r>
    </w:p>
    <w:p w:rsidR="003F2DE7" w:rsidRPr="00895A6A" w:rsidRDefault="003F2DE7" w:rsidP="001C219F">
      <w:pPr>
        <w:pStyle w:val="ListParagraph"/>
        <w:numPr>
          <w:ilvl w:val="0"/>
          <w:numId w:val="1"/>
        </w:numPr>
        <w:rPr>
          <w:rFonts w:cstheme="minorHAnsi"/>
          <w:szCs w:val="24"/>
        </w:rPr>
      </w:pPr>
      <w:r w:rsidRPr="00895A6A">
        <w:rPr>
          <w:rFonts w:cstheme="minorHAnsi"/>
          <w:szCs w:val="24"/>
        </w:rPr>
        <w:t xml:space="preserve">The branch is so busier to do their works particularly remote trade division some of the time it may be time imperative. </w:t>
      </w:r>
    </w:p>
    <w:p w:rsidR="007D1FE3" w:rsidRPr="00895A6A" w:rsidRDefault="003F2DE7" w:rsidP="003F2DE7">
      <w:pPr>
        <w:rPr>
          <w:rFonts w:cstheme="minorHAnsi"/>
          <w:szCs w:val="24"/>
        </w:rPr>
      </w:pPr>
      <w:r w:rsidRPr="00895A6A">
        <w:rPr>
          <w:rFonts w:cstheme="minorHAnsi"/>
          <w:szCs w:val="24"/>
        </w:rPr>
        <w:t>Just 12 weeks are not adequate to visit every one of the work areas in the branch. Subsequently, a few work areas were remained unvisited. Time accommodated directing this examination is restricted.</w:t>
      </w:r>
    </w:p>
    <w:p w:rsidR="007D1FE3" w:rsidRPr="00895A6A" w:rsidRDefault="007D1FE3" w:rsidP="0095305E">
      <w:pPr>
        <w:spacing w:line="276" w:lineRule="auto"/>
        <w:rPr>
          <w:rFonts w:cstheme="minorHAnsi"/>
          <w:szCs w:val="24"/>
        </w:rPr>
      </w:pPr>
    </w:p>
    <w:p w:rsidR="007D1FE3" w:rsidRPr="00895A6A" w:rsidRDefault="007D1FE3" w:rsidP="0095305E">
      <w:pPr>
        <w:spacing w:line="276" w:lineRule="auto"/>
        <w:rPr>
          <w:rFonts w:cstheme="minorHAnsi"/>
          <w:szCs w:val="24"/>
        </w:rPr>
      </w:pPr>
    </w:p>
    <w:p w:rsidR="007D1FE3" w:rsidRDefault="007D1FE3" w:rsidP="0095305E">
      <w:pPr>
        <w:spacing w:line="276" w:lineRule="auto"/>
        <w:rPr>
          <w:szCs w:val="24"/>
        </w:rPr>
      </w:pPr>
    </w:p>
    <w:p w:rsidR="007D1FE3" w:rsidRDefault="007D1FE3" w:rsidP="0095305E">
      <w:pPr>
        <w:spacing w:line="276" w:lineRule="auto"/>
        <w:rPr>
          <w:szCs w:val="24"/>
        </w:rPr>
      </w:pPr>
    </w:p>
    <w:p w:rsidR="007D1FE3" w:rsidRDefault="007D1FE3" w:rsidP="0095305E">
      <w:pPr>
        <w:spacing w:line="276" w:lineRule="auto"/>
        <w:rPr>
          <w:szCs w:val="24"/>
        </w:rPr>
      </w:pPr>
    </w:p>
    <w:p w:rsidR="007D1FE3" w:rsidRDefault="007D1FE3" w:rsidP="0095305E">
      <w:pPr>
        <w:spacing w:line="276" w:lineRule="auto"/>
        <w:rPr>
          <w:szCs w:val="24"/>
        </w:rPr>
      </w:pPr>
    </w:p>
    <w:p w:rsidR="007D1FE3" w:rsidRDefault="007D1FE3" w:rsidP="0095305E">
      <w:pPr>
        <w:spacing w:line="276" w:lineRule="auto"/>
        <w:rPr>
          <w:szCs w:val="24"/>
        </w:rPr>
      </w:pPr>
    </w:p>
    <w:p w:rsidR="007D1FE3" w:rsidRDefault="007D1FE3" w:rsidP="0095305E">
      <w:pPr>
        <w:spacing w:line="276" w:lineRule="auto"/>
        <w:rPr>
          <w:szCs w:val="24"/>
        </w:rPr>
      </w:pPr>
    </w:p>
    <w:p w:rsidR="007D1FE3" w:rsidRDefault="007D1FE3" w:rsidP="0095305E">
      <w:pPr>
        <w:spacing w:line="276" w:lineRule="auto"/>
        <w:rPr>
          <w:szCs w:val="24"/>
        </w:rPr>
      </w:pPr>
    </w:p>
    <w:p w:rsidR="007D1FE3" w:rsidRDefault="007D1FE3" w:rsidP="0095305E">
      <w:pPr>
        <w:spacing w:line="276" w:lineRule="auto"/>
        <w:rPr>
          <w:szCs w:val="24"/>
        </w:rPr>
      </w:pPr>
    </w:p>
    <w:p w:rsidR="007D1FE3" w:rsidRDefault="007D1FE3" w:rsidP="0095305E">
      <w:pPr>
        <w:spacing w:line="276" w:lineRule="auto"/>
        <w:rPr>
          <w:szCs w:val="24"/>
        </w:rPr>
      </w:pPr>
    </w:p>
    <w:p w:rsidR="007D1FE3" w:rsidRPr="00895A6A" w:rsidRDefault="007D1FE3" w:rsidP="00895A6A">
      <w:pPr>
        <w:tabs>
          <w:tab w:val="left" w:pos="2850"/>
        </w:tabs>
        <w:rPr>
          <w:szCs w:val="24"/>
        </w:rPr>
      </w:pPr>
    </w:p>
    <w:p w:rsidR="007D1FE3" w:rsidRDefault="007D1FE3" w:rsidP="00895A6A">
      <w:pPr>
        <w:spacing w:line="276" w:lineRule="auto"/>
        <w:rPr>
          <w:b/>
          <w:szCs w:val="24"/>
        </w:rPr>
      </w:pPr>
    </w:p>
    <w:p w:rsidR="007D1FE3" w:rsidRPr="007D1FE3" w:rsidRDefault="007D1FE3" w:rsidP="007D1FE3">
      <w:pPr>
        <w:spacing w:line="276" w:lineRule="auto"/>
        <w:rPr>
          <w:b/>
          <w:szCs w:val="24"/>
        </w:rPr>
      </w:pPr>
    </w:p>
    <w:p w:rsidR="007D1FE3" w:rsidRDefault="007D1FE3" w:rsidP="0095305E">
      <w:pPr>
        <w:spacing w:line="276" w:lineRule="auto"/>
        <w:rPr>
          <w:szCs w:val="24"/>
        </w:rPr>
      </w:pPr>
    </w:p>
    <w:p w:rsidR="00856FEF" w:rsidRDefault="00856FEF" w:rsidP="0095305E">
      <w:pPr>
        <w:spacing w:line="276" w:lineRule="auto"/>
        <w:rPr>
          <w:szCs w:val="24"/>
        </w:rPr>
      </w:pPr>
    </w:p>
    <w:p w:rsidR="00195E15" w:rsidRDefault="00195E15" w:rsidP="00F53884">
      <w:pPr>
        <w:spacing w:line="276" w:lineRule="auto"/>
        <w:rPr>
          <w:szCs w:val="24"/>
        </w:rPr>
      </w:pPr>
    </w:p>
    <w:p w:rsidR="00F53884" w:rsidRDefault="00F53884" w:rsidP="00F53884">
      <w:pPr>
        <w:spacing w:line="276" w:lineRule="auto"/>
        <w:rPr>
          <w:b/>
          <w:sz w:val="56"/>
          <w:szCs w:val="56"/>
        </w:rPr>
      </w:pPr>
    </w:p>
    <w:p w:rsidR="00856FEF" w:rsidRPr="00B2294A" w:rsidRDefault="00195E15" w:rsidP="00B2294A">
      <w:pPr>
        <w:pStyle w:val="Heading1"/>
        <w:jc w:val="center"/>
        <w:rPr>
          <w:rFonts w:ascii="Arial Black" w:hAnsi="Arial Black"/>
          <w:color w:val="auto"/>
          <w:sz w:val="52"/>
        </w:rPr>
      </w:pPr>
      <w:bookmarkStart w:id="11" w:name="_Toc866141"/>
      <w:r w:rsidRPr="00B2294A">
        <w:rPr>
          <w:rFonts w:ascii="Arial Black" w:hAnsi="Arial Black"/>
          <w:color w:val="auto"/>
          <w:sz w:val="52"/>
        </w:rPr>
        <w:t>Chapter 2</w:t>
      </w:r>
      <w:bookmarkEnd w:id="11"/>
    </w:p>
    <w:p w:rsidR="00195E15" w:rsidRDefault="00195E15" w:rsidP="00195E15">
      <w:pPr>
        <w:spacing w:line="276" w:lineRule="auto"/>
        <w:jc w:val="center"/>
        <w:rPr>
          <w:b/>
          <w:sz w:val="56"/>
          <w:szCs w:val="56"/>
        </w:rPr>
      </w:pPr>
    </w:p>
    <w:p w:rsidR="00195E15" w:rsidRDefault="00195E15" w:rsidP="00195E15">
      <w:pPr>
        <w:spacing w:line="276" w:lineRule="auto"/>
        <w:jc w:val="center"/>
        <w:rPr>
          <w:b/>
          <w:sz w:val="56"/>
          <w:szCs w:val="56"/>
        </w:rPr>
      </w:pPr>
    </w:p>
    <w:p w:rsidR="00195E15" w:rsidRDefault="00195E15" w:rsidP="00195E15">
      <w:pPr>
        <w:spacing w:line="276" w:lineRule="auto"/>
        <w:jc w:val="center"/>
        <w:rPr>
          <w:b/>
          <w:sz w:val="56"/>
          <w:szCs w:val="56"/>
        </w:rPr>
      </w:pPr>
    </w:p>
    <w:p w:rsidR="00195E15" w:rsidRDefault="00195E15" w:rsidP="00195E15">
      <w:pPr>
        <w:spacing w:line="276" w:lineRule="auto"/>
        <w:rPr>
          <w:b/>
          <w:sz w:val="56"/>
          <w:szCs w:val="56"/>
        </w:rPr>
      </w:pPr>
    </w:p>
    <w:p w:rsidR="00F53884" w:rsidRDefault="00F53884" w:rsidP="00195E15">
      <w:pPr>
        <w:spacing w:line="276" w:lineRule="auto"/>
        <w:rPr>
          <w:b/>
          <w:sz w:val="56"/>
          <w:szCs w:val="56"/>
        </w:rPr>
      </w:pPr>
    </w:p>
    <w:p w:rsidR="006606F7" w:rsidRDefault="006606F7" w:rsidP="00195E15">
      <w:pPr>
        <w:spacing w:line="276" w:lineRule="auto"/>
        <w:rPr>
          <w:sz w:val="52"/>
          <w:szCs w:val="56"/>
        </w:rPr>
      </w:pPr>
    </w:p>
    <w:p w:rsidR="006606F7" w:rsidRDefault="006606F7" w:rsidP="00E82FCC">
      <w:pPr>
        <w:rPr>
          <w:rStyle w:val="Heading2Char"/>
          <w:rFonts w:eastAsiaTheme="minorHAnsi"/>
        </w:rPr>
      </w:pPr>
    </w:p>
    <w:p w:rsidR="00E82FCC" w:rsidRPr="006606F7" w:rsidRDefault="00E82FCC" w:rsidP="006606F7">
      <w:pPr>
        <w:pStyle w:val="Heading2"/>
        <w:rPr>
          <w:sz w:val="32"/>
        </w:rPr>
      </w:pPr>
      <w:bookmarkStart w:id="12" w:name="_Toc866142"/>
      <w:r w:rsidRPr="006606F7">
        <w:rPr>
          <w:rStyle w:val="Heading2Char"/>
          <w:b/>
          <w:bCs/>
          <w:sz w:val="32"/>
        </w:rPr>
        <w:t>2.1 Overview</w:t>
      </w:r>
      <w:r w:rsidRPr="006606F7">
        <w:rPr>
          <w:sz w:val="32"/>
        </w:rPr>
        <w:t>:</w:t>
      </w:r>
      <w:bookmarkEnd w:id="12"/>
    </w:p>
    <w:p w:rsidR="00E82FCC" w:rsidRPr="00AE4364" w:rsidRDefault="00E82FCC" w:rsidP="00E82FCC">
      <w:pPr>
        <w:rPr>
          <w:szCs w:val="24"/>
        </w:rPr>
      </w:pPr>
      <w:r w:rsidRPr="00AE4364">
        <w:rPr>
          <w:szCs w:val="24"/>
        </w:rPr>
        <w:t>DBBL is committed to building a more sustainable bank, a progressively responsible company and conducting business in an increasingly sustainable way. In the process of improving sustainability, impacts of our long-term and short-term decisions are adequately considered in our business decisions. We feel proud that our largest digital banking platform in the country including ATMs and Fast Tracks, our mobile banking &amp; agent banking operations underpinning widespread financial inclusions and our CSR programs including the largest private sector scholarship programs are showing the difference we are creating for our clients and communities in general.</w:t>
      </w:r>
    </w:p>
    <w:p w:rsidR="00E82FCC" w:rsidRPr="00AE4364" w:rsidRDefault="00E82FCC" w:rsidP="00E82FCC">
      <w:pPr>
        <w:rPr>
          <w:szCs w:val="24"/>
        </w:rPr>
      </w:pPr>
      <w:r w:rsidRPr="00AE4364">
        <w:rPr>
          <w:szCs w:val="24"/>
        </w:rPr>
        <w:t>DBBL continues to uphold its core values and pursue its vision of dreaming a Bangladesh where "science and education, health and hygiene, clean and pollution free environment and above all a society based on morality and ethics make all our lives worth living".</w:t>
      </w:r>
    </w:p>
    <w:p w:rsidR="00E82FCC" w:rsidRPr="00AE4364" w:rsidRDefault="00E82FCC" w:rsidP="00E82FCC">
      <w:pPr>
        <w:rPr>
          <w:szCs w:val="24"/>
        </w:rPr>
      </w:pPr>
      <w:r w:rsidRPr="00AE4364">
        <w:rPr>
          <w:szCs w:val="24"/>
        </w:rPr>
        <w:t xml:space="preserve">We have been conveying to our customers since inception in 1996 that we are </w:t>
      </w:r>
      <w:r w:rsidRPr="00AE4364">
        <w:rPr>
          <w:rFonts w:hint="eastAsia"/>
          <w:szCs w:val="24"/>
        </w:rPr>
        <w:t>“</w:t>
      </w:r>
      <w:r w:rsidRPr="00AE4364">
        <w:rPr>
          <w:szCs w:val="24"/>
        </w:rPr>
        <w:t>Your Trusted Partner</w:t>
      </w:r>
      <w:r w:rsidRPr="00AE4364">
        <w:rPr>
          <w:rFonts w:hint="eastAsia"/>
          <w:szCs w:val="24"/>
        </w:rPr>
        <w:t>”</w:t>
      </w:r>
      <w:r w:rsidRPr="00AE4364">
        <w:rPr>
          <w:szCs w:val="24"/>
        </w:rPr>
        <w:t>. We are committed to providing fair &amp; transparent banking experience to our customers in strengthening confidence of customers and other stakeholders in the bank on a sustainable basis.</w:t>
      </w:r>
    </w:p>
    <w:p w:rsidR="00E82FCC" w:rsidRPr="00AE4364" w:rsidRDefault="00E82FCC" w:rsidP="00E82FCC">
      <w:pPr>
        <w:rPr>
          <w:szCs w:val="24"/>
        </w:rPr>
      </w:pPr>
      <w:r w:rsidRPr="00AE4364">
        <w:rPr>
          <w:szCs w:val="24"/>
        </w:rPr>
        <w:t>We are ensuring our contribution to the economic development of the country by providing loans in the productive &amp; priority sectors particularly in SMEs extending financial inclusion and inclusive growth.</w:t>
      </w:r>
    </w:p>
    <w:p w:rsidR="00E82FCC" w:rsidRPr="00AE4364" w:rsidRDefault="00E82FCC" w:rsidP="00E82FCC">
      <w:pPr>
        <w:rPr>
          <w:szCs w:val="24"/>
        </w:rPr>
      </w:pPr>
      <w:r w:rsidRPr="00AE4364">
        <w:rPr>
          <w:szCs w:val="24"/>
        </w:rPr>
        <w:t>As an environmentally responsible bank, DBBL complies with environmental standard while financing industrial projects. Projects with likely adverse impact on environment are strongly discouraged by DBBL.</w:t>
      </w:r>
    </w:p>
    <w:p w:rsidR="00E82FCC" w:rsidRPr="00AE4364" w:rsidRDefault="00E82FCC" w:rsidP="00E82FCC">
      <w:pPr>
        <w:rPr>
          <w:szCs w:val="24"/>
        </w:rPr>
      </w:pPr>
      <w:r w:rsidRPr="00AE4364">
        <w:rPr>
          <w:szCs w:val="24"/>
        </w:rPr>
        <w:t xml:space="preserve">DBBL has established an international standard Environmental &amp; Social Management System (ESMS) that is supported by FMO, Netherlands with technical assistance from F.I. Konsult from Czech Republic. As part of the capacity development program for implementing, the bank has launched the </w:t>
      </w:r>
      <w:r w:rsidR="00BF42E5" w:rsidRPr="00AE4364">
        <w:rPr>
          <w:szCs w:val="24"/>
        </w:rPr>
        <w:t>software Environmental</w:t>
      </w:r>
      <w:r w:rsidRPr="00AE4364">
        <w:rPr>
          <w:szCs w:val="24"/>
        </w:rPr>
        <w:t xml:space="preserve"> &amp; Social (E&amp;S) Categorization Tool (Environmental Risk Rating)</w:t>
      </w:r>
      <w:r w:rsidRPr="00AE4364">
        <w:rPr>
          <w:rFonts w:hint="eastAsia"/>
          <w:szCs w:val="24"/>
        </w:rPr>
        <w:t>”</w:t>
      </w:r>
      <w:r w:rsidRPr="00AE4364">
        <w:rPr>
          <w:szCs w:val="24"/>
        </w:rPr>
        <w:t xml:space="preserve"> as per ERM guidelines of Bangladesh Bank and international best practices</w:t>
      </w:r>
      <w:r w:rsidR="00BF42E5" w:rsidRPr="00AE4364">
        <w:rPr>
          <w:szCs w:val="24"/>
        </w:rPr>
        <w:t>.</w:t>
      </w:r>
    </w:p>
    <w:p w:rsidR="00BF42E5" w:rsidRPr="00AE4364" w:rsidRDefault="00BF42E5" w:rsidP="00BF42E5">
      <w:pPr>
        <w:rPr>
          <w:szCs w:val="24"/>
        </w:rPr>
      </w:pPr>
      <w:r w:rsidRPr="00AE4364">
        <w:rPr>
          <w:szCs w:val="24"/>
        </w:rPr>
        <w:t>DBBL has been operating mobile banking services since 2011 to reach the unbanked poor people of the country to bring them under financial services network, who are deprived from traditional banking services, living mostly in rural and remote areas.</w:t>
      </w:r>
    </w:p>
    <w:p w:rsidR="00BF42E5" w:rsidRPr="00AE4364" w:rsidRDefault="00BF42E5" w:rsidP="00BF42E5">
      <w:pPr>
        <w:rPr>
          <w:szCs w:val="24"/>
        </w:rPr>
      </w:pPr>
      <w:r w:rsidRPr="00AE4364">
        <w:rPr>
          <w:szCs w:val="24"/>
        </w:rPr>
        <w:t>A further extension of banking for mass people to reach even the remotest corner of the country, DBBL has been operating agent banking services since 2015.</w:t>
      </w:r>
    </w:p>
    <w:p w:rsidR="00E82FCC" w:rsidRPr="00AE4364" w:rsidRDefault="00E82FCC" w:rsidP="00195E15">
      <w:pPr>
        <w:spacing w:line="276" w:lineRule="auto"/>
        <w:rPr>
          <w:szCs w:val="24"/>
        </w:rPr>
      </w:pPr>
    </w:p>
    <w:p w:rsidR="0032272C" w:rsidRPr="006606F7" w:rsidRDefault="0032272C" w:rsidP="006606F7">
      <w:pPr>
        <w:pStyle w:val="Heading2"/>
        <w:rPr>
          <w:sz w:val="32"/>
        </w:rPr>
      </w:pPr>
      <w:bookmarkStart w:id="13" w:name="_Toc866143"/>
      <w:r w:rsidRPr="006606F7">
        <w:rPr>
          <w:rStyle w:val="Heading2Char"/>
          <w:b/>
          <w:bCs/>
          <w:sz w:val="32"/>
        </w:rPr>
        <w:t>2.2 Vision statement</w:t>
      </w:r>
      <w:r w:rsidRPr="006606F7">
        <w:rPr>
          <w:sz w:val="32"/>
        </w:rPr>
        <w:t>:</w:t>
      </w:r>
      <w:bookmarkEnd w:id="13"/>
    </w:p>
    <w:p w:rsidR="0032272C" w:rsidRPr="00AE4364" w:rsidRDefault="0032272C" w:rsidP="0032272C">
      <w:pPr>
        <w:rPr>
          <w:szCs w:val="24"/>
        </w:rPr>
      </w:pPr>
      <w:r w:rsidRPr="00AE4364">
        <w:rPr>
          <w:szCs w:val="24"/>
        </w:rPr>
        <w:t>Dutch-Bangla Bank dreams of better Bangladesh, where arts and letters, sports and athletics, music and entertainment, science and education, health and hygiene, clean and pollution free environment and above all a society based on morality and ethics make all our lives worth living. DBBL</w:t>
      </w:r>
      <w:r w:rsidRPr="00AE4364">
        <w:rPr>
          <w:rFonts w:hint="eastAsia"/>
          <w:szCs w:val="24"/>
        </w:rPr>
        <w:t>’</w:t>
      </w:r>
      <w:r w:rsidRPr="00AE4364">
        <w:rPr>
          <w:szCs w:val="24"/>
        </w:rPr>
        <w:t>s essence and ethos rest on a cosmos of creativity and the marvel-magic of a charmed life that abounds with spirit of life and adventures that contributes towards human development.</w:t>
      </w:r>
    </w:p>
    <w:p w:rsidR="0032272C" w:rsidRPr="00AE4364" w:rsidRDefault="0032272C" w:rsidP="0032272C">
      <w:pPr>
        <w:rPr>
          <w:szCs w:val="24"/>
        </w:rPr>
      </w:pPr>
    </w:p>
    <w:p w:rsidR="0032272C" w:rsidRPr="006606F7" w:rsidRDefault="0032272C" w:rsidP="006606F7">
      <w:pPr>
        <w:pStyle w:val="Heading2"/>
        <w:rPr>
          <w:sz w:val="32"/>
        </w:rPr>
      </w:pPr>
      <w:bookmarkStart w:id="14" w:name="_Toc866144"/>
      <w:r w:rsidRPr="006606F7">
        <w:rPr>
          <w:rStyle w:val="Heading2Char"/>
          <w:b/>
          <w:bCs/>
          <w:sz w:val="32"/>
        </w:rPr>
        <w:t>2.3 Mission statement</w:t>
      </w:r>
      <w:r w:rsidRPr="006606F7">
        <w:rPr>
          <w:sz w:val="32"/>
        </w:rPr>
        <w:t>:</w:t>
      </w:r>
      <w:bookmarkEnd w:id="14"/>
    </w:p>
    <w:p w:rsidR="0032272C" w:rsidRPr="00AE4364" w:rsidRDefault="0032272C" w:rsidP="0032272C">
      <w:pPr>
        <w:rPr>
          <w:szCs w:val="24"/>
        </w:rPr>
      </w:pPr>
      <w:r w:rsidRPr="00AE4364">
        <w:rPr>
          <w:szCs w:val="24"/>
        </w:rPr>
        <w:t xml:space="preserve">Dutch-Bangla Bank engineers enterprise and creativity in business and industry with a commitment to social cause. </w:t>
      </w:r>
      <w:r w:rsidRPr="00AE4364">
        <w:rPr>
          <w:rFonts w:hint="eastAsia"/>
          <w:szCs w:val="24"/>
        </w:rPr>
        <w:t>“</w:t>
      </w:r>
      <w:r w:rsidRPr="00AE4364">
        <w:rPr>
          <w:szCs w:val="24"/>
        </w:rPr>
        <w:t>Profits alone</w:t>
      </w:r>
      <w:r w:rsidRPr="00AE4364">
        <w:rPr>
          <w:rFonts w:hint="eastAsia"/>
          <w:szCs w:val="24"/>
        </w:rPr>
        <w:t>”</w:t>
      </w:r>
      <w:r w:rsidRPr="00AE4364">
        <w:rPr>
          <w:szCs w:val="24"/>
        </w:rPr>
        <w:t xml:space="preserve"> do not hold a central focus in the Bank</w:t>
      </w:r>
      <w:r w:rsidRPr="00AE4364">
        <w:rPr>
          <w:rFonts w:hint="eastAsia"/>
          <w:szCs w:val="24"/>
        </w:rPr>
        <w:t>’</w:t>
      </w:r>
      <w:r w:rsidRPr="00AE4364">
        <w:rPr>
          <w:szCs w:val="24"/>
        </w:rPr>
        <w:t xml:space="preserve">s operation; because </w:t>
      </w:r>
      <w:r w:rsidRPr="00AE4364">
        <w:rPr>
          <w:rFonts w:hint="eastAsia"/>
          <w:szCs w:val="24"/>
        </w:rPr>
        <w:t>“</w:t>
      </w:r>
      <w:r w:rsidRPr="00AE4364">
        <w:rPr>
          <w:szCs w:val="24"/>
        </w:rPr>
        <w:t>man does not live by bread and butter alone</w:t>
      </w:r>
      <w:r w:rsidRPr="00AE4364">
        <w:rPr>
          <w:rFonts w:hint="eastAsia"/>
          <w:szCs w:val="24"/>
        </w:rPr>
        <w:t>”</w:t>
      </w:r>
      <w:r w:rsidRPr="00AE4364">
        <w:rPr>
          <w:szCs w:val="24"/>
        </w:rPr>
        <w:t>.</w:t>
      </w:r>
    </w:p>
    <w:p w:rsidR="0032272C" w:rsidRPr="00AE4364" w:rsidRDefault="0032272C" w:rsidP="0032272C">
      <w:pPr>
        <w:rPr>
          <w:szCs w:val="24"/>
        </w:rPr>
      </w:pPr>
    </w:p>
    <w:p w:rsidR="00FC0E6B" w:rsidRPr="006606F7" w:rsidRDefault="00FC0E6B" w:rsidP="006606F7">
      <w:pPr>
        <w:pStyle w:val="Heading2"/>
        <w:rPr>
          <w:sz w:val="32"/>
        </w:rPr>
      </w:pPr>
      <w:bookmarkStart w:id="15" w:name="_Toc866145"/>
      <w:r w:rsidRPr="006606F7">
        <w:rPr>
          <w:rStyle w:val="Heading2Char"/>
          <w:b/>
          <w:bCs/>
          <w:sz w:val="32"/>
        </w:rPr>
        <w:t>2.4 Core objective</w:t>
      </w:r>
      <w:r w:rsidR="00BF42E5" w:rsidRPr="006606F7">
        <w:rPr>
          <w:sz w:val="32"/>
        </w:rPr>
        <w:t>:</w:t>
      </w:r>
      <w:bookmarkEnd w:id="15"/>
    </w:p>
    <w:p w:rsidR="00AE4364" w:rsidRPr="00AE4364" w:rsidRDefault="00FC0E6B" w:rsidP="00FC0E6B">
      <w:pPr>
        <w:rPr>
          <w:szCs w:val="24"/>
        </w:rPr>
      </w:pPr>
      <w:r w:rsidRPr="00AE4364">
        <w:rPr>
          <w:szCs w:val="24"/>
        </w:rPr>
        <w:t>Dutch-Bangla Bank believes in its uncompromising commitment to fulfill its customer needs and satisfaction and to become their first choice in banking. Taking cue from its pool of esteemed clientele, Dutch-Bangla Bank intends to pave the way for a new era in banking that upholds and epitomizes its vaunted marques "Your Trusted Partner".</w:t>
      </w:r>
    </w:p>
    <w:p w:rsidR="00BF42E5" w:rsidRPr="006606F7" w:rsidRDefault="00BF42E5" w:rsidP="006606F7">
      <w:pPr>
        <w:pStyle w:val="Heading2"/>
        <w:rPr>
          <w:sz w:val="32"/>
        </w:rPr>
      </w:pPr>
      <w:bookmarkStart w:id="16" w:name="_Toc866146"/>
      <w:r w:rsidRPr="006606F7">
        <w:rPr>
          <w:rStyle w:val="Heading2Char"/>
          <w:b/>
          <w:bCs/>
          <w:sz w:val="32"/>
        </w:rPr>
        <w:t>2.5 Product and services of DBBL</w:t>
      </w:r>
      <w:r w:rsidRPr="006606F7">
        <w:rPr>
          <w:sz w:val="32"/>
        </w:rPr>
        <w:t>:</w:t>
      </w:r>
      <w:bookmarkEnd w:id="16"/>
    </w:p>
    <w:p w:rsidR="00900A33" w:rsidRPr="00AE4364" w:rsidRDefault="00900A33" w:rsidP="001C219F">
      <w:pPr>
        <w:pStyle w:val="ListParagraph"/>
        <w:numPr>
          <w:ilvl w:val="0"/>
          <w:numId w:val="4"/>
        </w:numPr>
        <w:rPr>
          <w:szCs w:val="24"/>
        </w:rPr>
      </w:pPr>
      <w:r w:rsidRPr="00AE4364">
        <w:rPr>
          <w:szCs w:val="24"/>
        </w:rPr>
        <w:t>Mobile Banking</w:t>
      </w:r>
    </w:p>
    <w:p w:rsidR="00900A33" w:rsidRPr="00AE4364" w:rsidRDefault="00900A33" w:rsidP="001C219F">
      <w:pPr>
        <w:pStyle w:val="ListParagraph"/>
        <w:numPr>
          <w:ilvl w:val="0"/>
          <w:numId w:val="4"/>
        </w:numPr>
        <w:rPr>
          <w:szCs w:val="24"/>
        </w:rPr>
      </w:pPr>
      <w:r w:rsidRPr="00AE4364">
        <w:rPr>
          <w:szCs w:val="24"/>
        </w:rPr>
        <w:t>Remittance services</w:t>
      </w:r>
    </w:p>
    <w:p w:rsidR="00900A33" w:rsidRPr="00AE4364" w:rsidRDefault="00900A33" w:rsidP="001C219F">
      <w:pPr>
        <w:pStyle w:val="ListParagraph"/>
        <w:numPr>
          <w:ilvl w:val="0"/>
          <w:numId w:val="4"/>
        </w:numPr>
        <w:rPr>
          <w:szCs w:val="24"/>
        </w:rPr>
      </w:pPr>
      <w:r w:rsidRPr="00AE4364">
        <w:rPr>
          <w:szCs w:val="24"/>
        </w:rPr>
        <w:t>Personal Banking</w:t>
      </w:r>
    </w:p>
    <w:p w:rsidR="00900A33" w:rsidRPr="00AE4364" w:rsidRDefault="00900A33" w:rsidP="001C219F">
      <w:pPr>
        <w:pStyle w:val="ListParagraph"/>
        <w:numPr>
          <w:ilvl w:val="0"/>
          <w:numId w:val="4"/>
        </w:numPr>
        <w:rPr>
          <w:szCs w:val="24"/>
        </w:rPr>
      </w:pPr>
      <w:r w:rsidRPr="00AE4364">
        <w:rPr>
          <w:szCs w:val="24"/>
        </w:rPr>
        <w:t>SME Banking</w:t>
      </w:r>
    </w:p>
    <w:p w:rsidR="00900A33" w:rsidRPr="00AE4364" w:rsidRDefault="00900A33" w:rsidP="001C219F">
      <w:pPr>
        <w:pStyle w:val="ListParagraph"/>
        <w:numPr>
          <w:ilvl w:val="0"/>
          <w:numId w:val="4"/>
        </w:numPr>
        <w:rPr>
          <w:szCs w:val="24"/>
        </w:rPr>
      </w:pPr>
      <w:r w:rsidRPr="00AE4364">
        <w:rPr>
          <w:szCs w:val="24"/>
        </w:rPr>
        <w:t>Personal Banking</w:t>
      </w:r>
    </w:p>
    <w:p w:rsidR="00900A33" w:rsidRPr="00AE4364" w:rsidRDefault="00900A33" w:rsidP="001C219F">
      <w:pPr>
        <w:pStyle w:val="ListParagraph"/>
        <w:numPr>
          <w:ilvl w:val="0"/>
          <w:numId w:val="4"/>
        </w:numPr>
        <w:rPr>
          <w:szCs w:val="24"/>
        </w:rPr>
      </w:pPr>
      <w:r w:rsidRPr="00AE4364">
        <w:rPr>
          <w:szCs w:val="24"/>
        </w:rPr>
        <w:t>E-Banking</w:t>
      </w:r>
    </w:p>
    <w:p w:rsidR="00900A33" w:rsidRDefault="00900A33" w:rsidP="001C219F">
      <w:pPr>
        <w:pStyle w:val="ListParagraph"/>
        <w:numPr>
          <w:ilvl w:val="0"/>
          <w:numId w:val="4"/>
        </w:numPr>
        <w:rPr>
          <w:szCs w:val="24"/>
        </w:rPr>
      </w:pPr>
      <w:r w:rsidRPr="00AE4364">
        <w:rPr>
          <w:szCs w:val="24"/>
        </w:rPr>
        <w:t xml:space="preserve">Deposit </w:t>
      </w:r>
      <w:r w:rsidR="00AE4364" w:rsidRPr="00AE4364">
        <w:rPr>
          <w:szCs w:val="24"/>
        </w:rPr>
        <w:t>&amp; advance</w:t>
      </w:r>
    </w:p>
    <w:p w:rsidR="00AE4364" w:rsidRPr="00AE4364" w:rsidRDefault="00AE4364" w:rsidP="00AE4364">
      <w:pPr>
        <w:ind w:left="360"/>
        <w:rPr>
          <w:szCs w:val="24"/>
        </w:rPr>
      </w:pPr>
    </w:p>
    <w:p w:rsidR="00AE4364" w:rsidRPr="006606F7" w:rsidRDefault="00AE4364" w:rsidP="007C5338">
      <w:pPr>
        <w:pStyle w:val="Heading2"/>
        <w:rPr>
          <w:sz w:val="32"/>
        </w:rPr>
      </w:pPr>
      <w:bookmarkStart w:id="17" w:name="_Toc866147"/>
      <w:r w:rsidRPr="006606F7">
        <w:rPr>
          <w:sz w:val="32"/>
        </w:rPr>
        <w:t>2.6 All branch of DBBL:</w:t>
      </w:r>
      <w:bookmarkEnd w:id="17"/>
    </w:p>
    <w:p w:rsidR="00AE4364" w:rsidRDefault="00AE4364" w:rsidP="00AE4364">
      <w:pPr>
        <w:rPr>
          <w:szCs w:val="24"/>
        </w:rPr>
      </w:pPr>
      <w:r w:rsidRPr="00AE4364">
        <w:rPr>
          <w:szCs w:val="24"/>
        </w:rPr>
        <w:t xml:space="preserve">There are total 286 branches of Dutch-Bangla Bank Limited situated in 55 districts in Bangladesh. </w:t>
      </w:r>
    </w:p>
    <w:p w:rsidR="00AE4364" w:rsidRPr="00AE4364" w:rsidRDefault="00AE4364" w:rsidP="00AE4364">
      <w:pPr>
        <w:rPr>
          <w:szCs w:val="24"/>
        </w:rPr>
      </w:pPr>
    </w:p>
    <w:p w:rsidR="00BF42E5" w:rsidRPr="006606F7" w:rsidRDefault="00900A33" w:rsidP="007C5338">
      <w:pPr>
        <w:pStyle w:val="Heading2"/>
        <w:rPr>
          <w:sz w:val="32"/>
        </w:rPr>
      </w:pPr>
      <w:bookmarkStart w:id="18" w:name="_Toc866148"/>
      <w:r w:rsidRPr="006606F7">
        <w:rPr>
          <w:sz w:val="32"/>
        </w:rPr>
        <w:t xml:space="preserve">2.7 </w:t>
      </w:r>
      <w:r w:rsidR="00BF42E5" w:rsidRPr="006606F7">
        <w:rPr>
          <w:sz w:val="32"/>
        </w:rPr>
        <w:t>Board of Directors:</w:t>
      </w:r>
      <w:bookmarkEnd w:id="18"/>
    </w:p>
    <w:tbl>
      <w:tblPr>
        <w:tblStyle w:val="GridTable4Accent5"/>
        <w:tblW w:w="9659" w:type="dxa"/>
        <w:tblLook w:val="04A0" w:firstRow="1" w:lastRow="0" w:firstColumn="1" w:lastColumn="0" w:noHBand="0" w:noVBand="1"/>
      </w:tblPr>
      <w:tblGrid>
        <w:gridCol w:w="1107"/>
        <w:gridCol w:w="3838"/>
        <w:gridCol w:w="4714"/>
      </w:tblGrid>
      <w:tr w:rsidR="00900A33" w:rsidRPr="00AE4364" w:rsidTr="00900A33">
        <w:trPr>
          <w:cnfStyle w:val="100000000000" w:firstRow="1" w:lastRow="0" w:firstColumn="0" w:lastColumn="0" w:oddVBand="0" w:evenVBand="0" w:oddHBand="0"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0" w:type="auto"/>
            <w:hideMark/>
          </w:tcPr>
          <w:p w:rsidR="00900A33" w:rsidRPr="00AE4364" w:rsidRDefault="00900A33" w:rsidP="00900A33">
            <w:pPr>
              <w:rPr>
                <w:szCs w:val="24"/>
              </w:rPr>
            </w:pPr>
            <w:r w:rsidRPr="00AE4364">
              <w:rPr>
                <w:szCs w:val="24"/>
              </w:rPr>
              <w:t>SI. No.</w:t>
            </w:r>
          </w:p>
        </w:tc>
        <w:tc>
          <w:tcPr>
            <w:tcW w:w="3838" w:type="dxa"/>
            <w:hideMark/>
          </w:tcPr>
          <w:p w:rsidR="00900A33" w:rsidRPr="00AE4364" w:rsidRDefault="00900A33" w:rsidP="00900A33">
            <w:pPr>
              <w:cnfStyle w:val="100000000000" w:firstRow="1" w:lastRow="0" w:firstColumn="0" w:lastColumn="0" w:oddVBand="0" w:evenVBand="0" w:oddHBand="0" w:evenHBand="0" w:firstRowFirstColumn="0" w:firstRowLastColumn="0" w:lastRowFirstColumn="0" w:lastRowLastColumn="0"/>
              <w:rPr>
                <w:szCs w:val="24"/>
              </w:rPr>
            </w:pPr>
            <w:r w:rsidRPr="00AE4364">
              <w:rPr>
                <w:szCs w:val="24"/>
              </w:rPr>
              <w:t>Name of the Directors</w:t>
            </w:r>
          </w:p>
        </w:tc>
        <w:tc>
          <w:tcPr>
            <w:tcW w:w="4714" w:type="dxa"/>
            <w:hideMark/>
          </w:tcPr>
          <w:p w:rsidR="00900A33" w:rsidRPr="00AE4364" w:rsidRDefault="00900A33" w:rsidP="00900A33">
            <w:pPr>
              <w:cnfStyle w:val="100000000000" w:firstRow="1" w:lastRow="0" w:firstColumn="0" w:lastColumn="0" w:oddVBand="0" w:evenVBand="0" w:oddHBand="0" w:evenHBand="0" w:firstRowFirstColumn="0" w:firstRowLastColumn="0" w:lastRowFirstColumn="0" w:lastRowLastColumn="0"/>
              <w:rPr>
                <w:szCs w:val="24"/>
              </w:rPr>
            </w:pPr>
            <w:r w:rsidRPr="00AE4364">
              <w:rPr>
                <w:szCs w:val="24"/>
              </w:rPr>
              <w:t>Designation</w:t>
            </w:r>
          </w:p>
        </w:tc>
      </w:tr>
      <w:tr w:rsidR="00900A33" w:rsidRPr="00AE4364" w:rsidTr="00900A33">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0" w:type="auto"/>
            <w:hideMark/>
          </w:tcPr>
          <w:p w:rsidR="00900A33" w:rsidRPr="00AE4364" w:rsidRDefault="00900A33" w:rsidP="00900A33">
            <w:pPr>
              <w:rPr>
                <w:szCs w:val="24"/>
              </w:rPr>
            </w:pPr>
            <w:r w:rsidRPr="00AE4364">
              <w:rPr>
                <w:szCs w:val="24"/>
              </w:rPr>
              <w:t>01.</w:t>
            </w:r>
          </w:p>
        </w:tc>
        <w:tc>
          <w:tcPr>
            <w:tcW w:w="3838" w:type="dxa"/>
            <w:hideMark/>
          </w:tcPr>
          <w:p w:rsidR="00900A33" w:rsidRPr="00AE4364" w:rsidRDefault="00900A33" w:rsidP="00900A33">
            <w:pPr>
              <w:cnfStyle w:val="000000100000" w:firstRow="0" w:lastRow="0" w:firstColumn="0" w:lastColumn="0" w:oddVBand="0" w:evenVBand="0" w:oddHBand="1" w:evenHBand="0" w:firstRowFirstColumn="0" w:firstRowLastColumn="0" w:lastRowFirstColumn="0" w:lastRowLastColumn="0"/>
              <w:rPr>
                <w:szCs w:val="24"/>
              </w:rPr>
            </w:pPr>
            <w:r w:rsidRPr="00AE4364">
              <w:rPr>
                <w:szCs w:val="24"/>
              </w:rPr>
              <w:t>Mr. Sayem Ahmed</w:t>
            </w:r>
          </w:p>
        </w:tc>
        <w:tc>
          <w:tcPr>
            <w:tcW w:w="4714" w:type="dxa"/>
            <w:hideMark/>
          </w:tcPr>
          <w:p w:rsidR="00900A33" w:rsidRPr="00AE4364" w:rsidRDefault="00900A33" w:rsidP="00900A33">
            <w:pPr>
              <w:cnfStyle w:val="000000100000" w:firstRow="0" w:lastRow="0" w:firstColumn="0" w:lastColumn="0" w:oddVBand="0" w:evenVBand="0" w:oddHBand="1" w:evenHBand="0" w:firstRowFirstColumn="0" w:firstRowLastColumn="0" w:lastRowFirstColumn="0" w:lastRowLastColumn="0"/>
              <w:rPr>
                <w:szCs w:val="24"/>
              </w:rPr>
            </w:pPr>
            <w:r w:rsidRPr="00AE4364">
              <w:rPr>
                <w:szCs w:val="24"/>
              </w:rPr>
              <w:t>Chairman</w:t>
            </w:r>
          </w:p>
        </w:tc>
      </w:tr>
      <w:tr w:rsidR="00900A33" w:rsidRPr="00AE4364" w:rsidTr="00900A33">
        <w:trPr>
          <w:trHeight w:val="219"/>
        </w:trPr>
        <w:tc>
          <w:tcPr>
            <w:cnfStyle w:val="001000000000" w:firstRow="0" w:lastRow="0" w:firstColumn="1" w:lastColumn="0" w:oddVBand="0" w:evenVBand="0" w:oddHBand="0" w:evenHBand="0" w:firstRowFirstColumn="0" w:firstRowLastColumn="0" w:lastRowFirstColumn="0" w:lastRowLastColumn="0"/>
            <w:tcW w:w="0" w:type="auto"/>
            <w:hideMark/>
          </w:tcPr>
          <w:p w:rsidR="00900A33" w:rsidRPr="00AE4364" w:rsidRDefault="00900A33" w:rsidP="00900A33">
            <w:pPr>
              <w:rPr>
                <w:szCs w:val="24"/>
              </w:rPr>
            </w:pPr>
            <w:r w:rsidRPr="00AE4364">
              <w:rPr>
                <w:szCs w:val="24"/>
              </w:rPr>
              <w:t>02.</w:t>
            </w:r>
          </w:p>
        </w:tc>
        <w:tc>
          <w:tcPr>
            <w:tcW w:w="3838" w:type="dxa"/>
            <w:hideMark/>
          </w:tcPr>
          <w:p w:rsidR="00900A33" w:rsidRPr="00AE4364" w:rsidRDefault="00900A33" w:rsidP="00900A33">
            <w:pPr>
              <w:cnfStyle w:val="000000000000" w:firstRow="0" w:lastRow="0" w:firstColumn="0" w:lastColumn="0" w:oddVBand="0" w:evenVBand="0" w:oddHBand="0" w:evenHBand="0" w:firstRowFirstColumn="0" w:firstRowLastColumn="0" w:lastRowFirstColumn="0" w:lastRowLastColumn="0"/>
              <w:rPr>
                <w:szCs w:val="24"/>
              </w:rPr>
            </w:pPr>
            <w:r w:rsidRPr="00AE4364">
              <w:rPr>
                <w:szCs w:val="24"/>
              </w:rPr>
              <w:t>Mr. Abedur Rashid Khan</w:t>
            </w:r>
          </w:p>
        </w:tc>
        <w:tc>
          <w:tcPr>
            <w:tcW w:w="4714" w:type="dxa"/>
            <w:hideMark/>
          </w:tcPr>
          <w:p w:rsidR="00900A33" w:rsidRPr="00AE4364" w:rsidRDefault="00900A33" w:rsidP="00900A33">
            <w:pPr>
              <w:cnfStyle w:val="000000000000" w:firstRow="0" w:lastRow="0" w:firstColumn="0" w:lastColumn="0" w:oddVBand="0" w:evenVBand="0" w:oddHBand="0" w:evenHBand="0" w:firstRowFirstColumn="0" w:firstRowLastColumn="0" w:lastRowFirstColumn="0" w:lastRowLastColumn="0"/>
              <w:rPr>
                <w:szCs w:val="24"/>
              </w:rPr>
            </w:pPr>
            <w:r w:rsidRPr="00AE4364">
              <w:rPr>
                <w:szCs w:val="24"/>
              </w:rPr>
              <w:t>Director</w:t>
            </w:r>
          </w:p>
        </w:tc>
      </w:tr>
      <w:tr w:rsidR="00900A33" w:rsidRPr="00AE4364" w:rsidTr="00900A33">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0" w:type="auto"/>
            <w:hideMark/>
          </w:tcPr>
          <w:p w:rsidR="00900A33" w:rsidRPr="00AE4364" w:rsidRDefault="00900A33" w:rsidP="00900A33">
            <w:pPr>
              <w:rPr>
                <w:szCs w:val="24"/>
              </w:rPr>
            </w:pPr>
            <w:r w:rsidRPr="00AE4364">
              <w:rPr>
                <w:szCs w:val="24"/>
              </w:rPr>
              <w:t>03.</w:t>
            </w:r>
          </w:p>
        </w:tc>
        <w:tc>
          <w:tcPr>
            <w:tcW w:w="3838" w:type="dxa"/>
            <w:hideMark/>
          </w:tcPr>
          <w:p w:rsidR="00900A33" w:rsidRPr="00AE4364" w:rsidRDefault="00900A33" w:rsidP="00900A33">
            <w:pPr>
              <w:cnfStyle w:val="000000100000" w:firstRow="0" w:lastRow="0" w:firstColumn="0" w:lastColumn="0" w:oddVBand="0" w:evenVBand="0" w:oddHBand="1" w:evenHBand="0" w:firstRowFirstColumn="0" w:firstRowLastColumn="0" w:lastRowFirstColumn="0" w:lastRowLastColumn="0"/>
              <w:rPr>
                <w:szCs w:val="24"/>
              </w:rPr>
            </w:pPr>
            <w:r w:rsidRPr="00AE4364">
              <w:rPr>
                <w:szCs w:val="24"/>
              </w:rPr>
              <w:t>Mr. Bernhard Frey</w:t>
            </w:r>
          </w:p>
        </w:tc>
        <w:tc>
          <w:tcPr>
            <w:tcW w:w="4714" w:type="dxa"/>
            <w:hideMark/>
          </w:tcPr>
          <w:p w:rsidR="00900A33" w:rsidRPr="00AE4364" w:rsidRDefault="00900A33" w:rsidP="00900A33">
            <w:pPr>
              <w:cnfStyle w:val="000000100000" w:firstRow="0" w:lastRow="0" w:firstColumn="0" w:lastColumn="0" w:oddVBand="0" w:evenVBand="0" w:oddHBand="1" w:evenHBand="0" w:firstRowFirstColumn="0" w:firstRowLastColumn="0" w:lastRowFirstColumn="0" w:lastRowLastColumn="0"/>
              <w:rPr>
                <w:szCs w:val="24"/>
              </w:rPr>
            </w:pPr>
            <w:r w:rsidRPr="00AE4364">
              <w:rPr>
                <w:szCs w:val="24"/>
              </w:rPr>
              <w:t>Nominee Director</w:t>
            </w:r>
          </w:p>
        </w:tc>
      </w:tr>
      <w:tr w:rsidR="00900A33" w:rsidRPr="00AE4364" w:rsidTr="00900A33">
        <w:trPr>
          <w:trHeight w:val="219"/>
        </w:trPr>
        <w:tc>
          <w:tcPr>
            <w:cnfStyle w:val="001000000000" w:firstRow="0" w:lastRow="0" w:firstColumn="1" w:lastColumn="0" w:oddVBand="0" w:evenVBand="0" w:oddHBand="0" w:evenHBand="0" w:firstRowFirstColumn="0" w:firstRowLastColumn="0" w:lastRowFirstColumn="0" w:lastRowLastColumn="0"/>
            <w:tcW w:w="0" w:type="auto"/>
            <w:hideMark/>
          </w:tcPr>
          <w:p w:rsidR="00900A33" w:rsidRPr="00AE4364" w:rsidRDefault="00900A33" w:rsidP="00900A33">
            <w:pPr>
              <w:rPr>
                <w:szCs w:val="24"/>
              </w:rPr>
            </w:pPr>
            <w:r w:rsidRPr="00AE4364">
              <w:rPr>
                <w:szCs w:val="24"/>
              </w:rPr>
              <w:t>04.</w:t>
            </w:r>
          </w:p>
        </w:tc>
        <w:tc>
          <w:tcPr>
            <w:tcW w:w="3838" w:type="dxa"/>
            <w:hideMark/>
          </w:tcPr>
          <w:p w:rsidR="00900A33" w:rsidRPr="00AE4364" w:rsidRDefault="00900A33" w:rsidP="00900A33">
            <w:pPr>
              <w:cnfStyle w:val="000000000000" w:firstRow="0" w:lastRow="0" w:firstColumn="0" w:lastColumn="0" w:oddVBand="0" w:evenVBand="0" w:oddHBand="0" w:evenHBand="0" w:firstRowFirstColumn="0" w:firstRowLastColumn="0" w:lastRowFirstColumn="0" w:lastRowLastColumn="0"/>
              <w:rPr>
                <w:szCs w:val="24"/>
              </w:rPr>
            </w:pPr>
            <w:r w:rsidRPr="00AE4364">
              <w:rPr>
                <w:szCs w:val="24"/>
              </w:rPr>
              <w:t>Mr. Md. Fakhrul Islam</w:t>
            </w:r>
          </w:p>
        </w:tc>
        <w:tc>
          <w:tcPr>
            <w:tcW w:w="4714" w:type="dxa"/>
            <w:hideMark/>
          </w:tcPr>
          <w:p w:rsidR="00900A33" w:rsidRPr="00AE4364" w:rsidRDefault="00900A33" w:rsidP="00900A33">
            <w:pPr>
              <w:cnfStyle w:val="000000000000" w:firstRow="0" w:lastRow="0" w:firstColumn="0" w:lastColumn="0" w:oddVBand="0" w:evenVBand="0" w:oddHBand="0" w:evenHBand="0" w:firstRowFirstColumn="0" w:firstRowLastColumn="0" w:lastRowFirstColumn="0" w:lastRowLastColumn="0"/>
              <w:rPr>
                <w:szCs w:val="24"/>
              </w:rPr>
            </w:pPr>
            <w:r w:rsidRPr="00AE4364">
              <w:rPr>
                <w:szCs w:val="24"/>
              </w:rPr>
              <w:t>Director</w:t>
            </w:r>
          </w:p>
        </w:tc>
      </w:tr>
      <w:tr w:rsidR="00900A33" w:rsidRPr="00AE4364" w:rsidTr="00900A33">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0" w:type="auto"/>
            <w:hideMark/>
          </w:tcPr>
          <w:p w:rsidR="00900A33" w:rsidRPr="00AE4364" w:rsidRDefault="00900A33" w:rsidP="00900A33">
            <w:pPr>
              <w:rPr>
                <w:szCs w:val="24"/>
              </w:rPr>
            </w:pPr>
            <w:r w:rsidRPr="00AE4364">
              <w:rPr>
                <w:szCs w:val="24"/>
              </w:rPr>
              <w:t>05.</w:t>
            </w:r>
          </w:p>
        </w:tc>
        <w:tc>
          <w:tcPr>
            <w:tcW w:w="3838" w:type="dxa"/>
            <w:hideMark/>
          </w:tcPr>
          <w:p w:rsidR="00900A33" w:rsidRPr="00AE4364" w:rsidRDefault="00900A33" w:rsidP="00900A33">
            <w:pPr>
              <w:cnfStyle w:val="000000100000" w:firstRow="0" w:lastRow="0" w:firstColumn="0" w:lastColumn="0" w:oddVBand="0" w:evenVBand="0" w:oddHBand="1" w:evenHBand="0" w:firstRowFirstColumn="0" w:firstRowLastColumn="0" w:lastRowFirstColumn="0" w:lastRowLastColumn="0"/>
              <w:rPr>
                <w:szCs w:val="24"/>
              </w:rPr>
            </w:pPr>
            <w:r w:rsidRPr="00AE4364">
              <w:rPr>
                <w:szCs w:val="24"/>
              </w:rPr>
              <w:t>Mr. Md. Nazim Uddin Bhuiyan, FCMA</w:t>
            </w:r>
          </w:p>
        </w:tc>
        <w:tc>
          <w:tcPr>
            <w:tcW w:w="4714" w:type="dxa"/>
            <w:hideMark/>
          </w:tcPr>
          <w:p w:rsidR="00900A33" w:rsidRPr="00AE4364" w:rsidRDefault="00900A33" w:rsidP="00900A33">
            <w:pPr>
              <w:cnfStyle w:val="000000100000" w:firstRow="0" w:lastRow="0" w:firstColumn="0" w:lastColumn="0" w:oddVBand="0" w:evenVBand="0" w:oddHBand="1" w:evenHBand="0" w:firstRowFirstColumn="0" w:firstRowLastColumn="0" w:lastRowFirstColumn="0" w:lastRowLastColumn="0"/>
              <w:rPr>
                <w:szCs w:val="24"/>
              </w:rPr>
            </w:pPr>
            <w:r w:rsidRPr="00AE4364">
              <w:rPr>
                <w:szCs w:val="24"/>
              </w:rPr>
              <w:t>Independent Director</w:t>
            </w:r>
          </w:p>
        </w:tc>
      </w:tr>
      <w:tr w:rsidR="00900A33" w:rsidRPr="00AE4364" w:rsidTr="00900A33">
        <w:trPr>
          <w:trHeight w:val="226"/>
        </w:trPr>
        <w:tc>
          <w:tcPr>
            <w:cnfStyle w:val="001000000000" w:firstRow="0" w:lastRow="0" w:firstColumn="1" w:lastColumn="0" w:oddVBand="0" w:evenVBand="0" w:oddHBand="0" w:evenHBand="0" w:firstRowFirstColumn="0" w:firstRowLastColumn="0" w:lastRowFirstColumn="0" w:lastRowLastColumn="0"/>
            <w:tcW w:w="0" w:type="auto"/>
            <w:hideMark/>
          </w:tcPr>
          <w:p w:rsidR="00900A33" w:rsidRPr="00AE4364" w:rsidRDefault="00900A33" w:rsidP="00900A33">
            <w:pPr>
              <w:rPr>
                <w:szCs w:val="24"/>
              </w:rPr>
            </w:pPr>
            <w:r w:rsidRPr="00AE4364">
              <w:rPr>
                <w:szCs w:val="24"/>
              </w:rPr>
              <w:t>06.</w:t>
            </w:r>
          </w:p>
        </w:tc>
        <w:tc>
          <w:tcPr>
            <w:tcW w:w="3838" w:type="dxa"/>
            <w:hideMark/>
          </w:tcPr>
          <w:p w:rsidR="00900A33" w:rsidRPr="00AE4364" w:rsidRDefault="00900A33" w:rsidP="00900A33">
            <w:pPr>
              <w:cnfStyle w:val="000000000000" w:firstRow="0" w:lastRow="0" w:firstColumn="0" w:lastColumn="0" w:oddVBand="0" w:evenVBand="0" w:oddHBand="0" w:evenHBand="0" w:firstRowFirstColumn="0" w:firstRowLastColumn="0" w:lastRowFirstColumn="0" w:lastRowLastColumn="0"/>
              <w:rPr>
                <w:szCs w:val="24"/>
              </w:rPr>
            </w:pPr>
            <w:r w:rsidRPr="00AE4364">
              <w:rPr>
                <w:szCs w:val="24"/>
              </w:rPr>
              <w:t>Mr. Mohd. Khorshed Alam</w:t>
            </w:r>
          </w:p>
        </w:tc>
        <w:tc>
          <w:tcPr>
            <w:tcW w:w="4714" w:type="dxa"/>
            <w:hideMark/>
          </w:tcPr>
          <w:p w:rsidR="00900A33" w:rsidRPr="00AE4364" w:rsidRDefault="00900A33" w:rsidP="00900A33">
            <w:pPr>
              <w:cnfStyle w:val="000000000000" w:firstRow="0" w:lastRow="0" w:firstColumn="0" w:lastColumn="0" w:oddVBand="0" w:evenVBand="0" w:oddHBand="0" w:evenHBand="0" w:firstRowFirstColumn="0" w:firstRowLastColumn="0" w:lastRowFirstColumn="0" w:lastRowLastColumn="0"/>
              <w:rPr>
                <w:szCs w:val="24"/>
              </w:rPr>
            </w:pPr>
            <w:r w:rsidRPr="00AE4364">
              <w:rPr>
                <w:szCs w:val="24"/>
              </w:rPr>
              <w:t>Independent Director</w:t>
            </w:r>
          </w:p>
        </w:tc>
      </w:tr>
      <w:tr w:rsidR="00900A33" w:rsidRPr="00AE4364" w:rsidTr="00900A33">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0" w:type="auto"/>
            <w:hideMark/>
          </w:tcPr>
          <w:p w:rsidR="00900A33" w:rsidRPr="00AE4364" w:rsidRDefault="00900A33" w:rsidP="00900A33">
            <w:pPr>
              <w:rPr>
                <w:szCs w:val="24"/>
              </w:rPr>
            </w:pPr>
            <w:r w:rsidRPr="00AE4364">
              <w:rPr>
                <w:szCs w:val="24"/>
              </w:rPr>
              <w:t>07.</w:t>
            </w:r>
          </w:p>
        </w:tc>
        <w:tc>
          <w:tcPr>
            <w:tcW w:w="3838" w:type="dxa"/>
            <w:hideMark/>
          </w:tcPr>
          <w:p w:rsidR="00900A33" w:rsidRPr="00AE4364" w:rsidRDefault="00900A33" w:rsidP="00900A33">
            <w:pPr>
              <w:cnfStyle w:val="000000100000" w:firstRow="0" w:lastRow="0" w:firstColumn="0" w:lastColumn="0" w:oddVBand="0" w:evenVBand="0" w:oddHBand="1" w:evenHBand="0" w:firstRowFirstColumn="0" w:firstRowLastColumn="0" w:lastRowFirstColumn="0" w:lastRowLastColumn="0"/>
              <w:rPr>
                <w:szCs w:val="24"/>
              </w:rPr>
            </w:pPr>
            <w:r w:rsidRPr="00AE4364">
              <w:rPr>
                <w:szCs w:val="24"/>
              </w:rPr>
              <w:t>Mr. Abul Kashem Md. Shirin</w:t>
            </w:r>
          </w:p>
        </w:tc>
        <w:tc>
          <w:tcPr>
            <w:tcW w:w="4714" w:type="dxa"/>
            <w:hideMark/>
          </w:tcPr>
          <w:p w:rsidR="00900A33" w:rsidRPr="00AE4364" w:rsidRDefault="00900A33" w:rsidP="00900A33">
            <w:pPr>
              <w:cnfStyle w:val="000000100000" w:firstRow="0" w:lastRow="0" w:firstColumn="0" w:lastColumn="0" w:oddVBand="0" w:evenVBand="0" w:oddHBand="1" w:evenHBand="0" w:firstRowFirstColumn="0" w:firstRowLastColumn="0" w:lastRowFirstColumn="0" w:lastRowLastColumn="0"/>
              <w:rPr>
                <w:szCs w:val="24"/>
              </w:rPr>
            </w:pPr>
            <w:r w:rsidRPr="00AE4364">
              <w:rPr>
                <w:szCs w:val="24"/>
              </w:rPr>
              <w:t>Managing Director &amp; CEO, Director (Ex-officio)</w:t>
            </w:r>
          </w:p>
        </w:tc>
      </w:tr>
    </w:tbl>
    <w:p w:rsidR="00900A33" w:rsidRPr="00AE4364" w:rsidRDefault="00900A33" w:rsidP="00BF42E5">
      <w:pPr>
        <w:rPr>
          <w:b/>
          <w:szCs w:val="24"/>
        </w:rPr>
      </w:pPr>
    </w:p>
    <w:p w:rsidR="00BF42E5" w:rsidRDefault="00BF42E5" w:rsidP="00FC0E6B">
      <w:pPr>
        <w:rPr>
          <w:b/>
          <w:szCs w:val="24"/>
        </w:rPr>
      </w:pPr>
    </w:p>
    <w:p w:rsidR="00CE19F1" w:rsidRDefault="00CE19F1" w:rsidP="00FC0E6B">
      <w:pPr>
        <w:rPr>
          <w:b/>
          <w:szCs w:val="24"/>
        </w:rPr>
      </w:pPr>
    </w:p>
    <w:p w:rsidR="00CE19F1" w:rsidRDefault="00CE19F1" w:rsidP="00FC0E6B">
      <w:pPr>
        <w:rPr>
          <w:b/>
          <w:szCs w:val="24"/>
        </w:rPr>
      </w:pPr>
    </w:p>
    <w:p w:rsidR="00CE19F1" w:rsidRDefault="00CE19F1" w:rsidP="00FC0E6B">
      <w:pPr>
        <w:rPr>
          <w:b/>
          <w:szCs w:val="24"/>
        </w:rPr>
      </w:pPr>
    </w:p>
    <w:p w:rsidR="00CE19F1" w:rsidRDefault="00CE19F1" w:rsidP="00FC0E6B">
      <w:pPr>
        <w:rPr>
          <w:b/>
          <w:szCs w:val="24"/>
        </w:rPr>
      </w:pPr>
    </w:p>
    <w:p w:rsidR="00CE19F1" w:rsidRDefault="00CE19F1" w:rsidP="00FC0E6B">
      <w:pPr>
        <w:rPr>
          <w:b/>
          <w:szCs w:val="24"/>
        </w:rPr>
      </w:pPr>
    </w:p>
    <w:p w:rsidR="00CE19F1" w:rsidRDefault="00CE19F1" w:rsidP="00FC0E6B">
      <w:pPr>
        <w:rPr>
          <w:b/>
          <w:szCs w:val="24"/>
        </w:rPr>
      </w:pPr>
    </w:p>
    <w:p w:rsidR="006606F7" w:rsidRDefault="006606F7" w:rsidP="00FC0E6B">
      <w:pPr>
        <w:rPr>
          <w:b/>
          <w:szCs w:val="24"/>
        </w:rPr>
      </w:pPr>
    </w:p>
    <w:p w:rsidR="00CE19F1" w:rsidRDefault="00CE19F1" w:rsidP="00FC0E6B">
      <w:pPr>
        <w:rPr>
          <w:b/>
          <w:szCs w:val="24"/>
        </w:rPr>
      </w:pPr>
    </w:p>
    <w:p w:rsidR="00CE19F1" w:rsidRDefault="00CE19F1" w:rsidP="00FC0E6B">
      <w:pPr>
        <w:rPr>
          <w:b/>
          <w:szCs w:val="24"/>
        </w:rPr>
      </w:pPr>
    </w:p>
    <w:p w:rsidR="001144E8" w:rsidRDefault="001144E8" w:rsidP="00FC0E6B">
      <w:pPr>
        <w:rPr>
          <w:b/>
          <w:szCs w:val="24"/>
        </w:rPr>
      </w:pPr>
    </w:p>
    <w:p w:rsidR="00CE19F1" w:rsidRDefault="00CE19F1" w:rsidP="00FC0E6B">
      <w:pPr>
        <w:rPr>
          <w:b/>
          <w:szCs w:val="24"/>
        </w:rPr>
      </w:pPr>
    </w:p>
    <w:p w:rsidR="00CE19F1" w:rsidRDefault="00CE19F1" w:rsidP="00FC0E6B">
      <w:pPr>
        <w:rPr>
          <w:b/>
          <w:szCs w:val="24"/>
        </w:rPr>
      </w:pPr>
    </w:p>
    <w:p w:rsidR="00CE19F1" w:rsidRPr="00B2294A" w:rsidRDefault="00CE19F1" w:rsidP="00B2294A">
      <w:pPr>
        <w:pStyle w:val="Heading1"/>
        <w:jc w:val="center"/>
        <w:rPr>
          <w:rFonts w:ascii="Arial Black" w:hAnsi="Arial Black"/>
          <w:color w:val="auto"/>
          <w:sz w:val="52"/>
        </w:rPr>
      </w:pPr>
      <w:bookmarkStart w:id="19" w:name="_Toc866149"/>
      <w:r w:rsidRPr="00B2294A">
        <w:rPr>
          <w:rFonts w:ascii="Arial Black" w:hAnsi="Arial Black"/>
          <w:color w:val="auto"/>
          <w:sz w:val="52"/>
        </w:rPr>
        <w:t>Chapter 3</w:t>
      </w:r>
      <w:bookmarkEnd w:id="19"/>
    </w:p>
    <w:p w:rsidR="00CE19F1" w:rsidRPr="00CE19F1" w:rsidRDefault="00CE19F1" w:rsidP="00CE19F1">
      <w:pPr>
        <w:rPr>
          <w:sz w:val="44"/>
          <w:szCs w:val="44"/>
        </w:rPr>
      </w:pPr>
    </w:p>
    <w:p w:rsidR="00CE19F1" w:rsidRPr="00CE19F1" w:rsidRDefault="00CE19F1" w:rsidP="00CE19F1">
      <w:pPr>
        <w:rPr>
          <w:sz w:val="44"/>
          <w:szCs w:val="44"/>
        </w:rPr>
      </w:pPr>
    </w:p>
    <w:p w:rsidR="00CE19F1" w:rsidRPr="00CE19F1" w:rsidRDefault="00CE19F1" w:rsidP="00CE19F1">
      <w:pPr>
        <w:rPr>
          <w:sz w:val="44"/>
          <w:szCs w:val="44"/>
        </w:rPr>
      </w:pPr>
    </w:p>
    <w:p w:rsidR="00CE19F1" w:rsidRPr="00CE19F1" w:rsidRDefault="00CE19F1" w:rsidP="00CE19F1">
      <w:pPr>
        <w:rPr>
          <w:sz w:val="44"/>
          <w:szCs w:val="44"/>
        </w:rPr>
      </w:pPr>
    </w:p>
    <w:p w:rsidR="00CE19F1" w:rsidRDefault="00CE19F1" w:rsidP="00CE19F1">
      <w:pPr>
        <w:rPr>
          <w:sz w:val="44"/>
          <w:szCs w:val="44"/>
        </w:rPr>
      </w:pPr>
    </w:p>
    <w:p w:rsidR="006606F7" w:rsidRDefault="006606F7" w:rsidP="00CE19F1">
      <w:pPr>
        <w:rPr>
          <w:sz w:val="44"/>
          <w:szCs w:val="44"/>
        </w:rPr>
      </w:pPr>
    </w:p>
    <w:p w:rsidR="00CE19F1" w:rsidRPr="001144E8" w:rsidRDefault="00CE19F1" w:rsidP="00CE19F1">
      <w:pPr>
        <w:tabs>
          <w:tab w:val="left" w:pos="924"/>
        </w:tabs>
        <w:rPr>
          <w:sz w:val="44"/>
          <w:szCs w:val="44"/>
        </w:rPr>
      </w:pPr>
      <w:r>
        <w:rPr>
          <w:sz w:val="44"/>
          <w:szCs w:val="44"/>
        </w:rPr>
        <w:tab/>
      </w:r>
    </w:p>
    <w:p w:rsidR="00913A18" w:rsidRPr="006606F7" w:rsidRDefault="009721DA" w:rsidP="00C23CDA">
      <w:pPr>
        <w:pStyle w:val="Heading2"/>
        <w:rPr>
          <w:sz w:val="32"/>
        </w:rPr>
      </w:pPr>
      <w:bookmarkStart w:id="20" w:name="_Toc866150"/>
      <w:r w:rsidRPr="006606F7">
        <w:rPr>
          <w:sz w:val="32"/>
        </w:rPr>
        <w:t xml:space="preserve">3.1 </w:t>
      </w:r>
      <w:r w:rsidR="00913A18" w:rsidRPr="006606F7">
        <w:rPr>
          <w:sz w:val="32"/>
        </w:rPr>
        <w:t>Foreign Exchange:</w:t>
      </w:r>
      <w:bookmarkEnd w:id="20"/>
    </w:p>
    <w:p w:rsidR="006B13AE" w:rsidRPr="009A099A" w:rsidRDefault="009A099A" w:rsidP="009A099A">
      <w:r w:rsidRPr="009A099A">
        <w:t>Foreign Exchange Department is intercontinental division of the bank. It bargains universally. It encourages worldwide exchange through its varying methods of administrations. It connects among shippers and exporters. On the off chance that the branch is confirmed merchant in foreign exchange advertise, it can dispatch foreign exchange from nearby country to foreign country. This office predominantly bargains in foreign cash. This is the reason this office is called foreign exchange office. The term foreign exchange has diverse meanings in various settings. Now and again it is alluded to as the procedure of change of one cash into another, occasionally as the strategy of exchanging cash starting with one nation then onto the next. In Bangladesh is has a legitimate clarification as well. As far as area 2(d) of the F. E. R. Act 1947, as adjusted in Bangladesh, foreign exchange implies foreign cash and incorporates instruments communicated in foreign exchange, all stores, credits and parity payable in foreign money just as foreign money instruments, for example, Draft, TC, Bill of Exchange, promissory note, and Letter of Credit payable in any foreign cash. The matter of foreign exchange is getting progressively mind boggling and strongly focused. In any case, in the setting of exceptional development of Bangladesh's outer segment, foreign exchange business gives a test just as an incredible opportunity to quicken development of bank's own business. This is the Institution that encourages global exchange installment as keeping money channel is the method for repayments. Additionally, banks meet the other need of foreign exchange exchanges of the general population of the nation as they are approved to bargain in foreign endless supply of consent from Central Bank under Foreign Exchange Regulation Act. All fares and imports are executed through the mediation of banks. They influence the route through which exporter to can get installment from merchant. Then again they make the installment for the shipper done by the general population of Bangladesh. One next to the other, they give supported and non subsidized credit office in execution of International Trade.</w:t>
      </w:r>
    </w:p>
    <w:p w:rsidR="006B13AE" w:rsidRDefault="006B13AE" w:rsidP="00913A18"/>
    <w:p w:rsidR="00913A18" w:rsidRDefault="00913A18" w:rsidP="00913A18"/>
    <w:p w:rsidR="006B13AE" w:rsidRPr="006606F7" w:rsidRDefault="009721DA" w:rsidP="00C23CDA">
      <w:pPr>
        <w:pStyle w:val="Heading2"/>
        <w:rPr>
          <w:sz w:val="32"/>
        </w:rPr>
      </w:pPr>
      <w:bookmarkStart w:id="21" w:name="_Toc866151"/>
      <w:r w:rsidRPr="006606F7">
        <w:rPr>
          <w:sz w:val="32"/>
        </w:rPr>
        <w:t xml:space="preserve">3.2 </w:t>
      </w:r>
      <w:r w:rsidR="006B13AE" w:rsidRPr="006606F7">
        <w:rPr>
          <w:sz w:val="32"/>
        </w:rPr>
        <w:t>Foreign Exchange Market</w:t>
      </w:r>
      <w:r w:rsidR="006606F7" w:rsidRPr="006606F7">
        <w:rPr>
          <w:sz w:val="32"/>
        </w:rPr>
        <w:t>:</w:t>
      </w:r>
      <w:bookmarkEnd w:id="21"/>
    </w:p>
    <w:p w:rsidR="006B13AE" w:rsidRDefault="006B13AE" w:rsidP="006B13AE">
      <w:r w:rsidRPr="006B13AE">
        <w:t>Foreign Trade volume of the world has proceeded with a complex development in the ongoing years and it is getting greater consistently couple with development of cross outskirt trade and speculation. On the worldwide scale, however Bangladesh's offer in the field of universal trade and foreign trade is pitiful, the image is none-the-less getting more brilliant step by step. The nation's fares are developing at an empowering pace. Bangladeshi laborers abroad send near $ 14 billion every year. The development in foreign trade and settlements has had its effects on the foreign trade advertise. This developing business sector is to be sure an impression of broadening of foreign trade exchanges in the nation. Dutch-Bangla Bank should move in the direction of cutting a specialty for itself in this market through a continued program of promoting and operational greatness.</w:t>
      </w:r>
    </w:p>
    <w:p w:rsidR="00495C9E" w:rsidRDefault="00495C9E" w:rsidP="006B13AE"/>
    <w:p w:rsidR="006B13AE" w:rsidRPr="006606F7" w:rsidRDefault="009721DA" w:rsidP="00C23CDA">
      <w:pPr>
        <w:pStyle w:val="Heading2"/>
        <w:rPr>
          <w:sz w:val="32"/>
        </w:rPr>
      </w:pPr>
      <w:bookmarkStart w:id="22" w:name="_Toc866152"/>
      <w:r w:rsidRPr="006606F7">
        <w:rPr>
          <w:sz w:val="32"/>
        </w:rPr>
        <w:t xml:space="preserve">3.3 </w:t>
      </w:r>
      <w:r w:rsidR="00495C9E" w:rsidRPr="006606F7">
        <w:rPr>
          <w:sz w:val="32"/>
        </w:rPr>
        <w:t>Exchange and Trade Controls</w:t>
      </w:r>
      <w:r w:rsidR="006606F7" w:rsidRPr="006606F7">
        <w:rPr>
          <w:sz w:val="32"/>
        </w:rPr>
        <w:t>:</w:t>
      </w:r>
      <w:bookmarkEnd w:id="22"/>
    </w:p>
    <w:p w:rsidR="006B13AE" w:rsidRDefault="00495C9E" w:rsidP="00913A18">
      <w:r w:rsidRPr="00495C9E">
        <w:t>A vital component of foreign exchange business in Bangladesh is activity of exchange control managed statutory by Bangladesh Bank under the Foreign Exchange Regulation Act, 1947. This Act engages Bangladesh Bank to direct the task of foreign exchange business by banks and different elements. Albeit a portion of the prohibitive measures have either been lifted or facilitated, Bangladesh Bank's guidelines, tenets directions still administer the whole array of foreign exchange exchanges. The officers of the bank should cautiously peruse the ‗Guidelines for Foreign Exchange Transactions-2018' issued by Bangladesh Bank and keep themselves side by side of changes produced using time to time through Foreign Exchange Circulars and Notifications. Bangladesh Bank has Foreign Exchange Departments in its workplaces at Dhaka, Chittagong, Khulna, Rajshahi, Rangpur, Barisal, Sylhet and Bogura. Dutch-Bangla Bank's offices situated inside the purview of the pertinent workplaces are ordinarily required to manage and report their foreign exchange exchanges to the separate Bangladesh Bank Office. Notwithstanding the Guideline for Foreign Exchange Transactions, the authorities will likewise need to adapt to an assortment of tenets, directions, acts, principles, arrangements and decrees while playing out their everyday work. Of them, vital ones are Import and Export Policies of Government of Bangladesh, Income Tax laws, Company Laws, Negotiable Instruments Act.1881, Sale of Goods Act, Law of Contracts, AML Act, UCP 600, URR 725, URC 522, Incoterms 2010, ISBP and so forth. The International Division and Foreign Exchange Departments will furnish themselves with these reference books alongside other significant reading material and other foremost productions of global Chamber of trade</w:t>
      </w:r>
      <w:r w:rsidR="00DD1A90">
        <w:t>.</w:t>
      </w:r>
    </w:p>
    <w:p w:rsidR="00495C9E" w:rsidRPr="006606F7" w:rsidRDefault="009721DA" w:rsidP="00C23CDA">
      <w:pPr>
        <w:pStyle w:val="Heading2"/>
        <w:rPr>
          <w:sz w:val="32"/>
        </w:rPr>
      </w:pPr>
      <w:bookmarkStart w:id="23" w:name="_Toc866153"/>
      <w:r w:rsidRPr="006606F7">
        <w:rPr>
          <w:sz w:val="32"/>
        </w:rPr>
        <w:t>3.4 Risk involve in foreign Exchange Business (</w:t>
      </w:r>
      <w:r w:rsidR="00495C9E" w:rsidRPr="006606F7">
        <w:rPr>
          <w:sz w:val="32"/>
        </w:rPr>
        <w:t>Frauds and Forgeries</w:t>
      </w:r>
      <w:r w:rsidRPr="006606F7">
        <w:rPr>
          <w:sz w:val="32"/>
        </w:rPr>
        <w:t>)</w:t>
      </w:r>
      <w:r w:rsidR="00495C9E" w:rsidRPr="006606F7">
        <w:rPr>
          <w:sz w:val="32"/>
        </w:rPr>
        <w:t>:</w:t>
      </w:r>
      <w:bookmarkEnd w:id="23"/>
    </w:p>
    <w:p w:rsidR="00495C9E" w:rsidRDefault="00495C9E" w:rsidP="00913A18">
      <w:r w:rsidRPr="00495C9E">
        <w:t>Not all the potential customers moving toward the bank will be as reasonable and legit as one might want them to be. Some might need to open letters of acknowledge for imports for the aim of swindling the bank in plot with the recipient abroad. Some would need the bank to back fare arranges that they don't expect to execute. There would in any case be individuals endeavoring to trick the save money with manufactured drafts, stolen voyagers' checks and fake monetary certificates and heap different methods. Bank authorities ought to keep up strict cautiousness to make preparations for these corrupt individuals. While attentive asks would be useful to discover the honesty and financial soundness of neighborhood customers, the bank may enquire with all inclusive presumed association like Dun and Bradstreet about reliability of foreign customers. Credit reports might be acquired from foreign journalists about foreign exporters or shippers particularly when overwhelming responsibilities are included. It must, nonetheless, be recalled that the majority of these reports are reserved. One must build up an aptitude to find some hidden meaning for a practical appraisal of the standing and worth of the organizations.</w:t>
      </w:r>
    </w:p>
    <w:p w:rsidR="00495C9E" w:rsidRDefault="00495C9E" w:rsidP="00913A18"/>
    <w:p w:rsidR="00495C9E" w:rsidRDefault="00495C9E" w:rsidP="00913A18"/>
    <w:p w:rsidR="00495C9E" w:rsidRDefault="00495C9E" w:rsidP="00913A18"/>
    <w:p w:rsidR="00495C9E" w:rsidRDefault="00495C9E" w:rsidP="00913A18"/>
    <w:p w:rsidR="00913A18" w:rsidRPr="00913A18" w:rsidRDefault="00913A18" w:rsidP="00913A18"/>
    <w:p w:rsidR="00913A18" w:rsidRPr="006606F7" w:rsidRDefault="009721DA" w:rsidP="00C23CDA">
      <w:pPr>
        <w:pStyle w:val="Heading2"/>
        <w:rPr>
          <w:sz w:val="32"/>
        </w:rPr>
      </w:pPr>
      <w:bookmarkStart w:id="24" w:name="_Toc866154"/>
      <w:r w:rsidRPr="006606F7">
        <w:rPr>
          <w:sz w:val="32"/>
        </w:rPr>
        <w:t xml:space="preserve">3.5 </w:t>
      </w:r>
      <w:r w:rsidR="00913A18" w:rsidRPr="006606F7">
        <w:rPr>
          <w:sz w:val="32"/>
        </w:rPr>
        <w:t>Foreign Exchange Operations of Dutch Bangla Bank</w:t>
      </w:r>
      <w:r w:rsidR="006606F7" w:rsidRPr="006606F7">
        <w:rPr>
          <w:sz w:val="32"/>
        </w:rPr>
        <w:t>:</w:t>
      </w:r>
      <w:bookmarkEnd w:id="24"/>
      <w:r w:rsidR="00913A18" w:rsidRPr="006606F7">
        <w:rPr>
          <w:sz w:val="32"/>
        </w:rPr>
        <w:t xml:space="preserve"> </w:t>
      </w:r>
    </w:p>
    <w:p w:rsidR="00913A18" w:rsidRPr="00913A18" w:rsidRDefault="00913A18" w:rsidP="00913A18">
      <w:r w:rsidRPr="00913A18">
        <w:t xml:space="preserve">Foreign exchange sector deals with foreign currency and the transaction of it. The foremost job of this department </w:t>
      </w:r>
      <w:r w:rsidR="001144E8">
        <w:t>are</w:t>
      </w:r>
      <w:r w:rsidRPr="00913A18">
        <w:t xml:space="preserve"> listed</w:t>
      </w:r>
      <w:r w:rsidR="001144E8">
        <w:t>:</w:t>
      </w:r>
      <w:r w:rsidRPr="00913A18">
        <w:t xml:space="preserve"> </w:t>
      </w:r>
    </w:p>
    <w:p w:rsidR="00913A18" w:rsidRPr="00913A18" w:rsidRDefault="00913A18" w:rsidP="001C219F">
      <w:pPr>
        <w:pStyle w:val="ListParagraph"/>
        <w:numPr>
          <w:ilvl w:val="0"/>
          <w:numId w:val="5"/>
        </w:numPr>
      </w:pPr>
      <w:r w:rsidRPr="00913A18">
        <w:t>Letter of Credit (for Export &amp; Import)</w:t>
      </w:r>
    </w:p>
    <w:p w:rsidR="00913A18" w:rsidRPr="00913A18" w:rsidRDefault="00913A18" w:rsidP="001C219F">
      <w:pPr>
        <w:pStyle w:val="ListParagraph"/>
        <w:numPr>
          <w:ilvl w:val="0"/>
          <w:numId w:val="5"/>
        </w:numPr>
      </w:pPr>
      <w:r w:rsidRPr="00913A18">
        <w:t>Dollar/Travelers Cheque (TC) Endorsement</w:t>
      </w:r>
    </w:p>
    <w:p w:rsidR="00913A18" w:rsidRPr="00913A18" w:rsidRDefault="00913A18" w:rsidP="001C219F">
      <w:pPr>
        <w:pStyle w:val="ListParagraph"/>
        <w:numPr>
          <w:ilvl w:val="0"/>
          <w:numId w:val="5"/>
        </w:numPr>
      </w:pPr>
      <w:r w:rsidRPr="00913A18">
        <w:t>Foreign Remittance</w:t>
      </w:r>
    </w:p>
    <w:p w:rsidR="006606F7" w:rsidRPr="00913A18" w:rsidRDefault="00913A18" w:rsidP="006606F7">
      <w:pPr>
        <w:pStyle w:val="ListParagraph"/>
        <w:numPr>
          <w:ilvl w:val="0"/>
          <w:numId w:val="5"/>
        </w:numPr>
      </w:pPr>
      <w:r w:rsidRPr="00913A18">
        <w:t>Foreign Currency Account</w:t>
      </w:r>
    </w:p>
    <w:p w:rsidR="00913A18" w:rsidRPr="006606F7" w:rsidRDefault="009721DA" w:rsidP="00C23CDA">
      <w:pPr>
        <w:pStyle w:val="Heading2"/>
        <w:rPr>
          <w:sz w:val="32"/>
        </w:rPr>
      </w:pPr>
      <w:bookmarkStart w:id="25" w:name="_Toc866155"/>
      <w:r w:rsidRPr="006606F7">
        <w:rPr>
          <w:sz w:val="32"/>
        </w:rPr>
        <w:t xml:space="preserve">3.6 </w:t>
      </w:r>
      <w:r w:rsidR="00913A18" w:rsidRPr="006606F7">
        <w:rPr>
          <w:sz w:val="32"/>
        </w:rPr>
        <w:t>Letter of Credit (For Export &amp; Import)</w:t>
      </w:r>
      <w:r w:rsidR="006606F7" w:rsidRPr="006606F7">
        <w:rPr>
          <w:sz w:val="32"/>
        </w:rPr>
        <w:t>:</w:t>
      </w:r>
      <w:bookmarkEnd w:id="25"/>
    </w:p>
    <w:p w:rsidR="00913A18" w:rsidRPr="00913A18" w:rsidRDefault="00D67ADF" w:rsidP="00913A18">
      <w:r w:rsidRPr="00D67ADF">
        <w:t>Letter of Credit is a certification, undertaking or duty to the recipient/exporter for making installment issued by the issuing bank for the benefit of the endless supply of a few conditions</w:t>
      </w:r>
      <w:r w:rsidR="00913A18" w:rsidRPr="00913A18">
        <w:t xml:space="preserve">. As distance involved in international trade, buyers and sellers do not know each other. It is difficult for both the buyers and seller to appreciate each </w:t>
      </w:r>
      <w:r w:rsidR="00310BFC" w:rsidRPr="00913A18">
        <w:t>other’s</w:t>
      </w:r>
      <w:r w:rsidR="00913A18" w:rsidRPr="00913A18">
        <w:t xml:space="preserve"> integrity and credit worthiness. Apart from </w:t>
      </w:r>
      <w:r w:rsidR="00310BFC" w:rsidRPr="00913A18">
        <w:t>this,</w:t>
      </w:r>
      <w:r w:rsidR="00913A18" w:rsidRPr="00913A18">
        <w:t xml:space="preserve"> it is also difficult to know various regulations prevailing in their respective countries regarding export and import. </w:t>
      </w:r>
      <w:r w:rsidR="00310BFC" w:rsidRPr="00913A18">
        <w:t>Thus,</w:t>
      </w:r>
      <w:r w:rsidR="00913A18" w:rsidRPr="00913A18">
        <w:t xml:space="preserve"> the buyer wants to be assured of goods and sellers want to be assured of payments. Central Banks, therefore assure these things to happen simultaneously by opening Letter of Credit guaranteeing payments to seller and goods to buyer. By opening a Letter of Credit on behalf of buyer in favor of seller, commercial banks undertake to make payments to a seller subject to submission of documents drawn on in strictly compliance with Letter of Credit terms giving title of goods to the buyer. It is a conditional guarantee. The Letter of Credit thus constitutes one of the most important methods of financing foreign trade. </w:t>
      </w:r>
    </w:p>
    <w:p w:rsidR="00913A18" w:rsidRPr="00913A18" w:rsidRDefault="00913A18" w:rsidP="001C219F">
      <w:pPr>
        <w:pStyle w:val="ListParagraph"/>
        <w:numPr>
          <w:ilvl w:val="0"/>
          <w:numId w:val="6"/>
        </w:numPr>
      </w:pPr>
      <w:r w:rsidRPr="00913A18">
        <w:t>Is to make a payment to or the order of a third party (“the Beneficiary”), or is to accept and pay bills of exchange (Draft’s) drawn by the Beneficiary,</w:t>
      </w:r>
    </w:p>
    <w:p w:rsidR="00913A18" w:rsidRPr="00913A18" w:rsidRDefault="00913A18" w:rsidP="001C219F">
      <w:pPr>
        <w:pStyle w:val="ListParagraph"/>
        <w:numPr>
          <w:ilvl w:val="0"/>
          <w:numId w:val="6"/>
        </w:numPr>
      </w:pPr>
      <w:r w:rsidRPr="00913A18">
        <w:t>Authorizes another bank to effect such payment, or to accept and pay such bills of exchange (Draft(s)),</w:t>
      </w:r>
    </w:p>
    <w:p w:rsidR="00913A18" w:rsidRPr="00913A18" w:rsidRDefault="00913A18" w:rsidP="001C219F">
      <w:pPr>
        <w:pStyle w:val="ListParagraph"/>
        <w:numPr>
          <w:ilvl w:val="0"/>
          <w:numId w:val="6"/>
        </w:numPr>
      </w:pPr>
      <w:r w:rsidRPr="00913A18">
        <w:t>Authorizes another bank to negotiate,</w:t>
      </w:r>
    </w:p>
    <w:p w:rsidR="00913A18" w:rsidRPr="00913A18" w:rsidRDefault="00913A18" w:rsidP="00913A18">
      <w:r w:rsidRPr="00913A18">
        <w:t>Against stipulated document(s), provided that the terms and conditions of the Credit and complied with.</w:t>
      </w:r>
    </w:p>
    <w:p w:rsidR="00913A18" w:rsidRPr="00913A18" w:rsidRDefault="00913A18" w:rsidP="00913A18">
      <w:r w:rsidRPr="00913A18">
        <w:t xml:space="preserve">On the other hand Letter of credit can be defined as a “Credit Contract” whereby the buyer’s bank is committed (on behalf of the buyers) to place an agreed amount of money at the seller’s disposal under some agreed conditions. Since the agreed conditions include amongst other things, the presentation of some specified documents, the letter of credit is called Documentary letter of credit. </w:t>
      </w:r>
    </w:p>
    <w:p w:rsidR="00913A18" w:rsidRPr="006606F7" w:rsidRDefault="00C23CDA" w:rsidP="00C23CDA">
      <w:pPr>
        <w:pStyle w:val="Heading3"/>
        <w:rPr>
          <w:b/>
          <w:color w:val="auto"/>
          <w:sz w:val="28"/>
        </w:rPr>
      </w:pPr>
      <w:bookmarkStart w:id="26" w:name="_Toc866156"/>
      <w:r w:rsidRPr="006606F7">
        <w:rPr>
          <w:b/>
          <w:color w:val="auto"/>
          <w:sz w:val="28"/>
        </w:rPr>
        <w:t xml:space="preserve">3.6.1 </w:t>
      </w:r>
      <w:r w:rsidR="00913A18" w:rsidRPr="006606F7">
        <w:rPr>
          <w:b/>
          <w:color w:val="auto"/>
          <w:sz w:val="28"/>
        </w:rPr>
        <w:t>Types of Letter Of Credit:</w:t>
      </w:r>
      <w:bookmarkEnd w:id="26"/>
    </w:p>
    <w:p w:rsidR="00310BFC" w:rsidRDefault="00913A18" w:rsidP="00913A18">
      <w:r w:rsidRPr="00913A18">
        <w:t xml:space="preserve">There are many types of Letter of Credits that are used in different countries of the world. But International Chamber of Commerce (ICC) vides their UCPDC- 500, </w:t>
      </w:r>
    </w:p>
    <w:p w:rsidR="00913A18" w:rsidRPr="00913A18" w:rsidRDefault="00913A18" w:rsidP="00913A18">
      <w:r w:rsidRPr="00913A18">
        <w:t>which denotes only two types of L</w:t>
      </w:r>
      <w:r w:rsidR="00310BFC">
        <w:t>etter</w:t>
      </w:r>
      <w:r w:rsidRPr="00913A18">
        <w:t xml:space="preserve"> OF Credits:</w:t>
      </w:r>
    </w:p>
    <w:p w:rsidR="00913A18" w:rsidRPr="006606F7" w:rsidRDefault="00913A18" w:rsidP="00310BFC">
      <w:pPr>
        <w:pStyle w:val="ListParagraph"/>
        <w:numPr>
          <w:ilvl w:val="0"/>
          <w:numId w:val="33"/>
        </w:numPr>
        <w:rPr>
          <w:b/>
          <w:sz w:val="28"/>
        </w:rPr>
      </w:pPr>
      <w:r w:rsidRPr="006606F7">
        <w:rPr>
          <w:b/>
          <w:sz w:val="28"/>
        </w:rPr>
        <w:t>Revocable Letter Of Credit:</w:t>
      </w:r>
    </w:p>
    <w:p w:rsidR="00913A18" w:rsidRDefault="00913A18" w:rsidP="00913A18">
      <w:r w:rsidRPr="00310BFC">
        <w:t xml:space="preserve">A revocable credit may be amended or cancelled by the issuing bank at any moment and without prior notice to the beneficiary. </w:t>
      </w:r>
      <w:r w:rsidRPr="00913A18">
        <w:t xml:space="preserve">That is to say, this type of letter of credit can be revoked or cancelled at any time without consent of, or notice to the beneficiary. In case of seller (beneficiary), revocable credit involves risk, as the credit may be amended or cancelled while the goods are in transit and before the documents are presented, or although presented before payments has been made. The seller would then face the problem of obtaining payment on the other hand revocable credit gives the buyer utmost flexibility, as it can be amended or cancelled without prior notice to the seller up to the moment of payment buy the issuing bank at which the issuing bank has made the credit available. In the modern </w:t>
      </w:r>
      <w:r w:rsidR="00310BFC" w:rsidRPr="00913A18">
        <w:t>banking,</w:t>
      </w:r>
      <w:r w:rsidRPr="00913A18">
        <w:t xml:space="preserve"> the use of revocable credit is not widespread.</w:t>
      </w:r>
    </w:p>
    <w:p w:rsidR="00310BFC" w:rsidRDefault="00310BFC" w:rsidP="00913A18"/>
    <w:p w:rsidR="00310BFC" w:rsidRDefault="00310BFC" w:rsidP="00913A18"/>
    <w:p w:rsidR="00310BFC" w:rsidRDefault="00310BFC" w:rsidP="00913A18"/>
    <w:p w:rsidR="00310BFC" w:rsidRPr="00913A18" w:rsidRDefault="00310BFC" w:rsidP="00913A18"/>
    <w:p w:rsidR="00913A18" w:rsidRPr="006606F7" w:rsidRDefault="00913A18" w:rsidP="00310BFC">
      <w:pPr>
        <w:pStyle w:val="ListParagraph"/>
        <w:numPr>
          <w:ilvl w:val="0"/>
          <w:numId w:val="33"/>
        </w:numPr>
        <w:rPr>
          <w:b/>
          <w:sz w:val="28"/>
        </w:rPr>
      </w:pPr>
      <w:r w:rsidRPr="006606F7">
        <w:rPr>
          <w:b/>
          <w:sz w:val="28"/>
        </w:rPr>
        <w:t>Irrevocable Letter Of Credit:</w:t>
      </w:r>
    </w:p>
    <w:p w:rsidR="00913A18" w:rsidRPr="00913A18" w:rsidRDefault="00913A18" w:rsidP="00913A18">
      <w:r w:rsidRPr="00913A18">
        <w:t xml:space="preserve">An irrevocable credit is a documentary credit, which cannot be revoked, varied or changed/amended or cancelled without the consent of all parties- buyer (Applicant), seller (Beneficiary), Issuing Bank, and Confirming Bank (in case of confirmed Letter of Credit). Irrevocable Credit gives the seller greater assurance of payments, but he/she remains dependent on an undertaking of a foreign bank. </w:t>
      </w:r>
    </w:p>
    <w:p w:rsidR="00913A18" w:rsidRPr="00913A18" w:rsidRDefault="00913A18" w:rsidP="00913A18">
      <w:r w:rsidRPr="00913A18">
        <w:t>Liability of the Issuing and Conforming Banks:</w:t>
      </w:r>
    </w:p>
    <w:p w:rsidR="00913A18" w:rsidRPr="00913A18" w:rsidRDefault="00913A18" w:rsidP="00913A18">
      <w:r w:rsidRPr="00913A18">
        <w:t xml:space="preserve">An irrevocable credit constitutes a definite undertaking of the Issuing Bank, provided that the stipulated documents are presented to the Nominated Bank or to the Issuing Bank and that the terms and conditions of the credit. </w:t>
      </w:r>
    </w:p>
    <w:p w:rsidR="00913A18" w:rsidRPr="00E83917" w:rsidRDefault="00E83917" w:rsidP="00E83917">
      <w:pPr>
        <w:pStyle w:val="Heading3"/>
        <w:rPr>
          <w:b/>
          <w:color w:val="auto"/>
          <w:sz w:val="28"/>
        </w:rPr>
      </w:pPr>
      <w:bookmarkStart w:id="27" w:name="_Toc866157"/>
      <w:r>
        <w:rPr>
          <w:b/>
          <w:color w:val="auto"/>
          <w:sz w:val="28"/>
        </w:rPr>
        <w:t>3.6.2</w:t>
      </w:r>
      <w:r w:rsidR="00C23CDA" w:rsidRPr="00E83917">
        <w:rPr>
          <w:b/>
          <w:color w:val="auto"/>
          <w:sz w:val="28"/>
        </w:rPr>
        <w:t xml:space="preserve"> </w:t>
      </w:r>
      <w:r w:rsidR="00913A18" w:rsidRPr="00E83917">
        <w:rPr>
          <w:b/>
          <w:color w:val="auto"/>
          <w:sz w:val="28"/>
        </w:rPr>
        <w:t>Types of L/Cs provided by the Dutch Bangla Bank Limited:</w:t>
      </w:r>
      <w:bookmarkEnd w:id="27"/>
    </w:p>
    <w:p w:rsidR="00913A18" w:rsidRPr="00913A18" w:rsidRDefault="00913A18" w:rsidP="001C219F">
      <w:pPr>
        <w:pStyle w:val="ListParagraph"/>
        <w:numPr>
          <w:ilvl w:val="0"/>
          <w:numId w:val="8"/>
        </w:numPr>
        <w:rPr>
          <w:b/>
        </w:rPr>
      </w:pPr>
      <w:r w:rsidRPr="00913A18">
        <w:rPr>
          <w:b/>
        </w:rPr>
        <w:t>Back to Back L/C :</w:t>
      </w:r>
    </w:p>
    <w:p w:rsidR="00913A18" w:rsidRPr="00913A18" w:rsidRDefault="00310BFC" w:rsidP="00913A18">
      <w:r>
        <w:t>Back-to-Back L/C is define as a credit, which is opened</w:t>
      </w:r>
      <w:r w:rsidR="00913A18" w:rsidRPr="00913A18">
        <w:t xml:space="preserve"> at the instructions and the request of the beneficiary of the original export L/C on the strength credit. Back to Back is a term given to an ancillary credit, which arises where the seller’s uses the credit, granted to him by t</w:t>
      </w:r>
      <w:r>
        <w:t>he Issuing Bank to its supplier.</w:t>
      </w:r>
      <w:r w:rsidR="00913A18" w:rsidRPr="00913A18">
        <w:t xml:space="preserve"> Sometimes Back-to-Back credit is called Counter Veiling Credits, i.e. credit and counter credit.</w:t>
      </w:r>
    </w:p>
    <w:p w:rsidR="00913A18" w:rsidRPr="00913A18" w:rsidRDefault="00913A18" w:rsidP="00913A18">
      <w:r w:rsidRPr="00913A18">
        <w:t>There are two types of Back-to-Back credit:</w:t>
      </w:r>
    </w:p>
    <w:p w:rsidR="00913A18" w:rsidRPr="00913A18" w:rsidRDefault="00913A18" w:rsidP="001C219F">
      <w:pPr>
        <w:pStyle w:val="ListParagraph"/>
        <w:numPr>
          <w:ilvl w:val="0"/>
          <w:numId w:val="7"/>
        </w:numPr>
      </w:pPr>
      <w:r w:rsidRPr="00913A18">
        <w:t xml:space="preserve">Foreign </w:t>
      </w:r>
      <w:r w:rsidR="001144E8" w:rsidRPr="00913A18">
        <w:t>Back-to-Back</w:t>
      </w:r>
      <w:r w:rsidRPr="00913A18">
        <w:t xml:space="preserve"> Credit.</w:t>
      </w:r>
    </w:p>
    <w:p w:rsidR="004C5607" w:rsidRPr="00913A18" w:rsidRDefault="00913A18" w:rsidP="003E5046">
      <w:pPr>
        <w:pStyle w:val="ListParagraph"/>
        <w:numPr>
          <w:ilvl w:val="0"/>
          <w:numId w:val="7"/>
        </w:numPr>
      </w:pPr>
      <w:r w:rsidRPr="00913A18">
        <w:t>Local Back to Back Credit</w:t>
      </w:r>
    </w:p>
    <w:p w:rsidR="00913A18" w:rsidRPr="00913A18" w:rsidRDefault="00913A18" w:rsidP="001C219F">
      <w:pPr>
        <w:pStyle w:val="ListParagraph"/>
        <w:numPr>
          <w:ilvl w:val="0"/>
          <w:numId w:val="9"/>
        </w:numPr>
        <w:rPr>
          <w:b/>
        </w:rPr>
      </w:pPr>
      <w:r w:rsidRPr="00913A18">
        <w:rPr>
          <w:b/>
        </w:rPr>
        <w:t>Revolving L/C:</w:t>
      </w:r>
    </w:p>
    <w:p w:rsidR="00310BFC" w:rsidRPr="00970D8E" w:rsidRDefault="00913A18" w:rsidP="00970D8E">
      <w:r w:rsidRPr="00970D8E">
        <w:t xml:space="preserve">A revolving credit is a credit, which provides </w:t>
      </w:r>
      <w:r w:rsidR="00310BFC" w:rsidRPr="00970D8E">
        <w:t>for</w:t>
      </w:r>
      <w:r w:rsidRPr="00970D8E">
        <w:t xml:space="preserve"> the credit to be renewed automatically after use without the need to renew the credit every time. It can be resolved with respect to either:</w:t>
      </w:r>
    </w:p>
    <w:p w:rsidR="00913A18" w:rsidRPr="00970D8E" w:rsidRDefault="00913A18" w:rsidP="001C219F">
      <w:pPr>
        <w:pStyle w:val="ListParagraph"/>
        <w:numPr>
          <w:ilvl w:val="0"/>
          <w:numId w:val="10"/>
        </w:numPr>
      </w:pPr>
      <w:r w:rsidRPr="00970D8E">
        <w:t>Time</w:t>
      </w:r>
    </w:p>
    <w:p w:rsidR="00044A79" w:rsidRPr="00970D8E" w:rsidRDefault="00913A18" w:rsidP="00044A79">
      <w:pPr>
        <w:pStyle w:val="ListParagraph"/>
        <w:numPr>
          <w:ilvl w:val="0"/>
          <w:numId w:val="10"/>
        </w:numPr>
      </w:pPr>
      <w:r w:rsidRPr="00970D8E">
        <w:t>Amount (i.e. total value of the credit)</w:t>
      </w:r>
    </w:p>
    <w:p w:rsidR="00913A18" w:rsidRPr="00970D8E" w:rsidRDefault="00913A18" w:rsidP="001C219F">
      <w:pPr>
        <w:pStyle w:val="ListParagraph"/>
        <w:numPr>
          <w:ilvl w:val="0"/>
          <w:numId w:val="11"/>
        </w:numPr>
        <w:rPr>
          <w:b/>
        </w:rPr>
      </w:pPr>
      <w:r w:rsidRPr="00970D8E">
        <w:rPr>
          <w:b/>
        </w:rPr>
        <w:t>Transferable L/C :</w:t>
      </w:r>
    </w:p>
    <w:p w:rsidR="00913A18" w:rsidRPr="00970D8E" w:rsidRDefault="00913A18" w:rsidP="00970D8E">
      <w:r w:rsidRPr="00970D8E">
        <w:t>A transferable credit is a credit, which can be transferred in whole or part by the original beneficiary to one or more “Second beneficiaries”. It is normally used when the 1st beneficiary does not supply the goods himself, but acts as an intermediary between the supplier and the ultimate buyer.</w:t>
      </w:r>
    </w:p>
    <w:p w:rsidR="00913A18" w:rsidRPr="00E83917" w:rsidRDefault="00E83917" w:rsidP="00E83917">
      <w:pPr>
        <w:pStyle w:val="Heading3"/>
        <w:rPr>
          <w:b/>
          <w:color w:val="auto"/>
          <w:sz w:val="28"/>
        </w:rPr>
      </w:pPr>
      <w:bookmarkStart w:id="28" w:name="_Toc866158"/>
      <w:r>
        <w:rPr>
          <w:b/>
          <w:color w:val="auto"/>
          <w:sz w:val="28"/>
        </w:rPr>
        <w:t xml:space="preserve">3.6.3 </w:t>
      </w:r>
      <w:r w:rsidR="00913A18" w:rsidRPr="00E83917">
        <w:rPr>
          <w:b/>
          <w:color w:val="auto"/>
          <w:sz w:val="28"/>
        </w:rPr>
        <w:t>Documentary requirement for opening L/C of Dutch Bangla Bank Ltd.</w:t>
      </w:r>
      <w:bookmarkEnd w:id="28"/>
    </w:p>
    <w:p w:rsidR="00913A18" w:rsidRPr="00970D8E" w:rsidRDefault="00913A18" w:rsidP="001C219F">
      <w:pPr>
        <w:pStyle w:val="ListParagraph"/>
        <w:numPr>
          <w:ilvl w:val="0"/>
          <w:numId w:val="12"/>
        </w:numPr>
      </w:pPr>
      <w:r w:rsidRPr="00970D8E">
        <w:t>Copy of Trade License with import permission</w:t>
      </w:r>
    </w:p>
    <w:p w:rsidR="00913A18" w:rsidRPr="00970D8E" w:rsidRDefault="00913A18" w:rsidP="001C219F">
      <w:pPr>
        <w:pStyle w:val="ListParagraph"/>
        <w:numPr>
          <w:ilvl w:val="0"/>
          <w:numId w:val="12"/>
        </w:numPr>
      </w:pPr>
      <w:r w:rsidRPr="00970D8E">
        <w:t>Original Import Registration Certificate (IRC) &amp; Passbook with Current Year Renewal</w:t>
      </w:r>
    </w:p>
    <w:p w:rsidR="00913A18" w:rsidRPr="00970D8E" w:rsidRDefault="00913A18" w:rsidP="001C219F">
      <w:pPr>
        <w:pStyle w:val="ListParagraph"/>
        <w:numPr>
          <w:ilvl w:val="0"/>
          <w:numId w:val="12"/>
        </w:numPr>
      </w:pPr>
      <w:r w:rsidRPr="00970D8E">
        <w:t>Indentor Registration Certificate if necessary</w:t>
      </w:r>
    </w:p>
    <w:p w:rsidR="00913A18" w:rsidRPr="00970D8E" w:rsidRDefault="00913A18" w:rsidP="001C219F">
      <w:pPr>
        <w:pStyle w:val="ListParagraph"/>
        <w:numPr>
          <w:ilvl w:val="0"/>
          <w:numId w:val="12"/>
        </w:numPr>
      </w:pPr>
      <w:r w:rsidRPr="00970D8E">
        <w:t>Copy of TIN Certificate with update return</w:t>
      </w:r>
    </w:p>
    <w:p w:rsidR="00913A18" w:rsidRPr="00970D8E" w:rsidRDefault="00913A18" w:rsidP="001C219F">
      <w:pPr>
        <w:pStyle w:val="ListParagraph"/>
        <w:numPr>
          <w:ilvl w:val="0"/>
          <w:numId w:val="12"/>
        </w:numPr>
      </w:pPr>
      <w:r w:rsidRPr="00970D8E">
        <w:t>Copy of VAT Certificate</w:t>
      </w:r>
    </w:p>
    <w:p w:rsidR="00913A18" w:rsidRPr="00970D8E" w:rsidRDefault="00913A18" w:rsidP="001C219F">
      <w:pPr>
        <w:pStyle w:val="ListParagraph"/>
        <w:numPr>
          <w:ilvl w:val="0"/>
          <w:numId w:val="12"/>
        </w:numPr>
      </w:pPr>
      <w:r w:rsidRPr="00970D8E">
        <w:t>Up</w:t>
      </w:r>
      <w:r w:rsidR="00F31333">
        <w:t xml:space="preserve"> </w:t>
      </w:r>
      <w:r w:rsidRPr="00970D8E">
        <w:t>to</w:t>
      </w:r>
      <w:r w:rsidR="00F31333">
        <w:t xml:space="preserve"> </w:t>
      </w:r>
      <w:r w:rsidRPr="00970D8E">
        <w:t>date Credit Report of Beneficiary if the L/C amount over USD10,000.00</w:t>
      </w:r>
    </w:p>
    <w:p w:rsidR="00913A18" w:rsidRPr="00970D8E" w:rsidRDefault="00913A18" w:rsidP="001C219F">
      <w:pPr>
        <w:pStyle w:val="ListParagraph"/>
        <w:numPr>
          <w:ilvl w:val="0"/>
          <w:numId w:val="12"/>
        </w:numPr>
      </w:pPr>
      <w:r w:rsidRPr="00970D8E">
        <w:t>CIB(Credit information bureau) Report which will be collected from Bangladesh Bank</w:t>
      </w:r>
    </w:p>
    <w:p w:rsidR="00913A18" w:rsidRPr="00970D8E" w:rsidRDefault="00913A18" w:rsidP="001C219F">
      <w:pPr>
        <w:pStyle w:val="ListParagraph"/>
        <w:numPr>
          <w:ilvl w:val="0"/>
          <w:numId w:val="12"/>
        </w:numPr>
      </w:pPr>
      <w:r w:rsidRPr="00970D8E">
        <w:t>Party Application in their letter head pad</w:t>
      </w:r>
    </w:p>
    <w:p w:rsidR="00913A18" w:rsidRPr="00970D8E" w:rsidRDefault="00913A18" w:rsidP="001C219F">
      <w:pPr>
        <w:pStyle w:val="ListParagraph"/>
        <w:numPr>
          <w:ilvl w:val="0"/>
          <w:numId w:val="12"/>
        </w:numPr>
      </w:pPr>
      <w:r w:rsidRPr="00970D8E">
        <w:t>Proforma Invoice duly accepted by L/C Applicant</w:t>
      </w:r>
    </w:p>
    <w:p w:rsidR="00913A18" w:rsidRPr="00970D8E" w:rsidRDefault="00913A18" w:rsidP="001C219F">
      <w:pPr>
        <w:pStyle w:val="ListParagraph"/>
        <w:numPr>
          <w:ilvl w:val="0"/>
          <w:numId w:val="12"/>
        </w:numPr>
      </w:pPr>
      <w:r w:rsidRPr="00970D8E">
        <w:t>L/C application from supplied by Bank duly filled in &amp; signed by Applicant</w:t>
      </w:r>
    </w:p>
    <w:p w:rsidR="00913A18" w:rsidRPr="00970D8E" w:rsidRDefault="00913A18" w:rsidP="001C219F">
      <w:pPr>
        <w:pStyle w:val="ListParagraph"/>
        <w:numPr>
          <w:ilvl w:val="0"/>
          <w:numId w:val="12"/>
        </w:numPr>
      </w:pPr>
      <w:r w:rsidRPr="00970D8E">
        <w:t>Insurance Cover Note with Money Receipt &amp; VAT certificate</w:t>
      </w:r>
    </w:p>
    <w:p w:rsidR="00913A18" w:rsidRPr="00970D8E" w:rsidRDefault="00913A18" w:rsidP="001C219F">
      <w:pPr>
        <w:pStyle w:val="ListParagraph"/>
        <w:numPr>
          <w:ilvl w:val="0"/>
          <w:numId w:val="12"/>
        </w:numPr>
      </w:pPr>
      <w:r w:rsidRPr="00970D8E">
        <w:t>LCA Form supplied by Bank which is signed by Applicant</w:t>
      </w:r>
    </w:p>
    <w:p w:rsidR="00913A18" w:rsidRPr="00970D8E" w:rsidRDefault="00913A18" w:rsidP="001C219F">
      <w:pPr>
        <w:pStyle w:val="ListParagraph"/>
        <w:numPr>
          <w:ilvl w:val="0"/>
          <w:numId w:val="12"/>
        </w:numPr>
      </w:pPr>
      <w:r w:rsidRPr="00970D8E">
        <w:t>IMP Form supplied by Bank which is duly filled in &amp; Signed by Applicant</w:t>
      </w:r>
    </w:p>
    <w:p w:rsidR="00913A18" w:rsidRPr="00970D8E" w:rsidRDefault="00913A18" w:rsidP="001C219F">
      <w:pPr>
        <w:pStyle w:val="ListParagraph"/>
        <w:numPr>
          <w:ilvl w:val="0"/>
          <w:numId w:val="12"/>
        </w:numPr>
      </w:pPr>
      <w:r w:rsidRPr="00970D8E">
        <w:t>L/C margin which is approved by Head Office</w:t>
      </w:r>
    </w:p>
    <w:p w:rsidR="00C72D2F" w:rsidRPr="003E5046" w:rsidRDefault="00913A18" w:rsidP="00970D8E">
      <w:pPr>
        <w:pStyle w:val="ListParagraph"/>
        <w:numPr>
          <w:ilvl w:val="0"/>
          <w:numId w:val="12"/>
        </w:numPr>
      </w:pPr>
      <w:r w:rsidRPr="00970D8E">
        <w:t>Commission, Vat, Stamp, Misc. &amp; Swift/Courier Charge as prescribed by H.O.</w:t>
      </w:r>
    </w:p>
    <w:p w:rsidR="00E83917" w:rsidRDefault="00E83917" w:rsidP="00970D8E">
      <w:pPr>
        <w:rPr>
          <w:b/>
        </w:rPr>
      </w:pPr>
    </w:p>
    <w:p w:rsidR="00913A18" w:rsidRPr="00E83917" w:rsidRDefault="00E83917" w:rsidP="00E83917">
      <w:pPr>
        <w:pStyle w:val="Heading3"/>
        <w:rPr>
          <w:b/>
          <w:color w:val="auto"/>
          <w:sz w:val="28"/>
        </w:rPr>
      </w:pPr>
      <w:bookmarkStart w:id="29" w:name="_Toc866159"/>
      <w:r w:rsidRPr="00E83917">
        <w:rPr>
          <w:b/>
          <w:color w:val="auto"/>
          <w:sz w:val="28"/>
        </w:rPr>
        <w:t>3.6.4</w:t>
      </w:r>
      <w:r w:rsidR="00C23CDA" w:rsidRPr="00E83917">
        <w:rPr>
          <w:b/>
          <w:color w:val="auto"/>
          <w:sz w:val="28"/>
        </w:rPr>
        <w:t xml:space="preserve"> </w:t>
      </w:r>
      <w:r w:rsidR="00913A18" w:rsidRPr="00E83917">
        <w:rPr>
          <w:b/>
          <w:color w:val="auto"/>
          <w:sz w:val="28"/>
        </w:rPr>
        <w:t>Opening L/C of Dutch Bangla Bank Ltd.</w:t>
      </w:r>
      <w:bookmarkEnd w:id="29"/>
    </w:p>
    <w:p w:rsidR="00913A18" w:rsidRPr="00970D8E" w:rsidRDefault="00913A18" w:rsidP="00970D8E">
      <w:r w:rsidRPr="00970D8E">
        <w:t>The Dutch Bangla Bank may now proceed the opening the credit on behalf of their own customers with them accept government organizations. Necessary entries to be given in the L/C opening register by allocating a L/C number and following vouchers are to be passed for completion of opening transactions at BC selling rate (spot).</w:t>
      </w:r>
    </w:p>
    <w:p w:rsidR="00913A18" w:rsidRPr="00E83917" w:rsidRDefault="00E83917" w:rsidP="00E83917">
      <w:pPr>
        <w:pStyle w:val="Heading3"/>
        <w:rPr>
          <w:b/>
          <w:color w:val="auto"/>
          <w:sz w:val="28"/>
        </w:rPr>
      </w:pPr>
      <w:bookmarkStart w:id="30" w:name="_Toc866160"/>
      <w:r w:rsidRPr="00E83917">
        <w:rPr>
          <w:b/>
          <w:color w:val="auto"/>
          <w:sz w:val="28"/>
        </w:rPr>
        <w:t>3.6.5</w:t>
      </w:r>
      <w:r w:rsidR="00C23CDA" w:rsidRPr="00E83917">
        <w:rPr>
          <w:b/>
          <w:color w:val="auto"/>
          <w:sz w:val="28"/>
        </w:rPr>
        <w:t xml:space="preserve"> </w:t>
      </w:r>
      <w:r w:rsidR="00913A18" w:rsidRPr="00E83917">
        <w:rPr>
          <w:b/>
          <w:color w:val="auto"/>
          <w:sz w:val="28"/>
        </w:rPr>
        <w:t>Issuing the Letter of Credit of Dutch Bangla Bank Ltd.</w:t>
      </w:r>
      <w:bookmarkEnd w:id="30"/>
    </w:p>
    <w:p w:rsidR="00913A18" w:rsidRPr="00970D8E" w:rsidRDefault="00913A18" w:rsidP="00970D8E">
      <w:r w:rsidRPr="00970D8E">
        <w:t>In this stage, Dutch Bangla Bank fills the bank-specified-form for issuing Letter of Credit. Usually a Letter of Credit contains the following information and terms and conditions:</w:t>
      </w:r>
    </w:p>
    <w:p w:rsidR="00913A18" w:rsidRPr="00970D8E" w:rsidRDefault="00913A18" w:rsidP="001C219F">
      <w:pPr>
        <w:pStyle w:val="ListParagraph"/>
        <w:numPr>
          <w:ilvl w:val="0"/>
          <w:numId w:val="13"/>
        </w:numPr>
      </w:pPr>
      <w:r w:rsidRPr="00970D8E">
        <w:t>Charges;</w:t>
      </w:r>
    </w:p>
    <w:p w:rsidR="00913A18" w:rsidRPr="00970D8E" w:rsidRDefault="00913A18" w:rsidP="001C219F">
      <w:pPr>
        <w:pStyle w:val="ListParagraph"/>
        <w:numPr>
          <w:ilvl w:val="0"/>
          <w:numId w:val="13"/>
        </w:numPr>
      </w:pPr>
      <w:r w:rsidRPr="00970D8E">
        <w:t>Country of origin of goods;</w:t>
      </w:r>
    </w:p>
    <w:p w:rsidR="00913A18" w:rsidRPr="00970D8E" w:rsidRDefault="00913A18" w:rsidP="001C219F">
      <w:pPr>
        <w:pStyle w:val="ListParagraph"/>
        <w:numPr>
          <w:ilvl w:val="0"/>
          <w:numId w:val="13"/>
        </w:numPr>
      </w:pPr>
      <w:r w:rsidRPr="00970D8E">
        <w:t>Currency and amount ;</w:t>
      </w:r>
    </w:p>
    <w:p w:rsidR="00913A18" w:rsidRPr="00970D8E" w:rsidRDefault="00913A18" w:rsidP="001C219F">
      <w:pPr>
        <w:pStyle w:val="ListParagraph"/>
        <w:numPr>
          <w:ilvl w:val="0"/>
          <w:numId w:val="13"/>
        </w:numPr>
      </w:pPr>
      <w:r w:rsidRPr="00970D8E">
        <w:t>Date and place of the expiry of the Documentary Credits ;</w:t>
      </w:r>
    </w:p>
    <w:p w:rsidR="00913A18" w:rsidRPr="00970D8E" w:rsidRDefault="00913A18" w:rsidP="001C219F">
      <w:pPr>
        <w:pStyle w:val="ListParagraph"/>
        <w:numPr>
          <w:ilvl w:val="0"/>
          <w:numId w:val="13"/>
        </w:numPr>
      </w:pPr>
      <w:r w:rsidRPr="00970D8E">
        <w:t>Description of goods and quantity ;</w:t>
      </w:r>
    </w:p>
    <w:p w:rsidR="00913A18" w:rsidRPr="00970D8E" w:rsidRDefault="00913A18" w:rsidP="001C219F">
      <w:pPr>
        <w:pStyle w:val="ListParagraph"/>
        <w:numPr>
          <w:ilvl w:val="0"/>
          <w:numId w:val="13"/>
        </w:numPr>
      </w:pPr>
      <w:r w:rsidRPr="00970D8E">
        <w:t>Documents required for negotiation;</w:t>
      </w:r>
    </w:p>
    <w:p w:rsidR="00913A18" w:rsidRPr="00970D8E" w:rsidRDefault="00913A18" w:rsidP="001C219F">
      <w:pPr>
        <w:pStyle w:val="ListParagraph"/>
        <w:numPr>
          <w:ilvl w:val="0"/>
          <w:numId w:val="13"/>
        </w:numPr>
      </w:pPr>
      <w:r w:rsidRPr="00970D8E">
        <w:t>Instruction for negotiating bank;</w:t>
      </w:r>
    </w:p>
    <w:p w:rsidR="00913A18" w:rsidRPr="00970D8E" w:rsidRDefault="00913A18" w:rsidP="001C219F">
      <w:pPr>
        <w:pStyle w:val="ListParagraph"/>
        <w:numPr>
          <w:ilvl w:val="0"/>
          <w:numId w:val="13"/>
        </w:numPr>
      </w:pPr>
      <w:r w:rsidRPr="00970D8E">
        <w:t>Last date of shipment;</w:t>
      </w:r>
    </w:p>
    <w:p w:rsidR="00913A18" w:rsidRPr="00970D8E" w:rsidRDefault="00913A18" w:rsidP="001C219F">
      <w:pPr>
        <w:pStyle w:val="ListParagraph"/>
        <w:numPr>
          <w:ilvl w:val="0"/>
          <w:numId w:val="13"/>
        </w:numPr>
      </w:pPr>
      <w:r w:rsidRPr="00970D8E">
        <w:t>Letter of Credit Authorization (LCA) number, IRC (Import Registration Certificate) number and Harmonized System (HS) code;</w:t>
      </w:r>
    </w:p>
    <w:p w:rsidR="00913A18" w:rsidRPr="00970D8E" w:rsidRDefault="00913A18" w:rsidP="001C219F">
      <w:pPr>
        <w:pStyle w:val="ListParagraph"/>
        <w:numPr>
          <w:ilvl w:val="0"/>
          <w:numId w:val="13"/>
        </w:numPr>
      </w:pPr>
      <w:r w:rsidRPr="00970D8E">
        <w:t>Mode of Carrying –Air/Ship/Truck;</w:t>
      </w:r>
    </w:p>
    <w:p w:rsidR="00913A18" w:rsidRPr="00970D8E" w:rsidRDefault="00913A18" w:rsidP="001C219F">
      <w:pPr>
        <w:pStyle w:val="ListParagraph"/>
        <w:numPr>
          <w:ilvl w:val="0"/>
          <w:numId w:val="13"/>
        </w:numPr>
      </w:pPr>
      <w:r w:rsidRPr="00970D8E">
        <w:t>Name and address of beneficiary ;</w:t>
      </w:r>
    </w:p>
    <w:p w:rsidR="00913A18" w:rsidRPr="00970D8E" w:rsidRDefault="00913A18" w:rsidP="001C219F">
      <w:pPr>
        <w:pStyle w:val="ListParagraph"/>
        <w:numPr>
          <w:ilvl w:val="0"/>
          <w:numId w:val="13"/>
        </w:numPr>
      </w:pPr>
      <w:r w:rsidRPr="00970D8E">
        <w:t>Name and address of the advising bank;</w:t>
      </w:r>
    </w:p>
    <w:p w:rsidR="00913A18" w:rsidRPr="00970D8E" w:rsidRDefault="00913A18" w:rsidP="001C219F">
      <w:pPr>
        <w:pStyle w:val="ListParagraph"/>
        <w:numPr>
          <w:ilvl w:val="0"/>
          <w:numId w:val="13"/>
        </w:numPr>
      </w:pPr>
      <w:r w:rsidRPr="00970D8E">
        <w:t>Name and address of the applicant;</w:t>
      </w:r>
    </w:p>
    <w:p w:rsidR="00913A18" w:rsidRPr="00970D8E" w:rsidRDefault="00913A18" w:rsidP="001C219F">
      <w:pPr>
        <w:pStyle w:val="ListParagraph"/>
        <w:numPr>
          <w:ilvl w:val="0"/>
          <w:numId w:val="13"/>
        </w:numPr>
      </w:pPr>
      <w:r w:rsidRPr="00970D8E">
        <w:t>Name of the issuing Bank and Branch;</w:t>
      </w:r>
    </w:p>
    <w:p w:rsidR="00913A18" w:rsidRPr="00970D8E" w:rsidRDefault="00913A18" w:rsidP="001C219F">
      <w:pPr>
        <w:pStyle w:val="ListParagraph"/>
        <w:numPr>
          <w:ilvl w:val="0"/>
          <w:numId w:val="13"/>
        </w:numPr>
      </w:pPr>
      <w:r w:rsidRPr="00970D8E">
        <w:t>Negotiating bank preferably freely negotiable in any bank;</w:t>
      </w:r>
    </w:p>
    <w:p w:rsidR="00913A18" w:rsidRPr="00970D8E" w:rsidRDefault="00913A18" w:rsidP="001C219F">
      <w:pPr>
        <w:pStyle w:val="ListParagraph"/>
        <w:numPr>
          <w:ilvl w:val="0"/>
          <w:numId w:val="13"/>
        </w:numPr>
      </w:pPr>
      <w:r w:rsidRPr="00970D8E">
        <w:t>Number of Letter of Credit and date of opening ;</w:t>
      </w:r>
    </w:p>
    <w:p w:rsidR="00913A18" w:rsidRPr="00970D8E" w:rsidRDefault="00913A18" w:rsidP="001C219F">
      <w:pPr>
        <w:pStyle w:val="ListParagraph"/>
        <w:numPr>
          <w:ilvl w:val="0"/>
          <w:numId w:val="13"/>
        </w:numPr>
      </w:pPr>
      <w:r w:rsidRPr="00970D8E">
        <w:t>Payment Term-Sight/Usance ;</w:t>
      </w:r>
    </w:p>
    <w:p w:rsidR="00913A18" w:rsidRPr="00970D8E" w:rsidRDefault="00913A18" w:rsidP="001C219F">
      <w:pPr>
        <w:pStyle w:val="ListParagraph"/>
        <w:numPr>
          <w:ilvl w:val="0"/>
          <w:numId w:val="13"/>
        </w:numPr>
      </w:pPr>
      <w:r w:rsidRPr="00970D8E">
        <w:t>Period of Negotiation ;</w:t>
      </w:r>
    </w:p>
    <w:p w:rsidR="00913A18" w:rsidRPr="00970D8E" w:rsidRDefault="00913A18" w:rsidP="001C219F">
      <w:pPr>
        <w:pStyle w:val="ListParagraph"/>
        <w:numPr>
          <w:ilvl w:val="0"/>
          <w:numId w:val="13"/>
        </w:numPr>
      </w:pPr>
      <w:r w:rsidRPr="00970D8E">
        <w:t>Period of presentation ;</w:t>
      </w:r>
    </w:p>
    <w:p w:rsidR="00913A18" w:rsidRPr="00970D8E" w:rsidRDefault="00913A18" w:rsidP="001C219F">
      <w:pPr>
        <w:pStyle w:val="ListParagraph"/>
        <w:numPr>
          <w:ilvl w:val="0"/>
          <w:numId w:val="13"/>
        </w:numPr>
      </w:pPr>
      <w:r w:rsidRPr="00970D8E">
        <w:t>Port of Loading and port of Discharge;</w:t>
      </w:r>
    </w:p>
    <w:p w:rsidR="00913A18" w:rsidRPr="00970D8E" w:rsidRDefault="00913A18" w:rsidP="001C219F">
      <w:pPr>
        <w:pStyle w:val="ListParagraph"/>
        <w:numPr>
          <w:ilvl w:val="0"/>
          <w:numId w:val="13"/>
        </w:numPr>
      </w:pPr>
      <w:r w:rsidRPr="00970D8E">
        <w:t>Reimbursing Bank and payment mode;</w:t>
      </w:r>
    </w:p>
    <w:p w:rsidR="00913A18" w:rsidRPr="00970D8E" w:rsidRDefault="00913A18" w:rsidP="001C219F">
      <w:pPr>
        <w:pStyle w:val="ListParagraph"/>
        <w:numPr>
          <w:ilvl w:val="0"/>
          <w:numId w:val="13"/>
        </w:numPr>
      </w:pPr>
      <w:r w:rsidRPr="00970D8E">
        <w:t>Terms and conditions regarding Transshipment and Partial Shipment</w:t>
      </w:r>
    </w:p>
    <w:p w:rsidR="00970D8E" w:rsidRDefault="00970D8E" w:rsidP="00970D8E">
      <w:pPr>
        <w:rPr>
          <w:b/>
        </w:rPr>
      </w:pPr>
    </w:p>
    <w:p w:rsidR="00913A18" w:rsidRPr="00E83917" w:rsidRDefault="00E83917" w:rsidP="00E83917">
      <w:pPr>
        <w:pStyle w:val="Heading3"/>
        <w:rPr>
          <w:b/>
          <w:color w:val="auto"/>
          <w:sz w:val="32"/>
        </w:rPr>
      </w:pPr>
      <w:bookmarkStart w:id="31" w:name="_Toc866161"/>
      <w:r w:rsidRPr="00E83917">
        <w:rPr>
          <w:b/>
          <w:color w:val="auto"/>
          <w:sz w:val="32"/>
        </w:rPr>
        <w:t>3.6.6</w:t>
      </w:r>
      <w:r w:rsidR="00C23CDA" w:rsidRPr="00E83917">
        <w:rPr>
          <w:b/>
          <w:color w:val="auto"/>
          <w:sz w:val="32"/>
        </w:rPr>
        <w:t xml:space="preserve"> </w:t>
      </w:r>
      <w:r w:rsidR="00913A18" w:rsidRPr="00E83917">
        <w:rPr>
          <w:b/>
          <w:color w:val="auto"/>
          <w:sz w:val="32"/>
        </w:rPr>
        <w:t>The Letter of Credit (L/C) Process:</w:t>
      </w:r>
      <w:bookmarkEnd w:id="31"/>
      <w:r w:rsidR="00913A18" w:rsidRPr="00E83917">
        <w:rPr>
          <w:b/>
          <w:color w:val="auto"/>
          <w:sz w:val="32"/>
        </w:rPr>
        <w:t xml:space="preserve"> </w:t>
      </w:r>
    </w:p>
    <w:p w:rsidR="00913A18" w:rsidRPr="00970D8E" w:rsidRDefault="00913A18" w:rsidP="001C219F">
      <w:pPr>
        <w:pStyle w:val="ListParagraph"/>
        <w:numPr>
          <w:ilvl w:val="0"/>
          <w:numId w:val="14"/>
        </w:numPr>
      </w:pPr>
      <w:r w:rsidRPr="00970D8E">
        <w:t>The various steps involved in the operation of a letter of credit are described as follows. Please refer to Figure below for an elaborate illustration.</w:t>
      </w:r>
    </w:p>
    <w:p w:rsidR="00913A18" w:rsidRPr="00970D8E" w:rsidRDefault="00913A18" w:rsidP="001C219F">
      <w:pPr>
        <w:pStyle w:val="ListParagraph"/>
        <w:numPr>
          <w:ilvl w:val="0"/>
          <w:numId w:val="14"/>
        </w:numPr>
      </w:pPr>
      <w:r w:rsidRPr="00970D8E">
        <w:t>The importer and exporter have made a contract before a L/C has been issued.</w:t>
      </w:r>
    </w:p>
    <w:p w:rsidR="00913A18" w:rsidRPr="00970D8E" w:rsidRDefault="00913A18" w:rsidP="001C219F">
      <w:pPr>
        <w:pStyle w:val="ListParagraph"/>
        <w:numPr>
          <w:ilvl w:val="0"/>
          <w:numId w:val="14"/>
        </w:numPr>
      </w:pPr>
      <w:r w:rsidRPr="00970D8E">
        <w:t>The importer applies for a L/C from his banker known as the issuing bank. He may have to use his credit lines.</w:t>
      </w:r>
    </w:p>
    <w:p w:rsidR="00913A18" w:rsidRPr="00970D8E" w:rsidRDefault="00913A18" w:rsidP="001C219F">
      <w:pPr>
        <w:pStyle w:val="ListParagraph"/>
        <w:numPr>
          <w:ilvl w:val="0"/>
          <w:numId w:val="14"/>
        </w:numPr>
      </w:pPr>
      <w:r w:rsidRPr="00970D8E">
        <w:t>The issuing bank opens the L/C that is channeled through its overseas Correspondent bank, known as the advising bank.</w:t>
      </w:r>
    </w:p>
    <w:p w:rsidR="00913A18" w:rsidRPr="00970D8E" w:rsidRDefault="00913A18" w:rsidP="001C219F">
      <w:pPr>
        <w:pStyle w:val="ListParagraph"/>
        <w:numPr>
          <w:ilvl w:val="0"/>
          <w:numId w:val="14"/>
        </w:numPr>
      </w:pPr>
      <w:r w:rsidRPr="00970D8E">
        <w:t>The advising bank informs the exporter (beneficiary) of the arrival of the L/C</w:t>
      </w:r>
    </w:p>
    <w:p w:rsidR="00913A18" w:rsidRPr="00970D8E" w:rsidRDefault="00913A18" w:rsidP="001C219F">
      <w:pPr>
        <w:pStyle w:val="ListParagraph"/>
        <w:numPr>
          <w:ilvl w:val="0"/>
          <w:numId w:val="14"/>
        </w:numPr>
      </w:pPr>
      <w:r w:rsidRPr="00970D8E">
        <w:t>Exporter ships the goods to the importer or other designated place as stipulated in the L/C.</w:t>
      </w:r>
    </w:p>
    <w:p w:rsidR="00913A18" w:rsidRPr="00970D8E" w:rsidRDefault="00913A18" w:rsidP="001C219F">
      <w:pPr>
        <w:pStyle w:val="ListParagraph"/>
        <w:numPr>
          <w:ilvl w:val="0"/>
          <w:numId w:val="14"/>
        </w:numPr>
      </w:pPr>
      <w:r w:rsidRPr="00970D8E">
        <w:t>Meanwhile, the exporter also prepares his own documents &amp; collects transport documents or other documents from relevant parties. All these documents will be sent to his banker, which is acting as the negotiating bank.</w:t>
      </w:r>
    </w:p>
    <w:p w:rsidR="00913A18" w:rsidRPr="00970D8E" w:rsidRDefault="00913A18" w:rsidP="001C219F">
      <w:pPr>
        <w:pStyle w:val="ListParagraph"/>
        <w:numPr>
          <w:ilvl w:val="0"/>
          <w:numId w:val="14"/>
        </w:numPr>
      </w:pPr>
      <w:r w:rsidRPr="00970D8E">
        <w:t>Negotiation of export bills happens when the banker agrees to provide him with finance. In such case, he obtains payment immediately upon presentation of documents. If not, the documents will be sent to the issuing bank for payment or on an approval basis as in the next step.</w:t>
      </w:r>
    </w:p>
    <w:p w:rsidR="00913A18" w:rsidRPr="00970D8E" w:rsidRDefault="00913A18" w:rsidP="001C219F">
      <w:pPr>
        <w:pStyle w:val="ListParagraph"/>
        <w:numPr>
          <w:ilvl w:val="0"/>
          <w:numId w:val="14"/>
        </w:numPr>
      </w:pPr>
      <w:r w:rsidRPr="00970D8E">
        <w:t xml:space="preserve">Documents are sent to the issuing bank for reimbursement or payment </w:t>
      </w:r>
    </w:p>
    <w:p w:rsidR="00913A18" w:rsidRPr="00970D8E" w:rsidRDefault="00913A18" w:rsidP="001C219F">
      <w:pPr>
        <w:pStyle w:val="ListParagraph"/>
        <w:numPr>
          <w:ilvl w:val="0"/>
          <w:numId w:val="14"/>
        </w:numPr>
      </w:pPr>
      <w:r w:rsidRPr="00970D8E">
        <w:t>Issuing bank honors it's undertaking to pay the negotiating bank on condition that the documents comply with the L/C terms and conditions.</w:t>
      </w:r>
    </w:p>
    <w:p w:rsidR="00913A18" w:rsidRPr="00970D8E" w:rsidRDefault="00913A18" w:rsidP="001C219F">
      <w:pPr>
        <w:pStyle w:val="ListParagraph"/>
        <w:numPr>
          <w:ilvl w:val="0"/>
          <w:numId w:val="14"/>
        </w:numPr>
      </w:pPr>
      <w:r w:rsidRPr="00970D8E">
        <w:t>Issuing bank releases documents to the importer when the latter makes payment to the former or against the latter's trust receipt facility.</w:t>
      </w:r>
    </w:p>
    <w:p w:rsidR="00970D8E" w:rsidRDefault="00913A18" w:rsidP="00970D8E">
      <w:pPr>
        <w:pStyle w:val="ListParagraph"/>
        <w:numPr>
          <w:ilvl w:val="0"/>
          <w:numId w:val="14"/>
        </w:numPr>
      </w:pPr>
      <w:r w:rsidRPr="00970D8E">
        <w:t>The importer takes delivery of goods upon presentation of the transport (usually shipping) documents.</w:t>
      </w:r>
    </w:p>
    <w:p w:rsidR="003E5046" w:rsidRDefault="003E5046" w:rsidP="003E5046"/>
    <w:p w:rsidR="003E5046" w:rsidRPr="006606F7" w:rsidRDefault="003E5046" w:rsidP="003E5046"/>
    <w:p w:rsidR="00913A18" w:rsidRPr="006606F7" w:rsidRDefault="00E83917" w:rsidP="00C23CDA">
      <w:pPr>
        <w:pStyle w:val="Heading2"/>
        <w:rPr>
          <w:sz w:val="32"/>
        </w:rPr>
      </w:pPr>
      <w:bookmarkStart w:id="32" w:name="_Toc866162"/>
      <w:r>
        <w:rPr>
          <w:sz w:val="32"/>
        </w:rPr>
        <w:t>3.7</w:t>
      </w:r>
      <w:r w:rsidR="00C23CDA" w:rsidRPr="006606F7">
        <w:rPr>
          <w:sz w:val="32"/>
        </w:rPr>
        <w:t xml:space="preserve"> </w:t>
      </w:r>
      <w:r w:rsidR="00913A18" w:rsidRPr="006606F7">
        <w:rPr>
          <w:sz w:val="32"/>
        </w:rPr>
        <w:t>Parties Involved in Letter Of Credit (L/C):</w:t>
      </w:r>
      <w:bookmarkEnd w:id="32"/>
    </w:p>
    <w:p w:rsidR="00913A18" w:rsidRPr="00970D8E" w:rsidRDefault="00970D8E" w:rsidP="001C219F">
      <w:pPr>
        <w:pStyle w:val="ListParagraph"/>
        <w:numPr>
          <w:ilvl w:val="0"/>
          <w:numId w:val="15"/>
        </w:numPr>
        <w:rPr>
          <w:b/>
        </w:rPr>
      </w:pPr>
      <w:r w:rsidRPr="00970D8E">
        <w:rPr>
          <w:b/>
        </w:rPr>
        <w:t>T</w:t>
      </w:r>
      <w:r w:rsidR="00913A18" w:rsidRPr="00970D8E">
        <w:rPr>
          <w:b/>
        </w:rPr>
        <w:t xml:space="preserve">he </w:t>
      </w:r>
      <w:r w:rsidRPr="00970D8E">
        <w:rPr>
          <w:b/>
        </w:rPr>
        <w:t>Applicant:</w:t>
      </w:r>
    </w:p>
    <w:p w:rsidR="00913A18" w:rsidRPr="00913A18" w:rsidRDefault="00913A18" w:rsidP="00913A18">
      <w:pPr>
        <w:spacing w:after="200"/>
        <w:ind w:left="720"/>
        <w:rPr>
          <w:rFonts w:ascii="Times New Roman" w:eastAsia="Times New Roman" w:hAnsi="Times New Roman" w:cs="Times New Roman"/>
          <w:szCs w:val="24"/>
        </w:rPr>
      </w:pPr>
      <w:r w:rsidRPr="00913A18">
        <w:rPr>
          <w:rFonts w:ascii="Times New Roman" w:eastAsia="Times New Roman" w:hAnsi="Times New Roman" w:cs="Times New Roman"/>
          <w:szCs w:val="24"/>
        </w:rPr>
        <w:t>The applicant is the party who approaches a bank in order to issue the L/C. Generally, the applicant is an importer who reaches an agreement with the exporter before approaching the bank to issue the L/C. The applicant is also normally obligated to reimburse the issuing bank for any payments made under the L/C.</w:t>
      </w:r>
    </w:p>
    <w:p w:rsidR="00913A18" w:rsidRPr="00970D8E" w:rsidRDefault="00913A18" w:rsidP="001C219F">
      <w:pPr>
        <w:pStyle w:val="ListParagraph"/>
        <w:numPr>
          <w:ilvl w:val="0"/>
          <w:numId w:val="15"/>
        </w:numPr>
        <w:rPr>
          <w:b/>
        </w:rPr>
      </w:pPr>
      <w:r w:rsidRPr="00970D8E">
        <w:rPr>
          <w:b/>
        </w:rPr>
        <w:t>The Issuing Bank :</w:t>
      </w:r>
    </w:p>
    <w:p w:rsidR="00913A18" w:rsidRPr="00970D8E" w:rsidRDefault="00913A18" w:rsidP="00970D8E">
      <w:r w:rsidRPr="00970D8E">
        <w:t>The bank issuing the L/C is known, as the issuing bank and it is usually the bank with which the importer maintains an account. The issuing bank undertakes an absolute obligation to pay upon presentation of documents drawn in strict conformity with the terms and conditions of the L/C.</w:t>
      </w:r>
    </w:p>
    <w:p w:rsidR="00913A18" w:rsidRPr="00970D8E" w:rsidRDefault="00913A18" w:rsidP="001C219F">
      <w:pPr>
        <w:pStyle w:val="ListParagraph"/>
        <w:numPr>
          <w:ilvl w:val="0"/>
          <w:numId w:val="15"/>
        </w:numPr>
        <w:rPr>
          <w:b/>
        </w:rPr>
      </w:pPr>
      <w:r w:rsidRPr="00970D8E">
        <w:rPr>
          <w:b/>
        </w:rPr>
        <w:t>The Advising Bank :</w:t>
      </w:r>
    </w:p>
    <w:p w:rsidR="006606F7" w:rsidRPr="00044A79" w:rsidRDefault="00913A18" w:rsidP="00044A79">
      <w:r w:rsidRPr="00970D8E">
        <w:t>The correspondent bank in the beneficiary's country to which the issuing bank sends the L/C is commonly referred to as the advising bank. The advising bank simply advises the L/C without any obligation on its part. However, the advising bank shall take reasonable care to check the apparent authenticity of the credit that it advises.</w:t>
      </w:r>
    </w:p>
    <w:p w:rsidR="006606F7" w:rsidRPr="006606F7" w:rsidRDefault="006606F7" w:rsidP="006606F7">
      <w:pPr>
        <w:ind w:left="360"/>
        <w:rPr>
          <w:b/>
        </w:rPr>
      </w:pPr>
    </w:p>
    <w:p w:rsidR="00913A18" w:rsidRPr="00970D8E" w:rsidRDefault="00913A18" w:rsidP="001C219F">
      <w:pPr>
        <w:pStyle w:val="ListParagraph"/>
        <w:numPr>
          <w:ilvl w:val="0"/>
          <w:numId w:val="15"/>
        </w:numPr>
        <w:rPr>
          <w:b/>
        </w:rPr>
      </w:pPr>
      <w:r w:rsidRPr="00970D8E">
        <w:rPr>
          <w:b/>
        </w:rPr>
        <w:t>The Beneficiary:</w:t>
      </w:r>
    </w:p>
    <w:p w:rsidR="00044A79" w:rsidRDefault="00913A18" w:rsidP="00970D8E">
      <w:r w:rsidRPr="00970D8E">
        <w:t>The beneficiary or exporter is the party entitled to draw payment under the L/C. The beneficiary will have to present the required documents to avail payment under the L/C.</w:t>
      </w:r>
    </w:p>
    <w:p w:rsidR="00044A79" w:rsidRPr="00970D8E" w:rsidRDefault="00044A79" w:rsidP="00970D8E"/>
    <w:p w:rsidR="00913A18" w:rsidRPr="00970D8E" w:rsidRDefault="00913A18" w:rsidP="001C219F">
      <w:pPr>
        <w:pStyle w:val="ListParagraph"/>
        <w:numPr>
          <w:ilvl w:val="0"/>
          <w:numId w:val="15"/>
        </w:numPr>
        <w:rPr>
          <w:b/>
        </w:rPr>
      </w:pPr>
      <w:r w:rsidRPr="00970D8E">
        <w:rPr>
          <w:b/>
        </w:rPr>
        <w:t>The Confirming Bank:</w:t>
      </w:r>
    </w:p>
    <w:p w:rsidR="00913A18" w:rsidRPr="00970D8E" w:rsidRDefault="00913A18" w:rsidP="00970D8E">
      <w:r w:rsidRPr="00970D8E">
        <w:t>The confirming bank confirms that the issuing bank has issued a L/C. The confirming bank becomes directly obligated on the credit to the extent of its confirmation and by confirming, it acquires the rights and obligations of an issuer. The advising bank usually does L/C confirmation or a third bank in the beneficiary’s located.</w:t>
      </w:r>
    </w:p>
    <w:p w:rsidR="00913A18" w:rsidRPr="00970D8E" w:rsidRDefault="00913A18" w:rsidP="001C219F">
      <w:pPr>
        <w:pStyle w:val="ListParagraph"/>
        <w:numPr>
          <w:ilvl w:val="0"/>
          <w:numId w:val="15"/>
        </w:numPr>
        <w:rPr>
          <w:b/>
        </w:rPr>
      </w:pPr>
      <w:r w:rsidRPr="00970D8E">
        <w:rPr>
          <w:b/>
        </w:rPr>
        <w:t>The Negotiating Bank:</w:t>
      </w:r>
    </w:p>
    <w:p w:rsidR="00913A18" w:rsidRPr="00970D8E" w:rsidRDefault="00913A18" w:rsidP="00970D8E">
      <w:r w:rsidRPr="00970D8E">
        <w:t>The bank that agrees to examine the documents under the L/C and pay the beneficiary is called the negotiating bank. Typically, the advising bank is nominated as the negotiating bank.</w:t>
      </w:r>
    </w:p>
    <w:p w:rsidR="00913A18" w:rsidRPr="00970D8E" w:rsidRDefault="00913A18" w:rsidP="001C219F">
      <w:pPr>
        <w:pStyle w:val="ListParagraph"/>
        <w:numPr>
          <w:ilvl w:val="0"/>
          <w:numId w:val="15"/>
        </w:numPr>
        <w:rPr>
          <w:b/>
        </w:rPr>
      </w:pPr>
      <w:r w:rsidRPr="00970D8E">
        <w:rPr>
          <w:b/>
        </w:rPr>
        <w:t>Reimbursing Bank:</w:t>
      </w:r>
    </w:p>
    <w:p w:rsidR="00044A79" w:rsidRDefault="00913A18" w:rsidP="00970D8E">
      <w:r w:rsidRPr="00970D8E">
        <w:t>The bank nominated by the issuing bank to provide reimbursement to the negotiating bank or the payee bank is referred to as the reimbursing bank.</w:t>
      </w:r>
    </w:p>
    <w:p w:rsidR="00044A79" w:rsidRPr="00970D8E" w:rsidRDefault="00044A79" w:rsidP="00970D8E"/>
    <w:p w:rsidR="00913A18" w:rsidRPr="006606F7" w:rsidRDefault="00E83917" w:rsidP="00C23CDA">
      <w:pPr>
        <w:pStyle w:val="Heading2"/>
        <w:rPr>
          <w:sz w:val="32"/>
        </w:rPr>
      </w:pPr>
      <w:bookmarkStart w:id="33" w:name="_Toc866163"/>
      <w:r>
        <w:rPr>
          <w:sz w:val="32"/>
        </w:rPr>
        <w:t>3.8</w:t>
      </w:r>
      <w:r w:rsidR="00C23CDA" w:rsidRPr="006606F7">
        <w:rPr>
          <w:sz w:val="32"/>
        </w:rPr>
        <w:t xml:space="preserve"> </w:t>
      </w:r>
      <w:r w:rsidR="00913A18" w:rsidRPr="006606F7">
        <w:rPr>
          <w:sz w:val="32"/>
        </w:rPr>
        <w:t>Dollar &amp;Travelers Cheque Endorsement:</w:t>
      </w:r>
      <w:bookmarkEnd w:id="33"/>
    </w:p>
    <w:p w:rsidR="00913A18" w:rsidRDefault="00913A18" w:rsidP="00970D8E">
      <w:r w:rsidRPr="00970D8E">
        <w:t>DBB</w:t>
      </w:r>
      <w:r w:rsidR="00970D8E">
        <w:t xml:space="preserve"> </w:t>
      </w:r>
      <w:r w:rsidRPr="00970D8E">
        <w:t>Lis an Authorized Dealer of American Express T/C. At the similar time, they can buy and sell T/C and dollar. Every morning they get a telex from Head Office, Which carries the rate of the foreign currency transaction of the day. DBBL</w:t>
      </w:r>
      <w:r w:rsidR="00970D8E">
        <w:t xml:space="preserve"> </w:t>
      </w:r>
      <w:r w:rsidRPr="00970D8E">
        <w:t xml:space="preserve">fix the rate by them. At the end of the each </w:t>
      </w:r>
      <w:r w:rsidR="00970D8E" w:rsidRPr="00970D8E">
        <w:t>month,</w:t>
      </w:r>
      <w:r w:rsidRPr="00970D8E">
        <w:t xml:space="preserve"> the branch uses to submit all supportive documents (all foreign transactions documents and balance of the foreign currency) to the Bangladesh Bank and their Head Office.</w:t>
      </w:r>
    </w:p>
    <w:p w:rsidR="00044A79" w:rsidRPr="00970D8E" w:rsidRDefault="00044A79" w:rsidP="00970D8E"/>
    <w:p w:rsidR="00913A18" w:rsidRPr="006606F7" w:rsidRDefault="00E83917" w:rsidP="00C23CDA">
      <w:pPr>
        <w:pStyle w:val="Heading2"/>
        <w:rPr>
          <w:sz w:val="32"/>
        </w:rPr>
      </w:pPr>
      <w:bookmarkStart w:id="34" w:name="_Toc866164"/>
      <w:r>
        <w:rPr>
          <w:sz w:val="32"/>
        </w:rPr>
        <w:t>3.9</w:t>
      </w:r>
      <w:r w:rsidR="00C23CDA" w:rsidRPr="006606F7">
        <w:rPr>
          <w:sz w:val="32"/>
        </w:rPr>
        <w:t xml:space="preserve"> </w:t>
      </w:r>
      <w:r w:rsidR="00913A18" w:rsidRPr="006606F7">
        <w:rPr>
          <w:sz w:val="32"/>
        </w:rPr>
        <w:t>Foreign Remittance:</w:t>
      </w:r>
      <w:bookmarkEnd w:id="34"/>
    </w:p>
    <w:p w:rsidR="005047E1" w:rsidRPr="005047E1" w:rsidRDefault="005047E1" w:rsidP="005047E1">
      <w:r w:rsidRPr="005047E1">
        <w:t>Dutch Bangla Bank gives premium quality administration to repatriation and gathering of settlement with the assistance of its top of the line journalists and prepared staff. By presenting on-line managing an account administration and turning into a SWIFT Alliance Access Member, which empower its branches to send and get installment guidance specifically, that gives premium administrations. Settlement administrations g</w:t>
      </w:r>
      <w:r>
        <w:t xml:space="preserve">iven by Dutch Bangla Bank are: </w:t>
      </w:r>
    </w:p>
    <w:p w:rsidR="005047E1" w:rsidRPr="005047E1" w:rsidRDefault="005047E1" w:rsidP="005047E1">
      <w:r>
        <w:t xml:space="preserve">Internal Remittance: Draft, TT </w:t>
      </w:r>
    </w:p>
    <w:p w:rsidR="006606F7" w:rsidRPr="005047E1" w:rsidRDefault="005047E1" w:rsidP="005047E1">
      <w:r w:rsidRPr="005047E1">
        <w:t>Outward Remittance: FDD, TT, TC and Cash (FC)</w:t>
      </w:r>
    </w:p>
    <w:p w:rsidR="00E83917" w:rsidRPr="00970D8E" w:rsidRDefault="00E83917" w:rsidP="00970D8E"/>
    <w:p w:rsidR="00913A18" w:rsidRPr="006606F7" w:rsidRDefault="00E83917" w:rsidP="00C23CDA">
      <w:pPr>
        <w:pStyle w:val="Heading2"/>
        <w:rPr>
          <w:sz w:val="32"/>
        </w:rPr>
      </w:pPr>
      <w:bookmarkStart w:id="35" w:name="_Toc866165"/>
      <w:r>
        <w:rPr>
          <w:sz w:val="32"/>
        </w:rPr>
        <w:t>3.10</w:t>
      </w:r>
      <w:r w:rsidR="00913A18" w:rsidRPr="006606F7">
        <w:rPr>
          <w:sz w:val="32"/>
        </w:rPr>
        <w:t>Foreign Currency Account:</w:t>
      </w:r>
      <w:bookmarkEnd w:id="35"/>
    </w:p>
    <w:p w:rsidR="005627F6" w:rsidRDefault="00913A18" w:rsidP="00970D8E">
      <w:r w:rsidRPr="00970D8E">
        <w:t xml:space="preserve">It is possible to operate a foreign currency (Dollar) account in Elephant Road Branch. The account holder gets a </w:t>
      </w:r>
      <w:r w:rsidR="00970D8E" w:rsidRPr="00970D8E">
        <w:t>chequebook</w:t>
      </w:r>
      <w:r w:rsidRPr="00970D8E">
        <w:t xml:space="preserve"> against the account and has to state the amount in respective currency.</w:t>
      </w:r>
    </w:p>
    <w:p w:rsidR="00913A18" w:rsidRPr="006606F7" w:rsidRDefault="00E83917" w:rsidP="00C23CDA">
      <w:pPr>
        <w:pStyle w:val="Heading2"/>
        <w:rPr>
          <w:sz w:val="32"/>
        </w:rPr>
      </w:pPr>
      <w:bookmarkStart w:id="36" w:name="_Toc866166"/>
      <w:r>
        <w:rPr>
          <w:sz w:val="32"/>
        </w:rPr>
        <w:t xml:space="preserve">3.11 </w:t>
      </w:r>
      <w:r w:rsidR="00913A18" w:rsidRPr="006606F7">
        <w:rPr>
          <w:sz w:val="32"/>
        </w:rPr>
        <w:t>Functions of Foreign Exchange Department:</w:t>
      </w:r>
      <w:bookmarkEnd w:id="36"/>
      <w:r w:rsidR="00913A18" w:rsidRPr="006606F7">
        <w:rPr>
          <w:sz w:val="32"/>
        </w:rPr>
        <w:t xml:space="preserve"> </w:t>
      </w:r>
    </w:p>
    <w:p w:rsidR="00913A18" w:rsidRPr="00970D8E" w:rsidRDefault="00913A18" w:rsidP="00970D8E">
      <w:r w:rsidRPr="00970D8E">
        <w:t>Foreign Exchange Department performs many functions to facilitate the foreign exchange transactions. These are:</w:t>
      </w:r>
    </w:p>
    <w:p w:rsidR="00913A18" w:rsidRPr="00970D8E" w:rsidRDefault="00913A18" w:rsidP="001C219F">
      <w:pPr>
        <w:pStyle w:val="ListParagraph"/>
        <w:numPr>
          <w:ilvl w:val="0"/>
          <w:numId w:val="16"/>
        </w:numPr>
      </w:pPr>
      <w:r w:rsidRPr="00970D8E">
        <w:t>Facilitating Import Trade</w:t>
      </w:r>
    </w:p>
    <w:p w:rsidR="00913A18" w:rsidRPr="00970D8E" w:rsidRDefault="00913A18" w:rsidP="001C219F">
      <w:pPr>
        <w:pStyle w:val="ListParagraph"/>
        <w:numPr>
          <w:ilvl w:val="0"/>
          <w:numId w:val="16"/>
        </w:numPr>
      </w:pPr>
      <w:r w:rsidRPr="00970D8E">
        <w:t>Facilitating Export Trade</w:t>
      </w:r>
    </w:p>
    <w:p w:rsidR="00913A18" w:rsidRPr="00970D8E" w:rsidRDefault="00913A18" w:rsidP="001C219F">
      <w:pPr>
        <w:pStyle w:val="ListParagraph"/>
        <w:numPr>
          <w:ilvl w:val="0"/>
          <w:numId w:val="16"/>
        </w:numPr>
      </w:pPr>
      <w:r w:rsidRPr="00970D8E">
        <w:t>Providing Funded and Non-funded Credit Facility.</w:t>
      </w:r>
    </w:p>
    <w:p w:rsidR="00913A18" w:rsidRPr="00970D8E" w:rsidRDefault="00913A18" w:rsidP="001C219F">
      <w:pPr>
        <w:pStyle w:val="ListParagraph"/>
        <w:numPr>
          <w:ilvl w:val="0"/>
          <w:numId w:val="16"/>
        </w:numPr>
      </w:pPr>
      <w:r w:rsidRPr="00970D8E">
        <w:t>Provide Non Commercial Remittance</w:t>
      </w:r>
    </w:p>
    <w:p w:rsidR="00913A18" w:rsidRPr="00970D8E" w:rsidRDefault="00913A18" w:rsidP="001C219F">
      <w:pPr>
        <w:pStyle w:val="ListParagraph"/>
        <w:numPr>
          <w:ilvl w:val="0"/>
          <w:numId w:val="16"/>
        </w:numPr>
      </w:pPr>
      <w:r w:rsidRPr="00970D8E">
        <w:t>Maintaining Foreign Currency Accounts</w:t>
      </w:r>
    </w:p>
    <w:p w:rsidR="00913A18" w:rsidRPr="00970D8E" w:rsidRDefault="00913A18" w:rsidP="001C219F">
      <w:pPr>
        <w:pStyle w:val="ListParagraph"/>
        <w:numPr>
          <w:ilvl w:val="0"/>
          <w:numId w:val="16"/>
        </w:numPr>
      </w:pPr>
      <w:r w:rsidRPr="00970D8E">
        <w:t>Selling of Foreign Currency Bond</w:t>
      </w:r>
    </w:p>
    <w:p w:rsidR="00913A18" w:rsidRPr="00970D8E" w:rsidRDefault="00913A18" w:rsidP="001C219F">
      <w:pPr>
        <w:pStyle w:val="ListParagraph"/>
        <w:numPr>
          <w:ilvl w:val="0"/>
          <w:numId w:val="16"/>
        </w:numPr>
      </w:pPr>
      <w:r w:rsidRPr="00970D8E">
        <w:t>Preparation and Submission of Statements</w:t>
      </w:r>
    </w:p>
    <w:p w:rsidR="00913A18" w:rsidRPr="00970D8E" w:rsidRDefault="00913A18" w:rsidP="001C219F">
      <w:pPr>
        <w:pStyle w:val="ListParagraph"/>
        <w:numPr>
          <w:ilvl w:val="0"/>
          <w:numId w:val="16"/>
        </w:numPr>
      </w:pPr>
      <w:r w:rsidRPr="00970D8E">
        <w:t>The above mentioned functions are done by three sections namely:</w:t>
      </w:r>
    </w:p>
    <w:p w:rsidR="00913A18" w:rsidRPr="00970D8E" w:rsidRDefault="00913A18" w:rsidP="001C219F">
      <w:pPr>
        <w:pStyle w:val="ListParagraph"/>
        <w:numPr>
          <w:ilvl w:val="0"/>
          <w:numId w:val="17"/>
        </w:numPr>
      </w:pPr>
      <w:r w:rsidRPr="00970D8E">
        <w:t xml:space="preserve">Import </w:t>
      </w:r>
    </w:p>
    <w:p w:rsidR="00913A18" w:rsidRPr="00970D8E" w:rsidRDefault="00913A18" w:rsidP="001C219F">
      <w:pPr>
        <w:pStyle w:val="ListParagraph"/>
        <w:numPr>
          <w:ilvl w:val="0"/>
          <w:numId w:val="17"/>
        </w:numPr>
      </w:pPr>
      <w:r w:rsidRPr="00970D8E">
        <w:t>Export</w:t>
      </w:r>
    </w:p>
    <w:p w:rsidR="00913A18" w:rsidRPr="00913A18" w:rsidRDefault="00913A18" w:rsidP="001C219F">
      <w:pPr>
        <w:pStyle w:val="ListParagraph"/>
        <w:numPr>
          <w:ilvl w:val="0"/>
          <w:numId w:val="17"/>
        </w:numPr>
      </w:pPr>
      <w:r w:rsidRPr="00970D8E">
        <w:t xml:space="preserve">Foreign Remittance </w:t>
      </w:r>
    </w:p>
    <w:p w:rsidR="005627F6" w:rsidRDefault="005627F6" w:rsidP="00970D8E">
      <w:pPr>
        <w:rPr>
          <w:b/>
        </w:rPr>
      </w:pPr>
    </w:p>
    <w:p w:rsidR="005627F6" w:rsidRDefault="005627F6" w:rsidP="00970D8E">
      <w:pPr>
        <w:rPr>
          <w:b/>
        </w:rPr>
      </w:pPr>
    </w:p>
    <w:p w:rsidR="005627F6" w:rsidRDefault="005627F6" w:rsidP="00970D8E">
      <w:pPr>
        <w:rPr>
          <w:b/>
        </w:rPr>
      </w:pPr>
    </w:p>
    <w:p w:rsidR="005627F6" w:rsidRDefault="005627F6" w:rsidP="00970D8E">
      <w:pPr>
        <w:rPr>
          <w:b/>
        </w:rPr>
      </w:pPr>
    </w:p>
    <w:p w:rsidR="005627F6" w:rsidRDefault="005627F6" w:rsidP="00970D8E">
      <w:pPr>
        <w:rPr>
          <w:b/>
        </w:rPr>
      </w:pPr>
    </w:p>
    <w:p w:rsidR="005627F6" w:rsidRDefault="005627F6" w:rsidP="00970D8E">
      <w:pPr>
        <w:rPr>
          <w:b/>
        </w:rPr>
      </w:pPr>
    </w:p>
    <w:p w:rsidR="005627F6" w:rsidRDefault="005627F6" w:rsidP="00970D8E">
      <w:pPr>
        <w:rPr>
          <w:b/>
        </w:rPr>
      </w:pPr>
    </w:p>
    <w:p w:rsidR="005627F6" w:rsidRDefault="005627F6" w:rsidP="00970D8E">
      <w:pPr>
        <w:rPr>
          <w:b/>
        </w:rPr>
      </w:pPr>
    </w:p>
    <w:p w:rsidR="005627F6" w:rsidRDefault="005627F6" w:rsidP="00970D8E">
      <w:pPr>
        <w:rPr>
          <w:b/>
        </w:rPr>
      </w:pPr>
    </w:p>
    <w:p w:rsidR="005627F6" w:rsidRDefault="005627F6" w:rsidP="00C23CDA">
      <w:pPr>
        <w:rPr>
          <w:b/>
          <w:sz w:val="36"/>
          <w:szCs w:val="24"/>
        </w:rPr>
      </w:pPr>
    </w:p>
    <w:p w:rsidR="00044A79" w:rsidRDefault="00044A79" w:rsidP="00C23CDA">
      <w:pPr>
        <w:rPr>
          <w:b/>
          <w:sz w:val="36"/>
          <w:szCs w:val="24"/>
        </w:rPr>
      </w:pPr>
    </w:p>
    <w:p w:rsidR="000364C7" w:rsidRDefault="000364C7" w:rsidP="00C23CDA">
      <w:pPr>
        <w:rPr>
          <w:b/>
          <w:sz w:val="36"/>
          <w:szCs w:val="24"/>
        </w:rPr>
      </w:pPr>
    </w:p>
    <w:p w:rsidR="006D56F8" w:rsidRDefault="006D56F8" w:rsidP="00C23CDA">
      <w:pPr>
        <w:rPr>
          <w:b/>
          <w:sz w:val="36"/>
          <w:szCs w:val="24"/>
        </w:rPr>
      </w:pPr>
    </w:p>
    <w:p w:rsidR="005627F6" w:rsidRDefault="005627F6" w:rsidP="005627F6">
      <w:pPr>
        <w:jc w:val="center"/>
        <w:rPr>
          <w:b/>
          <w:sz w:val="36"/>
          <w:szCs w:val="24"/>
        </w:rPr>
      </w:pPr>
    </w:p>
    <w:p w:rsidR="005627F6" w:rsidRPr="006606F7" w:rsidRDefault="005627F6" w:rsidP="006606F7">
      <w:pPr>
        <w:pStyle w:val="Heading1"/>
        <w:jc w:val="center"/>
        <w:rPr>
          <w:rFonts w:ascii="Arial Black" w:hAnsi="Arial Black"/>
          <w:color w:val="auto"/>
          <w:sz w:val="52"/>
        </w:rPr>
      </w:pPr>
      <w:bookmarkStart w:id="37" w:name="_Toc866167"/>
      <w:r w:rsidRPr="006606F7">
        <w:rPr>
          <w:rFonts w:ascii="Arial Black" w:hAnsi="Arial Black"/>
          <w:color w:val="auto"/>
          <w:sz w:val="52"/>
        </w:rPr>
        <w:t>Chapter 4</w:t>
      </w:r>
      <w:bookmarkEnd w:id="37"/>
    </w:p>
    <w:p w:rsidR="005627F6" w:rsidRDefault="005627F6" w:rsidP="00970D8E">
      <w:pPr>
        <w:rPr>
          <w:b/>
        </w:rPr>
      </w:pPr>
    </w:p>
    <w:p w:rsidR="005627F6" w:rsidRDefault="005627F6" w:rsidP="00970D8E">
      <w:pPr>
        <w:rPr>
          <w:b/>
        </w:rPr>
      </w:pPr>
    </w:p>
    <w:p w:rsidR="00C23CDA" w:rsidRDefault="00C23CDA" w:rsidP="00970D8E">
      <w:pPr>
        <w:rPr>
          <w:b/>
        </w:rPr>
      </w:pPr>
    </w:p>
    <w:p w:rsidR="00C23CDA" w:rsidRDefault="00C23CDA" w:rsidP="00970D8E">
      <w:pPr>
        <w:rPr>
          <w:b/>
        </w:rPr>
      </w:pPr>
    </w:p>
    <w:p w:rsidR="00C23CDA" w:rsidRDefault="00C23CDA" w:rsidP="00970D8E">
      <w:pPr>
        <w:rPr>
          <w:b/>
        </w:rPr>
      </w:pPr>
    </w:p>
    <w:p w:rsidR="00C23CDA" w:rsidRDefault="00C23CDA" w:rsidP="00970D8E">
      <w:pPr>
        <w:rPr>
          <w:b/>
        </w:rPr>
      </w:pPr>
    </w:p>
    <w:p w:rsidR="00C23CDA" w:rsidRDefault="00C23CDA" w:rsidP="00970D8E">
      <w:pPr>
        <w:rPr>
          <w:b/>
        </w:rPr>
      </w:pPr>
    </w:p>
    <w:p w:rsidR="00C23CDA" w:rsidRDefault="00C23CDA" w:rsidP="00970D8E">
      <w:pPr>
        <w:rPr>
          <w:b/>
        </w:rPr>
      </w:pPr>
    </w:p>
    <w:p w:rsidR="00C23CDA" w:rsidRDefault="00C23CDA" w:rsidP="00970D8E">
      <w:pPr>
        <w:rPr>
          <w:b/>
        </w:rPr>
      </w:pPr>
    </w:p>
    <w:p w:rsidR="006606F7" w:rsidRDefault="006606F7" w:rsidP="00970D8E">
      <w:pPr>
        <w:rPr>
          <w:b/>
        </w:rPr>
      </w:pPr>
    </w:p>
    <w:p w:rsidR="00913A18" w:rsidRPr="006606F7" w:rsidRDefault="005627F6" w:rsidP="00C23CDA">
      <w:pPr>
        <w:pStyle w:val="Heading2"/>
        <w:rPr>
          <w:sz w:val="32"/>
        </w:rPr>
      </w:pPr>
      <w:bookmarkStart w:id="38" w:name="_Toc866168"/>
      <w:r w:rsidRPr="006606F7">
        <w:rPr>
          <w:sz w:val="32"/>
        </w:rPr>
        <w:t>4.1 Import:</w:t>
      </w:r>
      <w:bookmarkEnd w:id="38"/>
    </w:p>
    <w:p w:rsidR="00913A18" w:rsidRDefault="00913A18" w:rsidP="00970D8E">
      <w:r w:rsidRPr="00970D8E">
        <w:t>Import is the flow of goods and services purchased by economic agent staying in the country from economic agent staying abroad. We can make simpler Import as a means acquire of goods and services from the foreign countries into Bangladesh. In generally consumers, firms and Government of Bangladesh import foreign goods to meet their various requirements. In international environment, buyers and sellers are most of the cases unknown to each other. So seller always seeks guarantee for the payment for his goods exported. Here is the role of bank. Bank gives export guarantee that it will pay for the goods on behalf of the buyer. This guarantee is called Letter of Credit. Thus the contract between importer and exporter is given a legal shape by the banker by its ‘Letter of Credit’. When a buyer goes to import some goods from a foreign buyer, he request his bank makes payments to the exporter of goods. And the bank recovers the amount from the importer.</w:t>
      </w:r>
    </w:p>
    <w:p w:rsidR="00044A79" w:rsidRPr="00970D8E" w:rsidRDefault="00044A79" w:rsidP="00970D8E"/>
    <w:p w:rsidR="00913A18" w:rsidRPr="00833E5F" w:rsidRDefault="005627F6" w:rsidP="00C23CDA">
      <w:pPr>
        <w:pStyle w:val="Heading3"/>
        <w:rPr>
          <w:b/>
          <w:color w:val="auto"/>
          <w:sz w:val="28"/>
        </w:rPr>
      </w:pPr>
      <w:bookmarkStart w:id="39" w:name="_Toc866169"/>
      <w:r w:rsidRPr="00833E5F">
        <w:rPr>
          <w:b/>
          <w:color w:val="auto"/>
          <w:sz w:val="28"/>
        </w:rPr>
        <w:t xml:space="preserve">4.1.1 </w:t>
      </w:r>
      <w:r w:rsidR="00913A18" w:rsidRPr="00833E5F">
        <w:rPr>
          <w:b/>
          <w:color w:val="auto"/>
          <w:sz w:val="28"/>
        </w:rPr>
        <w:t>Import Mechanisms:</w:t>
      </w:r>
      <w:bookmarkEnd w:id="39"/>
    </w:p>
    <w:p w:rsidR="00913A18" w:rsidRPr="00970D8E" w:rsidRDefault="00913A18" w:rsidP="00970D8E">
      <w:r w:rsidRPr="00970D8E">
        <w:t>To import, a person should be capable of being an importer. According to import and export control act, 1950, the officer of the chief controller of import and export provides the registration (IRC) to the importer. After obtaining this, this person has to secure a letter of credit authorization (LCA) from Bangladesh Bank and then a person becomes a qualified importer. He is the person who requests or instructs the opening bank to open an L/C. he is also called opener or applicant of the credit.</w:t>
      </w:r>
    </w:p>
    <w:p w:rsidR="00913A18" w:rsidRDefault="00913A18" w:rsidP="00970D8E">
      <w:r w:rsidRPr="00970D8E">
        <w:t>Import and Export (control) Act 1950 regulate the Import and Export trade of the country. There are a number of formalities, which on Importer has to fulfill before import goods. These formalities are described bellow —</w:t>
      </w:r>
    </w:p>
    <w:p w:rsidR="00044A79" w:rsidRDefault="00044A79" w:rsidP="00970D8E"/>
    <w:p w:rsidR="00044A79" w:rsidRDefault="00044A79" w:rsidP="00970D8E"/>
    <w:p w:rsidR="00044A79" w:rsidRPr="00970D8E" w:rsidRDefault="00044A79" w:rsidP="00970D8E"/>
    <w:p w:rsidR="00913A18" w:rsidRPr="00833E5F" w:rsidRDefault="005627F6" w:rsidP="00C23CDA">
      <w:pPr>
        <w:pStyle w:val="Heading3"/>
        <w:rPr>
          <w:b/>
          <w:color w:val="auto"/>
          <w:sz w:val="28"/>
        </w:rPr>
      </w:pPr>
      <w:bookmarkStart w:id="40" w:name="_Toc866170"/>
      <w:r w:rsidRPr="00833E5F">
        <w:rPr>
          <w:b/>
          <w:color w:val="auto"/>
          <w:sz w:val="28"/>
        </w:rPr>
        <w:t xml:space="preserve">4.1.2 </w:t>
      </w:r>
      <w:r w:rsidR="00913A18" w:rsidRPr="00833E5F">
        <w:rPr>
          <w:b/>
          <w:color w:val="auto"/>
          <w:sz w:val="28"/>
        </w:rPr>
        <w:t>Import Registration Certificate (IRC)</w:t>
      </w:r>
      <w:bookmarkEnd w:id="40"/>
    </w:p>
    <w:p w:rsidR="00913A18" w:rsidRPr="00970D8E" w:rsidRDefault="00913A18" w:rsidP="00970D8E">
      <w:r w:rsidRPr="00970D8E">
        <w:t>The first thing one need to carry on a business of import is called Import Registration Certificate. But registration is not required for import goods, which do not involved remittance of foreign exchange like medicine; reading materials etc. can be imported without registration by the users within monetary limit. Documents to be required for Import Registration Certificate are as follows —</w:t>
      </w:r>
    </w:p>
    <w:p w:rsidR="00913A18" w:rsidRPr="00970D8E" w:rsidRDefault="00913A18" w:rsidP="001C219F">
      <w:pPr>
        <w:pStyle w:val="ListParagraph"/>
        <w:numPr>
          <w:ilvl w:val="0"/>
          <w:numId w:val="18"/>
        </w:numPr>
      </w:pPr>
      <w:r w:rsidRPr="00970D8E">
        <w:t>Income Registration Certificate</w:t>
      </w:r>
    </w:p>
    <w:p w:rsidR="00913A18" w:rsidRPr="00970D8E" w:rsidRDefault="00913A18" w:rsidP="001C219F">
      <w:pPr>
        <w:pStyle w:val="ListParagraph"/>
        <w:numPr>
          <w:ilvl w:val="0"/>
          <w:numId w:val="18"/>
        </w:numPr>
      </w:pPr>
      <w:r w:rsidRPr="00970D8E">
        <w:t>Nationality Certificate</w:t>
      </w:r>
    </w:p>
    <w:p w:rsidR="00913A18" w:rsidRPr="00970D8E" w:rsidRDefault="00913A18" w:rsidP="001C219F">
      <w:pPr>
        <w:pStyle w:val="ListParagraph"/>
        <w:numPr>
          <w:ilvl w:val="0"/>
          <w:numId w:val="18"/>
        </w:numPr>
      </w:pPr>
      <w:r w:rsidRPr="00970D8E">
        <w:t>Certificate from Chambers of Commerce   and Industry Registered Trade Association</w:t>
      </w:r>
    </w:p>
    <w:p w:rsidR="00913A18" w:rsidRPr="00970D8E" w:rsidRDefault="00913A18" w:rsidP="001C219F">
      <w:pPr>
        <w:pStyle w:val="ListParagraph"/>
        <w:numPr>
          <w:ilvl w:val="0"/>
          <w:numId w:val="18"/>
        </w:numPr>
      </w:pPr>
      <w:r w:rsidRPr="00970D8E">
        <w:t>Bank Solvency Certificate</w:t>
      </w:r>
    </w:p>
    <w:p w:rsidR="00913A18" w:rsidRPr="00970D8E" w:rsidRDefault="00913A18" w:rsidP="001C219F">
      <w:pPr>
        <w:pStyle w:val="ListParagraph"/>
        <w:numPr>
          <w:ilvl w:val="0"/>
          <w:numId w:val="18"/>
        </w:numPr>
      </w:pPr>
      <w:r w:rsidRPr="00970D8E">
        <w:t>Copy of Trade License</w:t>
      </w:r>
    </w:p>
    <w:p w:rsidR="00913A18" w:rsidRPr="00970D8E" w:rsidRDefault="00913A18" w:rsidP="001C219F">
      <w:pPr>
        <w:pStyle w:val="ListParagraph"/>
        <w:numPr>
          <w:ilvl w:val="0"/>
          <w:numId w:val="18"/>
        </w:numPr>
      </w:pPr>
      <w:r w:rsidRPr="00970D8E">
        <w:t>Requisite fees</w:t>
      </w:r>
    </w:p>
    <w:p w:rsidR="00913A18" w:rsidRPr="00970D8E" w:rsidRDefault="00913A18" w:rsidP="00970D8E">
      <w:r w:rsidRPr="00970D8E">
        <w:t>On receiving application, the respective CCI&amp;E officer will scrutinize the documents and conduct physical verification and issue demand note to the prospective importers to furnish the following papers through their nominated Bank —</w:t>
      </w:r>
    </w:p>
    <w:p w:rsidR="00913A18" w:rsidRPr="00970D8E" w:rsidRDefault="00913A18" w:rsidP="001C219F">
      <w:pPr>
        <w:pStyle w:val="ListParagraph"/>
        <w:numPr>
          <w:ilvl w:val="0"/>
          <w:numId w:val="19"/>
        </w:numPr>
      </w:pPr>
      <w:r w:rsidRPr="00970D8E">
        <w:t>Original copy of treasury deposited as IRC fees</w:t>
      </w:r>
    </w:p>
    <w:p w:rsidR="00913A18" w:rsidRPr="00970D8E" w:rsidRDefault="00913A18" w:rsidP="001C219F">
      <w:pPr>
        <w:pStyle w:val="ListParagraph"/>
        <w:numPr>
          <w:ilvl w:val="0"/>
          <w:numId w:val="19"/>
        </w:numPr>
      </w:pPr>
      <w:r w:rsidRPr="00970D8E">
        <w:t>Assets Certificate</w:t>
      </w:r>
    </w:p>
    <w:p w:rsidR="00913A18" w:rsidRPr="00970D8E" w:rsidRDefault="00913A18" w:rsidP="001C219F">
      <w:pPr>
        <w:pStyle w:val="ListParagraph"/>
        <w:numPr>
          <w:ilvl w:val="0"/>
          <w:numId w:val="19"/>
        </w:numPr>
      </w:pPr>
      <w:r w:rsidRPr="00970D8E">
        <w:t>Affidavit from 1st class Magistrate</w:t>
      </w:r>
    </w:p>
    <w:p w:rsidR="00913A18" w:rsidRPr="00970D8E" w:rsidRDefault="00913A18" w:rsidP="001C219F">
      <w:pPr>
        <w:pStyle w:val="ListParagraph"/>
        <w:numPr>
          <w:ilvl w:val="0"/>
          <w:numId w:val="19"/>
        </w:numPr>
      </w:pPr>
      <w:r w:rsidRPr="00970D8E">
        <w:t>Rent receipt</w:t>
      </w:r>
    </w:p>
    <w:p w:rsidR="00913A18" w:rsidRPr="00970D8E" w:rsidRDefault="00913A18" w:rsidP="001C219F">
      <w:pPr>
        <w:pStyle w:val="ListParagraph"/>
        <w:numPr>
          <w:ilvl w:val="0"/>
          <w:numId w:val="19"/>
        </w:numPr>
      </w:pPr>
      <w:r w:rsidRPr="00970D8E">
        <w:t>Two passport size photograph</w:t>
      </w:r>
    </w:p>
    <w:p w:rsidR="00913A18" w:rsidRPr="00970D8E" w:rsidRDefault="00913A18" w:rsidP="001C219F">
      <w:pPr>
        <w:pStyle w:val="ListParagraph"/>
        <w:numPr>
          <w:ilvl w:val="0"/>
          <w:numId w:val="19"/>
        </w:numPr>
      </w:pPr>
      <w:r w:rsidRPr="00970D8E">
        <w:t>Partnership deed in case of partnership firms</w:t>
      </w:r>
    </w:p>
    <w:p w:rsidR="00913A18" w:rsidRPr="00970D8E" w:rsidRDefault="00913A18" w:rsidP="001C219F">
      <w:pPr>
        <w:pStyle w:val="ListParagraph"/>
        <w:numPr>
          <w:ilvl w:val="0"/>
          <w:numId w:val="19"/>
        </w:numPr>
      </w:pPr>
      <w:r w:rsidRPr="00970D8E">
        <w:t>Certificate of Registration, Memorandum and Articles of Association in case of Limited Company.</w:t>
      </w:r>
    </w:p>
    <w:p w:rsidR="00913A18" w:rsidRPr="00970D8E" w:rsidRDefault="00913A18" w:rsidP="00970D8E">
      <w:r w:rsidRPr="00970D8E">
        <w:t>After scrutinizing and verifying, the nominated Bank will forward the same to the respective CCI&amp;E office with forwarding schedule in duplicate through Banks representative. CCI&amp;E then issue Import Registration Certificate to the Applicant.</w:t>
      </w:r>
    </w:p>
    <w:p w:rsidR="00913A18" w:rsidRPr="00833E5F" w:rsidRDefault="005627F6" w:rsidP="00C23CDA">
      <w:pPr>
        <w:pStyle w:val="Heading3"/>
        <w:rPr>
          <w:b/>
          <w:color w:val="auto"/>
          <w:sz w:val="28"/>
        </w:rPr>
      </w:pPr>
      <w:bookmarkStart w:id="41" w:name="_Toc866171"/>
      <w:r w:rsidRPr="00833E5F">
        <w:rPr>
          <w:b/>
          <w:color w:val="auto"/>
          <w:sz w:val="28"/>
        </w:rPr>
        <w:t xml:space="preserve">4.1.3 </w:t>
      </w:r>
      <w:r w:rsidR="00913A18" w:rsidRPr="00833E5F">
        <w:rPr>
          <w:b/>
          <w:color w:val="auto"/>
          <w:sz w:val="28"/>
        </w:rPr>
        <w:t>Functions of Import section</w:t>
      </w:r>
      <w:bookmarkEnd w:id="41"/>
    </w:p>
    <w:p w:rsidR="00913A18" w:rsidRPr="00970D8E" w:rsidRDefault="00913A18" w:rsidP="001C219F">
      <w:pPr>
        <w:pStyle w:val="ListParagraph"/>
        <w:numPr>
          <w:ilvl w:val="0"/>
          <w:numId w:val="20"/>
        </w:numPr>
        <w:rPr>
          <w:b/>
        </w:rPr>
      </w:pPr>
      <w:r w:rsidRPr="00970D8E">
        <w:rPr>
          <w:b/>
        </w:rPr>
        <w:t>IMP  form :</w:t>
      </w:r>
    </w:p>
    <w:p w:rsidR="00913A18" w:rsidRPr="00970D8E" w:rsidRDefault="00913A18" w:rsidP="00970D8E">
      <w:r w:rsidRPr="00970D8E">
        <w:t>The form IMP contains the followings—</w:t>
      </w:r>
    </w:p>
    <w:p w:rsidR="00913A18" w:rsidRPr="00970D8E" w:rsidRDefault="00913A18" w:rsidP="001C219F">
      <w:pPr>
        <w:pStyle w:val="ListParagraph"/>
        <w:numPr>
          <w:ilvl w:val="0"/>
          <w:numId w:val="21"/>
        </w:numPr>
      </w:pPr>
      <w:r w:rsidRPr="00970D8E">
        <w:t>Name and address of the Authorized dealers.</w:t>
      </w:r>
    </w:p>
    <w:p w:rsidR="00913A18" w:rsidRPr="00970D8E" w:rsidRDefault="00913A18" w:rsidP="001C219F">
      <w:pPr>
        <w:pStyle w:val="ListParagraph"/>
        <w:numPr>
          <w:ilvl w:val="0"/>
          <w:numId w:val="21"/>
        </w:numPr>
      </w:pPr>
      <w:r w:rsidRPr="00970D8E">
        <w:t>Amount of remittance to be permitted (i.e. L/C amount)</w:t>
      </w:r>
    </w:p>
    <w:p w:rsidR="00913A18" w:rsidRPr="00970D8E" w:rsidRDefault="00913A18" w:rsidP="001C219F">
      <w:pPr>
        <w:pStyle w:val="ListParagraph"/>
        <w:numPr>
          <w:ilvl w:val="0"/>
          <w:numId w:val="21"/>
        </w:numPr>
      </w:pPr>
      <w:r w:rsidRPr="00970D8E">
        <w:t>LCA form no. Date and value in Taka.</w:t>
      </w:r>
    </w:p>
    <w:p w:rsidR="00913A18" w:rsidRPr="00970D8E" w:rsidRDefault="00913A18" w:rsidP="001C219F">
      <w:pPr>
        <w:pStyle w:val="ListParagraph"/>
        <w:numPr>
          <w:ilvl w:val="0"/>
          <w:numId w:val="21"/>
        </w:numPr>
      </w:pPr>
      <w:r w:rsidRPr="00970D8E">
        <w:t>Description of goods.</w:t>
      </w:r>
    </w:p>
    <w:p w:rsidR="00913A18" w:rsidRPr="00970D8E" w:rsidRDefault="00913A18" w:rsidP="001C219F">
      <w:pPr>
        <w:pStyle w:val="ListParagraph"/>
        <w:numPr>
          <w:ilvl w:val="0"/>
          <w:numId w:val="21"/>
        </w:numPr>
      </w:pPr>
      <w:r w:rsidRPr="00970D8E">
        <w:t>Invoice value in foreign currency, (i.e. L/C amount)</w:t>
      </w:r>
    </w:p>
    <w:p w:rsidR="00913A18" w:rsidRPr="00970D8E" w:rsidRDefault="00913A18" w:rsidP="001C219F">
      <w:pPr>
        <w:pStyle w:val="ListParagraph"/>
        <w:numPr>
          <w:ilvl w:val="0"/>
          <w:numId w:val="21"/>
        </w:numPr>
      </w:pPr>
      <w:r w:rsidRPr="00970D8E">
        <w:t>Country of origin.</w:t>
      </w:r>
    </w:p>
    <w:p w:rsidR="00913A18" w:rsidRPr="00970D8E" w:rsidRDefault="00913A18" w:rsidP="001C219F">
      <w:pPr>
        <w:pStyle w:val="ListParagraph"/>
        <w:numPr>
          <w:ilvl w:val="0"/>
          <w:numId w:val="21"/>
        </w:numPr>
      </w:pPr>
      <w:r w:rsidRPr="00970D8E">
        <w:t>Port of shipment.</w:t>
      </w:r>
    </w:p>
    <w:p w:rsidR="00913A18" w:rsidRPr="00970D8E" w:rsidRDefault="00913A18" w:rsidP="001C219F">
      <w:pPr>
        <w:pStyle w:val="ListParagraph"/>
        <w:numPr>
          <w:ilvl w:val="0"/>
          <w:numId w:val="21"/>
        </w:numPr>
      </w:pPr>
      <w:r w:rsidRPr="00970D8E">
        <w:t>Name of steamer / Airline (i.e. By road/ship/air)</w:t>
      </w:r>
    </w:p>
    <w:p w:rsidR="00913A18" w:rsidRPr="00970D8E" w:rsidRDefault="00913A18" w:rsidP="001C219F">
      <w:pPr>
        <w:pStyle w:val="ListParagraph"/>
        <w:numPr>
          <w:ilvl w:val="0"/>
          <w:numId w:val="21"/>
        </w:numPr>
      </w:pPr>
      <w:r w:rsidRPr="00970D8E">
        <w:t>Port of importation.</w:t>
      </w:r>
    </w:p>
    <w:p w:rsidR="00913A18" w:rsidRPr="00970D8E" w:rsidRDefault="00913A18" w:rsidP="001C219F">
      <w:pPr>
        <w:pStyle w:val="ListParagraph"/>
        <w:numPr>
          <w:ilvl w:val="0"/>
          <w:numId w:val="21"/>
        </w:numPr>
      </w:pPr>
      <w:r w:rsidRPr="00970D8E">
        <w:t>Indenter's name and address.</w:t>
      </w:r>
    </w:p>
    <w:p w:rsidR="00913A18" w:rsidRPr="00970D8E" w:rsidRDefault="00913A18" w:rsidP="001C219F">
      <w:pPr>
        <w:pStyle w:val="ListParagraph"/>
        <w:numPr>
          <w:ilvl w:val="0"/>
          <w:numId w:val="21"/>
        </w:numPr>
      </w:pPr>
      <w:r w:rsidRPr="00970D8E">
        <w:t>Indenter's registration number with CCI &amp; E and Bangladesh Bank.</w:t>
      </w:r>
    </w:p>
    <w:p w:rsidR="00913A18" w:rsidRPr="00970D8E" w:rsidRDefault="00913A18" w:rsidP="001C219F">
      <w:pPr>
        <w:pStyle w:val="ListParagraph"/>
        <w:numPr>
          <w:ilvl w:val="0"/>
          <w:numId w:val="21"/>
        </w:numPr>
      </w:pPr>
      <w:r w:rsidRPr="00970D8E">
        <w:t>Full name and address of the applicant.</w:t>
      </w:r>
    </w:p>
    <w:p w:rsidR="00913A18" w:rsidRPr="00970D8E" w:rsidRDefault="00913A18" w:rsidP="001C219F">
      <w:pPr>
        <w:pStyle w:val="ListParagraph"/>
        <w:numPr>
          <w:ilvl w:val="0"/>
          <w:numId w:val="21"/>
        </w:numPr>
      </w:pPr>
      <w:r w:rsidRPr="00970D8E">
        <w:t>Registration number of the applicant with CCI &amp; E.</w:t>
      </w:r>
    </w:p>
    <w:p w:rsidR="00913A18" w:rsidRPr="00970D8E" w:rsidRDefault="00913A18" w:rsidP="001C219F">
      <w:pPr>
        <w:pStyle w:val="ListParagraph"/>
        <w:numPr>
          <w:ilvl w:val="0"/>
          <w:numId w:val="21"/>
        </w:numPr>
      </w:pPr>
      <w:r w:rsidRPr="00970D8E">
        <w:t>Type of LCAF.</w:t>
      </w:r>
    </w:p>
    <w:p w:rsidR="00913A18" w:rsidRPr="00913A18" w:rsidRDefault="00913A18" w:rsidP="00913A18">
      <w:pPr>
        <w:spacing w:after="0"/>
        <w:ind w:left="720"/>
        <w:contextualSpacing/>
        <w:rPr>
          <w:rFonts w:ascii="Times New Roman" w:eastAsia="Times New Roman" w:hAnsi="Times New Roman" w:cs="Times New Roman"/>
          <w:szCs w:val="24"/>
        </w:rPr>
      </w:pPr>
    </w:p>
    <w:p w:rsidR="00913A18" w:rsidRPr="00970D8E" w:rsidRDefault="00913A18" w:rsidP="001C219F">
      <w:pPr>
        <w:pStyle w:val="ListParagraph"/>
        <w:numPr>
          <w:ilvl w:val="0"/>
          <w:numId w:val="22"/>
        </w:numPr>
        <w:rPr>
          <w:b/>
        </w:rPr>
      </w:pPr>
      <w:r w:rsidRPr="00970D8E">
        <w:rPr>
          <w:b/>
        </w:rPr>
        <w:t>Import Procedures:</w:t>
      </w:r>
    </w:p>
    <w:p w:rsidR="00913A18" w:rsidRPr="00970D8E" w:rsidRDefault="00913A18" w:rsidP="001C219F">
      <w:pPr>
        <w:pStyle w:val="ListParagraph"/>
        <w:numPr>
          <w:ilvl w:val="0"/>
          <w:numId w:val="23"/>
        </w:numPr>
      </w:pPr>
      <w:r w:rsidRPr="00970D8E">
        <w:t>Procedures, which are followed at the time of Import, are as follows:</w:t>
      </w:r>
    </w:p>
    <w:p w:rsidR="00913A18" w:rsidRPr="00970D8E" w:rsidRDefault="00913A18" w:rsidP="001C219F">
      <w:pPr>
        <w:pStyle w:val="ListParagraph"/>
        <w:numPr>
          <w:ilvl w:val="0"/>
          <w:numId w:val="23"/>
        </w:numPr>
      </w:pPr>
      <w:r w:rsidRPr="00970D8E">
        <w:t>The buyer and the seller conclude a sale contract provided for payment by documentary credit.</w:t>
      </w:r>
    </w:p>
    <w:p w:rsidR="00913A18" w:rsidRPr="00970D8E" w:rsidRDefault="00913A18" w:rsidP="001C219F">
      <w:pPr>
        <w:pStyle w:val="ListParagraph"/>
        <w:numPr>
          <w:ilvl w:val="0"/>
          <w:numId w:val="23"/>
        </w:numPr>
      </w:pPr>
      <w:r w:rsidRPr="00970D8E">
        <w:t>The buyer instructs his bank (the Issuing bank) to issue a credit in favor of the Seller/Exporter/Beneficiary.</w:t>
      </w:r>
    </w:p>
    <w:p w:rsidR="00913A18" w:rsidRPr="00970D8E" w:rsidRDefault="00913A18" w:rsidP="001C219F">
      <w:pPr>
        <w:pStyle w:val="ListParagraph"/>
        <w:numPr>
          <w:ilvl w:val="0"/>
          <w:numId w:val="23"/>
        </w:numPr>
      </w:pPr>
      <w:r w:rsidRPr="00970D8E">
        <w:t>The Issuing Bank then send messages to another Bank (Advising Bank/ Confirming Bank), usually situated in the country of seller, advice or confirms the Credit Issue.</w:t>
      </w:r>
    </w:p>
    <w:p w:rsidR="00913A18" w:rsidRPr="00970D8E" w:rsidRDefault="00913A18" w:rsidP="001C219F">
      <w:pPr>
        <w:pStyle w:val="ListParagraph"/>
        <w:numPr>
          <w:ilvl w:val="0"/>
          <w:numId w:val="23"/>
        </w:numPr>
      </w:pPr>
      <w:r w:rsidRPr="00970D8E">
        <w:t>The Advising / confirming Bank then informs the seller through his Bank that the Credit has been issued.</w:t>
      </w:r>
    </w:p>
    <w:p w:rsidR="00913A18" w:rsidRPr="00970D8E" w:rsidRDefault="00913A18" w:rsidP="001C219F">
      <w:pPr>
        <w:pStyle w:val="ListParagraph"/>
        <w:numPr>
          <w:ilvl w:val="0"/>
          <w:numId w:val="23"/>
        </w:numPr>
      </w:pPr>
      <w:r w:rsidRPr="00970D8E">
        <w:t>As soon as the seller receives the credit, if the credit satisfies him the he can reply that, he can meet its terms and conditions, he is in position to load the goods and dispatch them.</w:t>
      </w:r>
    </w:p>
    <w:p w:rsidR="00913A18" w:rsidRPr="00970D8E" w:rsidRDefault="00913A18" w:rsidP="001C219F">
      <w:pPr>
        <w:pStyle w:val="ListParagraph"/>
        <w:numPr>
          <w:ilvl w:val="0"/>
          <w:numId w:val="23"/>
        </w:numPr>
      </w:pPr>
      <w:r w:rsidRPr="00970D8E">
        <w:t>The seller then sends the documents evidencing the shipment to the Bank where the Credit is available (Nominated Bank). This can be the Issuing Banker Confirming Bank; Bank named in the Credit as the paying, accepting and Negotiating Bank.</w:t>
      </w:r>
    </w:p>
    <w:p w:rsidR="00913A18" w:rsidRPr="00970D8E" w:rsidRDefault="00913A18" w:rsidP="001C219F">
      <w:pPr>
        <w:pStyle w:val="ListParagraph"/>
        <w:numPr>
          <w:ilvl w:val="0"/>
          <w:numId w:val="23"/>
        </w:numPr>
      </w:pPr>
      <w:r w:rsidRPr="00970D8E">
        <w:t>The Bank then checks the documents against the credit. If the documents meet the requirements of the credit, the Bank then pay, accept or negotiate according to the terms of credit. In the case of credit available by negotiation, Issuing Bank will negotiate with recourse.</w:t>
      </w:r>
    </w:p>
    <w:p w:rsidR="00913A18" w:rsidRPr="00970D8E" w:rsidRDefault="00913A18" w:rsidP="001C219F">
      <w:pPr>
        <w:pStyle w:val="ListParagraph"/>
        <w:numPr>
          <w:ilvl w:val="0"/>
          <w:numId w:val="23"/>
        </w:numPr>
      </w:pPr>
      <w:r w:rsidRPr="00970D8E">
        <w:t>The Bank, if other than the issuing bank, sends the documents to the issuing Bank.</w:t>
      </w:r>
    </w:p>
    <w:p w:rsidR="00913A18" w:rsidRPr="00970D8E" w:rsidRDefault="00913A18" w:rsidP="001C219F">
      <w:pPr>
        <w:pStyle w:val="ListParagraph"/>
        <w:numPr>
          <w:ilvl w:val="0"/>
          <w:numId w:val="23"/>
        </w:numPr>
      </w:pPr>
      <w:r w:rsidRPr="00970D8E">
        <w:t>The issuing Bank checks the document and if they found that the document has met the credit requirements, they realize to the buyer upon payment of the amount due or other terms agreed between him and the issuing Bank.</w:t>
      </w:r>
    </w:p>
    <w:p w:rsidR="00913A18" w:rsidRPr="00970D8E" w:rsidRDefault="00913A18" w:rsidP="001C219F">
      <w:pPr>
        <w:pStyle w:val="ListParagraph"/>
        <w:numPr>
          <w:ilvl w:val="0"/>
          <w:numId w:val="23"/>
        </w:numPr>
      </w:pPr>
      <w:r w:rsidRPr="00970D8E">
        <w:t>The buyer sends transport documents to the carrier who will then proceed to deliver goods.</w:t>
      </w:r>
    </w:p>
    <w:p w:rsidR="00913A18" w:rsidRPr="00970D8E" w:rsidRDefault="00913A18" w:rsidP="00970D8E">
      <w:r w:rsidRPr="00970D8E">
        <w:t>An importer is required to have the followings to import through the bank</w:t>
      </w:r>
    </w:p>
    <w:p w:rsidR="00913A18" w:rsidRPr="00970D8E" w:rsidRDefault="00913A18" w:rsidP="001C219F">
      <w:pPr>
        <w:pStyle w:val="ListParagraph"/>
        <w:numPr>
          <w:ilvl w:val="0"/>
          <w:numId w:val="24"/>
        </w:numPr>
      </w:pPr>
      <w:r w:rsidRPr="00970D8E">
        <w:t>A bank account in the bank.</w:t>
      </w:r>
    </w:p>
    <w:p w:rsidR="00913A18" w:rsidRPr="00970D8E" w:rsidRDefault="00913A18" w:rsidP="001C219F">
      <w:pPr>
        <w:pStyle w:val="ListParagraph"/>
        <w:numPr>
          <w:ilvl w:val="0"/>
          <w:numId w:val="24"/>
        </w:numPr>
      </w:pPr>
      <w:r w:rsidRPr="00970D8E">
        <w:t>Import Registration certificate.</w:t>
      </w:r>
    </w:p>
    <w:p w:rsidR="00913A18" w:rsidRPr="00970D8E" w:rsidRDefault="00913A18" w:rsidP="001C219F">
      <w:pPr>
        <w:pStyle w:val="ListParagraph"/>
        <w:numPr>
          <w:ilvl w:val="0"/>
          <w:numId w:val="24"/>
        </w:numPr>
      </w:pPr>
      <w:r w:rsidRPr="00970D8E">
        <w:t>Taxpaying identification number.</w:t>
      </w:r>
    </w:p>
    <w:p w:rsidR="00913A18" w:rsidRPr="00970D8E" w:rsidRDefault="00913A18" w:rsidP="001C219F">
      <w:pPr>
        <w:pStyle w:val="ListParagraph"/>
        <w:numPr>
          <w:ilvl w:val="0"/>
          <w:numId w:val="24"/>
        </w:numPr>
      </w:pPr>
      <w:r w:rsidRPr="00970D8E">
        <w:t>Performa invoice indent</w:t>
      </w:r>
    </w:p>
    <w:p w:rsidR="00913A18" w:rsidRPr="00970D8E" w:rsidRDefault="00913A18" w:rsidP="001C219F">
      <w:pPr>
        <w:pStyle w:val="ListParagraph"/>
        <w:numPr>
          <w:ilvl w:val="0"/>
          <w:numId w:val="24"/>
        </w:numPr>
      </w:pPr>
      <w:r w:rsidRPr="00970D8E">
        <w:t>Membership certificate</w:t>
      </w:r>
    </w:p>
    <w:p w:rsidR="00913A18" w:rsidRPr="00970D8E" w:rsidRDefault="00913A18" w:rsidP="001C219F">
      <w:pPr>
        <w:pStyle w:val="ListParagraph"/>
        <w:numPr>
          <w:ilvl w:val="0"/>
          <w:numId w:val="24"/>
        </w:numPr>
      </w:pPr>
      <w:r w:rsidRPr="00970D8E">
        <w:t>LCA (Letter of credit application) form duly attested.</w:t>
      </w:r>
    </w:p>
    <w:p w:rsidR="00913A18" w:rsidRPr="00970D8E" w:rsidRDefault="00913A18" w:rsidP="001C219F">
      <w:pPr>
        <w:pStyle w:val="ListParagraph"/>
        <w:numPr>
          <w:ilvl w:val="0"/>
          <w:numId w:val="24"/>
        </w:numPr>
      </w:pPr>
      <w:r w:rsidRPr="00970D8E">
        <w:t>One set of IMP form.</w:t>
      </w:r>
    </w:p>
    <w:p w:rsidR="00913A18" w:rsidRPr="00970D8E" w:rsidRDefault="00913A18" w:rsidP="001C219F">
      <w:pPr>
        <w:pStyle w:val="ListParagraph"/>
        <w:numPr>
          <w:ilvl w:val="0"/>
          <w:numId w:val="24"/>
        </w:numPr>
      </w:pPr>
      <w:r w:rsidRPr="00970D8E">
        <w:t>Insurance cover note with money receipts.</w:t>
      </w:r>
    </w:p>
    <w:p w:rsidR="00833E5F" w:rsidRPr="00044A79" w:rsidRDefault="00913A18" w:rsidP="00044A79">
      <w:pPr>
        <w:pStyle w:val="ListParagraph"/>
        <w:numPr>
          <w:ilvl w:val="0"/>
          <w:numId w:val="24"/>
        </w:numPr>
      </w:pPr>
      <w:r w:rsidRPr="00970D8E">
        <w:t>Others.</w:t>
      </w:r>
    </w:p>
    <w:p w:rsidR="00913A18" w:rsidRPr="00833E5F" w:rsidRDefault="005627F6" w:rsidP="00C23CDA">
      <w:pPr>
        <w:pStyle w:val="Heading2"/>
        <w:rPr>
          <w:sz w:val="32"/>
        </w:rPr>
      </w:pPr>
      <w:bookmarkStart w:id="42" w:name="_Toc866172"/>
      <w:r w:rsidRPr="00833E5F">
        <w:rPr>
          <w:sz w:val="32"/>
        </w:rPr>
        <w:t xml:space="preserve">4.2 </w:t>
      </w:r>
      <w:r w:rsidR="00913A18" w:rsidRPr="00833E5F">
        <w:rPr>
          <w:sz w:val="32"/>
        </w:rPr>
        <w:t>Export</w:t>
      </w:r>
      <w:bookmarkEnd w:id="42"/>
      <w:r w:rsidR="00913A18" w:rsidRPr="00833E5F">
        <w:rPr>
          <w:sz w:val="32"/>
        </w:rPr>
        <w:t xml:space="preserve"> </w:t>
      </w:r>
    </w:p>
    <w:p w:rsidR="00913A18" w:rsidRPr="00970D8E" w:rsidRDefault="00913A18" w:rsidP="00970D8E">
      <w:r w:rsidRPr="00970D8E">
        <w:t>The goods and services sold by Bangladesh to foreign households, businessmen and Government are called export. The export trade of our country is regulated by the imports and exports (control) Act, 1950. There are a number of formalities, which an exporter has to fulfill before and after shipment of goods. The exports from Bangladesh are subject to export trade control exercised by the Ministry Of Commerce through Chief Controller of imports and exports (CCI &amp; E). No exporter is allowed to export any commodity permissible for export from Bangladesh unless he is registered with CCI &amp; E and holds valid Export Registration Certificate (ERC). The ERC is required to be renewed every year. The ERC number is to be incorporated on EXP forms and other documents connected with export.</w:t>
      </w:r>
    </w:p>
    <w:p w:rsidR="00913A18" w:rsidRPr="00833E5F" w:rsidRDefault="005627F6" w:rsidP="00C23CDA">
      <w:pPr>
        <w:pStyle w:val="Heading3"/>
        <w:rPr>
          <w:b/>
          <w:color w:val="auto"/>
          <w:sz w:val="28"/>
        </w:rPr>
      </w:pPr>
      <w:bookmarkStart w:id="43" w:name="_Toc866173"/>
      <w:r w:rsidRPr="00833E5F">
        <w:rPr>
          <w:b/>
          <w:color w:val="auto"/>
          <w:sz w:val="28"/>
        </w:rPr>
        <w:t xml:space="preserve">4.2.1 </w:t>
      </w:r>
      <w:r w:rsidR="00913A18" w:rsidRPr="00833E5F">
        <w:rPr>
          <w:b/>
          <w:color w:val="auto"/>
          <w:sz w:val="28"/>
        </w:rPr>
        <w:t>Types of Export:</w:t>
      </w:r>
      <w:bookmarkEnd w:id="43"/>
      <w:r w:rsidR="00913A18" w:rsidRPr="00833E5F">
        <w:rPr>
          <w:b/>
          <w:color w:val="auto"/>
          <w:sz w:val="28"/>
        </w:rPr>
        <w:t xml:space="preserve"> </w:t>
      </w:r>
    </w:p>
    <w:p w:rsidR="00913A18" w:rsidRPr="00970D8E" w:rsidRDefault="00913A18" w:rsidP="00970D8E">
      <w:r w:rsidRPr="00970D8E">
        <w:t>Export must be done as under:</w:t>
      </w:r>
    </w:p>
    <w:p w:rsidR="00970D8E" w:rsidRDefault="00913A18" w:rsidP="001C219F">
      <w:pPr>
        <w:pStyle w:val="ListParagraph"/>
        <w:numPr>
          <w:ilvl w:val="0"/>
          <w:numId w:val="25"/>
        </w:numPr>
      </w:pPr>
      <w:r w:rsidRPr="00970D8E">
        <w:t>Export against L/C or firm contract.</w:t>
      </w:r>
    </w:p>
    <w:p w:rsidR="00913A18" w:rsidRPr="00970D8E" w:rsidRDefault="00913A18" w:rsidP="001C219F">
      <w:pPr>
        <w:pStyle w:val="ListParagraph"/>
        <w:numPr>
          <w:ilvl w:val="0"/>
          <w:numId w:val="25"/>
        </w:numPr>
      </w:pPr>
      <w:r w:rsidRPr="00970D8E">
        <w:t>Export against advance payment.</w:t>
      </w:r>
    </w:p>
    <w:p w:rsidR="00913A18" w:rsidRPr="00970D8E" w:rsidRDefault="00913A18" w:rsidP="001C219F">
      <w:pPr>
        <w:pStyle w:val="ListParagraph"/>
        <w:numPr>
          <w:ilvl w:val="0"/>
          <w:numId w:val="25"/>
        </w:numPr>
      </w:pPr>
      <w:r w:rsidRPr="00970D8E">
        <w:t>Export under consignment basis.</w:t>
      </w:r>
    </w:p>
    <w:p w:rsidR="00913A18" w:rsidRPr="00833E5F" w:rsidRDefault="005627F6" w:rsidP="00C23CDA">
      <w:pPr>
        <w:pStyle w:val="Heading3"/>
        <w:rPr>
          <w:b/>
          <w:color w:val="auto"/>
          <w:sz w:val="28"/>
        </w:rPr>
      </w:pPr>
      <w:bookmarkStart w:id="44" w:name="_Toc866174"/>
      <w:r w:rsidRPr="00833E5F">
        <w:rPr>
          <w:b/>
          <w:color w:val="auto"/>
          <w:sz w:val="28"/>
        </w:rPr>
        <w:t xml:space="preserve">4.2.2 </w:t>
      </w:r>
      <w:r w:rsidR="00913A18" w:rsidRPr="00833E5F">
        <w:rPr>
          <w:b/>
          <w:color w:val="auto"/>
          <w:sz w:val="28"/>
        </w:rPr>
        <w:t>Export Operation of DUTCH BANGLA BANK</w:t>
      </w:r>
      <w:bookmarkEnd w:id="44"/>
    </w:p>
    <w:p w:rsidR="00913A18" w:rsidRPr="00970D8E" w:rsidRDefault="00913A18" w:rsidP="00970D8E">
      <w:r w:rsidRPr="00970D8E">
        <w:t>Bangladesh exports a large quantity of goods and services to foreign households. Readymade textile garments (both knitted and woven), jute, jute-made products, frozen shrimps, tea are the main goods that Bangladeshi exporters exports to foreign nations. Garments sector is the prime sector of our kingdom. Bangladesh exports most of its readymade garments products to U.S.A and European Community (EC) countries. Bangladesh exports about 40% of its readymade garments products to U.S.A. Most of the exporters who export through Dutch Bangla Bank are readymade garments exporters. They open export L/Cs to export their goods, which they open against the import L/Cs opened by their foreign importers.</w:t>
      </w:r>
    </w:p>
    <w:p w:rsidR="00913A18" w:rsidRPr="00044A79" w:rsidRDefault="005627F6" w:rsidP="00C23CDA">
      <w:pPr>
        <w:pStyle w:val="Heading3"/>
        <w:rPr>
          <w:b/>
          <w:color w:val="auto"/>
          <w:sz w:val="28"/>
        </w:rPr>
      </w:pPr>
      <w:bookmarkStart w:id="45" w:name="_Toc866175"/>
      <w:r w:rsidRPr="00044A79">
        <w:rPr>
          <w:b/>
          <w:color w:val="auto"/>
          <w:sz w:val="28"/>
        </w:rPr>
        <w:t xml:space="preserve">4.2.3 </w:t>
      </w:r>
      <w:r w:rsidR="00913A18" w:rsidRPr="00044A79">
        <w:rPr>
          <w:b/>
          <w:color w:val="auto"/>
          <w:sz w:val="28"/>
        </w:rPr>
        <w:t>Legal Requirements of Dutch Bangla Bank Ltd. into the Export</w:t>
      </w:r>
      <w:bookmarkEnd w:id="45"/>
    </w:p>
    <w:p w:rsidR="00913A18" w:rsidRPr="00970D8E" w:rsidRDefault="00913A18" w:rsidP="00970D8E">
      <w:r w:rsidRPr="00970D8E">
        <w:t>Although payment aspects of exports are Bangladesh Bank’s concern, the export policy Order announced by the Ministry of Commerce controls physical aspects. Bangladesh Bank has set out elaborate procedure and laid down comprehensive rules and regulations concerning Export and Export payments. All exports, to which the requirement of declaration applies, must be declared on the export Form. The branch should before certifying any export form, consider and take notice of the following:</w:t>
      </w:r>
    </w:p>
    <w:p w:rsidR="00913A18" w:rsidRPr="00031304" w:rsidRDefault="00913A18" w:rsidP="001C219F">
      <w:pPr>
        <w:pStyle w:val="ListParagraph"/>
        <w:numPr>
          <w:ilvl w:val="0"/>
          <w:numId w:val="26"/>
        </w:numPr>
      </w:pPr>
      <w:r w:rsidRPr="00031304">
        <w:t>The intended exporter shall have valid Export Registration Certificate.</w:t>
      </w:r>
    </w:p>
    <w:p w:rsidR="00913A18" w:rsidRPr="00031304" w:rsidRDefault="00913A18" w:rsidP="001C219F">
      <w:pPr>
        <w:pStyle w:val="ListParagraph"/>
        <w:numPr>
          <w:ilvl w:val="0"/>
          <w:numId w:val="26"/>
        </w:numPr>
      </w:pPr>
      <w:r w:rsidRPr="00031304">
        <w:t>Payment for goods exported from Bangladesh should be received through the branch in freely convertible foreign currency or in Taka from a non-resident Taka account of a bank branch or correspondent abroad.</w:t>
      </w:r>
    </w:p>
    <w:p w:rsidR="00913A18" w:rsidRPr="00031304" w:rsidRDefault="00913A18" w:rsidP="001C219F">
      <w:pPr>
        <w:pStyle w:val="ListParagraph"/>
        <w:numPr>
          <w:ilvl w:val="0"/>
          <w:numId w:val="26"/>
        </w:numPr>
      </w:pPr>
      <w:r w:rsidRPr="00031304">
        <w:t xml:space="preserve">Commission, brokerage and other trade charges are admissible only up to a maximum of </w:t>
      </w:r>
      <w:r w:rsidR="00E50878">
        <w:t>0</w:t>
      </w:r>
      <w:r w:rsidRPr="00031304">
        <w:t>5% of the value of goods. The charges beyond 5% may be admissible subject to prior approval of the Bangladesh Bank.</w:t>
      </w:r>
    </w:p>
    <w:p w:rsidR="00913A18" w:rsidRPr="00031304" w:rsidRDefault="00913A18" w:rsidP="001C219F">
      <w:pPr>
        <w:pStyle w:val="ListParagraph"/>
        <w:numPr>
          <w:ilvl w:val="0"/>
          <w:numId w:val="26"/>
        </w:numPr>
      </w:pPr>
      <w:r w:rsidRPr="00031304">
        <w:t>In order to avoid any loss of foreign exchange to the country, the branch should see that</w:t>
      </w:r>
    </w:p>
    <w:p w:rsidR="00913A18" w:rsidRPr="00031304" w:rsidRDefault="00913A18" w:rsidP="00602AB6">
      <w:pPr>
        <w:pStyle w:val="ListParagraph"/>
        <w:numPr>
          <w:ilvl w:val="0"/>
          <w:numId w:val="37"/>
        </w:numPr>
      </w:pPr>
      <w:r w:rsidRPr="00031304">
        <w:t>Arrangements have been made for realization of export proceeds within prescribed period of 4</w:t>
      </w:r>
      <w:r w:rsidR="000364C7">
        <w:t xml:space="preserve"> </w:t>
      </w:r>
      <w:r w:rsidRPr="00031304">
        <w:t>(four) months.</w:t>
      </w:r>
    </w:p>
    <w:p w:rsidR="00913A18" w:rsidRPr="00913A18" w:rsidRDefault="00913A18" w:rsidP="00602AB6">
      <w:pPr>
        <w:pStyle w:val="ListParagraph"/>
        <w:numPr>
          <w:ilvl w:val="0"/>
          <w:numId w:val="37"/>
        </w:numPr>
      </w:pPr>
      <w:r w:rsidRPr="00031304">
        <w:t>Arrangement has been made for receipt of title to goods like Bill of Landing, Airway Bill etc</w:t>
      </w:r>
      <w:r w:rsidR="000364C7">
        <w:t>.</w:t>
      </w:r>
      <w:r w:rsidRPr="00031304">
        <w:t xml:space="preserve"> by the branch on shipment of goods</w:t>
      </w:r>
      <w:r w:rsidRPr="00913A18">
        <w:t>.</w:t>
      </w:r>
    </w:p>
    <w:p w:rsidR="00913A18" w:rsidRPr="00031304" w:rsidRDefault="00913A18" w:rsidP="001C219F">
      <w:pPr>
        <w:pStyle w:val="ListParagraph"/>
        <w:numPr>
          <w:ilvl w:val="0"/>
          <w:numId w:val="28"/>
        </w:numPr>
      </w:pPr>
      <w:r w:rsidRPr="00031304">
        <w:t>The Export Form is signed either by the exporter or one holding valid legal power of attorney from exporter and the terms of the power of attorney are such that both the exporter and the attorney may be held responsible jointly and severally for realization of export proceeds.</w:t>
      </w:r>
    </w:p>
    <w:p w:rsidR="00913A18" w:rsidRPr="00031304" w:rsidRDefault="00913A18" w:rsidP="001C219F">
      <w:pPr>
        <w:pStyle w:val="ListParagraph"/>
        <w:numPr>
          <w:ilvl w:val="0"/>
          <w:numId w:val="28"/>
        </w:numPr>
      </w:pPr>
      <w:r w:rsidRPr="00031304">
        <w:t>In respect of export of goods by land route or by sea, the Bill of Landing, Railway Receipts and other documents of title to cargo should be drawn only to the order of Dutch Bangla Bank Limited.</w:t>
      </w:r>
    </w:p>
    <w:p w:rsidR="00913A18" w:rsidRPr="00044A79" w:rsidRDefault="00913A18" w:rsidP="00044A79">
      <w:pPr>
        <w:pStyle w:val="ListParagraph"/>
        <w:numPr>
          <w:ilvl w:val="0"/>
          <w:numId w:val="28"/>
        </w:numPr>
      </w:pPr>
      <w:r w:rsidRPr="00031304">
        <w:t xml:space="preserve">In respect of export of goods by air, the Airway Bills and any other documents of title to cargo should be drawn to the order of Dutch Bangla Bank Ltd. in the country of important nominated by the branch. </w:t>
      </w:r>
    </w:p>
    <w:p w:rsidR="00913A18" w:rsidRPr="00833E5F" w:rsidRDefault="005627F6" w:rsidP="00C23CDA">
      <w:pPr>
        <w:pStyle w:val="Heading3"/>
        <w:rPr>
          <w:b/>
          <w:color w:val="auto"/>
          <w:sz w:val="28"/>
        </w:rPr>
      </w:pPr>
      <w:bookmarkStart w:id="46" w:name="_Toc866176"/>
      <w:r w:rsidRPr="00833E5F">
        <w:rPr>
          <w:b/>
          <w:color w:val="auto"/>
          <w:sz w:val="28"/>
        </w:rPr>
        <w:t xml:space="preserve">4.2.4 </w:t>
      </w:r>
      <w:r w:rsidR="00913A18" w:rsidRPr="00833E5F">
        <w:rPr>
          <w:b/>
          <w:color w:val="auto"/>
          <w:sz w:val="28"/>
        </w:rPr>
        <w:t>Issuance, Certification and Disposal of Export Forms</w:t>
      </w:r>
      <w:bookmarkEnd w:id="46"/>
    </w:p>
    <w:p w:rsidR="00913A18" w:rsidRPr="00031304" w:rsidRDefault="00913A18" w:rsidP="00031304">
      <w:r w:rsidRPr="00031304">
        <w:t xml:space="preserve">The Export Forms are in quadruplicate. The branch to their exporter clients will supply these Forms. In all </w:t>
      </w:r>
      <w:r w:rsidR="000364C7">
        <w:t>cases</w:t>
      </w:r>
      <w:r w:rsidRPr="00031304">
        <w:t xml:space="preserve"> the forms will be completed and signed by the exporter on this authorized attorney. After receipt of the Exp Forms from the exporters for certification purpose, the branch will see and ensure that each set of the forms is duty filled in.</w:t>
      </w:r>
    </w:p>
    <w:p w:rsidR="00913A18" w:rsidRPr="00031304" w:rsidRDefault="00913A18" w:rsidP="00031304">
      <w:r w:rsidRPr="00031304">
        <w:t>Therefore, they will record full particulars for the forms in the Export Register (MBGx-11) and assign a number for each set of the Exp forms in the 5 boxes between AD’s code number and year. The branch will also have to complete the forms themselves by monitoring all the required information and code number and certify the forms in the manner prescribed therein under seal land signature of the authorized official.</w:t>
      </w:r>
    </w:p>
    <w:p w:rsidR="00913A18" w:rsidRPr="00031304" w:rsidRDefault="00913A18" w:rsidP="00031304">
      <w:r w:rsidRPr="00031304">
        <w:t>After the branch certifies he forms these should be submitted to the customs authorities after filling in the portion relating to them and affixing therein their seal and signature will return the duplicate, triplicate and the quadruplicate copies to the exporter/his agent. The customer’s authority will forward the original cop to the Bangladesh Bank. The exporter must submit all the remaining copies of the Exp form and the shipping documents to the branch in time to enable the branch to submit the certified duplicate copy of the Exp forms to the foreign exchange policy department, Bangladesh Bank within 14 days from the date shipment of the goods.</w:t>
      </w:r>
    </w:p>
    <w:p w:rsidR="00913A18" w:rsidRPr="00031304" w:rsidRDefault="00913A18" w:rsidP="00031304">
      <w:r w:rsidRPr="00031304">
        <w:t>The branch on receipt of export proceeds from abroad shall certify on the reverse of the triplicate copy of the form retained with them and forward it to the Bangladesh Bank with the usual monthly return. The branch for record will retain the quadruplicate copy.</w:t>
      </w:r>
    </w:p>
    <w:p w:rsidR="00031304" w:rsidRDefault="00031304" w:rsidP="00913A18">
      <w:pPr>
        <w:spacing w:after="200"/>
        <w:rPr>
          <w:rFonts w:ascii="Times New Roman" w:eastAsia="Times New Roman" w:hAnsi="Times New Roman" w:cs="Times New Roman"/>
          <w:b/>
          <w:sz w:val="28"/>
          <w:szCs w:val="28"/>
        </w:rPr>
      </w:pPr>
    </w:p>
    <w:p w:rsidR="00031304" w:rsidRDefault="00031304" w:rsidP="00913A18">
      <w:pPr>
        <w:spacing w:after="200"/>
        <w:rPr>
          <w:rFonts w:ascii="Times New Roman" w:eastAsia="Times New Roman" w:hAnsi="Times New Roman" w:cs="Times New Roman"/>
          <w:b/>
          <w:sz w:val="28"/>
          <w:szCs w:val="28"/>
        </w:rPr>
      </w:pPr>
    </w:p>
    <w:p w:rsidR="00044A79" w:rsidRDefault="00044A79" w:rsidP="00913A18">
      <w:pPr>
        <w:spacing w:after="200"/>
        <w:rPr>
          <w:rFonts w:ascii="Times New Roman" w:eastAsia="Times New Roman" w:hAnsi="Times New Roman" w:cs="Times New Roman"/>
          <w:b/>
          <w:sz w:val="28"/>
          <w:szCs w:val="28"/>
        </w:rPr>
      </w:pPr>
    </w:p>
    <w:p w:rsidR="00044A79" w:rsidRDefault="00044A79" w:rsidP="00913A18">
      <w:pPr>
        <w:spacing w:after="200"/>
        <w:rPr>
          <w:rFonts w:ascii="Times New Roman" w:eastAsia="Times New Roman" w:hAnsi="Times New Roman" w:cs="Times New Roman"/>
          <w:b/>
          <w:sz w:val="28"/>
          <w:szCs w:val="28"/>
        </w:rPr>
      </w:pPr>
    </w:p>
    <w:p w:rsidR="00044A79" w:rsidRDefault="00044A79" w:rsidP="00913A18">
      <w:pPr>
        <w:spacing w:after="200"/>
        <w:rPr>
          <w:rFonts w:ascii="Times New Roman" w:eastAsia="Times New Roman" w:hAnsi="Times New Roman" w:cs="Times New Roman"/>
          <w:b/>
          <w:sz w:val="28"/>
          <w:szCs w:val="28"/>
        </w:rPr>
      </w:pPr>
    </w:p>
    <w:p w:rsidR="00913A18" w:rsidRPr="00833E5F" w:rsidRDefault="005627F6" w:rsidP="00C23CDA">
      <w:pPr>
        <w:pStyle w:val="Heading3"/>
        <w:rPr>
          <w:sz w:val="28"/>
        </w:rPr>
      </w:pPr>
      <w:bookmarkStart w:id="47" w:name="_Toc866177"/>
      <w:r w:rsidRPr="00833E5F">
        <w:rPr>
          <w:b/>
          <w:color w:val="auto"/>
          <w:sz w:val="28"/>
        </w:rPr>
        <w:t xml:space="preserve">4.2.5 </w:t>
      </w:r>
      <w:r w:rsidR="00913A18" w:rsidRPr="00833E5F">
        <w:rPr>
          <w:b/>
          <w:color w:val="auto"/>
          <w:sz w:val="28"/>
        </w:rPr>
        <w:t>Negotiation Discounting of Export Bills (Local)</w:t>
      </w:r>
      <w:bookmarkEnd w:id="47"/>
    </w:p>
    <w:p w:rsidR="00913A18" w:rsidRPr="00031304" w:rsidRDefault="00913A18" w:rsidP="00031304">
      <w:r w:rsidRPr="00031304">
        <w:t>The branch may negotiate/discount of export bills received by them from local supplies-cum-exporters against inland BTB/Cs or inland L/Cs having tenor at sight or usance. Upon received of the documents the branch shall examine the documents with the L/Cs. If the documents appear on their face not to be in compliance with the terms and conditions of the credit, the beneficiary may be advised to rectify the discrepancies and/or the branch may send the documents on collection basis with the permission of the exporter. Purchase/collection registers assigning a number to each bill. The branch shall mail export bills under a forwarding schedule enclosing all documents as per documentary credit incorporating appropriate Payment instructions for payment/acceptance of issuing bank. Upon receipt of the acceptance and maturity from the concerned issuing/drawing bank, the bill may be purchased/discounting would be prepared as per banks format under the signature of an authorized official and should be placed to the manager for disposal instruction/sanction. The branch then, make payment to the party by passing the voucher as per calculation shown in the discounting proposal at usance buying rate as per respective tenure of the usance bills.</w:t>
      </w:r>
    </w:p>
    <w:p w:rsidR="00913A18" w:rsidRDefault="00913A18" w:rsidP="00031304">
      <w:r w:rsidRPr="00031304">
        <w:t>The branch shall remind the drawee bank to make payment of the bill on maturity and follow up to be continued till realization of the bill. Overdue interest @ 16% p.a. is to be recovered from the drawee bank or from the exporter if the bill is realized after maturity date.</w:t>
      </w:r>
    </w:p>
    <w:p w:rsidR="00044A79" w:rsidRPr="00031304" w:rsidRDefault="00044A79" w:rsidP="00031304"/>
    <w:p w:rsidR="00913A18" w:rsidRPr="00833E5F" w:rsidRDefault="005627F6" w:rsidP="00C23CDA">
      <w:pPr>
        <w:pStyle w:val="Heading3"/>
        <w:rPr>
          <w:b/>
          <w:color w:val="auto"/>
          <w:sz w:val="28"/>
        </w:rPr>
      </w:pPr>
      <w:bookmarkStart w:id="48" w:name="_Toc866178"/>
      <w:r w:rsidRPr="00833E5F">
        <w:rPr>
          <w:b/>
          <w:color w:val="auto"/>
          <w:sz w:val="28"/>
        </w:rPr>
        <w:t xml:space="preserve">4.2.6 </w:t>
      </w:r>
      <w:r w:rsidR="00913A18" w:rsidRPr="00833E5F">
        <w:rPr>
          <w:b/>
          <w:color w:val="auto"/>
          <w:sz w:val="28"/>
        </w:rPr>
        <w:t>Alternative Procedure for Financing Export Bill (Local)</w:t>
      </w:r>
      <w:bookmarkEnd w:id="48"/>
    </w:p>
    <w:p w:rsidR="00913A18" w:rsidRDefault="00913A18" w:rsidP="00031304">
      <w:r w:rsidRPr="00031304">
        <w:t xml:space="preserve">The branch may allow advance against acceptance of local Export Bills to their export clients by grant of loan (Secured) instead of discounting the same with approval of Head Office. The branch shall recover interest @ 16% p.a on the loan amount outstanding for actual period. </w:t>
      </w:r>
    </w:p>
    <w:p w:rsidR="00044A79" w:rsidRDefault="00044A79" w:rsidP="00031304"/>
    <w:p w:rsidR="00044A79" w:rsidRPr="00031304" w:rsidRDefault="00044A79" w:rsidP="00031304"/>
    <w:p w:rsidR="00913A18" w:rsidRPr="00833E5F" w:rsidRDefault="005627F6" w:rsidP="00C23CDA">
      <w:pPr>
        <w:pStyle w:val="Heading3"/>
        <w:rPr>
          <w:b/>
          <w:color w:val="auto"/>
          <w:sz w:val="28"/>
        </w:rPr>
      </w:pPr>
      <w:bookmarkStart w:id="49" w:name="_Toc866179"/>
      <w:r w:rsidRPr="00833E5F">
        <w:rPr>
          <w:b/>
          <w:color w:val="auto"/>
          <w:sz w:val="28"/>
        </w:rPr>
        <w:t xml:space="preserve">4.2.7 </w:t>
      </w:r>
      <w:r w:rsidR="00913A18" w:rsidRPr="00833E5F">
        <w:rPr>
          <w:b/>
          <w:color w:val="auto"/>
          <w:sz w:val="28"/>
        </w:rPr>
        <w:t>Advising Export L/C of Dutch Bangla Bank Ltd.</w:t>
      </w:r>
      <w:bookmarkEnd w:id="49"/>
    </w:p>
    <w:p w:rsidR="00913A18" w:rsidRPr="00031304" w:rsidRDefault="00913A18" w:rsidP="00031304">
      <w:r w:rsidRPr="00031304">
        <w:t>International transfer of goods from Bangladesh is made through the media of L/C issued by the foreign Bank at the request of importers in favor of exporters in Bangladesh. Such exports L/Cs are en-routed through the Banks who have correspondent relationship with the former. The foreign correspondent (i.e. issuing Bank) of Dutch Bangla Bank Limited (i.e. advising bank) may advise the L/Cs in the following manner:</w:t>
      </w:r>
    </w:p>
    <w:p w:rsidR="00913A18" w:rsidRPr="00031304" w:rsidRDefault="00913A18" w:rsidP="001C219F">
      <w:pPr>
        <w:pStyle w:val="ListParagraph"/>
        <w:numPr>
          <w:ilvl w:val="0"/>
          <w:numId w:val="29"/>
        </w:numPr>
      </w:pPr>
      <w:r w:rsidRPr="00031304">
        <w:t>By shot telex followed by Airmail or</w:t>
      </w:r>
    </w:p>
    <w:p w:rsidR="00913A18" w:rsidRPr="00031304" w:rsidRDefault="00913A18" w:rsidP="001C219F">
      <w:pPr>
        <w:pStyle w:val="ListParagraph"/>
        <w:numPr>
          <w:ilvl w:val="0"/>
          <w:numId w:val="29"/>
        </w:numPr>
      </w:pPr>
      <w:r w:rsidRPr="00031304">
        <w:t>By full text telex or</w:t>
      </w:r>
    </w:p>
    <w:p w:rsidR="00913A18" w:rsidRPr="00031304" w:rsidRDefault="00913A18" w:rsidP="001C219F">
      <w:pPr>
        <w:pStyle w:val="ListParagraph"/>
        <w:numPr>
          <w:ilvl w:val="0"/>
          <w:numId w:val="29"/>
        </w:numPr>
      </w:pPr>
      <w:r w:rsidRPr="00031304">
        <w:t>By Airmail</w:t>
      </w:r>
    </w:p>
    <w:p w:rsidR="00044A79" w:rsidRDefault="00913A18" w:rsidP="00031304">
      <w:r w:rsidRPr="00031304">
        <w:t>The branch shall take reasonable care to check the apparent authenticity of the L/Cs, which, it advises. If the apparent authenticity cannot be established it must inform it to the issuing bank without delay. If the branch elects not to advice the L/Cs, it must so inform the issuing bank.</w:t>
      </w:r>
    </w:p>
    <w:p w:rsidR="00044A79" w:rsidRPr="00031304" w:rsidRDefault="00044A79" w:rsidP="00031304"/>
    <w:p w:rsidR="00913A18" w:rsidRPr="00833E5F" w:rsidRDefault="005627F6" w:rsidP="00C23CDA">
      <w:pPr>
        <w:pStyle w:val="Heading3"/>
        <w:rPr>
          <w:b/>
          <w:color w:val="auto"/>
          <w:sz w:val="28"/>
        </w:rPr>
      </w:pPr>
      <w:bookmarkStart w:id="50" w:name="_Toc866180"/>
      <w:r w:rsidRPr="00833E5F">
        <w:rPr>
          <w:b/>
          <w:color w:val="auto"/>
          <w:sz w:val="28"/>
        </w:rPr>
        <w:t xml:space="preserve">4.2.8 </w:t>
      </w:r>
      <w:r w:rsidR="00913A18" w:rsidRPr="00833E5F">
        <w:rPr>
          <w:b/>
          <w:color w:val="auto"/>
          <w:sz w:val="28"/>
        </w:rPr>
        <w:t>Transfer L/Cs</w:t>
      </w:r>
      <w:bookmarkEnd w:id="50"/>
    </w:p>
    <w:p w:rsidR="00913A18" w:rsidRPr="00031304" w:rsidRDefault="00913A18" w:rsidP="00031304">
      <w:r w:rsidRPr="00031304">
        <w:t>The branch at the request of the original beneficiary (first beneficiary) may execute transfer of L/Cs to the subsequent beneficiary (second beneficiary). For doing so, the first beneficiary must maintain an accounting relationship with the branch and the branch will verify his/her signature on the request letter. A Letter of Credit can be transferred only if it is expressly stated, as “transferable” by the issuing bank and transfer is not restricted to any other bank. The L/C can be transferred only on the terms and conditions specified in the Original L/C with the exception of L/C amount, unit price, expiry date, presentation time of documents and shipment validity, any of all of which may be reduced or curtailed. In addition, the name of first beneficiary can be submitted for that of the applicant, but if the name of the applicant is specially required by the original L/C to appear in any documents other than the invoice, such requirement must be fulfilled.</w:t>
      </w:r>
    </w:p>
    <w:p w:rsidR="00913A18" w:rsidRPr="00031304" w:rsidRDefault="00913A18" w:rsidP="00031304">
      <w:r w:rsidRPr="00031304">
        <w:t xml:space="preserve">A transferable credit can be transferred once only i.e. second beneficiary cannot transfer the L/C to any subsequent Third beneficiary. However a credit can be transferred to more than one second beneficiary and when transfers are made in part it should be verified that the original L/C permits part shipment and the aggregate of such transfer must not exceed the original L/C value. </w:t>
      </w:r>
    </w:p>
    <w:p w:rsidR="00913A18" w:rsidRPr="00833E5F" w:rsidRDefault="005627F6" w:rsidP="00C23CDA">
      <w:pPr>
        <w:pStyle w:val="Heading2"/>
        <w:rPr>
          <w:sz w:val="32"/>
        </w:rPr>
      </w:pPr>
      <w:bookmarkStart w:id="51" w:name="_Toc866181"/>
      <w:r w:rsidRPr="00833E5F">
        <w:rPr>
          <w:sz w:val="32"/>
        </w:rPr>
        <w:t xml:space="preserve">4.3 </w:t>
      </w:r>
      <w:r w:rsidR="00913A18" w:rsidRPr="00833E5F">
        <w:rPr>
          <w:sz w:val="32"/>
        </w:rPr>
        <w:t>Foreign Remittance</w:t>
      </w:r>
      <w:bookmarkEnd w:id="51"/>
    </w:p>
    <w:p w:rsidR="00913A18" w:rsidRPr="00913A18" w:rsidRDefault="00913A18" w:rsidP="00031304">
      <w:r w:rsidRPr="00031304">
        <w:t>Foreign remittance is the transfer of foreign currency from one nation to another nation. Actually, foreign remittance is purchase and sale of freely convertible foreign currencies as permissible</w:t>
      </w:r>
      <w:r w:rsidRPr="00913A18">
        <w:t xml:space="preserve"> under exchange control regulations of the country. Foreign remittance is very important for the country as valuable foreign exchange is involved in the transfer mechanism.</w:t>
      </w:r>
    </w:p>
    <w:p w:rsidR="00913A18" w:rsidRPr="00833E5F" w:rsidRDefault="005627F6" w:rsidP="00C23CDA">
      <w:pPr>
        <w:pStyle w:val="Heading3"/>
        <w:rPr>
          <w:b/>
          <w:color w:val="auto"/>
          <w:sz w:val="28"/>
        </w:rPr>
      </w:pPr>
      <w:bookmarkStart w:id="52" w:name="_Toc866182"/>
      <w:r w:rsidRPr="00833E5F">
        <w:rPr>
          <w:b/>
          <w:color w:val="auto"/>
          <w:sz w:val="28"/>
        </w:rPr>
        <w:t xml:space="preserve">4.3.1 </w:t>
      </w:r>
      <w:r w:rsidR="00913A18" w:rsidRPr="00833E5F">
        <w:rPr>
          <w:b/>
          <w:color w:val="auto"/>
          <w:sz w:val="28"/>
        </w:rPr>
        <w:t>Types of Remittance:</w:t>
      </w:r>
      <w:bookmarkEnd w:id="52"/>
    </w:p>
    <w:p w:rsidR="00913A18" w:rsidRPr="00031304" w:rsidRDefault="00913A18" w:rsidP="00031304">
      <w:r w:rsidRPr="00031304">
        <w:t xml:space="preserve">There are two types of foreign remittance </w:t>
      </w:r>
    </w:p>
    <w:p w:rsidR="00913A18" w:rsidRPr="00031304" w:rsidRDefault="00913A18" w:rsidP="001C219F">
      <w:pPr>
        <w:pStyle w:val="ListParagraph"/>
        <w:numPr>
          <w:ilvl w:val="0"/>
          <w:numId w:val="30"/>
        </w:numPr>
      </w:pPr>
      <w:r w:rsidRPr="00031304">
        <w:t xml:space="preserve">Foreign Inward Remittance </w:t>
      </w:r>
    </w:p>
    <w:p w:rsidR="00913A18" w:rsidRPr="00031304" w:rsidRDefault="00913A18" w:rsidP="001C219F">
      <w:pPr>
        <w:pStyle w:val="ListParagraph"/>
        <w:numPr>
          <w:ilvl w:val="0"/>
          <w:numId w:val="30"/>
        </w:numPr>
      </w:pPr>
      <w:r w:rsidRPr="00031304">
        <w:t xml:space="preserve">Foreign Outward Remittance </w:t>
      </w:r>
    </w:p>
    <w:p w:rsidR="00913A18" w:rsidRPr="00913A18" w:rsidRDefault="00913A18" w:rsidP="00913A18">
      <w:pPr>
        <w:spacing w:after="0"/>
        <w:ind w:left="720"/>
        <w:contextualSpacing/>
        <w:jc w:val="center"/>
        <w:rPr>
          <w:rFonts w:ascii="Times New Roman" w:eastAsia="Times New Roman" w:hAnsi="Times New Roman" w:cs="Times New Roman"/>
          <w:szCs w:val="24"/>
        </w:rPr>
      </w:pPr>
    </w:p>
    <w:p w:rsidR="00913A18" w:rsidRPr="00833E5F" w:rsidRDefault="005627F6" w:rsidP="00C23CDA">
      <w:pPr>
        <w:pStyle w:val="Heading3"/>
        <w:rPr>
          <w:b/>
          <w:color w:val="auto"/>
          <w:sz w:val="28"/>
        </w:rPr>
      </w:pPr>
      <w:bookmarkStart w:id="53" w:name="_Toc866183"/>
      <w:r w:rsidRPr="00833E5F">
        <w:rPr>
          <w:b/>
          <w:color w:val="auto"/>
          <w:sz w:val="28"/>
        </w:rPr>
        <w:t xml:space="preserve">4.3.2 </w:t>
      </w:r>
      <w:r w:rsidR="00913A18" w:rsidRPr="00833E5F">
        <w:rPr>
          <w:b/>
          <w:color w:val="auto"/>
          <w:sz w:val="28"/>
        </w:rPr>
        <w:t>Foreign Inward Remittance</w:t>
      </w:r>
      <w:bookmarkEnd w:id="53"/>
      <w:r w:rsidR="00913A18" w:rsidRPr="00833E5F">
        <w:rPr>
          <w:b/>
          <w:color w:val="auto"/>
          <w:sz w:val="28"/>
        </w:rPr>
        <w:t xml:space="preserve"> </w:t>
      </w:r>
    </w:p>
    <w:p w:rsidR="00913A18" w:rsidRPr="00031304" w:rsidRDefault="00913A18" w:rsidP="00031304">
      <w:r w:rsidRPr="00031304">
        <w:t>Remittance comes from foreign countries to our country is called inward remittance. To the bankers or Ads inward remittance means purchase of foreign currency by authorized dealers. Usually, inward remittances are received by draft, mail transfer, TT, purchase of foreign bills&amp; traveler’s cheque, export bills; basically, these are the formal channels of receiving inward remittance. A local bank also receives indenting commission of local firm also comes under purview of inward remittance.</w:t>
      </w:r>
    </w:p>
    <w:p w:rsidR="00913A18" w:rsidRPr="00833E5F" w:rsidRDefault="005627F6" w:rsidP="00C23CDA">
      <w:pPr>
        <w:pStyle w:val="Heading3"/>
        <w:rPr>
          <w:b/>
          <w:color w:val="auto"/>
          <w:sz w:val="28"/>
        </w:rPr>
      </w:pPr>
      <w:bookmarkStart w:id="54" w:name="_Toc866184"/>
      <w:r w:rsidRPr="00833E5F">
        <w:rPr>
          <w:b/>
          <w:color w:val="auto"/>
          <w:sz w:val="28"/>
        </w:rPr>
        <w:t xml:space="preserve">4.3.3 </w:t>
      </w:r>
      <w:r w:rsidR="00913A18" w:rsidRPr="00833E5F">
        <w:rPr>
          <w:b/>
          <w:color w:val="auto"/>
          <w:sz w:val="28"/>
        </w:rPr>
        <w:t>Collection procedure:</w:t>
      </w:r>
      <w:bookmarkEnd w:id="54"/>
    </w:p>
    <w:p w:rsidR="00913A18" w:rsidRPr="00031304" w:rsidRDefault="00913A18" w:rsidP="001C219F">
      <w:pPr>
        <w:pStyle w:val="ListParagraph"/>
        <w:numPr>
          <w:ilvl w:val="0"/>
          <w:numId w:val="31"/>
        </w:numPr>
      </w:pPr>
      <w:r w:rsidRPr="00031304">
        <w:t>To make entry in Foreign Bills Collection Register</w:t>
      </w:r>
    </w:p>
    <w:p w:rsidR="00913A18" w:rsidRPr="00031304" w:rsidRDefault="00913A18" w:rsidP="001C219F">
      <w:pPr>
        <w:pStyle w:val="ListParagraph"/>
        <w:numPr>
          <w:ilvl w:val="0"/>
          <w:numId w:val="31"/>
        </w:numPr>
      </w:pPr>
      <w:r w:rsidRPr="00031304">
        <w:t>To prepare forwarding Schedule in Quadruplicate</w:t>
      </w:r>
    </w:p>
    <w:p w:rsidR="00913A18" w:rsidRPr="00031304" w:rsidRDefault="00913A18" w:rsidP="001C219F">
      <w:pPr>
        <w:pStyle w:val="ListParagraph"/>
        <w:numPr>
          <w:ilvl w:val="0"/>
          <w:numId w:val="31"/>
        </w:numPr>
      </w:pPr>
      <w:r w:rsidRPr="00031304">
        <w:t>To prepare vouchers on realization of proceeds Payment Procedure</w:t>
      </w:r>
    </w:p>
    <w:p w:rsidR="00913A18" w:rsidRPr="00031304" w:rsidRDefault="00913A18" w:rsidP="001C219F">
      <w:pPr>
        <w:pStyle w:val="ListParagraph"/>
        <w:numPr>
          <w:ilvl w:val="0"/>
          <w:numId w:val="31"/>
        </w:numPr>
      </w:pPr>
      <w:r w:rsidRPr="00031304">
        <w:t>To check up the custom declaration</w:t>
      </w:r>
    </w:p>
    <w:p w:rsidR="00913A18" w:rsidRPr="00031304" w:rsidRDefault="00913A18" w:rsidP="001C219F">
      <w:pPr>
        <w:pStyle w:val="ListParagraph"/>
        <w:numPr>
          <w:ilvl w:val="0"/>
          <w:numId w:val="31"/>
        </w:numPr>
      </w:pPr>
      <w:r w:rsidRPr="00031304">
        <w:t>To consult purchase agreement</w:t>
      </w:r>
    </w:p>
    <w:p w:rsidR="00913A18" w:rsidRPr="00031304" w:rsidRDefault="00913A18" w:rsidP="001C219F">
      <w:pPr>
        <w:pStyle w:val="ListParagraph"/>
        <w:numPr>
          <w:ilvl w:val="0"/>
          <w:numId w:val="31"/>
        </w:numPr>
      </w:pPr>
      <w:r w:rsidRPr="00031304">
        <w:t>To obtain the signature of TC and to verify the same with the previous signature of the beneficiary on the TC</w:t>
      </w:r>
    </w:p>
    <w:p w:rsidR="00913A18" w:rsidRPr="00031304" w:rsidRDefault="00913A18" w:rsidP="001C219F">
      <w:pPr>
        <w:pStyle w:val="ListParagraph"/>
        <w:numPr>
          <w:ilvl w:val="0"/>
          <w:numId w:val="31"/>
        </w:numPr>
      </w:pPr>
      <w:r w:rsidRPr="00031304">
        <w:t>To make entry register for TC and Drafts purchased</w:t>
      </w:r>
    </w:p>
    <w:p w:rsidR="00913A18" w:rsidRPr="00031304" w:rsidRDefault="00913A18" w:rsidP="001C219F">
      <w:pPr>
        <w:pStyle w:val="ListParagraph"/>
        <w:numPr>
          <w:ilvl w:val="0"/>
          <w:numId w:val="31"/>
        </w:numPr>
      </w:pPr>
      <w:r w:rsidRPr="00031304">
        <w:t>To prepare vouchers and FET schedule</w:t>
      </w:r>
    </w:p>
    <w:p w:rsidR="00913A18" w:rsidRPr="00031304" w:rsidRDefault="00913A18" w:rsidP="001C219F">
      <w:pPr>
        <w:pStyle w:val="ListParagraph"/>
        <w:numPr>
          <w:ilvl w:val="0"/>
          <w:numId w:val="31"/>
        </w:numPr>
      </w:pPr>
      <w:r w:rsidRPr="00031304">
        <w:t>Lastly send for collection</w:t>
      </w:r>
    </w:p>
    <w:p w:rsidR="00913A18" w:rsidRPr="00833E5F" w:rsidRDefault="00913A18" w:rsidP="00913A18">
      <w:pPr>
        <w:spacing w:after="0"/>
        <w:rPr>
          <w:rFonts w:ascii="Times New Roman" w:eastAsia="Times New Roman" w:hAnsi="Times New Roman" w:cs="Times New Roman"/>
          <w:b/>
          <w:sz w:val="28"/>
          <w:szCs w:val="24"/>
        </w:rPr>
      </w:pPr>
    </w:p>
    <w:p w:rsidR="00913A18" w:rsidRPr="00833E5F" w:rsidRDefault="005627F6" w:rsidP="00C23CDA">
      <w:pPr>
        <w:pStyle w:val="Heading3"/>
        <w:rPr>
          <w:b/>
          <w:color w:val="auto"/>
          <w:sz w:val="28"/>
        </w:rPr>
      </w:pPr>
      <w:bookmarkStart w:id="55" w:name="_Toc866185"/>
      <w:r w:rsidRPr="00833E5F">
        <w:rPr>
          <w:b/>
          <w:color w:val="auto"/>
          <w:sz w:val="28"/>
        </w:rPr>
        <w:t xml:space="preserve">4.3.4 </w:t>
      </w:r>
      <w:r w:rsidR="00913A18" w:rsidRPr="00833E5F">
        <w:rPr>
          <w:b/>
          <w:color w:val="auto"/>
          <w:sz w:val="28"/>
        </w:rPr>
        <w:t>Cancellation of Inward Remittance:</w:t>
      </w:r>
      <w:bookmarkEnd w:id="55"/>
    </w:p>
    <w:p w:rsidR="00913A18" w:rsidRPr="00031304" w:rsidRDefault="00913A18" w:rsidP="00031304">
      <w:r w:rsidRPr="00031304">
        <w:t xml:space="preserve"> Any inward remittance which has already been reported to the Bangladesh Bank, being subsequently cancelled, either in full or part, because of non-availability of beneficiary.</w:t>
      </w:r>
    </w:p>
    <w:p w:rsidR="00913A18" w:rsidRPr="00031304" w:rsidRDefault="00913A18" w:rsidP="00031304">
      <w:r w:rsidRPr="00031304">
        <w:t>Authorized Dealer must report the cancellation of inward remittance as an outward remittance of form “T/M” required document are</w:t>
      </w:r>
    </w:p>
    <w:p w:rsidR="00913A18" w:rsidRPr="00031304" w:rsidRDefault="00913A18" w:rsidP="001C219F">
      <w:pPr>
        <w:pStyle w:val="ListParagraph"/>
        <w:numPr>
          <w:ilvl w:val="0"/>
          <w:numId w:val="32"/>
        </w:numPr>
      </w:pPr>
      <w:r w:rsidRPr="00031304">
        <w:t>The date of return in which the inward remittance was reported</w:t>
      </w:r>
    </w:p>
    <w:p w:rsidR="00913A18" w:rsidRPr="00031304" w:rsidRDefault="00913A18" w:rsidP="001C219F">
      <w:pPr>
        <w:pStyle w:val="ListParagraph"/>
        <w:numPr>
          <w:ilvl w:val="0"/>
          <w:numId w:val="32"/>
        </w:numPr>
      </w:pPr>
      <w:r w:rsidRPr="00031304">
        <w:t>The name and address of the beneficiary</w:t>
      </w:r>
    </w:p>
    <w:p w:rsidR="00913A18" w:rsidRPr="00031304" w:rsidRDefault="00913A18" w:rsidP="001C219F">
      <w:pPr>
        <w:pStyle w:val="ListParagraph"/>
        <w:numPr>
          <w:ilvl w:val="0"/>
          <w:numId w:val="32"/>
        </w:numPr>
      </w:pPr>
      <w:r w:rsidRPr="00031304">
        <w:t>The amount of the purchase as effected</w:t>
      </w:r>
    </w:p>
    <w:p w:rsidR="00913A18" w:rsidRDefault="00913A18" w:rsidP="001C219F">
      <w:pPr>
        <w:pStyle w:val="ListParagraph"/>
        <w:numPr>
          <w:ilvl w:val="0"/>
          <w:numId w:val="32"/>
        </w:numPr>
      </w:pPr>
      <w:r w:rsidRPr="00031304">
        <w:t>Reasons for cancellation</w:t>
      </w:r>
    </w:p>
    <w:p w:rsidR="00044A79" w:rsidRPr="00913A18" w:rsidRDefault="00044A79" w:rsidP="00044A79"/>
    <w:p w:rsidR="00913A18" w:rsidRPr="00833E5F" w:rsidRDefault="005627F6" w:rsidP="00C23CDA">
      <w:pPr>
        <w:pStyle w:val="Heading3"/>
        <w:rPr>
          <w:b/>
          <w:color w:val="auto"/>
          <w:sz w:val="28"/>
        </w:rPr>
      </w:pPr>
      <w:bookmarkStart w:id="56" w:name="_Toc866186"/>
      <w:r w:rsidRPr="00833E5F">
        <w:rPr>
          <w:b/>
          <w:color w:val="auto"/>
          <w:sz w:val="28"/>
        </w:rPr>
        <w:t xml:space="preserve">4.3.5 </w:t>
      </w:r>
      <w:r w:rsidR="00913A18" w:rsidRPr="00833E5F">
        <w:rPr>
          <w:b/>
          <w:color w:val="auto"/>
          <w:sz w:val="28"/>
        </w:rPr>
        <w:t>Foreign Outward Remittance</w:t>
      </w:r>
      <w:bookmarkEnd w:id="56"/>
      <w:r w:rsidR="00913A18" w:rsidRPr="00833E5F">
        <w:rPr>
          <w:b/>
          <w:color w:val="auto"/>
          <w:sz w:val="28"/>
        </w:rPr>
        <w:t xml:space="preserve"> </w:t>
      </w:r>
    </w:p>
    <w:p w:rsidR="00913A18" w:rsidRPr="00031304" w:rsidRDefault="00913A18" w:rsidP="00031304">
      <w:r w:rsidRPr="00031304">
        <w:t xml:space="preserve">Remittance from our country to foreign countries is called outward foreign remittance. Sales of foreign currency by the authorized dealer or formal channels may be addressed as outward remittance. The authorized dealers must utmost caution to ensure that foreign currencies remitted or released by them are used only for the purposes for which they are released. Outward remittance may be made by appropriate method to the country to which remittance is authorized. Most outward remittance is approved by the authorized dealer on behalf of Bangladesh Bank. </w:t>
      </w:r>
    </w:p>
    <w:p w:rsidR="00913A18" w:rsidRPr="00031304" w:rsidRDefault="00913A18" w:rsidP="00031304">
      <w:r w:rsidRPr="00031304">
        <w:t>Outward remittance in favor of beneficiaries outside Bangladesh may be made in any of the following manners-</w:t>
      </w:r>
    </w:p>
    <w:p w:rsidR="00913A18" w:rsidRPr="005627F6" w:rsidRDefault="00913A18" w:rsidP="005627F6">
      <w:pPr>
        <w:pStyle w:val="ListParagraph"/>
        <w:numPr>
          <w:ilvl w:val="0"/>
          <w:numId w:val="36"/>
        </w:numPr>
        <w:rPr>
          <w:b/>
        </w:rPr>
      </w:pPr>
      <w:r w:rsidRPr="005627F6">
        <w:rPr>
          <w:b/>
        </w:rPr>
        <w:t>Formal channel:</w:t>
      </w:r>
    </w:p>
    <w:p w:rsidR="00913A18" w:rsidRPr="00031304" w:rsidRDefault="00913A18" w:rsidP="00031304">
      <w:r w:rsidRPr="00031304">
        <w:t>Fund transfer from one country to another country through official channels, i.e. banking channel, post office, and other private service channels, such as- Western money order, Neno money order etc.</w:t>
      </w:r>
    </w:p>
    <w:p w:rsidR="00913A18" w:rsidRPr="005627F6" w:rsidRDefault="00913A18" w:rsidP="005627F6">
      <w:pPr>
        <w:pStyle w:val="ListParagraph"/>
        <w:numPr>
          <w:ilvl w:val="0"/>
          <w:numId w:val="35"/>
        </w:numPr>
        <w:rPr>
          <w:b/>
        </w:rPr>
      </w:pPr>
      <w:r w:rsidRPr="005627F6">
        <w:rPr>
          <w:b/>
        </w:rPr>
        <w:t>Informal Channel:</w:t>
      </w:r>
    </w:p>
    <w:p w:rsidR="00913A18" w:rsidRPr="00031304" w:rsidRDefault="00913A18" w:rsidP="00031304">
      <w:r w:rsidRPr="00031304">
        <w:t>Fund transfer from one country to another country through hand by hand or over telephone in an unofficial channel like as “Hundy”. Remittance collected by informal “Hundy” rings operating in Middle East countries and UK are also used to finance illegal trade and transactions.</w:t>
      </w:r>
    </w:p>
    <w:p w:rsidR="00CE19F1" w:rsidRDefault="00CE19F1" w:rsidP="00CE19F1">
      <w:pPr>
        <w:tabs>
          <w:tab w:val="left" w:pos="924"/>
        </w:tabs>
        <w:rPr>
          <w:szCs w:val="24"/>
        </w:rPr>
      </w:pPr>
    </w:p>
    <w:p w:rsidR="00B63B14" w:rsidRDefault="00B63B14" w:rsidP="00CE19F1">
      <w:pPr>
        <w:tabs>
          <w:tab w:val="left" w:pos="924"/>
        </w:tabs>
        <w:rPr>
          <w:szCs w:val="24"/>
        </w:rPr>
      </w:pPr>
    </w:p>
    <w:p w:rsidR="00B63B14" w:rsidRDefault="00B63B14" w:rsidP="00CE19F1">
      <w:pPr>
        <w:tabs>
          <w:tab w:val="left" w:pos="924"/>
        </w:tabs>
        <w:rPr>
          <w:szCs w:val="24"/>
        </w:rPr>
      </w:pPr>
    </w:p>
    <w:p w:rsidR="00B63B14" w:rsidRDefault="00B63B14" w:rsidP="00CE19F1">
      <w:pPr>
        <w:tabs>
          <w:tab w:val="left" w:pos="924"/>
        </w:tabs>
        <w:rPr>
          <w:szCs w:val="24"/>
        </w:rPr>
      </w:pPr>
    </w:p>
    <w:p w:rsidR="00B63B14" w:rsidRDefault="00B63B14" w:rsidP="00CE19F1">
      <w:pPr>
        <w:tabs>
          <w:tab w:val="left" w:pos="924"/>
        </w:tabs>
        <w:rPr>
          <w:szCs w:val="24"/>
        </w:rPr>
      </w:pPr>
    </w:p>
    <w:p w:rsidR="00B63B14" w:rsidRDefault="00B63B14" w:rsidP="00CE19F1">
      <w:pPr>
        <w:tabs>
          <w:tab w:val="left" w:pos="924"/>
        </w:tabs>
        <w:rPr>
          <w:szCs w:val="24"/>
        </w:rPr>
      </w:pPr>
    </w:p>
    <w:p w:rsidR="00B63B14" w:rsidRDefault="00B63B14" w:rsidP="00CE19F1">
      <w:pPr>
        <w:tabs>
          <w:tab w:val="left" w:pos="924"/>
        </w:tabs>
        <w:rPr>
          <w:szCs w:val="24"/>
        </w:rPr>
      </w:pPr>
    </w:p>
    <w:p w:rsidR="00B63B14" w:rsidRDefault="00B63B14" w:rsidP="00CE19F1">
      <w:pPr>
        <w:tabs>
          <w:tab w:val="left" w:pos="924"/>
        </w:tabs>
        <w:rPr>
          <w:szCs w:val="24"/>
        </w:rPr>
      </w:pPr>
    </w:p>
    <w:p w:rsidR="00B63B14" w:rsidRDefault="00B63B14" w:rsidP="00CE19F1">
      <w:pPr>
        <w:tabs>
          <w:tab w:val="left" w:pos="924"/>
        </w:tabs>
        <w:rPr>
          <w:szCs w:val="24"/>
        </w:rPr>
      </w:pPr>
    </w:p>
    <w:p w:rsidR="00B63B14" w:rsidRDefault="00B63B14" w:rsidP="00CE19F1">
      <w:pPr>
        <w:tabs>
          <w:tab w:val="left" w:pos="924"/>
        </w:tabs>
        <w:rPr>
          <w:szCs w:val="24"/>
        </w:rPr>
      </w:pPr>
    </w:p>
    <w:p w:rsidR="00B63B14" w:rsidRDefault="00B63B14" w:rsidP="00CE19F1">
      <w:pPr>
        <w:tabs>
          <w:tab w:val="left" w:pos="924"/>
        </w:tabs>
        <w:rPr>
          <w:szCs w:val="24"/>
        </w:rPr>
      </w:pPr>
    </w:p>
    <w:p w:rsidR="00B63B14" w:rsidRDefault="00B63B14" w:rsidP="00CE19F1">
      <w:pPr>
        <w:tabs>
          <w:tab w:val="left" w:pos="924"/>
        </w:tabs>
        <w:rPr>
          <w:szCs w:val="24"/>
        </w:rPr>
      </w:pPr>
    </w:p>
    <w:p w:rsidR="00B63B14" w:rsidRDefault="00B63B14" w:rsidP="00CE19F1">
      <w:pPr>
        <w:tabs>
          <w:tab w:val="left" w:pos="924"/>
        </w:tabs>
        <w:rPr>
          <w:szCs w:val="24"/>
        </w:rPr>
      </w:pPr>
    </w:p>
    <w:p w:rsidR="00B63B14" w:rsidRDefault="00B63B14" w:rsidP="00CE19F1">
      <w:pPr>
        <w:tabs>
          <w:tab w:val="left" w:pos="924"/>
        </w:tabs>
        <w:rPr>
          <w:szCs w:val="24"/>
        </w:rPr>
      </w:pPr>
    </w:p>
    <w:p w:rsidR="00B63B14" w:rsidRDefault="00B63B14" w:rsidP="00CE19F1">
      <w:pPr>
        <w:tabs>
          <w:tab w:val="left" w:pos="924"/>
        </w:tabs>
        <w:rPr>
          <w:szCs w:val="24"/>
        </w:rPr>
      </w:pPr>
    </w:p>
    <w:p w:rsidR="00B63B14" w:rsidRDefault="00B63B14" w:rsidP="00CE19F1">
      <w:pPr>
        <w:tabs>
          <w:tab w:val="left" w:pos="924"/>
        </w:tabs>
        <w:rPr>
          <w:szCs w:val="24"/>
        </w:rPr>
      </w:pPr>
    </w:p>
    <w:p w:rsidR="00B63B14" w:rsidRDefault="00B63B14" w:rsidP="00CE19F1">
      <w:pPr>
        <w:tabs>
          <w:tab w:val="left" w:pos="924"/>
        </w:tabs>
        <w:rPr>
          <w:szCs w:val="24"/>
        </w:rPr>
      </w:pPr>
    </w:p>
    <w:p w:rsidR="00B63B14" w:rsidRDefault="00B63B14" w:rsidP="00CE19F1">
      <w:pPr>
        <w:tabs>
          <w:tab w:val="left" w:pos="924"/>
        </w:tabs>
        <w:rPr>
          <w:szCs w:val="24"/>
        </w:rPr>
      </w:pPr>
    </w:p>
    <w:p w:rsidR="00B63B14" w:rsidRDefault="00B63B14" w:rsidP="00CE19F1">
      <w:pPr>
        <w:tabs>
          <w:tab w:val="left" w:pos="924"/>
        </w:tabs>
        <w:rPr>
          <w:szCs w:val="24"/>
        </w:rPr>
      </w:pPr>
    </w:p>
    <w:p w:rsidR="00B63B14" w:rsidRDefault="00B63B14" w:rsidP="00CE19F1">
      <w:pPr>
        <w:tabs>
          <w:tab w:val="left" w:pos="924"/>
        </w:tabs>
        <w:rPr>
          <w:szCs w:val="24"/>
        </w:rPr>
      </w:pPr>
    </w:p>
    <w:p w:rsidR="00B63B14" w:rsidRDefault="00B63B14" w:rsidP="00CE19F1">
      <w:pPr>
        <w:tabs>
          <w:tab w:val="left" w:pos="924"/>
        </w:tabs>
        <w:rPr>
          <w:szCs w:val="24"/>
        </w:rPr>
      </w:pPr>
    </w:p>
    <w:p w:rsidR="00B63B14" w:rsidRDefault="00B63B14" w:rsidP="00CE19F1">
      <w:pPr>
        <w:tabs>
          <w:tab w:val="left" w:pos="924"/>
        </w:tabs>
        <w:rPr>
          <w:szCs w:val="24"/>
        </w:rPr>
      </w:pPr>
    </w:p>
    <w:p w:rsidR="00B63B14" w:rsidRDefault="00B63B14" w:rsidP="00CE19F1">
      <w:pPr>
        <w:tabs>
          <w:tab w:val="left" w:pos="924"/>
        </w:tabs>
        <w:rPr>
          <w:szCs w:val="24"/>
        </w:rPr>
      </w:pPr>
    </w:p>
    <w:p w:rsidR="00B63B14" w:rsidRDefault="00B63B14" w:rsidP="00CE19F1">
      <w:pPr>
        <w:tabs>
          <w:tab w:val="left" w:pos="924"/>
        </w:tabs>
        <w:rPr>
          <w:szCs w:val="24"/>
        </w:rPr>
      </w:pPr>
    </w:p>
    <w:p w:rsidR="00B63B14" w:rsidRPr="00713F56" w:rsidRDefault="00B63B14" w:rsidP="00713F56">
      <w:pPr>
        <w:pStyle w:val="Heading1"/>
        <w:jc w:val="center"/>
        <w:rPr>
          <w:rFonts w:ascii="Arial Black" w:hAnsi="Arial Black"/>
          <w:color w:val="auto"/>
          <w:sz w:val="52"/>
        </w:rPr>
      </w:pPr>
      <w:bookmarkStart w:id="57" w:name="_Toc866187"/>
      <w:r>
        <w:rPr>
          <w:rFonts w:ascii="Arial Black" w:hAnsi="Arial Black"/>
          <w:color w:val="auto"/>
          <w:sz w:val="52"/>
        </w:rPr>
        <w:t>Chapter 5</w:t>
      </w:r>
      <w:bookmarkEnd w:id="57"/>
    </w:p>
    <w:p w:rsidR="00B63B14" w:rsidRDefault="00B63B14" w:rsidP="00B63B14"/>
    <w:p w:rsidR="00B63B14" w:rsidRDefault="00B63B14" w:rsidP="00B63B14"/>
    <w:p w:rsidR="00B63B14" w:rsidRDefault="00B63B14" w:rsidP="00B63B14"/>
    <w:p w:rsidR="00B63B14" w:rsidRDefault="00B63B14" w:rsidP="00B63B14"/>
    <w:p w:rsidR="00B63B14" w:rsidRDefault="00B63B14" w:rsidP="00B63B14"/>
    <w:p w:rsidR="00B63B14" w:rsidRDefault="00B63B14" w:rsidP="00B63B14"/>
    <w:p w:rsidR="00B63B14" w:rsidRDefault="00B63B14" w:rsidP="00B63B14"/>
    <w:p w:rsidR="00B63B14" w:rsidRDefault="00B63B14" w:rsidP="00B63B14"/>
    <w:p w:rsidR="00B63B14" w:rsidRDefault="00B63B14" w:rsidP="00B63B14"/>
    <w:p w:rsidR="00713F56" w:rsidRDefault="00713F56" w:rsidP="00B63B14"/>
    <w:p w:rsidR="00B63B14" w:rsidRPr="00412F3E" w:rsidRDefault="00B63B14" w:rsidP="00412F3E">
      <w:pPr>
        <w:pStyle w:val="Heading2"/>
        <w:rPr>
          <w:sz w:val="32"/>
        </w:rPr>
      </w:pPr>
      <w:bookmarkStart w:id="58" w:name="_Toc866188"/>
      <w:r w:rsidRPr="00412F3E">
        <w:rPr>
          <w:sz w:val="32"/>
        </w:rPr>
        <w:t>5.1 Suggestions:</w:t>
      </w:r>
      <w:bookmarkEnd w:id="58"/>
    </w:p>
    <w:p w:rsidR="00B63B14" w:rsidRPr="00B63B14" w:rsidRDefault="00B63B14" w:rsidP="00B63B14">
      <w:pPr>
        <w:pStyle w:val="ListParagraph"/>
        <w:numPr>
          <w:ilvl w:val="0"/>
          <w:numId w:val="39"/>
        </w:numPr>
      </w:pPr>
      <w:r w:rsidRPr="00B63B14">
        <w:t>To directly credit the foreign remittances through online banking.</w:t>
      </w:r>
    </w:p>
    <w:p w:rsidR="00B63B14" w:rsidRPr="00B63B14" w:rsidRDefault="00B63B14" w:rsidP="00B63B14">
      <w:pPr>
        <w:pStyle w:val="ListParagraph"/>
        <w:numPr>
          <w:ilvl w:val="0"/>
          <w:numId w:val="39"/>
        </w:numPr>
      </w:pPr>
      <w:r w:rsidRPr="00B63B14">
        <w:t>To easy procurement &amp; procedures in respect of all transaction.</w:t>
      </w:r>
    </w:p>
    <w:p w:rsidR="00B63B14" w:rsidRPr="00B63B14" w:rsidRDefault="00B63B14" w:rsidP="00B63B14">
      <w:pPr>
        <w:pStyle w:val="ListParagraph"/>
        <w:numPr>
          <w:ilvl w:val="0"/>
          <w:numId w:val="39"/>
        </w:numPr>
      </w:pPr>
      <w:r w:rsidRPr="00B63B14">
        <w:t>To strengthen adequate logistic supports.</w:t>
      </w:r>
    </w:p>
    <w:p w:rsidR="00B63B14" w:rsidRPr="00B63B14" w:rsidRDefault="00B63B14" w:rsidP="00B63B14">
      <w:pPr>
        <w:pStyle w:val="ListParagraph"/>
        <w:numPr>
          <w:ilvl w:val="0"/>
          <w:numId w:val="39"/>
        </w:numPr>
      </w:pPr>
      <w:r w:rsidRPr="00B63B14">
        <w:t>To develop customers service with harmony.</w:t>
      </w:r>
    </w:p>
    <w:p w:rsidR="00B63B14" w:rsidRPr="00B63B14" w:rsidRDefault="00B63B14" w:rsidP="00B63B14">
      <w:pPr>
        <w:pStyle w:val="ListParagraph"/>
        <w:numPr>
          <w:ilvl w:val="0"/>
          <w:numId w:val="39"/>
        </w:numPr>
      </w:pPr>
      <w:r w:rsidRPr="00B63B14">
        <w:t>Prompt customer’s service is needed, like one stop services.</w:t>
      </w:r>
    </w:p>
    <w:p w:rsidR="00B63B14" w:rsidRPr="00B63B14" w:rsidRDefault="00B63B14" w:rsidP="00B63B14">
      <w:pPr>
        <w:pStyle w:val="ListParagraph"/>
        <w:numPr>
          <w:ilvl w:val="0"/>
          <w:numId w:val="39"/>
        </w:numPr>
      </w:pPr>
      <w:r w:rsidRPr="00B63B14">
        <w:t>To motivate the human resources for mobilizing deposit, reduction of overdue etc.</w:t>
      </w:r>
    </w:p>
    <w:p w:rsidR="00B63B14" w:rsidRPr="00B63B14" w:rsidRDefault="00B63B14" w:rsidP="00B63B14">
      <w:pPr>
        <w:pStyle w:val="ListParagraph"/>
        <w:numPr>
          <w:ilvl w:val="0"/>
          <w:numId w:val="39"/>
        </w:numPr>
      </w:pPr>
      <w:r w:rsidRPr="00B63B14">
        <w:t>To analyze &amp; build-up consciousness of competitors strategies.</w:t>
      </w:r>
    </w:p>
    <w:p w:rsidR="00B63B14" w:rsidRDefault="00B63B14" w:rsidP="00B63B14">
      <w:pPr>
        <w:pStyle w:val="ListParagraph"/>
        <w:numPr>
          <w:ilvl w:val="0"/>
          <w:numId w:val="39"/>
        </w:numPr>
      </w:pPr>
      <w:r w:rsidRPr="00B63B14">
        <w:t xml:space="preserve">To enhance employees remuneration comparing to others. </w:t>
      </w:r>
    </w:p>
    <w:p w:rsidR="00B63B14" w:rsidRDefault="00B63B14" w:rsidP="00B63B14"/>
    <w:p w:rsidR="00B63B14" w:rsidRPr="00412F3E" w:rsidRDefault="00B63B14" w:rsidP="00412F3E">
      <w:pPr>
        <w:pStyle w:val="Heading2"/>
        <w:rPr>
          <w:sz w:val="32"/>
        </w:rPr>
      </w:pPr>
      <w:bookmarkStart w:id="59" w:name="_Toc866189"/>
      <w:r w:rsidRPr="00412F3E">
        <w:rPr>
          <w:sz w:val="32"/>
        </w:rPr>
        <w:t>5.2 Recommendations:</w:t>
      </w:r>
      <w:bookmarkEnd w:id="59"/>
    </w:p>
    <w:p w:rsidR="00B63B14" w:rsidRPr="00B63B14" w:rsidRDefault="00B63B14" w:rsidP="00B63B14">
      <w:pPr>
        <w:pStyle w:val="ListParagraph"/>
        <w:numPr>
          <w:ilvl w:val="0"/>
          <w:numId w:val="41"/>
        </w:numPr>
      </w:pPr>
      <w:r w:rsidRPr="00B63B14">
        <w:t>In many cases, the foreign banks want confirmations from other foreign banks with which this bank has correspondence. This proves the poor financial condition of our banking sector and also our country. Banks should try to improve this situation.</w:t>
      </w:r>
    </w:p>
    <w:p w:rsidR="00B63B14" w:rsidRPr="00B63B14" w:rsidRDefault="00B63B14" w:rsidP="00B63B14">
      <w:pPr>
        <w:pStyle w:val="ListParagraph"/>
        <w:numPr>
          <w:ilvl w:val="0"/>
          <w:numId w:val="41"/>
        </w:numPr>
      </w:pPr>
      <w:r w:rsidRPr="00B63B14">
        <w:t>The bank should arrange more training programs for their officials. Quality training will help the officials to enrich them with more recent knowledge of foreign exchange activities.</w:t>
      </w:r>
    </w:p>
    <w:p w:rsidR="00B63B14" w:rsidRPr="00B63B14" w:rsidRDefault="00B63B14" w:rsidP="00B63B14">
      <w:pPr>
        <w:pStyle w:val="ListParagraph"/>
        <w:numPr>
          <w:ilvl w:val="0"/>
          <w:numId w:val="41"/>
        </w:numPr>
      </w:pPr>
      <w:r w:rsidRPr="00B63B14">
        <w:t>As the customers are not in favor of introducer system that currently</w:t>
      </w:r>
      <w:r w:rsidRPr="00B63B14">
        <w:br/>
        <w:t>present, if possible the rule of introducing to open an account should</w:t>
      </w:r>
      <w:r w:rsidRPr="00B63B14">
        <w:br/>
        <w:t>be changed. Because many people face different problems to arrange an</w:t>
      </w:r>
      <w:r w:rsidRPr="00B63B14">
        <w:br/>
        <w:t>introducer in the time of opening accounts.</w:t>
      </w:r>
    </w:p>
    <w:p w:rsidR="00B63B14" w:rsidRPr="00B63B14" w:rsidRDefault="00B63B14" w:rsidP="00B63B14">
      <w:pPr>
        <w:pStyle w:val="ListParagraph"/>
        <w:numPr>
          <w:ilvl w:val="0"/>
          <w:numId w:val="41"/>
        </w:numPr>
      </w:pPr>
      <w:r w:rsidRPr="00B63B14">
        <w:t>In case of L/Cs, sometimes customers insist on giving their payments though their documents are found discrepant. In some cases bank has to give payment to these customers for different reasons. But it lessens the credibility of the bank. I think the bank should be strict as possible about giving payment against discrepant documents without hurting the customers.</w:t>
      </w:r>
    </w:p>
    <w:p w:rsidR="00B63B14" w:rsidRPr="00B63B14" w:rsidRDefault="00B63B14" w:rsidP="00B63B14">
      <w:pPr>
        <w:pStyle w:val="ListParagraph"/>
        <w:numPr>
          <w:ilvl w:val="0"/>
          <w:numId w:val="41"/>
        </w:numPr>
      </w:pPr>
      <w:r w:rsidRPr="00B63B14">
        <w:t xml:space="preserve">The Bank should take some promotional activities so that the businessmen will feel interest to open their L/C in the foreign exchange department, Elephant Road Branch of </w:t>
      </w:r>
      <w:r>
        <w:t>DBBL</w:t>
      </w:r>
      <w:r w:rsidRPr="00B63B14">
        <w:t xml:space="preserve"> Bank limited. As a result, the manager can successfully expand the activities of foreign exchange department of this branch.</w:t>
      </w:r>
    </w:p>
    <w:p w:rsidR="00B63B14" w:rsidRPr="00B63B14" w:rsidRDefault="00B63B14" w:rsidP="00B63B14">
      <w:pPr>
        <w:pStyle w:val="ListParagraph"/>
        <w:numPr>
          <w:ilvl w:val="0"/>
          <w:numId w:val="41"/>
        </w:numPr>
      </w:pPr>
      <w:r w:rsidRPr="00B63B14">
        <w:t>Manpower should be increase in foreign exchange section.</w:t>
      </w:r>
    </w:p>
    <w:p w:rsidR="00B63B14" w:rsidRPr="00B63B14" w:rsidRDefault="00B63B14" w:rsidP="00B63B14">
      <w:pPr>
        <w:pStyle w:val="ListParagraph"/>
        <w:numPr>
          <w:ilvl w:val="0"/>
          <w:numId w:val="41"/>
        </w:numPr>
      </w:pPr>
      <w:r w:rsidRPr="00B63B14">
        <w:t xml:space="preserve">The Software in General Banking as well as foreign exchange should be upgraded. </w:t>
      </w:r>
    </w:p>
    <w:p w:rsidR="00B63B14" w:rsidRPr="00B63B14" w:rsidRDefault="00B63B14" w:rsidP="00B63B14">
      <w:pPr>
        <w:pStyle w:val="ListParagraph"/>
        <w:numPr>
          <w:ilvl w:val="0"/>
          <w:numId w:val="41"/>
        </w:numPr>
      </w:pPr>
      <w:r w:rsidRPr="00B63B14">
        <w:t>Up to date banking software should be used to give better service to the customers.</w:t>
      </w:r>
    </w:p>
    <w:p w:rsidR="00B63B14" w:rsidRPr="00B63B14" w:rsidRDefault="00B63B14" w:rsidP="00B63B14">
      <w:pPr>
        <w:pStyle w:val="ListParagraph"/>
        <w:numPr>
          <w:ilvl w:val="0"/>
          <w:numId w:val="41"/>
        </w:numPr>
      </w:pPr>
      <w:r w:rsidRPr="00B63B14">
        <w:t xml:space="preserve">The valuation of the property should be calculated by the surveyors. </w:t>
      </w:r>
    </w:p>
    <w:p w:rsidR="00B63B14" w:rsidRPr="00B63B14" w:rsidRDefault="00B63B14" w:rsidP="00B63B14">
      <w:pPr>
        <w:pStyle w:val="ListParagraph"/>
        <w:numPr>
          <w:ilvl w:val="0"/>
          <w:numId w:val="41"/>
        </w:numPr>
      </w:pPr>
      <w:r w:rsidRPr="00B63B14">
        <w:t>Online Banking should be provided for fast services.</w:t>
      </w:r>
    </w:p>
    <w:p w:rsidR="00B63B14" w:rsidRPr="00B63B14" w:rsidRDefault="00B63B14" w:rsidP="00B63B14">
      <w:pPr>
        <w:pStyle w:val="ListParagraph"/>
        <w:numPr>
          <w:ilvl w:val="0"/>
          <w:numId w:val="41"/>
        </w:numPr>
      </w:pPr>
      <w:r w:rsidRPr="00B63B14">
        <w:t>For selling their products this branch need strong marketing to sell their products.</w:t>
      </w:r>
    </w:p>
    <w:p w:rsidR="00B63B14" w:rsidRPr="00B63B14" w:rsidRDefault="00B63B14" w:rsidP="00B63B14">
      <w:pPr>
        <w:pStyle w:val="ListParagraph"/>
        <w:numPr>
          <w:ilvl w:val="0"/>
          <w:numId w:val="41"/>
        </w:numPr>
      </w:pPr>
      <w:r w:rsidRPr="00B63B14">
        <w:t>Regular Performance Appraisal and assuring promotion/reward depending upon that will resist the employees switching tendency.</w:t>
      </w:r>
    </w:p>
    <w:p w:rsidR="00B63B14" w:rsidRPr="00B63B14" w:rsidRDefault="00B63B14" w:rsidP="00B63B14">
      <w:pPr>
        <w:pStyle w:val="ListParagraph"/>
        <w:numPr>
          <w:ilvl w:val="0"/>
          <w:numId w:val="41"/>
        </w:numPr>
      </w:pPr>
      <w:r w:rsidRPr="00B63B14">
        <w:t xml:space="preserve">Space shortage is another major problem for decoration </w:t>
      </w:r>
      <w:r>
        <w:t>DBBL</w:t>
      </w:r>
      <w:r w:rsidRPr="00B63B14">
        <w:t xml:space="preserve"> Bank Limited, Elephant Road branch is congested than other private banks. Management should consider this for external marketing.</w:t>
      </w:r>
    </w:p>
    <w:p w:rsidR="00B63B14" w:rsidRDefault="00B63B14" w:rsidP="00B63B14"/>
    <w:p w:rsidR="00B63B14" w:rsidRDefault="00B63B14" w:rsidP="00B63B14"/>
    <w:p w:rsidR="00B63B14" w:rsidRDefault="00B63B14" w:rsidP="00B63B14"/>
    <w:p w:rsidR="00B63B14" w:rsidRDefault="00B63B14" w:rsidP="00B63B14"/>
    <w:p w:rsidR="00B63B14" w:rsidRDefault="00B63B14" w:rsidP="00B63B14"/>
    <w:p w:rsidR="00B63B14" w:rsidRDefault="00B63B14" w:rsidP="00B63B14"/>
    <w:p w:rsidR="00B63B14" w:rsidRDefault="00B63B14" w:rsidP="00B63B14"/>
    <w:p w:rsidR="00B63B14" w:rsidRDefault="00B63B14" w:rsidP="00B63B14"/>
    <w:p w:rsidR="00B63B14" w:rsidRDefault="00B63B14" w:rsidP="00B63B14"/>
    <w:p w:rsidR="00B63B14" w:rsidRDefault="00B63B14" w:rsidP="00B63B14"/>
    <w:p w:rsidR="00B63B14" w:rsidRPr="00412F3E" w:rsidRDefault="00B63B14" w:rsidP="00412F3E">
      <w:pPr>
        <w:pStyle w:val="Heading2"/>
        <w:rPr>
          <w:sz w:val="32"/>
        </w:rPr>
      </w:pPr>
      <w:bookmarkStart w:id="60" w:name="_Toc866190"/>
      <w:r w:rsidRPr="00412F3E">
        <w:rPr>
          <w:sz w:val="32"/>
        </w:rPr>
        <w:t>5.3 Conclusion</w:t>
      </w:r>
      <w:r w:rsidR="00412F3E" w:rsidRPr="00412F3E">
        <w:rPr>
          <w:sz w:val="32"/>
        </w:rPr>
        <w:t>:</w:t>
      </w:r>
      <w:bookmarkEnd w:id="60"/>
    </w:p>
    <w:p w:rsidR="00B63B14" w:rsidRPr="00B63B14" w:rsidRDefault="00B63B14" w:rsidP="00B63B14">
      <w:r w:rsidRPr="00B63B14">
        <w:t xml:space="preserve">The banking service of the </w:t>
      </w:r>
      <w:r w:rsidR="00412F3E">
        <w:t>DBBL</w:t>
      </w:r>
      <w:r w:rsidRPr="00B63B14">
        <w:t xml:space="preserve"> Bank Limited is getting modernized day – by – day. The customers are choosing </w:t>
      </w:r>
      <w:r w:rsidR="00412F3E">
        <w:t>DBBL</w:t>
      </w:r>
      <w:r w:rsidRPr="00B63B14">
        <w:t xml:space="preserve"> Bank Limited as best services among other commercial banks. Day by day </w:t>
      </w:r>
      <w:r w:rsidR="00412F3E">
        <w:t>DBBL</w:t>
      </w:r>
      <w:r w:rsidRPr="00B63B14">
        <w:t xml:space="preserve"> Bank Limited increases their banking systems. They try to give the best service to their customer. </w:t>
      </w:r>
      <w:r w:rsidR="00412F3E">
        <w:t>DBBL</w:t>
      </w:r>
      <w:r w:rsidRPr="00B63B14">
        <w:t xml:space="preserve"> Bank ltd.  increase  its customer service and the image has put excellent effect on consumer minds its clients are growing rapidly .There was a time when people of Bangladesh didn’t trust the private  banks but the genuine and excellent service of </w:t>
      </w:r>
      <w:r w:rsidR="00412F3E">
        <w:t>DBBL</w:t>
      </w:r>
      <w:r w:rsidRPr="00B63B14">
        <w:t xml:space="preserve"> Bank Ltd. made difference. Though I am facing some problems and limitations but I enjoyed my work. And worked in </w:t>
      </w:r>
      <w:r w:rsidR="00412F3E">
        <w:t>DBBL</w:t>
      </w:r>
      <w:r w:rsidRPr="00B63B14">
        <w:t xml:space="preserve"> Bank Limited is gaining theoretical knowledge as well as practical knowledge. This is not possible in the classroom study. To prepare my internship report, I think I can gather more information and get better experience in work in General banking Foreign Exchange department and Investment department. I think it is one of the best private banks. Presently </w:t>
      </w:r>
      <w:r w:rsidR="00412F3E">
        <w:t>DBBL</w:t>
      </w:r>
      <w:r w:rsidRPr="00B63B14">
        <w:t xml:space="preserve"> Bank ltd. is being treated as one of the potential banks in other private banks in Bangladesh. </w:t>
      </w:r>
      <w:r w:rsidR="00412F3E">
        <w:t>DBBL</w:t>
      </w:r>
      <w:r w:rsidRPr="00B63B14">
        <w:t xml:space="preserve"> Bank Ltd. is very concern about the customer care. Transaction is doing very smoothly. Finally, I can say </w:t>
      </w:r>
      <w:r w:rsidR="00412F3E">
        <w:t>DBBL</w:t>
      </w:r>
      <w:r w:rsidRPr="00B63B14">
        <w:t xml:space="preserve"> Bank Limited operates very well day by day.</w:t>
      </w:r>
    </w:p>
    <w:p w:rsidR="00B63B14" w:rsidRDefault="00B63B14" w:rsidP="00B63B14"/>
    <w:p w:rsidR="00FE45A8" w:rsidRDefault="00FE45A8" w:rsidP="00B63B14"/>
    <w:p w:rsidR="00FE45A8" w:rsidRDefault="00FE45A8" w:rsidP="00B63B14"/>
    <w:p w:rsidR="00FE45A8" w:rsidRDefault="00FE45A8" w:rsidP="00B63B14"/>
    <w:p w:rsidR="00FE45A8" w:rsidRDefault="00FE45A8" w:rsidP="00B63B14"/>
    <w:p w:rsidR="00FE45A8" w:rsidRDefault="00FE45A8" w:rsidP="00B63B14"/>
    <w:p w:rsidR="00FE45A8" w:rsidRDefault="00FE45A8" w:rsidP="00B63B14"/>
    <w:p w:rsidR="00FE45A8" w:rsidRDefault="00FE45A8" w:rsidP="00B63B14"/>
    <w:p w:rsidR="00FE45A8" w:rsidRDefault="00FE45A8" w:rsidP="00B63B14"/>
    <w:p w:rsidR="00FE45A8" w:rsidRDefault="00FE45A8" w:rsidP="00B63B14"/>
    <w:p w:rsidR="00FE45A8" w:rsidRPr="00FE45A8" w:rsidRDefault="00FE45A8" w:rsidP="00B63B14">
      <w:pPr>
        <w:rPr>
          <w:b/>
          <w:sz w:val="28"/>
        </w:rPr>
      </w:pPr>
      <w:r w:rsidRPr="00FE45A8">
        <w:rPr>
          <w:b/>
          <w:sz w:val="28"/>
        </w:rPr>
        <w:t>Reference:</w:t>
      </w:r>
    </w:p>
    <w:p w:rsidR="00FE45A8" w:rsidRDefault="00D311C8" w:rsidP="005047E1">
      <w:pPr>
        <w:pStyle w:val="ListParagraph"/>
        <w:numPr>
          <w:ilvl w:val="0"/>
          <w:numId w:val="35"/>
        </w:numPr>
      </w:pPr>
      <w:hyperlink r:id="rId10" w:history="1">
        <w:r w:rsidR="005047E1" w:rsidRPr="00F716A8">
          <w:rPr>
            <w:rStyle w:val="Hyperlink"/>
          </w:rPr>
          <w:t>https://www.dutchbanglabank.com/</w:t>
        </w:r>
      </w:hyperlink>
    </w:p>
    <w:p w:rsidR="005047E1" w:rsidRDefault="00D311C8" w:rsidP="005047E1">
      <w:pPr>
        <w:pStyle w:val="ListParagraph"/>
        <w:numPr>
          <w:ilvl w:val="0"/>
          <w:numId w:val="35"/>
        </w:numPr>
      </w:pPr>
      <w:hyperlink r:id="rId11" w:history="1">
        <w:r w:rsidR="005047E1" w:rsidRPr="00F716A8">
          <w:rPr>
            <w:rStyle w:val="Hyperlink"/>
          </w:rPr>
          <w:t>https://www.dutchbanglabank.com/investor-relations/financial-statements.html</w:t>
        </w:r>
      </w:hyperlink>
    </w:p>
    <w:p w:rsidR="005047E1" w:rsidRDefault="00D311C8" w:rsidP="000671E9">
      <w:pPr>
        <w:pStyle w:val="ListParagraph"/>
        <w:numPr>
          <w:ilvl w:val="0"/>
          <w:numId w:val="35"/>
        </w:numPr>
      </w:pPr>
      <w:hyperlink r:id="rId12" w:history="1">
        <w:r w:rsidR="000671E9" w:rsidRPr="00F716A8">
          <w:rPr>
            <w:rStyle w:val="Hyperlink"/>
          </w:rPr>
          <w:t>https://en.wikipedia.org/wiki/Dutch_Bangla_Bank</w:t>
        </w:r>
      </w:hyperlink>
    </w:p>
    <w:p w:rsidR="000671E9" w:rsidRDefault="00D311C8" w:rsidP="000671E9">
      <w:pPr>
        <w:pStyle w:val="ListParagraph"/>
        <w:numPr>
          <w:ilvl w:val="0"/>
          <w:numId w:val="35"/>
        </w:numPr>
      </w:pPr>
      <w:hyperlink r:id="rId13" w:history="1">
        <w:r w:rsidR="000671E9" w:rsidRPr="00F716A8">
          <w:rPr>
            <w:rStyle w:val="Hyperlink"/>
          </w:rPr>
          <w:t>http://bankinfobd.com/banks/17/Dutch_Bangla_Bank</w:t>
        </w:r>
      </w:hyperlink>
    </w:p>
    <w:p w:rsidR="000671E9" w:rsidRPr="00B63B14" w:rsidRDefault="000671E9" w:rsidP="000671E9">
      <w:pPr>
        <w:pStyle w:val="ListParagraph"/>
      </w:pPr>
    </w:p>
    <w:sectPr w:rsidR="000671E9" w:rsidRPr="00B63B14" w:rsidSect="009A099A">
      <w:footerReference w:type="default" r:id="rId14"/>
      <w:pgSz w:w="12240" w:h="15840"/>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11C8" w:rsidRDefault="00D311C8" w:rsidP="00195E15">
      <w:pPr>
        <w:spacing w:after="0" w:line="240" w:lineRule="auto"/>
      </w:pPr>
      <w:r>
        <w:separator/>
      </w:r>
    </w:p>
  </w:endnote>
  <w:endnote w:type="continuationSeparator" w:id="0">
    <w:p w:rsidR="00D311C8" w:rsidRDefault="00D311C8" w:rsidP="00195E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5596060"/>
      <w:docPartObj>
        <w:docPartGallery w:val="Page Numbers (Bottom of Page)"/>
        <w:docPartUnique/>
      </w:docPartObj>
    </w:sdtPr>
    <w:sdtEndPr>
      <w:rPr>
        <w:noProof/>
      </w:rPr>
    </w:sdtEndPr>
    <w:sdtContent>
      <w:p w:rsidR="00DD1A90" w:rsidRDefault="00DD1A90">
        <w:pPr>
          <w:pStyle w:val="Footer"/>
          <w:jc w:val="right"/>
        </w:pPr>
        <w:r>
          <w:fldChar w:fldCharType="begin"/>
        </w:r>
        <w:r>
          <w:instrText xml:space="preserve"> PAGE   \* MERGEFORMAT </w:instrText>
        </w:r>
        <w:r>
          <w:fldChar w:fldCharType="separate"/>
        </w:r>
        <w:r w:rsidR="007757E4">
          <w:rPr>
            <w:noProof/>
          </w:rPr>
          <w:t>8</w:t>
        </w:r>
        <w:r>
          <w:rPr>
            <w:noProof/>
          </w:rPr>
          <w:fldChar w:fldCharType="end"/>
        </w:r>
      </w:p>
    </w:sdtContent>
  </w:sdt>
  <w:p w:rsidR="00DD1A90" w:rsidRDefault="00DD1A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11C8" w:rsidRDefault="00D311C8" w:rsidP="00195E15">
      <w:pPr>
        <w:spacing w:after="0" w:line="240" w:lineRule="auto"/>
      </w:pPr>
      <w:r>
        <w:separator/>
      </w:r>
    </w:p>
  </w:footnote>
  <w:footnote w:type="continuationSeparator" w:id="0">
    <w:p w:rsidR="00D311C8" w:rsidRDefault="00D311C8" w:rsidP="00195E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326FA"/>
    <w:multiLevelType w:val="hybridMultilevel"/>
    <w:tmpl w:val="11A2C5E2"/>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
    <w:nsid w:val="0D9E19AF"/>
    <w:multiLevelType w:val="hybridMultilevel"/>
    <w:tmpl w:val="EE528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FC116F"/>
    <w:multiLevelType w:val="hybridMultilevel"/>
    <w:tmpl w:val="058046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E21462"/>
    <w:multiLevelType w:val="hybridMultilevel"/>
    <w:tmpl w:val="69B01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295D19"/>
    <w:multiLevelType w:val="hybridMultilevel"/>
    <w:tmpl w:val="4582DD82"/>
    <w:lvl w:ilvl="0" w:tplc="04090001">
      <w:start w:val="1"/>
      <w:numFmt w:val="bullet"/>
      <w:lvlText w:val=""/>
      <w:lvlJc w:val="left"/>
      <w:pPr>
        <w:tabs>
          <w:tab w:val="num" w:pos="854"/>
        </w:tabs>
        <w:ind w:left="854" w:hanging="360"/>
      </w:pPr>
      <w:rPr>
        <w:rFonts w:ascii="Symbol" w:hAnsi="Symbol" w:hint="default"/>
      </w:rPr>
    </w:lvl>
    <w:lvl w:ilvl="1" w:tplc="04090003">
      <w:start w:val="1"/>
      <w:numFmt w:val="bullet"/>
      <w:lvlText w:val="o"/>
      <w:lvlJc w:val="left"/>
      <w:pPr>
        <w:tabs>
          <w:tab w:val="num" w:pos="1574"/>
        </w:tabs>
        <w:ind w:left="1574" w:hanging="360"/>
      </w:pPr>
      <w:rPr>
        <w:rFonts w:ascii="Courier New" w:hAnsi="Courier New" w:cs="Courier New" w:hint="default"/>
      </w:rPr>
    </w:lvl>
    <w:lvl w:ilvl="2" w:tplc="04090005" w:tentative="1">
      <w:start w:val="1"/>
      <w:numFmt w:val="bullet"/>
      <w:lvlText w:val=""/>
      <w:lvlJc w:val="left"/>
      <w:pPr>
        <w:tabs>
          <w:tab w:val="num" w:pos="2294"/>
        </w:tabs>
        <w:ind w:left="2294" w:hanging="360"/>
      </w:pPr>
      <w:rPr>
        <w:rFonts w:ascii="Wingdings" w:hAnsi="Wingdings" w:hint="default"/>
      </w:rPr>
    </w:lvl>
    <w:lvl w:ilvl="3" w:tplc="04090001" w:tentative="1">
      <w:start w:val="1"/>
      <w:numFmt w:val="bullet"/>
      <w:lvlText w:val=""/>
      <w:lvlJc w:val="left"/>
      <w:pPr>
        <w:tabs>
          <w:tab w:val="num" w:pos="3014"/>
        </w:tabs>
        <w:ind w:left="3014" w:hanging="360"/>
      </w:pPr>
      <w:rPr>
        <w:rFonts w:ascii="Symbol" w:hAnsi="Symbol" w:hint="default"/>
      </w:rPr>
    </w:lvl>
    <w:lvl w:ilvl="4" w:tplc="04090003" w:tentative="1">
      <w:start w:val="1"/>
      <w:numFmt w:val="bullet"/>
      <w:lvlText w:val="o"/>
      <w:lvlJc w:val="left"/>
      <w:pPr>
        <w:tabs>
          <w:tab w:val="num" w:pos="3734"/>
        </w:tabs>
        <w:ind w:left="3734" w:hanging="360"/>
      </w:pPr>
      <w:rPr>
        <w:rFonts w:ascii="Courier New" w:hAnsi="Courier New" w:cs="Courier New" w:hint="default"/>
      </w:rPr>
    </w:lvl>
    <w:lvl w:ilvl="5" w:tplc="04090005" w:tentative="1">
      <w:start w:val="1"/>
      <w:numFmt w:val="bullet"/>
      <w:lvlText w:val=""/>
      <w:lvlJc w:val="left"/>
      <w:pPr>
        <w:tabs>
          <w:tab w:val="num" w:pos="4454"/>
        </w:tabs>
        <w:ind w:left="4454" w:hanging="360"/>
      </w:pPr>
      <w:rPr>
        <w:rFonts w:ascii="Wingdings" w:hAnsi="Wingdings" w:hint="default"/>
      </w:rPr>
    </w:lvl>
    <w:lvl w:ilvl="6" w:tplc="04090001" w:tentative="1">
      <w:start w:val="1"/>
      <w:numFmt w:val="bullet"/>
      <w:lvlText w:val=""/>
      <w:lvlJc w:val="left"/>
      <w:pPr>
        <w:tabs>
          <w:tab w:val="num" w:pos="5174"/>
        </w:tabs>
        <w:ind w:left="5174" w:hanging="360"/>
      </w:pPr>
      <w:rPr>
        <w:rFonts w:ascii="Symbol" w:hAnsi="Symbol" w:hint="default"/>
      </w:rPr>
    </w:lvl>
    <w:lvl w:ilvl="7" w:tplc="04090003" w:tentative="1">
      <w:start w:val="1"/>
      <w:numFmt w:val="bullet"/>
      <w:lvlText w:val="o"/>
      <w:lvlJc w:val="left"/>
      <w:pPr>
        <w:tabs>
          <w:tab w:val="num" w:pos="5894"/>
        </w:tabs>
        <w:ind w:left="5894" w:hanging="360"/>
      </w:pPr>
      <w:rPr>
        <w:rFonts w:ascii="Courier New" w:hAnsi="Courier New" w:cs="Courier New" w:hint="default"/>
      </w:rPr>
    </w:lvl>
    <w:lvl w:ilvl="8" w:tplc="04090005" w:tentative="1">
      <w:start w:val="1"/>
      <w:numFmt w:val="bullet"/>
      <w:lvlText w:val=""/>
      <w:lvlJc w:val="left"/>
      <w:pPr>
        <w:tabs>
          <w:tab w:val="num" w:pos="6614"/>
        </w:tabs>
        <w:ind w:left="6614" w:hanging="360"/>
      </w:pPr>
      <w:rPr>
        <w:rFonts w:ascii="Wingdings" w:hAnsi="Wingdings" w:hint="default"/>
      </w:rPr>
    </w:lvl>
  </w:abstractNum>
  <w:abstractNum w:abstractNumId="5">
    <w:nsid w:val="1EFD1765"/>
    <w:multiLevelType w:val="hybridMultilevel"/>
    <w:tmpl w:val="8AF68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46C0AC6"/>
    <w:multiLevelType w:val="hybridMultilevel"/>
    <w:tmpl w:val="1AD6E8DA"/>
    <w:lvl w:ilvl="0" w:tplc="04090003">
      <w:start w:val="1"/>
      <w:numFmt w:val="bullet"/>
      <w:lvlText w:val="o"/>
      <w:lvlJc w:val="left"/>
      <w:pPr>
        <w:ind w:left="1890" w:hanging="360"/>
      </w:pPr>
      <w:rPr>
        <w:rFonts w:ascii="Courier New" w:hAnsi="Courier New" w:cs="Courier New"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7">
    <w:nsid w:val="2637426B"/>
    <w:multiLevelType w:val="hybridMultilevel"/>
    <w:tmpl w:val="66CAC8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9B07807"/>
    <w:multiLevelType w:val="hybridMultilevel"/>
    <w:tmpl w:val="CF045C12"/>
    <w:lvl w:ilvl="0" w:tplc="FFFFFFFF">
      <w:start w:val="1"/>
      <w:numFmt w:val="bullet"/>
      <w:lvlText w:val=""/>
      <w:lvlJc w:val="left"/>
      <w:pPr>
        <w:ind w:left="720" w:hanging="360"/>
      </w:pPr>
      <w:rPr>
        <w:rFonts w:ascii="Wingdings" w:hAnsi="Wingdings" w:hint="default"/>
        <w:b/>
        <w:i w:val="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2A55FE"/>
    <w:multiLevelType w:val="hybridMultilevel"/>
    <w:tmpl w:val="59E63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AC626D1"/>
    <w:multiLevelType w:val="hybridMultilevel"/>
    <w:tmpl w:val="D6B2E684"/>
    <w:lvl w:ilvl="0" w:tplc="FFFFFFFF">
      <w:start w:val="1"/>
      <w:numFmt w:val="bullet"/>
      <w:lvlText w:val=""/>
      <w:lvlJc w:val="left"/>
      <w:pPr>
        <w:ind w:left="720" w:hanging="360"/>
      </w:pPr>
      <w:rPr>
        <w:rFonts w:ascii="Wingdings" w:hAnsi="Wingdings" w:hint="default"/>
        <w:b/>
        <w:i w:val="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B725CF7"/>
    <w:multiLevelType w:val="hybridMultilevel"/>
    <w:tmpl w:val="80D01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BB877F5"/>
    <w:multiLevelType w:val="hybridMultilevel"/>
    <w:tmpl w:val="A820804E"/>
    <w:lvl w:ilvl="0" w:tplc="FFFFFFFF">
      <w:start w:val="1"/>
      <w:numFmt w:val="bullet"/>
      <w:lvlText w:val=""/>
      <w:lvlJc w:val="left"/>
      <w:pPr>
        <w:ind w:left="720" w:hanging="360"/>
      </w:pPr>
      <w:rPr>
        <w:rFonts w:ascii="Wingdings" w:hAnsi="Wingdings" w:hint="default"/>
        <w:b/>
        <w:i w:val="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4323D4"/>
    <w:multiLevelType w:val="hybridMultilevel"/>
    <w:tmpl w:val="6D4C6C76"/>
    <w:lvl w:ilvl="0" w:tplc="FFFFFFFF">
      <w:start w:val="1"/>
      <w:numFmt w:val="bullet"/>
      <w:lvlText w:val=""/>
      <w:lvlJc w:val="left"/>
      <w:pPr>
        <w:ind w:left="720" w:hanging="360"/>
      </w:pPr>
      <w:rPr>
        <w:rFonts w:ascii="Wingdings" w:hAnsi="Wingdings" w:hint="default"/>
        <w:b/>
        <w:i w:val="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660892"/>
    <w:multiLevelType w:val="hybridMultilevel"/>
    <w:tmpl w:val="F4945630"/>
    <w:lvl w:ilvl="0" w:tplc="0409000D">
      <w:start w:val="1"/>
      <w:numFmt w:val="bullet"/>
      <w:lvlText w:val=""/>
      <w:lvlJc w:val="left"/>
      <w:pPr>
        <w:ind w:left="720" w:hanging="360"/>
      </w:pPr>
      <w:rPr>
        <w:rFonts w:ascii="Wingdings" w:hAnsi="Wingdings" w:hint="default"/>
        <w:b/>
        <w:i w:val="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4461620"/>
    <w:multiLevelType w:val="hybridMultilevel"/>
    <w:tmpl w:val="F1AE56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D4415B"/>
    <w:multiLevelType w:val="hybridMultilevel"/>
    <w:tmpl w:val="8382B4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EE93769"/>
    <w:multiLevelType w:val="hybridMultilevel"/>
    <w:tmpl w:val="25EE834A"/>
    <w:lvl w:ilvl="0" w:tplc="0409000D">
      <w:start w:val="1"/>
      <w:numFmt w:val="bullet"/>
      <w:lvlText w:val=""/>
      <w:lvlJc w:val="left"/>
      <w:pPr>
        <w:ind w:left="720" w:hanging="360"/>
      </w:pPr>
      <w:rPr>
        <w:rFonts w:ascii="Wingdings" w:hAnsi="Wingdings" w:hint="default"/>
        <w:b/>
        <w:i w:val="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0874147"/>
    <w:multiLevelType w:val="hybridMultilevel"/>
    <w:tmpl w:val="1096A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6090709"/>
    <w:multiLevelType w:val="hybridMultilevel"/>
    <w:tmpl w:val="377E6F3C"/>
    <w:lvl w:ilvl="0" w:tplc="FFFFFFFF">
      <w:start w:val="1"/>
      <w:numFmt w:val="bullet"/>
      <w:lvlText w:val=""/>
      <w:lvlJc w:val="left"/>
      <w:pPr>
        <w:ind w:left="720" w:hanging="360"/>
      </w:pPr>
      <w:rPr>
        <w:rFonts w:ascii="Wingdings" w:hAnsi="Wingdings" w:hint="default"/>
        <w:b/>
        <w:i w:val="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C814200"/>
    <w:multiLevelType w:val="hybridMultilevel"/>
    <w:tmpl w:val="9A96F52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DAF7FC0"/>
    <w:multiLevelType w:val="hybridMultilevel"/>
    <w:tmpl w:val="49968C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DB71D1E"/>
    <w:multiLevelType w:val="hybridMultilevel"/>
    <w:tmpl w:val="8C8C5EA6"/>
    <w:lvl w:ilvl="0" w:tplc="66B6BC18">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936"/>
        </w:tabs>
        <w:ind w:left="936" w:hanging="360"/>
      </w:pPr>
      <w:rPr>
        <w:rFonts w:ascii="Courier New" w:hAnsi="Courier New" w:hint="default"/>
      </w:rPr>
    </w:lvl>
    <w:lvl w:ilvl="2" w:tplc="04090005">
      <w:start w:val="1"/>
      <w:numFmt w:val="bullet"/>
      <w:lvlText w:val=""/>
      <w:lvlJc w:val="left"/>
      <w:pPr>
        <w:tabs>
          <w:tab w:val="num" w:pos="1656"/>
        </w:tabs>
        <w:ind w:left="1656" w:hanging="360"/>
      </w:pPr>
      <w:rPr>
        <w:rFonts w:ascii="Wingdings" w:hAnsi="Wingdings" w:hint="default"/>
      </w:rPr>
    </w:lvl>
    <w:lvl w:ilvl="3" w:tplc="04090001">
      <w:start w:val="1"/>
      <w:numFmt w:val="bullet"/>
      <w:lvlText w:val=""/>
      <w:lvlJc w:val="left"/>
      <w:pPr>
        <w:tabs>
          <w:tab w:val="num" w:pos="2376"/>
        </w:tabs>
        <w:ind w:left="2376" w:hanging="360"/>
      </w:pPr>
      <w:rPr>
        <w:rFonts w:ascii="Symbol" w:hAnsi="Symbol" w:hint="default"/>
      </w:rPr>
    </w:lvl>
    <w:lvl w:ilvl="4" w:tplc="04090003">
      <w:start w:val="1"/>
      <w:numFmt w:val="bullet"/>
      <w:lvlText w:val="o"/>
      <w:lvlJc w:val="left"/>
      <w:pPr>
        <w:tabs>
          <w:tab w:val="num" w:pos="3096"/>
        </w:tabs>
        <w:ind w:left="3096" w:hanging="360"/>
      </w:pPr>
      <w:rPr>
        <w:rFonts w:ascii="Courier New" w:hAnsi="Courier New" w:hint="default"/>
      </w:rPr>
    </w:lvl>
    <w:lvl w:ilvl="5" w:tplc="04090005">
      <w:start w:val="1"/>
      <w:numFmt w:val="bullet"/>
      <w:lvlText w:val=""/>
      <w:lvlJc w:val="left"/>
      <w:pPr>
        <w:tabs>
          <w:tab w:val="num" w:pos="3816"/>
        </w:tabs>
        <w:ind w:left="3816" w:hanging="360"/>
      </w:pPr>
      <w:rPr>
        <w:rFonts w:ascii="Wingdings" w:hAnsi="Wingdings" w:hint="default"/>
      </w:rPr>
    </w:lvl>
    <w:lvl w:ilvl="6" w:tplc="04090001">
      <w:start w:val="1"/>
      <w:numFmt w:val="bullet"/>
      <w:lvlText w:val=""/>
      <w:lvlJc w:val="left"/>
      <w:pPr>
        <w:tabs>
          <w:tab w:val="num" w:pos="4536"/>
        </w:tabs>
        <w:ind w:left="4536" w:hanging="360"/>
      </w:pPr>
      <w:rPr>
        <w:rFonts w:ascii="Symbol" w:hAnsi="Symbol" w:hint="default"/>
      </w:rPr>
    </w:lvl>
    <w:lvl w:ilvl="7" w:tplc="04090003">
      <w:start w:val="1"/>
      <w:numFmt w:val="bullet"/>
      <w:lvlText w:val="o"/>
      <w:lvlJc w:val="left"/>
      <w:pPr>
        <w:tabs>
          <w:tab w:val="num" w:pos="5256"/>
        </w:tabs>
        <w:ind w:left="5256" w:hanging="360"/>
      </w:pPr>
      <w:rPr>
        <w:rFonts w:ascii="Courier New" w:hAnsi="Courier New" w:hint="default"/>
      </w:rPr>
    </w:lvl>
    <w:lvl w:ilvl="8" w:tplc="04090005">
      <w:start w:val="1"/>
      <w:numFmt w:val="bullet"/>
      <w:lvlText w:val=""/>
      <w:lvlJc w:val="left"/>
      <w:pPr>
        <w:tabs>
          <w:tab w:val="num" w:pos="5976"/>
        </w:tabs>
        <w:ind w:left="5976" w:hanging="360"/>
      </w:pPr>
      <w:rPr>
        <w:rFonts w:ascii="Wingdings" w:hAnsi="Wingdings" w:hint="default"/>
      </w:rPr>
    </w:lvl>
  </w:abstractNum>
  <w:abstractNum w:abstractNumId="23">
    <w:nsid w:val="521C38A4"/>
    <w:multiLevelType w:val="hybridMultilevel"/>
    <w:tmpl w:val="7B82A2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7094798"/>
    <w:multiLevelType w:val="hybridMultilevel"/>
    <w:tmpl w:val="0DC24F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9A715D3"/>
    <w:multiLevelType w:val="hybridMultilevel"/>
    <w:tmpl w:val="CFBE3244"/>
    <w:lvl w:ilvl="0" w:tplc="04090005">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6">
    <w:nsid w:val="5A704DE7"/>
    <w:multiLevelType w:val="hybridMultilevel"/>
    <w:tmpl w:val="9B5468CC"/>
    <w:lvl w:ilvl="0" w:tplc="FFFFFFFF">
      <w:start w:val="1"/>
      <w:numFmt w:val="bullet"/>
      <w:lvlText w:val=""/>
      <w:lvlJc w:val="left"/>
      <w:pPr>
        <w:ind w:left="720" w:hanging="360"/>
      </w:pPr>
      <w:rPr>
        <w:rFonts w:ascii="Wingdings" w:hAnsi="Wingdings" w:hint="default"/>
        <w:b/>
        <w:i w:val="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D166B47"/>
    <w:multiLevelType w:val="hybridMultilevel"/>
    <w:tmpl w:val="C0A03D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E331CA1"/>
    <w:multiLevelType w:val="hybridMultilevel"/>
    <w:tmpl w:val="F2DCA664"/>
    <w:lvl w:ilvl="0" w:tplc="FFFFFFFF">
      <w:start w:val="1"/>
      <w:numFmt w:val="bullet"/>
      <w:lvlText w:val=""/>
      <w:lvlJc w:val="left"/>
      <w:pPr>
        <w:ind w:left="720" w:hanging="360"/>
      </w:pPr>
      <w:rPr>
        <w:rFonts w:ascii="Wingdings" w:hAnsi="Wingdings" w:hint="default"/>
        <w:b/>
        <w:i w:val="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EA235B6"/>
    <w:multiLevelType w:val="hybridMultilevel"/>
    <w:tmpl w:val="38080420"/>
    <w:lvl w:ilvl="0" w:tplc="FFFFFFFF">
      <w:start w:val="1"/>
      <w:numFmt w:val="bullet"/>
      <w:lvlText w:val=""/>
      <w:lvlJc w:val="left"/>
      <w:pPr>
        <w:ind w:left="720" w:hanging="360"/>
      </w:pPr>
      <w:rPr>
        <w:rFonts w:ascii="Wingdings" w:hAnsi="Wingdings" w:hint="default"/>
        <w:b/>
        <w:i w:val="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33400D2"/>
    <w:multiLevelType w:val="hybridMultilevel"/>
    <w:tmpl w:val="5EB6F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3C53726"/>
    <w:multiLevelType w:val="hybridMultilevel"/>
    <w:tmpl w:val="BFD261AA"/>
    <w:lvl w:ilvl="0" w:tplc="FFFFFFFF">
      <w:start w:val="1"/>
      <w:numFmt w:val="bullet"/>
      <w:lvlText w:val=""/>
      <w:lvlJc w:val="left"/>
      <w:pPr>
        <w:ind w:left="720" w:hanging="360"/>
      </w:pPr>
      <w:rPr>
        <w:rFonts w:ascii="Wingdings" w:hAnsi="Wingdings" w:hint="default"/>
        <w:b/>
        <w:i w:val="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8D57498"/>
    <w:multiLevelType w:val="hybridMultilevel"/>
    <w:tmpl w:val="313072FE"/>
    <w:lvl w:ilvl="0" w:tplc="FFFFFFFF">
      <w:start w:val="1"/>
      <w:numFmt w:val="bullet"/>
      <w:lvlText w:val=""/>
      <w:lvlJc w:val="left"/>
      <w:pPr>
        <w:ind w:left="720" w:hanging="360"/>
      </w:pPr>
      <w:rPr>
        <w:rFonts w:ascii="Wingdings" w:hAnsi="Wingdings" w:hint="default"/>
        <w:b/>
        <w:i w:val="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B0E457B"/>
    <w:multiLevelType w:val="hybridMultilevel"/>
    <w:tmpl w:val="93243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D676A2F"/>
    <w:multiLevelType w:val="hybridMultilevel"/>
    <w:tmpl w:val="D2489692"/>
    <w:lvl w:ilvl="0" w:tplc="FFFFFFFF">
      <w:start w:val="1"/>
      <w:numFmt w:val="bullet"/>
      <w:lvlText w:val=""/>
      <w:lvlJc w:val="left"/>
      <w:pPr>
        <w:ind w:left="720" w:hanging="360"/>
      </w:pPr>
      <w:rPr>
        <w:rFonts w:ascii="Wingdings" w:hAnsi="Wingdings" w:hint="default"/>
        <w:b/>
        <w:i w:val="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0194980"/>
    <w:multiLevelType w:val="hybridMultilevel"/>
    <w:tmpl w:val="E34A1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1D4671"/>
    <w:multiLevelType w:val="hybridMultilevel"/>
    <w:tmpl w:val="35AC7364"/>
    <w:lvl w:ilvl="0" w:tplc="FFFFFFFF">
      <w:start w:val="1"/>
      <w:numFmt w:val="bullet"/>
      <w:lvlText w:val=""/>
      <w:lvlJc w:val="left"/>
      <w:pPr>
        <w:ind w:left="720" w:hanging="360"/>
      </w:pPr>
      <w:rPr>
        <w:rFonts w:ascii="Wingdings" w:hAnsi="Wingdings" w:hint="default"/>
        <w:b/>
        <w:i w:val="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1760C01"/>
    <w:multiLevelType w:val="hybridMultilevel"/>
    <w:tmpl w:val="6338E2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8B056FB"/>
    <w:multiLevelType w:val="hybridMultilevel"/>
    <w:tmpl w:val="440CE4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B7A4CA5"/>
    <w:multiLevelType w:val="hybridMultilevel"/>
    <w:tmpl w:val="4262F670"/>
    <w:lvl w:ilvl="0" w:tplc="FFFFFFFF">
      <w:start w:val="1"/>
      <w:numFmt w:val="bullet"/>
      <w:lvlText w:val=""/>
      <w:lvlJc w:val="left"/>
      <w:pPr>
        <w:ind w:left="720" w:hanging="360"/>
      </w:pPr>
      <w:rPr>
        <w:rFonts w:ascii="Wingdings" w:hAnsi="Wingdings" w:hint="default"/>
        <w:b/>
        <w:i w:val="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BA65887"/>
    <w:multiLevelType w:val="hybridMultilevel"/>
    <w:tmpl w:val="E772858C"/>
    <w:lvl w:ilvl="0" w:tplc="FFFFFFFF">
      <w:start w:val="1"/>
      <w:numFmt w:val="bullet"/>
      <w:lvlText w:val=""/>
      <w:lvlJc w:val="left"/>
      <w:pPr>
        <w:ind w:left="720" w:hanging="360"/>
      </w:pPr>
      <w:rPr>
        <w:rFonts w:ascii="Wingdings" w:hAnsi="Wingdings" w:hint="default"/>
        <w:b/>
        <w:i w:val="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35"/>
  </w:num>
  <w:num w:numId="4">
    <w:abstractNumId w:val="7"/>
  </w:num>
  <w:num w:numId="5">
    <w:abstractNumId w:val="33"/>
  </w:num>
  <w:num w:numId="6">
    <w:abstractNumId w:val="30"/>
  </w:num>
  <w:num w:numId="7">
    <w:abstractNumId w:val="29"/>
  </w:num>
  <w:num w:numId="8">
    <w:abstractNumId w:val="37"/>
  </w:num>
  <w:num w:numId="9">
    <w:abstractNumId w:val="14"/>
  </w:num>
  <w:num w:numId="10">
    <w:abstractNumId w:val="26"/>
  </w:num>
  <w:num w:numId="11">
    <w:abstractNumId w:val="38"/>
  </w:num>
  <w:num w:numId="12">
    <w:abstractNumId w:val="36"/>
  </w:num>
  <w:num w:numId="13">
    <w:abstractNumId w:val="3"/>
  </w:num>
  <w:num w:numId="14">
    <w:abstractNumId w:val="34"/>
  </w:num>
  <w:num w:numId="15">
    <w:abstractNumId w:val="21"/>
  </w:num>
  <w:num w:numId="16">
    <w:abstractNumId w:val="28"/>
  </w:num>
  <w:num w:numId="17">
    <w:abstractNumId w:val="0"/>
  </w:num>
  <w:num w:numId="18">
    <w:abstractNumId w:val="31"/>
  </w:num>
  <w:num w:numId="19">
    <w:abstractNumId w:val="10"/>
  </w:num>
  <w:num w:numId="20">
    <w:abstractNumId w:val="24"/>
  </w:num>
  <w:num w:numId="21">
    <w:abstractNumId w:val="12"/>
  </w:num>
  <w:num w:numId="22">
    <w:abstractNumId w:val="27"/>
  </w:num>
  <w:num w:numId="23">
    <w:abstractNumId w:val="19"/>
  </w:num>
  <w:num w:numId="24">
    <w:abstractNumId w:val="8"/>
  </w:num>
  <w:num w:numId="25">
    <w:abstractNumId w:val="2"/>
  </w:num>
  <w:num w:numId="26">
    <w:abstractNumId w:val="1"/>
  </w:num>
  <w:num w:numId="27">
    <w:abstractNumId w:val="25"/>
  </w:num>
  <w:num w:numId="28">
    <w:abstractNumId w:val="5"/>
  </w:num>
  <w:num w:numId="29">
    <w:abstractNumId w:val="39"/>
  </w:num>
  <w:num w:numId="30">
    <w:abstractNumId w:val="40"/>
  </w:num>
  <w:num w:numId="31">
    <w:abstractNumId w:val="32"/>
  </w:num>
  <w:num w:numId="32">
    <w:abstractNumId w:val="13"/>
  </w:num>
  <w:num w:numId="33">
    <w:abstractNumId w:val="16"/>
  </w:num>
  <w:num w:numId="34">
    <w:abstractNumId w:val="18"/>
  </w:num>
  <w:num w:numId="35">
    <w:abstractNumId w:val="17"/>
  </w:num>
  <w:num w:numId="36">
    <w:abstractNumId w:val="20"/>
  </w:num>
  <w:num w:numId="37">
    <w:abstractNumId w:val="6"/>
  </w:num>
  <w:num w:numId="38">
    <w:abstractNumId w:val="4"/>
  </w:num>
  <w:num w:numId="39">
    <w:abstractNumId w:val="23"/>
  </w:num>
  <w:num w:numId="40">
    <w:abstractNumId w:val="22"/>
  </w:num>
  <w:num w:numId="41">
    <w:abstractNumId w:val="1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E2C"/>
    <w:rsid w:val="00031304"/>
    <w:rsid w:val="000364C7"/>
    <w:rsid w:val="00044A79"/>
    <w:rsid w:val="00046E7F"/>
    <w:rsid w:val="000671E9"/>
    <w:rsid w:val="001144E8"/>
    <w:rsid w:val="00173E2C"/>
    <w:rsid w:val="00195E15"/>
    <w:rsid w:val="001C219F"/>
    <w:rsid w:val="001C5D57"/>
    <w:rsid w:val="00201F51"/>
    <w:rsid w:val="00203346"/>
    <w:rsid w:val="0024292C"/>
    <w:rsid w:val="002B1C4F"/>
    <w:rsid w:val="002F506D"/>
    <w:rsid w:val="00310BFC"/>
    <w:rsid w:val="0032272C"/>
    <w:rsid w:val="00325485"/>
    <w:rsid w:val="00331C26"/>
    <w:rsid w:val="00346544"/>
    <w:rsid w:val="003545E5"/>
    <w:rsid w:val="0035527B"/>
    <w:rsid w:val="00397CA3"/>
    <w:rsid w:val="003E5046"/>
    <w:rsid w:val="003F2DE7"/>
    <w:rsid w:val="00404973"/>
    <w:rsid w:val="00412F3E"/>
    <w:rsid w:val="00486ED5"/>
    <w:rsid w:val="00495C9E"/>
    <w:rsid w:val="00497F32"/>
    <w:rsid w:val="004C2DDE"/>
    <w:rsid w:val="004C5607"/>
    <w:rsid w:val="005047E1"/>
    <w:rsid w:val="005079A6"/>
    <w:rsid w:val="005561D4"/>
    <w:rsid w:val="005627F6"/>
    <w:rsid w:val="005900E6"/>
    <w:rsid w:val="005D6C83"/>
    <w:rsid w:val="00602AB6"/>
    <w:rsid w:val="0060531E"/>
    <w:rsid w:val="00630035"/>
    <w:rsid w:val="00652014"/>
    <w:rsid w:val="006606F7"/>
    <w:rsid w:val="00661BA3"/>
    <w:rsid w:val="00664A78"/>
    <w:rsid w:val="006936A2"/>
    <w:rsid w:val="006A2A02"/>
    <w:rsid w:val="006A7C0A"/>
    <w:rsid w:val="006B13AE"/>
    <w:rsid w:val="006C10F5"/>
    <w:rsid w:val="006D56F8"/>
    <w:rsid w:val="00713F56"/>
    <w:rsid w:val="007757E4"/>
    <w:rsid w:val="007768E6"/>
    <w:rsid w:val="007C5338"/>
    <w:rsid w:val="007D1FE3"/>
    <w:rsid w:val="007E669E"/>
    <w:rsid w:val="00800077"/>
    <w:rsid w:val="00833E5F"/>
    <w:rsid w:val="00852C39"/>
    <w:rsid w:val="00856FEF"/>
    <w:rsid w:val="00876E76"/>
    <w:rsid w:val="00895A6A"/>
    <w:rsid w:val="00896B35"/>
    <w:rsid w:val="008A1875"/>
    <w:rsid w:val="00900A33"/>
    <w:rsid w:val="00913A18"/>
    <w:rsid w:val="0095305E"/>
    <w:rsid w:val="00963B67"/>
    <w:rsid w:val="00970D8E"/>
    <w:rsid w:val="00971BCD"/>
    <w:rsid w:val="009721DA"/>
    <w:rsid w:val="00993ACB"/>
    <w:rsid w:val="009A099A"/>
    <w:rsid w:val="00A104D2"/>
    <w:rsid w:val="00A17504"/>
    <w:rsid w:val="00A42EDD"/>
    <w:rsid w:val="00AE4364"/>
    <w:rsid w:val="00AE7BCA"/>
    <w:rsid w:val="00B0131E"/>
    <w:rsid w:val="00B056BB"/>
    <w:rsid w:val="00B2294A"/>
    <w:rsid w:val="00B348DE"/>
    <w:rsid w:val="00B4459D"/>
    <w:rsid w:val="00B5387B"/>
    <w:rsid w:val="00B63B14"/>
    <w:rsid w:val="00BB6AB4"/>
    <w:rsid w:val="00BC1D56"/>
    <w:rsid w:val="00BC7C83"/>
    <w:rsid w:val="00BF42E5"/>
    <w:rsid w:val="00BF6043"/>
    <w:rsid w:val="00C23CDA"/>
    <w:rsid w:val="00C6718A"/>
    <w:rsid w:val="00C72D2F"/>
    <w:rsid w:val="00C76B87"/>
    <w:rsid w:val="00C92E16"/>
    <w:rsid w:val="00CD713A"/>
    <w:rsid w:val="00CE19F1"/>
    <w:rsid w:val="00CF0AD6"/>
    <w:rsid w:val="00D1040F"/>
    <w:rsid w:val="00D311C8"/>
    <w:rsid w:val="00D67ADF"/>
    <w:rsid w:val="00DB2538"/>
    <w:rsid w:val="00DD1A90"/>
    <w:rsid w:val="00DD4FF1"/>
    <w:rsid w:val="00DF5313"/>
    <w:rsid w:val="00E44D90"/>
    <w:rsid w:val="00E50878"/>
    <w:rsid w:val="00E75A68"/>
    <w:rsid w:val="00E82FCC"/>
    <w:rsid w:val="00E83917"/>
    <w:rsid w:val="00F1073A"/>
    <w:rsid w:val="00F31333"/>
    <w:rsid w:val="00F53884"/>
    <w:rsid w:val="00F93E09"/>
    <w:rsid w:val="00FC0E6B"/>
    <w:rsid w:val="00FC4082"/>
    <w:rsid w:val="00FE45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2"/>
        <w:lang w:val="en-US" w:eastAsia="en-US" w:bidi="ar-SA"/>
      </w:rPr>
    </w:rPrDefault>
    <w:pPrDefault>
      <w:pPr>
        <w:spacing w:after="16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C533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BF42E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C23CDA"/>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42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4292C"/>
    <w:pPr>
      <w:ind w:left="720"/>
      <w:contextualSpacing/>
    </w:pPr>
  </w:style>
  <w:style w:type="paragraph" w:styleId="NormalWeb">
    <w:name w:val="Normal (Web)"/>
    <w:basedOn w:val="Normal"/>
    <w:uiPriority w:val="99"/>
    <w:semiHidden/>
    <w:unhideWhenUsed/>
    <w:rsid w:val="00D1040F"/>
    <w:pPr>
      <w:spacing w:before="100" w:beforeAutospacing="1" w:after="100" w:afterAutospacing="1" w:line="240" w:lineRule="auto"/>
    </w:pPr>
    <w:rPr>
      <w:rFonts w:ascii="Times New Roman" w:eastAsia="Times New Roman" w:hAnsi="Times New Roman" w:cs="Times New Roman"/>
      <w:szCs w:val="24"/>
    </w:rPr>
  </w:style>
  <w:style w:type="table" w:customStyle="1" w:styleId="GridTable3Accent1">
    <w:name w:val="Grid Table 3 Accent 1"/>
    <w:basedOn w:val="TableNormal"/>
    <w:uiPriority w:val="48"/>
    <w:rsid w:val="00895A6A"/>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paragraph" w:styleId="Header">
    <w:name w:val="header"/>
    <w:basedOn w:val="Normal"/>
    <w:link w:val="HeaderChar"/>
    <w:unhideWhenUsed/>
    <w:rsid w:val="00195E15"/>
    <w:pPr>
      <w:tabs>
        <w:tab w:val="center" w:pos="4680"/>
        <w:tab w:val="right" w:pos="9360"/>
      </w:tabs>
      <w:spacing w:after="0" w:line="240" w:lineRule="auto"/>
    </w:pPr>
  </w:style>
  <w:style w:type="character" w:customStyle="1" w:styleId="HeaderChar">
    <w:name w:val="Header Char"/>
    <w:basedOn w:val="DefaultParagraphFont"/>
    <w:link w:val="Header"/>
    <w:rsid w:val="00195E15"/>
  </w:style>
  <w:style w:type="paragraph" w:styleId="Footer">
    <w:name w:val="footer"/>
    <w:basedOn w:val="Normal"/>
    <w:link w:val="FooterChar"/>
    <w:uiPriority w:val="99"/>
    <w:unhideWhenUsed/>
    <w:rsid w:val="00195E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5E15"/>
  </w:style>
  <w:style w:type="paragraph" w:customStyle="1" w:styleId="Default">
    <w:name w:val="Default"/>
    <w:rsid w:val="00404973"/>
    <w:pPr>
      <w:autoSpaceDE w:val="0"/>
      <w:autoSpaceDN w:val="0"/>
      <w:adjustRightInd w:val="0"/>
      <w:spacing w:after="0" w:line="240" w:lineRule="auto"/>
    </w:pPr>
    <w:rPr>
      <w:rFonts w:ascii="Verdana" w:hAnsi="Verdana" w:cs="Verdana"/>
      <w:color w:val="000000"/>
      <w:szCs w:val="24"/>
    </w:rPr>
  </w:style>
  <w:style w:type="table" w:customStyle="1" w:styleId="GridTableLight">
    <w:name w:val="Grid Table Light"/>
    <w:basedOn w:val="TableNormal"/>
    <w:uiPriority w:val="40"/>
    <w:rsid w:val="0040497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3">
    <w:name w:val="Plain Table 3"/>
    <w:basedOn w:val="TableNormal"/>
    <w:uiPriority w:val="43"/>
    <w:rsid w:val="0040497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
    <w:name w:val="Plain Table 2"/>
    <w:basedOn w:val="TableNormal"/>
    <w:uiPriority w:val="42"/>
    <w:rsid w:val="0040497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2Char">
    <w:name w:val="Heading 2 Char"/>
    <w:basedOn w:val="DefaultParagraphFont"/>
    <w:link w:val="Heading2"/>
    <w:uiPriority w:val="9"/>
    <w:rsid w:val="00BF42E5"/>
    <w:rPr>
      <w:rFonts w:ascii="Times New Roman" w:eastAsia="Times New Roman" w:hAnsi="Times New Roman" w:cs="Times New Roman"/>
      <w:b/>
      <w:bCs/>
      <w:sz w:val="36"/>
      <w:szCs w:val="36"/>
    </w:rPr>
  </w:style>
  <w:style w:type="character" w:styleId="Strong">
    <w:name w:val="Strong"/>
    <w:basedOn w:val="DefaultParagraphFont"/>
    <w:uiPriority w:val="22"/>
    <w:qFormat/>
    <w:rsid w:val="00BF42E5"/>
    <w:rPr>
      <w:b/>
      <w:bCs/>
    </w:rPr>
  </w:style>
  <w:style w:type="table" w:customStyle="1" w:styleId="GridTable2Accent1">
    <w:name w:val="Grid Table 2 Accent 1"/>
    <w:basedOn w:val="TableNormal"/>
    <w:uiPriority w:val="47"/>
    <w:rsid w:val="00900A33"/>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6Colorful">
    <w:name w:val="Grid Table 6 Colorful"/>
    <w:basedOn w:val="TableNormal"/>
    <w:uiPriority w:val="51"/>
    <w:rsid w:val="00900A3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900A33"/>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1LightAccent5">
    <w:name w:val="Grid Table 1 Light Accent 5"/>
    <w:basedOn w:val="TableNormal"/>
    <w:uiPriority w:val="46"/>
    <w:rsid w:val="00900A33"/>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4Accent5">
    <w:name w:val="Grid Table 4 Accent 5"/>
    <w:basedOn w:val="TableNormal"/>
    <w:uiPriority w:val="49"/>
    <w:rsid w:val="00900A3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Heading1Char">
    <w:name w:val="Heading 1 Char"/>
    <w:basedOn w:val="DefaultParagraphFont"/>
    <w:link w:val="Heading1"/>
    <w:uiPriority w:val="9"/>
    <w:rsid w:val="007C5338"/>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BF6043"/>
    <w:pPr>
      <w:spacing w:line="259" w:lineRule="auto"/>
      <w:jc w:val="left"/>
      <w:outlineLvl w:val="9"/>
    </w:pPr>
  </w:style>
  <w:style w:type="paragraph" w:styleId="TOC1">
    <w:name w:val="toc 1"/>
    <w:basedOn w:val="Normal"/>
    <w:next w:val="Normal"/>
    <w:autoRedefine/>
    <w:uiPriority w:val="39"/>
    <w:unhideWhenUsed/>
    <w:rsid w:val="00BF6043"/>
    <w:pPr>
      <w:spacing w:after="100"/>
    </w:pPr>
  </w:style>
  <w:style w:type="paragraph" w:styleId="TOC2">
    <w:name w:val="toc 2"/>
    <w:basedOn w:val="Normal"/>
    <w:next w:val="Normal"/>
    <w:autoRedefine/>
    <w:uiPriority w:val="39"/>
    <w:unhideWhenUsed/>
    <w:rsid w:val="00BF6043"/>
    <w:pPr>
      <w:spacing w:after="100"/>
      <w:ind w:left="240"/>
    </w:pPr>
  </w:style>
  <w:style w:type="character" w:styleId="Hyperlink">
    <w:name w:val="Hyperlink"/>
    <w:basedOn w:val="DefaultParagraphFont"/>
    <w:uiPriority w:val="99"/>
    <w:unhideWhenUsed/>
    <w:rsid w:val="00BF6043"/>
    <w:rPr>
      <w:color w:val="0563C1" w:themeColor="hyperlink"/>
      <w:u w:val="single"/>
    </w:rPr>
  </w:style>
  <w:style w:type="character" w:customStyle="1" w:styleId="Heading3Char">
    <w:name w:val="Heading 3 Char"/>
    <w:basedOn w:val="DefaultParagraphFont"/>
    <w:link w:val="Heading3"/>
    <w:uiPriority w:val="9"/>
    <w:rsid w:val="00C23CDA"/>
    <w:rPr>
      <w:rFonts w:asciiTheme="majorHAnsi" w:eastAsiaTheme="majorEastAsia" w:hAnsiTheme="majorHAnsi" w:cstheme="majorBidi"/>
      <w:color w:val="1F4D78" w:themeColor="accent1" w:themeShade="7F"/>
      <w:szCs w:val="24"/>
    </w:rPr>
  </w:style>
  <w:style w:type="paragraph" w:styleId="TOC3">
    <w:name w:val="toc 3"/>
    <w:basedOn w:val="Normal"/>
    <w:next w:val="Normal"/>
    <w:autoRedefine/>
    <w:uiPriority w:val="39"/>
    <w:unhideWhenUsed/>
    <w:rsid w:val="00C23CDA"/>
    <w:pPr>
      <w:spacing w:after="100"/>
      <w:ind w:left="480"/>
    </w:pPr>
  </w:style>
  <w:style w:type="paragraph" w:styleId="BodyText">
    <w:name w:val="Body Text"/>
    <w:basedOn w:val="Normal"/>
    <w:link w:val="BodyTextChar"/>
    <w:rsid w:val="00B63B14"/>
    <w:pPr>
      <w:spacing w:after="0" w:line="240" w:lineRule="auto"/>
    </w:pPr>
    <w:rPr>
      <w:rFonts w:ascii="Times New Roman" w:eastAsia="Times New Roman" w:hAnsi="Times New Roman" w:cs="Times New Roman"/>
      <w:szCs w:val="24"/>
    </w:rPr>
  </w:style>
  <w:style w:type="character" w:customStyle="1" w:styleId="BodyTextChar">
    <w:name w:val="Body Text Char"/>
    <w:basedOn w:val="DefaultParagraphFont"/>
    <w:link w:val="BodyText"/>
    <w:rsid w:val="00B63B14"/>
    <w:rPr>
      <w:rFonts w:ascii="Times New Roman" w:eastAsia="Times New Roman" w:hAnsi="Times New Roman" w:cs="Times New Roman"/>
      <w:szCs w:val="24"/>
    </w:rPr>
  </w:style>
  <w:style w:type="paragraph" w:styleId="Subtitle">
    <w:name w:val="Subtitle"/>
    <w:basedOn w:val="Normal"/>
    <w:next w:val="Normal"/>
    <w:link w:val="SubtitleChar"/>
    <w:uiPriority w:val="11"/>
    <w:qFormat/>
    <w:rsid w:val="00B63B14"/>
    <w:pPr>
      <w:numPr>
        <w:ilvl w:val="1"/>
      </w:numPr>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B63B14"/>
    <w:rPr>
      <w:rFonts w:eastAsiaTheme="minorEastAsia"/>
      <w:color w:val="5A5A5A" w:themeColor="text1" w:themeTint="A5"/>
      <w:spacing w:val="15"/>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2"/>
        <w:lang w:val="en-US" w:eastAsia="en-US" w:bidi="ar-SA"/>
      </w:rPr>
    </w:rPrDefault>
    <w:pPrDefault>
      <w:pPr>
        <w:spacing w:after="16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C533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BF42E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C23CDA"/>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42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4292C"/>
    <w:pPr>
      <w:ind w:left="720"/>
      <w:contextualSpacing/>
    </w:pPr>
  </w:style>
  <w:style w:type="paragraph" w:styleId="NormalWeb">
    <w:name w:val="Normal (Web)"/>
    <w:basedOn w:val="Normal"/>
    <w:uiPriority w:val="99"/>
    <w:semiHidden/>
    <w:unhideWhenUsed/>
    <w:rsid w:val="00D1040F"/>
    <w:pPr>
      <w:spacing w:before="100" w:beforeAutospacing="1" w:after="100" w:afterAutospacing="1" w:line="240" w:lineRule="auto"/>
    </w:pPr>
    <w:rPr>
      <w:rFonts w:ascii="Times New Roman" w:eastAsia="Times New Roman" w:hAnsi="Times New Roman" w:cs="Times New Roman"/>
      <w:szCs w:val="24"/>
    </w:rPr>
  </w:style>
  <w:style w:type="table" w:customStyle="1" w:styleId="GridTable3Accent1">
    <w:name w:val="Grid Table 3 Accent 1"/>
    <w:basedOn w:val="TableNormal"/>
    <w:uiPriority w:val="48"/>
    <w:rsid w:val="00895A6A"/>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paragraph" w:styleId="Header">
    <w:name w:val="header"/>
    <w:basedOn w:val="Normal"/>
    <w:link w:val="HeaderChar"/>
    <w:unhideWhenUsed/>
    <w:rsid w:val="00195E15"/>
    <w:pPr>
      <w:tabs>
        <w:tab w:val="center" w:pos="4680"/>
        <w:tab w:val="right" w:pos="9360"/>
      </w:tabs>
      <w:spacing w:after="0" w:line="240" w:lineRule="auto"/>
    </w:pPr>
  </w:style>
  <w:style w:type="character" w:customStyle="1" w:styleId="HeaderChar">
    <w:name w:val="Header Char"/>
    <w:basedOn w:val="DefaultParagraphFont"/>
    <w:link w:val="Header"/>
    <w:rsid w:val="00195E15"/>
  </w:style>
  <w:style w:type="paragraph" w:styleId="Footer">
    <w:name w:val="footer"/>
    <w:basedOn w:val="Normal"/>
    <w:link w:val="FooterChar"/>
    <w:uiPriority w:val="99"/>
    <w:unhideWhenUsed/>
    <w:rsid w:val="00195E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5E15"/>
  </w:style>
  <w:style w:type="paragraph" w:customStyle="1" w:styleId="Default">
    <w:name w:val="Default"/>
    <w:rsid w:val="00404973"/>
    <w:pPr>
      <w:autoSpaceDE w:val="0"/>
      <w:autoSpaceDN w:val="0"/>
      <w:adjustRightInd w:val="0"/>
      <w:spacing w:after="0" w:line="240" w:lineRule="auto"/>
    </w:pPr>
    <w:rPr>
      <w:rFonts w:ascii="Verdana" w:hAnsi="Verdana" w:cs="Verdana"/>
      <w:color w:val="000000"/>
      <w:szCs w:val="24"/>
    </w:rPr>
  </w:style>
  <w:style w:type="table" w:customStyle="1" w:styleId="GridTableLight">
    <w:name w:val="Grid Table Light"/>
    <w:basedOn w:val="TableNormal"/>
    <w:uiPriority w:val="40"/>
    <w:rsid w:val="0040497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3">
    <w:name w:val="Plain Table 3"/>
    <w:basedOn w:val="TableNormal"/>
    <w:uiPriority w:val="43"/>
    <w:rsid w:val="0040497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
    <w:name w:val="Plain Table 2"/>
    <w:basedOn w:val="TableNormal"/>
    <w:uiPriority w:val="42"/>
    <w:rsid w:val="0040497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2Char">
    <w:name w:val="Heading 2 Char"/>
    <w:basedOn w:val="DefaultParagraphFont"/>
    <w:link w:val="Heading2"/>
    <w:uiPriority w:val="9"/>
    <w:rsid w:val="00BF42E5"/>
    <w:rPr>
      <w:rFonts w:ascii="Times New Roman" w:eastAsia="Times New Roman" w:hAnsi="Times New Roman" w:cs="Times New Roman"/>
      <w:b/>
      <w:bCs/>
      <w:sz w:val="36"/>
      <w:szCs w:val="36"/>
    </w:rPr>
  </w:style>
  <w:style w:type="character" w:styleId="Strong">
    <w:name w:val="Strong"/>
    <w:basedOn w:val="DefaultParagraphFont"/>
    <w:uiPriority w:val="22"/>
    <w:qFormat/>
    <w:rsid w:val="00BF42E5"/>
    <w:rPr>
      <w:b/>
      <w:bCs/>
    </w:rPr>
  </w:style>
  <w:style w:type="table" w:customStyle="1" w:styleId="GridTable2Accent1">
    <w:name w:val="Grid Table 2 Accent 1"/>
    <w:basedOn w:val="TableNormal"/>
    <w:uiPriority w:val="47"/>
    <w:rsid w:val="00900A33"/>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6Colorful">
    <w:name w:val="Grid Table 6 Colorful"/>
    <w:basedOn w:val="TableNormal"/>
    <w:uiPriority w:val="51"/>
    <w:rsid w:val="00900A3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900A33"/>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1LightAccent5">
    <w:name w:val="Grid Table 1 Light Accent 5"/>
    <w:basedOn w:val="TableNormal"/>
    <w:uiPriority w:val="46"/>
    <w:rsid w:val="00900A33"/>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4Accent5">
    <w:name w:val="Grid Table 4 Accent 5"/>
    <w:basedOn w:val="TableNormal"/>
    <w:uiPriority w:val="49"/>
    <w:rsid w:val="00900A3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Heading1Char">
    <w:name w:val="Heading 1 Char"/>
    <w:basedOn w:val="DefaultParagraphFont"/>
    <w:link w:val="Heading1"/>
    <w:uiPriority w:val="9"/>
    <w:rsid w:val="007C5338"/>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BF6043"/>
    <w:pPr>
      <w:spacing w:line="259" w:lineRule="auto"/>
      <w:jc w:val="left"/>
      <w:outlineLvl w:val="9"/>
    </w:pPr>
  </w:style>
  <w:style w:type="paragraph" w:styleId="TOC1">
    <w:name w:val="toc 1"/>
    <w:basedOn w:val="Normal"/>
    <w:next w:val="Normal"/>
    <w:autoRedefine/>
    <w:uiPriority w:val="39"/>
    <w:unhideWhenUsed/>
    <w:rsid w:val="00BF6043"/>
    <w:pPr>
      <w:spacing w:after="100"/>
    </w:pPr>
  </w:style>
  <w:style w:type="paragraph" w:styleId="TOC2">
    <w:name w:val="toc 2"/>
    <w:basedOn w:val="Normal"/>
    <w:next w:val="Normal"/>
    <w:autoRedefine/>
    <w:uiPriority w:val="39"/>
    <w:unhideWhenUsed/>
    <w:rsid w:val="00BF6043"/>
    <w:pPr>
      <w:spacing w:after="100"/>
      <w:ind w:left="240"/>
    </w:pPr>
  </w:style>
  <w:style w:type="character" w:styleId="Hyperlink">
    <w:name w:val="Hyperlink"/>
    <w:basedOn w:val="DefaultParagraphFont"/>
    <w:uiPriority w:val="99"/>
    <w:unhideWhenUsed/>
    <w:rsid w:val="00BF6043"/>
    <w:rPr>
      <w:color w:val="0563C1" w:themeColor="hyperlink"/>
      <w:u w:val="single"/>
    </w:rPr>
  </w:style>
  <w:style w:type="character" w:customStyle="1" w:styleId="Heading3Char">
    <w:name w:val="Heading 3 Char"/>
    <w:basedOn w:val="DefaultParagraphFont"/>
    <w:link w:val="Heading3"/>
    <w:uiPriority w:val="9"/>
    <w:rsid w:val="00C23CDA"/>
    <w:rPr>
      <w:rFonts w:asciiTheme="majorHAnsi" w:eastAsiaTheme="majorEastAsia" w:hAnsiTheme="majorHAnsi" w:cstheme="majorBidi"/>
      <w:color w:val="1F4D78" w:themeColor="accent1" w:themeShade="7F"/>
      <w:szCs w:val="24"/>
    </w:rPr>
  </w:style>
  <w:style w:type="paragraph" w:styleId="TOC3">
    <w:name w:val="toc 3"/>
    <w:basedOn w:val="Normal"/>
    <w:next w:val="Normal"/>
    <w:autoRedefine/>
    <w:uiPriority w:val="39"/>
    <w:unhideWhenUsed/>
    <w:rsid w:val="00C23CDA"/>
    <w:pPr>
      <w:spacing w:after="100"/>
      <w:ind w:left="480"/>
    </w:pPr>
  </w:style>
  <w:style w:type="paragraph" w:styleId="BodyText">
    <w:name w:val="Body Text"/>
    <w:basedOn w:val="Normal"/>
    <w:link w:val="BodyTextChar"/>
    <w:rsid w:val="00B63B14"/>
    <w:pPr>
      <w:spacing w:after="0" w:line="240" w:lineRule="auto"/>
    </w:pPr>
    <w:rPr>
      <w:rFonts w:ascii="Times New Roman" w:eastAsia="Times New Roman" w:hAnsi="Times New Roman" w:cs="Times New Roman"/>
      <w:szCs w:val="24"/>
    </w:rPr>
  </w:style>
  <w:style w:type="character" w:customStyle="1" w:styleId="BodyTextChar">
    <w:name w:val="Body Text Char"/>
    <w:basedOn w:val="DefaultParagraphFont"/>
    <w:link w:val="BodyText"/>
    <w:rsid w:val="00B63B14"/>
    <w:rPr>
      <w:rFonts w:ascii="Times New Roman" w:eastAsia="Times New Roman" w:hAnsi="Times New Roman" w:cs="Times New Roman"/>
      <w:szCs w:val="24"/>
    </w:rPr>
  </w:style>
  <w:style w:type="paragraph" w:styleId="Subtitle">
    <w:name w:val="Subtitle"/>
    <w:basedOn w:val="Normal"/>
    <w:next w:val="Normal"/>
    <w:link w:val="SubtitleChar"/>
    <w:uiPriority w:val="11"/>
    <w:qFormat/>
    <w:rsid w:val="00B63B14"/>
    <w:pPr>
      <w:numPr>
        <w:ilvl w:val="1"/>
      </w:numPr>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B63B14"/>
    <w:rPr>
      <w:rFonts w:eastAsiaTheme="minorEastAsia"/>
      <w:color w:val="5A5A5A" w:themeColor="text1" w:themeTint="A5"/>
      <w:spacing w:val="15"/>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961832">
      <w:bodyDiv w:val="1"/>
      <w:marLeft w:val="0"/>
      <w:marRight w:val="0"/>
      <w:marTop w:val="0"/>
      <w:marBottom w:val="0"/>
      <w:divBdr>
        <w:top w:val="none" w:sz="0" w:space="0" w:color="auto"/>
        <w:left w:val="none" w:sz="0" w:space="0" w:color="auto"/>
        <w:bottom w:val="none" w:sz="0" w:space="0" w:color="auto"/>
        <w:right w:val="none" w:sz="0" w:space="0" w:color="auto"/>
      </w:divBdr>
    </w:div>
    <w:div w:id="245648880">
      <w:bodyDiv w:val="1"/>
      <w:marLeft w:val="0"/>
      <w:marRight w:val="0"/>
      <w:marTop w:val="0"/>
      <w:marBottom w:val="0"/>
      <w:divBdr>
        <w:top w:val="none" w:sz="0" w:space="0" w:color="auto"/>
        <w:left w:val="none" w:sz="0" w:space="0" w:color="auto"/>
        <w:bottom w:val="none" w:sz="0" w:space="0" w:color="auto"/>
        <w:right w:val="none" w:sz="0" w:space="0" w:color="auto"/>
      </w:divBdr>
    </w:div>
    <w:div w:id="2064715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ankinfobd.com/banks/17/Dutch_Bangla_Bank"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n.wikipedia.org/wiki/Dutch_Bangla_Ban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dutchbanglabank.com/investor-relations/financial-statements.htm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dutchbanglabank.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2CF70-3651-4CFC-B62F-4F1764C20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10545</Words>
  <Characters>60109</Characters>
  <Application>Microsoft Office Word</Application>
  <DocSecurity>0</DocSecurity>
  <Lines>500</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milton islam</dc:creator>
  <cp:lastModifiedBy>shakila</cp:lastModifiedBy>
  <cp:revision>2</cp:revision>
  <dcterms:created xsi:type="dcterms:W3CDTF">2019-02-19T04:34:00Z</dcterms:created>
  <dcterms:modified xsi:type="dcterms:W3CDTF">2019-02-19T04:34:00Z</dcterms:modified>
</cp:coreProperties>
</file>