
<file path=[Content_Types].xml><?xml version="1.0" encoding="utf-8"?>
<Types xmlns="http://schemas.openxmlformats.org/package/2006/content-types">
  <Default Extension="jpe"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5E852" w14:textId="77777777" w:rsidR="00651C27" w:rsidRPr="00542A62" w:rsidRDefault="00651C27" w:rsidP="00971D7F">
      <w:pPr>
        <w:spacing w:after="0" w:line="360" w:lineRule="auto"/>
        <w:jc w:val="center"/>
        <w:rPr>
          <w:rFonts w:ascii="Times New Roman" w:hAnsi="Times New Roman" w:cs="Times New Roman"/>
          <w:b/>
          <w:sz w:val="48"/>
          <w:szCs w:val="24"/>
        </w:rPr>
      </w:pPr>
      <w:r w:rsidRPr="00542A62">
        <w:rPr>
          <w:rFonts w:ascii="Times New Roman" w:hAnsi="Times New Roman" w:cs="Times New Roman"/>
          <w:b/>
          <w:sz w:val="48"/>
          <w:szCs w:val="24"/>
        </w:rPr>
        <w:t>Internship Report On</w:t>
      </w:r>
    </w:p>
    <w:p w14:paraId="3CDE7020" w14:textId="77777777" w:rsidR="00144447" w:rsidRPr="00542A62" w:rsidRDefault="00144447" w:rsidP="00971D7F">
      <w:pPr>
        <w:spacing w:after="0" w:line="360" w:lineRule="auto"/>
        <w:jc w:val="center"/>
        <w:rPr>
          <w:rFonts w:ascii="Times New Roman" w:hAnsi="Times New Roman" w:cs="Times New Roman"/>
          <w:color w:val="1F497D" w:themeColor="text2"/>
          <w:sz w:val="36"/>
          <w:szCs w:val="24"/>
        </w:rPr>
      </w:pPr>
      <w:r w:rsidRPr="00542A62">
        <w:rPr>
          <w:rFonts w:ascii="Times New Roman" w:hAnsi="Times New Roman" w:cs="Times New Roman"/>
          <w:color w:val="1F497D" w:themeColor="text2"/>
          <w:sz w:val="36"/>
          <w:szCs w:val="24"/>
        </w:rPr>
        <w:t>THE INTERNAL CONTROL AND COMPLAINCES OF</w:t>
      </w:r>
    </w:p>
    <w:p w14:paraId="3C804967" w14:textId="77777777" w:rsidR="00651C27" w:rsidRPr="00542A62" w:rsidRDefault="00144447" w:rsidP="00971D7F">
      <w:pPr>
        <w:spacing w:after="0" w:line="360" w:lineRule="auto"/>
        <w:jc w:val="center"/>
        <w:rPr>
          <w:rFonts w:ascii="Times New Roman" w:hAnsi="Times New Roman" w:cs="Times New Roman"/>
          <w:color w:val="1F497D" w:themeColor="text2"/>
          <w:sz w:val="32"/>
          <w:szCs w:val="24"/>
        </w:rPr>
      </w:pPr>
      <w:r w:rsidRPr="00144447">
        <w:rPr>
          <w:rFonts w:ascii="Times New Roman" w:hAnsi="Times New Roman" w:cs="Times New Roman"/>
          <w:b/>
          <w:color w:val="1F497D" w:themeColor="text2"/>
          <w:sz w:val="32"/>
          <w:szCs w:val="24"/>
        </w:rPr>
        <w:t xml:space="preserve"> </w:t>
      </w:r>
      <w:r w:rsidR="00651C27" w:rsidRPr="00542A62">
        <w:rPr>
          <w:rFonts w:ascii="Times New Roman" w:hAnsi="Times New Roman" w:cs="Times New Roman"/>
          <w:color w:val="1F497D" w:themeColor="text2"/>
          <w:sz w:val="36"/>
          <w:szCs w:val="24"/>
        </w:rPr>
        <w:t>Abdul Monem LTD</w:t>
      </w:r>
    </w:p>
    <w:p w14:paraId="208CBCBA" w14:textId="77777777" w:rsidR="00651C27" w:rsidRPr="00971D7F" w:rsidRDefault="00B63910" w:rsidP="00B63910">
      <w:pPr>
        <w:tabs>
          <w:tab w:val="left" w:pos="6870"/>
        </w:tabs>
        <w:spacing w:after="0" w:line="360" w:lineRule="auto"/>
        <w:rPr>
          <w:rFonts w:ascii="Times New Roman" w:hAnsi="Times New Roman" w:cs="Times New Roman"/>
          <w:b/>
          <w:color w:val="1F497D" w:themeColor="text2"/>
          <w:sz w:val="32"/>
          <w:szCs w:val="24"/>
        </w:rPr>
      </w:pPr>
      <w:r>
        <w:rPr>
          <w:rFonts w:ascii="Times New Roman" w:hAnsi="Times New Roman" w:cs="Times New Roman"/>
          <w:b/>
          <w:color w:val="1F497D" w:themeColor="text2"/>
          <w:sz w:val="32"/>
          <w:szCs w:val="24"/>
        </w:rPr>
        <w:tab/>
      </w:r>
    </w:p>
    <w:p w14:paraId="5230E9E9" w14:textId="77777777" w:rsidR="00651C27" w:rsidRPr="00971D7F" w:rsidRDefault="00651C27" w:rsidP="00971D7F">
      <w:pPr>
        <w:spacing w:after="0" w:line="360" w:lineRule="auto"/>
        <w:jc w:val="center"/>
        <w:rPr>
          <w:rFonts w:ascii="Times New Roman" w:hAnsi="Times New Roman" w:cs="Times New Roman"/>
          <w:b/>
          <w:color w:val="1F497D" w:themeColor="text2"/>
          <w:sz w:val="32"/>
          <w:szCs w:val="24"/>
        </w:rPr>
      </w:pPr>
    </w:p>
    <w:p w14:paraId="398A6E48" w14:textId="77777777" w:rsidR="00651C27" w:rsidRPr="00971D7F" w:rsidRDefault="00651C27" w:rsidP="005603F1">
      <w:pPr>
        <w:spacing w:after="0" w:line="360" w:lineRule="auto"/>
        <w:rPr>
          <w:rFonts w:ascii="Times New Roman" w:hAnsi="Times New Roman" w:cs="Times New Roman"/>
          <w:sz w:val="24"/>
          <w:szCs w:val="24"/>
        </w:rPr>
      </w:pPr>
    </w:p>
    <w:p w14:paraId="0EB58372" w14:textId="77777777" w:rsidR="00B2477E" w:rsidRPr="00971D7F" w:rsidRDefault="00651C27" w:rsidP="00971D7F">
      <w:pPr>
        <w:spacing w:after="0" w:line="360" w:lineRule="auto"/>
        <w:jc w:val="center"/>
        <w:rPr>
          <w:rFonts w:ascii="Times New Roman" w:hAnsi="Times New Roman" w:cs="Times New Roman"/>
          <w:b/>
          <w:color w:val="0070C0"/>
          <w:sz w:val="32"/>
          <w:szCs w:val="24"/>
        </w:rPr>
      </w:pPr>
      <w:r w:rsidRPr="00971D7F">
        <w:rPr>
          <w:rFonts w:ascii="Times New Roman" w:hAnsi="Times New Roman" w:cs="Times New Roman"/>
          <w:b/>
          <w:color w:val="0070C0"/>
          <w:sz w:val="32"/>
          <w:szCs w:val="24"/>
        </w:rPr>
        <w:t>Submitted To:</w:t>
      </w:r>
    </w:p>
    <w:p w14:paraId="6480643C" w14:textId="77777777" w:rsidR="00651C27" w:rsidRPr="00971D7F" w:rsidRDefault="00B2477E" w:rsidP="00971D7F">
      <w:pPr>
        <w:spacing w:after="0" w:line="360" w:lineRule="auto"/>
        <w:jc w:val="center"/>
        <w:rPr>
          <w:rFonts w:ascii="Times New Roman" w:hAnsi="Times New Roman" w:cs="Times New Roman"/>
          <w:sz w:val="24"/>
          <w:szCs w:val="24"/>
        </w:rPr>
      </w:pPr>
      <w:r w:rsidRPr="00971D7F">
        <w:rPr>
          <w:rFonts w:ascii="Times New Roman" w:hAnsi="Times New Roman" w:cs="Times New Roman"/>
          <w:sz w:val="24"/>
          <w:szCs w:val="24"/>
        </w:rPr>
        <w:t>LAMIA ALAM</w:t>
      </w:r>
    </w:p>
    <w:p w14:paraId="2C923800" w14:textId="77777777" w:rsidR="00B2477E" w:rsidRPr="00971D7F" w:rsidRDefault="00B2477E" w:rsidP="00971D7F">
      <w:pPr>
        <w:spacing w:after="0" w:line="360" w:lineRule="auto"/>
        <w:jc w:val="center"/>
        <w:rPr>
          <w:rFonts w:ascii="Times New Roman" w:hAnsi="Times New Roman" w:cs="Times New Roman"/>
          <w:sz w:val="24"/>
          <w:szCs w:val="24"/>
        </w:rPr>
      </w:pPr>
      <w:r w:rsidRPr="00971D7F">
        <w:rPr>
          <w:rFonts w:ascii="Times New Roman" w:hAnsi="Times New Roman" w:cs="Times New Roman"/>
          <w:sz w:val="24"/>
          <w:szCs w:val="24"/>
        </w:rPr>
        <w:t>Assistant Professor- AIS</w:t>
      </w:r>
    </w:p>
    <w:p w14:paraId="007B288D" w14:textId="77777777" w:rsidR="00651C27" w:rsidRPr="00971D7F" w:rsidRDefault="00B2477E" w:rsidP="00971D7F">
      <w:pPr>
        <w:spacing w:after="0" w:line="360" w:lineRule="auto"/>
        <w:jc w:val="center"/>
        <w:rPr>
          <w:rFonts w:ascii="Times New Roman" w:hAnsi="Times New Roman" w:cs="Times New Roman"/>
          <w:sz w:val="24"/>
          <w:szCs w:val="24"/>
        </w:rPr>
      </w:pPr>
      <w:r w:rsidRPr="00971D7F">
        <w:rPr>
          <w:rFonts w:ascii="Times New Roman" w:hAnsi="Times New Roman" w:cs="Times New Roman"/>
          <w:sz w:val="24"/>
          <w:szCs w:val="24"/>
        </w:rPr>
        <w:t>School Of Business and Economics</w:t>
      </w:r>
    </w:p>
    <w:p w14:paraId="0FCF66D1" w14:textId="77777777" w:rsidR="00B2477E" w:rsidRPr="00971D7F" w:rsidRDefault="00B2477E" w:rsidP="00971D7F">
      <w:pPr>
        <w:spacing w:after="0" w:line="360" w:lineRule="auto"/>
        <w:jc w:val="center"/>
        <w:rPr>
          <w:rFonts w:ascii="Times New Roman" w:hAnsi="Times New Roman" w:cs="Times New Roman"/>
          <w:sz w:val="24"/>
          <w:szCs w:val="24"/>
        </w:rPr>
      </w:pPr>
    </w:p>
    <w:p w14:paraId="22A81F3E" w14:textId="77777777" w:rsidR="00B2477E" w:rsidRPr="00971D7F" w:rsidRDefault="00B2477E" w:rsidP="00971D7F">
      <w:pPr>
        <w:spacing w:after="0" w:line="360" w:lineRule="auto"/>
        <w:jc w:val="center"/>
        <w:rPr>
          <w:rFonts w:ascii="Times New Roman" w:hAnsi="Times New Roman" w:cs="Times New Roman"/>
          <w:sz w:val="24"/>
          <w:szCs w:val="24"/>
        </w:rPr>
      </w:pPr>
    </w:p>
    <w:p w14:paraId="26C35F29" w14:textId="77777777" w:rsidR="00651C27" w:rsidRPr="00971D7F" w:rsidRDefault="00651C27" w:rsidP="00971D7F">
      <w:pPr>
        <w:spacing w:after="0" w:line="360" w:lineRule="auto"/>
        <w:jc w:val="center"/>
        <w:rPr>
          <w:rFonts w:ascii="Times New Roman" w:hAnsi="Times New Roman" w:cs="Times New Roman"/>
          <w:sz w:val="24"/>
          <w:szCs w:val="24"/>
        </w:rPr>
      </w:pPr>
    </w:p>
    <w:p w14:paraId="30266A9F" w14:textId="77777777" w:rsidR="00651C27" w:rsidRPr="00971D7F" w:rsidRDefault="00651C27" w:rsidP="00971D7F">
      <w:pPr>
        <w:spacing w:after="0" w:line="360" w:lineRule="auto"/>
        <w:jc w:val="center"/>
        <w:rPr>
          <w:rFonts w:ascii="Times New Roman" w:hAnsi="Times New Roman" w:cs="Times New Roman"/>
          <w:sz w:val="24"/>
          <w:szCs w:val="24"/>
        </w:rPr>
      </w:pPr>
    </w:p>
    <w:p w14:paraId="4CD512DE" w14:textId="77777777" w:rsidR="00651C27" w:rsidRPr="00971D7F" w:rsidRDefault="00651C27" w:rsidP="00971D7F">
      <w:pPr>
        <w:spacing w:after="0" w:line="360" w:lineRule="auto"/>
        <w:jc w:val="center"/>
        <w:rPr>
          <w:rFonts w:ascii="Times New Roman" w:hAnsi="Times New Roman" w:cs="Times New Roman"/>
          <w:b/>
          <w:color w:val="0070C0"/>
          <w:sz w:val="32"/>
          <w:szCs w:val="24"/>
        </w:rPr>
      </w:pPr>
      <w:r w:rsidRPr="00971D7F">
        <w:rPr>
          <w:rFonts w:ascii="Times New Roman" w:hAnsi="Times New Roman" w:cs="Times New Roman"/>
          <w:b/>
          <w:color w:val="0070C0"/>
          <w:sz w:val="32"/>
          <w:szCs w:val="24"/>
        </w:rPr>
        <w:t xml:space="preserve">Submitted By: </w:t>
      </w:r>
    </w:p>
    <w:p w14:paraId="25419A37" w14:textId="77777777" w:rsidR="00651C27" w:rsidRPr="00971D7F" w:rsidRDefault="00651C27" w:rsidP="00971D7F">
      <w:pPr>
        <w:spacing w:after="0" w:line="360" w:lineRule="auto"/>
        <w:jc w:val="center"/>
        <w:rPr>
          <w:rFonts w:ascii="Times New Roman" w:hAnsi="Times New Roman" w:cs="Times New Roman"/>
          <w:color w:val="000000" w:themeColor="text1"/>
          <w:sz w:val="24"/>
          <w:szCs w:val="24"/>
        </w:rPr>
      </w:pPr>
      <w:r w:rsidRPr="00971D7F">
        <w:rPr>
          <w:rFonts w:ascii="Times New Roman" w:hAnsi="Times New Roman" w:cs="Times New Roman"/>
          <w:color w:val="000000" w:themeColor="text1"/>
          <w:sz w:val="24"/>
          <w:szCs w:val="24"/>
        </w:rPr>
        <w:t>Shagufta Islam Rasha</w:t>
      </w:r>
    </w:p>
    <w:p w14:paraId="60C5FDC1" w14:textId="77777777" w:rsidR="00651C27" w:rsidRPr="00971D7F" w:rsidRDefault="00651C27" w:rsidP="00971D7F">
      <w:pPr>
        <w:spacing w:after="0" w:line="360" w:lineRule="auto"/>
        <w:jc w:val="center"/>
        <w:rPr>
          <w:rFonts w:ascii="Times New Roman" w:hAnsi="Times New Roman" w:cs="Times New Roman"/>
          <w:color w:val="000000" w:themeColor="text1"/>
          <w:sz w:val="24"/>
          <w:szCs w:val="24"/>
        </w:rPr>
      </w:pPr>
      <w:r w:rsidRPr="00971D7F">
        <w:rPr>
          <w:rFonts w:ascii="Times New Roman" w:hAnsi="Times New Roman" w:cs="Times New Roman"/>
          <w:color w:val="000000" w:themeColor="text1"/>
          <w:sz w:val="24"/>
          <w:szCs w:val="24"/>
        </w:rPr>
        <w:t>111153180</w:t>
      </w:r>
    </w:p>
    <w:p w14:paraId="26A4C3C9" w14:textId="77777777" w:rsidR="00651C27" w:rsidRPr="00971D7F" w:rsidRDefault="00651C27" w:rsidP="00971D7F">
      <w:pPr>
        <w:spacing w:after="0" w:line="360" w:lineRule="auto"/>
        <w:jc w:val="center"/>
        <w:rPr>
          <w:rFonts w:ascii="Times New Roman" w:hAnsi="Times New Roman" w:cs="Times New Roman"/>
          <w:b/>
          <w:color w:val="0070C0"/>
          <w:sz w:val="24"/>
          <w:szCs w:val="24"/>
        </w:rPr>
      </w:pPr>
    </w:p>
    <w:p w14:paraId="19F7B45D" w14:textId="77777777" w:rsidR="00651C27" w:rsidRPr="00971D7F" w:rsidRDefault="00651C27" w:rsidP="00971D7F">
      <w:pPr>
        <w:spacing w:line="360" w:lineRule="auto"/>
        <w:rPr>
          <w:rFonts w:ascii="Times New Roman" w:hAnsi="Times New Roman" w:cs="Times New Roman"/>
          <w:b/>
          <w:color w:val="0070C0"/>
          <w:sz w:val="32"/>
          <w:szCs w:val="24"/>
        </w:rPr>
      </w:pPr>
    </w:p>
    <w:p w14:paraId="4ECF0C0E" w14:textId="296E0929" w:rsidR="00651C27" w:rsidRPr="005603F1" w:rsidRDefault="005603F1" w:rsidP="005603F1">
      <w:pPr>
        <w:spacing w:line="360" w:lineRule="auto"/>
        <w:jc w:val="center"/>
        <w:rPr>
          <w:rFonts w:ascii="Times New Roman" w:hAnsi="Times New Roman" w:cs="Times New Roman"/>
          <w:b/>
          <w:color w:val="0070C0"/>
          <w:sz w:val="32"/>
          <w:szCs w:val="24"/>
        </w:rPr>
      </w:pPr>
      <w:r>
        <w:rPr>
          <w:rFonts w:ascii="Times New Roman" w:hAnsi="Times New Roman" w:cs="Times New Roman"/>
          <w:b/>
          <w:color w:val="0070C0"/>
          <w:sz w:val="32"/>
          <w:szCs w:val="24"/>
        </w:rPr>
        <w:t>Submitted On:</w:t>
      </w:r>
      <w:r w:rsidR="00BD0AA0">
        <w:rPr>
          <w:rFonts w:ascii="Times New Roman" w:hAnsi="Times New Roman" w:cs="Times New Roman"/>
          <w:b/>
          <w:color w:val="0070C0"/>
          <w:sz w:val="32"/>
          <w:szCs w:val="24"/>
        </w:rPr>
        <w:t xml:space="preserve"> June 20, 2020</w:t>
      </w:r>
    </w:p>
    <w:p w14:paraId="780E5EBB" w14:textId="77777777" w:rsidR="00651C27" w:rsidRPr="00971D7F" w:rsidRDefault="00651C27" w:rsidP="005603F1">
      <w:pPr>
        <w:spacing w:line="360" w:lineRule="auto"/>
        <w:jc w:val="center"/>
        <w:rPr>
          <w:rFonts w:ascii="Times New Roman" w:hAnsi="Times New Roman" w:cs="Times New Roman"/>
          <w:sz w:val="24"/>
          <w:szCs w:val="24"/>
        </w:rPr>
      </w:pPr>
      <w:r w:rsidRPr="00971D7F">
        <w:rPr>
          <w:rFonts w:ascii="Times New Roman" w:hAnsi="Times New Roman" w:cs="Times New Roman"/>
          <w:sz w:val="24"/>
          <w:szCs w:val="24"/>
        </w:rPr>
        <w:t>.</w:t>
      </w:r>
    </w:p>
    <w:p w14:paraId="5A55307B" w14:textId="77777777" w:rsidR="00651C27" w:rsidRPr="00971D7F" w:rsidRDefault="00651C27" w:rsidP="00971D7F">
      <w:pPr>
        <w:spacing w:line="360" w:lineRule="auto"/>
        <w:jc w:val="center"/>
        <w:rPr>
          <w:rFonts w:ascii="Times New Roman" w:hAnsi="Times New Roman" w:cs="Times New Roman"/>
          <w:sz w:val="24"/>
          <w:szCs w:val="24"/>
        </w:rPr>
      </w:pPr>
    </w:p>
    <w:p w14:paraId="1131C4F7" w14:textId="77777777" w:rsidR="00651C27" w:rsidRPr="00971D7F" w:rsidRDefault="00651C27" w:rsidP="00971D7F">
      <w:pPr>
        <w:spacing w:line="360" w:lineRule="auto"/>
        <w:rPr>
          <w:rFonts w:ascii="Times New Roman" w:hAnsi="Times New Roman" w:cs="Times New Roman"/>
          <w:sz w:val="24"/>
          <w:szCs w:val="24"/>
        </w:rPr>
      </w:pPr>
      <w:r w:rsidRPr="00971D7F">
        <w:rPr>
          <w:rFonts w:ascii="Times New Roman" w:hAnsi="Times New Roman" w:cs="Times New Roman"/>
          <w:b/>
          <w:noProof/>
          <w:sz w:val="24"/>
          <w:szCs w:val="24"/>
        </w:rPr>
        <w:drawing>
          <wp:inline distT="0" distB="0" distL="0" distR="0" wp14:anchorId="492F6CE1" wp14:editId="3B70C629">
            <wp:extent cx="1104900" cy="100854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2762" cy="1015718"/>
                    </a:xfrm>
                    <a:prstGeom prst="rect">
                      <a:avLst/>
                    </a:prstGeom>
                  </pic:spPr>
                </pic:pic>
              </a:graphicData>
            </a:graphic>
          </wp:inline>
        </w:drawing>
      </w:r>
      <w:r w:rsidRPr="00971D7F">
        <w:rPr>
          <w:rFonts w:ascii="Times New Roman" w:hAnsi="Times New Roman" w:cs="Times New Roman"/>
          <w:sz w:val="56"/>
          <w:szCs w:val="24"/>
        </w:rPr>
        <w:t>United International University</w:t>
      </w:r>
      <w:r w:rsidRPr="00971D7F">
        <w:rPr>
          <w:rFonts w:ascii="Times New Roman" w:hAnsi="Times New Roman" w:cs="Times New Roman"/>
          <w:sz w:val="24"/>
          <w:szCs w:val="24"/>
        </w:rPr>
        <w:br w:type="page"/>
      </w:r>
    </w:p>
    <w:p w14:paraId="3D5DE8E2" w14:textId="77777777" w:rsidR="00AC015D" w:rsidRPr="00D75342" w:rsidRDefault="00F26B71" w:rsidP="00D75342">
      <w:pPr>
        <w:pStyle w:val="Heading1"/>
        <w:numPr>
          <w:ilvl w:val="0"/>
          <w:numId w:val="0"/>
        </w:numPr>
        <w:rPr>
          <w:rFonts w:ascii="Times New Roman" w:hAnsi="Times New Roman" w:cs="Times New Roman"/>
          <w:sz w:val="36"/>
        </w:rPr>
      </w:pPr>
      <w:bookmarkStart w:id="0" w:name="_Toc43555356"/>
      <w:r w:rsidRPr="00D75342">
        <w:rPr>
          <w:rFonts w:ascii="Times New Roman" w:hAnsi="Times New Roman" w:cs="Times New Roman"/>
          <w:sz w:val="36"/>
        </w:rPr>
        <w:lastRenderedPageBreak/>
        <w:t xml:space="preserve">Letter </w:t>
      </w:r>
      <w:r w:rsidR="00D75342" w:rsidRPr="00D75342">
        <w:rPr>
          <w:rFonts w:ascii="Times New Roman" w:hAnsi="Times New Roman" w:cs="Times New Roman"/>
          <w:sz w:val="36"/>
        </w:rPr>
        <w:t>of Transmittal</w:t>
      </w:r>
      <w:bookmarkEnd w:id="0"/>
    </w:p>
    <w:p w14:paraId="56BC05EF" w14:textId="77777777" w:rsidR="00D75342" w:rsidRPr="00D75342" w:rsidRDefault="00D75342" w:rsidP="00D75342"/>
    <w:p w14:paraId="4CAECCFC" w14:textId="77777777" w:rsidR="002E7465" w:rsidRDefault="002E7465" w:rsidP="00971D7F">
      <w:pPr>
        <w:spacing w:line="360" w:lineRule="auto"/>
        <w:jc w:val="both"/>
        <w:rPr>
          <w:rFonts w:ascii="Times New Roman" w:hAnsi="Times New Roman" w:cs="Times New Roman"/>
          <w:sz w:val="24"/>
          <w:szCs w:val="24"/>
        </w:rPr>
      </w:pPr>
      <w:r>
        <w:rPr>
          <w:rFonts w:ascii="Times New Roman" w:hAnsi="Times New Roman" w:cs="Times New Roman"/>
          <w:sz w:val="24"/>
          <w:szCs w:val="24"/>
        </w:rPr>
        <w:t>June 20, 2020</w:t>
      </w:r>
    </w:p>
    <w:p w14:paraId="063C87E1" w14:textId="6AA1650E"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LAMIA ALAM</w:t>
      </w:r>
    </w:p>
    <w:p w14:paraId="5B358559"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Assistant Professor- AIS</w:t>
      </w:r>
      <w:r w:rsidRPr="00971D7F">
        <w:rPr>
          <w:rFonts w:ascii="Times New Roman" w:hAnsi="Times New Roman" w:cs="Times New Roman"/>
          <w:sz w:val="24"/>
          <w:szCs w:val="24"/>
        </w:rPr>
        <w:tab/>
      </w:r>
    </w:p>
    <w:p w14:paraId="2F499388"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School Of Business and Economics (SOBE)</w:t>
      </w:r>
    </w:p>
    <w:p w14:paraId="34AD86F9"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United International University</w:t>
      </w:r>
      <w:r w:rsidRPr="00971D7F">
        <w:rPr>
          <w:rFonts w:ascii="Times New Roman" w:hAnsi="Times New Roman" w:cs="Times New Roman"/>
          <w:sz w:val="24"/>
          <w:szCs w:val="24"/>
        </w:rPr>
        <w:tab/>
      </w:r>
    </w:p>
    <w:p w14:paraId="001FCBA3" w14:textId="77777777" w:rsidR="00CE490D" w:rsidRPr="00971D7F" w:rsidRDefault="00CE490D" w:rsidP="00971D7F">
      <w:pPr>
        <w:spacing w:line="360" w:lineRule="auto"/>
        <w:jc w:val="both"/>
        <w:rPr>
          <w:rFonts w:ascii="Times New Roman" w:hAnsi="Times New Roman" w:cs="Times New Roman"/>
          <w:sz w:val="24"/>
          <w:szCs w:val="24"/>
        </w:rPr>
      </w:pPr>
    </w:p>
    <w:p w14:paraId="5ED3E323"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Dear Mam,</w:t>
      </w:r>
    </w:p>
    <w:p w14:paraId="01BD9507"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 xml:space="preserve">Here is the assigned </w:t>
      </w:r>
      <w:r w:rsidR="00DA2631" w:rsidRPr="00971D7F">
        <w:rPr>
          <w:rFonts w:ascii="Times New Roman" w:hAnsi="Times New Roman" w:cs="Times New Roman"/>
          <w:sz w:val="24"/>
          <w:szCs w:val="24"/>
        </w:rPr>
        <w:t xml:space="preserve">internship </w:t>
      </w:r>
      <w:r w:rsidRPr="00971D7F">
        <w:rPr>
          <w:rFonts w:ascii="Times New Roman" w:hAnsi="Times New Roman" w:cs="Times New Roman"/>
          <w:sz w:val="24"/>
          <w:szCs w:val="24"/>
        </w:rPr>
        <w:t>report on “</w:t>
      </w:r>
      <w:r w:rsidR="00DA2631" w:rsidRPr="00971D7F">
        <w:rPr>
          <w:rFonts w:ascii="Times New Roman" w:hAnsi="Times New Roman" w:cs="Times New Roman"/>
          <w:sz w:val="24"/>
          <w:szCs w:val="24"/>
        </w:rPr>
        <w:t>Abdul Monem LTD</w:t>
      </w:r>
      <w:r w:rsidR="00E8711A">
        <w:rPr>
          <w:rFonts w:ascii="Times New Roman" w:hAnsi="Times New Roman" w:cs="Times New Roman"/>
          <w:sz w:val="24"/>
          <w:szCs w:val="24"/>
        </w:rPr>
        <w:t>”</w:t>
      </w:r>
      <w:r w:rsidRPr="00971D7F">
        <w:rPr>
          <w:rFonts w:ascii="Times New Roman" w:hAnsi="Times New Roman" w:cs="Times New Roman"/>
          <w:sz w:val="24"/>
          <w:szCs w:val="24"/>
        </w:rPr>
        <w:t xml:space="preserve"> </w:t>
      </w:r>
      <w:r w:rsidR="00E8711A">
        <w:rPr>
          <w:rFonts w:ascii="Times New Roman" w:hAnsi="Times New Roman" w:cs="Times New Roman"/>
          <w:sz w:val="24"/>
          <w:szCs w:val="24"/>
        </w:rPr>
        <w:t>where</w:t>
      </w:r>
      <w:r w:rsidRPr="00971D7F">
        <w:rPr>
          <w:rFonts w:ascii="Times New Roman" w:hAnsi="Times New Roman" w:cs="Times New Roman"/>
          <w:sz w:val="24"/>
          <w:szCs w:val="24"/>
        </w:rPr>
        <w:t xml:space="preserve"> </w:t>
      </w:r>
      <w:r w:rsidR="00DA2631" w:rsidRPr="00971D7F">
        <w:rPr>
          <w:rFonts w:ascii="Times New Roman" w:hAnsi="Times New Roman" w:cs="Times New Roman"/>
          <w:sz w:val="24"/>
          <w:szCs w:val="24"/>
        </w:rPr>
        <w:t>I</w:t>
      </w:r>
      <w:r w:rsidRPr="00971D7F">
        <w:rPr>
          <w:rFonts w:ascii="Times New Roman" w:hAnsi="Times New Roman" w:cs="Times New Roman"/>
          <w:sz w:val="24"/>
          <w:szCs w:val="24"/>
        </w:rPr>
        <w:t xml:space="preserve"> tried to </w:t>
      </w:r>
      <w:r w:rsidR="00E8711A" w:rsidRPr="00971D7F">
        <w:rPr>
          <w:rFonts w:ascii="Times New Roman" w:hAnsi="Times New Roman" w:cs="Times New Roman"/>
          <w:sz w:val="24"/>
          <w:szCs w:val="24"/>
        </w:rPr>
        <w:t>exhibit</w:t>
      </w:r>
      <w:r w:rsidRPr="00971D7F">
        <w:rPr>
          <w:rFonts w:ascii="Times New Roman" w:hAnsi="Times New Roman" w:cs="Times New Roman"/>
          <w:sz w:val="24"/>
          <w:szCs w:val="24"/>
        </w:rPr>
        <w:t xml:space="preserve"> </w:t>
      </w:r>
      <w:r w:rsidR="00DA2631" w:rsidRPr="00971D7F">
        <w:rPr>
          <w:rFonts w:ascii="Times New Roman" w:hAnsi="Times New Roman" w:cs="Times New Roman"/>
          <w:sz w:val="24"/>
          <w:szCs w:val="24"/>
        </w:rPr>
        <w:t>the role of and internal Audit department in a multiple sector oriented organization</w:t>
      </w:r>
      <w:r w:rsidRPr="00971D7F">
        <w:rPr>
          <w:rFonts w:ascii="Times New Roman" w:hAnsi="Times New Roman" w:cs="Times New Roman"/>
          <w:sz w:val="24"/>
          <w:szCs w:val="24"/>
        </w:rPr>
        <w:t xml:space="preserve">. </w:t>
      </w:r>
      <w:r w:rsidR="00DA2631" w:rsidRPr="00971D7F">
        <w:rPr>
          <w:rFonts w:ascii="Times New Roman" w:hAnsi="Times New Roman" w:cs="Times New Roman"/>
          <w:sz w:val="24"/>
          <w:szCs w:val="24"/>
        </w:rPr>
        <w:t xml:space="preserve">I </w:t>
      </w:r>
      <w:r w:rsidRPr="00971D7F">
        <w:rPr>
          <w:rFonts w:ascii="Times New Roman" w:hAnsi="Times New Roman" w:cs="Times New Roman"/>
          <w:sz w:val="24"/>
          <w:szCs w:val="24"/>
        </w:rPr>
        <w:t xml:space="preserve">have </w:t>
      </w:r>
      <w:r w:rsidR="00E8711A" w:rsidRPr="00971D7F">
        <w:rPr>
          <w:rFonts w:ascii="Times New Roman" w:hAnsi="Times New Roman" w:cs="Times New Roman"/>
          <w:sz w:val="24"/>
          <w:szCs w:val="24"/>
        </w:rPr>
        <w:t>enclosed</w:t>
      </w:r>
      <w:r w:rsidRPr="00971D7F">
        <w:rPr>
          <w:rFonts w:ascii="Times New Roman" w:hAnsi="Times New Roman" w:cs="Times New Roman"/>
          <w:sz w:val="24"/>
          <w:szCs w:val="24"/>
        </w:rPr>
        <w:t xml:space="preserve"> all the </w:t>
      </w:r>
      <w:r w:rsidR="00E8711A" w:rsidRPr="00971D7F">
        <w:rPr>
          <w:rFonts w:ascii="Times New Roman" w:hAnsi="Times New Roman" w:cs="Times New Roman"/>
          <w:sz w:val="24"/>
          <w:szCs w:val="24"/>
        </w:rPr>
        <w:t>essential</w:t>
      </w:r>
      <w:r w:rsidR="00E8711A">
        <w:rPr>
          <w:rFonts w:ascii="Times New Roman" w:hAnsi="Times New Roman" w:cs="Times New Roman"/>
          <w:sz w:val="24"/>
          <w:szCs w:val="24"/>
        </w:rPr>
        <w:t xml:space="preserve">s </w:t>
      </w:r>
      <w:r w:rsidRPr="00971D7F">
        <w:rPr>
          <w:rFonts w:ascii="Times New Roman" w:hAnsi="Times New Roman" w:cs="Times New Roman"/>
          <w:sz w:val="24"/>
          <w:szCs w:val="24"/>
        </w:rPr>
        <w:t xml:space="preserve">that should be included in this report. </w:t>
      </w:r>
      <w:r w:rsidR="00E8711A">
        <w:rPr>
          <w:rFonts w:ascii="Times New Roman" w:hAnsi="Times New Roman" w:cs="Times New Roman"/>
          <w:sz w:val="24"/>
          <w:szCs w:val="24"/>
        </w:rPr>
        <w:t>However</w:t>
      </w:r>
      <w:r w:rsidRPr="00971D7F">
        <w:rPr>
          <w:rFonts w:ascii="Times New Roman" w:hAnsi="Times New Roman" w:cs="Times New Roman"/>
          <w:sz w:val="24"/>
          <w:szCs w:val="24"/>
        </w:rPr>
        <w:t xml:space="preserve">, </w:t>
      </w:r>
      <w:r w:rsidR="00E8711A">
        <w:rPr>
          <w:rFonts w:ascii="Times New Roman" w:hAnsi="Times New Roman" w:cs="Times New Roman"/>
          <w:sz w:val="24"/>
          <w:szCs w:val="24"/>
        </w:rPr>
        <w:t>being a</w:t>
      </w:r>
      <w:r w:rsidR="00DA2631" w:rsidRPr="00971D7F">
        <w:rPr>
          <w:rFonts w:ascii="Times New Roman" w:hAnsi="Times New Roman" w:cs="Times New Roman"/>
          <w:sz w:val="24"/>
          <w:szCs w:val="24"/>
        </w:rPr>
        <w:t xml:space="preserve"> student</w:t>
      </w:r>
      <w:r w:rsidRPr="00971D7F">
        <w:rPr>
          <w:rFonts w:ascii="Times New Roman" w:hAnsi="Times New Roman" w:cs="Times New Roman"/>
          <w:sz w:val="24"/>
          <w:szCs w:val="24"/>
        </w:rPr>
        <w:t xml:space="preserve"> and in a </w:t>
      </w:r>
      <w:r w:rsidR="00546503" w:rsidRPr="00971D7F">
        <w:rPr>
          <w:rFonts w:ascii="Times New Roman" w:hAnsi="Times New Roman" w:cs="Times New Roman"/>
          <w:sz w:val="24"/>
          <w:szCs w:val="24"/>
        </w:rPr>
        <w:t>route</w:t>
      </w:r>
      <w:r w:rsidRPr="00971D7F">
        <w:rPr>
          <w:rFonts w:ascii="Times New Roman" w:hAnsi="Times New Roman" w:cs="Times New Roman"/>
          <w:sz w:val="24"/>
          <w:szCs w:val="24"/>
        </w:rPr>
        <w:t xml:space="preserve"> of </w:t>
      </w:r>
      <w:r w:rsidR="00546503">
        <w:rPr>
          <w:rFonts w:ascii="Times New Roman" w:hAnsi="Times New Roman" w:cs="Times New Roman"/>
          <w:sz w:val="24"/>
          <w:szCs w:val="24"/>
        </w:rPr>
        <w:t xml:space="preserve">acquiring my skills, there is more to my learning curve so, </w:t>
      </w:r>
      <w:r w:rsidR="00DA2631" w:rsidRPr="00971D7F">
        <w:rPr>
          <w:rFonts w:ascii="Times New Roman" w:hAnsi="Times New Roman" w:cs="Times New Roman"/>
          <w:sz w:val="24"/>
          <w:szCs w:val="24"/>
        </w:rPr>
        <w:t>I</w:t>
      </w:r>
      <w:r w:rsidRPr="00971D7F">
        <w:rPr>
          <w:rFonts w:ascii="Times New Roman" w:hAnsi="Times New Roman" w:cs="Times New Roman"/>
          <w:sz w:val="24"/>
          <w:szCs w:val="24"/>
        </w:rPr>
        <w:t xml:space="preserve"> hope that you will be </w:t>
      </w:r>
      <w:r w:rsidR="00546503" w:rsidRPr="00971D7F">
        <w:rPr>
          <w:rFonts w:ascii="Times New Roman" w:hAnsi="Times New Roman" w:cs="Times New Roman"/>
          <w:sz w:val="24"/>
          <w:szCs w:val="24"/>
        </w:rPr>
        <w:t>generous</w:t>
      </w:r>
      <w:r w:rsidRPr="00971D7F">
        <w:rPr>
          <w:rFonts w:ascii="Times New Roman" w:hAnsi="Times New Roman" w:cs="Times New Roman"/>
          <w:sz w:val="24"/>
          <w:szCs w:val="24"/>
        </w:rPr>
        <w:t xml:space="preserve"> enough to </w:t>
      </w:r>
      <w:r w:rsidR="00546503">
        <w:rPr>
          <w:rFonts w:ascii="Times New Roman" w:hAnsi="Times New Roman" w:cs="Times New Roman"/>
          <w:sz w:val="24"/>
          <w:szCs w:val="24"/>
        </w:rPr>
        <w:t>accept</w:t>
      </w:r>
      <w:r w:rsidRPr="00971D7F">
        <w:rPr>
          <w:rFonts w:ascii="Times New Roman" w:hAnsi="Times New Roman" w:cs="Times New Roman"/>
          <w:sz w:val="24"/>
          <w:szCs w:val="24"/>
        </w:rPr>
        <w:t xml:space="preserve"> the </w:t>
      </w:r>
      <w:r w:rsidR="00546503">
        <w:rPr>
          <w:rFonts w:ascii="Times New Roman" w:hAnsi="Times New Roman" w:cs="Times New Roman"/>
          <w:sz w:val="24"/>
          <w:szCs w:val="24"/>
        </w:rPr>
        <w:t>shortcomings</w:t>
      </w:r>
      <w:r w:rsidRPr="00971D7F">
        <w:rPr>
          <w:rFonts w:ascii="Times New Roman" w:hAnsi="Times New Roman" w:cs="Times New Roman"/>
          <w:sz w:val="24"/>
          <w:szCs w:val="24"/>
        </w:rPr>
        <w:t xml:space="preserve"> of this report. </w:t>
      </w:r>
    </w:p>
    <w:p w14:paraId="610AF134" w14:textId="77777777" w:rsidR="00CE490D" w:rsidRPr="00971D7F" w:rsidRDefault="00546503" w:rsidP="00971D7F">
      <w:pPr>
        <w:spacing w:line="360" w:lineRule="auto"/>
        <w:jc w:val="both"/>
        <w:rPr>
          <w:rFonts w:ascii="Times New Roman" w:hAnsi="Times New Roman" w:cs="Times New Roman"/>
          <w:sz w:val="24"/>
          <w:szCs w:val="24"/>
        </w:rPr>
      </w:pPr>
      <w:r w:rsidRPr="00546503">
        <w:rPr>
          <w:rFonts w:ascii="Times New Roman" w:hAnsi="Times New Roman" w:cs="Times New Roman"/>
          <w:sz w:val="24"/>
          <w:szCs w:val="24"/>
        </w:rPr>
        <w:t>Thank you for giving me such an opportunity to work with something remarkable. I will be honored to supply you any extra data, in the event that fundamental.</w:t>
      </w:r>
    </w:p>
    <w:p w14:paraId="7BD4328E"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Sincerely yours –</w:t>
      </w:r>
    </w:p>
    <w:p w14:paraId="16A45A30" w14:textId="77777777" w:rsidR="00CE490D" w:rsidRPr="00971D7F" w:rsidRDefault="00CE490D" w:rsidP="00971D7F">
      <w:pPr>
        <w:spacing w:line="360" w:lineRule="auto"/>
        <w:jc w:val="both"/>
        <w:rPr>
          <w:rFonts w:ascii="Times New Roman" w:hAnsi="Times New Roman" w:cs="Times New Roman"/>
          <w:sz w:val="24"/>
          <w:szCs w:val="24"/>
        </w:rPr>
      </w:pPr>
    </w:p>
    <w:p w14:paraId="3A24ACCB"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Shagufta Islam</w:t>
      </w:r>
    </w:p>
    <w:p w14:paraId="2C05BAEB" w14:textId="77777777" w:rsidR="00CE490D" w:rsidRPr="00971D7F" w:rsidRDefault="00CE490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t>ID: 111153180</w:t>
      </w:r>
    </w:p>
    <w:p w14:paraId="72E094AC" w14:textId="77777777" w:rsidR="00AC015D" w:rsidRPr="00971D7F" w:rsidRDefault="00AC015D"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br w:type="page"/>
      </w:r>
    </w:p>
    <w:p w14:paraId="2CB47961" w14:textId="77777777" w:rsidR="00CE490D" w:rsidRDefault="00F26B71" w:rsidP="00D75342">
      <w:pPr>
        <w:pStyle w:val="Heading1"/>
        <w:numPr>
          <w:ilvl w:val="0"/>
          <w:numId w:val="0"/>
        </w:numPr>
        <w:rPr>
          <w:rFonts w:ascii="Times New Roman" w:hAnsi="Times New Roman" w:cs="Times New Roman"/>
          <w:sz w:val="36"/>
        </w:rPr>
      </w:pPr>
      <w:bookmarkStart w:id="1" w:name="_Toc43555357"/>
      <w:r w:rsidRPr="00D75342">
        <w:rPr>
          <w:rFonts w:ascii="Times New Roman" w:hAnsi="Times New Roman" w:cs="Times New Roman"/>
          <w:sz w:val="36"/>
        </w:rPr>
        <w:lastRenderedPageBreak/>
        <w:t>Acknowledgement</w:t>
      </w:r>
      <w:bookmarkEnd w:id="1"/>
    </w:p>
    <w:p w14:paraId="22A1517C" w14:textId="77777777" w:rsidR="00D75342" w:rsidRPr="00D75342" w:rsidRDefault="00D75342" w:rsidP="00D75342"/>
    <w:p w14:paraId="21BFD452" w14:textId="77777777" w:rsidR="00CE490D" w:rsidRPr="00971D7F" w:rsidRDefault="00ED58F1" w:rsidP="002E7465">
      <w:pPr>
        <w:spacing w:line="360" w:lineRule="auto"/>
        <w:jc w:val="both"/>
        <w:rPr>
          <w:rFonts w:ascii="Times New Roman" w:hAnsi="Times New Roman" w:cs="Times New Roman"/>
          <w:sz w:val="24"/>
        </w:rPr>
      </w:pPr>
      <w:r w:rsidRPr="00ED58F1">
        <w:rPr>
          <w:rFonts w:ascii="Times New Roman" w:hAnsi="Times New Roman" w:cs="Times New Roman"/>
          <w:sz w:val="24"/>
        </w:rPr>
        <w:t xml:space="preserve">It is of extraordinary delight for me to precise our profound sense of appreciation to our honorable course administrator </w:t>
      </w:r>
      <w:r w:rsidR="006E06BC" w:rsidRPr="00971D7F">
        <w:rPr>
          <w:rFonts w:ascii="Times New Roman" w:hAnsi="Times New Roman" w:cs="Times New Roman"/>
          <w:sz w:val="24"/>
        </w:rPr>
        <w:t>Lamia Alam</w:t>
      </w:r>
      <w:r w:rsidR="00CE490D" w:rsidRPr="00971D7F">
        <w:rPr>
          <w:rFonts w:ascii="Times New Roman" w:hAnsi="Times New Roman" w:cs="Times New Roman"/>
          <w:sz w:val="24"/>
        </w:rPr>
        <w:t xml:space="preserve"> for selecting </w:t>
      </w:r>
      <w:r w:rsidR="006E06BC" w:rsidRPr="00971D7F">
        <w:rPr>
          <w:rFonts w:ascii="Times New Roman" w:hAnsi="Times New Roman" w:cs="Times New Roman"/>
          <w:sz w:val="24"/>
        </w:rPr>
        <w:t>me</w:t>
      </w:r>
      <w:r w:rsidR="00CE490D" w:rsidRPr="00971D7F">
        <w:rPr>
          <w:rFonts w:ascii="Times New Roman" w:hAnsi="Times New Roman" w:cs="Times New Roman"/>
          <w:sz w:val="24"/>
        </w:rPr>
        <w:t xml:space="preserve"> a topic on </w:t>
      </w:r>
      <w:r w:rsidR="006E06BC" w:rsidRPr="00971D7F">
        <w:rPr>
          <w:rFonts w:ascii="Times New Roman" w:hAnsi="Times New Roman" w:cs="Times New Roman"/>
          <w:sz w:val="24"/>
        </w:rPr>
        <w:t>“THE INTERNAL CONTROL AND</w:t>
      </w:r>
      <w:r w:rsidR="00D71441">
        <w:rPr>
          <w:rFonts w:ascii="Times New Roman" w:hAnsi="Times New Roman" w:cs="Times New Roman"/>
          <w:sz w:val="24"/>
        </w:rPr>
        <w:t xml:space="preserve"> COMPLIANCE OF ABDUL MONEM LTD</w:t>
      </w:r>
      <w:r w:rsidR="006E06BC" w:rsidRPr="00971D7F">
        <w:rPr>
          <w:rFonts w:ascii="Times New Roman" w:hAnsi="Times New Roman" w:cs="Times New Roman"/>
          <w:sz w:val="24"/>
        </w:rPr>
        <w:t>” as part of my internship report in the progression of completion of my BBA program.</w:t>
      </w:r>
    </w:p>
    <w:p w14:paraId="57411233" w14:textId="77777777" w:rsidR="00ED58F1" w:rsidRDefault="00ED58F1" w:rsidP="002E7465">
      <w:pPr>
        <w:spacing w:line="360" w:lineRule="auto"/>
        <w:jc w:val="both"/>
        <w:rPr>
          <w:rFonts w:ascii="Times New Roman" w:hAnsi="Times New Roman" w:cs="Times New Roman"/>
          <w:sz w:val="24"/>
        </w:rPr>
      </w:pPr>
      <w:r>
        <w:rPr>
          <w:rFonts w:ascii="Times New Roman" w:hAnsi="Times New Roman" w:cs="Times New Roman"/>
          <w:sz w:val="24"/>
        </w:rPr>
        <w:t>My</w:t>
      </w:r>
      <w:r w:rsidRPr="00ED58F1">
        <w:rPr>
          <w:rFonts w:ascii="Times New Roman" w:hAnsi="Times New Roman" w:cs="Times New Roman"/>
          <w:sz w:val="24"/>
        </w:rPr>
        <w:t xml:space="preserve"> honorable course administrator </w:t>
      </w:r>
      <w:r>
        <w:rPr>
          <w:rFonts w:ascii="Times New Roman" w:hAnsi="Times New Roman" w:cs="Times New Roman"/>
          <w:sz w:val="24"/>
        </w:rPr>
        <w:t>helped</w:t>
      </w:r>
      <w:r w:rsidRPr="00ED58F1">
        <w:rPr>
          <w:rFonts w:ascii="Times New Roman" w:hAnsi="Times New Roman" w:cs="Times New Roman"/>
          <w:sz w:val="24"/>
        </w:rPr>
        <w:t xml:space="preserve"> me </w:t>
      </w:r>
      <w:r>
        <w:rPr>
          <w:rFonts w:ascii="Times New Roman" w:hAnsi="Times New Roman" w:cs="Times New Roman"/>
          <w:sz w:val="24"/>
        </w:rPr>
        <w:t>when needed</w:t>
      </w:r>
      <w:r w:rsidRPr="00ED58F1">
        <w:rPr>
          <w:rFonts w:ascii="Times New Roman" w:hAnsi="Times New Roman" w:cs="Times New Roman"/>
          <w:sz w:val="24"/>
        </w:rPr>
        <w:t xml:space="preserve"> on diverse issues with respect to the report. I moreover took the assistance </w:t>
      </w:r>
      <w:r>
        <w:rPr>
          <w:rFonts w:ascii="Times New Roman" w:hAnsi="Times New Roman" w:cs="Times New Roman"/>
          <w:sz w:val="24"/>
        </w:rPr>
        <w:t>of course materials given by my</w:t>
      </w:r>
      <w:r w:rsidRPr="00ED58F1">
        <w:rPr>
          <w:rFonts w:ascii="Times New Roman" w:hAnsi="Times New Roman" w:cs="Times New Roman"/>
          <w:sz w:val="24"/>
        </w:rPr>
        <w:t xml:space="preserve"> honorable course </w:t>
      </w:r>
      <w:r>
        <w:rPr>
          <w:rFonts w:ascii="Times New Roman" w:hAnsi="Times New Roman" w:cs="Times New Roman"/>
          <w:sz w:val="24"/>
        </w:rPr>
        <w:t>coordinator</w:t>
      </w:r>
      <w:r w:rsidRPr="00ED58F1">
        <w:rPr>
          <w:rFonts w:ascii="Times New Roman" w:hAnsi="Times New Roman" w:cs="Times New Roman"/>
          <w:sz w:val="24"/>
        </w:rPr>
        <w:t>, content and reference books.</w:t>
      </w:r>
    </w:p>
    <w:p w14:paraId="76640225" w14:textId="77777777" w:rsidR="00CE490D" w:rsidRPr="00971D7F" w:rsidRDefault="00663FE5" w:rsidP="002E7465">
      <w:pPr>
        <w:spacing w:line="360" w:lineRule="auto"/>
        <w:jc w:val="both"/>
        <w:rPr>
          <w:rFonts w:ascii="Times New Roman" w:hAnsi="Times New Roman" w:cs="Times New Roman"/>
          <w:sz w:val="24"/>
        </w:rPr>
      </w:pPr>
      <w:r w:rsidRPr="00663FE5">
        <w:rPr>
          <w:rFonts w:ascii="Times New Roman" w:hAnsi="Times New Roman" w:cs="Times New Roman"/>
          <w:sz w:val="24"/>
        </w:rPr>
        <w:t xml:space="preserve">I appreciate the solidarity, unconstrained workability and group soul of my office </w:t>
      </w:r>
      <w:r>
        <w:rPr>
          <w:rFonts w:ascii="Times New Roman" w:hAnsi="Times New Roman" w:cs="Times New Roman"/>
          <w:sz w:val="24"/>
        </w:rPr>
        <w:t>superiors</w:t>
      </w:r>
      <w:r w:rsidRPr="00663FE5">
        <w:rPr>
          <w:rFonts w:ascii="Times New Roman" w:hAnsi="Times New Roman" w:cs="Times New Roman"/>
          <w:sz w:val="24"/>
        </w:rPr>
        <w:t>. Without co-operation and bolster from each other it would not be conceivable to create such a</w:t>
      </w:r>
      <w:r>
        <w:rPr>
          <w:rFonts w:ascii="Times New Roman" w:hAnsi="Times New Roman" w:cs="Times New Roman"/>
          <w:sz w:val="24"/>
        </w:rPr>
        <w:t>n</w:t>
      </w:r>
      <w:r w:rsidRPr="00663FE5">
        <w:rPr>
          <w:rFonts w:ascii="Times New Roman" w:hAnsi="Times New Roman" w:cs="Times New Roman"/>
          <w:sz w:val="24"/>
        </w:rPr>
        <w:t xml:space="preserve"> </w:t>
      </w:r>
      <w:r>
        <w:rPr>
          <w:rFonts w:ascii="Times New Roman" w:hAnsi="Times New Roman" w:cs="Times New Roman"/>
          <w:sz w:val="24"/>
        </w:rPr>
        <w:t xml:space="preserve">ingenious </w:t>
      </w:r>
      <w:r w:rsidRPr="00663FE5">
        <w:rPr>
          <w:rFonts w:ascii="Times New Roman" w:hAnsi="Times New Roman" w:cs="Times New Roman"/>
          <w:sz w:val="24"/>
        </w:rPr>
        <w:t>report.</w:t>
      </w:r>
    </w:p>
    <w:p w14:paraId="75B33A8D" w14:textId="77777777" w:rsidR="00CE490D" w:rsidRPr="00971D7F" w:rsidRDefault="00E7232D" w:rsidP="002E7465">
      <w:pPr>
        <w:spacing w:line="360" w:lineRule="auto"/>
        <w:jc w:val="both"/>
        <w:rPr>
          <w:rFonts w:ascii="Times New Roman" w:hAnsi="Times New Roman" w:cs="Times New Roman"/>
          <w:sz w:val="24"/>
        </w:rPr>
      </w:pPr>
      <w:r w:rsidRPr="00971D7F">
        <w:rPr>
          <w:rFonts w:ascii="Times New Roman" w:hAnsi="Times New Roman" w:cs="Times New Roman"/>
          <w:sz w:val="24"/>
        </w:rPr>
        <w:t xml:space="preserve">I </w:t>
      </w:r>
      <w:r w:rsidR="00CE490D" w:rsidRPr="00971D7F">
        <w:rPr>
          <w:rFonts w:ascii="Times New Roman" w:hAnsi="Times New Roman" w:cs="Times New Roman"/>
          <w:sz w:val="24"/>
        </w:rPr>
        <w:t xml:space="preserve">also </w:t>
      </w:r>
      <w:r w:rsidR="00663FE5">
        <w:rPr>
          <w:rFonts w:ascii="Times New Roman" w:hAnsi="Times New Roman" w:cs="Times New Roman"/>
          <w:sz w:val="24"/>
        </w:rPr>
        <w:t xml:space="preserve">give my regards to those who aided me with </w:t>
      </w:r>
      <w:r w:rsidR="00CE490D" w:rsidRPr="00971D7F">
        <w:rPr>
          <w:rFonts w:ascii="Times New Roman" w:hAnsi="Times New Roman" w:cs="Times New Roman"/>
          <w:sz w:val="24"/>
        </w:rPr>
        <w:t xml:space="preserve">the collection of </w:t>
      </w:r>
      <w:r w:rsidR="00663FE5" w:rsidRPr="00971D7F">
        <w:rPr>
          <w:rFonts w:ascii="Times New Roman" w:hAnsi="Times New Roman" w:cs="Times New Roman"/>
          <w:sz w:val="24"/>
        </w:rPr>
        <w:t>numerical</w:t>
      </w:r>
      <w:r w:rsidR="00CE490D" w:rsidRPr="00971D7F">
        <w:rPr>
          <w:rFonts w:ascii="Times New Roman" w:hAnsi="Times New Roman" w:cs="Times New Roman"/>
          <w:sz w:val="24"/>
        </w:rPr>
        <w:t xml:space="preserve"> </w:t>
      </w:r>
      <w:r w:rsidR="00663FE5">
        <w:rPr>
          <w:rFonts w:ascii="Times New Roman" w:hAnsi="Times New Roman" w:cs="Times New Roman"/>
          <w:sz w:val="24"/>
        </w:rPr>
        <w:t>data</w:t>
      </w:r>
      <w:r w:rsidR="00CE490D" w:rsidRPr="00971D7F">
        <w:rPr>
          <w:rFonts w:ascii="Times New Roman" w:hAnsi="Times New Roman" w:cs="Times New Roman"/>
          <w:sz w:val="24"/>
        </w:rPr>
        <w:t xml:space="preserve"> by </w:t>
      </w:r>
      <w:r w:rsidR="00663FE5">
        <w:rPr>
          <w:rFonts w:ascii="Times New Roman" w:hAnsi="Times New Roman" w:cs="Times New Roman"/>
          <w:sz w:val="24"/>
        </w:rPr>
        <w:t>presenting</w:t>
      </w:r>
      <w:r w:rsidR="00CE490D" w:rsidRPr="00971D7F">
        <w:rPr>
          <w:rFonts w:ascii="Times New Roman" w:hAnsi="Times New Roman" w:cs="Times New Roman"/>
          <w:sz w:val="24"/>
        </w:rPr>
        <w:t xml:space="preserve"> </w:t>
      </w:r>
      <w:r w:rsidR="00663FE5">
        <w:rPr>
          <w:rFonts w:ascii="Times New Roman" w:hAnsi="Times New Roman" w:cs="Times New Roman"/>
          <w:sz w:val="24"/>
        </w:rPr>
        <w:t>useful</w:t>
      </w:r>
      <w:r w:rsidR="00CE490D" w:rsidRPr="00971D7F">
        <w:rPr>
          <w:rFonts w:ascii="Times New Roman" w:hAnsi="Times New Roman" w:cs="Times New Roman"/>
          <w:sz w:val="24"/>
        </w:rPr>
        <w:t xml:space="preserve"> information.</w:t>
      </w:r>
    </w:p>
    <w:p w14:paraId="77DA2FD3" w14:textId="77777777" w:rsidR="00AC015D" w:rsidRPr="009C198D" w:rsidRDefault="00663FE5" w:rsidP="002E7465">
      <w:pPr>
        <w:spacing w:line="360" w:lineRule="auto"/>
        <w:jc w:val="both"/>
        <w:rPr>
          <w:rFonts w:ascii="Times New Roman" w:hAnsi="Times New Roman" w:cs="Times New Roman"/>
          <w:sz w:val="24"/>
        </w:rPr>
      </w:pPr>
      <w:r w:rsidRPr="00663FE5">
        <w:rPr>
          <w:rFonts w:ascii="Times New Roman" w:hAnsi="Times New Roman" w:cs="Times New Roman"/>
          <w:sz w:val="24"/>
        </w:rPr>
        <w:t xml:space="preserve">At last I need to pay my appreciation to my course </w:t>
      </w:r>
      <w:r>
        <w:rPr>
          <w:rFonts w:ascii="Times New Roman" w:hAnsi="Times New Roman" w:cs="Times New Roman"/>
          <w:sz w:val="24"/>
        </w:rPr>
        <w:t>coordinator</w:t>
      </w:r>
      <w:r w:rsidRPr="00663FE5">
        <w:rPr>
          <w:rFonts w:ascii="Times New Roman" w:hAnsi="Times New Roman" w:cs="Times New Roman"/>
          <w:sz w:val="24"/>
        </w:rPr>
        <w:t xml:space="preserve"> for giving the most noteworthy opportunity to work on such a challenging report that will be exceptionally accommodating within the future.</w:t>
      </w:r>
      <w:r w:rsidR="00AC015D" w:rsidRPr="009C198D">
        <w:rPr>
          <w:rFonts w:ascii="Times New Roman" w:hAnsi="Times New Roman" w:cs="Times New Roman"/>
          <w:sz w:val="24"/>
        </w:rPr>
        <w:br w:type="page"/>
      </w:r>
    </w:p>
    <w:sdt>
      <w:sdtPr>
        <w:rPr>
          <w:rFonts w:ascii="Times New Roman" w:eastAsiaTheme="minorHAnsi" w:hAnsi="Times New Roman" w:cs="Times New Roman"/>
          <w:b w:val="0"/>
          <w:bCs w:val="0"/>
          <w:color w:val="auto"/>
          <w:sz w:val="22"/>
          <w:szCs w:val="22"/>
          <w:lang w:eastAsia="en-US"/>
        </w:rPr>
        <w:id w:val="484835407"/>
        <w:docPartObj>
          <w:docPartGallery w:val="Table of Contents"/>
          <w:docPartUnique/>
        </w:docPartObj>
      </w:sdtPr>
      <w:sdtEndPr>
        <w:rPr>
          <w:noProof/>
        </w:rPr>
      </w:sdtEndPr>
      <w:sdtContent>
        <w:p w14:paraId="0869B48E" w14:textId="77777777" w:rsidR="006060EF" w:rsidRPr="00971D7F" w:rsidRDefault="003972F2" w:rsidP="00971D7F">
          <w:pPr>
            <w:pStyle w:val="TOCHeading"/>
            <w:numPr>
              <w:ilvl w:val="0"/>
              <w:numId w:val="0"/>
            </w:numPr>
            <w:spacing w:line="360" w:lineRule="auto"/>
            <w:rPr>
              <w:rFonts w:ascii="Times New Roman" w:hAnsi="Times New Roman" w:cs="Times New Roman"/>
            </w:rPr>
          </w:pPr>
          <w:r w:rsidRPr="00971D7F">
            <w:rPr>
              <w:rFonts w:ascii="Times New Roman" w:hAnsi="Times New Roman" w:cs="Times New Roman"/>
            </w:rPr>
            <w:t xml:space="preserve">Table of </w:t>
          </w:r>
          <w:r w:rsidR="006060EF" w:rsidRPr="00971D7F">
            <w:rPr>
              <w:rFonts w:ascii="Times New Roman" w:hAnsi="Times New Roman" w:cs="Times New Roman"/>
            </w:rPr>
            <w:t>Contents</w:t>
          </w:r>
        </w:p>
        <w:p w14:paraId="5A406BA6" w14:textId="77777777" w:rsidR="00F97518" w:rsidRDefault="006060EF">
          <w:pPr>
            <w:pStyle w:val="TOC1"/>
            <w:tabs>
              <w:tab w:val="right" w:leader="dot" w:pos="9017"/>
            </w:tabs>
            <w:rPr>
              <w:rFonts w:eastAsiaTheme="minorEastAsia"/>
              <w:noProof/>
            </w:rPr>
          </w:pPr>
          <w:r w:rsidRPr="00971D7F">
            <w:rPr>
              <w:rFonts w:ascii="Times New Roman" w:hAnsi="Times New Roman" w:cs="Times New Roman"/>
            </w:rPr>
            <w:fldChar w:fldCharType="begin"/>
          </w:r>
          <w:r w:rsidRPr="00971D7F">
            <w:rPr>
              <w:rFonts w:ascii="Times New Roman" w:hAnsi="Times New Roman" w:cs="Times New Roman"/>
            </w:rPr>
            <w:instrText xml:space="preserve"> TOC \o "1-3" \h \z \u </w:instrText>
          </w:r>
          <w:r w:rsidRPr="00971D7F">
            <w:rPr>
              <w:rFonts w:ascii="Times New Roman" w:hAnsi="Times New Roman" w:cs="Times New Roman"/>
            </w:rPr>
            <w:fldChar w:fldCharType="separate"/>
          </w:r>
          <w:hyperlink w:anchor="_Toc43555356" w:history="1">
            <w:r w:rsidR="00F97518" w:rsidRPr="001F4784">
              <w:rPr>
                <w:rStyle w:val="Hyperlink"/>
                <w:rFonts w:ascii="Times New Roman" w:hAnsi="Times New Roman" w:cs="Times New Roman"/>
                <w:noProof/>
              </w:rPr>
              <w:t>Letter of Transmittal</w:t>
            </w:r>
            <w:r w:rsidR="00F97518">
              <w:rPr>
                <w:noProof/>
                <w:webHidden/>
              </w:rPr>
              <w:tab/>
            </w:r>
            <w:r w:rsidR="00F97518">
              <w:rPr>
                <w:noProof/>
                <w:webHidden/>
              </w:rPr>
              <w:fldChar w:fldCharType="begin"/>
            </w:r>
            <w:r w:rsidR="00F97518">
              <w:rPr>
                <w:noProof/>
                <w:webHidden/>
              </w:rPr>
              <w:instrText xml:space="preserve"> PAGEREF _Toc43555356 \h </w:instrText>
            </w:r>
            <w:r w:rsidR="00F97518">
              <w:rPr>
                <w:noProof/>
                <w:webHidden/>
              </w:rPr>
            </w:r>
            <w:r w:rsidR="00F97518">
              <w:rPr>
                <w:noProof/>
                <w:webHidden/>
              </w:rPr>
              <w:fldChar w:fldCharType="separate"/>
            </w:r>
            <w:r w:rsidR="00F97518">
              <w:rPr>
                <w:noProof/>
                <w:webHidden/>
              </w:rPr>
              <w:t>iii</w:t>
            </w:r>
            <w:r w:rsidR="00F97518">
              <w:rPr>
                <w:noProof/>
                <w:webHidden/>
              </w:rPr>
              <w:fldChar w:fldCharType="end"/>
            </w:r>
          </w:hyperlink>
        </w:p>
        <w:p w14:paraId="746EA4C1" w14:textId="77777777" w:rsidR="00F97518" w:rsidRDefault="007E0BEF">
          <w:pPr>
            <w:pStyle w:val="TOC1"/>
            <w:tabs>
              <w:tab w:val="right" w:leader="dot" w:pos="9017"/>
            </w:tabs>
            <w:rPr>
              <w:rFonts w:eastAsiaTheme="minorEastAsia"/>
              <w:noProof/>
            </w:rPr>
          </w:pPr>
          <w:hyperlink w:anchor="_Toc43555357" w:history="1">
            <w:r w:rsidR="00F97518" w:rsidRPr="001F4784">
              <w:rPr>
                <w:rStyle w:val="Hyperlink"/>
                <w:rFonts w:ascii="Times New Roman" w:hAnsi="Times New Roman" w:cs="Times New Roman"/>
                <w:noProof/>
              </w:rPr>
              <w:t>Acknowledgement</w:t>
            </w:r>
            <w:r w:rsidR="00F97518">
              <w:rPr>
                <w:noProof/>
                <w:webHidden/>
              </w:rPr>
              <w:tab/>
            </w:r>
            <w:r w:rsidR="00F97518">
              <w:rPr>
                <w:noProof/>
                <w:webHidden/>
              </w:rPr>
              <w:fldChar w:fldCharType="begin"/>
            </w:r>
            <w:r w:rsidR="00F97518">
              <w:rPr>
                <w:noProof/>
                <w:webHidden/>
              </w:rPr>
              <w:instrText xml:space="preserve"> PAGEREF _Toc43555357 \h </w:instrText>
            </w:r>
            <w:r w:rsidR="00F97518">
              <w:rPr>
                <w:noProof/>
                <w:webHidden/>
              </w:rPr>
            </w:r>
            <w:r w:rsidR="00F97518">
              <w:rPr>
                <w:noProof/>
                <w:webHidden/>
              </w:rPr>
              <w:fldChar w:fldCharType="separate"/>
            </w:r>
            <w:r w:rsidR="00F97518">
              <w:rPr>
                <w:noProof/>
                <w:webHidden/>
              </w:rPr>
              <w:t>iv</w:t>
            </w:r>
            <w:r w:rsidR="00F97518">
              <w:rPr>
                <w:noProof/>
                <w:webHidden/>
              </w:rPr>
              <w:fldChar w:fldCharType="end"/>
            </w:r>
          </w:hyperlink>
        </w:p>
        <w:p w14:paraId="53B37E11" w14:textId="77777777" w:rsidR="00F97518" w:rsidRDefault="007E0BEF">
          <w:pPr>
            <w:pStyle w:val="TOC1"/>
            <w:tabs>
              <w:tab w:val="right" w:leader="dot" w:pos="9017"/>
            </w:tabs>
            <w:rPr>
              <w:rFonts w:eastAsiaTheme="minorEastAsia"/>
              <w:noProof/>
            </w:rPr>
          </w:pPr>
          <w:hyperlink w:anchor="_Toc43555358" w:history="1">
            <w:r w:rsidR="00F97518" w:rsidRPr="001F4784">
              <w:rPr>
                <w:rStyle w:val="Hyperlink"/>
                <w:rFonts w:ascii="Times New Roman" w:hAnsi="Times New Roman" w:cs="Times New Roman"/>
                <w:noProof/>
              </w:rPr>
              <w:t>EXECUTIVE SUMMARY</w:t>
            </w:r>
            <w:r w:rsidR="00F97518">
              <w:rPr>
                <w:noProof/>
                <w:webHidden/>
              </w:rPr>
              <w:tab/>
            </w:r>
            <w:r w:rsidR="00F97518">
              <w:rPr>
                <w:noProof/>
                <w:webHidden/>
              </w:rPr>
              <w:fldChar w:fldCharType="begin"/>
            </w:r>
            <w:r w:rsidR="00F97518">
              <w:rPr>
                <w:noProof/>
                <w:webHidden/>
              </w:rPr>
              <w:instrText xml:space="preserve"> PAGEREF _Toc43555358 \h </w:instrText>
            </w:r>
            <w:r w:rsidR="00F97518">
              <w:rPr>
                <w:noProof/>
                <w:webHidden/>
              </w:rPr>
            </w:r>
            <w:r w:rsidR="00F97518">
              <w:rPr>
                <w:noProof/>
                <w:webHidden/>
              </w:rPr>
              <w:fldChar w:fldCharType="separate"/>
            </w:r>
            <w:r w:rsidR="00F97518">
              <w:rPr>
                <w:noProof/>
                <w:webHidden/>
              </w:rPr>
              <w:t>vii</w:t>
            </w:r>
            <w:r w:rsidR="00F97518">
              <w:rPr>
                <w:noProof/>
                <w:webHidden/>
              </w:rPr>
              <w:fldChar w:fldCharType="end"/>
            </w:r>
          </w:hyperlink>
        </w:p>
        <w:p w14:paraId="27F8390E" w14:textId="77777777" w:rsidR="00F97518" w:rsidRDefault="007E0BEF">
          <w:pPr>
            <w:pStyle w:val="TOC1"/>
            <w:tabs>
              <w:tab w:val="right" w:leader="dot" w:pos="9017"/>
            </w:tabs>
            <w:rPr>
              <w:rFonts w:eastAsiaTheme="minorEastAsia"/>
              <w:noProof/>
            </w:rPr>
          </w:pPr>
          <w:hyperlink w:anchor="_Toc43555359" w:history="1">
            <w:r w:rsidR="00F97518" w:rsidRPr="001F4784">
              <w:rPr>
                <w:rStyle w:val="Hyperlink"/>
                <w:rFonts w:ascii="Times New Roman" w:hAnsi="Times New Roman" w:cs="Times New Roman"/>
                <w:noProof/>
              </w:rPr>
              <w:t>Chapter 1 INTRODUCTION</w:t>
            </w:r>
            <w:r w:rsidR="00F97518">
              <w:rPr>
                <w:noProof/>
                <w:webHidden/>
              </w:rPr>
              <w:tab/>
            </w:r>
            <w:r w:rsidR="00F97518">
              <w:rPr>
                <w:noProof/>
                <w:webHidden/>
              </w:rPr>
              <w:fldChar w:fldCharType="begin"/>
            </w:r>
            <w:r w:rsidR="00F97518">
              <w:rPr>
                <w:noProof/>
                <w:webHidden/>
              </w:rPr>
              <w:instrText xml:space="preserve"> PAGEREF _Toc43555359 \h </w:instrText>
            </w:r>
            <w:r w:rsidR="00F97518">
              <w:rPr>
                <w:noProof/>
                <w:webHidden/>
              </w:rPr>
            </w:r>
            <w:r w:rsidR="00F97518">
              <w:rPr>
                <w:noProof/>
                <w:webHidden/>
              </w:rPr>
              <w:fldChar w:fldCharType="separate"/>
            </w:r>
            <w:r w:rsidR="00F97518">
              <w:rPr>
                <w:noProof/>
                <w:webHidden/>
              </w:rPr>
              <w:t>8</w:t>
            </w:r>
            <w:r w:rsidR="00F97518">
              <w:rPr>
                <w:noProof/>
                <w:webHidden/>
              </w:rPr>
              <w:fldChar w:fldCharType="end"/>
            </w:r>
          </w:hyperlink>
        </w:p>
        <w:p w14:paraId="78B1909E" w14:textId="77777777" w:rsidR="00F97518" w:rsidRDefault="007E0BEF">
          <w:pPr>
            <w:pStyle w:val="TOC2"/>
            <w:tabs>
              <w:tab w:val="left" w:pos="880"/>
              <w:tab w:val="right" w:leader="dot" w:pos="9017"/>
            </w:tabs>
            <w:rPr>
              <w:rFonts w:eastAsiaTheme="minorEastAsia"/>
              <w:noProof/>
            </w:rPr>
          </w:pPr>
          <w:hyperlink w:anchor="_Toc43555360" w:history="1">
            <w:r w:rsidR="00F97518" w:rsidRPr="001F4784">
              <w:rPr>
                <w:rStyle w:val="Hyperlink"/>
                <w:rFonts w:ascii="Times New Roman" w:hAnsi="Times New Roman" w:cs="Times New Roman"/>
                <w:noProof/>
              </w:rPr>
              <w:t>1.1.</w:t>
            </w:r>
            <w:r w:rsidR="00F97518">
              <w:rPr>
                <w:rFonts w:eastAsiaTheme="minorEastAsia"/>
                <w:noProof/>
              </w:rPr>
              <w:tab/>
            </w:r>
            <w:r w:rsidR="00F97518" w:rsidRPr="001F4784">
              <w:rPr>
                <w:rStyle w:val="Hyperlink"/>
                <w:rFonts w:ascii="Times New Roman" w:hAnsi="Times New Roman" w:cs="Times New Roman"/>
                <w:noProof/>
              </w:rPr>
              <w:t>Background of the Report</w:t>
            </w:r>
            <w:r w:rsidR="00F97518">
              <w:rPr>
                <w:noProof/>
                <w:webHidden/>
              </w:rPr>
              <w:tab/>
            </w:r>
            <w:r w:rsidR="00F97518">
              <w:rPr>
                <w:noProof/>
                <w:webHidden/>
              </w:rPr>
              <w:fldChar w:fldCharType="begin"/>
            </w:r>
            <w:r w:rsidR="00F97518">
              <w:rPr>
                <w:noProof/>
                <w:webHidden/>
              </w:rPr>
              <w:instrText xml:space="preserve"> PAGEREF _Toc43555360 \h </w:instrText>
            </w:r>
            <w:r w:rsidR="00F97518">
              <w:rPr>
                <w:noProof/>
                <w:webHidden/>
              </w:rPr>
            </w:r>
            <w:r w:rsidR="00F97518">
              <w:rPr>
                <w:noProof/>
                <w:webHidden/>
              </w:rPr>
              <w:fldChar w:fldCharType="separate"/>
            </w:r>
            <w:r w:rsidR="00F97518">
              <w:rPr>
                <w:noProof/>
                <w:webHidden/>
              </w:rPr>
              <w:t>9</w:t>
            </w:r>
            <w:r w:rsidR="00F97518">
              <w:rPr>
                <w:noProof/>
                <w:webHidden/>
              </w:rPr>
              <w:fldChar w:fldCharType="end"/>
            </w:r>
          </w:hyperlink>
        </w:p>
        <w:p w14:paraId="4F0608FD" w14:textId="77777777" w:rsidR="00F97518" w:rsidRDefault="007E0BEF">
          <w:pPr>
            <w:pStyle w:val="TOC2"/>
            <w:tabs>
              <w:tab w:val="left" w:pos="880"/>
              <w:tab w:val="right" w:leader="dot" w:pos="9017"/>
            </w:tabs>
            <w:rPr>
              <w:rFonts w:eastAsiaTheme="minorEastAsia"/>
              <w:noProof/>
            </w:rPr>
          </w:pPr>
          <w:hyperlink w:anchor="_Toc43555361" w:history="1">
            <w:r w:rsidR="00F97518" w:rsidRPr="001F4784">
              <w:rPr>
                <w:rStyle w:val="Hyperlink"/>
                <w:rFonts w:ascii="Times New Roman" w:hAnsi="Times New Roman" w:cs="Times New Roman"/>
                <w:noProof/>
              </w:rPr>
              <w:t>1.2.</w:t>
            </w:r>
            <w:r w:rsidR="00F97518">
              <w:rPr>
                <w:rFonts w:eastAsiaTheme="minorEastAsia"/>
                <w:noProof/>
              </w:rPr>
              <w:tab/>
            </w:r>
            <w:r w:rsidR="00F97518" w:rsidRPr="001F4784">
              <w:rPr>
                <w:rStyle w:val="Hyperlink"/>
                <w:rFonts w:ascii="Times New Roman" w:hAnsi="Times New Roman" w:cs="Times New Roman"/>
                <w:noProof/>
              </w:rPr>
              <w:t>Objective of the Study</w:t>
            </w:r>
            <w:r w:rsidR="00F97518">
              <w:rPr>
                <w:noProof/>
                <w:webHidden/>
              </w:rPr>
              <w:tab/>
            </w:r>
            <w:r w:rsidR="00F97518">
              <w:rPr>
                <w:noProof/>
                <w:webHidden/>
              </w:rPr>
              <w:fldChar w:fldCharType="begin"/>
            </w:r>
            <w:r w:rsidR="00F97518">
              <w:rPr>
                <w:noProof/>
                <w:webHidden/>
              </w:rPr>
              <w:instrText xml:space="preserve"> PAGEREF _Toc43555361 \h </w:instrText>
            </w:r>
            <w:r w:rsidR="00F97518">
              <w:rPr>
                <w:noProof/>
                <w:webHidden/>
              </w:rPr>
            </w:r>
            <w:r w:rsidR="00F97518">
              <w:rPr>
                <w:noProof/>
                <w:webHidden/>
              </w:rPr>
              <w:fldChar w:fldCharType="separate"/>
            </w:r>
            <w:r w:rsidR="00F97518">
              <w:rPr>
                <w:noProof/>
                <w:webHidden/>
              </w:rPr>
              <w:t>9</w:t>
            </w:r>
            <w:r w:rsidR="00F97518">
              <w:rPr>
                <w:noProof/>
                <w:webHidden/>
              </w:rPr>
              <w:fldChar w:fldCharType="end"/>
            </w:r>
          </w:hyperlink>
        </w:p>
        <w:p w14:paraId="3593BB09" w14:textId="77777777" w:rsidR="00F97518" w:rsidRDefault="007E0BEF">
          <w:pPr>
            <w:pStyle w:val="TOC2"/>
            <w:tabs>
              <w:tab w:val="left" w:pos="880"/>
              <w:tab w:val="right" w:leader="dot" w:pos="9017"/>
            </w:tabs>
            <w:rPr>
              <w:rFonts w:eastAsiaTheme="minorEastAsia"/>
              <w:noProof/>
            </w:rPr>
          </w:pPr>
          <w:hyperlink w:anchor="_Toc43555362" w:history="1">
            <w:r w:rsidR="00F97518" w:rsidRPr="001F4784">
              <w:rPr>
                <w:rStyle w:val="Hyperlink"/>
                <w:rFonts w:ascii="Times New Roman" w:hAnsi="Times New Roman" w:cs="Times New Roman"/>
                <w:noProof/>
              </w:rPr>
              <w:t>1.3.</w:t>
            </w:r>
            <w:r w:rsidR="00F97518">
              <w:rPr>
                <w:rFonts w:eastAsiaTheme="minorEastAsia"/>
                <w:noProof/>
              </w:rPr>
              <w:tab/>
            </w:r>
            <w:r w:rsidR="00F97518" w:rsidRPr="001F4784">
              <w:rPr>
                <w:rStyle w:val="Hyperlink"/>
                <w:rFonts w:ascii="Times New Roman" w:hAnsi="Times New Roman" w:cs="Times New Roman"/>
                <w:noProof/>
              </w:rPr>
              <w:t>Methodology</w:t>
            </w:r>
            <w:r w:rsidR="00F97518">
              <w:rPr>
                <w:noProof/>
                <w:webHidden/>
              </w:rPr>
              <w:tab/>
            </w:r>
            <w:r w:rsidR="00F97518">
              <w:rPr>
                <w:noProof/>
                <w:webHidden/>
              </w:rPr>
              <w:fldChar w:fldCharType="begin"/>
            </w:r>
            <w:r w:rsidR="00F97518">
              <w:rPr>
                <w:noProof/>
                <w:webHidden/>
              </w:rPr>
              <w:instrText xml:space="preserve"> PAGEREF _Toc43555362 \h </w:instrText>
            </w:r>
            <w:r w:rsidR="00F97518">
              <w:rPr>
                <w:noProof/>
                <w:webHidden/>
              </w:rPr>
            </w:r>
            <w:r w:rsidR="00F97518">
              <w:rPr>
                <w:noProof/>
                <w:webHidden/>
              </w:rPr>
              <w:fldChar w:fldCharType="separate"/>
            </w:r>
            <w:r w:rsidR="00F97518">
              <w:rPr>
                <w:noProof/>
                <w:webHidden/>
              </w:rPr>
              <w:t>10</w:t>
            </w:r>
            <w:r w:rsidR="00F97518">
              <w:rPr>
                <w:noProof/>
                <w:webHidden/>
              </w:rPr>
              <w:fldChar w:fldCharType="end"/>
            </w:r>
          </w:hyperlink>
        </w:p>
        <w:p w14:paraId="7F7B1C09" w14:textId="77777777" w:rsidR="00F97518" w:rsidRDefault="007E0BEF">
          <w:pPr>
            <w:pStyle w:val="TOC3"/>
            <w:tabs>
              <w:tab w:val="right" w:leader="dot" w:pos="9017"/>
            </w:tabs>
            <w:rPr>
              <w:rFonts w:eastAsiaTheme="minorEastAsia"/>
              <w:noProof/>
            </w:rPr>
          </w:pPr>
          <w:hyperlink w:anchor="_Toc43555363" w:history="1">
            <w:r w:rsidR="00F97518" w:rsidRPr="001F4784">
              <w:rPr>
                <w:rStyle w:val="Hyperlink"/>
                <w:rFonts w:ascii="Times New Roman" w:eastAsiaTheme="majorEastAsia" w:hAnsi="Times New Roman" w:cs="Times New Roman"/>
                <w:b/>
                <w:bCs/>
                <w:noProof/>
              </w:rPr>
              <w:t>Sources of Data</w:t>
            </w:r>
            <w:r w:rsidR="00F97518">
              <w:rPr>
                <w:noProof/>
                <w:webHidden/>
              </w:rPr>
              <w:tab/>
            </w:r>
            <w:r w:rsidR="00F97518">
              <w:rPr>
                <w:noProof/>
                <w:webHidden/>
              </w:rPr>
              <w:fldChar w:fldCharType="begin"/>
            </w:r>
            <w:r w:rsidR="00F97518">
              <w:rPr>
                <w:noProof/>
                <w:webHidden/>
              </w:rPr>
              <w:instrText xml:space="preserve"> PAGEREF _Toc43555363 \h </w:instrText>
            </w:r>
            <w:r w:rsidR="00F97518">
              <w:rPr>
                <w:noProof/>
                <w:webHidden/>
              </w:rPr>
            </w:r>
            <w:r w:rsidR="00F97518">
              <w:rPr>
                <w:noProof/>
                <w:webHidden/>
              </w:rPr>
              <w:fldChar w:fldCharType="separate"/>
            </w:r>
            <w:r w:rsidR="00F97518">
              <w:rPr>
                <w:noProof/>
                <w:webHidden/>
              </w:rPr>
              <w:t>10</w:t>
            </w:r>
            <w:r w:rsidR="00F97518">
              <w:rPr>
                <w:noProof/>
                <w:webHidden/>
              </w:rPr>
              <w:fldChar w:fldCharType="end"/>
            </w:r>
          </w:hyperlink>
        </w:p>
        <w:p w14:paraId="30EF8852" w14:textId="77777777" w:rsidR="00F97518" w:rsidRDefault="007E0BEF">
          <w:pPr>
            <w:pStyle w:val="TOC3"/>
            <w:tabs>
              <w:tab w:val="right" w:leader="dot" w:pos="9017"/>
            </w:tabs>
            <w:rPr>
              <w:rFonts w:eastAsiaTheme="minorEastAsia"/>
              <w:noProof/>
            </w:rPr>
          </w:pPr>
          <w:hyperlink w:anchor="_Toc43555364" w:history="1">
            <w:r w:rsidR="00F97518" w:rsidRPr="001F4784">
              <w:rPr>
                <w:rStyle w:val="Hyperlink"/>
                <w:rFonts w:ascii="Times New Roman" w:eastAsiaTheme="majorEastAsia" w:hAnsi="Times New Roman" w:cs="Times New Roman"/>
                <w:b/>
                <w:bCs/>
                <w:noProof/>
              </w:rPr>
              <w:t>Data Processing and Analysis Method</w:t>
            </w:r>
            <w:r w:rsidR="00F97518">
              <w:rPr>
                <w:noProof/>
                <w:webHidden/>
              </w:rPr>
              <w:tab/>
            </w:r>
            <w:r w:rsidR="00F97518">
              <w:rPr>
                <w:noProof/>
                <w:webHidden/>
              </w:rPr>
              <w:fldChar w:fldCharType="begin"/>
            </w:r>
            <w:r w:rsidR="00F97518">
              <w:rPr>
                <w:noProof/>
                <w:webHidden/>
              </w:rPr>
              <w:instrText xml:space="preserve"> PAGEREF _Toc43555364 \h </w:instrText>
            </w:r>
            <w:r w:rsidR="00F97518">
              <w:rPr>
                <w:noProof/>
                <w:webHidden/>
              </w:rPr>
            </w:r>
            <w:r w:rsidR="00F97518">
              <w:rPr>
                <w:noProof/>
                <w:webHidden/>
              </w:rPr>
              <w:fldChar w:fldCharType="separate"/>
            </w:r>
            <w:r w:rsidR="00F97518">
              <w:rPr>
                <w:noProof/>
                <w:webHidden/>
              </w:rPr>
              <w:t>10</w:t>
            </w:r>
            <w:r w:rsidR="00F97518">
              <w:rPr>
                <w:noProof/>
                <w:webHidden/>
              </w:rPr>
              <w:fldChar w:fldCharType="end"/>
            </w:r>
          </w:hyperlink>
        </w:p>
        <w:p w14:paraId="704D7FC9" w14:textId="77777777" w:rsidR="00F97518" w:rsidRDefault="007E0BEF">
          <w:pPr>
            <w:pStyle w:val="TOC2"/>
            <w:tabs>
              <w:tab w:val="left" w:pos="880"/>
              <w:tab w:val="right" w:leader="dot" w:pos="9017"/>
            </w:tabs>
            <w:rPr>
              <w:rFonts w:eastAsiaTheme="minorEastAsia"/>
              <w:noProof/>
            </w:rPr>
          </w:pPr>
          <w:hyperlink w:anchor="_Toc43555365" w:history="1">
            <w:r w:rsidR="00F97518" w:rsidRPr="001F4784">
              <w:rPr>
                <w:rStyle w:val="Hyperlink"/>
                <w:rFonts w:ascii="Times New Roman" w:hAnsi="Times New Roman" w:cs="Times New Roman"/>
                <w:noProof/>
              </w:rPr>
              <w:t>1.4.</w:t>
            </w:r>
            <w:r w:rsidR="00F97518">
              <w:rPr>
                <w:rFonts w:eastAsiaTheme="minorEastAsia"/>
                <w:noProof/>
              </w:rPr>
              <w:tab/>
            </w:r>
            <w:r w:rsidR="00F97518" w:rsidRPr="001F4784">
              <w:rPr>
                <w:rStyle w:val="Hyperlink"/>
                <w:rFonts w:ascii="Times New Roman" w:hAnsi="Times New Roman" w:cs="Times New Roman"/>
                <w:noProof/>
              </w:rPr>
              <w:t>Scope of the Report</w:t>
            </w:r>
            <w:r w:rsidR="00F97518">
              <w:rPr>
                <w:noProof/>
                <w:webHidden/>
              </w:rPr>
              <w:tab/>
            </w:r>
            <w:r w:rsidR="00F97518">
              <w:rPr>
                <w:noProof/>
                <w:webHidden/>
              </w:rPr>
              <w:fldChar w:fldCharType="begin"/>
            </w:r>
            <w:r w:rsidR="00F97518">
              <w:rPr>
                <w:noProof/>
                <w:webHidden/>
              </w:rPr>
              <w:instrText xml:space="preserve"> PAGEREF _Toc43555365 \h </w:instrText>
            </w:r>
            <w:r w:rsidR="00F97518">
              <w:rPr>
                <w:noProof/>
                <w:webHidden/>
              </w:rPr>
            </w:r>
            <w:r w:rsidR="00F97518">
              <w:rPr>
                <w:noProof/>
                <w:webHidden/>
              </w:rPr>
              <w:fldChar w:fldCharType="separate"/>
            </w:r>
            <w:r w:rsidR="00F97518">
              <w:rPr>
                <w:noProof/>
                <w:webHidden/>
              </w:rPr>
              <w:t>11</w:t>
            </w:r>
            <w:r w:rsidR="00F97518">
              <w:rPr>
                <w:noProof/>
                <w:webHidden/>
              </w:rPr>
              <w:fldChar w:fldCharType="end"/>
            </w:r>
          </w:hyperlink>
        </w:p>
        <w:p w14:paraId="682C4597" w14:textId="77777777" w:rsidR="00F97518" w:rsidRDefault="007E0BEF">
          <w:pPr>
            <w:pStyle w:val="TOC2"/>
            <w:tabs>
              <w:tab w:val="left" w:pos="880"/>
              <w:tab w:val="right" w:leader="dot" w:pos="9017"/>
            </w:tabs>
            <w:rPr>
              <w:rFonts w:eastAsiaTheme="minorEastAsia"/>
              <w:noProof/>
            </w:rPr>
          </w:pPr>
          <w:hyperlink w:anchor="_Toc43555366" w:history="1">
            <w:r w:rsidR="00F97518" w:rsidRPr="001F4784">
              <w:rPr>
                <w:rStyle w:val="Hyperlink"/>
                <w:rFonts w:ascii="Times New Roman" w:hAnsi="Times New Roman" w:cs="Times New Roman"/>
                <w:noProof/>
              </w:rPr>
              <w:t>1.5.</w:t>
            </w:r>
            <w:r w:rsidR="00F97518">
              <w:rPr>
                <w:rFonts w:eastAsiaTheme="minorEastAsia"/>
                <w:noProof/>
              </w:rPr>
              <w:tab/>
            </w:r>
            <w:r w:rsidR="00F97518" w:rsidRPr="001F4784">
              <w:rPr>
                <w:rStyle w:val="Hyperlink"/>
                <w:rFonts w:ascii="Times New Roman" w:hAnsi="Times New Roman" w:cs="Times New Roman"/>
                <w:noProof/>
              </w:rPr>
              <w:t>Limitations</w:t>
            </w:r>
            <w:r w:rsidR="00F97518">
              <w:rPr>
                <w:noProof/>
                <w:webHidden/>
              </w:rPr>
              <w:tab/>
            </w:r>
            <w:r w:rsidR="00F97518">
              <w:rPr>
                <w:noProof/>
                <w:webHidden/>
              </w:rPr>
              <w:fldChar w:fldCharType="begin"/>
            </w:r>
            <w:r w:rsidR="00F97518">
              <w:rPr>
                <w:noProof/>
                <w:webHidden/>
              </w:rPr>
              <w:instrText xml:space="preserve"> PAGEREF _Toc43555366 \h </w:instrText>
            </w:r>
            <w:r w:rsidR="00F97518">
              <w:rPr>
                <w:noProof/>
                <w:webHidden/>
              </w:rPr>
            </w:r>
            <w:r w:rsidR="00F97518">
              <w:rPr>
                <w:noProof/>
                <w:webHidden/>
              </w:rPr>
              <w:fldChar w:fldCharType="separate"/>
            </w:r>
            <w:r w:rsidR="00F97518">
              <w:rPr>
                <w:noProof/>
                <w:webHidden/>
              </w:rPr>
              <w:t>11</w:t>
            </w:r>
            <w:r w:rsidR="00F97518">
              <w:rPr>
                <w:noProof/>
                <w:webHidden/>
              </w:rPr>
              <w:fldChar w:fldCharType="end"/>
            </w:r>
          </w:hyperlink>
        </w:p>
        <w:p w14:paraId="0576B090" w14:textId="77777777" w:rsidR="00F97518" w:rsidRDefault="007E0BEF">
          <w:pPr>
            <w:pStyle w:val="TOC1"/>
            <w:tabs>
              <w:tab w:val="right" w:leader="dot" w:pos="9017"/>
            </w:tabs>
            <w:rPr>
              <w:rFonts w:eastAsiaTheme="minorEastAsia"/>
              <w:noProof/>
            </w:rPr>
          </w:pPr>
          <w:hyperlink w:anchor="_Toc43555367" w:history="1">
            <w:r w:rsidR="00F97518" w:rsidRPr="001F4784">
              <w:rPr>
                <w:rStyle w:val="Hyperlink"/>
                <w:rFonts w:ascii="Times New Roman" w:hAnsi="Times New Roman" w:cs="Times New Roman"/>
                <w:noProof/>
              </w:rPr>
              <w:t>Chapter 2 PROFILE OF ABDUL MONEM LIMITED (AML)</w:t>
            </w:r>
            <w:r w:rsidR="00F97518">
              <w:rPr>
                <w:noProof/>
                <w:webHidden/>
              </w:rPr>
              <w:tab/>
            </w:r>
            <w:r w:rsidR="00F97518">
              <w:rPr>
                <w:noProof/>
                <w:webHidden/>
              </w:rPr>
              <w:fldChar w:fldCharType="begin"/>
            </w:r>
            <w:r w:rsidR="00F97518">
              <w:rPr>
                <w:noProof/>
                <w:webHidden/>
              </w:rPr>
              <w:instrText xml:space="preserve"> PAGEREF _Toc43555367 \h </w:instrText>
            </w:r>
            <w:r w:rsidR="00F97518">
              <w:rPr>
                <w:noProof/>
                <w:webHidden/>
              </w:rPr>
            </w:r>
            <w:r w:rsidR="00F97518">
              <w:rPr>
                <w:noProof/>
                <w:webHidden/>
              </w:rPr>
              <w:fldChar w:fldCharType="separate"/>
            </w:r>
            <w:r w:rsidR="00F97518">
              <w:rPr>
                <w:noProof/>
                <w:webHidden/>
              </w:rPr>
              <w:t>12</w:t>
            </w:r>
            <w:r w:rsidR="00F97518">
              <w:rPr>
                <w:noProof/>
                <w:webHidden/>
              </w:rPr>
              <w:fldChar w:fldCharType="end"/>
            </w:r>
          </w:hyperlink>
        </w:p>
        <w:p w14:paraId="35603DB5" w14:textId="77777777" w:rsidR="00F97518" w:rsidRDefault="007E0BEF">
          <w:pPr>
            <w:pStyle w:val="TOC2"/>
            <w:tabs>
              <w:tab w:val="left" w:pos="880"/>
              <w:tab w:val="right" w:leader="dot" w:pos="9017"/>
            </w:tabs>
            <w:rPr>
              <w:rFonts w:eastAsiaTheme="minorEastAsia"/>
              <w:noProof/>
            </w:rPr>
          </w:pPr>
          <w:hyperlink w:anchor="_Toc43555368" w:history="1">
            <w:r w:rsidR="00F97518" w:rsidRPr="001F4784">
              <w:rPr>
                <w:rStyle w:val="Hyperlink"/>
                <w:rFonts w:ascii="Times New Roman" w:hAnsi="Times New Roman" w:cs="Times New Roman"/>
                <w:noProof/>
              </w:rPr>
              <w:t>2.1</w:t>
            </w:r>
            <w:r w:rsidR="00F97518">
              <w:rPr>
                <w:rFonts w:eastAsiaTheme="minorEastAsia"/>
                <w:noProof/>
              </w:rPr>
              <w:tab/>
            </w:r>
            <w:r w:rsidR="00F97518" w:rsidRPr="001F4784">
              <w:rPr>
                <w:rStyle w:val="Hyperlink"/>
                <w:rFonts w:ascii="Times New Roman" w:hAnsi="Times New Roman" w:cs="Times New Roman"/>
                <w:noProof/>
              </w:rPr>
              <w:t>About Abdul Monem LTD</w:t>
            </w:r>
            <w:r w:rsidR="00F97518">
              <w:rPr>
                <w:noProof/>
                <w:webHidden/>
              </w:rPr>
              <w:tab/>
            </w:r>
            <w:r w:rsidR="00F97518">
              <w:rPr>
                <w:noProof/>
                <w:webHidden/>
              </w:rPr>
              <w:fldChar w:fldCharType="begin"/>
            </w:r>
            <w:r w:rsidR="00F97518">
              <w:rPr>
                <w:noProof/>
                <w:webHidden/>
              </w:rPr>
              <w:instrText xml:space="preserve"> PAGEREF _Toc43555368 \h </w:instrText>
            </w:r>
            <w:r w:rsidR="00F97518">
              <w:rPr>
                <w:noProof/>
                <w:webHidden/>
              </w:rPr>
            </w:r>
            <w:r w:rsidR="00F97518">
              <w:rPr>
                <w:noProof/>
                <w:webHidden/>
              </w:rPr>
              <w:fldChar w:fldCharType="separate"/>
            </w:r>
            <w:r w:rsidR="00F97518">
              <w:rPr>
                <w:noProof/>
                <w:webHidden/>
              </w:rPr>
              <w:t>13</w:t>
            </w:r>
            <w:r w:rsidR="00F97518">
              <w:rPr>
                <w:noProof/>
                <w:webHidden/>
              </w:rPr>
              <w:fldChar w:fldCharType="end"/>
            </w:r>
          </w:hyperlink>
        </w:p>
        <w:p w14:paraId="482C27D6" w14:textId="77777777" w:rsidR="00F97518" w:rsidRDefault="007E0BEF">
          <w:pPr>
            <w:pStyle w:val="TOC2"/>
            <w:tabs>
              <w:tab w:val="left" w:pos="880"/>
              <w:tab w:val="right" w:leader="dot" w:pos="9017"/>
            </w:tabs>
            <w:rPr>
              <w:rFonts w:eastAsiaTheme="minorEastAsia"/>
              <w:noProof/>
            </w:rPr>
          </w:pPr>
          <w:hyperlink w:anchor="_Toc43555369" w:history="1">
            <w:r w:rsidR="00F97518" w:rsidRPr="001F4784">
              <w:rPr>
                <w:rStyle w:val="Hyperlink"/>
                <w:rFonts w:ascii="Times New Roman" w:hAnsi="Times New Roman" w:cs="Times New Roman"/>
                <w:noProof/>
              </w:rPr>
              <w:t>2.2</w:t>
            </w:r>
            <w:r w:rsidR="00F97518">
              <w:rPr>
                <w:rFonts w:eastAsiaTheme="minorEastAsia"/>
                <w:noProof/>
              </w:rPr>
              <w:tab/>
            </w:r>
            <w:r w:rsidR="00F97518" w:rsidRPr="001F4784">
              <w:rPr>
                <w:rStyle w:val="Hyperlink"/>
                <w:rFonts w:ascii="Times New Roman" w:hAnsi="Times New Roman" w:cs="Times New Roman"/>
                <w:noProof/>
              </w:rPr>
              <w:t>Corporate Profile</w:t>
            </w:r>
            <w:r w:rsidR="00F97518">
              <w:rPr>
                <w:noProof/>
                <w:webHidden/>
              </w:rPr>
              <w:tab/>
            </w:r>
            <w:r w:rsidR="00F97518">
              <w:rPr>
                <w:noProof/>
                <w:webHidden/>
              </w:rPr>
              <w:fldChar w:fldCharType="begin"/>
            </w:r>
            <w:r w:rsidR="00F97518">
              <w:rPr>
                <w:noProof/>
                <w:webHidden/>
              </w:rPr>
              <w:instrText xml:space="preserve"> PAGEREF _Toc43555369 \h </w:instrText>
            </w:r>
            <w:r w:rsidR="00F97518">
              <w:rPr>
                <w:noProof/>
                <w:webHidden/>
              </w:rPr>
            </w:r>
            <w:r w:rsidR="00F97518">
              <w:rPr>
                <w:noProof/>
                <w:webHidden/>
              </w:rPr>
              <w:fldChar w:fldCharType="separate"/>
            </w:r>
            <w:r w:rsidR="00F97518">
              <w:rPr>
                <w:noProof/>
                <w:webHidden/>
              </w:rPr>
              <w:t>13</w:t>
            </w:r>
            <w:r w:rsidR="00F97518">
              <w:rPr>
                <w:noProof/>
                <w:webHidden/>
              </w:rPr>
              <w:fldChar w:fldCharType="end"/>
            </w:r>
          </w:hyperlink>
        </w:p>
        <w:p w14:paraId="610129D6" w14:textId="77777777" w:rsidR="00F97518" w:rsidRDefault="007E0BEF">
          <w:pPr>
            <w:pStyle w:val="TOC2"/>
            <w:tabs>
              <w:tab w:val="left" w:pos="880"/>
              <w:tab w:val="right" w:leader="dot" w:pos="9017"/>
            </w:tabs>
            <w:rPr>
              <w:rFonts w:eastAsiaTheme="minorEastAsia"/>
              <w:noProof/>
            </w:rPr>
          </w:pPr>
          <w:hyperlink w:anchor="_Toc43555370" w:history="1">
            <w:r w:rsidR="00F97518" w:rsidRPr="001F4784">
              <w:rPr>
                <w:rStyle w:val="Hyperlink"/>
                <w:rFonts w:ascii="Times New Roman" w:hAnsi="Times New Roman" w:cs="Times New Roman"/>
                <w:noProof/>
              </w:rPr>
              <w:t>2.3</w:t>
            </w:r>
            <w:r w:rsidR="00F97518">
              <w:rPr>
                <w:rFonts w:eastAsiaTheme="minorEastAsia"/>
                <w:noProof/>
              </w:rPr>
              <w:tab/>
            </w:r>
            <w:r w:rsidR="00F97518" w:rsidRPr="001F4784">
              <w:rPr>
                <w:rStyle w:val="Hyperlink"/>
                <w:rFonts w:ascii="Times New Roman" w:hAnsi="Times New Roman" w:cs="Times New Roman"/>
                <w:noProof/>
              </w:rPr>
              <w:t>Origin and Expansion</w:t>
            </w:r>
            <w:r w:rsidR="00F97518">
              <w:rPr>
                <w:noProof/>
                <w:webHidden/>
              </w:rPr>
              <w:tab/>
            </w:r>
            <w:r w:rsidR="00F97518">
              <w:rPr>
                <w:noProof/>
                <w:webHidden/>
              </w:rPr>
              <w:fldChar w:fldCharType="begin"/>
            </w:r>
            <w:r w:rsidR="00F97518">
              <w:rPr>
                <w:noProof/>
                <w:webHidden/>
              </w:rPr>
              <w:instrText xml:space="preserve"> PAGEREF _Toc43555370 \h </w:instrText>
            </w:r>
            <w:r w:rsidR="00F97518">
              <w:rPr>
                <w:noProof/>
                <w:webHidden/>
              </w:rPr>
            </w:r>
            <w:r w:rsidR="00F97518">
              <w:rPr>
                <w:noProof/>
                <w:webHidden/>
              </w:rPr>
              <w:fldChar w:fldCharType="separate"/>
            </w:r>
            <w:r w:rsidR="00F97518">
              <w:rPr>
                <w:noProof/>
                <w:webHidden/>
              </w:rPr>
              <w:t>14</w:t>
            </w:r>
            <w:r w:rsidR="00F97518">
              <w:rPr>
                <w:noProof/>
                <w:webHidden/>
              </w:rPr>
              <w:fldChar w:fldCharType="end"/>
            </w:r>
          </w:hyperlink>
        </w:p>
        <w:p w14:paraId="04AEE291" w14:textId="77777777" w:rsidR="00F97518" w:rsidRDefault="007E0BEF">
          <w:pPr>
            <w:pStyle w:val="TOC2"/>
            <w:tabs>
              <w:tab w:val="left" w:pos="880"/>
              <w:tab w:val="right" w:leader="dot" w:pos="9017"/>
            </w:tabs>
            <w:rPr>
              <w:rFonts w:eastAsiaTheme="minorEastAsia"/>
              <w:noProof/>
            </w:rPr>
          </w:pPr>
          <w:hyperlink w:anchor="_Toc43555371" w:history="1">
            <w:r w:rsidR="00F97518" w:rsidRPr="001F4784">
              <w:rPr>
                <w:rStyle w:val="Hyperlink"/>
                <w:rFonts w:ascii="Times New Roman" w:hAnsi="Times New Roman" w:cs="Times New Roman"/>
                <w:noProof/>
              </w:rPr>
              <w:t>2.4</w:t>
            </w:r>
            <w:r w:rsidR="00F97518">
              <w:rPr>
                <w:rFonts w:eastAsiaTheme="minorEastAsia"/>
                <w:noProof/>
              </w:rPr>
              <w:tab/>
            </w:r>
            <w:r w:rsidR="00F97518" w:rsidRPr="001F4784">
              <w:rPr>
                <w:rStyle w:val="Hyperlink"/>
                <w:rFonts w:ascii="Times New Roman" w:hAnsi="Times New Roman" w:cs="Times New Roman"/>
                <w:noProof/>
              </w:rPr>
              <w:t>Company Mission &amp; Vision</w:t>
            </w:r>
            <w:r w:rsidR="00F97518">
              <w:rPr>
                <w:noProof/>
                <w:webHidden/>
              </w:rPr>
              <w:tab/>
            </w:r>
            <w:r w:rsidR="00F97518">
              <w:rPr>
                <w:noProof/>
                <w:webHidden/>
              </w:rPr>
              <w:fldChar w:fldCharType="begin"/>
            </w:r>
            <w:r w:rsidR="00F97518">
              <w:rPr>
                <w:noProof/>
                <w:webHidden/>
              </w:rPr>
              <w:instrText xml:space="preserve"> PAGEREF _Toc43555371 \h </w:instrText>
            </w:r>
            <w:r w:rsidR="00F97518">
              <w:rPr>
                <w:noProof/>
                <w:webHidden/>
              </w:rPr>
            </w:r>
            <w:r w:rsidR="00F97518">
              <w:rPr>
                <w:noProof/>
                <w:webHidden/>
              </w:rPr>
              <w:fldChar w:fldCharType="separate"/>
            </w:r>
            <w:r w:rsidR="00F97518">
              <w:rPr>
                <w:noProof/>
                <w:webHidden/>
              </w:rPr>
              <w:t>15</w:t>
            </w:r>
            <w:r w:rsidR="00F97518">
              <w:rPr>
                <w:noProof/>
                <w:webHidden/>
              </w:rPr>
              <w:fldChar w:fldCharType="end"/>
            </w:r>
          </w:hyperlink>
        </w:p>
        <w:p w14:paraId="443696C3" w14:textId="77777777" w:rsidR="00F97518" w:rsidRDefault="007E0BEF">
          <w:pPr>
            <w:pStyle w:val="TOC2"/>
            <w:tabs>
              <w:tab w:val="left" w:pos="880"/>
              <w:tab w:val="right" w:leader="dot" w:pos="9017"/>
            </w:tabs>
            <w:rPr>
              <w:rFonts w:eastAsiaTheme="minorEastAsia"/>
              <w:noProof/>
            </w:rPr>
          </w:pPr>
          <w:hyperlink w:anchor="_Toc43555372" w:history="1">
            <w:r w:rsidR="00F97518" w:rsidRPr="001F4784">
              <w:rPr>
                <w:rStyle w:val="Hyperlink"/>
                <w:rFonts w:ascii="Times New Roman" w:hAnsi="Times New Roman" w:cs="Times New Roman"/>
                <w:noProof/>
              </w:rPr>
              <w:t>2.5</w:t>
            </w:r>
            <w:r w:rsidR="00F97518">
              <w:rPr>
                <w:rFonts w:eastAsiaTheme="minorEastAsia"/>
                <w:noProof/>
              </w:rPr>
              <w:tab/>
            </w:r>
            <w:r w:rsidR="00F97518" w:rsidRPr="001F4784">
              <w:rPr>
                <w:rStyle w:val="Hyperlink"/>
                <w:rFonts w:ascii="Times New Roman" w:hAnsi="Times New Roman" w:cs="Times New Roman"/>
                <w:noProof/>
              </w:rPr>
              <w:t>Company Values</w:t>
            </w:r>
            <w:r w:rsidR="00F97518">
              <w:rPr>
                <w:noProof/>
                <w:webHidden/>
              </w:rPr>
              <w:tab/>
            </w:r>
            <w:r w:rsidR="00F97518">
              <w:rPr>
                <w:noProof/>
                <w:webHidden/>
              </w:rPr>
              <w:fldChar w:fldCharType="begin"/>
            </w:r>
            <w:r w:rsidR="00F97518">
              <w:rPr>
                <w:noProof/>
                <w:webHidden/>
              </w:rPr>
              <w:instrText xml:space="preserve"> PAGEREF _Toc43555372 \h </w:instrText>
            </w:r>
            <w:r w:rsidR="00F97518">
              <w:rPr>
                <w:noProof/>
                <w:webHidden/>
              </w:rPr>
            </w:r>
            <w:r w:rsidR="00F97518">
              <w:rPr>
                <w:noProof/>
                <w:webHidden/>
              </w:rPr>
              <w:fldChar w:fldCharType="separate"/>
            </w:r>
            <w:r w:rsidR="00F97518">
              <w:rPr>
                <w:noProof/>
                <w:webHidden/>
              </w:rPr>
              <w:t>15</w:t>
            </w:r>
            <w:r w:rsidR="00F97518">
              <w:rPr>
                <w:noProof/>
                <w:webHidden/>
              </w:rPr>
              <w:fldChar w:fldCharType="end"/>
            </w:r>
          </w:hyperlink>
        </w:p>
        <w:p w14:paraId="7D42989E" w14:textId="77777777" w:rsidR="00F97518" w:rsidRDefault="007E0BEF">
          <w:pPr>
            <w:pStyle w:val="TOC2"/>
            <w:tabs>
              <w:tab w:val="left" w:pos="880"/>
              <w:tab w:val="right" w:leader="dot" w:pos="9017"/>
            </w:tabs>
            <w:rPr>
              <w:rFonts w:eastAsiaTheme="minorEastAsia"/>
              <w:noProof/>
            </w:rPr>
          </w:pPr>
          <w:hyperlink w:anchor="_Toc43555373" w:history="1">
            <w:r w:rsidR="00F97518" w:rsidRPr="001F4784">
              <w:rPr>
                <w:rStyle w:val="Hyperlink"/>
                <w:rFonts w:ascii="Times New Roman" w:hAnsi="Times New Roman" w:cs="Times New Roman"/>
                <w:noProof/>
              </w:rPr>
              <w:t>2.6</w:t>
            </w:r>
            <w:r w:rsidR="00F97518">
              <w:rPr>
                <w:rFonts w:eastAsiaTheme="minorEastAsia"/>
                <w:noProof/>
              </w:rPr>
              <w:tab/>
            </w:r>
            <w:r w:rsidR="00F97518" w:rsidRPr="001F4784">
              <w:rPr>
                <w:rStyle w:val="Hyperlink"/>
                <w:rFonts w:ascii="Times New Roman" w:hAnsi="Times New Roman" w:cs="Times New Roman"/>
                <w:noProof/>
              </w:rPr>
              <w:t>Chain of Command</w:t>
            </w:r>
            <w:r w:rsidR="00F97518">
              <w:rPr>
                <w:noProof/>
                <w:webHidden/>
              </w:rPr>
              <w:tab/>
            </w:r>
            <w:r w:rsidR="00F97518">
              <w:rPr>
                <w:noProof/>
                <w:webHidden/>
              </w:rPr>
              <w:fldChar w:fldCharType="begin"/>
            </w:r>
            <w:r w:rsidR="00F97518">
              <w:rPr>
                <w:noProof/>
                <w:webHidden/>
              </w:rPr>
              <w:instrText xml:space="preserve"> PAGEREF _Toc43555373 \h </w:instrText>
            </w:r>
            <w:r w:rsidR="00F97518">
              <w:rPr>
                <w:noProof/>
                <w:webHidden/>
              </w:rPr>
            </w:r>
            <w:r w:rsidR="00F97518">
              <w:rPr>
                <w:noProof/>
                <w:webHidden/>
              </w:rPr>
              <w:fldChar w:fldCharType="separate"/>
            </w:r>
            <w:r w:rsidR="00F97518">
              <w:rPr>
                <w:noProof/>
                <w:webHidden/>
              </w:rPr>
              <w:t>16</w:t>
            </w:r>
            <w:r w:rsidR="00F97518">
              <w:rPr>
                <w:noProof/>
                <w:webHidden/>
              </w:rPr>
              <w:fldChar w:fldCharType="end"/>
            </w:r>
          </w:hyperlink>
        </w:p>
        <w:p w14:paraId="7EE5E72C" w14:textId="77777777" w:rsidR="00F97518" w:rsidRDefault="007E0BEF">
          <w:pPr>
            <w:pStyle w:val="TOC2"/>
            <w:tabs>
              <w:tab w:val="left" w:pos="880"/>
              <w:tab w:val="right" w:leader="dot" w:pos="9017"/>
            </w:tabs>
            <w:rPr>
              <w:rFonts w:eastAsiaTheme="minorEastAsia"/>
              <w:noProof/>
            </w:rPr>
          </w:pPr>
          <w:hyperlink w:anchor="_Toc43555374" w:history="1">
            <w:r w:rsidR="00F97518" w:rsidRPr="001F4784">
              <w:rPr>
                <w:rStyle w:val="Hyperlink"/>
                <w:rFonts w:ascii="Times New Roman" w:hAnsi="Times New Roman" w:cs="Times New Roman"/>
                <w:noProof/>
              </w:rPr>
              <w:t>2.7</w:t>
            </w:r>
            <w:r w:rsidR="00F97518">
              <w:rPr>
                <w:rFonts w:eastAsiaTheme="minorEastAsia"/>
                <w:noProof/>
              </w:rPr>
              <w:tab/>
            </w:r>
            <w:r w:rsidR="00F97518" w:rsidRPr="001F4784">
              <w:rPr>
                <w:rStyle w:val="Hyperlink"/>
                <w:rFonts w:ascii="Times New Roman" w:hAnsi="Times New Roman" w:cs="Times New Roman"/>
                <w:noProof/>
              </w:rPr>
              <w:t>Time Line &amp; Business Units of AML</w:t>
            </w:r>
            <w:r w:rsidR="00F97518">
              <w:rPr>
                <w:noProof/>
                <w:webHidden/>
              </w:rPr>
              <w:tab/>
            </w:r>
            <w:r w:rsidR="00F97518">
              <w:rPr>
                <w:noProof/>
                <w:webHidden/>
              </w:rPr>
              <w:fldChar w:fldCharType="begin"/>
            </w:r>
            <w:r w:rsidR="00F97518">
              <w:rPr>
                <w:noProof/>
                <w:webHidden/>
              </w:rPr>
              <w:instrText xml:space="preserve"> PAGEREF _Toc43555374 \h </w:instrText>
            </w:r>
            <w:r w:rsidR="00F97518">
              <w:rPr>
                <w:noProof/>
                <w:webHidden/>
              </w:rPr>
            </w:r>
            <w:r w:rsidR="00F97518">
              <w:rPr>
                <w:noProof/>
                <w:webHidden/>
              </w:rPr>
              <w:fldChar w:fldCharType="separate"/>
            </w:r>
            <w:r w:rsidR="00F97518">
              <w:rPr>
                <w:noProof/>
                <w:webHidden/>
              </w:rPr>
              <w:t>17</w:t>
            </w:r>
            <w:r w:rsidR="00F97518">
              <w:rPr>
                <w:noProof/>
                <w:webHidden/>
              </w:rPr>
              <w:fldChar w:fldCharType="end"/>
            </w:r>
          </w:hyperlink>
        </w:p>
        <w:p w14:paraId="54E273E6" w14:textId="77777777" w:rsidR="00F97518" w:rsidRDefault="007E0BEF">
          <w:pPr>
            <w:pStyle w:val="TOC2"/>
            <w:tabs>
              <w:tab w:val="right" w:leader="dot" w:pos="9017"/>
            </w:tabs>
            <w:rPr>
              <w:rFonts w:eastAsiaTheme="minorEastAsia"/>
              <w:noProof/>
            </w:rPr>
          </w:pPr>
          <w:hyperlink w:anchor="_Toc43555375" w:history="1">
            <w:r w:rsidR="00F97518" w:rsidRPr="001F4784">
              <w:rPr>
                <w:rStyle w:val="Hyperlink"/>
                <w:rFonts w:ascii="Times New Roman" w:hAnsi="Times New Roman" w:cs="Times New Roman"/>
                <w:noProof/>
              </w:rPr>
              <w:t>2.8 AML Partners</w:t>
            </w:r>
            <w:r w:rsidR="00F97518">
              <w:rPr>
                <w:noProof/>
                <w:webHidden/>
              </w:rPr>
              <w:tab/>
            </w:r>
            <w:r w:rsidR="00F97518">
              <w:rPr>
                <w:noProof/>
                <w:webHidden/>
              </w:rPr>
              <w:fldChar w:fldCharType="begin"/>
            </w:r>
            <w:r w:rsidR="00F97518">
              <w:rPr>
                <w:noProof/>
                <w:webHidden/>
              </w:rPr>
              <w:instrText xml:space="preserve"> PAGEREF _Toc43555375 \h </w:instrText>
            </w:r>
            <w:r w:rsidR="00F97518">
              <w:rPr>
                <w:noProof/>
                <w:webHidden/>
              </w:rPr>
            </w:r>
            <w:r w:rsidR="00F97518">
              <w:rPr>
                <w:noProof/>
                <w:webHidden/>
              </w:rPr>
              <w:fldChar w:fldCharType="separate"/>
            </w:r>
            <w:r w:rsidR="00F97518">
              <w:rPr>
                <w:noProof/>
                <w:webHidden/>
              </w:rPr>
              <w:t>20</w:t>
            </w:r>
            <w:r w:rsidR="00F97518">
              <w:rPr>
                <w:noProof/>
                <w:webHidden/>
              </w:rPr>
              <w:fldChar w:fldCharType="end"/>
            </w:r>
          </w:hyperlink>
        </w:p>
        <w:p w14:paraId="0E853492" w14:textId="77777777" w:rsidR="00F97518" w:rsidRDefault="007E0BEF">
          <w:pPr>
            <w:pStyle w:val="TOC1"/>
            <w:tabs>
              <w:tab w:val="right" w:leader="dot" w:pos="9017"/>
            </w:tabs>
            <w:rPr>
              <w:rFonts w:eastAsiaTheme="minorEastAsia"/>
              <w:noProof/>
            </w:rPr>
          </w:pPr>
          <w:hyperlink w:anchor="_Toc43555376" w:history="1">
            <w:r w:rsidR="00F97518" w:rsidRPr="001F4784">
              <w:rPr>
                <w:rStyle w:val="Hyperlink"/>
                <w:rFonts w:ascii="Times New Roman" w:hAnsi="Times New Roman" w:cs="Times New Roman"/>
                <w:noProof/>
              </w:rPr>
              <w:t>Chapter 3 :  OVERVIEW OF AUDIT AND INTERNAL CONTROL &amp; COMPLIANCE</w:t>
            </w:r>
            <w:r w:rsidR="00F97518">
              <w:rPr>
                <w:noProof/>
                <w:webHidden/>
              </w:rPr>
              <w:tab/>
            </w:r>
            <w:r w:rsidR="00F97518">
              <w:rPr>
                <w:noProof/>
                <w:webHidden/>
              </w:rPr>
              <w:fldChar w:fldCharType="begin"/>
            </w:r>
            <w:r w:rsidR="00F97518">
              <w:rPr>
                <w:noProof/>
                <w:webHidden/>
              </w:rPr>
              <w:instrText xml:space="preserve"> PAGEREF _Toc43555376 \h </w:instrText>
            </w:r>
            <w:r w:rsidR="00F97518">
              <w:rPr>
                <w:noProof/>
                <w:webHidden/>
              </w:rPr>
            </w:r>
            <w:r w:rsidR="00F97518">
              <w:rPr>
                <w:noProof/>
                <w:webHidden/>
              </w:rPr>
              <w:fldChar w:fldCharType="separate"/>
            </w:r>
            <w:r w:rsidR="00F97518">
              <w:rPr>
                <w:noProof/>
                <w:webHidden/>
              </w:rPr>
              <w:t>21</w:t>
            </w:r>
            <w:r w:rsidR="00F97518">
              <w:rPr>
                <w:noProof/>
                <w:webHidden/>
              </w:rPr>
              <w:fldChar w:fldCharType="end"/>
            </w:r>
          </w:hyperlink>
        </w:p>
        <w:p w14:paraId="273E7BBD" w14:textId="77777777" w:rsidR="00F97518" w:rsidRDefault="007E0BEF">
          <w:pPr>
            <w:pStyle w:val="TOC2"/>
            <w:tabs>
              <w:tab w:val="right" w:leader="dot" w:pos="9017"/>
            </w:tabs>
            <w:rPr>
              <w:rFonts w:eastAsiaTheme="minorEastAsia"/>
              <w:noProof/>
            </w:rPr>
          </w:pPr>
          <w:hyperlink w:anchor="_Toc43555377" w:history="1">
            <w:r w:rsidR="00F97518" w:rsidRPr="001F4784">
              <w:rPr>
                <w:rStyle w:val="Hyperlink"/>
                <w:rFonts w:ascii="Times New Roman" w:hAnsi="Times New Roman" w:cs="Times New Roman"/>
                <w:noProof/>
              </w:rPr>
              <w:t>3.1 What is 'Audit'?</w:t>
            </w:r>
            <w:r w:rsidR="00F97518">
              <w:rPr>
                <w:noProof/>
                <w:webHidden/>
              </w:rPr>
              <w:tab/>
            </w:r>
            <w:r w:rsidR="00F97518">
              <w:rPr>
                <w:noProof/>
                <w:webHidden/>
              </w:rPr>
              <w:fldChar w:fldCharType="begin"/>
            </w:r>
            <w:r w:rsidR="00F97518">
              <w:rPr>
                <w:noProof/>
                <w:webHidden/>
              </w:rPr>
              <w:instrText xml:space="preserve"> PAGEREF _Toc43555377 \h </w:instrText>
            </w:r>
            <w:r w:rsidR="00F97518">
              <w:rPr>
                <w:noProof/>
                <w:webHidden/>
              </w:rPr>
            </w:r>
            <w:r w:rsidR="00F97518">
              <w:rPr>
                <w:noProof/>
                <w:webHidden/>
              </w:rPr>
              <w:fldChar w:fldCharType="separate"/>
            </w:r>
            <w:r w:rsidR="00F97518">
              <w:rPr>
                <w:noProof/>
                <w:webHidden/>
              </w:rPr>
              <w:t>22</w:t>
            </w:r>
            <w:r w:rsidR="00F97518">
              <w:rPr>
                <w:noProof/>
                <w:webHidden/>
              </w:rPr>
              <w:fldChar w:fldCharType="end"/>
            </w:r>
          </w:hyperlink>
        </w:p>
        <w:p w14:paraId="231DCC11" w14:textId="77777777" w:rsidR="00F97518" w:rsidRDefault="007E0BEF">
          <w:pPr>
            <w:pStyle w:val="TOC2"/>
            <w:tabs>
              <w:tab w:val="right" w:leader="dot" w:pos="9017"/>
            </w:tabs>
            <w:rPr>
              <w:rFonts w:eastAsiaTheme="minorEastAsia"/>
              <w:noProof/>
            </w:rPr>
          </w:pPr>
          <w:hyperlink w:anchor="_Toc43555378" w:history="1">
            <w:r w:rsidR="00F97518" w:rsidRPr="001F4784">
              <w:rPr>
                <w:rStyle w:val="Hyperlink"/>
                <w:rFonts w:ascii="Times New Roman" w:eastAsia="Times New Roman" w:hAnsi="Times New Roman" w:cs="Times New Roman"/>
                <w:b/>
                <w:bCs/>
                <w:noProof/>
              </w:rPr>
              <w:t>3.2 Internal Control &amp; Compliance:</w:t>
            </w:r>
            <w:r w:rsidR="00F97518">
              <w:rPr>
                <w:noProof/>
                <w:webHidden/>
              </w:rPr>
              <w:tab/>
            </w:r>
            <w:r w:rsidR="00F97518">
              <w:rPr>
                <w:noProof/>
                <w:webHidden/>
              </w:rPr>
              <w:fldChar w:fldCharType="begin"/>
            </w:r>
            <w:r w:rsidR="00F97518">
              <w:rPr>
                <w:noProof/>
                <w:webHidden/>
              </w:rPr>
              <w:instrText xml:space="preserve"> PAGEREF _Toc43555378 \h </w:instrText>
            </w:r>
            <w:r w:rsidR="00F97518">
              <w:rPr>
                <w:noProof/>
                <w:webHidden/>
              </w:rPr>
            </w:r>
            <w:r w:rsidR="00F97518">
              <w:rPr>
                <w:noProof/>
                <w:webHidden/>
              </w:rPr>
              <w:fldChar w:fldCharType="separate"/>
            </w:r>
            <w:r w:rsidR="00F97518">
              <w:rPr>
                <w:noProof/>
                <w:webHidden/>
              </w:rPr>
              <w:t>22</w:t>
            </w:r>
            <w:r w:rsidR="00F97518">
              <w:rPr>
                <w:noProof/>
                <w:webHidden/>
              </w:rPr>
              <w:fldChar w:fldCharType="end"/>
            </w:r>
          </w:hyperlink>
        </w:p>
        <w:p w14:paraId="492A69D0" w14:textId="77777777" w:rsidR="00F97518" w:rsidRDefault="007E0BEF">
          <w:pPr>
            <w:pStyle w:val="TOC2"/>
            <w:tabs>
              <w:tab w:val="right" w:leader="dot" w:pos="9017"/>
            </w:tabs>
            <w:rPr>
              <w:rFonts w:eastAsiaTheme="minorEastAsia"/>
              <w:noProof/>
            </w:rPr>
          </w:pPr>
          <w:hyperlink w:anchor="_Toc43555379" w:history="1">
            <w:r w:rsidR="00F97518" w:rsidRPr="001F4784">
              <w:rPr>
                <w:rStyle w:val="Hyperlink"/>
                <w:rFonts w:ascii="Times New Roman" w:eastAsia="Times New Roman" w:hAnsi="Times New Roman" w:cs="Times New Roman"/>
                <w:b/>
                <w:bCs/>
                <w:noProof/>
              </w:rPr>
              <w:t>3.3 Objectives of Internal Control and Compliance:</w:t>
            </w:r>
            <w:r w:rsidR="00F97518">
              <w:rPr>
                <w:noProof/>
                <w:webHidden/>
              </w:rPr>
              <w:tab/>
            </w:r>
            <w:r w:rsidR="00F97518">
              <w:rPr>
                <w:noProof/>
                <w:webHidden/>
              </w:rPr>
              <w:fldChar w:fldCharType="begin"/>
            </w:r>
            <w:r w:rsidR="00F97518">
              <w:rPr>
                <w:noProof/>
                <w:webHidden/>
              </w:rPr>
              <w:instrText xml:space="preserve"> PAGEREF _Toc43555379 \h </w:instrText>
            </w:r>
            <w:r w:rsidR="00F97518">
              <w:rPr>
                <w:noProof/>
                <w:webHidden/>
              </w:rPr>
            </w:r>
            <w:r w:rsidR="00F97518">
              <w:rPr>
                <w:noProof/>
                <w:webHidden/>
              </w:rPr>
              <w:fldChar w:fldCharType="separate"/>
            </w:r>
            <w:r w:rsidR="00F97518">
              <w:rPr>
                <w:noProof/>
                <w:webHidden/>
              </w:rPr>
              <w:t>23</w:t>
            </w:r>
            <w:r w:rsidR="00F97518">
              <w:rPr>
                <w:noProof/>
                <w:webHidden/>
              </w:rPr>
              <w:fldChar w:fldCharType="end"/>
            </w:r>
          </w:hyperlink>
        </w:p>
        <w:p w14:paraId="7B2A2EE5" w14:textId="77777777" w:rsidR="00F97518" w:rsidRDefault="007E0BEF">
          <w:pPr>
            <w:pStyle w:val="TOC2"/>
            <w:tabs>
              <w:tab w:val="right" w:leader="dot" w:pos="9017"/>
            </w:tabs>
            <w:rPr>
              <w:rFonts w:eastAsiaTheme="minorEastAsia"/>
              <w:noProof/>
            </w:rPr>
          </w:pPr>
          <w:hyperlink w:anchor="_Toc43555380" w:history="1">
            <w:r w:rsidR="00F97518" w:rsidRPr="001F4784">
              <w:rPr>
                <w:rStyle w:val="Hyperlink"/>
                <w:rFonts w:ascii="Times New Roman" w:eastAsia="Times New Roman" w:hAnsi="Times New Roman" w:cs="Times New Roman"/>
                <w:b/>
                <w:bCs/>
                <w:noProof/>
              </w:rPr>
              <w:t>3.4 Elements of Internal Control and Compliance:</w:t>
            </w:r>
            <w:r w:rsidR="00F97518">
              <w:rPr>
                <w:noProof/>
                <w:webHidden/>
              </w:rPr>
              <w:tab/>
            </w:r>
            <w:r w:rsidR="00F97518">
              <w:rPr>
                <w:noProof/>
                <w:webHidden/>
              </w:rPr>
              <w:fldChar w:fldCharType="begin"/>
            </w:r>
            <w:r w:rsidR="00F97518">
              <w:rPr>
                <w:noProof/>
                <w:webHidden/>
              </w:rPr>
              <w:instrText xml:space="preserve"> PAGEREF _Toc43555380 \h </w:instrText>
            </w:r>
            <w:r w:rsidR="00F97518">
              <w:rPr>
                <w:noProof/>
                <w:webHidden/>
              </w:rPr>
            </w:r>
            <w:r w:rsidR="00F97518">
              <w:rPr>
                <w:noProof/>
                <w:webHidden/>
              </w:rPr>
              <w:fldChar w:fldCharType="separate"/>
            </w:r>
            <w:r w:rsidR="00F97518">
              <w:rPr>
                <w:noProof/>
                <w:webHidden/>
              </w:rPr>
              <w:t>23</w:t>
            </w:r>
            <w:r w:rsidR="00F97518">
              <w:rPr>
                <w:noProof/>
                <w:webHidden/>
              </w:rPr>
              <w:fldChar w:fldCharType="end"/>
            </w:r>
          </w:hyperlink>
        </w:p>
        <w:p w14:paraId="1C55FB55" w14:textId="77777777" w:rsidR="00F97518" w:rsidRDefault="007E0BEF">
          <w:pPr>
            <w:pStyle w:val="TOC1"/>
            <w:tabs>
              <w:tab w:val="right" w:leader="dot" w:pos="9017"/>
            </w:tabs>
            <w:rPr>
              <w:rFonts w:eastAsiaTheme="minorEastAsia"/>
              <w:noProof/>
            </w:rPr>
          </w:pPr>
          <w:hyperlink w:anchor="_Toc43555381" w:history="1">
            <w:r w:rsidR="00F97518" w:rsidRPr="001F4784">
              <w:rPr>
                <w:rStyle w:val="Hyperlink"/>
                <w:rFonts w:ascii="Times New Roman" w:hAnsi="Times New Roman" w:cs="Times New Roman"/>
                <w:noProof/>
              </w:rPr>
              <w:t>Chapter 4 : INTERNAL CONTROL &amp; COMPLIANCE (IC&amp;C) IN ABDUL MONEM LIMITED</w:t>
            </w:r>
            <w:r w:rsidR="00F97518">
              <w:rPr>
                <w:noProof/>
                <w:webHidden/>
              </w:rPr>
              <w:tab/>
            </w:r>
            <w:r w:rsidR="00F97518">
              <w:rPr>
                <w:noProof/>
                <w:webHidden/>
              </w:rPr>
              <w:fldChar w:fldCharType="begin"/>
            </w:r>
            <w:r w:rsidR="00F97518">
              <w:rPr>
                <w:noProof/>
                <w:webHidden/>
              </w:rPr>
              <w:instrText xml:space="preserve"> PAGEREF _Toc43555381 \h </w:instrText>
            </w:r>
            <w:r w:rsidR="00F97518">
              <w:rPr>
                <w:noProof/>
                <w:webHidden/>
              </w:rPr>
            </w:r>
            <w:r w:rsidR="00F97518">
              <w:rPr>
                <w:noProof/>
                <w:webHidden/>
              </w:rPr>
              <w:fldChar w:fldCharType="separate"/>
            </w:r>
            <w:r w:rsidR="00F97518">
              <w:rPr>
                <w:noProof/>
                <w:webHidden/>
              </w:rPr>
              <w:t>24</w:t>
            </w:r>
            <w:r w:rsidR="00F97518">
              <w:rPr>
                <w:noProof/>
                <w:webHidden/>
              </w:rPr>
              <w:fldChar w:fldCharType="end"/>
            </w:r>
          </w:hyperlink>
        </w:p>
        <w:p w14:paraId="2997B456" w14:textId="77777777" w:rsidR="00F97518" w:rsidRDefault="007E0BEF">
          <w:pPr>
            <w:pStyle w:val="TOC2"/>
            <w:tabs>
              <w:tab w:val="right" w:leader="dot" w:pos="9017"/>
            </w:tabs>
            <w:rPr>
              <w:rFonts w:eastAsiaTheme="minorEastAsia"/>
              <w:noProof/>
            </w:rPr>
          </w:pPr>
          <w:hyperlink w:anchor="_Toc43555382" w:history="1">
            <w:r w:rsidR="00F97518" w:rsidRPr="001F4784">
              <w:rPr>
                <w:rStyle w:val="Hyperlink"/>
                <w:rFonts w:ascii="Times New Roman" w:eastAsia="Times New Roman" w:hAnsi="Times New Roman" w:cs="Times New Roman"/>
                <w:noProof/>
              </w:rPr>
              <w:t>4.1 Internal Control &amp; Compliance Process in AML</w:t>
            </w:r>
            <w:r w:rsidR="00F97518">
              <w:rPr>
                <w:noProof/>
                <w:webHidden/>
              </w:rPr>
              <w:tab/>
            </w:r>
            <w:r w:rsidR="00F97518">
              <w:rPr>
                <w:noProof/>
                <w:webHidden/>
              </w:rPr>
              <w:fldChar w:fldCharType="begin"/>
            </w:r>
            <w:r w:rsidR="00F97518">
              <w:rPr>
                <w:noProof/>
                <w:webHidden/>
              </w:rPr>
              <w:instrText xml:space="preserve"> PAGEREF _Toc43555382 \h </w:instrText>
            </w:r>
            <w:r w:rsidR="00F97518">
              <w:rPr>
                <w:noProof/>
                <w:webHidden/>
              </w:rPr>
            </w:r>
            <w:r w:rsidR="00F97518">
              <w:rPr>
                <w:noProof/>
                <w:webHidden/>
              </w:rPr>
              <w:fldChar w:fldCharType="separate"/>
            </w:r>
            <w:r w:rsidR="00F97518">
              <w:rPr>
                <w:noProof/>
                <w:webHidden/>
              </w:rPr>
              <w:t>25</w:t>
            </w:r>
            <w:r w:rsidR="00F97518">
              <w:rPr>
                <w:noProof/>
                <w:webHidden/>
              </w:rPr>
              <w:fldChar w:fldCharType="end"/>
            </w:r>
          </w:hyperlink>
        </w:p>
        <w:p w14:paraId="3BEE1385" w14:textId="77777777" w:rsidR="00F97518" w:rsidRDefault="007E0BEF">
          <w:pPr>
            <w:pStyle w:val="TOC2"/>
            <w:tabs>
              <w:tab w:val="right" w:leader="dot" w:pos="9017"/>
            </w:tabs>
            <w:rPr>
              <w:rFonts w:eastAsiaTheme="minorEastAsia"/>
              <w:noProof/>
            </w:rPr>
          </w:pPr>
          <w:hyperlink w:anchor="_Toc43555383" w:history="1">
            <w:r w:rsidR="00F97518" w:rsidRPr="001F4784">
              <w:rPr>
                <w:rStyle w:val="Hyperlink"/>
                <w:rFonts w:ascii="Times New Roman" w:eastAsia="Times New Roman" w:hAnsi="Times New Roman" w:cs="Times New Roman"/>
                <w:noProof/>
              </w:rPr>
              <w:t>4.2 Current Structure of Internal Control &amp; Compliance Department:</w:t>
            </w:r>
            <w:r w:rsidR="00F97518">
              <w:rPr>
                <w:noProof/>
                <w:webHidden/>
              </w:rPr>
              <w:tab/>
            </w:r>
            <w:r w:rsidR="00F97518">
              <w:rPr>
                <w:noProof/>
                <w:webHidden/>
              </w:rPr>
              <w:fldChar w:fldCharType="begin"/>
            </w:r>
            <w:r w:rsidR="00F97518">
              <w:rPr>
                <w:noProof/>
                <w:webHidden/>
              </w:rPr>
              <w:instrText xml:space="preserve"> PAGEREF _Toc43555383 \h </w:instrText>
            </w:r>
            <w:r w:rsidR="00F97518">
              <w:rPr>
                <w:noProof/>
                <w:webHidden/>
              </w:rPr>
            </w:r>
            <w:r w:rsidR="00F97518">
              <w:rPr>
                <w:noProof/>
                <w:webHidden/>
              </w:rPr>
              <w:fldChar w:fldCharType="separate"/>
            </w:r>
            <w:r w:rsidR="00F97518">
              <w:rPr>
                <w:noProof/>
                <w:webHidden/>
              </w:rPr>
              <w:t>27</w:t>
            </w:r>
            <w:r w:rsidR="00F97518">
              <w:rPr>
                <w:noProof/>
                <w:webHidden/>
              </w:rPr>
              <w:fldChar w:fldCharType="end"/>
            </w:r>
          </w:hyperlink>
        </w:p>
        <w:p w14:paraId="376FABB6" w14:textId="77777777" w:rsidR="00F97518" w:rsidRDefault="007E0BEF">
          <w:pPr>
            <w:pStyle w:val="TOC2"/>
            <w:tabs>
              <w:tab w:val="right" w:leader="dot" w:pos="9017"/>
            </w:tabs>
            <w:rPr>
              <w:rFonts w:eastAsiaTheme="minorEastAsia"/>
              <w:noProof/>
            </w:rPr>
          </w:pPr>
          <w:hyperlink w:anchor="_Toc43555384" w:history="1">
            <w:r w:rsidR="00F97518" w:rsidRPr="001F4784">
              <w:rPr>
                <w:rStyle w:val="Hyperlink"/>
                <w:rFonts w:ascii="Times New Roman" w:eastAsia="Times New Roman" w:hAnsi="Times New Roman" w:cs="Times New Roman"/>
                <w:noProof/>
              </w:rPr>
              <w:t>4.3 Regular Responsibilities of Internal Control &amp; Compliance Department:</w:t>
            </w:r>
            <w:r w:rsidR="00F97518">
              <w:rPr>
                <w:noProof/>
                <w:webHidden/>
              </w:rPr>
              <w:tab/>
            </w:r>
            <w:r w:rsidR="00F97518">
              <w:rPr>
                <w:noProof/>
                <w:webHidden/>
              </w:rPr>
              <w:fldChar w:fldCharType="begin"/>
            </w:r>
            <w:r w:rsidR="00F97518">
              <w:rPr>
                <w:noProof/>
                <w:webHidden/>
              </w:rPr>
              <w:instrText xml:space="preserve"> PAGEREF _Toc43555384 \h </w:instrText>
            </w:r>
            <w:r w:rsidR="00F97518">
              <w:rPr>
                <w:noProof/>
                <w:webHidden/>
              </w:rPr>
            </w:r>
            <w:r w:rsidR="00F97518">
              <w:rPr>
                <w:noProof/>
                <w:webHidden/>
              </w:rPr>
              <w:fldChar w:fldCharType="separate"/>
            </w:r>
            <w:r w:rsidR="00F97518">
              <w:rPr>
                <w:noProof/>
                <w:webHidden/>
              </w:rPr>
              <w:t>28</w:t>
            </w:r>
            <w:r w:rsidR="00F97518">
              <w:rPr>
                <w:noProof/>
                <w:webHidden/>
              </w:rPr>
              <w:fldChar w:fldCharType="end"/>
            </w:r>
          </w:hyperlink>
        </w:p>
        <w:p w14:paraId="521B2927" w14:textId="77777777" w:rsidR="00F97518" w:rsidRDefault="007E0BEF">
          <w:pPr>
            <w:pStyle w:val="TOC2"/>
            <w:tabs>
              <w:tab w:val="right" w:leader="dot" w:pos="9017"/>
            </w:tabs>
            <w:rPr>
              <w:rFonts w:eastAsiaTheme="minorEastAsia"/>
              <w:noProof/>
            </w:rPr>
          </w:pPr>
          <w:hyperlink w:anchor="_Toc43555385" w:history="1">
            <w:r w:rsidR="00F97518" w:rsidRPr="001F4784">
              <w:rPr>
                <w:rStyle w:val="Hyperlink"/>
                <w:rFonts w:ascii="Times New Roman" w:eastAsia="Times New Roman" w:hAnsi="Times New Roman" w:cs="Times New Roman"/>
                <w:noProof/>
              </w:rPr>
              <w:t>4.4 Brief Information Regarding Internal Control and Compliance Operating Guideline of IC&amp;C Department:</w:t>
            </w:r>
            <w:r w:rsidR="00F97518">
              <w:rPr>
                <w:noProof/>
                <w:webHidden/>
              </w:rPr>
              <w:tab/>
            </w:r>
            <w:r w:rsidR="00F97518">
              <w:rPr>
                <w:noProof/>
                <w:webHidden/>
              </w:rPr>
              <w:fldChar w:fldCharType="begin"/>
            </w:r>
            <w:r w:rsidR="00F97518">
              <w:rPr>
                <w:noProof/>
                <w:webHidden/>
              </w:rPr>
              <w:instrText xml:space="preserve"> PAGEREF _Toc43555385 \h </w:instrText>
            </w:r>
            <w:r w:rsidR="00F97518">
              <w:rPr>
                <w:noProof/>
                <w:webHidden/>
              </w:rPr>
            </w:r>
            <w:r w:rsidR="00F97518">
              <w:rPr>
                <w:noProof/>
                <w:webHidden/>
              </w:rPr>
              <w:fldChar w:fldCharType="separate"/>
            </w:r>
            <w:r w:rsidR="00F97518">
              <w:rPr>
                <w:noProof/>
                <w:webHidden/>
              </w:rPr>
              <w:t>29</w:t>
            </w:r>
            <w:r w:rsidR="00F97518">
              <w:rPr>
                <w:noProof/>
                <w:webHidden/>
              </w:rPr>
              <w:fldChar w:fldCharType="end"/>
            </w:r>
          </w:hyperlink>
        </w:p>
        <w:p w14:paraId="7706944E" w14:textId="77777777" w:rsidR="00F97518" w:rsidRDefault="007E0BEF">
          <w:pPr>
            <w:pStyle w:val="TOC2"/>
            <w:tabs>
              <w:tab w:val="right" w:leader="dot" w:pos="9017"/>
            </w:tabs>
            <w:rPr>
              <w:rFonts w:eastAsiaTheme="minorEastAsia"/>
              <w:noProof/>
            </w:rPr>
          </w:pPr>
          <w:hyperlink w:anchor="_Toc43555386" w:history="1">
            <w:r w:rsidR="00F97518" w:rsidRPr="001F4784">
              <w:rPr>
                <w:rStyle w:val="Hyperlink"/>
                <w:rFonts w:ascii="Times New Roman" w:eastAsia="Times New Roman" w:hAnsi="Times New Roman" w:cs="Times New Roman"/>
                <w:noProof/>
              </w:rPr>
              <w:t>4.5 Capital and Revenue Expenditure Processing Procedure in IC&amp;C</w:t>
            </w:r>
            <w:r w:rsidR="00F97518">
              <w:rPr>
                <w:noProof/>
                <w:webHidden/>
              </w:rPr>
              <w:tab/>
            </w:r>
            <w:r w:rsidR="00F97518">
              <w:rPr>
                <w:noProof/>
                <w:webHidden/>
              </w:rPr>
              <w:fldChar w:fldCharType="begin"/>
            </w:r>
            <w:r w:rsidR="00F97518">
              <w:rPr>
                <w:noProof/>
                <w:webHidden/>
              </w:rPr>
              <w:instrText xml:space="preserve"> PAGEREF _Toc43555386 \h </w:instrText>
            </w:r>
            <w:r w:rsidR="00F97518">
              <w:rPr>
                <w:noProof/>
                <w:webHidden/>
              </w:rPr>
            </w:r>
            <w:r w:rsidR="00F97518">
              <w:rPr>
                <w:noProof/>
                <w:webHidden/>
              </w:rPr>
              <w:fldChar w:fldCharType="separate"/>
            </w:r>
            <w:r w:rsidR="00F97518">
              <w:rPr>
                <w:noProof/>
                <w:webHidden/>
              </w:rPr>
              <w:t>31</w:t>
            </w:r>
            <w:r w:rsidR="00F97518">
              <w:rPr>
                <w:noProof/>
                <w:webHidden/>
              </w:rPr>
              <w:fldChar w:fldCharType="end"/>
            </w:r>
          </w:hyperlink>
        </w:p>
        <w:p w14:paraId="52747E0E" w14:textId="77777777" w:rsidR="00F97518" w:rsidRDefault="007E0BEF">
          <w:pPr>
            <w:pStyle w:val="TOC2"/>
            <w:tabs>
              <w:tab w:val="right" w:leader="dot" w:pos="9017"/>
            </w:tabs>
            <w:rPr>
              <w:rFonts w:eastAsiaTheme="minorEastAsia"/>
              <w:noProof/>
            </w:rPr>
          </w:pPr>
          <w:hyperlink w:anchor="_Toc43555387" w:history="1">
            <w:r w:rsidR="00F97518" w:rsidRPr="001F4784">
              <w:rPr>
                <w:rStyle w:val="Hyperlink"/>
                <w:rFonts w:ascii="Times New Roman" w:eastAsia="Times New Roman" w:hAnsi="Times New Roman" w:cs="Times New Roman"/>
                <w:noProof/>
              </w:rPr>
              <w:t>4.6 Responsibilities of IC&amp;C Department in case of Various Expenditures:</w:t>
            </w:r>
            <w:r w:rsidR="00F97518">
              <w:rPr>
                <w:noProof/>
                <w:webHidden/>
              </w:rPr>
              <w:tab/>
            </w:r>
            <w:r w:rsidR="00F97518">
              <w:rPr>
                <w:noProof/>
                <w:webHidden/>
              </w:rPr>
              <w:fldChar w:fldCharType="begin"/>
            </w:r>
            <w:r w:rsidR="00F97518">
              <w:rPr>
                <w:noProof/>
                <w:webHidden/>
              </w:rPr>
              <w:instrText xml:space="preserve"> PAGEREF _Toc43555387 \h </w:instrText>
            </w:r>
            <w:r w:rsidR="00F97518">
              <w:rPr>
                <w:noProof/>
                <w:webHidden/>
              </w:rPr>
            </w:r>
            <w:r w:rsidR="00F97518">
              <w:rPr>
                <w:noProof/>
                <w:webHidden/>
              </w:rPr>
              <w:fldChar w:fldCharType="separate"/>
            </w:r>
            <w:r w:rsidR="00F97518">
              <w:rPr>
                <w:noProof/>
                <w:webHidden/>
              </w:rPr>
              <w:t>32</w:t>
            </w:r>
            <w:r w:rsidR="00F97518">
              <w:rPr>
                <w:noProof/>
                <w:webHidden/>
              </w:rPr>
              <w:fldChar w:fldCharType="end"/>
            </w:r>
          </w:hyperlink>
        </w:p>
        <w:p w14:paraId="5A14B387" w14:textId="77777777" w:rsidR="00F97518" w:rsidRDefault="007E0BEF">
          <w:pPr>
            <w:pStyle w:val="TOC2"/>
            <w:tabs>
              <w:tab w:val="right" w:leader="dot" w:pos="9017"/>
            </w:tabs>
            <w:rPr>
              <w:rFonts w:eastAsiaTheme="minorEastAsia"/>
              <w:noProof/>
            </w:rPr>
          </w:pPr>
          <w:hyperlink w:anchor="_Toc43555388" w:history="1">
            <w:r w:rsidR="00F97518" w:rsidRPr="001F4784">
              <w:rPr>
                <w:rStyle w:val="Hyperlink"/>
                <w:rFonts w:ascii="Times New Roman" w:eastAsia="Times New Roman" w:hAnsi="Times New Roman" w:cs="Times New Roman"/>
                <w:noProof/>
              </w:rPr>
              <w:t>4.7 Other Relevant Activities:</w:t>
            </w:r>
            <w:r w:rsidR="00F97518">
              <w:rPr>
                <w:noProof/>
                <w:webHidden/>
              </w:rPr>
              <w:tab/>
            </w:r>
            <w:r w:rsidR="00F97518">
              <w:rPr>
                <w:noProof/>
                <w:webHidden/>
              </w:rPr>
              <w:fldChar w:fldCharType="begin"/>
            </w:r>
            <w:r w:rsidR="00F97518">
              <w:rPr>
                <w:noProof/>
                <w:webHidden/>
              </w:rPr>
              <w:instrText xml:space="preserve"> PAGEREF _Toc43555388 \h </w:instrText>
            </w:r>
            <w:r w:rsidR="00F97518">
              <w:rPr>
                <w:noProof/>
                <w:webHidden/>
              </w:rPr>
            </w:r>
            <w:r w:rsidR="00F97518">
              <w:rPr>
                <w:noProof/>
                <w:webHidden/>
              </w:rPr>
              <w:fldChar w:fldCharType="separate"/>
            </w:r>
            <w:r w:rsidR="00F97518">
              <w:rPr>
                <w:noProof/>
                <w:webHidden/>
              </w:rPr>
              <w:t>34</w:t>
            </w:r>
            <w:r w:rsidR="00F97518">
              <w:rPr>
                <w:noProof/>
                <w:webHidden/>
              </w:rPr>
              <w:fldChar w:fldCharType="end"/>
            </w:r>
          </w:hyperlink>
        </w:p>
        <w:p w14:paraId="67383714" w14:textId="77777777" w:rsidR="00F97518" w:rsidRDefault="007E0BEF">
          <w:pPr>
            <w:pStyle w:val="TOC1"/>
            <w:tabs>
              <w:tab w:val="right" w:leader="dot" w:pos="9017"/>
            </w:tabs>
            <w:rPr>
              <w:rFonts w:eastAsiaTheme="minorEastAsia"/>
              <w:noProof/>
            </w:rPr>
          </w:pPr>
          <w:hyperlink w:anchor="_Toc43555389" w:history="1">
            <w:r w:rsidR="00F97518" w:rsidRPr="001F4784">
              <w:rPr>
                <w:rStyle w:val="Hyperlink"/>
                <w:rFonts w:ascii="Times New Roman" w:hAnsi="Times New Roman" w:cs="Times New Roman"/>
                <w:noProof/>
              </w:rPr>
              <w:t>Chapter 5 : FINDINGS &amp; ANALYSIS</w:t>
            </w:r>
            <w:r w:rsidR="00F97518">
              <w:rPr>
                <w:noProof/>
                <w:webHidden/>
              </w:rPr>
              <w:tab/>
            </w:r>
            <w:r w:rsidR="00F97518">
              <w:rPr>
                <w:noProof/>
                <w:webHidden/>
              </w:rPr>
              <w:fldChar w:fldCharType="begin"/>
            </w:r>
            <w:r w:rsidR="00F97518">
              <w:rPr>
                <w:noProof/>
                <w:webHidden/>
              </w:rPr>
              <w:instrText xml:space="preserve"> PAGEREF _Toc43555389 \h </w:instrText>
            </w:r>
            <w:r w:rsidR="00F97518">
              <w:rPr>
                <w:noProof/>
                <w:webHidden/>
              </w:rPr>
            </w:r>
            <w:r w:rsidR="00F97518">
              <w:rPr>
                <w:noProof/>
                <w:webHidden/>
              </w:rPr>
              <w:fldChar w:fldCharType="separate"/>
            </w:r>
            <w:r w:rsidR="00F97518">
              <w:rPr>
                <w:noProof/>
                <w:webHidden/>
              </w:rPr>
              <w:t>35</w:t>
            </w:r>
            <w:r w:rsidR="00F97518">
              <w:rPr>
                <w:noProof/>
                <w:webHidden/>
              </w:rPr>
              <w:fldChar w:fldCharType="end"/>
            </w:r>
          </w:hyperlink>
        </w:p>
        <w:p w14:paraId="72A5EFD3" w14:textId="77777777" w:rsidR="00F97518" w:rsidRDefault="007E0BEF">
          <w:pPr>
            <w:pStyle w:val="TOC2"/>
            <w:tabs>
              <w:tab w:val="right" w:leader="dot" w:pos="9017"/>
            </w:tabs>
            <w:rPr>
              <w:rFonts w:eastAsiaTheme="minorEastAsia"/>
              <w:noProof/>
            </w:rPr>
          </w:pPr>
          <w:hyperlink w:anchor="_Toc43555390" w:history="1">
            <w:r w:rsidR="00F97518" w:rsidRPr="001F4784">
              <w:rPr>
                <w:rStyle w:val="Hyperlink"/>
                <w:rFonts w:ascii="Times New Roman" w:hAnsi="Times New Roman" w:cs="Times New Roman"/>
                <w:noProof/>
              </w:rPr>
              <w:t>5.1 Observed Challenges in the Organization</w:t>
            </w:r>
            <w:r w:rsidR="00F97518">
              <w:rPr>
                <w:noProof/>
                <w:webHidden/>
              </w:rPr>
              <w:tab/>
            </w:r>
            <w:r w:rsidR="00F97518">
              <w:rPr>
                <w:noProof/>
                <w:webHidden/>
              </w:rPr>
              <w:fldChar w:fldCharType="begin"/>
            </w:r>
            <w:r w:rsidR="00F97518">
              <w:rPr>
                <w:noProof/>
                <w:webHidden/>
              </w:rPr>
              <w:instrText xml:space="preserve"> PAGEREF _Toc43555390 \h </w:instrText>
            </w:r>
            <w:r w:rsidR="00F97518">
              <w:rPr>
                <w:noProof/>
                <w:webHidden/>
              </w:rPr>
            </w:r>
            <w:r w:rsidR="00F97518">
              <w:rPr>
                <w:noProof/>
                <w:webHidden/>
              </w:rPr>
              <w:fldChar w:fldCharType="separate"/>
            </w:r>
            <w:r w:rsidR="00F97518">
              <w:rPr>
                <w:noProof/>
                <w:webHidden/>
              </w:rPr>
              <w:t>36</w:t>
            </w:r>
            <w:r w:rsidR="00F97518">
              <w:rPr>
                <w:noProof/>
                <w:webHidden/>
              </w:rPr>
              <w:fldChar w:fldCharType="end"/>
            </w:r>
          </w:hyperlink>
        </w:p>
        <w:p w14:paraId="62EE71A1" w14:textId="77777777" w:rsidR="00F97518" w:rsidRDefault="007E0BEF">
          <w:pPr>
            <w:pStyle w:val="TOC2"/>
            <w:tabs>
              <w:tab w:val="left" w:pos="880"/>
              <w:tab w:val="right" w:leader="dot" w:pos="9017"/>
            </w:tabs>
            <w:rPr>
              <w:rFonts w:eastAsiaTheme="minorEastAsia"/>
              <w:noProof/>
            </w:rPr>
          </w:pPr>
          <w:hyperlink w:anchor="_Toc43555391" w:history="1">
            <w:r w:rsidR="00F97518" w:rsidRPr="001F4784">
              <w:rPr>
                <w:rStyle w:val="Hyperlink"/>
                <w:rFonts w:ascii="Times New Roman" w:hAnsi="Times New Roman" w:cs="Times New Roman"/>
                <w:noProof/>
              </w:rPr>
              <w:t>5.2</w:t>
            </w:r>
            <w:r w:rsidR="00F97518">
              <w:rPr>
                <w:rFonts w:eastAsiaTheme="minorEastAsia"/>
                <w:noProof/>
              </w:rPr>
              <w:tab/>
            </w:r>
            <w:r w:rsidR="00F97518" w:rsidRPr="001F4784">
              <w:rPr>
                <w:rStyle w:val="Hyperlink"/>
                <w:rFonts w:ascii="Times New Roman" w:hAnsi="Times New Roman" w:cs="Times New Roman"/>
                <w:noProof/>
              </w:rPr>
              <w:t>Some Observations by Checking Expenditure Documents</w:t>
            </w:r>
            <w:r w:rsidR="00F97518">
              <w:rPr>
                <w:noProof/>
                <w:webHidden/>
              </w:rPr>
              <w:tab/>
            </w:r>
            <w:r w:rsidR="00F97518">
              <w:rPr>
                <w:noProof/>
                <w:webHidden/>
              </w:rPr>
              <w:fldChar w:fldCharType="begin"/>
            </w:r>
            <w:r w:rsidR="00F97518">
              <w:rPr>
                <w:noProof/>
                <w:webHidden/>
              </w:rPr>
              <w:instrText xml:space="preserve"> PAGEREF _Toc43555391 \h </w:instrText>
            </w:r>
            <w:r w:rsidR="00F97518">
              <w:rPr>
                <w:noProof/>
                <w:webHidden/>
              </w:rPr>
            </w:r>
            <w:r w:rsidR="00F97518">
              <w:rPr>
                <w:noProof/>
                <w:webHidden/>
              </w:rPr>
              <w:fldChar w:fldCharType="separate"/>
            </w:r>
            <w:r w:rsidR="00F97518">
              <w:rPr>
                <w:noProof/>
                <w:webHidden/>
              </w:rPr>
              <w:t>36</w:t>
            </w:r>
            <w:r w:rsidR="00F97518">
              <w:rPr>
                <w:noProof/>
                <w:webHidden/>
              </w:rPr>
              <w:fldChar w:fldCharType="end"/>
            </w:r>
          </w:hyperlink>
        </w:p>
        <w:p w14:paraId="708A109E" w14:textId="77777777" w:rsidR="00F97518" w:rsidRDefault="007E0BEF">
          <w:pPr>
            <w:pStyle w:val="TOC2"/>
            <w:tabs>
              <w:tab w:val="right" w:leader="dot" w:pos="9017"/>
            </w:tabs>
            <w:rPr>
              <w:rFonts w:eastAsiaTheme="minorEastAsia"/>
              <w:noProof/>
            </w:rPr>
          </w:pPr>
          <w:hyperlink w:anchor="_Toc43555392" w:history="1">
            <w:r w:rsidR="00F97518" w:rsidRPr="001F4784">
              <w:rPr>
                <w:rStyle w:val="Hyperlink"/>
                <w:rFonts w:ascii="Times New Roman" w:hAnsi="Times New Roman" w:cs="Times New Roman"/>
                <w:noProof/>
              </w:rPr>
              <w:t>5.5 My experience in AML</w:t>
            </w:r>
            <w:r w:rsidR="00F97518">
              <w:rPr>
                <w:noProof/>
                <w:webHidden/>
              </w:rPr>
              <w:tab/>
            </w:r>
            <w:r w:rsidR="00F97518">
              <w:rPr>
                <w:noProof/>
                <w:webHidden/>
              </w:rPr>
              <w:fldChar w:fldCharType="begin"/>
            </w:r>
            <w:r w:rsidR="00F97518">
              <w:rPr>
                <w:noProof/>
                <w:webHidden/>
              </w:rPr>
              <w:instrText xml:space="preserve"> PAGEREF _Toc43555392 \h </w:instrText>
            </w:r>
            <w:r w:rsidR="00F97518">
              <w:rPr>
                <w:noProof/>
                <w:webHidden/>
              </w:rPr>
            </w:r>
            <w:r w:rsidR="00F97518">
              <w:rPr>
                <w:noProof/>
                <w:webHidden/>
              </w:rPr>
              <w:fldChar w:fldCharType="separate"/>
            </w:r>
            <w:r w:rsidR="00F97518">
              <w:rPr>
                <w:noProof/>
                <w:webHidden/>
              </w:rPr>
              <w:t>37</w:t>
            </w:r>
            <w:r w:rsidR="00F97518">
              <w:rPr>
                <w:noProof/>
                <w:webHidden/>
              </w:rPr>
              <w:fldChar w:fldCharType="end"/>
            </w:r>
          </w:hyperlink>
        </w:p>
        <w:p w14:paraId="7BAC6326" w14:textId="77777777" w:rsidR="00F97518" w:rsidRDefault="007E0BEF">
          <w:pPr>
            <w:pStyle w:val="TOC1"/>
            <w:tabs>
              <w:tab w:val="right" w:leader="dot" w:pos="9017"/>
            </w:tabs>
            <w:rPr>
              <w:rFonts w:eastAsiaTheme="minorEastAsia"/>
              <w:noProof/>
            </w:rPr>
          </w:pPr>
          <w:hyperlink w:anchor="_Toc43555393" w:history="1">
            <w:r w:rsidR="00F97518" w:rsidRPr="001F4784">
              <w:rPr>
                <w:rStyle w:val="Hyperlink"/>
                <w:rFonts w:ascii="Times New Roman" w:hAnsi="Times New Roman" w:cs="Times New Roman"/>
                <w:noProof/>
              </w:rPr>
              <w:t>Chapter 6 RECOMMENDATION AND CONCLUSION</w:t>
            </w:r>
            <w:r w:rsidR="00F97518">
              <w:rPr>
                <w:noProof/>
                <w:webHidden/>
              </w:rPr>
              <w:tab/>
            </w:r>
            <w:r w:rsidR="00F97518">
              <w:rPr>
                <w:noProof/>
                <w:webHidden/>
              </w:rPr>
              <w:fldChar w:fldCharType="begin"/>
            </w:r>
            <w:r w:rsidR="00F97518">
              <w:rPr>
                <w:noProof/>
                <w:webHidden/>
              </w:rPr>
              <w:instrText xml:space="preserve"> PAGEREF _Toc43555393 \h </w:instrText>
            </w:r>
            <w:r w:rsidR="00F97518">
              <w:rPr>
                <w:noProof/>
                <w:webHidden/>
              </w:rPr>
            </w:r>
            <w:r w:rsidR="00F97518">
              <w:rPr>
                <w:noProof/>
                <w:webHidden/>
              </w:rPr>
              <w:fldChar w:fldCharType="separate"/>
            </w:r>
            <w:r w:rsidR="00F97518">
              <w:rPr>
                <w:noProof/>
                <w:webHidden/>
              </w:rPr>
              <w:t>39</w:t>
            </w:r>
            <w:r w:rsidR="00F97518">
              <w:rPr>
                <w:noProof/>
                <w:webHidden/>
              </w:rPr>
              <w:fldChar w:fldCharType="end"/>
            </w:r>
          </w:hyperlink>
        </w:p>
        <w:p w14:paraId="1F649C6C" w14:textId="77777777" w:rsidR="00F97518" w:rsidRDefault="007E0BEF">
          <w:pPr>
            <w:pStyle w:val="TOC2"/>
            <w:tabs>
              <w:tab w:val="left" w:pos="880"/>
              <w:tab w:val="right" w:leader="dot" w:pos="9017"/>
            </w:tabs>
            <w:rPr>
              <w:rFonts w:eastAsiaTheme="minorEastAsia"/>
              <w:noProof/>
            </w:rPr>
          </w:pPr>
          <w:hyperlink w:anchor="_Toc43555394" w:history="1">
            <w:r w:rsidR="00F97518" w:rsidRPr="001F4784">
              <w:rPr>
                <w:rStyle w:val="Hyperlink"/>
                <w:rFonts w:ascii="Times New Roman" w:hAnsi="Times New Roman" w:cs="Times New Roman"/>
                <w:noProof/>
              </w:rPr>
              <w:t>6.1</w:t>
            </w:r>
            <w:r w:rsidR="00F97518">
              <w:rPr>
                <w:rFonts w:eastAsiaTheme="minorEastAsia"/>
                <w:noProof/>
              </w:rPr>
              <w:tab/>
            </w:r>
            <w:r w:rsidR="00F97518" w:rsidRPr="001F4784">
              <w:rPr>
                <w:rStyle w:val="Hyperlink"/>
                <w:rFonts w:ascii="Times New Roman" w:hAnsi="Times New Roman" w:cs="Times New Roman"/>
                <w:noProof/>
              </w:rPr>
              <w:t>Recommendations</w:t>
            </w:r>
            <w:r w:rsidR="00F97518">
              <w:rPr>
                <w:noProof/>
                <w:webHidden/>
              </w:rPr>
              <w:tab/>
            </w:r>
            <w:r w:rsidR="00F97518">
              <w:rPr>
                <w:noProof/>
                <w:webHidden/>
              </w:rPr>
              <w:fldChar w:fldCharType="begin"/>
            </w:r>
            <w:r w:rsidR="00F97518">
              <w:rPr>
                <w:noProof/>
                <w:webHidden/>
              </w:rPr>
              <w:instrText xml:space="preserve"> PAGEREF _Toc43555394 \h </w:instrText>
            </w:r>
            <w:r w:rsidR="00F97518">
              <w:rPr>
                <w:noProof/>
                <w:webHidden/>
              </w:rPr>
            </w:r>
            <w:r w:rsidR="00F97518">
              <w:rPr>
                <w:noProof/>
                <w:webHidden/>
              </w:rPr>
              <w:fldChar w:fldCharType="separate"/>
            </w:r>
            <w:r w:rsidR="00F97518">
              <w:rPr>
                <w:noProof/>
                <w:webHidden/>
              </w:rPr>
              <w:t>40</w:t>
            </w:r>
            <w:r w:rsidR="00F97518">
              <w:rPr>
                <w:noProof/>
                <w:webHidden/>
              </w:rPr>
              <w:fldChar w:fldCharType="end"/>
            </w:r>
          </w:hyperlink>
        </w:p>
        <w:p w14:paraId="71D19933" w14:textId="77777777" w:rsidR="00F97518" w:rsidRDefault="007E0BEF">
          <w:pPr>
            <w:pStyle w:val="TOC2"/>
            <w:tabs>
              <w:tab w:val="left" w:pos="880"/>
              <w:tab w:val="right" w:leader="dot" w:pos="9017"/>
            </w:tabs>
            <w:rPr>
              <w:rFonts w:eastAsiaTheme="minorEastAsia"/>
              <w:noProof/>
            </w:rPr>
          </w:pPr>
          <w:hyperlink w:anchor="_Toc43555395" w:history="1">
            <w:r w:rsidR="00F97518" w:rsidRPr="001F4784">
              <w:rPr>
                <w:rStyle w:val="Hyperlink"/>
                <w:rFonts w:ascii="Times New Roman" w:hAnsi="Times New Roman" w:cs="Times New Roman"/>
                <w:noProof/>
              </w:rPr>
              <w:t>6.2</w:t>
            </w:r>
            <w:r w:rsidR="00F97518">
              <w:rPr>
                <w:rFonts w:eastAsiaTheme="minorEastAsia"/>
                <w:noProof/>
              </w:rPr>
              <w:tab/>
            </w:r>
            <w:r w:rsidR="00F97518" w:rsidRPr="001F4784">
              <w:rPr>
                <w:rStyle w:val="Hyperlink"/>
                <w:rFonts w:ascii="Times New Roman" w:hAnsi="Times New Roman" w:cs="Times New Roman"/>
                <w:noProof/>
              </w:rPr>
              <w:t>Conclusion</w:t>
            </w:r>
            <w:r w:rsidR="00F97518">
              <w:rPr>
                <w:noProof/>
                <w:webHidden/>
              </w:rPr>
              <w:tab/>
            </w:r>
            <w:r w:rsidR="00F97518">
              <w:rPr>
                <w:noProof/>
                <w:webHidden/>
              </w:rPr>
              <w:fldChar w:fldCharType="begin"/>
            </w:r>
            <w:r w:rsidR="00F97518">
              <w:rPr>
                <w:noProof/>
                <w:webHidden/>
              </w:rPr>
              <w:instrText xml:space="preserve"> PAGEREF _Toc43555395 \h </w:instrText>
            </w:r>
            <w:r w:rsidR="00F97518">
              <w:rPr>
                <w:noProof/>
                <w:webHidden/>
              </w:rPr>
            </w:r>
            <w:r w:rsidR="00F97518">
              <w:rPr>
                <w:noProof/>
                <w:webHidden/>
              </w:rPr>
              <w:fldChar w:fldCharType="separate"/>
            </w:r>
            <w:r w:rsidR="00F97518">
              <w:rPr>
                <w:noProof/>
                <w:webHidden/>
              </w:rPr>
              <w:t>41</w:t>
            </w:r>
            <w:r w:rsidR="00F97518">
              <w:rPr>
                <w:noProof/>
                <w:webHidden/>
              </w:rPr>
              <w:fldChar w:fldCharType="end"/>
            </w:r>
          </w:hyperlink>
        </w:p>
        <w:p w14:paraId="10EF1BB0" w14:textId="77777777" w:rsidR="00F97518" w:rsidRDefault="007E0BEF">
          <w:pPr>
            <w:pStyle w:val="TOC1"/>
            <w:tabs>
              <w:tab w:val="right" w:leader="dot" w:pos="9017"/>
            </w:tabs>
            <w:rPr>
              <w:rFonts w:eastAsiaTheme="minorEastAsia"/>
              <w:noProof/>
            </w:rPr>
          </w:pPr>
          <w:hyperlink w:anchor="_Toc43555396" w:history="1">
            <w:r w:rsidR="00F97518" w:rsidRPr="001F4784">
              <w:rPr>
                <w:rStyle w:val="Hyperlink"/>
                <w:rFonts w:ascii="Times New Roman" w:hAnsi="Times New Roman" w:cs="Times New Roman"/>
                <w:noProof/>
              </w:rPr>
              <w:t>Chapter 7 References</w:t>
            </w:r>
            <w:r w:rsidR="00F97518">
              <w:rPr>
                <w:noProof/>
                <w:webHidden/>
              </w:rPr>
              <w:tab/>
            </w:r>
            <w:r w:rsidR="00F97518">
              <w:rPr>
                <w:noProof/>
                <w:webHidden/>
              </w:rPr>
              <w:fldChar w:fldCharType="begin"/>
            </w:r>
            <w:r w:rsidR="00F97518">
              <w:rPr>
                <w:noProof/>
                <w:webHidden/>
              </w:rPr>
              <w:instrText xml:space="preserve"> PAGEREF _Toc43555396 \h </w:instrText>
            </w:r>
            <w:r w:rsidR="00F97518">
              <w:rPr>
                <w:noProof/>
                <w:webHidden/>
              </w:rPr>
            </w:r>
            <w:r w:rsidR="00F97518">
              <w:rPr>
                <w:noProof/>
                <w:webHidden/>
              </w:rPr>
              <w:fldChar w:fldCharType="separate"/>
            </w:r>
            <w:r w:rsidR="00F97518">
              <w:rPr>
                <w:noProof/>
                <w:webHidden/>
              </w:rPr>
              <w:t>xlii</w:t>
            </w:r>
            <w:r w:rsidR="00F97518">
              <w:rPr>
                <w:noProof/>
                <w:webHidden/>
              </w:rPr>
              <w:fldChar w:fldCharType="end"/>
            </w:r>
          </w:hyperlink>
        </w:p>
        <w:p w14:paraId="4005E09E" w14:textId="77777777" w:rsidR="00F97518" w:rsidRDefault="007E0BEF">
          <w:pPr>
            <w:pStyle w:val="TOC1"/>
            <w:tabs>
              <w:tab w:val="right" w:leader="dot" w:pos="9017"/>
            </w:tabs>
            <w:rPr>
              <w:rFonts w:eastAsiaTheme="minorEastAsia"/>
              <w:noProof/>
            </w:rPr>
          </w:pPr>
          <w:hyperlink w:anchor="_Toc43555397" w:history="1">
            <w:r w:rsidR="00F97518" w:rsidRPr="001F4784">
              <w:rPr>
                <w:rStyle w:val="Hyperlink"/>
                <w:rFonts w:ascii="Times New Roman" w:hAnsi="Times New Roman" w:cs="Times New Roman"/>
                <w:noProof/>
              </w:rPr>
              <w:t>Chapter 9 Appendix</w:t>
            </w:r>
            <w:r w:rsidR="00F97518">
              <w:rPr>
                <w:noProof/>
                <w:webHidden/>
              </w:rPr>
              <w:tab/>
            </w:r>
            <w:r w:rsidR="00F97518">
              <w:rPr>
                <w:noProof/>
                <w:webHidden/>
              </w:rPr>
              <w:fldChar w:fldCharType="begin"/>
            </w:r>
            <w:r w:rsidR="00F97518">
              <w:rPr>
                <w:noProof/>
                <w:webHidden/>
              </w:rPr>
              <w:instrText xml:space="preserve"> PAGEREF _Toc43555397 \h </w:instrText>
            </w:r>
            <w:r w:rsidR="00F97518">
              <w:rPr>
                <w:noProof/>
                <w:webHidden/>
              </w:rPr>
            </w:r>
            <w:r w:rsidR="00F97518">
              <w:rPr>
                <w:noProof/>
                <w:webHidden/>
              </w:rPr>
              <w:fldChar w:fldCharType="separate"/>
            </w:r>
            <w:r w:rsidR="00F97518">
              <w:rPr>
                <w:noProof/>
                <w:webHidden/>
              </w:rPr>
              <w:t>xliii</w:t>
            </w:r>
            <w:r w:rsidR="00F97518">
              <w:rPr>
                <w:noProof/>
                <w:webHidden/>
              </w:rPr>
              <w:fldChar w:fldCharType="end"/>
            </w:r>
          </w:hyperlink>
        </w:p>
        <w:p w14:paraId="3C86D149" w14:textId="77777777" w:rsidR="00F97518" w:rsidRDefault="007E0BEF">
          <w:pPr>
            <w:pStyle w:val="TOC2"/>
            <w:tabs>
              <w:tab w:val="right" w:leader="dot" w:pos="9017"/>
            </w:tabs>
            <w:rPr>
              <w:rFonts w:eastAsiaTheme="minorEastAsia"/>
              <w:noProof/>
            </w:rPr>
          </w:pPr>
          <w:hyperlink w:anchor="_Toc43555398" w:history="1">
            <w:r w:rsidR="00F97518" w:rsidRPr="001F4784">
              <w:rPr>
                <w:rStyle w:val="Hyperlink"/>
                <w:rFonts w:ascii="Times New Roman" w:hAnsi="Times New Roman" w:cs="Times New Roman"/>
                <w:noProof/>
              </w:rPr>
              <w:t>Questionnaire</w:t>
            </w:r>
            <w:r w:rsidR="00F97518">
              <w:rPr>
                <w:noProof/>
                <w:webHidden/>
              </w:rPr>
              <w:tab/>
            </w:r>
            <w:r w:rsidR="00F97518">
              <w:rPr>
                <w:noProof/>
                <w:webHidden/>
              </w:rPr>
              <w:fldChar w:fldCharType="begin"/>
            </w:r>
            <w:r w:rsidR="00F97518">
              <w:rPr>
                <w:noProof/>
                <w:webHidden/>
              </w:rPr>
              <w:instrText xml:space="preserve"> PAGEREF _Toc43555398 \h </w:instrText>
            </w:r>
            <w:r w:rsidR="00F97518">
              <w:rPr>
                <w:noProof/>
                <w:webHidden/>
              </w:rPr>
            </w:r>
            <w:r w:rsidR="00F97518">
              <w:rPr>
                <w:noProof/>
                <w:webHidden/>
              </w:rPr>
              <w:fldChar w:fldCharType="separate"/>
            </w:r>
            <w:r w:rsidR="00F97518">
              <w:rPr>
                <w:noProof/>
                <w:webHidden/>
              </w:rPr>
              <w:t>xliii</w:t>
            </w:r>
            <w:r w:rsidR="00F97518">
              <w:rPr>
                <w:noProof/>
                <w:webHidden/>
              </w:rPr>
              <w:fldChar w:fldCharType="end"/>
            </w:r>
          </w:hyperlink>
        </w:p>
        <w:p w14:paraId="1B17A6BA" w14:textId="77777777" w:rsidR="00F97518" w:rsidRDefault="007E0BEF">
          <w:pPr>
            <w:pStyle w:val="TOC2"/>
            <w:tabs>
              <w:tab w:val="right" w:leader="dot" w:pos="9017"/>
            </w:tabs>
            <w:rPr>
              <w:rFonts w:eastAsiaTheme="minorEastAsia"/>
              <w:noProof/>
            </w:rPr>
          </w:pPr>
          <w:hyperlink w:anchor="_Toc43555399" w:history="1">
            <w:r w:rsidR="00F97518" w:rsidRPr="001F4784">
              <w:rPr>
                <w:rStyle w:val="Hyperlink"/>
                <w:rFonts w:ascii="Times New Roman" w:hAnsi="Times New Roman" w:cs="Times New Roman"/>
                <w:noProof/>
              </w:rPr>
              <w:t>Image attachments</w:t>
            </w:r>
            <w:r w:rsidR="00F97518">
              <w:rPr>
                <w:noProof/>
                <w:webHidden/>
              </w:rPr>
              <w:tab/>
            </w:r>
            <w:r w:rsidR="00F97518">
              <w:rPr>
                <w:noProof/>
                <w:webHidden/>
              </w:rPr>
              <w:fldChar w:fldCharType="begin"/>
            </w:r>
            <w:r w:rsidR="00F97518">
              <w:rPr>
                <w:noProof/>
                <w:webHidden/>
              </w:rPr>
              <w:instrText xml:space="preserve"> PAGEREF _Toc43555399 \h </w:instrText>
            </w:r>
            <w:r w:rsidR="00F97518">
              <w:rPr>
                <w:noProof/>
                <w:webHidden/>
              </w:rPr>
            </w:r>
            <w:r w:rsidR="00F97518">
              <w:rPr>
                <w:noProof/>
                <w:webHidden/>
              </w:rPr>
              <w:fldChar w:fldCharType="separate"/>
            </w:r>
            <w:r w:rsidR="00F97518">
              <w:rPr>
                <w:noProof/>
                <w:webHidden/>
              </w:rPr>
              <w:t>xliv</w:t>
            </w:r>
            <w:r w:rsidR="00F97518">
              <w:rPr>
                <w:noProof/>
                <w:webHidden/>
              </w:rPr>
              <w:fldChar w:fldCharType="end"/>
            </w:r>
          </w:hyperlink>
        </w:p>
        <w:p w14:paraId="7563F2CD" w14:textId="77777777" w:rsidR="006060EF" w:rsidRPr="00971D7F" w:rsidRDefault="006060EF" w:rsidP="00971D7F">
          <w:pPr>
            <w:spacing w:line="360" w:lineRule="auto"/>
            <w:rPr>
              <w:rFonts w:ascii="Times New Roman" w:hAnsi="Times New Roman" w:cs="Times New Roman"/>
            </w:rPr>
          </w:pPr>
          <w:r w:rsidRPr="00971D7F">
            <w:rPr>
              <w:rFonts w:ascii="Times New Roman" w:hAnsi="Times New Roman" w:cs="Times New Roman"/>
              <w:b/>
              <w:bCs/>
              <w:noProof/>
            </w:rPr>
            <w:fldChar w:fldCharType="end"/>
          </w:r>
        </w:p>
      </w:sdtContent>
    </w:sdt>
    <w:p w14:paraId="16669C62" w14:textId="77777777" w:rsidR="006B6E10" w:rsidRPr="00152605" w:rsidRDefault="006B6E10" w:rsidP="00D706A9">
      <w:pPr>
        <w:pStyle w:val="TableofFigures"/>
        <w:tabs>
          <w:tab w:val="right" w:leader="dot" w:pos="9017"/>
        </w:tabs>
        <w:rPr>
          <w:rFonts w:ascii="Times New Roman" w:hAnsi="Times New Roman" w:cs="Times New Roman"/>
          <w:b/>
          <w:color w:val="1F497D" w:themeColor="text2"/>
          <w:sz w:val="24"/>
          <w:szCs w:val="24"/>
        </w:rPr>
      </w:pPr>
    </w:p>
    <w:p w14:paraId="798A2374" w14:textId="77777777" w:rsidR="00353886" w:rsidRPr="00152605" w:rsidRDefault="00353886" w:rsidP="00D706A9">
      <w:pPr>
        <w:pStyle w:val="TableofFigures"/>
        <w:tabs>
          <w:tab w:val="right" w:leader="dot" w:pos="9017"/>
        </w:tabs>
        <w:jc w:val="center"/>
        <w:rPr>
          <w:rFonts w:ascii="Times New Roman" w:hAnsi="Times New Roman" w:cs="Times New Roman"/>
          <w:b/>
          <w:sz w:val="24"/>
          <w:szCs w:val="24"/>
        </w:rPr>
      </w:pPr>
      <w:r w:rsidRPr="00152605">
        <w:rPr>
          <w:rFonts w:ascii="Times New Roman" w:hAnsi="Times New Roman" w:cs="Times New Roman"/>
          <w:b/>
          <w:color w:val="1F497D" w:themeColor="text2"/>
          <w:sz w:val="24"/>
          <w:szCs w:val="24"/>
        </w:rPr>
        <w:t>List of Table and figures</w:t>
      </w:r>
    </w:p>
    <w:p w14:paraId="437F20C3" w14:textId="77777777" w:rsidR="004A2F8F" w:rsidRDefault="00353886">
      <w:pPr>
        <w:pStyle w:val="TableofFigures"/>
        <w:tabs>
          <w:tab w:val="right" w:leader="dot" w:pos="9017"/>
        </w:tabs>
        <w:rPr>
          <w:rFonts w:eastAsiaTheme="minorEastAsia"/>
          <w:noProof/>
        </w:rPr>
      </w:pPr>
      <w:r w:rsidRPr="00152605">
        <w:rPr>
          <w:rFonts w:ascii="Times New Roman" w:hAnsi="Times New Roman" w:cs="Times New Roman"/>
          <w:sz w:val="24"/>
          <w:szCs w:val="24"/>
        </w:rPr>
        <w:fldChar w:fldCharType="begin"/>
      </w:r>
      <w:r w:rsidRPr="00152605">
        <w:rPr>
          <w:rFonts w:ascii="Times New Roman" w:hAnsi="Times New Roman" w:cs="Times New Roman"/>
          <w:sz w:val="24"/>
          <w:szCs w:val="24"/>
        </w:rPr>
        <w:instrText xml:space="preserve"> TOC \h \z \c "Figure" </w:instrText>
      </w:r>
      <w:r w:rsidRPr="00152605">
        <w:rPr>
          <w:rFonts w:ascii="Times New Roman" w:hAnsi="Times New Roman" w:cs="Times New Roman"/>
          <w:sz w:val="24"/>
          <w:szCs w:val="24"/>
        </w:rPr>
        <w:fldChar w:fldCharType="separate"/>
      </w:r>
      <w:hyperlink w:anchor="_Toc36581996" w:history="1">
        <w:r w:rsidR="004A2F8F" w:rsidRPr="00C22335">
          <w:rPr>
            <w:rStyle w:val="Hyperlink"/>
            <w:rFonts w:ascii="Times New Roman" w:hAnsi="Times New Roman" w:cs="Times New Roman"/>
            <w:noProof/>
          </w:rPr>
          <w:t>Figure 1: Comany Overview</w:t>
        </w:r>
        <w:r w:rsidR="004A2F8F">
          <w:rPr>
            <w:noProof/>
            <w:webHidden/>
          </w:rPr>
          <w:tab/>
        </w:r>
        <w:r w:rsidR="004A2F8F">
          <w:rPr>
            <w:noProof/>
            <w:webHidden/>
          </w:rPr>
          <w:fldChar w:fldCharType="begin"/>
        </w:r>
        <w:r w:rsidR="004A2F8F">
          <w:rPr>
            <w:noProof/>
            <w:webHidden/>
          </w:rPr>
          <w:instrText xml:space="preserve"> PAGEREF _Toc36581996 \h </w:instrText>
        </w:r>
        <w:r w:rsidR="004A2F8F">
          <w:rPr>
            <w:noProof/>
            <w:webHidden/>
          </w:rPr>
        </w:r>
        <w:r w:rsidR="004A2F8F">
          <w:rPr>
            <w:noProof/>
            <w:webHidden/>
          </w:rPr>
          <w:fldChar w:fldCharType="separate"/>
        </w:r>
        <w:r w:rsidR="009B0605">
          <w:rPr>
            <w:noProof/>
            <w:webHidden/>
          </w:rPr>
          <w:t>13</w:t>
        </w:r>
        <w:r w:rsidR="004A2F8F">
          <w:rPr>
            <w:noProof/>
            <w:webHidden/>
          </w:rPr>
          <w:fldChar w:fldCharType="end"/>
        </w:r>
      </w:hyperlink>
    </w:p>
    <w:p w14:paraId="7F18A9FC" w14:textId="77777777" w:rsidR="004A2F8F" w:rsidRDefault="007E0BEF">
      <w:pPr>
        <w:pStyle w:val="TableofFigures"/>
        <w:tabs>
          <w:tab w:val="right" w:leader="dot" w:pos="9017"/>
        </w:tabs>
        <w:rPr>
          <w:rFonts w:eastAsiaTheme="minorEastAsia"/>
          <w:noProof/>
        </w:rPr>
      </w:pPr>
      <w:hyperlink w:anchor="_Toc36581997" w:history="1">
        <w:r w:rsidR="004A2F8F" w:rsidRPr="00C22335">
          <w:rPr>
            <w:rStyle w:val="Hyperlink"/>
            <w:noProof/>
          </w:rPr>
          <w:t>Figure 2: Monem Business District</w:t>
        </w:r>
        <w:r w:rsidR="004A2F8F">
          <w:rPr>
            <w:noProof/>
            <w:webHidden/>
          </w:rPr>
          <w:tab/>
        </w:r>
        <w:r w:rsidR="004A2F8F">
          <w:rPr>
            <w:noProof/>
            <w:webHidden/>
          </w:rPr>
          <w:fldChar w:fldCharType="begin"/>
        </w:r>
        <w:r w:rsidR="004A2F8F">
          <w:rPr>
            <w:noProof/>
            <w:webHidden/>
          </w:rPr>
          <w:instrText xml:space="preserve"> PAGEREF _Toc36581997 \h </w:instrText>
        </w:r>
        <w:r w:rsidR="004A2F8F">
          <w:rPr>
            <w:noProof/>
            <w:webHidden/>
          </w:rPr>
        </w:r>
        <w:r w:rsidR="004A2F8F">
          <w:rPr>
            <w:noProof/>
            <w:webHidden/>
          </w:rPr>
          <w:fldChar w:fldCharType="separate"/>
        </w:r>
        <w:r w:rsidR="009B0605">
          <w:rPr>
            <w:noProof/>
            <w:webHidden/>
          </w:rPr>
          <w:t>14</w:t>
        </w:r>
        <w:r w:rsidR="004A2F8F">
          <w:rPr>
            <w:noProof/>
            <w:webHidden/>
          </w:rPr>
          <w:fldChar w:fldCharType="end"/>
        </w:r>
      </w:hyperlink>
    </w:p>
    <w:p w14:paraId="703E1DE2" w14:textId="77777777" w:rsidR="004A2F8F" w:rsidRDefault="007E0BEF">
      <w:pPr>
        <w:pStyle w:val="TableofFigures"/>
        <w:tabs>
          <w:tab w:val="right" w:leader="dot" w:pos="9017"/>
        </w:tabs>
        <w:rPr>
          <w:rFonts w:eastAsiaTheme="minorEastAsia"/>
          <w:noProof/>
        </w:rPr>
      </w:pPr>
      <w:hyperlink w:anchor="_Toc36581998" w:history="1">
        <w:r w:rsidR="004A2F8F" w:rsidRPr="00C22335">
          <w:rPr>
            <w:rStyle w:val="Hyperlink"/>
            <w:rFonts w:ascii="Times New Roman" w:hAnsi="Times New Roman" w:cs="Times New Roman"/>
            <w:noProof/>
          </w:rPr>
          <w:t>Figure 3: Values of AML</w:t>
        </w:r>
        <w:r w:rsidR="004A2F8F">
          <w:rPr>
            <w:noProof/>
            <w:webHidden/>
          </w:rPr>
          <w:tab/>
        </w:r>
        <w:r w:rsidR="004A2F8F">
          <w:rPr>
            <w:noProof/>
            <w:webHidden/>
          </w:rPr>
          <w:fldChar w:fldCharType="begin"/>
        </w:r>
        <w:r w:rsidR="004A2F8F">
          <w:rPr>
            <w:noProof/>
            <w:webHidden/>
          </w:rPr>
          <w:instrText xml:space="preserve"> PAGEREF _Toc36581998 \h </w:instrText>
        </w:r>
        <w:r w:rsidR="004A2F8F">
          <w:rPr>
            <w:noProof/>
            <w:webHidden/>
          </w:rPr>
        </w:r>
        <w:r w:rsidR="004A2F8F">
          <w:rPr>
            <w:noProof/>
            <w:webHidden/>
          </w:rPr>
          <w:fldChar w:fldCharType="separate"/>
        </w:r>
        <w:r w:rsidR="009B0605">
          <w:rPr>
            <w:noProof/>
            <w:webHidden/>
          </w:rPr>
          <w:t>15</w:t>
        </w:r>
        <w:r w:rsidR="004A2F8F">
          <w:rPr>
            <w:noProof/>
            <w:webHidden/>
          </w:rPr>
          <w:fldChar w:fldCharType="end"/>
        </w:r>
      </w:hyperlink>
    </w:p>
    <w:p w14:paraId="1A0D5254" w14:textId="77777777" w:rsidR="004A2F8F" w:rsidRDefault="007E0BEF">
      <w:pPr>
        <w:pStyle w:val="TableofFigures"/>
        <w:tabs>
          <w:tab w:val="right" w:leader="dot" w:pos="9017"/>
        </w:tabs>
        <w:rPr>
          <w:rFonts w:eastAsiaTheme="minorEastAsia"/>
          <w:noProof/>
        </w:rPr>
      </w:pPr>
      <w:hyperlink w:anchor="_Toc36581999" w:history="1">
        <w:r w:rsidR="004A2F8F" w:rsidRPr="00C22335">
          <w:rPr>
            <w:rStyle w:val="Hyperlink"/>
            <w:rFonts w:ascii="Times New Roman" w:hAnsi="Times New Roman" w:cs="Times New Roman"/>
            <w:noProof/>
          </w:rPr>
          <w:t>Figure 4: Chain of Command of AML</w:t>
        </w:r>
        <w:r w:rsidR="004A2F8F">
          <w:rPr>
            <w:noProof/>
            <w:webHidden/>
          </w:rPr>
          <w:tab/>
        </w:r>
        <w:r w:rsidR="004A2F8F">
          <w:rPr>
            <w:noProof/>
            <w:webHidden/>
          </w:rPr>
          <w:fldChar w:fldCharType="begin"/>
        </w:r>
        <w:r w:rsidR="004A2F8F">
          <w:rPr>
            <w:noProof/>
            <w:webHidden/>
          </w:rPr>
          <w:instrText xml:space="preserve"> PAGEREF _Toc36581999 \h </w:instrText>
        </w:r>
        <w:r w:rsidR="004A2F8F">
          <w:rPr>
            <w:noProof/>
            <w:webHidden/>
          </w:rPr>
        </w:r>
        <w:r w:rsidR="004A2F8F">
          <w:rPr>
            <w:noProof/>
            <w:webHidden/>
          </w:rPr>
          <w:fldChar w:fldCharType="separate"/>
        </w:r>
        <w:r w:rsidR="009B0605">
          <w:rPr>
            <w:noProof/>
            <w:webHidden/>
          </w:rPr>
          <w:t>16</w:t>
        </w:r>
        <w:r w:rsidR="004A2F8F">
          <w:rPr>
            <w:noProof/>
            <w:webHidden/>
          </w:rPr>
          <w:fldChar w:fldCharType="end"/>
        </w:r>
      </w:hyperlink>
    </w:p>
    <w:p w14:paraId="0C1C114C" w14:textId="77777777" w:rsidR="004A2F8F" w:rsidRDefault="007E0BEF">
      <w:pPr>
        <w:pStyle w:val="TableofFigures"/>
        <w:tabs>
          <w:tab w:val="right" w:leader="dot" w:pos="9017"/>
        </w:tabs>
        <w:rPr>
          <w:rFonts w:eastAsiaTheme="minorEastAsia"/>
          <w:noProof/>
        </w:rPr>
      </w:pPr>
      <w:hyperlink w:anchor="_Toc36582000" w:history="1">
        <w:r w:rsidR="004A2F8F" w:rsidRPr="00C22335">
          <w:rPr>
            <w:rStyle w:val="Hyperlink"/>
            <w:rFonts w:ascii="Times New Roman" w:hAnsi="Times New Roman" w:cs="Times New Roman"/>
            <w:noProof/>
          </w:rPr>
          <w:t>Figure 5: Partners of AML</w:t>
        </w:r>
        <w:r w:rsidR="004A2F8F">
          <w:rPr>
            <w:noProof/>
            <w:webHidden/>
          </w:rPr>
          <w:tab/>
        </w:r>
        <w:r w:rsidR="004A2F8F">
          <w:rPr>
            <w:noProof/>
            <w:webHidden/>
          </w:rPr>
          <w:fldChar w:fldCharType="begin"/>
        </w:r>
        <w:r w:rsidR="004A2F8F">
          <w:rPr>
            <w:noProof/>
            <w:webHidden/>
          </w:rPr>
          <w:instrText xml:space="preserve"> PAGEREF _Toc36582000 \h </w:instrText>
        </w:r>
        <w:r w:rsidR="004A2F8F">
          <w:rPr>
            <w:noProof/>
            <w:webHidden/>
          </w:rPr>
        </w:r>
        <w:r w:rsidR="004A2F8F">
          <w:rPr>
            <w:noProof/>
            <w:webHidden/>
          </w:rPr>
          <w:fldChar w:fldCharType="separate"/>
        </w:r>
        <w:r w:rsidR="009B0605">
          <w:rPr>
            <w:noProof/>
            <w:webHidden/>
          </w:rPr>
          <w:t>20</w:t>
        </w:r>
        <w:r w:rsidR="004A2F8F">
          <w:rPr>
            <w:noProof/>
            <w:webHidden/>
          </w:rPr>
          <w:fldChar w:fldCharType="end"/>
        </w:r>
      </w:hyperlink>
    </w:p>
    <w:p w14:paraId="2BD04D9A" w14:textId="77777777" w:rsidR="004A2F8F" w:rsidRDefault="007E0BEF">
      <w:pPr>
        <w:pStyle w:val="TableofFigures"/>
        <w:tabs>
          <w:tab w:val="right" w:leader="dot" w:pos="9017"/>
        </w:tabs>
        <w:rPr>
          <w:rFonts w:eastAsiaTheme="minorEastAsia"/>
          <w:noProof/>
        </w:rPr>
      </w:pPr>
      <w:hyperlink w:anchor="_Toc36582001" w:history="1">
        <w:r w:rsidR="004A2F8F" w:rsidRPr="00C22335">
          <w:rPr>
            <w:rStyle w:val="Hyperlink"/>
            <w:rFonts w:ascii="Times New Roman" w:hAnsi="Times New Roman" w:cs="Times New Roman"/>
            <w:noProof/>
          </w:rPr>
          <w:t>Figure 6: Internal Control Process</w:t>
        </w:r>
        <w:r w:rsidR="004A2F8F">
          <w:rPr>
            <w:noProof/>
            <w:webHidden/>
          </w:rPr>
          <w:tab/>
        </w:r>
        <w:r w:rsidR="004A2F8F">
          <w:rPr>
            <w:noProof/>
            <w:webHidden/>
          </w:rPr>
          <w:fldChar w:fldCharType="begin"/>
        </w:r>
        <w:r w:rsidR="004A2F8F">
          <w:rPr>
            <w:noProof/>
            <w:webHidden/>
          </w:rPr>
          <w:instrText xml:space="preserve"> PAGEREF _Toc36582001 \h </w:instrText>
        </w:r>
        <w:r w:rsidR="004A2F8F">
          <w:rPr>
            <w:noProof/>
            <w:webHidden/>
          </w:rPr>
        </w:r>
        <w:r w:rsidR="004A2F8F">
          <w:rPr>
            <w:noProof/>
            <w:webHidden/>
          </w:rPr>
          <w:fldChar w:fldCharType="separate"/>
        </w:r>
        <w:r w:rsidR="009B0605">
          <w:rPr>
            <w:noProof/>
            <w:webHidden/>
          </w:rPr>
          <w:t>22</w:t>
        </w:r>
        <w:r w:rsidR="004A2F8F">
          <w:rPr>
            <w:noProof/>
            <w:webHidden/>
          </w:rPr>
          <w:fldChar w:fldCharType="end"/>
        </w:r>
      </w:hyperlink>
    </w:p>
    <w:p w14:paraId="713DE13D" w14:textId="77777777" w:rsidR="004A2F8F" w:rsidRDefault="007E0BEF">
      <w:pPr>
        <w:pStyle w:val="TableofFigures"/>
        <w:tabs>
          <w:tab w:val="right" w:leader="dot" w:pos="9017"/>
        </w:tabs>
        <w:rPr>
          <w:rFonts w:eastAsiaTheme="minorEastAsia"/>
          <w:noProof/>
        </w:rPr>
      </w:pPr>
      <w:hyperlink w:anchor="_Toc36582002" w:history="1">
        <w:r w:rsidR="004A2F8F" w:rsidRPr="00C22335">
          <w:rPr>
            <w:rStyle w:val="Hyperlink"/>
            <w:rFonts w:ascii="Times New Roman" w:hAnsi="Times New Roman" w:cs="Times New Roman"/>
            <w:noProof/>
          </w:rPr>
          <w:t>Figure 7: AML IC&amp;C Process</w:t>
        </w:r>
        <w:r w:rsidR="004A2F8F">
          <w:rPr>
            <w:noProof/>
            <w:webHidden/>
          </w:rPr>
          <w:tab/>
        </w:r>
        <w:r w:rsidR="004A2F8F">
          <w:rPr>
            <w:noProof/>
            <w:webHidden/>
          </w:rPr>
          <w:fldChar w:fldCharType="begin"/>
        </w:r>
        <w:r w:rsidR="004A2F8F">
          <w:rPr>
            <w:noProof/>
            <w:webHidden/>
          </w:rPr>
          <w:instrText xml:space="preserve"> PAGEREF _Toc36582002 \h </w:instrText>
        </w:r>
        <w:r w:rsidR="004A2F8F">
          <w:rPr>
            <w:noProof/>
            <w:webHidden/>
          </w:rPr>
        </w:r>
        <w:r w:rsidR="004A2F8F">
          <w:rPr>
            <w:noProof/>
            <w:webHidden/>
          </w:rPr>
          <w:fldChar w:fldCharType="separate"/>
        </w:r>
        <w:r w:rsidR="009B0605">
          <w:rPr>
            <w:noProof/>
            <w:webHidden/>
          </w:rPr>
          <w:t>25</w:t>
        </w:r>
        <w:r w:rsidR="004A2F8F">
          <w:rPr>
            <w:noProof/>
            <w:webHidden/>
          </w:rPr>
          <w:fldChar w:fldCharType="end"/>
        </w:r>
      </w:hyperlink>
    </w:p>
    <w:p w14:paraId="6DF6C842" w14:textId="77777777" w:rsidR="004A2F8F" w:rsidRDefault="007E0BEF">
      <w:pPr>
        <w:pStyle w:val="TableofFigures"/>
        <w:tabs>
          <w:tab w:val="right" w:leader="dot" w:pos="9017"/>
        </w:tabs>
        <w:rPr>
          <w:rFonts w:eastAsiaTheme="minorEastAsia"/>
          <w:noProof/>
        </w:rPr>
      </w:pPr>
      <w:hyperlink w:anchor="_Toc36582003" w:history="1">
        <w:r w:rsidR="004A2F8F" w:rsidRPr="00C22335">
          <w:rPr>
            <w:rStyle w:val="Hyperlink"/>
            <w:rFonts w:ascii="Times New Roman" w:hAnsi="Times New Roman" w:cs="Times New Roman"/>
            <w:noProof/>
          </w:rPr>
          <w:t>Figure 8: Current Structure of AML IC&amp;C Department</w:t>
        </w:r>
        <w:r w:rsidR="004A2F8F">
          <w:rPr>
            <w:noProof/>
            <w:webHidden/>
          </w:rPr>
          <w:tab/>
        </w:r>
        <w:r w:rsidR="004A2F8F">
          <w:rPr>
            <w:noProof/>
            <w:webHidden/>
          </w:rPr>
          <w:fldChar w:fldCharType="begin"/>
        </w:r>
        <w:r w:rsidR="004A2F8F">
          <w:rPr>
            <w:noProof/>
            <w:webHidden/>
          </w:rPr>
          <w:instrText xml:space="preserve"> PAGEREF _Toc36582003 \h </w:instrText>
        </w:r>
        <w:r w:rsidR="004A2F8F">
          <w:rPr>
            <w:noProof/>
            <w:webHidden/>
          </w:rPr>
        </w:r>
        <w:r w:rsidR="004A2F8F">
          <w:rPr>
            <w:noProof/>
            <w:webHidden/>
          </w:rPr>
          <w:fldChar w:fldCharType="separate"/>
        </w:r>
        <w:r w:rsidR="009B0605">
          <w:rPr>
            <w:noProof/>
            <w:webHidden/>
          </w:rPr>
          <w:t>27</w:t>
        </w:r>
        <w:r w:rsidR="004A2F8F">
          <w:rPr>
            <w:noProof/>
            <w:webHidden/>
          </w:rPr>
          <w:fldChar w:fldCharType="end"/>
        </w:r>
      </w:hyperlink>
    </w:p>
    <w:p w14:paraId="2F6D89C8" w14:textId="77777777" w:rsidR="004A2F8F" w:rsidRDefault="007E0BEF">
      <w:pPr>
        <w:pStyle w:val="TableofFigures"/>
        <w:tabs>
          <w:tab w:val="right" w:leader="dot" w:pos="9017"/>
        </w:tabs>
        <w:rPr>
          <w:rFonts w:eastAsiaTheme="minorEastAsia"/>
          <w:noProof/>
        </w:rPr>
      </w:pPr>
      <w:hyperlink w:anchor="_Toc36582004" w:history="1">
        <w:r w:rsidR="004A2F8F" w:rsidRPr="00C22335">
          <w:rPr>
            <w:rStyle w:val="Hyperlink"/>
            <w:rFonts w:ascii="Times New Roman" w:hAnsi="Times New Roman" w:cs="Times New Roman"/>
            <w:noProof/>
          </w:rPr>
          <w:t>Figure 9: Capital and Revenue Expenditure Processing Procedure In IC&amp;C</w:t>
        </w:r>
        <w:r w:rsidR="004A2F8F">
          <w:rPr>
            <w:noProof/>
            <w:webHidden/>
          </w:rPr>
          <w:tab/>
        </w:r>
        <w:r w:rsidR="004A2F8F">
          <w:rPr>
            <w:noProof/>
            <w:webHidden/>
          </w:rPr>
          <w:fldChar w:fldCharType="begin"/>
        </w:r>
        <w:r w:rsidR="004A2F8F">
          <w:rPr>
            <w:noProof/>
            <w:webHidden/>
          </w:rPr>
          <w:instrText xml:space="preserve"> PAGEREF _Toc36582004 \h </w:instrText>
        </w:r>
        <w:r w:rsidR="004A2F8F">
          <w:rPr>
            <w:noProof/>
            <w:webHidden/>
          </w:rPr>
        </w:r>
        <w:r w:rsidR="004A2F8F">
          <w:rPr>
            <w:noProof/>
            <w:webHidden/>
          </w:rPr>
          <w:fldChar w:fldCharType="separate"/>
        </w:r>
        <w:r w:rsidR="009B0605">
          <w:rPr>
            <w:noProof/>
            <w:webHidden/>
          </w:rPr>
          <w:t>31</w:t>
        </w:r>
        <w:r w:rsidR="004A2F8F">
          <w:rPr>
            <w:noProof/>
            <w:webHidden/>
          </w:rPr>
          <w:fldChar w:fldCharType="end"/>
        </w:r>
      </w:hyperlink>
    </w:p>
    <w:p w14:paraId="184B9699" w14:textId="77777777" w:rsidR="004A2F8F" w:rsidRDefault="00353886" w:rsidP="00D706A9">
      <w:pPr>
        <w:spacing w:line="360" w:lineRule="auto"/>
        <w:jc w:val="both"/>
        <w:rPr>
          <w:noProof/>
        </w:rPr>
      </w:pPr>
      <w:r w:rsidRPr="00152605">
        <w:rPr>
          <w:rFonts w:ascii="Times New Roman" w:hAnsi="Times New Roman" w:cs="Times New Roman"/>
          <w:sz w:val="24"/>
          <w:szCs w:val="24"/>
        </w:rPr>
        <w:fldChar w:fldCharType="end"/>
      </w:r>
      <w:r w:rsidR="00D706A9">
        <w:rPr>
          <w:rFonts w:ascii="Times New Roman" w:hAnsi="Times New Roman" w:cs="Times New Roman"/>
          <w:sz w:val="24"/>
          <w:szCs w:val="24"/>
        </w:rPr>
        <w:fldChar w:fldCharType="begin"/>
      </w:r>
      <w:r w:rsidR="00D706A9">
        <w:rPr>
          <w:rFonts w:ascii="Times New Roman" w:hAnsi="Times New Roman" w:cs="Times New Roman"/>
          <w:sz w:val="24"/>
          <w:szCs w:val="24"/>
        </w:rPr>
        <w:instrText xml:space="preserve"> TOC \h \z \c "Table" </w:instrText>
      </w:r>
      <w:r w:rsidR="00D706A9">
        <w:rPr>
          <w:rFonts w:ascii="Times New Roman" w:hAnsi="Times New Roman" w:cs="Times New Roman"/>
          <w:sz w:val="24"/>
          <w:szCs w:val="24"/>
        </w:rPr>
        <w:fldChar w:fldCharType="separate"/>
      </w:r>
    </w:p>
    <w:p w14:paraId="26DD365D" w14:textId="77777777" w:rsidR="004A2F8F" w:rsidRDefault="007E0BEF">
      <w:pPr>
        <w:pStyle w:val="TableofFigures"/>
        <w:tabs>
          <w:tab w:val="right" w:leader="dot" w:pos="9017"/>
        </w:tabs>
        <w:rPr>
          <w:rFonts w:eastAsiaTheme="minorEastAsia"/>
          <w:noProof/>
        </w:rPr>
      </w:pPr>
      <w:hyperlink w:anchor="_Toc36582005" w:history="1">
        <w:r w:rsidR="004A2F8F" w:rsidRPr="00546011">
          <w:rPr>
            <w:rStyle w:val="Hyperlink"/>
            <w:rFonts w:ascii="Times New Roman" w:hAnsi="Times New Roman" w:cs="Times New Roman"/>
            <w:noProof/>
          </w:rPr>
          <w:t>Table 1: Documents Checked My IC&amp;C</w:t>
        </w:r>
        <w:r w:rsidR="004A2F8F">
          <w:rPr>
            <w:noProof/>
            <w:webHidden/>
          </w:rPr>
          <w:tab/>
        </w:r>
        <w:r w:rsidR="004A2F8F">
          <w:rPr>
            <w:noProof/>
            <w:webHidden/>
          </w:rPr>
          <w:fldChar w:fldCharType="begin"/>
        </w:r>
        <w:r w:rsidR="004A2F8F">
          <w:rPr>
            <w:noProof/>
            <w:webHidden/>
          </w:rPr>
          <w:instrText xml:space="preserve"> PAGEREF _Toc36582005 \h </w:instrText>
        </w:r>
        <w:r w:rsidR="004A2F8F">
          <w:rPr>
            <w:noProof/>
            <w:webHidden/>
          </w:rPr>
        </w:r>
        <w:r w:rsidR="004A2F8F">
          <w:rPr>
            <w:noProof/>
            <w:webHidden/>
          </w:rPr>
          <w:fldChar w:fldCharType="separate"/>
        </w:r>
        <w:r w:rsidR="009B0605">
          <w:rPr>
            <w:noProof/>
            <w:webHidden/>
          </w:rPr>
          <w:t>29</w:t>
        </w:r>
        <w:r w:rsidR="004A2F8F">
          <w:rPr>
            <w:noProof/>
            <w:webHidden/>
          </w:rPr>
          <w:fldChar w:fldCharType="end"/>
        </w:r>
      </w:hyperlink>
    </w:p>
    <w:p w14:paraId="0F7B4BE7" w14:textId="77777777" w:rsidR="001C3952" w:rsidRDefault="00D706A9" w:rsidP="008E13C7">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081BA6A7" w14:textId="77777777" w:rsidR="00DE38CC" w:rsidRPr="00357E46" w:rsidRDefault="00DE38CC" w:rsidP="00357E46">
      <w:pPr>
        <w:spacing w:line="360" w:lineRule="auto"/>
        <w:jc w:val="center"/>
        <w:rPr>
          <w:rFonts w:ascii="Times New Roman" w:hAnsi="Times New Roman" w:cs="Times New Roman"/>
          <w:b/>
          <w:color w:val="1F497D" w:themeColor="text2"/>
          <w:sz w:val="24"/>
          <w:szCs w:val="24"/>
        </w:rPr>
      </w:pPr>
      <w:r w:rsidRPr="00357E46">
        <w:rPr>
          <w:rFonts w:ascii="Times New Roman" w:eastAsia="Times New Roman" w:hAnsi="Times New Roman" w:cs="Times New Roman"/>
          <w:b/>
          <w:bCs/>
          <w:color w:val="1F497D" w:themeColor="text2"/>
          <w:sz w:val="24"/>
          <w:szCs w:val="36"/>
        </w:rPr>
        <w:t>List of Acronyms</w:t>
      </w:r>
    </w:p>
    <w:tbl>
      <w:tblPr>
        <w:tblStyle w:val="TableGrid"/>
        <w:tblW w:w="85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6670"/>
      </w:tblGrid>
      <w:tr w:rsidR="001C3952" w:rsidRPr="001C3952" w14:paraId="1A4E01CC" w14:textId="77777777" w:rsidTr="00357E46">
        <w:trPr>
          <w:trHeight w:val="435"/>
          <w:jc w:val="center"/>
        </w:trPr>
        <w:tc>
          <w:tcPr>
            <w:tcW w:w="1870" w:type="dxa"/>
            <w:hideMark/>
          </w:tcPr>
          <w:p w14:paraId="27D4FDF5" w14:textId="77777777" w:rsidR="001C3952" w:rsidRPr="00DE38CC" w:rsidRDefault="001C3952" w:rsidP="00DE38CC">
            <w:pPr>
              <w:pStyle w:val="ListParagraph"/>
              <w:numPr>
                <w:ilvl w:val="0"/>
                <w:numId w:val="42"/>
              </w:numPr>
              <w:jc w:val="both"/>
              <w:rPr>
                <w:rFonts w:ascii="Times New Roman" w:eastAsia="Times New Roman" w:hAnsi="Times New Roman" w:cs="Times New Roman"/>
                <w:b/>
                <w:bCs/>
                <w:color w:val="000000"/>
                <w:sz w:val="24"/>
                <w:szCs w:val="24"/>
              </w:rPr>
            </w:pPr>
            <w:r w:rsidRPr="00DE38CC">
              <w:rPr>
                <w:rFonts w:ascii="Times New Roman" w:eastAsia="Times New Roman" w:hAnsi="Times New Roman" w:cs="Times New Roman"/>
                <w:b/>
                <w:bCs/>
                <w:color w:val="000000"/>
                <w:sz w:val="24"/>
                <w:szCs w:val="24"/>
              </w:rPr>
              <w:t>IC &amp; C</w:t>
            </w:r>
          </w:p>
        </w:tc>
        <w:tc>
          <w:tcPr>
            <w:tcW w:w="6670" w:type="dxa"/>
            <w:hideMark/>
          </w:tcPr>
          <w:p w14:paraId="311F56B4" w14:textId="77777777" w:rsidR="001C3952" w:rsidRPr="001C3952" w:rsidRDefault="001C3952" w:rsidP="00DE38CC">
            <w:pPr>
              <w:jc w:val="both"/>
              <w:rPr>
                <w:rFonts w:ascii="Times New Roman" w:eastAsia="Times New Roman" w:hAnsi="Times New Roman" w:cs="Times New Roman"/>
                <w:color w:val="000000"/>
                <w:sz w:val="24"/>
                <w:szCs w:val="24"/>
              </w:rPr>
            </w:pPr>
            <w:r w:rsidRPr="001C3952">
              <w:rPr>
                <w:rFonts w:ascii="Times New Roman" w:eastAsia="Times New Roman" w:hAnsi="Times New Roman" w:cs="Times New Roman"/>
                <w:color w:val="000000"/>
                <w:sz w:val="24"/>
                <w:szCs w:val="24"/>
              </w:rPr>
              <w:t>Internal Control and Compliance</w:t>
            </w:r>
          </w:p>
        </w:tc>
      </w:tr>
      <w:tr w:rsidR="001C3952" w:rsidRPr="001C3952" w14:paraId="27621FFC" w14:textId="77777777" w:rsidTr="00357E46">
        <w:trPr>
          <w:trHeight w:val="330"/>
          <w:jc w:val="center"/>
        </w:trPr>
        <w:tc>
          <w:tcPr>
            <w:tcW w:w="1870" w:type="dxa"/>
            <w:hideMark/>
          </w:tcPr>
          <w:p w14:paraId="3DA7B0BF" w14:textId="77777777" w:rsidR="001C3952" w:rsidRPr="00DE38CC" w:rsidRDefault="001C3952" w:rsidP="00DE38CC">
            <w:pPr>
              <w:pStyle w:val="ListParagraph"/>
              <w:numPr>
                <w:ilvl w:val="0"/>
                <w:numId w:val="42"/>
              </w:numPr>
              <w:jc w:val="both"/>
              <w:rPr>
                <w:rFonts w:ascii="Times New Roman" w:eastAsia="Times New Roman" w:hAnsi="Times New Roman" w:cs="Times New Roman"/>
                <w:b/>
                <w:bCs/>
                <w:color w:val="000000"/>
                <w:sz w:val="24"/>
                <w:szCs w:val="24"/>
              </w:rPr>
            </w:pPr>
            <w:r w:rsidRPr="00DE38CC">
              <w:rPr>
                <w:rFonts w:ascii="Times New Roman" w:eastAsia="Times New Roman" w:hAnsi="Times New Roman" w:cs="Times New Roman"/>
                <w:b/>
                <w:bCs/>
                <w:color w:val="000000"/>
                <w:sz w:val="24"/>
                <w:szCs w:val="24"/>
              </w:rPr>
              <w:t xml:space="preserve">AML </w:t>
            </w:r>
          </w:p>
        </w:tc>
        <w:tc>
          <w:tcPr>
            <w:tcW w:w="6670" w:type="dxa"/>
            <w:hideMark/>
          </w:tcPr>
          <w:p w14:paraId="65346DB8" w14:textId="77777777" w:rsidR="001C3952" w:rsidRPr="001C3952" w:rsidRDefault="001C3952" w:rsidP="00DE38CC">
            <w:pPr>
              <w:jc w:val="both"/>
              <w:rPr>
                <w:rFonts w:ascii="Times New Roman" w:eastAsia="Times New Roman" w:hAnsi="Times New Roman" w:cs="Times New Roman"/>
                <w:color w:val="000000"/>
                <w:sz w:val="24"/>
                <w:szCs w:val="24"/>
              </w:rPr>
            </w:pPr>
            <w:r w:rsidRPr="001C3952">
              <w:rPr>
                <w:rFonts w:ascii="Times New Roman" w:eastAsia="Times New Roman" w:hAnsi="Times New Roman" w:cs="Times New Roman"/>
                <w:color w:val="000000"/>
                <w:sz w:val="24"/>
                <w:szCs w:val="24"/>
              </w:rPr>
              <w:t>Abdul Monem Limited</w:t>
            </w:r>
          </w:p>
        </w:tc>
      </w:tr>
      <w:tr w:rsidR="001C3952" w:rsidRPr="001C3952" w14:paraId="18670731" w14:textId="77777777" w:rsidTr="00357E46">
        <w:trPr>
          <w:trHeight w:val="330"/>
          <w:jc w:val="center"/>
        </w:trPr>
        <w:tc>
          <w:tcPr>
            <w:tcW w:w="1870" w:type="dxa"/>
            <w:hideMark/>
          </w:tcPr>
          <w:p w14:paraId="7A71CED9" w14:textId="77777777" w:rsidR="001C3952" w:rsidRPr="00DE38CC" w:rsidRDefault="001C3952" w:rsidP="00DE38CC">
            <w:pPr>
              <w:pStyle w:val="ListParagraph"/>
              <w:numPr>
                <w:ilvl w:val="0"/>
                <w:numId w:val="42"/>
              </w:numPr>
              <w:jc w:val="both"/>
              <w:rPr>
                <w:rFonts w:ascii="Times New Roman" w:eastAsia="Times New Roman" w:hAnsi="Times New Roman" w:cs="Times New Roman"/>
                <w:b/>
                <w:bCs/>
                <w:color w:val="000000"/>
                <w:sz w:val="24"/>
                <w:szCs w:val="24"/>
              </w:rPr>
            </w:pPr>
            <w:r w:rsidRPr="00DE38CC">
              <w:rPr>
                <w:rFonts w:ascii="Times New Roman" w:eastAsia="Times New Roman" w:hAnsi="Times New Roman" w:cs="Times New Roman"/>
                <w:b/>
                <w:bCs/>
                <w:color w:val="000000"/>
                <w:sz w:val="24"/>
                <w:szCs w:val="24"/>
              </w:rPr>
              <w:t>MRE</w:t>
            </w:r>
          </w:p>
        </w:tc>
        <w:tc>
          <w:tcPr>
            <w:tcW w:w="6670" w:type="dxa"/>
            <w:hideMark/>
          </w:tcPr>
          <w:p w14:paraId="7B1965E5" w14:textId="77777777" w:rsidR="001C3952" w:rsidRPr="001C3952" w:rsidRDefault="001C3952" w:rsidP="00DE38CC">
            <w:pPr>
              <w:jc w:val="both"/>
              <w:rPr>
                <w:rFonts w:ascii="Times New Roman" w:eastAsia="Times New Roman" w:hAnsi="Times New Roman" w:cs="Times New Roman"/>
                <w:color w:val="000000"/>
                <w:sz w:val="24"/>
                <w:szCs w:val="24"/>
              </w:rPr>
            </w:pPr>
            <w:r w:rsidRPr="001C3952">
              <w:rPr>
                <w:rFonts w:ascii="Times New Roman" w:eastAsia="Times New Roman" w:hAnsi="Times New Roman" w:cs="Times New Roman"/>
                <w:color w:val="000000"/>
                <w:sz w:val="24"/>
                <w:szCs w:val="24"/>
              </w:rPr>
              <w:t>Material Receiving Entry</w:t>
            </w:r>
          </w:p>
        </w:tc>
      </w:tr>
      <w:tr w:rsidR="001C3952" w:rsidRPr="001C3952" w14:paraId="40A8A671" w14:textId="77777777" w:rsidTr="00357E46">
        <w:trPr>
          <w:trHeight w:val="330"/>
          <w:jc w:val="center"/>
        </w:trPr>
        <w:tc>
          <w:tcPr>
            <w:tcW w:w="1870" w:type="dxa"/>
            <w:hideMark/>
          </w:tcPr>
          <w:p w14:paraId="438BA629" w14:textId="77777777" w:rsidR="001C3952" w:rsidRPr="00DE38CC" w:rsidRDefault="001C3952" w:rsidP="00DE38CC">
            <w:pPr>
              <w:pStyle w:val="ListParagraph"/>
              <w:numPr>
                <w:ilvl w:val="0"/>
                <w:numId w:val="42"/>
              </w:numPr>
              <w:jc w:val="both"/>
              <w:rPr>
                <w:rFonts w:ascii="Times New Roman" w:eastAsia="Times New Roman" w:hAnsi="Times New Roman" w:cs="Times New Roman"/>
                <w:b/>
                <w:bCs/>
                <w:color w:val="000000"/>
                <w:sz w:val="24"/>
                <w:szCs w:val="24"/>
              </w:rPr>
            </w:pPr>
            <w:r w:rsidRPr="00DE38CC">
              <w:rPr>
                <w:rFonts w:ascii="Times New Roman" w:eastAsia="Times New Roman" w:hAnsi="Times New Roman" w:cs="Times New Roman"/>
                <w:b/>
                <w:bCs/>
                <w:color w:val="000000"/>
                <w:sz w:val="24"/>
                <w:szCs w:val="24"/>
              </w:rPr>
              <w:t>MRR</w:t>
            </w:r>
          </w:p>
        </w:tc>
        <w:tc>
          <w:tcPr>
            <w:tcW w:w="6670" w:type="dxa"/>
            <w:hideMark/>
          </w:tcPr>
          <w:p w14:paraId="5F72580C" w14:textId="77777777" w:rsidR="001C3952" w:rsidRPr="001C3952" w:rsidRDefault="001C3952" w:rsidP="00DE38CC">
            <w:pPr>
              <w:jc w:val="both"/>
              <w:rPr>
                <w:rFonts w:ascii="Times New Roman" w:eastAsia="Times New Roman" w:hAnsi="Times New Roman" w:cs="Times New Roman"/>
                <w:color w:val="000000"/>
                <w:sz w:val="24"/>
                <w:szCs w:val="24"/>
              </w:rPr>
            </w:pPr>
            <w:r w:rsidRPr="001C3952">
              <w:rPr>
                <w:rFonts w:ascii="Times New Roman" w:eastAsia="Times New Roman" w:hAnsi="Times New Roman" w:cs="Times New Roman"/>
                <w:color w:val="000000"/>
                <w:sz w:val="24"/>
                <w:szCs w:val="24"/>
              </w:rPr>
              <w:t>Material Receiving Report</w:t>
            </w:r>
          </w:p>
        </w:tc>
      </w:tr>
      <w:tr w:rsidR="001C3952" w:rsidRPr="001C3952" w14:paraId="07E3A0E7" w14:textId="77777777" w:rsidTr="00357E46">
        <w:trPr>
          <w:trHeight w:val="330"/>
          <w:jc w:val="center"/>
        </w:trPr>
        <w:tc>
          <w:tcPr>
            <w:tcW w:w="1870" w:type="dxa"/>
            <w:hideMark/>
          </w:tcPr>
          <w:p w14:paraId="21060DFA" w14:textId="77777777" w:rsidR="001C3952" w:rsidRPr="00DE38CC" w:rsidRDefault="001C3952" w:rsidP="00DE38CC">
            <w:pPr>
              <w:pStyle w:val="ListParagraph"/>
              <w:numPr>
                <w:ilvl w:val="0"/>
                <w:numId w:val="42"/>
              </w:numPr>
              <w:jc w:val="both"/>
              <w:rPr>
                <w:rFonts w:ascii="Times New Roman" w:eastAsia="Times New Roman" w:hAnsi="Times New Roman" w:cs="Times New Roman"/>
                <w:b/>
                <w:bCs/>
                <w:color w:val="000000"/>
                <w:sz w:val="24"/>
                <w:szCs w:val="24"/>
              </w:rPr>
            </w:pPr>
            <w:r w:rsidRPr="00DE38CC">
              <w:rPr>
                <w:rFonts w:ascii="Times New Roman" w:eastAsia="Times New Roman" w:hAnsi="Times New Roman" w:cs="Times New Roman"/>
                <w:b/>
                <w:bCs/>
                <w:color w:val="000000"/>
                <w:sz w:val="24"/>
                <w:szCs w:val="24"/>
              </w:rPr>
              <w:t>QC</w:t>
            </w:r>
          </w:p>
        </w:tc>
        <w:tc>
          <w:tcPr>
            <w:tcW w:w="6670" w:type="dxa"/>
            <w:hideMark/>
          </w:tcPr>
          <w:p w14:paraId="0052E9E5" w14:textId="77777777" w:rsidR="001C3952" w:rsidRPr="001C3952" w:rsidRDefault="001C3952" w:rsidP="00DE38CC">
            <w:pPr>
              <w:jc w:val="both"/>
              <w:rPr>
                <w:rFonts w:ascii="Times New Roman" w:eastAsia="Times New Roman" w:hAnsi="Times New Roman" w:cs="Times New Roman"/>
                <w:color w:val="000000"/>
                <w:sz w:val="24"/>
                <w:szCs w:val="24"/>
              </w:rPr>
            </w:pPr>
            <w:r w:rsidRPr="001C3952">
              <w:rPr>
                <w:rFonts w:ascii="Times New Roman" w:eastAsia="Times New Roman" w:hAnsi="Times New Roman" w:cs="Times New Roman"/>
                <w:color w:val="000000"/>
                <w:sz w:val="24"/>
                <w:szCs w:val="24"/>
              </w:rPr>
              <w:t>Quality Control</w:t>
            </w:r>
          </w:p>
        </w:tc>
      </w:tr>
    </w:tbl>
    <w:p w14:paraId="42A085ED" w14:textId="77777777" w:rsidR="00D706A9" w:rsidRPr="00971D7F" w:rsidRDefault="00AC015D" w:rsidP="008E13C7">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br w:type="page"/>
      </w:r>
    </w:p>
    <w:p w14:paraId="233EAC4F" w14:textId="77777777" w:rsidR="00DA1BFF" w:rsidRPr="00875026" w:rsidRDefault="00237C7C" w:rsidP="00875026">
      <w:pPr>
        <w:pStyle w:val="Heading1"/>
        <w:numPr>
          <w:ilvl w:val="0"/>
          <w:numId w:val="0"/>
        </w:numPr>
        <w:spacing w:line="360" w:lineRule="auto"/>
        <w:jc w:val="center"/>
        <w:rPr>
          <w:rFonts w:ascii="Times New Roman" w:hAnsi="Times New Roman" w:cs="Times New Roman"/>
        </w:rPr>
      </w:pPr>
      <w:bookmarkStart w:id="2" w:name="_Toc43555358"/>
      <w:r w:rsidRPr="00971D7F">
        <w:rPr>
          <w:rFonts w:ascii="Times New Roman" w:hAnsi="Times New Roman" w:cs="Times New Roman"/>
        </w:rPr>
        <w:lastRenderedPageBreak/>
        <w:t>EXECUTIVE SUMMARY</w:t>
      </w:r>
      <w:bookmarkEnd w:id="2"/>
    </w:p>
    <w:p w14:paraId="182E36A6" w14:textId="1DE9003F" w:rsidR="00DF1EA2" w:rsidRDefault="007654D5" w:rsidP="00DD1B74">
      <w:pPr>
        <w:spacing w:line="360" w:lineRule="auto"/>
        <w:jc w:val="both"/>
        <w:rPr>
          <w:rFonts w:ascii="Times New Roman" w:hAnsi="Times New Roman" w:cs="Times New Roman"/>
          <w:sz w:val="24"/>
        </w:rPr>
      </w:pPr>
      <w:r w:rsidRPr="007654D5">
        <w:rPr>
          <w:rFonts w:ascii="Times New Roman" w:hAnsi="Times New Roman" w:cs="Times New Roman"/>
          <w:sz w:val="24"/>
        </w:rPr>
        <w:t xml:space="preserve">A </w:t>
      </w:r>
      <w:r w:rsidR="00DD1B74" w:rsidRPr="007654D5">
        <w:rPr>
          <w:rFonts w:ascii="Times New Roman" w:hAnsi="Times New Roman" w:cs="Times New Roman"/>
          <w:sz w:val="24"/>
        </w:rPr>
        <w:t>healthy</w:t>
      </w:r>
      <w:r w:rsidRPr="007654D5">
        <w:rPr>
          <w:rFonts w:ascii="Times New Roman" w:hAnsi="Times New Roman" w:cs="Times New Roman"/>
          <w:sz w:val="24"/>
        </w:rPr>
        <w:t xml:space="preserve"> internal auditing program </w:t>
      </w:r>
      <w:r w:rsidR="00DD1B74">
        <w:rPr>
          <w:rFonts w:ascii="Times New Roman" w:hAnsi="Times New Roman" w:cs="Times New Roman"/>
          <w:sz w:val="24"/>
        </w:rPr>
        <w:t>illustrates</w:t>
      </w:r>
      <w:r w:rsidRPr="007654D5">
        <w:rPr>
          <w:rFonts w:ascii="Times New Roman" w:hAnsi="Times New Roman" w:cs="Times New Roman"/>
          <w:sz w:val="24"/>
        </w:rPr>
        <w:t xml:space="preserve"> its presence at the </w:t>
      </w:r>
      <w:r w:rsidR="00DD1B74">
        <w:rPr>
          <w:rFonts w:ascii="Times New Roman" w:hAnsi="Times New Roman" w:cs="Times New Roman"/>
          <w:sz w:val="24"/>
        </w:rPr>
        <w:t>starting</w:t>
      </w:r>
      <w:r w:rsidRPr="007654D5">
        <w:rPr>
          <w:rFonts w:ascii="Times New Roman" w:hAnsi="Times New Roman" w:cs="Times New Roman"/>
          <w:sz w:val="24"/>
        </w:rPr>
        <w:t xml:space="preserve"> and </w:t>
      </w:r>
      <w:r w:rsidR="00DD1B74">
        <w:rPr>
          <w:rFonts w:ascii="Times New Roman" w:hAnsi="Times New Roman" w:cs="Times New Roman"/>
          <w:sz w:val="24"/>
        </w:rPr>
        <w:t>finishing</w:t>
      </w:r>
      <w:r w:rsidRPr="007654D5">
        <w:rPr>
          <w:rFonts w:ascii="Times New Roman" w:hAnsi="Times New Roman" w:cs="Times New Roman"/>
          <w:sz w:val="24"/>
        </w:rPr>
        <w:t xml:space="preserve"> of </w:t>
      </w:r>
      <w:r w:rsidR="00DD1B74" w:rsidRPr="007654D5">
        <w:rPr>
          <w:rFonts w:ascii="Times New Roman" w:hAnsi="Times New Roman" w:cs="Times New Roman"/>
          <w:sz w:val="24"/>
        </w:rPr>
        <w:t>frequent</w:t>
      </w:r>
      <w:r w:rsidRPr="007654D5">
        <w:rPr>
          <w:rFonts w:ascii="Times New Roman" w:hAnsi="Times New Roman" w:cs="Times New Roman"/>
          <w:sz w:val="24"/>
        </w:rPr>
        <w:t xml:space="preserve"> improvement </w:t>
      </w:r>
      <w:r w:rsidR="00DD1B74">
        <w:rPr>
          <w:rFonts w:ascii="Times New Roman" w:hAnsi="Times New Roman" w:cs="Times New Roman"/>
          <w:sz w:val="24"/>
        </w:rPr>
        <w:t>of every aspect of the company</w:t>
      </w:r>
      <w:r w:rsidRPr="007654D5">
        <w:rPr>
          <w:rFonts w:ascii="Times New Roman" w:hAnsi="Times New Roman" w:cs="Times New Roman"/>
          <w:sz w:val="24"/>
        </w:rPr>
        <w:t xml:space="preserve">. </w:t>
      </w:r>
      <w:r w:rsidR="00DD1B74">
        <w:rPr>
          <w:rFonts w:ascii="Times New Roman" w:hAnsi="Times New Roman" w:cs="Times New Roman"/>
          <w:sz w:val="24"/>
        </w:rPr>
        <w:t>At start</w:t>
      </w:r>
      <w:r w:rsidRPr="007654D5">
        <w:rPr>
          <w:rFonts w:ascii="Times New Roman" w:hAnsi="Times New Roman" w:cs="Times New Roman"/>
          <w:sz w:val="24"/>
        </w:rPr>
        <w:t xml:space="preserve">, internal audits </w:t>
      </w:r>
      <w:r w:rsidR="00DD1B74" w:rsidRPr="007654D5">
        <w:rPr>
          <w:rFonts w:ascii="Times New Roman" w:hAnsi="Times New Roman" w:cs="Times New Roman"/>
          <w:sz w:val="24"/>
        </w:rPr>
        <w:t>categorize</w:t>
      </w:r>
      <w:r w:rsidRPr="007654D5">
        <w:rPr>
          <w:rFonts w:ascii="Times New Roman" w:hAnsi="Times New Roman" w:cs="Times New Roman"/>
          <w:sz w:val="24"/>
        </w:rPr>
        <w:t xml:space="preserve"> opportunities for </w:t>
      </w:r>
      <w:r w:rsidR="00DD1B74" w:rsidRPr="007654D5">
        <w:rPr>
          <w:rFonts w:ascii="Times New Roman" w:hAnsi="Times New Roman" w:cs="Times New Roman"/>
          <w:sz w:val="24"/>
        </w:rPr>
        <w:t>upgrading</w:t>
      </w:r>
      <w:r w:rsidR="00DD1B74">
        <w:rPr>
          <w:rFonts w:ascii="Times New Roman" w:hAnsi="Times New Roman" w:cs="Times New Roman"/>
          <w:sz w:val="24"/>
        </w:rPr>
        <w:t xml:space="preserve"> and at last </w:t>
      </w:r>
      <w:r w:rsidRPr="007654D5">
        <w:rPr>
          <w:rFonts w:ascii="Times New Roman" w:hAnsi="Times New Roman" w:cs="Times New Roman"/>
          <w:sz w:val="24"/>
        </w:rPr>
        <w:t xml:space="preserve">internal audits </w:t>
      </w:r>
      <w:r w:rsidR="00DD1B74" w:rsidRPr="007654D5">
        <w:rPr>
          <w:rFonts w:ascii="Times New Roman" w:hAnsi="Times New Roman" w:cs="Times New Roman"/>
          <w:sz w:val="24"/>
        </w:rPr>
        <w:t>offer</w:t>
      </w:r>
      <w:r w:rsidRPr="007654D5">
        <w:rPr>
          <w:rFonts w:ascii="Times New Roman" w:hAnsi="Times New Roman" w:cs="Times New Roman"/>
          <w:sz w:val="24"/>
        </w:rPr>
        <w:t xml:space="preserve"> a </w:t>
      </w:r>
      <w:r w:rsidR="00DD1B74" w:rsidRPr="007654D5">
        <w:rPr>
          <w:rFonts w:ascii="Times New Roman" w:hAnsi="Times New Roman" w:cs="Times New Roman"/>
          <w:sz w:val="24"/>
        </w:rPr>
        <w:t>tool</w:t>
      </w:r>
      <w:r w:rsidRPr="007654D5">
        <w:rPr>
          <w:rFonts w:ascii="Times New Roman" w:hAnsi="Times New Roman" w:cs="Times New Roman"/>
          <w:sz w:val="24"/>
        </w:rPr>
        <w:t xml:space="preserve"> for </w:t>
      </w:r>
      <w:r w:rsidR="00DD1B74" w:rsidRPr="007654D5">
        <w:rPr>
          <w:rFonts w:ascii="Times New Roman" w:hAnsi="Times New Roman" w:cs="Times New Roman"/>
          <w:sz w:val="24"/>
        </w:rPr>
        <w:t>observing</w:t>
      </w:r>
      <w:r w:rsidRPr="007654D5">
        <w:rPr>
          <w:rFonts w:ascii="Times New Roman" w:hAnsi="Times New Roman" w:cs="Times New Roman"/>
          <w:sz w:val="24"/>
        </w:rPr>
        <w:t xml:space="preserve"> the implemented </w:t>
      </w:r>
      <w:r w:rsidR="00DD1B74">
        <w:rPr>
          <w:rFonts w:ascii="Times New Roman" w:hAnsi="Times New Roman" w:cs="Times New Roman"/>
          <w:sz w:val="24"/>
        </w:rPr>
        <w:t>upgrade</w:t>
      </w:r>
      <w:r w:rsidRPr="007654D5">
        <w:rPr>
          <w:rFonts w:ascii="Times New Roman" w:hAnsi="Times New Roman" w:cs="Times New Roman"/>
          <w:sz w:val="24"/>
        </w:rPr>
        <w:t xml:space="preserve"> in order to sustain its benefits for the long term.</w:t>
      </w:r>
      <w:r w:rsidR="00DD1B74">
        <w:rPr>
          <w:rFonts w:ascii="Times New Roman" w:hAnsi="Times New Roman" w:cs="Times New Roman"/>
          <w:sz w:val="24"/>
        </w:rPr>
        <w:t xml:space="preserve"> </w:t>
      </w:r>
      <w:r w:rsidR="00A55107">
        <w:rPr>
          <w:rFonts w:ascii="Times New Roman" w:hAnsi="Times New Roman" w:cs="Times New Roman"/>
          <w:sz w:val="24"/>
        </w:rPr>
        <w:t>The following</w:t>
      </w:r>
      <w:r w:rsidR="00DF1EA2" w:rsidRPr="00DF1EA2">
        <w:rPr>
          <w:rFonts w:ascii="Times New Roman" w:hAnsi="Times New Roman" w:cs="Times New Roman"/>
          <w:sz w:val="24"/>
        </w:rPr>
        <w:t xml:space="preserve"> report </w:t>
      </w:r>
      <w:r w:rsidR="00A55107">
        <w:rPr>
          <w:rFonts w:ascii="Times New Roman" w:hAnsi="Times New Roman" w:cs="Times New Roman"/>
          <w:sz w:val="24"/>
        </w:rPr>
        <w:t>gives an overview</w:t>
      </w:r>
      <w:r w:rsidR="00DF1EA2" w:rsidRPr="00DF1EA2">
        <w:rPr>
          <w:rFonts w:ascii="Times New Roman" w:hAnsi="Times New Roman" w:cs="Times New Roman"/>
          <w:sz w:val="24"/>
        </w:rPr>
        <w:t xml:space="preserve"> </w:t>
      </w:r>
      <w:r w:rsidR="00A55107" w:rsidRPr="00DF1EA2">
        <w:rPr>
          <w:rFonts w:ascii="Times New Roman" w:hAnsi="Times New Roman" w:cs="Times New Roman"/>
          <w:sz w:val="24"/>
        </w:rPr>
        <w:t xml:space="preserve">of </w:t>
      </w:r>
      <w:r w:rsidR="00A55107">
        <w:rPr>
          <w:rFonts w:ascii="Times New Roman" w:hAnsi="Times New Roman" w:cs="Times New Roman"/>
          <w:sz w:val="24"/>
        </w:rPr>
        <w:t xml:space="preserve">Audit, internal auditing and </w:t>
      </w:r>
      <w:r w:rsidR="00DF1EA2" w:rsidRPr="00DF1EA2">
        <w:rPr>
          <w:rFonts w:ascii="Times New Roman" w:hAnsi="Times New Roman" w:cs="Times New Roman"/>
          <w:sz w:val="24"/>
        </w:rPr>
        <w:t>Internal C</w:t>
      </w:r>
      <w:r w:rsidR="00875026">
        <w:rPr>
          <w:rFonts w:ascii="Times New Roman" w:hAnsi="Times New Roman" w:cs="Times New Roman"/>
          <w:sz w:val="24"/>
        </w:rPr>
        <w:t>ontrol and Compliance</w:t>
      </w:r>
      <w:r w:rsidR="00A55107">
        <w:rPr>
          <w:rFonts w:ascii="Times New Roman" w:hAnsi="Times New Roman" w:cs="Times New Roman"/>
          <w:sz w:val="24"/>
        </w:rPr>
        <w:t>(IC&amp;C)</w:t>
      </w:r>
      <w:r w:rsidR="00875026">
        <w:rPr>
          <w:rFonts w:ascii="Times New Roman" w:hAnsi="Times New Roman" w:cs="Times New Roman"/>
          <w:sz w:val="24"/>
        </w:rPr>
        <w:t xml:space="preserve"> of Abdul Monem </w:t>
      </w:r>
      <w:r w:rsidR="00A55107">
        <w:rPr>
          <w:rFonts w:ascii="Times New Roman" w:hAnsi="Times New Roman" w:cs="Times New Roman"/>
          <w:sz w:val="24"/>
        </w:rPr>
        <w:t>LTD along with a scenario</w:t>
      </w:r>
      <w:r w:rsidR="00DF1EA2" w:rsidRPr="00DF1EA2">
        <w:rPr>
          <w:rFonts w:ascii="Times New Roman" w:hAnsi="Times New Roman" w:cs="Times New Roman"/>
          <w:sz w:val="24"/>
        </w:rPr>
        <w:t xml:space="preserve"> </w:t>
      </w:r>
      <w:r w:rsidR="00A55107">
        <w:rPr>
          <w:rFonts w:ascii="Times New Roman" w:hAnsi="Times New Roman" w:cs="Times New Roman"/>
          <w:sz w:val="24"/>
        </w:rPr>
        <w:t>of</w:t>
      </w:r>
      <w:r w:rsidR="00DF1EA2" w:rsidRPr="00DF1EA2">
        <w:rPr>
          <w:rFonts w:ascii="Times New Roman" w:hAnsi="Times New Roman" w:cs="Times New Roman"/>
          <w:sz w:val="24"/>
        </w:rPr>
        <w:t xml:space="preserve"> </w:t>
      </w:r>
      <w:r w:rsidR="00875026">
        <w:rPr>
          <w:rFonts w:ascii="Times New Roman" w:hAnsi="Times New Roman" w:cs="Times New Roman"/>
          <w:sz w:val="24"/>
        </w:rPr>
        <w:t>my practical</w:t>
      </w:r>
      <w:r w:rsidR="00A55107">
        <w:rPr>
          <w:rFonts w:ascii="Times New Roman" w:hAnsi="Times New Roman" w:cs="Times New Roman"/>
          <w:sz w:val="24"/>
        </w:rPr>
        <w:t xml:space="preserve"> experience as an</w:t>
      </w:r>
      <w:r w:rsidR="00875026">
        <w:rPr>
          <w:rFonts w:ascii="Times New Roman" w:hAnsi="Times New Roman" w:cs="Times New Roman"/>
          <w:sz w:val="24"/>
        </w:rPr>
        <w:t xml:space="preserve"> intern</w:t>
      </w:r>
      <w:r w:rsidR="00A55107">
        <w:rPr>
          <w:rFonts w:ascii="Times New Roman" w:hAnsi="Times New Roman" w:cs="Times New Roman"/>
          <w:sz w:val="24"/>
        </w:rPr>
        <w:t xml:space="preserve">. </w:t>
      </w:r>
      <w:r w:rsidR="00875026">
        <w:rPr>
          <w:rFonts w:ascii="Times New Roman" w:hAnsi="Times New Roman" w:cs="Times New Roman"/>
          <w:sz w:val="24"/>
        </w:rPr>
        <w:t>We the people of Bangladesh</w:t>
      </w:r>
      <w:r>
        <w:rPr>
          <w:rFonts w:ascii="Times New Roman" w:hAnsi="Times New Roman" w:cs="Times New Roman"/>
          <w:sz w:val="24"/>
        </w:rPr>
        <w:t xml:space="preserve"> are</w:t>
      </w:r>
      <w:r w:rsidR="00875026">
        <w:rPr>
          <w:rFonts w:ascii="Times New Roman" w:hAnsi="Times New Roman" w:cs="Times New Roman"/>
          <w:sz w:val="24"/>
        </w:rPr>
        <w:t xml:space="preserve"> no stranger to fact that one </w:t>
      </w:r>
      <w:r w:rsidR="00B143C6">
        <w:rPr>
          <w:rFonts w:ascii="Times New Roman" w:hAnsi="Times New Roman" w:cs="Times New Roman"/>
          <w:sz w:val="24"/>
        </w:rPr>
        <w:t xml:space="preserve">of the </w:t>
      </w:r>
      <w:r w:rsidR="00875026">
        <w:rPr>
          <w:rFonts w:ascii="Times New Roman" w:hAnsi="Times New Roman" w:cs="Times New Roman"/>
          <w:sz w:val="24"/>
        </w:rPr>
        <w:t>most successful construction compan</w:t>
      </w:r>
      <w:r w:rsidR="00B143C6">
        <w:rPr>
          <w:rFonts w:ascii="Times New Roman" w:hAnsi="Times New Roman" w:cs="Times New Roman"/>
          <w:sz w:val="24"/>
        </w:rPr>
        <w:t>ies</w:t>
      </w:r>
      <w:r w:rsidR="00875026">
        <w:rPr>
          <w:rFonts w:ascii="Times New Roman" w:hAnsi="Times New Roman" w:cs="Times New Roman"/>
          <w:sz w:val="24"/>
        </w:rPr>
        <w:t xml:space="preserve"> which stands strong is the Abdul Monem LTD</w:t>
      </w:r>
      <w:r w:rsidR="005747E1">
        <w:rPr>
          <w:rFonts w:ascii="Times New Roman" w:hAnsi="Times New Roman" w:cs="Times New Roman"/>
          <w:sz w:val="24"/>
        </w:rPr>
        <w:t xml:space="preserve"> </w:t>
      </w:r>
      <w:r w:rsidR="00875026">
        <w:rPr>
          <w:rFonts w:ascii="Times New Roman" w:hAnsi="Times New Roman" w:cs="Times New Roman"/>
          <w:sz w:val="24"/>
        </w:rPr>
        <w:t xml:space="preserve">(AML). </w:t>
      </w:r>
      <w:r w:rsidR="00DF1EA2" w:rsidRPr="00DF1EA2">
        <w:rPr>
          <w:rFonts w:ascii="Times New Roman" w:hAnsi="Times New Roman" w:cs="Times New Roman"/>
          <w:sz w:val="24"/>
        </w:rPr>
        <w:t>The report</w:t>
      </w:r>
      <w:r w:rsidR="00875026">
        <w:rPr>
          <w:rFonts w:ascii="Times New Roman" w:hAnsi="Times New Roman" w:cs="Times New Roman"/>
          <w:sz w:val="24"/>
        </w:rPr>
        <w:t xml:space="preserve"> mainly contains six chapters which sta</w:t>
      </w:r>
      <w:r w:rsidR="00B143C6">
        <w:rPr>
          <w:rFonts w:ascii="Times New Roman" w:hAnsi="Times New Roman" w:cs="Times New Roman"/>
          <w:sz w:val="24"/>
        </w:rPr>
        <w:t>r</w:t>
      </w:r>
      <w:r w:rsidR="00875026">
        <w:rPr>
          <w:rFonts w:ascii="Times New Roman" w:hAnsi="Times New Roman" w:cs="Times New Roman"/>
          <w:sz w:val="24"/>
        </w:rPr>
        <w:t xml:space="preserve">ts with the introduction to my reasoning of this report. The second chapter gives the wide overview of AML in the light of success and accomplishment. The third chapter explains the meaning of audit and theoretical knowledge about it as this was my daily task for 10 weeks as an intern in AML. Then in chapter four </w:t>
      </w:r>
      <w:r w:rsidR="00DF1EA2" w:rsidRPr="00DF1EA2">
        <w:rPr>
          <w:rFonts w:ascii="Times New Roman" w:hAnsi="Times New Roman" w:cs="Times New Roman"/>
          <w:sz w:val="24"/>
        </w:rPr>
        <w:t>the main discussion</w:t>
      </w:r>
      <w:r w:rsidR="00875026">
        <w:rPr>
          <w:rFonts w:ascii="Times New Roman" w:hAnsi="Times New Roman" w:cs="Times New Roman"/>
          <w:sz w:val="24"/>
        </w:rPr>
        <w:t xml:space="preserve"> </w:t>
      </w:r>
      <w:r w:rsidR="00B143C6">
        <w:rPr>
          <w:rFonts w:ascii="Times New Roman" w:hAnsi="Times New Roman" w:cs="Times New Roman"/>
          <w:sz w:val="24"/>
        </w:rPr>
        <w:t>starts</w:t>
      </w:r>
      <w:r w:rsidR="00875026">
        <w:rPr>
          <w:rFonts w:ascii="Times New Roman" w:hAnsi="Times New Roman" w:cs="Times New Roman"/>
          <w:sz w:val="24"/>
        </w:rPr>
        <w:t xml:space="preserve"> where </w:t>
      </w:r>
      <w:r w:rsidR="00DF1EA2" w:rsidRPr="00DF1EA2">
        <w:rPr>
          <w:rFonts w:ascii="Times New Roman" w:hAnsi="Times New Roman" w:cs="Times New Roman"/>
          <w:sz w:val="24"/>
        </w:rPr>
        <w:t xml:space="preserve">the </w:t>
      </w:r>
      <w:r w:rsidR="00875026" w:rsidRPr="00DF1EA2">
        <w:rPr>
          <w:rFonts w:ascii="Times New Roman" w:hAnsi="Times New Roman" w:cs="Times New Roman"/>
          <w:sz w:val="24"/>
        </w:rPr>
        <w:t xml:space="preserve">activities </w:t>
      </w:r>
      <w:r w:rsidR="00875026">
        <w:rPr>
          <w:rFonts w:ascii="Times New Roman" w:hAnsi="Times New Roman" w:cs="Times New Roman"/>
          <w:sz w:val="24"/>
        </w:rPr>
        <w:t>of an Internal Audit department are dissected</w:t>
      </w:r>
      <w:r w:rsidR="00B143C6">
        <w:rPr>
          <w:rFonts w:ascii="Times New Roman" w:hAnsi="Times New Roman" w:cs="Times New Roman"/>
          <w:sz w:val="24"/>
        </w:rPr>
        <w:t>- w</w:t>
      </w:r>
      <w:r w:rsidR="00875026">
        <w:rPr>
          <w:rFonts w:ascii="Times New Roman" w:hAnsi="Times New Roman" w:cs="Times New Roman"/>
          <w:sz w:val="24"/>
        </w:rPr>
        <w:t xml:space="preserve">hat </w:t>
      </w:r>
      <w:r w:rsidR="00DF1EA2" w:rsidRPr="00DF1EA2">
        <w:rPr>
          <w:rFonts w:ascii="Times New Roman" w:hAnsi="Times New Roman" w:cs="Times New Roman"/>
          <w:sz w:val="24"/>
        </w:rPr>
        <w:t>the organizati</w:t>
      </w:r>
      <w:r w:rsidR="00875026">
        <w:rPr>
          <w:rFonts w:ascii="Times New Roman" w:hAnsi="Times New Roman" w:cs="Times New Roman"/>
          <w:sz w:val="24"/>
        </w:rPr>
        <w:t>on should do and what I did</w:t>
      </w:r>
      <w:r w:rsidR="00DF1EA2" w:rsidRPr="00DF1EA2">
        <w:rPr>
          <w:rFonts w:ascii="Times New Roman" w:hAnsi="Times New Roman" w:cs="Times New Roman"/>
          <w:sz w:val="24"/>
        </w:rPr>
        <w:t xml:space="preserve"> on behalf of them. </w:t>
      </w:r>
      <w:r w:rsidR="00875026">
        <w:rPr>
          <w:rFonts w:ascii="Times New Roman" w:hAnsi="Times New Roman" w:cs="Times New Roman"/>
          <w:sz w:val="24"/>
        </w:rPr>
        <w:t>The later chapter number five gives us the findings and analysis that I have found during my time in AML</w:t>
      </w:r>
      <w:r w:rsidR="005747E1">
        <w:rPr>
          <w:rFonts w:ascii="Times New Roman" w:hAnsi="Times New Roman" w:cs="Times New Roman"/>
          <w:sz w:val="24"/>
        </w:rPr>
        <w:t xml:space="preserve"> that are the constraints despite enormous success. The last chapter gives few solutions to the constraints that would help AML climb the last steps towards triumph in its path towards fame and being at the top of </w:t>
      </w:r>
      <w:r w:rsidR="00B143C6">
        <w:rPr>
          <w:rFonts w:ascii="Times New Roman" w:hAnsi="Times New Roman" w:cs="Times New Roman"/>
          <w:sz w:val="24"/>
        </w:rPr>
        <w:t xml:space="preserve">the </w:t>
      </w:r>
      <w:r w:rsidR="005747E1">
        <w:rPr>
          <w:rFonts w:ascii="Times New Roman" w:hAnsi="Times New Roman" w:cs="Times New Roman"/>
          <w:sz w:val="24"/>
        </w:rPr>
        <w:t xml:space="preserve">industry. I have also tried to focus on the </w:t>
      </w:r>
      <w:r w:rsidR="005747E1" w:rsidRPr="00DF1EA2">
        <w:rPr>
          <w:rFonts w:ascii="Times New Roman" w:hAnsi="Times New Roman" w:cs="Times New Roman"/>
          <w:sz w:val="24"/>
        </w:rPr>
        <w:t>lesson</w:t>
      </w:r>
      <w:r w:rsidR="00DF1EA2" w:rsidRPr="00DF1EA2">
        <w:rPr>
          <w:rFonts w:ascii="Times New Roman" w:hAnsi="Times New Roman" w:cs="Times New Roman"/>
          <w:sz w:val="24"/>
        </w:rPr>
        <w:t xml:space="preserve"> learned from the internship program her</w:t>
      </w:r>
      <w:r w:rsidR="005747E1">
        <w:rPr>
          <w:rFonts w:ascii="Times New Roman" w:hAnsi="Times New Roman" w:cs="Times New Roman"/>
          <w:sz w:val="24"/>
        </w:rPr>
        <w:t xml:space="preserve">e I described about the </w:t>
      </w:r>
      <w:r w:rsidR="00DF1EA2" w:rsidRPr="00DF1EA2">
        <w:rPr>
          <w:rFonts w:ascii="Times New Roman" w:hAnsi="Times New Roman" w:cs="Times New Roman"/>
          <w:sz w:val="24"/>
        </w:rPr>
        <w:t>skills I have acquired from the organization which is vital part of the report.</w:t>
      </w:r>
      <w:r w:rsidR="005747E1">
        <w:rPr>
          <w:rFonts w:ascii="Times New Roman" w:hAnsi="Times New Roman" w:cs="Times New Roman"/>
          <w:sz w:val="24"/>
        </w:rPr>
        <w:t xml:space="preserve"> In conclusion it summarizes the entire journey</w:t>
      </w:r>
      <w:r w:rsidR="0013700C">
        <w:rPr>
          <w:rFonts w:ascii="Times New Roman" w:hAnsi="Times New Roman" w:cs="Times New Roman"/>
          <w:sz w:val="24"/>
        </w:rPr>
        <w:t xml:space="preserve"> of my internship</w:t>
      </w:r>
      <w:r w:rsidR="005747E1">
        <w:rPr>
          <w:rFonts w:ascii="Times New Roman" w:hAnsi="Times New Roman" w:cs="Times New Roman"/>
          <w:sz w:val="24"/>
        </w:rPr>
        <w:t xml:space="preserve"> in the light of AML’s Internal Control and Compliance department</w:t>
      </w:r>
      <w:r w:rsidR="0013700C">
        <w:rPr>
          <w:rFonts w:ascii="Times New Roman" w:hAnsi="Times New Roman" w:cs="Times New Roman"/>
          <w:sz w:val="24"/>
        </w:rPr>
        <w:t>.</w:t>
      </w:r>
      <w:r w:rsidR="0001151F">
        <w:rPr>
          <w:rFonts w:ascii="Times New Roman" w:hAnsi="Times New Roman" w:cs="Times New Roman"/>
          <w:sz w:val="24"/>
        </w:rPr>
        <w:t xml:space="preserve"> So</w:t>
      </w:r>
      <w:r w:rsidR="00DF1EA2" w:rsidRPr="00DF1EA2">
        <w:rPr>
          <w:rFonts w:ascii="Times New Roman" w:hAnsi="Times New Roman" w:cs="Times New Roman"/>
          <w:sz w:val="24"/>
        </w:rPr>
        <w:t>, a matter of great importance that nourishment of impartial judgment and neutrality is very much essential for smooth running of the organizational internal control and compliance activities and its overall prosperity.</w:t>
      </w:r>
      <w:r w:rsidR="0001151F" w:rsidRPr="0001151F">
        <w:t xml:space="preserve"> </w:t>
      </w:r>
      <w:r w:rsidR="00B143C6" w:rsidRPr="0001151F">
        <w:rPr>
          <w:rFonts w:ascii="Times New Roman" w:hAnsi="Times New Roman" w:cs="Times New Roman"/>
          <w:sz w:val="24"/>
        </w:rPr>
        <w:t>Thus,</w:t>
      </w:r>
      <w:r w:rsidR="0001151F" w:rsidRPr="0001151F">
        <w:rPr>
          <w:rFonts w:ascii="Times New Roman" w:hAnsi="Times New Roman" w:cs="Times New Roman"/>
          <w:sz w:val="24"/>
        </w:rPr>
        <w:t xml:space="preserve"> nothing in the world is perfect and success has no limit, so if AML works harder and adapt with the changing environment surrounding us there will be no looking back and </w:t>
      </w:r>
      <w:r w:rsidR="00B143C6">
        <w:rPr>
          <w:rFonts w:ascii="Times New Roman" w:hAnsi="Times New Roman" w:cs="Times New Roman"/>
          <w:sz w:val="24"/>
        </w:rPr>
        <w:t xml:space="preserve">an </w:t>
      </w:r>
      <w:r w:rsidR="0001151F" w:rsidRPr="0001151F">
        <w:rPr>
          <w:rFonts w:ascii="Times New Roman" w:hAnsi="Times New Roman" w:cs="Times New Roman"/>
          <w:sz w:val="24"/>
        </w:rPr>
        <w:t>unlimited counts of achievement</w:t>
      </w:r>
      <w:r w:rsidR="00B143C6">
        <w:rPr>
          <w:rFonts w:ascii="Times New Roman" w:hAnsi="Times New Roman" w:cs="Times New Roman"/>
          <w:sz w:val="24"/>
        </w:rPr>
        <w:t>s</w:t>
      </w:r>
      <w:r w:rsidR="0001151F">
        <w:rPr>
          <w:rFonts w:ascii="Times New Roman" w:hAnsi="Times New Roman" w:cs="Times New Roman"/>
          <w:sz w:val="24"/>
        </w:rPr>
        <w:t>.</w:t>
      </w:r>
    </w:p>
    <w:p w14:paraId="36650760" w14:textId="46D5EE92" w:rsidR="002E7465" w:rsidRPr="00DF1EA2" w:rsidRDefault="002E7465" w:rsidP="00DD1B74">
      <w:pPr>
        <w:spacing w:line="360" w:lineRule="auto"/>
        <w:jc w:val="both"/>
        <w:rPr>
          <w:rFonts w:ascii="Times New Roman" w:hAnsi="Times New Roman" w:cs="Times New Roman"/>
          <w:sz w:val="24"/>
        </w:rPr>
        <w:sectPr w:rsidR="002E7465" w:rsidRPr="00DF1EA2" w:rsidSect="00310507">
          <w:headerReference w:type="even" r:id="rId10"/>
          <w:headerReference w:type="default" r:id="rId11"/>
          <w:footerReference w:type="default" r:id="rId12"/>
          <w:headerReference w:type="first" r:id="rId13"/>
          <w:pgSz w:w="11907" w:h="16839" w:code="9"/>
          <w:pgMar w:top="1440" w:right="1440" w:bottom="1440" w:left="1440" w:header="720" w:footer="720" w:gutter="0"/>
          <w:pgNumType w:fmt="lowerRoman" w:start="2"/>
          <w:cols w:space="720"/>
          <w:titlePg/>
          <w:docGrid w:linePitch="360"/>
        </w:sectPr>
      </w:pPr>
    </w:p>
    <w:p w14:paraId="5CD8BBF3" w14:textId="77777777" w:rsidR="00BD6324" w:rsidRDefault="00BD6324" w:rsidP="00BD6324">
      <w:pPr>
        <w:pStyle w:val="Heading1"/>
        <w:numPr>
          <w:ilvl w:val="0"/>
          <w:numId w:val="0"/>
        </w:numPr>
        <w:spacing w:line="360" w:lineRule="auto"/>
        <w:rPr>
          <w:rFonts w:ascii="Times New Roman" w:hAnsi="Times New Roman" w:cs="Times New Roman"/>
        </w:rPr>
      </w:pPr>
    </w:p>
    <w:p w14:paraId="01AF3D76" w14:textId="77777777" w:rsidR="00BD6324" w:rsidRDefault="00BD6324" w:rsidP="00BD6324">
      <w:pPr>
        <w:pStyle w:val="Heading1"/>
        <w:numPr>
          <w:ilvl w:val="0"/>
          <w:numId w:val="0"/>
        </w:numPr>
        <w:spacing w:line="360" w:lineRule="auto"/>
        <w:rPr>
          <w:rFonts w:ascii="Times New Roman" w:hAnsi="Times New Roman" w:cs="Times New Roman"/>
        </w:rPr>
      </w:pPr>
    </w:p>
    <w:p w14:paraId="3AD585B9" w14:textId="77777777" w:rsidR="00BD6324" w:rsidRDefault="00BD6324" w:rsidP="00BD6324">
      <w:pPr>
        <w:pStyle w:val="Heading1"/>
        <w:numPr>
          <w:ilvl w:val="0"/>
          <w:numId w:val="0"/>
        </w:numPr>
        <w:spacing w:line="360" w:lineRule="auto"/>
        <w:rPr>
          <w:rFonts w:ascii="Times New Roman" w:hAnsi="Times New Roman" w:cs="Times New Roman"/>
        </w:rPr>
      </w:pPr>
    </w:p>
    <w:p w14:paraId="2C77EA58" w14:textId="77777777" w:rsidR="00BD6324" w:rsidRDefault="00BD6324" w:rsidP="00BD6324"/>
    <w:p w14:paraId="0F65FE2D" w14:textId="77777777" w:rsidR="00BD6324" w:rsidRDefault="00BD6324" w:rsidP="00BD6324"/>
    <w:p w14:paraId="56D4AD68" w14:textId="77777777" w:rsidR="00BD6324" w:rsidRDefault="00BD6324" w:rsidP="00BD6324"/>
    <w:p w14:paraId="380D5D4D" w14:textId="77777777" w:rsidR="00BD6324" w:rsidRPr="00BD6324" w:rsidRDefault="00BD6324" w:rsidP="00BD6324"/>
    <w:p w14:paraId="73C129BD" w14:textId="77777777" w:rsidR="00BD6324" w:rsidRDefault="00BD6324" w:rsidP="00BD6324">
      <w:pPr>
        <w:pStyle w:val="Heading1"/>
        <w:numPr>
          <w:ilvl w:val="0"/>
          <w:numId w:val="0"/>
        </w:numPr>
        <w:spacing w:line="360" w:lineRule="auto"/>
        <w:rPr>
          <w:rFonts w:ascii="Times New Roman" w:hAnsi="Times New Roman" w:cs="Times New Roman"/>
        </w:rPr>
      </w:pPr>
    </w:p>
    <w:p w14:paraId="546B1E89" w14:textId="77777777" w:rsidR="00BD6324" w:rsidRPr="00D511A1" w:rsidRDefault="00237C7C" w:rsidP="00D511A1">
      <w:pPr>
        <w:pStyle w:val="Heading1"/>
        <w:jc w:val="center"/>
        <w:rPr>
          <w:rFonts w:ascii="Times New Roman" w:hAnsi="Times New Roman" w:cs="Times New Roman"/>
          <w:sz w:val="36"/>
        </w:rPr>
      </w:pPr>
      <w:bookmarkStart w:id="3" w:name="_Toc43555359"/>
      <w:r w:rsidRPr="00D511A1">
        <w:rPr>
          <w:rFonts w:ascii="Times New Roman" w:hAnsi="Times New Roman" w:cs="Times New Roman"/>
          <w:sz w:val="36"/>
        </w:rPr>
        <w:t>INTRODUCTION</w:t>
      </w:r>
      <w:bookmarkEnd w:id="3"/>
    </w:p>
    <w:p w14:paraId="2C7F56BF" w14:textId="77777777" w:rsidR="008C6A72" w:rsidRPr="00BD6324" w:rsidRDefault="00BD6324" w:rsidP="00BD6324">
      <w:pPr>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br w:type="page"/>
      </w:r>
    </w:p>
    <w:p w14:paraId="2C2FA339" w14:textId="77777777" w:rsidR="00512D7B" w:rsidRDefault="00512D7B" w:rsidP="00323A63">
      <w:pPr>
        <w:pStyle w:val="ListParagraph"/>
        <w:spacing w:line="360" w:lineRule="auto"/>
        <w:ind w:left="0"/>
        <w:jc w:val="both"/>
        <w:rPr>
          <w:rFonts w:ascii="Times New Roman" w:hAnsi="Times New Roman" w:cs="Times New Roman"/>
          <w:sz w:val="24"/>
          <w:szCs w:val="24"/>
        </w:rPr>
      </w:pPr>
      <w:r w:rsidRPr="000A736E">
        <w:rPr>
          <w:rFonts w:ascii="Times New Roman" w:hAnsi="Times New Roman" w:cs="Times New Roman"/>
          <w:sz w:val="24"/>
          <w:szCs w:val="24"/>
        </w:rPr>
        <w:lastRenderedPageBreak/>
        <w:t xml:space="preserve">Many a times we have seen that what is written the books are not what is going on in the real world. Thus this report is the compilation of </w:t>
      </w:r>
      <w:r w:rsidR="007102EC" w:rsidRPr="000A736E">
        <w:rPr>
          <w:rFonts w:ascii="Times New Roman" w:hAnsi="Times New Roman" w:cs="Times New Roman"/>
          <w:sz w:val="24"/>
          <w:szCs w:val="24"/>
        </w:rPr>
        <w:t>Internal Auditing of a multi-dimensional</w:t>
      </w:r>
      <w:r w:rsidRPr="000A736E">
        <w:rPr>
          <w:rFonts w:ascii="Times New Roman" w:hAnsi="Times New Roman" w:cs="Times New Roman"/>
          <w:sz w:val="24"/>
          <w:szCs w:val="24"/>
        </w:rPr>
        <w:t xml:space="preserve"> company in Bangladesh. </w:t>
      </w:r>
      <w:r w:rsidR="007102EC" w:rsidRPr="000A736E">
        <w:rPr>
          <w:rFonts w:ascii="Times New Roman" w:hAnsi="Times New Roman" w:cs="Times New Roman"/>
          <w:sz w:val="24"/>
          <w:szCs w:val="24"/>
        </w:rPr>
        <w:t xml:space="preserve">A real world experience draws a practical picture of what is exactly going on the surroundings. Although we have a single subject based on auditing </w:t>
      </w:r>
      <w:r w:rsidR="00EE0677" w:rsidRPr="000A736E">
        <w:rPr>
          <w:rFonts w:ascii="Times New Roman" w:hAnsi="Times New Roman" w:cs="Times New Roman"/>
          <w:sz w:val="24"/>
          <w:szCs w:val="24"/>
        </w:rPr>
        <w:t>it</w:t>
      </w:r>
      <w:r w:rsidR="007102EC" w:rsidRPr="000A736E">
        <w:rPr>
          <w:rFonts w:ascii="Times New Roman" w:hAnsi="Times New Roman" w:cs="Times New Roman"/>
          <w:sz w:val="24"/>
          <w:szCs w:val="24"/>
        </w:rPr>
        <w:t xml:space="preserve"> is not enough to give you the actual idea. Thus I</w:t>
      </w:r>
      <w:r w:rsidRPr="000A736E">
        <w:rPr>
          <w:rFonts w:ascii="Times New Roman" w:hAnsi="Times New Roman" w:cs="Times New Roman"/>
          <w:sz w:val="24"/>
          <w:szCs w:val="24"/>
        </w:rPr>
        <w:t xml:space="preserve"> have </w:t>
      </w:r>
      <w:r w:rsidR="007102EC" w:rsidRPr="000A736E">
        <w:rPr>
          <w:rFonts w:ascii="Times New Roman" w:hAnsi="Times New Roman" w:cs="Times New Roman"/>
          <w:sz w:val="24"/>
          <w:szCs w:val="24"/>
        </w:rPr>
        <w:t xml:space="preserve">tried to make </w:t>
      </w:r>
      <w:r w:rsidR="00EE0677" w:rsidRPr="000A736E">
        <w:rPr>
          <w:rFonts w:ascii="Times New Roman" w:hAnsi="Times New Roman" w:cs="Times New Roman"/>
          <w:sz w:val="24"/>
          <w:szCs w:val="24"/>
        </w:rPr>
        <w:t>possible</w:t>
      </w:r>
      <w:r w:rsidR="007102EC" w:rsidRPr="000A736E">
        <w:rPr>
          <w:rFonts w:ascii="Times New Roman" w:hAnsi="Times New Roman" w:cs="Times New Roman"/>
          <w:sz w:val="24"/>
          <w:szCs w:val="24"/>
        </w:rPr>
        <w:t xml:space="preserve"> the link between </w:t>
      </w:r>
      <w:r w:rsidR="00EE0677" w:rsidRPr="000A736E">
        <w:rPr>
          <w:rFonts w:ascii="Times New Roman" w:hAnsi="Times New Roman" w:cs="Times New Roman"/>
          <w:sz w:val="24"/>
          <w:szCs w:val="24"/>
        </w:rPr>
        <w:t>academic</w:t>
      </w:r>
      <w:r w:rsidR="007102EC" w:rsidRPr="000A736E">
        <w:rPr>
          <w:rFonts w:ascii="Times New Roman" w:hAnsi="Times New Roman" w:cs="Times New Roman"/>
          <w:sz w:val="24"/>
          <w:szCs w:val="24"/>
        </w:rPr>
        <w:t xml:space="preserve"> knowledge and real world experience</w:t>
      </w:r>
      <w:r w:rsidR="00EE0677" w:rsidRPr="000A736E">
        <w:rPr>
          <w:rFonts w:ascii="Times New Roman" w:hAnsi="Times New Roman" w:cs="Times New Roman"/>
          <w:sz w:val="24"/>
          <w:szCs w:val="24"/>
        </w:rPr>
        <w:t xml:space="preserve"> by </w:t>
      </w:r>
      <w:r w:rsidRPr="000A736E">
        <w:rPr>
          <w:rFonts w:ascii="Times New Roman" w:hAnsi="Times New Roman" w:cs="Times New Roman"/>
          <w:sz w:val="24"/>
          <w:szCs w:val="24"/>
        </w:rPr>
        <w:t>find</w:t>
      </w:r>
      <w:r w:rsidR="00EE0677" w:rsidRPr="000A736E">
        <w:rPr>
          <w:rFonts w:ascii="Times New Roman" w:hAnsi="Times New Roman" w:cs="Times New Roman"/>
          <w:sz w:val="24"/>
          <w:szCs w:val="24"/>
        </w:rPr>
        <w:t xml:space="preserve">ing </w:t>
      </w:r>
      <w:r w:rsidRPr="000A736E">
        <w:rPr>
          <w:rFonts w:ascii="Times New Roman" w:hAnsi="Times New Roman" w:cs="Times New Roman"/>
          <w:sz w:val="24"/>
          <w:szCs w:val="24"/>
        </w:rPr>
        <w:t>much data in the present time</w:t>
      </w:r>
      <w:r w:rsidR="00EE0677" w:rsidRPr="000A736E">
        <w:rPr>
          <w:rFonts w:ascii="Times New Roman" w:hAnsi="Times New Roman" w:cs="Times New Roman"/>
          <w:sz w:val="24"/>
          <w:szCs w:val="24"/>
        </w:rPr>
        <w:t>. To achieve that objective I</w:t>
      </w:r>
      <w:r w:rsidRPr="000A736E">
        <w:rPr>
          <w:rFonts w:ascii="Times New Roman" w:hAnsi="Times New Roman" w:cs="Times New Roman"/>
          <w:sz w:val="24"/>
          <w:szCs w:val="24"/>
        </w:rPr>
        <w:t xml:space="preserve"> have chosen </w:t>
      </w:r>
      <w:r w:rsidR="00EE0677" w:rsidRPr="000A736E">
        <w:rPr>
          <w:rFonts w:ascii="Times New Roman" w:hAnsi="Times New Roman" w:cs="Times New Roman"/>
          <w:sz w:val="24"/>
          <w:szCs w:val="24"/>
        </w:rPr>
        <w:t>Abdul Monem LTD</w:t>
      </w:r>
      <w:r w:rsidRPr="000A736E">
        <w:rPr>
          <w:rFonts w:ascii="Times New Roman" w:hAnsi="Times New Roman" w:cs="Times New Roman"/>
          <w:sz w:val="24"/>
          <w:szCs w:val="24"/>
        </w:rPr>
        <w:t xml:space="preserve"> to showcase the current scenario on their </w:t>
      </w:r>
      <w:r w:rsidR="00EE0677" w:rsidRPr="000A736E">
        <w:rPr>
          <w:rFonts w:ascii="Times New Roman" w:hAnsi="Times New Roman" w:cs="Times New Roman"/>
          <w:sz w:val="24"/>
          <w:szCs w:val="24"/>
        </w:rPr>
        <w:t xml:space="preserve">vast </w:t>
      </w:r>
      <w:r w:rsidR="00CF09A1" w:rsidRPr="000A736E">
        <w:rPr>
          <w:rFonts w:ascii="Times New Roman" w:hAnsi="Times New Roman" w:cs="Times New Roman"/>
          <w:sz w:val="24"/>
          <w:szCs w:val="24"/>
        </w:rPr>
        <w:t>activities</w:t>
      </w:r>
      <w:r w:rsidRPr="000A736E">
        <w:rPr>
          <w:rFonts w:ascii="Times New Roman" w:hAnsi="Times New Roman" w:cs="Times New Roman"/>
          <w:sz w:val="24"/>
          <w:szCs w:val="24"/>
        </w:rPr>
        <w:t>.</w:t>
      </w:r>
    </w:p>
    <w:p w14:paraId="3A958046" w14:textId="77777777" w:rsidR="00E03F2B" w:rsidRPr="00E03F2B" w:rsidRDefault="00E03F2B" w:rsidP="00323A63">
      <w:pPr>
        <w:pStyle w:val="ListParagraph"/>
        <w:spacing w:line="360" w:lineRule="auto"/>
        <w:ind w:left="0"/>
        <w:jc w:val="both"/>
        <w:rPr>
          <w:rFonts w:ascii="Times New Roman" w:hAnsi="Times New Roman" w:cs="Times New Roman"/>
          <w:sz w:val="28"/>
          <w:szCs w:val="28"/>
        </w:rPr>
      </w:pPr>
    </w:p>
    <w:p w14:paraId="1466CA9C" w14:textId="77777777" w:rsidR="008C6A72" w:rsidRPr="00E03F2B" w:rsidRDefault="008C6A72" w:rsidP="00323A63">
      <w:pPr>
        <w:pStyle w:val="Heading2"/>
        <w:numPr>
          <w:ilvl w:val="1"/>
          <w:numId w:val="3"/>
        </w:numPr>
        <w:spacing w:line="360" w:lineRule="auto"/>
        <w:jc w:val="both"/>
        <w:rPr>
          <w:rFonts w:ascii="Times New Roman" w:hAnsi="Times New Roman" w:cs="Times New Roman"/>
          <w:sz w:val="28"/>
          <w:szCs w:val="28"/>
        </w:rPr>
      </w:pPr>
      <w:bookmarkStart w:id="4" w:name="_Toc43555360"/>
      <w:r w:rsidRPr="00E03F2B">
        <w:rPr>
          <w:rFonts w:ascii="Times New Roman" w:hAnsi="Times New Roman" w:cs="Times New Roman"/>
          <w:sz w:val="28"/>
          <w:szCs w:val="28"/>
        </w:rPr>
        <w:t>Background of the Report</w:t>
      </w:r>
      <w:bookmarkEnd w:id="4"/>
    </w:p>
    <w:p w14:paraId="46777998" w14:textId="77777777" w:rsidR="00E03F2B" w:rsidRPr="000A736E" w:rsidRDefault="00220B28" w:rsidP="00323A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Auditing </w:t>
      </w:r>
      <w:r w:rsidRPr="00220B28">
        <w:rPr>
          <w:rFonts w:ascii="Times New Roman" w:hAnsi="Times New Roman" w:cs="Times New Roman"/>
          <w:sz w:val="24"/>
          <w:szCs w:val="24"/>
        </w:rPr>
        <w:t>is the procedure of inspecting an organizations</w:t>
      </w:r>
      <w:r>
        <w:rPr>
          <w:rFonts w:ascii="Times New Roman" w:hAnsi="Times New Roman" w:cs="Times New Roman"/>
          <w:sz w:val="24"/>
          <w:szCs w:val="24"/>
        </w:rPr>
        <w:t xml:space="preserve"> </w:t>
      </w:r>
      <w:r w:rsidRPr="00220B28">
        <w:rPr>
          <w:rFonts w:ascii="Times New Roman" w:hAnsi="Times New Roman" w:cs="Times New Roman"/>
          <w:sz w:val="24"/>
          <w:szCs w:val="24"/>
        </w:rPr>
        <w:t xml:space="preserve">financial record to regulate </w:t>
      </w:r>
      <w:r w:rsidR="00EF1C79">
        <w:rPr>
          <w:rFonts w:ascii="Times New Roman" w:hAnsi="Times New Roman" w:cs="Times New Roman"/>
          <w:sz w:val="24"/>
          <w:szCs w:val="24"/>
        </w:rPr>
        <w:t xml:space="preserve">whether they </w:t>
      </w:r>
      <w:r w:rsidRPr="00220B28">
        <w:rPr>
          <w:rFonts w:ascii="Times New Roman" w:hAnsi="Times New Roman" w:cs="Times New Roman"/>
          <w:sz w:val="24"/>
          <w:szCs w:val="24"/>
        </w:rPr>
        <w:t xml:space="preserve">are </w:t>
      </w:r>
      <w:r w:rsidR="00EF1C79">
        <w:rPr>
          <w:rFonts w:ascii="Times New Roman" w:hAnsi="Times New Roman" w:cs="Times New Roman"/>
          <w:sz w:val="24"/>
          <w:szCs w:val="24"/>
        </w:rPr>
        <w:t>on point</w:t>
      </w:r>
      <w:r w:rsidRPr="00220B28">
        <w:rPr>
          <w:rFonts w:ascii="Times New Roman" w:hAnsi="Times New Roman" w:cs="Times New Roman"/>
          <w:sz w:val="24"/>
          <w:szCs w:val="24"/>
        </w:rPr>
        <w:t xml:space="preserve"> and in </w:t>
      </w:r>
      <w:r>
        <w:rPr>
          <w:rFonts w:ascii="Times New Roman" w:hAnsi="Times New Roman" w:cs="Times New Roman"/>
          <w:sz w:val="24"/>
          <w:szCs w:val="24"/>
        </w:rPr>
        <w:t>compliance</w:t>
      </w:r>
      <w:r w:rsidRPr="00220B28">
        <w:rPr>
          <w:rFonts w:ascii="Times New Roman" w:hAnsi="Times New Roman" w:cs="Times New Roman"/>
          <w:sz w:val="24"/>
          <w:szCs w:val="24"/>
        </w:rPr>
        <w:t xml:space="preserve"> </w:t>
      </w:r>
      <w:r w:rsidR="00EF1C79">
        <w:rPr>
          <w:rFonts w:ascii="Times New Roman" w:hAnsi="Times New Roman" w:cs="Times New Roman"/>
          <w:sz w:val="24"/>
          <w:szCs w:val="24"/>
        </w:rPr>
        <w:t>of</w:t>
      </w:r>
      <w:r w:rsidRPr="00220B28">
        <w:rPr>
          <w:rFonts w:ascii="Times New Roman" w:hAnsi="Times New Roman" w:cs="Times New Roman"/>
          <w:sz w:val="24"/>
          <w:szCs w:val="24"/>
        </w:rPr>
        <w:t xml:space="preserve"> appropriate rules</w:t>
      </w:r>
      <w:r>
        <w:rPr>
          <w:rFonts w:ascii="Times New Roman" w:hAnsi="Times New Roman" w:cs="Times New Roman"/>
          <w:sz w:val="24"/>
          <w:szCs w:val="24"/>
        </w:rPr>
        <w:t xml:space="preserve"> &amp; regulation within accounting standards. </w:t>
      </w:r>
      <w:r w:rsidR="00512D7B" w:rsidRPr="000A736E">
        <w:rPr>
          <w:rFonts w:ascii="Times New Roman" w:hAnsi="Times New Roman" w:cs="Times New Roman"/>
          <w:sz w:val="24"/>
          <w:szCs w:val="24"/>
        </w:rPr>
        <w:t xml:space="preserve">For this report we are concerned about the </w:t>
      </w:r>
      <w:r w:rsidR="00CD3BB6" w:rsidRPr="000A736E">
        <w:rPr>
          <w:rFonts w:ascii="Times New Roman" w:hAnsi="Times New Roman" w:cs="Times New Roman"/>
          <w:sz w:val="24"/>
          <w:szCs w:val="24"/>
        </w:rPr>
        <w:t xml:space="preserve">active role of internal auditor in an organization. </w:t>
      </w:r>
      <w:r w:rsidR="00EF1C79" w:rsidRPr="00EF1C79">
        <w:rPr>
          <w:rFonts w:ascii="Times New Roman" w:hAnsi="Times New Roman" w:cs="Times New Roman"/>
          <w:sz w:val="24"/>
          <w:szCs w:val="24"/>
        </w:rPr>
        <w:t>Hence I have selected to discover as much material as conceivable from the company that I have completed my internship in arrange to depict the total situation of inner control and compliance</w:t>
      </w:r>
      <w:r w:rsidR="00F25630">
        <w:rPr>
          <w:rFonts w:ascii="Times New Roman" w:hAnsi="Times New Roman" w:cs="Times New Roman"/>
          <w:sz w:val="24"/>
          <w:szCs w:val="24"/>
        </w:rPr>
        <w:t xml:space="preserve"> </w:t>
      </w:r>
      <w:r w:rsidR="00F25630" w:rsidRPr="00F25630">
        <w:rPr>
          <w:rFonts w:ascii="Times New Roman" w:hAnsi="Times New Roman" w:cs="Times New Roman"/>
          <w:sz w:val="24"/>
          <w:szCs w:val="24"/>
        </w:rPr>
        <w:t>(ICAB, 2019)</w:t>
      </w:r>
      <w:r w:rsidR="00F25630">
        <w:rPr>
          <w:rFonts w:ascii="Times New Roman" w:hAnsi="Times New Roman" w:cs="Times New Roman"/>
          <w:sz w:val="24"/>
          <w:szCs w:val="24"/>
        </w:rPr>
        <w:t>.</w:t>
      </w:r>
    </w:p>
    <w:p w14:paraId="70809B86" w14:textId="77777777" w:rsidR="009F7C33" w:rsidRPr="00E03F2B" w:rsidRDefault="008C6A72" w:rsidP="00323A63">
      <w:pPr>
        <w:pStyle w:val="Heading2"/>
        <w:numPr>
          <w:ilvl w:val="1"/>
          <w:numId w:val="3"/>
        </w:numPr>
        <w:spacing w:line="360" w:lineRule="auto"/>
        <w:jc w:val="both"/>
        <w:rPr>
          <w:rFonts w:ascii="Times New Roman" w:hAnsi="Times New Roman" w:cs="Times New Roman"/>
          <w:sz w:val="28"/>
          <w:szCs w:val="28"/>
        </w:rPr>
      </w:pPr>
      <w:bookmarkStart w:id="5" w:name="_Toc43555361"/>
      <w:r w:rsidRPr="00E03F2B">
        <w:rPr>
          <w:rFonts w:ascii="Times New Roman" w:hAnsi="Times New Roman" w:cs="Times New Roman"/>
          <w:sz w:val="28"/>
          <w:szCs w:val="28"/>
        </w:rPr>
        <w:t>Objective of the Study</w:t>
      </w:r>
      <w:bookmarkEnd w:id="5"/>
    </w:p>
    <w:p w14:paraId="10DB65AF" w14:textId="77777777" w:rsidR="00B51377" w:rsidRPr="000A736E" w:rsidRDefault="00AC3734" w:rsidP="00323A63">
      <w:pPr>
        <w:spacing w:line="360" w:lineRule="auto"/>
        <w:jc w:val="both"/>
        <w:rPr>
          <w:rFonts w:ascii="Times New Roman" w:hAnsi="Times New Roman" w:cs="Times New Roman"/>
          <w:sz w:val="24"/>
          <w:szCs w:val="24"/>
        </w:rPr>
      </w:pPr>
      <w:r w:rsidRPr="000A736E">
        <w:rPr>
          <w:rFonts w:ascii="Times New Roman" w:hAnsi="Times New Roman" w:cs="Times New Roman"/>
          <w:b/>
          <w:sz w:val="24"/>
          <w:szCs w:val="24"/>
        </w:rPr>
        <w:t>Main Objectives:</w:t>
      </w:r>
      <w:r w:rsidRPr="000A736E">
        <w:rPr>
          <w:rFonts w:ascii="Times New Roman" w:hAnsi="Times New Roman" w:cs="Times New Roman"/>
          <w:sz w:val="24"/>
          <w:szCs w:val="24"/>
        </w:rPr>
        <w:t xml:space="preserve"> To </w:t>
      </w:r>
      <w:r w:rsidR="00B51377" w:rsidRPr="000A736E">
        <w:rPr>
          <w:rFonts w:ascii="Times New Roman" w:hAnsi="Times New Roman" w:cs="Times New Roman"/>
          <w:sz w:val="24"/>
          <w:szCs w:val="24"/>
        </w:rPr>
        <w:t xml:space="preserve">have an </w:t>
      </w:r>
      <w:r w:rsidR="00725232">
        <w:rPr>
          <w:rFonts w:ascii="Times New Roman" w:hAnsi="Times New Roman" w:cs="Times New Roman"/>
          <w:sz w:val="24"/>
          <w:szCs w:val="24"/>
        </w:rPr>
        <w:t>evaluation</w:t>
      </w:r>
      <w:r w:rsidR="00B51377" w:rsidRPr="000A736E">
        <w:rPr>
          <w:rFonts w:ascii="Times New Roman" w:hAnsi="Times New Roman" w:cs="Times New Roman"/>
          <w:sz w:val="24"/>
          <w:szCs w:val="24"/>
        </w:rPr>
        <w:t xml:space="preserve"> </w:t>
      </w:r>
      <w:r w:rsidR="00725232" w:rsidRPr="000A736E">
        <w:rPr>
          <w:rFonts w:ascii="Times New Roman" w:hAnsi="Times New Roman" w:cs="Times New Roman"/>
          <w:sz w:val="24"/>
          <w:szCs w:val="24"/>
        </w:rPr>
        <w:t>approximately</w:t>
      </w:r>
      <w:r w:rsidR="00B51377" w:rsidRPr="000A736E">
        <w:rPr>
          <w:rFonts w:ascii="Times New Roman" w:hAnsi="Times New Roman" w:cs="Times New Roman"/>
          <w:sz w:val="24"/>
          <w:szCs w:val="24"/>
        </w:rPr>
        <w:t xml:space="preserve"> </w:t>
      </w:r>
      <w:r w:rsidR="00725232">
        <w:rPr>
          <w:rFonts w:ascii="Times New Roman" w:hAnsi="Times New Roman" w:cs="Times New Roman"/>
          <w:sz w:val="24"/>
          <w:szCs w:val="24"/>
        </w:rPr>
        <w:t>on</w:t>
      </w:r>
      <w:r w:rsidR="00B51377" w:rsidRPr="000A736E">
        <w:rPr>
          <w:rFonts w:ascii="Times New Roman" w:hAnsi="Times New Roman" w:cs="Times New Roman"/>
          <w:sz w:val="24"/>
          <w:szCs w:val="24"/>
        </w:rPr>
        <w:t xml:space="preserve"> </w:t>
      </w:r>
      <w:r w:rsidR="00725232">
        <w:rPr>
          <w:rFonts w:ascii="Times New Roman" w:hAnsi="Times New Roman" w:cs="Times New Roman"/>
          <w:sz w:val="24"/>
          <w:szCs w:val="24"/>
        </w:rPr>
        <w:t>duties and responsibilities</w:t>
      </w:r>
      <w:r w:rsidR="00B51377" w:rsidRPr="000A736E">
        <w:rPr>
          <w:rFonts w:ascii="Times New Roman" w:hAnsi="Times New Roman" w:cs="Times New Roman"/>
          <w:sz w:val="24"/>
          <w:szCs w:val="24"/>
        </w:rPr>
        <w:t xml:space="preserve"> of “Internal Control &amp; Compliance” (IC&amp;C) </w:t>
      </w:r>
      <w:r w:rsidR="00725232" w:rsidRPr="000A736E">
        <w:rPr>
          <w:rFonts w:ascii="Times New Roman" w:hAnsi="Times New Roman" w:cs="Times New Roman"/>
          <w:sz w:val="24"/>
          <w:szCs w:val="24"/>
        </w:rPr>
        <w:t>unit</w:t>
      </w:r>
      <w:r w:rsidR="00B51377" w:rsidRPr="000A736E">
        <w:rPr>
          <w:rFonts w:ascii="Times New Roman" w:hAnsi="Times New Roman" w:cs="Times New Roman"/>
          <w:sz w:val="24"/>
          <w:szCs w:val="24"/>
        </w:rPr>
        <w:t xml:space="preserve"> of Abdul Monem Ltd and </w:t>
      </w:r>
      <w:r w:rsidRPr="000A736E">
        <w:rPr>
          <w:rFonts w:ascii="Times New Roman" w:hAnsi="Times New Roman" w:cs="Times New Roman"/>
          <w:sz w:val="24"/>
          <w:szCs w:val="24"/>
        </w:rPr>
        <w:t xml:space="preserve">analyze </w:t>
      </w:r>
      <w:r w:rsidR="00B51377" w:rsidRPr="000A736E">
        <w:rPr>
          <w:rFonts w:ascii="Times New Roman" w:hAnsi="Times New Roman" w:cs="Times New Roman"/>
          <w:sz w:val="24"/>
          <w:szCs w:val="24"/>
        </w:rPr>
        <w:t>the significance of internal auditor for maintaining a stable and growing organization in a dynamic environment.</w:t>
      </w:r>
    </w:p>
    <w:p w14:paraId="4BD8A3BE" w14:textId="77777777" w:rsidR="00AC3734" w:rsidRPr="000A736E" w:rsidRDefault="00AC3734" w:rsidP="00323A63">
      <w:pPr>
        <w:spacing w:line="360" w:lineRule="auto"/>
        <w:jc w:val="both"/>
        <w:rPr>
          <w:rFonts w:ascii="Times New Roman" w:hAnsi="Times New Roman" w:cs="Times New Roman"/>
          <w:b/>
          <w:sz w:val="24"/>
          <w:szCs w:val="24"/>
        </w:rPr>
      </w:pPr>
      <w:r w:rsidRPr="000A736E">
        <w:rPr>
          <w:rFonts w:ascii="Times New Roman" w:hAnsi="Times New Roman" w:cs="Times New Roman"/>
          <w:b/>
          <w:sz w:val="24"/>
          <w:szCs w:val="24"/>
        </w:rPr>
        <w:t>Other objectives:</w:t>
      </w:r>
    </w:p>
    <w:p w14:paraId="510EA091" w14:textId="77777777" w:rsidR="00AC3734" w:rsidRPr="000A736E" w:rsidRDefault="00AC3734" w:rsidP="00323A63">
      <w:pPr>
        <w:pStyle w:val="ListParagraph"/>
        <w:numPr>
          <w:ilvl w:val="0"/>
          <w:numId w:val="10"/>
        </w:numPr>
        <w:spacing w:line="360" w:lineRule="auto"/>
        <w:jc w:val="both"/>
        <w:rPr>
          <w:rFonts w:ascii="Times New Roman" w:hAnsi="Times New Roman" w:cs="Times New Roman"/>
          <w:sz w:val="24"/>
          <w:szCs w:val="24"/>
        </w:rPr>
      </w:pPr>
      <w:r w:rsidRPr="000A736E">
        <w:rPr>
          <w:rFonts w:ascii="Times New Roman" w:hAnsi="Times New Roman" w:cs="Times New Roman"/>
          <w:sz w:val="24"/>
          <w:szCs w:val="24"/>
        </w:rPr>
        <w:t xml:space="preserve">To comprehend the total </w:t>
      </w:r>
      <w:r w:rsidR="00B51377" w:rsidRPr="000A736E">
        <w:rPr>
          <w:rFonts w:ascii="Times New Roman" w:hAnsi="Times New Roman" w:cs="Times New Roman"/>
          <w:sz w:val="24"/>
          <w:szCs w:val="24"/>
        </w:rPr>
        <w:t>internal auditing</w:t>
      </w:r>
      <w:r w:rsidRPr="000A736E">
        <w:rPr>
          <w:rFonts w:ascii="Times New Roman" w:hAnsi="Times New Roman" w:cs="Times New Roman"/>
          <w:sz w:val="24"/>
          <w:szCs w:val="24"/>
        </w:rPr>
        <w:t xml:space="preserve"> in </w:t>
      </w:r>
      <w:r w:rsidR="00B51377" w:rsidRPr="000A736E">
        <w:rPr>
          <w:rFonts w:ascii="Times New Roman" w:hAnsi="Times New Roman" w:cs="Times New Roman"/>
          <w:sz w:val="24"/>
          <w:szCs w:val="24"/>
        </w:rPr>
        <w:t xml:space="preserve">an </w:t>
      </w:r>
      <w:r w:rsidRPr="000A736E">
        <w:rPr>
          <w:rFonts w:ascii="Times New Roman" w:hAnsi="Times New Roman" w:cs="Times New Roman"/>
          <w:sz w:val="24"/>
          <w:szCs w:val="24"/>
        </w:rPr>
        <w:t>organization</w:t>
      </w:r>
    </w:p>
    <w:p w14:paraId="3932ADC6" w14:textId="77777777" w:rsidR="00AC3734" w:rsidRPr="000A736E" w:rsidRDefault="00AC3734" w:rsidP="00323A63">
      <w:pPr>
        <w:pStyle w:val="ListParagraph"/>
        <w:numPr>
          <w:ilvl w:val="0"/>
          <w:numId w:val="10"/>
        </w:numPr>
        <w:spacing w:line="360" w:lineRule="auto"/>
        <w:jc w:val="both"/>
        <w:rPr>
          <w:rFonts w:ascii="Times New Roman" w:hAnsi="Times New Roman" w:cs="Times New Roman"/>
          <w:sz w:val="24"/>
          <w:szCs w:val="24"/>
        </w:rPr>
      </w:pPr>
      <w:r w:rsidRPr="000A736E">
        <w:rPr>
          <w:rFonts w:ascii="Times New Roman" w:hAnsi="Times New Roman" w:cs="Times New Roman"/>
          <w:sz w:val="24"/>
          <w:szCs w:val="24"/>
        </w:rPr>
        <w:t xml:space="preserve">To find the gaps of the Standard and </w:t>
      </w:r>
      <w:r w:rsidR="00B51377" w:rsidRPr="000A736E">
        <w:rPr>
          <w:rFonts w:ascii="Times New Roman" w:hAnsi="Times New Roman" w:cs="Times New Roman"/>
          <w:sz w:val="24"/>
          <w:szCs w:val="24"/>
        </w:rPr>
        <w:t>the practices in the</w:t>
      </w:r>
      <w:r w:rsidRPr="000A736E">
        <w:rPr>
          <w:rFonts w:ascii="Times New Roman" w:hAnsi="Times New Roman" w:cs="Times New Roman"/>
          <w:sz w:val="24"/>
          <w:szCs w:val="24"/>
        </w:rPr>
        <w:t xml:space="preserve"> organization</w:t>
      </w:r>
    </w:p>
    <w:p w14:paraId="68414943" w14:textId="77777777" w:rsidR="00AC3734" w:rsidRPr="000A736E" w:rsidRDefault="00B51377" w:rsidP="00323A63">
      <w:pPr>
        <w:pStyle w:val="ListParagraph"/>
        <w:numPr>
          <w:ilvl w:val="0"/>
          <w:numId w:val="10"/>
        </w:numPr>
        <w:spacing w:line="360" w:lineRule="auto"/>
        <w:jc w:val="both"/>
        <w:rPr>
          <w:rFonts w:ascii="Times New Roman" w:hAnsi="Times New Roman" w:cs="Times New Roman"/>
          <w:sz w:val="24"/>
          <w:szCs w:val="24"/>
        </w:rPr>
      </w:pPr>
      <w:r w:rsidRPr="000A736E">
        <w:rPr>
          <w:rFonts w:ascii="Times New Roman" w:hAnsi="Times New Roman" w:cs="Times New Roman"/>
          <w:sz w:val="24"/>
          <w:szCs w:val="24"/>
        </w:rPr>
        <w:t>To identity the core and specific role of internal audit</w:t>
      </w:r>
    </w:p>
    <w:p w14:paraId="2BA4825B" w14:textId="77777777" w:rsidR="00AC3734" w:rsidRPr="000A736E" w:rsidRDefault="00AC3734" w:rsidP="00323A63">
      <w:pPr>
        <w:pStyle w:val="ListParagraph"/>
        <w:numPr>
          <w:ilvl w:val="0"/>
          <w:numId w:val="10"/>
        </w:numPr>
        <w:spacing w:line="360" w:lineRule="auto"/>
        <w:jc w:val="both"/>
        <w:rPr>
          <w:rFonts w:ascii="Times New Roman" w:hAnsi="Times New Roman" w:cs="Times New Roman"/>
          <w:sz w:val="24"/>
          <w:szCs w:val="24"/>
        </w:rPr>
      </w:pPr>
      <w:r w:rsidRPr="000A736E">
        <w:rPr>
          <w:rFonts w:ascii="Times New Roman" w:hAnsi="Times New Roman" w:cs="Times New Roman"/>
          <w:sz w:val="24"/>
          <w:szCs w:val="24"/>
        </w:rPr>
        <w:t xml:space="preserve">To know about effective </w:t>
      </w:r>
      <w:r w:rsidR="00B51377" w:rsidRPr="000A736E">
        <w:rPr>
          <w:rFonts w:ascii="Times New Roman" w:hAnsi="Times New Roman" w:cs="Times New Roman"/>
          <w:sz w:val="24"/>
          <w:szCs w:val="24"/>
        </w:rPr>
        <w:t>internal control and compliance</w:t>
      </w:r>
      <w:r w:rsidRPr="000A736E">
        <w:rPr>
          <w:rFonts w:ascii="Times New Roman" w:hAnsi="Times New Roman" w:cs="Times New Roman"/>
          <w:sz w:val="24"/>
          <w:szCs w:val="24"/>
        </w:rPr>
        <w:t xml:space="preserve"> in real world</w:t>
      </w:r>
    </w:p>
    <w:p w14:paraId="6129AFED" w14:textId="77777777" w:rsidR="000A736E" w:rsidRDefault="000A736E" w:rsidP="00323A63">
      <w:pPr>
        <w:spacing w:line="360" w:lineRule="auto"/>
        <w:jc w:val="both"/>
        <w:rPr>
          <w:rFonts w:ascii="Times New Roman" w:hAnsi="Times New Roman" w:cs="Times New Roman"/>
          <w:sz w:val="24"/>
        </w:rPr>
      </w:pPr>
    </w:p>
    <w:p w14:paraId="174F1342" w14:textId="77777777" w:rsidR="000A736E" w:rsidRDefault="000A736E" w:rsidP="00323A63">
      <w:pPr>
        <w:spacing w:line="360" w:lineRule="auto"/>
        <w:jc w:val="both"/>
        <w:rPr>
          <w:rFonts w:ascii="Times New Roman" w:hAnsi="Times New Roman" w:cs="Times New Roman"/>
          <w:sz w:val="24"/>
        </w:rPr>
      </w:pPr>
    </w:p>
    <w:p w14:paraId="4FA27DA1" w14:textId="77777777" w:rsidR="00E03F2B" w:rsidRPr="00B51377" w:rsidRDefault="00E03F2B" w:rsidP="00323A63">
      <w:pPr>
        <w:spacing w:line="360" w:lineRule="auto"/>
        <w:jc w:val="both"/>
        <w:rPr>
          <w:rFonts w:ascii="Times New Roman" w:hAnsi="Times New Roman" w:cs="Times New Roman"/>
          <w:sz w:val="24"/>
        </w:rPr>
      </w:pPr>
    </w:p>
    <w:p w14:paraId="27BA5B3D" w14:textId="77777777" w:rsidR="00794A86" w:rsidRPr="00E03F2B" w:rsidRDefault="008C6A72" w:rsidP="00323A63">
      <w:pPr>
        <w:pStyle w:val="Heading2"/>
        <w:numPr>
          <w:ilvl w:val="1"/>
          <w:numId w:val="3"/>
        </w:numPr>
        <w:spacing w:line="360" w:lineRule="auto"/>
        <w:jc w:val="both"/>
        <w:rPr>
          <w:rFonts w:ascii="Times New Roman" w:hAnsi="Times New Roman" w:cs="Times New Roman"/>
          <w:sz w:val="28"/>
          <w:szCs w:val="28"/>
        </w:rPr>
      </w:pPr>
      <w:bookmarkStart w:id="6" w:name="_Toc43555362"/>
      <w:r w:rsidRPr="00E03F2B">
        <w:rPr>
          <w:rFonts w:ascii="Times New Roman" w:hAnsi="Times New Roman" w:cs="Times New Roman"/>
          <w:sz w:val="28"/>
          <w:szCs w:val="28"/>
        </w:rPr>
        <w:lastRenderedPageBreak/>
        <w:t>Methodology</w:t>
      </w:r>
      <w:bookmarkEnd w:id="6"/>
      <w:r w:rsidR="00794A86" w:rsidRPr="00E03F2B">
        <w:rPr>
          <w:rFonts w:ascii="Times New Roman" w:hAnsi="Times New Roman" w:cs="Times New Roman"/>
          <w:sz w:val="28"/>
          <w:szCs w:val="28"/>
        </w:rPr>
        <w:t xml:space="preserve"> </w:t>
      </w:r>
    </w:p>
    <w:p w14:paraId="334AED28" w14:textId="77777777" w:rsidR="005A0FF5" w:rsidRPr="005A0FF5" w:rsidRDefault="005A0FF5" w:rsidP="00323A63">
      <w:pPr>
        <w:spacing w:line="360" w:lineRule="auto"/>
        <w:jc w:val="both"/>
        <w:rPr>
          <w:rFonts w:ascii="Times New Roman" w:hAnsi="Times New Roman" w:cs="Times New Roman"/>
          <w:sz w:val="24"/>
          <w:szCs w:val="24"/>
        </w:rPr>
      </w:pPr>
      <w:r w:rsidRPr="005A0FF5">
        <w:rPr>
          <w:rFonts w:ascii="Times New Roman" w:eastAsia="Calibri" w:hAnsi="Times New Roman" w:cs="Times New Roman"/>
          <w:b/>
          <w:bCs/>
          <w:sz w:val="24"/>
          <w:szCs w:val="24"/>
        </w:rPr>
        <w:t>Methodology</w:t>
      </w:r>
      <w:r w:rsidRPr="005A0FF5">
        <w:rPr>
          <w:rFonts w:ascii="Times New Roman" w:eastAsia="Calibri" w:hAnsi="Times New Roman" w:cs="Times New Roman"/>
          <w:sz w:val="24"/>
          <w:szCs w:val="24"/>
        </w:rPr>
        <w:t> </w:t>
      </w:r>
      <w:r w:rsidR="007A75DB" w:rsidRPr="007A75DB">
        <w:rPr>
          <w:rFonts w:ascii="Times New Roman" w:eastAsia="Calibri" w:hAnsi="Times New Roman" w:cs="Times New Roman"/>
          <w:sz w:val="24"/>
          <w:szCs w:val="24"/>
        </w:rPr>
        <w:t>is the method of hypothetical examination of the approaches connected to a field of ponders. It incorporates the hypothetical examination of the body of strategies and philosophies related with a department of information.</w:t>
      </w:r>
    </w:p>
    <w:p w14:paraId="5C78E1A2" w14:textId="77777777" w:rsidR="005A0FF5" w:rsidRPr="005A0FF5" w:rsidRDefault="005A0FF5" w:rsidP="00323A63">
      <w:pPr>
        <w:keepNext/>
        <w:keepLines/>
        <w:spacing w:before="200" w:after="0" w:line="360" w:lineRule="auto"/>
        <w:jc w:val="both"/>
        <w:outlineLvl w:val="2"/>
        <w:rPr>
          <w:rFonts w:ascii="Times New Roman" w:eastAsiaTheme="majorEastAsia" w:hAnsi="Times New Roman" w:cs="Times New Roman"/>
          <w:b/>
          <w:bCs/>
          <w:color w:val="4F81BD" w:themeColor="accent1"/>
          <w:sz w:val="24"/>
          <w:szCs w:val="24"/>
        </w:rPr>
      </w:pPr>
      <w:bookmarkStart w:id="7" w:name="_Toc531355568"/>
      <w:bookmarkStart w:id="8" w:name="_Toc532589998"/>
      <w:bookmarkStart w:id="9" w:name="_Toc16965032"/>
      <w:bookmarkStart w:id="10" w:name="_Toc26570573"/>
      <w:bookmarkStart w:id="11" w:name="_Toc34080758"/>
      <w:bookmarkStart w:id="12" w:name="_Toc43555363"/>
      <w:r w:rsidRPr="005A0FF5">
        <w:rPr>
          <w:rFonts w:ascii="Times New Roman" w:eastAsiaTheme="majorEastAsia" w:hAnsi="Times New Roman" w:cs="Times New Roman"/>
          <w:b/>
          <w:bCs/>
          <w:color w:val="4F81BD" w:themeColor="accent1"/>
          <w:sz w:val="24"/>
          <w:szCs w:val="24"/>
        </w:rPr>
        <w:t>Sources of Data</w:t>
      </w:r>
      <w:bookmarkEnd w:id="7"/>
      <w:bookmarkEnd w:id="8"/>
      <w:bookmarkEnd w:id="9"/>
      <w:bookmarkEnd w:id="10"/>
      <w:bookmarkEnd w:id="11"/>
      <w:bookmarkEnd w:id="12"/>
    </w:p>
    <w:p w14:paraId="2474F658" w14:textId="77777777" w:rsidR="005A0FF5" w:rsidRPr="005A0FF5" w:rsidRDefault="005A0FF5" w:rsidP="00323A63">
      <w:pPr>
        <w:shd w:val="clear" w:color="auto" w:fill="FFFFFF"/>
        <w:spacing w:after="300" w:line="360" w:lineRule="auto"/>
        <w:jc w:val="both"/>
        <w:textAlignment w:val="baseline"/>
        <w:rPr>
          <w:rFonts w:ascii="Times New Roman" w:eastAsia="Times New Roman" w:hAnsi="Times New Roman" w:cs="Times New Roman"/>
          <w:sz w:val="24"/>
          <w:szCs w:val="24"/>
        </w:rPr>
      </w:pPr>
      <w:r w:rsidRPr="005A0FF5">
        <w:rPr>
          <w:rFonts w:ascii="Times New Roman" w:eastAsia="Times New Roman" w:hAnsi="Times New Roman" w:cs="Times New Roman"/>
          <w:sz w:val="24"/>
          <w:szCs w:val="24"/>
        </w:rPr>
        <w:t>Usually we can collect data from two sources which are primary and secondary and I tried to collect information through both.</w:t>
      </w:r>
    </w:p>
    <w:p w14:paraId="361B566D" w14:textId="77777777" w:rsidR="005A0FF5" w:rsidRPr="005A0FF5" w:rsidRDefault="005A0FF5" w:rsidP="00323A63">
      <w:pPr>
        <w:numPr>
          <w:ilvl w:val="0"/>
          <w:numId w:val="7"/>
        </w:numPr>
        <w:spacing w:after="120" w:line="360" w:lineRule="auto"/>
        <w:contextualSpacing/>
        <w:jc w:val="both"/>
        <w:rPr>
          <w:rFonts w:ascii="Times New Roman" w:hAnsi="Times New Roman" w:cs="Times New Roman"/>
          <w:b/>
          <w:sz w:val="24"/>
          <w:szCs w:val="24"/>
        </w:rPr>
      </w:pPr>
      <w:bookmarkStart w:id="13" w:name="_Toc531355569"/>
      <w:bookmarkStart w:id="14" w:name="_Toc532589999"/>
      <w:bookmarkStart w:id="15" w:name="_Toc16965033"/>
      <w:bookmarkStart w:id="16" w:name="_Toc26570574"/>
      <w:r w:rsidRPr="005A0FF5">
        <w:rPr>
          <w:rFonts w:ascii="Times New Roman" w:hAnsi="Times New Roman" w:cs="Times New Roman"/>
          <w:b/>
          <w:sz w:val="24"/>
          <w:szCs w:val="24"/>
        </w:rPr>
        <w:t xml:space="preserve">Primary Sources </w:t>
      </w:r>
    </w:p>
    <w:p w14:paraId="51CF5FE0" w14:textId="77777777" w:rsidR="005A0FF5" w:rsidRPr="005A0FF5" w:rsidRDefault="005A0FF5" w:rsidP="00323A63">
      <w:pPr>
        <w:spacing w:after="120" w:line="360" w:lineRule="auto"/>
        <w:jc w:val="both"/>
        <w:rPr>
          <w:rFonts w:ascii="Times New Roman" w:hAnsi="Times New Roman" w:cs="Times New Roman"/>
          <w:sz w:val="24"/>
          <w:szCs w:val="24"/>
        </w:rPr>
      </w:pPr>
      <w:r w:rsidRPr="005A0FF5">
        <w:rPr>
          <w:rFonts w:ascii="Times New Roman" w:hAnsi="Times New Roman" w:cs="Times New Roman"/>
          <w:sz w:val="24"/>
          <w:szCs w:val="24"/>
        </w:rPr>
        <w:t xml:space="preserve">Many of the information were collected via interview with different IC&amp;C (Internal Control &amp; Compliance) members, surveillance, and by partaking in the </w:t>
      </w:r>
      <w:r w:rsidR="007A75DB">
        <w:rPr>
          <w:rFonts w:ascii="Times New Roman" w:hAnsi="Times New Roman" w:cs="Times New Roman"/>
          <w:sz w:val="24"/>
          <w:szCs w:val="24"/>
        </w:rPr>
        <w:t>several</w:t>
      </w:r>
      <w:r w:rsidRPr="005A0FF5">
        <w:rPr>
          <w:rFonts w:ascii="Times New Roman" w:hAnsi="Times New Roman" w:cs="Times New Roman"/>
          <w:sz w:val="24"/>
          <w:szCs w:val="24"/>
        </w:rPr>
        <w:t xml:space="preserve"> audit programs.</w:t>
      </w:r>
    </w:p>
    <w:p w14:paraId="1B9DEAC5" w14:textId="77777777" w:rsidR="005A0FF5" w:rsidRPr="005A0FF5" w:rsidRDefault="005A0FF5" w:rsidP="00323A63">
      <w:pPr>
        <w:numPr>
          <w:ilvl w:val="0"/>
          <w:numId w:val="7"/>
        </w:numPr>
        <w:spacing w:after="120" w:line="360" w:lineRule="auto"/>
        <w:contextualSpacing/>
        <w:jc w:val="both"/>
        <w:rPr>
          <w:rFonts w:ascii="Times New Roman" w:hAnsi="Times New Roman" w:cs="Times New Roman"/>
          <w:sz w:val="24"/>
          <w:szCs w:val="24"/>
        </w:rPr>
      </w:pPr>
      <w:r w:rsidRPr="005A0FF5">
        <w:rPr>
          <w:rFonts w:ascii="Times New Roman" w:hAnsi="Times New Roman" w:cs="Times New Roman"/>
          <w:b/>
          <w:sz w:val="24"/>
          <w:szCs w:val="24"/>
        </w:rPr>
        <w:t>Secondary Sources</w:t>
      </w:r>
    </w:p>
    <w:p w14:paraId="14444B9B" w14:textId="77777777" w:rsidR="007A75DB" w:rsidRDefault="007A75DB" w:rsidP="00323A63">
      <w:pPr>
        <w:spacing w:after="120" w:line="360" w:lineRule="auto"/>
        <w:jc w:val="both"/>
        <w:rPr>
          <w:rFonts w:ascii="Times New Roman" w:hAnsi="Times New Roman" w:cs="Times New Roman"/>
          <w:sz w:val="24"/>
          <w:szCs w:val="24"/>
        </w:rPr>
      </w:pPr>
      <w:r w:rsidRPr="007A75DB">
        <w:rPr>
          <w:rFonts w:ascii="Times New Roman" w:hAnsi="Times New Roman" w:cs="Times New Roman"/>
          <w:sz w:val="24"/>
          <w:szCs w:val="24"/>
        </w:rPr>
        <w:t>The secondary knowledge was collected from numerous blogs, the IC&amp;C Handbook, presentation</w:t>
      </w:r>
      <w:r>
        <w:rPr>
          <w:rFonts w:ascii="Times New Roman" w:hAnsi="Times New Roman" w:cs="Times New Roman"/>
          <w:sz w:val="24"/>
          <w:szCs w:val="24"/>
        </w:rPr>
        <w:t>s</w:t>
      </w:r>
      <w:r w:rsidRPr="007A75DB">
        <w:rPr>
          <w:rFonts w:ascii="Times New Roman" w:hAnsi="Times New Roman" w:cs="Times New Roman"/>
          <w:sz w:val="24"/>
          <w:szCs w:val="24"/>
        </w:rPr>
        <w:t xml:space="preserve">, audit reports and several other relevant documents. </w:t>
      </w:r>
    </w:p>
    <w:p w14:paraId="1B152A17" w14:textId="77777777" w:rsidR="007A75DB" w:rsidRDefault="007A75DB" w:rsidP="00957FDC">
      <w:pPr>
        <w:rPr>
          <w:rFonts w:ascii="Times New Roman" w:hAnsi="Times New Roman" w:cs="Times New Roman"/>
          <w:sz w:val="24"/>
        </w:rPr>
      </w:pPr>
      <w:bookmarkStart w:id="17" w:name="_Toc43317618"/>
      <w:bookmarkStart w:id="18" w:name="_Toc43553284"/>
      <w:bookmarkStart w:id="19" w:name="_Toc34080759"/>
      <w:r w:rsidRPr="00957FDC">
        <w:rPr>
          <w:rFonts w:ascii="Times New Roman" w:hAnsi="Times New Roman" w:cs="Times New Roman"/>
          <w:sz w:val="24"/>
        </w:rPr>
        <w:t>Both primary and secondary data sources have been used in the preparation of this study. Primary data points, such as casual and structured interactions with staff and direct observation when operating, have been very useful in drafting this study. Secondary data sources have played a robust role in effectively completing the study.</w:t>
      </w:r>
      <w:bookmarkEnd w:id="17"/>
      <w:bookmarkEnd w:id="18"/>
    </w:p>
    <w:p w14:paraId="15FC715A" w14:textId="77777777" w:rsidR="00957FDC" w:rsidRPr="00957FDC" w:rsidRDefault="00957FDC" w:rsidP="00957FDC">
      <w:pPr>
        <w:rPr>
          <w:rFonts w:ascii="Times New Roman" w:hAnsi="Times New Roman" w:cs="Times New Roman"/>
          <w:sz w:val="24"/>
        </w:rPr>
      </w:pPr>
    </w:p>
    <w:p w14:paraId="109537A1" w14:textId="77777777" w:rsidR="005A0FF5" w:rsidRPr="005A0FF5" w:rsidRDefault="005A0FF5" w:rsidP="00323A63">
      <w:pPr>
        <w:keepNext/>
        <w:keepLines/>
        <w:spacing w:before="200" w:after="0" w:line="360" w:lineRule="auto"/>
        <w:jc w:val="both"/>
        <w:outlineLvl w:val="2"/>
        <w:rPr>
          <w:rFonts w:ascii="Times New Roman" w:eastAsiaTheme="majorEastAsia" w:hAnsi="Times New Roman" w:cs="Times New Roman"/>
          <w:b/>
          <w:bCs/>
          <w:color w:val="4F81BD" w:themeColor="accent1"/>
          <w:sz w:val="24"/>
          <w:szCs w:val="24"/>
        </w:rPr>
      </w:pPr>
      <w:bookmarkStart w:id="20" w:name="_Toc43555364"/>
      <w:r w:rsidRPr="005A0FF5">
        <w:rPr>
          <w:rFonts w:ascii="Times New Roman" w:eastAsiaTheme="majorEastAsia" w:hAnsi="Times New Roman" w:cs="Times New Roman"/>
          <w:b/>
          <w:bCs/>
          <w:color w:val="4F81BD" w:themeColor="accent1"/>
          <w:sz w:val="24"/>
          <w:szCs w:val="24"/>
        </w:rPr>
        <w:t>Data Processing and Analysis Method</w:t>
      </w:r>
      <w:bookmarkEnd w:id="13"/>
      <w:bookmarkEnd w:id="14"/>
      <w:bookmarkEnd w:id="15"/>
      <w:bookmarkEnd w:id="16"/>
      <w:bookmarkEnd w:id="19"/>
      <w:bookmarkEnd w:id="20"/>
    </w:p>
    <w:p w14:paraId="4783DC3A" w14:textId="77777777" w:rsidR="00897DE3" w:rsidRDefault="005A0FF5" w:rsidP="00323A63">
      <w:pPr>
        <w:spacing w:line="360" w:lineRule="auto"/>
        <w:jc w:val="both"/>
        <w:rPr>
          <w:rFonts w:ascii="Times New Roman" w:hAnsi="Times New Roman" w:cs="Times New Roman"/>
          <w:b/>
          <w:sz w:val="24"/>
          <w:szCs w:val="24"/>
        </w:rPr>
      </w:pPr>
      <w:r w:rsidRPr="005A0FF5">
        <w:rPr>
          <w:rFonts w:ascii="Times New Roman" w:hAnsi="Times New Roman" w:cs="Times New Roman"/>
          <w:b/>
          <w:sz w:val="24"/>
          <w:szCs w:val="24"/>
        </w:rPr>
        <w:t>Data Processing</w:t>
      </w:r>
      <w:r w:rsidR="00897DE3" w:rsidRPr="00897DE3">
        <w:rPr>
          <w:rFonts w:ascii="Times New Roman" w:hAnsi="Times New Roman" w:cs="Times New Roman"/>
          <w:b/>
          <w:sz w:val="24"/>
          <w:szCs w:val="24"/>
        </w:rPr>
        <w:t xml:space="preserve">: </w:t>
      </w:r>
      <w:r w:rsidR="00897DE3" w:rsidRPr="00897DE3">
        <w:rPr>
          <w:rFonts w:ascii="Times New Roman" w:hAnsi="Times New Roman" w:cs="Times New Roman"/>
          <w:sz w:val="24"/>
          <w:szCs w:val="24"/>
        </w:rPr>
        <w:t>A chain of steps performed on information to confirm, organize, change, coordinated, and extricate information in a fitting yie</w:t>
      </w:r>
      <w:r w:rsidR="00897DE3">
        <w:rPr>
          <w:rFonts w:ascii="Times New Roman" w:hAnsi="Times New Roman" w:cs="Times New Roman"/>
          <w:sz w:val="24"/>
          <w:szCs w:val="24"/>
        </w:rPr>
        <w:t>ld shape for consequent utilization.</w:t>
      </w:r>
      <w:r w:rsidR="00897DE3" w:rsidRPr="00897DE3">
        <w:rPr>
          <w:rFonts w:ascii="Times New Roman" w:hAnsi="Times New Roman" w:cs="Times New Roman"/>
          <w:sz w:val="24"/>
          <w:szCs w:val="24"/>
        </w:rPr>
        <w:t xml:space="preserve"> Strategies of preparing must be thoroughly recorded to guarantee the utility and judgment of the information.</w:t>
      </w:r>
    </w:p>
    <w:p w14:paraId="28A47483" w14:textId="77777777" w:rsidR="00897DE3" w:rsidRDefault="005A0FF5" w:rsidP="00323A63">
      <w:pPr>
        <w:spacing w:line="360" w:lineRule="auto"/>
        <w:jc w:val="both"/>
        <w:rPr>
          <w:rFonts w:ascii="Times New Roman" w:hAnsi="Times New Roman" w:cs="Times New Roman"/>
          <w:sz w:val="24"/>
          <w:szCs w:val="24"/>
        </w:rPr>
      </w:pPr>
      <w:r w:rsidRPr="005A0FF5">
        <w:rPr>
          <w:rFonts w:ascii="Times New Roman" w:hAnsi="Times New Roman" w:cs="Times New Roman"/>
          <w:b/>
          <w:sz w:val="24"/>
          <w:szCs w:val="24"/>
        </w:rPr>
        <w:t>Data Analysis:</w:t>
      </w:r>
      <w:r w:rsidRPr="005A0FF5">
        <w:rPr>
          <w:rFonts w:ascii="Times New Roman" w:hAnsi="Times New Roman" w:cs="Times New Roman"/>
          <w:sz w:val="24"/>
          <w:szCs w:val="24"/>
        </w:rPr>
        <w:t xml:space="preserve"> </w:t>
      </w:r>
      <w:r w:rsidR="00897DE3">
        <w:rPr>
          <w:rFonts w:ascii="Times New Roman" w:hAnsi="Times New Roman" w:cs="Times New Roman"/>
          <w:sz w:val="24"/>
          <w:szCs w:val="24"/>
        </w:rPr>
        <w:t>in</w:t>
      </w:r>
      <w:r w:rsidR="00897DE3" w:rsidRPr="00897DE3">
        <w:rPr>
          <w:rFonts w:ascii="Times New Roman" w:hAnsi="Times New Roman" w:cs="Times New Roman"/>
          <w:sz w:val="24"/>
          <w:szCs w:val="24"/>
        </w:rPr>
        <w:t>cludes activities and strategies performed on information that offer assistance</w:t>
      </w:r>
      <w:r w:rsidR="00897DE3">
        <w:rPr>
          <w:rFonts w:ascii="Times New Roman" w:hAnsi="Times New Roman" w:cs="Times New Roman"/>
          <w:sz w:val="24"/>
          <w:szCs w:val="24"/>
        </w:rPr>
        <w:t>,</w:t>
      </w:r>
      <w:r w:rsidR="00897DE3" w:rsidRPr="00897DE3">
        <w:rPr>
          <w:rFonts w:ascii="Times New Roman" w:hAnsi="Times New Roman" w:cs="Times New Roman"/>
          <w:sz w:val="24"/>
          <w:szCs w:val="24"/>
        </w:rPr>
        <w:t xml:space="preserve"> depicts realities, identify designs, create clarifications and test theories. This incorporates information quality affirmation, measurable information examination, modeling, and translation of investigation results.</w:t>
      </w:r>
    </w:p>
    <w:p w14:paraId="48169E74" w14:textId="77777777" w:rsidR="005A0FF5" w:rsidRPr="005A0FF5" w:rsidRDefault="00897DE3" w:rsidP="00323A63">
      <w:pPr>
        <w:spacing w:line="360" w:lineRule="auto"/>
        <w:jc w:val="both"/>
        <w:rPr>
          <w:rFonts w:ascii="Times New Roman" w:hAnsi="Times New Roman" w:cs="Times New Roman"/>
          <w:sz w:val="24"/>
          <w:szCs w:val="24"/>
        </w:rPr>
      </w:pPr>
      <w:r w:rsidRPr="005A0FF5">
        <w:rPr>
          <w:rFonts w:ascii="Times New Roman" w:hAnsi="Times New Roman" w:cs="Times New Roman"/>
          <w:sz w:val="24"/>
          <w:szCs w:val="24"/>
        </w:rPr>
        <w:t>Once</w:t>
      </w:r>
      <w:r w:rsidR="005A0FF5" w:rsidRPr="005A0FF5">
        <w:rPr>
          <w:rFonts w:ascii="Times New Roman" w:hAnsi="Times New Roman" w:cs="Times New Roman"/>
          <w:sz w:val="24"/>
          <w:szCs w:val="24"/>
        </w:rPr>
        <w:t xml:space="preserve"> the data</w:t>
      </w:r>
      <w:r>
        <w:rPr>
          <w:rFonts w:ascii="Times New Roman" w:hAnsi="Times New Roman" w:cs="Times New Roman"/>
          <w:sz w:val="24"/>
          <w:szCs w:val="24"/>
        </w:rPr>
        <w:t xml:space="preserve"> is gathered I </w:t>
      </w:r>
      <w:r w:rsidR="005A0FF5" w:rsidRPr="005A0FF5">
        <w:rPr>
          <w:rFonts w:ascii="Times New Roman" w:hAnsi="Times New Roman" w:cs="Times New Roman"/>
          <w:sz w:val="24"/>
          <w:szCs w:val="24"/>
        </w:rPr>
        <w:t>ensured that it is correct and used properly in our report in specified headings.</w:t>
      </w:r>
    </w:p>
    <w:p w14:paraId="26C9B251" w14:textId="77777777" w:rsidR="00CC43C2" w:rsidRPr="00CC43C2" w:rsidRDefault="00CC43C2" w:rsidP="00323A63">
      <w:pPr>
        <w:spacing w:line="360" w:lineRule="auto"/>
        <w:jc w:val="both"/>
      </w:pPr>
      <w:r>
        <w:br w:type="page"/>
      </w:r>
    </w:p>
    <w:p w14:paraId="22CA8FAA" w14:textId="77777777" w:rsidR="008C6A72" w:rsidRPr="00E03F2B" w:rsidRDefault="008C6A72" w:rsidP="00323A63">
      <w:pPr>
        <w:pStyle w:val="Heading2"/>
        <w:numPr>
          <w:ilvl w:val="1"/>
          <w:numId w:val="3"/>
        </w:numPr>
        <w:spacing w:line="360" w:lineRule="auto"/>
        <w:jc w:val="both"/>
        <w:rPr>
          <w:rFonts w:ascii="Times New Roman" w:hAnsi="Times New Roman" w:cs="Times New Roman"/>
          <w:sz w:val="28"/>
          <w:szCs w:val="28"/>
        </w:rPr>
      </w:pPr>
      <w:bookmarkStart w:id="21" w:name="_Toc43555365"/>
      <w:r w:rsidRPr="00E03F2B">
        <w:rPr>
          <w:rFonts w:ascii="Times New Roman" w:hAnsi="Times New Roman" w:cs="Times New Roman"/>
          <w:sz w:val="28"/>
          <w:szCs w:val="28"/>
        </w:rPr>
        <w:lastRenderedPageBreak/>
        <w:t>Scope of the Report</w:t>
      </w:r>
      <w:bookmarkEnd w:id="21"/>
    </w:p>
    <w:p w14:paraId="4FF6361D" w14:textId="77777777" w:rsidR="00CC43C2" w:rsidRPr="006B4093" w:rsidRDefault="006C53C2" w:rsidP="00323A63">
      <w:pPr>
        <w:spacing w:line="360" w:lineRule="auto"/>
        <w:jc w:val="both"/>
        <w:rPr>
          <w:rFonts w:ascii="Times New Roman" w:hAnsi="Times New Roman" w:cs="Times New Roman"/>
          <w:sz w:val="24"/>
        </w:rPr>
      </w:pPr>
      <w:r w:rsidRPr="006C53C2">
        <w:rPr>
          <w:rFonts w:ascii="Times New Roman" w:hAnsi="Times New Roman" w:cs="Times New Roman"/>
          <w:sz w:val="24"/>
        </w:rPr>
        <w:t>Th</w:t>
      </w:r>
      <w:r w:rsidR="000F7333">
        <w:rPr>
          <w:rFonts w:ascii="Times New Roman" w:hAnsi="Times New Roman" w:cs="Times New Roman"/>
          <w:sz w:val="24"/>
        </w:rPr>
        <w:t>e following</w:t>
      </w:r>
      <w:r w:rsidRPr="006C53C2">
        <w:rPr>
          <w:rFonts w:ascii="Times New Roman" w:hAnsi="Times New Roman" w:cs="Times New Roman"/>
          <w:sz w:val="24"/>
        </w:rPr>
        <w:t xml:space="preserve"> report has been prepared through widespread discussion </w:t>
      </w:r>
      <w:r>
        <w:rPr>
          <w:rFonts w:ascii="Times New Roman" w:hAnsi="Times New Roman" w:cs="Times New Roman"/>
          <w:sz w:val="24"/>
        </w:rPr>
        <w:t>with the respected faculty, Audit department</w:t>
      </w:r>
      <w:r w:rsidRPr="006C53C2">
        <w:rPr>
          <w:rFonts w:ascii="Times New Roman" w:hAnsi="Times New Roman" w:cs="Times New Roman"/>
          <w:sz w:val="24"/>
        </w:rPr>
        <w:t xml:space="preserve"> members and the organization that </w:t>
      </w:r>
      <w:r>
        <w:rPr>
          <w:rFonts w:ascii="Times New Roman" w:hAnsi="Times New Roman" w:cs="Times New Roman"/>
          <w:sz w:val="24"/>
        </w:rPr>
        <w:t>I have done my internship from</w:t>
      </w:r>
      <w:r w:rsidRPr="006C53C2">
        <w:rPr>
          <w:rFonts w:ascii="Times New Roman" w:hAnsi="Times New Roman" w:cs="Times New Roman"/>
          <w:sz w:val="24"/>
        </w:rPr>
        <w:t>. The</w:t>
      </w:r>
      <w:r>
        <w:rPr>
          <w:rFonts w:ascii="Times New Roman" w:hAnsi="Times New Roman" w:cs="Times New Roman"/>
          <w:sz w:val="24"/>
        </w:rPr>
        <w:t xml:space="preserve"> process and guidelines</w:t>
      </w:r>
      <w:r w:rsidRPr="006C53C2">
        <w:rPr>
          <w:rFonts w:ascii="Times New Roman" w:hAnsi="Times New Roman" w:cs="Times New Roman"/>
          <w:sz w:val="24"/>
        </w:rPr>
        <w:t xml:space="preserve"> given in book</w:t>
      </w:r>
      <w:r>
        <w:rPr>
          <w:rFonts w:ascii="Times New Roman" w:hAnsi="Times New Roman" w:cs="Times New Roman"/>
          <w:sz w:val="24"/>
        </w:rPr>
        <w:t>s</w:t>
      </w:r>
      <w:r w:rsidRPr="006C53C2">
        <w:rPr>
          <w:rFonts w:ascii="Times New Roman" w:hAnsi="Times New Roman" w:cs="Times New Roman"/>
          <w:sz w:val="24"/>
        </w:rPr>
        <w:t xml:space="preserve"> has also helped us find out what the company is following in terms of their </w:t>
      </w:r>
      <w:r w:rsidR="006B4093">
        <w:rPr>
          <w:rFonts w:ascii="Times New Roman" w:hAnsi="Times New Roman" w:cs="Times New Roman"/>
          <w:sz w:val="24"/>
        </w:rPr>
        <w:t>internal</w:t>
      </w:r>
      <w:r>
        <w:rPr>
          <w:rFonts w:ascii="Times New Roman" w:hAnsi="Times New Roman" w:cs="Times New Roman"/>
          <w:sz w:val="24"/>
        </w:rPr>
        <w:t xml:space="preserve"> </w:t>
      </w:r>
      <w:r w:rsidR="006B4093">
        <w:rPr>
          <w:rFonts w:ascii="Times New Roman" w:hAnsi="Times New Roman" w:cs="Times New Roman"/>
          <w:sz w:val="24"/>
        </w:rPr>
        <w:t>auditing</w:t>
      </w:r>
      <w:r w:rsidR="006B4093" w:rsidRPr="006C53C2">
        <w:rPr>
          <w:rFonts w:ascii="Times New Roman" w:hAnsi="Times New Roman" w:cs="Times New Roman"/>
          <w:sz w:val="24"/>
        </w:rPr>
        <w:t xml:space="preserve">. </w:t>
      </w:r>
      <w:r>
        <w:rPr>
          <w:rFonts w:ascii="Times New Roman" w:hAnsi="Times New Roman" w:cs="Times New Roman"/>
          <w:sz w:val="24"/>
        </w:rPr>
        <w:t>During the preparation of</w:t>
      </w:r>
      <w:r w:rsidRPr="006C53C2">
        <w:rPr>
          <w:rFonts w:ascii="Times New Roman" w:hAnsi="Times New Roman" w:cs="Times New Roman"/>
          <w:sz w:val="24"/>
        </w:rPr>
        <w:t xml:space="preserve"> the report, </w:t>
      </w:r>
      <w:r>
        <w:rPr>
          <w:rFonts w:ascii="Times New Roman" w:hAnsi="Times New Roman" w:cs="Times New Roman"/>
          <w:sz w:val="24"/>
        </w:rPr>
        <w:t xml:space="preserve">I had the privilege </w:t>
      </w:r>
      <w:r w:rsidRPr="006C53C2">
        <w:rPr>
          <w:rFonts w:ascii="Times New Roman" w:hAnsi="Times New Roman" w:cs="Times New Roman"/>
          <w:sz w:val="24"/>
        </w:rPr>
        <w:t xml:space="preserve">to </w:t>
      </w:r>
      <w:r>
        <w:rPr>
          <w:rFonts w:ascii="Times New Roman" w:hAnsi="Times New Roman" w:cs="Times New Roman"/>
          <w:sz w:val="24"/>
        </w:rPr>
        <w:t>work there as audit intern and enlighten myself</w:t>
      </w:r>
      <w:r w:rsidRPr="006C53C2">
        <w:rPr>
          <w:rFonts w:ascii="Times New Roman" w:hAnsi="Times New Roman" w:cs="Times New Roman"/>
          <w:sz w:val="24"/>
        </w:rPr>
        <w:t xml:space="preserve">. </w:t>
      </w:r>
      <w:r w:rsidR="006B4093">
        <w:rPr>
          <w:rFonts w:ascii="Times New Roman" w:hAnsi="Times New Roman" w:cs="Times New Roman"/>
          <w:sz w:val="24"/>
        </w:rPr>
        <w:t>I</w:t>
      </w:r>
      <w:r w:rsidRPr="006C53C2">
        <w:rPr>
          <w:rFonts w:ascii="Times New Roman" w:hAnsi="Times New Roman" w:cs="Times New Roman"/>
          <w:sz w:val="24"/>
        </w:rPr>
        <w:t xml:space="preserve"> also gained proper facts </w:t>
      </w:r>
      <w:r w:rsidR="006B4093">
        <w:rPr>
          <w:rFonts w:ascii="Times New Roman" w:hAnsi="Times New Roman" w:cs="Times New Roman"/>
          <w:sz w:val="24"/>
        </w:rPr>
        <w:t xml:space="preserve">and practical view of the internal control and compliance of Abdul Monem LTD </w:t>
      </w:r>
      <w:r w:rsidRPr="006C53C2">
        <w:rPr>
          <w:rFonts w:ascii="Times New Roman" w:hAnsi="Times New Roman" w:cs="Times New Roman"/>
          <w:sz w:val="24"/>
        </w:rPr>
        <w:t>over the years to make the company competitive and groom along the dynamic environment.</w:t>
      </w:r>
    </w:p>
    <w:p w14:paraId="3386C9B5" w14:textId="77777777" w:rsidR="008C6A72" w:rsidRPr="00E03F2B" w:rsidRDefault="008C6A72" w:rsidP="00323A63">
      <w:pPr>
        <w:pStyle w:val="Heading2"/>
        <w:numPr>
          <w:ilvl w:val="1"/>
          <w:numId w:val="3"/>
        </w:numPr>
        <w:spacing w:line="360" w:lineRule="auto"/>
        <w:jc w:val="both"/>
        <w:rPr>
          <w:rFonts w:ascii="Times New Roman" w:hAnsi="Times New Roman" w:cs="Times New Roman"/>
          <w:sz w:val="28"/>
          <w:szCs w:val="28"/>
        </w:rPr>
      </w:pPr>
      <w:bookmarkStart w:id="22" w:name="_Toc43555366"/>
      <w:r w:rsidRPr="00E03F2B">
        <w:rPr>
          <w:rFonts w:ascii="Times New Roman" w:hAnsi="Times New Roman" w:cs="Times New Roman"/>
          <w:sz w:val="28"/>
          <w:szCs w:val="28"/>
        </w:rPr>
        <w:t>Limitations</w:t>
      </w:r>
      <w:bookmarkEnd w:id="22"/>
    </w:p>
    <w:p w14:paraId="54F4F00E" w14:textId="77777777" w:rsidR="00CC43C2" w:rsidRDefault="000F7333" w:rsidP="00323A63">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In the making</w:t>
      </w:r>
      <w:r w:rsidR="00CC43C2" w:rsidRPr="00CC43C2">
        <w:rPr>
          <w:rFonts w:ascii="Times New Roman" w:hAnsi="Times New Roman" w:cs="Times New Roman"/>
          <w:sz w:val="24"/>
          <w:szCs w:val="24"/>
        </w:rPr>
        <w:t xml:space="preserve"> of the report </w:t>
      </w:r>
      <w:r>
        <w:rPr>
          <w:rFonts w:ascii="Times New Roman" w:hAnsi="Times New Roman" w:cs="Times New Roman"/>
          <w:sz w:val="24"/>
          <w:szCs w:val="24"/>
        </w:rPr>
        <w:t>few obstacles where identified which are as follows:</w:t>
      </w:r>
      <w:r w:rsidR="00CC43C2" w:rsidRPr="00CC43C2">
        <w:rPr>
          <w:rFonts w:ascii="Times New Roman" w:hAnsi="Times New Roman" w:cs="Times New Roman"/>
          <w:sz w:val="24"/>
          <w:szCs w:val="24"/>
        </w:rPr>
        <w:t xml:space="preserve"> </w:t>
      </w:r>
    </w:p>
    <w:p w14:paraId="53AA37FB" w14:textId="77777777" w:rsidR="006B4093" w:rsidRDefault="006B4093" w:rsidP="0045165F">
      <w:pPr>
        <w:pStyle w:val="ListParagraph"/>
        <w:numPr>
          <w:ilvl w:val="0"/>
          <w:numId w:val="9"/>
        </w:numPr>
        <w:spacing w:after="0" w:line="360" w:lineRule="auto"/>
        <w:jc w:val="both"/>
        <w:rPr>
          <w:rFonts w:ascii="Times New Roman" w:hAnsi="Times New Roman" w:cs="Times New Roman"/>
          <w:sz w:val="24"/>
          <w:szCs w:val="24"/>
        </w:rPr>
      </w:pPr>
      <w:r w:rsidRPr="006B4093">
        <w:rPr>
          <w:rFonts w:ascii="Times New Roman" w:hAnsi="Times New Roman" w:cs="Times New Roman"/>
          <w:sz w:val="24"/>
          <w:szCs w:val="24"/>
        </w:rPr>
        <w:t xml:space="preserve">Time management issues as three months are not </w:t>
      </w:r>
      <w:r w:rsidR="000F7333" w:rsidRPr="006B4093">
        <w:rPr>
          <w:rFonts w:ascii="Times New Roman" w:hAnsi="Times New Roman" w:cs="Times New Roman"/>
          <w:sz w:val="24"/>
          <w:szCs w:val="24"/>
        </w:rPr>
        <w:t>sufficient</w:t>
      </w:r>
      <w:r w:rsidRPr="006B4093">
        <w:rPr>
          <w:rFonts w:ascii="Times New Roman" w:hAnsi="Times New Roman" w:cs="Times New Roman"/>
          <w:sz w:val="24"/>
          <w:szCs w:val="24"/>
        </w:rPr>
        <w:t xml:space="preserve"> to </w:t>
      </w:r>
      <w:r w:rsidR="000F7333" w:rsidRPr="006B4093">
        <w:rPr>
          <w:rFonts w:ascii="Times New Roman" w:hAnsi="Times New Roman" w:cs="Times New Roman"/>
          <w:sz w:val="24"/>
          <w:szCs w:val="24"/>
        </w:rPr>
        <w:t>comprehend</w:t>
      </w:r>
      <w:r w:rsidRPr="006B4093">
        <w:rPr>
          <w:rFonts w:ascii="Times New Roman" w:hAnsi="Times New Roman" w:cs="Times New Roman"/>
          <w:sz w:val="24"/>
          <w:szCs w:val="24"/>
        </w:rPr>
        <w:t xml:space="preserve"> the </w:t>
      </w:r>
      <w:r w:rsidR="000F7333" w:rsidRPr="006B4093">
        <w:rPr>
          <w:rFonts w:ascii="Times New Roman" w:hAnsi="Times New Roman" w:cs="Times New Roman"/>
          <w:sz w:val="24"/>
          <w:szCs w:val="24"/>
        </w:rPr>
        <w:t>complete</w:t>
      </w:r>
      <w:r w:rsidRPr="006B4093">
        <w:rPr>
          <w:rFonts w:ascii="Times New Roman" w:hAnsi="Times New Roman" w:cs="Times New Roman"/>
          <w:sz w:val="24"/>
          <w:szCs w:val="24"/>
        </w:rPr>
        <w:t xml:space="preserve"> </w:t>
      </w:r>
      <w:r w:rsidR="000F7333" w:rsidRPr="006B4093">
        <w:rPr>
          <w:rFonts w:ascii="Times New Roman" w:hAnsi="Times New Roman" w:cs="Times New Roman"/>
          <w:sz w:val="24"/>
          <w:szCs w:val="24"/>
        </w:rPr>
        <w:t>actions</w:t>
      </w:r>
      <w:r w:rsidR="000F7333">
        <w:rPr>
          <w:rFonts w:ascii="Times New Roman" w:hAnsi="Times New Roman" w:cs="Times New Roman"/>
          <w:sz w:val="24"/>
          <w:szCs w:val="24"/>
        </w:rPr>
        <w:t xml:space="preserve"> of a</w:t>
      </w:r>
      <w:r w:rsidRPr="006B4093">
        <w:rPr>
          <w:rFonts w:ascii="Times New Roman" w:hAnsi="Times New Roman" w:cs="Times New Roman"/>
          <w:sz w:val="24"/>
          <w:szCs w:val="24"/>
        </w:rPr>
        <w:t xml:space="preserve"> </w:t>
      </w:r>
      <w:r w:rsidR="000F7333">
        <w:rPr>
          <w:rFonts w:ascii="Times New Roman" w:hAnsi="Times New Roman" w:cs="Times New Roman"/>
          <w:sz w:val="24"/>
          <w:szCs w:val="24"/>
        </w:rPr>
        <w:t>multi-sector company</w:t>
      </w:r>
      <w:r w:rsidRPr="006B4093">
        <w:rPr>
          <w:rFonts w:ascii="Times New Roman" w:hAnsi="Times New Roman" w:cs="Times New Roman"/>
          <w:sz w:val="24"/>
          <w:szCs w:val="24"/>
        </w:rPr>
        <w:t>.</w:t>
      </w:r>
    </w:p>
    <w:p w14:paraId="44326B6E" w14:textId="77777777" w:rsidR="0045165F" w:rsidRPr="006B4093" w:rsidRDefault="0045165F" w:rsidP="0045165F">
      <w:pPr>
        <w:pStyle w:val="ListParagraph"/>
        <w:spacing w:after="0" w:line="360" w:lineRule="auto"/>
        <w:ind w:left="1080"/>
        <w:jc w:val="both"/>
        <w:rPr>
          <w:rFonts w:ascii="Times New Roman" w:hAnsi="Times New Roman" w:cs="Times New Roman"/>
          <w:sz w:val="24"/>
          <w:szCs w:val="24"/>
        </w:rPr>
      </w:pPr>
    </w:p>
    <w:p w14:paraId="5D502D3B" w14:textId="77777777" w:rsidR="006B4093" w:rsidRDefault="006B4093" w:rsidP="0045165F">
      <w:pPr>
        <w:numPr>
          <w:ilvl w:val="0"/>
          <w:numId w:val="9"/>
        </w:numPr>
        <w:spacing w:after="0" w:line="360" w:lineRule="auto"/>
        <w:jc w:val="both"/>
        <w:rPr>
          <w:rFonts w:ascii="Times New Roman" w:hAnsi="Times New Roman" w:cs="Times New Roman"/>
          <w:sz w:val="24"/>
          <w:szCs w:val="24"/>
        </w:rPr>
      </w:pPr>
      <w:r w:rsidRPr="006B4093">
        <w:rPr>
          <w:rFonts w:ascii="Times New Roman" w:hAnsi="Times New Roman" w:cs="Times New Roman"/>
          <w:sz w:val="24"/>
          <w:szCs w:val="24"/>
        </w:rPr>
        <w:t xml:space="preserve">Limitation of data collection </w:t>
      </w:r>
      <w:r>
        <w:rPr>
          <w:rFonts w:ascii="Times New Roman" w:hAnsi="Times New Roman" w:cs="Times New Roman"/>
          <w:sz w:val="24"/>
          <w:szCs w:val="24"/>
        </w:rPr>
        <w:t>as I was only an intern in the</w:t>
      </w:r>
      <w:r w:rsidRPr="006B4093">
        <w:rPr>
          <w:rFonts w:ascii="Times New Roman" w:hAnsi="Times New Roman" w:cs="Times New Roman"/>
          <w:sz w:val="24"/>
          <w:szCs w:val="24"/>
        </w:rPr>
        <w:t xml:space="preserve"> organization</w:t>
      </w:r>
      <w:r w:rsidR="0045165F">
        <w:rPr>
          <w:rFonts w:ascii="Times New Roman" w:hAnsi="Times New Roman" w:cs="Times New Roman"/>
          <w:sz w:val="24"/>
          <w:szCs w:val="24"/>
        </w:rPr>
        <w:t>.</w:t>
      </w:r>
    </w:p>
    <w:p w14:paraId="67E41B34" w14:textId="77777777" w:rsidR="0045165F" w:rsidRPr="006B4093" w:rsidRDefault="0045165F" w:rsidP="0045165F">
      <w:pPr>
        <w:spacing w:after="0" w:line="360" w:lineRule="auto"/>
        <w:jc w:val="both"/>
        <w:rPr>
          <w:rFonts w:ascii="Times New Roman" w:hAnsi="Times New Roman" w:cs="Times New Roman"/>
          <w:sz w:val="24"/>
          <w:szCs w:val="24"/>
        </w:rPr>
      </w:pPr>
    </w:p>
    <w:p w14:paraId="34F493E0" w14:textId="77777777" w:rsidR="0045165F" w:rsidRDefault="000F7333" w:rsidP="0045165F">
      <w:pPr>
        <w:pStyle w:val="ListParagraph"/>
        <w:numPr>
          <w:ilvl w:val="0"/>
          <w:numId w:val="8"/>
        </w:numPr>
        <w:spacing w:after="0" w:line="360" w:lineRule="auto"/>
        <w:jc w:val="both"/>
        <w:rPr>
          <w:rFonts w:ascii="Times New Roman" w:hAnsi="Times New Roman" w:cs="Times New Roman"/>
          <w:sz w:val="24"/>
          <w:szCs w:val="24"/>
        </w:rPr>
      </w:pPr>
      <w:r w:rsidRPr="000F7333">
        <w:rPr>
          <w:rFonts w:ascii="Times New Roman" w:hAnsi="Times New Roman" w:cs="Times New Roman"/>
          <w:sz w:val="24"/>
          <w:szCs w:val="24"/>
        </w:rPr>
        <w:t>Access to knowledge, access to tools, access to editing, analysis and advice by established organizations and part</w:t>
      </w:r>
      <w:r w:rsidR="0045165F">
        <w:rPr>
          <w:rFonts w:ascii="Times New Roman" w:hAnsi="Times New Roman" w:cs="Times New Roman"/>
          <w:sz w:val="24"/>
          <w:szCs w:val="24"/>
        </w:rPr>
        <w:t>icipants due to confidentiality is also an issue.</w:t>
      </w:r>
    </w:p>
    <w:p w14:paraId="25D9C720" w14:textId="77777777" w:rsidR="0045165F" w:rsidRPr="0045165F" w:rsidRDefault="0045165F" w:rsidP="0045165F">
      <w:pPr>
        <w:spacing w:after="0" w:line="360" w:lineRule="auto"/>
        <w:ind w:left="720"/>
        <w:jc w:val="both"/>
        <w:rPr>
          <w:rFonts w:ascii="Times New Roman" w:hAnsi="Times New Roman" w:cs="Times New Roman"/>
          <w:sz w:val="24"/>
          <w:szCs w:val="24"/>
        </w:rPr>
      </w:pPr>
    </w:p>
    <w:p w14:paraId="2EB8ECCB" w14:textId="77777777" w:rsidR="00CC43C2" w:rsidRDefault="006B4093" w:rsidP="0045165F">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B15B2F">
        <w:rPr>
          <w:rFonts w:ascii="Times New Roman" w:hAnsi="Times New Roman" w:cs="Times New Roman"/>
          <w:sz w:val="24"/>
          <w:szCs w:val="24"/>
        </w:rPr>
        <w:t>l</w:t>
      </w:r>
      <w:r>
        <w:rPr>
          <w:rFonts w:ascii="Times New Roman" w:hAnsi="Times New Roman" w:cs="Times New Roman"/>
          <w:sz w:val="24"/>
          <w:szCs w:val="24"/>
        </w:rPr>
        <w:t>t</w:t>
      </w:r>
      <w:r w:rsidR="00CC43C2" w:rsidRPr="00CC43C2">
        <w:rPr>
          <w:rFonts w:ascii="Times New Roman" w:hAnsi="Times New Roman" w:cs="Times New Roman"/>
          <w:sz w:val="24"/>
          <w:szCs w:val="24"/>
        </w:rPr>
        <w:t xml:space="preserve">hough I </w:t>
      </w:r>
      <w:r w:rsidR="00B15B2F">
        <w:rPr>
          <w:rFonts w:ascii="Times New Roman" w:hAnsi="Times New Roman" w:cs="Times New Roman"/>
          <w:sz w:val="24"/>
          <w:szCs w:val="24"/>
        </w:rPr>
        <w:t xml:space="preserve">am not unaware of making reports, </w:t>
      </w:r>
      <w:r w:rsidR="00CC43C2" w:rsidRPr="00CC43C2">
        <w:rPr>
          <w:rFonts w:ascii="Times New Roman" w:hAnsi="Times New Roman" w:cs="Times New Roman"/>
          <w:sz w:val="24"/>
          <w:szCs w:val="24"/>
        </w:rPr>
        <w:t>I had no</w:t>
      </w:r>
      <w:r w:rsidR="0045165F">
        <w:rPr>
          <w:rFonts w:ascii="Times New Roman" w:hAnsi="Times New Roman" w:cs="Times New Roman"/>
          <w:sz w:val="24"/>
          <w:szCs w:val="24"/>
        </w:rPr>
        <w:t xml:space="preserve"> past</w:t>
      </w:r>
      <w:r w:rsidR="00CC43C2" w:rsidRPr="00CC43C2">
        <w:rPr>
          <w:rFonts w:ascii="Times New Roman" w:hAnsi="Times New Roman" w:cs="Times New Roman"/>
          <w:sz w:val="24"/>
          <w:szCs w:val="24"/>
        </w:rPr>
        <w:t xml:space="preserve"> </w:t>
      </w:r>
      <w:r w:rsidR="0045165F" w:rsidRPr="00CC43C2">
        <w:rPr>
          <w:rFonts w:ascii="Times New Roman" w:hAnsi="Times New Roman" w:cs="Times New Roman"/>
          <w:sz w:val="24"/>
          <w:szCs w:val="24"/>
        </w:rPr>
        <w:t>practice</w:t>
      </w:r>
      <w:r w:rsidR="00CC43C2" w:rsidRPr="00CC43C2">
        <w:rPr>
          <w:rFonts w:ascii="Times New Roman" w:hAnsi="Times New Roman" w:cs="Times New Roman"/>
          <w:sz w:val="24"/>
          <w:szCs w:val="24"/>
        </w:rPr>
        <w:t xml:space="preserve"> of internship. So </w:t>
      </w:r>
      <w:r w:rsidR="0045165F" w:rsidRPr="00CC43C2">
        <w:rPr>
          <w:rFonts w:ascii="Times New Roman" w:hAnsi="Times New Roman" w:cs="Times New Roman"/>
          <w:sz w:val="24"/>
          <w:szCs w:val="24"/>
        </w:rPr>
        <w:t>naivety</w:t>
      </w:r>
      <w:r w:rsidR="00CC43C2" w:rsidRPr="00CC43C2">
        <w:rPr>
          <w:rFonts w:ascii="Times New Roman" w:hAnsi="Times New Roman" w:cs="Times New Roman"/>
          <w:sz w:val="24"/>
          <w:szCs w:val="24"/>
        </w:rPr>
        <w:t xml:space="preserve"> is another </w:t>
      </w:r>
      <w:r w:rsidR="0045165F" w:rsidRPr="00CC43C2">
        <w:rPr>
          <w:rFonts w:ascii="Times New Roman" w:hAnsi="Times New Roman" w:cs="Times New Roman"/>
          <w:sz w:val="24"/>
          <w:szCs w:val="24"/>
        </w:rPr>
        <w:t>constriction</w:t>
      </w:r>
      <w:r w:rsidR="00CC43C2" w:rsidRPr="00CC43C2">
        <w:rPr>
          <w:rFonts w:ascii="Times New Roman" w:hAnsi="Times New Roman" w:cs="Times New Roman"/>
          <w:sz w:val="24"/>
          <w:szCs w:val="24"/>
        </w:rPr>
        <w:t xml:space="preserve"> of the study.</w:t>
      </w:r>
    </w:p>
    <w:p w14:paraId="0760FD3E" w14:textId="77777777" w:rsidR="0045165F" w:rsidRPr="0045165F" w:rsidRDefault="0045165F" w:rsidP="0045165F">
      <w:pPr>
        <w:spacing w:after="0" w:line="360" w:lineRule="auto"/>
        <w:jc w:val="both"/>
        <w:rPr>
          <w:rFonts w:ascii="Times New Roman" w:hAnsi="Times New Roman" w:cs="Times New Roman"/>
          <w:sz w:val="24"/>
          <w:szCs w:val="24"/>
        </w:rPr>
      </w:pPr>
    </w:p>
    <w:p w14:paraId="2EDFF0AB" w14:textId="77777777" w:rsidR="00CC43C2" w:rsidRPr="00B15B2F" w:rsidRDefault="00CC43C2" w:rsidP="0045165F">
      <w:pPr>
        <w:pStyle w:val="ListParagraph"/>
        <w:numPr>
          <w:ilvl w:val="0"/>
          <w:numId w:val="8"/>
        </w:numPr>
        <w:spacing w:after="0" w:line="360" w:lineRule="auto"/>
        <w:jc w:val="both"/>
        <w:rPr>
          <w:rFonts w:ascii="Times New Roman" w:hAnsi="Times New Roman" w:cs="Times New Roman"/>
        </w:rPr>
      </w:pPr>
      <w:r w:rsidRPr="00B15B2F">
        <w:rPr>
          <w:rFonts w:ascii="Times New Roman" w:hAnsi="Times New Roman" w:cs="Times New Roman"/>
          <w:sz w:val="24"/>
          <w:szCs w:val="24"/>
        </w:rPr>
        <w:t xml:space="preserve">As internal audit is </w:t>
      </w:r>
      <w:r w:rsidR="00B15B2F" w:rsidRPr="00B15B2F">
        <w:rPr>
          <w:rFonts w:ascii="Times New Roman" w:hAnsi="Times New Roman" w:cs="Times New Roman"/>
          <w:sz w:val="24"/>
          <w:szCs w:val="24"/>
        </w:rPr>
        <w:t>very new in our country thus appropriate</w:t>
      </w:r>
      <w:r w:rsidRPr="00B15B2F">
        <w:rPr>
          <w:rFonts w:ascii="Times New Roman" w:hAnsi="Times New Roman" w:cs="Times New Roman"/>
          <w:sz w:val="24"/>
          <w:szCs w:val="24"/>
        </w:rPr>
        <w:t xml:space="preserve"> material about the topic was </w:t>
      </w:r>
      <w:r w:rsidR="00B15B2F" w:rsidRPr="00B15B2F">
        <w:rPr>
          <w:rFonts w:ascii="Times New Roman" w:hAnsi="Times New Roman" w:cs="Times New Roman"/>
          <w:sz w:val="24"/>
          <w:szCs w:val="24"/>
        </w:rPr>
        <w:t>difficult to acquire</w:t>
      </w:r>
      <w:r w:rsidR="00B15B2F">
        <w:rPr>
          <w:rFonts w:ascii="Times New Roman" w:hAnsi="Times New Roman" w:cs="Times New Roman"/>
          <w:sz w:val="24"/>
          <w:szCs w:val="24"/>
        </w:rPr>
        <w:t>.</w:t>
      </w:r>
    </w:p>
    <w:p w14:paraId="60208BFD" w14:textId="77777777" w:rsidR="008C6A72" w:rsidRPr="00CC43C2" w:rsidRDefault="008C6A72" w:rsidP="00CC43C2">
      <w:pPr>
        <w:spacing w:line="360" w:lineRule="auto"/>
        <w:jc w:val="both"/>
        <w:rPr>
          <w:rFonts w:ascii="Times New Roman" w:hAnsi="Times New Roman" w:cs="Times New Roman"/>
          <w:sz w:val="24"/>
          <w:szCs w:val="24"/>
        </w:rPr>
      </w:pPr>
      <w:r w:rsidRPr="00CC43C2">
        <w:rPr>
          <w:rFonts w:ascii="Times New Roman" w:hAnsi="Times New Roman" w:cs="Times New Roman"/>
          <w:sz w:val="24"/>
          <w:szCs w:val="24"/>
        </w:rPr>
        <w:br w:type="page"/>
      </w:r>
    </w:p>
    <w:p w14:paraId="5BA747C5" w14:textId="77777777" w:rsidR="00BD6324" w:rsidRDefault="00BD6324" w:rsidP="00BD6324">
      <w:pPr>
        <w:pStyle w:val="Heading1"/>
        <w:numPr>
          <w:ilvl w:val="0"/>
          <w:numId w:val="0"/>
        </w:numPr>
        <w:ind w:left="1260"/>
        <w:rPr>
          <w:rFonts w:ascii="Times New Roman" w:hAnsi="Times New Roman" w:cs="Times New Roman"/>
          <w:sz w:val="40"/>
        </w:rPr>
      </w:pPr>
    </w:p>
    <w:p w14:paraId="3B7928C2" w14:textId="77777777" w:rsidR="00BD6324" w:rsidRDefault="00BD6324" w:rsidP="00BD6324">
      <w:pPr>
        <w:pStyle w:val="Heading1"/>
        <w:numPr>
          <w:ilvl w:val="0"/>
          <w:numId w:val="0"/>
        </w:numPr>
        <w:ind w:left="1260"/>
        <w:rPr>
          <w:rFonts w:ascii="Times New Roman" w:hAnsi="Times New Roman" w:cs="Times New Roman"/>
          <w:sz w:val="40"/>
        </w:rPr>
      </w:pPr>
    </w:p>
    <w:p w14:paraId="321D6C4D" w14:textId="77777777" w:rsidR="00BD6324" w:rsidRDefault="00BD6324" w:rsidP="00BD6324">
      <w:pPr>
        <w:pStyle w:val="Heading1"/>
        <w:numPr>
          <w:ilvl w:val="0"/>
          <w:numId w:val="0"/>
        </w:numPr>
        <w:ind w:left="1260"/>
        <w:rPr>
          <w:rFonts w:ascii="Times New Roman" w:hAnsi="Times New Roman" w:cs="Times New Roman"/>
          <w:sz w:val="40"/>
        </w:rPr>
      </w:pPr>
    </w:p>
    <w:p w14:paraId="2DD086F0" w14:textId="77777777" w:rsidR="00BD6324" w:rsidRDefault="00BD6324" w:rsidP="00BD6324">
      <w:pPr>
        <w:pStyle w:val="Heading1"/>
        <w:numPr>
          <w:ilvl w:val="0"/>
          <w:numId w:val="0"/>
        </w:numPr>
        <w:ind w:left="1260"/>
        <w:rPr>
          <w:rFonts w:ascii="Times New Roman" w:hAnsi="Times New Roman" w:cs="Times New Roman"/>
          <w:sz w:val="40"/>
        </w:rPr>
      </w:pPr>
    </w:p>
    <w:p w14:paraId="33D56B2C" w14:textId="77777777" w:rsidR="00BD6324" w:rsidRDefault="00BD6324" w:rsidP="00BD6324">
      <w:pPr>
        <w:pStyle w:val="Heading1"/>
        <w:numPr>
          <w:ilvl w:val="0"/>
          <w:numId w:val="0"/>
        </w:numPr>
        <w:ind w:left="1260"/>
        <w:rPr>
          <w:rFonts w:ascii="Times New Roman" w:hAnsi="Times New Roman" w:cs="Times New Roman"/>
          <w:sz w:val="40"/>
        </w:rPr>
      </w:pPr>
    </w:p>
    <w:p w14:paraId="1D7D437D" w14:textId="77777777" w:rsidR="00606C03" w:rsidRDefault="00606C03" w:rsidP="00606C03"/>
    <w:p w14:paraId="6992D758" w14:textId="77777777" w:rsidR="00606C03" w:rsidRPr="00606C03" w:rsidRDefault="00606C03" w:rsidP="00606C03"/>
    <w:p w14:paraId="415C2901" w14:textId="77777777" w:rsidR="00BD6324" w:rsidRPr="00606C03" w:rsidRDefault="00BF6203" w:rsidP="00606C03">
      <w:pPr>
        <w:pStyle w:val="Heading1"/>
        <w:jc w:val="center"/>
        <w:rPr>
          <w:rFonts w:ascii="Times New Roman" w:hAnsi="Times New Roman" w:cs="Times New Roman"/>
          <w:sz w:val="32"/>
        </w:rPr>
      </w:pPr>
      <w:bookmarkStart w:id="23" w:name="_Toc43555367"/>
      <w:r w:rsidRPr="00606C03">
        <w:rPr>
          <w:rFonts w:ascii="Times New Roman" w:hAnsi="Times New Roman" w:cs="Times New Roman"/>
          <w:sz w:val="40"/>
        </w:rPr>
        <w:t xml:space="preserve">PROFILE OF ABDUL MONEM LIMITED </w:t>
      </w:r>
      <w:r w:rsidR="00237C7C" w:rsidRPr="00606C03">
        <w:rPr>
          <w:rFonts w:ascii="Times New Roman" w:hAnsi="Times New Roman" w:cs="Times New Roman"/>
          <w:sz w:val="40"/>
        </w:rPr>
        <w:t>(AML)</w:t>
      </w:r>
      <w:bookmarkEnd w:id="23"/>
    </w:p>
    <w:p w14:paraId="079DE3A2" w14:textId="77777777" w:rsidR="008C6A72" w:rsidRPr="00BD6324" w:rsidRDefault="00BD6324" w:rsidP="00BD6324">
      <w:pPr>
        <w:rPr>
          <w:rFonts w:asciiTheme="majorHAnsi" w:eastAsiaTheme="majorEastAsia" w:hAnsiTheme="majorHAnsi" w:cstheme="majorBidi"/>
          <w:b/>
          <w:bCs/>
          <w:color w:val="365F91" w:themeColor="accent1" w:themeShade="BF"/>
          <w:sz w:val="28"/>
          <w:szCs w:val="28"/>
        </w:rPr>
      </w:pPr>
      <w:r>
        <w:br w:type="page"/>
      </w:r>
    </w:p>
    <w:p w14:paraId="4F327047" w14:textId="77777777" w:rsidR="00FA1A08" w:rsidRPr="005F6F1E" w:rsidRDefault="00FA1A08" w:rsidP="006E2A00">
      <w:pPr>
        <w:pStyle w:val="Heading2"/>
        <w:numPr>
          <w:ilvl w:val="1"/>
          <w:numId w:val="4"/>
        </w:numPr>
        <w:spacing w:line="360" w:lineRule="auto"/>
        <w:jc w:val="both"/>
        <w:rPr>
          <w:rFonts w:ascii="Times New Roman" w:hAnsi="Times New Roman" w:cs="Times New Roman"/>
          <w:sz w:val="28"/>
          <w:szCs w:val="28"/>
        </w:rPr>
      </w:pPr>
      <w:bookmarkStart w:id="24" w:name="_Toc43555368"/>
      <w:r w:rsidRPr="005F6F1E">
        <w:rPr>
          <w:rFonts w:ascii="Times New Roman" w:hAnsi="Times New Roman" w:cs="Times New Roman"/>
          <w:sz w:val="28"/>
          <w:szCs w:val="28"/>
        </w:rPr>
        <w:lastRenderedPageBreak/>
        <w:t>About Abdul Monem LTD</w:t>
      </w:r>
      <w:bookmarkEnd w:id="24"/>
    </w:p>
    <w:p w14:paraId="5D0A36FF" w14:textId="77777777" w:rsidR="00971D7F" w:rsidRPr="00CC43C2" w:rsidRDefault="00971D7F" w:rsidP="00CC43C2">
      <w:pPr>
        <w:spacing w:line="360" w:lineRule="auto"/>
        <w:jc w:val="both"/>
        <w:rPr>
          <w:rFonts w:ascii="Times New Roman" w:hAnsi="Times New Roman" w:cs="Times New Roman"/>
          <w:sz w:val="24"/>
        </w:rPr>
      </w:pPr>
      <w:r w:rsidRPr="00CC43C2">
        <w:rPr>
          <w:rFonts w:ascii="Times New Roman" w:hAnsi="Times New Roman" w:cs="Times New Roman"/>
          <w:sz w:val="24"/>
        </w:rPr>
        <w:t xml:space="preserve">Abdul Monem Limited is </w:t>
      </w:r>
      <w:r w:rsidR="0064591F">
        <w:rPr>
          <w:rFonts w:ascii="Times New Roman" w:hAnsi="Times New Roman" w:cs="Times New Roman"/>
          <w:sz w:val="24"/>
        </w:rPr>
        <w:t>the perfect picture of</w:t>
      </w:r>
      <w:r w:rsidRPr="00CC43C2">
        <w:rPr>
          <w:rFonts w:ascii="Times New Roman" w:hAnsi="Times New Roman" w:cs="Times New Roman"/>
          <w:sz w:val="24"/>
        </w:rPr>
        <w:t xml:space="preserve"> </w:t>
      </w:r>
      <w:r w:rsidR="009A63F1" w:rsidRPr="00CC43C2">
        <w:rPr>
          <w:rFonts w:ascii="Times New Roman" w:hAnsi="Times New Roman" w:cs="Times New Roman"/>
          <w:sz w:val="24"/>
        </w:rPr>
        <w:t>prominent</w:t>
      </w:r>
      <w:r w:rsidRPr="00CC43C2">
        <w:rPr>
          <w:rFonts w:ascii="Times New Roman" w:hAnsi="Times New Roman" w:cs="Times New Roman"/>
          <w:sz w:val="24"/>
        </w:rPr>
        <w:t xml:space="preserve"> diversified business conglomerates of Bangladesh which was established in 1956. This Company </w:t>
      </w:r>
      <w:r w:rsidR="009A63F1">
        <w:rPr>
          <w:rFonts w:ascii="Times New Roman" w:hAnsi="Times New Roman" w:cs="Times New Roman"/>
          <w:sz w:val="24"/>
        </w:rPr>
        <w:t>has</w:t>
      </w:r>
      <w:r w:rsidRPr="00CC43C2">
        <w:rPr>
          <w:rFonts w:ascii="Times New Roman" w:hAnsi="Times New Roman" w:cs="Times New Roman"/>
          <w:sz w:val="24"/>
        </w:rPr>
        <w:t xml:space="preserve"> experience </w:t>
      </w:r>
      <w:r w:rsidR="009A63F1">
        <w:rPr>
          <w:rFonts w:ascii="Times New Roman" w:hAnsi="Times New Roman" w:cs="Times New Roman"/>
          <w:sz w:val="24"/>
        </w:rPr>
        <w:t xml:space="preserve">of </w:t>
      </w:r>
      <w:r w:rsidRPr="00CC43C2">
        <w:rPr>
          <w:rFonts w:ascii="Times New Roman" w:hAnsi="Times New Roman" w:cs="Times New Roman"/>
          <w:sz w:val="24"/>
        </w:rPr>
        <w:t>changes over the millennium. Today,</w:t>
      </w:r>
      <w:r w:rsidR="0039514F">
        <w:rPr>
          <w:rFonts w:ascii="Times New Roman" w:hAnsi="Times New Roman" w:cs="Times New Roman"/>
          <w:sz w:val="24"/>
        </w:rPr>
        <w:t xml:space="preserve"> in the dynamic</w:t>
      </w:r>
      <w:r w:rsidRPr="00CC43C2">
        <w:rPr>
          <w:rFonts w:ascii="Times New Roman" w:hAnsi="Times New Roman" w:cs="Times New Roman"/>
          <w:sz w:val="24"/>
        </w:rPr>
        <w:t xml:space="preserve"> world of </w:t>
      </w:r>
      <w:r w:rsidR="0064591F">
        <w:rPr>
          <w:rFonts w:ascii="Times New Roman" w:hAnsi="Times New Roman" w:cs="Times New Roman"/>
          <w:sz w:val="24"/>
        </w:rPr>
        <w:t>business</w:t>
      </w:r>
      <w:r w:rsidRPr="00CC43C2">
        <w:rPr>
          <w:rFonts w:ascii="Times New Roman" w:hAnsi="Times New Roman" w:cs="Times New Roman"/>
          <w:sz w:val="24"/>
        </w:rPr>
        <w:t xml:space="preserve"> and </w:t>
      </w:r>
      <w:r w:rsidR="0064591F">
        <w:rPr>
          <w:rFonts w:ascii="Times New Roman" w:hAnsi="Times New Roman" w:cs="Times New Roman"/>
          <w:sz w:val="24"/>
        </w:rPr>
        <w:t>technology</w:t>
      </w:r>
      <w:r w:rsidRPr="00CC43C2">
        <w:rPr>
          <w:rFonts w:ascii="Times New Roman" w:hAnsi="Times New Roman" w:cs="Times New Roman"/>
          <w:sz w:val="24"/>
        </w:rPr>
        <w:t xml:space="preserve">, </w:t>
      </w:r>
      <w:r w:rsidR="0064591F">
        <w:rPr>
          <w:rFonts w:ascii="Times New Roman" w:hAnsi="Times New Roman" w:cs="Times New Roman"/>
          <w:sz w:val="24"/>
        </w:rPr>
        <w:t>AML</w:t>
      </w:r>
      <w:r w:rsidRPr="00CC43C2">
        <w:rPr>
          <w:rFonts w:ascii="Times New Roman" w:hAnsi="Times New Roman" w:cs="Times New Roman"/>
          <w:sz w:val="24"/>
        </w:rPr>
        <w:t xml:space="preserve"> </w:t>
      </w:r>
      <w:r w:rsidR="0039514F">
        <w:rPr>
          <w:rFonts w:ascii="Times New Roman" w:hAnsi="Times New Roman" w:cs="Times New Roman"/>
          <w:sz w:val="24"/>
        </w:rPr>
        <w:t>is challenged to shapes shift accordingly.</w:t>
      </w:r>
      <w:r w:rsidRPr="00CC43C2">
        <w:rPr>
          <w:rFonts w:ascii="Times New Roman" w:hAnsi="Times New Roman" w:cs="Times New Roman"/>
          <w:sz w:val="24"/>
        </w:rPr>
        <w:t xml:space="preserve"> The company </w:t>
      </w:r>
      <w:r w:rsidR="0039514F">
        <w:rPr>
          <w:rFonts w:ascii="Times New Roman" w:hAnsi="Times New Roman" w:cs="Times New Roman"/>
          <w:sz w:val="24"/>
        </w:rPr>
        <w:t>is highly experienced for over</w:t>
      </w:r>
      <w:r w:rsidRPr="00CC43C2">
        <w:rPr>
          <w:rFonts w:ascii="Times New Roman" w:hAnsi="Times New Roman" w:cs="Times New Roman"/>
          <w:sz w:val="24"/>
        </w:rPr>
        <w:t xml:space="preserve"> 50 years in accomplishing that </w:t>
      </w:r>
      <w:r w:rsidR="0039514F">
        <w:rPr>
          <w:rFonts w:ascii="Times New Roman" w:hAnsi="Times New Roman" w:cs="Times New Roman"/>
          <w:sz w:val="24"/>
        </w:rPr>
        <w:t xml:space="preserve">is </w:t>
      </w:r>
      <w:r w:rsidRPr="00CC43C2">
        <w:rPr>
          <w:rFonts w:ascii="Times New Roman" w:hAnsi="Times New Roman" w:cs="Times New Roman"/>
          <w:sz w:val="24"/>
        </w:rPr>
        <w:t xml:space="preserve">in the past and is sure to be </w:t>
      </w:r>
      <w:r w:rsidR="0039514F">
        <w:rPr>
          <w:rFonts w:ascii="Times New Roman" w:hAnsi="Times New Roman" w:cs="Times New Roman"/>
          <w:sz w:val="24"/>
        </w:rPr>
        <w:t>the same in future</w:t>
      </w:r>
      <w:r w:rsidRPr="00CC43C2">
        <w:rPr>
          <w:rFonts w:ascii="Times New Roman" w:hAnsi="Times New Roman" w:cs="Times New Roman"/>
          <w:sz w:val="24"/>
        </w:rPr>
        <w:t xml:space="preserve">. </w:t>
      </w:r>
      <w:r w:rsidR="0039514F">
        <w:rPr>
          <w:rFonts w:ascii="Times New Roman" w:hAnsi="Times New Roman" w:cs="Times New Roman"/>
          <w:sz w:val="24"/>
        </w:rPr>
        <w:t>Initiated</w:t>
      </w:r>
      <w:r w:rsidRPr="00CC43C2">
        <w:rPr>
          <w:rFonts w:ascii="Times New Roman" w:hAnsi="Times New Roman" w:cs="Times New Roman"/>
          <w:sz w:val="24"/>
        </w:rPr>
        <w:t xml:space="preserve"> as a Construction Contractor in 1956 </w:t>
      </w:r>
      <w:r w:rsidR="0039514F">
        <w:rPr>
          <w:rFonts w:ascii="Times New Roman" w:hAnsi="Times New Roman" w:cs="Times New Roman"/>
          <w:sz w:val="24"/>
        </w:rPr>
        <w:t>then</w:t>
      </w:r>
      <w:r w:rsidRPr="00CC43C2">
        <w:rPr>
          <w:rFonts w:ascii="Times New Roman" w:hAnsi="Times New Roman" w:cs="Times New Roman"/>
          <w:sz w:val="24"/>
        </w:rPr>
        <w:t xml:space="preserve"> diversified to food sector</w:t>
      </w:r>
      <w:r w:rsidR="0039514F">
        <w:rPr>
          <w:rFonts w:ascii="Times New Roman" w:hAnsi="Times New Roman" w:cs="Times New Roman"/>
          <w:sz w:val="24"/>
        </w:rPr>
        <w:t xml:space="preserve"> and never looking back again. Abdul Monem Ltd.’s pride are</w:t>
      </w:r>
      <w:r w:rsidRPr="00CC43C2">
        <w:rPr>
          <w:rFonts w:ascii="Times New Roman" w:hAnsi="Times New Roman" w:cs="Times New Roman"/>
          <w:sz w:val="24"/>
        </w:rPr>
        <w:t xml:space="preserve"> brands like AM Construction, Coca-Cola, Igloo, Igloo Sugar and AM Asphalt &amp; Ready Mix Concrete Ltd. that are the</w:t>
      </w:r>
      <w:r w:rsidR="0039514F">
        <w:rPr>
          <w:rFonts w:ascii="Times New Roman" w:hAnsi="Times New Roman" w:cs="Times New Roman"/>
          <w:sz w:val="24"/>
        </w:rPr>
        <w:t xml:space="preserve"> jewel of the crown it beholds.</w:t>
      </w:r>
      <w:r w:rsidR="00667ED7" w:rsidRPr="00667ED7">
        <w:t xml:space="preserve"> </w:t>
      </w:r>
      <w:r w:rsidR="00667ED7" w:rsidRPr="00667ED7">
        <w:rPr>
          <w:rFonts w:ascii="Times New Roman" w:hAnsi="Times New Roman" w:cs="Times New Roman"/>
          <w:sz w:val="24"/>
        </w:rPr>
        <w:t>(AMLBD, 2020)</w:t>
      </w:r>
    </w:p>
    <w:p w14:paraId="6BECC15B" w14:textId="77777777" w:rsidR="00FA1A08" w:rsidRPr="005F6F1E" w:rsidRDefault="00FA1A08" w:rsidP="006E2A00">
      <w:pPr>
        <w:pStyle w:val="Heading2"/>
        <w:numPr>
          <w:ilvl w:val="1"/>
          <w:numId w:val="4"/>
        </w:numPr>
        <w:spacing w:line="360" w:lineRule="auto"/>
        <w:jc w:val="both"/>
        <w:rPr>
          <w:rFonts w:ascii="Times New Roman" w:hAnsi="Times New Roman" w:cs="Times New Roman"/>
          <w:sz w:val="28"/>
          <w:szCs w:val="28"/>
        </w:rPr>
      </w:pPr>
      <w:bookmarkStart w:id="25" w:name="_Toc43555369"/>
      <w:r w:rsidRPr="005F6F1E">
        <w:rPr>
          <w:rFonts w:ascii="Times New Roman" w:hAnsi="Times New Roman" w:cs="Times New Roman"/>
          <w:sz w:val="28"/>
          <w:szCs w:val="28"/>
        </w:rPr>
        <w:t>Corporate Profile</w:t>
      </w:r>
      <w:bookmarkEnd w:id="25"/>
    </w:p>
    <w:p w14:paraId="74C2AF66" w14:textId="77777777" w:rsidR="00971D7F" w:rsidRDefault="00971D7F" w:rsidP="00CC43C2">
      <w:pPr>
        <w:jc w:val="both"/>
        <w:rPr>
          <w:rFonts w:ascii="Times New Roman" w:hAnsi="Times New Roman" w:cs="Times New Roman"/>
          <w:sz w:val="24"/>
        </w:rPr>
      </w:pPr>
      <w:r w:rsidRPr="00CC43C2">
        <w:rPr>
          <w:rFonts w:ascii="Times New Roman" w:hAnsi="Times New Roman" w:cs="Times New Roman"/>
          <w:sz w:val="24"/>
        </w:rPr>
        <w:t>The organization profile is being summarized below:</w:t>
      </w:r>
    </w:p>
    <w:p w14:paraId="6BCFD942" w14:textId="77777777" w:rsidR="00583123" w:rsidRPr="00CC43C2" w:rsidRDefault="00583123" w:rsidP="00CC43C2">
      <w:pPr>
        <w:jc w:val="both"/>
        <w:rPr>
          <w:rFonts w:ascii="Times New Roman" w:hAnsi="Times New Roman" w:cs="Times New Roman"/>
        </w:rPr>
      </w:pPr>
      <w:r>
        <w:rPr>
          <w:rFonts w:ascii="Times New Roman" w:hAnsi="Times New Roman" w:cs="Times New Roman"/>
          <w:noProof/>
        </w:rPr>
        <w:drawing>
          <wp:inline distT="0" distB="0" distL="0" distR="0" wp14:anchorId="706EE53D" wp14:editId="695D46E6">
            <wp:extent cx="5784574" cy="3906078"/>
            <wp:effectExtent l="0" t="0" r="2603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FCEA6E6" w14:textId="77777777" w:rsidR="00971D7F" w:rsidRPr="00A94F47" w:rsidRDefault="00A94F47" w:rsidP="00A94F47">
      <w:pPr>
        <w:pStyle w:val="Caption"/>
        <w:rPr>
          <w:rFonts w:ascii="Times New Roman" w:hAnsi="Times New Roman" w:cs="Times New Roman"/>
          <w:sz w:val="20"/>
        </w:rPr>
      </w:pPr>
      <w:bookmarkStart w:id="26" w:name="_Toc36581996"/>
      <w:r w:rsidRPr="00A94F47">
        <w:rPr>
          <w:rFonts w:ascii="Times New Roman" w:hAnsi="Times New Roman" w:cs="Times New Roman"/>
          <w:sz w:val="20"/>
        </w:rPr>
        <w:t xml:space="preserve">Figure </w:t>
      </w:r>
      <w:r w:rsidRPr="00A94F47">
        <w:rPr>
          <w:rFonts w:ascii="Times New Roman" w:hAnsi="Times New Roman" w:cs="Times New Roman"/>
          <w:sz w:val="20"/>
        </w:rPr>
        <w:fldChar w:fldCharType="begin"/>
      </w:r>
      <w:r w:rsidRPr="00A94F47">
        <w:rPr>
          <w:rFonts w:ascii="Times New Roman" w:hAnsi="Times New Roman" w:cs="Times New Roman"/>
          <w:sz w:val="20"/>
        </w:rPr>
        <w:instrText xml:space="preserve"> SEQ Figure \* ARABIC </w:instrText>
      </w:r>
      <w:r w:rsidRPr="00A94F47">
        <w:rPr>
          <w:rFonts w:ascii="Times New Roman" w:hAnsi="Times New Roman" w:cs="Times New Roman"/>
          <w:sz w:val="20"/>
        </w:rPr>
        <w:fldChar w:fldCharType="separate"/>
      </w:r>
      <w:r w:rsidR="005944B3">
        <w:rPr>
          <w:rFonts w:ascii="Times New Roman" w:hAnsi="Times New Roman" w:cs="Times New Roman"/>
          <w:noProof/>
          <w:sz w:val="20"/>
        </w:rPr>
        <w:t>1</w:t>
      </w:r>
      <w:r w:rsidRPr="00A94F47">
        <w:rPr>
          <w:rFonts w:ascii="Times New Roman" w:hAnsi="Times New Roman" w:cs="Times New Roman"/>
          <w:sz w:val="20"/>
        </w:rPr>
        <w:fldChar w:fldCharType="end"/>
      </w:r>
      <w:r w:rsidRPr="00A94F47">
        <w:rPr>
          <w:rFonts w:ascii="Times New Roman" w:hAnsi="Times New Roman" w:cs="Times New Roman"/>
          <w:noProof/>
          <w:sz w:val="20"/>
        </w:rPr>
        <w:t>: Comany Overview</w:t>
      </w:r>
      <w:bookmarkEnd w:id="26"/>
    </w:p>
    <w:p w14:paraId="55E58B03" w14:textId="77777777" w:rsidR="00F66D41" w:rsidRDefault="00F66D41" w:rsidP="00CC43C2">
      <w:pPr>
        <w:jc w:val="both"/>
        <w:rPr>
          <w:rFonts w:ascii="Times New Roman" w:hAnsi="Times New Roman" w:cs="Times New Roman"/>
        </w:rPr>
      </w:pPr>
    </w:p>
    <w:p w14:paraId="6212DA8A" w14:textId="77777777" w:rsidR="00AC3734" w:rsidRPr="005F6F1E" w:rsidRDefault="00AC3734" w:rsidP="00CC43C2">
      <w:pPr>
        <w:jc w:val="both"/>
        <w:rPr>
          <w:rFonts w:ascii="Times New Roman" w:hAnsi="Times New Roman" w:cs="Times New Roman"/>
          <w:sz w:val="28"/>
          <w:szCs w:val="28"/>
        </w:rPr>
      </w:pPr>
    </w:p>
    <w:p w14:paraId="0856C1EB" w14:textId="77777777" w:rsidR="00FA1A08" w:rsidRPr="005F6F1E" w:rsidRDefault="00FA1A08" w:rsidP="006E2A00">
      <w:pPr>
        <w:pStyle w:val="Heading2"/>
        <w:numPr>
          <w:ilvl w:val="1"/>
          <w:numId w:val="4"/>
        </w:numPr>
        <w:spacing w:line="360" w:lineRule="auto"/>
        <w:jc w:val="both"/>
        <w:rPr>
          <w:rFonts w:ascii="Times New Roman" w:hAnsi="Times New Roman" w:cs="Times New Roman"/>
          <w:sz w:val="28"/>
          <w:szCs w:val="28"/>
        </w:rPr>
      </w:pPr>
      <w:bookmarkStart w:id="27" w:name="_Toc43555370"/>
      <w:r w:rsidRPr="005F6F1E">
        <w:rPr>
          <w:rFonts w:ascii="Times New Roman" w:hAnsi="Times New Roman" w:cs="Times New Roman"/>
          <w:sz w:val="28"/>
          <w:szCs w:val="28"/>
        </w:rPr>
        <w:lastRenderedPageBreak/>
        <w:t>Origin and Expansion</w:t>
      </w:r>
      <w:bookmarkEnd w:id="27"/>
    </w:p>
    <w:p w14:paraId="035A096D" w14:textId="77777777" w:rsidR="00F66D41" w:rsidRPr="00CC43C2" w:rsidRDefault="007D638C" w:rsidP="00CC43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Abdul Monem LTD </w:t>
      </w:r>
      <w:r w:rsidR="00F22895">
        <w:rPr>
          <w:rFonts w:ascii="Times New Roman" w:hAnsi="Times New Roman" w:cs="Times New Roman"/>
          <w:sz w:val="24"/>
          <w:szCs w:val="24"/>
        </w:rPr>
        <w:t xml:space="preserve">was initiated by MR. Abdul Monem </w:t>
      </w:r>
      <w:r>
        <w:rPr>
          <w:rFonts w:ascii="Times New Roman" w:hAnsi="Times New Roman" w:cs="Times New Roman"/>
          <w:sz w:val="24"/>
          <w:szCs w:val="24"/>
        </w:rPr>
        <w:t>in the year</w:t>
      </w:r>
      <w:r w:rsidRPr="007D638C">
        <w:rPr>
          <w:rFonts w:ascii="Times New Roman" w:hAnsi="Times New Roman" w:cs="Times New Roman"/>
          <w:sz w:val="24"/>
          <w:szCs w:val="24"/>
        </w:rPr>
        <w:t xml:space="preserve"> </w:t>
      </w:r>
      <w:r w:rsidR="00143D53">
        <w:rPr>
          <w:rFonts w:ascii="Times New Roman" w:hAnsi="Times New Roman" w:cs="Times New Roman"/>
          <w:sz w:val="24"/>
          <w:szCs w:val="24"/>
        </w:rPr>
        <w:t>1956.</w:t>
      </w:r>
      <w:r w:rsidR="00F22895">
        <w:rPr>
          <w:rFonts w:ascii="Times New Roman" w:hAnsi="Times New Roman" w:cs="Times New Roman"/>
          <w:sz w:val="24"/>
          <w:szCs w:val="24"/>
        </w:rPr>
        <w:t xml:space="preserve"> </w:t>
      </w:r>
      <w:r w:rsidR="00143D53">
        <w:rPr>
          <w:rFonts w:ascii="Times New Roman" w:hAnsi="Times New Roman" w:cs="Times New Roman"/>
          <w:sz w:val="24"/>
          <w:szCs w:val="24"/>
        </w:rPr>
        <w:t>It first started with</w:t>
      </w:r>
      <w:r w:rsidR="00F66D41" w:rsidRPr="00CC43C2">
        <w:rPr>
          <w:rFonts w:ascii="Times New Roman" w:hAnsi="Times New Roman" w:cs="Times New Roman"/>
          <w:sz w:val="24"/>
          <w:szCs w:val="24"/>
        </w:rPr>
        <w:t xml:space="preserve"> the area of civil constructions and later </w:t>
      </w:r>
      <w:r w:rsidR="00143D53" w:rsidRPr="00CC43C2">
        <w:rPr>
          <w:rFonts w:ascii="Times New Roman" w:hAnsi="Times New Roman" w:cs="Times New Roman"/>
          <w:sz w:val="24"/>
          <w:szCs w:val="24"/>
        </w:rPr>
        <w:t>advanced</w:t>
      </w:r>
      <w:r w:rsidR="00F66D41" w:rsidRPr="00CC43C2">
        <w:rPr>
          <w:rFonts w:ascii="Times New Roman" w:hAnsi="Times New Roman" w:cs="Times New Roman"/>
          <w:sz w:val="24"/>
          <w:szCs w:val="24"/>
        </w:rPr>
        <w:t xml:space="preserve"> its branches ranging from Infrastructural Development to Fast Moving Consumer Goods (FMCG) and Business Process Outsourcing (BPO).</w:t>
      </w:r>
    </w:p>
    <w:p w14:paraId="30283ECA" w14:textId="77777777" w:rsidR="00F66D41" w:rsidRDefault="00F66D41" w:rsidP="00CC43C2">
      <w:pPr>
        <w:spacing w:line="360" w:lineRule="auto"/>
        <w:jc w:val="both"/>
        <w:rPr>
          <w:rFonts w:ascii="Times New Roman" w:hAnsi="Times New Roman" w:cs="Times New Roman"/>
          <w:sz w:val="24"/>
          <w:szCs w:val="24"/>
        </w:rPr>
      </w:pPr>
      <w:r w:rsidRPr="00CC43C2">
        <w:rPr>
          <w:rFonts w:ascii="Times New Roman" w:hAnsi="Times New Roman" w:cs="Times New Roman"/>
          <w:sz w:val="24"/>
          <w:szCs w:val="24"/>
        </w:rPr>
        <w:t>Mr. Abdul Monem, founder chairman and managing director of AML, had no</w:t>
      </w:r>
      <w:r w:rsidR="00D07B4E">
        <w:rPr>
          <w:rFonts w:ascii="Times New Roman" w:hAnsi="Times New Roman" w:cs="Times New Roman"/>
          <w:sz w:val="24"/>
          <w:szCs w:val="24"/>
        </w:rPr>
        <w:t xml:space="preserve">thing, to accomplice what he has now as he only had 70 TK when he first came to Dhaka. </w:t>
      </w:r>
      <w:r w:rsidRPr="00CC43C2">
        <w:rPr>
          <w:rFonts w:ascii="Times New Roman" w:hAnsi="Times New Roman" w:cs="Times New Roman"/>
          <w:sz w:val="24"/>
          <w:szCs w:val="24"/>
        </w:rPr>
        <w:t xml:space="preserve">After </w:t>
      </w:r>
      <w:r w:rsidR="00D07B4E">
        <w:rPr>
          <w:rFonts w:ascii="Times New Roman" w:hAnsi="Times New Roman" w:cs="Times New Roman"/>
          <w:sz w:val="24"/>
          <w:szCs w:val="24"/>
        </w:rPr>
        <w:t>working as</w:t>
      </w:r>
      <w:r w:rsidRPr="00CC43C2">
        <w:rPr>
          <w:rFonts w:ascii="Times New Roman" w:hAnsi="Times New Roman" w:cs="Times New Roman"/>
          <w:sz w:val="24"/>
          <w:szCs w:val="24"/>
        </w:rPr>
        <w:t xml:space="preserve"> a government </w:t>
      </w:r>
      <w:r w:rsidR="00D07B4E">
        <w:rPr>
          <w:rFonts w:ascii="Times New Roman" w:hAnsi="Times New Roman" w:cs="Times New Roman"/>
          <w:sz w:val="24"/>
          <w:szCs w:val="24"/>
        </w:rPr>
        <w:t>officer</w:t>
      </w:r>
      <w:r w:rsidRPr="00CC43C2">
        <w:rPr>
          <w:rFonts w:ascii="Times New Roman" w:hAnsi="Times New Roman" w:cs="Times New Roman"/>
          <w:sz w:val="24"/>
          <w:szCs w:val="24"/>
        </w:rPr>
        <w:t xml:space="preserve"> for 3-4 months </w:t>
      </w:r>
      <w:r w:rsidR="00D07B4E">
        <w:rPr>
          <w:rFonts w:ascii="Times New Roman" w:hAnsi="Times New Roman" w:cs="Times New Roman"/>
          <w:sz w:val="24"/>
          <w:szCs w:val="24"/>
        </w:rPr>
        <w:t xml:space="preserve">under </w:t>
      </w:r>
      <w:r w:rsidRPr="00CC43C2">
        <w:rPr>
          <w:rFonts w:ascii="Times New Roman" w:hAnsi="Times New Roman" w:cs="Times New Roman"/>
          <w:sz w:val="24"/>
          <w:szCs w:val="24"/>
        </w:rPr>
        <w:t xml:space="preserve">the government’s construction and building office, he </w:t>
      </w:r>
      <w:r w:rsidR="00D07B4E">
        <w:rPr>
          <w:rFonts w:ascii="Times New Roman" w:hAnsi="Times New Roman" w:cs="Times New Roman"/>
          <w:sz w:val="24"/>
          <w:szCs w:val="24"/>
        </w:rPr>
        <w:t>knew it was not for him so he left the job to form his own empire</w:t>
      </w:r>
      <w:r w:rsidRPr="00CC43C2">
        <w:rPr>
          <w:rFonts w:ascii="Times New Roman" w:hAnsi="Times New Roman" w:cs="Times New Roman"/>
          <w:sz w:val="24"/>
          <w:szCs w:val="24"/>
        </w:rPr>
        <w:t xml:space="preserve"> </w:t>
      </w:r>
      <w:r w:rsidR="00805711">
        <w:rPr>
          <w:rFonts w:ascii="Times New Roman" w:hAnsi="Times New Roman" w:cs="Times New Roman"/>
          <w:sz w:val="24"/>
          <w:szCs w:val="24"/>
        </w:rPr>
        <w:t>in</w:t>
      </w:r>
      <w:r w:rsidRPr="00CC43C2">
        <w:rPr>
          <w:rFonts w:ascii="Times New Roman" w:hAnsi="Times New Roman" w:cs="Times New Roman"/>
          <w:sz w:val="24"/>
          <w:szCs w:val="24"/>
        </w:rPr>
        <w:t xml:space="preserve"> construction business.</w:t>
      </w:r>
    </w:p>
    <w:p w14:paraId="12FD9AF6" w14:textId="77777777" w:rsidR="00D7271E" w:rsidRDefault="00D7271E" w:rsidP="00712D8C">
      <w:pPr>
        <w:spacing w:line="36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rPr>
        <w:drawing>
          <wp:inline distT="0" distB="0" distL="0" distR="0" wp14:anchorId="3A75DB91" wp14:editId="567526BC">
            <wp:extent cx="3154045" cy="1679575"/>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7).jpe"/>
                    <pic:cNvPicPr/>
                  </pic:nvPicPr>
                  <pic:blipFill>
                    <a:blip r:embed="rId19">
                      <a:extLst>
                        <a:ext uri="{28A0092B-C50C-407E-A947-70E740481C1C}">
                          <a14:useLocalDpi xmlns:a14="http://schemas.microsoft.com/office/drawing/2010/main" val="0"/>
                        </a:ext>
                      </a:extLst>
                    </a:blip>
                    <a:stretch>
                      <a:fillRect/>
                    </a:stretch>
                  </pic:blipFill>
                  <pic:spPr>
                    <a:xfrm>
                      <a:off x="0" y="0"/>
                      <a:ext cx="3154045" cy="1679575"/>
                    </a:xfrm>
                    <a:prstGeom prst="rect">
                      <a:avLst/>
                    </a:prstGeom>
                  </pic:spPr>
                </pic:pic>
              </a:graphicData>
            </a:graphic>
          </wp:inline>
        </w:drawing>
      </w:r>
    </w:p>
    <w:p w14:paraId="262E7F19" w14:textId="77777777" w:rsidR="00712D8C" w:rsidRDefault="00712D8C" w:rsidP="00712D8C">
      <w:pPr>
        <w:pStyle w:val="Caption"/>
        <w:jc w:val="center"/>
        <w:rPr>
          <w:rFonts w:ascii="Times New Roman" w:hAnsi="Times New Roman" w:cs="Times New Roman"/>
          <w:color w:val="FF0000"/>
          <w:sz w:val="24"/>
          <w:szCs w:val="24"/>
        </w:rPr>
      </w:pPr>
      <w:bookmarkStart w:id="28" w:name="_Toc36581997"/>
      <w:r>
        <w:t xml:space="preserve">Figure </w:t>
      </w:r>
      <w:r w:rsidR="007E0BEF">
        <w:fldChar w:fldCharType="begin"/>
      </w:r>
      <w:r w:rsidR="007E0BEF">
        <w:instrText xml:space="preserve"> SEQ Figure \* ARABIC </w:instrText>
      </w:r>
      <w:r w:rsidR="007E0BEF">
        <w:fldChar w:fldCharType="separate"/>
      </w:r>
      <w:r w:rsidR="005944B3">
        <w:rPr>
          <w:noProof/>
        </w:rPr>
        <w:t>2</w:t>
      </w:r>
      <w:r w:rsidR="007E0BEF">
        <w:rPr>
          <w:noProof/>
        </w:rPr>
        <w:fldChar w:fldCharType="end"/>
      </w:r>
      <w:r>
        <w:t>: Monem Business District</w:t>
      </w:r>
      <w:bookmarkEnd w:id="28"/>
    </w:p>
    <w:p w14:paraId="60CEB09B" w14:textId="77777777" w:rsidR="00F66D41" w:rsidRPr="00CC43C2" w:rsidRDefault="00D7271E" w:rsidP="00CC43C2">
      <w:pPr>
        <w:spacing w:line="360" w:lineRule="auto"/>
        <w:jc w:val="both"/>
        <w:rPr>
          <w:rFonts w:ascii="Times New Roman" w:hAnsi="Times New Roman" w:cs="Times New Roman"/>
          <w:sz w:val="24"/>
          <w:szCs w:val="24"/>
        </w:rPr>
      </w:pPr>
      <w:r w:rsidRPr="00CC43C2">
        <w:rPr>
          <w:rFonts w:ascii="Times New Roman" w:hAnsi="Times New Roman" w:cs="Times New Roman"/>
          <w:sz w:val="24"/>
          <w:szCs w:val="24"/>
        </w:rPr>
        <w:t>Beginning</w:t>
      </w:r>
      <w:r w:rsidR="00F66D41" w:rsidRPr="00CC43C2">
        <w:rPr>
          <w:rFonts w:ascii="Times New Roman" w:hAnsi="Times New Roman" w:cs="Times New Roman"/>
          <w:sz w:val="24"/>
          <w:szCs w:val="24"/>
        </w:rPr>
        <w:t xml:space="preserve"> as a </w:t>
      </w:r>
      <w:r w:rsidR="00361101">
        <w:rPr>
          <w:rFonts w:ascii="Times New Roman" w:hAnsi="Times New Roman" w:cs="Times New Roman"/>
          <w:sz w:val="24"/>
          <w:szCs w:val="24"/>
        </w:rPr>
        <w:t>closed cooperation</w:t>
      </w:r>
      <w:r w:rsidR="00F66D41" w:rsidRPr="00CC43C2">
        <w:rPr>
          <w:rFonts w:ascii="Times New Roman" w:hAnsi="Times New Roman" w:cs="Times New Roman"/>
          <w:sz w:val="24"/>
          <w:szCs w:val="24"/>
        </w:rPr>
        <w:t xml:space="preserve">, AML has </w:t>
      </w:r>
      <w:r w:rsidR="006037A1">
        <w:rPr>
          <w:rFonts w:ascii="Times New Roman" w:hAnsi="Times New Roman" w:cs="Times New Roman"/>
          <w:sz w:val="24"/>
          <w:szCs w:val="24"/>
        </w:rPr>
        <w:t>upgraded</w:t>
      </w:r>
      <w:r w:rsidR="00F66D41" w:rsidRPr="00CC43C2">
        <w:rPr>
          <w:rFonts w:ascii="Times New Roman" w:hAnsi="Times New Roman" w:cs="Times New Roman"/>
          <w:sz w:val="24"/>
          <w:szCs w:val="24"/>
        </w:rPr>
        <w:t xml:space="preserve"> into a multidisciplinary, modern day business group. AML’s </w:t>
      </w:r>
      <w:r w:rsidR="003F5A79">
        <w:rPr>
          <w:rFonts w:ascii="Times New Roman" w:hAnsi="Times New Roman" w:cs="Times New Roman"/>
          <w:sz w:val="24"/>
          <w:szCs w:val="24"/>
        </w:rPr>
        <w:t>main</w:t>
      </w:r>
      <w:r w:rsidR="00F66D41" w:rsidRPr="00CC43C2">
        <w:rPr>
          <w:rFonts w:ascii="Times New Roman" w:hAnsi="Times New Roman" w:cs="Times New Roman"/>
          <w:sz w:val="24"/>
          <w:szCs w:val="24"/>
        </w:rPr>
        <w:t xml:space="preserve"> focus</w:t>
      </w:r>
      <w:r w:rsidR="003F5A79">
        <w:rPr>
          <w:rFonts w:ascii="Times New Roman" w:hAnsi="Times New Roman" w:cs="Times New Roman"/>
          <w:sz w:val="24"/>
          <w:szCs w:val="24"/>
        </w:rPr>
        <w:t xml:space="preserve"> is</w:t>
      </w:r>
      <w:r w:rsidR="00F66D41" w:rsidRPr="00CC43C2">
        <w:rPr>
          <w:rFonts w:ascii="Times New Roman" w:hAnsi="Times New Roman" w:cs="Times New Roman"/>
          <w:sz w:val="24"/>
          <w:szCs w:val="24"/>
        </w:rPr>
        <w:t xml:space="preserve"> on </w:t>
      </w:r>
      <w:r w:rsidR="00DA0B51">
        <w:rPr>
          <w:rFonts w:ascii="Times New Roman" w:hAnsi="Times New Roman" w:cs="Times New Roman"/>
          <w:sz w:val="24"/>
          <w:szCs w:val="24"/>
        </w:rPr>
        <w:t>developing</w:t>
      </w:r>
      <w:r w:rsidR="00F66D41" w:rsidRPr="00CC43C2">
        <w:rPr>
          <w:rFonts w:ascii="Times New Roman" w:hAnsi="Times New Roman" w:cs="Times New Roman"/>
          <w:sz w:val="24"/>
          <w:szCs w:val="24"/>
        </w:rPr>
        <w:t xml:space="preserve"> </w:t>
      </w:r>
      <w:r w:rsidR="003F5A79" w:rsidRPr="00CC43C2">
        <w:rPr>
          <w:rFonts w:ascii="Times New Roman" w:hAnsi="Times New Roman" w:cs="Times New Roman"/>
          <w:sz w:val="24"/>
          <w:szCs w:val="24"/>
        </w:rPr>
        <w:t>competencies</w:t>
      </w:r>
      <w:r w:rsidR="00F66D41" w:rsidRPr="00CC43C2">
        <w:rPr>
          <w:rFonts w:ascii="Times New Roman" w:hAnsi="Times New Roman" w:cs="Times New Roman"/>
          <w:sz w:val="24"/>
          <w:szCs w:val="24"/>
        </w:rPr>
        <w:t xml:space="preserve"> to in</w:t>
      </w:r>
      <w:r w:rsidR="00DA0B51">
        <w:rPr>
          <w:rFonts w:ascii="Times New Roman" w:hAnsi="Times New Roman" w:cs="Times New Roman"/>
          <w:sz w:val="24"/>
          <w:szCs w:val="24"/>
        </w:rPr>
        <w:t>ject</w:t>
      </w:r>
      <w:r w:rsidR="00F66D41" w:rsidRPr="00CC43C2">
        <w:rPr>
          <w:rFonts w:ascii="Times New Roman" w:hAnsi="Times New Roman" w:cs="Times New Roman"/>
          <w:sz w:val="24"/>
          <w:szCs w:val="24"/>
        </w:rPr>
        <w:t xml:space="preserve"> </w:t>
      </w:r>
      <w:r w:rsidR="00DA0B51" w:rsidRPr="00CC43C2">
        <w:rPr>
          <w:rFonts w:ascii="Times New Roman" w:hAnsi="Times New Roman" w:cs="Times New Roman"/>
          <w:sz w:val="24"/>
          <w:szCs w:val="24"/>
        </w:rPr>
        <w:t>power</w:t>
      </w:r>
      <w:r w:rsidR="00F66D41" w:rsidRPr="00CC43C2">
        <w:rPr>
          <w:rFonts w:ascii="Times New Roman" w:hAnsi="Times New Roman" w:cs="Times New Roman"/>
          <w:sz w:val="24"/>
          <w:szCs w:val="24"/>
        </w:rPr>
        <w:t xml:space="preserve"> and </w:t>
      </w:r>
      <w:r w:rsidR="00DA0B51" w:rsidRPr="00CC43C2">
        <w:rPr>
          <w:rFonts w:ascii="Times New Roman" w:hAnsi="Times New Roman" w:cs="Times New Roman"/>
          <w:sz w:val="24"/>
          <w:szCs w:val="24"/>
        </w:rPr>
        <w:t>charisma</w:t>
      </w:r>
      <w:r w:rsidR="00F66D41" w:rsidRPr="00CC43C2">
        <w:rPr>
          <w:rFonts w:ascii="Times New Roman" w:hAnsi="Times New Roman" w:cs="Times New Roman"/>
          <w:sz w:val="24"/>
          <w:szCs w:val="24"/>
        </w:rPr>
        <w:t xml:space="preserve"> </w:t>
      </w:r>
      <w:r w:rsidR="003F5A79">
        <w:rPr>
          <w:rFonts w:ascii="Times New Roman" w:hAnsi="Times New Roman" w:cs="Times New Roman"/>
          <w:sz w:val="24"/>
          <w:szCs w:val="24"/>
        </w:rPr>
        <w:t xml:space="preserve">to all there </w:t>
      </w:r>
      <w:r w:rsidR="00F66D41" w:rsidRPr="00CC43C2">
        <w:rPr>
          <w:rFonts w:ascii="Times New Roman" w:hAnsi="Times New Roman" w:cs="Times New Roman"/>
          <w:sz w:val="24"/>
          <w:szCs w:val="24"/>
        </w:rPr>
        <w:t xml:space="preserve">stakeholders. AML </w:t>
      </w:r>
      <w:r w:rsidR="003F5A79">
        <w:rPr>
          <w:rFonts w:ascii="Times New Roman" w:hAnsi="Times New Roman" w:cs="Times New Roman"/>
          <w:sz w:val="24"/>
          <w:szCs w:val="24"/>
        </w:rPr>
        <w:t xml:space="preserve">consists of 10,000 talented and </w:t>
      </w:r>
      <w:r w:rsidR="003F5A79" w:rsidRPr="00CC43C2">
        <w:rPr>
          <w:rFonts w:ascii="Times New Roman" w:hAnsi="Times New Roman" w:cs="Times New Roman"/>
          <w:sz w:val="24"/>
          <w:szCs w:val="24"/>
        </w:rPr>
        <w:t>expert</w:t>
      </w:r>
      <w:r w:rsidR="00F66D41" w:rsidRPr="00CC43C2">
        <w:rPr>
          <w:rFonts w:ascii="Times New Roman" w:hAnsi="Times New Roman" w:cs="Times New Roman"/>
          <w:sz w:val="24"/>
          <w:szCs w:val="24"/>
        </w:rPr>
        <w:t xml:space="preserve"> workforce engaged in </w:t>
      </w:r>
      <w:r w:rsidR="003F5A79" w:rsidRPr="00CC43C2">
        <w:rPr>
          <w:rFonts w:ascii="Times New Roman" w:hAnsi="Times New Roman" w:cs="Times New Roman"/>
          <w:sz w:val="24"/>
          <w:szCs w:val="24"/>
        </w:rPr>
        <w:t>differentiated</w:t>
      </w:r>
      <w:r w:rsidR="003F5A79">
        <w:rPr>
          <w:rFonts w:ascii="Times New Roman" w:hAnsi="Times New Roman" w:cs="Times New Roman"/>
          <w:sz w:val="24"/>
          <w:szCs w:val="24"/>
        </w:rPr>
        <w:t xml:space="preserve"> business operations to achieve </w:t>
      </w:r>
      <w:r w:rsidR="00F66D41" w:rsidRPr="00CC43C2">
        <w:rPr>
          <w:rFonts w:ascii="Times New Roman" w:hAnsi="Times New Roman" w:cs="Times New Roman"/>
          <w:sz w:val="24"/>
          <w:szCs w:val="24"/>
        </w:rPr>
        <w:t xml:space="preserve">major milestones in business </w:t>
      </w:r>
      <w:r w:rsidR="00ED49E5">
        <w:rPr>
          <w:rFonts w:ascii="Times New Roman" w:hAnsi="Times New Roman" w:cs="Times New Roman"/>
          <w:sz w:val="24"/>
          <w:szCs w:val="24"/>
        </w:rPr>
        <w:t>elaborations</w:t>
      </w:r>
      <w:r w:rsidR="003F5A79">
        <w:rPr>
          <w:rFonts w:ascii="Times New Roman" w:hAnsi="Times New Roman" w:cs="Times New Roman"/>
          <w:sz w:val="24"/>
          <w:szCs w:val="24"/>
        </w:rPr>
        <w:t>.</w:t>
      </w:r>
    </w:p>
    <w:p w14:paraId="745A11EE" w14:textId="77777777" w:rsidR="00D413DE" w:rsidRDefault="00A04868" w:rsidP="00CC43C2">
      <w:pPr>
        <w:spacing w:line="360" w:lineRule="auto"/>
        <w:jc w:val="both"/>
        <w:rPr>
          <w:rFonts w:ascii="Times New Roman" w:hAnsi="Times New Roman" w:cs="Times New Roman"/>
          <w:sz w:val="24"/>
          <w:szCs w:val="24"/>
        </w:rPr>
      </w:pPr>
      <w:r w:rsidRPr="00CC43C2">
        <w:rPr>
          <w:rFonts w:ascii="Times New Roman" w:hAnsi="Times New Roman" w:cs="Times New Roman"/>
          <w:sz w:val="24"/>
          <w:szCs w:val="24"/>
        </w:rPr>
        <w:t xml:space="preserve">AML passionately expanded its activities </w:t>
      </w:r>
      <w:r>
        <w:rPr>
          <w:rFonts w:ascii="Times New Roman" w:hAnsi="Times New Roman" w:cs="Times New Roman"/>
          <w:sz w:val="24"/>
          <w:szCs w:val="24"/>
        </w:rPr>
        <w:t>w</w:t>
      </w:r>
      <w:r w:rsidR="00F66D41" w:rsidRPr="00CC43C2">
        <w:rPr>
          <w:rFonts w:ascii="Times New Roman" w:hAnsi="Times New Roman" w:cs="Times New Roman"/>
          <w:sz w:val="24"/>
          <w:szCs w:val="24"/>
        </w:rPr>
        <w:t xml:space="preserve">ith the motto ‘Touching Lives… Building Capabilities…!’ AML claims </w:t>
      </w:r>
      <w:r w:rsidRPr="00CC43C2">
        <w:rPr>
          <w:rFonts w:ascii="Times New Roman" w:hAnsi="Times New Roman" w:cs="Times New Roman"/>
          <w:sz w:val="24"/>
          <w:szCs w:val="24"/>
        </w:rPr>
        <w:t>its</w:t>
      </w:r>
      <w:r w:rsidR="00F66D41" w:rsidRPr="00CC43C2">
        <w:rPr>
          <w:rFonts w:ascii="Times New Roman" w:hAnsi="Times New Roman" w:cs="Times New Roman"/>
          <w:sz w:val="24"/>
          <w:szCs w:val="24"/>
        </w:rPr>
        <w:t xml:space="preserve"> </w:t>
      </w:r>
      <w:r w:rsidRPr="00CC43C2">
        <w:rPr>
          <w:rFonts w:ascii="Times New Roman" w:hAnsi="Times New Roman" w:cs="Times New Roman"/>
          <w:sz w:val="24"/>
          <w:szCs w:val="24"/>
        </w:rPr>
        <w:t>reign</w:t>
      </w:r>
      <w:r w:rsidR="00F66D41" w:rsidRPr="00CC43C2">
        <w:rPr>
          <w:rFonts w:ascii="Times New Roman" w:hAnsi="Times New Roman" w:cs="Times New Roman"/>
          <w:sz w:val="24"/>
          <w:szCs w:val="24"/>
        </w:rPr>
        <w:t xml:space="preserve"> in the private entrepreneurship in Bangladesh</w:t>
      </w:r>
      <w:r>
        <w:rPr>
          <w:rFonts w:ascii="Times New Roman" w:hAnsi="Times New Roman" w:cs="Times New Roman"/>
          <w:sz w:val="24"/>
          <w:szCs w:val="24"/>
        </w:rPr>
        <w:t xml:space="preserve"> by investments in many different sectors discussed </w:t>
      </w:r>
      <w:r w:rsidR="00ED49E5">
        <w:rPr>
          <w:rFonts w:ascii="Times New Roman" w:hAnsi="Times New Roman" w:cs="Times New Roman"/>
          <w:sz w:val="24"/>
          <w:szCs w:val="24"/>
        </w:rPr>
        <w:t>later.</w:t>
      </w:r>
      <w:r w:rsidR="00ED49E5" w:rsidRPr="00CC43C2">
        <w:rPr>
          <w:rFonts w:ascii="Times New Roman" w:hAnsi="Times New Roman" w:cs="Times New Roman"/>
          <w:sz w:val="24"/>
          <w:szCs w:val="24"/>
        </w:rPr>
        <w:t xml:space="preserve"> </w:t>
      </w:r>
      <w:r w:rsidR="00ED49E5">
        <w:rPr>
          <w:rFonts w:ascii="Times New Roman" w:hAnsi="Times New Roman" w:cs="Times New Roman"/>
          <w:sz w:val="24"/>
          <w:szCs w:val="24"/>
        </w:rPr>
        <w:t xml:space="preserve">With the leading hero </w:t>
      </w:r>
      <w:r w:rsidR="00F66D41" w:rsidRPr="00CC43C2">
        <w:rPr>
          <w:rFonts w:ascii="Times New Roman" w:hAnsi="Times New Roman" w:cs="Times New Roman"/>
          <w:sz w:val="24"/>
          <w:szCs w:val="24"/>
        </w:rPr>
        <w:t xml:space="preserve">Mr. Abdul Monem, the company has remained </w:t>
      </w:r>
      <w:r w:rsidR="00ED49E5" w:rsidRPr="00CC43C2">
        <w:rPr>
          <w:rFonts w:ascii="Times New Roman" w:hAnsi="Times New Roman" w:cs="Times New Roman"/>
          <w:sz w:val="24"/>
          <w:szCs w:val="24"/>
        </w:rPr>
        <w:t>adamant</w:t>
      </w:r>
      <w:r w:rsidR="00F66D41" w:rsidRPr="00CC43C2">
        <w:rPr>
          <w:rFonts w:ascii="Times New Roman" w:hAnsi="Times New Roman" w:cs="Times New Roman"/>
          <w:sz w:val="24"/>
          <w:szCs w:val="24"/>
        </w:rPr>
        <w:t xml:space="preserve"> about </w:t>
      </w:r>
      <w:r w:rsidR="005C1023">
        <w:rPr>
          <w:rFonts w:ascii="Times New Roman" w:hAnsi="Times New Roman" w:cs="Times New Roman"/>
          <w:sz w:val="24"/>
          <w:szCs w:val="24"/>
        </w:rPr>
        <w:t>eco-</w:t>
      </w:r>
      <w:r w:rsidR="005C1023" w:rsidRPr="00CC43C2">
        <w:rPr>
          <w:rFonts w:ascii="Times New Roman" w:hAnsi="Times New Roman" w:cs="Times New Roman"/>
          <w:sz w:val="24"/>
          <w:szCs w:val="24"/>
        </w:rPr>
        <w:t>friendly</w:t>
      </w:r>
      <w:r w:rsidR="00F66D41" w:rsidRPr="00CC43C2">
        <w:rPr>
          <w:rFonts w:ascii="Times New Roman" w:hAnsi="Times New Roman" w:cs="Times New Roman"/>
          <w:sz w:val="24"/>
          <w:szCs w:val="24"/>
        </w:rPr>
        <w:t xml:space="preserve"> and quality </w:t>
      </w:r>
      <w:r w:rsidR="005C1023">
        <w:rPr>
          <w:rFonts w:ascii="Times New Roman" w:hAnsi="Times New Roman" w:cs="Times New Roman"/>
          <w:sz w:val="24"/>
          <w:szCs w:val="24"/>
        </w:rPr>
        <w:t>s and services</w:t>
      </w:r>
      <w:r w:rsidR="00F66D41" w:rsidRPr="00CC43C2">
        <w:rPr>
          <w:rFonts w:ascii="Times New Roman" w:hAnsi="Times New Roman" w:cs="Times New Roman"/>
          <w:sz w:val="24"/>
          <w:szCs w:val="24"/>
        </w:rPr>
        <w:t xml:space="preserve">, </w:t>
      </w:r>
      <w:r w:rsidR="005C1023" w:rsidRPr="00CC43C2">
        <w:rPr>
          <w:rFonts w:ascii="Times New Roman" w:hAnsi="Times New Roman" w:cs="Times New Roman"/>
          <w:sz w:val="24"/>
          <w:szCs w:val="24"/>
        </w:rPr>
        <w:t>security</w:t>
      </w:r>
      <w:r w:rsidR="00F66D41" w:rsidRPr="00CC43C2">
        <w:rPr>
          <w:rFonts w:ascii="Times New Roman" w:hAnsi="Times New Roman" w:cs="Times New Roman"/>
          <w:sz w:val="24"/>
          <w:szCs w:val="24"/>
        </w:rPr>
        <w:t xml:space="preserve"> and </w:t>
      </w:r>
      <w:r w:rsidR="005C1023">
        <w:rPr>
          <w:rFonts w:ascii="Times New Roman" w:hAnsi="Times New Roman" w:cs="Times New Roman"/>
          <w:sz w:val="24"/>
          <w:szCs w:val="24"/>
        </w:rPr>
        <w:t>on</w:t>
      </w:r>
      <w:r w:rsidR="00F66D41" w:rsidRPr="00CC43C2">
        <w:rPr>
          <w:rFonts w:ascii="Times New Roman" w:hAnsi="Times New Roman" w:cs="Times New Roman"/>
          <w:sz w:val="24"/>
          <w:szCs w:val="24"/>
        </w:rPr>
        <w:t xml:space="preserve"> time deliveries</w:t>
      </w:r>
      <w:r w:rsidR="005C1023">
        <w:rPr>
          <w:rFonts w:ascii="Times New Roman" w:hAnsi="Times New Roman" w:cs="Times New Roman"/>
          <w:sz w:val="24"/>
          <w:szCs w:val="24"/>
        </w:rPr>
        <w:t xml:space="preserve"> which</w:t>
      </w:r>
      <w:r w:rsidR="00F66D41" w:rsidRPr="00CC43C2">
        <w:rPr>
          <w:rFonts w:ascii="Times New Roman" w:hAnsi="Times New Roman" w:cs="Times New Roman"/>
          <w:sz w:val="24"/>
          <w:szCs w:val="24"/>
        </w:rPr>
        <w:t xml:space="preserve"> earned its </w:t>
      </w:r>
      <w:r w:rsidR="005C1023" w:rsidRPr="00CC43C2">
        <w:rPr>
          <w:rFonts w:ascii="Times New Roman" w:hAnsi="Times New Roman" w:cs="Times New Roman"/>
          <w:sz w:val="24"/>
          <w:szCs w:val="24"/>
        </w:rPr>
        <w:t>name</w:t>
      </w:r>
      <w:r w:rsidR="00F66D41" w:rsidRPr="00CC43C2">
        <w:rPr>
          <w:rFonts w:ascii="Times New Roman" w:hAnsi="Times New Roman" w:cs="Times New Roman"/>
          <w:sz w:val="24"/>
          <w:szCs w:val="24"/>
        </w:rPr>
        <w:t xml:space="preserve"> and gave it an international</w:t>
      </w:r>
      <w:r w:rsidR="005C1023">
        <w:rPr>
          <w:rFonts w:ascii="Times New Roman" w:hAnsi="Times New Roman" w:cs="Times New Roman"/>
          <w:sz w:val="24"/>
          <w:szCs w:val="24"/>
        </w:rPr>
        <w:t xml:space="preserve"> benchmark</w:t>
      </w:r>
      <w:r w:rsidR="00F66D41" w:rsidRPr="00CC43C2">
        <w:rPr>
          <w:rFonts w:ascii="Times New Roman" w:hAnsi="Times New Roman" w:cs="Times New Roman"/>
          <w:sz w:val="24"/>
          <w:szCs w:val="24"/>
        </w:rPr>
        <w:t>.</w:t>
      </w:r>
    </w:p>
    <w:p w14:paraId="3E6EDFAE" w14:textId="77777777" w:rsidR="005C1023" w:rsidRDefault="005C1023" w:rsidP="00CC43C2">
      <w:pPr>
        <w:spacing w:line="360" w:lineRule="auto"/>
        <w:jc w:val="both"/>
        <w:rPr>
          <w:rFonts w:ascii="Times New Roman" w:hAnsi="Times New Roman" w:cs="Times New Roman"/>
          <w:sz w:val="24"/>
          <w:szCs w:val="24"/>
        </w:rPr>
      </w:pPr>
    </w:p>
    <w:p w14:paraId="3E87F8BE" w14:textId="77777777" w:rsidR="005C1023" w:rsidRPr="005F6F1E" w:rsidRDefault="005C1023" w:rsidP="00CC43C2">
      <w:pPr>
        <w:spacing w:line="360" w:lineRule="auto"/>
        <w:jc w:val="both"/>
        <w:rPr>
          <w:rFonts w:ascii="Times New Roman" w:hAnsi="Times New Roman" w:cs="Times New Roman"/>
          <w:sz w:val="28"/>
          <w:szCs w:val="28"/>
        </w:rPr>
      </w:pPr>
    </w:p>
    <w:p w14:paraId="015E6566" w14:textId="77777777" w:rsidR="00FA1A08" w:rsidRPr="005F6F1E" w:rsidRDefault="00FA1A08" w:rsidP="006E2A00">
      <w:pPr>
        <w:pStyle w:val="Heading2"/>
        <w:numPr>
          <w:ilvl w:val="1"/>
          <w:numId w:val="4"/>
        </w:numPr>
        <w:spacing w:line="360" w:lineRule="auto"/>
        <w:jc w:val="both"/>
        <w:rPr>
          <w:rFonts w:ascii="Times New Roman" w:hAnsi="Times New Roman" w:cs="Times New Roman"/>
          <w:sz w:val="28"/>
          <w:szCs w:val="24"/>
        </w:rPr>
      </w:pPr>
      <w:bookmarkStart w:id="29" w:name="_Toc43555371"/>
      <w:r w:rsidRPr="005F6F1E">
        <w:rPr>
          <w:rFonts w:ascii="Times New Roman" w:hAnsi="Times New Roman" w:cs="Times New Roman"/>
          <w:sz w:val="28"/>
          <w:szCs w:val="24"/>
        </w:rPr>
        <w:lastRenderedPageBreak/>
        <w:t>Company Mission &amp; Vision</w:t>
      </w:r>
      <w:bookmarkEnd w:id="29"/>
    </w:p>
    <w:p w14:paraId="1D649B66" w14:textId="77777777" w:rsidR="001C2640" w:rsidRPr="001C2640" w:rsidRDefault="001C2640" w:rsidP="001C2640">
      <w:pPr>
        <w:rPr>
          <w:rFonts w:ascii="Times New Roman" w:hAnsi="Times New Roman" w:cs="Times New Roman"/>
          <w:b/>
          <w:sz w:val="24"/>
        </w:rPr>
      </w:pPr>
      <w:r w:rsidRPr="001C2640">
        <w:rPr>
          <w:rFonts w:ascii="Times New Roman" w:hAnsi="Times New Roman" w:cs="Times New Roman"/>
          <w:b/>
          <w:sz w:val="24"/>
        </w:rPr>
        <w:t>Vision</w:t>
      </w:r>
    </w:p>
    <w:p w14:paraId="37AA6B61" w14:textId="77777777" w:rsidR="001C2640" w:rsidRPr="001C2640" w:rsidRDefault="00D55756" w:rsidP="001C2640">
      <w:pPr>
        <w:rPr>
          <w:rFonts w:ascii="Times New Roman" w:hAnsi="Times New Roman" w:cs="Times New Roman"/>
          <w:sz w:val="24"/>
        </w:rPr>
      </w:pPr>
      <w:r>
        <w:rPr>
          <w:rFonts w:ascii="Times New Roman" w:hAnsi="Times New Roman" w:cs="Times New Roman"/>
          <w:sz w:val="24"/>
        </w:rPr>
        <w:t>“</w:t>
      </w:r>
      <w:r w:rsidR="001C2640" w:rsidRPr="001C2640">
        <w:rPr>
          <w:rFonts w:ascii="Times New Roman" w:hAnsi="Times New Roman" w:cs="Times New Roman"/>
          <w:sz w:val="24"/>
        </w:rPr>
        <w:t>Optimum use of valuable resources including human to create value-added products and services aimed at contributing to the economic, social and environmental progress and prosperity of Bangladesh.</w:t>
      </w:r>
      <w:r>
        <w:rPr>
          <w:rFonts w:ascii="Times New Roman" w:hAnsi="Times New Roman" w:cs="Times New Roman"/>
          <w:sz w:val="24"/>
        </w:rPr>
        <w:t>”</w:t>
      </w:r>
    </w:p>
    <w:p w14:paraId="1FE6269E" w14:textId="77777777" w:rsidR="001C2640" w:rsidRPr="001C2640" w:rsidRDefault="001C2640" w:rsidP="001C2640">
      <w:pPr>
        <w:rPr>
          <w:rFonts w:ascii="Times New Roman" w:hAnsi="Times New Roman" w:cs="Times New Roman"/>
          <w:b/>
          <w:sz w:val="24"/>
        </w:rPr>
      </w:pPr>
      <w:r w:rsidRPr="001C2640">
        <w:rPr>
          <w:rFonts w:ascii="Times New Roman" w:hAnsi="Times New Roman" w:cs="Times New Roman"/>
          <w:b/>
          <w:sz w:val="24"/>
        </w:rPr>
        <w:t>Mission</w:t>
      </w:r>
    </w:p>
    <w:p w14:paraId="5B644A5F" w14:textId="77777777" w:rsidR="00C93EA5" w:rsidRDefault="00D55756" w:rsidP="001C2640">
      <w:pPr>
        <w:rPr>
          <w:rFonts w:ascii="Times New Roman" w:hAnsi="Times New Roman" w:cs="Times New Roman"/>
          <w:sz w:val="24"/>
        </w:rPr>
      </w:pPr>
      <w:r>
        <w:rPr>
          <w:rFonts w:ascii="Times New Roman" w:hAnsi="Times New Roman" w:cs="Times New Roman"/>
          <w:sz w:val="24"/>
        </w:rPr>
        <w:t>“</w:t>
      </w:r>
      <w:r w:rsidR="001C2640" w:rsidRPr="001C2640">
        <w:rPr>
          <w:rFonts w:ascii="Times New Roman" w:hAnsi="Times New Roman" w:cs="Times New Roman"/>
          <w:sz w:val="24"/>
        </w:rPr>
        <w:t>Our Mission defines our Roadmap. We excel to develop and deliver value added goods and services to our esteemed customers, consistently outperform our peers, build enduring relationship with our business associates and stakeholders, provide a dynamic and challenging environment for our employees and aim to achieve incremental growth of our business thereby having a positive economic and social impact on the community and the nation.</w:t>
      </w:r>
      <w:r>
        <w:rPr>
          <w:rFonts w:ascii="Times New Roman" w:hAnsi="Times New Roman" w:cs="Times New Roman"/>
          <w:sz w:val="24"/>
        </w:rPr>
        <w:t>”</w:t>
      </w:r>
    </w:p>
    <w:p w14:paraId="31860996" w14:textId="77777777" w:rsidR="0004791A" w:rsidRDefault="0004791A" w:rsidP="001C2640">
      <w:pPr>
        <w:rPr>
          <w:rFonts w:ascii="Times New Roman" w:hAnsi="Times New Roman" w:cs="Times New Roman"/>
          <w:sz w:val="24"/>
        </w:rPr>
      </w:pPr>
    </w:p>
    <w:p w14:paraId="7E2A889E" w14:textId="77777777" w:rsidR="00161541" w:rsidRPr="005F6F1E" w:rsidRDefault="00161541" w:rsidP="006E2A00">
      <w:pPr>
        <w:pStyle w:val="Heading2"/>
        <w:numPr>
          <w:ilvl w:val="1"/>
          <w:numId w:val="4"/>
        </w:numPr>
        <w:spacing w:line="360" w:lineRule="auto"/>
        <w:jc w:val="both"/>
        <w:rPr>
          <w:rFonts w:ascii="Times New Roman" w:hAnsi="Times New Roman" w:cs="Times New Roman"/>
          <w:sz w:val="28"/>
          <w:szCs w:val="24"/>
        </w:rPr>
      </w:pPr>
      <w:bookmarkStart w:id="30" w:name="_Toc43555372"/>
      <w:r w:rsidRPr="005F6F1E">
        <w:rPr>
          <w:rFonts w:ascii="Times New Roman" w:hAnsi="Times New Roman" w:cs="Times New Roman"/>
          <w:sz w:val="28"/>
          <w:szCs w:val="24"/>
        </w:rPr>
        <w:t>Company Values</w:t>
      </w:r>
      <w:bookmarkEnd w:id="30"/>
    </w:p>
    <w:p w14:paraId="40C82064" w14:textId="77777777" w:rsidR="00161541" w:rsidRDefault="00161541" w:rsidP="00161541">
      <w:pPr>
        <w:spacing w:line="360" w:lineRule="auto"/>
        <w:jc w:val="both"/>
        <w:rPr>
          <w:rFonts w:ascii="Times New Roman" w:hAnsi="Times New Roman" w:cs="Times New Roman"/>
          <w:b/>
          <w:bCs/>
          <w:i/>
          <w:sz w:val="24"/>
          <w:szCs w:val="24"/>
        </w:rPr>
      </w:pPr>
      <w:r w:rsidRPr="00CC43C2">
        <w:rPr>
          <w:rFonts w:ascii="Times New Roman" w:hAnsi="Times New Roman" w:cs="Times New Roman"/>
          <w:bCs/>
          <w:sz w:val="24"/>
          <w:szCs w:val="24"/>
        </w:rPr>
        <w:t xml:space="preserve">Their </w:t>
      </w:r>
      <w:r w:rsidR="005B13BC" w:rsidRPr="00CC43C2">
        <w:rPr>
          <w:rFonts w:ascii="Times New Roman" w:hAnsi="Times New Roman" w:cs="Times New Roman"/>
          <w:bCs/>
          <w:sz w:val="24"/>
          <w:szCs w:val="24"/>
        </w:rPr>
        <w:t>fundamental</w:t>
      </w:r>
      <w:r w:rsidRPr="00CC43C2">
        <w:rPr>
          <w:rFonts w:ascii="Times New Roman" w:hAnsi="Times New Roman" w:cs="Times New Roman"/>
          <w:bCs/>
          <w:sz w:val="24"/>
          <w:szCs w:val="24"/>
        </w:rPr>
        <w:t xml:space="preserve"> </w:t>
      </w:r>
      <w:r w:rsidR="005B13BC" w:rsidRPr="00CC43C2">
        <w:rPr>
          <w:rFonts w:ascii="Times New Roman" w:hAnsi="Times New Roman" w:cs="Times New Roman"/>
          <w:bCs/>
          <w:sz w:val="24"/>
          <w:szCs w:val="24"/>
        </w:rPr>
        <w:t>philosophies</w:t>
      </w:r>
      <w:r w:rsidRPr="00CC43C2">
        <w:rPr>
          <w:rFonts w:ascii="Times New Roman" w:hAnsi="Times New Roman" w:cs="Times New Roman"/>
          <w:bCs/>
          <w:sz w:val="24"/>
          <w:szCs w:val="24"/>
        </w:rPr>
        <w:t xml:space="preserve"> and </w:t>
      </w:r>
      <w:r w:rsidR="005B13BC" w:rsidRPr="00CC43C2">
        <w:rPr>
          <w:rFonts w:ascii="Times New Roman" w:hAnsi="Times New Roman" w:cs="Times New Roman"/>
          <w:bCs/>
          <w:sz w:val="24"/>
          <w:szCs w:val="24"/>
        </w:rPr>
        <w:t>morals</w:t>
      </w:r>
      <w:r w:rsidRPr="00CC43C2">
        <w:rPr>
          <w:rFonts w:ascii="Times New Roman" w:hAnsi="Times New Roman" w:cs="Times New Roman"/>
          <w:bCs/>
          <w:sz w:val="24"/>
          <w:szCs w:val="24"/>
        </w:rPr>
        <w:t xml:space="preserve"> are </w:t>
      </w:r>
      <w:r w:rsidR="005B13BC" w:rsidRPr="00CC43C2">
        <w:rPr>
          <w:rFonts w:ascii="Times New Roman" w:hAnsi="Times New Roman" w:cs="Times New Roman"/>
          <w:bCs/>
          <w:sz w:val="24"/>
          <w:szCs w:val="24"/>
        </w:rPr>
        <w:t>motivated</w:t>
      </w:r>
      <w:r w:rsidRPr="00CC43C2">
        <w:rPr>
          <w:rFonts w:ascii="Times New Roman" w:hAnsi="Times New Roman" w:cs="Times New Roman"/>
          <w:bCs/>
          <w:sz w:val="24"/>
          <w:szCs w:val="24"/>
        </w:rPr>
        <w:t xml:space="preserve"> by three </w:t>
      </w:r>
      <w:r w:rsidR="005B13BC" w:rsidRPr="00CC43C2">
        <w:rPr>
          <w:rFonts w:ascii="Times New Roman" w:hAnsi="Times New Roman" w:cs="Times New Roman"/>
          <w:bCs/>
          <w:sz w:val="24"/>
          <w:szCs w:val="24"/>
        </w:rPr>
        <w:t>features</w:t>
      </w:r>
      <w:r w:rsidR="00581BAB">
        <w:rPr>
          <w:rFonts w:ascii="Times New Roman" w:hAnsi="Times New Roman" w:cs="Times New Roman"/>
          <w:bCs/>
          <w:sz w:val="24"/>
          <w:szCs w:val="24"/>
        </w:rPr>
        <w:t>. They are:</w:t>
      </w:r>
    </w:p>
    <w:p w14:paraId="588F7411" w14:textId="77777777" w:rsidR="00161541" w:rsidRPr="00785DC2" w:rsidRDefault="00161541" w:rsidP="00161541">
      <w:pPr>
        <w:spacing w:line="360" w:lineRule="auto"/>
        <w:jc w:val="both"/>
        <w:rPr>
          <w:rFonts w:ascii="Times New Roman" w:hAnsi="Times New Roman" w:cs="Times New Roman"/>
          <w:b/>
          <w:sz w:val="24"/>
          <w:szCs w:val="24"/>
        </w:rPr>
      </w:pPr>
      <w:r w:rsidRPr="00785DC2">
        <w:rPr>
          <w:rFonts w:ascii="Times New Roman" w:hAnsi="Times New Roman" w:cs="Times New Roman"/>
          <w:b/>
          <w:bCs/>
          <w:sz w:val="24"/>
          <w:szCs w:val="24"/>
        </w:rPr>
        <w:t>People – Prosperity – Progress</w:t>
      </w:r>
    </w:p>
    <w:p w14:paraId="1264A4EB" w14:textId="77777777" w:rsidR="00161541" w:rsidRDefault="00161541" w:rsidP="00161541">
      <w:pPr>
        <w:spacing w:line="360" w:lineRule="auto"/>
        <w:jc w:val="both"/>
        <w:rPr>
          <w:rFonts w:ascii="Times New Roman" w:hAnsi="Times New Roman" w:cs="Times New Roman"/>
        </w:rPr>
      </w:pPr>
      <w:r>
        <w:rPr>
          <w:rFonts w:ascii="Times New Roman" w:hAnsi="Times New Roman" w:cs="Times New Roman"/>
          <w:noProof/>
          <w:sz w:val="24"/>
          <w:szCs w:val="24"/>
        </w:rPr>
        <w:drawing>
          <wp:inline distT="0" distB="0" distL="0" distR="0" wp14:anchorId="675BEB10" wp14:editId="4C55ACD0">
            <wp:extent cx="5824330" cy="2534285"/>
            <wp:effectExtent l="0" t="0" r="24130" b="7556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A177EB3" w14:textId="77777777" w:rsidR="003831FB" w:rsidRPr="00353886" w:rsidRDefault="00353886" w:rsidP="00353886">
      <w:pPr>
        <w:pStyle w:val="Caption"/>
        <w:jc w:val="center"/>
        <w:rPr>
          <w:rFonts w:ascii="Times New Roman" w:hAnsi="Times New Roman" w:cs="Times New Roman"/>
          <w:sz w:val="28"/>
        </w:rPr>
      </w:pPr>
      <w:bookmarkStart w:id="31" w:name="_Toc36581998"/>
      <w:r w:rsidRPr="00353886">
        <w:rPr>
          <w:rFonts w:ascii="Times New Roman" w:hAnsi="Times New Roman" w:cs="Times New Roman"/>
          <w:sz w:val="20"/>
        </w:rPr>
        <w:t xml:space="preserve">Figure </w:t>
      </w:r>
      <w:r w:rsidRPr="00353886">
        <w:rPr>
          <w:rFonts w:ascii="Times New Roman" w:hAnsi="Times New Roman" w:cs="Times New Roman"/>
          <w:sz w:val="20"/>
        </w:rPr>
        <w:fldChar w:fldCharType="begin"/>
      </w:r>
      <w:r w:rsidRPr="00353886">
        <w:rPr>
          <w:rFonts w:ascii="Times New Roman" w:hAnsi="Times New Roman" w:cs="Times New Roman"/>
          <w:sz w:val="20"/>
        </w:rPr>
        <w:instrText xml:space="preserve"> SEQ Figure \* ARABIC </w:instrText>
      </w:r>
      <w:r w:rsidRPr="00353886">
        <w:rPr>
          <w:rFonts w:ascii="Times New Roman" w:hAnsi="Times New Roman" w:cs="Times New Roman"/>
          <w:sz w:val="20"/>
        </w:rPr>
        <w:fldChar w:fldCharType="separate"/>
      </w:r>
      <w:r w:rsidR="005944B3">
        <w:rPr>
          <w:rFonts w:ascii="Times New Roman" w:hAnsi="Times New Roman" w:cs="Times New Roman"/>
          <w:noProof/>
          <w:sz w:val="20"/>
        </w:rPr>
        <w:t>3</w:t>
      </w:r>
      <w:r w:rsidRPr="00353886">
        <w:rPr>
          <w:rFonts w:ascii="Times New Roman" w:hAnsi="Times New Roman" w:cs="Times New Roman"/>
          <w:sz w:val="20"/>
        </w:rPr>
        <w:fldChar w:fldCharType="end"/>
      </w:r>
      <w:r w:rsidRPr="00353886">
        <w:rPr>
          <w:rFonts w:ascii="Times New Roman" w:hAnsi="Times New Roman" w:cs="Times New Roman"/>
          <w:sz w:val="20"/>
        </w:rPr>
        <w:t>: Values of AML</w:t>
      </w:r>
      <w:bookmarkEnd w:id="31"/>
    </w:p>
    <w:p w14:paraId="32645CC4" w14:textId="77777777" w:rsidR="003831FB" w:rsidRDefault="003831FB" w:rsidP="001C2640">
      <w:pPr>
        <w:rPr>
          <w:rFonts w:ascii="Times New Roman" w:hAnsi="Times New Roman" w:cs="Times New Roman"/>
          <w:sz w:val="24"/>
        </w:rPr>
      </w:pPr>
    </w:p>
    <w:p w14:paraId="4F478679" w14:textId="77777777" w:rsidR="003831FB" w:rsidRDefault="003831FB" w:rsidP="001C2640">
      <w:pPr>
        <w:rPr>
          <w:rFonts w:ascii="Times New Roman" w:hAnsi="Times New Roman" w:cs="Times New Roman"/>
          <w:sz w:val="24"/>
        </w:rPr>
      </w:pPr>
    </w:p>
    <w:p w14:paraId="05FE9D70" w14:textId="77777777" w:rsidR="003831FB" w:rsidRDefault="003831FB" w:rsidP="001C2640">
      <w:pPr>
        <w:rPr>
          <w:rFonts w:ascii="Times New Roman" w:hAnsi="Times New Roman" w:cs="Times New Roman"/>
          <w:sz w:val="24"/>
        </w:rPr>
      </w:pPr>
    </w:p>
    <w:p w14:paraId="13EA7E1F" w14:textId="77777777" w:rsidR="003831FB" w:rsidRPr="001C2640" w:rsidRDefault="003831FB" w:rsidP="001C2640">
      <w:pPr>
        <w:rPr>
          <w:rFonts w:ascii="Times New Roman" w:hAnsi="Times New Roman" w:cs="Times New Roman"/>
          <w:sz w:val="24"/>
        </w:rPr>
      </w:pPr>
    </w:p>
    <w:p w14:paraId="25F53A17" w14:textId="77777777" w:rsidR="009F0F1A" w:rsidRPr="005F6F1E" w:rsidRDefault="002E7984" w:rsidP="006E2A00">
      <w:pPr>
        <w:pStyle w:val="Heading2"/>
        <w:numPr>
          <w:ilvl w:val="1"/>
          <w:numId w:val="4"/>
        </w:numPr>
        <w:spacing w:line="360" w:lineRule="auto"/>
        <w:jc w:val="both"/>
        <w:rPr>
          <w:rFonts w:ascii="Times New Roman" w:hAnsi="Times New Roman" w:cs="Times New Roman"/>
          <w:sz w:val="28"/>
          <w:szCs w:val="24"/>
        </w:rPr>
      </w:pPr>
      <w:bookmarkStart w:id="32" w:name="_Toc43555373"/>
      <w:r w:rsidRPr="005F6F1E">
        <w:rPr>
          <w:rFonts w:ascii="Times New Roman" w:hAnsi="Times New Roman" w:cs="Times New Roman"/>
          <w:sz w:val="28"/>
          <w:szCs w:val="24"/>
        </w:rPr>
        <w:lastRenderedPageBreak/>
        <w:t>Chain of Command</w:t>
      </w:r>
      <w:bookmarkEnd w:id="32"/>
    </w:p>
    <w:p w14:paraId="4BC23B21" w14:textId="77777777" w:rsidR="00D413DE" w:rsidRPr="007D3182" w:rsidRDefault="00A94F47" w:rsidP="00CC43C2">
      <w:pPr>
        <w:jc w:val="both"/>
        <w:rPr>
          <w:rFonts w:ascii="Times New Roman" w:eastAsia="Times New Roman" w:hAnsi="Times New Roman" w:cs="Times New Roman"/>
          <w:b/>
          <w:noProof/>
          <w:sz w:val="24"/>
          <w:szCs w:val="24"/>
        </w:rPr>
      </w:pPr>
      <w:r>
        <w:rPr>
          <w:rFonts w:ascii="Times New Roman" w:hAnsi="Times New Roman" w:cs="Times New Roman"/>
          <w:sz w:val="24"/>
          <w:szCs w:val="24"/>
        </w:rPr>
        <w:t>Chain of Command</w:t>
      </w:r>
      <w:r w:rsidRPr="00A94F47">
        <w:rPr>
          <w:rFonts w:ascii="Times New Roman" w:hAnsi="Times New Roman" w:cs="Times New Roman"/>
          <w:sz w:val="24"/>
          <w:szCs w:val="24"/>
        </w:rPr>
        <w:t xml:space="preserve"> </w:t>
      </w:r>
      <w:r w:rsidR="00E00D9A" w:rsidRPr="00E00D9A">
        <w:rPr>
          <w:rFonts w:ascii="Times New Roman" w:hAnsi="Times New Roman" w:cs="Times New Roman"/>
          <w:sz w:val="24"/>
          <w:szCs w:val="24"/>
        </w:rPr>
        <w:t xml:space="preserve">is an official progression of specialist that orders who is in charge of whom and </w:t>
      </w:r>
      <w:r w:rsidR="00E00D9A">
        <w:rPr>
          <w:rFonts w:ascii="Times New Roman" w:hAnsi="Times New Roman" w:cs="Times New Roman"/>
          <w:sz w:val="24"/>
          <w:szCs w:val="24"/>
        </w:rPr>
        <w:t>whose</w:t>
      </w:r>
      <w:r w:rsidR="00E00D9A" w:rsidRPr="00E00D9A">
        <w:rPr>
          <w:rFonts w:ascii="Times New Roman" w:hAnsi="Times New Roman" w:cs="Times New Roman"/>
          <w:sz w:val="24"/>
          <w:szCs w:val="24"/>
        </w:rPr>
        <w:t xml:space="preserve"> consent must be inquired</w:t>
      </w:r>
      <w:r w:rsidRPr="00A94F47">
        <w:rPr>
          <w:rFonts w:ascii="Times New Roman" w:hAnsi="Times New Roman" w:cs="Times New Roman"/>
          <w:sz w:val="24"/>
          <w:szCs w:val="24"/>
        </w:rPr>
        <w:t>.</w:t>
      </w:r>
      <w:r>
        <w:rPr>
          <w:rFonts w:ascii="Times New Roman" w:hAnsi="Times New Roman" w:cs="Times New Roman"/>
          <w:sz w:val="24"/>
          <w:szCs w:val="24"/>
        </w:rPr>
        <w:t xml:space="preserve"> It demonstrates</w:t>
      </w:r>
      <w:r w:rsidR="009F0F1A" w:rsidRPr="00A94F47">
        <w:rPr>
          <w:rFonts w:ascii="Times New Roman" w:hAnsi="Times New Roman" w:cs="Times New Roman"/>
          <w:sz w:val="24"/>
          <w:szCs w:val="24"/>
        </w:rPr>
        <w:t xml:space="preserve"> the nam</w:t>
      </w:r>
      <w:r>
        <w:rPr>
          <w:rFonts w:ascii="Times New Roman" w:hAnsi="Times New Roman" w:cs="Times New Roman"/>
          <w:sz w:val="24"/>
          <w:szCs w:val="24"/>
        </w:rPr>
        <w:t>es and occupation titles of the entire</w:t>
      </w:r>
      <w:r w:rsidR="009F0F1A" w:rsidRPr="00A94F47">
        <w:rPr>
          <w:rFonts w:ascii="Times New Roman" w:hAnsi="Times New Roman" w:cs="Times New Roman"/>
          <w:sz w:val="24"/>
          <w:szCs w:val="24"/>
        </w:rPr>
        <w:t xml:space="preserve"> </w:t>
      </w:r>
      <w:r>
        <w:rPr>
          <w:rFonts w:ascii="Times New Roman" w:hAnsi="Times New Roman" w:cs="Times New Roman"/>
          <w:sz w:val="24"/>
          <w:szCs w:val="24"/>
        </w:rPr>
        <w:t>workforce in an organization</w:t>
      </w:r>
      <w:r w:rsidRPr="00A94F47">
        <w:rPr>
          <w:rFonts w:ascii="Times New Roman" w:hAnsi="Times New Roman" w:cs="Times New Roman"/>
          <w:sz w:val="24"/>
          <w:szCs w:val="24"/>
        </w:rPr>
        <w:t>, signifying how</w:t>
      </w:r>
      <w:r w:rsidR="009F0F1A" w:rsidRPr="00A94F47">
        <w:rPr>
          <w:rFonts w:ascii="Times New Roman" w:hAnsi="Times New Roman" w:cs="Times New Roman"/>
          <w:sz w:val="24"/>
          <w:szCs w:val="24"/>
        </w:rPr>
        <w:t xml:space="preserve"> </w:t>
      </w:r>
      <w:r w:rsidRPr="00A94F47">
        <w:rPr>
          <w:rFonts w:ascii="Times New Roman" w:hAnsi="Times New Roman" w:cs="Times New Roman"/>
          <w:sz w:val="24"/>
          <w:szCs w:val="24"/>
        </w:rPr>
        <w:t>they are</w:t>
      </w:r>
      <w:r w:rsidR="009F0F1A" w:rsidRPr="00A94F47">
        <w:rPr>
          <w:rFonts w:ascii="Times New Roman" w:hAnsi="Times New Roman" w:cs="Times New Roman"/>
          <w:sz w:val="24"/>
          <w:szCs w:val="24"/>
        </w:rPr>
        <w:t xml:space="preserve"> </w:t>
      </w:r>
      <w:r>
        <w:rPr>
          <w:rFonts w:ascii="Times New Roman" w:hAnsi="Times New Roman" w:cs="Times New Roman"/>
          <w:sz w:val="24"/>
          <w:szCs w:val="24"/>
        </w:rPr>
        <w:t xml:space="preserve">associated with one another.  Also, it's a </w:t>
      </w:r>
      <w:r w:rsidRPr="00A94F47">
        <w:rPr>
          <w:rFonts w:ascii="Times New Roman" w:hAnsi="Times New Roman" w:cs="Times New Roman"/>
          <w:sz w:val="24"/>
          <w:szCs w:val="24"/>
        </w:rPr>
        <w:t>diagram</w:t>
      </w:r>
      <w:r>
        <w:rPr>
          <w:rFonts w:ascii="Times New Roman" w:hAnsi="Times New Roman" w:cs="Times New Roman"/>
          <w:sz w:val="24"/>
          <w:szCs w:val="24"/>
        </w:rPr>
        <w:t xml:space="preserve"> </w:t>
      </w:r>
      <w:r w:rsidR="009F0F1A" w:rsidRPr="00A94F47">
        <w:rPr>
          <w:rFonts w:ascii="Times New Roman" w:hAnsi="Times New Roman" w:cs="Times New Roman"/>
          <w:sz w:val="24"/>
          <w:szCs w:val="24"/>
        </w:rPr>
        <w:t>that demons</w:t>
      </w:r>
      <w:r w:rsidR="007D3182">
        <w:rPr>
          <w:rFonts w:ascii="Times New Roman" w:hAnsi="Times New Roman" w:cs="Times New Roman"/>
          <w:sz w:val="24"/>
          <w:szCs w:val="24"/>
        </w:rPr>
        <w:t>trates  the  structure  of  an organization</w:t>
      </w:r>
      <w:r w:rsidR="009F0F1A" w:rsidRPr="00A94F47">
        <w:rPr>
          <w:rFonts w:ascii="Times New Roman" w:hAnsi="Times New Roman" w:cs="Times New Roman"/>
          <w:sz w:val="24"/>
          <w:szCs w:val="24"/>
        </w:rPr>
        <w:t xml:space="preserve"> and  the  </w:t>
      </w:r>
      <w:r w:rsidR="007D3182">
        <w:rPr>
          <w:rFonts w:ascii="Times New Roman" w:hAnsi="Times New Roman" w:cs="Times New Roman"/>
          <w:sz w:val="24"/>
          <w:szCs w:val="24"/>
        </w:rPr>
        <w:t>link</w:t>
      </w:r>
      <w:r w:rsidR="009F0F1A" w:rsidRPr="00A94F47">
        <w:rPr>
          <w:rFonts w:ascii="Times New Roman" w:hAnsi="Times New Roman" w:cs="Times New Roman"/>
          <w:sz w:val="24"/>
          <w:szCs w:val="24"/>
        </w:rPr>
        <w:t xml:space="preserve">  between  the  </w:t>
      </w:r>
      <w:r w:rsidR="007D3182">
        <w:rPr>
          <w:rFonts w:ascii="Times New Roman" w:hAnsi="Times New Roman" w:cs="Times New Roman"/>
          <w:sz w:val="24"/>
          <w:szCs w:val="24"/>
        </w:rPr>
        <w:t>different</w:t>
      </w:r>
      <w:r w:rsidR="009F0F1A" w:rsidRPr="00A94F47">
        <w:rPr>
          <w:rFonts w:ascii="Times New Roman" w:hAnsi="Times New Roman" w:cs="Times New Roman"/>
          <w:sz w:val="24"/>
          <w:szCs w:val="24"/>
        </w:rPr>
        <w:t xml:space="preserve">  individuals, divisions, and o</w:t>
      </w:r>
      <w:r w:rsidR="007D3182">
        <w:rPr>
          <w:rFonts w:ascii="Times New Roman" w:hAnsi="Times New Roman" w:cs="Times New Roman"/>
          <w:sz w:val="24"/>
          <w:szCs w:val="24"/>
        </w:rPr>
        <w:t>ccupations at various stages inside that company.</w:t>
      </w:r>
      <w:r w:rsidR="001C2640" w:rsidRPr="00A94F47">
        <w:rPr>
          <w:rFonts w:ascii="Times New Roman" w:eastAsia="Times New Roman" w:hAnsi="Times New Roman" w:cs="Times New Roman"/>
          <w:b/>
          <w:noProof/>
          <w:sz w:val="24"/>
          <w:szCs w:val="24"/>
          <w:u w:val="single"/>
        </w:rPr>
        <w:t xml:space="preserve"> </w:t>
      </w:r>
    </w:p>
    <w:p w14:paraId="7563325C" w14:textId="77777777" w:rsidR="003831FB" w:rsidRDefault="003831FB" w:rsidP="00CC43C2">
      <w:pPr>
        <w:jc w:val="both"/>
        <w:rPr>
          <w:rFonts w:ascii="Times New Roman" w:hAnsi="Times New Roman" w:cs="Times New Roman"/>
          <w:sz w:val="24"/>
        </w:rPr>
      </w:pPr>
      <w:r>
        <w:rPr>
          <w:rFonts w:ascii="Times New Roman" w:hAnsi="Times New Roman" w:cs="Times New Roman"/>
          <w:noProof/>
          <w:sz w:val="24"/>
        </w:rPr>
        <w:drawing>
          <wp:inline distT="0" distB="0" distL="0" distR="0" wp14:anchorId="0DD385E7" wp14:editId="06C49656">
            <wp:extent cx="5732145" cy="6354965"/>
            <wp:effectExtent l="0" t="0" r="9715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798FD74C" w14:textId="77777777" w:rsidR="003831FB" w:rsidRPr="001F0F1B" w:rsidRDefault="001F0F1B" w:rsidP="001F0F1B">
      <w:pPr>
        <w:pStyle w:val="Caption"/>
        <w:jc w:val="center"/>
        <w:rPr>
          <w:rFonts w:ascii="Times New Roman" w:hAnsi="Times New Roman" w:cs="Times New Roman"/>
          <w:sz w:val="28"/>
        </w:rPr>
      </w:pPr>
      <w:bookmarkStart w:id="33" w:name="_Toc36581999"/>
      <w:r w:rsidRPr="001F0F1B">
        <w:rPr>
          <w:rFonts w:ascii="Times New Roman" w:hAnsi="Times New Roman" w:cs="Times New Roman"/>
          <w:sz w:val="20"/>
        </w:rPr>
        <w:t xml:space="preserve">Figure </w:t>
      </w:r>
      <w:r w:rsidRPr="001F0F1B">
        <w:rPr>
          <w:rFonts w:ascii="Times New Roman" w:hAnsi="Times New Roman" w:cs="Times New Roman"/>
          <w:sz w:val="20"/>
        </w:rPr>
        <w:fldChar w:fldCharType="begin"/>
      </w:r>
      <w:r w:rsidRPr="001F0F1B">
        <w:rPr>
          <w:rFonts w:ascii="Times New Roman" w:hAnsi="Times New Roman" w:cs="Times New Roman"/>
          <w:sz w:val="20"/>
        </w:rPr>
        <w:instrText xml:space="preserve"> SEQ Figure \* ARABIC </w:instrText>
      </w:r>
      <w:r w:rsidRPr="001F0F1B">
        <w:rPr>
          <w:rFonts w:ascii="Times New Roman" w:hAnsi="Times New Roman" w:cs="Times New Roman"/>
          <w:sz w:val="20"/>
        </w:rPr>
        <w:fldChar w:fldCharType="separate"/>
      </w:r>
      <w:r w:rsidR="005944B3">
        <w:rPr>
          <w:rFonts w:ascii="Times New Roman" w:hAnsi="Times New Roman" w:cs="Times New Roman"/>
          <w:noProof/>
          <w:sz w:val="20"/>
        </w:rPr>
        <w:t>4</w:t>
      </w:r>
      <w:r w:rsidRPr="001F0F1B">
        <w:rPr>
          <w:rFonts w:ascii="Times New Roman" w:hAnsi="Times New Roman" w:cs="Times New Roman"/>
          <w:sz w:val="20"/>
        </w:rPr>
        <w:fldChar w:fldCharType="end"/>
      </w:r>
      <w:r w:rsidRPr="001F0F1B">
        <w:rPr>
          <w:rFonts w:ascii="Times New Roman" w:hAnsi="Times New Roman" w:cs="Times New Roman"/>
          <w:sz w:val="20"/>
        </w:rPr>
        <w:t>: Chain of Command of AML</w:t>
      </w:r>
      <w:bookmarkEnd w:id="33"/>
    </w:p>
    <w:p w14:paraId="1E4383C2" w14:textId="77777777" w:rsidR="00E1160F" w:rsidRDefault="00E1160F" w:rsidP="001C2640">
      <w:pPr>
        <w:spacing w:line="360" w:lineRule="auto"/>
        <w:jc w:val="both"/>
        <w:rPr>
          <w:rFonts w:ascii="Times New Roman" w:hAnsi="Times New Roman" w:cs="Times New Roman"/>
        </w:rPr>
      </w:pPr>
    </w:p>
    <w:p w14:paraId="1F227AC7" w14:textId="77777777" w:rsidR="001C2640" w:rsidRPr="005F6F1E" w:rsidRDefault="00AB207D" w:rsidP="006E2A00">
      <w:pPr>
        <w:pStyle w:val="Heading2"/>
        <w:numPr>
          <w:ilvl w:val="1"/>
          <w:numId w:val="4"/>
        </w:numPr>
        <w:spacing w:line="360" w:lineRule="auto"/>
        <w:jc w:val="both"/>
        <w:rPr>
          <w:rFonts w:ascii="Times New Roman" w:hAnsi="Times New Roman" w:cs="Times New Roman"/>
          <w:sz w:val="28"/>
          <w:szCs w:val="24"/>
        </w:rPr>
      </w:pPr>
      <w:bookmarkStart w:id="34" w:name="_Toc43555374"/>
      <w:r w:rsidRPr="005F6F1E">
        <w:rPr>
          <w:rFonts w:ascii="Times New Roman" w:hAnsi="Times New Roman" w:cs="Times New Roman"/>
          <w:sz w:val="28"/>
          <w:szCs w:val="24"/>
        </w:rPr>
        <w:lastRenderedPageBreak/>
        <w:t xml:space="preserve">Time Line &amp; </w:t>
      </w:r>
      <w:r w:rsidR="001C2640" w:rsidRPr="005F6F1E">
        <w:rPr>
          <w:rFonts w:ascii="Times New Roman" w:hAnsi="Times New Roman" w:cs="Times New Roman"/>
          <w:sz w:val="28"/>
          <w:szCs w:val="24"/>
        </w:rPr>
        <w:t>Business Units of AM</w:t>
      </w:r>
      <w:r w:rsidRPr="005F6F1E">
        <w:rPr>
          <w:rFonts w:ascii="Times New Roman" w:hAnsi="Times New Roman" w:cs="Times New Roman"/>
          <w:sz w:val="28"/>
          <w:szCs w:val="24"/>
        </w:rPr>
        <w:t>L</w:t>
      </w:r>
      <w:bookmarkEnd w:id="34"/>
    </w:p>
    <w:p w14:paraId="08CCDAD8" w14:textId="601954C5" w:rsidR="00DD0BC5" w:rsidRPr="00DD0BC5" w:rsidRDefault="00C766CF" w:rsidP="0004791A">
      <w:pPr>
        <w:spacing w:line="240" w:lineRule="auto"/>
        <w:rPr>
          <w:rFonts w:ascii="Times New Roman" w:hAnsi="Times New Roman" w:cs="Times New Roman"/>
          <w:sz w:val="24"/>
        </w:rPr>
      </w:pPr>
      <w:r w:rsidRPr="00C766CF">
        <w:rPr>
          <w:rFonts w:ascii="Times New Roman" w:hAnsi="Times New Roman" w:cs="Times New Roman"/>
          <w:sz w:val="24"/>
        </w:rPr>
        <w:t>The underneath SB</w:t>
      </w:r>
      <w:r>
        <w:rPr>
          <w:rFonts w:ascii="Times New Roman" w:hAnsi="Times New Roman" w:cs="Times New Roman"/>
          <w:sz w:val="24"/>
        </w:rPr>
        <w:t xml:space="preserve">Us have been built up over </w:t>
      </w:r>
      <w:r w:rsidR="002E7465">
        <w:rPr>
          <w:rFonts w:ascii="Times New Roman" w:hAnsi="Times New Roman" w:cs="Times New Roman"/>
          <w:sz w:val="24"/>
        </w:rPr>
        <w:t xml:space="preserve">the </w:t>
      </w:r>
      <w:r w:rsidR="002E7465" w:rsidRPr="00C766CF">
        <w:rPr>
          <w:rFonts w:ascii="Times New Roman" w:hAnsi="Times New Roman" w:cs="Times New Roman"/>
          <w:sz w:val="24"/>
        </w:rPr>
        <w:t>long</w:t>
      </w:r>
      <w:r w:rsidRPr="00C766CF">
        <w:rPr>
          <w:rFonts w:ascii="Times New Roman" w:hAnsi="Times New Roman" w:cs="Times New Roman"/>
          <w:sz w:val="24"/>
        </w:rPr>
        <w:t xml:space="preserve"> </w:t>
      </w:r>
      <w:r>
        <w:rPr>
          <w:rFonts w:ascii="Times New Roman" w:hAnsi="Times New Roman" w:cs="Times New Roman"/>
          <w:sz w:val="24"/>
        </w:rPr>
        <w:t xml:space="preserve">course of </w:t>
      </w:r>
      <w:r w:rsidRPr="00C766CF">
        <w:rPr>
          <w:rFonts w:ascii="Times New Roman" w:hAnsi="Times New Roman" w:cs="Times New Roman"/>
          <w:sz w:val="24"/>
        </w:rPr>
        <w:t xml:space="preserve">time </w:t>
      </w:r>
      <w:r>
        <w:rPr>
          <w:rFonts w:ascii="Times New Roman" w:hAnsi="Times New Roman" w:cs="Times New Roman"/>
          <w:sz w:val="24"/>
        </w:rPr>
        <w:t xml:space="preserve">for </w:t>
      </w:r>
      <w:r w:rsidRPr="00C766CF">
        <w:rPr>
          <w:rFonts w:ascii="Times New Roman" w:hAnsi="Times New Roman" w:cs="Times New Roman"/>
          <w:sz w:val="24"/>
        </w:rPr>
        <w:t>leveraging the quality of the parent company and to contribute to the national economy primarily by creating work openings for individual citizens.</w:t>
      </w:r>
    </w:p>
    <w:tbl>
      <w:tblPr>
        <w:tblStyle w:val="TableGrid"/>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167"/>
        <w:gridCol w:w="5040"/>
        <w:gridCol w:w="270"/>
      </w:tblGrid>
      <w:tr w:rsidR="00D44CAA" w14:paraId="36BDF96B" w14:textId="77777777" w:rsidTr="001D5E50">
        <w:tc>
          <w:tcPr>
            <w:tcW w:w="4788" w:type="dxa"/>
            <w:gridSpan w:val="2"/>
          </w:tcPr>
          <w:p w14:paraId="35F44CF0" w14:textId="77777777" w:rsidR="00D44CAA" w:rsidRDefault="00D44CAA" w:rsidP="001B2B17">
            <w:pPr>
              <w:jc w:val="center"/>
            </w:pPr>
            <w:r>
              <w:rPr>
                <w:noProof/>
              </w:rPr>
              <w:drawing>
                <wp:inline distT="0" distB="0" distL="0" distR="0" wp14:anchorId="3EC8032F" wp14:editId="1A2F06C8">
                  <wp:extent cx="1607528" cy="1349828"/>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1406" cy="1353085"/>
                          </a:xfrm>
                          <a:prstGeom prst="rect">
                            <a:avLst/>
                          </a:prstGeom>
                          <a:noFill/>
                        </pic:spPr>
                      </pic:pic>
                    </a:graphicData>
                  </a:graphic>
                </wp:inline>
              </w:drawing>
            </w:r>
          </w:p>
        </w:tc>
        <w:tc>
          <w:tcPr>
            <w:tcW w:w="5310" w:type="dxa"/>
            <w:gridSpan w:val="2"/>
          </w:tcPr>
          <w:p w14:paraId="78385D10" w14:textId="77777777" w:rsidR="00D44CAA" w:rsidRPr="00611F0F" w:rsidRDefault="00D44CAA" w:rsidP="001B2B17">
            <w:pPr>
              <w:pStyle w:val="ListParagraph"/>
              <w:ind w:left="0"/>
              <w:jc w:val="both"/>
              <w:rPr>
                <w:rFonts w:ascii="Times New Roman" w:hAnsi="Times New Roman" w:cs="Times New Roman"/>
                <w:b/>
                <w:sz w:val="24"/>
                <w:szCs w:val="24"/>
              </w:rPr>
            </w:pPr>
            <w:r w:rsidRPr="00611F0F">
              <w:rPr>
                <w:rFonts w:ascii="Times New Roman" w:hAnsi="Times New Roman" w:cs="Times New Roman"/>
                <w:b/>
                <w:sz w:val="24"/>
                <w:szCs w:val="24"/>
              </w:rPr>
              <w:t>Infrastructural Development (since 1956):</w:t>
            </w:r>
          </w:p>
          <w:p w14:paraId="255732C3" w14:textId="77777777" w:rsidR="00D44CAA" w:rsidRDefault="00BB14C4" w:rsidP="001B2B17">
            <w:pPr>
              <w:jc w:val="both"/>
              <w:rPr>
                <w:rFonts w:ascii="Times New Roman" w:hAnsi="Times New Roman" w:cs="Times New Roman"/>
                <w:sz w:val="24"/>
                <w:szCs w:val="24"/>
              </w:rPr>
            </w:pPr>
            <w:r w:rsidRPr="00611F0F">
              <w:rPr>
                <w:rFonts w:ascii="Times New Roman" w:hAnsi="Times New Roman" w:cs="Times New Roman"/>
                <w:sz w:val="24"/>
                <w:szCs w:val="24"/>
              </w:rPr>
              <w:t>AML</w:t>
            </w:r>
            <w:r w:rsidR="00D44CAA" w:rsidRPr="00611F0F">
              <w:rPr>
                <w:rFonts w:ascii="Times New Roman" w:hAnsi="Times New Roman" w:cs="Times New Roman"/>
                <w:sz w:val="24"/>
                <w:szCs w:val="24"/>
              </w:rPr>
              <w:t xml:space="preserve"> is one of the </w:t>
            </w:r>
            <w:r w:rsidRPr="00611F0F">
              <w:rPr>
                <w:rFonts w:ascii="Times New Roman" w:hAnsi="Times New Roman" w:cs="Times New Roman"/>
                <w:sz w:val="24"/>
                <w:szCs w:val="24"/>
              </w:rPr>
              <w:t>leading</w:t>
            </w:r>
            <w:r>
              <w:rPr>
                <w:rFonts w:ascii="Times New Roman" w:hAnsi="Times New Roman" w:cs="Times New Roman"/>
                <w:sz w:val="24"/>
                <w:szCs w:val="24"/>
              </w:rPr>
              <w:t xml:space="preserve"> infrastructural developer which</w:t>
            </w:r>
            <w:r w:rsidR="00D44CAA" w:rsidRPr="00611F0F">
              <w:rPr>
                <w:rFonts w:ascii="Times New Roman" w:hAnsi="Times New Roman" w:cs="Times New Roman"/>
                <w:sz w:val="24"/>
                <w:szCs w:val="24"/>
              </w:rPr>
              <w:t xml:space="preserve"> has been involved in many </w:t>
            </w:r>
            <w:r>
              <w:rPr>
                <w:rFonts w:ascii="Times New Roman" w:hAnsi="Times New Roman" w:cs="Times New Roman"/>
                <w:sz w:val="24"/>
                <w:szCs w:val="24"/>
              </w:rPr>
              <w:t>important</w:t>
            </w:r>
            <w:r w:rsidR="00D44CAA" w:rsidRPr="00611F0F">
              <w:rPr>
                <w:rFonts w:ascii="Times New Roman" w:hAnsi="Times New Roman" w:cs="Times New Roman"/>
                <w:sz w:val="24"/>
                <w:szCs w:val="24"/>
              </w:rPr>
              <w:t xml:space="preserve"> projects since its </w:t>
            </w:r>
            <w:r w:rsidRPr="00611F0F">
              <w:rPr>
                <w:rFonts w:ascii="Times New Roman" w:hAnsi="Times New Roman" w:cs="Times New Roman"/>
                <w:sz w:val="24"/>
                <w:szCs w:val="24"/>
              </w:rPr>
              <w:t>origin</w:t>
            </w:r>
            <w:r w:rsidR="00D44CAA" w:rsidRPr="00611F0F">
              <w:rPr>
                <w:rFonts w:ascii="Times New Roman" w:hAnsi="Times New Roman" w:cs="Times New Roman"/>
                <w:sz w:val="24"/>
                <w:szCs w:val="24"/>
              </w:rPr>
              <w:t xml:space="preserve">. Few examples are Khulna-Mongla Highway (44 kilometer long), Gorai Bridge, Gulshan-Banani </w:t>
            </w:r>
            <w:r w:rsidR="00D44CAA">
              <w:rPr>
                <w:rFonts w:ascii="Times New Roman" w:hAnsi="Times New Roman" w:cs="Times New Roman"/>
                <w:sz w:val="24"/>
                <w:szCs w:val="24"/>
              </w:rPr>
              <w:t>Bridge, Banani Flyover, etc.</w:t>
            </w:r>
          </w:p>
          <w:p w14:paraId="1D4337BC" w14:textId="77777777" w:rsidR="00D44CAA" w:rsidRPr="008B56EE" w:rsidRDefault="00D44CAA" w:rsidP="001B2B17">
            <w:pPr>
              <w:jc w:val="both"/>
              <w:rPr>
                <w:rFonts w:ascii="Times New Roman" w:hAnsi="Times New Roman" w:cs="Times New Roman"/>
                <w:sz w:val="24"/>
                <w:szCs w:val="24"/>
              </w:rPr>
            </w:pPr>
          </w:p>
        </w:tc>
      </w:tr>
      <w:tr w:rsidR="00D44CAA" w14:paraId="5B2344C1" w14:textId="77777777" w:rsidTr="001D5E50">
        <w:tc>
          <w:tcPr>
            <w:tcW w:w="4788" w:type="dxa"/>
            <w:gridSpan w:val="2"/>
          </w:tcPr>
          <w:p w14:paraId="31165AB5" w14:textId="77777777" w:rsidR="00D44CAA" w:rsidRDefault="00D44CAA" w:rsidP="001B2B17">
            <w:pPr>
              <w:jc w:val="center"/>
            </w:pPr>
          </w:p>
          <w:p w14:paraId="41A2AD9E" w14:textId="77777777" w:rsidR="00D44CAA" w:rsidRDefault="00D44CAA" w:rsidP="001B2B17">
            <w:pPr>
              <w:jc w:val="center"/>
            </w:pPr>
            <w:r>
              <w:rPr>
                <w:noProof/>
              </w:rPr>
              <w:drawing>
                <wp:inline distT="0" distB="0" distL="0" distR="0" wp14:anchorId="1923DEEE" wp14:editId="102C13C0">
                  <wp:extent cx="2111828" cy="1997460"/>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15863" cy="2001277"/>
                          </a:xfrm>
                          <a:prstGeom prst="rect">
                            <a:avLst/>
                          </a:prstGeom>
                          <a:noFill/>
                        </pic:spPr>
                      </pic:pic>
                    </a:graphicData>
                  </a:graphic>
                </wp:inline>
              </w:drawing>
            </w:r>
          </w:p>
        </w:tc>
        <w:tc>
          <w:tcPr>
            <w:tcW w:w="5310" w:type="dxa"/>
            <w:gridSpan w:val="2"/>
          </w:tcPr>
          <w:p w14:paraId="18EB5467" w14:textId="77777777" w:rsidR="00D44CAA" w:rsidRDefault="00D44CAA" w:rsidP="001B2B17">
            <w:pPr>
              <w:jc w:val="both"/>
              <w:rPr>
                <w:rFonts w:ascii="Times New Roman" w:hAnsi="Times New Roman" w:cs="Times New Roman"/>
                <w:b/>
                <w:sz w:val="24"/>
              </w:rPr>
            </w:pPr>
          </w:p>
          <w:p w14:paraId="1711AA45" w14:textId="77777777" w:rsidR="00D44CAA" w:rsidRPr="00824AAA" w:rsidRDefault="00D44CAA" w:rsidP="001B2B17">
            <w:pPr>
              <w:jc w:val="both"/>
              <w:rPr>
                <w:rFonts w:ascii="Times New Roman" w:hAnsi="Times New Roman" w:cs="Times New Roman"/>
                <w:b/>
                <w:sz w:val="24"/>
              </w:rPr>
            </w:pPr>
            <w:r w:rsidRPr="00824AAA">
              <w:rPr>
                <w:rFonts w:ascii="Times New Roman" w:hAnsi="Times New Roman" w:cs="Times New Roman"/>
                <w:b/>
                <w:sz w:val="24"/>
              </w:rPr>
              <w:t>Igloo Ice Cream (since 1964):</w:t>
            </w:r>
          </w:p>
          <w:p w14:paraId="1BBDCB0C" w14:textId="77777777" w:rsidR="00D44CAA" w:rsidRPr="008B56EE" w:rsidRDefault="00813EE0" w:rsidP="00BB14C4">
            <w:pPr>
              <w:jc w:val="both"/>
              <w:rPr>
                <w:rFonts w:ascii="Times New Roman" w:hAnsi="Times New Roman" w:cs="Times New Roman"/>
                <w:sz w:val="24"/>
              </w:rPr>
            </w:pPr>
            <w:r w:rsidRPr="00813EE0">
              <w:rPr>
                <w:rFonts w:ascii="Times New Roman" w:hAnsi="Times New Roman" w:cs="Times New Roman"/>
                <w:sz w:val="24"/>
              </w:rPr>
              <w:t>Igloo is the foremost prevailing choice for take-home ice cream of Bangladesh. It is prepared with the foremost updated machinery, skilled human assets and employments as it were the most excellent crude materials. Igloo never compromises with quality and taste. Igloo Ice Cream manufacturing plant, arranged in Shaympur, Dhaka, produces around 10 million liters of ice cream yearly and wins a turnover of roughly 500 center. As of late Igloo has been voted to be the No. 1 Ice Cream Brand by the Bangladesh Brand Gathering.</w:t>
            </w:r>
          </w:p>
        </w:tc>
      </w:tr>
      <w:tr w:rsidR="00D44CAA" w14:paraId="656A6F0C" w14:textId="77777777" w:rsidTr="001D5E50">
        <w:tc>
          <w:tcPr>
            <w:tcW w:w="4788" w:type="dxa"/>
            <w:gridSpan w:val="2"/>
          </w:tcPr>
          <w:p w14:paraId="73117F32" w14:textId="77777777" w:rsidR="00D44CAA" w:rsidRDefault="00D44CAA" w:rsidP="001B2B17">
            <w:pPr>
              <w:jc w:val="center"/>
            </w:pPr>
          </w:p>
          <w:p w14:paraId="01498E44" w14:textId="77777777" w:rsidR="00D44CAA" w:rsidRDefault="00D44CAA" w:rsidP="001B2B17">
            <w:pPr>
              <w:jc w:val="center"/>
            </w:pPr>
            <w:r>
              <w:rPr>
                <w:noProof/>
              </w:rPr>
              <w:drawing>
                <wp:inline distT="0" distB="0" distL="0" distR="0" wp14:anchorId="05FE6493" wp14:editId="0B651B3F">
                  <wp:extent cx="2362200" cy="2076350"/>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6587" cy="2080206"/>
                          </a:xfrm>
                          <a:prstGeom prst="rect">
                            <a:avLst/>
                          </a:prstGeom>
                          <a:noFill/>
                        </pic:spPr>
                      </pic:pic>
                    </a:graphicData>
                  </a:graphic>
                </wp:inline>
              </w:drawing>
            </w:r>
          </w:p>
        </w:tc>
        <w:tc>
          <w:tcPr>
            <w:tcW w:w="5310" w:type="dxa"/>
            <w:gridSpan w:val="2"/>
          </w:tcPr>
          <w:p w14:paraId="7DE365CB" w14:textId="77777777" w:rsidR="00D44CAA" w:rsidRDefault="00D44CAA" w:rsidP="001B2B17">
            <w:pPr>
              <w:jc w:val="both"/>
              <w:rPr>
                <w:rFonts w:ascii="Times New Roman" w:hAnsi="Times New Roman" w:cs="Times New Roman"/>
                <w:b/>
                <w:i/>
                <w:sz w:val="24"/>
                <w:szCs w:val="24"/>
              </w:rPr>
            </w:pPr>
          </w:p>
          <w:p w14:paraId="17C52B90" w14:textId="77777777" w:rsidR="00D44CAA" w:rsidRPr="00FD2706" w:rsidRDefault="00D44CAA" w:rsidP="001B2B17">
            <w:pPr>
              <w:jc w:val="both"/>
              <w:rPr>
                <w:rFonts w:ascii="Times New Roman" w:hAnsi="Times New Roman" w:cs="Times New Roman"/>
                <w:sz w:val="24"/>
                <w:szCs w:val="24"/>
              </w:rPr>
            </w:pPr>
            <w:r w:rsidRPr="00FD2706">
              <w:rPr>
                <w:rFonts w:ascii="Times New Roman" w:hAnsi="Times New Roman" w:cs="Times New Roman"/>
                <w:b/>
                <w:i/>
                <w:sz w:val="24"/>
                <w:szCs w:val="24"/>
              </w:rPr>
              <w:t>AM Beverage (since 1982)</w:t>
            </w:r>
            <w:r>
              <w:rPr>
                <w:rFonts w:ascii="Times New Roman" w:hAnsi="Times New Roman" w:cs="Times New Roman"/>
                <w:b/>
                <w:i/>
                <w:sz w:val="24"/>
                <w:szCs w:val="24"/>
              </w:rPr>
              <w:t xml:space="preserve"> </w:t>
            </w:r>
            <w:r w:rsidRPr="00FD2706">
              <w:rPr>
                <w:rFonts w:ascii="Times New Roman" w:hAnsi="Times New Roman" w:cs="Times New Roman"/>
                <w:b/>
                <w:i/>
                <w:sz w:val="24"/>
                <w:szCs w:val="24"/>
              </w:rPr>
              <w:t>:</w:t>
            </w:r>
          </w:p>
          <w:p w14:paraId="0224FA46" w14:textId="77777777" w:rsidR="00D44CAA" w:rsidRPr="00CC43C2" w:rsidRDefault="00D44CAA" w:rsidP="001B2B17">
            <w:pPr>
              <w:jc w:val="both"/>
              <w:rPr>
                <w:rFonts w:ascii="Times New Roman" w:hAnsi="Times New Roman" w:cs="Times New Roman"/>
                <w:sz w:val="24"/>
                <w:szCs w:val="24"/>
              </w:rPr>
            </w:pPr>
            <w:r w:rsidRPr="00CC43C2">
              <w:rPr>
                <w:rFonts w:ascii="Times New Roman" w:hAnsi="Times New Roman" w:cs="Times New Roman"/>
                <w:sz w:val="24"/>
                <w:szCs w:val="24"/>
              </w:rPr>
              <w:t xml:space="preserve">AML represents the brand Coca-Cola in Bangladesh. Coca-Cola, Fanta and Sprite have been the most common beverages </w:t>
            </w:r>
            <w:r w:rsidR="00B85531">
              <w:rPr>
                <w:rFonts w:ascii="Times New Roman" w:hAnsi="Times New Roman" w:cs="Times New Roman"/>
                <w:sz w:val="24"/>
                <w:szCs w:val="24"/>
              </w:rPr>
              <w:t>to</w:t>
            </w:r>
            <w:r w:rsidRPr="00CC43C2">
              <w:rPr>
                <w:rFonts w:ascii="Times New Roman" w:hAnsi="Times New Roman" w:cs="Times New Roman"/>
                <w:sz w:val="24"/>
                <w:szCs w:val="24"/>
              </w:rPr>
              <w:t xml:space="preserve"> all consumers </w:t>
            </w:r>
            <w:r w:rsidR="00B85531">
              <w:rPr>
                <w:rFonts w:ascii="Times New Roman" w:hAnsi="Times New Roman" w:cs="Times New Roman"/>
                <w:sz w:val="24"/>
                <w:szCs w:val="24"/>
              </w:rPr>
              <w:t>despite age</w:t>
            </w:r>
            <w:r w:rsidRPr="00CC43C2">
              <w:rPr>
                <w:rFonts w:ascii="Times New Roman" w:hAnsi="Times New Roman" w:cs="Times New Roman"/>
                <w:sz w:val="24"/>
                <w:szCs w:val="24"/>
              </w:rPr>
              <w:t xml:space="preserve">. AM Beverage Limited is the authorized bottler of Coca-Cola, Fanta and Sprite, as well as Kinley Drinking Water. The bottling operation </w:t>
            </w:r>
            <w:r w:rsidR="00301D51">
              <w:rPr>
                <w:rFonts w:ascii="Times New Roman" w:hAnsi="Times New Roman" w:cs="Times New Roman"/>
                <w:sz w:val="24"/>
                <w:szCs w:val="24"/>
              </w:rPr>
              <w:t xml:space="preserve">begin </w:t>
            </w:r>
            <w:r w:rsidR="00301D51" w:rsidRPr="00CC43C2">
              <w:rPr>
                <w:rFonts w:ascii="Times New Roman" w:hAnsi="Times New Roman" w:cs="Times New Roman"/>
                <w:sz w:val="24"/>
                <w:szCs w:val="24"/>
              </w:rPr>
              <w:t>after</w:t>
            </w:r>
            <w:r w:rsidRPr="00CC43C2">
              <w:rPr>
                <w:rFonts w:ascii="Times New Roman" w:hAnsi="Times New Roman" w:cs="Times New Roman"/>
                <w:sz w:val="24"/>
                <w:szCs w:val="24"/>
              </w:rPr>
              <w:t xml:space="preserve"> </w:t>
            </w:r>
            <w:r w:rsidR="00301D51">
              <w:rPr>
                <w:rFonts w:ascii="Times New Roman" w:hAnsi="Times New Roman" w:cs="Times New Roman"/>
                <w:sz w:val="24"/>
                <w:szCs w:val="24"/>
              </w:rPr>
              <w:t>takeover of</w:t>
            </w:r>
            <w:r w:rsidRPr="00CC43C2">
              <w:rPr>
                <w:rFonts w:ascii="Times New Roman" w:hAnsi="Times New Roman" w:cs="Times New Roman"/>
                <w:sz w:val="24"/>
                <w:szCs w:val="24"/>
              </w:rPr>
              <w:t xml:space="preserve"> the plant </w:t>
            </w:r>
            <w:r>
              <w:rPr>
                <w:rFonts w:ascii="Times New Roman" w:hAnsi="Times New Roman" w:cs="Times New Roman"/>
                <w:sz w:val="24"/>
                <w:szCs w:val="24"/>
              </w:rPr>
              <w:t>of K Rahman And Company in 1982</w:t>
            </w:r>
            <w:r w:rsidRPr="00CC43C2">
              <w:rPr>
                <w:rFonts w:ascii="Times New Roman" w:hAnsi="Times New Roman" w:cs="Times New Roman"/>
                <w:sz w:val="24"/>
                <w:szCs w:val="24"/>
              </w:rPr>
              <w:t xml:space="preserve">. </w:t>
            </w:r>
            <w:r w:rsidR="00301D51">
              <w:rPr>
                <w:rFonts w:ascii="Times New Roman" w:hAnsi="Times New Roman" w:cs="Times New Roman"/>
                <w:sz w:val="24"/>
                <w:szCs w:val="24"/>
              </w:rPr>
              <w:t>Currently</w:t>
            </w:r>
            <w:r>
              <w:rPr>
                <w:rFonts w:ascii="Times New Roman" w:hAnsi="Times New Roman" w:cs="Times New Roman"/>
                <w:sz w:val="24"/>
                <w:szCs w:val="24"/>
              </w:rPr>
              <w:t xml:space="preserve"> it has</w:t>
            </w:r>
            <w:r w:rsidRPr="00CC43C2">
              <w:rPr>
                <w:rFonts w:ascii="Times New Roman" w:hAnsi="Times New Roman" w:cs="Times New Roman"/>
                <w:sz w:val="24"/>
                <w:szCs w:val="24"/>
              </w:rPr>
              <w:t xml:space="preserve"> 9 million unit case production capacity and a turnover of about 400 </w:t>
            </w:r>
            <w:r w:rsidR="00301D51" w:rsidRPr="00CC43C2">
              <w:rPr>
                <w:rFonts w:ascii="Times New Roman" w:hAnsi="Times New Roman" w:cs="Times New Roman"/>
                <w:sz w:val="24"/>
                <w:szCs w:val="24"/>
              </w:rPr>
              <w:t>cores</w:t>
            </w:r>
            <w:r>
              <w:rPr>
                <w:rFonts w:ascii="Times New Roman" w:hAnsi="Times New Roman" w:cs="Times New Roman"/>
                <w:sz w:val="24"/>
                <w:szCs w:val="24"/>
              </w:rPr>
              <w:t>.</w:t>
            </w:r>
          </w:p>
          <w:p w14:paraId="5FA2036E" w14:textId="77777777" w:rsidR="00D44CAA" w:rsidRDefault="00D44CAA" w:rsidP="001B2B17"/>
        </w:tc>
      </w:tr>
      <w:tr w:rsidR="00D44CAA" w14:paraId="06BA76AE" w14:textId="77777777" w:rsidTr="001D5E50">
        <w:tc>
          <w:tcPr>
            <w:tcW w:w="4788" w:type="dxa"/>
            <w:gridSpan w:val="2"/>
          </w:tcPr>
          <w:p w14:paraId="3F331945" w14:textId="77777777" w:rsidR="00D44CAA" w:rsidRDefault="00D44CAA" w:rsidP="001B2B17">
            <w:pPr>
              <w:jc w:val="center"/>
            </w:pPr>
          </w:p>
          <w:p w14:paraId="265D33D9" w14:textId="77777777" w:rsidR="00D44CAA" w:rsidRDefault="00D44CAA" w:rsidP="001B2B17">
            <w:pPr>
              <w:jc w:val="center"/>
            </w:pPr>
            <w:r>
              <w:rPr>
                <w:noProof/>
              </w:rPr>
              <w:drawing>
                <wp:inline distT="0" distB="0" distL="0" distR="0" wp14:anchorId="40D2EA12" wp14:editId="766A987E">
                  <wp:extent cx="2089205" cy="1445071"/>
                  <wp:effectExtent l="0" t="0" r="635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00728" cy="1453041"/>
                          </a:xfrm>
                          <a:prstGeom prst="rect">
                            <a:avLst/>
                          </a:prstGeom>
                          <a:noFill/>
                        </pic:spPr>
                      </pic:pic>
                    </a:graphicData>
                  </a:graphic>
                </wp:inline>
              </w:drawing>
            </w:r>
          </w:p>
        </w:tc>
        <w:tc>
          <w:tcPr>
            <w:tcW w:w="5310" w:type="dxa"/>
            <w:gridSpan w:val="2"/>
          </w:tcPr>
          <w:p w14:paraId="609AE61E" w14:textId="77777777" w:rsidR="00D44CAA" w:rsidRDefault="00D44CAA" w:rsidP="001B2B17">
            <w:pPr>
              <w:jc w:val="both"/>
              <w:rPr>
                <w:rFonts w:ascii="Times New Roman" w:hAnsi="Times New Roman" w:cs="Times New Roman"/>
                <w:b/>
                <w:i/>
                <w:sz w:val="24"/>
                <w:szCs w:val="24"/>
              </w:rPr>
            </w:pPr>
          </w:p>
          <w:p w14:paraId="317B0862" w14:textId="77777777" w:rsidR="00D44CAA" w:rsidRPr="00391935" w:rsidRDefault="00D44CAA" w:rsidP="001B2B17">
            <w:pPr>
              <w:jc w:val="both"/>
              <w:rPr>
                <w:rFonts w:ascii="Times New Roman" w:hAnsi="Times New Roman" w:cs="Times New Roman"/>
                <w:sz w:val="24"/>
                <w:szCs w:val="24"/>
              </w:rPr>
            </w:pPr>
            <w:r w:rsidRPr="00391935">
              <w:rPr>
                <w:rFonts w:ascii="Times New Roman" w:hAnsi="Times New Roman" w:cs="Times New Roman"/>
                <w:b/>
                <w:i/>
                <w:sz w:val="24"/>
                <w:szCs w:val="24"/>
              </w:rPr>
              <w:t>AM Mango Pulp Processing Unit</w:t>
            </w:r>
            <w:r>
              <w:rPr>
                <w:rFonts w:ascii="Times New Roman" w:hAnsi="Times New Roman" w:cs="Times New Roman"/>
                <w:b/>
                <w:i/>
                <w:sz w:val="24"/>
                <w:szCs w:val="24"/>
              </w:rPr>
              <w:t xml:space="preserve"> (since 2000):</w:t>
            </w:r>
          </w:p>
          <w:p w14:paraId="57FD5843" w14:textId="77777777" w:rsidR="00D44CAA" w:rsidRPr="00CC43C2" w:rsidRDefault="00D44CAA" w:rsidP="001B2B17">
            <w:pPr>
              <w:jc w:val="both"/>
              <w:rPr>
                <w:rFonts w:ascii="Times New Roman" w:hAnsi="Times New Roman" w:cs="Times New Roman"/>
                <w:sz w:val="24"/>
                <w:szCs w:val="24"/>
              </w:rPr>
            </w:pPr>
            <w:r w:rsidRPr="00CC43C2">
              <w:rPr>
                <w:rFonts w:ascii="Times New Roman" w:hAnsi="Times New Roman" w:cs="Times New Roman"/>
                <w:sz w:val="24"/>
                <w:szCs w:val="24"/>
              </w:rPr>
              <w:t xml:space="preserve">To </w:t>
            </w:r>
            <w:r w:rsidR="00C8747F">
              <w:rPr>
                <w:rFonts w:ascii="Times New Roman" w:hAnsi="Times New Roman" w:cs="Times New Roman"/>
                <w:sz w:val="24"/>
                <w:szCs w:val="24"/>
              </w:rPr>
              <w:t>create</w:t>
            </w:r>
            <w:r w:rsidRPr="00CC43C2">
              <w:rPr>
                <w:rFonts w:ascii="Times New Roman" w:hAnsi="Times New Roman" w:cs="Times New Roman"/>
                <w:sz w:val="24"/>
                <w:szCs w:val="24"/>
              </w:rPr>
              <w:t xml:space="preserve"> a </w:t>
            </w:r>
            <w:r w:rsidR="00C8747F" w:rsidRPr="00CC43C2">
              <w:rPr>
                <w:rFonts w:ascii="Times New Roman" w:hAnsi="Times New Roman" w:cs="Times New Roman"/>
                <w:sz w:val="24"/>
                <w:szCs w:val="24"/>
              </w:rPr>
              <w:t>affirmative</w:t>
            </w:r>
            <w:r w:rsidRPr="00CC43C2">
              <w:rPr>
                <w:rFonts w:ascii="Times New Roman" w:hAnsi="Times New Roman" w:cs="Times New Roman"/>
                <w:sz w:val="24"/>
                <w:szCs w:val="24"/>
              </w:rPr>
              <w:t xml:space="preserve"> </w:t>
            </w:r>
            <w:r w:rsidR="00C8747F" w:rsidRPr="00CC43C2">
              <w:rPr>
                <w:rFonts w:ascii="Times New Roman" w:hAnsi="Times New Roman" w:cs="Times New Roman"/>
                <w:sz w:val="24"/>
                <w:szCs w:val="24"/>
              </w:rPr>
              <w:t>effect</w:t>
            </w:r>
            <w:r w:rsidRPr="00CC43C2">
              <w:rPr>
                <w:rFonts w:ascii="Times New Roman" w:hAnsi="Times New Roman" w:cs="Times New Roman"/>
                <w:sz w:val="24"/>
                <w:szCs w:val="24"/>
              </w:rPr>
              <w:t xml:space="preserve"> in the agricultural sector</w:t>
            </w:r>
            <w:r>
              <w:rPr>
                <w:rFonts w:ascii="Times New Roman" w:hAnsi="Times New Roman" w:cs="Times New Roman"/>
                <w:sz w:val="24"/>
                <w:szCs w:val="24"/>
              </w:rPr>
              <w:t xml:space="preserve"> </w:t>
            </w:r>
            <w:r w:rsidRPr="00CC43C2">
              <w:rPr>
                <w:rFonts w:ascii="Times New Roman" w:hAnsi="Times New Roman" w:cs="Times New Roman"/>
                <w:sz w:val="24"/>
                <w:szCs w:val="24"/>
              </w:rPr>
              <w:t>based on local agro produce, AM Mango Pulp Processing Unit was established in the year of 2000 and it went for commercial production in the year of 2005 AM Mango Pulp Processing Unit consumes on an average 2000 Ton mango per season from Chapai</w:t>
            </w:r>
            <w:r>
              <w:rPr>
                <w:rFonts w:ascii="Times New Roman" w:hAnsi="Times New Roman" w:cs="Times New Roman"/>
                <w:sz w:val="24"/>
                <w:szCs w:val="24"/>
              </w:rPr>
              <w:t xml:space="preserve"> N</w:t>
            </w:r>
            <w:r w:rsidRPr="00CC43C2">
              <w:rPr>
                <w:rFonts w:ascii="Times New Roman" w:hAnsi="Times New Roman" w:cs="Times New Roman"/>
                <w:sz w:val="24"/>
                <w:szCs w:val="24"/>
              </w:rPr>
              <w:t>awabganj.</w:t>
            </w:r>
          </w:p>
          <w:p w14:paraId="2D2FF92D" w14:textId="77777777" w:rsidR="00D44CAA" w:rsidRDefault="00D44CAA" w:rsidP="001B2B17"/>
          <w:p w14:paraId="24771056" w14:textId="77777777" w:rsidR="00D44CAA" w:rsidRDefault="00D44CAA" w:rsidP="001B2B17"/>
        </w:tc>
      </w:tr>
      <w:tr w:rsidR="00D44CAA" w14:paraId="34F8431F" w14:textId="77777777" w:rsidTr="001D5E50">
        <w:tc>
          <w:tcPr>
            <w:tcW w:w="4788" w:type="dxa"/>
            <w:gridSpan w:val="2"/>
          </w:tcPr>
          <w:p w14:paraId="3A67B6F8" w14:textId="77777777" w:rsidR="00D44CAA" w:rsidRDefault="00D44CAA" w:rsidP="001B2B17">
            <w:pPr>
              <w:jc w:val="center"/>
            </w:pPr>
          </w:p>
          <w:p w14:paraId="37E3260E" w14:textId="77777777" w:rsidR="00D44CAA" w:rsidRDefault="00D44CAA" w:rsidP="001B2B17">
            <w:pPr>
              <w:jc w:val="center"/>
            </w:pPr>
            <w:r>
              <w:rPr>
                <w:noProof/>
              </w:rPr>
              <w:drawing>
                <wp:inline distT="0" distB="0" distL="0" distR="0" wp14:anchorId="7268FF73" wp14:editId="411CCB59">
                  <wp:extent cx="2569029" cy="853514"/>
                  <wp:effectExtent l="0" t="0" r="317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8805" cy="853440"/>
                          </a:xfrm>
                          <a:prstGeom prst="rect">
                            <a:avLst/>
                          </a:prstGeom>
                          <a:noFill/>
                        </pic:spPr>
                      </pic:pic>
                    </a:graphicData>
                  </a:graphic>
                </wp:inline>
              </w:drawing>
            </w:r>
          </w:p>
        </w:tc>
        <w:tc>
          <w:tcPr>
            <w:tcW w:w="5310" w:type="dxa"/>
            <w:gridSpan w:val="2"/>
          </w:tcPr>
          <w:p w14:paraId="2037B863" w14:textId="77777777" w:rsidR="00D44CAA" w:rsidRDefault="00D44CAA" w:rsidP="001B2B17">
            <w:pPr>
              <w:jc w:val="both"/>
              <w:rPr>
                <w:rFonts w:ascii="Times New Roman" w:hAnsi="Times New Roman" w:cs="Times New Roman"/>
                <w:b/>
                <w:sz w:val="24"/>
              </w:rPr>
            </w:pPr>
          </w:p>
          <w:p w14:paraId="14A96484" w14:textId="77777777" w:rsidR="00D44CAA" w:rsidRPr="004E1831" w:rsidRDefault="00D44CAA" w:rsidP="001B2B17">
            <w:pPr>
              <w:jc w:val="both"/>
              <w:rPr>
                <w:rFonts w:ascii="Times New Roman" w:hAnsi="Times New Roman" w:cs="Times New Roman"/>
                <w:b/>
                <w:sz w:val="24"/>
              </w:rPr>
            </w:pPr>
            <w:r w:rsidRPr="004E1831">
              <w:rPr>
                <w:rFonts w:ascii="Times New Roman" w:hAnsi="Times New Roman" w:cs="Times New Roman"/>
                <w:b/>
                <w:sz w:val="24"/>
              </w:rPr>
              <w:t>Igloo Foods Limited (since 2004):</w:t>
            </w:r>
          </w:p>
          <w:p w14:paraId="4181D86C" w14:textId="77777777" w:rsidR="00D44CAA" w:rsidRPr="004E1831" w:rsidRDefault="00D44CAA" w:rsidP="001B2B17">
            <w:pPr>
              <w:jc w:val="both"/>
              <w:rPr>
                <w:rFonts w:ascii="Times New Roman" w:hAnsi="Times New Roman" w:cs="Times New Roman"/>
                <w:sz w:val="24"/>
              </w:rPr>
            </w:pPr>
            <w:r w:rsidRPr="004E1831">
              <w:rPr>
                <w:rFonts w:ascii="Times New Roman" w:hAnsi="Times New Roman" w:cs="Times New Roman"/>
                <w:sz w:val="24"/>
              </w:rPr>
              <w:t xml:space="preserve">Igloo Foods Limited is a </w:t>
            </w:r>
            <w:r w:rsidR="009169A0" w:rsidRPr="009169A0">
              <w:rPr>
                <w:rFonts w:ascii="Times New Roman" w:hAnsi="Times New Roman" w:cs="Times New Roman"/>
                <w:sz w:val="24"/>
              </w:rPr>
              <w:t>maker and advertiser of first-class brand title nourishment and potato items for shoppers al</w:t>
            </w:r>
            <w:r w:rsidR="009169A0">
              <w:rPr>
                <w:rFonts w:ascii="Times New Roman" w:hAnsi="Times New Roman" w:cs="Times New Roman"/>
                <w:sz w:val="24"/>
              </w:rPr>
              <w:t>l</w:t>
            </w:r>
            <w:r w:rsidR="009169A0" w:rsidRPr="009169A0">
              <w:rPr>
                <w:rFonts w:ascii="Times New Roman" w:hAnsi="Times New Roman" w:cs="Times New Roman"/>
                <w:sz w:val="24"/>
              </w:rPr>
              <w:t xml:space="preserve"> over Bangladesh.</w:t>
            </w:r>
            <w:r w:rsidRPr="004E1831">
              <w:rPr>
                <w:rFonts w:ascii="Times New Roman" w:hAnsi="Times New Roman" w:cs="Times New Roman"/>
                <w:sz w:val="24"/>
              </w:rPr>
              <w:t>.</w:t>
            </w:r>
          </w:p>
          <w:p w14:paraId="2D58711D" w14:textId="77777777" w:rsidR="00D44CAA" w:rsidRDefault="00D44CAA" w:rsidP="001B2B17"/>
        </w:tc>
      </w:tr>
      <w:tr w:rsidR="00D44CAA" w14:paraId="06EBC671" w14:textId="77777777" w:rsidTr="001D5E50">
        <w:tc>
          <w:tcPr>
            <w:tcW w:w="4788" w:type="dxa"/>
            <w:gridSpan w:val="2"/>
          </w:tcPr>
          <w:p w14:paraId="3333D115" w14:textId="77777777" w:rsidR="00D44CAA" w:rsidRDefault="00D44CAA" w:rsidP="001B2B17">
            <w:pPr>
              <w:jc w:val="center"/>
            </w:pPr>
          </w:p>
          <w:p w14:paraId="65E8DDC8" w14:textId="77777777" w:rsidR="00D44CAA" w:rsidRDefault="00D44CAA" w:rsidP="001B2B17">
            <w:pPr>
              <w:jc w:val="center"/>
            </w:pPr>
            <w:r>
              <w:rPr>
                <w:noProof/>
              </w:rPr>
              <w:drawing>
                <wp:inline distT="0" distB="0" distL="0" distR="0" wp14:anchorId="08B1F6D1" wp14:editId="2E566F77">
                  <wp:extent cx="2062264" cy="14539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2510" cy="1468258"/>
                          </a:xfrm>
                          <a:prstGeom prst="rect">
                            <a:avLst/>
                          </a:prstGeom>
                          <a:noFill/>
                        </pic:spPr>
                      </pic:pic>
                    </a:graphicData>
                  </a:graphic>
                </wp:inline>
              </w:drawing>
            </w:r>
          </w:p>
        </w:tc>
        <w:tc>
          <w:tcPr>
            <w:tcW w:w="5310" w:type="dxa"/>
            <w:gridSpan w:val="2"/>
          </w:tcPr>
          <w:p w14:paraId="3191229D" w14:textId="77777777" w:rsidR="00D44CAA" w:rsidRDefault="00D44CAA" w:rsidP="001B2B17">
            <w:pPr>
              <w:jc w:val="both"/>
              <w:rPr>
                <w:rFonts w:ascii="Times New Roman" w:hAnsi="Times New Roman" w:cs="Times New Roman"/>
                <w:b/>
                <w:sz w:val="24"/>
              </w:rPr>
            </w:pPr>
          </w:p>
          <w:p w14:paraId="27E9BC86" w14:textId="77777777" w:rsidR="00D44CAA" w:rsidRPr="00B361DE" w:rsidRDefault="00D44CAA" w:rsidP="001B2B17">
            <w:pPr>
              <w:jc w:val="both"/>
              <w:rPr>
                <w:rFonts w:ascii="Times New Roman" w:hAnsi="Times New Roman" w:cs="Times New Roman"/>
                <w:b/>
                <w:sz w:val="24"/>
              </w:rPr>
            </w:pPr>
            <w:r w:rsidRPr="00B361DE">
              <w:rPr>
                <w:rFonts w:ascii="Times New Roman" w:hAnsi="Times New Roman" w:cs="Times New Roman"/>
                <w:b/>
                <w:sz w:val="24"/>
              </w:rPr>
              <w:t>Danish Bangla Emulsion Limited (DBEL)(since 2004):</w:t>
            </w:r>
          </w:p>
          <w:p w14:paraId="4CF23234" w14:textId="77777777" w:rsidR="00D44CAA" w:rsidRPr="00B361DE" w:rsidRDefault="001831FD" w:rsidP="001B2B17">
            <w:pPr>
              <w:jc w:val="both"/>
              <w:rPr>
                <w:rFonts w:ascii="Times New Roman" w:hAnsi="Times New Roman" w:cs="Times New Roman"/>
                <w:sz w:val="24"/>
              </w:rPr>
            </w:pPr>
            <w:r>
              <w:rPr>
                <w:rFonts w:ascii="Times New Roman" w:hAnsi="Times New Roman" w:cs="Times New Roman"/>
                <w:sz w:val="24"/>
              </w:rPr>
              <w:t>It</w:t>
            </w:r>
            <w:r w:rsidR="00D44CAA" w:rsidRPr="00B361DE">
              <w:rPr>
                <w:rFonts w:ascii="Times New Roman" w:hAnsi="Times New Roman" w:cs="Times New Roman"/>
                <w:sz w:val="24"/>
              </w:rPr>
              <w:t xml:space="preserve"> is a joint venture company between Abdul Monem Limited and ENH Engineering A/S, Denmark. (DBEL) has been producing bitumen emulsion of international standards by a fully automated plant for the construction of road and airfield pavement work.</w:t>
            </w:r>
          </w:p>
          <w:p w14:paraId="027CC059" w14:textId="77777777" w:rsidR="00D44CAA" w:rsidRDefault="00D44CAA" w:rsidP="001B2B17"/>
        </w:tc>
      </w:tr>
      <w:tr w:rsidR="00D44CAA" w14:paraId="15B6C5AF" w14:textId="77777777" w:rsidTr="001D5E50">
        <w:tc>
          <w:tcPr>
            <w:tcW w:w="4788" w:type="dxa"/>
            <w:gridSpan w:val="2"/>
          </w:tcPr>
          <w:p w14:paraId="1E2881B2" w14:textId="77777777" w:rsidR="00D44CAA" w:rsidRDefault="00D44CAA" w:rsidP="001B2B17">
            <w:pPr>
              <w:ind w:left="1440"/>
            </w:pPr>
            <w:r>
              <w:rPr>
                <w:noProof/>
              </w:rPr>
              <w:drawing>
                <wp:anchor distT="0" distB="0" distL="114300" distR="114300" simplePos="0" relativeHeight="251522048" behindDoc="0" locked="0" layoutInCell="1" allowOverlap="1" wp14:anchorId="44FF0345" wp14:editId="062D3C25">
                  <wp:simplePos x="0" y="0"/>
                  <wp:positionH relativeFrom="margin">
                    <wp:posOffset>119380</wp:posOffset>
                  </wp:positionH>
                  <wp:positionV relativeFrom="paragraph">
                    <wp:posOffset>271780</wp:posOffset>
                  </wp:positionV>
                  <wp:extent cx="2616835" cy="1306195"/>
                  <wp:effectExtent l="0" t="0" r="0" b="825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ownload (3).jpe"/>
                          <pic:cNvPicPr/>
                        </pic:nvPicPr>
                        <pic:blipFill>
                          <a:blip r:embed="rId36">
                            <a:extLst>
                              <a:ext uri="{28A0092B-C50C-407E-A947-70E740481C1C}">
                                <a14:useLocalDpi xmlns:a14="http://schemas.microsoft.com/office/drawing/2010/main" val="0"/>
                              </a:ext>
                            </a:extLst>
                          </a:blip>
                          <a:stretch>
                            <a:fillRect/>
                          </a:stretch>
                        </pic:blipFill>
                        <pic:spPr>
                          <a:xfrm>
                            <a:off x="0" y="0"/>
                            <a:ext cx="2616835" cy="1306195"/>
                          </a:xfrm>
                          <a:prstGeom prst="rect">
                            <a:avLst/>
                          </a:prstGeom>
                        </pic:spPr>
                      </pic:pic>
                    </a:graphicData>
                  </a:graphic>
                  <wp14:sizeRelH relativeFrom="margin">
                    <wp14:pctWidth>0</wp14:pctWidth>
                  </wp14:sizeRelH>
                  <wp14:sizeRelV relativeFrom="margin">
                    <wp14:pctHeight>0</wp14:pctHeight>
                  </wp14:sizeRelV>
                </wp:anchor>
              </w:drawing>
            </w:r>
          </w:p>
        </w:tc>
        <w:tc>
          <w:tcPr>
            <w:tcW w:w="5310" w:type="dxa"/>
            <w:gridSpan w:val="2"/>
          </w:tcPr>
          <w:p w14:paraId="13044D51" w14:textId="77777777" w:rsidR="00D44CAA" w:rsidRDefault="00D44CAA" w:rsidP="001B2B17">
            <w:pPr>
              <w:jc w:val="both"/>
              <w:rPr>
                <w:rFonts w:ascii="Times New Roman" w:hAnsi="Times New Roman" w:cs="Times New Roman"/>
                <w:b/>
                <w:i/>
                <w:sz w:val="24"/>
                <w:szCs w:val="24"/>
              </w:rPr>
            </w:pPr>
          </w:p>
          <w:p w14:paraId="2716E7D8" w14:textId="77777777" w:rsidR="00D44CAA" w:rsidRPr="00A16FAE" w:rsidRDefault="00D44CAA" w:rsidP="001B2B17">
            <w:pPr>
              <w:jc w:val="both"/>
              <w:rPr>
                <w:rFonts w:ascii="Times New Roman" w:hAnsi="Times New Roman" w:cs="Times New Roman"/>
                <w:b/>
                <w:i/>
                <w:sz w:val="24"/>
                <w:szCs w:val="24"/>
              </w:rPr>
            </w:pPr>
            <w:r w:rsidRPr="00A16FAE">
              <w:rPr>
                <w:rFonts w:ascii="Times New Roman" w:hAnsi="Times New Roman" w:cs="Times New Roman"/>
                <w:b/>
                <w:i/>
                <w:sz w:val="24"/>
                <w:szCs w:val="24"/>
              </w:rPr>
              <w:t>AM Securities &amp; Financial Services Ltd. (since 2004):</w:t>
            </w:r>
          </w:p>
          <w:p w14:paraId="34C90945" w14:textId="77777777" w:rsidR="00D44CAA" w:rsidRPr="00CC43C2" w:rsidRDefault="001831FD" w:rsidP="001B2B17">
            <w:pPr>
              <w:jc w:val="both"/>
              <w:rPr>
                <w:rFonts w:ascii="Times New Roman" w:hAnsi="Times New Roman" w:cs="Times New Roman"/>
                <w:sz w:val="24"/>
                <w:szCs w:val="24"/>
              </w:rPr>
            </w:pPr>
            <w:r>
              <w:rPr>
                <w:rFonts w:ascii="Times New Roman" w:hAnsi="Times New Roman" w:cs="Times New Roman"/>
                <w:sz w:val="24"/>
                <w:szCs w:val="24"/>
              </w:rPr>
              <w:t xml:space="preserve">It </w:t>
            </w:r>
            <w:r w:rsidR="00D44CAA" w:rsidRPr="00CC43C2">
              <w:rPr>
                <w:rFonts w:ascii="Times New Roman" w:hAnsi="Times New Roman" w:cs="Times New Roman"/>
                <w:sz w:val="24"/>
                <w:szCs w:val="24"/>
              </w:rPr>
              <w:t>is a subsidiary of Abdul Monem Group and a leading equity brokerage house in the country with a diverse clientele of institutions, high net worth individuals, foreign funds and retail investors.</w:t>
            </w:r>
          </w:p>
          <w:p w14:paraId="1F757C50" w14:textId="77777777" w:rsidR="00D44CAA" w:rsidRDefault="00D44CAA" w:rsidP="001B2B17"/>
          <w:p w14:paraId="792EDBE4" w14:textId="77777777" w:rsidR="00D44CAA" w:rsidRDefault="00D44CAA" w:rsidP="001B2B17"/>
        </w:tc>
      </w:tr>
      <w:tr w:rsidR="00D44CAA" w14:paraId="61FA91D6" w14:textId="77777777" w:rsidTr="001D5E50">
        <w:tc>
          <w:tcPr>
            <w:tcW w:w="4788" w:type="dxa"/>
            <w:gridSpan w:val="2"/>
          </w:tcPr>
          <w:p w14:paraId="1FCA9295" w14:textId="77777777" w:rsidR="00D44CAA" w:rsidRDefault="00D44CAA" w:rsidP="001B2B17">
            <w:r>
              <w:rPr>
                <w:noProof/>
              </w:rPr>
              <w:drawing>
                <wp:anchor distT="0" distB="0" distL="114300" distR="114300" simplePos="0" relativeHeight="251525120" behindDoc="0" locked="0" layoutInCell="1" allowOverlap="1" wp14:anchorId="10691543" wp14:editId="2A615933">
                  <wp:simplePos x="0" y="0"/>
                  <wp:positionH relativeFrom="column">
                    <wp:posOffset>586740</wp:posOffset>
                  </wp:positionH>
                  <wp:positionV relativeFrom="paragraph">
                    <wp:posOffset>173355</wp:posOffset>
                  </wp:positionV>
                  <wp:extent cx="1501775" cy="1378585"/>
                  <wp:effectExtent l="0" t="0" r="317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ownload (1).png"/>
                          <pic:cNvPicPr/>
                        </pic:nvPicPr>
                        <pic:blipFill>
                          <a:blip r:embed="rId37">
                            <a:extLst>
                              <a:ext uri="{28A0092B-C50C-407E-A947-70E740481C1C}">
                                <a14:useLocalDpi xmlns:a14="http://schemas.microsoft.com/office/drawing/2010/main" val="0"/>
                              </a:ext>
                            </a:extLst>
                          </a:blip>
                          <a:stretch>
                            <a:fillRect/>
                          </a:stretch>
                        </pic:blipFill>
                        <pic:spPr>
                          <a:xfrm>
                            <a:off x="0" y="0"/>
                            <a:ext cx="1501775" cy="1378585"/>
                          </a:xfrm>
                          <a:prstGeom prst="rect">
                            <a:avLst/>
                          </a:prstGeom>
                        </pic:spPr>
                      </pic:pic>
                    </a:graphicData>
                  </a:graphic>
                  <wp14:sizeRelH relativeFrom="margin">
                    <wp14:pctWidth>0</wp14:pctWidth>
                  </wp14:sizeRelH>
                  <wp14:sizeRelV relativeFrom="margin">
                    <wp14:pctHeight>0</wp14:pctHeight>
                  </wp14:sizeRelV>
                </wp:anchor>
              </w:drawing>
            </w:r>
          </w:p>
          <w:p w14:paraId="396626F6" w14:textId="77777777" w:rsidR="00D44CAA" w:rsidRDefault="00D44CAA" w:rsidP="001B2B17"/>
        </w:tc>
        <w:tc>
          <w:tcPr>
            <w:tcW w:w="5310" w:type="dxa"/>
            <w:gridSpan w:val="2"/>
          </w:tcPr>
          <w:p w14:paraId="1EF17420" w14:textId="77777777" w:rsidR="00D44CAA" w:rsidRDefault="00D44CAA" w:rsidP="001B2B17">
            <w:pPr>
              <w:jc w:val="both"/>
              <w:rPr>
                <w:rFonts w:ascii="Times New Roman" w:hAnsi="Times New Roman" w:cs="Times New Roman"/>
                <w:b/>
                <w:sz w:val="24"/>
              </w:rPr>
            </w:pPr>
          </w:p>
          <w:p w14:paraId="3000B16A" w14:textId="77777777" w:rsidR="00D44CAA" w:rsidRPr="002F52BA" w:rsidRDefault="00D44CAA" w:rsidP="001B2B17">
            <w:pPr>
              <w:jc w:val="both"/>
              <w:rPr>
                <w:rFonts w:ascii="Times New Roman" w:hAnsi="Times New Roman" w:cs="Times New Roman"/>
                <w:b/>
                <w:sz w:val="24"/>
              </w:rPr>
            </w:pPr>
            <w:r w:rsidRPr="002F52BA">
              <w:rPr>
                <w:rFonts w:ascii="Times New Roman" w:hAnsi="Times New Roman" w:cs="Times New Roman"/>
                <w:b/>
                <w:sz w:val="24"/>
              </w:rPr>
              <w:t>Igloo Dairy Limited (since 2004):</w:t>
            </w:r>
          </w:p>
          <w:p w14:paraId="25A2F56B" w14:textId="77777777" w:rsidR="00D44CAA" w:rsidRPr="002F52BA" w:rsidRDefault="001831FD" w:rsidP="001B2B17">
            <w:pPr>
              <w:jc w:val="both"/>
              <w:rPr>
                <w:rFonts w:ascii="Times New Roman" w:hAnsi="Times New Roman" w:cs="Times New Roman"/>
                <w:sz w:val="24"/>
              </w:rPr>
            </w:pPr>
            <w:r>
              <w:rPr>
                <w:rFonts w:ascii="Times New Roman" w:hAnsi="Times New Roman" w:cs="Times New Roman"/>
                <w:sz w:val="24"/>
              </w:rPr>
              <w:t>It was established</w:t>
            </w:r>
            <w:r w:rsidR="00D44CAA" w:rsidRPr="002F52BA">
              <w:rPr>
                <w:rFonts w:ascii="Times New Roman" w:hAnsi="Times New Roman" w:cs="Times New Roman"/>
                <w:sz w:val="24"/>
              </w:rPr>
              <w:t xml:space="preserve"> to </w:t>
            </w:r>
            <w:r w:rsidR="004C10A6">
              <w:rPr>
                <w:rFonts w:ascii="Times New Roman" w:hAnsi="Times New Roman" w:cs="Times New Roman"/>
                <w:sz w:val="24"/>
              </w:rPr>
              <w:t>keep up with</w:t>
            </w:r>
            <w:r w:rsidR="00D44CAA" w:rsidRPr="002F52BA">
              <w:rPr>
                <w:rFonts w:ascii="Times New Roman" w:hAnsi="Times New Roman" w:cs="Times New Roman"/>
                <w:sz w:val="24"/>
              </w:rPr>
              <w:t xml:space="preserve"> the production capacity of Igloo Ice Cream as well as to meet </w:t>
            </w:r>
            <w:r w:rsidR="004C10A6">
              <w:rPr>
                <w:rFonts w:ascii="Times New Roman" w:hAnsi="Times New Roman" w:cs="Times New Roman"/>
                <w:sz w:val="24"/>
              </w:rPr>
              <w:t xml:space="preserve">existing </w:t>
            </w:r>
            <w:r w:rsidR="00D44CAA" w:rsidRPr="002F52BA">
              <w:rPr>
                <w:rFonts w:ascii="Times New Roman" w:hAnsi="Times New Roman" w:cs="Times New Roman"/>
                <w:sz w:val="24"/>
              </w:rPr>
              <w:t xml:space="preserve">demand for </w:t>
            </w:r>
            <w:r w:rsidR="004C10A6" w:rsidRPr="002F52BA">
              <w:rPr>
                <w:rFonts w:ascii="Times New Roman" w:hAnsi="Times New Roman" w:cs="Times New Roman"/>
                <w:sz w:val="24"/>
              </w:rPr>
              <w:t>sterilized</w:t>
            </w:r>
            <w:r w:rsidR="00D44CAA" w:rsidRPr="002F52BA">
              <w:rPr>
                <w:rFonts w:ascii="Times New Roman" w:hAnsi="Times New Roman" w:cs="Times New Roman"/>
                <w:sz w:val="24"/>
              </w:rPr>
              <w:t xml:space="preserve"> milk. </w:t>
            </w:r>
            <w:r>
              <w:rPr>
                <w:rFonts w:ascii="Times New Roman" w:hAnsi="Times New Roman" w:cs="Times New Roman"/>
                <w:sz w:val="24"/>
              </w:rPr>
              <w:t>With the rising demand</w:t>
            </w:r>
            <w:r w:rsidR="00D44CAA" w:rsidRPr="002F52BA">
              <w:rPr>
                <w:rFonts w:ascii="Times New Roman" w:hAnsi="Times New Roman" w:cs="Times New Roman"/>
                <w:sz w:val="24"/>
              </w:rPr>
              <w:t xml:space="preserve"> of the milk and dairy products, the company has built the facilities to produce 14,000 liters of milk a day.</w:t>
            </w:r>
          </w:p>
          <w:p w14:paraId="77ADCF67" w14:textId="77777777" w:rsidR="00D44CAA" w:rsidRDefault="00D44CAA" w:rsidP="001B2B17"/>
        </w:tc>
      </w:tr>
      <w:tr w:rsidR="00D44CAA" w14:paraId="6A7E6344" w14:textId="77777777" w:rsidTr="001D5E50">
        <w:tc>
          <w:tcPr>
            <w:tcW w:w="4788" w:type="dxa"/>
            <w:gridSpan w:val="2"/>
          </w:tcPr>
          <w:p w14:paraId="64B99C7A" w14:textId="77777777" w:rsidR="00D44CAA" w:rsidRDefault="00D44CAA" w:rsidP="001B2B17">
            <w:r>
              <w:rPr>
                <w:noProof/>
              </w:rPr>
              <w:drawing>
                <wp:anchor distT="0" distB="0" distL="114300" distR="114300" simplePos="0" relativeHeight="251528192" behindDoc="0" locked="0" layoutInCell="1" allowOverlap="1" wp14:anchorId="73A7B34B" wp14:editId="0396462D">
                  <wp:simplePos x="0" y="0"/>
                  <wp:positionH relativeFrom="margin">
                    <wp:posOffset>663575</wp:posOffset>
                  </wp:positionH>
                  <wp:positionV relativeFrom="paragraph">
                    <wp:posOffset>106680</wp:posOffset>
                  </wp:positionV>
                  <wp:extent cx="1425575" cy="1982470"/>
                  <wp:effectExtent l="0" t="0" r="317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s.jpe"/>
                          <pic:cNvPicPr/>
                        </pic:nvPicPr>
                        <pic:blipFill>
                          <a:blip r:embed="rId38">
                            <a:extLst>
                              <a:ext uri="{28A0092B-C50C-407E-A947-70E740481C1C}">
                                <a14:useLocalDpi xmlns:a14="http://schemas.microsoft.com/office/drawing/2010/main" val="0"/>
                              </a:ext>
                            </a:extLst>
                          </a:blip>
                          <a:stretch>
                            <a:fillRect/>
                          </a:stretch>
                        </pic:blipFill>
                        <pic:spPr>
                          <a:xfrm>
                            <a:off x="0" y="0"/>
                            <a:ext cx="1425575" cy="1982470"/>
                          </a:xfrm>
                          <a:prstGeom prst="rect">
                            <a:avLst/>
                          </a:prstGeom>
                        </pic:spPr>
                      </pic:pic>
                    </a:graphicData>
                  </a:graphic>
                  <wp14:sizeRelH relativeFrom="margin">
                    <wp14:pctWidth>0</wp14:pctWidth>
                  </wp14:sizeRelH>
                  <wp14:sizeRelV relativeFrom="margin">
                    <wp14:pctHeight>0</wp14:pctHeight>
                  </wp14:sizeRelV>
                </wp:anchor>
              </w:drawing>
            </w:r>
          </w:p>
        </w:tc>
        <w:tc>
          <w:tcPr>
            <w:tcW w:w="5310" w:type="dxa"/>
            <w:gridSpan w:val="2"/>
          </w:tcPr>
          <w:p w14:paraId="3FB4D713" w14:textId="77777777" w:rsidR="00D44CAA" w:rsidRDefault="00D44CAA" w:rsidP="001B2B17">
            <w:pPr>
              <w:jc w:val="both"/>
              <w:rPr>
                <w:rFonts w:ascii="Times New Roman" w:hAnsi="Times New Roman" w:cs="Times New Roman"/>
                <w:b/>
                <w:sz w:val="24"/>
              </w:rPr>
            </w:pPr>
          </w:p>
          <w:p w14:paraId="17ABDD2E" w14:textId="77777777" w:rsidR="00D44CAA" w:rsidRPr="00E271A4" w:rsidRDefault="00D44CAA" w:rsidP="001B2B17">
            <w:pPr>
              <w:jc w:val="both"/>
              <w:rPr>
                <w:rFonts w:ascii="Times New Roman" w:hAnsi="Times New Roman" w:cs="Times New Roman"/>
                <w:b/>
                <w:sz w:val="24"/>
                <w:szCs w:val="24"/>
              </w:rPr>
            </w:pPr>
            <w:r w:rsidRPr="00E271A4">
              <w:rPr>
                <w:rFonts w:ascii="Times New Roman" w:hAnsi="Times New Roman" w:cs="Times New Roman"/>
                <w:b/>
                <w:sz w:val="24"/>
                <w:szCs w:val="24"/>
              </w:rPr>
              <w:t>Igloo Sugar (since 2006):</w:t>
            </w:r>
          </w:p>
          <w:p w14:paraId="3750E90E" w14:textId="77777777" w:rsidR="00D44CAA" w:rsidRDefault="001831FD" w:rsidP="001831FD">
            <w:pPr>
              <w:jc w:val="both"/>
              <w:rPr>
                <w:rFonts w:ascii="Times New Roman" w:hAnsi="Times New Roman" w:cs="Times New Roman"/>
                <w:sz w:val="24"/>
                <w:szCs w:val="24"/>
              </w:rPr>
            </w:pPr>
            <w:r>
              <w:rPr>
                <w:rFonts w:ascii="Times New Roman" w:hAnsi="Times New Roman" w:cs="Times New Roman"/>
                <w:sz w:val="24"/>
                <w:szCs w:val="24"/>
              </w:rPr>
              <w:t>It</w:t>
            </w:r>
            <w:r w:rsidR="00D44CAA" w:rsidRPr="00E271A4">
              <w:rPr>
                <w:rFonts w:ascii="Times New Roman" w:hAnsi="Times New Roman" w:cs="Times New Roman"/>
                <w:sz w:val="24"/>
                <w:szCs w:val="24"/>
              </w:rPr>
              <w:t xml:space="preserve"> has an annual capacity of supplying over 300,000 m</w:t>
            </w:r>
            <w:r>
              <w:rPr>
                <w:rFonts w:ascii="Times New Roman" w:hAnsi="Times New Roman" w:cs="Times New Roman"/>
                <w:sz w:val="24"/>
                <w:szCs w:val="24"/>
              </w:rPr>
              <w:t xml:space="preserve">etric tons of </w:t>
            </w:r>
            <w:r w:rsidR="004C10A6">
              <w:rPr>
                <w:rFonts w:ascii="Times New Roman" w:hAnsi="Times New Roman" w:cs="Times New Roman"/>
                <w:sz w:val="24"/>
                <w:szCs w:val="24"/>
              </w:rPr>
              <w:t>first class</w:t>
            </w:r>
            <w:r>
              <w:rPr>
                <w:rFonts w:ascii="Times New Roman" w:hAnsi="Times New Roman" w:cs="Times New Roman"/>
                <w:sz w:val="24"/>
                <w:szCs w:val="24"/>
              </w:rPr>
              <w:t xml:space="preserve"> sugar and in </w:t>
            </w:r>
            <w:r w:rsidR="00D44CAA" w:rsidRPr="00E271A4">
              <w:rPr>
                <w:rFonts w:ascii="Times New Roman" w:hAnsi="Times New Roman" w:cs="Times New Roman"/>
                <w:sz w:val="24"/>
                <w:szCs w:val="24"/>
              </w:rPr>
              <w:t xml:space="preserve">a short span of time took the role of the 4th leading supplier of refined sugar in the market of some 1.2 million metric tons. AMSRL is the 1st </w:t>
            </w:r>
            <w:smartTag w:uri="urn:schemas-microsoft-com:office:smarttags" w:element="stockticker">
              <w:r w:rsidR="00D44CAA" w:rsidRPr="00E271A4">
                <w:rPr>
                  <w:rFonts w:ascii="Times New Roman" w:hAnsi="Times New Roman" w:cs="Times New Roman"/>
                  <w:sz w:val="24"/>
                  <w:szCs w:val="24"/>
                </w:rPr>
                <w:t>ISO</w:t>
              </w:r>
            </w:smartTag>
            <w:r w:rsidR="00D44CAA" w:rsidRPr="00E271A4">
              <w:rPr>
                <w:rFonts w:ascii="Times New Roman" w:hAnsi="Times New Roman" w:cs="Times New Roman"/>
                <w:sz w:val="24"/>
                <w:szCs w:val="24"/>
              </w:rPr>
              <w:t xml:space="preserve"> 22000 2005 certified </w:t>
            </w:r>
            <w:r w:rsidR="00AB4F9D" w:rsidRPr="00E271A4">
              <w:rPr>
                <w:rFonts w:ascii="Times New Roman" w:hAnsi="Times New Roman" w:cs="Times New Roman"/>
                <w:sz w:val="24"/>
                <w:szCs w:val="24"/>
              </w:rPr>
              <w:t>processing plant</w:t>
            </w:r>
            <w:r w:rsidR="00D44CAA" w:rsidRPr="00E271A4">
              <w:rPr>
                <w:rFonts w:ascii="Times New Roman" w:hAnsi="Times New Roman" w:cs="Times New Roman"/>
                <w:sz w:val="24"/>
                <w:szCs w:val="24"/>
              </w:rPr>
              <w:t xml:space="preserve"> and is regarded as the most cost </w:t>
            </w:r>
            <w:r w:rsidR="00AB4F9D">
              <w:rPr>
                <w:rFonts w:ascii="Times New Roman" w:hAnsi="Times New Roman" w:cs="Times New Roman"/>
                <w:sz w:val="24"/>
                <w:szCs w:val="24"/>
              </w:rPr>
              <w:t>minimizing</w:t>
            </w:r>
            <w:r w:rsidR="00D44CAA" w:rsidRPr="00E271A4">
              <w:rPr>
                <w:rFonts w:ascii="Times New Roman" w:hAnsi="Times New Roman" w:cs="Times New Roman"/>
                <w:sz w:val="24"/>
                <w:szCs w:val="24"/>
              </w:rPr>
              <w:t xml:space="preserve"> and fine quality, </w:t>
            </w:r>
            <w:r w:rsidR="00AB4F9D" w:rsidRPr="00E271A4">
              <w:rPr>
                <w:rFonts w:ascii="Times New Roman" w:hAnsi="Times New Roman" w:cs="Times New Roman"/>
                <w:sz w:val="24"/>
                <w:szCs w:val="24"/>
              </w:rPr>
              <w:t>skillfully</w:t>
            </w:r>
            <w:r w:rsidR="00D44CAA" w:rsidRPr="00E271A4">
              <w:rPr>
                <w:rFonts w:ascii="Times New Roman" w:hAnsi="Times New Roman" w:cs="Times New Roman"/>
                <w:sz w:val="24"/>
                <w:szCs w:val="24"/>
              </w:rPr>
              <w:t xml:space="preserve"> managed one.</w:t>
            </w:r>
          </w:p>
          <w:p w14:paraId="36099288" w14:textId="77777777" w:rsidR="001831FD" w:rsidRDefault="001831FD" w:rsidP="001831FD">
            <w:pPr>
              <w:jc w:val="both"/>
              <w:rPr>
                <w:rFonts w:ascii="Times New Roman" w:hAnsi="Times New Roman" w:cs="Times New Roman"/>
                <w:sz w:val="24"/>
                <w:szCs w:val="24"/>
              </w:rPr>
            </w:pPr>
          </w:p>
          <w:p w14:paraId="28473A15" w14:textId="77777777" w:rsidR="001831FD" w:rsidRDefault="001831FD" w:rsidP="001831FD">
            <w:pPr>
              <w:jc w:val="both"/>
              <w:rPr>
                <w:rFonts w:ascii="Times New Roman" w:hAnsi="Times New Roman" w:cs="Times New Roman"/>
                <w:sz w:val="24"/>
                <w:szCs w:val="24"/>
              </w:rPr>
            </w:pPr>
          </w:p>
          <w:p w14:paraId="4F8C06D4" w14:textId="77777777" w:rsidR="001831FD" w:rsidRDefault="001831FD" w:rsidP="001831FD">
            <w:pPr>
              <w:jc w:val="both"/>
              <w:rPr>
                <w:rFonts w:ascii="Times New Roman" w:hAnsi="Times New Roman" w:cs="Times New Roman"/>
                <w:sz w:val="24"/>
                <w:szCs w:val="24"/>
              </w:rPr>
            </w:pPr>
          </w:p>
          <w:p w14:paraId="49EECCA1" w14:textId="77777777" w:rsidR="001831FD" w:rsidRDefault="001831FD" w:rsidP="001831FD">
            <w:pPr>
              <w:jc w:val="both"/>
              <w:rPr>
                <w:rFonts w:ascii="Times New Roman" w:hAnsi="Times New Roman" w:cs="Times New Roman"/>
                <w:sz w:val="24"/>
                <w:szCs w:val="24"/>
              </w:rPr>
            </w:pPr>
          </w:p>
          <w:p w14:paraId="692D1F9E" w14:textId="77777777" w:rsidR="001831FD" w:rsidRDefault="001831FD" w:rsidP="001831FD">
            <w:pPr>
              <w:jc w:val="both"/>
              <w:rPr>
                <w:rFonts w:ascii="Times New Roman" w:hAnsi="Times New Roman" w:cs="Times New Roman"/>
                <w:sz w:val="24"/>
                <w:szCs w:val="24"/>
              </w:rPr>
            </w:pPr>
          </w:p>
          <w:p w14:paraId="0322D628" w14:textId="77777777" w:rsidR="001831FD" w:rsidRPr="00964EC2" w:rsidRDefault="001831FD" w:rsidP="001831FD">
            <w:pPr>
              <w:jc w:val="both"/>
              <w:rPr>
                <w:rFonts w:ascii="Times New Roman" w:hAnsi="Times New Roman" w:cs="Times New Roman"/>
                <w:sz w:val="24"/>
                <w:szCs w:val="24"/>
              </w:rPr>
            </w:pPr>
          </w:p>
        </w:tc>
      </w:tr>
      <w:tr w:rsidR="00D44CAA" w14:paraId="1F3B255D" w14:textId="77777777" w:rsidTr="001D5E50">
        <w:trPr>
          <w:gridAfter w:val="1"/>
          <w:wAfter w:w="270" w:type="dxa"/>
        </w:trPr>
        <w:tc>
          <w:tcPr>
            <w:tcW w:w="4621" w:type="dxa"/>
          </w:tcPr>
          <w:p w14:paraId="0DB32464" w14:textId="77777777" w:rsidR="00D44CAA" w:rsidRDefault="00D44CAA" w:rsidP="001B2B17">
            <w:pPr>
              <w:jc w:val="center"/>
            </w:pPr>
          </w:p>
          <w:p w14:paraId="2C87BE09" w14:textId="77777777" w:rsidR="00D44CAA" w:rsidRDefault="00D44CAA" w:rsidP="001B2B17">
            <w:pPr>
              <w:jc w:val="center"/>
            </w:pPr>
          </w:p>
          <w:p w14:paraId="6E923177" w14:textId="77777777" w:rsidR="00D44CAA" w:rsidRDefault="00D44CAA" w:rsidP="001B2B17">
            <w:pPr>
              <w:jc w:val="center"/>
            </w:pPr>
            <w:r>
              <w:rPr>
                <w:noProof/>
              </w:rPr>
              <w:drawing>
                <wp:inline distT="0" distB="0" distL="0" distR="0" wp14:anchorId="370EDEA0" wp14:editId="507F7565">
                  <wp:extent cx="1426845" cy="1475105"/>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6845" cy="1475105"/>
                          </a:xfrm>
                          <a:prstGeom prst="rect">
                            <a:avLst/>
                          </a:prstGeom>
                          <a:noFill/>
                        </pic:spPr>
                      </pic:pic>
                    </a:graphicData>
                  </a:graphic>
                </wp:inline>
              </w:drawing>
            </w:r>
          </w:p>
        </w:tc>
        <w:tc>
          <w:tcPr>
            <w:tcW w:w="5207" w:type="dxa"/>
            <w:gridSpan w:val="2"/>
          </w:tcPr>
          <w:p w14:paraId="79808608" w14:textId="77777777" w:rsidR="00D44CAA" w:rsidRDefault="00D44CAA" w:rsidP="001B2B17">
            <w:pPr>
              <w:jc w:val="both"/>
              <w:rPr>
                <w:rFonts w:ascii="Times New Roman" w:hAnsi="Times New Roman" w:cs="Times New Roman"/>
                <w:b/>
                <w:sz w:val="24"/>
              </w:rPr>
            </w:pPr>
          </w:p>
          <w:p w14:paraId="52A2DF02" w14:textId="77777777" w:rsidR="00D44CAA" w:rsidRPr="002626DC" w:rsidRDefault="00D44CAA" w:rsidP="001B2B17">
            <w:pPr>
              <w:jc w:val="both"/>
              <w:rPr>
                <w:rFonts w:ascii="Times New Roman" w:hAnsi="Times New Roman" w:cs="Times New Roman"/>
                <w:b/>
                <w:sz w:val="24"/>
              </w:rPr>
            </w:pPr>
            <w:r w:rsidRPr="002626DC">
              <w:rPr>
                <w:rFonts w:ascii="Times New Roman" w:hAnsi="Times New Roman" w:cs="Times New Roman"/>
                <w:b/>
                <w:sz w:val="24"/>
              </w:rPr>
              <w:t>AM Energy Ltd (since 2007)</w:t>
            </w:r>
            <w:r>
              <w:rPr>
                <w:rFonts w:ascii="Times New Roman" w:hAnsi="Times New Roman" w:cs="Times New Roman"/>
                <w:b/>
                <w:sz w:val="24"/>
              </w:rPr>
              <w:t>:</w:t>
            </w:r>
          </w:p>
          <w:p w14:paraId="4D52448A" w14:textId="77777777" w:rsidR="00D44CAA" w:rsidRPr="002626DC" w:rsidRDefault="00D44CAA" w:rsidP="001B2B17">
            <w:pPr>
              <w:jc w:val="both"/>
              <w:rPr>
                <w:rFonts w:ascii="Times New Roman" w:hAnsi="Times New Roman" w:cs="Times New Roman"/>
                <w:sz w:val="24"/>
              </w:rPr>
            </w:pPr>
            <w:r w:rsidRPr="002626DC">
              <w:rPr>
                <w:rFonts w:ascii="Times New Roman" w:hAnsi="Times New Roman" w:cs="Times New Roman"/>
                <w:sz w:val="24"/>
              </w:rPr>
              <w:t xml:space="preserve">It is </w:t>
            </w:r>
            <w:r w:rsidR="00476184" w:rsidRPr="002626DC">
              <w:rPr>
                <w:rFonts w:ascii="Times New Roman" w:hAnsi="Times New Roman" w:cs="Times New Roman"/>
                <w:sz w:val="24"/>
              </w:rPr>
              <w:t>located</w:t>
            </w:r>
            <w:r w:rsidRPr="002626DC">
              <w:rPr>
                <w:rFonts w:ascii="Times New Roman" w:hAnsi="Times New Roman" w:cs="Times New Roman"/>
                <w:sz w:val="24"/>
              </w:rPr>
              <w:t xml:space="preserve"> </w:t>
            </w:r>
            <w:r w:rsidR="00476184">
              <w:rPr>
                <w:rFonts w:ascii="Times New Roman" w:hAnsi="Times New Roman" w:cs="Times New Roman"/>
                <w:sz w:val="24"/>
              </w:rPr>
              <w:t>by</w:t>
            </w:r>
            <w:r w:rsidRPr="002626DC">
              <w:rPr>
                <w:rFonts w:ascii="Times New Roman" w:hAnsi="Times New Roman" w:cs="Times New Roman"/>
                <w:sz w:val="24"/>
              </w:rPr>
              <w:t xml:space="preserve"> the river Meghna and </w:t>
            </w:r>
            <w:r w:rsidR="00476184">
              <w:rPr>
                <w:rFonts w:ascii="Times New Roman" w:hAnsi="Times New Roman" w:cs="Times New Roman"/>
                <w:sz w:val="24"/>
              </w:rPr>
              <w:t>built</w:t>
            </w:r>
            <w:r w:rsidRPr="002626DC">
              <w:rPr>
                <w:rFonts w:ascii="Times New Roman" w:hAnsi="Times New Roman" w:cs="Times New Roman"/>
                <w:sz w:val="24"/>
              </w:rPr>
              <w:t xml:space="preserve"> on 1.73 acres of land. </w:t>
            </w:r>
            <w:r w:rsidR="00476184">
              <w:rPr>
                <w:rFonts w:ascii="Times New Roman" w:hAnsi="Times New Roman" w:cs="Times New Roman"/>
                <w:sz w:val="24"/>
              </w:rPr>
              <w:t>Firstly</w:t>
            </w:r>
            <w:r w:rsidRPr="002626DC">
              <w:rPr>
                <w:rFonts w:ascii="Times New Roman" w:hAnsi="Times New Roman" w:cs="Times New Roman"/>
                <w:sz w:val="24"/>
              </w:rPr>
              <w:t xml:space="preserve"> it was designed for generating 10MW by steam turbine generator but </w:t>
            </w:r>
            <w:r w:rsidR="00476184">
              <w:rPr>
                <w:rFonts w:ascii="Times New Roman" w:hAnsi="Times New Roman" w:cs="Times New Roman"/>
                <w:sz w:val="24"/>
              </w:rPr>
              <w:t>now</w:t>
            </w:r>
            <w:r w:rsidRPr="002626DC">
              <w:rPr>
                <w:rFonts w:ascii="Times New Roman" w:hAnsi="Times New Roman" w:cs="Times New Roman"/>
                <w:sz w:val="24"/>
              </w:rPr>
              <w:t xml:space="preserve"> has 6MW capacity with 3.5MW maximum power generated. </w:t>
            </w:r>
            <w:r w:rsidR="00476184">
              <w:rPr>
                <w:rFonts w:ascii="Times New Roman" w:hAnsi="Times New Roman" w:cs="Times New Roman"/>
                <w:sz w:val="24"/>
              </w:rPr>
              <w:t xml:space="preserve">Of which </w:t>
            </w:r>
            <w:r w:rsidRPr="002626DC">
              <w:rPr>
                <w:rFonts w:ascii="Times New Roman" w:hAnsi="Times New Roman" w:cs="Times New Roman"/>
                <w:sz w:val="24"/>
              </w:rPr>
              <w:t xml:space="preserve">2.5MW is supplied to Abdul Monem Sugar Refinery Limited for the factory </w:t>
            </w:r>
            <w:r w:rsidR="00476184" w:rsidRPr="002626DC">
              <w:rPr>
                <w:rFonts w:ascii="Times New Roman" w:hAnsi="Times New Roman" w:cs="Times New Roman"/>
                <w:sz w:val="24"/>
              </w:rPr>
              <w:t>tasks</w:t>
            </w:r>
            <w:r w:rsidRPr="002626DC">
              <w:rPr>
                <w:rFonts w:ascii="Times New Roman" w:hAnsi="Times New Roman" w:cs="Times New Roman"/>
                <w:sz w:val="24"/>
              </w:rPr>
              <w:t xml:space="preserve"> and 1MW is </w:t>
            </w:r>
            <w:r w:rsidR="00476184" w:rsidRPr="002626DC">
              <w:rPr>
                <w:rFonts w:ascii="Times New Roman" w:hAnsi="Times New Roman" w:cs="Times New Roman"/>
                <w:sz w:val="24"/>
              </w:rPr>
              <w:t>transferred</w:t>
            </w:r>
            <w:r w:rsidRPr="002626DC">
              <w:rPr>
                <w:rFonts w:ascii="Times New Roman" w:hAnsi="Times New Roman" w:cs="Times New Roman"/>
                <w:sz w:val="24"/>
              </w:rPr>
              <w:t xml:space="preserve"> to REB-Rural Electrification Board.</w:t>
            </w:r>
          </w:p>
          <w:p w14:paraId="681C42CA" w14:textId="77777777" w:rsidR="00D44CAA" w:rsidRDefault="00D44CAA" w:rsidP="001B2B17"/>
        </w:tc>
      </w:tr>
      <w:tr w:rsidR="00D44CAA" w14:paraId="63FD439F" w14:textId="77777777" w:rsidTr="001D5E50">
        <w:trPr>
          <w:gridAfter w:val="1"/>
          <w:wAfter w:w="270" w:type="dxa"/>
        </w:trPr>
        <w:tc>
          <w:tcPr>
            <w:tcW w:w="4621" w:type="dxa"/>
          </w:tcPr>
          <w:p w14:paraId="3B151C6E" w14:textId="77777777" w:rsidR="00D44CAA" w:rsidRDefault="00D44CAA" w:rsidP="001B2B17">
            <w:pPr>
              <w:jc w:val="center"/>
            </w:pPr>
          </w:p>
          <w:p w14:paraId="33F071EB" w14:textId="77777777" w:rsidR="00D44CAA" w:rsidRDefault="00D44CAA" w:rsidP="001B2B17">
            <w:pPr>
              <w:jc w:val="center"/>
            </w:pPr>
            <w:r>
              <w:rPr>
                <w:noProof/>
              </w:rPr>
              <w:drawing>
                <wp:inline distT="0" distB="0" distL="0" distR="0" wp14:anchorId="44C7724B" wp14:editId="32786F7A">
                  <wp:extent cx="1502229" cy="1502229"/>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4781" cy="1494781"/>
                          </a:xfrm>
                          <a:prstGeom prst="rect">
                            <a:avLst/>
                          </a:prstGeom>
                          <a:noFill/>
                        </pic:spPr>
                      </pic:pic>
                    </a:graphicData>
                  </a:graphic>
                </wp:inline>
              </w:drawing>
            </w:r>
          </w:p>
        </w:tc>
        <w:tc>
          <w:tcPr>
            <w:tcW w:w="5207" w:type="dxa"/>
            <w:gridSpan w:val="2"/>
          </w:tcPr>
          <w:p w14:paraId="2A4F0290" w14:textId="77777777" w:rsidR="00D44CAA" w:rsidRDefault="00D44CAA" w:rsidP="001B2B17">
            <w:pPr>
              <w:jc w:val="both"/>
              <w:rPr>
                <w:rFonts w:ascii="Times New Roman" w:hAnsi="Times New Roman" w:cs="Times New Roman"/>
                <w:b/>
                <w:sz w:val="24"/>
                <w:szCs w:val="24"/>
              </w:rPr>
            </w:pPr>
          </w:p>
          <w:p w14:paraId="34221F03" w14:textId="77777777" w:rsidR="00D44CAA" w:rsidRPr="002626DC" w:rsidRDefault="00D44CAA" w:rsidP="001B2B17">
            <w:pPr>
              <w:jc w:val="both"/>
              <w:rPr>
                <w:rFonts w:ascii="Times New Roman" w:hAnsi="Times New Roman" w:cs="Times New Roman"/>
                <w:b/>
                <w:sz w:val="24"/>
                <w:szCs w:val="24"/>
              </w:rPr>
            </w:pPr>
            <w:r w:rsidRPr="002626DC">
              <w:rPr>
                <w:rFonts w:ascii="Times New Roman" w:hAnsi="Times New Roman" w:cs="Times New Roman"/>
                <w:b/>
                <w:sz w:val="24"/>
                <w:szCs w:val="24"/>
              </w:rPr>
              <w:t>AM Asphalt &amp; Ready Mix Concrete Ltd (since 2010):</w:t>
            </w:r>
          </w:p>
          <w:p w14:paraId="1C0C819F" w14:textId="77777777" w:rsidR="00D44CAA" w:rsidRPr="002626DC" w:rsidRDefault="00D44CAA" w:rsidP="001B2B17">
            <w:pPr>
              <w:jc w:val="both"/>
              <w:rPr>
                <w:rFonts w:ascii="Times New Roman" w:hAnsi="Times New Roman" w:cs="Times New Roman"/>
                <w:sz w:val="24"/>
                <w:szCs w:val="24"/>
              </w:rPr>
            </w:pPr>
            <w:r w:rsidRPr="002626DC">
              <w:rPr>
                <w:rFonts w:ascii="Times New Roman" w:hAnsi="Times New Roman" w:cs="Times New Roman"/>
                <w:sz w:val="24"/>
                <w:szCs w:val="24"/>
              </w:rPr>
              <w:t xml:space="preserve">Abdul Monem set up AM Asphalt &amp; Ready Mix Concrete Unit in 2010 to </w:t>
            </w:r>
            <w:r w:rsidR="003E08BE">
              <w:rPr>
                <w:rFonts w:ascii="Times New Roman" w:hAnsi="Times New Roman" w:cs="Times New Roman"/>
                <w:sz w:val="24"/>
                <w:szCs w:val="24"/>
              </w:rPr>
              <w:t>manufacture</w:t>
            </w:r>
            <w:r w:rsidRPr="002626DC">
              <w:rPr>
                <w:rFonts w:ascii="Times New Roman" w:hAnsi="Times New Roman" w:cs="Times New Roman"/>
                <w:sz w:val="24"/>
                <w:szCs w:val="24"/>
              </w:rPr>
              <w:t xml:space="preserve"> cement concrete, asphalt concrete </w:t>
            </w:r>
            <w:r w:rsidR="003E08BE">
              <w:rPr>
                <w:rFonts w:ascii="Times New Roman" w:hAnsi="Times New Roman" w:cs="Times New Roman"/>
                <w:sz w:val="24"/>
                <w:szCs w:val="24"/>
              </w:rPr>
              <w:t xml:space="preserve">those required in </w:t>
            </w:r>
            <w:r w:rsidR="003E08BE" w:rsidRPr="002626DC">
              <w:rPr>
                <w:rFonts w:ascii="Times New Roman" w:hAnsi="Times New Roman" w:cs="Times New Roman"/>
                <w:sz w:val="24"/>
                <w:szCs w:val="24"/>
              </w:rPr>
              <w:t>construction</w:t>
            </w:r>
            <w:r w:rsidRPr="002626DC">
              <w:rPr>
                <w:rFonts w:ascii="Times New Roman" w:hAnsi="Times New Roman" w:cs="Times New Roman"/>
                <w:sz w:val="24"/>
                <w:szCs w:val="24"/>
              </w:rPr>
              <w:t xml:space="preserve"> projects. The factory is </w:t>
            </w:r>
            <w:r w:rsidR="003E08BE">
              <w:rPr>
                <w:rFonts w:ascii="Times New Roman" w:hAnsi="Times New Roman" w:cs="Times New Roman"/>
                <w:sz w:val="24"/>
                <w:szCs w:val="24"/>
              </w:rPr>
              <w:t>located</w:t>
            </w:r>
            <w:r w:rsidRPr="002626DC">
              <w:rPr>
                <w:rFonts w:ascii="Times New Roman" w:hAnsi="Times New Roman" w:cs="Times New Roman"/>
                <w:sz w:val="24"/>
                <w:szCs w:val="24"/>
              </w:rPr>
              <w:t xml:space="preserve"> at the bank of Meghna River, East side of Meghna Bridge on Dhaka – Chittagong Road.</w:t>
            </w:r>
          </w:p>
          <w:p w14:paraId="26D567D6" w14:textId="77777777" w:rsidR="00D44CAA" w:rsidRDefault="00D44CAA" w:rsidP="001B2B17"/>
        </w:tc>
      </w:tr>
      <w:tr w:rsidR="00D44CAA" w14:paraId="34725D16" w14:textId="77777777" w:rsidTr="001D5E50">
        <w:trPr>
          <w:gridAfter w:val="1"/>
          <w:wAfter w:w="270" w:type="dxa"/>
        </w:trPr>
        <w:tc>
          <w:tcPr>
            <w:tcW w:w="4621" w:type="dxa"/>
          </w:tcPr>
          <w:p w14:paraId="06182486" w14:textId="77777777" w:rsidR="00D44CAA" w:rsidRDefault="00D44CAA" w:rsidP="001B2B17">
            <w:pPr>
              <w:jc w:val="center"/>
            </w:pPr>
          </w:p>
          <w:p w14:paraId="673DE286" w14:textId="77777777" w:rsidR="00D44CAA" w:rsidRDefault="00D44CAA" w:rsidP="001B2B17">
            <w:pPr>
              <w:jc w:val="center"/>
            </w:pPr>
            <w:r>
              <w:rPr>
                <w:noProof/>
              </w:rPr>
              <w:drawing>
                <wp:inline distT="0" distB="0" distL="0" distR="0" wp14:anchorId="5159790E" wp14:editId="7085F0D7">
                  <wp:extent cx="1444625" cy="951230"/>
                  <wp:effectExtent l="0" t="0" r="3175"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4625" cy="951230"/>
                          </a:xfrm>
                          <a:prstGeom prst="rect">
                            <a:avLst/>
                          </a:prstGeom>
                          <a:noFill/>
                        </pic:spPr>
                      </pic:pic>
                    </a:graphicData>
                  </a:graphic>
                </wp:inline>
              </w:drawing>
            </w:r>
          </w:p>
        </w:tc>
        <w:tc>
          <w:tcPr>
            <w:tcW w:w="5207" w:type="dxa"/>
            <w:gridSpan w:val="2"/>
          </w:tcPr>
          <w:p w14:paraId="4C281136" w14:textId="77777777" w:rsidR="00D44CAA" w:rsidRDefault="00D44CAA" w:rsidP="001B2B17">
            <w:pPr>
              <w:jc w:val="both"/>
              <w:rPr>
                <w:rFonts w:ascii="Times New Roman" w:hAnsi="Times New Roman" w:cs="Times New Roman"/>
                <w:b/>
                <w:sz w:val="24"/>
              </w:rPr>
            </w:pPr>
          </w:p>
          <w:p w14:paraId="382918FD" w14:textId="77777777" w:rsidR="00D44CAA" w:rsidRPr="005B07FC" w:rsidRDefault="00D44CAA" w:rsidP="001B2B17">
            <w:pPr>
              <w:jc w:val="both"/>
              <w:rPr>
                <w:rFonts w:ascii="Times New Roman" w:hAnsi="Times New Roman" w:cs="Times New Roman"/>
                <w:b/>
                <w:sz w:val="24"/>
              </w:rPr>
            </w:pPr>
            <w:r w:rsidRPr="005B07FC">
              <w:rPr>
                <w:rFonts w:ascii="Times New Roman" w:hAnsi="Times New Roman" w:cs="Times New Roman"/>
                <w:b/>
                <w:sz w:val="24"/>
              </w:rPr>
              <w:t>AM Auto Bricks Limited (since 2011):</w:t>
            </w:r>
          </w:p>
          <w:p w14:paraId="1BB0699E" w14:textId="77777777" w:rsidR="00D44CAA" w:rsidRPr="005B07FC" w:rsidRDefault="00D44CAA" w:rsidP="001B2B17">
            <w:pPr>
              <w:jc w:val="both"/>
              <w:rPr>
                <w:rFonts w:ascii="Times New Roman" w:hAnsi="Times New Roman" w:cs="Times New Roman"/>
                <w:sz w:val="24"/>
              </w:rPr>
            </w:pPr>
            <w:r w:rsidRPr="005B07FC">
              <w:rPr>
                <w:rFonts w:ascii="Times New Roman" w:hAnsi="Times New Roman" w:cs="Times New Roman"/>
                <w:sz w:val="24"/>
              </w:rPr>
              <w:t xml:space="preserve">AML, in 2011, introduced Auto Bricks Limited for </w:t>
            </w:r>
            <w:r w:rsidR="00F80FB5">
              <w:rPr>
                <w:rFonts w:ascii="Times New Roman" w:hAnsi="Times New Roman" w:cs="Times New Roman"/>
                <w:sz w:val="24"/>
              </w:rPr>
              <w:t>eco-</w:t>
            </w:r>
            <w:r w:rsidRPr="005B07FC">
              <w:rPr>
                <w:rFonts w:ascii="Times New Roman" w:hAnsi="Times New Roman" w:cs="Times New Roman"/>
                <w:sz w:val="24"/>
              </w:rPr>
              <w:t>friendly brick production. The company now has a capacity to produce 25.84 million units of bricks with variety of first class pickets and medium.</w:t>
            </w:r>
          </w:p>
          <w:p w14:paraId="59D0A5B8" w14:textId="77777777" w:rsidR="00F80FB5" w:rsidRDefault="00F80FB5" w:rsidP="001B2B17"/>
        </w:tc>
      </w:tr>
      <w:tr w:rsidR="00D44CAA" w14:paraId="7E615D19" w14:textId="77777777" w:rsidTr="001D5E50">
        <w:trPr>
          <w:gridAfter w:val="1"/>
          <w:wAfter w:w="270" w:type="dxa"/>
        </w:trPr>
        <w:tc>
          <w:tcPr>
            <w:tcW w:w="4621" w:type="dxa"/>
          </w:tcPr>
          <w:p w14:paraId="2269D548" w14:textId="77777777" w:rsidR="00D44CAA" w:rsidRDefault="00D44CAA" w:rsidP="001B2B17"/>
          <w:p w14:paraId="5127FF26" w14:textId="77777777" w:rsidR="00D44CAA" w:rsidRDefault="00D44CAA" w:rsidP="001B2B17">
            <w:pPr>
              <w:jc w:val="center"/>
            </w:pPr>
            <w:r>
              <w:rPr>
                <w:noProof/>
              </w:rPr>
              <w:drawing>
                <wp:inline distT="0" distB="0" distL="0" distR="0" wp14:anchorId="5D755161" wp14:editId="78BFD804">
                  <wp:extent cx="2390140" cy="93916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90140" cy="939165"/>
                          </a:xfrm>
                          <a:prstGeom prst="rect">
                            <a:avLst/>
                          </a:prstGeom>
                          <a:noFill/>
                        </pic:spPr>
                      </pic:pic>
                    </a:graphicData>
                  </a:graphic>
                </wp:inline>
              </w:drawing>
            </w:r>
          </w:p>
        </w:tc>
        <w:tc>
          <w:tcPr>
            <w:tcW w:w="5207" w:type="dxa"/>
            <w:gridSpan w:val="2"/>
          </w:tcPr>
          <w:p w14:paraId="06744666" w14:textId="77777777" w:rsidR="00D44CAA" w:rsidRPr="00313B29" w:rsidRDefault="00D44CAA" w:rsidP="001B2B17">
            <w:pPr>
              <w:jc w:val="both"/>
              <w:rPr>
                <w:rFonts w:ascii="Times New Roman" w:hAnsi="Times New Roman" w:cs="Times New Roman"/>
                <w:b/>
                <w:sz w:val="24"/>
                <w:szCs w:val="24"/>
              </w:rPr>
            </w:pPr>
            <w:r w:rsidRPr="00313B29">
              <w:rPr>
                <w:rFonts w:ascii="Times New Roman" w:hAnsi="Times New Roman" w:cs="Times New Roman"/>
                <w:b/>
                <w:sz w:val="24"/>
                <w:szCs w:val="24"/>
              </w:rPr>
              <w:t>AM Bran Oil Company Ltd.(since 2014):</w:t>
            </w:r>
          </w:p>
          <w:p w14:paraId="35BD789E" w14:textId="77777777" w:rsidR="00D44CAA" w:rsidRDefault="003E08BE" w:rsidP="001B2B17">
            <w:pPr>
              <w:jc w:val="both"/>
              <w:rPr>
                <w:rFonts w:ascii="Times New Roman" w:hAnsi="Times New Roman" w:cs="Times New Roman"/>
                <w:sz w:val="24"/>
                <w:szCs w:val="24"/>
              </w:rPr>
            </w:pPr>
            <w:r>
              <w:rPr>
                <w:rFonts w:ascii="Times New Roman" w:hAnsi="Times New Roman" w:cs="Times New Roman"/>
                <w:sz w:val="24"/>
                <w:szCs w:val="24"/>
              </w:rPr>
              <w:t>It was start up</w:t>
            </w:r>
            <w:r w:rsidR="00B96F93">
              <w:rPr>
                <w:rFonts w:ascii="Times New Roman" w:hAnsi="Times New Roman" w:cs="Times New Roman"/>
                <w:sz w:val="24"/>
                <w:szCs w:val="24"/>
              </w:rPr>
              <w:t xml:space="preserve"> with the</w:t>
            </w:r>
            <w:r w:rsidR="00D44CAA" w:rsidRPr="00313B29">
              <w:rPr>
                <w:rFonts w:ascii="Times New Roman" w:hAnsi="Times New Roman" w:cs="Times New Roman"/>
                <w:sz w:val="24"/>
                <w:szCs w:val="24"/>
              </w:rPr>
              <w:t xml:space="preserve"> </w:t>
            </w:r>
            <w:r>
              <w:rPr>
                <w:rFonts w:ascii="Times New Roman" w:hAnsi="Times New Roman" w:cs="Times New Roman"/>
                <w:sz w:val="24"/>
                <w:szCs w:val="24"/>
              </w:rPr>
              <w:t>scheme</w:t>
            </w:r>
            <w:r w:rsidR="00D44CAA" w:rsidRPr="00313B29">
              <w:rPr>
                <w:rFonts w:ascii="Times New Roman" w:hAnsi="Times New Roman" w:cs="Times New Roman"/>
                <w:sz w:val="24"/>
                <w:szCs w:val="24"/>
              </w:rPr>
              <w:t xml:space="preserve"> to </w:t>
            </w:r>
            <w:r w:rsidRPr="00313B29">
              <w:rPr>
                <w:rFonts w:ascii="Times New Roman" w:hAnsi="Times New Roman" w:cs="Times New Roman"/>
                <w:sz w:val="24"/>
                <w:szCs w:val="24"/>
              </w:rPr>
              <w:t>offer</w:t>
            </w:r>
            <w:r w:rsidR="00D44CAA" w:rsidRPr="00313B29">
              <w:rPr>
                <w:rFonts w:ascii="Times New Roman" w:hAnsi="Times New Roman" w:cs="Times New Roman"/>
                <w:sz w:val="24"/>
                <w:szCs w:val="24"/>
              </w:rPr>
              <w:t xml:space="preserve"> the Most Healthy and Heart Friendly edible oil labeled as “Nature Fresh Rice Bran Oil” to its consumers. It is a joint-venture operation with Sur</w:t>
            </w:r>
            <w:r w:rsidR="00D44CAA">
              <w:rPr>
                <w:rFonts w:ascii="Times New Roman" w:hAnsi="Times New Roman" w:cs="Times New Roman"/>
                <w:sz w:val="24"/>
                <w:szCs w:val="24"/>
              </w:rPr>
              <w:t>in Bran Oil Co. Ltd.; Thailand.</w:t>
            </w:r>
          </w:p>
          <w:p w14:paraId="40C91CC4" w14:textId="77777777" w:rsidR="00B96F93" w:rsidRPr="000C14DE" w:rsidRDefault="00B96F93" w:rsidP="001B2B17">
            <w:pPr>
              <w:jc w:val="both"/>
              <w:rPr>
                <w:rFonts w:ascii="Times New Roman" w:hAnsi="Times New Roman" w:cs="Times New Roman"/>
                <w:sz w:val="24"/>
                <w:szCs w:val="24"/>
              </w:rPr>
            </w:pPr>
          </w:p>
        </w:tc>
      </w:tr>
      <w:tr w:rsidR="00D44CAA" w14:paraId="2C951E92" w14:textId="77777777" w:rsidTr="001D5E50">
        <w:trPr>
          <w:gridAfter w:val="1"/>
          <w:wAfter w:w="270" w:type="dxa"/>
        </w:trPr>
        <w:tc>
          <w:tcPr>
            <w:tcW w:w="4621" w:type="dxa"/>
          </w:tcPr>
          <w:p w14:paraId="783D7660" w14:textId="77777777" w:rsidR="00D44CAA" w:rsidRDefault="00D44CAA" w:rsidP="001B2B17">
            <w:pPr>
              <w:jc w:val="center"/>
            </w:pPr>
          </w:p>
          <w:p w14:paraId="68F32919" w14:textId="77777777" w:rsidR="00D44CAA" w:rsidRDefault="00D44CAA" w:rsidP="001B2B17">
            <w:pPr>
              <w:jc w:val="center"/>
            </w:pPr>
            <w:r>
              <w:rPr>
                <w:noProof/>
              </w:rPr>
              <w:drawing>
                <wp:inline distT="0" distB="0" distL="0" distR="0" wp14:anchorId="72CF133A" wp14:editId="0D2188FE">
                  <wp:extent cx="1615440" cy="1280160"/>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5440" cy="1280160"/>
                          </a:xfrm>
                          <a:prstGeom prst="rect">
                            <a:avLst/>
                          </a:prstGeom>
                          <a:noFill/>
                        </pic:spPr>
                      </pic:pic>
                    </a:graphicData>
                  </a:graphic>
                </wp:inline>
              </w:drawing>
            </w:r>
          </w:p>
        </w:tc>
        <w:tc>
          <w:tcPr>
            <w:tcW w:w="5207" w:type="dxa"/>
            <w:gridSpan w:val="2"/>
          </w:tcPr>
          <w:p w14:paraId="537C9765" w14:textId="77777777" w:rsidR="00344B00" w:rsidRDefault="00344B00" w:rsidP="001B2B17">
            <w:pPr>
              <w:jc w:val="both"/>
              <w:rPr>
                <w:rFonts w:ascii="Times New Roman" w:hAnsi="Times New Roman" w:cs="Times New Roman"/>
                <w:b/>
                <w:sz w:val="24"/>
                <w:szCs w:val="24"/>
              </w:rPr>
            </w:pPr>
          </w:p>
          <w:p w14:paraId="6DC8EC6F" w14:textId="77777777" w:rsidR="00D44CAA" w:rsidRPr="0008003A" w:rsidRDefault="00D44CAA" w:rsidP="001B2B17">
            <w:pPr>
              <w:jc w:val="both"/>
              <w:rPr>
                <w:rFonts w:ascii="Times New Roman" w:hAnsi="Times New Roman" w:cs="Times New Roman"/>
                <w:sz w:val="24"/>
                <w:szCs w:val="24"/>
              </w:rPr>
            </w:pPr>
            <w:r w:rsidRPr="0008003A">
              <w:rPr>
                <w:rFonts w:ascii="Times New Roman" w:hAnsi="Times New Roman" w:cs="Times New Roman"/>
                <w:b/>
                <w:sz w:val="24"/>
                <w:szCs w:val="24"/>
              </w:rPr>
              <w:t>Abdul Monem Economic Zone (AMEZ) (since 2015):</w:t>
            </w:r>
          </w:p>
          <w:p w14:paraId="502349FF" w14:textId="77777777" w:rsidR="00D44CAA" w:rsidRPr="0008003A" w:rsidRDefault="00D44CAA" w:rsidP="001B2B17">
            <w:pPr>
              <w:jc w:val="both"/>
              <w:rPr>
                <w:rFonts w:ascii="Times New Roman" w:hAnsi="Times New Roman" w:cs="Times New Roman"/>
                <w:sz w:val="24"/>
                <w:szCs w:val="24"/>
              </w:rPr>
            </w:pPr>
            <w:r w:rsidRPr="0008003A">
              <w:rPr>
                <w:rFonts w:ascii="Times New Roman" w:hAnsi="Times New Roman" w:cs="Times New Roman"/>
                <w:sz w:val="24"/>
                <w:szCs w:val="24"/>
              </w:rPr>
              <w:t>The economic zone is located in Gazaria, within two mouzas (Bausia and Jajira) of Gazaria upazilla under Munshiganj, covering almost 216 acres (with option for expansion up to 300+ acres) of exclusively owned land. The area is popularly known as Daudkandi.</w:t>
            </w:r>
          </w:p>
          <w:p w14:paraId="74DA9639" w14:textId="77777777" w:rsidR="00D44CAA" w:rsidRPr="0008003A" w:rsidRDefault="00667ED7" w:rsidP="001B2B17">
            <w:r w:rsidRPr="00667ED7">
              <w:t>(AMLBD, 2020)</w:t>
            </w:r>
          </w:p>
          <w:p w14:paraId="00C1F9B4" w14:textId="77777777" w:rsidR="00D44CAA" w:rsidRDefault="00D44CAA" w:rsidP="001B2B17"/>
        </w:tc>
      </w:tr>
    </w:tbl>
    <w:p w14:paraId="6FC29902" w14:textId="77777777" w:rsidR="0067261A" w:rsidRDefault="0067261A" w:rsidP="0067261A">
      <w:pPr>
        <w:pStyle w:val="Heading2"/>
        <w:rPr>
          <w:rFonts w:ascii="Times New Roman" w:hAnsi="Times New Roman" w:cs="Times New Roman"/>
          <w:sz w:val="28"/>
        </w:rPr>
      </w:pPr>
    </w:p>
    <w:p w14:paraId="1774E27E" w14:textId="77777777" w:rsidR="00F022BD" w:rsidRPr="0067261A" w:rsidRDefault="00D44CAA" w:rsidP="0067261A">
      <w:pPr>
        <w:pStyle w:val="Heading2"/>
        <w:rPr>
          <w:rFonts w:ascii="Times New Roman" w:hAnsi="Times New Roman" w:cs="Times New Roman"/>
          <w:sz w:val="28"/>
        </w:rPr>
      </w:pPr>
      <w:bookmarkStart w:id="35" w:name="_Toc43555375"/>
      <w:r w:rsidRPr="005F6F1E">
        <w:rPr>
          <w:rFonts w:ascii="Times New Roman" w:hAnsi="Times New Roman" w:cs="Times New Roman"/>
          <w:sz w:val="28"/>
        </w:rPr>
        <w:t xml:space="preserve">2.8 </w:t>
      </w:r>
      <w:r w:rsidR="00F022BD" w:rsidRPr="0067261A">
        <w:rPr>
          <w:rFonts w:ascii="Times New Roman" w:hAnsi="Times New Roman" w:cs="Times New Roman"/>
          <w:sz w:val="28"/>
        </w:rPr>
        <w:t>AML Partners</w:t>
      </w:r>
      <w:bookmarkEnd w:id="35"/>
    </w:p>
    <w:p w14:paraId="7A21C846" w14:textId="77777777" w:rsidR="00F022BD" w:rsidRDefault="00F022BD" w:rsidP="00F022BD">
      <w:pPr>
        <w:pStyle w:val="ListParagraph"/>
        <w:spacing w:line="360" w:lineRule="auto"/>
        <w:ind w:left="360"/>
        <w:jc w:val="both"/>
        <w:rPr>
          <w:rFonts w:ascii="Times New Roman" w:hAnsi="Times New Roman" w:cs="Times New Roman"/>
          <w:sz w:val="24"/>
          <w:szCs w:val="24"/>
        </w:rPr>
      </w:pPr>
      <w:r w:rsidRPr="00CC43C2">
        <w:rPr>
          <w:rFonts w:ascii="Times New Roman" w:hAnsi="Times New Roman" w:cs="Times New Roman"/>
          <w:sz w:val="24"/>
          <w:szCs w:val="24"/>
        </w:rPr>
        <w:t>"No matter what our assignment is, we consider everyone we work with, work through and work for as our PARTNERS"- AML</w:t>
      </w:r>
    </w:p>
    <w:p w14:paraId="7D0D10B9" w14:textId="77777777" w:rsidR="008C6A72" w:rsidRDefault="00A42FFD" w:rsidP="00D428F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91218F" wp14:editId="0CC14803">
            <wp:extent cx="5732145" cy="2613660"/>
            <wp:effectExtent l="0" t="0" r="190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ners.PNG"/>
                    <pic:cNvPicPr/>
                  </pic:nvPicPr>
                  <pic:blipFill>
                    <a:blip r:embed="rId44">
                      <a:extLst>
                        <a:ext uri="{28A0092B-C50C-407E-A947-70E740481C1C}">
                          <a14:useLocalDpi xmlns:a14="http://schemas.microsoft.com/office/drawing/2010/main" val="0"/>
                        </a:ext>
                      </a:extLst>
                    </a:blip>
                    <a:stretch>
                      <a:fillRect/>
                    </a:stretch>
                  </pic:blipFill>
                  <pic:spPr>
                    <a:xfrm>
                      <a:off x="0" y="0"/>
                      <a:ext cx="5732145" cy="2613660"/>
                    </a:xfrm>
                    <a:prstGeom prst="rect">
                      <a:avLst/>
                    </a:prstGeom>
                  </pic:spPr>
                </pic:pic>
              </a:graphicData>
            </a:graphic>
          </wp:inline>
        </w:drawing>
      </w:r>
    </w:p>
    <w:p w14:paraId="79478D9A" w14:textId="77777777" w:rsidR="00904CAB" w:rsidRDefault="00904CAB" w:rsidP="00D428F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F4657E" wp14:editId="53E67AC6">
            <wp:extent cx="5732145" cy="1581785"/>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L part 2.PNG"/>
                    <pic:cNvPicPr/>
                  </pic:nvPicPr>
                  <pic:blipFill>
                    <a:blip r:embed="rId45">
                      <a:extLst>
                        <a:ext uri="{28A0092B-C50C-407E-A947-70E740481C1C}">
                          <a14:useLocalDpi xmlns:a14="http://schemas.microsoft.com/office/drawing/2010/main" val="0"/>
                        </a:ext>
                      </a:extLst>
                    </a:blip>
                    <a:stretch>
                      <a:fillRect/>
                    </a:stretch>
                  </pic:blipFill>
                  <pic:spPr>
                    <a:xfrm>
                      <a:off x="0" y="0"/>
                      <a:ext cx="5732145" cy="1581785"/>
                    </a:xfrm>
                    <a:prstGeom prst="rect">
                      <a:avLst/>
                    </a:prstGeom>
                  </pic:spPr>
                </pic:pic>
              </a:graphicData>
            </a:graphic>
          </wp:inline>
        </w:drawing>
      </w:r>
    </w:p>
    <w:p w14:paraId="49104BA6" w14:textId="77777777" w:rsidR="00133119" w:rsidRDefault="00133119" w:rsidP="00133119">
      <w:pPr>
        <w:pStyle w:val="Caption"/>
        <w:jc w:val="center"/>
        <w:rPr>
          <w:rFonts w:ascii="Times New Roman" w:hAnsi="Times New Roman" w:cs="Times New Roman"/>
          <w:sz w:val="20"/>
        </w:rPr>
      </w:pPr>
      <w:bookmarkStart w:id="36" w:name="_Toc36582000"/>
      <w:r w:rsidRPr="00133119">
        <w:rPr>
          <w:rFonts w:ascii="Times New Roman" w:hAnsi="Times New Roman" w:cs="Times New Roman"/>
          <w:sz w:val="20"/>
        </w:rPr>
        <w:t xml:space="preserve">Figure </w:t>
      </w:r>
      <w:r w:rsidRPr="00133119">
        <w:rPr>
          <w:rFonts w:ascii="Times New Roman" w:hAnsi="Times New Roman" w:cs="Times New Roman"/>
          <w:sz w:val="20"/>
        </w:rPr>
        <w:fldChar w:fldCharType="begin"/>
      </w:r>
      <w:r w:rsidRPr="00133119">
        <w:rPr>
          <w:rFonts w:ascii="Times New Roman" w:hAnsi="Times New Roman" w:cs="Times New Roman"/>
          <w:sz w:val="20"/>
        </w:rPr>
        <w:instrText xml:space="preserve"> SEQ Figure \* ARABIC </w:instrText>
      </w:r>
      <w:r w:rsidRPr="00133119">
        <w:rPr>
          <w:rFonts w:ascii="Times New Roman" w:hAnsi="Times New Roman" w:cs="Times New Roman"/>
          <w:sz w:val="20"/>
        </w:rPr>
        <w:fldChar w:fldCharType="separate"/>
      </w:r>
      <w:r w:rsidR="005944B3">
        <w:rPr>
          <w:rFonts w:ascii="Times New Roman" w:hAnsi="Times New Roman" w:cs="Times New Roman"/>
          <w:noProof/>
          <w:sz w:val="20"/>
        </w:rPr>
        <w:t>5</w:t>
      </w:r>
      <w:r w:rsidRPr="00133119">
        <w:rPr>
          <w:rFonts w:ascii="Times New Roman" w:hAnsi="Times New Roman" w:cs="Times New Roman"/>
          <w:sz w:val="20"/>
        </w:rPr>
        <w:fldChar w:fldCharType="end"/>
      </w:r>
      <w:r w:rsidRPr="00133119">
        <w:rPr>
          <w:rFonts w:ascii="Times New Roman" w:hAnsi="Times New Roman" w:cs="Times New Roman"/>
          <w:sz w:val="20"/>
        </w:rPr>
        <w:t>: Partners of AML</w:t>
      </w:r>
      <w:bookmarkEnd w:id="36"/>
    </w:p>
    <w:p w14:paraId="1132FF24" w14:textId="77777777" w:rsidR="005F6F1E" w:rsidRDefault="005F6F1E">
      <w:r>
        <w:br w:type="page"/>
      </w:r>
    </w:p>
    <w:p w14:paraId="6C72C7C4" w14:textId="77777777" w:rsidR="005F6F1E" w:rsidRDefault="005F6F1E" w:rsidP="005F6F1E"/>
    <w:p w14:paraId="0A66932E" w14:textId="77777777" w:rsidR="005F6F1E" w:rsidRDefault="005F6F1E" w:rsidP="005F6F1E"/>
    <w:p w14:paraId="1C29119F" w14:textId="77777777" w:rsidR="005F6F1E" w:rsidRDefault="005F6F1E" w:rsidP="005F6F1E"/>
    <w:p w14:paraId="6E95C64B" w14:textId="77777777" w:rsidR="005F6F1E" w:rsidRDefault="005F6F1E" w:rsidP="005F6F1E"/>
    <w:p w14:paraId="02E51AAB" w14:textId="77777777" w:rsidR="005F6F1E" w:rsidRDefault="005F6F1E" w:rsidP="005F6F1E"/>
    <w:p w14:paraId="2A3CC97F" w14:textId="77777777" w:rsidR="005F6F1E" w:rsidRDefault="005F6F1E" w:rsidP="005F6F1E"/>
    <w:p w14:paraId="790AC987" w14:textId="77777777" w:rsidR="005F6F1E" w:rsidRDefault="005F6F1E" w:rsidP="005F6F1E"/>
    <w:p w14:paraId="2DE24052" w14:textId="77777777" w:rsidR="005F6F1E" w:rsidRDefault="005F6F1E" w:rsidP="005F6F1E"/>
    <w:p w14:paraId="5BCA626E" w14:textId="77777777" w:rsidR="005F6F1E" w:rsidRDefault="005F6F1E" w:rsidP="005F6F1E"/>
    <w:p w14:paraId="7E2EEB3A" w14:textId="77777777" w:rsidR="005F6F1E" w:rsidRDefault="005F6F1E" w:rsidP="005F6F1E"/>
    <w:p w14:paraId="69030508" w14:textId="77777777" w:rsidR="005F6F1E" w:rsidRDefault="005F6F1E" w:rsidP="005F6F1E"/>
    <w:p w14:paraId="33E4F294" w14:textId="77777777" w:rsidR="005F6F1E" w:rsidRPr="005F6F1E" w:rsidRDefault="005F6F1E" w:rsidP="005F6F1E"/>
    <w:p w14:paraId="713AD61A" w14:textId="77777777" w:rsidR="008C6A72" w:rsidRPr="00446B7B" w:rsidRDefault="00585D30" w:rsidP="00446B7B">
      <w:pPr>
        <w:pStyle w:val="Heading1"/>
        <w:jc w:val="center"/>
        <w:rPr>
          <w:rFonts w:ascii="Times New Roman" w:hAnsi="Times New Roman" w:cs="Times New Roman"/>
          <w:sz w:val="40"/>
        </w:rPr>
      </w:pPr>
      <w:bookmarkStart w:id="37" w:name="_Toc43555376"/>
      <w:r w:rsidRPr="00446B7B">
        <w:rPr>
          <w:rFonts w:ascii="Times New Roman" w:hAnsi="Times New Roman" w:cs="Times New Roman"/>
          <w:sz w:val="40"/>
        </w:rPr>
        <w:t>:  OVERVIEW OF AUDIT AND INTERNAL CONTROL &amp; COMPLIANCE</w:t>
      </w:r>
      <w:bookmarkEnd w:id="37"/>
    </w:p>
    <w:p w14:paraId="7934A871" w14:textId="77777777" w:rsidR="005F6F1E" w:rsidRPr="005F6F1E" w:rsidRDefault="005F6F1E" w:rsidP="005F6F1E">
      <w:r>
        <w:br w:type="page"/>
      </w:r>
    </w:p>
    <w:p w14:paraId="742EE0C6" w14:textId="77777777" w:rsidR="008C6A72" w:rsidRDefault="00E33286" w:rsidP="008250DB">
      <w:pPr>
        <w:pStyle w:val="Heading2"/>
        <w:numPr>
          <w:ilvl w:val="0"/>
          <w:numId w:val="0"/>
        </w:numPr>
        <w:spacing w:line="360" w:lineRule="auto"/>
        <w:jc w:val="both"/>
        <w:rPr>
          <w:rFonts w:ascii="Times New Roman" w:hAnsi="Times New Roman" w:cs="Times New Roman"/>
          <w:sz w:val="28"/>
          <w:szCs w:val="24"/>
        </w:rPr>
      </w:pPr>
      <w:bookmarkStart w:id="38" w:name="_Toc43555377"/>
      <w:r w:rsidRPr="00971D7F">
        <w:rPr>
          <w:rFonts w:ascii="Times New Roman" w:hAnsi="Times New Roman" w:cs="Times New Roman"/>
          <w:sz w:val="24"/>
          <w:szCs w:val="24"/>
        </w:rPr>
        <w:lastRenderedPageBreak/>
        <w:t xml:space="preserve">3.1 </w:t>
      </w:r>
      <w:r w:rsidR="00AC73F5" w:rsidRPr="005F6F1E">
        <w:rPr>
          <w:rFonts w:ascii="Times New Roman" w:hAnsi="Times New Roman" w:cs="Times New Roman"/>
          <w:sz w:val="28"/>
          <w:szCs w:val="24"/>
        </w:rPr>
        <w:t>What is</w:t>
      </w:r>
      <w:r w:rsidR="008C6A72" w:rsidRPr="005F6F1E">
        <w:rPr>
          <w:rFonts w:ascii="Times New Roman" w:hAnsi="Times New Roman" w:cs="Times New Roman"/>
          <w:sz w:val="28"/>
          <w:szCs w:val="24"/>
        </w:rPr>
        <w:t xml:space="preserve"> 'Audit'</w:t>
      </w:r>
      <w:r w:rsidR="00AC73F5" w:rsidRPr="005F6F1E">
        <w:rPr>
          <w:rFonts w:ascii="Times New Roman" w:hAnsi="Times New Roman" w:cs="Times New Roman"/>
          <w:sz w:val="28"/>
          <w:szCs w:val="24"/>
        </w:rPr>
        <w:t>?</w:t>
      </w:r>
      <w:bookmarkEnd w:id="38"/>
      <w:r w:rsidR="00AC73F5" w:rsidRPr="005F6F1E">
        <w:rPr>
          <w:rFonts w:ascii="Times New Roman" w:hAnsi="Times New Roman" w:cs="Times New Roman"/>
          <w:sz w:val="28"/>
          <w:szCs w:val="24"/>
        </w:rPr>
        <w:t xml:space="preserve"> </w:t>
      </w:r>
    </w:p>
    <w:p w14:paraId="4571F128" w14:textId="77777777" w:rsidR="00021578" w:rsidRDefault="00021578" w:rsidP="00021578">
      <w:pPr>
        <w:rPr>
          <w:rFonts w:ascii="Times New Roman" w:hAnsi="Times New Roman" w:cs="Times New Roman"/>
          <w:sz w:val="24"/>
          <w:szCs w:val="24"/>
        </w:rPr>
      </w:pPr>
      <w:r>
        <w:rPr>
          <w:rFonts w:ascii="Times New Roman" w:hAnsi="Times New Roman" w:cs="Times New Roman"/>
          <w:sz w:val="24"/>
          <w:szCs w:val="24"/>
        </w:rPr>
        <w:t xml:space="preserve">Auditing </w:t>
      </w:r>
      <w:r w:rsidRPr="00220B28">
        <w:rPr>
          <w:rFonts w:ascii="Times New Roman" w:hAnsi="Times New Roman" w:cs="Times New Roman"/>
          <w:sz w:val="24"/>
          <w:szCs w:val="24"/>
        </w:rPr>
        <w:t xml:space="preserve">is </w:t>
      </w:r>
      <w:r w:rsidR="00D21B7F" w:rsidRPr="00D21B7F">
        <w:rPr>
          <w:rFonts w:ascii="Times New Roman" w:hAnsi="Times New Roman" w:cs="Times New Roman"/>
          <w:sz w:val="24"/>
          <w:szCs w:val="24"/>
        </w:rPr>
        <w:t>the strategy of reviewing an organizations money related record to direct on the off chance that they are correct and in compliance with any suitable rules &amp; direction inside bookkeeping sta</w:t>
      </w:r>
      <w:r w:rsidR="004825E2">
        <w:rPr>
          <w:rFonts w:ascii="Times New Roman" w:hAnsi="Times New Roman" w:cs="Times New Roman"/>
          <w:sz w:val="24"/>
          <w:szCs w:val="24"/>
        </w:rPr>
        <w:t xml:space="preserve">ndards </w:t>
      </w:r>
      <w:r w:rsidR="00D43C27" w:rsidRPr="00D43C27">
        <w:rPr>
          <w:rFonts w:ascii="Times New Roman" w:hAnsi="Times New Roman" w:cs="Times New Roman"/>
          <w:sz w:val="24"/>
          <w:szCs w:val="24"/>
        </w:rPr>
        <w:t>(TUOVILA, 2019)</w:t>
      </w:r>
      <w:r w:rsidR="004825E2">
        <w:rPr>
          <w:rFonts w:ascii="Times New Roman" w:hAnsi="Times New Roman" w:cs="Times New Roman"/>
          <w:sz w:val="24"/>
          <w:szCs w:val="24"/>
        </w:rPr>
        <w:t>.</w:t>
      </w:r>
    </w:p>
    <w:p w14:paraId="3F3D74A8" w14:textId="77777777" w:rsidR="00021578" w:rsidRDefault="00C70A00" w:rsidP="00021578">
      <w:pPr>
        <w:rPr>
          <w:rFonts w:ascii="Times New Roman" w:hAnsi="Times New Roman" w:cs="Times New Roman"/>
          <w:sz w:val="24"/>
          <w:szCs w:val="24"/>
        </w:rPr>
      </w:pPr>
      <w:r>
        <w:rPr>
          <w:rFonts w:ascii="Times New Roman" w:hAnsi="Times New Roman" w:cs="Times New Roman"/>
          <w:sz w:val="24"/>
          <w:szCs w:val="24"/>
        </w:rPr>
        <w:t>Auditor</w:t>
      </w:r>
      <w:r w:rsidR="00021578">
        <w:rPr>
          <w:rFonts w:ascii="Times New Roman" w:hAnsi="Times New Roman" w:cs="Times New Roman"/>
          <w:sz w:val="24"/>
          <w:szCs w:val="24"/>
        </w:rPr>
        <w:t xml:space="preserve"> can be of two kinds. They</w:t>
      </w:r>
      <w:r>
        <w:rPr>
          <w:rFonts w:ascii="Times New Roman" w:hAnsi="Times New Roman" w:cs="Times New Roman"/>
          <w:sz w:val="24"/>
          <w:szCs w:val="24"/>
        </w:rPr>
        <w:t xml:space="preserve"> are External and internal auditor</w:t>
      </w:r>
    </w:p>
    <w:p w14:paraId="33B124CD" w14:textId="77777777" w:rsidR="00021578" w:rsidRPr="00C70A00" w:rsidRDefault="00C70A00" w:rsidP="00021578">
      <w:pPr>
        <w:pStyle w:val="NormalWeb"/>
        <w:numPr>
          <w:ilvl w:val="0"/>
          <w:numId w:val="33"/>
        </w:numPr>
        <w:shd w:val="clear" w:color="auto" w:fill="FFFFFF"/>
        <w:spacing w:before="0" w:beforeAutospacing="0" w:after="150" w:afterAutospacing="0"/>
        <w:rPr>
          <w:color w:val="333333"/>
          <w:szCs w:val="21"/>
        </w:rPr>
      </w:pPr>
      <w:r w:rsidRPr="00C70A00">
        <w:rPr>
          <w:color w:val="333333"/>
          <w:szCs w:val="21"/>
        </w:rPr>
        <w:t>An external auditor is</w:t>
      </w:r>
      <w:r>
        <w:rPr>
          <w:color w:val="333333"/>
          <w:szCs w:val="21"/>
        </w:rPr>
        <w:t xml:space="preserve"> the one</w:t>
      </w:r>
      <w:r w:rsidR="00021578" w:rsidRPr="00C70A00">
        <w:rPr>
          <w:color w:val="333333"/>
          <w:szCs w:val="21"/>
        </w:rPr>
        <w:t xml:space="preserve"> </w:t>
      </w:r>
      <w:r w:rsidR="00D21B7F">
        <w:rPr>
          <w:color w:val="333333"/>
          <w:szCs w:val="21"/>
        </w:rPr>
        <w:t>independent of</w:t>
      </w:r>
      <w:r w:rsidR="00021578" w:rsidRPr="00C70A00">
        <w:rPr>
          <w:color w:val="333333"/>
          <w:szCs w:val="21"/>
        </w:rPr>
        <w:t xml:space="preserve"> the organization to </w:t>
      </w:r>
      <w:r>
        <w:rPr>
          <w:color w:val="333333"/>
          <w:szCs w:val="21"/>
        </w:rPr>
        <w:t>observe</w:t>
      </w:r>
      <w:r w:rsidR="00021578" w:rsidRPr="00C70A00">
        <w:rPr>
          <w:color w:val="333333"/>
          <w:szCs w:val="21"/>
        </w:rPr>
        <w:t xml:space="preserve"> </w:t>
      </w:r>
      <w:r w:rsidR="00D21B7F">
        <w:rPr>
          <w:color w:val="333333"/>
          <w:szCs w:val="21"/>
        </w:rPr>
        <w:t>bookkeeping</w:t>
      </w:r>
      <w:r w:rsidR="00021578" w:rsidRPr="00C70A00">
        <w:rPr>
          <w:color w:val="333333"/>
          <w:szCs w:val="21"/>
        </w:rPr>
        <w:t xml:space="preserve"> and</w:t>
      </w:r>
      <w:r w:rsidR="00D21B7F">
        <w:rPr>
          <w:color w:val="333333"/>
          <w:szCs w:val="21"/>
        </w:rPr>
        <w:t xml:space="preserve"> money related</w:t>
      </w:r>
      <w:r w:rsidR="00021578" w:rsidRPr="00C70A00">
        <w:rPr>
          <w:color w:val="333333"/>
          <w:szCs w:val="21"/>
        </w:rPr>
        <w:t xml:space="preserve"> </w:t>
      </w:r>
      <w:r>
        <w:rPr>
          <w:color w:val="333333"/>
          <w:szCs w:val="21"/>
        </w:rPr>
        <w:t>information to</w:t>
      </w:r>
      <w:r w:rsidR="00021578" w:rsidRPr="00C70A00">
        <w:rPr>
          <w:color w:val="333333"/>
          <w:szCs w:val="21"/>
        </w:rPr>
        <w:t xml:space="preserve"> </w:t>
      </w:r>
      <w:r w:rsidRPr="00C70A00">
        <w:rPr>
          <w:color w:val="333333"/>
          <w:szCs w:val="21"/>
        </w:rPr>
        <w:t>deliver</w:t>
      </w:r>
      <w:r w:rsidR="00021578" w:rsidRPr="00C70A00">
        <w:rPr>
          <w:color w:val="333333"/>
          <w:szCs w:val="21"/>
        </w:rPr>
        <w:t xml:space="preserve"> </w:t>
      </w:r>
      <w:r>
        <w:rPr>
          <w:color w:val="333333"/>
          <w:szCs w:val="21"/>
        </w:rPr>
        <w:t>unbiased</w:t>
      </w:r>
      <w:r w:rsidR="00021578" w:rsidRPr="00C70A00">
        <w:rPr>
          <w:color w:val="333333"/>
          <w:szCs w:val="21"/>
        </w:rPr>
        <w:t xml:space="preserve"> opinion on </w:t>
      </w:r>
      <w:r w:rsidRPr="00C70A00">
        <w:rPr>
          <w:color w:val="333333"/>
          <w:szCs w:val="21"/>
        </w:rPr>
        <w:t>this</w:t>
      </w:r>
      <w:r w:rsidR="00021578" w:rsidRPr="00C70A00">
        <w:rPr>
          <w:color w:val="333333"/>
          <w:szCs w:val="21"/>
        </w:rPr>
        <w:t xml:space="preserve"> </w:t>
      </w:r>
      <w:r>
        <w:rPr>
          <w:color w:val="333333"/>
          <w:szCs w:val="21"/>
        </w:rPr>
        <w:t>information</w:t>
      </w:r>
      <w:r w:rsidR="00021578" w:rsidRPr="00C70A00">
        <w:rPr>
          <w:color w:val="333333"/>
          <w:szCs w:val="21"/>
        </w:rPr>
        <w:t xml:space="preserve">. </w:t>
      </w:r>
      <w:r>
        <w:rPr>
          <w:color w:val="333333"/>
          <w:szCs w:val="21"/>
        </w:rPr>
        <w:t>It is a legal requirement</w:t>
      </w:r>
      <w:r w:rsidR="00021578" w:rsidRPr="00C70A00">
        <w:rPr>
          <w:color w:val="333333"/>
          <w:szCs w:val="21"/>
        </w:rPr>
        <w:t xml:space="preserve"> that all publ</w:t>
      </w:r>
      <w:r>
        <w:rPr>
          <w:color w:val="333333"/>
          <w:szCs w:val="21"/>
        </w:rPr>
        <w:t>ic companies externally audit there financial and accounting system.</w:t>
      </w:r>
    </w:p>
    <w:p w14:paraId="2DDDA929" w14:textId="77777777" w:rsidR="00021578" w:rsidRDefault="00021578" w:rsidP="00E57AAA">
      <w:pPr>
        <w:pStyle w:val="NormalWeb"/>
        <w:numPr>
          <w:ilvl w:val="0"/>
          <w:numId w:val="33"/>
        </w:numPr>
        <w:shd w:val="clear" w:color="auto" w:fill="FFFFFF"/>
        <w:spacing w:before="0" w:beforeAutospacing="0" w:after="150" w:afterAutospacing="0"/>
        <w:rPr>
          <w:color w:val="333333"/>
          <w:szCs w:val="21"/>
        </w:rPr>
      </w:pPr>
      <w:r w:rsidRPr="00C70A00">
        <w:rPr>
          <w:color w:val="333333"/>
          <w:szCs w:val="21"/>
        </w:rPr>
        <w:t xml:space="preserve">Internal auditors </w:t>
      </w:r>
      <w:r w:rsidR="00C70A00">
        <w:rPr>
          <w:color w:val="333333"/>
          <w:szCs w:val="21"/>
        </w:rPr>
        <w:t xml:space="preserve">are </w:t>
      </w:r>
      <w:r w:rsidRPr="00C70A00">
        <w:rPr>
          <w:color w:val="333333"/>
          <w:szCs w:val="21"/>
        </w:rPr>
        <w:t>the organization</w:t>
      </w:r>
      <w:r w:rsidR="00D21B7F">
        <w:rPr>
          <w:color w:val="333333"/>
          <w:szCs w:val="21"/>
        </w:rPr>
        <w:t>’s</w:t>
      </w:r>
      <w:r w:rsidRPr="00C70A00">
        <w:rPr>
          <w:color w:val="333333"/>
          <w:szCs w:val="21"/>
        </w:rPr>
        <w:t xml:space="preserve"> </w:t>
      </w:r>
      <w:r w:rsidR="00D21B7F" w:rsidRPr="00C70A00">
        <w:rPr>
          <w:color w:val="333333"/>
          <w:szCs w:val="21"/>
        </w:rPr>
        <w:t>personnel</w:t>
      </w:r>
      <w:r w:rsidRPr="00C70A00">
        <w:rPr>
          <w:color w:val="333333"/>
          <w:szCs w:val="21"/>
        </w:rPr>
        <w:t xml:space="preserve"> to </w:t>
      </w:r>
      <w:r w:rsidR="00C70A00">
        <w:rPr>
          <w:color w:val="333333"/>
          <w:szCs w:val="21"/>
        </w:rPr>
        <w:t>observe</w:t>
      </w:r>
      <w:r w:rsidRPr="00C70A00">
        <w:rPr>
          <w:color w:val="333333"/>
          <w:szCs w:val="21"/>
        </w:rPr>
        <w:t xml:space="preserve"> </w:t>
      </w:r>
      <w:r w:rsidR="00C70A00">
        <w:rPr>
          <w:color w:val="333333"/>
          <w:szCs w:val="21"/>
        </w:rPr>
        <w:t>all accounting and financial information</w:t>
      </w:r>
      <w:r w:rsidR="00C0569F">
        <w:rPr>
          <w:color w:val="333333"/>
          <w:szCs w:val="21"/>
        </w:rPr>
        <w:t xml:space="preserve"> used to</w:t>
      </w:r>
      <w:r w:rsidRPr="00C70A00">
        <w:rPr>
          <w:color w:val="333333"/>
          <w:szCs w:val="21"/>
        </w:rPr>
        <w:t xml:space="preserve"> help </w:t>
      </w:r>
      <w:r w:rsidR="00C70A00">
        <w:rPr>
          <w:color w:val="333333"/>
          <w:szCs w:val="21"/>
        </w:rPr>
        <w:t xml:space="preserve">rectify and </w:t>
      </w:r>
      <w:r w:rsidR="00D21B7F">
        <w:rPr>
          <w:color w:val="333333"/>
          <w:szCs w:val="21"/>
        </w:rPr>
        <w:t>develop inner</w:t>
      </w:r>
      <w:r w:rsidRPr="00C70A00">
        <w:rPr>
          <w:color w:val="333333"/>
          <w:szCs w:val="21"/>
        </w:rPr>
        <w:t xml:space="preserve"> </w:t>
      </w:r>
      <w:r w:rsidR="00D21B7F" w:rsidRPr="00C70A00">
        <w:rPr>
          <w:color w:val="333333"/>
          <w:szCs w:val="21"/>
        </w:rPr>
        <w:t>practices</w:t>
      </w:r>
      <w:r w:rsidRPr="00C70A00">
        <w:rPr>
          <w:color w:val="333333"/>
          <w:szCs w:val="21"/>
        </w:rPr>
        <w:t xml:space="preserve"> such as operations, internal </w:t>
      </w:r>
      <w:r w:rsidR="00D21B7F">
        <w:rPr>
          <w:color w:val="333333"/>
          <w:szCs w:val="21"/>
        </w:rPr>
        <w:t>authority</w:t>
      </w:r>
      <w:r w:rsidRPr="00C70A00">
        <w:rPr>
          <w:color w:val="333333"/>
          <w:szCs w:val="21"/>
        </w:rPr>
        <w:t xml:space="preserve">, </w:t>
      </w:r>
      <w:r w:rsidR="00D21B7F">
        <w:rPr>
          <w:color w:val="333333"/>
          <w:szCs w:val="21"/>
        </w:rPr>
        <w:t>crisis</w:t>
      </w:r>
      <w:r w:rsidRPr="00C70A00">
        <w:rPr>
          <w:color w:val="333333"/>
          <w:szCs w:val="21"/>
        </w:rPr>
        <w:t xml:space="preserve"> management, and governance.</w:t>
      </w:r>
    </w:p>
    <w:p w14:paraId="2BAF57D2" w14:textId="77777777" w:rsidR="00C977AC" w:rsidRPr="00E57AAA" w:rsidRDefault="00C977AC" w:rsidP="00C977AC">
      <w:pPr>
        <w:pStyle w:val="NormalWeb"/>
        <w:shd w:val="clear" w:color="auto" w:fill="FFFFFF"/>
        <w:spacing w:before="0" w:beforeAutospacing="0" w:after="150" w:afterAutospacing="0"/>
        <w:rPr>
          <w:color w:val="333333"/>
          <w:szCs w:val="21"/>
        </w:rPr>
      </w:pPr>
      <w:r>
        <w:rPr>
          <w:color w:val="333333"/>
          <w:szCs w:val="21"/>
        </w:rPr>
        <w:t xml:space="preserve">In the report discussions on internal auditing is elaborated as this was the department I worked as part of my internship. </w:t>
      </w:r>
    </w:p>
    <w:p w14:paraId="00C8E989" w14:textId="77777777" w:rsidR="00E57AAA" w:rsidRPr="005207BD" w:rsidRDefault="00E57AAA" w:rsidP="00E57AAA">
      <w:pPr>
        <w:keepNext/>
        <w:keepLines/>
        <w:numPr>
          <w:ilvl w:val="1"/>
          <w:numId w:val="0"/>
        </w:numPr>
        <w:spacing w:before="200" w:after="0"/>
        <w:jc w:val="both"/>
        <w:outlineLvl w:val="1"/>
        <w:rPr>
          <w:rFonts w:ascii="Times New Roman" w:eastAsia="Times New Roman" w:hAnsi="Times New Roman" w:cs="Times New Roman"/>
          <w:b/>
          <w:bCs/>
          <w:color w:val="4F81BD" w:themeColor="accent1"/>
          <w:sz w:val="28"/>
          <w:szCs w:val="28"/>
        </w:rPr>
      </w:pPr>
      <w:bookmarkStart w:id="39" w:name="_Toc43555378"/>
      <w:r>
        <w:rPr>
          <w:rFonts w:ascii="Times New Roman" w:eastAsia="Times New Roman" w:hAnsi="Times New Roman" w:cs="Times New Roman"/>
          <w:b/>
          <w:bCs/>
          <w:color w:val="4F81BD" w:themeColor="accent1"/>
          <w:sz w:val="28"/>
          <w:szCs w:val="28"/>
        </w:rPr>
        <w:t>3.2</w:t>
      </w:r>
      <w:r w:rsidRPr="005207BD">
        <w:rPr>
          <w:rFonts w:ascii="Times New Roman" w:eastAsia="Times New Roman" w:hAnsi="Times New Roman" w:cs="Times New Roman"/>
          <w:b/>
          <w:bCs/>
          <w:color w:val="4F81BD" w:themeColor="accent1"/>
          <w:sz w:val="28"/>
          <w:szCs w:val="28"/>
        </w:rPr>
        <w:t xml:space="preserve"> Internal Control &amp; Compliance:</w:t>
      </w:r>
      <w:bookmarkEnd w:id="39"/>
    </w:p>
    <w:p w14:paraId="36B3E2DE" w14:textId="77777777" w:rsidR="00E57AAA" w:rsidRDefault="00E57AAA" w:rsidP="00E57AAA">
      <w:pPr>
        <w:spacing w:after="120" w:line="360" w:lineRule="auto"/>
        <w:jc w:val="both"/>
        <w:rPr>
          <w:rFonts w:ascii="Times New Roman" w:eastAsia="Times New Roman" w:hAnsi="Times New Roman" w:cs="Times New Roman"/>
          <w:sz w:val="24"/>
          <w:szCs w:val="24"/>
        </w:rPr>
      </w:pPr>
      <w:r w:rsidRPr="005207BD">
        <w:rPr>
          <w:rFonts w:ascii="Times New Roman" w:eastAsia="Times New Roman" w:hAnsi="Times New Roman" w:cs="Times New Roman"/>
          <w:sz w:val="24"/>
          <w:szCs w:val="24"/>
        </w:rPr>
        <w:t xml:space="preserve">Internal control is the </w:t>
      </w:r>
      <w:r w:rsidR="00C0569F">
        <w:rPr>
          <w:rFonts w:ascii="Times New Roman" w:eastAsia="Times New Roman" w:hAnsi="Times New Roman" w:cs="Times New Roman"/>
          <w:sz w:val="24"/>
          <w:szCs w:val="24"/>
        </w:rPr>
        <w:t>strategy influenced</w:t>
      </w:r>
      <w:r w:rsidRPr="005207BD">
        <w:rPr>
          <w:rFonts w:ascii="Times New Roman" w:eastAsia="Times New Roman" w:hAnsi="Times New Roman" w:cs="Times New Roman"/>
          <w:sz w:val="24"/>
          <w:szCs w:val="24"/>
        </w:rPr>
        <w:t xml:space="preserve"> by a company's </w:t>
      </w:r>
      <w:r w:rsidR="00C80EEE">
        <w:rPr>
          <w:rFonts w:ascii="Times New Roman" w:eastAsia="Times New Roman" w:hAnsi="Times New Roman" w:cs="Times New Roman"/>
          <w:sz w:val="24"/>
          <w:szCs w:val="24"/>
        </w:rPr>
        <w:t>stakeholders</w:t>
      </w:r>
      <w:r w:rsidRPr="005207BD">
        <w:rPr>
          <w:rFonts w:ascii="Times New Roman" w:eastAsia="Times New Roman" w:hAnsi="Times New Roman" w:cs="Times New Roman"/>
          <w:sz w:val="24"/>
          <w:szCs w:val="24"/>
        </w:rPr>
        <w:t xml:space="preserve">, </w:t>
      </w:r>
      <w:r w:rsidR="00C0569F">
        <w:rPr>
          <w:rFonts w:ascii="Times New Roman" w:eastAsia="Times New Roman" w:hAnsi="Times New Roman" w:cs="Times New Roman"/>
          <w:sz w:val="24"/>
          <w:szCs w:val="24"/>
        </w:rPr>
        <w:t>outlined</w:t>
      </w:r>
      <w:r w:rsidRPr="005207BD">
        <w:rPr>
          <w:rFonts w:ascii="Times New Roman" w:eastAsia="Times New Roman" w:hAnsi="Times New Roman" w:cs="Times New Roman"/>
          <w:sz w:val="24"/>
          <w:szCs w:val="24"/>
        </w:rPr>
        <w:t xml:space="preserve"> to</w:t>
      </w:r>
      <w:r w:rsidR="00C0569F">
        <w:rPr>
          <w:rFonts w:ascii="Times New Roman" w:eastAsia="Times New Roman" w:hAnsi="Times New Roman" w:cs="Times New Roman"/>
          <w:sz w:val="24"/>
          <w:szCs w:val="24"/>
        </w:rPr>
        <w:t xml:space="preserve"> ensure</w:t>
      </w:r>
      <w:r w:rsidRPr="005207BD">
        <w:rPr>
          <w:rFonts w:ascii="Times New Roman" w:eastAsia="Times New Roman" w:hAnsi="Times New Roman" w:cs="Times New Roman"/>
          <w:sz w:val="24"/>
          <w:szCs w:val="24"/>
        </w:rPr>
        <w:t xml:space="preserve"> </w:t>
      </w:r>
      <w:r w:rsidR="00C80EEE">
        <w:rPr>
          <w:rFonts w:ascii="Times New Roman" w:eastAsia="Times New Roman" w:hAnsi="Times New Roman" w:cs="Times New Roman"/>
          <w:sz w:val="24"/>
          <w:szCs w:val="24"/>
        </w:rPr>
        <w:t>results</w:t>
      </w:r>
      <w:r w:rsidRPr="005207BD">
        <w:rPr>
          <w:rFonts w:ascii="Times New Roman" w:eastAsia="Times New Roman" w:hAnsi="Times New Roman" w:cs="Times New Roman"/>
          <w:sz w:val="24"/>
          <w:szCs w:val="24"/>
        </w:rPr>
        <w:t xml:space="preserve"> in the effective</w:t>
      </w:r>
      <w:r w:rsidR="00841AD8">
        <w:rPr>
          <w:rFonts w:ascii="Times New Roman" w:eastAsia="Times New Roman" w:hAnsi="Times New Roman" w:cs="Times New Roman"/>
          <w:sz w:val="24"/>
          <w:szCs w:val="24"/>
        </w:rPr>
        <w:t>ness</w:t>
      </w:r>
      <w:r w:rsidRPr="005207BD">
        <w:rPr>
          <w:rFonts w:ascii="Times New Roman" w:eastAsia="Times New Roman" w:hAnsi="Times New Roman" w:cs="Times New Roman"/>
          <w:sz w:val="24"/>
          <w:szCs w:val="24"/>
        </w:rPr>
        <w:t xml:space="preserve"> and efficiency of </w:t>
      </w:r>
      <w:r w:rsidR="00C0569F" w:rsidRPr="005207BD">
        <w:rPr>
          <w:rFonts w:ascii="Times New Roman" w:eastAsia="Times New Roman" w:hAnsi="Times New Roman" w:cs="Times New Roman"/>
          <w:sz w:val="24"/>
          <w:szCs w:val="24"/>
        </w:rPr>
        <w:t>tasks</w:t>
      </w:r>
      <w:r w:rsidRPr="005207BD">
        <w:rPr>
          <w:rFonts w:ascii="Times New Roman" w:eastAsia="Times New Roman" w:hAnsi="Times New Roman" w:cs="Times New Roman"/>
          <w:sz w:val="24"/>
          <w:szCs w:val="24"/>
        </w:rPr>
        <w:t xml:space="preserve">, the </w:t>
      </w:r>
      <w:r w:rsidR="00C80EEE" w:rsidRPr="005207BD">
        <w:rPr>
          <w:rFonts w:ascii="Times New Roman" w:eastAsia="Times New Roman" w:hAnsi="Times New Roman" w:cs="Times New Roman"/>
          <w:sz w:val="24"/>
          <w:szCs w:val="24"/>
        </w:rPr>
        <w:t>dependability</w:t>
      </w:r>
      <w:r w:rsidRPr="005207BD">
        <w:rPr>
          <w:rFonts w:ascii="Times New Roman" w:eastAsia="Times New Roman" w:hAnsi="Times New Roman" w:cs="Times New Roman"/>
          <w:sz w:val="24"/>
          <w:szCs w:val="24"/>
        </w:rPr>
        <w:t xml:space="preserve"> of </w:t>
      </w:r>
      <w:r w:rsidR="00C0569F">
        <w:rPr>
          <w:rFonts w:ascii="Times New Roman" w:eastAsia="Times New Roman" w:hAnsi="Times New Roman" w:cs="Times New Roman"/>
          <w:sz w:val="24"/>
          <w:szCs w:val="24"/>
        </w:rPr>
        <w:t>m</w:t>
      </w:r>
      <w:r w:rsidR="00C0569F" w:rsidRPr="00C0569F">
        <w:rPr>
          <w:rFonts w:ascii="Times New Roman" w:eastAsia="Times New Roman" w:hAnsi="Times New Roman" w:cs="Times New Roman"/>
          <w:sz w:val="24"/>
          <w:szCs w:val="24"/>
        </w:rPr>
        <w:t>onetary detailing and compliance with appropriate rules, direction and in</w:t>
      </w:r>
      <w:r w:rsidR="00C0569F">
        <w:rPr>
          <w:rFonts w:ascii="Times New Roman" w:eastAsia="Times New Roman" w:hAnsi="Times New Roman" w:cs="Times New Roman"/>
          <w:sz w:val="24"/>
          <w:szCs w:val="24"/>
        </w:rPr>
        <w:t>side</w:t>
      </w:r>
      <w:r w:rsidR="00C0569F" w:rsidRPr="00C0569F">
        <w:rPr>
          <w:rFonts w:ascii="Times New Roman" w:eastAsia="Times New Roman" w:hAnsi="Times New Roman" w:cs="Times New Roman"/>
          <w:sz w:val="24"/>
          <w:szCs w:val="24"/>
        </w:rPr>
        <w:t xml:space="preserve"> arrangements.</w:t>
      </w:r>
      <w:r w:rsidR="00C0569F">
        <w:rPr>
          <w:rFonts w:ascii="Times New Roman" w:eastAsia="Times New Roman" w:hAnsi="Times New Roman" w:cs="Times New Roman"/>
          <w:sz w:val="24"/>
          <w:szCs w:val="24"/>
        </w:rPr>
        <w:t xml:space="preserve"> </w:t>
      </w:r>
      <w:r w:rsidRPr="005207BD">
        <w:rPr>
          <w:rFonts w:ascii="Times New Roman" w:eastAsia="Times New Roman" w:hAnsi="Times New Roman" w:cs="Times New Roman"/>
          <w:sz w:val="24"/>
          <w:szCs w:val="24"/>
        </w:rPr>
        <w:t xml:space="preserve">Internal controls are the </w:t>
      </w:r>
      <w:r w:rsidR="00C0569F">
        <w:rPr>
          <w:rFonts w:ascii="Times New Roman" w:eastAsia="Times New Roman" w:hAnsi="Times New Roman" w:cs="Times New Roman"/>
          <w:sz w:val="24"/>
          <w:szCs w:val="24"/>
        </w:rPr>
        <w:t>guidelines</w:t>
      </w:r>
      <w:r w:rsidRPr="005207BD">
        <w:rPr>
          <w:rFonts w:ascii="Times New Roman" w:eastAsia="Times New Roman" w:hAnsi="Times New Roman" w:cs="Times New Roman"/>
          <w:sz w:val="24"/>
          <w:szCs w:val="24"/>
        </w:rPr>
        <w:t xml:space="preserve"> and </w:t>
      </w:r>
      <w:r w:rsidR="00C80EEE" w:rsidRPr="005207BD">
        <w:rPr>
          <w:rFonts w:ascii="Times New Roman" w:eastAsia="Times New Roman" w:hAnsi="Times New Roman" w:cs="Times New Roman"/>
          <w:sz w:val="24"/>
          <w:szCs w:val="24"/>
        </w:rPr>
        <w:t>measures</w:t>
      </w:r>
      <w:r w:rsidRPr="005207BD">
        <w:rPr>
          <w:rFonts w:ascii="Times New Roman" w:eastAsia="Times New Roman" w:hAnsi="Times New Roman" w:cs="Times New Roman"/>
          <w:sz w:val="24"/>
          <w:szCs w:val="24"/>
        </w:rPr>
        <w:t xml:space="preserve"> </w:t>
      </w:r>
      <w:r w:rsidR="00C0569F">
        <w:rPr>
          <w:rFonts w:ascii="Times New Roman" w:eastAsia="Times New Roman" w:hAnsi="Times New Roman" w:cs="Times New Roman"/>
          <w:sz w:val="24"/>
          <w:szCs w:val="24"/>
        </w:rPr>
        <w:t>put forward to</w:t>
      </w:r>
      <w:r w:rsidRPr="005207BD">
        <w:rPr>
          <w:rFonts w:ascii="Times New Roman" w:eastAsia="Times New Roman" w:hAnsi="Times New Roman" w:cs="Times New Roman"/>
          <w:sz w:val="24"/>
          <w:szCs w:val="24"/>
        </w:rPr>
        <w:t xml:space="preserve"> </w:t>
      </w:r>
      <w:r w:rsidR="00C0569F">
        <w:rPr>
          <w:rFonts w:ascii="Times New Roman" w:eastAsia="Times New Roman" w:hAnsi="Times New Roman" w:cs="Times New Roman"/>
          <w:sz w:val="24"/>
          <w:szCs w:val="24"/>
        </w:rPr>
        <w:t>be executed</w:t>
      </w:r>
      <w:r w:rsidRPr="005207BD">
        <w:rPr>
          <w:rFonts w:ascii="Times New Roman" w:eastAsia="Times New Roman" w:hAnsi="Times New Roman" w:cs="Times New Roman"/>
          <w:sz w:val="24"/>
          <w:szCs w:val="24"/>
        </w:rPr>
        <w:t xml:space="preserve"> with</w:t>
      </w:r>
      <w:r w:rsidR="00C80EEE">
        <w:rPr>
          <w:rFonts w:ascii="Times New Roman" w:eastAsia="Times New Roman" w:hAnsi="Times New Roman" w:cs="Times New Roman"/>
          <w:sz w:val="24"/>
          <w:szCs w:val="24"/>
        </w:rPr>
        <w:t xml:space="preserve"> or without</w:t>
      </w:r>
      <w:r w:rsidRPr="005207BD">
        <w:rPr>
          <w:rFonts w:ascii="Times New Roman" w:eastAsia="Times New Roman" w:hAnsi="Times New Roman" w:cs="Times New Roman"/>
          <w:sz w:val="24"/>
          <w:szCs w:val="24"/>
        </w:rPr>
        <w:t xml:space="preserve"> other </w:t>
      </w:r>
      <w:r w:rsidR="00C71925">
        <w:rPr>
          <w:rFonts w:ascii="Times New Roman" w:eastAsia="Times New Roman" w:hAnsi="Times New Roman" w:cs="Times New Roman"/>
          <w:sz w:val="24"/>
          <w:szCs w:val="24"/>
        </w:rPr>
        <w:t xml:space="preserve">guidelines </w:t>
      </w:r>
      <w:r w:rsidRPr="005207BD">
        <w:rPr>
          <w:rFonts w:ascii="Times New Roman" w:eastAsia="Times New Roman" w:hAnsi="Times New Roman" w:cs="Times New Roman"/>
          <w:sz w:val="24"/>
          <w:szCs w:val="24"/>
        </w:rPr>
        <w:t xml:space="preserve">to </w:t>
      </w:r>
      <w:r w:rsidR="00841AD8">
        <w:rPr>
          <w:rFonts w:ascii="Times New Roman" w:eastAsia="Times New Roman" w:hAnsi="Times New Roman" w:cs="Times New Roman"/>
          <w:sz w:val="24"/>
          <w:szCs w:val="24"/>
        </w:rPr>
        <w:t>follow</w:t>
      </w:r>
      <w:r w:rsidRPr="005207BD">
        <w:rPr>
          <w:rFonts w:ascii="Times New Roman" w:eastAsia="Times New Roman" w:hAnsi="Times New Roman" w:cs="Times New Roman"/>
          <w:sz w:val="24"/>
          <w:szCs w:val="24"/>
        </w:rPr>
        <w:t xml:space="preserve"> and </w:t>
      </w:r>
      <w:r w:rsidR="00841AD8">
        <w:rPr>
          <w:rFonts w:ascii="Times New Roman" w:eastAsia="Times New Roman" w:hAnsi="Times New Roman" w:cs="Times New Roman"/>
          <w:sz w:val="24"/>
          <w:szCs w:val="24"/>
        </w:rPr>
        <w:t>manage specific crisis</w:t>
      </w:r>
      <w:r w:rsidRPr="005207BD">
        <w:rPr>
          <w:rFonts w:ascii="Times New Roman" w:eastAsia="Times New Roman" w:hAnsi="Times New Roman" w:cs="Times New Roman"/>
          <w:sz w:val="24"/>
          <w:szCs w:val="24"/>
        </w:rPr>
        <w:t xml:space="preserve"> </w:t>
      </w:r>
      <w:r w:rsidR="00C80EEE">
        <w:rPr>
          <w:rFonts w:ascii="Times New Roman" w:eastAsia="Times New Roman" w:hAnsi="Times New Roman" w:cs="Times New Roman"/>
          <w:sz w:val="24"/>
          <w:szCs w:val="24"/>
        </w:rPr>
        <w:t xml:space="preserve">in </w:t>
      </w:r>
      <w:r w:rsidRPr="005207BD">
        <w:rPr>
          <w:rFonts w:ascii="Times New Roman" w:eastAsia="Times New Roman" w:hAnsi="Times New Roman" w:cs="Times New Roman"/>
          <w:sz w:val="24"/>
          <w:szCs w:val="24"/>
        </w:rPr>
        <w:t xml:space="preserve">business </w:t>
      </w:r>
      <w:r w:rsidR="00841AD8">
        <w:rPr>
          <w:rFonts w:ascii="Times New Roman" w:eastAsia="Times New Roman" w:hAnsi="Times New Roman" w:cs="Times New Roman"/>
          <w:sz w:val="24"/>
          <w:szCs w:val="24"/>
        </w:rPr>
        <w:t>operation</w:t>
      </w:r>
      <w:r w:rsidR="003921E1" w:rsidRPr="003921E1">
        <w:t xml:space="preserve"> </w:t>
      </w:r>
      <w:r w:rsidR="003921E1" w:rsidRPr="003921E1">
        <w:rPr>
          <w:rFonts w:ascii="Times New Roman" w:eastAsia="Times New Roman" w:hAnsi="Times New Roman" w:cs="Times New Roman"/>
          <w:sz w:val="24"/>
          <w:szCs w:val="24"/>
        </w:rPr>
        <w:t>(UAE, n.d.)</w:t>
      </w:r>
      <w:r w:rsidR="003921E1">
        <w:t>.</w:t>
      </w:r>
    </w:p>
    <w:p w14:paraId="2E133E09" w14:textId="77777777" w:rsidR="00C80EEE" w:rsidRDefault="00C80EEE" w:rsidP="00E57AAA">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 is as follows:</w:t>
      </w:r>
    </w:p>
    <w:p w14:paraId="333FA6FA" w14:textId="77777777" w:rsidR="00C80EEE" w:rsidRPr="005207BD" w:rsidRDefault="00D55756" w:rsidP="00E57AAA">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C00DC44" wp14:editId="580EEA7A">
            <wp:extent cx="5867400" cy="3200400"/>
            <wp:effectExtent l="0" t="19050" r="0" b="38100"/>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2BF59824" w14:textId="77777777" w:rsidR="004C25EA" w:rsidRPr="00DC5F03" w:rsidRDefault="00C80EEE" w:rsidP="00DC5F03">
      <w:pPr>
        <w:pStyle w:val="Caption"/>
        <w:jc w:val="center"/>
        <w:rPr>
          <w:rFonts w:ascii="Times New Roman" w:eastAsia="Times New Roman" w:hAnsi="Times New Roman" w:cs="Times New Roman"/>
          <w:sz w:val="28"/>
          <w:szCs w:val="24"/>
        </w:rPr>
      </w:pPr>
      <w:bookmarkStart w:id="40" w:name="_Toc36582001"/>
      <w:r w:rsidRPr="00C80EEE">
        <w:rPr>
          <w:rFonts w:ascii="Times New Roman" w:hAnsi="Times New Roman" w:cs="Times New Roman"/>
          <w:sz w:val="20"/>
        </w:rPr>
        <w:t xml:space="preserve">Figure </w:t>
      </w:r>
      <w:r w:rsidRPr="00C80EEE">
        <w:rPr>
          <w:rFonts w:ascii="Times New Roman" w:hAnsi="Times New Roman" w:cs="Times New Roman"/>
          <w:sz w:val="20"/>
        </w:rPr>
        <w:fldChar w:fldCharType="begin"/>
      </w:r>
      <w:r w:rsidRPr="00C80EEE">
        <w:rPr>
          <w:rFonts w:ascii="Times New Roman" w:hAnsi="Times New Roman" w:cs="Times New Roman"/>
          <w:sz w:val="20"/>
        </w:rPr>
        <w:instrText xml:space="preserve"> SEQ Figure \* ARABIC </w:instrText>
      </w:r>
      <w:r w:rsidRPr="00C80EEE">
        <w:rPr>
          <w:rFonts w:ascii="Times New Roman" w:hAnsi="Times New Roman" w:cs="Times New Roman"/>
          <w:sz w:val="20"/>
        </w:rPr>
        <w:fldChar w:fldCharType="separate"/>
      </w:r>
      <w:r w:rsidR="005944B3">
        <w:rPr>
          <w:rFonts w:ascii="Times New Roman" w:hAnsi="Times New Roman" w:cs="Times New Roman"/>
          <w:noProof/>
          <w:sz w:val="20"/>
        </w:rPr>
        <w:t>6</w:t>
      </w:r>
      <w:r w:rsidRPr="00C80EEE">
        <w:rPr>
          <w:rFonts w:ascii="Times New Roman" w:hAnsi="Times New Roman" w:cs="Times New Roman"/>
          <w:sz w:val="20"/>
        </w:rPr>
        <w:fldChar w:fldCharType="end"/>
      </w:r>
      <w:r w:rsidRPr="00C80EEE">
        <w:rPr>
          <w:rFonts w:ascii="Times New Roman" w:hAnsi="Times New Roman" w:cs="Times New Roman"/>
          <w:sz w:val="20"/>
        </w:rPr>
        <w:t>: Internal Control Process</w:t>
      </w:r>
      <w:bookmarkEnd w:id="40"/>
    </w:p>
    <w:p w14:paraId="07DA7652" w14:textId="77777777" w:rsidR="00E57AAA" w:rsidRPr="005207BD" w:rsidRDefault="00C80EEE" w:rsidP="00E57AAA">
      <w:pPr>
        <w:keepNext/>
        <w:keepLines/>
        <w:numPr>
          <w:ilvl w:val="1"/>
          <w:numId w:val="0"/>
        </w:numPr>
        <w:spacing w:before="200" w:after="0"/>
        <w:outlineLvl w:val="1"/>
        <w:rPr>
          <w:rFonts w:ascii="Times New Roman" w:eastAsia="Times New Roman" w:hAnsi="Times New Roman" w:cs="Times New Roman"/>
          <w:b/>
          <w:bCs/>
          <w:color w:val="4F81BD" w:themeColor="accent1"/>
          <w:sz w:val="28"/>
          <w:szCs w:val="26"/>
        </w:rPr>
      </w:pPr>
      <w:bookmarkStart w:id="41" w:name="_Toc43555379"/>
      <w:r>
        <w:rPr>
          <w:rFonts w:ascii="Times New Roman" w:eastAsia="Times New Roman" w:hAnsi="Times New Roman" w:cs="Times New Roman"/>
          <w:b/>
          <w:bCs/>
          <w:color w:val="4F81BD" w:themeColor="accent1"/>
          <w:sz w:val="28"/>
          <w:szCs w:val="26"/>
        </w:rPr>
        <w:lastRenderedPageBreak/>
        <w:t>3.3</w:t>
      </w:r>
      <w:r w:rsidR="00E57AAA" w:rsidRPr="005207BD">
        <w:rPr>
          <w:rFonts w:ascii="Times New Roman" w:eastAsia="Times New Roman" w:hAnsi="Times New Roman" w:cs="Times New Roman"/>
          <w:b/>
          <w:bCs/>
          <w:color w:val="4F81BD" w:themeColor="accent1"/>
          <w:sz w:val="28"/>
          <w:szCs w:val="26"/>
        </w:rPr>
        <w:t xml:space="preserve"> Objectives of Internal Control and Compliance:</w:t>
      </w:r>
      <w:bookmarkEnd w:id="41"/>
    </w:p>
    <w:p w14:paraId="62F9E813" w14:textId="77777777" w:rsidR="00E57AAA" w:rsidRPr="005207BD" w:rsidRDefault="00173B2F" w:rsidP="004C25EA">
      <w:pPr>
        <w:spacing w:after="120" w:line="360" w:lineRule="auto"/>
        <w:jc w:val="both"/>
        <w:rPr>
          <w:rFonts w:ascii="Times New Roman" w:eastAsia="Times New Roman" w:hAnsi="Times New Roman" w:cs="Times New Roman"/>
          <w:color w:val="000000"/>
          <w:sz w:val="24"/>
          <w:szCs w:val="24"/>
        </w:rPr>
      </w:pPr>
      <w:r w:rsidRPr="00173B2F">
        <w:rPr>
          <w:rFonts w:ascii="Times New Roman" w:eastAsia="Times New Roman" w:hAnsi="Times New Roman" w:cs="Times New Roman"/>
          <w:color w:val="000000"/>
          <w:sz w:val="24"/>
          <w:szCs w:val="24"/>
        </w:rPr>
        <w:t>The main goal is to help the companies</w:t>
      </w:r>
      <w:r>
        <w:rPr>
          <w:rFonts w:ascii="Times New Roman" w:eastAsia="Times New Roman" w:hAnsi="Times New Roman" w:cs="Times New Roman"/>
          <w:color w:val="000000"/>
          <w:sz w:val="24"/>
          <w:szCs w:val="24"/>
        </w:rPr>
        <w:t xml:space="preserve"> identify</w:t>
      </w:r>
      <w:r w:rsidRPr="00173B2F">
        <w:rPr>
          <w:rFonts w:ascii="Times New Roman" w:eastAsia="Times New Roman" w:hAnsi="Times New Roman" w:cs="Times New Roman"/>
          <w:color w:val="000000"/>
          <w:sz w:val="24"/>
          <w:szCs w:val="24"/>
        </w:rPr>
        <w:t xml:space="preserve"> their strength and weaknesses on which to take appropriate action</w:t>
      </w:r>
      <w:r w:rsidR="00925D47">
        <w:rPr>
          <w:rFonts w:ascii="Times New Roman" w:eastAsia="Times New Roman" w:hAnsi="Times New Roman" w:cs="Times New Roman"/>
          <w:color w:val="000000"/>
          <w:sz w:val="24"/>
          <w:szCs w:val="24"/>
        </w:rPr>
        <w:t xml:space="preserve"> </w:t>
      </w:r>
      <w:r w:rsidR="00925D47" w:rsidRPr="00925D47">
        <w:rPr>
          <w:rFonts w:ascii="Times New Roman" w:eastAsia="Times New Roman" w:hAnsi="Times New Roman" w:cs="Times New Roman"/>
          <w:color w:val="000000"/>
          <w:sz w:val="24"/>
          <w:szCs w:val="24"/>
        </w:rPr>
        <w:t>(Kinsey, 2019)</w:t>
      </w:r>
      <w:r w:rsidRPr="00173B2F">
        <w:rPr>
          <w:rFonts w:ascii="Times New Roman" w:eastAsia="Times New Roman" w:hAnsi="Times New Roman" w:cs="Times New Roman"/>
          <w:color w:val="000000"/>
          <w:sz w:val="24"/>
          <w:szCs w:val="24"/>
        </w:rPr>
        <w:t>. Some key quality monitoring goals are as follows</w:t>
      </w:r>
      <w:r w:rsidR="00E57AAA" w:rsidRPr="005207BD">
        <w:rPr>
          <w:rFonts w:ascii="Times New Roman" w:eastAsia="Times New Roman" w:hAnsi="Times New Roman" w:cs="Times New Roman"/>
          <w:color w:val="000000"/>
          <w:sz w:val="24"/>
          <w:szCs w:val="24"/>
        </w:rPr>
        <w:t>:</w:t>
      </w:r>
    </w:p>
    <w:p w14:paraId="28491B43" w14:textId="77777777" w:rsidR="00173B2F" w:rsidRDefault="004C25EA" w:rsidP="00173B2F">
      <w:pPr>
        <w:numPr>
          <w:ilvl w:val="0"/>
          <w:numId w:val="12"/>
        </w:numPr>
        <w:spacing w:after="120" w:line="360" w:lineRule="auto"/>
        <w:contextualSpacing/>
        <w:jc w:val="both"/>
        <w:rPr>
          <w:rFonts w:ascii="Times New Roman" w:eastAsia="Times New Roman" w:hAnsi="Times New Roman" w:cs="Times New Roman"/>
          <w:color w:val="000000"/>
          <w:sz w:val="24"/>
          <w:szCs w:val="24"/>
        </w:rPr>
      </w:pPr>
      <w:r w:rsidRPr="00173B2F">
        <w:rPr>
          <w:rFonts w:ascii="Times New Roman" w:eastAsia="Times New Roman" w:hAnsi="Times New Roman" w:cs="Times New Roman"/>
          <w:b/>
          <w:color w:val="000000"/>
          <w:sz w:val="24"/>
          <w:szCs w:val="24"/>
        </w:rPr>
        <w:t>Performance objectives:</w:t>
      </w:r>
      <w:r w:rsidRPr="00173B2F">
        <w:rPr>
          <w:rFonts w:ascii="Times New Roman" w:eastAsia="Times New Roman" w:hAnsi="Times New Roman" w:cs="Times New Roman"/>
          <w:color w:val="000000"/>
          <w:sz w:val="24"/>
          <w:szCs w:val="24"/>
        </w:rPr>
        <w:t xml:space="preserve"> </w:t>
      </w:r>
      <w:r w:rsidR="00173B2F">
        <w:rPr>
          <w:rFonts w:ascii="Times New Roman" w:eastAsia="Times New Roman" w:hAnsi="Times New Roman" w:cs="Times New Roman"/>
          <w:color w:val="000000"/>
          <w:sz w:val="24"/>
          <w:szCs w:val="24"/>
        </w:rPr>
        <w:t>Prof</w:t>
      </w:r>
      <w:r w:rsidR="00173B2F" w:rsidRPr="00173B2F">
        <w:rPr>
          <w:rFonts w:ascii="Times New Roman" w:eastAsia="Times New Roman" w:hAnsi="Times New Roman" w:cs="Times New Roman"/>
          <w:color w:val="000000"/>
          <w:sz w:val="24"/>
          <w:szCs w:val="24"/>
        </w:rPr>
        <w:t xml:space="preserve">iciency and viability of </w:t>
      </w:r>
      <w:r w:rsidR="00173B2F">
        <w:rPr>
          <w:rFonts w:ascii="Times New Roman" w:eastAsia="Times New Roman" w:hAnsi="Times New Roman" w:cs="Times New Roman"/>
          <w:color w:val="000000"/>
          <w:sz w:val="24"/>
          <w:szCs w:val="24"/>
        </w:rPr>
        <w:t>tasks</w:t>
      </w:r>
    </w:p>
    <w:p w14:paraId="17A7A492" w14:textId="77777777" w:rsidR="00173B2F" w:rsidRPr="00173B2F" w:rsidRDefault="004C25EA" w:rsidP="00173B2F">
      <w:pPr>
        <w:numPr>
          <w:ilvl w:val="0"/>
          <w:numId w:val="12"/>
        </w:numPr>
        <w:spacing w:after="120" w:line="360" w:lineRule="auto"/>
        <w:contextualSpacing/>
        <w:jc w:val="both"/>
        <w:rPr>
          <w:rFonts w:ascii="Times New Roman" w:eastAsia="Times New Roman" w:hAnsi="Times New Roman" w:cs="Times New Roman"/>
          <w:color w:val="000000"/>
          <w:sz w:val="24"/>
          <w:szCs w:val="24"/>
        </w:rPr>
      </w:pPr>
      <w:r w:rsidRPr="00173B2F">
        <w:rPr>
          <w:rFonts w:ascii="Times New Roman" w:eastAsia="Times New Roman" w:hAnsi="Times New Roman" w:cs="Times New Roman"/>
          <w:b/>
          <w:color w:val="000000"/>
          <w:sz w:val="24"/>
          <w:szCs w:val="24"/>
        </w:rPr>
        <w:t>Information objectives:</w:t>
      </w:r>
      <w:r w:rsidRPr="00173B2F">
        <w:rPr>
          <w:rFonts w:ascii="Times New Roman" w:eastAsia="Times New Roman" w:hAnsi="Times New Roman" w:cs="Times New Roman"/>
          <w:color w:val="000000"/>
          <w:sz w:val="24"/>
          <w:szCs w:val="24"/>
        </w:rPr>
        <w:t xml:space="preserve"> </w:t>
      </w:r>
      <w:r w:rsidR="00173B2F">
        <w:rPr>
          <w:rFonts w:ascii="Times New Roman" w:eastAsia="Times New Roman" w:hAnsi="Times New Roman" w:cs="Times New Roman"/>
          <w:color w:val="000000"/>
          <w:sz w:val="24"/>
          <w:szCs w:val="24"/>
        </w:rPr>
        <w:t>F</w:t>
      </w:r>
      <w:r w:rsidR="00173B2F" w:rsidRPr="00173B2F">
        <w:rPr>
          <w:rFonts w:ascii="Times New Roman" w:eastAsia="Times New Roman" w:hAnsi="Times New Roman" w:cs="Times New Roman"/>
          <w:color w:val="000000"/>
          <w:sz w:val="24"/>
          <w:szCs w:val="24"/>
        </w:rPr>
        <w:t xml:space="preserve">inancial and management information reliability, comprehensiveness and timelines </w:t>
      </w:r>
    </w:p>
    <w:p w14:paraId="1561369B" w14:textId="77777777" w:rsidR="00E57AAA" w:rsidRPr="00173B2F" w:rsidRDefault="004C25EA" w:rsidP="00173B2F">
      <w:pPr>
        <w:numPr>
          <w:ilvl w:val="0"/>
          <w:numId w:val="12"/>
        </w:numPr>
        <w:spacing w:after="120" w:line="360" w:lineRule="auto"/>
        <w:contextualSpacing/>
        <w:jc w:val="both"/>
        <w:rPr>
          <w:rFonts w:ascii="Times New Roman" w:eastAsia="Times New Roman" w:hAnsi="Times New Roman" w:cs="Times New Roman"/>
          <w:color w:val="000000"/>
          <w:sz w:val="24"/>
          <w:szCs w:val="24"/>
        </w:rPr>
      </w:pPr>
      <w:r w:rsidRPr="00173B2F">
        <w:rPr>
          <w:rFonts w:ascii="Times New Roman" w:eastAsia="Times New Roman" w:hAnsi="Times New Roman" w:cs="Times New Roman"/>
          <w:b/>
          <w:color w:val="000000"/>
          <w:sz w:val="24"/>
          <w:szCs w:val="24"/>
        </w:rPr>
        <w:t>Compliance objectives:</w:t>
      </w:r>
      <w:r w:rsidRPr="00173B2F">
        <w:rPr>
          <w:rFonts w:ascii="Times New Roman" w:eastAsia="Times New Roman" w:hAnsi="Times New Roman" w:cs="Times New Roman"/>
          <w:color w:val="000000"/>
          <w:sz w:val="24"/>
          <w:szCs w:val="24"/>
        </w:rPr>
        <w:t xml:space="preserve"> </w:t>
      </w:r>
      <w:r w:rsidR="00173B2F">
        <w:rPr>
          <w:rFonts w:ascii="Times New Roman" w:eastAsia="Times New Roman" w:hAnsi="Times New Roman" w:cs="Times New Roman"/>
          <w:color w:val="000000"/>
          <w:sz w:val="24"/>
          <w:szCs w:val="24"/>
        </w:rPr>
        <w:t>Acceptance</w:t>
      </w:r>
      <w:r w:rsidR="00E57AAA" w:rsidRPr="00173B2F">
        <w:rPr>
          <w:rFonts w:ascii="Times New Roman" w:eastAsia="Times New Roman" w:hAnsi="Times New Roman" w:cs="Times New Roman"/>
          <w:color w:val="000000"/>
          <w:sz w:val="24"/>
          <w:szCs w:val="24"/>
        </w:rPr>
        <w:t xml:space="preserve"> </w:t>
      </w:r>
      <w:r w:rsidR="00173B2F" w:rsidRPr="00173B2F">
        <w:rPr>
          <w:rFonts w:ascii="Times New Roman" w:eastAsia="Times New Roman" w:hAnsi="Times New Roman" w:cs="Times New Roman"/>
          <w:color w:val="000000"/>
          <w:sz w:val="24"/>
          <w:szCs w:val="24"/>
        </w:rPr>
        <w:t>with relevant rules and regulations</w:t>
      </w:r>
    </w:p>
    <w:p w14:paraId="4D788950" w14:textId="77777777" w:rsidR="004C25EA" w:rsidRPr="004C25EA" w:rsidRDefault="004C25EA" w:rsidP="004C25EA">
      <w:pPr>
        <w:spacing w:after="120" w:line="360" w:lineRule="auto"/>
        <w:ind w:left="360"/>
        <w:contextualSpacing/>
        <w:jc w:val="both"/>
        <w:rPr>
          <w:rFonts w:ascii="Times New Roman" w:eastAsia="Times New Roman" w:hAnsi="Times New Roman" w:cs="Times New Roman"/>
          <w:color w:val="000000"/>
          <w:sz w:val="24"/>
          <w:szCs w:val="24"/>
        </w:rPr>
      </w:pPr>
    </w:p>
    <w:p w14:paraId="243893F6" w14:textId="77777777" w:rsidR="004C25EA" w:rsidRPr="005207BD" w:rsidRDefault="00B76A0D" w:rsidP="00E57AAA">
      <w:pPr>
        <w:keepNext/>
        <w:keepLines/>
        <w:spacing w:before="200" w:after="0"/>
        <w:jc w:val="both"/>
        <w:outlineLvl w:val="1"/>
        <w:rPr>
          <w:rFonts w:ascii="Times New Roman" w:eastAsia="Times New Roman" w:hAnsi="Times New Roman" w:cs="Times New Roman"/>
          <w:b/>
          <w:bCs/>
          <w:color w:val="4F81BD" w:themeColor="accent1"/>
          <w:sz w:val="28"/>
          <w:szCs w:val="26"/>
        </w:rPr>
      </w:pPr>
      <w:bookmarkStart w:id="42" w:name="_Toc43555380"/>
      <w:r>
        <w:rPr>
          <w:rFonts w:ascii="Times New Roman" w:eastAsia="Times New Roman" w:hAnsi="Times New Roman" w:cs="Times New Roman"/>
          <w:b/>
          <w:bCs/>
          <w:color w:val="4F81BD" w:themeColor="accent1"/>
          <w:sz w:val="28"/>
          <w:szCs w:val="26"/>
        </w:rPr>
        <w:t xml:space="preserve">3.4 </w:t>
      </w:r>
      <w:r w:rsidR="00E57AAA" w:rsidRPr="005207BD">
        <w:rPr>
          <w:rFonts w:ascii="Times New Roman" w:eastAsia="Times New Roman" w:hAnsi="Times New Roman" w:cs="Times New Roman"/>
          <w:b/>
          <w:bCs/>
          <w:color w:val="4F81BD" w:themeColor="accent1"/>
          <w:sz w:val="28"/>
          <w:szCs w:val="26"/>
        </w:rPr>
        <w:t>Elements of Internal Control and Compliance:</w:t>
      </w:r>
      <w:bookmarkEnd w:id="42"/>
    </w:p>
    <w:p w14:paraId="29910C4D" w14:textId="77777777" w:rsidR="00DD5506" w:rsidRPr="005207BD" w:rsidRDefault="004C25EA" w:rsidP="00E57AAA">
      <w:pP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organizations are different even if the products are same thus IC&amp;C is different in each environment. In forming the IC&amp;C management needs to consider the</w:t>
      </w:r>
      <w:r w:rsidR="00DD55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cost and benefit analysis of that organization.</w:t>
      </w:r>
      <w:r w:rsidR="00B01B02">
        <w:rPr>
          <w:rFonts w:ascii="Times New Roman" w:eastAsia="Times New Roman" w:hAnsi="Times New Roman" w:cs="Times New Roman"/>
          <w:color w:val="000000"/>
          <w:sz w:val="24"/>
          <w:szCs w:val="24"/>
        </w:rPr>
        <w:t xml:space="preserve"> Besides</w:t>
      </w:r>
      <w:r w:rsidR="00E57AAA" w:rsidRPr="005207BD">
        <w:rPr>
          <w:rFonts w:ascii="Times New Roman" w:eastAsia="Times New Roman" w:hAnsi="Times New Roman" w:cs="Times New Roman"/>
          <w:color w:val="000000"/>
          <w:sz w:val="24"/>
          <w:szCs w:val="24"/>
        </w:rPr>
        <w:t>,</w:t>
      </w:r>
      <w:r w:rsidR="00DD5506">
        <w:rPr>
          <w:rFonts w:ascii="Times New Roman" w:eastAsia="Times New Roman" w:hAnsi="Times New Roman" w:cs="Times New Roman"/>
          <w:color w:val="000000"/>
          <w:sz w:val="24"/>
          <w:szCs w:val="24"/>
        </w:rPr>
        <w:t xml:space="preserve"> there are</w:t>
      </w:r>
      <w:r w:rsidR="00B01B02">
        <w:rPr>
          <w:rFonts w:ascii="Times New Roman" w:eastAsia="Times New Roman" w:hAnsi="Times New Roman" w:cs="Times New Roman"/>
          <w:color w:val="000000"/>
          <w:sz w:val="24"/>
          <w:szCs w:val="24"/>
        </w:rPr>
        <w:t xml:space="preserve"> few</w:t>
      </w:r>
      <w:r w:rsidR="00E57AAA" w:rsidRPr="005207BD">
        <w:rPr>
          <w:rFonts w:ascii="Times New Roman" w:eastAsia="Times New Roman" w:hAnsi="Times New Roman" w:cs="Times New Roman"/>
          <w:color w:val="000000"/>
          <w:sz w:val="24"/>
          <w:szCs w:val="24"/>
        </w:rPr>
        <w:t xml:space="preserve"> </w:t>
      </w:r>
      <w:r w:rsidR="00B01B02">
        <w:rPr>
          <w:rFonts w:ascii="Times New Roman" w:eastAsia="Times New Roman" w:hAnsi="Times New Roman" w:cs="Times New Roman"/>
          <w:color w:val="000000"/>
          <w:sz w:val="24"/>
          <w:szCs w:val="24"/>
        </w:rPr>
        <w:t>essential</w:t>
      </w:r>
      <w:r w:rsidR="00E57AAA" w:rsidRPr="005207BD">
        <w:rPr>
          <w:rFonts w:ascii="Times New Roman" w:eastAsia="Times New Roman" w:hAnsi="Times New Roman" w:cs="Times New Roman"/>
          <w:color w:val="000000"/>
          <w:sz w:val="24"/>
          <w:szCs w:val="24"/>
        </w:rPr>
        <w:t xml:space="preserve"> </w:t>
      </w:r>
      <w:r w:rsidR="00B01B02">
        <w:rPr>
          <w:rFonts w:ascii="Times New Roman" w:eastAsia="Times New Roman" w:hAnsi="Times New Roman" w:cs="Times New Roman"/>
          <w:color w:val="000000"/>
          <w:sz w:val="24"/>
          <w:szCs w:val="24"/>
        </w:rPr>
        <w:t>elements</w:t>
      </w:r>
      <w:r w:rsidR="00E57AAA" w:rsidRPr="005207BD">
        <w:rPr>
          <w:rFonts w:ascii="Times New Roman" w:eastAsia="Times New Roman" w:hAnsi="Times New Roman" w:cs="Times New Roman"/>
          <w:color w:val="000000"/>
          <w:sz w:val="24"/>
          <w:szCs w:val="24"/>
        </w:rPr>
        <w:t xml:space="preserve"> that are </w:t>
      </w:r>
      <w:r w:rsidR="00DD5506" w:rsidRPr="005207BD">
        <w:rPr>
          <w:rFonts w:ascii="Times New Roman" w:eastAsia="Times New Roman" w:hAnsi="Times New Roman" w:cs="Times New Roman"/>
          <w:color w:val="000000"/>
          <w:sz w:val="24"/>
          <w:szCs w:val="24"/>
        </w:rPr>
        <w:t>vital</w:t>
      </w:r>
      <w:r w:rsidR="00E57AAA" w:rsidRPr="005207BD">
        <w:rPr>
          <w:rFonts w:ascii="Times New Roman" w:eastAsia="Times New Roman" w:hAnsi="Times New Roman" w:cs="Times New Roman"/>
          <w:color w:val="000000"/>
          <w:sz w:val="24"/>
          <w:szCs w:val="24"/>
        </w:rPr>
        <w:t xml:space="preserve"> to internal control in organizations.</w:t>
      </w:r>
      <w:r w:rsidR="00667ED7" w:rsidRPr="00667ED7">
        <w:t xml:space="preserve"> </w:t>
      </w:r>
      <w:r w:rsidR="00667ED7" w:rsidRPr="00667ED7">
        <w:rPr>
          <w:rFonts w:ascii="Times New Roman" w:eastAsia="Times New Roman" w:hAnsi="Times New Roman" w:cs="Times New Roman"/>
          <w:color w:val="000000"/>
          <w:sz w:val="24"/>
          <w:szCs w:val="24"/>
        </w:rPr>
        <w:t>(&amp; Associates, 2016)</w:t>
      </w:r>
      <w:r w:rsidR="00E57AAA" w:rsidRPr="005207BD">
        <w:rPr>
          <w:rFonts w:ascii="Times New Roman" w:eastAsia="Times New Roman" w:hAnsi="Times New Roman" w:cs="Times New Roman"/>
          <w:color w:val="000000"/>
          <w:sz w:val="24"/>
          <w:szCs w:val="24"/>
        </w:rPr>
        <w:t xml:space="preserve"> These are:</w:t>
      </w:r>
    </w:p>
    <w:p w14:paraId="3C91A7D6"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A</w:t>
      </w:r>
      <w:r w:rsidR="00E57AAA" w:rsidRPr="005207BD">
        <w:rPr>
          <w:rFonts w:ascii="Times New Roman" w:eastAsia="Times New Roman" w:hAnsi="Times New Roman" w:cs="Times New Roman"/>
          <w:bCs/>
          <w:color w:val="000000"/>
          <w:sz w:val="24"/>
          <w:szCs w:val="24"/>
        </w:rPr>
        <w:t xml:space="preserve">) </w:t>
      </w:r>
      <w:r w:rsidR="00DD5506">
        <w:rPr>
          <w:rFonts w:ascii="Times New Roman" w:eastAsia="Times New Roman" w:hAnsi="Times New Roman" w:cs="Times New Roman"/>
          <w:color w:val="000000"/>
          <w:sz w:val="24"/>
          <w:szCs w:val="24"/>
        </w:rPr>
        <w:t>Chain of command</w:t>
      </w:r>
    </w:p>
    <w:p w14:paraId="3AE0899F"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B</w:t>
      </w:r>
      <w:r w:rsidR="00E57AAA" w:rsidRPr="005207BD">
        <w:rPr>
          <w:rFonts w:ascii="Times New Roman" w:eastAsia="Times New Roman" w:hAnsi="Times New Roman" w:cs="Times New Roman"/>
          <w:bCs/>
          <w:color w:val="000000"/>
          <w:sz w:val="24"/>
          <w:szCs w:val="24"/>
        </w:rPr>
        <w:t xml:space="preserve">) </w:t>
      </w:r>
      <w:r w:rsidR="00DD5506">
        <w:rPr>
          <w:rFonts w:ascii="Times New Roman" w:eastAsia="Times New Roman" w:hAnsi="Times New Roman" w:cs="Times New Roman"/>
          <w:color w:val="000000"/>
          <w:sz w:val="24"/>
          <w:szCs w:val="24"/>
        </w:rPr>
        <w:t>A</w:t>
      </w:r>
      <w:r w:rsidR="00E57AAA" w:rsidRPr="005207BD">
        <w:rPr>
          <w:rFonts w:ascii="Times New Roman" w:eastAsia="Times New Roman" w:hAnsi="Times New Roman" w:cs="Times New Roman"/>
          <w:color w:val="000000"/>
          <w:sz w:val="24"/>
          <w:szCs w:val="24"/>
        </w:rPr>
        <w:t xml:space="preserve"> </w:t>
      </w:r>
      <w:r w:rsidR="00DD5506" w:rsidRPr="005207BD">
        <w:rPr>
          <w:rFonts w:ascii="Times New Roman" w:eastAsia="Times New Roman" w:hAnsi="Times New Roman" w:cs="Times New Roman"/>
          <w:color w:val="000000"/>
          <w:sz w:val="24"/>
          <w:szCs w:val="24"/>
        </w:rPr>
        <w:t>suitable</w:t>
      </w:r>
      <w:r w:rsidR="00E57AAA" w:rsidRPr="005207BD">
        <w:rPr>
          <w:rFonts w:ascii="Times New Roman" w:eastAsia="Times New Roman" w:hAnsi="Times New Roman" w:cs="Times New Roman"/>
          <w:color w:val="000000"/>
          <w:sz w:val="24"/>
          <w:szCs w:val="24"/>
        </w:rPr>
        <w:t xml:space="preserve"> accounting </w:t>
      </w:r>
      <w:r w:rsidR="00B01B02" w:rsidRPr="005207BD">
        <w:rPr>
          <w:rFonts w:ascii="Times New Roman" w:eastAsia="Times New Roman" w:hAnsi="Times New Roman" w:cs="Times New Roman"/>
          <w:color w:val="000000"/>
          <w:sz w:val="24"/>
          <w:szCs w:val="24"/>
        </w:rPr>
        <w:t>configuration</w:t>
      </w:r>
      <w:r w:rsidR="00E57AAA" w:rsidRPr="005207BD">
        <w:rPr>
          <w:rFonts w:ascii="Times New Roman" w:eastAsia="Times New Roman" w:hAnsi="Times New Roman" w:cs="Times New Roman"/>
          <w:color w:val="000000"/>
          <w:sz w:val="24"/>
          <w:szCs w:val="24"/>
        </w:rPr>
        <w:t xml:space="preserve"> </w:t>
      </w:r>
    </w:p>
    <w:p w14:paraId="530C5A2C"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C</w:t>
      </w:r>
      <w:r w:rsidR="00E57AAA" w:rsidRPr="005207BD">
        <w:rPr>
          <w:rFonts w:ascii="Times New Roman" w:eastAsia="Times New Roman" w:hAnsi="Times New Roman" w:cs="Times New Roman"/>
          <w:bCs/>
          <w:color w:val="000000"/>
          <w:sz w:val="24"/>
          <w:szCs w:val="24"/>
        </w:rPr>
        <w:t xml:space="preserve">) </w:t>
      </w:r>
      <w:r w:rsidR="00E57AAA" w:rsidRPr="005207BD">
        <w:rPr>
          <w:rFonts w:ascii="Times New Roman" w:eastAsia="Times New Roman" w:hAnsi="Times New Roman" w:cs="Times New Roman"/>
          <w:color w:val="000000"/>
          <w:sz w:val="24"/>
          <w:szCs w:val="24"/>
        </w:rPr>
        <w:t xml:space="preserve">A </w:t>
      </w:r>
      <w:r w:rsidR="00DD5506" w:rsidRPr="005207BD">
        <w:rPr>
          <w:rFonts w:ascii="Times New Roman" w:eastAsia="Times New Roman" w:hAnsi="Times New Roman" w:cs="Times New Roman"/>
          <w:color w:val="000000"/>
          <w:sz w:val="24"/>
          <w:szCs w:val="24"/>
        </w:rPr>
        <w:t>comprehensive</w:t>
      </w:r>
      <w:r w:rsidR="00E57AAA" w:rsidRPr="005207BD">
        <w:rPr>
          <w:rFonts w:ascii="Times New Roman" w:eastAsia="Times New Roman" w:hAnsi="Times New Roman" w:cs="Times New Roman"/>
          <w:color w:val="000000"/>
          <w:sz w:val="24"/>
          <w:szCs w:val="24"/>
        </w:rPr>
        <w:t xml:space="preserve"> i</w:t>
      </w:r>
      <w:r w:rsidR="00DD5506">
        <w:rPr>
          <w:rFonts w:ascii="Times New Roman" w:eastAsia="Times New Roman" w:hAnsi="Times New Roman" w:cs="Times New Roman"/>
          <w:color w:val="000000"/>
          <w:sz w:val="24"/>
          <w:szCs w:val="24"/>
        </w:rPr>
        <w:t xml:space="preserve">nformation </w:t>
      </w:r>
      <w:r w:rsidR="00B01B02">
        <w:rPr>
          <w:rFonts w:ascii="Times New Roman" w:eastAsia="Times New Roman" w:hAnsi="Times New Roman" w:cs="Times New Roman"/>
          <w:color w:val="000000"/>
          <w:sz w:val="24"/>
          <w:szCs w:val="24"/>
        </w:rPr>
        <w:t>documenting</w:t>
      </w:r>
      <w:r w:rsidR="00DD5506">
        <w:rPr>
          <w:rFonts w:ascii="Times New Roman" w:eastAsia="Times New Roman" w:hAnsi="Times New Roman" w:cs="Times New Roman"/>
          <w:color w:val="000000"/>
          <w:sz w:val="24"/>
          <w:szCs w:val="24"/>
        </w:rPr>
        <w:t xml:space="preserve"> structure </w:t>
      </w:r>
    </w:p>
    <w:p w14:paraId="1BEC39C8"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D</w:t>
      </w:r>
      <w:r w:rsidR="00E57AAA" w:rsidRPr="005207BD">
        <w:rPr>
          <w:rFonts w:ascii="Times New Roman" w:eastAsia="Times New Roman" w:hAnsi="Times New Roman" w:cs="Times New Roman"/>
          <w:bCs/>
          <w:color w:val="000000"/>
          <w:sz w:val="24"/>
          <w:szCs w:val="24"/>
        </w:rPr>
        <w:t xml:space="preserve">) </w:t>
      </w:r>
      <w:r w:rsidR="00DD5506">
        <w:rPr>
          <w:rFonts w:ascii="Times New Roman" w:eastAsia="Times New Roman" w:hAnsi="Times New Roman" w:cs="Times New Roman"/>
          <w:bCs/>
          <w:color w:val="000000"/>
          <w:sz w:val="24"/>
          <w:szCs w:val="24"/>
        </w:rPr>
        <w:t xml:space="preserve">Proper </w:t>
      </w:r>
      <w:r w:rsidR="00B01B02">
        <w:rPr>
          <w:rFonts w:ascii="Times New Roman" w:eastAsia="Times New Roman" w:hAnsi="Times New Roman" w:cs="Times New Roman"/>
          <w:bCs/>
          <w:color w:val="000000"/>
          <w:sz w:val="24"/>
          <w:szCs w:val="24"/>
        </w:rPr>
        <w:t xml:space="preserve">business </w:t>
      </w:r>
      <w:r w:rsidR="00DD5506">
        <w:rPr>
          <w:rFonts w:ascii="Times New Roman" w:eastAsia="Times New Roman" w:hAnsi="Times New Roman" w:cs="Times New Roman"/>
          <w:color w:val="000000"/>
          <w:sz w:val="24"/>
          <w:szCs w:val="24"/>
        </w:rPr>
        <w:t>t</w:t>
      </w:r>
      <w:r w:rsidR="00E57AAA" w:rsidRPr="005207BD">
        <w:rPr>
          <w:rFonts w:ascii="Times New Roman" w:eastAsia="Times New Roman" w:hAnsi="Times New Roman" w:cs="Times New Roman"/>
          <w:color w:val="000000"/>
          <w:sz w:val="24"/>
          <w:szCs w:val="24"/>
        </w:rPr>
        <w:t>ransacti</w:t>
      </w:r>
      <w:r w:rsidR="00DD5506">
        <w:rPr>
          <w:rFonts w:ascii="Times New Roman" w:eastAsia="Times New Roman" w:hAnsi="Times New Roman" w:cs="Times New Roman"/>
          <w:color w:val="000000"/>
          <w:sz w:val="24"/>
          <w:szCs w:val="24"/>
        </w:rPr>
        <w:t>ons recording</w:t>
      </w:r>
    </w:p>
    <w:p w14:paraId="5071616E"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E</w:t>
      </w:r>
      <w:r w:rsidR="00E57AAA" w:rsidRPr="005207BD">
        <w:rPr>
          <w:rFonts w:ascii="Times New Roman" w:eastAsia="Times New Roman" w:hAnsi="Times New Roman" w:cs="Times New Roman"/>
          <w:bCs/>
          <w:color w:val="000000"/>
          <w:sz w:val="24"/>
          <w:szCs w:val="24"/>
        </w:rPr>
        <w:t xml:space="preserve">) </w:t>
      </w:r>
      <w:r w:rsidR="00DD5506">
        <w:rPr>
          <w:rFonts w:ascii="Times New Roman" w:eastAsia="Times New Roman" w:hAnsi="Times New Roman" w:cs="Times New Roman"/>
          <w:bCs/>
          <w:color w:val="000000"/>
          <w:sz w:val="24"/>
          <w:szCs w:val="24"/>
        </w:rPr>
        <w:t xml:space="preserve">Competent </w:t>
      </w:r>
      <w:r w:rsidR="00804D34">
        <w:rPr>
          <w:rFonts w:ascii="Times New Roman" w:eastAsia="Times New Roman" w:hAnsi="Times New Roman" w:cs="Times New Roman"/>
          <w:color w:val="000000"/>
          <w:sz w:val="24"/>
          <w:szCs w:val="24"/>
        </w:rPr>
        <w:t>h</w:t>
      </w:r>
      <w:r w:rsidR="00DD5506">
        <w:rPr>
          <w:rFonts w:ascii="Times New Roman" w:eastAsia="Times New Roman" w:hAnsi="Times New Roman" w:cs="Times New Roman"/>
          <w:color w:val="000000"/>
          <w:sz w:val="24"/>
          <w:szCs w:val="24"/>
        </w:rPr>
        <w:t xml:space="preserve">uman resources </w:t>
      </w:r>
    </w:p>
    <w:p w14:paraId="28B3A682" w14:textId="77777777" w:rsidR="00E57AAA" w:rsidRPr="005207BD"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F</w:t>
      </w:r>
      <w:r w:rsidR="00E57AAA" w:rsidRPr="005207BD">
        <w:rPr>
          <w:rFonts w:ascii="Times New Roman" w:eastAsia="Times New Roman" w:hAnsi="Times New Roman" w:cs="Times New Roman"/>
          <w:bCs/>
          <w:color w:val="000000"/>
          <w:sz w:val="24"/>
          <w:szCs w:val="24"/>
        </w:rPr>
        <w:t xml:space="preserve">) </w:t>
      </w:r>
      <w:r w:rsidR="00C977AC" w:rsidRPr="005207BD">
        <w:rPr>
          <w:rFonts w:ascii="Times New Roman" w:eastAsia="Times New Roman" w:hAnsi="Times New Roman" w:cs="Times New Roman"/>
          <w:color w:val="000000"/>
          <w:sz w:val="24"/>
          <w:szCs w:val="24"/>
        </w:rPr>
        <w:t xml:space="preserve">Actions </w:t>
      </w:r>
      <w:r w:rsidR="00C977AC">
        <w:rPr>
          <w:rFonts w:ascii="Times New Roman" w:eastAsia="Times New Roman" w:hAnsi="Times New Roman" w:cs="Times New Roman"/>
          <w:color w:val="000000"/>
          <w:sz w:val="24"/>
          <w:szCs w:val="24"/>
        </w:rPr>
        <w:t>and access taken only</w:t>
      </w:r>
      <w:r w:rsidR="00DD5506">
        <w:rPr>
          <w:rFonts w:ascii="Times New Roman" w:eastAsia="Times New Roman" w:hAnsi="Times New Roman" w:cs="Times New Roman"/>
          <w:color w:val="000000"/>
          <w:sz w:val="24"/>
          <w:szCs w:val="24"/>
        </w:rPr>
        <w:t xml:space="preserve"> by authorized personnel</w:t>
      </w:r>
    </w:p>
    <w:p w14:paraId="0F079223" w14:textId="77777777" w:rsidR="00DD5506" w:rsidRDefault="00EC2B1C" w:rsidP="00E57AAA">
      <w:pPr>
        <w:spacing w:after="120" w:line="360" w:lineRule="auto"/>
        <w:jc w:val="both"/>
        <w:rPr>
          <w:rFonts w:ascii="Times New Roman" w:eastAsia="Times New Roman" w:hAnsi="Times New Roman" w:cs="Times New Roman"/>
          <w:color w:val="000000"/>
          <w:sz w:val="24"/>
          <w:szCs w:val="24"/>
        </w:rPr>
      </w:pPr>
      <w:r w:rsidRPr="005207BD">
        <w:rPr>
          <w:rFonts w:ascii="Times New Roman" w:eastAsia="Times New Roman" w:hAnsi="Times New Roman" w:cs="Times New Roman"/>
          <w:bCs/>
          <w:color w:val="000000"/>
          <w:sz w:val="24"/>
          <w:szCs w:val="24"/>
        </w:rPr>
        <w:t>G</w:t>
      </w:r>
      <w:r w:rsidR="00E57AAA" w:rsidRPr="005207BD">
        <w:rPr>
          <w:rFonts w:ascii="Times New Roman" w:eastAsia="Times New Roman" w:hAnsi="Times New Roman" w:cs="Times New Roman"/>
          <w:bCs/>
          <w:color w:val="000000"/>
          <w:sz w:val="24"/>
          <w:szCs w:val="24"/>
        </w:rPr>
        <w:t xml:space="preserve">) </w:t>
      </w:r>
      <w:r w:rsidR="00DD5506" w:rsidRPr="005207BD">
        <w:rPr>
          <w:rFonts w:ascii="Times New Roman" w:eastAsia="Times New Roman" w:hAnsi="Times New Roman" w:cs="Times New Roman"/>
          <w:color w:val="000000"/>
          <w:sz w:val="24"/>
          <w:szCs w:val="24"/>
        </w:rPr>
        <w:t>Sufficient</w:t>
      </w:r>
      <w:r w:rsidR="00E57AAA" w:rsidRPr="005207BD">
        <w:rPr>
          <w:rFonts w:ascii="Times New Roman" w:eastAsia="Times New Roman" w:hAnsi="Times New Roman" w:cs="Times New Roman"/>
          <w:color w:val="000000"/>
          <w:sz w:val="24"/>
          <w:szCs w:val="24"/>
        </w:rPr>
        <w:t xml:space="preserve"> </w:t>
      </w:r>
      <w:r w:rsidR="00B01B02" w:rsidRPr="00B01B02">
        <w:rPr>
          <w:rFonts w:ascii="Times New Roman" w:eastAsia="Times New Roman" w:hAnsi="Times New Roman" w:cs="Times New Roman"/>
          <w:color w:val="000000"/>
          <w:sz w:val="24"/>
          <w:szCs w:val="24"/>
        </w:rPr>
        <w:t>security and shields over cash, settled resources, paper documentation and electronic information, counting back-ups</w:t>
      </w:r>
    </w:p>
    <w:p w14:paraId="307DF214" w14:textId="77777777" w:rsidR="00E57AAA" w:rsidRPr="00DD5506" w:rsidRDefault="00C977AC" w:rsidP="00DD5506">
      <w:pP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H</w:t>
      </w:r>
      <w:r w:rsidR="00E57AAA" w:rsidRPr="005207BD">
        <w:rPr>
          <w:rFonts w:ascii="Times New Roman" w:eastAsia="Times New Roman" w:hAnsi="Times New Roman" w:cs="Times New Roman"/>
          <w:bCs/>
          <w:color w:val="000000"/>
          <w:sz w:val="24"/>
          <w:szCs w:val="24"/>
        </w:rPr>
        <w:t xml:space="preserve">) </w:t>
      </w:r>
      <w:r w:rsidR="00DD5506">
        <w:rPr>
          <w:rFonts w:ascii="Times New Roman" w:eastAsia="Times New Roman" w:hAnsi="Times New Roman" w:cs="Times New Roman"/>
          <w:color w:val="000000"/>
          <w:sz w:val="24"/>
          <w:szCs w:val="24"/>
        </w:rPr>
        <w:t>Regular check on documented and actual situations on all purpose</w:t>
      </w:r>
    </w:p>
    <w:p w14:paraId="6ABCA6EE" w14:textId="77777777" w:rsidR="008C6A72" w:rsidRPr="00971D7F" w:rsidRDefault="008C6A72"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br w:type="page"/>
      </w:r>
    </w:p>
    <w:p w14:paraId="625CE51B" w14:textId="77777777" w:rsidR="00C057B5" w:rsidRDefault="00C057B5" w:rsidP="00C057B5">
      <w:pPr>
        <w:pStyle w:val="Heading1"/>
        <w:numPr>
          <w:ilvl w:val="0"/>
          <w:numId w:val="0"/>
        </w:numPr>
        <w:spacing w:line="360" w:lineRule="auto"/>
        <w:rPr>
          <w:rFonts w:ascii="Times New Roman" w:hAnsi="Times New Roman" w:cs="Times New Roman"/>
          <w:szCs w:val="24"/>
        </w:rPr>
      </w:pPr>
    </w:p>
    <w:p w14:paraId="20CE2530" w14:textId="77777777" w:rsidR="00C057B5" w:rsidRDefault="00C057B5" w:rsidP="00C057B5"/>
    <w:p w14:paraId="1F7556E4" w14:textId="77777777" w:rsidR="00C057B5" w:rsidRDefault="00C057B5" w:rsidP="00C057B5"/>
    <w:p w14:paraId="739321FF" w14:textId="77777777" w:rsidR="00C057B5" w:rsidRDefault="00C057B5" w:rsidP="00C057B5"/>
    <w:p w14:paraId="6E8C242D" w14:textId="77777777" w:rsidR="00C057B5" w:rsidRPr="00C057B5" w:rsidRDefault="00C057B5" w:rsidP="00C057B5"/>
    <w:p w14:paraId="1154CBF6" w14:textId="77777777" w:rsidR="00C057B5" w:rsidRPr="00C057B5" w:rsidRDefault="00C057B5" w:rsidP="00C057B5"/>
    <w:p w14:paraId="7D214859" w14:textId="77777777" w:rsidR="00C057B5" w:rsidRPr="00C057B5" w:rsidRDefault="00C057B5" w:rsidP="00C057B5"/>
    <w:p w14:paraId="00E17014" w14:textId="77777777" w:rsidR="00C057B5" w:rsidRDefault="00C057B5" w:rsidP="00C057B5"/>
    <w:p w14:paraId="6395588D" w14:textId="77777777" w:rsidR="007E175A" w:rsidRDefault="007E175A" w:rsidP="00C057B5"/>
    <w:p w14:paraId="7372F648" w14:textId="77777777" w:rsidR="00C057B5" w:rsidRPr="00C057B5" w:rsidRDefault="00C057B5" w:rsidP="00C057B5"/>
    <w:p w14:paraId="1C5F2464" w14:textId="77777777" w:rsidR="00C057B5" w:rsidRPr="00345CD9" w:rsidRDefault="00C057B5" w:rsidP="00345CD9">
      <w:pPr>
        <w:pStyle w:val="Heading1"/>
        <w:spacing w:line="360" w:lineRule="auto"/>
        <w:jc w:val="center"/>
        <w:rPr>
          <w:rFonts w:ascii="Times New Roman" w:hAnsi="Times New Roman" w:cs="Times New Roman"/>
          <w:sz w:val="40"/>
          <w:szCs w:val="24"/>
        </w:rPr>
      </w:pPr>
      <w:bookmarkStart w:id="43" w:name="_Toc43555381"/>
      <w:r w:rsidRPr="00345CD9">
        <w:rPr>
          <w:rFonts w:ascii="Times New Roman" w:hAnsi="Times New Roman" w:cs="Times New Roman"/>
          <w:sz w:val="40"/>
          <w:szCs w:val="24"/>
        </w:rPr>
        <w:t>: INTERNAL CONTROL &amp; COMPLIANCE (IC&amp;C) IN ABDUL MONEM LIMITED</w:t>
      </w:r>
      <w:bookmarkEnd w:id="43"/>
    </w:p>
    <w:p w14:paraId="0903CA1A" w14:textId="77777777" w:rsidR="008C6A72" w:rsidRPr="00C057B5" w:rsidRDefault="00C057B5" w:rsidP="00C057B5">
      <w:pPr>
        <w:rPr>
          <w:rFonts w:ascii="Times New Roman" w:eastAsiaTheme="majorEastAsia" w:hAnsi="Times New Roman" w:cs="Times New Roman"/>
          <w:b/>
          <w:bCs/>
          <w:color w:val="365F91" w:themeColor="accent1" w:themeShade="BF"/>
          <w:sz w:val="28"/>
          <w:szCs w:val="24"/>
        </w:rPr>
      </w:pPr>
      <w:r>
        <w:rPr>
          <w:rFonts w:ascii="Times New Roman" w:hAnsi="Times New Roman" w:cs="Times New Roman"/>
          <w:szCs w:val="24"/>
        </w:rPr>
        <w:br w:type="page"/>
      </w:r>
    </w:p>
    <w:p w14:paraId="716CFCA4" w14:textId="77777777" w:rsidR="00E922AE" w:rsidRPr="00E922AE" w:rsidRDefault="005533E8" w:rsidP="00ED4BDF">
      <w:pPr>
        <w:pStyle w:val="Heading2"/>
        <w:spacing w:after="120" w:line="360" w:lineRule="auto"/>
        <w:jc w:val="both"/>
        <w:rPr>
          <w:rFonts w:ascii="Times New Roman" w:eastAsia="Times New Roman" w:hAnsi="Times New Roman" w:cs="Times New Roman"/>
          <w:sz w:val="24"/>
          <w:szCs w:val="24"/>
        </w:rPr>
      </w:pPr>
      <w:bookmarkStart w:id="44" w:name="_Toc43555382"/>
      <w:r w:rsidRPr="00E922AE">
        <w:rPr>
          <w:rFonts w:ascii="Times New Roman" w:eastAsia="Times New Roman" w:hAnsi="Times New Roman" w:cs="Times New Roman"/>
          <w:sz w:val="28"/>
        </w:rPr>
        <w:lastRenderedPageBreak/>
        <w:t>4</w:t>
      </w:r>
      <w:r w:rsidR="001B2B17" w:rsidRPr="00E922AE">
        <w:rPr>
          <w:rFonts w:ascii="Times New Roman" w:eastAsia="Times New Roman" w:hAnsi="Times New Roman" w:cs="Times New Roman"/>
          <w:sz w:val="28"/>
        </w:rPr>
        <w:t>.</w:t>
      </w:r>
      <w:r w:rsidR="002A71D0" w:rsidRPr="00E922AE">
        <w:rPr>
          <w:rFonts w:ascii="Times New Roman" w:eastAsia="Times New Roman" w:hAnsi="Times New Roman" w:cs="Times New Roman"/>
          <w:sz w:val="28"/>
        </w:rPr>
        <w:t>1</w:t>
      </w:r>
      <w:r w:rsidR="00964016" w:rsidRPr="00E922AE">
        <w:rPr>
          <w:rFonts w:ascii="Times New Roman" w:eastAsia="Times New Roman" w:hAnsi="Times New Roman" w:cs="Times New Roman"/>
          <w:sz w:val="28"/>
        </w:rPr>
        <w:t xml:space="preserve"> Intern</w:t>
      </w:r>
      <w:r w:rsidR="00C450FC">
        <w:rPr>
          <w:rFonts w:ascii="Times New Roman" w:eastAsia="Times New Roman" w:hAnsi="Times New Roman" w:cs="Times New Roman"/>
          <w:sz w:val="28"/>
        </w:rPr>
        <w:t>al Control &amp; Compliance Process</w:t>
      </w:r>
      <w:r w:rsidR="00964016" w:rsidRPr="00E922AE">
        <w:rPr>
          <w:rFonts w:ascii="Times New Roman" w:eastAsia="Times New Roman" w:hAnsi="Times New Roman" w:cs="Times New Roman"/>
          <w:sz w:val="28"/>
        </w:rPr>
        <w:t xml:space="preserve"> in AML</w:t>
      </w:r>
      <w:bookmarkEnd w:id="44"/>
      <w:r w:rsidR="00964016" w:rsidRPr="00E922AE">
        <w:rPr>
          <w:rFonts w:ascii="Times New Roman" w:eastAsia="Times New Roman" w:hAnsi="Times New Roman" w:cs="Times New Roman"/>
          <w:sz w:val="28"/>
        </w:rPr>
        <w:t xml:space="preserve"> </w:t>
      </w:r>
    </w:p>
    <w:p w14:paraId="7D251E6E" w14:textId="77777777" w:rsidR="00964016" w:rsidRPr="00E922AE" w:rsidRDefault="002A71D0" w:rsidP="00ED4BDF">
      <w:pPr>
        <w:spacing w:line="360" w:lineRule="auto"/>
        <w:jc w:val="both"/>
        <w:rPr>
          <w:rFonts w:ascii="Times New Roman" w:hAnsi="Times New Roman" w:cs="Times New Roman"/>
          <w:sz w:val="24"/>
        </w:rPr>
      </w:pPr>
      <w:r w:rsidRPr="00E922AE">
        <w:rPr>
          <w:rFonts w:ascii="Times New Roman" w:hAnsi="Times New Roman" w:cs="Times New Roman"/>
          <w:sz w:val="24"/>
        </w:rPr>
        <w:t>The IC&amp;C</w:t>
      </w:r>
      <w:r w:rsidR="00964016" w:rsidRPr="00E922AE">
        <w:rPr>
          <w:rFonts w:ascii="Times New Roman" w:hAnsi="Times New Roman" w:cs="Times New Roman"/>
          <w:sz w:val="24"/>
        </w:rPr>
        <w:t xml:space="preserve"> of AML </w:t>
      </w:r>
      <w:r w:rsidR="006B2D94">
        <w:rPr>
          <w:rFonts w:ascii="Times New Roman" w:hAnsi="Times New Roman" w:cs="Times New Roman"/>
          <w:sz w:val="24"/>
        </w:rPr>
        <w:t>designed</w:t>
      </w:r>
      <w:r w:rsidR="00964016" w:rsidRPr="00E922AE">
        <w:rPr>
          <w:rFonts w:ascii="Times New Roman" w:hAnsi="Times New Roman" w:cs="Times New Roman"/>
          <w:sz w:val="24"/>
        </w:rPr>
        <w:t xml:space="preserve"> five </w:t>
      </w:r>
      <w:r w:rsidRPr="00E922AE">
        <w:rPr>
          <w:rFonts w:ascii="Times New Roman" w:hAnsi="Times New Roman" w:cs="Times New Roman"/>
          <w:sz w:val="24"/>
        </w:rPr>
        <w:t>steps</w:t>
      </w:r>
      <w:r w:rsidR="006B2D94">
        <w:rPr>
          <w:rFonts w:ascii="Times New Roman" w:hAnsi="Times New Roman" w:cs="Times New Roman"/>
          <w:sz w:val="24"/>
        </w:rPr>
        <w:t>, all of which are</w:t>
      </w:r>
      <w:r w:rsidR="00964016" w:rsidRPr="00E922AE">
        <w:rPr>
          <w:rFonts w:ascii="Times New Roman" w:hAnsi="Times New Roman" w:cs="Times New Roman"/>
          <w:sz w:val="24"/>
        </w:rPr>
        <w:t xml:space="preserve"> discussed below:</w:t>
      </w:r>
    </w:p>
    <w:p w14:paraId="140D4FBC" w14:textId="77777777" w:rsidR="00964016" w:rsidRPr="00964016" w:rsidRDefault="00964016" w:rsidP="00ED4BDF">
      <w:pPr>
        <w:spacing w:line="360" w:lineRule="auto"/>
        <w:jc w:val="both"/>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w:drawing>
          <wp:inline distT="0" distB="0" distL="0" distR="0" wp14:anchorId="4F4638FD" wp14:editId="5405269D">
            <wp:extent cx="4724400" cy="2714625"/>
            <wp:effectExtent l="514350" t="0" r="514350" b="28575"/>
            <wp:docPr id="2"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5DB896D1" w14:textId="77777777" w:rsidR="00964016" w:rsidRPr="004242D9" w:rsidRDefault="004242D9" w:rsidP="00ED4BDF">
      <w:pPr>
        <w:pStyle w:val="Caption"/>
        <w:spacing w:line="360" w:lineRule="auto"/>
        <w:jc w:val="center"/>
        <w:rPr>
          <w:rFonts w:ascii="Times New Roman" w:eastAsia="Times New Roman" w:hAnsi="Times New Roman" w:cs="Times New Roman"/>
          <w:sz w:val="28"/>
          <w:szCs w:val="24"/>
        </w:rPr>
      </w:pPr>
      <w:bookmarkStart w:id="45" w:name="_Toc36582002"/>
      <w:r w:rsidRPr="004242D9">
        <w:rPr>
          <w:rFonts w:ascii="Times New Roman" w:hAnsi="Times New Roman" w:cs="Times New Roman"/>
          <w:sz w:val="20"/>
        </w:rPr>
        <w:t xml:space="preserve">Figure </w:t>
      </w:r>
      <w:r w:rsidRPr="004242D9">
        <w:rPr>
          <w:rFonts w:ascii="Times New Roman" w:hAnsi="Times New Roman" w:cs="Times New Roman"/>
          <w:sz w:val="20"/>
        </w:rPr>
        <w:fldChar w:fldCharType="begin"/>
      </w:r>
      <w:r w:rsidRPr="004242D9">
        <w:rPr>
          <w:rFonts w:ascii="Times New Roman" w:hAnsi="Times New Roman" w:cs="Times New Roman"/>
          <w:sz w:val="20"/>
        </w:rPr>
        <w:instrText xml:space="preserve"> SEQ Figure \* ARABIC </w:instrText>
      </w:r>
      <w:r w:rsidRPr="004242D9">
        <w:rPr>
          <w:rFonts w:ascii="Times New Roman" w:hAnsi="Times New Roman" w:cs="Times New Roman"/>
          <w:sz w:val="20"/>
        </w:rPr>
        <w:fldChar w:fldCharType="separate"/>
      </w:r>
      <w:r w:rsidR="005944B3">
        <w:rPr>
          <w:rFonts w:ascii="Times New Roman" w:hAnsi="Times New Roman" w:cs="Times New Roman"/>
          <w:noProof/>
          <w:sz w:val="20"/>
        </w:rPr>
        <w:t>7</w:t>
      </w:r>
      <w:r w:rsidRPr="004242D9">
        <w:rPr>
          <w:rFonts w:ascii="Times New Roman" w:hAnsi="Times New Roman" w:cs="Times New Roman"/>
          <w:sz w:val="20"/>
        </w:rPr>
        <w:fldChar w:fldCharType="end"/>
      </w:r>
      <w:r w:rsidRPr="004242D9">
        <w:rPr>
          <w:rFonts w:ascii="Times New Roman" w:hAnsi="Times New Roman" w:cs="Times New Roman"/>
          <w:sz w:val="20"/>
        </w:rPr>
        <w:t>: AML IC&amp;C Process</w:t>
      </w:r>
      <w:bookmarkEnd w:id="45"/>
    </w:p>
    <w:p w14:paraId="0D7EC09F" w14:textId="77777777" w:rsidR="004242D9" w:rsidRPr="00964016" w:rsidRDefault="004242D9" w:rsidP="00ED4BDF">
      <w:pPr>
        <w:tabs>
          <w:tab w:val="left" w:pos="2713"/>
        </w:tabs>
        <w:spacing w:after="120" w:line="360" w:lineRule="auto"/>
        <w:jc w:val="both"/>
        <w:rPr>
          <w:rFonts w:ascii="Times New Roman" w:eastAsia="Times New Roman" w:hAnsi="Times New Roman" w:cs="Times New Roman"/>
          <w:bCs/>
          <w:sz w:val="24"/>
          <w:szCs w:val="24"/>
        </w:rPr>
      </w:pPr>
    </w:p>
    <w:p w14:paraId="52B04E6E" w14:textId="77777777" w:rsidR="00964016" w:rsidRPr="001B2B17" w:rsidRDefault="00964016" w:rsidP="00ED4BDF">
      <w:pPr>
        <w:pStyle w:val="ListParagraph"/>
        <w:numPr>
          <w:ilvl w:val="0"/>
          <w:numId w:val="23"/>
        </w:numPr>
        <w:tabs>
          <w:tab w:val="left" w:pos="2713"/>
        </w:tabs>
        <w:spacing w:after="120" w:line="360" w:lineRule="auto"/>
        <w:jc w:val="both"/>
        <w:rPr>
          <w:rFonts w:ascii="Times New Roman" w:eastAsia="Times New Roman" w:hAnsi="Times New Roman" w:cs="Times New Roman"/>
          <w:b/>
          <w:bCs/>
          <w:sz w:val="24"/>
          <w:szCs w:val="24"/>
        </w:rPr>
      </w:pPr>
      <w:r w:rsidRPr="001B2B17">
        <w:rPr>
          <w:rFonts w:ascii="Times New Roman" w:eastAsia="Times New Roman" w:hAnsi="Times New Roman" w:cs="Times New Roman"/>
          <w:b/>
          <w:bCs/>
          <w:sz w:val="24"/>
          <w:szCs w:val="24"/>
        </w:rPr>
        <w:t>Internal Control and Compliance Definition:</w:t>
      </w:r>
    </w:p>
    <w:p w14:paraId="50BDB46B" w14:textId="77777777" w:rsidR="00964016" w:rsidRPr="00964016" w:rsidRDefault="00060D51" w:rsidP="00ED4BDF">
      <w:pPr>
        <w:tabs>
          <w:tab w:val="left" w:pos="2713"/>
        </w:tabs>
        <w:spacing w:after="12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It</w:t>
      </w:r>
      <w:r w:rsidR="00964016" w:rsidRPr="00964016">
        <w:rPr>
          <w:rFonts w:ascii="Times New Roman" w:eastAsia="Times New Roman" w:hAnsi="Times New Roman" w:cs="Times New Roman"/>
          <w:sz w:val="24"/>
          <w:szCs w:val="24"/>
        </w:rPr>
        <w:t xml:space="preserve"> is the</w:t>
      </w:r>
      <w:r w:rsidR="00E922AE">
        <w:rPr>
          <w:rFonts w:ascii="Times New Roman" w:eastAsia="Times New Roman" w:hAnsi="Times New Roman" w:cs="Times New Roman"/>
          <w:sz w:val="24"/>
          <w:szCs w:val="24"/>
        </w:rPr>
        <w:t xml:space="preserve"> outline for </w:t>
      </w:r>
      <w:r w:rsidR="00964016" w:rsidRPr="00964016">
        <w:rPr>
          <w:rFonts w:ascii="Times New Roman" w:eastAsia="Times New Roman" w:hAnsi="Times New Roman" w:cs="Times New Roman"/>
          <w:sz w:val="24"/>
          <w:szCs w:val="24"/>
        </w:rPr>
        <w:t xml:space="preserve">risk </w:t>
      </w:r>
      <w:r w:rsidRPr="00964016">
        <w:rPr>
          <w:rFonts w:ascii="Times New Roman" w:eastAsia="Times New Roman" w:hAnsi="Times New Roman" w:cs="Times New Roman"/>
          <w:sz w:val="24"/>
          <w:szCs w:val="24"/>
        </w:rPr>
        <w:t>valuation</w:t>
      </w:r>
      <w:r w:rsidR="00964016" w:rsidRPr="00964016">
        <w:rPr>
          <w:rFonts w:ascii="Times New Roman" w:eastAsia="Times New Roman" w:hAnsi="Times New Roman" w:cs="Times New Roman"/>
          <w:sz w:val="24"/>
          <w:szCs w:val="24"/>
        </w:rPr>
        <w:t xml:space="preserve"> and audit </w:t>
      </w:r>
      <w:r w:rsidRPr="00964016">
        <w:rPr>
          <w:rFonts w:ascii="Times New Roman" w:eastAsia="Times New Roman" w:hAnsi="Times New Roman" w:cs="Times New Roman"/>
          <w:sz w:val="24"/>
          <w:szCs w:val="24"/>
        </w:rPr>
        <w:t>preparation</w:t>
      </w:r>
      <w:r>
        <w:rPr>
          <w:rFonts w:ascii="Times New Roman" w:eastAsia="Times New Roman" w:hAnsi="Times New Roman" w:cs="Times New Roman"/>
          <w:sz w:val="24"/>
          <w:szCs w:val="24"/>
        </w:rPr>
        <w:t xml:space="preserve"> which is</w:t>
      </w:r>
      <w:r w:rsidR="00964016" w:rsidRPr="00964016">
        <w:rPr>
          <w:rFonts w:ascii="Times New Roman" w:eastAsia="Times New Roman" w:hAnsi="Times New Roman" w:cs="Times New Roman"/>
          <w:sz w:val="24"/>
          <w:szCs w:val="24"/>
        </w:rPr>
        <w:t xml:space="preserve"> </w:t>
      </w:r>
      <w:r w:rsidR="00E922AE" w:rsidRPr="00964016">
        <w:rPr>
          <w:rFonts w:ascii="Times New Roman" w:eastAsia="Times New Roman" w:hAnsi="Times New Roman" w:cs="Times New Roman"/>
          <w:sz w:val="24"/>
          <w:szCs w:val="24"/>
        </w:rPr>
        <w:t>performed</w:t>
      </w:r>
      <w:r w:rsidR="00964016" w:rsidRPr="00964016">
        <w:rPr>
          <w:rFonts w:ascii="Times New Roman" w:eastAsia="Times New Roman" w:hAnsi="Times New Roman" w:cs="Times New Roman"/>
          <w:sz w:val="24"/>
          <w:szCs w:val="24"/>
        </w:rPr>
        <w:t xml:space="preserve"> at</w:t>
      </w:r>
      <w:r w:rsidR="005223B9">
        <w:rPr>
          <w:rFonts w:ascii="Times New Roman" w:eastAsia="Times New Roman" w:hAnsi="Times New Roman" w:cs="Times New Roman"/>
          <w:sz w:val="24"/>
          <w:szCs w:val="24"/>
        </w:rPr>
        <w:t xml:space="preserve"> a minimum each year</w:t>
      </w:r>
      <w:r w:rsidR="00964016" w:rsidRPr="00964016">
        <w:rPr>
          <w:rFonts w:ascii="Times New Roman" w:eastAsia="Times New Roman" w:hAnsi="Times New Roman" w:cs="Times New Roman"/>
          <w:sz w:val="24"/>
          <w:szCs w:val="24"/>
        </w:rPr>
        <w:t xml:space="preserve"> </w:t>
      </w:r>
      <w:r w:rsidR="005223B9">
        <w:rPr>
          <w:rFonts w:ascii="Times New Roman" w:eastAsia="Times New Roman" w:hAnsi="Times New Roman" w:cs="Times New Roman"/>
          <w:sz w:val="24"/>
          <w:szCs w:val="24"/>
        </w:rPr>
        <w:t xml:space="preserve">in order to immense </w:t>
      </w:r>
      <w:r w:rsidR="00E922AE" w:rsidRPr="00964016">
        <w:rPr>
          <w:rFonts w:ascii="Times New Roman" w:eastAsia="Times New Roman" w:hAnsi="Times New Roman" w:cs="Times New Roman"/>
          <w:sz w:val="24"/>
          <w:szCs w:val="24"/>
        </w:rPr>
        <w:t>regular</w:t>
      </w:r>
      <w:r w:rsidR="00964016" w:rsidRPr="00964016">
        <w:rPr>
          <w:rFonts w:ascii="Times New Roman" w:eastAsia="Times New Roman" w:hAnsi="Times New Roman" w:cs="Times New Roman"/>
          <w:sz w:val="24"/>
          <w:szCs w:val="24"/>
        </w:rPr>
        <w:t xml:space="preserve"> planning </w:t>
      </w:r>
      <w:r w:rsidR="005223B9">
        <w:rPr>
          <w:rFonts w:ascii="Times New Roman" w:eastAsia="Times New Roman" w:hAnsi="Times New Roman" w:cs="Times New Roman"/>
          <w:sz w:val="24"/>
          <w:szCs w:val="24"/>
        </w:rPr>
        <w:t>strategy</w:t>
      </w:r>
      <w:r w:rsidR="003921E1">
        <w:rPr>
          <w:rFonts w:ascii="Times New Roman" w:eastAsia="Times New Roman" w:hAnsi="Times New Roman" w:cs="Times New Roman"/>
          <w:sz w:val="24"/>
          <w:szCs w:val="24"/>
        </w:rPr>
        <w:t xml:space="preserve"> </w:t>
      </w:r>
      <w:r w:rsidR="003921E1" w:rsidRPr="003921E1">
        <w:rPr>
          <w:rFonts w:ascii="Times New Roman" w:eastAsia="Times New Roman" w:hAnsi="Times New Roman" w:cs="Times New Roman"/>
          <w:sz w:val="24"/>
          <w:szCs w:val="24"/>
        </w:rPr>
        <w:t>(Company, n.d.)</w:t>
      </w:r>
      <w:r w:rsidR="00E922AE">
        <w:rPr>
          <w:rFonts w:ascii="Times New Roman" w:eastAsia="Times New Roman" w:hAnsi="Times New Roman" w:cs="Times New Roman"/>
          <w:sz w:val="24"/>
          <w:szCs w:val="24"/>
        </w:rPr>
        <w:t xml:space="preserve">. </w:t>
      </w:r>
      <w:r w:rsidR="00964016" w:rsidRPr="00964016">
        <w:rPr>
          <w:rFonts w:ascii="Times New Roman" w:eastAsia="Times New Roman" w:hAnsi="Times New Roman" w:cs="Times New Roman"/>
          <w:bCs/>
          <w:sz w:val="24"/>
          <w:szCs w:val="24"/>
        </w:rPr>
        <w:t xml:space="preserve">The </w:t>
      </w:r>
      <w:r w:rsidR="005223B9">
        <w:rPr>
          <w:rFonts w:ascii="Times New Roman" w:eastAsia="Times New Roman" w:hAnsi="Times New Roman" w:cs="Times New Roman"/>
          <w:bCs/>
          <w:sz w:val="24"/>
          <w:szCs w:val="24"/>
        </w:rPr>
        <w:t>highlights</w:t>
      </w:r>
      <w:r w:rsidR="00964016" w:rsidRPr="00964016">
        <w:rPr>
          <w:rFonts w:ascii="Times New Roman" w:eastAsia="Times New Roman" w:hAnsi="Times New Roman" w:cs="Times New Roman"/>
          <w:bCs/>
          <w:sz w:val="24"/>
          <w:szCs w:val="24"/>
        </w:rPr>
        <w:t xml:space="preserve"> of </w:t>
      </w:r>
      <w:r w:rsidR="005223B9" w:rsidRPr="00964016">
        <w:rPr>
          <w:rFonts w:ascii="Times New Roman" w:eastAsia="Times New Roman" w:hAnsi="Times New Roman" w:cs="Times New Roman"/>
          <w:bCs/>
          <w:sz w:val="24"/>
          <w:szCs w:val="24"/>
        </w:rPr>
        <w:t>these strategies</w:t>
      </w:r>
      <w:r w:rsidR="00964016" w:rsidRPr="00964016">
        <w:rPr>
          <w:rFonts w:ascii="Times New Roman" w:eastAsia="Times New Roman" w:hAnsi="Times New Roman" w:cs="Times New Roman"/>
          <w:bCs/>
          <w:sz w:val="24"/>
          <w:szCs w:val="24"/>
        </w:rPr>
        <w:t xml:space="preserve"> are:</w:t>
      </w:r>
    </w:p>
    <w:p w14:paraId="18BF3A46" w14:textId="77777777" w:rsidR="00964016" w:rsidRPr="00964016" w:rsidRDefault="00964016" w:rsidP="00ED4BDF">
      <w:pPr>
        <w:numPr>
          <w:ilvl w:val="0"/>
          <w:numId w:val="19"/>
        </w:numPr>
        <w:tabs>
          <w:tab w:val="left" w:pos="2713"/>
        </w:tabs>
        <w:spacing w:after="120" w:line="360" w:lineRule="auto"/>
        <w:contextualSpacing/>
        <w:jc w:val="both"/>
        <w:rPr>
          <w:rFonts w:ascii="Times New Roman" w:eastAsia="Times New Roman" w:hAnsi="Times New Roman" w:cs="Times New Roman"/>
          <w:sz w:val="24"/>
          <w:szCs w:val="24"/>
        </w:rPr>
      </w:pPr>
      <w:r w:rsidRPr="00964016">
        <w:rPr>
          <w:rFonts w:ascii="Times New Roman" w:eastAsia="Times New Roman" w:hAnsi="Times New Roman" w:cs="Times New Roman"/>
          <w:sz w:val="24"/>
          <w:szCs w:val="24"/>
        </w:rPr>
        <w:t xml:space="preserve">To </w:t>
      </w:r>
      <w:r w:rsidR="005223B9" w:rsidRPr="00964016">
        <w:rPr>
          <w:rFonts w:ascii="Times New Roman" w:eastAsia="Times New Roman" w:hAnsi="Times New Roman" w:cs="Times New Roman"/>
          <w:sz w:val="24"/>
          <w:szCs w:val="24"/>
        </w:rPr>
        <w:t>form</w:t>
      </w:r>
      <w:r w:rsidRPr="00964016">
        <w:rPr>
          <w:rFonts w:ascii="Times New Roman" w:eastAsia="Times New Roman" w:hAnsi="Times New Roman" w:cs="Times New Roman"/>
          <w:sz w:val="24"/>
          <w:szCs w:val="24"/>
        </w:rPr>
        <w:t xml:space="preserve"> a</w:t>
      </w:r>
      <w:r w:rsidR="005223B9">
        <w:rPr>
          <w:rFonts w:ascii="Times New Roman" w:eastAsia="Times New Roman" w:hAnsi="Times New Roman" w:cs="Times New Roman"/>
          <w:sz w:val="24"/>
          <w:szCs w:val="24"/>
        </w:rPr>
        <w:t>n</w:t>
      </w:r>
      <w:r w:rsidRPr="00964016">
        <w:rPr>
          <w:rFonts w:ascii="Times New Roman" w:eastAsia="Times New Roman" w:hAnsi="Times New Roman" w:cs="Times New Roman"/>
          <w:sz w:val="24"/>
          <w:szCs w:val="24"/>
        </w:rPr>
        <w:t xml:space="preserve"> </w:t>
      </w:r>
      <w:r w:rsidR="00E922AE" w:rsidRPr="00964016">
        <w:rPr>
          <w:rFonts w:ascii="Times New Roman" w:eastAsia="Times New Roman" w:hAnsi="Times New Roman" w:cs="Times New Roman"/>
          <w:sz w:val="24"/>
          <w:szCs w:val="24"/>
        </w:rPr>
        <w:t>affiliation</w:t>
      </w:r>
      <w:r w:rsidRPr="00964016">
        <w:rPr>
          <w:rFonts w:ascii="Times New Roman" w:eastAsia="Times New Roman" w:hAnsi="Times New Roman" w:cs="Times New Roman"/>
          <w:sz w:val="24"/>
          <w:szCs w:val="24"/>
        </w:rPr>
        <w:t xml:space="preserve"> with the stakeholders and </w:t>
      </w:r>
      <w:r w:rsidR="005223B9" w:rsidRPr="00964016">
        <w:rPr>
          <w:rFonts w:ascii="Times New Roman" w:eastAsia="Times New Roman" w:hAnsi="Times New Roman" w:cs="Times New Roman"/>
          <w:sz w:val="24"/>
          <w:szCs w:val="24"/>
        </w:rPr>
        <w:t>comprehend</w:t>
      </w:r>
      <w:r w:rsidRPr="00964016">
        <w:rPr>
          <w:rFonts w:ascii="Times New Roman" w:eastAsia="Times New Roman" w:hAnsi="Times New Roman" w:cs="Times New Roman"/>
          <w:sz w:val="24"/>
          <w:szCs w:val="24"/>
        </w:rPr>
        <w:t xml:space="preserve"> their </w:t>
      </w:r>
      <w:r w:rsidR="005223B9">
        <w:rPr>
          <w:rFonts w:ascii="Times New Roman" w:eastAsia="Times New Roman" w:hAnsi="Times New Roman" w:cs="Times New Roman"/>
          <w:sz w:val="24"/>
          <w:szCs w:val="24"/>
        </w:rPr>
        <w:t>requirements</w:t>
      </w:r>
    </w:p>
    <w:p w14:paraId="7B2B5B41" w14:textId="77777777" w:rsidR="00964016" w:rsidRDefault="00E922AE" w:rsidP="00ED4BDF">
      <w:pPr>
        <w:numPr>
          <w:ilvl w:val="0"/>
          <w:numId w:val="19"/>
        </w:numPr>
        <w:tabs>
          <w:tab w:val="left" w:pos="2713"/>
        </w:tabs>
        <w:spacing w:after="12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put together</w:t>
      </w:r>
      <w:r w:rsidR="00964016" w:rsidRPr="009640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enough</w:t>
      </w:r>
      <w:r w:rsidR="00964016" w:rsidRPr="00964016">
        <w:rPr>
          <w:rFonts w:ascii="Times New Roman" w:eastAsia="Times New Roman" w:hAnsi="Times New Roman" w:cs="Times New Roman"/>
          <w:sz w:val="24"/>
          <w:szCs w:val="24"/>
        </w:rPr>
        <w:t xml:space="preserve"> </w:t>
      </w:r>
      <w:r w:rsidR="005223B9" w:rsidRPr="00964016">
        <w:rPr>
          <w:rFonts w:ascii="Times New Roman" w:eastAsia="Times New Roman" w:hAnsi="Times New Roman" w:cs="Times New Roman"/>
          <w:sz w:val="24"/>
          <w:szCs w:val="24"/>
        </w:rPr>
        <w:t>facts</w:t>
      </w:r>
      <w:r w:rsidR="00964016" w:rsidRPr="00964016">
        <w:rPr>
          <w:rFonts w:ascii="Times New Roman" w:eastAsia="Times New Roman" w:hAnsi="Times New Roman" w:cs="Times New Roman"/>
          <w:sz w:val="24"/>
          <w:szCs w:val="24"/>
        </w:rPr>
        <w:t xml:space="preserve"> to </w:t>
      </w:r>
      <w:r w:rsidRPr="00964016">
        <w:rPr>
          <w:rFonts w:ascii="Times New Roman" w:eastAsia="Times New Roman" w:hAnsi="Times New Roman" w:cs="Times New Roman"/>
          <w:sz w:val="24"/>
          <w:szCs w:val="24"/>
        </w:rPr>
        <w:t>comprehend</w:t>
      </w:r>
      <w:r w:rsidR="00964016" w:rsidRPr="00964016">
        <w:rPr>
          <w:rFonts w:ascii="Times New Roman" w:eastAsia="Times New Roman" w:hAnsi="Times New Roman" w:cs="Times New Roman"/>
          <w:sz w:val="24"/>
          <w:szCs w:val="24"/>
        </w:rPr>
        <w:t xml:space="preserve"> </w:t>
      </w:r>
      <w:r w:rsidR="005223B9">
        <w:rPr>
          <w:rFonts w:ascii="Times New Roman" w:eastAsia="Times New Roman" w:hAnsi="Times New Roman" w:cs="Times New Roman"/>
          <w:sz w:val="24"/>
          <w:szCs w:val="24"/>
        </w:rPr>
        <w:t>smooth</w:t>
      </w:r>
      <w:r w:rsidR="00964016" w:rsidRPr="00964016">
        <w:rPr>
          <w:rFonts w:ascii="Times New Roman" w:eastAsia="Times New Roman" w:hAnsi="Times New Roman" w:cs="Times New Roman"/>
          <w:sz w:val="24"/>
          <w:szCs w:val="24"/>
        </w:rPr>
        <w:t xml:space="preserve"> business and </w:t>
      </w:r>
      <w:r w:rsidR="005223B9" w:rsidRPr="00964016">
        <w:rPr>
          <w:rFonts w:ascii="Times New Roman" w:eastAsia="Times New Roman" w:hAnsi="Times New Roman" w:cs="Times New Roman"/>
          <w:sz w:val="24"/>
          <w:szCs w:val="24"/>
        </w:rPr>
        <w:t>elementary</w:t>
      </w:r>
      <w:r w:rsidR="00964016" w:rsidRPr="00964016">
        <w:rPr>
          <w:rFonts w:ascii="Times New Roman" w:eastAsia="Times New Roman" w:hAnsi="Times New Roman" w:cs="Times New Roman"/>
          <w:sz w:val="24"/>
          <w:szCs w:val="24"/>
        </w:rPr>
        <w:t xml:space="preserve"> operation.</w:t>
      </w:r>
    </w:p>
    <w:p w14:paraId="4958C5EC" w14:textId="77777777" w:rsidR="004242D9" w:rsidRPr="00964016" w:rsidRDefault="004242D9" w:rsidP="00ED4BDF">
      <w:pPr>
        <w:tabs>
          <w:tab w:val="left" w:pos="2713"/>
        </w:tabs>
        <w:spacing w:after="120" w:line="360" w:lineRule="auto"/>
        <w:ind w:left="90"/>
        <w:contextualSpacing/>
        <w:jc w:val="both"/>
        <w:rPr>
          <w:rFonts w:ascii="Times New Roman" w:eastAsia="Times New Roman" w:hAnsi="Times New Roman" w:cs="Times New Roman"/>
          <w:sz w:val="24"/>
          <w:szCs w:val="24"/>
        </w:rPr>
      </w:pPr>
    </w:p>
    <w:p w14:paraId="6DADCB91" w14:textId="77777777" w:rsidR="00964016" w:rsidRPr="001B2B17" w:rsidRDefault="00964016" w:rsidP="00ED4BDF">
      <w:pPr>
        <w:pStyle w:val="ListParagraph"/>
        <w:numPr>
          <w:ilvl w:val="0"/>
          <w:numId w:val="24"/>
        </w:numPr>
        <w:tabs>
          <w:tab w:val="left" w:pos="2713"/>
        </w:tabs>
        <w:spacing w:after="120" w:line="360" w:lineRule="auto"/>
        <w:jc w:val="both"/>
        <w:rPr>
          <w:rFonts w:ascii="Times New Roman" w:eastAsia="Times New Roman" w:hAnsi="Times New Roman" w:cs="Times New Roman"/>
          <w:b/>
          <w:sz w:val="24"/>
          <w:szCs w:val="24"/>
        </w:rPr>
      </w:pPr>
      <w:r w:rsidRPr="001B2B17">
        <w:rPr>
          <w:rFonts w:ascii="Times New Roman" w:eastAsia="Times New Roman" w:hAnsi="Times New Roman" w:cs="Times New Roman"/>
          <w:b/>
          <w:sz w:val="24"/>
          <w:szCs w:val="24"/>
        </w:rPr>
        <w:t>Internal Control and Compliance Planning:</w:t>
      </w:r>
    </w:p>
    <w:p w14:paraId="3F677BE7" w14:textId="77777777" w:rsidR="00964016" w:rsidRDefault="00E922AE" w:rsidP="00ED4BDF">
      <w:pPr>
        <w:tabs>
          <w:tab w:val="left" w:pos="2713"/>
        </w:tabs>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Here for an annual basis decisions are made on how things are going to be done</w:t>
      </w:r>
      <w:r>
        <w:rPr>
          <w:rFonts w:ascii="Times New Roman" w:eastAsia="Times New Roman" w:hAnsi="Times New Roman" w:cs="Times New Roman"/>
          <w:color w:val="000000"/>
          <w:sz w:val="24"/>
          <w:szCs w:val="24"/>
        </w:rPr>
        <w:t xml:space="preserve">. </w:t>
      </w:r>
      <w:r w:rsidR="00964016" w:rsidRPr="00964016">
        <w:rPr>
          <w:rFonts w:ascii="Times New Roman" w:eastAsia="Times New Roman" w:hAnsi="Times New Roman" w:cs="Times New Roman"/>
          <w:sz w:val="24"/>
          <w:szCs w:val="24"/>
        </w:rPr>
        <w:t>Internal control and compliance</w:t>
      </w:r>
      <w:r w:rsidR="00964016" w:rsidRPr="00964016">
        <w:rPr>
          <w:rFonts w:ascii="Times New Roman" w:eastAsia="Times New Roman" w:hAnsi="Times New Roman" w:cs="Times New Roman"/>
          <w:color w:val="000000"/>
          <w:sz w:val="24"/>
          <w:szCs w:val="24"/>
        </w:rPr>
        <w:t xml:space="preserve"> is </w:t>
      </w:r>
      <w:r w:rsidRPr="00964016">
        <w:rPr>
          <w:rFonts w:ascii="Times New Roman" w:eastAsia="Times New Roman" w:hAnsi="Times New Roman" w:cs="Times New Roman"/>
          <w:color w:val="000000"/>
          <w:sz w:val="24"/>
          <w:szCs w:val="24"/>
        </w:rPr>
        <w:t>executed</w:t>
      </w:r>
      <w:r w:rsidR="00964016" w:rsidRPr="00964016">
        <w:rPr>
          <w:rFonts w:ascii="Times New Roman" w:eastAsia="Times New Roman" w:hAnsi="Times New Roman" w:cs="Times New Roman"/>
          <w:color w:val="000000"/>
          <w:sz w:val="24"/>
          <w:szCs w:val="24"/>
        </w:rPr>
        <w:t xml:space="preserve"> for risk a</w:t>
      </w:r>
      <w:r>
        <w:rPr>
          <w:rFonts w:ascii="Times New Roman" w:eastAsia="Times New Roman" w:hAnsi="Times New Roman" w:cs="Times New Roman"/>
          <w:color w:val="000000"/>
          <w:sz w:val="24"/>
          <w:szCs w:val="24"/>
        </w:rPr>
        <w:t>nalysis</w:t>
      </w:r>
      <w:r w:rsidR="00964016" w:rsidRPr="00964016">
        <w:rPr>
          <w:rFonts w:ascii="Times New Roman" w:eastAsia="Times New Roman" w:hAnsi="Times New Roman" w:cs="Times New Roman"/>
          <w:color w:val="000000"/>
          <w:sz w:val="24"/>
          <w:szCs w:val="24"/>
        </w:rPr>
        <w:t xml:space="preserve"> at </w:t>
      </w:r>
      <w:r>
        <w:rPr>
          <w:rFonts w:ascii="Times New Roman" w:eastAsia="Times New Roman" w:hAnsi="Times New Roman" w:cs="Times New Roman"/>
          <w:color w:val="000000"/>
          <w:sz w:val="24"/>
          <w:szCs w:val="24"/>
        </w:rPr>
        <w:t xml:space="preserve">all </w:t>
      </w:r>
      <w:r w:rsidR="00964016" w:rsidRPr="00964016">
        <w:rPr>
          <w:rFonts w:ascii="Times New Roman" w:eastAsia="Times New Roman" w:hAnsi="Times New Roman" w:cs="Times New Roman"/>
          <w:color w:val="000000"/>
          <w:sz w:val="24"/>
          <w:szCs w:val="24"/>
        </w:rPr>
        <w:t>level</w:t>
      </w:r>
      <w:r>
        <w:rPr>
          <w:rFonts w:ascii="Times New Roman" w:eastAsia="Times New Roman" w:hAnsi="Times New Roman" w:cs="Times New Roman"/>
          <w:color w:val="000000"/>
          <w:sz w:val="24"/>
          <w:szCs w:val="24"/>
        </w:rPr>
        <w:t>s</w:t>
      </w:r>
      <w:r w:rsidR="00964016" w:rsidRPr="00964016">
        <w:rPr>
          <w:rFonts w:ascii="Times New Roman" w:eastAsia="Times New Roman" w:hAnsi="Times New Roman" w:cs="Times New Roman"/>
          <w:color w:val="000000"/>
          <w:sz w:val="24"/>
          <w:szCs w:val="24"/>
        </w:rPr>
        <w:t xml:space="preserve"> by taking into </w:t>
      </w:r>
      <w:r w:rsidR="005223B9">
        <w:rPr>
          <w:rFonts w:ascii="Times New Roman" w:eastAsia="Times New Roman" w:hAnsi="Times New Roman" w:cs="Times New Roman"/>
          <w:color w:val="000000"/>
          <w:sz w:val="24"/>
          <w:szCs w:val="24"/>
        </w:rPr>
        <w:t>consideration</w:t>
      </w:r>
      <w:r w:rsidR="00964016" w:rsidRPr="00964016">
        <w:rPr>
          <w:rFonts w:ascii="Times New Roman" w:eastAsia="Times New Roman" w:hAnsi="Times New Roman" w:cs="Times New Roman"/>
          <w:color w:val="000000"/>
          <w:sz w:val="24"/>
          <w:szCs w:val="24"/>
        </w:rPr>
        <w:t xml:space="preserve"> of stakeholder </w:t>
      </w:r>
      <w:r w:rsidRPr="00964016">
        <w:rPr>
          <w:rFonts w:ascii="Times New Roman" w:eastAsia="Times New Roman" w:hAnsi="Times New Roman" w:cs="Times New Roman"/>
          <w:color w:val="000000"/>
          <w:sz w:val="24"/>
          <w:szCs w:val="24"/>
        </w:rPr>
        <w:t>anticipations</w:t>
      </w:r>
      <w:r w:rsidR="00964016" w:rsidRPr="00964016">
        <w:rPr>
          <w:rFonts w:ascii="Times New Roman" w:eastAsia="Times New Roman" w:hAnsi="Times New Roman" w:cs="Times New Roman"/>
          <w:color w:val="000000"/>
          <w:sz w:val="24"/>
          <w:szCs w:val="24"/>
        </w:rPr>
        <w:t xml:space="preserve">, </w:t>
      </w:r>
      <w:r w:rsidRPr="00964016">
        <w:rPr>
          <w:rFonts w:ascii="Times New Roman" w:eastAsia="Times New Roman" w:hAnsi="Times New Roman" w:cs="Times New Roman"/>
          <w:color w:val="000000"/>
          <w:sz w:val="24"/>
          <w:szCs w:val="24"/>
        </w:rPr>
        <w:t>present</w:t>
      </w:r>
      <w:r w:rsidR="00964016" w:rsidRPr="00964016">
        <w:rPr>
          <w:rFonts w:ascii="Times New Roman" w:eastAsia="Times New Roman" w:hAnsi="Times New Roman" w:cs="Times New Roman"/>
          <w:color w:val="000000"/>
          <w:sz w:val="24"/>
          <w:szCs w:val="24"/>
        </w:rPr>
        <w:t xml:space="preserve"> </w:t>
      </w:r>
      <w:r w:rsidR="005223B9" w:rsidRPr="00964016">
        <w:rPr>
          <w:rFonts w:ascii="Times New Roman" w:eastAsia="Times New Roman" w:hAnsi="Times New Roman" w:cs="Times New Roman"/>
          <w:color w:val="000000"/>
          <w:sz w:val="24"/>
          <w:szCs w:val="24"/>
        </w:rPr>
        <w:t>plans</w:t>
      </w:r>
      <w:r>
        <w:rPr>
          <w:rFonts w:ascii="Times New Roman" w:eastAsia="Times New Roman" w:hAnsi="Times New Roman" w:cs="Times New Roman"/>
          <w:color w:val="000000"/>
          <w:sz w:val="24"/>
          <w:szCs w:val="24"/>
        </w:rPr>
        <w:t xml:space="preserve"> and </w:t>
      </w:r>
      <w:r w:rsidR="005223B9">
        <w:rPr>
          <w:rFonts w:ascii="Times New Roman" w:eastAsia="Times New Roman" w:hAnsi="Times New Roman" w:cs="Times New Roman"/>
          <w:color w:val="000000"/>
          <w:sz w:val="24"/>
          <w:szCs w:val="24"/>
        </w:rPr>
        <w:t>expansions</w:t>
      </w:r>
      <w:r>
        <w:rPr>
          <w:rFonts w:ascii="Times New Roman" w:eastAsia="Times New Roman" w:hAnsi="Times New Roman" w:cs="Times New Roman"/>
          <w:color w:val="000000"/>
          <w:sz w:val="24"/>
          <w:szCs w:val="24"/>
        </w:rPr>
        <w:t xml:space="preserve"> and</w:t>
      </w:r>
      <w:r w:rsidR="00964016" w:rsidRPr="00964016">
        <w:rPr>
          <w:rFonts w:ascii="Times New Roman" w:eastAsia="Times New Roman" w:hAnsi="Times New Roman" w:cs="Times New Roman"/>
          <w:color w:val="000000"/>
          <w:sz w:val="24"/>
          <w:szCs w:val="24"/>
        </w:rPr>
        <w:t xml:space="preserve"> </w:t>
      </w:r>
      <w:r w:rsidR="005223B9">
        <w:rPr>
          <w:rFonts w:ascii="Times New Roman" w:eastAsia="Times New Roman" w:hAnsi="Times New Roman" w:cs="Times New Roman"/>
          <w:color w:val="000000"/>
          <w:sz w:val="24"/>
          <w:szCs w:val="24"/>
        </w:rPr>
        <w:t xml:space="preserve">previous </w:t>
      </w:r>
      <w:r w:rsidR="00964016" w:rsidRPr="00964016">
        <w:rPr>
          <w:rFonts w:ascii="Times New Roman" w:eastAsia="Times New Roman" w:hAnsi="Times New Roman" w:cs="Times New Roman"/>
          <w:color w:val="000000"/>
          <w:sz w:val="24"/>
          <w:szCs w:val="24"/>
        </w:rPr>
        <w:t>audi</w:t>
      </w:r>
      <w:r>
        <w:rPr>
          <w:rFonts w:ascii="Times New Roman" w:eastAsia="Times New Roman" w:hAnsi="Times New Roman" w:cs="Times New Roman"/>
          <w:color w:val="000000"/>
          <w:sz w:val="24"/>
          <w:szCs w:val="24"/>
        </w:rPr>
        <w:t>t</w:t>
      </w:r>
      <w:r w:rsidR="005223B9">
        <w:rPr>
          <w:rFonts w:ascii="Times New Roman" w:eastAsia="Times New Roman" w:hAnsi="Times New Roman" w:cs="Times New Roman"/>
          <w:color w:val="000000"/>
          <w:sz w:val="24"/>
          <w:szCs w:val="24"/>
        </w:rPr>
        <w:t>ing outcomes</w:t>
      </w:r>
      <w:r>
        <w:rPr>
          <w:rFonts w:ascii="Times New Roman" w:eastAsia="Times New Roman" w:hAnsi="Times New Roman" w:cs="Times New Roman"/>
          <w:color w:val="000000"/>
          <w:sz w:val="24"/>
          <w:szCs w:val="24"/>
        </w:rPr>
        <w:t xml:space="preserve">. </w:t>
      </w:r>
    </w:p>
    <w:p w14:paraId="00091B13" w14:textId="77777777" w:rsidR="00ED4BDF" w:rsidRDefault="00ED4BDF" w:rsidP="00ED4BDF">
      <w:pPr>
        <w:tabs>
          <w:tab w:val="left" w:pos="2713"/>
        </w:tabs>
        <w:spacing w:after="120" w:line="360" w:lineRule="auto"/>
        <w:jc w:val="both"/>
        <w:rPr>
          <w:rFonts w:ascii="Times New Roman" w:eastAsia="Times New Roman" w:hAnsi="Times New Roman" w:cs="Times New Roman"/>
          <w:color w:val="000000"/>
          <w:sz w:val="24"/>
          <w:szCs w:val="24"/>
        </w:rPr>
      </w:pPr>
    </w:p>
    <w:p w14:paraId="78604652" w14:textId="77777777" w:rsidR="00ED4BDF" w:rsidRDefault="00ED4BDF" w:rsidP="00ED4BDF">
      <w:pPr>
        <w:tabs>
          <w:tab w:val="left" w:pos="2713"/>
        </w:tabs>
        <w:spacing w:after="120" w:line="360" w:lineRule="auto"/>
        <w:jc w:val="both"/>
        <w:rPr>
          <w:rFonts w:ascii="Times New Roman" w:eastAsia="Times New Roman" w:hAnsi="Times New Roman" w:cs="Times New Roman"/>
          <w:color w:val="000000"/>
          <w:sz w:val="24"/>
          <w:szCs w:val="24"/>
        </w:rPr>
      </w:pPr>
    </w:p>
    <w:p w14:paraId="2076AE41" w14:textId="77777777" w:rsidR="004242D9" w:rsidRPr="00E922AE" w:rsidRDefault="004242D9" w:rsidP="00ED4BDF">
      <w:pPr>
        <w:tabs>
          <w:tab w:val="left" w:pos="2713"/>
        </w:tabs>
        <w:spacing w:after="120" w:line="360" w:lineRule="auto"/>
        <w:jc w:val="both"/>
        <w:rPr>
          <w:rFonts w:ascii="Times New Roman" w:eastAsia="Times New Roman" w:hAnsi="Times New Roman" w:cs="Times New Roman"/>
          <w:color w:val="000000"/>
          <w:sz w:val="24"/>
          <w:szCs w:val="24"/>
        </w:rPr>
      </w:pPr>
    </w:p>
    <w:p w14:paraId="0407BB79" w14:textId="77777777" w:rsidR="00964016" w:rsidRPr="001B2B17" w:rsidRDefault="00964016" w:rsidP="00ED4BDF">
      <w:pPr>
        <w:pStyle w:val="ListParagraph"/>
        <w:numPr>
          <w:ilvl w:val="0"/>
          <w:numId w:val="25"/>
        </w:numPr>
        <w:tabs>
          <w:tab w:val="left" w:pos="2713"/>
        </w:tabs>
        <w:spacing w:after="120" w:line="360" w:lineRule="auto"/>
        <w:jc w:val="both"/>
        <w:rPr>
          <w:rFonts w:ascii="Times New Roman" w:eastAsia="Times New Roman" w:hAnsi="Times New Roman" w:cs="Times New Roman"/>
          <w:b/>
          <w:sz w:val="24"/>
          <w:szCs w:val="24"/>
        </w:rPr>
      </w:pPr>
      <w:r w:rsidRPr="001B2B17">
        <w:rPr>
          <w:rFonts w:ascii="Times New Roman" w:eastAsia="Times New Roman" w:hAnsi="Times New Roman" w:cs="Times New Roman"/>
          <w:b/>
          <w:sz w:val="24"/>
          <w:szCs w:val="24"/>
        </w:rPr>
        <w:lastRenderedPageBreak/>
        <w:t>Internal Control and Compliance Execution:</w:t>
      </w:r>
    </w:p>
    <w:p w14:paraId="37AFCBDA" w14:textId="77777777" w:rsidR="00C6647A" w:rsidRPr="00964016" w:rsidRDefault="002F2A39" w:rsidP="00ED4BDF">
      <w:pPr>
        <w:tabs>
          <w:tab w:val="left" w:pos="2713"/>
        </w:tabs>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two stages</w:t>
      </w:r>
      <w:r w:rsidR="00964016" w:rsidRPr="00964016">
        <w:rPr>
          <w:rFonts w:ascii="Times New Roman" w:eastAsia="Times New Roman" w:hAnsi="Times New Roman" w:cs="Times New Roman"/>
          <w:sz w:val="24"/>
          <w:szCs w:val="24"/>
        </w:rPr>
        <w:t xml:space="preserve"> </w:t>
      </w:r>
      <w:r w:rsidRPr="00964016">
        <w:rPr>
          <w:rFonts w:ascii="Times New Roman" w:eastAsia="Times New Roman" w:hAnsi="Times New Roman" w:cs="Times New Roman"/>
          <w:sz w:val="24"/>
          <w:szCs w:val="24"/>
        </w:rPr>
        <w:t>done</w:t>
      </w:r>
      <w:r w:rsidR="0046752A">
        <w:rPr>
          <w:rFonts w:ascii="Times New Roman" w:eastAsia="Times New Roman" w:hAnsi="Times New Roman" w:cs="Times New Roman"/>
          <w:sz w:val="24"/>
          <w:szCs w:val="24"/>
        </w:rPr>
        <w:t xml:space="preserve"> before are at the company level </w:t>
      </w:r>
      <w:r w:rsidR="00C6647A">
        <w:rPr>
          <w:rFonts w:ascii="Times New Roman" w:eastAsia="Times New Roman" w:hAnsi="Times New Roman" w:cs="Times New Roman"/>
          <w:sz w:val="24"/>
          <w:szCs w:val="24"/>
        </w:rPr>
        <w:t>is the base for further implication</w:t>
      </w:r>
      <w:r w:rsidR="004242D9">
        <w:rPr>
          <w:rFonts w:ascii="Times New Roman" w:eastAsia="Times New Roman" w:hAnsi="Times New Roman" w:cs="Times New Roman"/>
          <w:sz w:val="24"/>
          <w:szCs w:val="24"/>
        </w:rPr>
        <w:t>.</w:t>
      </w:r>
      <w:r w:rsidR="00C6647A">
        <w:rPr>
          <w:rFonts w:ascii="Times New Roman" w:eastAsia="Times New Roman" w:hAnsi="Times New Roman" w:cs="Times New Roman"/>
          <w:sz w:val="24"/>
          <w:szCs w:val="24"/>
        </w:rPr>
        <w:t xml:space="preserve"> IC&amp;C Execution</w:t>
      </w:r>
      <w:r w:rsidR="004242D9">
        <w:rPr>
          <w:rFonts w:ascii="Times New Roman" w:eastAsia="Times New Roman" w:hAnsi="Times New Roman" w:cs="Times New Roman"/>
          <w:sz w:val="24"/>
          <w:szCs w:val="24"/>
        </w:rPr>
        <w:t xml:space="preserve"> is the first </w:t>
      </w:r>
      <w:r w:rsidR="00C6647A">
        <w:rPr>
          <w:rFonts w:ascii="Times New Roman" w:eastAsia="Times New Roman" w:hAnsi="Times New Roman" w:cs="Times New Roman"/>
          <w:sz w:val="24"/>
          <w:szCs w:val="24"/>
        </w:rPr>
        <w:t>step</w:t>
      </w:r>
      <w:r w:rsidR="00964016" w:rsidRPr="00964016">
        <w:rPr>
          <w:rFonts w:ascii="Times New Roman" w:eastAsia="Times New Roman" w:hAnsi="Times New Roman" w:cs="Times New Roman"/>
          <w:sz w:val="24"/>
          <w:szCs w:val="24"/>
        </w:rPr>
        <w:t xml:space="preserve"> </w:t>
      </w:r>
      <w:r w:rsidR="00C6647A">
        <w:rPr>
          <w:rFonts w:ascii="Times New Roman" w:eastAsia="Times New Roman" w:hAnsi="Times New Roman" w:cs="Times New Roman"/>
          <w:sz w:val="24"/>
          <w:szCs w:val="24"/>
        </w:rPr>
        <w:t>in</w:t>
      </w:r>
      <w:r w:rsidR="00964016" w:rsidRPr="00964016">
        <w:rPr>
          <w:rFonts w:ascii="Times New Roman" w:eastAsia="Times New Roman" w:hAnsi="Times New Roman" w:cs="Times New Roman"/>
          <w:sz w:val="24"/>
          <w:szCs w:val="24"/>
        </w:rPr>
        <w:t xml:space="preserve"> business </w:t>
      </w:r>
      <w:r w:rsidR="00C6647A" w:rsidRPr="00964016">
        <w:rPr>
          <w:rFonts w:ascii="Times New Roman" w:eastAsia="Times New Roman" w:hAnsi="Times New Roman" w:cs="Times New Roman"/>
          <w:sz w:val="24"/>
          <w:szCs w:val="24"/>
        </w:rPr>
        <w:t>procedure</w:t>
      </w:r>
      <w:r w:rsidR="00964016" w:rsidRPr="00964016">
        <w:rPr>
          <w:rFonts w:ascii="Times New Roman" w:eastAsia="Times New Roman" w:hAnsi="Times New Roman" w:cs="Times New Roman"/>
          <w:sz w:val="24"/>
          <w:szCs w:val="24"/>
        </w:rPr>
        <w:t xml:space="preserve"> level of the </w:t>
      </w:r>
      <w:r w:rsidR="004242D9">
        <w:rPr>
          <w:rFonts w:ascii="Times New Roman" w:eastAsia="Times New Roman" w:hAnsi="Times New Roman" w:cs="Times New Roman"/>
          <w:sz w:val="24"/>
          <w:szCs w:val="24"/>
        </w:rPr>
        <w:t>distinct yearly</w:t>
      </w:r>
      <w:r w:rsidR="00C6647A">
        <w:rPr>
          <w:rFonts w:ascii="Times New Roman" w:eastAsia="Times New Roman" w:hAnsi="Times New Roman" w:cs="Times New Roman"/>
          <w:sz w:val="24"/>
          <w:szCs w:val="24"/>
        </w:rPr>
        <w:t xml:space="preserve"> agenda</w:t>
      </w:r>
      <w:r w:rsidR="00964016" w:rsidRPr="00964016">
        <w:rPr>
          <w:rFonts w:ascii="Times New Roman" w:eastAsia="Times New Roman" w:hAnsi="Times New Roman" w:cs="Times New Roman"/>
          <w:sz w:val="24"/>
          <w:szCs w:val="24"/>
        </w:rPr>
        <w:t xml:space="preserve">. </w:t>
      </w:r>
      <w:r w:rsidR="00C6647A" w:rsidRPr="00C6647A">
        <w:rPr>
          <w:rFonts w:ascii="Times New Roman" w:eastAsia="Times New Roman" w:hAnsi="Times New Roman" w:cs="Times New Roman"/>
          <w:sz w:val="24"/>
          <w:szCs w:val="24"/>
        </w:rPr>
        <w:t xml:space="preserve">This stage </w:t>
      </w:r>
      <w:r w:rsidR="00C6647A">
        <w:rPr>
          <w:rFonts w:ascii="Times New Roman" w:eastAsia="Times New Roman" w:hAnsi="Times New Roman" w:cs="Times New Roman"/>
          <w:sz w:val="24"/>
          <w:szCs w:val="24"/>
        </w:rPr>
        <w:t>targets</w:t>
      </w:r>
      <w:r w:rsidR="00C6647A" w:rsidRPr="00C6647A">
        <w:rPr>
          <w:rFonts w:ascii="Times New Roman" w:eastAsia="Times New Roman" w:hAnsi="Times New Roman" w:cs="Times New Roman"/>
          <w:sz w:val="24"/>
          <w:szCs w:val="24"/>
        </w:rPr>
        <w:t xml:space="preserve"> on acting a single audit document from the yearly IC&amp;C plan. At the start of the year the auditors prepare an annual audit plan and execute the plans in different intervals of time and then prepare reviews for every </w:t>
      </w:r>
      <w:r w:rsidR="00C6647A">
        <w:rPr>
          <w:rFonts w:ascii="Times New Roman" w:eastAsia="Times New Roman" w:hAnsi="Times New Roman" w:cs="Times New Roman"/>
          <w:sz w:val="24"/>
          <w:szCs w:val="24"/>
        </w:rPr>
        <w:t>other</w:t>
      </w:r>
      <w:r w:rsidR="00C6647A" w:rsidRPr="00C6647A">
        <w:rPr>
          <w:rFonts w:ascii="Times New Roman" w:eastAsia="Times New Roman" w:hAnsi="Times New Roman" w:cs="Times New Roman"/>
          <w:sz w:val="24"/>
          <w:szCs w:val="24"/>
        </w:rPr>
        <w:t xml:space="preserve"> carried out plan. Then all reports are merged and important steps are taken for rectifying any mistakes. This helps the control to know real outcomes and make decisions depending on it.</w:t>
      </w:r>
    </w:p>
    <w:p w14:paraId="6E2C3B31" w14:textId="77777777" w:rsidR="00964016" w:rsidRPr="001B2B17" w:rsidRDefault="00964016" w:rsidP="00ED4BDF">
      <w:pPr>
        <w:pStyle w:val="ListParagraph"/>
        <w:numPr>
          <w:ilvl w:val="0"/>
          <w:numId w:val="25"/>
        </w:numPr>
        <w:tabs>
          <w:tab w:val="left" w:pos="2713"/>
        </w:tabs>
        <w:spacing w:after="120" w:line="360" w:lineRule="auto"/>
        <w:jc w:val="both"/>
        <w:rPr>
          <w:rFonts w:ascii="Times New Roman" w:eastAsia="Times New Roman" w:hAnsi="Times New Roman" w:cs="Times New Roman"/>
          <w:b/>
          <w:sz w:val="24"/>
          <w:szCs w:val="24"/>
        </w:rPr>
      </w:pPr>
      <w:r w:rsidRPr="001B2B17">
        <w:rPr>
          <w:rFonts w:ascii="Times New Roman" w:eastAsia="Times New Roman" w:hAnsi="Times New Roman" w:cs="Times New Roman"/>
          <w:b/>
          <w:sz w:val="24"/>
          <w:szCs w:val="24"/>
        </w:rPr>
        <w:t>Internal Control and Compliance Reporting:</w:t>
      </w:r>
    </w:p>
    <w:p w14:paraId="31E7AE34" w14:textId="77777777" w:rsidR="00964016" w:rsidRPr="00964016" w:rsidRDefault="00964016" w:rsidP="00ED4BDF">
      <w:pPr>
        <w:tabs>
          <w:tab w:val="left" w:pos="2713"/>
        </w:tabs>
        <w:spacing w:after="120" w:line="360" w:lineRule="auto"/>
        <w:jc w:val="both"/>
        <w:rPr>
          <w:rFonts w:ascii="Times New Roman" w:eastAsia="Times New Roman" w:hAnsi="Times New Roman" w:cs="Times New Roman"/>
          <w:sz w:val="24"/>
          <w:szCs w:val="24"/>
        </w:rPr>
      </w:pPr>
      <w:r w:rsidRPr="00964016">
        <w:rPr>
          <w:rFonts w:ascii="Times New Roman" w:eastAsia="Times New Roman" w:hAnsi="Times New Roman" w:cs="Times New Roman"/>
          <w:sz w:val="24"/>
          <w:szCs w:val="24"/>
        </w:rPr>
        <w:t xml:space="preserve">Throughout the </w:t>
      </w:r>
      <w:r w:rsidR="004242D9">
        <w:rPr>
          <w:rFonts w:ascii="Times New Roman" w:eastAsia="Times New Roman" w:hAnsi="Times New Roman" w:cs="Times New Roman"/>
          <w:sz w:val="24"/>
          <w:szCs w:val="24"/>
        </w:rPr>
        <w:t>IC&amp;C</w:t>
      </w:r>
      <w:r w:rsidRPr="00964016">
        <w:rPr>
          <w:rFonts w:ascii="Times New Roman" w:eastAsia="Times New Roman" w:hAnsi="Times New Roman" w:cs="Times New Roman"/>
          <w:sz w:val="24"/>
          <w:szCs w:val="24"/>
        </w:rPr>
        <w:t xml:space="preserve"> the </w:t>
      </w:r>
      <w:r w:rsidR="004242D9" w:rsidRPr="00964016">
        <w:rPr>
          <w:rFonts w:ascii="Times New Roman" w:eastAsia="Times New Roman" w:hAnsi="Times New Roman" w:cs="Times New Roman"/>
          <w:sz w:val="24"/>
          <w:szCs w:val="24"/>
        </w:rPr>
        <w:t>outcomes</w:t>
      </w:r>
      <w:r w:rsidRPr="00964016">
        <w:rPr>
          <w:rFonts w:ascii="Times New Roman" w:eastAsia="Times New Roman" w:hAnsi="Times New Roman" w:cs="Times New Roman"/>
          <w:sz w:val="24"/>
          <w:szCs w:val="24"/>
        </w:rPr>
        <w:t xml:space="preserve">, </w:t>
      </w:r>
      <w:r w:rsidR="004242D9">
        <w:rPr>
          <w:rFonts w:ascii="Times New Roman" w:eastAsia="Times New Roman" w:hAnsi="Times New Roman" w:cs="Times New Roman"/>
          <w:sz w:val="24"/>
          <w:szCs w:val="24"/>
        </w:rPr>
        <w:t>analysis</w:t>
      </w:r>
      <w:r w:rsidRPr="00964016">
        <w:rPr>
          <w:rFonts w:ascii="Times New Roman" w:eastAsia="Times New Roman" w:hAnsi="Times New Roman" w:cs="Times New Roman"/>
          <w:sz w:val="24"/>
          <w:szCs w:val="24"/>
        </w:rPr>
        <w:t xml:space="preserve"> and </w:t>
      </w:r>
      <w:r w:rsidR="004242D9">
        <w:rPr>
          <w:rFonts w:ascii="Times New Roman" w:eastAsia="Times New Roman" w:hAnsi="Times New Roman" w:cs="Times New Roman"/>
          <w:sz w:val="24"/>
          <w:szCs w:val="24"/>
        </w:rPr>
        <w:t>suggestions</w:t>
      </w:r>
      <w:r w:rsidRPr="00964016">
        <w:rPr>
          <w:rFonts w:ascii="Times New Roman" w:eastAsia="Times New Roman" w:hAnsi="Times New Roman" w:cs="Times New Roman"/>
          <w:sz w:val="24"/>
          <w:szCs w:val="24"/>
        </w:rPr>
        <w:t xml:space="preserve"> </w:t>
      </w:r>
      <w:r w:rsidR="004242D9">
        <w:rPr>
          <w:rFonts w:ascii="Times New Roman" w:eastAsia="Times New Roman" w:hAnsi="Times New Roman" w:cs="Times New Roman"/>
          <w:sz w:val="24"/>
          <w:szCs w:val="24"/>
        </w:rPr>
        <w:t>that</w:t>
      </w:r>
      <w:r w:rsidRPr="00964016">
        <w:rPr>
          <w:rFonts w:ascii="Times New Roman" w:eastAsia="Times New Roman" w:hAnsi="Times New Roman" w:cs="Times New Roman"/>
          <w:sz w:val="24"/>
          <w:szCs w:val="24"/>
        </w:rPr>
        <w:t xml:space="preserve"> auditor find out</w:t>
      </w:r>
      <w:r w:rsidR="00B326BE">
        <w:rPr>
          <w:rFonts w:ascii="Times New Roman" w:eastAsia="Times New Roman" w:hAnsi="Times New Roman" w:cs="Times New Roman"/>
          <w:sz w:val="24"/>
          <w:szCs w:val="24"/>
        </w:rPr>
        <w:t xml:space="preserve"> are</w:t>
      </w:r>
      <w:r w:rsidRPr="00964016">
        <w:rPr>
          <w:rFonts w:ascii="Times New Roman" w:eastAsia="Times New Roman" w:hAnsi="Times New Roman" w:cs="Times New Roman"/>
          <w:sz w:val="24"/>
          <w:szCs w:val="24"/>
        </w:rPr>
        <w:t xml:space="preserve"> </w:t>
      </w:r>
      <w:r w:rsidR="004242D9" w:rsidRPr="00964016">
        <w:rPr>
          <w:rFonts w:ascii="Times New Roman" w:eastAsia="Times New Roman" w:hAnsi="Times New Roman" w:cs="Times New Roman"/>
          <w:sz w:val="24"/>
          <w:szCs w:val="24"/>
        </w:rPr>
        <w:t>enlighten</w:t>
      </w:r>
      <w:r w:rsidRPr="00964016">
        <w:rPr>
          <w:rFonts w:ascii="Times New Roman" w:eastAsia="Times New Roman" w:hAnsi="Times New Roman" w:cs="Times New Roman"/>
          <w:sz w:val="24"/>
          <w:szCs w:val="24"/>
        </w:rPr>
        <w:t xml:space="preserve"> in the report and </w:t>
      </w:r>
      <w:r w:rsidR="00B326BE">
        <w:rPr>
          <w:rFonts w:ascii="Times New Roman" w:eastAsia="Times New Roman" w:hAnsi="Times New Roman" w:cs="Times New Roman"/>
          <w:sz w:val="24"/>
          <w:szCs w:val="24"/>
        </w:rPr>
        <w:t>given</w:t>
      </w:r>
      <w:r w:rsidRPr="00964016">
        <w:rPr>
          <w:rFonts w:ascii="Times New Roman" w:eastAsia="Times New Roman" w:hAnsi="Times New Roman" w:cs="Times New Roman"/>
          <w:sz w:val="24"/>
          <w:szCs w:val="24"/>
        </w:rPr>
        <w:t xml:space="preserve"> to the management. Th</w:t>
      </w:r>
      <w:r w:rsidR="00B326BE">
        <w:rPr>
          <w:rFonts w:ascii="Times New Roman" w:eastAsia="Times New Roman" w:hAnsi="Times New Roman" w:cs="Times New Roman"/>
          <w:sz w:val="24"/>
          <w:szCs w:val="24"/>
        </w:rPr>
        <w:t>is</w:t>
      </w:r>
      <w:r w:rsidRPr="00964016">
        <w:rPr>
          <w:rFonts w:ascii="Times New Roman" w:eastAsia="Times New Roman" w:hAnsi="Times New Roman" w:cs="Times New Roman"/>
          <w:sz w:val="24"/>
          <w:szCs w:val="24"/>
        </w:rPr>
        <w:t xml:space="preserve"> report</w:t>
      </w:r>
      <w:r w:rsidR="00B326BE">
        <w:rPr>
          <w:rFonts w:ascii="Times New Roman" w:eastAsia="Times New Roman" w:hAnsi="Times New Roman" w:cs="Times New Roman"/>
          <w:sz w:val="24"/>
          <w:szCs w:val="24"/>
        </w:rPr>
        <w:t xml:space="preserve"> is issued</w:t>
      </w:r>
      <w:r w:rsidRPr="00964016">
        <w:rPr>
          <w:rFonts w:ascii="Times New Roman" w:eastAsia="Times New Roman" w:hAnsi="Times New Roman" w:cs="Times New Roman"/>
          <w:sz w:val="24"/>
          <w:szCs w:val="24"/>
        </w:rPr>
        <w:t xml:space="preserve"> to the management because of the </w:t>
      </w:r>
      <w:r w:rsidR="00B326BE">
        <w:rPr>
          <w:rFonts w:ascii="Times New Roman" w:eastAsia="Times New Roman" w:hAnsi="Times New Roman" w:cs="Times New Roman"/>
          <w:sz w:val="24"/>
          <w:szCs w:val="24"/>
        </w:rPr>
        <w:t>suggestion</w:t>
      </w:r>
      <w:r w:rsidRPr="00964016">
        <w:rPr>
          <w:rFonts w:ascii="Times New Roman" w:eastAsia="Times New Roman" w:hAnsi="Times New Roman" w:cs="Times New Roman"/>
          <w:sz w:val="24"/>
          <w:szCs w:val="24"/>
        </w:rPr>
        <w:t xml:space="preserve">s and </w:t>
      </w:r>
      <w:r w:rsidR="00B326BE">
        <w:rPr>
          <w:rFonts w:ascii="Times New Roman" w:eastAsia="Times New Roman" w:hAnsi="Times New Roman" w:cs="Times New Roman"/>
          <w:sz w:val="24"/>
          <w:szCs w:val="24"/>
        </w:rPr>
        <w:t>necessary steps to be taken by consider</w:t>
      </w:r>
      <w:r w:rsidRPr="00964016">
        <w:rPr>
          <w:rFonts w:ascii="Times New Roman" w:eastAsia="Times New Roman" w:hAnsi="Times New Roman" w:cs="Times New Roman"/>
          <w:sz w:val="24"/>
          <w:szCs w:val="24"/>
        </w:rPr>
        <w:t xml:space="preserve"> the risk </w:t>
      </w:r>
      <w:r w:rsidR="00B326BE">
        <w:rPr>
          <w:rFonts w:ascii="Times New Roman" w:eastAsia="Times New Roman" w:hAnsi="Times New Roman" w:cs="Times New Roman"/>
          <w:sz w:val="24"/>
          <w:szCs w:val="24"/>
        </w:rPr>
        <w:t>associated.</w:t>
      </w:r>
      <w:r w:rsidRPr="00964016">
        <w:rPr>
          <w:rFonts w:ascii="Times New Roman" w:eastAsia="Times New Roman" w:hAnsi="Times New Roman" w:cs="Times New Roman"/>
          <w:sz w:val="24"/>
          <w:szCs w:val="24"/>
        </w:rPr>
        <w:t xml:space="preserve"> </w:t>
      </w:r>
    </w:p>
    <w:p w14:paraId="2012CDD8" w14:textId="77777777" w:rsidR="00964016" w:rsidRPr="001B2B17" w:rsidRDefault="00964016" w:rsidP="00ED4BDF">
      <w:pPr>
        <w:pStyle w:val="ListParagraph"/>
        <w:numPr>
          <w:ilvl w:val="0"/>
          <w:numId w:val="25"/>
        </w:numPr>
        <w:tabs>
          <w:tab w:val="left" w:pos="2713"/>
        </w:tabs>
        <w:spacing w:after="120" w:line="360" w:lineRule="auto"/>
        <w:jc w:val="both"/>
        <w:rPr>
          <w:rFonts w:ascii="Times New Roman" w:eastAsia="Times New Roman" w:hAnsi="Times New Roman" w:cs="Times New Roman"/>
          <w:b/>
          <w:sz w:val="24"/>
          <w:szCs w:val="24"/>
        </w:rPr>
      </w:pPr>
      <w:r w:rsidRPr="001B2B17">
        <w:rPr>
          <w:rFonts w:ascii="Times New Roman" w:eastAsia="Times New Roman" w:hAnsi="Times New Roman" w:cs="Times New Roman"/>
          <w:b/>
          <w:sz w:val="24"/>
          <w:szCs w:val="24"/>
        </w:rPr>
        <w:t>Internal Control and Compliance Evaluation &amp; Transfer:</w:t>
      </w:r>
    </w:p>
    <w:p w14:paraId="0C6F9FDA" w14:textId="77777777" w:rsidR="00C157D5" w:rsidRPr="00C05CC3" w:rsidRDefault="008B4B5C" w:rsidP="008B4B5C">
      <w:pPr>
        <w:spacing w:line="360" w:lineRule="auto"/>
      </w:pPr>
      <w:r w:rsidRPr="008B4B5C">
        <w:rPr>
          <w:rFonts w:ascii="Times New Roman" w:eastAsia="Times New Roman" w:hAnsi="Times New Roman" w:cs="Times New Roman"/>
          <w:sz w:val="24"/>
          <w:szCs w:val="24"/>
        </w:rPr>
        <w:t xml:space="preserve">The </w:t>
      </w:r>
      <w:r w:rsidR="00EE49A5" w:rsidRPr="008B4B5C">
        <w:rPr>
          <w:rFonts w:ascii="Times New Roman" w:eastAsia="Times New Roman" w:hAnsi="Times New Roman" w:cs="Times New Roman"/>
          <w:sz w:val="24"/>
          <w:szCs w:val="24"/>
        </w:rPr>
        <w:t>objective here is to get reaction from stakeholders on the report created, follow-up on concurred activities, share lessons learned and guaran</w:t>
      </w:r>
      <w:r w:rsidR="00EE49A5">
        <w:rPr>
          <w:rFonts w:ascii="Times New Roman" w:eastAsia="Times New Roman" w:hAnsi="Times New Roman" w:cs="Times New Roman"/>
          <w:sz w:val="24"/>
          <w:szCs w:val="24"/>
        </w:rPr>
        <w:t xml:space="preserve">tees information exchange, </w:t>
      </w:r>
      <w:r w:rsidR="00CA7B24">
        <w:rPr>
          <w:rFonts w:ascii="Times New Roman" w:eastAsia="Times New Roman" w:hAnsi="Times New Roman" w:cs="Times New Roman"/>
          <w:sz w:val="24"/>
          <w:szCs w:val="24"/>
        </w:rPr>
        <w:t xml:space="preserve">observe </w:t>
      </w:r>
      <w:r w:rsidRPr="008B4B5C">
        <w:rPr>
          <w:rFonts w:ascii="Times New Roman" w:eastAsia="Times New Roman" w:hAnsi="Times New Roman" w:cs="Times New Roman"/>
          <w:sz w:val="24"/>
          <w:szCs w:val="24"/>
        </w:rPr>
        <w:t>compliance with the IC&amp;C strategy and IIA Standards.</w:t>
      </w:r>
      <w:r w:rsidR="00C05CC3">
        <w:br w:type="page"/>
      </w:r>
    </w:p>
    <w:p w14:paraId="31543381" w14:textId="77777777" w:rsidR="00964016" w:rsidRPr="00C157D5" w:rsidRDefault="005533E8" w:rsidP="004F7D83">
      <w:pPr>
        <w:pStyle w:val="Heading2"/>
        <w:spacing w:line="360" w:lineRule="auto"/>
        <w:jc w:val="both"/>
        <w:rPr>
          <w:rFonts w:ascii="Times New Roman" w:eastAsia="Times New Roman" w:hAnsi="Times New Roman" w:cs="Times New Roman"/>
          <w:sz w:val="28"/>
        </w:rPr>
      </w:pPr>
      <w:bookmarkStart w:id="46" w:name="_Toc43555383"/>
      <w:r w:rsidRPr="00C157D5">
        <w:rPr>
          <w:rFonts w:ascii="Times New Roman" w:eastAsia="Times New Roman" w:hAnsi="Times New Roman" w:cs="Times New Roman"/>
          <w:sz w:val="28"/>
        </w:rPr>
        <w:lastRenderedPageBreak/>
        <w:t>4</w:t>
      </w:r>
      <w:r w:rsidR="001E7031">
        <w:rPr>
          <w:rFonts w:ascii="Times New Roman" w:eastAsia="Times New Roman" w:hAnsi="Times New Roman" w:cs="Times New Roman"/>
          <w:sz w:val="28"/>
        </w:rPr>
        <w:t>.2</w:t>
      </w:r>
      <w:r w:rsidR="00C157D5" w:rsidRPr="00C157D5">
        <w:rPr>
          <w:rFonts w:ascii="Times New Roman" w:eastAsia="Times New Roman" w:hAnsi="Times New Roman" w:cs="Times New Roman"/>
          <w:sz w:val="28"/>
        </w:rPr>
        <w:t xml:space="preserve"> </w:t>
      </w:r>
      <w:r w:rsidR="00964016" w:rsidRPr="00C157D5">
        <w:rPr>
          <w:rFonts w:ascii="Times New Roman" w:eastAsia="Times New Roman" w:hAnsi="Times New Roman" w:cs="Times New Roman"/>
          <w:sz w:val="28"/>
        </w:rPr>
        <w:t>Current Structure of Internal Control &amp; Compliance Department:</w:t>
      </w:r>
      <w:bookmarkEnd w:id="46"/>
    </w:p>
    <w:p w14:paraId="0648B661" w14:textId="77777777" w:rsidR="00C824D4" w:rsidRPr="00C05CC3" w:rsidRDefault="00964016" w:rsidP="004F7D83">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 xml:space="preserve">Currently the Internal Control and Compliance Department consists of </w:t>
      </w:r>
      <w:r w:rsidR="00C824D4">
        <w:rPr>
          <w:rFonts w:ascii="Times New Roman" w:eastAsia="Times New Roman" w:hAnsi="Times New Roman" w:cs="Times New Roman"/>
          <w:color w:val="000000"/>
          <w:sz w:val="24"/>
        </w:rPr>
        <w:t>5</w:t>
      </w:r>
      <w:r w:rsidRPr="00964016">
        <w:rPr>
          <w:rFonts w:ascii="Times New Roman" w:eastAsia="Times New Roman" w:hAnsi="Times New Roman" w:cs="Times New Roman"/>
          <w:color w:val="000000"/>
          <w:sz w:val="24"/>
        </w:rPr>
        <w:t xml:space="preserve"> members. There is one</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Assistant General Manager, FCA who is also the Head of Internal Control &amp; Compliance</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Department, two Deputy Mana</w:t>
      </w:r>
      <w:r w:rsidR="00C824D4">
        <w:rPr>
          <w:rFonts w:ascii="Times New Roman" w:eastAsia="Times New Roman" w:hAnsi="Times New Roman" w:cs="Times New Roman"/>
          <w:color w:val="000000"/>
          <w:sz w:val="24"/>
        </w:rPr>
        <w:t xml:space="preserve">gers, one Assistant Manager and </w:t>
      </w:r>
      <w:r w:rsidR="00EB42C2">
        <w:rPr>
          <w:rFonts w:ascii="Times New Roman" w:eastAsia="Times New Roman" w:hAnsi="Times New Roman" w:cs="Times New Roman"/>
          <w:color w:val="000000"/>
          <w:sz w:val="24"/>
        </w:rPr>
        <w:t xml:space="preserve">two </w:t>
      </w:r>
      <w:r w:rsidRPr="00964016">
        <w:rPr>
          <w:rFonts w:ascii="Times New Roman" w:eastAsia="Times New Roman" w:hAnsi="Times New Roman" w:cs="Times New Roman"/>
          <w:color w:val="000000"/>
          <w:sz w:val="24"/>
        </w:rPr>
        <w:t>Senior Executive</w:t>
      </w:r>
      <w:r w:rsidR="00C824D4">
        <w:rPr>
          <w:rFonts w:ascii="Times New Roman" w:eastAsia="Times New Roman" w:hAnsi="Times New Roman" w:cs="Times New Roman"/>
          <w:color w:val="000000"/>
          <w:sz w:val="24"/>
        </w:rPr>
        <w:t>.</w:t>
      </w:r>
      <w:r w:rsidRPr="00964016">
        <w:rPr>
          <w:rFonts w:ascii="Times New Roman" w:eastAsia="Times New Roman" w:hAnsi="Times New Roman" w:cs="Times New Roman"/>
          <w:color w:val="000000"/>
          <w:sz w:val="24"/>
        </w:rPr>
        <w:t xml:space="preserve"> Executives report</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to Senior Executive, Senior Executive reports Assistant Manager, Assistant Manager Report to the Deputy Managers, Deputy Manager’s report</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to the AGM and AGM reports to the Board of Directors.</w:t>
      </w:r>
    </w:p>
    <w:p w14:paraId="2E896AE6" w14:textId="77777777" w:rsidR="00621ACD" w:rsidRDefault="00C824D4" w:rsidP="004F7D83">
      <w:pPr>
        <w:spacing w:line="360" w:lineRule="auto"/>
        <w:jc w:val="both"/>
      </w:pPr>
      <w:r>
        <w:rPr>
          <w:noProof/>
        </w:rPr>
        <w:drawing>
          <wp:inline distT="0" distB="0" distL="0" distR="0" wp14:anchorId="64A733AB" wp14:editId="7D7610C4">
            <wp:extent cx="5476779" cy="3200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amp;C members.PNG"/>
                    <pic:cNvPicPr/>
                  </pic:nvPicPr>
                  <pic:blipFill>
                    <a:blip r:embed="rId56">
                      <a:extLst>
                        <a:ext uri="{28A0092B-C50C-407E-A947-70E740481C1C}">
                          <a14:useLocalDpi xmlns:a14="http://schemas.microsoft.com/office/drawing/2010/main" val="0"/>
                        </a:ext>
                      </a:extLst>
                    </a:blip>
                    <a:stretch>
                      <a:fillRect/>
                    </a:stretch>
                  </pic:blipFill>
                  <pic:spPr>
                    <a:xfrm>
                      <a:off x="0" y="0"/>
                      <a:ext cx="5488366" cy="3207171"/>
                    </a:xfrm>
                    <a:prstGeom prst="rect">
                      <a:avLst/>
                    </a:prstGeom>
                  </pic:spPr>
                </pic:pic>
              </a:graphicData>
            </a:graphic>
          </wp:inline>
        </w:drawing>
      </w:r>
    </w:p>
    <w:p w14:paraId="68D6D437" w14:textId="77777777" w:rsidR="00C157D5" w:rsidRPr="00AB3344" w:rsidRDefault="00C05CC3" w:rsidP="004F7D83">
      <w:pPr>
        <w:pStyle w:val="Caption"/>
        <w:spacing w:line="360" w:lineRule="auto"/>
        <w:jc w:val="center"/>
        <w:rPr>
          <w:rFonts w:ascii="Times New Roman" w:hAnsi="Times New Roman" w:cs="Times New Roman"/>
          <w:b w:val="0"/>
          <w:bCs w:val="0"/>
          <w:color w:val="auto"/>
          <w:sz w:val="22"/>
          <w:szCs w:val="22"/>
        </w:rPr>
      </w:pPr>
      <w:bookmarkStart w:id="47" w:name="_Toc36582003"/>
      <w:r w:rsidRPr="00C05CC3">
        <w:rPr>
          <w:rFonts w:ascii="Times New Roman" w:hAnsi="Times New Roman" w:cs="Times New Roman"/>
          <w:sz w:val="20"/>
        </w:rPr>
        <w:t xml:space="preserve">Figure </w:t>
      </w:r>
      <w:r w:rsidRPr="00C05CC3">
        <w:rPr>
          <w:rFonts w:ascii="Times New Roman" w:hAnsi="Times New Roman" w:cs="Times New Roman"/>
          <w:sz w:val="20"/>
        </w:rPr>
        <w:fldChar w:fldCharType="begin"/>
      </w:r>
      <w:r w:rsidRPr="00C05CC3">
        <w:rPr>
          <w:rFonts w:ascii="Times New Roman" w:hAnsi="Times New Roman" w:cs="Times New Roman"/>
          <w:sz w:val="20"/>
        </w:rPr>
        <w:instrText xml:space="preserve"> SEQ Figure \* ARABIC </w:instrText>
      </w:r>
      <w:r w:rsidRPr="00C05CC3">
        <w:rPr>
          <w:rFonts w:ascii="Times New Roman" w:hAnsi="Times New Roman" w:cs="Times New Roman"/>
          <w:sz w:val="20"/>
        </w:rPr>
        <w:fldChar w:fldCharType="separate"/>
      </w:r>
      <w:r w:rsidR="005944B3">
        <w:rPr>
          <w:rFonts w:ascii="Times New Roman" w:hAnsi="Times New Roman" w:cs="Times New Roman"/>
          <w:noProof/>
          <w:sz w:val="20"/>
        </w:rPr>
        <w:t>8</w:t>
      </w:r>
      <w:r w:rsidRPr="00C05CC3">
        <w:rPr>
          <w:rFonts w:ascii="Times New Roman" w:hAnsi="Times New Roman" w:cs="Times New Roman"/>
          <w:sz w:val="20"/>
        </w:rPr>
        <w:fldChar w:fldCharType="end"/>
      </w:r>
      <w:r w:rsidR="00542A62">
        <w:rPr>
          <w:rFonts w:ascii="Times New Roman" w:hAnsi="Times New Roman" w:cs="Times New Roman"/>
          <w:sz w:val="20"/>
        </w:rPr>
        <w:t>: Current Structure o</w:t>
      </w:r>
      <w:r w:rsidRPr="00C05CC3">
        <w:rPr>
          <w:rFonts w:ascii="Times New Roman" w:hAnsi="Times New Roman" w:cs="Times New Roman"/>
          <w:sz w:val="20"/>
        </w:rPr>
        <w:t>f AML IC&amp;C Department</w:t>
      </w:r>
      <w:bookmarkEnd w:id="47"/>
      <w:r w:rsidRPr="00C05CC3">
        <w:rPr>
          <w:rFonts w:ascii="Times New Roman" w:hAnsi="Times New Roman" w:cs="Times New Roman"/>
        </w:rPr>
        <w:br w:type="page"/>
      </w:r>
    </w:p>
    <w:p w14:paraId="149839F2" w14:textId="77777777" w:rsidR="00964016" w:rsidRDefault="005533E8" w:rsidP="004F7D83">
      <w:pPr>
        <w:pStyle w:val="Heading2"/>
        <w:spacing w:line="360" w:lineRule="auto"/>
        <w:jc w:val="both"/>
        <w:rPr>
          <w:rFonts w:ascii="Times New Roman" w:eastAsia="Times New Roman" w:hAnsi="Times New Roman" w:cs="Times New Roman"/>
          <w:sz w:val="28"/>
        </w:rPr>
      </w:pPr>
      <w:bookmarkStart w:id="48" w:name="_Toc43555384"/>
      <w:r w:rsidRPr="00585FE1">
        <w:rPr>
          <w:rFonts w:ascii="Times New Roman" w:eastAsia="Times New Roman" w:hAnsi="Times New Roman" w:cs="Times New Roman"/>
          <w:sz w:val="28"/>
        </w:rPr>
        <w:lastRenderedPageBreak/>
        <w:t>4</w:t>
      </w:r>
      <w:r w:rsidR="00964016" w:rsidRPr="00585FE1">
        <w:rPr>
          <w:rFonts w:ascii="Times New Roman" w:eastAsia="Times New Roman" w:hAnsi="Times New Roman" w:cs="Times New Roman"/>
          <w:sz w:val="28"/>
        </w:rPr>
        <w:t>.</w:t>
      </w:r>
      <w:r w:rsidR="00AB3344">
        <w:rPr>
          <w:rFonts w:ascii="Times New Roman" w:eastAsia="Times New Roman" w:hAnsi="Times New Roman" w:cs="Times New Roman"/>
          <w:sz w:val="28"/>
        </w:rPr>
        <w:t>3</w:t>
      </w:r>
      <w:r w:rsidR="00621ACD" w:rsidRPr="00585FE1">
        <w:rPr>
          <w:rFonts w:ascii="Times New Roman" w:eastAsia="Times New Roman" w:hAnsi="Times New Roman" w:cs="Times New Roman"/>
          <w:sz w:val="28"/>
        </w:rPr>
        <w:t xml:space="preserve"> </w:t>
      </w:r>
      <w:r w:rsidR="00964016" w:rsidRPr="00585FE1">
        <w:rPr>
          <w:rFonts w:ascii="Times New Roman" w:eastAsia="Times New Roman" w:hAnsi="Times New Roman" w:cs="Times New Roman"/>
          <w:sz w:val="28"/>
        </w:rPr>
        <w:t>Regular Responsibilities of Internal Control &amp; Compliance Department:</w:t>
      </w:r>
      <w:bookmarkEnd w:id="48"/>
    </w:p>
    <w:p w14:paraId="2EF3A4F9" w14:textId="77777777" w:rsidR="004F7D83" w:rsidRPr="004F7D83" w:rsidRDefault="004F7D83" w:rsidP="004F7D83">
      <w:pPr>
        <w:spacing w:line="360" w:lineRule="auto"/>
        <w:jc w:val="both"/>
      </w:pPr>
    </w:p>
    <w:p w14:paraId="540CB6CD"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To conduct pre audit of all expenses out zone depot. &amp; factory ;</w:t>
      </w:r>
    </w:p>
    <w:p w14:paraId="06CDC838"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To prepare audit and managements reports monthly;</w:t>
      </w:r>
    </w:p>
    <w:p w14:paraId="1F86B57B"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Checking monthly sales reconciliation as per sales requisition;</w:t>
      </w:r>
    </w:p>
    <w:p w14:paraId="0DECFED0"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Checking monthly reconciliation among production, store received &amp; finished</w:t>
      </w:r>
      <w:r w:rsidRPr="00964016">
        <w:rPr>
          <w:rFonts w:ascii="Times New Roman" w:eastAsia="Times New Roman" w:hAnsi="Times New Roman" w:cs="Times New Roman"/>
          <w:color w:val="000000"/>
          <w:sz w:val="24"/>
          <w:szCs w:val="24"/>
        </w:rPr>
        <w:br/>
        <w:t>Goods;</w:t>
      </w:r>
    </w:p>
    <w:p w14:paraId="57F81DD8"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 xml:space="preserve">To </w:t>
      </w:r>
      <w:r w:rsidR="004F7D83">
        <w:rPr>
          <w:rFonts w:ascii="Times New Roman" w:eastAsia="Times New Roman" w:hAnsi="Times New Roman" w:cs="Times New Roman"/>
          <w:color w:val="000000"/>
          <w:sz w:val="24"/>
          <w:szCs w:val="24"/>
        </w:rPr>
        <w:t xml:space="preserve">calculate </w:t>
      </w:r>
      <w:r w:rsidRPr="00964016">
        <w:rPr>
          <w:rFonts w:ascii="Times New Roman" w:eastAsia="Times New Roman" w:hAnsi="Times New Roman" w:cs="Times New Roman"/>
          <w:color w:val="000000"/>
          <w:sz w:val="24"/>
          <w:szCs w:val="24"/>
        </w:rPr>
        <w:t>VAT and Tax as per Act and Rule;</w:t>
      </w:r>
    </w:p>
    <w:p w14:paraId="649DCEB8"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Preparation of audit work programs as per company requirements;</w:t>
      </w:r>
    </w:p>
    <w:p w14:paraId="15104E3A"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To conduct physical verification of stock items, petty cash, collection &amp; deposits;</w:t>
      </w:r>
    </w:p>
    <w:p w14:paraId="2D95B155"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Checking of Raw materials, Packing and Finished product stock movement;</w:t>
      </w:r>
    </w:p>
    <w:p w14:paraId="62C0CE70"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Monthly physical verification of cash;</w:t>
      </w:r>
    </w:p>
    <w:p w14:paraId="19BC803F" w14:textId="77777777" w:rsidR="00964016" w:rsidRPr="00964016" w:rsidRDefault="004F7D83"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Pr="00964016">
        <w:rPr>
          <w:rFonts w:ascii="Times New Roman" w:eastAsia="Times New Roman" w:hAnsi="Times New Roman" w:cs="Times New Roman"/>
          <w:color w:val="000000"/>
          <w:sz w:val="24"/>
          <w:szCs w:val="24"/>
        </w:rPr>
        <w:t>onthly</w:t>
      </w:r>
      <w:r>
        <w:rPr>
          <w:rFonts w:ascii="Times New Roman" w:eastAsia="Times New Roman" w:hAnsi="Times New Roman" w:cs="Times New Roman"/>
          <w:color w:val="000000"/>
          <w:sz w:val="24"/>
          <w:szCs w:val="24"/>
        </w:rPr>
        <w:t xml:space="preserve"> r</w:t>
      </w:r>
      <w:r w:rsidR="00964016" w:rsidRPr="00964016">
        <w:rPr>
          <w:rFonts w:ascii="Times New Roman" w:eastAsia="Times New Roman" w:hAnsi="Times New Roman" w:cs="Times New Roman"/>
          <w:color w:val="000000"/>
          <w:sz w:val="24"/>
          <w:szCs w:val="24"/>
        </w:rPr>
        <w:t xml:space="preserve">econciliation of bank statement and </w:t>
      </w:r>
      <w:r w:rsidRPr="00964016">
        <w:rPr>
          <w:rFonts w:ascii="Times New Roman" w:eastAsia="Times New Roman" w:hAnsi="Times New Roman" w:cs="Times New Roman"/>
          <w:color w:val="000000"/>
          <w:sz w:val="24"/>
          <w:szCs w:val="24"/>
        </w:rPr>
        <w:t>approve</w:t>
      </w:r>
      <w:r w:rsidR="00964016" w:rsidRPr="00964016">
        <w:rPr>
          <w:rFonts w:ascii="Times New Roman" w:eastAsia="Times New Roman" w:hAnsi="Times New Roman" w:cs="Times New Roman"/>
          <w:color w:val="000000"/>
          <w:sz w:val="24"/>
          <w:szCs w:val="24"/>
        </w:rPr>
        <w:t xml:space="preserve"> bank balances;</w:t>
      </w:r>
    </w:p>
    <w:p w14:paraId="6F90B764" w14:textId="77777777" w:rsidR="00964016" w:rsidRPr="00964016" w:rsidRDefault="004F7D83"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Market verification for different purchases</w:t>
      </w:r>
      <w:r w:rsidR="00964016" w:rsidRPr="00964016">
        <w:rPr>
          <w:rFonts w:ascii="Times New Roman" w:eastAsia="Times New Roman" w:hAnsi="Times New Roman" w:cs="Times New Roman"/>
          <w:color w:val="000000"/>
          <w:sz w:val="24"/>
          <w:szCs w:val="24"/>
        </w:rPr>
        <w:t xml:space="preserve"> (if necessary);</w:t>
      </w:r>
    </w:p>
    <w:p w14:paraId="1DD8749C"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Monthly physical verification of Fixed Assets;</w:t>
      </w:r>
    </w:p>
    <w:p w14:paraId="13FE5320"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Checking of monthly material consumption report;</w:t>
      </w:r>
    </w:p>
    <w:p w14:paraId="1EC7ACEC" w14:textId="77777777" w:rsidR="00964016" w:rsidRPr="00964016"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Checking of advance payment and subsequent adjustment;</w:t>
      </w:r>
    </w:p>
    <w:p w14:paraId="6D419959" w14:textId="77777777" w:rsidR="004F7D83" w:rsidRDefault="00964016" w:rsidP="004F7D83">
      <w:pPr>
        <w:numPr>
          <w:ilvl w:val="0"/>
          <w:numId w:val="16"/>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Preparation of various reports for management for different special cases.</w:t>
      </w:r>
    </w:p>
    <w:p w14:paraId="08A4CD58" w14:textId="77777777" w:rsidR="00ED4BDF" w:rsidRDefault="00ED4BDF" w:rsidP="00ED4BDF"/>
    <w:p w14:paraId="35664C90" w14:textId="77777777" w:rsidR="00ED4BDF" w:rsidRDefault="00ED4BDF" w:rsidP="00ED4BDF"/>
    <w:p w14:paraId="3093EE81" w14:textId="77777777" w:rsidR="00ED4BDF" w:rsidRDefault="00ED4BDF" w:rsidP="00ED4BDF"/>
    <w:p w14:paraId="36319B90" w14:textId="77777777" w:rsidR="00ED4BDF" w:rsidRDefault="00ED4BDF" w:rsidP="00ED4BDF"/>
    <w:p w14:paraId="2829AED8" w14:textId="77777777" w:rsidR="00ED4BDF" w:rsidRDefault="00ED4BDF" w:rsidP="00ED4BDF"/>
    <w:p w14:paraId="62254B8A" w14:textId="77777777" w:rsidR="00ED4BDF" w:rsidRDefault="00ED4BDF" w:rsidP="00ED4BDF"/>
    <w:p w14:paraId="4BCFDA61" w14:textId="77777777" w:rsidR="00ED4BDF" w:rsidRDefault="00ED4BDF" w:rsidP="00ED4BDF"/>
    <w:p w14:paraId="7FF98EA1" w14:textId="77777777" w:rsidR="00964016" w:rsidRDefault="004F7D83" w:rsidP="00ED4BD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23E1BD10" w14:textId="77777777" w:rsidR="007F59E8" w:rsidRPr="00ED4BDF" w:rsidRDefault="007F59E8" w:rsidP="00ED4BDF"/>
    <w:p w14:paraId="261ECAFB" w14:textId="77777777" w:rsidR="00964016" w:rsidRPr="00585FE1" w:rsidRDefault="005533E8" w:rsidP="00826DB6">
      <w:pPr>
        <w:pStyle w:val="Heading2"/>
        <w:spacing w:line="360" w:lineRule="auto"/>
        <w:jc w:val="both"/>
        <w:rPr>
          <w:rFonts w:ascii="Times New Roman" w:eastAsia="Times New Roman" w:hAnsi="Times New Roman" w:cs="Times New Roman"/>
          <w:sz w:val="28"/>
        </w:rPr>
      </w:pPr>
      <w:bookmarkStart w:id="49" w:name="_Toc43555385"/>
      <w:r w:rsidRPr="00585FE1">
        <w:rPr>
          <w:rFonts w:ascii="Times New Roman" w:eastAsia="Times New Roman" w:hAnsi="Times New Roman" w:cs="Times New Roman"/>
          <w:sz w:val="28"/>
        </w:rPr>
        <w:lastRenderedPageBreak/>
        <w:t>4</w:t>
      </w:r>
      <w:r w:rsidR="002E3834">
        <w:rPr>
          <w:rFonts w:ascii="Times New Roman" w:eastAsia="Times New Roman" w:hAnsi="Times New Roman" w:cs="Times New Roman"/>
          <w:sz w:val="28"/>
        </w:rPr>
        <w:t>.4</w:t>
      </w:r>
      <w:r w:rsidR="00621ACD" w:rsidRPr="00585FE1">
        <w:rPr>
          <w:rFonts w:ascii="Times New Roman" w:eastAsia="Times New Roman" w:hAnsi="Times New Roman" w:cs="Times New Roman"/>
          <w:sz w:val="28"/>
        </w:rPr>
        <w:t xml:space="preserve"> </w:t>
      </w:r>
      <w:r w:rsidR="00964016" w:rsidRPr="00585FE1">
        <w:rPr>
          <w:rFonts w:ascii="Times New Roman" w:eastAsia="Times New Roman" w:hAnsi="Times New Roman" w:cs="Times New Roman"/>
          <w:sz w:val="28"/>
        </w:rPr>
        <w:t>Brief Information Regarding Internal Control and Compliance</w:t>
      </w:r>
      <w:r w:rsidR="00B8267A" w:rsidRPr="00585FE1">
        <w:rPr>
          <w:rFonts w:ascii="Times New Roman" w:eastAsia="Times New Roman" w:hAnsi="Times New Roman" w:cs="Times New Roman"/>
          <w:sz w:val="28"/>
        </w:rPr>
        <w:t xml:space="preserve"> </w:t>
      </w:r>
      <w:r w:rsidR="00964016" w:rsidRPr="00585FE1">
        <w:rPr>
          <w:rFonts w:ascii="Times New Roman" w:eastAsia="Times New Roman" w:hAnsi="Times New Roman" w:cs="Times New Roman"/>
          <w:sz w:val="28"/>
        </w:rPr>
        <w:t>Operating Guideline of IC&amp;C Department:</w:t>
      </w:r>
      <w:bookmarkEnd w:id="49"/>
    </w:p>
    <w:p w14:paraId="065DD38F" w14:textId="77777777" w:rsidR="00964016" w:rsidRPr="00964016" w:rsidRDefault="00964016" w:rsidP="00826DB6">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 xml:space="preserve">There is some specific operating guideline of </w:t>
      </w:r>
      <w:r w:rsidR="004F7D83">
        <w:rPr>
          <w:rFonts w:ascii="Times New Roman" w:eastAsia="Times New Roman" w:hAnsi="Times New Roman" w:cs="Times New Roman"/>
          <w:color w:val="000000"/>
          <w:sz w:val="24"/>
        </w:rPr>
        <w:t>IC&amp;C</w:t>
      </w:r>
      <w:r w:rsidRPr="00964016">
        <w:rPr>
          <w:rFonts w:ascii="Times New Roman" w:eastAsia="Times New Roman" w:hAnsi="Times New Roman" w:cs="Times New Roman"/>
          <w:color w:val="000000"/>
          <w:sz w:val="24"/>
        </w:rPr>
        <w:t xml:space="preserve"> department approved by Abdul Monem Limited management. For</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 xml:space="preserve">example, there are Leave Rules; Tour &amp; Travel Rules and Capital Expenditure Rules etc. but for some special cases department follows some rules, regulation and office order from departmental head. </w:t>
      </w:r>
      <w:r w:rsidR="002F59B5">
        <w:rPr>
          <w:rFonts w:ascii="Times New Roman" w:eastAsia="Times New Roman" w:hAnsi="Times New Roman" w:cs="Times New Roman"/>
          <w:color w:val="000000"/>
          <w:sz w:val="24"/>
        </w:rPr>
        <w:t>In order to operate in full fledge f</w:t>
      </w:r>
      <w:r w:rsidR="004F7D83">
        <w:rPr>
          <w:rFonts w:ascii="Times New Roman" w:eastAsia="Times New Roman" w:hAnsi="Times New Roman" w:cs="Times New Roman"/>
          <w:color w:val="000000"/>
          <w:sz w:val="24"/>
        </w:rPr>
        <w:t xml:space="preserve">ew </w:t>
      </w:r>
      <w:r w:rsidR="002F59B5">
        <w:rPr>
          <w:rFonts w:ascii="Times New Roman" w:eastAsia="Times New Roman" w:hAnsi="Times New Roman" w:cs="Times New Roman"/>
          <w:color w:val="000000"/>
          <w:sz w:val="24"/>
        </w:rPr>
        <w:t xml:space="preserve">things are seen which </w:t>
      </w:r>
      <w:r w:rsidR="004F7D83">
        <w:rPr>
          <w:rFonts w:ascii="Times New Roman" w:eastAsia="Times New Roman" w:hAnsi="Times New Roman" w:cs="Times New Roman"/>
          <w:color w:val="000000"/>
          <w:sz w:val="24"/>
        </w:rPr>
        <w:t>are discussed below:</w:t>
      </w:r>
    </w:p>
    <w:p w14:paraId="5889B64B" w14:textId="77777777" w:rsidR="00964016" w:rsidRPr="00621ACD" w:rsidRDefault="00964016" w:rsidP="00826DB6">
      <w:pPr>
        <w:pStyle w:val="ListParagraph"/>
        <w:numPr>
          <w:ilvl w:val="0"/>
          <w:numId w:val="26"/>
        </w:numPr>
        <w:spacing w:after="120" w:line="360" w:lineRule="auto"/>
        <w:jc w:val="both"/>
        <w:rPr>
          <w:rFonts w:ascii="Times New Roman" w:eastAsia="Times New Roman" w:hAnsi="Times New Roman" w:cs="Times New Roman"/>
          <w:b/>
          <w:bCs/>
          <w:color w:val="000000"/>
          <w:sz w:val="28"/>
          <w:szCs w:val="28"/>
        </w:rPr>
      </w:pPr>
      <w:r w:rsidRPr="00621ACD">
        <w:rPr>
          <w:rFonts w:ascii="Times New Roman" w:eastAsia="Times New Roman" w:hAnsi="Times New Roman" w:cs="Times New Roman"/>
          <w:b/>
          <w:bCs/>
          <w:color w:val="000000"/>
          <w:sz w:val="24"/>
        </w:rPr>
        <w:t>Budget:</w:t>
      </w:r>
    </w:p>
    <w:p w14:paraId="36232E91" w14:textId="77777777" w:rsidR="006164F4" w:rsidRDefault="00964016" w:rsidP="00826DB6">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There is an estimation of Income &amp; Expenditures made by Finance Department and checked by internal control and compliance department but budget is not</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formally executed.</w:t>
      </w:r>
    </w:p>
    <w:p w14:paraId="7EBE49E9" w14:textId="77777777" w:rsidR="007F59E8" w:rsidRPr="00964016" w:rsidRDefault="007F59E8" w:rsidP="00826DB6">
      <w:pPr>
        <w:spacing w:after="120" w:line="360" w:lineRule="auto"/>
        <w:jc w:val="both"/>
        <w:rPr>
          <w:rFonts w:ascii="Times New Roman" w:eastAsia="Times New Roman" w:hAnsi="Times New Roman" w:cs="Times New Roman"/>
          <w:color w:val="000000"/>
          <w:sz w:val="24"/>
        </w:rPr>
      </w:pPr>
    </w:p>
    <w:p w14:paraId="65267CA8" w14:textId="77777777" w:rsidR="006164F4" w:rsidRPr="007F59E8" w:rsidRDefault="00964016" w:rsidP="00826DB6">
      <w:pPr>
        <w:pStyle w:val="ListParagraph"/>
        <w:numPr>
          <w:ilvl w:val="0"/>
          <w:numId w:val="26"/>
        </w:numPr>
        <w:spacing w:after="120" w:line="360" w:lineRule="auto"/>
        <w:jc w:val="both"/>
        <w:rPr>
          <w:rFonts w:ascii="Times New Roman" w:eastAsia="Times New Roman" w:hAnsi="Times New Roman" w:cs="Times New Roman"/>
          <w:b/>
          <w:bCs/>
          <w:color w:val="000000"/>
          <w:sz w:val="24"/>
        </w:rPr>
      </w:pPr>
      <w:r w:rsidRPr="00621ACD">
        <w:rPr>
          <w:rFonts w:ascii="Times New Roman" w:eastAsia="Times New Roman" w:hAnsi="Times New Roman" w:cs="Times New Roman"/>
          <w:b/>
          <w:bCs/>
          <w:color w:val="000000"/>
          <w:sz w:val="24"/>
        </w:rPr>
        <w:t>Documents Checked by Internal Control &amp; Compliance Department:</w:t>
      </w:r>
    </w:p>
    <w:tbl>
      <w:tblPr>
        <w:tblStyle w:val="TableGrid"/>
        <w:tblW w:w="9305" w:type="dxa"/>
        <w:tblLook w:val="04A0" w:firstRow="1" w:lastRow="0" w:firstColumn="1" w:lastColumn="0" w:noHBand="0" w:noVBand="1"/>
      </w:tblPr>
      <w:tblGrid>
        <w:gridCol w:w="4889"/>
        <w:gridCol w:w="4416"/>
      </w:tblGrid>
      <w:tr w:rsidR="002F59B5" w14:paraId="44261C82" w14:textId="77777777" w:rsidTr="006164F4">
        <w:trPr>
          <w:trHeight w:val="528"/>
        </w:trPr>
        <w:tc>
          <w:tcPr>
            <w:tcW w:w="0" w:type="auto"/>
          </w:tcPr>
          <w:p w14:paraId="1089338B"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Requisition/Demand</w:t>
            </w:r>
          </w:p>
          <w:p w14:paraId="7A8B0E4B" w14:textId="77777777" w:rsidR="002F59B5" w:rsidRDefault="002F59B5" w:rsidP="00826DB6">
            <w:pPr>
              <w:spacing w:after="120"/>
              <w:jc w:val="both"/>
              <w:rPr>
                <w:rFonts w:ascii="Times New Roman" w:eastAsia="Times New Roman" w:hAnsi="Times New Roman" w:cs="Times New Roman"/>
                <w:b/>
                <w:bCs/>
                <w:color w:val="000000"/>
                <w:sz w:val="24"/>
              </w:rPr>
            </w:pPr>
          </w:p>
        </w:tc>
        <w:tc>
          <w:tcPr>
            <w:tcW w:w="4416" w:type="dxa"/>
          </w:tcPr>
          <w:p w14:paraId="43B0594B"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Quality Control Report</w:t>
            </w:r>
          </w:p>
          <w:p w14:paraId="5F5E6A6F"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4F82F2FF" w14:textId="77777777" w:rsidTr="006164F4">
        <w:trPr>
          <w:trHeight w:val="528"/>
        </w:trPr>
        <w:tc>
          <w:tcPr>
            <w:tcW w:w="0" w:type="auto"/>
          </w:tcPr>
          <w:p w14:paraId="05208E8E"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Bills</w:t>
            </w:r>
          </w:p>
          <w:p w14:paraId="4D09A392" w14:textId="77777777" w:rsidR="002F59B5" w:rsidRDefault="002F59B5" w:rsidP="00826DB6">
            <w:pPr>
              <w:spacing w:after="120"/>
              <w:jc w:val="both"/>
              <w:rPr>
                <w:rFonts w:ascii="Times New Roman" w:eastAsia="Times New Roman" w:hAnsi="Times New Roman" w:cs="Times New Roman"/>
                <w:b/>
                <w:bCs/>
                <w:color w:val="000000"/>
                <w:sz w:val="24"/>
              </w:rPr>
            </w:pPr>
          </w:p>
        </w:tc>
        <w:tc>
          <w:tcPr>
            <w:tcW w:w="4416" w:type="dxa"/>
          </w:tcPr>
          <w:p w14:paraId="05D4E48B"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Purchase Requisition</w:t>
            </w:r>
          </w:p>
          <w:p w14:paraId="53506D6E"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41ECA171" w14:textId="77777777" w:rsidTr="006164F4">
        <w:trPr>
          <w:trHeight w:val="528"/>
        </w:trPr>
        <w:tc>
          <w:tcPr>
            <w:tcW w:w="0" w:type="auto"/>
          </w:tcPr>
          <w:p w14:paraId="6DB0F8E6"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Invoice</w:t>
            </w:r>
          </w:p>
          <w:p w14:paraId="39498EB5" w14:textId="77777777" w:rsidR="002F59B5" w:rsidRDefault="002F59B5" w:rsidP="00826DB6">
            <w:pPr>
              <w:spacing w:after="120"/>
              <w:jc w:val="both"/>
              <w:rPr>
                <w:rFonts w:ascii="Times New Roman" w:eastAsia="Times New Roman" w:hAnsi="Times New Roman" w:cs="Times New Roman"/>
                <w:b/>
                <w:bCs/>
                <w:color w:val="000000"/>
                <w:sz w:val="24"/>
              </w:rPr>
            </w:pPr>
          </w:p>
        </w:tc>
        <w:tc>
          <w:tcPr>
            <w:tcW w:w="4416" w:type="dxa"/>
          </w:tcPr>
          <w:p w14:paraId="55F49908"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Attendance Sheet</w:t>
            </w:r>
          </w:p>
          <w:p w14:paraId="239FBB99"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7506F92F" w14:textId="77777777" w:rsidTr="006164F4">
        <w:trPr>
          <w:trHeight w:val="528"/>
        </w:trPr>
        <w:tc>
          <w:tcPr>
            <w:tcW w:w="0" w:type="auto"/>
          </w:tcPr>
          <w:p w14:paraId="2DFA431E"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Delivery Challan</w:t>
            </w:r>
          </w:p>
          <w:p w14:paraId="74EDB248" w14:textId="77777777" w:rsidR="002F59B5" w:rsidRDefault="002F59B5" w:rsidP="00826DB6">
            <w:pPr>
              <w:spacing w:after="120"/>
              <w:jc w:val="both"/>
              <w:rPr>
                <w:rFonts w:ascii="Times New Roman" w:eastAsia="Times New Roman" w:hAnsi="Times New Roman" w:cs="Times New Roman"/>
                <w:b/>
                <w:bCs/>
                <w:color w:val="000000"/>
                <w:sz w:val="24"/>
              </w:rPr>
            </w:pPr>
          </w:p>
        </w:tc>
        <w:tc>
          <w:tcPr>
            <w:tcW w:w="4416" w:type="dxa"/>
          </w:tcPr>
          <w:p w14:paraId="5DDD72EF"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Payroll</w:t>
            </w:r>
          </w:p>
          <w:p w14:paraId="138F218E"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54864C2F" w14:textId="77777777" w:rsidTr="006164F4">
        <w:trPr>
          <w:trHeight w:val="499"/>
        </w:trPr>
        <w:tc>
          <w:tcPr>
            <w:tcW w:w="0" w:type="auto"/>
          </w:tcPr>
          <w:p w14:paraId="27926D8C"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
                <w:bCs/>
                <w:color w:val="000000"/>
                <w:sz w:val="24"/>
              </w:rPr>
            </w:pPr>
            <w:r w:rsidRPr="002F59B5">
              <w:rPr>
                <w:rFonts w:ascii="Times New Roman" w:eastAsia="Times New Roman" w:hAnsi="Times New Roman" w:cs="Times New Roman"/>
                <w:color w:val="000000"/>
                <w:sz w:val="24"/>
                <w:szCs w:val="24"/>
              </w:rPr>
              <w:t>Gate Pass</w:t>
            </w:r>
          </w:p>
        </w:tc>
        <w:tc>
          <w:tcPr>
            <w:tcW w:w="4416" w:type="dxa"/>
          </w:tcPr>
          <w:p w14:paraId="378155DF"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Commercial Invoice</w:t>
            </w:r>
          </w:p>
          <w:p w14:paraId="77C826D2"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261073EA" w14:textId="77777777" w:rsidTr="006164F4">
        <w:trPr>
          <w:trHeight w:val="528"/>
        </w:trPr>
        <w:tc>
          <w:tcPr>
            <w:tcW w:w="0" w:type="auto"/>
          </w:tcPr>
          <w:p w14:paraId="3F2597B1"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bCs/>
                <w:color w:val="000000"/>
                <w:sz w:val="28"/>
              </w:rPr>
            </w:pPr>
            <w:r w:rsidRPr="002F59B5">
              <w:rPr>
                <w:rFonts w:ascii="Times New Roman" w:eastAsia="Times New Roman" w:hAnsi="Times New Roman" w:cs="Times New Roman"/>
                <w:color w:val="000000"/>
                <w:sz w:val="24"/>
                <w:szCs w:val="24"/>
              </w:rPr>
              <w:t>Material Receiving Report[MRR]</w:t>
            </w:r>
          </w:p>
          <w:p w14:paraId="20393B5E" w14:textId="77777777" w:rsidR="002F59B5" w:rsidRDefault="002F59B5" w:rsidP="00826DB6">
            <w:pPr>
              <w:spacing w:after="120"/>
              <w:jc w:val="both"/>
              <w:rPr>
                <w:rFonts w:ascii="Times New Roman" w:eastAsia="Times New Roman" w:hAnsi="Times New Roman" w:cs="Times New Roman"/>
                <w:b/>
                <w:bCs/>
                <w:color w:val="000000"/>
                <w:sz w:val="24"/>
              </w:rPr>
            </w:pPr>
          </w:p>
        </w:tc>
        <w:tc>
          <w:tcPr>
            <w:tcW w:w="4416" w:type="dxa"/>
          </w:tcPr>
          <w:p w14:paraId="4EA7455D"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Pro-forma Invoice</w:t>
            </w:r>
          </w:p>
          <w:p w14:paraId="021CCDD1" w14:textId="77777777" w:rsidR="002F59B5" w:rsidRDefault="002F59B5" w:rsidP="00826DB6">
            <w:pPr>
              <w:spacing w:after="120"/>
              <w:jc w:val="both"/>
              <w:rPr>
                <w:rFonts w:ascii="Times New Roman" w:eastAsia="Times New Roman" w:hAnsi="Times New Roman" w:cs="Times New Roman"/>
                <w:b/>
                <w:bCs/>
                <w:color w:val="000000"/>
                <w:sz w:val="24"/>
              </w:rPr>
            </w:pPr>
          </w:p>
        </w:tc>
      </w:tr>
      <w:tr w:rsidR="002F59B5" w14:paraId="250E35B6" w14:textId="77777777" w:rsidTr="006164F4">
        <w:trPr>
          <w:trHeight w:val="509"/>
        </w:trPr>
        <w:tc>
          <w:tcPr>
            <w:tcW w:w="0" w:type="auto"/>
          </w:tcPr>
          <w:p w14:paraId="603B9932"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Bill of Lading</w:t>
            </w:r>
          </w:p>
          <w:p w14:paraId="6971050E" w14:textId="77777777" w:rsidR="002F59B5" w:rsidRPr="00964016" w:rsidRDefault="002F59B5" w:rsidP="00826DB6">
            <w:pPr>
              <w:spacing w:after="120"/>
              <w:contextualSpacing/>
              <w:jc w:val="both"/>
              <w:rPr>
                <w:rFonts w:ascii="Times New Roman" w:eastAsia="Times New Roman" w:hAnsi="Times New Roman" w:cs="Times New Roman"/>
                <w:color w:val="000000"/>
                <w:sz w:val="24"/>
                <w:szCs w:val="24"/>
              </w:rPr>
            </w:pPr>
          </w:p>
        </w:tc>
        <w:tc>
          <w:tcPr>
            <w:tcW w:w="4416" w:type="dxa"/>
          </w:tcPr>
          <w:p w14:paraId="2FDBC786"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Bill of Entry</w:t>
            </w:r>
          </w:p>
          <w:p w14:paraId="1D822690" w14:textId="77777777" w:rsidR="002F59B5" w:rsidRPr="00964016" w:rsidRDefault="002F59B5" w:rsidP="00826DB6">
            <w:pPr>
              <w:spacing w:after="120"/>
              <w:contextualSpacing/>
              <w:jc w:val="both"/>
              <w:rPr>
                <w:rFonts w:ascii="Times New Roman" w:eastAsia="Times New Roman" w:hAnsi="Times New Roman" w:cs="Times New Roman"/>
                <w:color w:val="000000"/>
                <w:sz w:val="24"/>
                <w:szCs w:val="24"/>
              </w:rPr>
            </w:pPr>
          </w:p>
        </w:tc>
      </w:tr>
      <w:tr w:rsidR="002F59B5" w14:paraId="16DDCF3C" w14:textId="77777777" w:rsidTr="006164F4">
        <w:trPr>
          <w:trHeight w:val="605"/>
        </w:trPr>
        <w:tc>
          <w:tcPr>
            <w:tcW w:w="0" w:type="auto"/>
          </w:tcPr>
          <w:p w14:paraId="2D2F40F7"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Taxes and Duties</w:t>
            </w:r>
          </w:p>
          <w:p w14:paraId="08DBFFE7" w14:textId="77777777" w:rsidR="002F59B5" w:rsidRPr="00964016" w:rsidRDefault="002F59B5" w:rsidP="00826DB6">
            <w:pPr>
              <w:spacing w:after="120"/>
              <w:ind w:left="360"/>
              <w:contextualSpacing/>
              <w:jc w:val="both"/>
              <w:rPr>
                <w:rFonts w:ascii="Times New Roman" w:eastAsia="Times New Roman" w:hAnsi="Times New Roman" w:cs="Times New Roman"/>
                <w:color w:val="000000"/>
                <w:sz w:val="24"/>
                <w:szCs w:val="24"/>
              </w:rPr>
            </w:pPr>
          </w:p>
        </w:tc>
        <w:tc>
          <w:tcPr>
            <w:tcW w:w="4416" w:type="dxa"/>
          </w:tcPr>
          <w:p w14:paraId="7AF4EEEC" w14:textId="77777777" w:rsidR="002F59B5" w:rsidRPr="002F59B5" w:rsidRDefault="002F59B5" w:rsidP="00826DB6">
            <w:pPr>
              <w:pStyle w:val="ListParagraph"/>
              <w:numPr>
                <w:ilvl w:val="0"/>
                <w:numId w:val="36"/>
              </w:numPr>
              <w:spacing w:after="120"/>
              <w:jc w:val="both"/>
              <w:rPr>
                <w:rFonts w:ascii="Times New Roman" w:eastAsia="Times New Roman" w:hAnsi="Times New Roman" w:cs="Times New Roman"/>
                <w:color w:val="000000"/>
                <w:sz w:val="24"/>
                <w:szCs w:val="24"/>
              </w:rPr>
            </w:pPr>
            <w:r w:rsidRPr="002F59B5">
              <w:rPr>
                <w:rFonts w:ascii="Times New Roman" w:eastAsia="Times New Roman" w:hAnsi="Times New Roman" w:cs="Times New Roman"/>
                <w:color w:val="000000"/>
                <w:sz w:val="24"/>
                <w:szCs w:val="24"/>
              </w:rPr>
              <w:t>Customs Clearance Certificate etc.</w:t>
            </w:r>
          </w:p>
          <w:p w14:paraId="217EC1CE" w14:textId="77777777" w:rsidR="002F59B5" w:rsidRPr="00964016" w:rsidRDefault="002F59B5" w:rsidP="00826DB6">
            <w:pPr>
              <w:spacing w:after="120"/>
              <w:contextualSpacing/>
              <w:jc w:val="both"/>
              <w:rPr>
                <w:rFonts w:ascii="Times New Roman" w:eastAsia="Times New Roman" w:hAnsi="Times New Roman" w:cs="Times New Roman"/>
                <w:color w:val="000000"/>
                <w:sz w:val="24"/>
                <w:szCs w:val="24"/>
              </w:rPr>
            </w:pPr>
          </w:p>
        </w:tc>
      </w:tr>
    </w:tbl>
    <w:p w14:paraId="5663EAA4" w14:textId="77777777" w:rsidR="006164F4" w:rsidRDefault="006164F4" w:rsidP="00826DB6">
      <w:pPr>
        <w:pStyle w:val="Caption"/>
        <w:spacing w:line="360" w:lineRule="auto"/>
        <w:jc w:val="both"/>
        <w:rPr>
          <w:rFonts w:ascii="Times New Roman" w:hAnsi="Times New Roman" w:cs="Times New Roman"/>
          <w:sz w:val="20"/>
        </w:rPr>
      </w:pPr>
    </w:p>
    <w:p w14:paraId="522D781C" w14:textId="77777777" w:rsidR="00964016" w:rsidRDefault="002F59B5" w:rsidP="00826DB6">
      <w:pPr>
        <w:pStyle w:val="Caption"/>
        <w:spacing w:line="360" w:lineRule="auto"/>
        <w:jc w:val="both"/>
        <w:rPr>
          <w:rFonts w:ascii="Times New Roman" w:hAnsi="Times New Roman" w:cs="Times New Roman"/>
          <w:sz w:val="20"/>
        </w:rPr>
      </w:pPr>
      <w:bookmarkStart w:id="50" w:name="_Toc35187181"/>
      <w:bookmarkStart w:id="51" w:name="_Toc36582005"/>
      <w:r w:rsidRPr="002F59B5">
        <w:rPr>
          <w:rFonts w:ascii="Times New Roman" w:hAnsi="Times New Roman" w:cs="Times New Roman"/>
          <w:sz w:val="20"/>
        </w:rPr>
        <w:t xml:space="preserve">Table </w:t>
      </w:r>
      <w:r w:rsidRPr="002F59B5">
        <w:rPr>
          <w:rFonts w:ascii="Times New Roman" w:hAnsi="Times New Roman" w:cs="Times New Roman"/>
          <w:sz w:val="20"/>
        </w:rPr>
        <w:fldChar w:fldCharType="begin"/>
      </w:r>
      <w:r w:rsidRPr="002F59B5">
        <w:rPr>
          <w:rFonts w:ascii="Times New Roman" w:hAnsi="Times New Roman" w:cs="Times New Roman"/>
          <w:sz w:val="20"/>
        </w:rPr>
        <w:instrText xml:space="preserve"> SEQ Table \* ARABIC </w:instrText>
      </w:r>
      <w:r w:rsidRPr="002F59B5">
        <w:rPr>
          <w:rFonts w:ascii="Times New Roman" w:hAnsi="Times New Roman" w:cs="Times New Roman"/>
          <w:sz w:val="20"/>
        </w:rPr>
        <w:fldChar w:fldCharType="separate"/>
      </w:r>
      <w:r w:rsidRPr="002F59B5">
        <w:rPr>
          <w:rFonts w:ascii="Times New Roman" w:hAnsi="Times New Roman" w:cs="Times New Roman"/>
          <w:noProof/>
          <w:sz w:val="20"/>
        </w:rPr>
        <w:t>1</w:t>
      </w:r>
      <w:r w:rsidRPr="002F59B5">
        <w:rPr>
          <w:rFonts w:ascii="Times New Roman" w:hAnsi="Times New Roman" w:cs="Times New Roman"/>
          <w:sz w:val="20"/>
        </w:rPr>
        <w:fldChar w:fldCharType="end"/>
      </w:r>
      <w:r w:rsidRPr="002F59B5">
        <w:rPr>
          <w:rFonts w:ascii="Times New Roman" w:hAnsi="Times New Roman" w:cs="Times New Roman"/>
          <w:sz w:val="20"/>
        </w:rPr>
        <w:t>: Documents Checked My IC&amp;C</w:t>
      </w:r>
      <w:bookmarkEnd w:id="50"/>
      <w:bookmarkEnd w:id="51"/>
    </w:p>
    <w:p w14:paraId="35659E8B" w14:textId="77777777" w:rsidR="006164F4" w:rsidRPr="006164F4" w:rsidRDefault="006164F4" w:rsidP="00826DB6">
      <w:pPr>
        <w:jc w:val="both"/>
      </w:pPr>
    </w:p>
    <w:p w14:paraId="16800235" w14:textId="77777777" w:rsidR="00964016" w:rsidRPr="00621ACD" w:rsidRDefault="00964016" w:rsidP="00826DB6">
      <w:pPr>
        <w:pStyle w:val="ListParagraph"/>
        <w:numPr>
          <w:ilvl w:val="0"/>
          <w:numId w:val="26"/>
        </w:numPr>
        <w:spacing w:after="120" w:line="360" w:lineRule="auto"/>
        <w:jc w:val="both"/>
        <w:rPr>
          <w:rFonts w:ascii="Times New Roman" w:eastAsia="Times New Roman" w:hAnsi="Times New Roman" w:cs="Times New Roman"/>
          <w:b/>
          <w:bCs/>
          <w:color w:val="000000"/>
          <w:sz w:val="24"/>
        </w:rPr>
      </w:pPr>
      <w:r w:rsidRPr="00621ACD">
        <w:rPr>
          <w:rFonts w:ascii="Times New Roman" w:eastAsia="Times New Roman" w:hAnsi="Times New Roman" w:cs="Times New Roman"/>
          <w:b/>
          <w:bCs/>
          <w:color w:val="000000"/>
          <w:sz w:val="24"/>
        </w:rPr>
        <w:lastRenderedPageBreak/>
        <w:t>Pay-roll:</w:t>
      </w:r>
    </w:p>
    <w:p w14:paraId="47E15836" w14:textId="77777777" w:rsidR="006164F4" w:rsidRPr="007F59E8" w:rsidRDefault="00964016" w:rsidP="00826DB6">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100% pay-roll is not established for salary calculation. For example-Manual calculation is done when there is</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leave with or without permission.</w:t>
      </w:r>
    </w:p>
    <w:p w14:paraId="2B01E8DC" w14:textId="77777777" w:rsidR="00964016" w:rsidRPr="00621ACD" w:rsidRDefault="00621ACD" w:rsidP="00826DB6">
      <w:pPr>
        <w:pStyle w:val="ListParagraph"/>
        <w:numPr>
          <w:ilvl w:val="0"/>
          <w:numId w:val="26"/>
        </w:numPr>
        <w:spacing w:after="120" w:line="360" w:lineRule="auto"/>
        <w:jc w:val="both"/>
        <w:rPr>
          <w:rFonts w:ascii="Times New Roman" w:eastAsia="Times New Roman" w:hAnsi="Times New Roman" w:cs="Times New Roman"/>
          <w:b/>
          <w:bCs/>
          <w:color w:val="000000"/>
          <w:sz w:val="24"/>
          <w:szCs w:val="28"/>
        </w:rPr>
      </w:pPr>
      <w:r w:rsidRPr="00621ACD">
        <w:rPr>
          <w:rFonts w:ascii="Times New Roman" w:eastAsia="Times New Roman" w:hAnsi="Times New Roman" w:cs="Times New Roman"/>
          <w:b/>
          <w:bCs/>
          <w:color w:val="000000"/>
          <w:sz w:val="24"/>
        </w:rPr>
        <w:t>Physical</w:t>
      </w:r>
      <w:r w:rsidR="00964016" w:rsidRPr="00621ACD">
        <w:rPr>
          <w:rFonts w:ascii="Times New Roman" w:eastAsia="Times New Roman" w:hAnsi="Times New Roman" w:cs="Times New Roman"/>
          <w:b/>
          <w:bCs/>
          <w:color w:val="000000"/>
          <w:sz w:val="24"/>
        </w:rPr>
        <w:t xml:space="preserve"> Verification:</w:t>
      </w:r>
    </w:p>
    <w:p w14:paraId="034F0037" w14:textId="77777777" w:rsidR="00964016" w:rsidRPr="00964016" w:rsidRDefault="00964016" w:rsidP="00826DB6">
      <w:pPr>
        <w:numPr>
          <w:ilvl w:val="0"/>
          <w:numId w:val="14"/>
        </w:numPr>
        <w:spacing w:after="120" w:line="360" w:lineRule="auto"/>
        <w:contextualSpacing/>
        <w:jc w:val="both"/>
        <w:rPr>
          <w:rFonts w:ascii="Times New Roman" w:eastAsia="Times New Roman" w:hAnsi="Times New Roman" w:cs="Times New Roman"/>
          <w:color w:val="000000"/>
        </w:rPr>
      </w:pPr>
      <w:r w:rsidRPr="00964016">
        <w:rPr>
          <w:rFonts w:ascii="Times New Roman" w:eastAsia="Times New Roman" w:hAnsi="Times New Roman" w:cs="Times New Roman"/>
          <w:color w:val="000000"/>
          <w:sz w:val="24"/>
        </w:rPr>
        <w:t>Inventory verification is done in June and December closing.</w:t>
      </w:r>
    </w:p>
    <w:p w14:paraId="08C7EB9E" w14:textId="77777777" w:rsidR="00964016" w:rsidRPr="00964016" w:rsidRDefault="00964016" w:rsidP="00826DB6">
      <w:pPr>
        <w:numPr>
          <w:ilvl w:val="0"/>
          <w:numId w:val="14"/>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rPr>
        <w:t>Physical verification by IC&amp;C Department in the factories and construction sites is not</w:t>
      </w:r>
      <w:r w:rsidRPr="00964016">
        <w:rPr>
          <w:rFonts w:ascii="Times New Roman" w:eastAsia="Times New Roman" w:hAnsi="Times New Roman" w:cs="Times New Roman"/>
          <w:color w:val="000000"/>
        </w:rPr>
        <w:br/>
      </w:r>
      <w:r w:rsidRPr="00964016">
        <w:rPr>
          <w:rFonts w:ascii="Times New Roman" w:eastAsia="Times New Roman" w:hAnsi="Times New Roman" w:cs="Times New Roman"/>
          <w:color w:val="000000"/>
          <w:sz w:val="24"/>
        </w:rPr>
        <w:t>significant regularly. That is why fraud and irregularities in the factories and construction sites are</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very common and remarkable.</w:t>
      </w:r>
    </w:p>
    <w:p w14:paraId="78A6B143" w14:textId="77777777" w:rsidR="00964016" w:rsidRPr="00621ACD" w:rsidRDefault="00964016" w:rsidP="00826DB6">
      <w:pPr>
        <w:pStyle w:val="ListParagraph"/>
        <w:numPr>
          <w:ilvl w:val="0"/>
          <w:numId w:val="26"/>
        </w:numPr>
        <w:spacing w:after="120" w:line="360" w:lineRule="auto"/>
        <w:jc w:val="both"/>
        <w:rPr>
          <w:rFonts w:ascii="Times New Roman" w:eastAsia="Times New Roman" w:hAnsi="Times New Roman" w:cs="Times New Roman"/>
          <w:color w:val="000000"/>
          <w:szCs w:val="24"/>
        </w:rPr>
      </w:pPr>
      <w:r w:rsidRPr="00621ACD">
        <w:rPr>
          <w:rFonts w:ascii="Times New Roman" w:eastAsia="Times New Roman" w:hAnsi="Times New Roman" w:cs="Times New Roman"/>
          <w:b/>
          <w:bCs/>
          <w:color w:val="000000"/>
          <w:sz w:val="24"/>
        </w:rPr>
        <w:t>Verification through Email or Telephone:</w:t>
      </w:r>
    </w:p>
    <w:p w14:paraId="2DEB5643" w14:textId="77777777" w:rsidR="00964016" w:rsidRPr="00964016" w:rsidRDefault="00964016" w:rsidP="00826DB6">
      <w:pPr>
        <w:numPr>
          <w:ilvl w:val="0"/>
          <w:numId w:val="17"/>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rPr>
        <w:t>Verification is done by calling or mailing respective individuals if necessary.</w:t>
      </w:r>
    </w:p>
    <w:p w14:paraId="38590781" w14:textId="77777777" w:rsidR="00964016" w:rsidRPr="00964016" w:rsidRDefault="00964016" w:rsidP="00826DB6">
      <w:pPr>
        <w:numPr>
          <w:ilvl w:val="0"/>
          <w:numId w:val="17"/>
        </w:numPr>
        <w:spacing w:after="120" w:line="360" w:lineRule="auto"/>
        <w:contextualSpacing/>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rPr>
        <w:t>Verification is done for confirming market rate if any inconsistency is detected.</w:t>
      </w:r>
    </w:p>
    <w:p w14:paraId="4A81BE6C" w14:textId="77777777" w:rsidR="00964016" w:rsidRPr="00964016" w:rsidRDefault="00964016" w:rsidP="00826DB6">
      <w:pPr>
        <w:spacing w:after="0" w:line="360" w:lineRule="auto"/>
        <w:jc w:val="both"/>
        <w:rPr>
          <w:rFonts w:ascii="Times New Roman" w:eastAsia="Times New Roman" w:hAnsi="Times New Roman" w:cs="Times New Roman"/>
          <w:b/>
          <w:bCs/>
          <w:color w:val="000000"/>
          <w:sz w:val="24"/>
        </w:rPr>
      </w:pPr>
    </w:p>
    <w:p w14:paraId="6E7317EA" w14:textId="77777777" w:rsidR="00964016" w:rsidRPr="004C1C71" w:rsidRDefault="00964016" w:rsidP="00826DB6">
      <w:pPr>
        <w:pStyle w:val="ListParagraph"/>
        <w:numPr>
          <w:ilvl w:val="0"/>
          <w:numId w:val="26"/>
        </w:numPr>
        <w:spacing w:after="0" w:line="360" w:lineRule="auto"/>
        <w:jc w:val="both"/>
        <w:rPr>
          <w:rFonts w:ascii="Times New Roman" w:eastAsia="Times New Roman" w:hAnsi="Times New Roman" w:cs="Times New Roman"/>
          <w:b/>
          <w:bCs/>
          <w:color w:val="000000"/>
          <w:sz w:val="24"/>
          <w:szCs w:val="28"/>
        </w:rPr>
      </w:pPr>
      <w:r w:rsidRPr="004C1C71">
        <w:rPr>
          <w:rFonts w:ascii="Times New Roman" w:eastAsia="Times New Roman" w:hAnsi="Times New Roman" w:cs="Times New Roman"/>
          <w:b/>
          <w:bCs/>
          <w:color w:val="000000"/>
          <w:sz w:val="24"/>
        </w:rPr>
        <w:t>Decision Making Regarding Internal Control &amp; Compliance:</w:t>
      </w:r>
    </w:p>
    <w:p w14:paraId="50694E50" w14:textId="77777777" w:rsidR="00964016" w:rsidRPr="00964016" w:rsidRDefault="00964016" w:rsidP="00826DB6">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Irregularities and fraud detection related reports are prepared by the AGM or Head of Internal</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Control and Compliance department with the assistance of Deputy Managers, Assistant Manager, Senior Executives</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and Executives. Decision regarding consequence of irregularities and fraud is taken by the</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respective department in which it occurred.</w:t>
      </w:r>
    </w:p>
    <w:p w14:paraId="72EE38E3" w14:textId="77777777" w:rsidR="00964016" w:rsidRPr="004C1C71" w:rsidRDefault="00964016" w:rsidP="00826DB6">
      <w:pPr>
        <w:pStyle w:val="ListParagraph"/>
        <w:numPr>
          <w:ilvl w:val="0"/>
          <w:numId w:val="26"/>
        </w:numPr>
        <w:spacing w:after="120" w:line="360" w:lineRule="auto"/>
        <w:jc w:val="both"/>
        <w:rPr>
          <w:rFonts w:ascii="Times New Roman" w:eastAsia="Times New Roman" w:hAnsi="Times New Roman" w:cs="Times New Roman"/>
          <w:b/>
          <w:bCs/>
          <w:color w:val="000000"/>
          <w:sz w:val="24"/>
        </w:rPr>
      </w:pPr>
      <w:r w:rsidRPr="004C1C71">
        <w:rPr>
          <w:rFonts w:ascii="Times New Roman" w:eastAsia="Times New Roman" w:hAnsi="Times New Roman" w:cs="Times New Roman"/>
          <w:b/>
          <w:bCs/>
          <w:color w:val="000000"/>
          <w:sz w:val="24"/>
        </w:rPr>
        <w:t>Follow-up:</w:t>
      </w:r>
    </w:p>
    <w:p w14:paraId="380956E6" w14:textId="77777777" w:rsidR="002E3834" w:rsidRDefault="00964016" w:rsidP="00826DB6">
      <w:pPr>
        <w:spacing w:after="12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Monthly observation is done for the irregularities and fraud done by any department. IC&amp;C</w:t>
      </w:r>
      <w:r w:rsidRPr="00964016">
        <w:rPr>
          <w:rFonts w:ascii="Times New Roman" w:eastAsia="Times New Roman" w:hAnsi="Times New Roman" w:cs="Times New Roman"/>
          <w:color w:val="000000"/>
        </w:rPr>
        <w:br/>
      </w:r>
      <w:r w:rsidRPr="00964016">
        <w:rPr>
          <w:rFonts w:ascii="Times New Roman" w:eastAsia="Times New Roman" w:hAnsi="Times New Roman" w:cs="Times New Roman"/>
          <w:color w:val="000000"/>
          <w:sz w:val="24"/>
        </w:rPr>
        <w:t>Department detects the fact and effects upon the fact. IC&amp;C Department gives recommendation</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and warning to the respective department through email and observes whether the department is</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now working as per recommendation or not. If the respective department does not follow the</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recommendation, then it is informed to the management. Management will than take appropriate</w:t>
      </w:r>
      <w:r w:rsidRPr="00964016">
        <w:rPr>
          <w:rFonts w:ascii="Times New Roman" w:eastAsia="Times New Roman" w:hAnsi="Times New Roman" w:cs="Times New Roman"/>
          <w:color w:val="000000"/>
        </w:rPr>
        <w:t xml:space="preserve"> </w:t>
      </w:r>
      <w:r w:rsidRPr="00964016">
        <w:rPr>
          <w:rFonts w:ascii="Times New Roman" w:eastAsia="Times New Roman" w:hAnsi="Times New Roman" w:cs="Times New Roman"/>
          <w:color w:val="000000"/>
          <w:sz w:val="24"/>
        </w:rPr>
        <w:t>measures ove</w:t>
      </w:r>
      <w:r w:rsidR="002E3834">
        <w:rPr>
          <w:rFonts w:ascii="Times New Roman" w:eastAsia="Times New Roman" w:hAnsi="Times New Roman" w:cs="Times New Roman"/>
          <w:color w:val="000000"/>
          <w:sz w:val="24"/>
        </w:rPr>
        <w:t>r the respective department.</w:t>
      </w:r>
    </w:p>
    <w:p w14:paraId="595787E6" w14:textId="77777777" w:rsidR="00C157D5" w:rsidRPr="002E3834" w:rsidRDefault="002E3834" w:rsidP="00826DB6">
      <w:pPr>
        <w:jc w:val="both"/>
      </w:pPr>
      <w:r>
        <w:br w:type="page"/>
      </w:r>
    </w:p>
    <w:p w14:paraId="0E05744D" w14:textId="77777777" w:rsidR="00964016" w:rsidRDefault="00DD3A4B" w:rsidP="00DD3A4B">
      <w:pPr>
        <w:pStyle w:val="Heading2"/>
        <w:jc w:val="both"/>
        <w:rPr>
          <w:rFonts w:ascii="Times New Roman" w:eastAsia="Times New Roman" w:hAnsi="Times New Roman" w:cs="Times New Roman"/>
          <w:sz w:val="28"/>
        </w:rPr>
      </w:pPr>
      <w:bookmarkStart w:id="52" w:name="_Toc43555386"/>
      <w:r w:rsidRPr="00DD3A4B">
        <w:rPr>
          <w:rFonts w:ascii="Times New Roman" w:eastAsia="Times New Roman" w:hAnsi="Times New Roman" w:cs="Times New Roman"/>
          <w:sz w:val="28"/>
        </w:rPr>
        <w:lastRenderedPageBreak/>
        <w:t>4</w:t>
      </w:r>
      <w:r w:rsidR="002E3834">
        <w:rPr>
          <w:rFonts w:ascii="Times New Roman" w:eastAsia="Times New Roman" w:hAnsi="Times New Roman" w:cs="Times New Roman"/>
          <w:sz w:val="28"/>
        </w:rPr>
        <w:t>.5</w:t>
      </w:r>
      <w:r w:rsidR="00964016" w:rsidRPr="00DD3A4B">
        <w:rPr>
          <w:rFonts w:ascii="Times New Roman" w:eastAsia="Times New Roman" w:hAnsi="Times New Roman" w:cs="Times New Roman"/>
          <w:sz w:val="28"/>
        </w:rPr>
        <w:t xml:space="preserve"> Capital and Revenue Expenditure </w:t>
      </w:r>
      <w:r w:rsidR="005944B3">
        <w:rPr>
          <w:rFonts w:ascii="Times New Roman" w:eastAsia="Times New Roman" w:hAnsi="Times New Roman" w:cs="Times New Roman"/>
          <w:sz w:val="28"/>
        </w:rPr>
        <w:t xml:space="preserve">Processing </w:t>
      </w:r>
      <w:r w:rsidR="00964016" w:rsidRPr="00DD3A4B">
        <w:rPr>
          <w:rFonts w:ascii="Times New Roman" w:eastAsia="Times New Roman" w:hAnsi="Times New Roman" w:cs="Times New Roman"/>
          <w:sz w:val="28"/>
        </w:rPr>
        <w:t>Procedure</w:t>
      </w:r>
      <w:r w:rsidR="005944B3">
        <w:rPr>
          <w:rFonts w:ascii="Times New Roman" w:eastAsia="Times New Roman" w:hAnsi="Times New Roman" w:cs="Times New Roman"/>
          <w:sz w:val="28"/>
        </w:rPr>
        <w:t xml:space="preserve"> in IC&amp;C</w:t>
      </w:r>
      <w:bookmarkEnd w:id="52"/>
      <w:r w:rsidR="005944B3">
        <w:rPr>
          <w:rFonts w:ascii="Times New Roman" w:eastAsia="Times New Roman" w:hAnsi="Times New Roman" w:cs="Times New Roman"/>
          <w:sz w:val="28"/>
        </w:rPr>
        <w:t xml:space="preserve"> </w:t>
      </w:r>
    </w:p>
    <w:p w14:paraId="024B571D" w14:textId="77777777" w:rsidR="00C157D5" w:rsidRPr="00C157D5" w:rsidRDefault="00C157D5" w:rsidP="00C157D5"/>
    <w:p w14:paraId="1F599C4C" w14:textId="77777777" w:rsidR="00964016" w:rsidRPr="00964016" w:rsidRDefault="00964016" w:rsidP="00964016">
      <w:pPr>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703296" behindDoc="0" locked="0" layoutInCell="1" allowOverlap="1" wp14:anchorId="356E33C1" wp14:editId="5FC43307">
                <wp:simplePos x="0" y="0"/>
                <wp:positionH relativeFrom="column">
                  <wp:posOffset>2543175</wp:posOffset>
                </wp:positionH>
                <wp:positionV relativeFrom="paragraph">
                  <wp:posOffset>302895</wp:posOffset>
                </wp:positionV>
                <wp:extent cx="0" cy="152400"/>
                <wp:effectExtent l="57150" t="9525" r="57150" b="1905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57E8D1" id="_x0000_t32" coordsize="21600,21600" o:spt="32" o:oned="t" path="m,l21600,21600e" filled="f">
                <v:path arrowok="t" fillok="f" o:connecttype="none"/>
                <o:lock v:ext="edit" shapetype="t"/>
              </v:shapetype>
              <v:shape id="Straight Arrow Connector 51" o:spid="_x0000_s1026" type="#_x0000_t32" style="position:absolute;margin-left:200.25pt;margin-top:23.85pt;width:0;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">
                <v:stroke endarrow="block"/>
              </v:shape>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8720" behindDoc="0" locked="0" layoutInCell="1" allowOverlap="1" wp14:anchorId="04E66B10" wp14:editId="16A5FE49">
                <wp:simplePos x="0" y="0"/>
                <wp:positionH relativeFrom="column">
                  <wp:posOffset>1828800</wp:posOffset>
                </wp:positionH>
                <wp:positionV relativeFrom="paragraph">
                  <wp:posOffset>3379470</wp:posOffset>
                </wp:positionV>
                <wp:extent cx="2028825" cy="276225"/>
                <wp:effectExtent l="9525" t="9525" r="9525" b="95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76225"/>
                        </a:xfrm>
                        <a:prstGeom prst="rect">
                          <a:avLst/>
                        </a:prstGeom>
                        <a:solidFill>
                          <a:srgbClr val="FFFFFF"/>
                        </a:solidFill>
                        <a:ln w="9525">
                          <a:solidFill>
                            <a:srgbClr val="000000"/>
                          </a:solidFill>
                          <a:miter lim="800000"/>
                          <a:headEnd/>
                          <a:tailEnd/>
                        </a:ln>
                      </wps:spPr>
                      <wps:txbx>
                        <w:txbxContent>
                          <w:p w14:paraId="532CA50F"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Purchase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66B10" id="Rectangle 50" o:spid="_x0000_s1026" style="position:absolute;left:0;text-align:left;margin-left:2in;margin-top:266.1pt;width:159.7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">
                <v:textbox>
                  <w:txbxContent>
                    <w:p w14:paraId="532CA50F"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Purchase</w:t>
                      </w:r>
                    </w:p>
                  </w:txbxContent>
                </v:textbox>
              </v:rect>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9504" behindDoc="0" locked="0" layoutInCell="1" allowOverlap="1" wp14:anchorId="7918F635" wp14:editId="4DAA383A">
                <wp:simplePos x="0" y="0"/>
                <wp:positionH relativeFrom="column">
                  <wp:posOffset>3933825</wp:posOffset>
                </wp:positionH>
                <wp:positionV relativeFrom="paragraph">
                  <wp:posOffset>1217295</wp:posOffset>
                </wp:positionV>
                <wp:extent cx="2028825" cy="723900"/>
                <wp:effectExtent l="9525" t="9525" r="9525" b="952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723900"/>
                        </a:xfrm>
                        <a:prstGeom prst="rect">
                          <a:avLst/>
                        </a:prstGeom>
                        <a:solidFill>
                          <a:srgbClr val="FFFFFF"/>
                        </a:solidFill>
                        <a:ln w="9525">
                          <a:solidFill>
                            <a:srgbClr val="000000"/>
                          </a:solidFill>
                          <a:miter lim="800000"/>
                          <a:headEnd/>
                          <a:tailEnd/>
                        </a:ln>
                      </wps:spPr>
                      <wps:txbx>
                        <w:txbxContent>
                          <w:p w14:paraId="0F47A69B"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Committee for rate &amp; quality verification as per requirement.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8F635" id="Rectangle 49" o:spid="_x0000_s1027" style="position:absolute;left:0;text-align:left;margin-left:309.75pt;margin-top:95.85pt;width:159.75pt;height: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">
                <v:textbox>
                  <w:txbxContent>
                    <w:p w14:paraId="0F47A69B"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Committee for rate &amp; quality verification as per requirement.</w:t>
                      </w:r>
                    </w:p>
                  </w:txbxContent>
                </v:textbox>
              </v:rect>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14:anchorId="163BF558" wp14:editId="153FF681">
                <wp:simplePos x="0" y="0"/>
                <wp:positionH relativeFrom="column">
                  <wp:posOffset>1628775</wp:posOffset>
                </wp:positionH>
                <wp:positionV relativeFrom="paragraph">
                  <wp:posOffset>455295</wp:posOffset>
                </wp:positionV>
                <wp:extent cx="2028825" cy="276225"/>
                <wp:effectExtent l="9525" t="9525" r="9525" b="952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76225"/>
                        </a:xfrm>
                        <a:prstGeom prst="rect">
                          <a:avLst/>
                        </a:prstGeom>
                        <a:solidFill>
                          <a:srgbClr val="FFFFFF"/>
                        </a:solidFill>
                        <a:ln w="9525">
                          <a:solidFill>
                            <a:srgbClr val="000000"/>
                          </a:solidFill>
                          <a:miter lim="800000"/>
                          <a:headEnd/>
                          <a:tailEnd/>
                        </a:ln>
                      </wps:spPr>
                      <wps:txbx>
                        <w:txbxContent>
                          <w:p w14:paraId="0BED576B"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User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BF558" id="Rectangle 48" o:spid="_x0000_s1028" style="position:absolute;left:0;text-align:left;margin-left:128.25pt;margin-top:35.85pt;width:15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">
                <v:textbox>
                  <w:txbxContent>
                    <w:p w14:paraId="0BED576B"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User Department</w:t>
                      </w:r>
                    </w:p>
                  </w:txbxContent>
                </v:textbox>
              </v:rect>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7216" behindDoc="0" locked="0" layoutInCell="1" allowOverlap="1" wp14:anchorId="51E07BEB" wp14:editId="2BFEC408">
                <wp:simplePos x="0" y="0"/>
                <wp:positionH relativeFrom="column">
                  <wp:posOffset>2124075</wp:posOffset>
                </wp:positionH>
                <wp:positionV relativeFrom="paragraph">
                  <wp:posOffset>26670</wp:posOffset>
                </wp:positionV>
                <wp:extent cx="866775" cy="276225"/>
                <wp:effectExtent l="9525" t="9525" r="9525" b="952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76225"/>
                        </a:xfrm>
                        <a:prstGeom prst="rect">
                          <a:avLst/>
                        </a:prstGeom>
                        <a:solidFill>
                          <a:srgbClr val="FFFFFF"/>
                        </a:solidFill>
                        <a:ln w="9525">
                          <a:solidFill>
                            <a:srgbClr val="000000"/>
                          </a:solidFill>
                          <a:miter lim="800000"/>
                          <a:headEnd/>
                          <a:tailEnd/>
                        </a:ln>
                      </wps:spPr>
                      <wps:txbx>
                        <w:txbxContent>
                          <w:p w14:paraId="38AD7B81" w14:textId="77777777" w:rsidR="002E7465" w:rsidRPr="002A711A" w:rsidRDefault="002E7465" w:rsidP="00964016">
                            <w:pPr>
                              <w:jc w:val="center"/>
                              <w:rPr>
                                <w:rFonts w:ascii="Times New Roman" w:hAnsi="Times New Roman" w:cs="Times New Roman"/>
                              </w:rPr>
                            </w:pPr>
                            <w:r w:rsidRPr="00F26C99">
                              <w:rPr>
                                <w:rFonts w:ascii="Times New Roman" w:hAnsi="Times New Roman" w:cs="Times New Roman"/>
                                <w:sz w:val="24"/>
                              </w:rPr>
                              <w:t>Factory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07BEB" id="Rectangle 47" o:spid="_x0000_s1029" style="position:absolute;left:0;text-align:left;margin-left:167.25pt;margin-top:2.1pt;width:68.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">
                <v:textbox>
                  <w:txbxContent>
                    <w:p w14:paraId="38AD7B81" w14:textId="77777777" w:rsidR="002E7465" w:rsidRPr="002A711A" w:rsidRDefault="002E7465" w:rsidP="00964016">
                      <w:pPr>
                        <w:jc w:val="center"/>
                        <w:rPr>
                          <w:rFonts w:ascii="Times New Roman" w:hAnsi="Times New Roman" w:cs="Times New Roman"/>
                        </w:rPr>
                      </w:pPr>
                      <w:r w:rsidRPr="00F26C99">
                        <w:rPr>
                          <w:rFonts w:ascii="Times New Roman" w:hAnsi="Times New Roman" w:cs="Times New Roman"/>
                          <w:sz w:val="24"/>
                        </w:rPr>
                        <w:t>Factory</w:t>
                      </w:r>
                    </w:p>
                  </w:txbxContent>
                </v:textbox>
              </v:rect>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6432" behindDoc="0" locked="0" layoutInCell="1" allowOverlap="1" wp14:anchorId="67B342B1" wp14:editId="63126DB2">
                <wp:simplePos x="0" y="0"/>
                <wp:positionH relativeFrom="column">
                  <wp:posOffset>1628775</wp:posOffset>
                </wp:positionH>
                <wp:positionV relativeFrom="paragraph">
                  <wp:posOffset>1493520</wp:posOffset>
                </wp:positionV>
                <wp:extent cx="2028825" cy="276225"/>
                <wp:effectExtent l="9525" t="9525" r="9525" b="952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76225"/>
                        </a:xfrm>
                        <a:prstGeom prst="rect">
                          <a:avLst/>
                        </a:prstGeom>
                        <a:solidFill>
                          <a:srgbClr val="FFFFFF"/>
                        </a:solidFill>
                        <a:ln w="9525">
                          <a:solidFill>
                            <a:srgbClr val="000000"/>
                          </a:solidFill>
                          <a:miter lim="800000"/>
                          <a:headEnd/>
                          <a:tailEnd/>
                        </a:ln>
                      </wps:spPr>
                      <wps:txbx>
                        <w:txbxContent>
                          <w:p w14:paraId="144CA41A" w14:textId="77777777" w:rsidR="002E7465" w:rsidRPr="00F26C99" w:rsidRDefault="002E7465" w:rsidP="00964016">
                            <w:pPr>
                              <w:jc w:val="center"/>
                              <w:rPr>
                                <w:rFonts w:ascii="Times New Roman" w:hAnsi="Times New Roman" w:cs="Times New Roman"/>
                                <w:sz w:val="24"/>
                              </w:rPr>
                            </w:pPr>
                            <w:r w:rsidRPr="00F26C99">
                              <w:rPr>
                                <w:rFonts w:ascii="Times New Roman" w:hAnsi="Times New Roman" w:cs="Times New Roman"/>
                                <w:sz w:val="24"/>
                              </w:rPr>
                              <w:t>Head of Supply Chain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342B1" id="Rectangle 46" o:spid="_x0000_s1030" style="position:absolute;left:0;text-align:left;margin-left:128.25pt;margin-top:117.6pt;width:159.7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">
                <v:textbox>
                  <w:txbxContent>
                    <w:p w14:paraId="144CA41A" w14:textId="77777777" w:rsidR="002E7465" w:rsidRPr="00F26C99" w:rsidRDefault="002E7465" w:rsidP="00964016">
                      <w:pPr>
                        <w:jc w:val="center"/>
                        <w:rPr>
                          <w:rFonts w:ascii="Times New Roman" w:hAnsi="Times New Roman" w:cs="Times New Roman"/>
                          <w:sz w:val="24"/>
                        </w:rPr>
                      </w:pPr>
                      <w:r w:rsidRPr="00F26C99">
                        <w:rPr>
                          <w:rFonts w:ascii="Times New Roman" w:hAnsi="Times New Roman" w:cs="Times New Roman"/>
                          <w:sz w:val="24"/>
                        </w:rPr>
                        <w:t>Head of Supply Chain</w:t>
                      </w:r>
                    </w:p>
                  </w:txbxContent>
                </v:textbox>
              </v:rect>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0" locked="0" layoutInCell="1" allowOverlap="1" wp14:anchorId="550726FF" wp14:editId="0E6FDC9B">
                <wp:simplePos x="0" y="0"/>
                <wp:positionH relativeFrom="column">
                  <wp:posOffset>1628775</wp:posOffset>
                </wp:positionH>
                <wp:positionV relativeFrom="paragraph">
                  <wp:posOffset>941070</wp:posOffset>
                </wp:positionV>
                <wp:extent cx="2028825" cy="276225"/>
                <wp:effectExtent l="9525" t="9525" r="9525" b="952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76225"/>
                        </a:xfrm>
                        <a:prstGeom prst="rect">
                          <a:avLst/>
                        </a:prstGeom>
                        <a:solidFill>
                          <a:srgbClr val="FFFFFF"/>
                        </a:solidFill>
                        <a:ln w="9525">
                          <a:solidFill>
                            <a:srgbClr val="000000"/>
                          </a:solidFill>
                          <a:miter lim="800000"/>
                          <a:headEnd/>
                          <a:tailEnd/>
                        </a:ln>
                      </wps:spPr>
                      <wps:txbx>
                        <w:txbxContent>
                          <w:p w14:paraId="49D416B7"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Indent / Purchase Requisition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726FF" id="Rectangle 45" o:spid="_x0000_s1031" style="position:absolute;left:0;text-align:left;margin-left:128.25pt;margin-top:74.1pt;width:159.7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">
                <v:textbox>
                  <w:txbxContent>
                    <w:p w14:paraId="49D416B7"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Indent / Purchase Requisition</w:t>
                      </w:r>
                    </w:p>
                  </w:txbxContent>
                </v:textbox>
              </v:rect>
            </w:pict>
          </mc:Fallback>
        </mc:AlternateContent>
      </w:r>
    </w:p>
    <w:p w14:paraId="4BCDE242" w14:textId="77777777" w:rsidR="00964016" w:rsidRPr="00964016" w:rsidRDefault="00964016" w:rsidP="00964016">
      <w:pPr>
        <w:spacing w:after="0"/>
        <w:rPr>
          <w:rFonts w:ascii="Times New Roman" w:eastAsia="Times New Roman" w:hAnsi="Times New Roman" w:cs="Times New Roman"/>
          <w:sz w:val="24"/>
          <w:szCs w:val="24"/>
        </w:rPr>
      </w:pPr>
    </w:p>
    <w:p w14:paraId="346DD5DE" w14:textId="77777777" w:rsidR="00964016" w:rsidRPr="00964016" w:rsidRDefault="00964016" w:rsidP="00964016">
      <w:pPr>
        <w:spacing w:after="0"/>
        <w:rPr>
          <w:rFonts w:ascii="Times New Roman" w:eastAsia="Times New Roman" w:hAnsi="Times New Roman" w:cs="Times New Roman"/>
          <w:sz w:val="24"/>
          <w:szCs w:val="24"/>
        </w:rPr>
      </w:pPr>
    </w:p>
    <w:p w14:paraId="74B281F5"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746EE339" wp14:editId="5D0FF565">
                <wp:simplePos x="0" y="0"/>
                <wp:positionH relativeFrom="column">
                  <wp:posOffset>2543175</wp:posOffset>
                </wp:positionH>
                <wp:positionV relativeFrom="paragraph">
                  <wp:posOffset>65405</wp:posOffset>
                </wp:positionV>
                <wp:extent cx="0" cy="209550"/>
                <wp:effectExtent l="57150" t="9525" r="57150" b="190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9052F" id="Straight Arrow Connector 44" o:spid="_x0000_s1026" type="#_x0000_t32" style="position:absolute;margin-left:200.25pt;margin-top:5.15pt;width:0;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">
                <v:stroke endarrow="block"/>
              </v:shape>
            </w:pict>
          </mc:Fallback>
        </mc:AlternateContent>
      </w:r>
    </w:p>
    <w:p w14:paraId="7F308BD0" w14:textId="77777777" w:rsidR="00964016" w:rsidRPr="00964016" w:rsidRDefault="00964016" w:rsidP="00964016">
      <w:pPr>
        <w:spacing w:after="0"/>
        <w:rPr>
          <w:rFonts w:ascii="Times New Roman" w:eastAsia="Times New Roman" w:hAnsi="Times New Roman" w:cs="Times New Roman"/>
          <w:sz w:val="24"/>
          <w:szCs w:val="24"/>
        </w:rPr>
      </w:pPr>
    </w:p>
    <w:p w14:paraId="0470957D"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48460EEA" wp14:editId="42B6FE13">
                <wp:simplePos x="0" y="0"/>
                <wp:positionH relativeFrom="column">
                  <wp:posOffset>2543175</wp:posOffset>
                </wp:positionH>
                <wp:positionV relativeFrom="paragraph">
                  <wp:posOffset>148590</wp:posOffset>
                </wp:positionV>
                <wp:extent cx="0" cy="276225"/>
                <wp:effectExtent l="57150" t="9525" r="57150" b="1905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56F66" id="Straight Arrow Connector 43" o:spid="_x0000_s1026" type="#_x0000_t32" style="position:absolute;margin-left:200.25pt;margin-top:11.7pt;width:0;height:2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">
                <v:stroke endarrow="block"/>
              </v:shape>
            </w:pict>
          </mc:Fallback>
        </mc:AlternateContent>
      </w:r>
    </w:p>
    <w:p w14:paraId="6E2397AD"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2576" behindDoc="0" locked="0" layoutInCell="1" allowOverlap="1" wp14:anchorId="013DFB4B" wp14:editId="41DE1E4C">
                <wp:simplePos x="0" y="0"/>
                <wp:positionH relativeFrom="column">
                  <wp:posOffset>4445</wp:posOffset>
                </wp:positionH>
                <wp:positionV relativeFrom="paragraph">
                  <wp:posOffset>-5715</wp:posOffset>
                </wp:positionV>
                <wp:extent cx="1395730" cy="1584960"/>
                <wp:effectExtent l="13970" t="9525" r="9525" b="571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730" cy="1584960"/>
                        </a:xfrm>
                        <a:prstGeom prst="rect">
                          <a:avLst/>
                        </a:prstGeom>
                        <a:solidFill>
                          <a:srgbClr val="FFFFFF"/>
                        </a:solidFill>
                        <a:ln w="9525">
                          <a:solidFill>
                            <a:srgbClr val="000000"/>
                          </a:solidFill>
                          <a:miter lim="800000"/>
                          <a:headEnd/>
                          <a:tailEnd/>
                        </a:ln>
                      </wps:spPr>
                      <wps:txbx>
                        <w:txbxContent>
                          <w:p w14:paraId="67BC9CA6"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In case of advance payment, clearance from I C &amp; C Department and payment from Accounts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DFB4B" id="Rectangle 42" o:spid="_x0000_s1032" style="position:absolute;margin-left:.35pt;margin-top:-.45pt;width:109.9pt;height:12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">
                <v:textbox>
                  <w:txbxContent>
                    <w:p w14:paraId="67BC9CA6" w14:textId="77777777" w:rsidR="002E7465" w:rsidRPr="002A711A" w:rsidRDefault="002E7465" w:rsidP="00964016">
                      <w:pPr>
                        <w:jc w:val="center"/>
                        <w:rPr>
                          <w:rFonts w:ascii="Times New Roman" w:hAnsi="Times New Roman" w:cs="Times New Roman"/>
                        </w:rPr>
                      </w:pPr>
                      <w:r>
                        <w:rPr>
                          <w:rFonts w:ascii="Times New Roman" w:hAnsi="Times New Roman" w:cs="Times New Roman"/>
                          <w:sz w:val="24"/>
                        </w:rPr>
                        <w:t>In case of advance payment, clearance from I C &amp; C Department and payment from Accounts Department.</w:t>
                      </w:r>
                    </w:p>
                  </w:txbxContent>
                </v:textbox>
              </v:rect>
            </w:pict>
          </mc:Fallback>
        </mc:AlternateContent>
      </w:r>
    </w:p>
    <w:p w14:paraId="667EBBAF"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13D3057" wp14:editId="237439AC">
                <wp:simplePos x="0" y="0"/>
                <wp:positionH relativeFrom="column">
                  <wp:posOffset>3657600</wp:posOffset>
                </wp:positionH>
                <wp:positionV relativeFrom="paragraph">
                  <wp:posOffset>149225</wp:posOffset>
                </wp:positionV>
                <wp:extent cx="276225" cy="9525"/>
                <wp:effectExtent l="9525" t="13335" r="9525" b="571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8BB5F8" id="Straight Arrow Connector 41" o:spid="_x0000_s1026" type="#_x0000_t32" style="position:absolute;margin-left:4in;margin-top:11.75pt;width:21.75pt;height:.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"/>
            </w:pict>
          </mc:Fallback>
        </mc:AlternateContent>
      </w:r>
    </w:p>
    <w:p w14:paraId="26F321E3" w14:textId="77777777" w:rsidR="00964016" w:rsidRPr="00964016" w:rsidRDefault="00964016" w:rsidP="00964016">
      <w:pPr>
        <w:spacing w:after="0"/>
        <w:rPr>
          <w:rFonts w:ascii="Times New Roman" w:eastAsia="Times New Roman" w:hAnsi="Times New Roman" w:cs="Times New Roman"/>
          <w:sz w:val="24"/>
          <w:szCs w:val="24"/>
        </w:rPr>
      </w:pPr>
    </w:p>
    <w:p w14:paraId="5867B7DD"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3CD53A93" wp14:editId="5B34FC7E">
                <wp:simplePos x="0" y="0"/>
                <wp:positionH relativeFrom="column">
                  <wp:posOffset>4057650</wp:posOffset>
                </wp:positionH>
                <wp:positionV relativeFrom="paragraph">
                  <wp:posOffset>66040</wp:posOffset>
                </wp:positionV>
                <wp:extent cx="923925" cy="612775"/>
                <wp:effectExtent l="47625" t="9525" r="9525" b="5397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612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6FC26F" id="Straight Arrow Connector 40" o:spid="_x0000_s1026" type="#_x0000_t32" style="position:absolute;margin-left:319.5pt;margin-top:5.2pt;width:72.75pt;height:48.2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">
                <v:stroke endarrow="block"/>
              </v:shape>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5648" behindDoc="0" locked="0" layoutInCell="1" allowOverlap="1" wp14:anchorId="1AC76343" wp14:editId="6E37D3FC">
                <wp:simplePos x="0" y="0"/>
                <wp:positionH relativeFrom="column">
                  <wp:posOffset>1752600</wp:posOffset>
                </wp:positionH>
                <wp:positionV relativeFrom="paragraph">
                  <wp:posOffset>30480</wp:posOffset>
                </wp:positionV>
                <wp:extent cx="2305050" cy="1238250"/>
                <wp:effectExtent l="9525" t="12065" r="9525" b="6985"/>
                <wp:wrapNone/>
                <wp:docPr id="39"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238250"/>
                        </a:xfrm>
                        <a:prstGeom prst="ellipse">
                          <a:avLst/>
                        </a:prstGeom>
                        <a:solidFill>
                          <a:srgbClr val="FFFFFF"/>
                        </a:solidFill>
                        <a:ln w="9525">
                          <a:solidFill>
                            <a:srgbClr val="000000"/>
                          </a:solidFill>
                          <a:round/>
                          <a:headEnd/>
                          <a:tailEnd/>
                        </a:ln>
                      </wps:spPr>
                      <wps:txbx>
                        <w:txbxContent>
                          <w:p w14:paraId="2D14AC85" w14:textId="77777777" w:rsidR="002E7465" w:rsidRPr="00F26C99" w:rsidRDefault="002E7465" w:rsidP="00964016">
                            <w:pPr>
                              <w:jc w:val="center"/>
                              <w:rPr>
                                <w:rFonts w:ascii="Times New Roman" w:hAnsi="Times New Roman" w:cs="Times New Roman"/>
                                <w:sz w:val="24"/>
                              </w:rPr>
                            </w:pPr>
                            <w:r w:rsidRPr="00F26C99">
                              <w:rPr>
                                <w:rFonts w:ascii="Times New Roman" w:hAnsi="Times New Roman" w:cs="Times New Roman"/>
                                <w:sz w:val="24"/>
                              </w:rPr>
                              <w:t>Procurement Department Purchase/Supply/Work</w:t>
                            </w:r>
                            <w:r>
                              <w:rPr>
                                <w:rFonts w:ascii="Times New Roman" w:hAnsi="Times New Roman" w:cs="Times New Roman"/>
                                <w:sz w:val="24"/>
                              </w:rPr>
                              <w:t xml:space="preserve"> </w:t>
                            </w:r>
                            <w:r w:rsidRPr="00F26C99">
                              <w:rPr>
                                <w:rFonts w:ascii="Times New Roman" w:hAnsi="Times New Roman" w:cs="Times New Roman"/>
                                <w:sz w:val="24"/>
                              </w:rPr>
                              <w:t>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C76343" id="Oval 39" o:spid="_x0000_s1033" style="position:absolute;margin-left:138pt;margin-top:2.4pt;width:181.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">
                <v:textbox>
                  <w:txbxContent>
                    <w:p w14:paraId="2D14AC85" w14:textId="77777777" w:rsidR="002E7465" w:rsidRPr="00F26C99" w:rsidRDefault="002E7465" w:rsidP="00964016">
                      <w:pPr>
                        <w:jc w:val="center"/>
                        <w:rPr>
                          <w:rFonts w:ascii="Times New Roman" w:hAnsi="Times New Roman" w:cs="Times New Roman"/>
                          <w:sz w:val="24"/>
                        </w:rPr>
                      </w:pPr>
                      <w:r w:rsidRPr="00F26C99">
                        <w:rPr>
                          <w:rFonts w:ascii="Times New Roman" w:hAnsi="Times New Roman" w:cs="Times New Roman"/>
                          <w:sz w:val="24"/>
                        </w:rPr>
                        <w:t>Procurement Department Purchase/Supply/Work</w:t>
                      </w:r>
                      <w:r>
                        <w:rPr>
                          <w:rFonts w:ascii="Times New Roman" w:hAnsi="Times New Roman" w:cs="Times New Roman"/>
                          <w:sz w:val="24"/>
                        </w:rPr>
                        <w:t xml:space="preserve"> </w:t>
                      </w:r>
                      <w:r w:rsidRPr="00F26C99">
                        <w:rPr>
                          <w:rFonts w:ascii="Times New Roman" w:hAnsi="Times New Roman" w:cs="Times New Roman"/>
                          <w:sz w:val="24"/>
                        </w:rPr>
                        <w:t>order</w:t>
                      </w:r>
                    </w:p>
                  </w:txbxContent>
                </v:textbox>
              </v:oval>
            </w:pict>
          </mc:Fallback>
        </mc:AlternateContent>
      </w:r>
    </w:p>
    <w:p w14:paraId="1E056E2E"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6ECC51CC" wp14:editId="2F6AE4A3">
                <wp:simplePos x="0" y="0"/>
                <wp:positionH relativeFrom="column">
                  <wp:posOffset>1400175</wp:posOffset>
                </wp:positionH>
                <wp:positionV relativeFrom="paragraph">
                  <wp:posOffset>73660</wp:posOffset>
                </wp:positionV>
                <wp:extent cx="352425" cy="323850"/>
                <wp:effectExtent l="9525" t="8890" r="9525" b="1016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7BF9B" id="Straight Arrow Connector 38" o:spid="_x0000_s1026" type="#_x0000_t32" style="position:absolute;margin-left:110.25pt;margin-top:5.8pt;width:27.7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"/>
            </w:pict>
          </mc:Fallback>
        </mc:AlternateContent>
      </w:r>
    </w:p>
    <w:p w14:paraId="5160ACD5" w14:textId="77777777" w:rsidR="00964016" w:rsidRPr="00964016" w:rsidRDefault="00964016" w:rsidP="00964016">
      <w:pPr>
        <w:spacing w:after="0"/>
        <w:rPr>
          <w:rFonts w:ascii="Times New Roman" w:eastAsia="Times New Roman" w:hAnsi="Times New Roman" w:cs="Times New Roman"/>
          <w:sz w:val="24"/>
          <w:szCs w:val="24"/>
        </w:rPr>
      </w:pPr>
    </w:p>
    <w:p w14:paraId="04D34438" w14:textId="77777777" w:rsidR="00964016" w:rsidRPr="00964016" w:rsidRDefault="00964016" w:rsidP="00964016">
      <w:pPr>
        <w:spacing w:after="0"/>
        <w:rPr>
          <w:rFonts w:ascii="Times New Roman" w:eastAsia="Times New Roman" w:hAnsi="Times New Roman" w:cs="Times New Roman"/>
          <w:sz w:val="24"/>
          <w:szCs w:val="24"/>
        </w:rPr>
      </w:pPr>
    </w:p>
    <w:p w14:paraId="37ECCDD8" w14:textId="77777777" w:rsidR="00964016" w:rsidRPr="00964016" w:rsidRDefault="00964016" w:rsidP="00964016">
      <w:pPr>
        <w:spacing w:after="0"/>
        <w:rPr>
          <w:rFonts w:ascii="Times New Roman" w:eastAsia="Times New Roman" w:hAnsi="Times New Roman" w:cs="Times New Roman"/>
          <w:sz w:val="24"/>
          <w:szCs w:val="24"/>
        </w:rPr>
      </w:pPr>
    </w:p>
    <w:p w14:paraId="12A1A579" w14:textId="77777777" w:rsidR="00964016" w:rsidRPr="00964016" w:rsidRDefault="00964016" w:rsidP="00964016">
      <w:pPr>
        <w:spacing w:after="0"/>
        <w:rPr>
          <w:rFonts w:ascii="Times New Roman" w:eastAsia="Times New Roman" w:hAnsi="Times New Roman" w:cs="Times New Roman"/>
          <w:sz w:val="24"/>
          <w:szCs w:val="24"/>
        </w:rPr>
      </w:pPr>
    </w:p>
    <w:p w14:paraId="5E55C9CE"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32D21FDA" wp14:editId="421CB17B">
                <wp:simplePos x="0" y="0"/>
                <wp:positionH relativeFrom="column">
                  <wp:posOffset>2895600</wp:posOffset>
                </wp:positionH>
                <wp:positionV relativeFrom="paragraph">
                  <wp:posOffset>72390</wp:posOffset>
                </wp:positionV>
                <wp:extent cx="0" cy="190500"/>
                <wp:effectExtent l="57150" t="5715" r="57150" b="2286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207EE" id="Straight Arrow Connector 37" o:spid="_x0000_s1026" type="#_x0000_t32" style="position:absolute;margin-left:228pt;margin-top:5.7pt;width:0;height: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">
                <v:stroke endarrow="block"/>
              </v:shape>
            </w:pict>
          </mc:Fallback>
        </mc:AlternateContent>
      </w:r>
    </w:p>
    <w:p w14:paraId="1C2BBC2E" w14:textId="77777777" w:rsidR="00964016" w:rsidRPr="00964016" w:rsidRDefault="00964016" w:rsidP="00964016">
      <w:pPr>
        <w:spacing w:after="0"/>
        <w:rPr>
          <w:rFonts w:ascii="Times New Roman" w:eastAsia="Times New Roman" w:hAnsi="Times New Roman" w:cs="Times New Roman"/>
          <w:sz w:val="24"/>
          <w:szCs w:val="24"/>
        </w:rPr>
      </w:pPr>
    </w:p>
    <w:p w14:paraId="54DEEA1B"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61D199DE" wp14:editId="4108BFDA">
                <wp:simplePos x="0" y="0"/>
                <wp:positionH relativeFrom="column">
                  <wp:posOffset>2905125</wp:posOffset>
                </wp:positionH>
                <wp:positionV relativeFrom="paragraph">
                  <wp:posOffset>168275</wp:posOffset>
                </wp:positionV>
                <wp:extent cx="635" cy="161925"/>
                <wp:effectExtent l="57150" t="9525" r="56515" b="190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72E7B8" id="Straight Arrow Connector 36" o:spid="_x0000_s1026" type="#_x0000_t32" style="position:absolute;margin-left:228.75pt;margin-top:13.25pt;width:.0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">
                <v:stroke endarrow="block"/>
              </v:shape>
            </w:pict>
          </mc:Fallback>
        </mc:AlternateContent>
      </w:r>
    </w:p>
    <w:p w14:paraId="06C7ECE5"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1792" behindDoc="0" locked="0" layoutInCell="1" allowOverlap="1" wp14:anchorId="07B4DEBF" wp14:editId="40D202FA">
                <wp:simplePos x="0" y="0"/>
                <wp:positionH relativeFrom="column">
                  <wp:posOffset>1828800</wp:posOffset>
                </wp:positionH>
                <wp:positionV relativeFrom="paragraph">
                  <wp:posOffset>123190</wp:posOffset>
                </wp:positionV>
                <wp:extent cx="2028825" cy="276225"/>
                <wp:effectExtent l="9525" t="13335" r="9525" b="571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76225"/>
                        </a:xfrm>
                        <a:prstGeom prst="rect">
                          <a:avLst/>
                        </a:prstGeom>
                        <a:solidFill>
                          <a:srgbClr val="FFFFFF"/>
                        </a:solidFill>
                        <a:ln w="9525">
                          <a:solidFill>
                            <a:srgbClr val="000000"/>
                          </a:solidFill>
                          <a:miter lim="800000"/>
                          <a:headEnd/>
                          <a:tailEnd/>
                        </a:ln>
                      </wps:spPr>
                      <wps:txbx>
                        <w:txbxContent>
                          <w:p w14:paraId="4FDCC476"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Store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4DEBF" id="Rectangle 35" o:spid="_x0000_s1034" style="position:absolute;margin-left:2in;margin-top:9.7pt;width:159.7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">
                <v:textbox>
                  <w:txbxContent>
                    <w:p w14:paraId="4FDCC476"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Store Officer</w:t>
                      </w:r>
                    </w:p>
                  </w:txbxContent>
                </v:textbox>
              </v:rect>
            </w:pict>
          </mc:Fallback>
        </mc:AlternateContent>
      </w:r>
    </w:p>
    <w:p w14:paraId="3ED7D3ED" w14:textId="77777777" w:rsidR="00964016" w:rsidRPr="00964016" w:rsidRDefault="00964016" w:rsidP="00964016">
      <w:pPr>
        <w:tabs>
          <w:tab w:val="left" w:pos="756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sz w:val="24"/>
          <w:szCs w:val="24"/>
        </w:rPr>
        <w:tab/>
      </w:r>
    </w:p>
    <w:p w14:paraId="78E9F08E"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53C9167F" wp14:editId="6470F2A2">
                <wp:simplePos x="0" y="0"/>
                <wp:positionH relativeFrom="column">
                  <wp:posOffset>1285875</wp:posOffset>
                </wp:positionH>
                <wp:positionV relativeFrom="paragraph">
                  <wp:posOffset>-3810</wp:posOffset>
                </wp:positionV>
                <wp:extent cx="628650" cy="377825"/>
                <wp:effectExtent l="38100" t="13335" r="9525" b="5651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50" cy="377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1D500" id="Straight Arrow Connector 34" o:spid="_x0000_s1026" type="#_x0000_t32" style="position:absolute;margin-left:101.25pt;margin-top:-.3pt;width:49.5pt;height:2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">
                <v:stroke endarrow="block"/>
              </v:shape>
            </w:pict>
          </mc:Fallback>
        </mc:AlternateContent>
      </w:r>
    </w:p>
    <w:p w14:paraId="41BE6009"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5C190B4A" wp14:editId="47D2F8F0">
                <wp:simplePos x="0" y="0"/>
                <wp:positionH relativeFrom="column">
                  <wp:posOffset>3852545</wp:posOffset>
                </wp:positionH>
                <wp:positionV relativeFrom="paragraph">
                  <wp:posOffset>54610</wp:posOffset>
                </wp:positionV>
                <wp:extent cx="1567180" cy="533400"/>
                <wp:effectExtent l="13970" t="6350" r="9525" b="1270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7180" cy="533400"/>
                        </a:xfrm>
                        <a:prstGeom prst="ellipse">
                          <a:avLst/>
                        </a:prstGeom>
                        <a:solidFill>
                          <a:srgbClr val="FFFFFF"/>
                        </a:solidFill>
                        <a:ln w="9525">
                          <a:solidFill>
                            <a:srgbClr val="000000"/>
                          </a:solidFill>
                          <a:round/>
                          <a:headEnd/>
                          <a:tailEnd/>
                        </a:ln>
                      </wps:spPr>
                      <wps:txbx>
                        <w:txbxContent>
                          <w:p w14:paraId="6BA42FF9"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MRE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190B4A" id="Oval 33" o:spid="_x0000_s1035" style="position:absolute;margin-left:303.35pt;margin-top:4.3pt;width:123.4pt;height: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">
                <v:textbox>
                  <w:txbxContent>
                    <w:p w14:paraId="6BA42FF9"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MRE</w:t>
                      </w:r>
                    </w:p>
                  </w:txbxContent>
                </v:textbox>
              </v:oval>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7936" behindDoc="0" locked="0" layoutInCell="1" allowOverlap="1" wp14:anchorId="03A4EDFA" wp14:editId="694A3AAD">
                <wp:simplePos x="0" y="0"/>
                <wp:positionH relativeFrom="column">
                  <wp:posOffset>1828800</wp:posOffset>
                </wp:positionH>
                <wp:positionV relativeFrom="paragraph">
                  <wp:posOffset>54610</wp:posOffset>
                </wp:positionV>
                <wp:extent cx="1828800" cy="581025"/>
                <wp:effectExtent l="9525" t="6350" r="9525" b="1270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81025"/>
                        </a:xfrm>
                        <a:prstGeom prst="ellipse">
                          <a:avLst/>
                        </a:prstGeom>
                        <a:solidFill>
                          <a:srgbClr val="FFFFFF"/>
                        </a:solidFill>
                        <a:ln w="9525">
                          <a:solidFill>
                            <a:srgbClr val="000000"/>
                          </a:solidFill>
                          <a:round/>
                          <a:headEnd/>
                          <a:tailEnd/>
                        </a:ln>
                      </wps:spPr>
                      <wps:txbx>
                        <w:txbxContent>
                          <w:p w14:paraId="3EDAE84C"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Quality Control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4EDFA" id="Oval 32" o:spid="_x0000_s1036" style="position:absolute;margin-left:2in;margin-top:4.3pt;width:2in;height:4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">
                <v:textbox>
                  <w:txbxContent>
                    <w:p w14:paraId="3EDAE84C"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Quality Control</w:t>
                      </w:r>
                    </w:p>
                  </w:txbxContent>
                </v:textbox>
              </v:oval>
            </w:pict>
          </mc:Fallback>
        </mc:AlternateContent>
      </w:r>
      <w:r w:rsidRPr="00964016">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4864" behindDoc="0" locked="0" layoutInCell="1" allowOverlap="1" wp14:anchorId="5FB9FB27" wp14:editId="7CE4EE1E">
                <wp:simplePos x="0" y="0"/>
                <wp:positionH relativeFrom="column">
                  <wp:posOffset>394970</wp:posOffset>
                </wp:positionH>
                <wp:positionV relativeFrom="paragraph">
                  <wp:posOffset>92710</wp:posOffset>
                </wp:positionV>
                <wp:extent cx="1090930" cy="542925"/>
                <wp:effectExtent l="13970" t="6350" r="9525" b="1270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0930" cy="542925"/>
                        </a:xfrm>
                        <a:prstGeom prst="ellipse">
                          <a:avLst/>
                        </a:prstGeom>
                        <a:solidFill>
                          <a:srgbClr val="FFFFFF"/>
                        </a:solidFill>
                        <a:ln w="9525">
                          <a:solidFill>
                            <a:srgbClr val="000000"/>
                          </a:solidFill>
                          <a:round/>
                          <a:headEnd/>
                          <a:tailEnd/>
                        </a:ln>
                      </wps:spPr>
                      <wps:txbx>
                        <w:txbxContent>
                          <w:p w14:paraId="1CAC2CBC"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MRE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B9FB27" id="Oval 30" o:spid="_x0000_s1037" style="position:absolute;margin-left:31.1pt;margin-top:7.3pt;width:85.9pt;height:4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">
                <v:textbox>
                  <w:txbxContent>
                    <w:p w14:paraId="1CAC2CBC"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MRE</w:t>
                      </w:r>
                    </w:p>
                  </w:txbxContent>
                </v:textbox>
              </v:oval>
            </w:pict>
          </mc:Fallback>
        </mc:AlternateContent>
      </w:r>
    </w:p>
    <w:p w14:paraId="3F771B33"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758FE4C3" wp14:editId="2C481463">
                <wp:simplePos x="0" y="0"/>
                <wp:positionH relativeFrom="column">
                  <wp:posOffset>1466850</wp:posOffset>
                </wp:positionH>
                <wp:positionV relativeFrom="paragraph">
                  <wp:posOffset>145415</wp:posOffset>
                </wp:positionV>
                <wp:extent cx="342900" cy="0"/>
                <wp:effectExtent l="9525" t="60960" r="19050" b="5334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6F689" id="Straight Arrow Connector 12" o:spid="_x0000_s1026" type="#_x0000_t32" style="position:absolute;margin-left:115.5pt;margin-top:11.45pt;width:27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">
                <v:stroke endarrow="block"/>
              </v:shape>
            </w:pict>
          </mc:Fallback>
        </mc:AlternateContent>
      </w: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6442E411" wp14:editId="753452AA">
                <wp:simplePos x="0" y="0"/>
                <wp:positionH relativeFrom="column">
                  <wp:posOffset>3657600</wp:posOffset>
                </wp:positionH>
                <wp:positionV relativeFrom="paragraph">
                  <wp:posOffset>145415</wp:posOffset>
                </wp:positionV>
                <wp:extent cx="200025" cy="635"/>
                <wp:effectExtent l="9525" t="60960" r="19050" b="5270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29C5A" id="Straight Arrow Connector 11" o:spid="_x0000_s1026" type="#_x0000_t32" style="position:absolute;margin-left:4in;margin-top:11.45pt;width:15.75pt;height:.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">
                <v:stroke endarrow="block"/>
              </v:shape>
            </w:pict>
          </mc:Fallback>
        </mc:AlternateContent>
      </w:r>
    </w:p>
    <w:p w14:paraId="575B5CE0" w14:textId="77777777" w:rsidR="00964016" w:rsidRPr="00964016" w:rsidRDefault="00964016" w:rsidP="00964016">
      <w:pPr>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73543293" wp14:editId="0025241F">
                <wp:simplePos x="0" y="0"/>
                <wp:positionH relativeFrom="column">
                  <wp:posOffset>4600575</wp:posOffset>
                </wp:positionH>
                <wp:positionV relativeFrom="paragraph">
                  <wp:posOffset>193675</wp:posOffset>
                </wp:positionV>
                <wp:extent cx="0" cy="314325"/>
                <wp:effectExtent l="57150" t="5715" r="57150" b="2286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7DACB" id="Straight Arrow Connector 9" o:spid="_x0000_s1026" type="#_x0000_t32" style="position:absolute;margin-left:362.25pt;margin-top:15.25pt;width:0;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">
                <v:stroke endarrow="block"/>
              </v:shape>
            </w:pict>
          </mc:Fallback>
        </mc:AlternateContent>
      </w:r>
    </w:p>
    <w:p w14:paraId="6706E60C"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sz w:val="24"/>
          <w:szCs w:val="24"/>
        </w:rPr>
        <w:tab/>
      </w:r>
    </w:p>
    <w:p w14:paraId="0EB4510D"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2BE77056" wp14:editId="68CD5A20">
                <wp:simplePos x="0" y="0"/>
                <wp:positionH relativeFrom="column">
                  <wp:posOffset>333375</wp:posOffset>
                </wp:positionH>
                <wp:positionV relativeFrom="paragraph">
                  <wp:posOffset>108585</wp:posOffset>
                </wp:positionV>
                <wp:extent cx="2657475" cy="294005"/>
                <wp:effectExtent l="9525" t="9525" r="9525" b="107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294005"/>
                        </a:xfrm>
                        <a:prstGeom prst="rect">
                          <a:avLst/>
                        </a:prstGeom>
                        <a:solidFill>
                          <a:srgbClr val="FFFFFF"/>
                        </a:solidFill>
                        <a:ln w="9525">
                          <a:solidFill>
                            <a:srgbClr val="000000"/>
                          </a:solidFill>
                          <a:miter lim="800000"/>
                          <a:headEnd/>
                          <a:tailEnd/>
                        </a:ln>
                      </wps:spPr>
                      <wps:txbx>
                        <w:txbxContent>
                          <w:p w14:paraId="7F5A7A7E"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IC &amp; C Department Clearance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77056" id="Rectangle 8" o:spid="_x0000_s1038" style="position:absolute;margin-left:26.25pt;margin-top:8.55pt;width:209.25pt;height:2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">
                <v:textbox>
                  <w:txbxContent>
                    <w:p w14:paraId="7F5A7A7E"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IC &amp; C Department Clearance</w:t>
                      </w:r>
                    </w:p>
                  </w:txbxContent>
                </v:textbox>
              </v:rect>
            </w:pict>
          </mc:Fallback>
        </mc:AlternateContent>
      </w: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9075F68" wp14:editId="1AE3F432">
                <wp:simplePos x="0" y="0"/>
                <wp:positionH relativeFrom="column">
                  <wp:posOffset>3267075</wp:posOffset>
                </wp:positionH>
                <wp:positionV relativeFrom="paragraph">
                  <wp:posOffset>108585</wp:posOffset>
                </wp:positionV>
                <wp:extent cx="2028825" cy="523875"/>
                <wp:effectExtent l="9525" t="9525"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523875"/>
                        </a:xfrm>
                        <a:prstGeom prst="rect">
                          <a:avLst/>
                        </a:prstGeom>
                        <a:solidFill>
                          <a:srgbClr val="FFFFFF"/>
                        </a:solidFill>
                        <a:ln w="9525">
                          <a:solidFill>
                            <a:srgbClr val="000000"/>
                          </a:solidFill>
                          <a:miter lim="800000"/>
                          <a:headEnd/>
                          <a:tailEnd/>
                        </a:ln>
                      </wps:spPr>
                      <wps:txbx>
                        <w:txbxContent>
                          <w:p w14:paraId="00FE12EF"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Procurement Department (Prepare Invoice)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75F68" id="Rectangle 6" o:spid="_x0000_s1039" style="position:absolute;margin-left:257.25pt;margin-top:8.55pt;width:159.75pt;height:4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">
                <v:textbox>
                  <w:txbxContent>
                    <w:p w14:paraId="00FE12EF"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Procurement Department (Prepare Invoice)</w:t>
                      </w:r>
                    </w:p>
                  </w:txbxContent>
                </v:textbox>
              </v:rect>
            </w:pict>
          </mc:Fallback>
        </mc:AlternateContent>
      </w:r>
    </w:p>
    <w:p w14:paraId="36960869"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361BECB8" wp14:editId="68551E6A">
                <wp:simplePos x="0" y="0"/>
                <wp:positionH relativeFrom="column">
                  <wp:posOffset>2990850</wp:posOffset>
                </wp:positionH>
                <wp:positionV relativeFrom="paragraph">
                  <wp:posOffset>67310</wp:posOffset>
                </wp:positionV>
                <wp:extent cx="276225" cy="0"/>
                <wp:effectExtent l="19050" t="55245" r="9525" b="5905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A33AF" id="Straight Arrow Connector 5" o:spid="_x0000_s1026" type="#_x0000_t32" style="position:absolute;margin-left:235.5pt;margin-top:5.3pt;width:21.7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">
                <v:stroke endarrow="block"/>
              </v:shape>
            </w:pict>
          </mc:Fallback>
        </mc:AlternateContent>
      </w:r>
    </w:p>
    <w:p w14:paraId="34CD6FD3"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247CC4F7" wp14:editId="619D0641">
                <wp:simplePos x="0" y="0"/>
                <wp:positionH relativeFrom="column">
                  <wp:posOffset>1295400</wp:posOffset>
                </wp:positionH>
                <wp:positionV relativeFrom="paragraph">
                  <wp:posOffset>1270</wp:posOffset>
                </wp:positionV>
                <wp:extent cx="0" cy="231140"/>
                <wp:effectExtent l="57150" t="10160" r="57150" b="1587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78974" id="Straight Arrow Connector 4" o:spid="_x0000_s1026" type="#_x0000_t32" style="position:absolute;margin-left:102pt;margin-top:.1pt;width:0;height:18.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">
                <v:stroke endarrow="block"/>
              </v:shape>
            </w:pict>
          </mc:Fallback>
        </mc:AlternateContent>
      </w:r>
    </w:p>
    <w:p w14:paraId="4847B6A9"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r w:rsidRPr="00964016">
        <w:rPr>
          <w:rFonts w:ascii="Times New Roman" w:eastAsia="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6005D33D" wp14:editId="5A85AD04">
                <wp:simplePos x="0" y="0"/>
                <wp:positionH relativeFrom="column">
                  <wp:posOffset>371475</wp:posOffset>
                </wp:positionH>
                <wp:positionV relativeFrom="paragraph">
                  <wp:posOffset>27940</wp:posOffset>
                </wp:positionV>
                <wp:extent cx="2028825" cy="523875"/>
                <wp:effectExtent l="9525" t="9525"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523875"/>
                        </a:xfrm>
                        <a:prstGeom prst="rect">
                          <a:avLst/>
                        </a:prstGeom>
                        <a:solidFill>
                          <a:srgbClr val="FFFFFF"/>
                        </a:solidFill>
                        <a:ln w="9525">
                          <a:solidFill>
                            <a:srgbClr val="000000"/>
                          </a:solidFill>
                          <a:miter lim="800000"/>
                          <a:headEnd/>
                          <a:tailEnd/>
                        </a:ln>
                      </wps:spPr>
                      <wps:txbx>
                        <w:txbxContent>
                          <w:p w14:paraId="77DFD41A"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Accounts Department         (for entry and payments)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5D33D" id="Rectangle 3" o:spid="_x0000_s1040" style="position:absolute;margin-left:29.25pt;margin-top:2.2pt;width:159.75pt;height:4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">
                <v:textbox>
                  <w:txbxContent>
                    <w:p w14:paraId="77DFD41A" w14:textId="77777777" w:rsidR="002E7465" w:rsidRPr="00F26C99" w:rsidRDefault="002E7465" w:rsidP="00964016">
                      <w:pPr>
                        <w:jc w:val="center"/>
                        <w:rPr>
                          <w:rFonts w:ascii="Times New Roman" w:hAnsi="Times New Roman" w:cs="Times New Roman"/>
                          <w:sz w:val="24"/>
                        </w:rPr>
                      </w:pPr>
                      <w:r>
                        <w:rPr>
                          <w:rFonts w:ascii="Times New Roman" w:hAnsi="Times New Roman" w:cs="Times New Roman"/>
                          <w:sz w:val="24"/>
                        </w:rPr>
                        <w:t>Accounts Department         (for entry and payments)</w:t>
                      </w:r>
                    </w:p>
                  </w:txbxContent>
                </v:textbox>
              </v:rect>
            </w:pict>
          </mc:Fallback>
        </mc:AlternateContent>
      </w:r>
    </w:p>
    <w:p w14:paraId="02375667"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p>
    <w:p w14:paraId="1FFA5B34"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p>
    <w:p w14:paraId="62898CB1" w14:textId="77777777" w:rsidR="00964016" w:rsidRPr="00964016" w:rsidRDefault="00964016" w:rsidP="00964016">
      <w:pPr>
        <w:tabs>
          <w:tab w:val="left" w:pos="5250"/>
        </w:tabs>
        <w:spacing w:after="0"/>
        <w:rPr>
          <w:rFonts w:ascii="Times New Roman" w:eastAsia="Times New Roman" w:hAnsi="Times New Roman" w:cs="Times New Roman"/>
          <w:sz w:val="24"/>
          <w:szCs w:val="24"/>
        </w:rPr>
      </w:pPr>
    </w:p>
    <w:p w14:paraId="51E758FD" w14:textId="77777777" w:rsidR="00964016" w:rsidRPr="005944B3" w:rsidRDefault="005944B3" w:rsidP="005944B3">
      <w:pPr>
        <w:pStyle w:val="Caption"/>
        <w:jc w:val="center"/>
        <w:rPr>
          <w:rFonts w:ascii="Times New Roman" w:eastAsia="Times New Roman" w:hAnsi="Times New Roman" w:cs="Times New Roman"/>
          <w:sz w:val="28"/>
          <w:szCs w:val="24"/>
        </w:rPr>
      </w:pPr>
      <w:bookmarkStart w:id="53" w:name="_Toc36582004"/>
      <w:r w:rsidRPr="005944B3">
        <w:rPr>
          <w:rFonts w:ascii="Times New Roman" w:hAnsi="Times New Roman" w:cs="Times New Roman"/>
          <w:sz w:val="20"/>
        </w:rPr>
        <w:t xml:space="preserve">Figure </w:t>
      </w:r>
      <w:r w:rsidRPr="005944B3">
        <w:rPr>
          <w:rFonts w:ascii="Times New Roman" w:hAnsi="Times New Roman" w:cs="Times New Roman"/>
          <w:sz w:val="20"/>
        </w:rPr>
        <w:fldChar w:fldCharType="begin"/>
      </w:r>
      <w:r w:rsidRPr="005944B3">
        <w:rPr>
          <w:rFonts w:ascii="Times New Roman" w:hAnsi="Times New Roman" w:cs="Times New Roman"/>
          <w:sz w:val="20"/>
        </w:rPr>
        <w:instrText xml:space="preserve"> SEQ Figure \* ARABIC </w:instrText>
      </w:r>
      <w:r w:rsidRPr="005944B3">
        <w:rPr>
          <w:rFonts w:ascii="Times New Roman" w:hAnsi="Times New Roman" w:cs="Times New Roman"/>
          <w:sz w:val="20"/>
        </w:rPr>
        <w:fldChar w:fldCharType="separate"/>
      </w:r>
      <w:r w:rsidRPr="005944B3">
        <w:rPr>
          <w:rFonts w:ascii="Times New Roman" w:hAnsi="Times New Roman" w:cs="Times New Roman"/>
          <w:noProof/>
          <w:sz w:val="20"/>
        </w:rPr>
        <w:t>9</w:t>
      </w:r>
      <w:r w:rsidRPr="005944B3">
        <w:rPr>
          <w:rFonts w:ascii="Times New Roman" w:hAnsi="Times New Roman" w:cs="Times New Roman"/>
          <w:sz w:val="20"/>
        </w:rPr>
        <w:fldChar w:fldCharType="end"/>
      </w:r>
      <w:r w:rsidR="00E55B42">
        <w:rPr>
          <w:rFonts w:ascii="Times New Roman" w:hAnsi="Times New Roman" w:cs="Times New Roman"/>
          <w:sz w:val="20"/>
        </w:rPr>
        <w:t>: Capital a</w:t>
      </w:r>
      <w:r w:rsidRPr="005944B3">
        <w:rPr>
          <w:rFonts w:ascii="Times New Roman" w:hAnsi="Times New Roman" w:cs="Times New Roman"/>
          <w:sz w:val="20"/>
        </w:rPr>
        <w:t xml:space="preserve">nd Revenue Expenditure </w:t>
      </w:r>
      <w:r>
        <w:rPr>
          <w:rFonts w:ascii="Times New Roman" w:hAnsi="Times New Roman" w:cs="Times New Roman"/>
          <w:sz w:val="20"/>
        </w:rPr>
        <w:t xml:space="preserve">Processing </w:t>
      </w:r>
      <w:r w:rsidRPr="005944B3">
        <w:rPr>
          <w:rFonts w:ascii="Times New Roman" w:hAnsi="Times New Roman" w:cs="Times New Roman"/>
          <w:sz w:val="20"/>
        </w:rPr>
        <w:t>Procedure In IC&amp;C</w:t>
      </w:r>
      <w:bookmarkEnd w:id="53"/>
    </w:p>
    <w:p w14:paraId="334DB0F6"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468A990B"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4E1E265E"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75B2C926"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66DBB14F"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152E234E" w14:textId="77777777" w:rsidR="00B8267A" w:rsidRDefault="00B8267A" w:rsidP="00964016">
      <w:pPr>
        <w:tabs>
          <w:tab w:val="left" w:pos="5250"/>
        </w:tabs>
        <w:spacing w:after="0"/>
        <w:jc w:val="center"/>
        <w:rPr>
          <w:rFonts w:ascii="Times New Roman" w:eastAsia="Times New Roman" w:hAnsi="Times New Roman" w:cs="Times New Roman"/>
          <w:sz w:val="24"/>
          <w:szCs w:val="24"/>
        </w:rPr>
      </w:pPr>
    </w:p>
    <w:p w14:paraId="260D27A0" w14:textId="77777777" w:rsidR="00B8267A" w:rsidRPr="00964016" w:rsidRDefault="00B8267A" w:rsidP="00964016">
      <w:pPr>
        <w:tabs>
          <w:tab w:val="left" w:pos="5250"/>
        </w:tabs>
        <w:spacing w:after="0"/>
        <w:jc w:val="center"/>
        <w:rPr>
          <w:rFonts w:ascii="Times New Roman" w:eastAsia="Times New Roman" w:hAnsi="Times New Roman" w:cs="Times New Roman"/>
          <w:sz w:val="24"/>
          <w:szCs w:val="24"/>
        </w:rPr>
      </w:pPr>
    </w:p>
    <w:p w14:paraId="61B5F91E" w14:textId="77777777" w:rsidR="00964016" w:rsidRDefault="00DD3A4B" w:rsidP="00133400">
      <w:pPr>
        <w:pStyle w:val="Heading2"/>
        <w:spacing w:line="360" w:lineRule="auto"/>
        <w:jc w:val="both"/>
        <w:rPr>
          <w:rFonts w:ascii="Times New Roman" w:eastAsia="Times New Roman" w:hAnsi="Times New Roman" w:cs="Times New Roman"/>
          <w:sz w:val="28"/>
        </w:rPr>
      </w:pPr>
      <w:bookmarkStart w:id="54" w:name="_Toc43555387"/>
      <w:r w:rsidRPr="00DD3A4B">
        <w:rPr>
          <w:rFonts w:ascii="Times New Roman" w:eastAsia="Times New Roman" w:hAnsi="Times New Roman" w:cs="Times New Roman"/>
          <w:sz w:val="28"/>
        </w:rPr>
        <w:lastRenderedPageBreak/>
        <w:t>4</w:t>
      </w:r>
      <w:r w:rsidR="002E3834">
        <w:rPr>
          <w:rFonts w:ascii="Times New Roman" w:eastAsia="Times New Roman" w:hAnsi="Times New Roman" w:cs="Times New Roman"/>
          <w:sz w:val="28"/>
        </w:rPr>
        <w:t>.6</w:t>
      </w:r>
      <w:r w:rsidR="00964016" w:rsidRPr="00DD3A4B">
        <w:rPr>
          <w:rFonts w:ascii="Times New Roman" w:eastAsia="Times New Roman" w:hAnsi="Times New Roman" w:cs="Times New Roman"/>
          <w:sz w:val="28"/>
        </w:rPr>
        <w:t xml:space="preserve"> Responsibilities of IC&amp;C Department in case of Various Expenditures:</w:t>
      </w:r>
      <w:bookmarkEnd w:id="54"/>
    </w:p>
    <w:p w14:paraId="1D22E57E" w14:textId="77777777" w:rsidR="00133400" w:rsidRPr="00133400" w:rsidRDefault="00133400" w:rsidP="00133400">
      <w:pPr>
        <w:spacing w:line="360" w:lineRule="auto"/>
        <w:jc w:val="both"/>
      </w:pPr>
    </w:p>
    <w:p w14:paraId="5ECAD456" w14:textId="77777777" w:rsidR="00964016" w:rsidRPr="004C1C71" w:rsidRDefault="00964016" w:rsidP="00133400">
      <w:pPr>
        <w:pStyle w:val="ListParagraph"/>
        <w:numPr>
          <w:ilvl w:val="0"/>
          <w:numId w:val="26"/>
        </w:numPr>
        <w:tabs>
          <w:tab w:val="left" w:pos="5250"/>
        </w:tabs>
        <w:spacing w:after="120" w:line="360" w:lineRule="auto"/>
        <w:jc w:val="both"/>
        <w:rPr>
          <w:rFonts w:ascii="Calibri" w:eastAsia="Times New Roman" w:hAnsi="Calibri" w:cs="Times New Roman"/>
          <w:b/>
          <w:bCs/>
          <w:color w:val="000000"/>
          <w:sz w:val="24"/>
          <w:szCs w:val="28"/>
        </w:rPr>
      </w:pPr>
      <w:r w:rsidRPr="004C1C71">
        <w:rPr>
          <w:rFonts w:ascii="Times New Roman" w:eastAsia="Times New Roman" w:hAnsi="Times New Roman" w:cs="Times New Roman"/>
          <w:b/>
          <w:bCs/>
          <w:color w:val="000000"/>
          <w:sz w:val="24"/>
        </w:rPr>
        <w:t>Fixed Asset, Raw Material or Finished Product Purchase:</w:t>
      </w:r>
    </w:p>
    <w:p w14:paraId="2640BE9C"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IC&amp;C department checks</w:t>
      </w:r>
    </w:p>
    <w:p w14:paraId="1CDD3892"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 Purchase Requisition: The Quantity of Material, Last Purchase Rate, and Date of</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Requisition.</w:t>
      </w:r>
    </w:p>
    <w:p w14:paraId="6DD000F8"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ii) Work/Supply Order: Terms &amp; Conditions</w:t>
      </w:r>
    </w:p>
    <w:p w14:paraId="5FC21251"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iii) Delivery Challan: Quantity of Material, Gate Pass, Date of Entry.</w:t>
      </w:r>
    </w:p>
    <w:p w14:paraId="3345A0BE"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iv)Transport Challan: Vehicle Number, Carrying Cost, Name of the Material.Quantity</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of Material.</w:t>
      </w:r>
    </w:p>
    <w:p w14:paraId="11346168"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v) Gate Entry/ Security Check: Seal of gate entry in delivery challan.</w:t>
      </w:r>
    </w:p>
    <w:p w14:paraId="21899818"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vi) Weight/Quantity Measurement and Quality Control Report: Quantity of Material and</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number of accepted or rejected material. Quality Control Report is prepared by expert</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persons in the particular material. For example, if the material or product is electrical,</w:t>
      </w:r>
      <w:r w:rsidRPr="00964016">
        <w:rPr>
          <w:rFonts w:ascii="Calibri" w:eastAsia="Times New Roman" w:hAnsi="Calibri" w:cs="Times New Roman"/>
          <w:color w:val="000000"/>
          <w:sz w:val="24"/>
          <w:szCs w:val="24"/>
        </w:rPr>
        <w:t xml:space="preserve"> </w:t>
      </w:r>
      <w:r w:rsidRPr="00964016">
        <w:rPr>
          <w:rFonts w:ascii="Times New Roman" w:eastAsia="Times New Roman" w:hAnsi="Times New Roman" w:cs="Times New Roman"/>
          <w:color w:val="000000"/>
          <w:sz w:val="24"/>
          <w:szCs w:val="24"/>
        </w:rPr>
        <w:t>then Electrical Engineer prepares the QC Report and if the material or product is used</w:t>
      </w:r>
      <w:r w:rsidRPr="00964016">
        <w:rPr>
          <w:rFonts w:ascii="Calibri" w:eastAsia="Times New Roman" w:hAnsi="Calibri" w:cs="Times New Roman"/>
          <w:color w:val="000000"/>
          <w:sz w:val="24"/>
          <w:szCs w:val="24"/>
        </w:rPr>
        <w:t xml:space="preserve"> </w:t>
      </w:r>
      <w:r w:rsidRPr="00964016">
        <w:rPr>
          <w:rFonts w:ascii="Times New Roman" w:eastAsia="Times New Roman" w:hAnsi="Times New Roman" w:cs="Times New Roman"/>
          <w:color w:val="000000"/>
          <w:sz w:val="24"/>
          <w:szCs w:val="24"/>
        </w:rPr>
        <w:t>for construction, then Civil Engineer prepares the QC Report.</w:t>
      </w:r>
    </w:p>
    <w:p w14:paraId="369C84DF"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vii) Material Receiving Entry: Quantity of material.</w:t>
      </w:r>
    </w:p>
    <w:p w14:paraId="2DA222AC"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viii) Material Receiving Report: Quantity of Material Received and Quantity of Material</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ordered.</w:t>
      </w:r>
    </w:p>
    <w:p w14:paraId="4018FB26"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ix) Reference Bill/Invoice: Quantity of Material, Unit Price, Total Amount.</w:t>
      </w:r>
    </w:p>
    <w:p w14:paraId="1967B267"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x) Authorized signature in every documents.</w:t>
      </w:r>
    </w:p>
    <w:p w14:paraId="3A33EBD7" w14:textId="77777777" w:rsidR="00964016" w:rsidRPr="004C1C71" w:rsidRDefault="00964016" w:rsidP="00133400">
      <w:pPr>
        <w:pStyle w:val="ListParagraph"/>
        <w:numPr>
          <w:ilvl w:val="0"/>
          <w:numId w:val="26"/>
        </w:numPr>
        <w:tabs>
          <w:tab w:val="left" w:pos="5250"/>
        </w:tabs>
        <w:spacing w:after="0" w:line="360" w:lineRule="auto"/>
        <w:jc w:val="both"/>
        <w:rPr>
          <w:rFonts w:ascii="Times New Roman" w:eastAsia="Times New Roman" w:hAnsi="Times New Roman" w:cs="Times New Roman"/>
          <w:b/>
          <w:bCs/>
          <w:color w:val="000000"/>
          <w:sz w:val="24"/>
        </w:rPr>
      </w:pPr>
      <w:r w:rsidRPr="004C1C71">
        <w:rPr>
          <w:rFonts w:ascii="Times New Roman" w:eastAsia="Times New Roman" w:hAnsi="Times New Roman" w:cs="Times New Roman"/>
          <w:b/>
          <w:bCs/>
          <w:color w:val="000000"/>
          <w:sz w:val="24"/>
        </w:rPr>
        <w:t>Salary Expense:</w:t>
      </w:r>
    </w:p>
    <w:p w14:paraId="74EB6973"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IC&amp;C Department checks</w:t>
      </w:r>
    </w:p>
    <w:p w14:paraId="06395286"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 In case of existing employee, IC&amp;C Department does a cross check with previous</w:t>
      </w:r>
      <w:r w:rsidRPr="00964016">
        <w:rPr>
          <w:rFonts w:ascii="Calibri" w:eastAsia="Times New Roman" w:hAnsi="Calibri" w:cs="Times New Roman"/>
          <w:color w:val="000000"/>
        </w:rPr>
        <w:br/>
      </w:r>
      <w:r w:rsidRPr="00964016">
        <w:rPr>
          <w:rFonts w:ascii="Times New Roman" w:eastAsia="Times New Roman" w:hAnsi="Times New Roman" w:cs="Times New Roman"/>
          <w:color w:val="000000"/>
          <w:sz w:val="24"/>
        </w:rPr>
        <w:t>month‘s salary amount.</w:t>
      </w:r>
    </w:p>
    <w:p w14:paraId="601F87F7"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ii) In case of new employee, IC&amp;C Department checks appointment letter, joining letter,</w:t>
      </w:r>
      <w:r w:rsidRPr="00964016">
        <w:rPr>
          <w:rFonts w:ascii="Calibri" w:eastAsia="Times New Roman" w:hAnsi="Calibri" w:cs="Times New Roman"/>
          <w:color w:val="000000"/>
        </w:rPr>
        <w:br/>
      </w:r>
      <w:r w:rsidRPr="00964016">
        <w:rPr>
          <w:rFonts w:ascii="Times New Roman" w:eastAsia="Times New Roman" w:hAnsi="Times New Roman" w:cs="Times New Roman"/>
          <w:color w:val="000000"/>
          <w:sz w:val="24"/>
        </w:rPr>
        <w:t>joining letter acceptance date.</w:t>
      </w:r>
    </w:p>
    <w:p w14:paraId="34AFEBCB"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iii) Attendance report.</w:t>
      </w:r>
    </w:p>
    <w:p w14:paraId="5BF59526"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iv) In case of leave, IC&amp;C Department checks leave status with Leave Rules &amp; Policies,</w:t>
      </w:r>
      <w:r w:rsidRPr="00964016">
        <w:rPr>
          <w:rFonts w:ascii="Calibri" w:eastAsia="Times New Roman" w:hAnsi="Calibri" w:cs="Times New Roman"/>
          <w:color w:val="000000"/>
        </w:rPr>
        <w:br/>
      </w:r>
      <w:r w:rsidRPr="00964016">
        <w:rPr>
          <w:rFonts w:ascii="Times New Roman" w:eastAsia="Times New Roman" w:hAnsi="Times New Roman" w:cs="Times New Roman"/>
          <w:color w:val="000000"/>
          <w:sz w:val="24"/>
        </w:rPr>
        <w:t>Leave application.</w:t>
      </w:r>
    </w:p>
    <w:p w14:paraId="7767BACD"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v) In case of any salary increment, IC&amp;C Department checks Increment Letter.</w:t>
      </w:r>
    </w:p>
    <w:p w14:paraId="61764F2B"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lastRenderedPageBreak/>
        <w:t>vi) In case of transfer of any employee, IC&amp;C Department checks Transfer Letter, Last</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payment certificate to confirm the employee‘s last month of salary payment in the</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previous work station.</w:t>
      </w:r>
    </w:p>
    <w:p w14:paraId="12C818D7"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vii) In case of promotion of any employee, IC&amp;C Department checks Promotion Letter.</w:t>
      </w:r>
    </w:p>
    <w:p w14:paraId="216D9905"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viii) In case of Resignation or Termination or Dismissal of any employee, IC&amp;C</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Department checks Resignation or Termination or Dismissal Letter and also does a</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cross check with Service Rules &amp; Other Policies.</w:t>
      </w:r>
    </w:p>
    <w:p w14:paraId="04940F0A" w14:textId="77777777" w:rsid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ix) Authorized signature in every documents.</w:t>
      </w:r>
    </w:p>
    <w:p w14:paraId="3F11AB47"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p>
    <w:p w14:paraId="23E4A8EC" w14:textId="77777777" w:rsidR="00964016" w:rsidRPr="004C1C71" w:rsidRDefault="00964016" w:rsidP="00133400">
      <w:pPr>
        <w:pStyle w:val="ListParagraph"/>
        <w:numPr>
          <w:ilvl w:val="0"/>
          <w:numId w:val="26"/>
        </w:numPr>
        <w:tabs>
          <w:tab w:val="left" w:pos="5250"/>
        </w:tabs>
        <w:spacing w:after="0" w:line="360" w:lineRule="auto"/>
        <w:jc w:val="both"/>
        <w:rPr>
          <w:rFonts w:ascii="Times New Roman" w:eastAsia="Times New Roman" w:hAnsi="Times New Roman" w:cs="Times New Roman"/>
          <w:b/>
          <w:bCs/>
          <w:color w:val="000000"/>
          <w:sz w:val="24"/>
          <w:szCs w:val="24"/>
        </w:rPr>
      </w:pPr>
      <w:r w:rsidRPr="004C1C71">
        <w:rPr>
          <w:rFonts w:ascii="Times New Roman" w:eastAsia="Times New Roman" w:hAnsi="Times New Roman" w:cs="Times New Roman"/>
          <w:b/>
          <w:bCs/>
          <w:color w:val="000000"/>
          <w:sz w:val="24"/>
          <w:szCs w:val="24"/>
        </w:rPr>
        <w:t>Labor Wage Expense:</w:t>
      </w:r>
    </w:p>
    <w:p w14:paraId="16312F51"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 In case of existing labor, IC&amp;C Department does a cross check with previous</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month‘s wage amount and the wage rates of different positions of labor.</w:t>
      </w:r>
    </w:p>
    <w:p w14:paraId="77F0F823"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ii) IC&amp;C Department does a cross check with working hour of an employee and the</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actual payment amount considering the wage rate per hour.</w:t>
      </w:r>
    </w:p>
    <w:p w14:paraId="726C3C04"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iii) In case of overtime wage payment, IC&amp;C Department checks the worker‘s overtime</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hour with overtime wage payment considering the rate per hour of overtime.</w:t>
      </w:r>
    </w:p>
    <w:p w14:paraId="3D475579"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iv) In case of leave, IC&amp;C Department checks leave status with Leave Rules &amp; Policies,</w:t>
      </w:r>
      <w:r w:rsidRPr="00964016">
        <w:rPr>
          <w:rFonts w:ascii="Calibri" w:eastAsia="Times New Roman" w:hAnsi="Calibri" w:cs="Times New Roman"/>
          <w:color w:val="000000"/>
          <w:sz w:val="24"/>
          <w:szCs w:val="24"/>
        </w:rPr>
        <w:br/>
      </w:r>
      <w:r w:rsidRPr="00964016">
        <w:rPr>
          <w:rFonts w:ascii="Times New Roman" w:eastAsia="Times New Roman" w:hAnsi="Times New Roman" w:cs="Times New Roman"/>
          <w:color w:val="000000"/>
          <w:sz w:val="24"/>
          <w:szCs w:val="24"/>
        </w:rPr>
        <w:t>Leave application.</w:t>
      </w:r>
    </w:p>
    <w:p w14:paraId="74A6CBB6" w14:textId="77777777" w:rsid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v) Authorized signature in every documents.</w:t>
      </w:r>
    </w:p>
    <w:p w14:paraId="3DE1ED45" w14:textId="77777777" w:rsidR="00133400" w:rsidRPr="00964016" w:rsidRDefault="00133400" w:rsidP="00133400">
      <w:pPr>
        <w:tabs>
          <w:tab w:val="left" w:pos="5250"/>
        </w:tabs>
        <w:spacing w:after="0" w:line="360" w:lineRule="auto"/>
        <w:jc w:val="both"/>
        <w:rPr>
          <w:rFonts w:ascii="Times New Roman" w:eastAsia="Times New Roman" w:hAnsi="Times New Roman" w:cs="Times New Roman"/>
          <w:color w:val="000000"/>
          <w:sz w:val="24"/>
          <w:szCs w:val="24"/>
        </w:rPr>
      </w:pPr>
    </w:p>
    <w:p w14:paraId="1F583620" w14:textId="77777777" w:rsidR="00964016" w:rsidRPr="004C1C71" w:rsidRDefault="00964016" w:rsidP="00133400">
      <w:pPr>
        <w:pStyle w:val="ListParagraph"/>
        <w:numPr>
          <w:ilvl w:val="0"/>
          <w:numId w:val="26"/>
        </w:numPr>
        <w:tabs>
          <w:tab w:val="left" w:pos="5250"/>
        </w:tabs>
        <w:spacing w:after="0" w:line="360" w:lineRule="auto"/>
        <w:jc w:val="both"/>
        <w:rPr>
          <w:rFonts w:ascii="Times New Roman" w:eastAsia="Times New Roman" w:hAnsi="Times New Roman" w:cs="Times New Roman"/>
          <w:b/>
          <w:sz w:val="24"/>
          <w:szCs w:val="24"/>
        </w:rPr>
      </w:pPr>
      <w:r w:rsidRPr="004C1C71">
        <w:rPr>
          <w:rFonts w:ascii="Times New Roman" w:eastAsia="Times New Roman" w:hAnsi="Times New Roman" w:cs="Times New Roman"/>
          <w:b/>
          <w:sz w:val="24"/>
          <w:szCs w:val="24"/>
        </w:rPr>
        <w:t>Tour &amp; Travels Allowance and Local Conveyance:</w:t>
      </w:r>
    </w:p>
    <w:p w14:paraId="16213D19"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b/>
          <w:sz w:val="28"/>
          <w:szCs w:val="24"/>
        </w:rPr>
      </w:pPr>
      <w:r w:rsidRPr="00964016">
        <w:rPr>
          <w:rFonts w:ascii="Times New Roman" w:eastAsia="Times New Roman" w:hAnsi="Times New Roman" w:cs="Times New Roman"/>
          <w:color w:val="000000"/>
          <w:sz w:val="24"/>
          <w:szCs w:val="24"/>
        </w:rPr>
        <w:t>a) IC&amp;C Department checks whether employees follow the Tour and Travel Policies of</w:t>
      </w:r>
      <w:r w:rsidRPr="00964016">
        <w:rPr>
          <w:rFonts w:ascii="Times New Roman" w:eastAsia="Times New Roman" w:hAnsi="Times New Roman" w:cs="Times New Roman"/>
          <w:color w:val="000000"/>
          <w:sz w:val="24"/>
          <w:szCs w:val="24"/>
        </w:rPr>
        <w:br/>
        <w:t>the company in case of Hotel Bill, Transportation Bill. For example, any employee</w:t>
      </w:r>
      <w:r w:rsidRPr="00964016">
        <w:rPr>
          <w:rFonts w:ascii="Times New Roman" w:eastAsia="Times New Roman" w:hAnsi="Times New Roman" w:cs="Times New Roman"/>
          <w:color w:val="000000"/>
          <w:sz w:val="24"/>
          <w:szCs w:val="24"/>
        </w:rPr>
        <w:br/>
        <w:t>above the position of Executive Director will get the facility to travel in air for</w:t>
      </w:r>
      <w:r w:rsidRPr="00964016">
        <w:rPr>
          <w:rFonts w:ascii="Times New Roman" w:eastAsia="Times New Roman" w:hAnsi="Times New Roman" w:cs="Times New Roman"/>
          <w:color w:val="000000"/>
          <w:sz w:val="24"/>
          <w:szCs w:val="24"/>
        </w:rPr>
        <w:br/>
        <w:t>company‘s purpose.</w:t>
      </w:r>
    </w:p>
    <w:p w14:paraId="1431A8E6"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b/>
          <w:sz w:val="28"/>
          <w:szCs w:val="24"/>
        </w:rPr>
      </w:pPr>
      <w:r w:rsidRPr="00964016">
        <w:rPr>
          <w:rFonts w:ascii="Times New Roman" w:eastAsia="Times New Roman" w:hAnsi="Times New Roman" w:cs="Times New Roman"/>
          <w:color w:val="000000"/>
          <w:sz w:val="24"/>
          <w:szCs w:val="24"/>
        </w:rPr>
        <w:t>b) If any employee leaves his or her work station, IC&amp;C Department checks Movement Pass Order for giving clearance for payment of Travel Allowance.</w:t>
      </w:r>
    </w:p>
    <w:p w14:paraId="5029379A"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b/>
          <w:sz w:val="28"/>
          <w:szCs w:val="24"/>
        </w:rPr>
      </w:pPr>
      <w:r w:rsidRPr="00964016">
        <w:rPr>
          <w:rFonts w:ascii="Times New Roman" w:eastAsia="Times New Roman" w:hAnsi="Times New Roman" w:cs="Times New Roman"/>
          <w:color w:val="000000"/>
          <w:sz w:val="24"/>
          <w:szCs w:val="24"/>
        </w:rPr>
        <w:t>c) In case of Local Conveyance Payment, IC&amp;C Department checks the Movement Register. For example, if any employee goes to the bank in office hour for official purpose, he has to entry his name, designation, phone number, purpose of going, out time and in time in the Movement Register. IC&amp;C Department also checks slab for transport medium as per designation.</w:t>
      </w:r>
    </w:p>
    <w:p w14:paraId="5846E3B0" w14:textId="77777777" w:rsidR="00964016" w:rsidRDefault="00964016" w:rsidP="00133400">
      <w:pPr>
        <w:tabs>
          <w:tab w:val="left" w:pos="5250"/>
        </w:tabs>
        <w:spacing w:after="0" w:line="360" w:lineRule="auto"/>
        <w:jc w:val="both"/>
        <w:rPr>
          <w:rFonts w:ascii="Times New Roman" w:eastAsia="Times New Roman" w:hAnsi="Times New Roman" w:cs="Times New Roman"/>
          <w:color w:val="000000"/>
          <w:sz w:val="24"/>
          <w:szCs w:val="24"/>
        </w:rPr>
      </w:pPr>
      <w:r w:rsidRPr="00964016">
        <w:rPr>
          <w:rFonts w:ascii="Times New Roman" w:eastAsia="Times New Roman" w:hAnsi="Times New Roman" w:cs="Times New Roman"/>
          <w:color w:val="000000"/>
          <w:sz w:val="24"/>
          <w:szCs w:val="24"/>
        </w:rPr>
        <w:t>d) Authorization and recommendation by Superior.</w:t>
      </w:r>
    </w:p>
    <w:p w14:paraId="3299C17D" w14:textId="77777777" w:rsidR="00133400" w:rsidRPr="00964016" w:rsidRDefault="00133400" w:rsidP="00133400">
      <w:pPr>
        <w:tabs>
          <w:tab w:val="left" w:pos="5250"/>
        </w:tabs>
        <w:spacing w:after="0" w:line="360" w:lineRule="auto"/>
        <w:jc w:val="both"/>
        <w:rPr>
          <w:rFonts w:ascii="Times New Roman" w:eastAsia="Times New Roman" w:hAnsi="Times New Roman" w:cs="Times New Roman"/>
          <w:color w:val="000000"/>
          <w:sz w:val="24"/>
          <w:szCs w:val="24"/>
        </w:rPr>
      </w:pPr>
    </w:p>
    <w:p w14:paraId="4FA09720" w14:textId="77777777" w:rsidR="00964016" w:rsidRPr="004C1C71" w:rsidRDefault="00964016" w:rsidP="00133400">
      <w:pPr>
        <w:pStyle w:val="ListParagraph"/>
        <w:numPr>
          <w:ilvl w:val="0"/>
          <w:numId w:val="26"/>
        </w:numPr>
        <w:tabs>
          <w:tab w:val="left" w:pos="5250"/>
        </w:tabs>
        <w:spacing w:after="0" w:line="360" w:lineRule="auto"/>
        <w:jc w:val="both"/>
        <w:rPr>
          <w:rFonts w:ascii="Times New Roman" w:eastAsia="Times New Roman" w:hAnsi="Times New Roman" w:cs="Times New Roman"/>
          <w:b/>
          <w:bCs/>
          <w:color w:val="000000"/>
          <w:sz w:val="24"/>
        </w:rPr>
      </w:pPr>
      <w:r w:rsidRPr="004C1C71">
        <w:rPr>
          <w:rFonts w:ascii="Times New Roman" w:eastAsia="Times New Roman" w:hAnsi="Times New Roman" w:cs="Times New Roman"/>
          <w:b/>
          <w:bCs/>
          <w:color w:val="000000"/>
          <w:sz w:val="24"/>
        </w:rPr>
        <w:lastRenderedPageBreak/>
        <w:t>Fuel Cost:</w:t>
      </w:r>
    </w:p>
    <w:p w14:paraId="5ED281BC"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 In case of using light vehicle, IC&amp;C Department checks whether quantity of octane or</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CNG is exceeded over the authorization as per designation slab.</w:t>
      </w:r>
    </w:p>
    <w:p w14:paraId="4CC804B4"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ii) IC&amp;C Department checks fuel bills with entitled rules and policies.</w:t>
      </w:r>
    </w:p>
    <w:p w14:paraId="30694D73" w14:textId="77777777" w:rsidR="00964016" w:rsidRPr="004C1C71" w:rsidRDefault="00964016" w:rsidP="00133400">
      <w:pPr>
        <w:pStyle w:val="ListParagraph"/>
        <w:numPr>
          <w:ilvl w:val="0"/>
          <w:numId w:val="26"/>
        </w:numPr>
        <w:tabs>
          <w:tab w:val="left" w:pos="5250"/>
        </w:tabs>
        <w:spacing w:after="0" w:line="360" w:lineRule="auto"/>
        <w:jc w:val="both"/>
        <w:rPr>
          <w:rFonts w:ascii="Times New Roman" w:eastAsia="Times New Roman" w:hAnsi="Times New Roman" w:cs="Times New Roman"/>
          <w:b/>
          <w:bCs/>
          <w:color w:val="000000"/>
          <w:sz w:val="24"/>
        </w:rPr>
      </w:pPr>
      <w:r w:rsidRPr="004C1C71">
        <w:rPr>
          <w:rFonts w:ascii="Times New Roman" w:eastAsia="Times New Roman" w:hAnsi="Times New Roman" w:cs="Times New Roman"/>
          <w:b/>
          <w:bCs/>
          <w:color w:val="000000"/>
          <w:sz w:val="24"/>
        </w:rPr>
        <w:t>Depot Expenses:</w:t>
      </w:r>
    </w:p>
    <w:p w14:paraId="52CD095F" w14:textId="77777777" w:rsidR="00964016" w:rsidRPr="00964016" w:rsidRDefault="00964016" w:rsidP="00133400">
      <w:pPr>
        <w:tabs>
          <w:tab w:val="left" w:pos="5250"/>
        </w:tabs>
        <w:spacing w:after="0" w:line="360" w:lineRule="auto"/>
        <w:jc w:val="both"/>
        <w:rPr>
          <w:rFonts w:ascii="Times New Roman" w:eastAsia="Times New Roman" w:hAnsi="Times New Roman" w:cs="Times New Roman"/>
          <w:color w:val="000000"/>
          <w:sz w:val="24"/>
        </w:rPr>
      </w:pPr>
      <w:r w:rsidRPr="00964016">
        <w:rPr>
          <w:rFonts w:ascii="Times New Roman" w:eastAsia="Times New Roman" w:hAnsi="Times New Roman" w:cs="Times New Roman"/>
          <w:color w:val="000000"/>
          <w:sz w:val="24"/>
        </w:rPr>
        <w:t>Abdul Monem Limited has several Depot offices which takes advance for Depot Expenses by</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showing their expense areas such as Salaries, Operations. IC&amp;C Department checks whether</w:t>
      </w:r>
      <w:r w:rsidRPr="00964016">
        <w:rPr>
          <w:rFonts w:ascii="Calibri" w:eastAsia="Times New Roman" w:hAnsi="Calibri" w:cs="Times New Roman"/>
          <w:color w:val="000000"/>
        </w:rPr>
        <w:t xml:space="preserve"> </w:t>
      </w:r>
      <w:r w:rsidRPr="00964016">
        <w:rPr>
          <w:rFonts w:ascii="Times New Roman" w:eastAsia="Times New Roman" w:hAnsi="Times New Roman" w:cs="Times New Roman"/>
          <w:color w:val="000000"/>
          <w:sz w:val="24"/>
        </w:rPr>
        <w:t>Depot incurred monthly expenses as per approval or not.</w:t>
      </w:r>
    </w:p>
    <w:p w14:paraId="1EED5E20" w14:textId="77777777" w:rsidR="00964016" w:rsidRPr="00964016" w:rsidRDefault="00964016" w:rsidP="00964016">
      <w:pPr>
        <w:tabs>
          <w:tab w:val="left" w:pos="5250"/>
        </w:tabs>
        <w:spacing w:after="0" w:line="360" w:lineRule="auto"/>
        <w:jc w:val="both"/>
        <w:rPr>
          <w:rFonts w:ascii="Times New Roman" w:eastAsia="Times New Roman" w:hAnsi="Times New Roman" w:cs="Times New Roman"/>
          <w:color w:val="000000"/>
          <w:sz w:val="24"/>
        </w:rPr>
      </w:pPr>
    </w:p>
    <w:p w14:paraId="1340B896" w14:textId="77777777" w:rsidR="00964016" w:rsidRPr="00964016" w:rsidRDefault="00964016" w:rsidP="00964016">
      <w:pPr>
        <w:tabs>
          <w:tab w:val="left" w:pos="5250"/>
        </w:tabs>
        <w:spacing w:after="0" w:line="360" w:lineRule="auto"/>
        <w:jc w:val="both"/>
        <w:rPr>
          <w:rFonts w:ascii="Times New Roman" w:eastAsia="Times New Roman" w:hAnsi="Times New Roman" w:cs="Times New Roman"/>
          <w:color w:val="000000"/>
          <w:sz w:val="24"/>
        </w:rPr>
      </w:pPr>
    </w:p>
    <w:p w14:paraId="34F6067E" w14:textId="77777777" w:rsidR="005D4667" w:rsidRPr="005D4667" w:rsidRDefault="00DD3A4B" w:rsidP="005D4667">
      <w:pPr>
        <w:pStyle w:val="Heading2"/>
        <w:spacing w:line="360" w:lineRule="auto"/>
        <w:jc w:val="both"/>
        <w:rPr>
          <w:rFonts w:ascii="Times New Roman" w:eastAsia="Times New Roman" w:hAnsi="Times New Roman" w:cs="Times New Roman"/>
          <w:sz w:val="28"/>
        </w:rPr>
      </w:pPr>
      <w:bookmarkStart w:id="55" w:name="_Toc43555388"/>
      <w:r w:rsidRPr="00DD3A4B">
        <w:rPr>
          <w:rFonts w:ascii="Times New Roman" w:eastAsia="Times New Roman" w:hAnsi="Times New Roman" w:cs="Times New Roman"/>
          <w:sz w:val="28"/>
        </w:rPr>
        <w:t>4</w:t>
      </w:r>
      <w:r w:rsidR="005944B3">
        <w:rPr>
          <w:rFonts w:ascii="Times New Roman" w:eastAsia="Times New Roman" w:hAnsi="Times New Roman" w:cs="Times New Roman"/>
          <w:sz w:val="28"/>
        </w:rPr>
        <w:t>.7</w:t>
      </w:r>
      <w:r w:rsidR="00964016" w:rsidRPr="00DD3A4B">
        <w:rPr>
          <w:rFonts w:ascii="Times New Roman" w:eastAsia="Times New Roman" w:hAnsi="Times New Roman" w:cs="Times New Roman"/>
          <w:sz w:val="28"/>
        </w:rPr>
        <w:t xml:space="preserve"> Other Relevant Activities:</w:t>
      </w:r>
      <w:bookmarkEnd w:id="55"/>
    </w:p>
    <w:p w14:paraId="5D63EBDC" w14:textId="77777777" w:rsidR="00964016" w:rsidRPr="00964016" w:rsidRDefault="005D4667" w:rsidP="005D4667">
      <w:pPr>
        <w:spacing w:after="12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t>
      </w:r>
      <w:r w:rsidR="00964016" w:rsidRPr="00964016">
        <w:rPr>
          <w:rFonts w:ascii="Times New Roman" w:eastAsia="Times New Roman" w:hAnsi="Times New Roman" w:cs="Times New Roman"/>
          <w:sz w:val="24"/>
          <w:szCs w:val="28"/>
        </w:rPr>
        <w:t>ome other related activities in Abdul Monem Limited and they are</w:t>
      </w:r>
    </w:p>
    <w:p w14:paraId="5D5C39D3" w14:textId="77777777" w:rsidR="00964016" w:rsidRPr="00964016"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w:t>
      </w:r>
      <w:r w:rsidR="00964016" w:rsidRPr="00964016">
        <w:rPr>
          <w:rFonts w:ascii="Times New Roman" w:eastAsia="Calibri" w:hAnsi="Times New Roman" w:cs="Times New Roman"/>
          <w:color w:val="000000"/>
          <w:sz w:val="24"/>
          <w:szCs w:val="24"/>
        </w:rPr>
        <w:t xml:space="preserve">ood experience of </w:t>
      </w:r>
      <w:r w:rsidR="00E425AC">
        <w:rPr>
          <w:rFonts w:ascii="Times New Roman" w:eastAsia="Calibri" w:hAnsi="Times New Roman" w:cs="Times New Roman"/>
          <w:color w:val="000000"/>
          <w:sz w:val="24"/>
          <w:szCs w:val="24"/>
        </w:rPr>
        <w:t>course navigating</w:t>
      </w:r>
      <w:r w:rsidR="00964016" w:rsidRPr="00964016">
        <w:rPr>
          <w:rFonts w:ascii="Times New Roman" w:eastAsia="Calibri" w:hAnsi="Times New Roman" w:cs="Times New Roman"/>
          <w:color w:val="000000"/>
          <w:sz w:val="24"/>
          <w:szCs w:val="24"/>
        </w:rPr>
        <w:t xml:space="preserve"> </w:t>
      </w:r>
      <w:r w:rsidR="00E425AC">
        <w:rPr>
          <w:rFonts w:ascii="Times New Roman" w:eastAsia="Calibri" w:hAnsi="Times New Roman" w:cs="Times New Roman"/>
          <w:color w:val="000000"/>
          <w:sz w:val="24"/>
          <w:szCs w:val="24"/>
        </w:rPr>
        <w:t xml:space="preserve">in </w:t>
      </w:r>
      <w:r w:rsidR="00964016" w:rsidRPr="00964016">
        <w:rPr>
          <w:rFonts w:ascii="Times New Roman" w:eastAsia="Calibri" w:hAnsi="Times New Roman" w:cs="Times New Roman"/>
          <w:color w:val="000000"/>
          <w:sz w:val="24"/>
          <w:szCs w:val="24"/>
        </w:rPr>
        <w:t xml:space="preserve">all matters </w:t>
      </w:r>
      <w:r w:rsidR="00E425AC">
        <w:rPr>
          <w:rFonts w:ascii="Times New Roman" w:eastAsia="Calibri" w:hAnsi="Times New Roman" w:cs="Times New Roman"/>
          <w:color w:val="000000"/>
          <w:sz w:val="24"/>
          <w:szCs w:val="24"/>
        </w:rPr>
        <w:t>in respect</w:t>
      </w:r>
      <w:r w:rsidR="00964016" w:rsidRPr="00964016">
        <w:rPr>
          <w:rFonts w:ascii="Times New Roman" w:eastAsia="Calibri" w:hAnsi="Times New Roman" w:cs="Times New Roman"/>
          <w:color w:val="000000"/>
          <w:sz w:val="24"/>
          <w:szCs w:val="24"/>
        </w:rPr>
        <w:t xml:space="preserve"> to internal control and compliance and </w:t>
      </w:r>
      <w:r w:rsidR="00E425AC">
        <w:rPr>
          <w:rFonts w:ascii="Times New Roman" w:eastAsia="Calibri" w:hAnsi="Times New Roman" w:cs="Times New Roman"/>
          <w:color w:val="000000"/>
          <w:sz w:val="24"/>
          <w:szCs w:val="24"/>
        </w:rPr>
        <w:t>facilitate</w:t>
      </w:r>
      <w:r w:rsidR="00964016" w:rsidRPr="00964016">
        <w:rPr>
          <w:rFonts w:ascii="Times New Roman" w:eastAsia="Calibri" w:hAnsi="Times New Roman" w:cs="Times New Roman"/>
          <w:color w:val="000000"/>
          <w:sz w:val="24"/>
          <w:szCs w:val="24"/>
        </w:rPr>
        <w:t xml:space="preserve"> the </w:t>
      </w:r>
      <w:r w:rsidR="00E425AC" w:rsidRPr="00964016">
        <w:rPr>
          <w:rFonts w:ascii="Times New Roman" w:eastAsia="Calibri" w:hAnsi="Times New Roman" w:cs="Times New Roman"/>
          <w:color w:val="000000"/>
          <w:sz w:val="24"/>
          <w:szCs w:val="24"/>
        </w:rPr>
        <w:t>possibility</w:t>
      </w:r>
      <w:r w:rsidR="00964016" w:rsidRPr="00964016">
        <w:rPr>
          <w:rFonts w:ascii="Times New Roman" w:eastAsia="Calibri" w:hAnsi="Times New Roman" w:cs="Times New Roman"/>
          <w:color w:val="000000"/>
          <w:sz w:val="24"/>
          <w:szCs w:val="24"/>
        </w:rPr>
        <w:t xml:space="preserve"> of work with the </w:t>
      </w:r>
      <w:r w:rsidR="00E425AC" w:rsidRPr="00964016">
        <w:rPr>
          <w:rFonts w:ascii="Times New Roman" w:eastAsia="Calibri" w:hAnsi="Times New Roman" w:cs="Times New Roman"/>
          <w:color w:val="000000"/>
          <w:sz w:val="24"/>
          <w:szCs w:val="24"/>
        </w:rPr>
        <w:t>outside</w:t>
      </w:r>
      <w:r w:rsidR="00964016" w:rsidRPr="00964016">
        <w:rPr>
          <w:rFonts w:ascii="Times New Roman" w:eastAsia="Calibri" w:hAnsi="Times New Roman" w:cs="Times New Roman"/>
          <w:color w:val="000000"/>
          <w:sz w:val="24"/>
          <w:szCs w:val="24"/>
        </w:rPr>
        <w:t xml:space="preserve"> auditors, </w:t>
      </w:r>
      <w:r w:rsidR="00E425AC" w:rsidRPr="00964016">
        <w:rPr>
          <w:rFonts w:ascii="Times New Roman" w:eastAsia="Calibri" w:hAnsi="Times New Roman" w:cs="Times New Roman"/>
          <w:color w:val="000000"/>
          <w:sz w:val="24"/>
          <w:szCs w:val="24"/>
        </w:rPr>
        <w:t>inside</w:t>
      </w:r>
      <w:r w:rsidR="00964016" w:rsidRPr="00964016">
        <w:rPr>
          <w:rFonts w:ascii="Times New Roman" w:eastAsia="Calibri" w:hAnsi="Times New Roman" w:cs="Times New Roman"/>
          <w:color w:val="000000"/>
          <w:sz w:val="24"/>
          <w:szCs w:val="24"/>
        </w:rPr>
        <w:t xml:space="preserve"> consulting </w:t>
      </w:r>
      <w:r w:rsidR="00E425AC" w:rsidRPr="00964016">
        <w:rPr>
          <w:rFonts w:ascii="Times New Roman" w:eastAsia="Calibri" w:hAnsi="Times New Roman" w:cs="Times New Roman"/>
          <w:color w:val="000000"/>
          <w:sz w:val="24"/>
          <w:szCs w:val="24"/>
        </w:rPr>
        <w:t>tasks</w:t>
      </w:r>
      <w:r w:rsidR="00964016" w:rsidRPr="00964016">
        <w:rPr>
          <w:rFonts w:ascii="Times New Roman" w:eastAsia="Calibri" w:hAnsi="Times New Roman" w:cs="Times New Roman"/>
          <w:color w:val="000000"/>
          <w:sz w:val="24"/>
          <w:szCs w:val="24"/>
        </w:rPr>
        <w:t xml:space="preserve">, and </w:t>
      </w:r>
      <w:r w:rsidR="00E425AC" w:rsidRPr="00964016">
        <w:rPr>
          <w:rFonts w:ascii="Times New Roman" w:eastAsia="Calibri" w:hAnsi="Times New Roman" w:cs="Times New Roman"/>
          <w:color w:val="000000"/>
          <w:sz w:val="24"/>
          <w:szCs w:val="24"/>
        </w:rPr>
        <w:t>supervisors</w:t>
      </w:r>
      <w:r w:rsidR="00964016" w:rsidRPr="00964016">
        <w:rPr>
          <w:rFonts w:ascii="Times New Roman" w:eastAsia="Calibri" w:hAnsi="Times New Roman" w:cs="Times New Roman"/>
          <w:color w:val="000000"/>
          <w:sz w:val="24"/>
          <w:szCs w:val="24"/>
        </w:rPr>
        <w:t xml:space="preserve">, as </w:t>
      </w:r>
      <w:r w:rsidR="00E425AC" w:rsidRPr="00964016">
        <w:rPr>
          <w:rFonts w:ascii="Times New Roman" w:eastAsia="Calibri" w:hAnsi="Times New Roman" w:cs="Times New Roman"/>
          <w:color w:val="000000"/>
          <w:sz w:val="24"/>
          <w:szCs w:val="24"/>
        </w:rPr>
        <w:t>suitable</w:t>
      </w:r>
      <w:r w:rsidR="00964016" w:rsidRPr="00964016">
        <w:rPr>
          <w:rFonts w:ascii="Times New Roman" w:eastAsia="Calibri" w:hAnsi="Times New Roman" w:cs="Times New Roman"/>
          <w:color w:val="000000"/>
          <w:sz w:val="24"/>
          <w:szCs w:val="24"/>
        </w:rPr>
        <w:t xml:space="preserve">. </w:t>
      </w:r>
    </w:p>
    <w:p w14:paraId="36234ADD" w14:textId="77777777" w:rsidR="00964016" w:rsidRPr="00964016"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w:t>
      </w:r>
      <w:r w:rsidR="00964016" w:rsidRPr="00964016">
        <w:rPr>
          <w:rFonts w:ascii="Times New Roman" w:eastAsia="Calibri" w:hAnsi="Times New Roman" w:cs="Times New Roman"/>
          <w:color w:val="000000"/>
          <w:sz w:val="24"/>
          <w:szCs w:val="24"/>
        </w:rPr>
        <w:t xml:space="preserve">onfirm the </w:t>
      </w:r>
      <w:r w:rsidR="005852ED" w:rsidRPr="00964016">
        <w:rPr>
          <w:rFonts w:ascii="Times New Roman" w:eastAsia="Calibri" w:hAnsi="Times New Roman" w:cs="Times New Roman"/>
          <w:color w:val="000000"/>
          <w:sz w:val="24"/>
          <w:szCs w:val="24"/>
        </w:rPr>
        <w:t>presence</w:t>
      </w:r>
      <w:r w:rsidR="00964016" w:rsidRPr="00964016">
        <w:rPr>
          <w:rFonts w:ascii="Times New Roman" w:eastAsia="Calibri" w:hAnsi="Times New Roman" w:cs="Times New Roman"/>
          <w:color w:val="000000"/>
          <w:sz w:val="24"/>
          <w:szCs w:val="24"/>
        </w:rPr>
        <w:t xml:space="preserve"> of a </w:t>
      </w:r>
      <w:r w:rsidR="005852ED">
        <w:rPr>
          <w:rFonts w:ascii="Times New Roman" w:eastAsia="Calibri" w:hAnsi="Times New Roman" w:cs="Times New Roman"/>
          <w:color w:val="000000"/>
          <w:sz w:val="24"/>
          <w:szCs w:val="24"/>
        </w:rPr>
        <w:t>positive ethics</w:t>
      </w:r>
      <w:r w:rsidR="00964016" w:rsidRPr="00964016">
        <w:rPr>
          <w:rFonts w:ascii="Times New Roman" w:eastAsia="Calibri" w:hAnsi="Times New Roman" w:cs="Times New Roman"/>
          <w:color w:val="000000"/>
          <w:sz w:val="24"/>
          <w:szCs w:val="24"/>
        </w:rPr>
        <w:t xml:space="preserve"> in </w:t>
      </w:r>
      <w:r w:rsidR="005852ED">
        <w:rPr>
          <w:rFonts w:ascii="Times New Roman" w:eastAsia="Calibri" w:hAnsi="Times New Roman" w:cs="Times New Roman"/>
          <w:color w:val="000000"/>
          <w:sz w:val="24"/>
          <w:szCs w:val="24"/>
        </w:rPr>
        <w:t>IC&amp;C</w:t>
      </w:r>
      <w:r w:rsidR="00964016" w:rsidRPr="00964016">
        <w:rPr>
          <w:rFonts w:ascii="Times New Roman" w:eastAsia="Calibri" w:hAnsi="Times New Roman" w:cs="Times New Roman"/>
          <w:color w:val="000000"/>
          <w:sz w:val="24"/>
          <w:szCs w:val="24"/>
        </w:rPr>
        <w:t xml:space="preserve"> process </w:t>
      </w:r>
      <w:r w:rsidR="005852ED" w:rsidRPr="00964016">
        <w:rPr>
          <w:rFonts w:ascii="Times New Roman" w:eastAsia="Calibri" w:hAnsi="Times New Roman" w:cs="Times New Roman"/>
          <w:color w:val="000000"/>
          <w:sz w:val="24"/>
          <w:szCs w:val="24"/>
        </w:rPr>
        <w:t>method</w:t>
      </w:r>
      <w:r w:rsidR="005852ED">
        <w:rPr>
          <w:rFonts w:ascii="Times New Roman" w:eastAsia="Calibri" w:hAnsi="Times New Roman" w:cs="Times New Roman"/>
          <w:color w:val="000000"/>
          <w:sz w:val="24"/>
          <w:szCs w:val="24"/>
        </w:rPr>
        <w:t>s</w:t>
      </w:r>
      <w:r w:rsidR="00964016" w:rsidRPr="00964016">
        <w:rPr>
          <w:rFonts w:ascii="Times New Roman" w:eastAsia="Calibri" w:hAnsi="Times New Roman" w:cs="Times New Roman"/>
          <w:color w:val="000000"/>
          <w:sz w:val="24"/>
          <w:szCs w:val="24"/>
        </w:rPr>
        <w:t>, in accordance with the Standards of the Institute of Internal Auditors, (IIA).</w:t>
      </w:r>
    </w:p>
    <w:p w14:paraId="02FBD9C1" w14:textId="77777777" w:rsidR="005D4667"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w:t>
      </w:r>
      <w:r w:rsidR="00964016" w:rsidRPr="005D4667">
        <w:rPr>
          <w:rFonts w:ascii="Times New Roman" w:eastAsia="Calibri" w:hAnsi="Times New Roman" w:cs="Times New Roman"/>
          <w:color w:val="000000"/>
          <w:sz w:val="24"/>
          <w:szCs w:val="24"/>
        </w:rPr>
        <w:t xml:space="preserve">upporting continuous efficiency improvements of internal control and compliance activities by operating a professional record player function </w:t>
      </w:r>
    </w:p>
    <w:p w14:paraId="12DD6FF2" w14:textId="77777777" w:rsidR="00964016" w:rsidRPr="005D4667"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w:t>
      </w:r>
      <w:r w:rsidR="00964016" w:rsidRPr="005D4667">
        <w:rPr>
          <w:rFonts w:ascii="Times New Roman" w:eastAsia="Calibri" w:hAnsi="Times New Roman" w:cs="Times New Roman"/>
          <w:color w:val="000000"/>
          <w:sz w:val="24"/>
          <w:szCs w:val="24"/>
        </w:rPr>
        <w:t xml:space="preserve">aintain the </w:t>
      </w:r>
      <w:r w:rsidR="009D2229" w:rsidRPr="005D4667">
        <w:rPr>
          <w:rFonts w:ascii="Times New Roman" w:eastAsia="Calibri" w:hAnsi="Times New Roman" w:cs="Times New Roman"/>
          <w:color w:val="000000"/>
          <w:sz w:val="24"/>
          <w:szCs w:val="24"/>
        </w:rPr>
        <w:t>guidelines</w:t>
      </w:r>
      <w:r w:rsidR="00964016" w:rsidRPr="005D4667">
        <w:rPr>
          <w:rFonts w:ascii="Times New Roman" w:eastAsia="Calibri" w:hAnsi="Times New Roman" w:cs="Times New Roman"/>
          <w:color w:val="000000"/>
          <w:sz w:val="24"/>
          <w:szCs w:val="24"/>
        </w:rPr>
        <w:t xml:space="preserve"> and </w:t>
      </w:r>
      <w:r w:rsidR="009D2229" w:rsidRPr="005D4667">
        <w:rPr>
          <w:rFonts w:ascii="Times New Roman" w:eastAsia="Calibri" w:hAnsi="Times New Roman" w:cs="Times New Roman"/>
          <w:color w:val="000000"/>
          <w:sz w:val="24"/>
          <w:szCs w:val="24"/>
        </w:rPr>
        <w:t>techniques</w:t>
      </w:r>
      <w:r w:rsidR="00964016" w:rsidRPr="005D4667">
        <w:rPr>
          <w:rFonts w:ascii="Times New Roman" w:eastAsia="Calibri" w:hAnsi="Times New Roman" w:cs="Times New Roman"/>
          <w:color w:val="000000"/>
          <w:sz w:val="24"/>
          <w:szCs w:val="24"/>
        </w:rPr>
        <w:t xml:space="preserve"> of the organization </w:t>
      </w:r>
      <w:r w:rsidR="009D2229" w:rsidRPr="005D4667">
        <w:rPr>
          <w:rFonts w:ascii="Times New Roman" w:eastAsia="Calibri" w:hAnsi="Times New Roman" w:cs="Times New Roman"/>
          <w:color w:val="000000"/>
          <w:sz w:val="24"/>
          <w:szCs w:val="24"/>
        </w:rPr>
        <w:t>appropriately</w:t>
      </w:r>
      <w:r w:rsidR="00964016" w:rsidRPr="005D4667">
        <w:rPr>
          <w:rFonts w:ascii="Times New Roman" w:eastAsia="Calibri" w:hAnsi="Times New Roman" w:cs="Times New Roman"/>
          <w:color w:val="000000"/>
          <w:sz w:val="24"/>
          <w:szCs w:val="24"/>
        </w:rPr>
        <w:t xml:space="preserve"> and also </w:t>
      </w:r>
      <w:r w:rsidR="009D2229">
        <w:rPr>
          <w:rFonts w:ascii="Times New Roman" w:eastAsia="Calibri" w:hAnsi="Times New Roman" w:cs="Times New Roman"/>
          <w:color w:val="000000"/>
          <w:sz w:val="24"/>
          <w:szCs w:val="24"/>
        </w:rPr>
        <w:t xml:space="preserve">look into whether those </w:t>
      </w:r>
      <w:r w:rsidR="00964016" w:rsidRPr="005D4667">
        <w:rPr>
          <w:rFonts w:ascii="Times New Roman" w:eastAsia="Calibri" w:hAnsi="Times New Roman" w:cs="Times New Roman"/>
          <w:color w:val="000000"/>
          <w:sz w:val="24"/>
          <w:szCs w:val="24"/>
        </w:rPr>
        <w:t>are followed by other</w:t>
      </w:r>
      <w:r w:rsidR="009D2229">
        <w:rPr>
          <w:rFonts w:ascii="Times New Roman" w:eastAsia="Calibri" w:hAnsi="Times New Roman" w:cs="Times New Roman"/>
          <w:color w:val="000000"/>
          <w:sz w:val="24"/>
          <w:szCs w:val="24"/>
        </w:rPr>
        <w:t xml:space="preserve"> sectors</w:t>
      </w:r>
      <w:r w:rsidR="00964016" w:rsidRPr="005D4667">
        <w:rPr>
          <w:rFonts w:ascii="Times New Roman" w:eastAsia="Calibri" w:hAnsi="Times New Roman" w:cs="Times New Roman"/>
          <w:color w:val="000000"/>
          <w:sz w:val="24"/>
          <w:szCs w:val="24"/>
        </w:rPr>
        <w:t xml:space="preserve"> correctly or not. </w:t>
      </w:r>
    </w:p>
    <w:p w14:paraId="541C5E8C" w14:textId="77777777" w:rsidR="00964016" w:rsidRPr="00964016"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H</w:t>
      </w:r>
      <w:r w:rsidR="00964016" w:rsidRPr="00964016">
        <w:rPr>
          <w:rFonts w:ascii="Times New Roman" w:eastAsia="Calibri" w:hAnsi="Times New Roman" w:cs="Times New Roman"/>
          <w:color w:val="000000"/>
          <w:sz w:val="24"/>
          <w:szCs w:val="24"/>
        </w:rPr>
        <w:t>abituated with development of a long term and annual internal control and compliance plan, using a risk oriented methodology.</w:t>
      </w:r>
    </w:p>
    <w:p w14:paraId="5F640436" w14:textId="77777777" w:rsidR="00964016" w:rsidRPr="00964016" w:rsidRDefault="005D4667" w:rsidP="005D4667">
      <w:pPr>
        <w:numPr>
          <w:ilvl w:val="0"/>
          <w:numId w:val="22"/>
        </w:numPr>
        <w:autoSpaceDE w:val="0"/>
        <w:autoSpaceDN w:val="0"/>
        <w:adjustRightInd w:val="0"/>
        <w:spacing w:after="12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Q</w:t>
      </w:r>
      <w:r w:rsidR="00964016" w:rsidRPr="00964016">
        <w:rPr>
          <w:rFonts w:ascii="Times New Roman" w:eastAsia="Calibri" w:hAnsi="Times New Roman" w:cs="Times New Roman"/>
          <w:color w:val="000000"/>
          <w:sz w:val="24"/>
          <w:szCs w:val="24"/>
        </w:rPr>
        <w:t xml:space="preserve">uality assurance of the internal control and compliance </w:t>
      </w:r>
      <w:r w:rsidR="009D2229">
        <w:rPr>
          <w:rFonts w:ascii="Times New Roman" w:eastAsia="Calibri" w:hAnsi="Times New Roman" w:cs="Times New Roman"/>
          <w:color w:val="000000"/>
          <w:sz w:val="24"/>
          <w:szCs w:val="24"/>
        </w:rPr>
        <w:t>functions</w:t>
      </w:r>
      <w:r w:rsidR="00964016" w:rsidRPr="00964016">
        <w:rPr>
          <w:rFonts w:ascii="Times New Roman" w:eastAsia="Calibri" w:hAnsi="Times New Roman" w:cs="Times New Roman"/>
          <w:color w:val="000000"/>
          <w:sz w:val="24"/>
          <w:szCs w:val="24"/>
        </w:rPr>
        <w:t xml:space="preserve"> </w:t>
      </w:r>
      <w:r w:rsidR="009D2229">
        <w:rPr>
          <w:rFonts w:ascii="Times New Roman" w:eastAsia="Calibri" w:hAnsi="Times New Roman" w:cs="Times New Roman"/>
          <w:color w:val="000000"/>
          <w:sz w:val="24"/>
          <w:szCs w:val="24"/>
        </w:rPr>
        <w:t>via</w:t>
      </w:r>
      <w:r w:rsidR="00964016" w:rsidRPr="00964016">
        <w:rPr>
          <w:rFonts w:ascii="Times New Roman" w:eastAsia="Calibri" w:hAnsi="Times New Roman" w:cs="Times New Roman"/>
          <w:color w:val="000000"/>
          <w:sz w:val="24"/>
          <w:szCs w:val="24"/>
        </w:rPr>
        <w:t xml:space="preserve"> </w:t>
      </w:r>
      <w:r w:rsidR="009D2229">
        <w:rPr>
          <w:rFonts w:ascii="Times New Roman" w:eastAsia="Calibri" w:hAnsi="Times New Roman" w:cs="Times New Roman"/>
          <w:color w:val="000000"/>
          <w:sz w:val="24"/>
          <w:szCs w:val="24"/>
        </w:rPr>
        <w:t>factory</w:t>
      </w:r>
      <w:r w:rsidR="00964016" w:rsidRPr="00964016">
        <w:rPr>
          <w:rFonts w:ascii="Times New Roman" w:eastAsia="Calibri" w:hAnsi="Times New Roman" w:cs="Times New Roman"/>
          <w:color w:val="000000"/>
          <w:sz w:val="24"/>
          <w:szCs w:val="24"/>
        </w:rPr>
        <w:t xml:space="preserve"> visits and </w:t>
      </w:r>
      <w:r w:rsidR="009D2229">
        <w:rPr>
          <w:rFonts w:ascii="Times New Roman" w:eastAsia="Calibri" w:hAnsi="Times New Roman" w:cs="Times New Roman"/>
          <w:color w:val="000000"/>
          <w:sz w:val="24"/>
          <w:szCs w:val="24"/>
        </w:rPr>
        <w:t>regular</w:t>
      </w:r>
      <w:r w:rsidR="00964016" w:rsidRPr="00964016">
        <w:rPr>
          <w:rFonts w:ascii="Times New Roman" w:eastAsia="Calibri" w:hAnsi="Times New Roman" w:cs="Times New Roman"/>
          <w:color w:val="000000"/>
          <w:sz w:val="24"/>
          <w:szCs w:val="24"/>
        </w:rPr>
        <w:t xml:space="preserve"> </w:t>
      </w:r>
      <w:r w:rsidR="009D2229" w:rsidRPr="00964016">
        <w:rPr>
          <w:rFonts w:ascii="Times New Roman" w:eastAsia="Calibri" w:hAnsi="Times New Roman" w:cs="Times New Roman"/>
          <w:color w:val="000000"/>
          <w:sz w:val="24"/>
          <w:szCs w:val="24"/>
        </w:rPr>
        <w:t>obedience</w:t>
      </w:r>
      <w:r w:rsidR="00964016" w:rsidRPr="00964016">
        <w:rPr>
          <w:rFonts w:ascii="Times New Roman" w:eastAsia="Calibri" w:hAnsi="Times New Roman" w:cs="Times New Roman"/>
          <w:color w:val="000000"/>
          <w:sz w:val="24"/>
          <w:szCs w:val="24"/>
        </w:rPr>
        <w:t xml:space="preserve"> reporting. </w:t>
      </w:r>
    </w:p>
    <w:p w14:paraId="1B028647" w14:textId="77777777" w:rsidR="00964016" w:rsidRPr="00964016" w:rsidRDefault="005D4667" w:rsidP="005D4667">
      <w:pPr>
        <w:numPr>
          <w:ilvl w:val="0"/>
          <w:numId w:val="22"/>
        </w:numPr>
        <w:spacing w:after="120" w:line="360" w:lineRule="auto"/>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w:t>
      </w:r>
      <w:r w:rsidR="00964016" w:rsidRPr="00964016">
        <w:rPr>
          <w:rFonts w:ascii="Times New Roman" w:eastAsia="Times New Roman" w:hAnsi="Times New Roman" w:cs="Times New Roman"/>
          <w:sz w:val="24"/>
          <w:szCs w:val="28"/>
        </w:rPr>
        <w:t>xperience of operating ERP software module.</w:t>
      </w:r>
    </w:p>
    <w:p w14:paraId="4AE61288" w14:textId="77777777" w:rsidR="00964016" w:rsidRPr="00964016" w:rsidRDefault="005D4667" w:rsidP="005D4667">
      <w:pPr>
        <w:numPr>
          <w:ilvl w:val="0"/>
          <w:numId w:val="22"/>
        </w:numPr>
        <w:spacing w:after="120" w:line="360" w:lineRule="auto"/>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w:t>
      </w:r>
      <w:r w:rsidR="00964016" w:rsidRPr="00964016">
        <w:rPr>
          <w:rFonts w:ascii="Times New Roman" w:eastAsia="Times New Roman" w:hAnsi="Times New Roman" w:cs="Times New Roman"/>
          <w:sz w:val="24"/>
          <w:szCs w:val="28"/>
        </w:rPr>
        <w:t>ustom</w:t>
      </w:r>
      <w:r>
        <w:rPr>
          <w:rFonts w:ascii="Times New Roman" w:eastAsia="Times New Roman" w:hAnsi="Times New Roman" w:cs="Times New Roman"/>
          <w:sz w:val="24"/>
          <w:szCs w:val="28"/>
        </w:rPr>
        <w:t>er service and different progra</w:t>
      </w:r>
      <w:r w:rsidRPr="00964016">
        <w:rPr>
          <w:rFonts w:ascii="Times New Roman" w:eastAsia="Times New Roman" w:hAnsi="Times New Roman" w:cs="Times New Roman"/>
          <w:sz w:val="24"/>
          <w:szCs w:val="28"/>
        </w:rPr>
        <w:t>m</w:t>
      </w:r>
      <w:r w:rsidR="00964016" w:rsidRPr="00964016">
        <w:rPr>
          <w:rFonts w:ascii="Times New Roman" w:eastAsia="Times New Roman" w:hAnsi="Times New Roman" w:cs="Times New Roman"/>
          <w:sz w:val="24"/>
          <w:szCs w:val="28"/>
        </w:rPr>
        <w:t xml:space="preserve"> verification many times. </w:t>
      </w:r>
    </w:p>
    <w:p w14:paraId="7761C2D8" w14:textId="77777777" w:rsidR="00964016" w:rsidRPr="00964016" w:rsidRDefault="005D4667" w:rsidP="005D4667">
      <w:pPr>
        <w:numPr>
          <w:ilvl w:val="0"/>
          <w:numId w:val="22"/>
        </w:numPr>
        <w:spacing w:after="120" w:line="360" w:lineRule="auto"/>
        <w:contextualSpacing/>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t>
      </w:r>
      <w:r w:rsidR="00964016" w:rsidRPr="00964016">
        <w:rPr>
          <w:rFonts w:ascii="Times New Roman" w:eastAsia="Times New Roman" w:hAnsi="Times New Roman" w:cs="Times New Roman"/>
          <w:sz w:val="24"/>
          <w:szCs w:val="28"/>
        </w:rPr>
        <w:t>pecial assignment assigned by management.</w:t>
      </w:r>
    </w:p>
    <w:p w14:paraId="7C7CD7B2" w14:textId="77777777" w:rsidR="008C6A72" w:rsidRDefault="008C6A72" w:rsidP="00971D7F">
      <w:pPr>
        <w:spacing w:line="360" w:lineRule="auto"/>
        <w:jc w:val="both"/>
        <w:rPr>
          <w:rFonts w:ascii="Times New Roman" w:hAnsi="Times New Roman" w:cs="Times New Roman"/>
          <w:sz w:val="24"/>
          <w:szCs w:val="24"/>
        </w:rPr>
      </w:pPr>
      <w:r w:rsidRPr="00971D7F">
        <w:rPr>
          <w:rFonts w:ascii="Times New Roman" w:hAnsi="Times New Roman" w:cs="Times New Roman"/>
          <w:sz w:val="24"/>
          <w:szCs w:val="24"/>
        </w:rPr>
        <w:br w:type="page"/>
      </w:r>
    </w:p>
    <w:p w14:paraId="5C6BB1FC" w14:textId="77777777" w:rsidR="00C157D5" w:rsidRDefault="00C157D5" w:rsidP="00971D7F">
      <w:pPr>
        <w:spacing w:line="360" w:lineRule="auto"/>
        <w:jc w:val="both"/>
        <w:rPr>
          <w:rFonts w:ascii="Times New Roman" w:hAnsi="Times New Roman" w:cs="Times New Roman"/>
          <w:sz w:val="24"/>
          <w:szCs w:val="24"/>
        </w:rPr>
      </w:pPr>
    </w:p>
    <w:p w14:paraId="2A980729" w14:textId="77777777" w:rsidR="00C157D5" w:rsidRDefault="00C157D5" w:rsidP="00971D7F">
      <w:pPr>
        <w:spacing w:line="360" w:lineRule="auto"/>
        <w:jc w:val="both"/>
        <w:rPr>
          <w:rFonts w:ascii="Times New Roman" w:hAnsi="Times New Roman" w:cs="Times New Roman"/>
          <w:sz w:val="24"/>
          <w:szCs w:val="24"/>
        </w:rPr>
      </w:pPr>
    </w:p>
    <w:p w14:paraId="255777FA" w14:textId="77777777" w:rsidR="00C157D5" w:rsidRDefault="00C157D5" w:rsidP="00971D7F">
      <w:pPr>
        <w:spacing w:line="360" w:lineRule="auto"/>
        <w:jc w:val="both"/>
        <w:rPr>
          <w:rFonts w:ascii="Times New Roman" w:hAnsi="Times New Roman" w:cs="Times New Roman"/>
          <w:sz w:val="24"/>
          <w:szCs w:val="24"/>
        </w:rPr>
      </w:pPr>
    </w:p>
    <w:p w14:paraId="27A2819F" w14:textId="77777777" w:rsidR="00C157D5" w:rsidRDefault="00C157D5" w:rsidP="00971D7F">
      <w:pPr>
        <w:spacing w:line="360" w:lineRule="auto"/>
        <w:jc w:val="both"/>
        <w:rPr>
          <w:rFonts w:ascii="Times New Roman" w:hAnsi="Times New Roman" w:cs="Times New Roman"/>
          <w:sz w:val="24"/>
          <w:szCs w:val="24"/>
        </w:rPr>
      </w:pPr>
    </w:p>
    <w:p w14:paraId="20537566" w14:textId="77777777" w:rsidR="00C157D5" w:rsidRDefault="00C157D5" w:rsidP="00971D7F">
      <w:pPr>
        <w:spacing w:line="360" w:lineRule="auto"/>
        <w:jc w:val="both"/>
        <w:rPr>
          <w:rFonts w:ascii="Times New Roman" w:hAnsi="Times New Roman" w:cs="Times New Roman"/>
          <w:sz w:val="24"/>
          <w:szCs w:val="24"/>
        </w:rPr>
      </w:pPr>
    </w:p>
    <w:p w14:paraId="3CCB8C38" w14:textId="77777777" w:rsidR="00C157D5" w:rsidRDefault="00C157D5" w:rsidP="00971D7F">
      <w:pPr>
        <w:spacing w:line="360" w:lineRule="auto"/>
        <w:jc w:val="both"/>
        <w:rPr>
          <w:rFonts w:ascii="Times New Roman" w:hAnsi="Times New Roman" w:cs="Times New Roman"/>
          <w:sz w:val="24"/>
          <w:szCs w:val="24"/>
        </w:rPr>
      </w:pPr>
    </w:p>
    <w:p w14:paraId="67CF02BA" w14:textId="77777777" w:rsidR="00C157D5" w:rsidRDefault="00C157D5" w:rsidP="00971D7F">
      <w:pPr>
        <w:spacing w:line="360" w:lineRule="auto"/>
        <w:jc w:val="both"/>
        <w:rPr>
          <w:rFonts w:ascii="Times New Roman" w:hAnsi="Times New Roman" w:cs="Times New Roman"/>
          <w:sz w:val="24"/>
          <w:szCs w:val="24"/>
        </w:rPr>
      </w:pPr>
    </w:p>
    <w:p w14:paraId="0BA8973B" w14:textId="77777777" w:rsidR="00C157D5" w:rsidRDefault="00C157D5" w:rsidP="00971D7F">
      <w:pPr>
        <w:spacing w:line="360" w:lineRule="auto"/>
        <w:jc w:val="both"/>
        <w:rPr>
          <w:rFonts w:ascii="Times New Roman" w:hAnsi="Times New Roman" w:cs="Times New Roman"/>
          <w:sz w:val="24"/>
          <w:szCs w:val="24"/>
        </w:rPr>
      </w:pPr>
    </w:p>
    <w:p w14:paraId="5DBE56FF" w14:textId="77777777" w:rsidR="00C157D5" w:rsidRPr="00971D7F" w:rsidRDefault="00C157D5" w:rsidP="00971D7F">
      <w:pPr>
        <w:spacing w:line="360" w:lineRule="auto"/>
        <w:jc w:val="both"/>
        <w:rPr>
          <w:rFonts w:ascii="Times New Roman" w:hAnsi="Times New Roman" w:cs="Times New Roman"/>
          <w:sz w:val="24"/>
          <w:szCs w:val="24"/>
        </w:rPr>
      </w:pPr>
    </w:p>
    <w:p w14:paraId="6A1C670D" w14:textId="77777777" w:rsidR="00C157D5" w:rsidRPr="00587566" w:rsidRDefault="008063EA" w:rsidP="00587566">
      <w:pPr>
        <w:pStyle w:val="Heading1"/>
        <w:jc w:val="center"/>
        <w:rPr>
          <w:rFonts w:ascii="Times New Roman" w:hAnsi="Times New Roman" w:cs="Times New Roman"/>
          <w:sz w:val="40"/>
        </w:rPr>
      </w:pPr>
      <w:bookmarkStart w:id="56" w:name="_Toc43555389"/>
      <w:r w:rsidRPr="00587566">
        <w:rPr>
          <w:rFonts w:ascii="Times New Roman" w:hAnsi="Times New Roman" w:cs="Times New Roman"/>
          <w:sz w:val="40"/>
        </w:rPr>
        <w:t>: FINDINGS &amp; ANALYSIS</w:t>
      </w:r>
      <w:bookmarkEnd w:id="56"/>
    </w:p>
    <w:p w14:paraId="5EAA4592" w14:textId="77777777" w:rsidR="008C6A72" w:rsidRPr="00883AF5" w:rsidRDefault="00C157D5" w:rsidP="00883AF5">
      <w:pPr>
        <w:rPr>
          <w:rFonts w:ascii="Times New Roman" w:eastAsiaTheme="majorEastAsia" w:hAnsi="Times New Roman" w:cs="Times New Roman"/>
          <w:b/>
          <w:bCs/>
          <w:color w:val="365F91" w:themeColor="accent1" w:themeShade="BF"/>
          <w:sz w:val="28"/>
          <w:szCs w:val="24"/>
        </w:rPr>
      </w:pPr>
      <w:r>
        <w:rPr>
          <w:rFonts w:ascii="Times New Roman" w:hAnsi="Times New Roman" w:cs="Times New Roman"/>
          <w:szCs w:val="24"/>
        </w:rPr>
        <w:br w:type="page"/>
      </w:r>
    </w:p>
    <w:p w14:paraId="453BE8CD" w14:textId="77777777" w:rsidR="008C6A72" w:rsidRPr="00230F37" w:rsidRDefault="00230F37" w:rsidP="00230F37">
      <w:pPr>
        <w:pStyle w:val="Heading2"/>
        <w:numPr>
          <w:ilvl w:val="0"/>
          <w:numId w:val="0"/>
        </w:numPr>
        <w:spacing w:line="360" w:lineRule="auto"/>
        <w:ind w:left="360"/>
        <w:jc w:val="both"/>
        <w:rPr>
          <w:rFonts w:ascii="Times New Roman" w:hAnsi="Times New Roman" w:cs="Times New Roman"/>
          <w:sz w:val="28"/>
          <w:szCs w:val="24"/>
        </w:rPr>
      </w:pPr>
      <w:bookmarkStart w:id="57" w:name="_Toc43555390"/>
      <w:r w:rsidRPr="00230F37">
        <w:rPr>
          <w:rFonts w:ascii="Times New Roman" w:hAnsi="Times New Roman" w:cs="Times New Roman"/>
          <w:sz w:val="28"/>
          <w:szCs w:val="24"/>
        </w:rPr>
        <w:lastRenderedPageBreak/>
        <w:t xml:space="preserve">5.1 </w:t>
      </w:r>
      <w:r w:rsidR="008C6A72" w:rsidRPr="00230F37">
        <w:rPr>
          <w:rFonts w:ascii="Times New Roman" w:hAnsi="Times New Roman" w:cs="Times New Roman"/>
          <w:sz w:val="28"/>
          <w:szCs w:val="24"/>
        </w:rPr>
        <w:t>Observed Challenges in the Organization</w:t>
      </w:r>
      <w:bookmarkEnd w:id="57"/>
    </w:p>
    <w:p w14:paraId="265ED67E" w14:textId="77777777" w:rsidR="00230F37" w:rsidRDefault="00230F37"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 xml:space="preserve">Abdul Monem Limited has </w:t>
      </w:r>
      <w:r w:rsidR="00BB6C34">
        <w:rPr>
          <w:rFonts w:ascii="Times New Roman" w:hAnsi="Times New Roman" w:cs="Times New Roman"/>
          <w:sz w:val="24"/>
        </w:rPr>
        <w:t>minimum</w:t>
      </w:r>
      <w:r>
        <w:rPr>
          <w:rFonts w:ascii="Times New Roman" w:hAnsi="Times New Roman" w:cs="Times New Roman"/>
          <w:sz w:val="24"/>
        </w:rPr>
        <w:t xml:space="preserve"> </w:t>
      </w:r>
      <w:r w:rsidR="00BB6C34">
        <w:rPr>
          <w:rFonts w:ascii="Times New Roman" w:hAnsi="Times New Roman" w:cs="Times New Roman"/>
          <w:sz w:val="24"/>
        </w:rPr>
        <w:t>written</w:t>
      </w:r>
      <w:r>
        <w:rPr>
          <w:rFonts w:ascii="Times New Roman" w:hAnsi="Times New Roman" w:cs="Times New Roman"/>
          <w:sz w:val="24"/>
        </w:rPr>
        <w:t xml:space="preserve"> rules, regulations and policies for the </w:t>
      </w:r>
      <w:r w:rsidR="00BB6C34">
        <w:rPr>
          <w:rFonts w:ascii="Times New Roman" w:hAnsi="Times New Roman" w:cs="Times New Roman"/>
          <w:sz w:val="24"/>
        </w:rPr>
        <w:t>conduct</w:t>
      </w:r>
      <w:r>
        <w:rPr>
          <w:rFonts w:ascii="Times New Roman" w:hAnsi="Times New Roman" w:cs="Times New Roman"/>
          <w:sz w:val="24"/>
        </w:rPr>
        <w:t xml:space="preserve"> of internal control and compliance department. For </w:t>
      </w:r>
      <w:r w:rsidR="006137FA">
        <w:rPr>
          <w:rFonts w:ascii="Times New Roman" w:hAnsi="Times New Roman" w:cs="Times New Roman"/>
          <w:sz w:val="24"/>
        </w:rPr>
        <w:t>example</w:t>
      </w:r>
      <w:r>
        <w:rPr>
          <w:rFonts w:ascii="Times New Roman" w:hAnsi="Times New Roman" w:cs="Times New Roman"/>
          <w:sz w:val="24"/>
        </w:rPr>
        <w:t xml:space="preserve"> how much an employee can sign or who has the signatory authority of such specific amount of </w:t>
      </w:r>
      <w:r w:rsidR="006137FA">
        <w:rPr>
          <w:rFonts w:ascii="Times New Roman" w:hAnsi="Times New Roman" w:cs="Times New Roman"/>
          <w:sz w:val="24"/>
        </w:rPr>
        <w:t>papers is not clarified.</w:t>
      </w:r>
      <w:r>
        <w:rPr>
          <w:rFonts w:ascii="Times New Roman" w:hAnsi="Times New Roman" w:cs="Times New Roman"/>
          <w:sz w:val="24"/>
        </w:rPr>
        <w:t xml:space="preserve"> </w:t>
      </w:r>
    </w:p>
    <w:p w14:paraId="1F576755" w14:textId="64E0E939" w:rsidR="00230F37" w:rsidRDefault="00230F37" w:rsidP="00230F37">
      <w:pPr>
        <w:pStyle w:val="ListParagraph"/>
        <w:numPr>
          <w:ilvl w:val="0"/>
          <w:numId w:val="28"/>
        </w:numPr>
        <w:spacing w:after="120" w:line="360" w:lineRule="auto"/>
        <w:ind w:left="180" w:hanging="180"/>
        <w:jc w:val="both"/>
        <w:rPr>
          <w:rFonts w:ascii="Times New Roman" w:hAnsi="Times New Roman" w:cs="Times New Roman"/>
          <w:sz w:val="24"/>
        </w:rPr>
      </w:pPr>
      <w:r w:rsidRPr="004D12A5">
        <w:rPr>
          <w:rFonts w:ascii="Times New Roman" w:hAnsi="Times New Roman" w:cs="Times New Roman"/>
          <w:sz w:val="24"/>
        </w:rPr>
        <w:t xml:space="preserve">Abdul Monem Limited management has </w:t>
      </w:r>
      <w:r w:rsidR="008D5828" w:rsidRPr="004D12A5">
        <w:rPr>
          <w:rFonts w:ascii="Times New Roman" w:hAnsi="Times New Roman" w:cs="Times New Roman"/>
          <w:sz w:val="24"/>
        </w:rPr>
        <w:t>shown</w:t>
      </w:r>
      <w:r w:rsidRPr="004D12A5">
        <w:rPr>
          <w:rFonts w:ascii="Times New Roman" w:hAnsi="Times New Roman" w:cs="Times New Roman"/>
          <w:sz w:val="24"/>
        </w:rPr>
        <w:t xml:space="preserve"> less responsibility and accountability for ex</w:t>
      </w:r>
      <w:r w:rsidR="006137FA">
        <w:rPr>
          <w:rFonts w:ascii="Times New Roman" w:hAnsi="Times New Roman" w:cs="Times New Roman"/>
          <w:sz w:val="24"/>
        </w:rPr>
        <w:t xml:space="preserve">ecuting policies and procedures due to work overload especially </w:t>
      </w:r>
      <w:r w:rsidR="002E7465">
        <w:rPr>
          <w:rFonts w:ascii="Times New Roman" w:hAnsi="Times New Roman" w:cs="Times New Roman"/>
          <w:sz w:val="24"/>
        </w:rPr>
        <w:t xml:space="preserve">from </w:t>
      </w:r>
      <w:r w:rsidR="006137FA">
        <w:rPr>
          <w:rFonts w:ascii="Times New Roman" w:hAnsi="Times New Roman" w:cs="Times New Roman"/>
          <w:sz w:val="24"/>
        </w:rPr>
        <w:t>the construction sector.</w:t>
      </w:r>
    </w:p>
    <w:p w14:paraId="7723ED42" w14:textId="77777777" w:rsidR="00230F37" w:rsidRPr="004D12A5" w:rsidRDefault="00BB6C34"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Proper budgeting for future income and especially expenses are not done accurately,</w:t>
      </w:r>
    </w:p>
    <w:p w14:paraId="385204D3" w14:textId="74195BAE" w:rsidR="00230F37" w:rsidRDefault="00230F37"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 xml:space="preserve">This organization does not follow payroll </w:t>
      </w:r>
      <w:r w:rsidR="002E7465">
        <w:rPr>
          <w:rFonts w:ascii="Times New Roman" w:hAnsi="Times New Roman" w:cs="Times New Roman"/>
          <w:sz w:val="24"/>
        </w:rPr>
        <w:t xml:space="preserve">system 100% </w:t>
      </w:r>
      <w:r>
        <w:rPr>
          <w:rFonts w:ascii="Times New Roman" w:hAnsi="Times New Roman" w:cs="Times New Roman"/>
          <w:sz w:val="24"/>
        </w:rPr>
        <w:t>because calculation of “leave with permission” is done manually.</w:t>
      </w:r>
    </w:p>
    <w:p w14:paraId="3D8FD244" w14:textId="77777777" w:rsidR="00230F37" w:rsidRDefault="00BB6C34"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 xml:space="preserve">There is shortage of </w:t>
      </w:r>
      <w:r w:rsidR="00230F37">
        <w:rPr>
          <w:rFonts w:ascii="Times New Roman" w:hAnsi="Times New Roman" w:cs="Times New Roman"/>
          <w:sz w:val="24"/>
        </w:rPr>
        <w:t>employees in internal control and compliance</w:t>
      </w:r>
      <w:r>
        <w:rPr>
          <w:rFonts w:ascii="Times New Roman" w:hAnsi="Times New Roman" w:cs="Times New Roman"/>
          <w:sz w:val="24"/>
        </w:rPr>
        <w:t xml:space="preserve"> in comparison to the work load.</w:t>
      </w:r>
      <w:r w:rsidR="00230F37">
        <w:rPr>
          <w:rFonts w:ascii="Times New Roman" w:hAnsi="Times New Roman" w:cs="Times New Roman"/>
          <w:sz w:val="24"/>
        </w:rPr>
        <w:t xml:space="preserve"> </w:t>
      </w:r>
    </w:p>
    <w:p w14:paraId="51825CB5" w14:textId="085AE3BA" w:rsidR="00230F37" w:rsidRDefault="00230F37"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There is less internal and external training and development facilities offer</w:t>
      </w:r>
      <w:r w:rsidR="002E7465">
        <w:rPr>
          <w:rFonts w:ascii="Times New Roman" w:hAnsi="Times New Roman" w:cs="Times New Roman"/>
          <w:sz w:val="24"/>
        </w:rPr>
        <w:t>ed</w:t>
      </w:r>
      <w:r>
        <w:rPr>
          <w:rFonts w:ascii="Times New Roman" w:hAnsi="Times New Roman" w:cs="Times New Roman"/>
          <w:sz w:val="24"/>
        </w:rPr>
        <w:t xml:space="preserve"> to internal control and compliance department in order to cope up with updated standards and any kind of changes. </w:t>
      </w:r>
    </w:p>
    <w:p w14:paraId="112B7C13" w14:textId="77777777" w:rsidR="00230F37" w:rsidRDefault="00BB6C34" w:rsidP="00230F3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The</w:t>
      </w:r>
      <w:r w:rsidR="003B72B7">
        <w:rPr>
          <w:rFonts w:ascii="Times New Roman" w:hAnsi="Times New Roman" w:cs="Times New Roman"/>
          <w:sz w:val="24"/>
        </w:rPr>
        <w:t xml:space="preserve">re are no proper mechanisms for measuring </w:t>
      </w:r>
      <w:r w:rsidR="00230F37">
        <w:rPr>
          <w:rFonts w:ascii="Times New Roman" w:hAnsi="Times New Roman" w:cs="Times New Roman"/>
          <w:sz w:val="24"/>
        </w:rPr>
        <w:t xml:space="preserve">performance </w:t>
      </w:r>
      <w:r>
        <w:rPr>
          <w:rFonts w:ascii="Times New Roman" w:hAnsi="Times New Roman" w:cs="Times New Roman"/>
          <w:sz w:val="24"/>
        </w:rPr>
        <w:t>appraisal among employees</w:t>
      </w:r>
      <w:r w:rsidR="003B72B7">
        <w:rPr>
          <w:rFonts w:ascii="Times New Roman" w:hAnsi="Times New Roman" w:cs="Times New Roman"/>
          <w:sz w:val="24"/>
        </w:rPr>
        <w:t>.</w:t>
      </w:r>
      <w:r>
        <w:rPr>
          <w:rFonts w:ascii="Times New Roman" w:hAnsi="Times New Roman" w:cs="Times New Roman"/>
          <w:sz w:val="24"/>
        </w:rPr>
        <w:t xml:space="preserve"> </w:t>
      </w:r>
    </w:p>
    <w:p w14:paraId="4C43A318" w14:textId="77777777" w:rsidR="00202D19" w:rsidRPr="003B72B7" w:rsidRDefault="00230F37" w:rsidP="003B72B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 xml:space="preserve">There is only corporate head office internal control and compliance employees exist but no fixed employees set in the factory, </w:t>
      </w:r>
      <w:r w:rsidR="006137FA">
        <w:rPr>
          <w:rFonts w:ascii="Times New Roman" w:hAnsi="Times New Roman" w:cs="Times New Roman"/>
          <w:sz w:val="24"/>
        </w:rPr>
        <w:t>depot and in construction sites or for any other sectors.</w:t>
      </w:r>
    </w:p>
    <w:p w14:paraId="59D4A06A" w14:textId="77777777" w:rsidR="008C6A72" w:rsidRDefault="006137FA" w:rsidP="00230F37">
      <w:pPr>
        <w:pStyle w:val="Heading2"/>
        <w:numPr>
          <w:ilvl w:val="1"/>
          <w:numId w:val="27"/>
        </w:numPr>
        <w:spacing w:line="360" w:lineRule="auto"/>
        <w:jc w:val="both"/>
        <w:rPr>
          <w:rFonts w:ascii="Times New Roman" w:hAnsi="Times New Roman" w:cs="Times New Roman"/>
          <w:sz w:val="28"/>
          <w:szCs w:val="24"/>
        </w:rPr>
      </w:pPr>
      <w:r>
        <w:rPr>
          <w:rFonts w:ascii="Times New Roman" w:hAnsi="Times New Roman" w:cs="Times New Roman"/>
          <w:sz w:val="28"/>
          <w:szCs w:val="24"/>
        </w:rPr>
        <w:t xml:space="preserve"> </w:t>
      </w:r>
      <w:bookmarkStart w:id="58" w:name="_Toc43555391"/>
      <w:r w:rsidR="008C6A72" w:rsidRPr="00230F37">
        <w:rPr>
          <w:rFonts w:ascii="Times New Roman" w:hAnsi="Times New Roman" w:cs="Times New Roman"/>
          <w:sz w:val="28"/>
          <w:szCs w:val="24"/>
        </w:rPr>
        <w:t>Some Observations by Checking Expenditure Documents</w:t>
      </w:r>
      <w:bookmarkEnd w:id="58"/>
    </w:p>
    <w:p w14:paraId="4D1AF466" w14:textId="77777777" w:rsidR="00230F37" w:rsidRPr="008C7F1F" w:rsidRDefault="00230F37" w:rsidP="00230F37">
      <w:pPr>
        <w:spacing w:after="120" w:line="360" w:lineRule="auto"/>
        <w:jc w:val="both"/>
        <w:rPr>
          <w:rFonts w:ascii="Times New Roman" w:eastAsia="Times New Roman" w:hAnsi="Times New Roman" w:cs="Times New Roman"/>
          <w:color w:val="000000"/>
          <w:sz w:val="24"/>
        </w:rPr>
      </w:pPr>
      <w:r w:rsidRPr="008C7F1F">
        <w:rPr>
          <w:rFonts w:ascii="Times New Roman" w:eastAsia="Times New Roman" w:hAnsi="Times New Roman" w:cs="Times New Roman"/>
          <w:color w:val="000000"/>
          <w:sz w:val="24"/>
        </w:rPr>
        <w:t>The following findings are generally found during checking bills in the Internal Control &amp; Compliance</w:t>
      </w:r>
      <w:r w:rsidRPr="008C7F1F">
        <w:rPr>
          <w:rFonts w:ascii="Times New Roman" w:eastAsia="Times New Roman" w:hAnsi="Times New Roman" w:cs="Times New Roman"/>
          <w:color w:val="000000"/>
          <w:sz w:val="24"/>
          <w:szCs w:val="24"/>
        </w:rPr>
        <w:t xml:space="preserve"> </w:t>
      </w:r>
      <w:r w:rsidRPr="008C7F1F">
        <w:rPr>
          <w:rFonts w:ascii="Times New Roman" w:eastAsia="Times New Roman" w:hAnsi="Times New Roman" w:cs="Times New Roman"/>
          <w:color w:val="000000"/>
          <w:sz w:val="24"/>
        </w:rPr>
        <w:t>Department at the Corporate Head Office which comes from factories and construction sites for</w:t>
      </w:r>
      <w:r w:rsidRPr="008C7F1F">
        <w:rPr>
          <w:rFonts w:ascii="Times New Roman" w:eastAsia="Times New Roman" w:hAnsi="Times New Roman" w:cs="Times New Roman"/>
          <w:color w:val="000000"/>
          <w:sz w:val="24"/>
          <w:szCs w:val="24"/>
        </w:rPr>
        <w:t xml:space="preserve"> </w:t>
      </w:r>
      <w:r w:rsidRPr="008C7F1F">
        <w:rPr>
          <w:rFonts w:ascii="Times New Roman" w:eastAsia="Times New Roman" w:hAnsi="Times New Roman" w:cs="Times New Roman"/>
          <w:color w:val="000000"/>
          <w:sz w:val="24"/>
        </w:rPr>
        <w:t>getting clearance for payment.</w:t>
      </w:r>
    </w:p>
    <w:p w14:paraId="1E1ECA7E"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i) </w:t>
      </w:r>
      <w:r w:rsidRPr="008C7F1F">
        <w:rPr>
          <w:rFonts w:ascii="Times New Roman" w:eastAsia="Times New Roman" w:hAnsi="Times New Roman" w:cs="Times New Roman"/>
          <w:color w:val="000000"/>
          <w:sz w:val="24"/>
          <w:szCs w:val="24"/>
        </w:rPr>
        <w:t>Sometimes capital expenditures in the factories and construction sites are not incurred</w:t>
      </w:r>
      <w:r w:rsidRPr="008C7F1F">
        <w:rPr>
          <w:rFonts w:ascii="Times New Roman" w:eastAsia="Times New Roman" w:hAnsi="Times New Roman" w:cs="Times New Roman"/>
          <w:color w:val="000000"/>
          <w:sz w:val="24"/>
          <w:szCs w:val="24"/>
        </w:rPr>
        <w:br/>
        <w:t>with the prior approval from Head Office.</w:t>
      </w:r>
    </w:p>
    <w:p w14:paraId="1E4B0AA8" w14:textId="0D28D1EB"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ii) </w:t>
      </w:r>
      <w:r w:rsidRPr="008C7F1F">
        <w:rPr>
          <w:rFonts w:ascii="Times New Roman" w:eastAsia="Times New Roman" w:hAnsi="Times New Roman" w:cs="Times New Roman"/>
          <w:color w:val="000000"/>
          <w:sz w:val="24"/>
          <w:szCs w:val="24"/>
        </w:rPr>
        <w:t>Sometimes material is purchased exceeding the quantity written in the purchase requisition</w:t>
      </w:r>
      <w:r w:rsidR="002E7465">
        <w:rPr>
          <w:rFonts w:ascii="Times New Roman" w:eastAsia="Times New Roman" w:hAnsi="Times New Roman" w:cs="Times New Roman"/>
          <w:color w:val="000000"/>
          <w:sz w:val="24"/>
          <w:szCs w:val="24"/>
        </w:rPr>
        <w:t xml:space="preserve"> form</w:t>
      </w:r>
      <w:r w:rsidRPr="008C7F1F">
        <w:rPr>
          <w:rFonts w:ascii="Times New Roman" w:eastAsia="Times New Roman" w:hAnsi="Times New Roman" w:cs="Times New Roman"/>
          <w:color w:val="000000"/>
          <w:sz w:val="24"/>
          <w:szCs w:val="24"/>
        </w:rPr>
        <w:t>.</w:t>
      </w:r>
    </w:p>
    <w:p w14:paraId="3FE4A26D"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iii) </w:t>
      </w:r>
      <w:r w:rsidRPr="008C7F1F">
        <w:rPr>
          <w:rFonts w:ascii="Times New Roman" w:eastAsia="Times New Roman" w:hAnsi="Times New Roman" w:cs="Times New Roman"/>
          <w:color w:val="000000"/>
          <w:sz w:val="24"/>
          <w:szCs w:val="24"/>
        </w:rPr>
        <w:t>Sometimes the ordered weight or quantity of material or product is mismatched with the</w:t>
      </w:r>
      <w:r w:rsidRPr="008C7F1F">
        <w:rPr>
          <w:rFonts w:ascii="Times New Roman" w:eastAsia="Times New Roman" w:hAnsi="Times New Roman" w:cs="Times New Roman"/>
          <w:color w:val="000000"/>
          <w:sz w:val="24"/>
          <w:szCs w:val="24"/>
        </w:rPr>
        <w:br/>
        <w:t>receiving weight or quantity.</w:t>
      </w:r>
    </w:p>
    <w:p w14:paraId="41380FCE" w14:textId="77777777" w:rsidR="00230F37" w:rsidRPr="008C7F1F" w:rsidRDefault="006137FA" w:rsidP="00230F37">
      <w:pP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 xml:space="preserve">iv) </w:t>
      </w:r>
      <w:r w:rsidR="00230F37" w:rsidRPr="008C7F1F">
        <w:rPr>
          <w:rFonts w:ascii="Times New Roman" w:eastAsia="Times New Roman" w:hAnsi="Times New Roman" w:cs="Times New Roman"/>
          <w:color w:val="000000"/>
          <w:sz w:val="24"/>
          <w:szCs w:val="24"/>
        </w:rPr>
        <w:t>Entertainment expense is done by factories and construction sites without explaining the</w:t>
      </w:r>
      <w:r w:rsidR="00230F37" w:rsidRPr="008C7F1F">
        <w:rPr>
          <w:rFonts w:ascii="Times New Roman" w:eastAsia="Times New Roman" w:hAnsi="Times New Roman" w:cs="Times New Roman"/>
          <w:color w:val="000000"/>
          <w:sz w:val="24"/>
          <w:szCs w:val="24"/>
        </w:rPr>
        <w:br/>
        <w:t xml:space="preserve">purpose and number of participants in the documents. </w:t>
      </w:r>
    </w:p>
    <w:p w14:paraId="1EC3345E"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lastRenderedPageBreak/>
        <w:t xml:space="preserve">v) </w:t>
      </w:r>
      <w:r w:rsidRPr="008C7F1F">
        <w:rPr>
          <w:rFonts w:ascii="Times New Roman" w:eastAsia="Times New Roman" w:hAnsi="Times New Roman" w:cs="Times New Roman"/>
          <w:color w:val="000000"/>
          <w:sz w:val="24"/>
          <w:szCs w:val="24"/>
        </w:rPr>
        <w:t>Sometimes the purpose of Transportation cost, Hotel Rent etc. are not written in the bills</w:t>
      </w:r>
      <w:r w:rsidRPr="008C7F1F">
        <w:rPr>
          <w:rFonts w:ascii="Times New Roman" w:eastAsia="Times New Roman" w:hAnsi="Times New Roman" w:cs="Times New Roman"/>
          <w:color w:val="000000"/>
          <w:sz w:val="24"/>
          <w:szCs w:val="24"/>
        </w:rPr>
        <w:br/>
        <w:t>sent to Head Office.</w:t>
      </w:r>
    </w:p>
    <w:p w14:paraId="41BCCE85"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vi) </w:t>
      </w:r>
      <w:r w:rsidRPr="008C7F1F">
        <w:rPr>
          <w:rFonts w:ascii="Times New Roman" w:eastAsia="Times New Roman" w:hAnsi="Times New Roman" w:cs="Times New Roman"/>
          <w:color w:val="000000"/>
          <w:sz w:val="24"/>
          <w:szCs w:val="24"/>
        </w:rPr>
        <w:t>Sometimes the terms and conditions in the work order are not followed.</w:t>
      </w:r>
    </w:p>
    <w:p w14:paraId="034B8C07"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vii) </w:t>
      </w:r>
      <w:r w:rsidRPr="008C7F1F">
        <w:rPr>
          <w:rFonts w:ascii="Times New Roman" w:eastAsia="Times New Roman" w:hAnsi="Times New Roman" w:cs="Times New Roman"/>
          <w:color w:val="000000"/>
          <w:sz w:val="24"/>
          <w:szCs w:val="24"/>
        </w:rPr>
        <w:t>Sometimes authorized signature is not found in the relevant documents of an expense.</w:t>
      </w:r>
    </w:p>
    <w:p w14:paraId="04479581"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viii) </w:t>
      </w:r>
      <w:r w:rsidRPr="008C7F1F">
        <w:rPr>
          <w:rFonts w:ascii="Times New Roman" w:eastAsia="Times New Roman" w:hAnsi="Times New Roman" w:cs="Times New Roman"/>
          <w:color w:val="000000"/>
          <w:sz w:val="24"/>
          <w:szCs w:val="24"/>
        </w:rPr>
        <w:t>All the relevant documents are not attached with bills for clear evidence.</w:t>
      </w:r>
    </w:p>
    <w:p w14:paraId="493F28BE" w14:textId="32743068"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ix) </w:t>
      </w:r>
      <w:r w:rsidRPr="008C7F1F">
        <w:rPr>
          <w:rFonts w:ascii="Times New Roman" w:eastAsia="Times New Roman" w:hAnsi="Times New Roman" w:cs="Times New Roman"/>
          <w:color w:val="000000"/>
          <w:sz w:val="24"/>
          <w:szCs w:val="24"/>
        </w:rPr>
        <w:t>Sometimes photocop</w:t>
      </w:r>
      <w:r w:rsidR="002E7465">
        <w:rPr>
          <w:rFonts w:ascii="Times New Roman" w:eastAsia="Times New Roman" w:hAnsi="Times New Roman" w:cs="Times New Roman"/>
          <w:color w:val="000000"/>
          <w:sz w:val="24"/>
          <w:szCs w:val="24"/>
        </w:rPr>
        <w:t>ied</w:t>
      </w:r>
      <w:r w:rsidRPr="008C7F1F">
        <w:rPr>
          <w:rFonts w:ascii="Times New Roman" w:eastAsia="Times New Roman" w:hAnsi="Times New Roman" w:cs="Times New Roman"/>
          <w:color w:val="000000"/>
          <w:sz w:val="24"/>
          <w:szCs w:val="24"/>
        </w:rPr>
        <w:t xml:space="preserve"> documents are attached with bills instead of original documents.</w:t>
      </w:r>
    </w:p>
    <w:p w14:paraId="170AD84F" w14:textId="77777777" w:rsidR="00230F37" w:rsidRPr="008C7F1F" w:rsidRDefault="00230F37" w:rsidP="00230F37">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x) </w:t>
      </w:r>
      <w:r w:rsidRPr="008C7F1F">
        <w:rPr>
          <w:rFonts w:ascii="Times New Roman" w:eastAsia="Times New Roman" w:hAnsi="Times New Roman" w:cs="Times New Roman"/>
          <w:color w:val="000000"/>
          <w:sz w:val="24"/>
          <w:szCs w:val="24"/>
        </w:rPr>
        <w:t>Sometimes the summation of the amounts in bills is miscalculated.</w:t>
      </w:r>
    </w:p>
    <w:p w14:paraId="16190A58" w14:textId="77777777" w:rsidR="00230F37" w:rsidRPr="008C7F1F" w:rsidRDefault="00230F37" w:rsidP="00230F37">
      <w:pPr>
        <w:spacing w:after="120" w:line="360" w:lineRule="auto"/>
        <w:jc w:val="both"/>
        <w:rPr>
          <w:rFonts w:ascii="Times New Roman" w:eastAsia="Times New Roman" w:hAnsi="Times New Roman" w:cs="Times New Roman"/>
          <w:sz w:val="24"/>
          <w:szCs w:val="24"/>
        </w:rPr>
      </w:pPr>
      <w:r w:rsidRPr="008C7F1F">
        <w:rPr>
          <w:rFonts w:ascii="Times New Roman" w:eastAsia="Times New Roman" w:hAnsi="Times New Roman" w:cs="Times New Roman"/>
          <w:bCs/>
          <w:color w:val="000000"/>
          <w:sz w:val="24"/>
          <w:szCs w:val="24"/>
        </w:rPr>
        <w:t xml:space="preserve">xi) </w:t>
      </w:r>
      <w:r w:rsidRPr="008C7F1F">
        <w:rPr>
          <w:rFonts w:ascii="Times New Roman" w:eastAsia="Times New Roman" w:hAnsi="Times New Roman" w:cs="Times New Roman"/>
          <w:color w:val="000000"/>
          <w:sz w:val="24"/>
          <w:szCs w:val="24"/>
        </w:rPr>
        <w:t>In case of over duty payment, the details of over duty are not written in the bills.</w:t>
      </w:r>
    </w:p>
    <w:p w14:paraId="59AE9BEC" w14:textId="77777777" w:rsidR="00E71F91" w:rsidRPr="004315C5" w:rsidRDefault="00230F37" w:rsidP="004315C5">
      <w:pPr>
        <w:spacing w:after="120" w:line="360" w:lineRule="auto"/>
        <w:jc w:val="both"/>
        <w:rPr>
          <w:rFonts w:ascii="Times New Roman" w:eastAsia="Times New Roman" w:hAnsi="Times New Roman" w:cs="Times New Roman"/>
          <w:color w:val="000000"/>
          <w:sz w:val="24"/>
          <w:szCs w:val="24"/>
        </w:rPr>
      </w:pPr>
      <w:r w:rsidRPr="008C7F1F">
        <w:rPr>
          <w:rFonts w:ascii="Times New Roman" w:eastAsia="Times New Roman" w:hAnsi="Times New Roman" w:cs="Times New Roman"/>
          <w:bCs/>
          <w:color w:val="000000"/>
          <w:sz w:val="24"/>
          <w:szCs w:val="24"/>
        </w:rPr>
        <w:t xml:space="preserve">xii) </w:t>
      </w:r>
      <w:r w:rsidRPr="008C7F1F">
        <w:rPr>
          <w:rFonts w:ascii="Times New Roman" w:eastAsia="Times New Roman" w:hAnsi="Times New Roman" w:cs="Times New Roman"/>
          <w:color w:val="000000"/>
          <w:sz w:val="24"/>
          <w:szCs w:val="24"/>
        </w:rPr>
        <w:t>Sometimes incentives are taken by workers in the factories and construction sites without</w:t>
      </w:r>
      <w:r w:rsidRPr="008C7F1F">
        <w:rPr>
          <w:rFonts w:ascii="Times New Roman" w:eastAsia="Times New Roman" w:hAnsi="Times New Roman" w:cs="Times New Roman"/>
          <w:color w:val="000000"/>
          <w:sz w:val="24"/>
          <w:szCs w:val="24"/>
        </w:rPr>
        <w:br/>
        <w:t>explaining the reason of taking such incentives in the bill.</w:t>
      </w:r>
    </w:p>
    <w:p w14:paraId="1AA0914A" w14:textId="77777777" w:rsidR="008C6A72" w:rsidRDefault="00230F37" w:rsidP="00E71F91">
      <w:pPr>
        <w:pStyle w:val="Heading2"/>
        <w:numPr>
          <w:ilvl w:val="0"/>
          <w:numId w:val="0"/>
        </w:numPr>
        <w:spacing w:line="360" w:lineRule="auto"/>
        <w:ind w:left="360"/>
        <w:jc w:val="both"/>
        <w:rPr>
          <w:rFonts w:ascii="Times New Roman" w:hAnsi="Times New Roman" w:cs="Times New Roman"/>
          <w:sz w:val="28"/>
        </w:rPr>
      </w:pPr>
      <w:bookmarkStart w:id="59" w:name="_Toc43555392"/>
      <w:r w:rsidRPr="00230F37">
        <w:rPr>
          <w:rFonts w:ascii="Times New Roman" w:hAnsi="Times New Roman" w:cs="Times New Roman"/>
          <w:sz w:val="28"/>
        </w:rPr>
        <w:t>5.5 My experience in AML</w:t>
      </w:r>
      <w:bookmarkEnd w:id="59"/>
    </w:p>
    <w:p w14:paraId="1CF29495" w14:textId="49C4C9B4" w:rsidR="00230F37" w:rsidRDefault="00F5300D" w:rsidP="002E7465">
      <w:pPr>
        <w:jc w:val="both"/>
        <w:rPr>
          <w:rFonts w:ascii="Times New Roman" w:hAnsi="Times New Roman" w:cs="Times New Roman"/>
          <w:sz w:val="24"/>
        </w:rPr>
      </w:pPr>
      <w:r>
        <w:rPr>
          <w:rFonts w:ascii="Times New Roman" w:hAnsi="Times New Roman" w:cs="Times New Roman"/>
          <w:sz w:val="24"/>
        </w:rPr>
        <w:t xml:space="preserve">At </w:t>
      </w:r>
      <w:r w:rsidR="002E7465">
        <w:rPr>
          <w:rFonts w:ascii="Times New Roman" w:hAnsi="Times New Roman" w:cs="Times New Roman"/>
          <w:sz w:val="24"/>
        </w:rPr>
        <w:t>first,</w:t>
      </w:r>
      <w:r>
        <w:rPr>
          <w:rFonts w:ascii="Times New Roman" w:hAnsi="Times New Roman" w:cs="Times New Roman"/>
          <w:sz w:val="24"/>
        </w:rPr>
        <w:t xml:space="preserve"> I found out about AML from the </w:t>
      </w:r>
      <w:r w:rsidR="002E7465">
        <w:rPr>
          <w:rFonts w:ascii="Times New Roman" w:hAnsi="Times New Roman" w:cs="Times New Roman"/>
          <w:sz w:val="24"/>
        </w:rPr>
        <w:t>LinkedIn</w:t>
      </w:r>
      <w:r>
        <w:rPr>
          <w:rFonts w:ascii="Times New Roman" w:hAnsi="Times New Roman" w:cs="Times New Roman"/>
          <w:sz w:val="24"/>
        </w:rPr>
        <w:t xml:space="preserve"> </w:t>
      </w:r>
      <w:r w:rsidR="001F2B30">
        <w:rPr>
          <w:rFonts w:ascii="Times New Roman" w:hAnsi="Times New Roman" w:cs="Times New Roman"/>
          <w:sz w:val="24"/>
        </w:rPr>
        <w:t>where</w:t>
      </w:r>
      <w:r>
        <w:rPr>
          <w:rFonts w:ascii="Times New Roman" w:hAnsi="Times New Roman" w:cs="Times New Roman"/>
          <w:sz w:val="24"/>
        </w:rPr>
        <w:t xml:space="preserve"> </w:t>
      </w:r>
      <w:r w:rsidR="001F2B30">
        <w:rPr>
          <w:rFonts w:ascii="Times New Roman" w:hAnsi="Times New Roman" w:cs="Times New Roman"/>
          <w:sz w:val="24"/>
        </w:rPr>
        <w:t>internship</w:t>
      </w:r>
      <w:r>
        <w:rPr>
          <w:rFonts w:ascii="Times New Roman" w:hAnsi="Times New Roman" w:cs="Times New Roman"/>
          <w:sz w:val="24"/>
        </w:rPr>
        <w:t xml:space="preserve"> circular was given for </w:t>
      </w:r>
      <w:r w:rsidR="002E7465">
        <w:rPr>
          <w:rFonts w:ascii="Times New Roman" w:hAnsi="Times New Roman" w:cs="Times New Roman"/>
          <w:sz w:val="24"/>
        </w:rPr>
        <w:t xml:space="preserve">an </w:t>
      </w:r>
      <w:r>
        <w:rPr>
          <w:rFonts w:ascii="Times New Roman" w:hAnsi="Times New Roman" w:cs="Times New Roman"/>
          <w:sz w:val="24"/>
        </w:rPr>
        <w:t xml:space="preserve">audit intern. I was prompt to </w:t>
      </w:r>
      <w:r w:rsidR="001F2B30">
        <w:rPr>
          <w:rFonts w:ascii="Times New Roman" w:hAnsi="Times New Roman" w:cs="Times New Roman"/>
          <w:sz w:val="24"/>
        </w:rPr>
        <w:t>apply</w:t>
      </w:r>
      <w:r>
        <w:rPr>
          <w:rFonts w:ascii="Times New Roman" w:hAnsi="Times New Roman" w:cs="Times New Roman"/>
          <w:sz w:val="24"/>
        </w:rPr>
        <w:t xml:space="preserve"> and got the call on 5</w:t>
      </w:r>
      <w:r w:rsidRPr="00F5300D">
        <w:rPr>
          <w:rFonts w:ascii="Times New Roman" w:hAnsi="Times New Roman" w:cs="Times New Roman"/>
          <w:sz w:val="24"/>
          <w:vertAlign w:val="superscript"/>
        </w:rPr>
        <w:t>th</w:t>
      </w:r>
      <w:r>
        <w:rPr>
          <w:rFonts w:ascii="Times New Roman" w:hAnsi="Times New Roman" w:cs="Times New Roman"/>
          <w:sz w:val="24"/>
        </w:rPr>
        <w:t xml:space="preserve"> January, 2020 to attend the interview on 7</w:t>
      </w:r>
      <w:r w:rsidRPr="00F5300D">
        <w:rPr>
          <w:rFonts w:ascii="Times New Roman" w:hAnsi="Times New Roman" w:cs="Times New Roman"/>
          <w:sz w:val="24"/>
          <w:vertAlign w:val="superscript"/>
        </w:rPr>
        <w:t>th</w:t>
      </w:r>
      <w:r>
        <w:rPr>
          <w:rFonts w:ascii="Times New Roman" w:hAnsi="Times New Roman" w:cs="Times New Roman"/>
          <w:sz w:val="24"/>
        </w:rPr>
        <w:t xml:space="preserve"> January</w:t>
      </w:r>
      <w:r w:rsidR="001F2B30">
        <w:rPr>
          <w:rFonts w:ascii="Times New Roman" w:hAnsi="Times New Roman" w:cs="Times New Roman"/>
          <w:sz w:val="24"/>
        </w:rPr>
        <w:t>, 2020</w:t>
      </w:r>
      <w:r>
        <w:rPr>
          <w:rFonts w:ascii="Times New Roman" w:hAnsi="Times New Roman" w:cs="Times New Roman"/>
          <w:sz w:val="24"/>
        </w:rPr>
        <w:t xml:space="preserve">. I was first </w:t>
      </w:r>
      <w:r w:rsidR="001F2B30">
        <w:rPr>
          <w:rFonts w:ascii="Times New Roman" w:hAnsi="Times New Roman" w:cs="Times New Roman"/>
          <w:sz w:val="24"/>
        </w:rPr>
        <w:t>assessed</w:t>
      </w:r>
      <w:r>
        <w:rPr>
          <w:rFonts w:ascii="Times New Roman" w:hAnsi="Times New Roman" w:cs="Times New Roman"/>
          <w:sz w:val="24"/>
        </w:rPr>
        <w:t xml:space="preserve"> on written exam on accounting basic knowledge and later with oral interview. Within few hours of this </w:t>
      </w:r>
      <w:r w:rsidR="002E7465">
        <w:rPr>
          <w:rFonts w:ascii="Times New Roman" w:hAnsi="Times New Roman" w:cs="Times New Roman"/>
          <w:sz w:val="24"/>
        </w:rPr>
        <w:t>rigorous</w:t>
      </w:r>
      <w:r>
        <w:rPr>
          <w:rFonts w:ascii="Times New Roman" w:hAnsi="Times New Roman" w:cs="Times New Roman"/>
          <w:sz w:val="24"/>
        </w:rPr>
        <w:t xml:space="preserve"> process</w:t>
      </w:r>
      <w:r w:rsidR="002E7465">
        <w:rPr>
          <w:rFonts w:ascii="Times New Roman" w:hAnsi="Times New Roman" w:cs="Times New Roman"/>
          <w:sz w:val="24"/>
        </w:rPr>
        <w:t>,</w:t>
      </w:r>
      <w:r>
        <w:rPr>
          <w:rFonts w:ascii="Times New Roman" w:hAnsi="Times New Roman" w:cs="Times New Roman"/>
          <w:sz w:val="24"/>
        </w:rPr>
        <w:t xml:space="preserve"> I was informed</w:t>
      </w:r>
      <w:r w:rsidR="001F2B30">
        <w:rPr>
          <w:rFonts w:ascii="Times New Roman" w:hAnsi="Times New Roman" w:cs="Times New Roman"/>
          <w:sz w:val="24"/>
        </w:rPr>
        <w:t xml:space="preserve"> of being selected as the audit intern</w:t>
      </w:r>
      <w:r w:rsidR="002E7465">
        <w:rPr>
          <w:rFonts w:ascii="Times New Roman" w:hAnsi="Times New Roman" w:cs="Times New Roman"/>
          <w:sz w:val="24"/>
        </w:rPr>
        <w:t xml:space="preserve">. </w:t>
      </w:r>
      <w:r w:rsidR="001F2B30">
        <w:rPr>
          <w:rFonts w:ascii="Times New Roman" w:hAnsi="Times New Roman" w:cs="Times New Roman"/>
          <w:sz w:val="24"/>
        </w:rPr>
        <w:t>After 2 days on 11</w:t>
      </w:r>
      <w:r w:rsidR="001F2B30" w:rsidRPr="001F2B30">
        <w:rPr>
          <w:rFonts w:ascii="Times New Roman" w:hAnsi="Times New Roman" w:cs="Times New Roman"/>
          <w:sz w:val="24"/>
          <w:vertAlign w:val="superscript"/>
        </w:rPr>
        <w:t>th</w:t>
      </w:r>
      <w:r w:rsidR="001F2B30">
        <w:rPr>
          <w:rFonts w:ascii="Times New Roman" w:hAnsi="Times New Roman" w:cs="Times New Roman"/>
          <w:sz w:val="24"/>
        </w:rPr>
        <w:t xml:space="preserve"> January, 2020 I joined there and started my 10 weeks long journey in the corporate world.</w:t>
      </w:r>
    </w:p>
    <w:p w14:paraId="213AE3A9" w14:textId="77777777" w:rsidR="003D69B8" w:rsidRDefault="001F2B30" w:rsidP="002E7465">
      <w:pPr>
        <w:jc w:val="both"/>
        <w:rPr>
          <w:rFonts w:ascii="Times New Roman" w:hAnsi="Times New Roman" w:cs="Times New Roman"/>
          <w:color w:val="000000" w:themeColor="text1"/>
          <w:sz w:val="24"/>
          <w:szCs w:val="24"/>
        </w:rPr>
      </w:pPr>
      <w:r>
        <w:rPr>
          <w:rFonts w:ascii="Times New Roman" w:hAnsi="Times New Roman" w:cs="Times New Roman"/>
          <w:sz w:val="24"/>
        </w:rPr>
        <w:t xml:space="preserve">On the first day I started with normal procurement department purchase bill and it went on up to checking letter of credit procedure of AML and many others types of work. </w:t>
      </w:r>
      <w:r w:rsidR="000777F7" w:rsidRPr="00916386">
        <w:rPr>
          <w:rFonts w:ascii="Times New Roman" w:hAnsi="Times New Roman" w:cs="Times New Roman"/>
          <w:color w:val="000000" w:themeColor="text1"/>
          <w:sz w:val="24"/>
          <w:szCs w:val="24"/>
        </w:rPr>
        <w:t xml:space="preserve">The </w:t>
      </w:r>
      <w:r w:rsidR="001D02DE" w:rsidRPr="00916386">
        <w:rPr>
          <w:rFonts w:ascii="Times New Roman" w:hAnsi="Times New Roman" w:cs="Times New Roman"/>
          <w:color w:val="000000" w:themeColor="text1"/>
          <w:sz w:val="24"/>
          <w:szCs w:val="24"/>
        </w:rPr>
        <w:t>experience</w:t>
      </w:r>
      <w:r w:rsidR="000777F7" w:rsidRPr="00916386">
        <w:rPr>
          <w:rFonts w:ascii="Times New Roman" w:hAnsi="Times New Roman" w:cs="Times New Roman"/>
          <w:color w:val="000000" w:themeColor="text1"/>
          <w:sz w:val="24"/>
          <w:szCs w:val="24"/>
        </w:rPr>
        <w:t xml:space="preserve"> </w:t>
      </w:r>
      <w:r w:rsidR="001D02DE">
        <w:rPr>
          <w:rFonts w:ascii="Times New Roman" w:hAnsi="Times New Roman" w:cs="Times New Roman"/>
          <w:color w:val="000000" w:themeColor="text1"/>
          <w:sz w:val="24"/>
          <w:szCs w:val="24"/>
        </w:rPr>
        <w:t>on</w:t>
      </w:r>
      <w:r w:rsidR="000777F7" w:rsidRPr="00916386">
        <w:rPr>
          <w:rFonts w:ascii="Times New Roman" w:hAnsi="Times New Roman" w:cs="Times New Roman"/>
          <w:color w:val="000000" w:themeColor="text1"/>
          <w:sz w:val="24"/>
          <w:szCs w:val="24"/>
        </w:rPr>
        <w:t xml:space="preserve"> the organization I have </w:t>
      </w:r>
      <w:r w:rsidR="001D02DE">
        <w:rPr>
          <w:rFonts w:ascii="Times New Roman" w:hAnsi="Times New Roman" w:cs="Times New Roman"/>
          <w:color w:val="000000" w:themeColor="text1"/>
          <w:sz w:val="24"/>
          <w:szCs w:val="24"/>
        </w:rPr>
        <w:t>gathered</w:t>
      </w:r>
      <w:r w:rsidR="000777F7" w:rsidRPr="00916386">
        <w:rPr>
          <w:rFonts w:ascii="Times New Roman" w:hAnsi="Times New Roman" w:cs="Times New Roman"/>
          <w:color w:val="000000" w:themeColor="text1"/>
          <w:sz w:val="24"/>
          <w:szCs w:val="24"/>
        </w:rPr>
        <w:t xml:space="preserve"> </w:t>
      </w:r>
      <w:r w:rsidR="001D02DE">
        <w:rPr>
          <w:rFonts w:ascii="Times New Roman" w:hAnsi="Times New Roman" w:cs="Times New Roman"/>
          <w:color w:val="000000" w:themeColor="text1"/>
          <w:sz w:val="24"/>
          <w:szCs w:val="24"/>
        </w:rPr>
        <w:t>while</w:t>
      </w:r>
      <w:r w:rsidR="000777F7" w:rsidRPr="00916386">
        <w:rPr>
          <w:rFonts w:ascii="Times New Roman" w:hAnsi="Times New Roman" w:cs="Times New Roman"/>
          <w:color w:val="000000" w:themeColor="text1"/>
          <w:sz w:val="24"/>
          <w:szCs w:val="24"/>
        </w:rPr>
        <w:t xml:space="preserve"> working was </w:t>
      </w:r>
      <w:r>
        <w:rPr>
          <w:rFonts w:ascii="Times New Roman" w:hAnsi="Times New Roman" w:cs="Times New Roman"/>
          <w:color w:val="000000" w:themeColor="text1"/>
          <w:sz w:val="24"/>
          <w:szCs w:val="24"/>
        </w:rPr>
        <w:t>vital.</w:t>
      </w:r>
      <w:r w:rsidR="000777F7" w:rsidRPr="00916386">
        <w:rPr>
          <w:rFonts w:ascii="Times New Roman" w:hAnsi="Times New Roman" w:cs="Times New Roman"/>
          <w:color w:val="000000" w:themeColor="text1"/>
          <w:sz w:val="24"/>
          <w:szCs w:val="24"/>
        </w:rPr>
        <w:t xml:space="preserve"> I had the </w:t>
      </w:r>
      <w:r w:rsidR="001D02DE" w:rsidRPr="00916386">
        <w:rPr>
          <w:rFonts w:ascii="Times New Roman" w:hAnsi="Times New Roman" w:cs="Times New Roman"/>
          <w:color w:val="000000" w:themeColor="text1"/>
          <w:sz w:val="24"/>
          <w:szCs w:val="24"/>
        </w:rPr>
        <w:t>chance</w:t>
      </w:r>
      <w:r w:rsidR="000777F7" w:rsidRPr="00916386">
        <w:rPr>
          <w:rFonts w:ascii="Times New Roman" w:hAnsi="Times New Roman" w:cs="Times New Roman"/>
          <w:color w:val="000000" w:themeColor="text1"/>
          <w:sz w:val="24"/>
          <w:szCs w:val="24"/>
        </w:rPr>
        <w:t xml:space="preserve"> to </w:t>
      </w:r>
      <w:r w:rsidR="001D02DE">
        <w:rPr>
          <w:rFonts w:ascii="Times New Roman" w:hAnsi="Times New Roman" w:cs="Times New Roman"/>
          <w:color w:val="000000" w:themeColor="text1"/>
          <w:sz w:val="24"/>
          <w:szCs w:val="24"/>
        </w:rPr>
        <w:t>view</w:t>
      </w:r>
      <w:r w:rsidR="000777F7" w:rsidRPr="00916386">
        <w:rPr>
          <w:rFonts w:ascii="Times New Roman" w:hAnsi="Times New Roman" w:cs="Times New Roman"/>
          <w:color w:val="000000" w:themeColor="text1"/>
          <w:sz w:val="24"/>
          <w:szCs w:val="24"/>
        </w:rPr>
        <w:t xml:space="preserve"> at the </w:t>
      </w:r>
      <w:r w:rsidR="001D02DE">
        <w:rPr>
          <w:rFonts w:ascii="Times New Roman" w:hAnsi="Times New Roman" w:cs="Times New Roman"/>
          <w:color w:val="000000" w:themeColor="text1"/>
          <w:sz w:val="24"/>
          <w:szCs w:val="24"/>
        </w:rPr>
        <w:t>several</w:t>
      </w:r>
      <w:r w:rsidR="000777F7" w:rsidRPr="00916386">
        <w:rPr>
          <w:rFonts w:ascii="Times New Roman" w:hAnsi="Times New Roman" w:cs="Times New Roman"/>
          <w:color w:val="000000" w:themeColor="text1"/>
          <w:sz w:val="24"/>
          <w:szCs w:val="24"/>
        </w:rPr>
        <w:t xml:space="preserve"> internal control and compliance activi</w:t>
      </w:r>
      <w:r>
        <w:rPr>
          <w:rFonts w:ascii="Times New Roman" w:hAnsi="Times New Roman" w:cs="Times New Roman"/>
          <w:color w:val="000000" w:themeColor="text1"/>
          <w:sz w:val="24"/>
          <w:szCs w:val="24"/>
        </w:rPr>
        <w:t>ties of Abdul Monem Limited</w:t>
      </w:r>
      <w:r w:rsidR="001D02DE">
        <w:rPr>
          <w:rFonts w:ascii="Times New Roman" w:hAnsi="Times New Roman" w:cs="Times New Roman"/>
          <w:color w:val="000000" w:themeColor="text1"/>
          <w:sz w:val="24"/>
          <w:szCs w:val="24"/>
        </w:rPr>
        <w:t xml:space="preserve"> at an arm’s length and</w:t>
      </w:r>
      <w:r w:rsidR="000777F7" w:rsidRPr="00916386">
        <w:rPr>
          <w:rFonts w:ascii="Times New Roman" w:hAnsi="Times New Roman" w:cs="Times New Roman"/>
          <w:color w:val="000000" w:themeColor="text1"/>
          <w:sz w:val="24"/>
          <w:szCs w:val="24"/>
        </w:rPr>
        <w:t xml:space="preserve"> have </w:t>
      </w:r>
      <w:r w:rsidR="001D02DE" w:rsidRPr="00916386">
        <w:rPr>
          <w:rFonts w:ascii="Times New Roman" w:hAnsi="Times New Roman" w:cs="Times New Roman"/>
          <w:color w:val="000000" w:themeColor="text1"/>
          <w:sz w:val="24"/>
          <w:szCs w:val="24"/>
        </w:rPr>
        <w:t>educated</w:t>
      </w:r>
      <w:r w:rsidR="000777F7" w:rsidRPr="00916386">
        <w:rPr>
          <w:rFonts w:ascii="Times New Roman" w:hAnsi="Times New Roman" w:cs="Times New Roman"/>
          <w:color w:val="000000" w:themeColor="text1"/>
          <w:sz w:val="24"/>
          <w:szCs w:val="24"/>
        </w:rPr>
        <w:t xml:space="preserve"> </w:t>
      </w:r>
      <w:r w:rsidR="001D02DE">
        <w:rPr>
          <w:rFonts w:ascii="Times New Roman" w:hAnsi="Times New Roman" w:cs="Times New Roman"/>
          <w:color w:val="000000" w:themeColor="text1"/>
          <w:sz w:val="24"/>
          <w:szCs w:val="24"/>
        </w:rPr>
        <w:t xml:space="preserve">myself </w:t>
      </w:r>
      <w:r w:rsidR="000777F7" w:rsidRPr="00916386">
        <w:rPr>
          <w:rFonts w:ascii="Times New Roman" w:hAnsi="Times New Roman" w:cs="Times New Roman"/>
          <w:color w:val="000000" w:themeColor="text1"/>
          <w:sz w:val="24"/>
          <w:szCs w:val="24"/>
        </w:rPr>
        <w:t>about various activities of controlling and maintaining rules and regulations within the organization. Overall, the whole program helped me both understanding the internal control activities and making the report smoothly required by the management.</w:t>
      </w:r>
    </w:p>
    <w:p w14:paraId="6B3C8177" w14:textId="77777777" w:rsidR="000777F7" w:rsidRPr="001F2B30" w:rsidRDefault="000777F7" w:rsidP="002E7465">
      <w:pPr>
        <w:jc w:val="both"/>
        <w:rPr>
          <w:rFonts w:ascii="Times New Roman" w:hAnsi="Times New Roman" w:cs="Times New Roman"/>
          <w:sz w:val="24"/>
        </w:rPr>
      </w:pPr>
      <w:r w:rsidRPr="00916386">
        <w:rPr>
          <w:rFonts w:ascii="Times New Roman" w:hAnsi="Times New Roman" w:cs="Times New Roman"/>
          <w:color w:val="000000" w:themeColor="text1"/>
          <w:sz w:val="24"/>
          <w:szCs w:val="24"/>
        </w:rPr>
        <w:t xml:space="preserve"> </w:t>
      </w:r>
      <w:r w:rsidR="003D69B8">
        <w:rPr>
          <w:rFonts w:ascii="Times New Roman" w:hAnsi="Times New Roman" w:cs="Times New Roman"/>
          <w:color w:val="000000" w:themeColor="text1"/>
          <w:sz w:val="24"/>
          <w:szCs w:val="24"/>
        </w:rPr>
        <w:t>Few of my important learning are as follows:</w:t>
      </w:r>
    </w:p>
    <w:p w14:paraId="0B3F9F7B" w14:textId="6EB2CCB3" w:rsidR="000777F7" w:rsidRPr="00916386" w:rsidRDefault="000777F7" w:rsidP="000777F7">
      <w:pPr>
        <w:pStyle w:val="ListParagraph"/>
        <w:numPr>
          <w:ilvl w:val="0"/>
          <w:numId w:val="31"/>
        </w:numPr>
        <w:tabs>
          <w:tab w:val="left" w:pos="270"/>
        </w:tabs>
        <w:spacing w:after="120" w:line="360" w:lineRule="auto"/>
        <w:ind w:left="0" w:firstLine="0"/>
        <w:jc w:val="both"/>
        <w:rPr>
          <w:rFonts w:ascii="Times New Roman" w:hAnsi="Times New Roman" w:cs="Times New Roman"/>
          <w:b/>
          <w:color w:val="000000" w:themeColor="text1"/>
          <w:sz w:val="24"/>
          <w:szCs w:val="24"/>
        </w:rPr>
      </w:pPr>
      <w:r w:rsidRPr="00916386">
        <w:rPr>
          <w:rFonts w:ascii="Times New Roman" w:hAnsi="Times New Roman" w:cs="Times New Roman"/>
          <w:b/>
          <w:color w:val="000000" w:themeColor="text1"/>
          <w:sz w:val="24"/>
          <w:szCs w:val="24"/>
        </w:rPr>
        <w:t xml:space="preserve">Knowledge </w:t>
      </w:r>
      <w:r w:rsidR="002E7465" w:rsidRPr="00916386">
        <w:rPr>
          <w:rFonts w:ascii="Times New Roman" w:hAnsi="Times New Roman" w:cs="Times New Roman"/>
          <w:b/>
          <w:color w:val="000000" w:themeColor="text1"/>
          <w:sz w:val="24"/>
          <w:szCs w:val="24"/>
        </w:rPr>
        <w:t>about IC</w:t>
      </w:r>
      <w:r w:rsidR="000E7384">
        <w:rPr>
          <w:rFonts w:ascii="Times New Roman" w:hAnsi="Times New Roman" w:cs="Times New Roman"/>
          <w:b/>
          <w:color w:val="000000" w:themeColor="text1"/>
          <w:sz w:val="24"/>
          <w:szCs w:val="24"/>
        </w:rPr>
        <w:t xml:space="preserve"> and C and External Audit</w:t>
      </w:r>
    </w:p>
    <w:p w14:paraId="22D5DEDE" w14:textId="0C9DE2EB" w:rsidR="000E7384" w:rsidRPr="000E7384" w:rsidRDefault="000777F7" w:rsidP="000777F7">
      <w:pPr>
        <w:pStyle w:val="ListParagraph"/>
        <w:numPr>
          <w:ilvl w:val="0"/>
          <w:numId w:val="31"/>
        </w:numPr>
        <w:spacing w:after="120" w:line="360" w:lineRule="auto"/>
        <w:jc w:val="both"/>
        <w:rPr>
          <w:rFonts w:ascii="Times New Roman" w:hAnsi="Times New Roman" w:cs="Times New Roman"/>
          <w:b/>
          <w:color w:val="000000" w:themeColor="text1"/>
          <w:sz w:val="24"/>
          <w:szCs w:val="24"/>
        </w:rPr>
      </w:pPr>
      <w:r w:rsidRPr="000E7384">
        <w:rPr>
          <w:rFonts w:ascii="Times New Roman" w:hAnsi="Times New Roman" w:cs="Times New Roman"/>
          <w:b/>
          <w:color w:val="000000" w:themeColor="text1"/>
          <w:sz w:val="24"/>
          <w:szCs w:val="24"/>
        </w:rPr>
        <w:t>Ris</w:t>
      </w:r>
      <w:r w:rsidR="000E7384">
        <w:rPr>
          <w:rFonts w:ascii="Times New Roman" w:hAnsi="Times New Roman" w:cs="Times New Roman"/>
          <w:b/>
          <w:color w:val="000000" w:themeColor="text1"/>
          <w:sz w:val="24"/>
          <w:szCs w:val="24"/>
        </w:rPr>
        <w:t>k Assessment and IC and C Plan</w:t>
      </w:r>
    </w:p>
    <w:p w14:paraId="01D3B26F" w14:textId="5C63CEEF" w:rsidR="000777F7" w:rsidRPr="000E7384" w:rsidRDefault="000777F7" w:rsidP="000777F7">
      <w:pPr>
        <w:pStyle w:val="ListParagraph"/>
        <w:numPr>
          <w:ilvl w:val="0"/>
          <w:numId w:val="31"/>
        </w:numPr>
        <w:spacing w:after="120" w:line="360" w:lineRule="auto"/>
        <w:jc w:val="both"/>
        <w:rPr>
          <w:rFonts w:ascii="Times New Roman" w:hAnsi="Times New Roman" w:cs="Times New Roman"/>
          <w:b/>
          <w:color w:val="000000" w:themeColor="text1"/>
          <w:sz w:val="24"/>
          <w:szCs w:val="24"/>
        </w:rPr>
      </w:pPr>
      <w:r w:rsidRPr="000E7384">
        <w:rPr>
          <w:rFonts w:ascii="Times New Roman" w:hAnsi="Times New Roman" w:cs="Times New Roman"/>
          <w:b/>
          <w:color w:val="000000" w:themeColor="text1"/>
          <w:sz w:val="24"/>
          <w:szCs w:val="24"/>
        </w:rPr>
        <w:t xml:space="preserve">Business Risk Mitigation </w:t>
      </w:r>
      <w:r w:rsidR="003D69B8" w:rsidRPr="000E7384">
        <w:rPr>
          <w:rFonts w:ascii="Times New Roman" w:hAnsi="Times New Roman" w:cs="Times New Roman"/>
          <w:b/>
          <w:color w:val="000000" w:themeColor="text1"/>
          <w:sz w:val="24"/>
          <w:szCs w:val="24"/>
        </w:rPr>
        <w:t>through</w:t>
      </w:r>
      <w:r w:rsidRPr="000E7384">
        <w:rPr>
          <w:rFonts w:ascii="Times New Roman" w:hAnsi="Times New Roman" w:cs="Times New Roman"/>
          <w:b/>
          <w:color w:val="000000" w:themeColor="text1"/>
          <w:sz w:val="24"/>
          <w:szCs w:val="24"/>
        </w:rPr>
        <w:t xml:space="preserve"> IC and C:</w:t>
      </w:r>
      <w:r w:rsidR="003D69B8" w:rsidRPr="000E7384">
        <w:rPr>
          <w:rFonts w:ascii="Times New Roman" w:hAnsi="Times New Roman" w:cs="Times New Roman"/>
          <w:b/>
          <w:color w:val="000000" w:themeColor="text1"/>
          <w:sz w:val="24"/>
          <w:szCs w:val="24"/>
        </w:rPr>
        <w:t xml:space="preserve"> </w:t>
      </w:r>
      <w:r w:rsidRPr="000E7384">
        <w:rPr>
          <w:rFonts w:ascii="Times New Roman" w:hAnsi="Times New Roman" w:cs="Times New Roman"/>
          <w:color w:val="000000" w:themeColor="text1"/>
          <w:sz w:val="24"/>
          <w:szCs w:val="24"/>
        </w:rPr>
        <w:t xml:space="preserve">I learned how to reduce business risk for an organization by maintaining proper internal control and compliance procedure throughout the working period. </w:t>
      </w:r>
    </w:p>
    <w:p w14:paraId="31710040" w14:textId="77777777" w:rsidR="003D69B8" w:rsidRPr="003D69B8" w:rsidRDefault="003D69B8" w:rsidP="003D69B8">
      <w:pPr>
        <w:pStyle w:val="ListParagraph"/>
        <w:spacing w:after="120" w:line="360" w:lineRule="auto"/>
        <w:ind w:left="360"/>
        <w:jc w:val="both"/>
        <w:rPr>
          <w:rFonts w:ascii="Times New Roman" w:hAnsi="Times New Roman" w:cs="Times New Roman"/>
          <w:b/>
          <w:color w:val="000000" w:themeColor="text1"/>
          <w:sz w:val="24"/>
          <w:szCs w:val="24"/>
        </w:rPr>
      </w:pPr>
    </w:p>
    <w:p w14:paraId="57236C5F" w14:textId="77777777" w:rsidR="000777F7" w:rsidRPr="000E7384" w:rsidRDefault="000777F7" w:rsidP="000777F7">
      <w:pPr>
        <w:pStyle w:val="ListParagraph"/>
        <w:numPr>
          <w:ilvl w:val="0"/>
          <w:numId w:val="31"/>
        </w:numPr>
        <w:spacing w:after="120" w:line="360" w:lineRule="auto"/>
        <w:jc w:val="both"/>
        <w:rPr>
          <w:rFonts w:ascii="Times New Roman" w:hAnsi="Times New Roman" w:cs="Times New Roman"/>
          <w:b/>
          <w:color w:val="000000" w:themeColor="text1"/>
          <w:sz w:val="24"/>
          <w:szCs w:val="24"/>
        </w:rPr>
      </w:pPr>
      <w:r w:rsidRPr="00916386">
        <w:rPr>
          <w:rFonts w:ascii="Times New Roman" w:hAnsi="Times New Roman" w:cs="Times New Roman"/>
          <w:b/>
          <w:color w:val="000000" w:themeColor="text1"/>
          <w:sz w:val="24"/>
          <w:szCs w:val="24"/>
        </w:rPr>
        <w:lastRenderedPageBreak/>
        <w:t>Practical Cases:</w:t>
      </w:r>
      <w:r w:rsidR="000E7384">
        <w:rPr>
          <w:rFonts w:ascii="Times New Roman" w:hAnsi="Times New Roman" w:cs="Times New Roman"/>
          <w:b/>
          <w:color w:val="000000" w:themeColor="text1"/>
          <w:sz w:val="24"/>
          <w:szCs w:val="24"/>
        </w:rPr>
        <w:t xml:space="preserve"> </w:t>
      </w:r>
      <w:r w:rsidRPr="000E7384">
        <w:rPr>
          <w:rFonts w:ascii="Times New Roman" w:hAnsi="Times New Roman" w:cs="Times New Roman"/>
          <w:color w:val="000000" w:themeColor="text1"/>
          <w:sz w:val="24"/>
          <w:szCs w:val="24"/>
        </w:rPr>
        <w:t>I have a good experience to deal with practical instant cases throughout my personal learning knowledge and academic knowledge implementation.</w:t>
      </w:r>
    </w:p>
    <w:p w14:paraId="0501502F" w14:textId="77777777" w:rsidR="000777F7" w:rsidRPr="000E7384" w:rsidRDefault="000777F7" w:rsidP="000777F7">
      <w:pPr>
        <w:pStyle w:val="ListParagraph"/>
        <w:numPr>
          <w:ilvl w:val="0"/>
          <w:numId w:val="31"/>
        </w:numPr>
        <w:spacing w:after="120" w:line="360" w:lineRule="auto"/>
        <w:jc w:val="both"/>
        <w:rPr>
          <w:rFonts w:ascii="Times New Roman" w:hAnsi="Times New Roman" w:cs="Times New Roman"/>
          <w:b/>
          <w:color w:val="000000" w:themeColor="text1"/>
          <w:sz w:val="24"/>
          <w:szCs w:val="24"/>
        </w:rPr>
      </w:pPr>
      <w:r w:rsidRPr="00916386">
        <w:rPr>
          <w:rFonts w:ascii="Times New Roman" w:hAnsi="Times New Roman" w:cs="Times New Roman"/>
          <w:b/>
          <w:color w:val="000000" w:themeColor="text1"/>
          <w:sz w:val="24"/>
          <w:szCs w:val="24"/>
        </w:rPr>
        <w:t>Effective Reporting:</w:t>
      </w:r>
      <w:r w:rsidR="000E7384">
        <w:rPr>
          <w:rFonts w:ascii="Times New Roman" w:hAnsi="Times New Roman" w:cs="Times New Roman"/>
          <w:b/>
          <w:color w:val="000000" w:themeColor="text1"/>
          <w:sz w:val="24"/>
          <w:szCs w:val="24"/>
        </w:rPr>
        <w:t xml:space="preserve"> </w:t>
      </w:r>
      <w:r w:rsidRPr="000E7384">
        <w:rPr>
          <w:rFonts w:ascii="Times New Roman" w:hAnsi="Times New Roman" w:cs="Times New Roman"/>
          <w:color w:val="000000" w:themeColor="text1"/>
          <w:sz w:val="24"/>
          <w:szCs w:val="24"/>
        </w:rPr>
        <w:t>I have a good experience in gathering data practically and also make an effective report from those data practically collected. As a result my reporting has a great acceptability to my management and also to outsiders of the company.</w:t>
      </w:r>
    </w:p>
    <w:p w14:paraId="1E6DBC1F" w14:textId="27468292" w:rsidR="000777F7" w:rsidRPr="000E7384" w:rsidRDefault="000777F7" w:rsidP="000E7384">
      <w:pPr>
        <w:pStyle w:val="ListParagraph"/>
        <w:numPr>
          <w:ilvl w:val="0"/>
          <w:numId w:val="31"/>
        </w:numPr>
        <w:tabs>
          <w:tab w:val="left" w:pos="360"/>
        </w:tabs>
        <w:spacing w:after="120" w:line="360" w:lineRule="auto"/>
        <w:jc w:val="both"/>
        <w:rPr>
          <w:rFonts w:ascii="Times New Roman" w:hAnsi="Times New Roman" w:cs="Times New Roman"/>
          <w:b/>
          <w:color w:val="000000" w:themeColor="text1"/>
          <w:sz w:val="24"/>
          <w:szCs w:val="24"/>
        </w:rPr>
      </w:pPr>
      <w:r w:rsidRPr="00916386">
        <w:rPr>
          <w:rFonts w:ascii="Times New Roman" w:hAnsi="Times New Roman" w:cs="Times New Roman"/>
          <w:b/>
          <w:color w:val="000000" w:themeColor="text1"/>
          <w:sz w:val="24"/>
          <w:szCs w:val="24"/>
        </w:rPr>
        <w:t>Follow</w:t>
      </w:r>
      <w:r w:rsidR="002E7465">
        <w:rPr>
          <w:rFonts w:ascii="Times New Roman" w:hAnsi="Times New Roman" w:cs="Times New Roman"/>
          <w:b/>
          <w:color w:val="000000" w:themeColor="text1"/>
          <w:sz w:val="24"/>
          <w:szCs w:val="24"/>
        </w:rPr>
        <w:t>-u</w:t>
      </w:r>
      <w:r w:rsidRPr="00916386">
        <w:rPr>
          <w:rFonts w:ascii="Times New Roman" w:hAnsi="Times New Roman" w:cs="Times New Roman"/>
          <w:b/>
          <w:color w:val="000000" w:themeColor="text1"/>
          <w:sz w:val="24"/>
          <w:szCs w:val="24"/>
        </w:rPr>
        <w:t>p of Action Point:</w:t>
      </w:r>
      <w:r w:rsidR="000E7384">
        <w:rPr>
          <w:rFonts w:ascii="Times New Roman" w:hAnsi="Times New Roman" w:cs="Times New Roman"/>
          <w:b/>
          <w:color w:val="000000" w:themeColor="text1"/>
          <w:sz w:val="24"/>
          <w:szCs w:val="24"/>
        </w:rPr>
        <w:t xml:space="preserve"> </w:t>
      </w:r>
      <w:r w:rsidRPr="000E7384">
        <w:rPr>
          <w:rFonts w:ascii="Times New Roman" w:hAnsi="Times New Roman" w:cs="Times New Roman"/>
          <w:color w:val="000000" w:themeColor="text1"/>
          <w:sz w:val="24"/>
          <w:szCs w:val="24"/>
        </w:rPr>
        <w:t>I have learnt how to follow up in the action point. I have a good knowledge about at what point of time I have to raise my writing towards any misuse of compliance.</w:t>
      </w:r>
    </w:p>
    <w:p w14:paraId="72D6A8B5" w14:textId="77777777" w:rsidR="000777F7" w:rsidRPr="000E7384" w:rsidRDefault="000777F7" w:rsidP="000777F7">
      <w:pPr>
        <w:pStyle w:val="ListParagraph"/>
        <w:numPr>
          <w:ilvl w:val="0"/>
          <w:numId w:val="30"/>
        </w:numPr>
        <w:spacing w:after="120" w:line="360" w:lineRule="auto"/>
        <w:jc w:val="both"/>
        <w:rPr>
          <w:rFonts w:ascii="Times New Roman" w:hAnsi="Times New Roman" w:cs="Times New Roman"/>
          <w:b/>
          <w:color w:val="000000" w:themeColor="text1"/>
          <w:sz w:val="24"/>
          <w:szCs w:val="24"/>
        </w:rPr>
      </w:pPr>
      <w:bookmarkStart w:id="60" w:name="_Toc386405206"/>
      <w:bookmarkStart w:id="61" w:name="_Toc386490876"/>
      <w:bookmarkStart w:id="62" w:name="_Toc387049648"/>
      <w:r w:rsidRPr="00916386">
        <w:rPr>
          <w:rFonts w:ascii="Times New Roman" w:hAnsi="Times New Roman" w:cs="Times New Roman"/>
          <w:b/>
          <w:color w:val="000000" w:themeColor="text1"/>
          <w:sz w:val="24"/>
          <w:szCs w:val="24"/>
        </w:rPr>
        <w:t>Multi Type Work:</w:t>
      </w:r>
      <w:bookmarkEnd w:id="60"/>
      <w:bookmarkEnd w:id="61"/>
      <w:bookmarkEnd w:id="62"/>
      <w:r w:rsidR="000E7384">
        <w:rPr>
          <w:rFonts w:ascii="Times New Roman" w:hAnsi="Times New Roman" w:cs="Times New Roman"/>
          <w:b/>
          <w:color w:val="000000" w:themeColor="text1"/>
          <w:sz w:val="24"/>
          <w:szCs w:val="24"/>
        </w:rPr>
        <w:t xml:space="preserve"> </w:t>
      </w:r>
      <w:r w:rsidRPr="000E7384">
        <w:rPr>
          <w:rFonts w:ascii="Times New Roman" w:hAnsi="Times New Roman" w:cs="Times New Roman"/>
          <w:color w:val="000000" w:themeColor="text1"/>
          <w:sz w:val="24"/>
          <w:szCs w:val="24"/>
        </w:rPr>
        <w:t xml:space="preserve">It is required that an internal control and compliance employee will deal with various sectors and departments of an organization. The variety of task I have performed in the control and compliance was not of the same taste; however, I felt that I have achieved some more dimensions while I was working on the various sectors of the organization and with various people. These multi-dimensional and multi-location </w:t>
      </w:r>
      <w:r w:rsidR="004A7101">
        <w:rPr>
          <w:rFonts w:ascii="Times New Roman" w:hAnsi="Times New Roman" w:cs="Times New Roman"/>
          <w:color w:val="000000" w:themeColor="text1"/>
          <w:sz w:val="24"/>
          <w:szCs w:val="24"/>
        </w:rPr>
        <w:t>strands</w:t>
      </w:r>
      <w:r w:rsidRPr="000E7384">
        <w:rPr>
          <w:rFonts w:ascii="Times New Roman" w:hAnsi="Times New Roman" w:cs="Times New Roman"/>
          <w:color w:val="000000" w:themeColor="text1"/>
          <w:sz w:val="24"/>
          <w:szCs w:val="24"/>
        </w:rPr>
        <w:t xml:space="preserve"> of work </w:t>
      </w:r>
      <w:r w:rsidR="004A7101">
        <w:rPr>
          <w:rFonts w:ascii="Times New Roman" w:hAnsi="Times New Roman" w:cs="Times New Roman"/>
          <w:color w:val="000000" w:themeColor="text1"/>
          <w:sz w:val="24"/>
          <w:szCs w:val="24"/>
        </w:rPr>
        <w:t>may result</w:t>
      </w:r>
      <w:r w:rsidRPr="000E7384">
        <w:rPr>
          <w:rFonts w:ascii="Times New Roman" w:hAnsi="Times New Roman" w:cs="Times New Roman"/>
          <w:color w:val="000000" w:themeColor="text1"/>
          <w:sz w:val="24"/>
          <w:szCs w:val="24"/>
        </w:rPr>
        <w:t xml:space="preserve"> </w:t>
      </w:r>
      <w:r w:rsidR="004A7101">
        <w:rPr>
          <w:rFonts w:ascii="Times New Roman" w:hAnsi="Times New Roman" w:cs="Times New Roman"/>
          <w:color w:val="000000" w:themeColor="text1"/>
          <w:sz w:val="24"/>
          <w:szCs w:val="24"/>
        </w:rPr>
        <w:t>as treasure</w:t>
      </w:r>
      <w:r w:rsidRPr="000E7384">
        <w:rPr>
          <w:rFonts w:ascii="Times New Roman" w:hAnsi="Times New Roman" w:cs="Times New Roman"/>
          <w:color w:val="000000" w:themeColor="text1"/>
          <w:sz w:val="24"/>
          <w:szCs w:val="24"/>
        </w:rPr>
        <w:t xml:space="preserve"> </w:t>
      </w:r>
      <w:r w:rsidR="004A7101">
        <w:rPr>
          <w:rFonts w:ascii="Times New Roman" w:hAnsi="Times New Roman" w:cs="Times New Roman"/>
          <w:color w:val="000000" w:themeColor="text1"/>
          <w:sz w:val="24"/>
          <w:szCs w:val="24"/>
        </w:rPr>
        <w:t xml:space="preserve">in my upcoming </w:t>
      </w:r>
      <w:r w:rsidRPr="000E7384">
        <w:rPr>
          <w:rFonts w:ascii="Times New Roman" w:hAnsi="Times New Roman" w:cs="Times New Roman"/>
          <w:color w:val="000000" w:themeColor="text1"/>
          <w:sz w:val="24"/>
          <w:szCs w:val="24"/>
        </w:rPr>
        <w:t>career.</w:t>
      </w:r>
    </w:p>
    <w:p w14:paraId="3013117B" w14:textId="77777777" w:rsidR="000777F7" w:rsidRPr="000E7384" w:rsidRDefault="00AE79CD" w:rsidP="000777F7">
      <w:pPr>
        <w:pStyle w:val="ListParagraph"/>
        <w:numPr>
          <w:ilvl w:val="0"/>
          <w:numId w:val="30"/>
        </w:numPr>
        <w:spacing w:after="120" w:line="360" w:lineRule="auto"/>
        <w:jc w:val="both"/>
        <w:rPr>
          <w:rFonts w:ascii="Times New Roman" w:hAnsi="Times New Roman" w:cs="Times New Roman"/>
          <w:b/>
          <w:color w:val="000000" w:themeColor="text1"/>
          <w:sz w:val="24"/>
          <w:szCs w:val="24"/>
        </w:rPr>
      </w:pPr>
      <w:bookmarkStart w:id="63" w:name="_Toc386405207"/>
      <w:bookmarkStart w:id="64" w:name="_Toc386490877"/>
      <w:bookmarkStart w:id="65" w:name="_Toc387049649"/>
      <w:r w:rsidRPr="00916386">
        <w:rPr>
          <w:rFonts w:ascii="Times New Roman" w:hAnsi="Times New Roman" w:cs="Times New Roman"/>
          <w:b/>
          <w:color w:val="000000" w:themeColor="text1"/>
          <w:sz w:val="24"/>
          <w:szCs w:val="24"/>
        </w:rPr>
        <w:t>Group</w:t>
      </w:r>
      <w:r w:rsidR="000777F7" w:rsidRPr="0091638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Tasks</w:t>
      </w:r>
      <w:r w:rsidR="000777F7" w:rsidRPr="00916386">
        <w:rPr>
          <w:rFonts w:ascii="Times New Roman" w:hAnsi="Times New Roman" w:cs="Times New Roman"/>
          <w:b/>
          <w:color w:val="000000" w:themeColor="text1"/>
          <w:sz w:val="24"/>
          <w:szCs w:val="24"/>
        </w:rPr>
        <w:t>:</w:t>
      </w:r>
      <w:bookmarkEnd w:id="63"/>
      <w:bookmarkEnd w:id="64"/>
      <w:bookmarkEnd w:id="65"/>
      <w:r w:rsidR="000E7384">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It</w:t>
      </w:r>
      <w:r w:rsidR="000777F7" w:rsidRPr="000E7384">
        <w:rPr>
          <w:rFonts w:ascii="Times New Roman" w:hAnsi="Times New Roman" w:cs="Times New Roman"/>
          <w:color w:val="000000" w:themeColor="text1"/>
          <w:sz w:val="24"/>
          <w:szCs w:val="24"/>
        </w:rPr>
        <w:t xml:space="preserve"> make</w:t>
      </w:r>
      <w:r w:rsidR="00EA77C2" w:rsidRPr="000E7384">
        <w:rPr>
          <w:rFonts w:ascii="Times New Roman" w:hAnsi="Times New Roman" w:cs="Times New Roman"/>
          <w:color w:val="000000" w:themeColor="text1"/>
          <w:sz w:val="24"/>
          <w:szCs w:val="24"/>
        </w:rPr>
        <w:t>s</w:t>
      </w:r>
      <w:r w:rsidR="000777F7" w:rsidRPr="000E7384">
        <w:rPr>
          <w:rFonts w:ascii="Times New Roman" w:hAnsi="Times New Roman" w:cs="Times New Roman"/>
          <w:color w:val="000000" w:themeColor="text1"/>
          <w:sz w:val="24"/>
          <w:szCs w:val="24"/>
        </w:rPr>
        <w:t xml:space="preserve"> things easier to anyone even it is hard for a single person to do. In internal control and complia</w:t>
      </w:r>
      <w:r>
        <w:rPr>
          <w:rFonts w:ascii="Times New Roman" w:hAnsi="Times New Roman" w:cs="Times New Roman"/>
          <w:color w:val="000000" w:themeColor="text1"/>
          <w:sz w:val="24"/>
          <w:szCs w:val="24"/>
        </w:rPr>
        <w:t>nce department of AML every group, sector</w:t>
      </w:r>
      <w:r w:rsidR="000777F7" w:rsidRPr="000E7384">
        <w:rPr>
          <w:rFonts w:ascii="Times New Roman" w:hAnsi="Times New Roman" w:cs="Times New Roman"/>
          <w:color w:val="000000" w:themeColor="text1"/>
          <w:sz w:val="24"/>
          <w:szCs w:val="24"/>
        </w:rPr>
        <w:t xml:space="preserve">, department, division are </w:t>
      </w:r>
      <w:r>
        <w:rPr>
          <w:rFonts w:ascii="Times New Roman" w:hAnsi="Times New Roman" w:cs="Times New Roman"/>
          <w:color w:val="000000" w:themeColor="text1"/>
          <w:sz w:val="24"/>
          <w:szCs w:val="24"/>
        </w:rPr>
        <w:t>reliant</w:t>
      </w:r>
      <w:r w:rsidR="000777F7" w:rsidRPr="000E7384">
        <w:rPr>
          <w:rFonts w:ascii="Times New Roman" w:hAnsi="Times New Roman" w:cs="Times New Roman"/>
          <w:color w:val="000000" w:themeColor="text1"/>
          <w:sz w:val="24"/>
          <w:szCs w:val="24"/>
        </w:rPr>
        <w:t xml:space="preserve"> so it was a </w:t>
      </w:r>
      <w:r>
        <w:rPr>
          <w:rFonts w:ascii="Times New Roman" w:hAnsi="Times New Roman" w:cs="Times New Roman"/>
          <w:color w:val="000000" w:themeColor="text1"/>
          <w:sz w:val="24"/>
          <w:szCs w:val="24"/>
        </w:rPr>
        <w:t>lifetime chance</w:t>
      </w:r>
      <w:r w:rsidR="000777F7" w:rsidRPr="000E7384">
        <w:rPr>
          <w:rFonts w:ascii="Times New Roman" w:hAnsi="Times New Roman" w:cs="Times New Roman"/>
          <w:color w:val="000000" w:themeColor="text1"/>
          <w:sz w:val="24"/>
          <w:szCs w:val="24"/>
        </w:rPr>
        <w:t xml:space="preserve"> for me to</w:t>
      </w:r>
      <w:r>
        <w:rPr>
          <w:rFonts w:ascii="Times New Roman" w:hAnsi="Times New Roman" w:cs="Times New Roman"/>
          <w:color w:val="000000" w:themeColor="text1"/>
          <w:sz w:val="24"/>
          <w:szCs w:val="24"/>
        </w:rPr>
        <w:t xml:space="preserve"> educate myself</w:t>
      </w:r>
      <w:r w:rsidR="000777F7" w:rsidRPr="000E73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about </w:t>
      </w:r>
      <w:r w:rsidR="000777F7" w:rsidRPr="000E7384">
        <w:rPr>
          <w:rFonts w:ascii="Times New Roman" w:hAnsi="Times New Roman" w:cs="Times New Roman"/>
          <w:color w:val="000000" w:themeColor="text1"/>
          <w:sz w:val="24"/>
          <w:szCs w:val="24"/>
        </w:rPr>
        <w:t xml:space="preserve">these things </w:t>
      </w:r>
      <w:r>
        <w:rPr>
          <w:rFonts w:ascii="Times New Roman" w:hAnsi="Times New Roman" w:cs="Times New Roman"/>
          <w:color w:val="000000" w:themeColor="text1"/>
          <w:sz w:val="24"/>
          <w:szCs w:val="24"/>
        </w:rPr>
        <w:t>in the right manner here</w:t>
      </w:r>
      <w:r w:rsidR="000777F7" w:rsidRPr="000E7384">
        <w:rPr>
          <w:rFonts w:ascii="Times New Roman" w:hAnsi="Times New Roman" w:cs="Times New Roman"/>
          <w:color w:val="000000" w:themeColor="text1"/>
          <w:sz w:val="24"/>
          <w:szCs w:val="24"/>
        </w:rPr>
        <w:t>.</w:t>
      </w:r>
    </w:p>
    <w:p w14:paraId="66925A8C" w14:textId="77777777" w:rsidR="00EA77C2" w:rsidRPr="000E7384" w:rsidRDefault="000777F7" w:rsidP="000777F7">
      <w:pPr>
        <w:pStyle w:val="ListParagraph"/>
        <w:numPr>
          <w:ilvl w:val="0"/>
          <w:numId w:val="30"/>
        </w:numPr>
        <w:spacing w:after="120" w:line="360" w:lineRule="auto"/>
        <w:jc w:val="both"/>
        <w:rPr>
          <w:rFonts w:ascii="Times New Roman" w:hAnsi="Times New Roman" w:cs="Times New Roman"/>
          <w:b/>
          <w:color w:val="000000" w:themeColor="text1"/>
          <w:sz w:val="24"/>
          <w:szCs w:val="24"/>
        </w:rPr>
      </w:pPr>
      <w:bookmarkStart w:id="66" w:name="_Toc386405208"/>
      <w:bookmarkStart w:id="67" w:name="_Toc386490878"/>
      <w:bookmarkStart w:id="68" w:name="_Toc387049650"/>
      <w:r w:rsidRPr="00916386">
        <w:rPr>
          <w:rFonts w:ascii="Times New Roman" w:hAnsi="Times New Roman" w:cs="Times New Roman"/>
          <w:b/>
          <w:color w:val="000000" w:themeColor="text1"/>
          <w:sz w:val="24"/>
          <w:szCs w:val="24"/>
        </w:rPr>
        <w:t>Socialization</w:t>
      </w:r>
      <w:r>
        <w:rPr>
          <w:rFonts w:ascii="Times New Roman" w:hAnsi="Times New Roman" w:cs="Times New Roman"/>
          <w:b/>
          <w:color w:val="000000" w:themeColor="text1"/>
          <w:sz w:val="24"/>
          <w:szCs w:val="24"/>
        </w:rPr>
        <w:t xml:space="preserve"> in W</w:t>
      </w:r>
      <w:r w:rsidRPr="00916386">
        <w:rPr>
          <w:rFonts w:ascii="Times New Roman" w:hAnsi="Times New Roman" w:cs="Times New Roman"/>
          <w:b/>
          <w:color w:val="000000" w:themeColor="text1"/>
          <w:sz w:val="24"/>
          <w:szCs w:val="24"/>
        </w:rPr>
        <w:t>orkforce:</w:t>
      </w:r>
      <w:bookmarkEnd w:id="66"/>
      <w:bookmarkEnd w:id="67"/>
      <w:bookmarkEnd w:id="68"/>
      <w:r w:rsidR="00AE79CD">
        <w:rPr>
          <w:rFonts w:ascii="Times New Roman" w:hAnsi="Times New Roman" w:cs="Times New Roman"/>
          <w:color w:val="000000" w:themeColor="text1"/>
          <w:sz w:val="24"/>
          <w:szCs w:val="24"/>
        </w:rPr>
        <w:t xml:space="preserve"> From the first moment</w:t>
      </w:r>
      <w:r w:rsidRPr="000E7384">
        <w:rPr>
          <w:rFonts w:ascii="Times New Roman" w:hAnsi="Times New Roman" w:cs="Times New Roman"/>
          <w:color w:val="000000" w:themeColor="text1"/>
          <w:sz w:val="24"/>
          <w:szCs w:val="24"/>
        </w:rPr>
        <w:t xml:space="preserve"> I joined</w:t>
      </w:r>
      <w:r w:rsidR="00AE79CD">
        <w:rPr>
          <w:rFonts w:ascii="Times New Roman" w:hAnsi="Times New Roman" w:cs="Times New Roman"/>
          <w:color w:val="000000" w:themeColor="text1"/>
          <w:sz w:val="24"/>
          <w:szCs w:val="24"/>
        </w:rPr>
        <w:t>, AML was nothing but home to me</w:t>
      </w:r>
      <w:r w:rsidRPr="000E7384">
        <w:rPr>
          <w:rFonts w:ascii="Times New Roman" w:hAnsi="Times New Roman" w:cs="Times New Roman"/>
          <w:color w:val="000000" w:themeColor="text1"/>
          <w:sz w:val="24"/>
          <w:szCs w:val="24"/>
        </w:rPr>
        <w:t xml:space="preserve">. I </w:t>
      </w:r>
      <w:r w:rsidR="00EA77C2" w:rsidRPr="000E7384">
        <w:rPr>
          <w:rFonts w:ascii="Times New Roman" w:hAnsi="Times New Roman" w:cs="Times New Roman"/>
          <w:color w:val="000000" w:themeColor="text1"/>
          <w:sz w:val="24"/>
          <w:szCs w:val="24"/>
        </w:rPr>
        <w:t>was helped at all stages.</w:t>
      </w:r>
      <w:r w:rsidRPr="000E7384">
        <w:rPr>
          <w:rFonts w:ascii="Times New Roman" w:hAnsi="Times New Roman" w:cs="Times New Roman"/>
          <w:color w:val="000000" w:themeColor="text1"/>
          <w:sz w:val="24"/>
          <w:szCs w:val="24"/>
        </w:rPr>
        <w:t xml:space="preserve"> This enhanced my </w:t>
      </w:r>
      <w:r w:rsidR="000E7384">
        <w:rPr>
          <w:rFonts w:ascii="Times New Roman" w:hAnsi="Times New Roman" w:cs="Times New Roman"/>
          <w:color w:val="000000" w:themeColor="text1"/>
          <w:sz w:val="24"/>
          <w:szCs w:val="24"/>
        </w:rPr>
        <w:t>KSA</w:t>
      </w:r>
      <w:r w:rsidRPr="000E7384">
        <w:rPr>
          <w:rFonts w:ascii="Times New Roman" w:hAnsi="Times New Roman" w:cs="Times New Roman"/>
          <w:color w:val="000000" w:themeColor="text1"/>
          <w:sz w:val="24"/>
          <w:szCs w:val="24"/>
        </w:rPr>
        <w:t xml:space="preserve"> and the </w:t>
      </w:r>
      <w:r w:rsidR="00AE79CD">
        <w:rPr>
          <w:rFonts w:ascii="Times New Roman" w:hAnsi="Times New Roman" w:cs="Times New Roman"/>
          <w:color w:val="000000" w:themeColor="text1"/>
          <w:sz w:val="24"/>
          <w:szCs w:val="24"/>
        </w:rPr>
        <w:t>strength</w:t>
      </w:r>
      <w:r w:rsidRPr="000E7384">
        <w:rPr>
          <w:rFonts w:ascii="Times New Roman" w:hAnsi="Times New Roman" w:cs="Times New Roman"/>
          <w:color w:val="000000" w:themeColor="text1"/>
          <w:sz w:val="24"/>
          <w:szCs w:val="24"/>
        </w:rPr>
        <w:t xml:space="preserve"> of implementation of my </w:t>
      </w:r>
      <w:r w:rsidR="00AE79CD" w:rsidRPr="000E7384">
        <w:rPr>
          <w:rFonts w:ascii="Times New Roman" w:hAnsi="Times New Roman" w:cs="Times New Roman"/>
          <w:color w:val="000000" w:themeColor="text1"/>
          <w:sz w:val="24"/>
          <w:szCs w:val="24"/>
        </w:rPr>
        <w:t>theoretical</w:t>
      </w:r>
      <w:r w:rsidR="00AE79CD">
        <w:rPr>
          <w:rFonts w:ascii="Times New Roman" w:hAnsi="Times New Roman" w:cs="Times New Roman"/>
          <w:color w:val="000000" w:themeColor="text1"/>
          <w:sz w:val="24"/>
          <w:szCs w:val="24"/>
        </w:rPr>
        <w:t xml:space="preserve"> knowledge in</w:t>
      </w:r>
      <w:r w:rsidRPr="000E7384">
        <w:rPr>
          <w:rFonts w:ascii="Times New Roman" w:hAnsi="Times New Roman" w:cs="Times New Roman"/>
          <w:color w:val="000000" w:themeColor="text1"/>
          <w:sz w:val="24"/>
          <w:szCs w:val="24"/>
        </w:rPr>
        <w:t xml:space="preserve"> workplace</w:t>
      </w:r>
      <w:r w:rsidR="00EA77C2" w:rsidRPr="000E7384">
        <w:rPr>
          <w:rFonts w:ascii="Times New Roman" w:hAnsi="Times New Roman" w:cs="Times New Roman"/>
          <w:color w:val="000000" w:themeColor="text1"/>
          <w:sz w:val="24"/>
          <w:szCs w:val="24"/>
        </w:rPr>
        <w:t xml:space="preserve">. This </w:t>
      </w:r>
      <w:r w:rsidRPr="000E7384">
        <w:rPr>
          <w:rFonts w:ascii="Times New Roman" w:hAnsi="Times New Roman" w:cs="Times New Roman"/>
          <w:color w:val="000000" w:themeColor="text1"/>
          <w:sz w:val="24"/>
          <w:szCs w:val="24"/>
        </w:rPr>
        <w:t>made me ready</w:t>
      </w:r>
      <w:r w:rsidR="00EA77C2" w:rsidRPr="000E7384">
        <w:rPr>
          <w:rFonts w:ascii="Times New Roman" w:hAnsi="Times New Roman" w:cs="Times New Roman"/>
          <w:color w:val="000000" w:themeColor="text1"/>
          <w:sz w:val="24"/>
          <w:szCs w:val="24"/>
        </w:rPr>
        <w:t xml:space="preserve"> to</w:t>
      </w:r>
      <w:r w:rsidRPr="000E7384">
        <w:rPr>
          <w:rFonts w:ascii="Times New Roman" w:hAnsi="Times New Roman" w:cs="Times New Roman"/>
          <w:color w:val="000000" w:themeColor="text1"/>
          <w:sz w:val="24"/>
          <w:szCs w:val="24"/>
        </w:rPr>
        <w:t xml:space="preserve"> cope up with any sort of </w:t>
      </w:r>
      <w:r w:rsidR="00AE79CD" w:rsidRPr="000E7384">
        <w:rPr>
          <w:rFonts w:ascii="Times New Roman" w:hAnsi="Times New Roman" w:cs="Times New Roman"/>
          <w:color w:val="000000" w:themeColor="text1"/>
          <w:sz w:val="24"/>
          <w:szCs w:val="24"/>
        </w:rPr>
        <w:t>specialized</w:t>
      </w:r>
      <w:r w:rsidRPr="000E7384">
        <w:rPr>
          <w:rFonts w:ascii="Times New Roman" w:hAnsi="Times New Roman" w:cs="Times New Roman"/>
          <w:color w:val="000000" w:themeColor="text1"/>
          <w:sz w:val="24"/>
          <w:szCs w:val="24"/>
        </w:rPr>
        <w:t xml:space="preserve"> </w:t>
      </w:r>
      <w:r w:rsidR="00AE79CD">
        <w:rPr>
          <w:rFonts w:ascii="Times New Roman" w:hAnsi="Times New Roman" w:cs="Times New Roman"/>
          <w:color w:val="000000" w:themeColor="text1"/>
          <w:sz w:val="24"/>
          <w:szCs w:val="24"/>
        </w:rPr>
        <w:t>jobs</w:t>
      </w:r>
      <w:r w:rsidRPr="000E7384">
        <w:rPr>
          <w:rFonts w:ascii="Times New Roman" w:hAnsi="Times New Roman" w:cs="Times New Roman"/>
          <w:color w:val="000000" w:themeColor="text1"/>
          <w:sz w:val="24"/>
          <w:szCs w:val="24"/>
        </w:rPr>
        <w:t xml:space="preserve"> in the </w:t>
      </w:r>
      <w:r w:rsidR="00880E21" w:rsidRPr="000E7384">
        <w:rPr>
          <w:rFonts w:ascii="Times New Roman" w:hAnsi="Times New Roman" w:cs="Times New Roman"/>
          <w:color w:val="000000" w:themeColor="text1"/>
          <w:sz w:val="24"/>
          <w:szCs w:val="24"/>
        </w:rPr>
        <w:t>similar</w:t>
      </w:r>
      <w:r w:rsidRPr="000E7384">
        <w:rPr>
          <w:rFonts w:ascii="Times New Roman" w:hAnsi="Times New Roman" w:cs="Times New Roman"/>
          <w:color w:val="000000" w:themeColor="text1"/>
          <w:sz w:val="24"/>
          <w:szCs w:val="24"/>
        </w:rPr>
        <w:t xml:space="preserve"> </w:t>
      </w:r>
      <w:r w:rsidR="00AE79CD" w:rsidRPr="000E7384">
        <w:rPr>
          <w:rFonts w:ascii="Times New Roman" w:hAnsi="Times New Roman" w:cs="Times New Roman"/>
          <w:color w:val="000000" w:themeColor="text1"/>
          <w:sz w:val="24"/>
          <w:szCs w:val="24"/>
        </w:rPr>
        <w:t>atmosphere</w:t>
      </w:r>
      <w:r w:rsidRPr="000E7384">
        <w:rPr>
          <w:rFonts w:ascii="Times New Roman" w:hAnsi="Times New Roman" w:cs="Times New Roman"/>
          <w:color w:val="000000" w:themeColor="text1"/>
          <w:sz w:val="24"/>
          <w:szCs w:val="24"/>
        </w:rPr>
        <w:t xml:space="preserve"> in coming days.</w:t>
      </w:r>
    </w:p>
    <w:p w14:paraId="17A895E9" w14:textId="77777777" w:rsidR="00880E21" w:rsidRPr="00880E21" w:rsidRDefault="000777F7" w:rsidP="00880E21">
      <w:pPr>
        <w:pStyle w:val="ListParagraph"/>
        <w:numPr>
          <w:ilvl w:val="0"/>
          <w:numId w:val="30"/>
        </w:numPr>
        <w:spacing w:after="120" w:line="360" w:lineRule="auto"/>
        <w:jc w:val="both"/>
        <w:rPr>
          <w:rFonts w:ascii="Times New Roman" w:hAnsi="Times New Roman" w:cs="Times New Roman"/>
          <w:b/>
          <w:color w:val="000000" w:themeColor="text1"/>
          <w:sz w:val="24"/>
          <w:szCs w:val="24"/>
        </w:rPr>
      </w:pPr>
      <w:bookmarkStart w:id="69" w:name="_Toc386405209"/>
      <w:bookmarkStart w:id="70" w:name="_Toc386490879"/>
      <w:bookmarkStart w:id="71" w:name="_Toc387048907"/>
      <w:bookmarkStart w:id="72" w:name="_Toc387049651"/>
      <w:r w:rsidRPr="00880E21">
        <w:rPr>
          <w:rFonts w:ascii="Times New Roman" w:hAnsi="Times New Roman" w:cs="Times New Roman"/>
          <w:b/>
          <w:color w:val="000000" w:themeColor="text1"/>
          <w:sz w:val="24"/>
          <w:szCs w:val="24"/>
        </w:rPr>
        <w:t>Communication Skill:</w:t>
      </w:r>
      <w:bookmarkEnd w:id="69"/>
      <w:bookmarkEnd w:id="70"/>
      <w:bookmarkEnd w:id="71"/>
      <w:bookmarkEnd w:id="72"/>
      <w:r w:rsidR="009E0A15" w:rsidRPr="00880E21">
        <w:rPr>
          <w:rFonts w:ascii="Times New Roman" w:hAnsi="Times New Roman" w:cs="Times New Roman"/>
          <w:b/>
          <w:color w:val="000000" w:themeColor="text1"/>
          <w:sz w:val="24"/>
          <w:szCs w:val="24"/>
        </w:rPr>
        <w:t xml:space="preserve"> </w:t>
      </w:r>
      <w:bookmarkStart w:id="73" w:name="_Toc386405210"/>
      <w:bookmarkStart w:id="74" w:name="_Toc386490880"/>
      <w:bookmarkStart w:id="75" w:name="_Toc387048908"/>
      <w:bookmarkStart w:id="76" w:name="_Toc387049652"/>
      <w:r w:rsidR="00880E21" w:rsidRPr="00880E21">
        <w:rPr>
          <w:rFonts w:ascii="Times New Roman" w:hAnsi="Times New Roman" w:cs="Times New Roman"/>
          <w:color w:val="000000" w:themeColor="text1"/>
          <w:sz w:val="24"/>
          <w:szCs w:val="24"/>
        </w:rPr>
        <w:t xml:space="preserve">AML gives </w:t>
      </w:r>
      <w:r w:rsidR="00C15837" w:rsidRPr="00880E21">
        <w:rPr>
          <w:rFonts w:ascii="Times New Roman" w:hAnsi="Times New Roman" w:cs="Times New Roman"/>
          <w:color w:val="000000" w:themeColor="text1"/>
          <w:sz w:val="24"/>
          <w:szCs w:val="24"/>
        </w:rPr>
        <w:t>really</w:t>
      </w:r>
      <w:r w:rsidR="00880E21" w:rsidRPr="00880E21">
        <w:rPr>
          <w:rFonts w:ascii="Times New Roman" w:hAnsi="Times New Roman" w:cs="Times New Roman"/>
          <w:color w:val="000000" w:themeColor="text1"/>
          <w:sz w:val="24"/>
          <w:szCs w:val="24"/>
        </w:rPr>
        <w:t xml:space="preserve"> friendly corporate surroundings while there's continuously a chance to examine work issues with the seniors. This aided me to learn a few inter personnel communication abilities as I was locked in within the group discussion.</w:t>
      </w:r>
    </w:p>
    <w:p w14:paraId="398BD872" w14:textId="77777777" w:rsidR="000777F7" w:rsidRPr="00880E21" w:rsidRDefault="000777F7" w:rsidP="00880E21">
      <w:pPr>
        <w:pStyle w:val="ListParagraph"/>
        <w:numPr>
          <w:ilvl w:val="0"/>
          <w:numId w:val="30"/>
        </w:numPr>
        <w:spacing w:after="120" w:line="360" w:lineRule="auto"/>
        <w:jc w:val="both"/>
        <w:rPr>
          <w:color w:val="FF0000"/>
          <w:sz w:val="28"/>
        </w:rPr>
      </w:pPr>
      <w:r w:rsidRPr="00880E21">
        <w:rPr>
          <w:rFonts w:ascii="Times New Roman" w:hAnsi="Times New Roman" w:cs="Times New Roman"/>
          <w:b/>
          <w:color w:val="000000" w:themeColor="text1"/>
          <w:sz w:val="24"/>
          <w:szCs w:val="24"/>
        </w:rPr>
        <w:t>Corporate Culture Adaptability:</w:t>
      </w:r>
      <w:bookmarkEnd w:id="73"/>
      <w:bookmarkEnd w:id="74"/>
      <w:bookmarkEnd w:id="75"/>
      <w:bookmarkEnd w:id="76"/>
      <w:r w:rsidR="009E0A15" w:rsidRPr="00880E21">
        <w:rPr>
          <w:rFonts w:ascii="Times New Roman" w:hAnsi="Times New Roman" w:cs="Times New Roman"/>
          <w:b/>
          <w:color w:val="000000" w:themeColor="text1"/>
          <w:sz w:val="24"/>
          <w:szCs w:val="24"/>
        </w:rPr>
        <w:t xml:space="preserve"> </w:t>
      </w:r>
      <w:r w:rsidR="00880E21" w:rsidRPr="00880E21">
        <w:rPr>
          <w:rFonts w:ascii="Times New Roman" w:hAnsi="Times New Roman" w:cs="Times New Roman"/>
          <w:color w:val="000000" w:themeColor="text1"/>
          <w:sz w:val="24"/>
          <w:szCs w:val="24"/>
        </w:rPr>
        <w:t>Corporate world ventures multi-dimensional societies and it was no special case in AML. Mixing in with the culture of the organization and overseeing the individuals from diverse societies truly prepared me with mindfulness of work environment differences. Also, the corporate culture of AML was really astounding.</w:t>
      </w:r>
    </w:p>
    <w:p w14:paraId="44FB6E39" w14:textId="77777777" w:rsidR="004315C5" w:rsidRDefault="004315C5" w:rsidP="004315C5">
      <w:pPr>
        <w:pStyle w:val="Heading1"/>
        <w:numPr>
          <w:ilvl w:val="0"/>
          <w:numId w:val="0"/>
        </w:numPr>
        <w:spacing w:line="360" w:lineRule="auto"/>
        <w:ind w:left="1260"/>
        <w:rPr>
          <w:rFonts w:ascii="Times New Roman" w:hAnsi="Times New Roman" w:cs="Times New Roman"/>
        </w:rPr>
      </w:pPr>
    </w:p>
    <w:p w14:paraId="7CC04E41" w14:textId="77777777" w:rsidR="004315C5" w:rsidRDefault="004315C5" w:rsidP="004315C5"/>
    <w:p w14:paraId="788713BD" w14:textId="77777777" w:rsidR="004315C5" w:rsidRDefault="004315C5" w:rsidP="004315C5"/>
    <w:p w14:paraId="710D2AE0" w14:textId="77777777" w:rsidR="004315C5" w:rsidRDefault="004315C5" w:rsidP="004315C5"/>
    <w:p w14:paraId="2132BEE6" w14:textId="77777777" w:rsidR="004315C5" w:rsidRDefault="004315C5" w:rsidP="004315C5"/>
    <w:p w14:paraId="32D24A35" w14:textId="77777777" w:rsidR="004315C5" w:rsidRDefault="004315C5" w:rsidP="004315C5"/>
    <w:p w14:paraId="4875A620" w14:textId="77777777" w:rsidR="004315C5" w:rsidRDefault="004315C5" w:rsidP="004315C5"/>
    <w:p w14:paraId="6472EF6A" w14:textId="77777777" w:rsidR="004315C5" w:rsidRDefault="004315C5" w:rsidP="004315C5"/>
    <w:p w14:paraId="2857B4E3" w14:textId="77777777" w:rsidR="004315C5" w:rsidRDefault="004315C5" w:rsidP="004315C5"/>
    <w:p w14:paraId="47C33A36" w14:textId="77777777" w:rsidR="004315C5" w:rsidRDefault="004315C5" w:rsidP="004315C5"/>
    <w:p w14:paraId="279D09FA" w14:textId="77777777" w:rsidR="004315C5" w:rsidRDefault="004315C5" w:rsidP="004315C5"/>
    <w:p w14:paraId="4E9485ED" w14:textId="77777777" w:rsidR="004315C5" w:rsidRPr="00EA4D76" w:rsidRDefault="004315C5" w:rsidP="004315C5">
      <w:pPr>
        <w:rPr>
          <w:sz w:val="28"/>
        </w:rPr>
      </w:pPr>
    </w:p>
    <w:p w14:paraId="32E2A13A" w14:textId="77777777" w:rsidR="008C6A72" w:rsidRPr="00F16445" w:rsidRDefault="00BD6E8E" w:rsidP="00F16445">
      <w:pPr>
        <w:pStyle w:val="Heading1"/>
        <w:rPr>
          <w:rFonts w:ascii="Times New Roman" w:hAnsi="Times New Roman" w:cs="Times New Roman"/>
          <w:sz w:val="36"/>
        </w:rPr>
      </w:pPr>
      <w:bookmarkStart w:id="77" w:name="_Toc43555393"/>
      <w:r w:rsidRPr="00F16445">
        <w:rPr>
          <w:rFonts w:ascii="Times New Roman" w:hAnsi="Times New Roman" w:cs="Times New Roman"/>
          <w:sz w:val="36"/>
        </w:rPr>
        <w:t>RECOMMENDATION AND CONCLUSION</w:t>
      </w:r>
      <w:bookmarkEnd w:id="77"/>
    </w:p>
    <w:p w14:paraId="3B4FF687" w14:textId="77777777" w:rsidR="004315C5" w:rsidRDefault="004315C5" w:rsidP="004315C5"/>
    <w:p w14:paraId="05B16553" w14:textId="77777777" w:rsidR="004315C5" w:rsidRPr="004315C5" w:rsidRDefault="004315C5" w:rsidP="004315C5">
      <w:r>
        <w:br w:type="page"/>
      </w:r>
    </w:p>
    <w:p w14:paraId="0188D12F" w14:textId="77777777" w:rsidR="008C6A72" w:rsidRPr="000777F7" w:rsidRDefault="008C6A72" w:rsidP="000777F7">
      <w:pPr>
        <w:pStyle w:val="Heading2"/>
        <w:numPr>
          <w:ilvl w:val="1"/>
          <w:numId w:val="32"/>
        </w:numPr>
        <w:spacing w:line="360" w:lineRule="auto"/>
        <w:jc w:val="both"/>
        <w:rPr>
          <w:rFonts w:ascii="Times New Roman" w:hAnsi="Times New Roman" w:cs="Times New Roman"/>
          <w:sz w:val="28"/>
          <w:szCs w:val="24"/>
        </w:rPr>
      </w:pPr>
      <w:bookmarkStart w:id="78" w:name="_Toc43555394"/>
      <w:r w:rsidRPr="000777F7">
        <w:rPr>
          <w:rFonts w:ascii="Times New Roman" w:hAnsi="Times New Roman" w:cs="Times New Roman"/>
          <w:sz w:val="28"/>
          <w:szCs w:val="24"/>
        </w:rPr>
        <w:lastRenderedPageBreak/>
        <w:t>Recommendations</w:t>
      </w:r>
      <w:bookmarkEnd w:id="78"/>
    </w:p>
    <w:p w14:paraId="78CDBC1B" w14:textId="4307A165" w:rsidR="000777F7" w:rsidRPr="004F6797" w:rsidRDefault="003644D1" w:rsidP="000777F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Nothing is perfect; there is always room </w:t>
      </w:r>
      <w:r w:rsidR="005337A6">
        <w:rPr>
          <w:rFonts w:ascii="Times New Roman" w:hAnsi="Times New Roman" w:cs="Times New Roman"/>
          <w:sz w:val="24"/>
          <w:szCs w:val="24"/>
        </w:rPr>
        <w:t xml:space="preserve">for </w:t>
      </w:r>
      <w:r>
        <w:rPr>
          <w:rFonts w:ascii="Times New Roman" w:hAnsi="Times New Roman" w:cs="Times New Roman"/>
          <w:sz w:val="24"/>
          <w:szCs w:val="24"/>
        </w:rPr>
        <w:t>improve</w:t>
      </w:r>
      <w:r w:rsidR="005337A6">
        <w:rPr>
          <w:rFonts w:ascii="Times New Roman" w:hAnsi="Times New Roman" w:cs="Times New Roman"/>
          <w:sz w:val="24"/>
          <w:szCs w:val="24"/>
        </w:rPr>
        <w:t>ments</w:t>
      </w:r>
      <w:r>
        <w:rPr>
          <w:rFonts w:ascii="Times New Roman" w:hAnsi="Times New Roman" w:cs="Times New Roman"/>
          <w:sz w:val="24"/>
          <w:szCs w:val="24"/>
        </w:rPr>
        <w:t>. Thus from my experience in AML</w:t>
      </w:r>
      <w:r w:rsidR="005337A6">
        <w:rPr>
          <w:rFonts w:ascii="Times New Roman" w:hAnsi="Times New Roman" w:cs="Times New Roman"/>
          <w:sz w:val="24"/>
          <w:szCs w:val="24"/>
        </w:rPr>
        <w:t xml:space="preserve">, </w:t>
      </w:r>
      <w:r>
        <w:rPr>
          <w:rFonts w:ascii="Times New Roman" w:hAnsi="Times New Roman" w:cs="Times New Roman"/>
          <w:sz w:val="24"/>
          <w:szCs w:val="24"/>
        </w:rPr>
        <w:t xml:space="preserve">I have a few </w:t>
      </w:r>
      <w:r w:rsidR="000777F7" w:rsidRPr="004F6797">
        <w:rPr>
          <w:rFonts w:ascii="Times New Roman" w:hAnsi="Times New Roman" w:cs="Times New Roman"/>
          <w:sz w:val="24"/>
          <w:szCs w:val="24"/>
        </w:rPr>
        <w:t xml:space="preserve">recommendations mentioned below: </w:t>
      </w:r>
    </w:p>
    <w:p w14:paraId="07B65552" w14:textId="77777777"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 xml:space="preserve">Abdul Monem Limited should form more formal rules, regulations and policies for the operation of internal control and compliance department. For better clarifications like how much an employee can sign or who has the signatory authority of such specific amount should issue an approved note from management. </w:t>
      </w:r>
    </w:p>
    <w:p w14:paraId="78F3CD07" w14:textId="002BE9F3"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 xml:space="preserve">Abdul Monem Limited management should show more responsibility and accountability for executing policies and </w:t>
      </w:r>
      <w:r w:rsidR="005337A6" w:rsidRPr="004F6797">
        <w:rPr>
          <w:rFonts w:ascii="Times New Roman" w:hAnsi="Times New Roman" w:cs="Times New Roman"/>
          <w:sz w:val="24"/>
        </w:rPr>
        <w:t>procedures.</w:t>
      </w:r>
    </w:p>
    <w:p w14:paraId="3C0D861F" w14:textId="4F1BFCF2" w:rsidR="000777F7" w:rsidRPr="004F6797" w:rsidRDefault="003F220B" w:rsidP="000777F7">
      <w:pPr>
        <w:pStyle w:val="ListParagraph"/>
        <w:numPr>
          <w:ilvl w:val="0"/>
          <w:numId w:val="28"/>
        </w:numPr>
        <w:spacing w:after="120" w:line="360" w:lineRule="auto"/>
        <w:ind w:left="180" w:hanging="180"/>
        <w:jc w:val="both"/>
        <w:rPr>
          <w:rFonts w:ascii="Times New Roman" w:hAnsi="Times New Roman" w:cs="Times New Roman"/>
          <w:sz w:val="24"/>
        </w:rPr>
      </w:pPr>
      <w:r>
        <w:rPr>
          <w:rFonts w:ascii="Times New Roman" w:hAnsi="Times New Roman" w:cs="Times New Roman"/>
          <w:sz w:val="24"/>
        </w:rPr>
        <w:t>Proper</w:t>
      </w:r>
      <w:r w:rsidR="000777F7" w:rsidRPr="004F6797">
        <w:rPr>
          <w:rFonts w:ascii="Times New Roman" w:hAnsi="Times New Roman" w:cs="Times New Roman"/>
          <w:sz w:val="24"/>
        </w:rPr>
        <w:t xml:space="preserve"> budgeting of all future activities under formal procedures which is an important requirement. There is strong recommendation required for specific budget of that expenses estimation earlier so that result we can trace </w:t>
      </w:r>
      <w:r w:rsidR="005337A6">
        <w:rPr>
          <w:rFonts w:ascii="Times New Roman" w:hAnsi="Times New Roman" w:cs="Times New Roman"/>
          <w:sz w:val="24"/>
        </w:rPr>
        <w:t xml:space="preserve">regarding </w:t>
      </w:r>
      <w:r w:rsidR="000777F7" w:rsidRPr="004F6797">
        <w:rPr>
          <w:rFonts w:ascii="Times New Roman" w:hAnsi="Times New Roman" w:cs="Times New Roman"/>
          <w:sz w:val="24"/>
        </w:rPr>
        <w:t>how much the spending for a year should</w:t>
      </w:r>
      <w:r w:rsidR="005337A6">
        <w:rPr>
          <w:rFonts w:ascii="Times New Roman" w:hAnsi="Times New Roman" w:cs="Times New Roman"/>
          <w:sz w:val="24"/>
        </w:rPr>
        <w:t xml:space="preserve"> be</w:t>
      </w:r>
      <w:r w:rsidR="000777F7" w:rsidRPr="004F6797">
        <w:rPr>
          <w:rFonts w:ascii="Times New Roman" w:hAnsi="Times New Roman" w:cs="Times New Roman"/>
          <w:sz w:val="24"/>
        </w:rPr>
        <w:t xml:space="preserve">. </w:t>
      </w:r>
    </w:p>
    <w:p w14:paraId="6DDF2169" w14:textId="7FC3C1A7"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This organization should follow 100% payroll.</w:t>
      </w:r>
    </w:p>
    <w:p w14:paraId="2411A44B" w14:textId="77777777"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 xml:space="preserve">The number of employees in internal control and compliance should increase in numbers for the smooth operation. </w:t>
      </w:r>
    </w:p>
    <w:p w14:paraId="53D8A17E" w14:textId="73118809"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 xml:space="preserve">There is more internal and external training and development facilities should </w:t>
      </w:r>
      <w:r w:rsidR="005337A6">
        <w:rPr>
          <w:rFonts w:ascii="Times New Roman" w:hAnsi="Times New Roman" w:cs="Times New Roman"/>
          <w:sz w:val="24"/>
        </w:rPr>
        <w:t xml:space="preserve">be </w:t>
      </w:r>
      <w:r w:rsidRPr="004F6797">
        <w:rPr>
          <w:rFonts w:ascii="Times New Roman" w:hAnsi="Times New Roman" w:cs="Times New Roman"/>
          <w:sz w:val="24"/>
        </w:rPr>
        <w:t>offer</w:t>
      </w:r>
      <w:r w:rsidR="005337A6">
        <w:rPr>
          <w:rFonts w:ascii="Times New Roman" w:hAnsi="Times New Roman" w:cs="Times New Roman"/>
          <w:sz w:val="24"/>
        </w:rPr>
        <w:t>ed</w:t>
      </w:r>
      <w:r w:rsidRPr="004F6797">
        <w:rPr>
          <w:rFonts w:ascii="Times New Roman" w:hAnsi="Times New Roman" w:cs="Times New Roman"/>
          <w:sz w:val="24"/>
        </w:rPr>
        <w:t xml:space="preserve"> to internal control and compliance department in order to cope up with updated standards and any kind of changes. </w:t>
      </w:r>
    </w:p>
    <w:p w14:paraId="38B84D38" w14:textId="029CB4BD" w:rsidR="000777F7" w:rsidRPr="004F6797"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 xml:space="preserve">There should be more </w:t>
      </w:r>
      <w:r w:rsidR="00167A21">
        <w:rPr>
          <w:rFonts w:ascii="Times New Roman" w:hAnsi="Times New Roman" w:cs="Times New Roman"/>
          <w:sz w:val="24"/>
        </w:rPr>
        <w:t>mechanism</w:t>
      </w:r>
      <w:r w:rsidR="005337A6">
        <w:rPr>
          <w:rFonts w:ascii="Times New Roman" w:hAnsi="Times New Roman" w:cs="Times New Roman"/>
          <w:sz w:val="24"/>
        </w:rPr>
        <w:t>s</w:t>
      </w:r>
      <w:r w:rsidRPr="004F6797">
        <w:rPr>
          <w:rFonts w:ascii="Times New Roman" w:hAnsi="Times New Roman" w:cs="Times New Roman"/>
          <w:sz w:val="24"/>
        </w:rPr>
        <w:t xml:space="preserve"> of performance </w:t>
      </w:r>
      <w:r w:rsidR="00167A21">
        <w:rPr>
          <w:rFonts w:ascii="Times New Roman" w:hAnsi="Times New Roman" w:cs="Times New Roman"/>
          <w:sz w:val="24"/>
        </w:rPr>
        <w:t>appraisal</w:t>
      </w:r>
      <w:r w:rsidRPr="004F6797">
        <w:rPr>
          <w:rFonts w:ascii="Times New Roman" w:hAnsi="Times New Roman" w:cs="Times New Roman"/>
          <w:sz w:val="24"/>
        </w:rPr>
        <w:t xml:space="preserve"> among employees.</w:t>
      </w:r>
    </w:p>
    <w:p w14:paraId="11772D25" w14:textId="77777777" w:rsidR="00167A21" w:rsidRDefault="000777F7" w:rsidP="000777F7">
      <w:pPr>
        <w:pStyle w:val="ListParagraph"/>
        <w:numPr>
          <w:ilvl w:val="0"/>
          <w:numId w:val="28"/>
        </w:numPr>
        <w:spacing w:after="120" w:line="360" w:lineRule="auto"/>
        <w:ind w:left="180" w:hanging="180"/>
        <w:jc w:val="both"/>
        <w:rPr>
          <w:rFonts w:ascii="Times New Roman" w:hAnsi="Times New Roman" w:cs="Times New Roman"/>
          <w:sz w:val="24"/>
        </w:rPr>
      </w:pPr>
      <w:r w:rsidRPr="004F6797">
        <w:rPr>
          <w:rFonts w:ascii="Times New Roman" w:hAnsi="Times New Roman" w:cs="Times New Roman"/>
          <w:sz w:val="24"/>
        </w:rPr>
        <w:t>There should be fixed employees set in the factory, depot and in construction sites for smooth operation.</w:t>
      </w:r>
    </w:p>
    <w:p w14:paraId="240BA914" w14:textId="77777777" w:rsidR="000777F7" w:rsidRPr="00167A21" w:rsidRDefault="00167A21" w:rsidP="00167A21">
      <w:pPr>
        <w:rPr>
          <w:rFonts w:ascii="Times New Roman" w:hAnsi="Times New Roman" w:cs="Times New Roman"/>
          <w:sz w:val="24"/>
        </w:rPr>
      </w:pPr>
      <w:r>
        <w:rPr>
          <w:rFonts w:ascii="Times New Roman" w:hAnsi="Times New Roman" w:cs="Times New Roman"/>
          <w:sz w:val="24"/>
        </w:rPr>
        <w:br w:type="page"/>
      </w:r>
    </w:p>
    <w:p w14:paraId="6E62266D" w14:textId="77777777" w:rsidR="008C6A72" w:rsidRPr="004315C5" w:rsidRDefault="00323A63" w:rsidP="004315C5">
      <w:pPr>
        <w:pStyle w:val="Heading2"/>
        <w:numPr>
          <w:ilvl w:val="1"/>
          <w:numId w:val="32"/>
        </w:numPr>
        <w:spacing w:line="360" w:lineRule="auto"/>
        <w:jc w:val="both"/>
        <w:rPr>
          <w:rFonts w:ascii="Times New Roman" w:hAnsi="Times New Roman" w:cs="Times New Roman"/>
          <w:sz w:val="28"/>
          <w:szCs w:val="24"/>
        </w:rPr>
      </w:pPr>
      <w:r>
        <w:rPr>
          <w:rFonts w:ascii="Times New Roman" w:hAnsi="Times New Roman" w:cs="Times New Roman"/>
          <w:sz w:val="28"/>
          <w:szCs w:val="24"/>
        </w:rPr>
        <w:lastRenderedPageBreak/>
        <w:t xml:space="preserve"> </w:t>
      </w:r>
      <w:bookmarkStart w:id="79" w:name="_Toc43555395"/>
      <w:r w:rsidR="008C6A72" w:rsidRPr="004315C5">
        <w:rPr>
          <w:rFonts w:ascii="Times New Roman" w:hAnsi="Times New Roman" w:cs="Times New Roman"/>
          <w:sz w:val="28"/>
          <w:szCs w:val="24"/>
        </w:rPr>
        <w:t>Conclusion</w:t>
      </w:r>
      <w:bookmarkEnd w:id="79"/>
    </w:p>
    <w:p w14:paraId="46690C59" w14:textId="091759AF" w:rsidR="000777F7" w:rsidRPr="00167A21" w:rsidRDefault="000777F7" w:rsidP="00167A21">
      <w:pPr>
        <w:spacing w:line="360" w:lineRule="auto"/>
        <w:jc w:val="both"/>
        <w:rPr>
          <w:b/>
        </w:rPr>
      </w:pPr>
      <w:r w:rsidRPr="00400A3C">
        <w:rPr>
          <w:rStyle w:val="fontstyle01"/>
          <w:b w:val="0"/>
          <w:sz w:val="24"/>
          <w:szCs w:val="24"/>
        </w:rPr>
        <w:t xml:space="preserve">Abdul Monem Limited </w:t>
      </w:r>
      <w:r w:rsidR="003644D1">
        <w:rPr>
          <w:rStyle w:val="fontstyle01"/>
          <w:b w:val="0"/>
          <w:sz w:val="24"/>
          <w:szCs w:val="24"/>
        </w:rPr>
        <w:t>falls into the category of top notch</w:t>
      </w:r>
      <w:r w:rsidRPr="00400A3C">
        <w:rPr>
          <w:rStyle w:val="fontstyle01"/>
          <w:b w:val="0"/>
          <w:sz w:val="24"/>
          <w:szCs w:val="24"/>
        </w:rPr>
        <w:t xml:space="preserve"> </w:t>
      </w:r>
      <w:r w:rsidR="003644D1">
        <w:rPr>
          <w:rStyle w:val="fontstyle01"/>
          <w:b w:val="0"/>
          <w:sz w:val="24"/>
          <w:szCs w:val="24"/>
        </w:rPr>
        <w:t>organizations</w:t>
      </w:r>
      <w:r w:rsidRPr="00400A3C">
        <w:rPr>
          <w:rStyle w:val="fontstyle01"/>
          <w:b w:val="0"/>
          <w:sz w:val="24"/>
          <w:szCs w:val="24"/>
        </w:rPr>
        <w:t xml:space="preserve"> in Bangladesh which has</w:t>
      </w:r>
      <w:r w:rsidR="003644D1">
        <w:rPr>
          <w:b/>
        </w:rPr>
        <w:t xml:space="preserve"> </w:t>
      </w:r>
      <w:r w:rsidR="003644D1">
        <w:rPr>
          <w:rStyle w:val="fontstyle01"/>
          <w:b w:val="0"/>
          <w:sz w:val="24"/>
          <w:szCs w:val="24"/>
        </w:rPr>
        <w:t>rose to the peak of</w:t>
      </w:r>
      <w:r w:rsidRPr="00400A3C">
        <w:rPr>
          <w:rStyle w:val="fontstyle01"/>
          <w:b w:val="0"/>
          <w:sz w:val="24"/>
          <w:szCs w:val="24"/>
        </w:rPr>
        <w:t xml:space="preserve"> success </w:t>
      </w:r>
      <w:r w:rsidR="003644D1">
        <w:rPr>
          <w:rStyle w:val="fontstyle01"/>
          <w:b w:val="0"/>
          <w:sz w:val="24"/>
          <w:szCs w:val="24"/>
        </w:rPr>
        <w:t>from its starting point</w:t>
      </w:r>
      <w:r w:rsidRPr="00400A3C">
        <w:rPr>
          <w:rStyle w:val="fontstyle01"/>
          <w:b w:val="0"/>
          <w:sz w:val="24"/>
          <w:szCs w:val="24"/>
        </w:rPr>
        <w:t xml:space="preserve">. It </w:t>
      </w:r>
      <w:r w:rsidR="00167A21">
        <w:rPr>
          <w:rStyle w:val="fontstyle01"/>
          <w:b w:val="0"/>
          <w:sz w:val="24"/>
          <w:szCs w:val="24"/>
        </w:rPr>
        <w:t>was only</w:t>
      </w:r>
      <w:r w:rsidRPr="00400A3C">
        <w:rPr>
          <w:rStyle w:val="fontstyle01"/>
          <w:b w:val="0"/>
          <w:sz w:val="24"/>
          <w:szCs w:val="24"/>
        </w:rPr>
        <w:t xml:space="preserve"> </w:t>
      </w:r>
      <w:r w:rsidR="003644D1">
        <w:rPr>
          <w:rStyle w:val="fontstyle01"/>
          <w:b w:val="0"/>
          <w:sz w:val="24"/>
          <w:szCs w:val="24"/>
        </w:rPr>
        <w:t>attainable</w:t>
      </w:r>
      <w:r w:rsidRPr="00400A3C">
        <w:rPr>
          <w:rStyle w:val="fontstyle01"/>
          <w:b w:val="0"/>
          <w:sz w:val="24"/>
          <w:szCs w:val="24"/>
        </w:rPr>
        <w:t xml:space="preserve"> </w:t>
      </w:r>
      <w:r w:rsidR="003644D1">
        <w:rPr>
          <w:rStyle w:val="fontstyle01"/>
          <w:b w:val="0"/>
          <w:sz w:val="24"/>
          <w:szCs w:val="24"/>
        </w:rPr>
        <w:t>due to</w:t>
      </w:r>
      <w:r w:rsidRPr="00400A3C">
        <w:rPr>
          <w:rStyle w:val="fontstyle01"/>
          <w:b w:val="0"/>
          <w:sz w:val="24"/>
          <w:szCs w:val="24"/>
        </w:rPr>
        <w:t xml:space="preserve"> </w:t>
      </w:r>
      <w:r w:rsidR="003644D1" w:rsidRPr="00400A3C">
        <w:rPr>
          <w:rStyle w:val="fontstyle01"/>
          <w:b w:val="0"/>
          <w:sz w:val="24"/>
          <w:szCs w:val="24"/>
        </w:rPr>
        <w:t>it</w:t>
      </w:r>
      <w:r w:rsidR="003644D1">
        <w:rPr>
          <w:rStyle w:val="fontstyle01"/>
          <w:b w:val="0"/>
          <w:sz w:val="24"/>
          <w:szCs w:val="24"/>
        </w:rPr>
        <w:t>s</w:t>
      </w:r>
      <w:r w:rsidRPr="00400A3C">
        <w:rPr>
          <w:rStyle w:val="fontstyle01"/>
          <w:b w:val="0"/>
          <w:sz w:val="24"/>
          <w:szCs w:val="24"/>
        </w:rPr>
        <w:t xml:space="preserve"> </w:t>
      </w:r>
      <w:r w:rsidR="00167A21" w:rsidRPr="00400A3C">
        <w:rPr>
          <w:rStyle w:val="fontstyle01"/>
          <w:b w:val="0"/>
          <w:sz w:val="24"/>
          <w:szCs w:val="24"/>
        </w:rPr>
        <w:t>expert</w:t>
      </w:r>
      <w:r w:rsidRPr="00400A3C">
        <w:rPr>
          <w:b/>
        </w:rPr>
        <w:t xml:space="preserve"> </w:t>
      </w:r>
      <w:r w:rsidR="003644D1" w:rsidRPr="00400A3C">
        <w:rPr>
          <w:rStyle w:val="fontstyle01"/>
          <w:b w:val="0"/>
          <w:sz w:val="24"/>
          <w:szCs w:val="24"/>
        </w:rPr>
        <w:t>supervision</w:t>
      </w:r>
      <w:r w:rsidRPr="00400A3C">
        <w:rPr>
          <w:rStyle w:val="fontstyle01"/>
          <w:b w:val="0"/>
          <w:sz w:val="24"/>
          <w:szCs w:val="24"/>
        </w:rPr>
        <w:t xml:space="preserve">, </w:t>
      </w:r>
      <w:r w:rsidR="003644D1" w:rsidRPr="00400A3C">
        <w:rPr>
          <w:rStyle w:val="fontstyle01"/>
          <w:b w:val="0"/>
          <w:sz w:val="24"/>
          <w:szCs w:val="24"/>
        </w:rPr>
        <w:t>thriving</w:t>
      </w:r>
      <w:r w:rsidRPr="00400A3C">
        <w:rPr>
          <w:rStyle w:val="fontstyle01"/>
          <w:b w:val="0"/>
          <w:sz w:val="24"/>
          <w:szCs w:val="24"/>
        </w:rPr>
        <w:t xml:space="preserve"> </w:t>
      </w:r>
      <w:r w:rsidR="003644D1">
        <w:rPr>
          <w:rStyle w:val="fontstyle01"/>
          <w:b w:val="0"/>
          <w:sz w:val="24"/>
          <w:szCs w:val="24"/>
        </w:rPr>
        <w:t>development</w:t>
      </w:r>
      <w:r w:rsidR="00167A21">
        <w:rPr>
          <w:rStyle w:val="fontstyle01"/>
          <w:b w:val="0"/>
          <w:sz w:val="24"/>
          <w:szCs w:val="24"/>
        </w:rPr>
        <w:t xml:space="preserve"> &amp; </w:t>
      </w:r>
      <w:r w:rsidR="003644D1">
        <w:rPr>
          <w:rStyle w:val="fontstyle01"/>
          <w:b w:val="0"/>
          <w:sz w:val="24"/>
          <w:szCs w:val="24"/>
        </w:rPr>
        <w:t>enthusiastic</w:t>
      </w:r>
      <w:r w:rsidR="00167A21">
        <w:rPr>
          <w:rStyle w:val="fontstyle01"/>
          <w:b w:val="0"/>
          <w:sz w:val="24"/>
          <w:szCs w:val="24"/>
        </w:rPr>
        <w:t xml:space="preserve"> </w:t>
      </w:r>
      <w:r w:rsidR="003644D1">
        <w:rPr>
          <w:rStyle w:val="fontstyle01"/>
          <w:b w:val="0"/>
          <w:sz w:val="24"/>
          <w:szCs w:val="24"/>
        </w:rPr>
        <w:t>workforce</w:t>
      </w:r>
      <w:r w:rsidR="00167A21">
        <w:rPr>
          <w:rStyle w:val="fontstyle01"/>
          <w:b w:val="0"/>
          <w:sz w:val="24"/>
          <w:szCs w:val="24"/>
        </w:rPr>
        <w:t xml:space="preserve"> and superior</w:t>
      </w:r>
      <w:r w:rsidRPr="00400A3C">
        <w:rPr>
          <w:rStyle w:val="fontstyle01"/>
          <w:b w:val="0"/>
          <w:sz w:val="24"/>
          <w:szCs w:val="24"/>
        </w:rPr>
        <w:t xml:space="preserve"> </w:t>
      </w:r>
      <w:r w:rsidR="003644D1" w:rsidRPr="00400A3C">
        <w:rPr>
          <w:rStyle w:val="fontstyle01"/>
          <w:b w:val="0"/>
          <w:sz w:val="24"/>
          <w:szCs w:val="24"/>
        </w:rPr>
        <w:t>worth</w:t>
      </w:r>
      <w:r w:rsidR="003644D1">
        <w:rPr>
          <w:rStyle w:val="fontstyle01"/>
          <w:b w:val="0"/>
          <w:sz w:val="24"/>
          <w:szCs w:val="24"/>
        </w:rPr>
        <w:t>y</w:t>
      </w:r>
      <w:r w:rsidRPr="00400A3C">
        <w:rPr>
          <w:rStyle w:val="fontstyle01"/>
          <w:b w:val="0"/>
          <w:sz w:val="24"/>
          <w:szCs w:val="24"/>
        </w:rPr>
        <w:t xml:space="preserve"> products. </w:t>
      </w:r>
      <w:r w:rsidR="003644D1">
        <w:rPr>
          <w:rStyle w:val="fontstyle01"/>
          <w:b w:val="0"/>
          <w:sz w:val="24"/>
          <w:szCs w:val="24"/>
        </w:rPr>
        <w:t>This resulted into high earning generating capacity over the history of AML.</w:t>
      </w:r>
      <w:r w:rsidRPr="00400A3C">
        <w:rPr>
          <w:rStyle w:val="fontstyle01"/>
          <w:b w:val="0"/>
          <w:sz w:val="24"/>
          <w:szCs w:val="24"/>
        </w:rPr>
        <w:t xml:space="preserve"> The company </w:t>
      </w:r>
      <w:r w:rsidR="00176237">
        <w:rPr>
          <w:rStyle w:val="fontstyle01"/>
          <w:b w:val="0"/>
          <w:sz w:val="24"/>
          <w:szCs w:val="24"/>
        </w:rPr>
        <w:t>expects a strong</w:t>
      </w:r>
      <w:r w:rsidRPr="00400A3C">
        <w:rPr>
          <w:rStyle w:val="fontstyle01"/>
          <w:b w:val="0"/>
          <w:sz w:val="24"/>
          <w:szCs w:val="24"/>
        </w:rPr>
        <w:t xml:space="preserve"> internal control and compliance by </w:t>
      </w:r>
      <w:r w:rsidR="00176237" w:rsidRPr="00400A3C">
        <w:rPr>
          <w:rStyle w:val="fontstyle01"/>
          <w:b w:val="0"/>
          <w:sz w:val="24"/>
          <w:szCs w:val="24"/>
        </w:rPr>
        <w:t>preserving</w:t>
      </w:r>
      <w:r w:rsidRPr="00400A3C">
        <w:rPr>
          <w:rStyle w:val="fontstyle01"/>
          <w:b w:val="0"/>
          <w:sz w:val="24"/>
          <w:szCs w:val="24"/>
        </w:rPr>
        <w:t xml:space="preserve"> discipline and </w:t>
      </w:r>
      <w:r w:rsidR="00176237" w:rsidRPr="00400A3C">
        <w:rPr>
          <w:rStyle w:val="fontstyle01"/>
          <w:b w:val="0"/>
          <w:sz w:val="24"/>
          <w:szCs w:val="24"/>
        </w:rPr>
        <w:t>honesty</w:t>
      </w:r>
      <w:r w:rsidRPr="00400A3C">
        <w:rPr>
          <w:rStyle w:val="fontstyle01"/>
          <w:b w:val="0"/>
          <w:sz w:val="24"/>
          <w:szCs w:val="24"/>
        </w:rPr>
        <w:t xml:space="preserve"> all over the organization </w:t>
      </w:r>
      <w:r w:rsidR="00176237">
        <w:rPr>
          <w:rStyle w:val="fontstyle01"/>
          <w:b w:val="0"/>
          <w:sz w:val="24"/>
          <w:szCs w:val="24"/>
        </w:rPr>
        <w:t>via</w:t>
      </w:r>
      <w:r w:rsidRPr="00400A3C">
        <w:rPr>
          <w:b/>
        </w:rPr>
        <w:t xml:space="preserve"> </w:t>
      </w:r>
      <w:r w:rsidRPr="00400A3C">
        <w:rPr>
          <w:rStyle w:val="fontstyle01"/>
          <w:b w:val="0"/>
          <w:sz w:val="24"/>
          <w:szCs w:val="24"/>
        </w:rPr>
        <w:t xml:space="preserve">skilled and </w:t>
      </w:r>
      <w:r w:rsidR="00176237" w:rsidRPr="00400A3C">
        <w:rPr>
          <w:rStyle w:val="fontstyle01"/>
          <w:b w:val="0"/>
          <w:sz w:val="24"/>
          <w:szCs w:val="24"/>
        </w:rPr>
        <w:t>devoted</w:t>
      </w:r>
      <w:r w:rsidRPr="00400A3C">
        <w:rPr>
          <w:rStyle w:val="fontstyle01"/>
          <w:b w:val="0"/>
          <w:sz w:val="24"/>
          <w:szCs w:val="24"/>
        </w:rPr>
        <w:t xml:space="preserve"> </w:t>
      </w:r>
      <w:r w:rsidR="00176237" w:rsidRPr="00400A3C">
        <w:rPr>
          <w:rStyle w:val="fontstyle01"/>
          <w:b w:val="0"/>
          <w:sz w:val="24"/>
          <w:szCs w:val="24"/>
        </w:rPr>
        <w:t>workforces</w:t>
      </w:r>
      <w:r w:rsidRPr="00400A3C">
        <w:rPr>
          <w:rStyle w:val="fontstyle01"/>
          <w:b w:val="0"/>
          <w:sz w:val="24"/>
          <w:szCs w:val="24"/>
        </w:rPr>
        <w:t xml:space="preserve"> </w:t>
      </w:r>
      <w:r w:rsidR="00167A21">
        <w:rPr>
          <w:rStyle w:val="fontstyle01"/>
          <w:b w:val="0"/>
          <w:sz w:val="24"/>
          <w:szCs w:val="24"/>
        </w:rPr>
        <w:t xml:space="preserve">despite few </w:t>
      </w:r>
      <w:r w:rsidR="00176237">
        <w:rPr>
          <w:rStyle w:val="fontstyle01"/>
          <w:b w:val="0"/>
          <w:sz w:val="24"/>
          <w:szCs w:val="24"/>
        </w:rPr>
        <w:t>lacking</w:t>
      </w:r>
      <w:r w:rsidRPr="00400A3C">
        <w:rPr>
          <w:rStyle w:val="fontstyle01"/>
          <w:b w:val="0"/>
          <w:sz w:val="24"/>
          <w:szCs w:val="24"/>
        </w:rPr>
        <w:t>. Among the recommended areas, executing budget in the</w:t>
      </w:r>
      <w:r w:rsidRPr="00400A3C">
        <w:rPr>
          <w:b/>
        </w:rPr>
        <w:t xml:space="preserve"> </w:t>
      </w:r>
      <w:r w:rsidRPr="00400A3C">
        <w:rPr>
          <w:rStyle w:val="fontstyle01"/>
          <w:b w:val="0"/>
          <w:sz w:val="24"/>
          <w:szCs w:val="24"/>
        </w:rPr>
        <w:t>organization and establishing rules and policies in the internal control and compliance department are crucial for the efficiency of internal control of the organization. Abdul Monem Limited can be more prosperous group of companies by establishing a strong internal control</w:t>
      </w:r>
      <w:r w:rsidRPr="00400A3C">
        <w:rPr>
          <w:b/>
        </w:rPr>
        <w:t xml:space="preserve"> </w:t>
      </w:r>
      <w:r w:rsidRPr="00400A3C">
        <w:rPr>
          <w:rStyle w:val="fontstyle01"/>
          <w:b w:val="0"/>
          <w:sz w:val="24"/>
          <w:szCs w:val="24"/>
        </w:rPr>
        <w:t>environment among all its business concerns.</w:t>
      </w:r>
      <w:r w:rsidR="00167A21">
        <w:rPr>
          <w:b/>
        </w:rPr>
        <w:t xml:space="preserve"> </w:t>
      </w:r>
      <w:r w:rsidRPr="00AF65A2">
        <w:rPr>
          <w:rFonts w:ascii="Times New Roman" w:hAnsi="Times New Roman" w:cs="Times New Roman"/>
          <w:sz w:val="24"/>
          <w:szCs w:val="24"/>
        </w:rPr>
        <w:t>In this report</w:t>
      </w:r>
      <w:r w:rsidR="00497764">
        <w:rPr>
          <w:rFonts w:ascii="Times New Roman" w:hAnsi="Times New Roman" w:cs="Times New Roman"/>
          <w:sz w:val="24"/>
          <w:szCs w:val="24"/>
        </w:rPr>
        <w:t xml:space="preserve">, </w:t>
      </w:r>
      <w:r w:rsidRPr="00AF65A2">
        <w:rPr>
          <w:rFonts w:ascii="Times New Roman" w:hAnsi="Times New Roman" w:cs="Times New Roman"/>
          <w:sz w:val="24"/>
          <w:szCs w:val="24"/>
        </w:rPr>
        <w:t xml:space="preserve">some </w:t>
      </w:r>
      <w:r w:rsidR="00167A21">
        <w:rPr>
          <w:rFonts w:ascii="Times New Roman" w:hAnsi="Times New Roman" w:cs="Times New Roman"/>
          <w:sz w:val="24"/>
          <w:szCs w:val="24"/>
        </w:rPr>
        <w:t>challenges</w:t>
      </w:r>
      <w:r w:rsidRPr="00AF65A2">
        <w:rPr>
          <w:rFonts w:ascii="Times New Roman" w:hAnsi="Times New Roman" w:cs="Times New Roman"/>
          <w:sz w:val="24"/>
          <w:szCs w:val="24"/>
        </w:rPr>
        <w:t xml:space="preserve"> </w:t>
      </w:r>
      <w:r w:rsidR="00167A21">
        <w:rPr>
          <w:rFonts w:ascii="Times New Roman" w:hAnsi="Times New Roman" w:cs="Times New Roman"/>
          <w:sz w:val="24"/>
          <w:szCs w:val="24"/>
        </w:rPr>
        <w:t>with</w:t>
      </w:r>
      <w:r w:rsidRPr="00AF65A2">
        <w:rPr>
          <w:rFonts w:ascii="Times New Roman" w:hAnsi="Times New Roman" w:cs="Times New Roman"/>
          <w:sz w:val="24"/>
          <w:szCs w:val="24"/>
        </w:rPr>
        <w:t xml:space="preserve"> some prescribed</w:t>
      </w:r>
      <w:r w:rsidR="00167A21">
        <w:rPr>
          <w:rFonts w:ascii="Times New Roman" w:hAnsi="Times New Roman" w:cs="Times New Roman"/>
          <w:sz w:val="24"/>
          <w:szCs w:val="24"/>
        </w:rPr>
        <w:t xml:space="preserve"> recommendations</w:t>
      </w:r>
      <w:r w:rsidRPr="00AF65A2">
        <w:rPr>
          <w:rFonts w:ascii="Times New Roman" w:hAnsi="Times New Roman" w:cs="Times New Roman"/>
          <w:sz w:val="24"/>
          <w:szCs w:val="24"/>
        </w:rPr>
        <w:t xml:space="preserve"> to improve current performance of the Abdul Monem Limited</w:t>
      </w:r>
      <w:r w:rsidR="00497764">
        <w:rPr>
          <w:rFonts w:ascii="Times New Roman" w:hAnsi="Times New Roman" w:cs="Times New Roman"/>
          <w:sz w:val="24"/>
          <w:szCs w:val="24"/>
        </w:rPr>
        <w:t xml:space="preserve"> have been mentioned</w:t>
      </w:r>
      <w:r w:rsidRPr="00AF65A2">
        <w:rPr>
          <w:rFonts w:ascii="Times New Roman" w:hAnsi="Times New Roman" w:cs="Times New Roman"/>
          <w:sz w:val="24"/>
          <w:szCs w:val="24"/>
        </w:rPr>
        <w:t>. It can be said that if Abdul Monem Limited takes initiative to implement those recommendatio</w:t>
      </w:r>
      <w:r w:rsidR="00497764">
        <w:rPr>
          <w:rFonts w:ascii="Times New Roman" w:hAnsi="Times New Roman" w:cs="Times New Roman"/>
          <w:sz w:val="24"/>
          <w:szCs w:val="24"/>
        </w:rPr>
        <w:t xml:space="preserve">ns, </w:t>
      </w:r>
      <w:r w:rsidRPr="00AF65A2">
        <w:rPr>
          <w:rFonts w:ascii="Times New Roman" w:hAnsi="Times New Roman" w:cs="Times New Roman"/>
          <w:sz w:val="24"/>
          <w:szCs w:val="24"/>
        </w:rPr>
        <w:t xml:space="preserve">the company’s performance and image </w:t>
      </w:r>
      <w:r w:rsidR="00167A21">
        <w:rPr>
          <w:rFonts w:ascii="Times New Roman" w:hAnsi="Times New Roman" w:cs="Times New Roman"/>
          <w:sz w:val="24"/>
          <w:szCs w:val="24"/>
        </w:rPr>
        <w:t>in the industry</w:t>
      </w:r>
      <w:r w:rsidRPr="00AF65A2">
        <w:rPr>
          <w:rFonts w:ascii="Times New Roman" w:hAnsi="Times New Roman" w:cs="Times New Roman"/>
          <w:sz w:val="24"/>
          <w:szCs w:val="24"/>
        </w:rPr>
        <w:t xml:space="preserve"> will </w:t>
      </w:r>
      <w:r w:rsidR="00167A21">
        <w:rPr>
          <w:rFonts w:ascii="Times New Roman" w:hAnsi="Times New Roman" w:cs="Times New Roman"/>
          <w:sz w:val="24"/>
          <w:szCs w:val="24"/>
        </w:rPr>
        <w:t>be widely</w:t>
      </w:r>
      <w:r w:rsidRPr="00AF65A2">
        <w:rPr>
          <w:rFonts w:ascii="Times New Roman" w:hAnsi="Times New Roman" w:cs="Times New Roman"/>
          <w:sz w:val="24"/>
          <w:szCs w:val="24"/>
        </w:rPr>
        <w:t xml:space="preserve"> </w:t>
      </w:r>
      <w:r w:rsidR="00167A21" w:rsidRPr="00AF65A2">
        <w:rPr>
          <w:rFonts w:ascii="Times New Roman" w:hAnsi="Times New Roman" w:cs="Times New Roman"/>
          <w:sz w:val="24"/>
          <w:szCs w:val="24"/>
        </w:rPr>
        <w:t>boosted</w:t>
      </w:r>
      <w:r w:rsidRPr="00AF65A2">
        <w:rPr>
          <w:rFonts w:ascii="Times New Roman" w:hAnsi="Times New Roman" w:cs="Times New Roman"/>
          <w:sz w:val="24"/>
          <w:szCs w:val="24"/>
        </w:rPr>
        <w:t>.</w:t>
      </w:r>
    </w:p>
    <w:p w14:paraId="470B89C6" w14:textId="77777777" w:rsidR="000777F7" w:rsidRPr="004F6797" w:rsidRDefault="000777F7" w:rsidP="000777F7">
      <w:pPr>
        <w:spacing w:after="120" w:line="360" w:lineRule="auto"/>
        <w:jc w:val="both"/>
        <w:rPr>
          <w:rFonts w:ascii="Times New Roman" w:hAnsi="Times New Roman" w:cs="Times New Roman"/>
          <w:b/>
          <w:sz w:val="28"/>
          <w:szCs w:val="25"/>
        </w:rPr>
      </w:pPr>
    </w:p>
    <w:p w14:paraId="20B149CC" w14:textId="77777777" w:rsidR="00F97518" w:rsidRDefault="00FB10B0" w:rsidP="00225699">
      <w:pPr>
        <w:spacing w:line="360" w:lineRule="auto"/>
        <w:rPr>
          <w:rFonts w:ascii="Times New Roman" w:hAnsi="Times New Roman" w:cs="Times New Roman"/>
          <w:sz w:val="24"/>
          <w:szCs w:val="24"/>
        </w:rPr>
        <w:sectPr w:rsidR="00F97518" w:rsidSect="0067261A">
          <w:headerReference w:type="even" r:id="rId57"/>
          <w:headerReference w:type="default" r:id="rId58"/>
          <w:footerReference w:type="default" r:id="rId59"/>
          <w:headerReference w:type="first" r:id="rId60"/>
          <w:pgSz w:w="11907" w:h="16839" w:code="9"/>
          <w:pgMar w:top="1440" w:right="1440" w:bottom="1440" w:left="1440" w:header="720" w:footer="720" w:gutter="0"/>
          <w:pgBorders w:display="notFirstPage" w:offsetFrom="page">
            <w:top w:val="single" w:sz="8" w:space="24" w:color="4F81BD" w:themeColor="accent1"/>
            <w:left w:val="single" w:sz="8" w:space="24" w:color="4F81BD" w:themeColor="accent1"/>
            <w:bottom w:val="single" w:sz="8" w:space="24" w:color="4F81BD" w:themeColor="accent1"/>
            <w:right w:val="single" w:sz="8" w:space="24" w:color="4F81BD" w:themeColor="accent1"/>
          </w:pgBorders>
          <w:pgNumType w:start="8"/>
          <w:cols w:space="720"/>
          <w:docGrid w:linePitch="360"/>
        </w:sectPr>
      </w:pPr>
      <w:r w:rsidRPr="00971D7F">
        <w:rPr>
          <w:rFonts w:ascii="Times New Roman" w:hAnsi="Times New Roman" w:cs="Times New Roman"/>
          <w:sz w:val="24"/>
          <w:szCs w:val="24"/>
        </w:rPr>
        <w:br w:type="page"/>
      </w:r>
    </w:p>
    <w:p w14:paraId="4C68DAEB" w14:textId="77777777" w:rsidR="000777F7" w:rsidRPr="00225699" w:rsidRDefault="000777F7" w:rsidP="00225699">
      <w:pPr>
        <w:spacing w:line="360" w:lineRule="auto"/>
        <w:rPr>
          <w:rFonts w:ascii="Times New Roman" w:hAnsi="Times New Roman" w:cs="Times New Roman"/>
          <w:sz w:val="24"/>
          <w:szCs w:val="24"/>
        </w:rPr>
      </w:pPr>
    </w:p>
    <w:p w14:paraId="6DA351F8" w14:textId="77777777" w:rsidR="00225699" w:rsidRDefault="008C6A72" w:rsidP="00225699">
      <w:pPr>
        <w:pStyle w:val="Heading1"/>
        <w:jc w:val="center"/>
        <w:rPr>
          <w:rFonts w:ascii="Times New Roman" w:hAnsi="Times New Roman" w:cs="Times New Roman"/>
          <w:sz w:val="40"/>
        </w:rPr>
      </w:pPr>
      <w:bookmarkStart w:id="80" w:name="_Toc43555396"/>
      <w:r w:rsidRPr="000777F7">
        <w:rPr>
          <w:rFonts w:ascii="Times New Roman" w:hAnsi="Times New Roman" w:cs="Times New Roman"/>
          <w:sz w:val="40"/>
        </w:rPr>
        <w:t>References</w:t>
      </w:r>
      <w:bookmarkEnd w:id="80"/>
    </w:p>
    <w:p w14:paraId="2D8C86D0"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&amp; Associates, C., 2016. </w:t>
      </w:r>
      <w:r w:rsidRPr="00497764">
        <w:rPr>
          <w:rFonts w:ascii="Times New Roman" w:eastAsia="Times New Roman" w:hAnsi="Times New Roman" w:cs="Times New Roman"/>
          <w:i/>
          <w:iCs/>
          <w:color w:val="666666"/>
          <w:sz w:val="24"/>
          <w:szCs w:val="20"/>
        </w:rPr>
        <w:t>Key Components Of Internal Controls - Cerini &amp; Associates, LLP</w:t>
      </w:r>
      <w:r w:rsidRPr="00497764">
        <w:rPr>
          <w:rFonts w:ascii="Times New Roman" w:eastAsia="Times New Roman" w:hAnsi="Times New Roman" w:cs="Times New Roman"/>
          <w:color w:val="666666"/>
          <w:sz w:val="24"/>
          <w:szCs w:val="20"/>
        </w:rPr>
        <w:t>. [online] Cerini &amp; Associates, LLP. Available at: &lt;https://ceriniandassociates.com/key-components-of-internal-controls/&gt; [Accessed 18 June 2020].</w:t>
      </w:r>
    </w:p>
    <w:p w14:paraId="031CACD0" w14:textId="77777777" w:rsidR="008415A9" w:rsidRPr="008415A9" w:rsidRDefault="008415A9" w:rsidP="00497764">
      <w:pPr>
        <w:spacing w:after="0" w:line="360" w:lineRule="atLeast"/>
        <w:jc w:val="both"/>
        <w:outlineLvl w:val="2"/>
        <w:rPr>
          <w:rFonts w:ascii="Times New Roman" w:eastAsia="Times New Roman" w:hAnsi="Times New Roman" w:cs="Times New Roman"/>
          <w:b/>
          <w:bCs/>
          <w:caps/>
          <w:color w:val="000000"/>
          <w:sz w:val="24"/>
          <w:szCs w:val="21"/>
        </w:rPr>
      </w:pPr>
    </w:p>
    <w:p w14:paraId="7E1E5378"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Amlbd.com. 2020. </w:t>
      </w:r>
      <w:r w:rsidRPr="00497764">
        <w:rPr>
          <w:rFonts w:ascii="Times New Roman" w:eastAsia="Times New Roman" w:hAnsi="Times New Roman" w:cs="Times New Roman"/>
          <w:i/>
          <w:iCs/>
          <w:color w:val="666666"/>
          <w:sz w:val="24"/>
          <w:szCs w:val="20"/>
        </w:rPr>
        <w:t>AMLBD</w:t>
      </w:r>
      <w:r w:rsidRPr="00497764">
        <w:rPr>
          <w:rFonts w:ascii="Times New Roman" w:eastAsia="Times New Roman" w:hAnsi="Times New Roman" w:cs="Times New Roman"/>
          <w:color w:val="666666"/>
          <w:sz w:val="24"/>
          <w:szCs w:val="20"/>
        </w:rPr>
        <w:t>. [online] Available at: &lt;http://www.amlbd.com/&gt; [Accessed 18 June 2020].</w:t>
      </w:r>
    </w:p>
    <w:p w14:paraId="6C750D5E" w14:textId="77777777" w:rsidR="008415A9" w:rsidRPr="008415A9" w:rsidRDefault="008415A9" w:rsidP="00497764">
      <w:pPr>
        <w:spacing w:after="0" w:line="360" w:lineRule="atLeast"/>
        <w:ind w:hanging="120"/>
        <w:jc w:val="both"/>
        <w:rPr>
          <w:rFonts w:ascii="Times New Roman" w:eastAsia="Times New Roman" w:hAnsi="Times New Roman" w:cs="Times New Roman"/>
          <w:color w:val="666666"/>
          <w:sz w:val="24"/>
          <w:szCs w:val="20"/>
        </w:rPr>
      </w:pPr>
    </w:p>
    <w:p w14:paraId="618EB9C5"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Company, P., n.d. </w:t>
      </w:r>
      <w:r w:rsidRPr="00497764">
        <w:rPr>
          <w:rFonts w:ascii="Times New Roman" w:eastAsia="Times New Roman" w:hAnsi="Times New Roman" w:cs="Times New Roman"/>
          <w:i/>
          <w:iCs/>
          <w:color w:val="666666"/>
          <w:sz w:val="24"/>
          <w:szCs w:val="20"/>
        </w:rPr>
        <w:t>Compliance And Internal Control</w:t>
      </w:r>
      <w:r w:rsidRPr="00497764">
        <w:rPr>
          <w:rFonts w:ascii="Times New Roman" w:eastAsia="Times New Roman" w:hAnsi="Times New Roman" w:cs="Times New Roman"/>
          <w:color w:val="666666"/>
          <w:sz w:val="24"/>
          <w:szCs w:val="20"/>
        </w:rPr>
        <w:t>. [online] Pcisas.com. Available at: &lt;https://www.pcisas.com/en/our-skills/compliance-and-internal-control/&gt; [Accessed 18 June 2020].</w:t>
      </w:r>
    </w:p>
    <w:p w14:paraId="3B79A6B0" w14:textId="77777777" w:rsidR="008415A9" w:rsidRPr="008415A9" w:rsidRDefault="008415A9" w:rsidP="00497764">
      <w:pPr>
        <w:spacing w:after="0" w:line="360" w:lineRule="atLeast"/>
        <w:ind w:hanging="120"/>
        <w:jc w:val="both"/>
        <w:rPr>
          <w:rFonts w:ascii="Times New Roman" w:eastAsia="Times New Roman" w:hAnsi="Times New Roman" w:cs="Times New Roman"/>
          <w:color w:val="666666"/>
          <w:sz w:val="24"/>
          <w:szCs w:val="20"/>
        </w:rPr>
      </w:pPr>
    </w:p>
    <w:p w14:paraId="44FC8BE6"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Icab.org.bd. 2019. ICAB. [online] Available at: &lt;https://www.icab.org.bd/icabweb/webGeneralContent/view/429369&gt; [Accessed 18 June 2020].</w:t>
      </w:r>
    </w:p>
    <w:p w14:paraId="278FC7DB" w14:textId="77777777" w:rsidR="008415A9" w:rsidRPr="008415A9" w:rsidRDefault="008415A9" w:rsidP="00497764">
      <w:pPr>
        <w:spacing w:after="0" w:line="360" w:lineRule="atLeast"/>
        <w:ind w:hanging="120"/>
        <w:jc w:val="both"/>
        <w:rPr>
          <w:rFonts w:ascii="Times New Roman" w:eastAsia="Times New Roman" w:hAnsi="Times New Roman" w:cs="Times New Roman"/>
          <w:color w:val="666666"/>
          <w:sz w:val="24"/>
          <w:szCs w:val="20"/>
        </w:rPr>
      </w:pPr>
    </w:p>
    <w:p w14:paraId="51F2D31B"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Kinsey, A., 2019. Objectives Of Internal Control. [online] Bizfluent. Available at: &lt;https://bizfluent.com/about-5479743-objectives-internal-control.html&gt; [Accessed 18 June 2020].</w:t>
      </w:r>
    </w:p>
    <w:p w14:paraId="6B9995A3" w14:textId="77777777" w:rsidR="008415A9" w:rsidRPr="008415A9" w:rsidRDefault="008415A9" w:rsidP="00497764">
      <w:pPr>
        <w:spacing w:after="0" w:line="360" w:lineRule="atLeast"/>
        <w:ind w:hanging="120"/>
        <w:jc w:val="both"/>
        <w:rPr>
          <w:rFonts w:ascii="Times New Roman" w:eastAsia="Times New Roman" w:hAnsi="Times New Roman" w:cs="Times New Roman"/>
          <w:color w:val="666666"/>
          <w:sz w:val="24"/>
          <w:szCs w:val="20"/>
        </w:rPr>
      </w:pPr>
    </w:p>
    <w:p w14:paraId="7E0E7E74"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TUOVILA, A., 2019. What Is An Audit?. [online] Investopedia. Available at: &lt;https://www.investopedia.com/terms/a/audit.asp&gt; [Accessed 18 June 2020].</w:t>
      </w:r>
    </w:p>
    <w:p w14:paraId="0D162C3E" w14:textId="77777777" w:rsidR="008415A9" w:rsidRPr="008415A9" w:rsidRDefault="008415A9" w:rsidP="00497764">
      <w:pPr>
        <w:spacing w:after="0" w:line="360" w:lineRule="atLeast"/>
        <w:ind w:hanging="120"/>
        <w:jc w:val="both"/>
        <w:rPr>
          <w:rFonts w:ascii="Times New Roman" w:eastAsia="Times New Roman" w:hAnsi="Times New Roman" w:cs="Times New Roman"/>
          <w:color w:val="666666"/>
          <w:sz w:val="24"/>
          <w:szCs w:val="20"/>
        </w:rPr>
      </w:pPr>
    </w:p>
    <w:p w14:paraId="26AC02FE" w14:textId="77777777" w:rsidR="008415A9" w:rsidRPr="00497764" w:rsidRDefault="008415A9" w:rsidP="00497764">
      <w:pPr>
        <w:pStyle w:val="ListParagraph"/>
        <w:numPr>
          <w:ilvl w:val="0"/>
          <w:numId w:val="44"/>
        </w:numPr>
        <w:spacing w:after="0" w:line="360" w:lineRule="atLeast"/>
        <w:jc w:val="both"/>
        <w:rPr>
          <w:rFonts w:ascii="Times New Roman" w:eastAsia="Times New Roman" w:hAnsi="Times New Roman" w:cs="Times New Roman"/>
          <w:color w:val="666666"/>
          <w:sz w:val="24"/>
          <w:szCs w:val="20"/>
        </w:rPr>
      </w:pPr>
      <w:r w:rsidRPr="00497764">
        <w:rPr>
          <w:rFonts w:ascii="Times New Roman" w:eastAsia="Times New Roman" w:hAnsi="Times New Roman" w:cs="Times New Roman"/>
          <w:color w:val="666666"/>
          <w:sz w:val="24"/>
          <w:szCs w:val="20"/>
        </w:rPr>
        <w:t>UAE, C., n.d. Internal Audit | Crowe UAE. [online] Crowe.com. Available at: &lt;https://www.crowe.com/ae/services/audit/internal-audit?gclid=Cj0KCQjw1Iv0BRDaARIsAGTWD1tPjxTY9GRe4LWAsJLCkM9SkJKFSPciSTLwMyhEuiNo32kUveiYjVoaAv7PEALw_wcB&gt; [Accessed 18 June 2020].</w:t>
      </w:r>
    </w:p>
    <w:p w14:paraId="2FFB9427" w14:textId="77777777" w:rsidR="008415A9" w:rsidRDefault="008415A9" w:rsidP="00497764">
      <w:pPr>
        <w:spacing w:after="0" w:line="360" w:lineRule="atLeast"/>
        <w:jc w:val="both"/>
        <w:outlineLvl w:val="2"/>
        <w:rPr>
          <w:rFonts w:ascii="Arial" w:eastAsia="Times New Roman" w:hAnsi="Arial" w:cs="Arial"/>
          <w:b/>
          <w:bCs/>
          <w:caps/>
          <w:color w:val="000000"/>
          <w:sz w:val="21"/>
          <w:szCs w:val="21"/>
        </w:rPr>
      </w:pPr>
    </w:p>
    <w:p w14:paraId="616F79C0" w14:textId="77777777" w:rsidR="000777F7" w:rsidRPr="00DC67AD" w:rsidRDefault="000777F7" w:rsidP="00DC67AD">
      <w:pPr>
        <w:pStyle w:val="Heading1"/>
        <w:jc w:val="both"/>
        <w:rPr>
          <w:rFonts w:ascii="Times New Roman" w:hAnsi="Times New Roman" w:cs="Times New Roman"/>
          <w:sz w:val="44"/>
        </w:rPr>
      </w:pPr>
      <w:r w:rsidRPr="00445EEB">
        <w:rPr>
          <w:rFonts w:ascii="Times New Roman" w:hAnsi="Times New Roman" w:cs="Times New Roman"/>
          <w:szCs w:val="24"/>
        </w:rPr>
        <w:br w:type="page"/>
      </w:r>
    </w:p>
    <w:p w14:paraId="0C9EB5F0" w14:textId="77777777" w:rsidR="00345387" w:rsidRDefault="000777F7" w:rsidP="000777F7">
      <w:pPr>
        <w:pStyle w:val="Heading1"/>
        <w:jc w:val="center"/>
        <w:rPr>
          <w:rFonts w:ascii="Times New Roman" w:hAnsi="Times New Roman" w:cs="Times New Roman"/>
          <w:sz w:val="40"/>
        </w:rPr>
      </w:pPr>
      <w:bookmarkStart w:id="81" w:name="_Toc43555397"/>
      <w:r w:rsidRPr="000777F7">
        <w:rPr>
          <w:rFonts w:ascii="Times New Roman" w:hAnsi="Times New Roman" w:cs="Times New Roman"/>
          <w:sz w:val="40"/>
        </w:rPr>
        <w:lastRenderedPageBreak/>
        <w:t>Appendix</w:t>
      </w:r>
      <w:bookmarkEnd w:id="81"/>
    </w:p>
    <w:p w14:paraId="3FB65CFA" w14:textId="77777777" w:rsidR="00DF2274" w:rsidRDefault="00DF2274" w:rsidP="00DF2274">
      <w:pPr>
        <w:pStyle w:val="Heading2"/>
        <w:rPr>
          <w:rFonts w:ascii="Times New Roman" w:hAnsi="Times New Roman" w:cs="Times New Roman"/>
        </w:rPr>
      </w:pPr>
      <w:bookmarkStart w:id="82" w:name="_Toc43555398"/>
      <w:r w:rsidRPr="006B2E10">
        <w:rPr>
          <w:rFonts w:ascii="Times New Roman" w:hAnsi="Times New Roman" w:cs="Times New Roman"/>
        </w:rPr>
        <w:t>Questionnaire</w:t>
      </w:r>
      <w:bookmarkEnd w:id="82"/>
    </w:p>
    <w:p w14:paraId="5219C3C7" w14:textId="77777777" w:rsidR="00B27105" w:rsidRPr="00B27105" w:rsidRDefault="00B27105" w:rsidP="00B27105"/>
    <w:p w14:paraId="417884C8"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What is internal control and compliance according to your theory and practice?</w:t>
      </w:r>
    </w:p>
    <w:p w14:paraId="478ABE2E"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Is there any particular way that you conduct the IC&amp;C in AML? If yes then what is the process?</w:t>
      </w:r>
    </w:p>
    <w:p w14:paraId="30AEB62A"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Can you break down the current structure of this department according to you?</w:t>
      </w:r>
    </w:p>
    <w:p w14:paraId="398F3FBA"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 xml:space="preserve">What are the different responsibilities that you are taking in this department </w:t>
      </w:r>
      <w:r w:rsidR="00EB2533">
        <w:rPr>
          <w:rFonts w:ascii="Times New Roman" w:hAnsi="Times New Roman" w:cs="Times New Roman"/>
          <w:sz w:val="24"/>
        </w:rPr>
        <w:t>to manage</w:t>
      </w:r>
      <w:r w:rsidRPr="009C3353">
        <w:rPr>
          <w:rFonts w:ascii="Times New Roman" w:hAnsi="Times New Roman" w:cs="Times New Roman"/>
          <w:sz w:val="24"/>
        </w:rPr>
        <w:t xml:space="preserve"> the </w:t>
      </w:r>
      <w:r w:rsidR="00EB2533" w:rsidRPr="009C3353">
        <w:rPr>
          <w:rFonts w:ascii="Times New Roman" w:hAnsi="Times New Roman" w:cs="Times New Roman"/>
          <w:sz w:val="24"/>
        </w:rPr>
        <w:t>day-to-day</w:t>
      </w:r>
      <w:r w:rsidRPr="009C3353">
        <w:rPr>
          <w:rFonts w:ascii="Times New Roman" w:hAnsi="Times New Roman" w:cs="Times New Roman"/>
          <w:sz w:val="24"/>
        </w:rPr>
        <w:t xml:space="preserve"> </w:t>
      </w:r>
      <w:r w:rsidR="00EB2533" w:rsidRPr="009C3353">
        <w:rPr>
          <w:rFonts w:ascii="Times New Roman" w:hAnsi="Times New Roman" w:cs="Times New Roman"/>
          <w:sz w:val="24"/>
        </w:rPr>
        <w:t>necessities</w:t>
      </w:r>
      <w:r w:rsidRPr="009C3353">
        <w:rPr>
          <w:rFonts w:ascii="Times New Roman" w:hAnsi="Times New Roman" w:cs="Times New Roman"/>
          <w:sz w:val="24"/>
        </w:rPr>
        <w:t xml:space="preserve"> of the IC&amp;C?</w:t>
      </w:r>
    </w:p>
    <w:p w14:paraId="478C8D93"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What are the operating guidelines for IC&amp;C?</w:t>
      </w:r>
    </w:p>
    <w:p w14:paraId="7620136B"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Can you name the very frequent tasks that you do on the daily basis?</w:t>
      </w:r>
    </w:p>
    <w:p w14:paraId="4795F9F7"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Is there any difference in dealing with capital and revenue expenditure?</w:t>
      </w:r>
    </w:p>
    <w:p w14:paraId="5FA34994"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What are the responsibilities you take in order to conduct various expenditure?</w:t>
      </w:r>
    </w:p>
    <w:p w14:paraId="164A8C3C"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Besides the above told activities are there any others which is essential in IC&amp;C?</w:t>
      </w:r>
    </w:p>
    <w:p w14:paraId="44F288A1"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Do you feel any challenges while performing the tasks in IC&amp;C?</w:t>
      </w:r>
    </w:p>
    <w:p w14:paraId="2770501F"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Name a few strengths and weakness in IC&amp;C?</w:t>
      </w:r>
    </w:p>
    <w:p w14:paraId="1ABE819E"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Are you happy with the process of IC&amp;C of AML?</w:t>
      </w:r>
    </w:p>
    <w:p w14:paraId="197F4166" w14:textId="77777777" w:rsidR="00DF2274" w:rsidRPr="009C3353" w:rsidRDefault="00DF2274" w:rsidP="00DF2274">
      <w:pPr>
        <w:pStyle w:val="ListParagraph"/>
        <w:numPr>
          <w:ilvl w:val="0"/>
          <w:numId w:val="43"/>
        </w:numPr>
        <w:spacing w:line="360" w:lineRule="auto"/>
        <w:jc w:val="both"/>
        <w:rPr>
          <w:rFonts w:ascii="Times New Roman" w:hAnsi="Times New Roman" w:cs="Times New Roman"/>
          <w:sz w:val="24"/>
        </w:rPr>
      </w:pPr>
      <w:r w:rsidRPr="009C3353">
        <w:rPr>
          <w:rFonts w:ascii="Times New Roman" w:hAnsi="Times New Roman" w:cs="Times New Roman"/>
          <w:sz w:val="24"/>
        </w:rPr>
        <w:t>Do you have any suggestions on any improvements that need to be done in the department to achieve the optimum efficiency?</w:t>
      </w:r>
    </w:p>
    <w:p w14:paraId="41FCA5F8" w14:textId="77777777" w:rsidR="00DF2274" w:rsidRDefault="00DF2274" w:rsidP="00DF2274">
      <w:pPr>
        <w:pStyle w:val="ListParagraph"/>
      </w:pPr>
    </w:p>
    <w:p w14:paraId="1477F29D" w14:textId="77777777" w:rsidR="00DF2274" w:rsidRDefault="00DF2274" w:rsidP="00DF2274">
      <w:pPr>
        <w:pStyle w:val="ListParagraph"/>
      </w:pPr>
    </w:p>
    <w:p w14:paraId="58A32A81" w14:textId="77777777" w:rsidR="00DF2274" w:rsidRDefault="00DF2274">
      <w:r>
        <w:br w:type="page"/>
      </w:r>
    </w:p>
    <w:p w14:paraId="06A27CEB" w14:textId="77777777" w:rsidR="00DC67AD" w:rsidRPr="00DF2274" w:rsidRDefault="00DF2274" w:rsidP="00DF2274">
      <w:pPr>
        <w:pStyle w:val="Heading2"/>
        <w:rPr>
          <w:rFonts w:ascii="Times New Roman" w:hAnsi="Times New Roman" w:cs="Times New Roman"/>
        </w:rPr>
      </w:pPr>
      <w:bookmarkStart w:id="83" w:name="_Toc43555399"/>
      <w:r w:rsidRPr="00DF2274">
        <w:rPr>
          <w:rFonts w:ascii="Times New Roman" w:hAnsi="Times New Roman" w:cs="Times New Roman"/>
        </w:rPr>
        <w:lastRenderedPageBreak/>
        <w:t>Image attachments</w:t>
      </w:r>
      <w:bookmarkEnd w:id="83"/>
      <w:r w:rsidRPr="00DF2274">
        <w:rPr>
          <w:rFonts w:ascii="Times New Roman" w:hAnsi="Times New Roman" w:cs="Times New Roman"/>
        </w:rPr>
        <w:t xml:space="preserve"> </w:t>
      </w:r>
    </w:p>
    <w:p w14:paraId="229F05FC" w14:textId="77777777" w:rsidR="00DC67AD" w:rsidRDefault="00DC67AD" w:rsidP="00DC67AD">
      <w:r>
        <w:rPr>
          <w:noProof/>
        </w:rPr>
        <w:drawing>
          <wp:inline distT="0" distB="0" distL="0" distR="0" wp14:anchorId="554B54D5" wp14:editId="46025C2D">
            <wp:extent cx="2667000" cy="2286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675815" cy="2293556"/>
                    </a:xfrm>
                    <a:prstGeom prst="rect">
                      <a:avLst/>
                    </a:prstGeom>
                  </pic:spPr>
                </pic:pic>
              </a:graphicData>
            </a:graphic>
          </wp:inline>
        </w:drawing>
      </w:r>
      <w:r>
        <w:rPr>
          <w:noProof/>
        </w:rPr>
        <w:drawing>
          <wp:inline distT="0" distB="0" distL="0" distR="0" wp14:anchorId="6396FA4B" wp14:editId="320D082E">
            <wp:extent cx="3048000" cy="22859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050253" cy="2287605"/>
                    </a:xfrm>
                    <a:prstGeom prst="rect">
                      <a:avLst/>
                    </a:prstGeom>
                  </pic:spPr>
                </pic:pic>
              </a:graphicData>
            </a:graphic>
          </wp:inline>
        </w:drawing>
      </w:r>
    </w:p>
    <w:p w14:paraId="49B55A61" w14:textId="77777777" w:rsidR="00B47588" w:rsidRPr="00B47588" w:rsidRDefault="00B47588" w:rsidP="00DC67AD">
      <w:pPr>
        <w:rPr>
          <w:rFonts w:ascii="Times New Roman" w:hAnsi="Times New Roman" w:cs="Times New Roman"/>
          <w:color w:val="1F497D" w:themeColor="text2"/>
          <w:sz w:val="24"/>
        </w:rPr>
      </w:pPr>
      <w:r w:rsidRPr="00B47588">
        <w:rPr>
          <w:rFonts w:ascii="Times New Roman" w:hAnsi="Times New Roman" w:cs="Times New Roman"/>
          <w:color w:val="1F497D" w:themeColor="text2"/>
          <w:sz w:val="24"/>
        </w:rPr>
        <w:t>INTERNSHIP APPOINTMENT LETTER                       MY DESK AT AML</w:t>
      </w:r>
    </w:p>
    <w:p w14:paraId="4D59202B" w14:textId="77777777" w:rsidR="00B54501" w:rsidRDefault="00DC67AD" w:rsidP="00B47588">
      <w:pPr>
        <w:jc w:val="center"/>
        <w:rPr>
          <w:rFonts w:ascii="Times New Roman" w:hAnsi="Times New Roman" w:cs="Times New Roman"/>
          <w:sz w:val="40"/>
        </w:rPr>
      </w:pPr>
      <w:r>
        <w:rPr>
          <w:rFonts w:ascii="Times New Roman" w:hAnsi="Times New Roman" w:cs="Times New Roman"/>
          <w:noProof/>
          <w:sz w:val="40"/>
        </w:rPr>
        <w:drawing>
          <wp:inline distT="0" distB="0" distL="0" distR="0" wp14:anchorId="38FFACFF" wp14:editId="439C75C6">
            <wp:extent cx="3810000" cy="381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jpg"/>
                    <pic:cNvPicPr/>
                  </pic:nvPicPr>
                  <pic:blipFill>
                    <a:blip r:embed="rId63">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14:paraId="6F33DECB" w14:textId="77777777" w:rsidR="00B47588" w:rsidRPr="00B47588" w:rsidRDefault="00B47588" w:rsidP="00B47588">
      <w:pPr>
        <w:jc w:val="center"/>
        <w:rPr>
          <w:rFonts w:ascii="Times New Roman" w:hAnsi="Times New Roman" w:cs="Times New Roman"/>
          <w:color w:val="1F497D" w:themeColor="text2"/>
          <w:sz w:val="24"/>
        </w:rPr>
      </w:pPr>
      <w:r w:rsidRPr="00B47588">
        <w:rPr>
          <w:rFonts w:ascii="Times New Roman" w:hAnsi="Times New Roman" w:cs="Times New Roman"/>
          <w:color w:val="1F497D" w:themeColor="text2"/>
          <w:sz w:val="24"/>
        </w:rPr>
        <w:t>AUDIT TEAM MEMBER AND OTHER DEPARTMENT INTERNS</w:t>
      </w:r>
    </w:p>
    <w:p w14:paraId="33F71565" w14:textId="77777777" w:rsidR="000777F7" w:rsidRPr="00233820" w:rsidRDefault="00094FD5" w:rsidP="00233820">
      <w:pPr>
        <w:spacing w:after="0"/>
        <w:jc w:val="center"/>
        <w:rPr>
          <w:color w:val="FF0000"/>
          <w:sz w:val="18"/>
        </w:rPr>
      </w:pPr>
      <w:r w:rsidRPr="00233820">
        <w:rPr>
          <w:noProof/>
          <w:color w:val="FF0000"/>
          <w:sz w:val="18"/>
        </w:rPr>
        <w:lastRenderedPageBreak/>
        <w:drawing>
          <wp:inline distT="0" distB="0" distL="0" distR="0" wp14:anchorId="645EFD2D" wp14:editId="2B2395CB">
            <wp:extent cx="2401888" cy="2728070"/>
            <wp:effectExtent l="8255" t="0" r="6985"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98.jpg"/>
                    <pic:cNvPicPr/>
                  </pic:nvPicPr>
                  <pic:blipFill>
                    <a:blip r:embed="rId64" cstate="print">
                      <a:extLst>
                        <a:ext uri="{28A0092B-C50C-407E-A947-70E740481C1C}">
                          <a14:useLocalDpi xmlns:a14="http://schemas.microsoft.com/office/drawing/2010/main" val="0"/>
                        </a:ext>
                      </a:extLst>
                    </a:blip>
                    <a:stretch>
                      <a:fillRect/>
                    </a:stretch>
                  </pic:blipFill>
                  <pic:spPr>
                    <a:xfrm rot="16200000">
                      <a:off x="0" y="0"/>
                      <a:ext cx="2408480" cy="2735557"/>
                    </a:xfrm>
                    <a:prstGeom prst="rect">
                      <a:avLst/>
                    </a:prstGeom>
                  </pic:spPr>
                </pic:pic>
              </a:graphicData>
            </a:graphic>
          </wp:inline>
        </w:drawing>
      </w:r>
      <w:r w:rsidRPr="00233820">
        <w:rPr>
          <w:noProof/>
          <w:color w:val="FF0000"/>
          <w:sz w:val="18"/>
        </w:rPr>
        <w:drawing>
          <wp:inline distT="0" distB="0" distL="0" distR="0" wp14:anchorId="0F365C8C" wp14:editId="33892B7F">
            <wp:extent cx="2360857" cy="2959589"/>
            <wp:effectExtent l="5398" t="0" r="7302" b="7303"/>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04.jpg"/>
                    <pic:cNvPicPr/>
                  </pic:nvPicPr>
                  <pic:blipFill>
                    <a:blip r:embed="rId65" cstate="print">
                      <a:extLst>
                        <a:ext uri="{28A0092B-C50C-407E-A947-70E740481C1C}">
                          <a14:useLocalDpi xmlns:a14="http://schemas.microsoft.com/office/drawing/2010/main" val="0"/>
                        </a:ext>
                      </a:extLst>
                    </a:blip>
                    <a:stretch>
                      <a:fillRect/>
                    </a:stretch>
                  </pic:blipFill>
                  <pic:spPr>
                    <a:xfrm rot="5400000">
                      <a:off x="0" y="0"/>
                      <a:ext cx="2363672" cy="2963118"/>
                    </a:xfrm>
                    <a:prstGeom prst="rect">
                      <a:avLst/>
                    </a:prstGeom>
                  </pic:spPr>
                </pic:pic>
              </a:graphicData>
            </a:graphic>
          </wp:inline>
        </w:drawing>
      </w:r>
    </w:p>
    <w:p w14:paraId="28FCA314" w14:textId="77777777" w:rsidR="00094FD5" w:rsidRPr="00233820" w:rsidRDefault="00094FD5" w:rsidP="00233820">
      <w:pPr>
        <w:spacing w:after="0"/>
        <w:rPr>
          <w:rFonts w:ascii="Times New Roman" w:hAnsi="Times New Roman" w:cs="Times New Roman"/>
          <w:color w:val="1F497D" w:themeColor="text2"/>
          <w:sz w:val="20"/>
        </w:rPr>
      </w:pPr>
      <w:r w:rsidRPr="00233820">
        <w:rPr>
          <w:rFonts w:ascii="Times New Roman" w:hAnsi="Times New Roman" w:cs="Times New Roman"/>
          <w:color w:val="1F497D" w:themeColor="text2"/>
          <w:sz w:val="20"/>
        </w:rPr>
        <w:t>MANUAL PURCHASE ORDER                                         PURCHASE ORDER</w:t>
      </w:r>
    </w:p>
    <w:p w14:paraId="7F08F281" w14:textId="77777777" w:rsidR="00094FD5" w:rsidRPr="00233820" w:rsidRDefault="00094FD5" w:rsidP="00233820">
      <w:pPr>
        <w:spacing w:after="0"/>
        <w:jc w:val="center"/>
        <w:rPr>
          <w:rFonts w:ascii="Times New Roman" w:hAnsi="Times New Roman" w:cs="Times New Roman"/>
          <w:color w:val="1F497D" w:themeColor="text2"/>
          <w:sz w:val="20"/>
        </w:rPr>
      </w:pPr>
      <w:r w:rsidRPr="00233820">
        <w:rPr>
          <w:rFonts w:ascii="Times New Roman" w:hAnsi="Times New Roman" w:cs="Times New Roman"/>
          <w:noProof/>
          <w:color w:val="1F497D" w:themeColor="text2"/>
          <w:sz w:val="20"/>
        </w:rPr>
        <w:drawing>
          <wp:inline distT="0" distB="0" distL="0" distR="0" wp14:anchorId="3056694D" wp14:editId="7E12715B">
            <wp:extent cx="2847975" cy="2466799"/>
            <wp:effectExtent l="318"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05.jpg"/>
                    <pic:cNvPicPr/>
                  </pic:nvPicPr>
                  <pic:blipFill>
                    <a:blip r:embed="rId66" cstate="print">
                      <a:extLst>
                        <a:ext uri="{28A0092B-C50C-407E-A947-70E740481C1C}">
                          <a14:useLocalDpi xmlns:a14="http://schemas.microsoft.com/office/drawing/2010/main" val="0"/>
                        </a:ext>
                      </a:extLst>
                    </a:blip>
                    <a:stretch>
                      <a:fillRect/>
                    </a:stretch>
                  </pic:blipFill>
                  <pic:spPr>
                    <a:xfrm rot="5400000">
                      <a:off x="0" y="0"/>
                      <a:ext cx="2860546" cy="2477687"/>
                    </a:xfrm>
                    <a:prstGeom prst="rect">
                      <a:avLst/>
                    </a:prstGeom>
                  </pic:spPr>
                </pic:pic>
              </a:graphicData>
            </a:graphic>
          </wp:inline>
        </w:drawing>
      </w:r>
      <w:r w:rsidR="00516E0E" w:rsidRPr="00233820">
        <w:rPr>
          <w:rFonts w:ascii="Times New Roman" w:hAnsi="Times New Roman" w:cs="Times New Roman"/>
          <w:noProof/>
          <w:color w:val="1F497D" w:themeColor="text2"/>
          <w:sz w:val="20"/>
        </w:rPr>
        <w:drawing>
          <wp:inline distT="0" distB="0" distL="0" distR="0" wp14:anchorId="2493ADB7" wp14:editId="507C107C">
            <wp:extent cx="2836014" cy="2528778"/>
            <wp:effectExtent l="1270" t="0" r="381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06.jpg"/>
                    <pic:cNvPicPr/>
                  </pic:nvPicPr>
                  <pic:blipFill>
                    <a:blip r:embed="rId67" cstate="print">
                      <a:extLst>
                        <a:ext uri="{28A0092B-C50C-407E-A947-70E740481C1C}">
                          <a14:useLocalDpi xmlns:a14="http://schemas.microsoft.com/office/drawing/2010/main" val="0"/>
                        </a:ext>
                      </a:extLst>
                    </a:blip>
                    <a:stretch>
                      <a:fillRect/>
                    </a:stretch>
                  </pic:blipFill>
                  <pic:spPr>
                    <a:xfrm rot="5400000">
                      <a:off x="0" y="0"/>
                      <a:ext cx="2862179" cy="2552109"/>
                    </a:xfrm>
                    <a:prstGeom prst="rect">
                      <a:avLst/>
                    </a:prstGeom>
                  </pic:spPr>
                </pic:pic>
              </a:graphicData>
            </a:graphic>
          </wp:inline>
        </w:drawing>
      </w:r>
    </w:p>
    <w:p w14:paraId="154C4091" w14:textId="77777777" w:rsidR="00233820" w:rsidRPr="00233820" w:rsidRDefault="00233820" w:rsidP="00233820">
      <w:pPr>
        <w:spacing w:after="0"/>
        <w:rPr>
          <w:rFonts w:ascii="Times New Roman" w:hAnsi="Times New Roman" w:cs="Times New Roman"/>
          <w:color w:val="1F497D" w:themeColor="text2"/>
          <w:sz w:val="20"/>
        </w:rPr>
      </w:pPr>
      <w:r>
        <w:rPr>
          <w:rFonts w:ascii="Times New Roman" w:hAnsi="Times New Roman" w:cs="Times New Roman"/>
          <w:color w:val="1F497D" w:themeColor="text2"/>
          <w:sz w:val="20"/>
        </w:rPr>
        <w:t xml:space="preserve">            </w:t>
      </w:r>
      <w:r w:rsidR="00516E0E" w:rsidRPr="00233820">
        <w:rPr>
          <w:rFonts w:ascii="Times New Roman" w:hAnsi="Times New Roman" w:cs="Times New Roman"/>
          <w:color w:val="1F497D" w:themeColor="text2"/>
          <w:sz w:val="20"/>
        </w:rPr>
        <w:t xml:space="preserve">BILL                                                                      </w:t>
      </w:r>
      <w:r>
        <w:rPr>
          <w:rFonts w:ascii="Times New Roman" w:hAnsi="Times New Roman" w:cs="Times New Roman"/>
          <w:color w:val="1F497D" w:themeColor="text2"/>
          <w:sz w:val="20"/>
        </w:rPr>
        <w:t xml:space="preserve">      </w:t>
      </w:r>
      <w:r w:rsidR="00516E0E" w:rsidRPr="00233820">
        <w:rPr>
          <w:rFonts w:ascii="Times New Roman" w:hAnsi="Times New Roman" w:cs="Times New Roman"/>
          <w:color w:val="1F497D" w:themeColor="text2"/>
          <w:sz w:val="20"/>
        </w:rPr>
        <w:t>CHALLAN</w:t>
      </w:r>
    </w:p>
    <w:p w14:paraId="2955BE56" w14:textId="77777777" w:rsidR="00516E0E" w:rsidRDefault="0017205B" w:rsidP="00233820">
      <w:pPr>
        <w:jc w:val="center"/>
        <w:rPr>
          <w:rFonts w:ascii="Times New Roman" w:hAnsi="Times New Roman" w:cs="Times New Roman"/>
          <w:color w:val="1F497D" w:themeColor="text2"/>
          <w:sz w:val="24"/>
        </w:rPr>
      </w:pPr>
      <w:r>
        <w:rPr>
          <w:rFonts w:ascii="Times New Roman" w:hAnsi="Times New Roman" w:cs="Times New Roman"/>
          <w:noProof/>
          <w:color w:val="1F497D" w:themeColor="text2"/>
          <w:sz w:val="24"/>
        </w:rPr>
        <w:drawing>
          <wp:inline distT="0" distB="0" distL="0" distR="0" wp14:anchorId="42913811" wp14:editId="5820C7E7">
            <wp:extent cx="2819400" cy="3047980"/>
            <wp:effectExtent l="317" t="0" r="318" b="317"/>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13.jpg"/>
                    <pic:cNvPicPr/>
                  </pic:nvPicPr>
                  <pic:blipFill>
                    <a:blip r:embed="rId68" cstate="print">
                      <a:extLst>
                        <a:ext uri="{28A0092B-C50C-407E-A947-70E740481C1C}">
                          <a14:useLocalDpi xmlns:a14="http://schemas.microsoft.com/office/drawing/2010/main" val="0"/>
                        </a:ext>
                      </a:extLst>
                    </a:blip>
                    <a:stretch>
                      <a:fillRect/>
                    </a:stretch>
                  </pic:blipFill>
                  <pic:spPr>
                    <a:xfrm rot="5400000">
                      <a:off x="0" y="0"/>
                      <a:ext cx="2831178" cy="3060713"/>
                    </a:xfrm>
                    <a:prstGeom prst="rect">
                      <a:avLst/>
                    </a:prstGeom>
                  </pic:spPr>
                </pic:pic>
              </a:graphicData>
            </a:graphic>
          </wp:inline>
        </w:drawing>
      </w:r>
    </w:p>
    <w:p w14:paraId="5973C3E7" w14:textId="77777777" w:rsidR="00516E0E" w:rsidRPr="00094FD5" w:rsidRDefault="00233820" w:rsidP="00CB2D88">
      <w:pPr>
        <w:jc w:val="center"/>
        <w:rPr>
          <w:rFonts w:ascii="Times New Roman" w:hAnsi="Times New Roman" w:cs="Times New Roman"/>
          <w:color w:val="1F497D" w:themeColor="text2"/>
          <w:sz w:val="24"/>
        </w:rPr>
      </w:pPr>
      <w:r>
        <w:rPr>
          <w:rFonts w:ascii="Times New Roman" w:hAnsi="Times New Roman" w:cs="Times New Roman"/>
          <w:color w:val="1F497D" w:themeColor="text2"/>
          <w:sz w:val="24"/>
        </w:rPr>
        <w:t>Manual Material Receiving Report</w:t>
      </w:r>
    </w:p>
    <w:sectPr w:rsidR="00516E0E" w:rsidRPr="00094FD5" w:rsidSect="00F97518">
      <w:footerReference w:type="default" r:id="rId69"/>
      <w:pgSz w:w="11907" w:h="16839" w:code="9"/>
      <w:pgMar w:top="1440" w:right="1440" w:bottom="1440" w:left="1440" w:header="720" w:footer="720" w:gutter="0"/>
      <w:pgBorders w:display="notFirstPage" w:offsetFrom="page">
        <w:top w:val="single" w:sz="8" w:space="24" w:color="4F81BD" w:themeColor="accent1"/>
        <w:left w:val="single" w:sz="8" w:space="24" w:color="4F81BD" w:themeColor="accent1"/>
        <w:bottom w:val="single" w:sz="8" w:space="24" w:color="4F81BD" w:themeColor="accent1"/>
        <w:right w:val="single" w:sz="8" w:space="24" w:color="4F81BD" w:themeColor="accent1"/>
      </w:pgBorders>
      <w:pgNumType w:fmt="lowerRoman" w:start="4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99524" w14:textId="77777777" w:rsidR="007E0BEF" w:rsidRDefault="007E0BEF" w:rsidP="00297AE9">
      <w:pPr>
        <w:spacing w:after="0" w:line="240" w:lineRule="auto"/>
      </w:pPr>
      <w:r>
        <w:separator/>
      </w:r>
    </w:p>
  </w:endnote>
  <w:endnote w:type="continuationSeparator" w:id="0">
    <w:p w14:paraId="0F727A75" w14:textId="77777777" w:rsidR="007E0BEF" w:rsidRDefault="007E0BEF" w:rsidP="0029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3091163"/>
      <w:docPartObj>
        <w:docPartGallery w:val="Page Numbers (Bottom of Page)"/>
        <w:docPartUnique/>
      </w:docPartObj>
    </w:sdtPr>
    <w:sdtEndPr>
      <w:rPr>
        <w:color w:val="808080" w:themeColor="background1" w:themeShade="80"/>
        <w:spacing w:val="60"/>
      </w:rPr>
    </w:sdtEndPr>
    <w:sdtContent>
      <w:p w14:paraId="3005CED4" w14:textId="77777777" w:rsidR="002E7465" w:rsidRDefault="002E74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vi</w:t>
        </w:r>
        <w:r>
          <w:rPr>
            <w:noProof/>
          </w:rPr>
          <w:fldChar w:fldCharType="end"/>
        </w:r>
        <w:r>
          <w:t xml:space="preserve"> | </w:t>
        </w:r>
        <w:r>
          <w:rPr>
            <w:color w:val="808080" w:themeColor="background1" w:themeShade="80"/>
            <w:spacing w:val="60"/>
          </w:rPr>
          <w:t>Page</w:t>
        </w:r>
      </w:p>
    </w:sdtContent>
  </w:sdt>
  <w:p w14:paraId="69DC6D23" w14:textId="77777777" w:rsidR="002E7465" w:rsidRDefault="002E7465" w:rsidP="00297AE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2388593"/>
      <w:docPartObj>
        <w:docPartGallery w:val="Page Numbers (Bottom of Page)"/>
        <w:docPartUnique/>
      </w:docPartObj>
    </w:sdtPr>
    <w:sdtEndPr>
      <w:rPr>
        <w:color w:val="808080" w:themeColor="background1" w:themeShade="80"/>
        <w:spacing w:val="60"/>
      </w:rPr>
    </w:sdtEndPr>
    <w:sdtContent>
      <w:p w14:paraId="5C0B94FA" w14:textId="77777777" w:rsidR="002E7465" w:rsidRDefault="002E74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41</w:t>
        </w:r>
        <w:r>
          <w:rPr>
            <w:noProof/>
          </w:rPr>
          <w:fldChar w:fldCharType="end"/>
        </w:r>
        <w:r>
          <w:t xml:space="preserve"> | </w:t>
        </w:r>
        <w:r>
          <w:rPr>
            <w:color w:val="808080" w:themeColor="background1" w:themeShade="80"/>
            <w:spacing w:val="60"/>
          </w:rPr>
          <w:t>Page</w:t>
        </w:r>
      </w:p>
    </w:sdtContent>
  </w:sdt>
  <w:p w14:paraId="435F26A4" w14:textId="77777777" w:rsidR="002E7465" w:rsidRDefault="002E7465" w:rsidP="00297AE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5734997"/>
      <w:docPartObj>
        <w:docPartGallery w:val="Page Numbers (Bottom of Page)"/>
        <w:docPartUnique/>
      </w:docPartObj>
    </w:sdtPr>
    <w:sdtEndPr>
      <w:rPr>
        <w:color w:val="808080" w:themeColor="background1" w:themeShade="80"/>
        <w:spacing w:val="60"/>
      </w:rPr>
    </w:sdtEndPr>
    <w:sdtContent>
      <w:p w14:paraId="5AAE143A" w14:textId="77777777" w:rsidR="002E7465" w:rsidRDefault="002E74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xliv</w:t>
        </w:r>
        <w:r>
          <w:rPr>
            <w:noProof/>
          </w:rPr>
          <w:fldChar w:fldCharType="end"/>
        </w:r>
        <w:r>
          <w:t xml:space="preserve"> | </w:t>
        </w:r>
        <w:r>
          <w:rPr>
            <w:color w:val="808080" w:themeColor="background1" w:themeShade="80"/>
            <w:spacing w:val="60"/>
          </w:rPr>
          <w:t>Page</w:t>
        </w:r>
      </w:p>
    </w:sdtContent>
  </w:sdt>
  <w:p w14:paraId="634AEB15" w14:textId="77777777" w:rsidR="002E7465" w:rsidRDefault="002E7465" w:rsidP="00297AE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514F60" w14:textId="77777777" w:rsidR="007E0BEF" w:rsidRDefault="007E0BEF" w:rsidP="00297AE9">
      <w:pPr>
        <w:spacing w:after="0" w:line="240" w:lineRule="auto"/>
      </w:pPr>
      <w:r>
        <w:separator/>
      </w:r>
    </w:p>
  </w:footnote>
  <w:footnote w:type="continuationSeparator" w:id="0">
    <w:p w14:paraId="1EBDD815" w14:textId="77777777" w:rsidR="007E0BEF" w:rsidRDefault="007E0BEF" w:rsidP="0029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07F53" w14:textId="77777777" w:rsidR="002E7465" w:rsidRDefault="007E0BEF">
    <w:pPr>
      <w:pStyle w:val="Header"/>
    </w:pPr>
    <w:r>
      <w:rPr>
        <w:noProof/>
      </w:rPr>
      <w:pict w14:anchorId="066A1A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5" o:spid="_x0000_s2051" type="#_x0000_t75" style="position:absolute;margin-left:0;margin-top:0;width:451.3pt;height:411.95pt;z-index:-251657216;mso-position-horizontal:center;mso-position-horizontal-relative:margin;mso-position-vertical:center;mso-position-vertical-relative:margin" o:allowincell="f">
          <v:imagedata r:id="rId1" o:title="uiu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5D858" w14:textId="77777777" w:rsidR="002E7465" w:rsidRDefault="007E0BEF" w:rsidP="0067261A">
    <w:pPr>
      <w:pStyle w:val="Header"/>
      <w:ind w:left="1440"/>
      <w:jc w:val="right"/>
    </w:pPr>
    <w:r>
      <w:rPr>
        <w:noProof/>
      </w:rPr>
      <w:pict w14:anchorId="2F834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6" o:spid="_x0000_s2052" type="#_x0000_t75" style="position:absolute;left:0;text-align:left;margin-left:0;margin-top:0;width:451.3pt;height:411.95pt;z-index:-251656192;mso-position-horizontal:center;mso-position-horizontal-relative:margin;mso-position-vertical:center;mso-position-vertical-relative:margin" o:allowincell="f">
          <v:imagedata r:id="rId1" o:title="uiu_logo" gain="19661f" blacklevel="22938f"/>
          <w10:wrap anchorx="margin" anchory="margin"/>
        </v:shape>
      </w:pict>
    </w:r>
    <w:r w:rsidR="002E7465">
      <w:rPr>
        <w:noProof/>
      </w:rPr>
      <w:drawing>
        <wp:inline distT="0" distB="0" distL="0" distR="0" wp14:anchorId="5B20E388" wp14:editId="17C5C714">
          <wp:extent cx="1177044" cy="619125"/>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dul-monem-ltd-1.jpg"/>
                  <pic:cNvPicPr/>
                </pic:nvPicPr>
                <pic:blipFill>
                  <a:blip r:embed="rId2">
                    <a:extLst>
                      <a:ext uri="{28A0092B-C50C-407E-A947-70E740481C1C}">
                        <a14:useLocalDpi xmlns:a14="http://schemas.microsoft.com/office/drawing/2010/main" val="0"/>
                      </a:ext>
                    </a:extLst>
                  </a:blip>
                  <a:stretch>
                    <a:fillRect/>
                  </a:stretch>
                </pic:blipFill>
                <pic:spPr>
                  <a:xfrm>
                    <a:off x="0" y="0"/>
                    <a:ext cx="1177044" cy="6191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26116" w14:textId="77777777" w:rsidR="002E7465" w:rsidRDefault="007E0BEF">
    <w:pPr>
      <w:pStyle w:val="Header"/>
    </w:pPr>
    <w:r>
      <w:rPr>
        <w:noProof/>
      </w:rPr>
      <w:pict w14:anchorId="19730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4" o:spid="_x0000_s2050" type="#_x0000_t75" style="position:absolute;margin-left:0;margin-top:0;width:451.3pt;height:411.95pt;z-index:-251658240;mso-position-horizontal:center;mso-position-horizontal-relative:margin;mso-position-vertical:center;mso-position-vertical-relative:margin" o:allowincell="f">
          <v:imagedata r:id="rId1" o:title="uiu_logo"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D2B7C" w14:textId="77777777" w:rsidR="002E7465" w:rsidRDefault="007E0BEF">
    <w:pPr>
      <w:pStyle w:val="Header"/>
    </w:pPr>
    <w:r>
      <w:rPr>
        <w:noProof/>
      </w:rPr>
      <w:pict w14:anchorId="6D1E0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8" o:spid="_x0000_s2054" type="#_x0000_t75" style="position:absolute;margin-left:0;margin-top:0;width:451.3pt;height:411.95pt;z-index:-251654144;mso-position-horizontal:center;mso-position-horizontal-relative:margin;mso-position-vertical:center;mso-position-vertical-relative:margin" o:allowincell="f">
          <v:imagedata r:id="rId1" o:title="uiu_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A11B9" w14:textId="77777777" w:rsidR="002E7465" w:rsidRDefault="007E0BEF">
    <w:pPr>
      <w:pStyle w:val="Header"/>
    </w:pPr>
    <w:r>
      <w:rPr>
        <w:noProof/>
      </w:rPr>
      <w:pict w14:anchorId="33170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9" o:spid="_x0000_s2055" type="#_x0000_t75" style="position:absolute;margin-left:0;margin-top:0;width:451.3pt;height:411.95pt;z-index:-251653120;mso-position-horizontal:center;mso-position-horizontal-relative:margin;mso-position-vertical:center;mso-position-vertical-relative:margin" o:allowincell="f">
          <v:imagedata r:id="rId1" o:title="uiu_logo"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6D054" w14:textId="77777777" w:rsidR="002E7465" w:rsidRDefault="007E0BEF">
    <w:pPr>
      <w:pStyle w:val="Header"/>
    </w:pPr>
    <w:r>
      <w:rPr>
        <w:noProof/>
      </w:rPr>
      <w:pict w14:anchorId="157C0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0886237" o:spid="_x0000_s2053" type="#_x0000_t75" style="position:absolute;margin-left:0;margin-top:0;width:451.3pt;height:411.95pt;z-index:-251655168;mso-position-horizontal:center;mso-position-horizontal-relative:margin;mso-position-vertical:center;mso-position-vertical-relative:margin" o:allowincell="f">
          <v:imagedata r:id="rId1" o:title="uiu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50987"/>
    <w:multiLevelType w:val="hybridMultilevel"/>
    <w:tmpl w:val="5BC2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71FFC"/>
    <w:multiLevelType w:val="hybridMultilevel"/>
    <w:tmpl w:val="59243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021FE6"/>
    <w:multiLevelType w:val="hybridMultilevel"/>
    <w:tmpl w:val="CFDCB36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4AE2FC7"/>
    <w:multiLevelType w:val="multilevel"/>
    <w:tmpl w:val="F8DCAD0A"/>
    <w:lvl w:ilvl="0">
      <w:start w:val="1"/>
      <w:numFmt w:val="decimal"/>
      <w:pStyle w:val="Heading1"/>
      <w:suff w:val="space"/>
      <w:lvlText w:val="Chapter %1"/>
      <w:lvlJc w:val="left"/>
      <w:pPr>
        <w:ind w:left="0" w:firstLine="0"/>
      </w:pPr>
      <w:rPr>
        <w:rFonts w:ascii="Times New Roman" w:hAnsi="Times New Roman" w:cs="Times New Roman" w:hint="default"/>
        <w:sz w:val="4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6D705AC"/>
    <w:multiLevelType w:val="hybridMultilevel"/>
    <w:tmpl w:val="80E69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84383E"/>
    <w:multiLevelType w:val="hybridMultilevel"/>
    <w:tmpl w:val="D714AC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20521"/>
    <w:multiLevelType w:val="hybridMultilevel"/>
    <w:tmpl w:val="EE82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047D0"/>
    <w:multiLevelType w:val="hybridMultilevel"/>
    <w:tmpl w:val="5CBAB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22A51"/>
    <w:multiLevelType w:val="hybridMultilevel"/>
    <w:tmpl w:val="6032ED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5367A30"/>
    <w:multiLevelType w:val="hybridMultilevel"/>
    <w:tmpl w:val="CF50B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D1785"/>
    <w:multiLevelType w:val="hybridMultilevel"/>
    <w:tmpl w:val="70F4C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C31CE5"/>
    <w:multiLevelType w:val="hybridMultilevel"/>
    <w:tmpl w:val="590A3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17775"/>
    <w:multiLevelType w:val="hybridMultilevel"/>
    <w:tmpl w:val="21643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C61BFA"/>
    <w:multiLevelType w:val="hybridMultilevel"/>
    <w:tmpl w:val="F6BAF4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121D07"/>
    <w:multiLevelType w:val="hybridMultilevel"/>
    <w:tmpl w:val="B8A050A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271D3EE3"/>
    <w:multiLevelType w:val="hybridMultilevel"/>
    <w:tmpl w:val="C1C089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1D4FF3"/>
    <w:multiLevelType w:val="hybridMultilevel"/>
    <w:tmpl w:val="AFF4A25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2B1BD1"/>
    <w:multiLevelType w:val="hybridMultilevel"/>
    <w:tmpl w:val="942A9842"/>
    <w:lvl w:ilvl="0" w:tplc="87FAFA34">
      <w:start w:val="1"/>
      <w:numFmt w:val="bullet"/>
      <w:lvlText w:val=""/>
      <w:lvlJc w:val="left"/>
      <w:pPr>
        <w:ind w:left="360" w:hanging="360"/>
      </w:pPr>
      <w:rPr>
        <w:rFonts w:ascii="Symbol" w:hAnsi="Symbol" w:hint="default"/>
        <w:color w:val="000000" w:themeColor="text1"/>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A213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EB43C2"/>
    <w:multiLevelType w:val="multilevel"/>
    <w:tmpl w:val="82C2D66E"/>
    <w:lvl w:ilvl="0">
      <w:start w:val="1"/>
      <w:numFmt w:val="decimal"/>
      <w:suff w:val="space"/>
      <w:lvlText w:val="Chapter %1"/>
      <w:lvlJc w:val="left"/>
      <w:pPr>
        <w:ind w:left="1260" w:firstLine="0"/>
      </w:pPr>
      <w:rPr>
        <w:rFonts w:ascii="Times New Roman" w:eastAsiaTheme="majorEastAsia" w:hAnsi="Times New Roman" w:cs="Times New Roman"/>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37EC19C3"/>
    <w:multiLevelType w:val="multilevel"/>
    <w:tmpl w:val="14BE3E4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A690C02"/>
    <w:multiLevelType w:val="hybridMultilevel"/>
    <w:tmpl w:val="976238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DBE6592"/>
    <w:multiLevelType w:val="hybridMultilevel"/>
    <w:tmpl w:val="C7326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0C734D"/>
    <w:multiLevelType w:val="hybridMultilevel"/>
    <w:tmpl w:val="897854F6"/>
    <w:lvl w:ilvl="0" w:tplc="146A63D0">
      <w:start w:val="1"/>
      <w:numFmt w:val="lowerLetter"/>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91E50A3"/>
    <w:multiLevelType w:val="hybridMultilevel"/>
    <w:tmpl w:val="65EE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11C44"/>
    <w:multiLevelType w:val="hybridMultilevel"/>
    <w:tmpl w:val="2A1E05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0910CEE"/>
    <w:multiLevelType w:val="hybridMultilevel"/>
    <w:tmpl w:val="EA7071B0"/>
    <w:lvl w:ilvl="0" w:tplc="05E46448">
      <w:start w:val="1"/>
      <w:numFmt w:val="lowerLetter"/>
      <w:lvlText w:val="%1)"/>
      <w:lvlJc w:val="left"/>
      <w:pPr>
        <w:ind w:left="45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3925C67"/>
    <w:multiLevelType w:val="hybridMultilevel"/>
    <w:tmpl w:val="3FCE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C2075F"/>
    <w:multiLevelType w:val="multilevel"/>
    <w:tmpl w:val="7C7C2A38"/>
    <w:lvl w:ilvl="0">
      <w:start w:val="1"/>
      <w:numFmt w:val="decimal"/>
      <w:suff w:val="space"/>
      <w:lvlText w:val="Chapter %1"/>
      <w:lvlJc w:val="left"/>
      <w:pPr>
        <w:ind w:left="0" w:firstLine="0"/>
      </w:pPr>
      <w:rPr>
        <w:rFonts w:ascii="Times New Roman" w:eastAsiaTheme="majorEastAsia" w:hAnsi="Times New Roman" w:cs="Times New Roman"/>
      </w:rPr>
    </w:lvl>
    <w:lvl w:ilvl="1">
      <w:start w:val="1"/>
      <w:numFmt w:val="none"/>
      <w:suff w:val="nothing"/>
      <w:lvlText w:val=""/>
      <w:lvlJc w:val="left"/>
      <w:pPr>
        <w:ind w:left="-1530" w:firstLine="0"/>
      </w:pPr>
    </w:lvl>
    <w:lvl w:ilvl="2">
      <w:start w:val="1"/>
      <w:numFmt w:val="none"/>
      <w:suff w:val="nothing"/>
      <w:lvlText w:val=""/>
      <w:lvlJc w:val="left"/>
      <w:pPr>
        <w:ind w:left="-1530" w:firstLine="0"/>
      </w:pPr>
    </w:lvl>
    <w:lvl w:ilvl="3">
      <w:start w:val="1"/>
      <w:numFmt w:val="none"/>
      <w:suff w:val="nothing"/>
      <w:lvlText w:val=""/>
      <w:lvlJc w:val="left"/>
      <w:pPr>
        <w:ind w:left="-1530" w:firstLine="0"/>
      </w:pPr>
    </w:lvl>
    <w:lvl w:ilvl="4">
      <w:start w:val="1"/>
      <w:numFmt w:val="none"/>
      <w:suff w:val="nothing"/>
      <w:lvlText w:val=""/>
      <w:lvlJc w:val="left"/>
      <w:pPr>
        <w:ind w:left="-1530" w:firstLine="0"/>
      </w:pPr>
    </w:lvl>
    <w:lvl w:ilvl="5">
      <w:start w:val="1"/>
      <w:numFmt w:val="none"/>
      <w:suff w:val="nothing"/>
      <w:lvlText w:val=""/>
      <w:lvlJc w:val="left"/>
      <w:pPr>
        <w:ind w:left="-1530" w:firstLine="0"/>
      </w:pPr>
    </w:lvl>
    <w:lvl w:ilvl="6">
      <w:start w:val="1"/>
      <w:numFmt w:val="none"/>
      <w:suff w:val="nothing"/>
      <w:lvlText w:val=""/>
      <w:lvlJc w:val="left"/>
      <w:pPr>
        <w:ind w:left="-1530" w:firstLine="0"/>
      </w:pPr>
    </w:lvl>
    <w:lvl w:ilvl="7">
      <w:start w:val="1"/>
      <w:numFmt w:val="none"/>
      <w:suff w:val="nothing"/>
      <w:lvlText w:val=""/>
      <w:lvlJc w:val="left"/>
      <w:pPr>
        <w:ind w:left="-1530" w:firstLine="0"/>
      </w:pPr>
    </w:lvl>
    <w:lvl w:ilvl="8">
      <w:start w:val="1"/>
      <w:numFmt w:val="none"/>
      <w:suff w:val="nothing"/>
      <w:lvlText w:val=""/>
      <w:lvlJc w:val="left"/>
      <w:pPr>
        <w:ind w:left="-1530" w:firstLine="0"/>
      </w:pPr>
    </w:lvl>
  </w:abstractNum>
  <w:abstractNum w:abstractNumId="29" w15:restartNumberingAfterBreak="0">
    <w:nsid w:val="54102AE6"/>
    <w:multiLevelType w:val="hybridMultilevel"/>
    <w:tmpl w:val="14C2A612"/>
    <w:lvl w:ilvl="0" w:tplc="A692DBD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585054"/>
    <w:multiLevelType w:val="hybridMultilevel"/>
    <w:tmpl w:val="BA56E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55F7602"/>
    <w:multiLevelType w:val="hybridMultilevel"/>
    <w:tmpl w:val="89E24B52"/>
    <w:lvl w:ilvl="0" w:tplc="F7AE6FCA">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8ED3EEC"/>
    <w:multiLevelType w:val="multilevel"/>
    <w:tmpl w:val="4BB6098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CBE3CC4"/>
    <w:multiLevelType w:val="hybridMultilevel"/>
    <w:tmpl w:val="EEF4883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5EAB1F90"/>
    <w:multiLevelType w:val="hybridMultilevel"/>
    <w:tmpl w:val="3F44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CE3DD7"/>
    <w:multiLevelType w:val="multilevel"/>
    <w:tmpl w:val="BA4EFC7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F7B3D32"/>
    <w:multiLevelType w:val="multilevel"/>
    <w:tmpl w:val="36C0CE5E"/>
    <w:lvl w:ilvl="0">
      <w:start w:val="1"/>
      <w:numFmt w:val="decimal"/>
      <w:lvlText w:val="%1."/>
      <w:lvlJc w:val="left"/>
      <w:pPr>
        <w:ind w:left="360" w:hanging="360"/>
      </w:pPr>
      <w:rPr>
        <w:rFonts w:hint="default"/>
      </w:rPr>
    </w:lvl>
    <w:lvl w:ilvl="1">
      <w:start w:val="1"/>
      <w:numFmt w:val="decimal"/>
      <w:lvlText w:val="7.%2."/>
      <w:lvlJc w:val="left"/>
      <w:pPr>
        <w:ind w:left="97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FD70534"/>
    <w:multiLevelType w:val="hybridMultilevel"/>
    <w:tmpl w:val="84C2A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EA467E"/>
    <w:multiLevelType w:val="multilevel"/>
    <w:tmpl w:val="52D40AC2"/>
    <w:lvl w:ilvl="0">
      <w:start w:val="1"/>
      <w:numFmt w:val="decimal"/>
      <w:suff w:val="space"/>
      <w:lvlText w:val="Chapter %1"/>
      <w:lvlJc w:val="left"/>
      <w:pPr>
        <w:ind w:left="0" w:firstLine="0"/>
      </w:pPr>
      <w:rPr>
        <w:sz w:val="4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BC81BFB"/>
    <w:multiLevelType w:val="hybridMultilevel"/>
    <w:tmpl w:val="574C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6B6108"/>
    <w:multiLevelType w:val="multilevel"/>
    <w:tmpl w:val="81BEFC3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7376375C"/>
    <w:multiLevelType w:val="hybridMultilevel"/>
    <w:tmpl w:val="BA306E20"/>
    <w:lvl w:ilvl="0" w:tplc="04090001">
      <w:start w:val="1"/>
      <w:numFmt w:val="bullet"/>
      <w:lvlText w:val=""/>
      <w:lvlJc w:val="left"/>
      <w:pPr>
        <w:ind w:left="1080" w:hanging="360"/>
      </w:pPr>
      <w:rPr>
        <w:rFonts w:ascii="Symbol" w:hAnsi="Symbol" w:hint="default"/>
      </w:rPr>
    </w:lvl>
    <w:lvl w:ilvl="1" w:tplc="3C863FFC">
      <w:numFmt w:val="bullet"/>
      <w:lvlText w:val="•"/>
      <w:lvlJc w:val="left"/>
      <w:pPr>
        <w:ind w:left="2160" w:hanging="72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90A52A5"/>
    <w:multiLevelType w:val="hybridMultilevel"/>
    <w:tmpl w:val="79682B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C161D"/>
    <w:multiLevelType w:val="hybridMultilevel"/>
    <w:tmpl w:val="E27A0D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28"/>
  </w:num>
  <w:num w:numId="3">
    <w:abstractNumId w:val="18"/>
  </w:num>
  <w:num w:numId="4">
    <w:abstractNumId w:val="20"/>
  </w:num>
  <w:num w:numId="5">
    <w:abstractNumId w:val="35"/>
  </w:num>
  <w:num w:numId="6">
    <w:abstractNumId w:val="36"/>
  </w:num>
  <w:num w:numId="7">
    <w:abstractNumId w:val="23"/>
  </w:num>
  <w:num w:numId="8">
    <w:abstractNumId w:val="21"/>
  </w:num>
  <w:num w:numId="9">
    <w:abstractNumId w:val="41"/>
  </w:num>
  <w:num w:numId="10">
    <w:abstractNumId w:val="42"/>
  </w:num>
  <w:num w:numId="11">
    <w:abstractNumId w:val="26"/>
  </w:num>
  <w:num w:numId="12">
    <w:abstractNumId w:val="1"/>
  </w:num>
  <w:num w:numId="13">
    <w:abstractNumId w:val="25"/>
  </w:num>
  <w:num w:numId="14">
    <w:abstractNumId w:val="4"/>
  </w:num>
  <w:num w:numId="15">
    <w:abstractNumId w:val="31"/>
  </w:num>
  <w:num w:numId="16">
    <w:abstractNumId w:val="2"/>
  </w:num>
  <w:num w:numId="17">
    <w:abstractNumId w:val="43"/>
  </w:num>
  <w:num w:numId="18">
    <w:abstractNumId w:val="22"/>
  </w:num>
  <w:num w:numId="19">
    <w:abstractNumId w:val="14"/>
  </w:num>
  <w:num w:numId="20">
    <w:abstractNumId w:val="30"/>
  </w:num>
  <w:num w:numId="21">
    <w:abstractNumId w:val="16"/>
  </w:num>
  <w:num w:numId="22">
    <w:abstractNumId w:val="10"/>
  </w:num>
  <w:num w:numId="23">
    <w:abstractNumId w:val="27"/>
  </w:num>
  <w:num w:numId="24">
    <w:abstractNumId w:val="7"/>
  </w:num>
  <w:num w:numId="25">
    <w:abstractNumId w:val="39"/>
  </w:num>
  <w:num w:numId="26">
    <w:abstractNumId w:val="13"/>
  </w:num>
  <w:num w:numId="27">
    <w:abstractNumId w:val="32"/>
  </w:num>
  <w:num w:numId="28">
    <w:abstractNumId w:val="24"/>
  </w:num>
  <w:num w:numId="29">
    <w:abstractNumId w:val="33"/>
  </w:num>
  <w:num w:numId="30">
    <w:abstractNumId w:val="17"/>
  </w:num>
  <w:num w:numId="31">
    <w:abstractNumId w:val="15"/>
  </w:num>
  <w:num w:numId="32">
    <w:abstractNumId w:val="40"/>
  </w:num>
  <w:num w:numId="33">
    <w:abstractNumId w:val="11"/>
  </w:num>
  <w:num w:numId="34">
    <w:abstractNumId w:val="12"/>
  </w:num>
  <w:num w:numId="35">
    <w:abstractNumId w:val="9"/>
  </w:num>
  <w:num w:numId="36">
    <w:abstractNumId w:val="29"/>
  </w:num>
  <w:num w:numId="37">
    <w:abstractNumId w:val="38"/>
  </w:num>
  <w:num w:numId="38">
    <w:abstractNumId w:val="3"/>
  </w:num>
  <w:num w:numId="39">
    <w:abstractNumId w:val="8"/>
  </w:num>
  <w:num w:numId="40">
    <w:abstractNumId w:val="6"/>
  </w:num>
  <w:num w:numId="41">
    <w:abstractNumId w:val="0"/>
  </w:num>
  <w:num w:numId="42">
    <w:abstractNumId w:val="34"/>
  </w:num>
  <w:num w:numId="43">
    <w:abstractNumId w:val="5"/>
  </w:num>
  <w:num w:numId="44">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15D"/>
    <w:rsid w:val="0001151F"/>
    <w:rsid w:val="00021578"/>
    <w:rsid w:val="00042F60"/>
    <w:rsid w:val="0004791A"/>
    <w:rsid w:val="0005088F"/>
    <w:rsid w:val="00052FE1"/>
    <w:rsid w:val="00060D51"/>
    <w:rsid w:val="00073CC4"/>
    <w:rsid w:val="000777F7"/>
    <w:rsid w:val="00080D42"/>
    <w:rsid w:val="00094FD5"/>
    <w:rsid w:val="000A2065"/>
    <w:rsid w:val="000A6F18"/>
    <w:rsid w:val="000A736E"/>
    <w:rsid w:val="000B26B3"/>
    <w:rsid w:val="000E7384"/>
    <w:rsid w:val="000F2E68"/>
    <w:rsid w:val="000F7333"/>
    <w:rsid w:val="00117E84"/>
    <w:rsid w:val="0012576B"/>
    <w:rsid w:val="001279E7"/>
    <w:rsid w:val="00133119"/>
    <w:rsid w:val="00133400"/>
    <w:rsid w:val="0013700C"/>
    <w:rsid w:val="00143D53"/>
    <w:rsid w:val="00144447"/>
    <w:rsid w:val="00152605"/>
    <w:rsid w:val="00161541"/>
    <w:rsid w:val="00167A21"/>
    <w:rsid w:val="0017205B"/>
    <w:rsid w:val="00173B2F"/>
    <w:rsid w:val="00176237"/>
    <w:rsid w:val="001831FD"/>
    <w:rsid w:val="001A31ED"/>
    <w:rsid w:val="001B2B17"/>
    <w:rsid w:val="001B2BDF"/>
    <w:rsid w:val="001C2640"/>
    <w:rsid w:val="001C3952"/>
    <w:rsid w:val="001D02DE"/>
    <w:rsid w:val="001D5E50"/>
    <w:rsid w:val="001D738C"/>
    <w:rsid w:val="001E7031"/>
    <w:rsid w:val="001F0F1B"/>
    <w:rsid w:val="001F2B30"/>
    <w:rsid w:val="001F610F"/>
    <w:rsid w:val="0020058F"/>
    <w:rsid w:val="00202D19"/>
    <w:rsid w:val="0020570A"/>
    <w:rsid w:val="00220B28"/>
    <w:rsid w:val="00223118"/>
    <w:rsid w:val="00225699"/>
    <w:rsid w:val="00230F37"/>
    <w:rsid w:val="002337A0"/>
    <w:rsid w:val="00233820"/>
    <w:rsid w:val="00237C7C"/>
    <w:rsid w:val="00282B01"/>
    <w:rsid w:val="002866E0"/>
    <w:rsid w:val="00297AE9"/>
    <w:rsid w:val="002A71D0"/>
    <w:rsid w:val="002B1FDA"/>
    <w:rsid w:val="002C6315"/>
    <w:rsid w:val="002D1264"/>
    <w:rsid w:val="002D30B2"/>
    <w:rsid w:val="002D5612"/>
    <w:rsid w:val="002E3834"/>
    <w:rsid w:val="002E3B04"/>
    <w:rsid w:val="002E7465"/>
    <w:rsid w:val="002E7984"/>
    <w:rsid w:val="002F2A39"/>
    <w:rsid w:val="002F59B5"/>
    <w:rsid w:val="00301D51"/>
    <w:rsid w:val="00303FB9"/>
    <w:rsid w:val="00310507"/>
    <w:rsid w:val="00311B44"/>
    <w:rsid w:val="00323A63"/>
    <w:rsid w:val="00344B00"/>
    <w:rsid w:val="00345387"/>
    <w:rsid w:val="00345CD9"/>
    <w:rsid w:val="00353886"/>
    <w:rsid w:val="00356BEE"/>
    <w:rsid w:val="00357E46"/>
    <w:rsid w:val="00361101"/>
    <w:rsid w:val="003644D1"/>
    <w:rsid w:val="003746C4"/>
    <w:rsid w:val="00377D70"/>
    <w:rsid w:val="003831FB"/>
    <w:rsid w:val="003902AC"/>
    <w:rsid w:val="003921E1"/>
    <w:rsid w:val="0039514F"/>
    <w:rsid w:val="003972F2"/>
    <w:rsid w:val="00397BCC"/>
    <w:rsid w:val="003B72B7"/>
    <w:rsid w:val="003C3148"/>
    <w:rsid w:val="003D69B8"/>
    <w:rsid w:val="003E08BE"/>
    <w:rsid w:val="003F220B"/>
    <w:rsid w:val="003F5A79"/>
    <w:rsid w:val="00400A3C"/>
    <w:rsid w:val="004049F3"/>
    <w:rsid w:val="004242D9"/>
    <w:rsid w:val="004315C5"/>
    <w:rsid w:val="004443AB"/>
    <w:rsid w:val="00445EEB"/>
    <w:rsid w:val="00446B7B"/>
    <w:rsid w:val="0045165F"/>
    <w:rsid w:val="0046752A"/>
    <w:rsid w:val="00476184"/>
    <w:rsid w:val="00476879"/>
    <w:rsid w:val="004825E2"/>
    <w:rsid w:val="00497764"/>
    <w:rsid w:val="004A2F8F"/>
    <w:rsid w:val="004A7101"/>
    <w:rsid w:val="004B694C"/>
    <w:rsid w:val="004C10A6"/>
    <w:rsid w:val="004C1C71"/>
    <w:rsid w:val="004C25EA"/>
    <w:rsid w:val="004D2F3F"/>
    <w:rsid w:val="004D39FC"/>
    <w:rsid w:val="004F7D83"/>
    <w:rsid w:val="00504DD2"/>
    <w:rsid w:val="00512D7B"/>
    <w:rsid w:val="00516E0E"/>
    <w:rsid w:val="005223B9"/>
    <w:rsid w:val="005337A6"/>
    <w:rsid w:val="00542A62"/>
    <w:rsid w:val="00542E3E"/>
    <w:rsid w:val="00546503"/>
    <w:rsid w:val="00546566"/>
    <w:rsid w:val="005533E8"/>
    <w:rsid w:val="0055716D"/>
    <w:rsid w:val="005603F1"/>
    <w:rsid w:val="005738EE"/>
    <w:rsid w:val="005747E1"/>
    <w:rsid w:val="00581058"/>
    <w:rsid w:val="00581BAB"/>
    <w:rsid w:val="00583123"/>
    <w:rsid w:val="005852ED"/>
    <w:rsid w:val="00585D30"/>
    <w:rsid w:val="00585FE1"/>
    <w:rsid w:val="00587566"/>
    <w:rsid w:val="0059441E"/>
    <w:rsid w:val="005944B3"/>
    <w:rsid w:val="005A0FF5"/>
    <w:rsid w:val="005A3C61"/>
    <w:rsid w:val="005B07FC"/>
    <w:rsid w:val="005B13BC"/>
    <w:rsid w:val="005C1023"/>
    <w:rsid w:val="005D1502"/>
    <w:rsid w:val="005D4667"/>
    <w:rsid w:val="005E0C7A"/>
    <w:rsid w:val="005F6F1E"/>
    <w:rsid w:val="006037A1"/>
    <w:rsid w:val="006059FB"/>
    <w:rsid w:val="006060EF"/>
    <w:rsid w:val="00606C03"/>
    <w:rsid w:val="006137FA"/>
    <w:rsid w:val="006164F4"/>
    <w:rsid w:val="00621ACD"/>
    <w:rsid w:val="0064591F"/>
    <w:rsid w:val="00651C27"/>
    <w:rsid w:val="00663FE5"/>
    <w:rsid w:val="00667ED7"/>
    <w:rsid w:val="0067261A"/>
    <w:rsid w:val="0068662E"/>
    <w:rsid w:val="006B2D94"/>
    <w:rsid w:val="006B4093"/>
    <w:rsid w:val="006B6E10"/>
    <w:rsid w:val="006C53C2"/>
    <w:rsid w:val="006D3589"/>
    <w:rsid w:val="006D38CC"/>
    <w:rsid w:val="006E06BC"/>
    <w:rsid w:val="006E0EFB"/>
    <w:rsid w:val="006E2A00"/>
    <w:rsid w:val="007102EC"/>
    <w:rsid w:val="00711280"/>
    <w:rsid w:val="00712D8C"/>
    <w:rsid w:val="00725232"/>
    <w:rsid w:val="00727721"/>
    <w:rsid w:val="007378D7"/>
    <w:rsid w:val="00745677"/>
    <w:rsid w:val="007511A7"/>
    <w:rsid w:val="00753326"/>
    <w:rsid w:val="00764F30"/>
    <w:rsid w:val="007654D5"/>
    <w:rsid w:val="00765EBD"/>
    <w:rsid w:val="00785B0F"/>
    <w:rsid w:val="00785DC2"/>
    <w:rsid w:val="00794A86"/>
    <w:rsid w:val="007A75DB"/>
    <w:rsid w:val="007D3182"/>
    <w:rsid w:val="007D638C"/>
    <w:rsid w:val="007E0383"/>
    <w:rsid w:val="007E0BEF"/>
    <w:rsid w:val="007E175A"/>
    <w:rsid w:val="007E6644"/>
    <w:rsid w:val="007F59E8"/>
    <w:rsid w:val="0080222C"/>
    <w:rsid w:val="00804D34"/>
    <w:rsid w:val="00805711"/>
    <w:rsid w:val="008063EA"/>
    <w:rsid w:val="00813EE0"/>
    <w:rsid w:val="008250DB"/>
    <w:rsid w:val="00826DB6"/>
    <w:rsid w:val="008415A9"/>
    <w:rsid w:val="00841AD8"/>
    <w:rsid w:val="00843D46"/>
    <w:rsid w:val="00865126"/>
    <w:rsid w:val="00875026"/>
    <w:rsid w:val="00880E21"/>
    <w:rsid w:val="00883AF5"/>
    <w:rsid w:val="008869D3"/>
    <w:rsid w:val="00887C32"/>
    <w:rsid w:val="00897DE3"/>
    <w:rsid w:val="008A58CD"/>
    <w:rsid w:val="008B4B5C"/>
    <w:rsid w:val="008C6A72"/>
    <w:rsid w:val="008D5828"/>
    <w:rsid w:val="008E13C7"/>
    <w:rsid w:val="00904CAB"/>
    <w:rsid w:val="009169A0"/>
    <w:rsid w:val="00925D47"/>
    <w:rsid w:val="00957FDC"/>
    <w:rsid w:val="00964016"/>
    <w:rsid w:val="0096482E"/>
    <w:rsid w:val="00964DAC"/>
    <w:rsid w:val="00964EC2"/>
    <w:rsid w:val="00971D7F"/>
    <w:rsid w:val="009A63F1"/>
    <w:rsid w:val="009B0605"/>
    <w:rsid w:val="009B4125"/>
    <w:rsid w:val="009C1453"/>
    <w:rsid w:val="009C198D"/>
    <w:rsid w:val="009D2229"/>
    <w:rsid w:val="009D3D42"/>
    <w:rsid w:val="009E0A15"/>
    <w:rsid w:val="009F0F1A"/>
    <w:rsid w:val="009F7C33"/>
    <w:rsid w:val="00A04868"/>
    <w:rsid w:val="00A05A8E"/>
    <w:rsid w:val="00A20312"/>
    <w:rsid w:val="00A371FC"/>
    <w:rsid w:val="00A37AFC"/>
    <w:rsid w:val="00A42FFD"/>
    <w:rsid w:val="00A50AB3"/>
    <w:rsid w:val="00A55107"/>
    <w:rsid w:val="00A56641"/>
    <w:rsid w:val="00A6510A"/>
    <w:rsid w:val="00A94F47"/>
    <w:rsid w:val="00AA25AA"/>
    <w:rsid w:val="00AB207D"/>
    <w:rsid w:val="00AB3344"/>
    <w:rsid w:val="00AB4F9D"/>
    <w:rsid w:val="00AC015D"/>
    <w:rsid w:val="00AC3734"/>
    <w:rsid w:val="00AC67D5"/>
    <w:rsid w:val="00AC73F5"/>
    <w:rsid w:val="00AE128D"/>
    <w:rsid w:val="00AE36EE"/>
    <w:rsid w:val="00AE79CD"/>
    <w:rsid w:val="00B01B02"/>
    <w:rsid w:val="00B074B4"/>
    <w:rsid w:val="00B137B4"/>
    <w:rsid w:val="00B143C6"/>
    <w:rsid w:val="00B15B2F"/>
    <w:rsid w:val="00B2477E"/>
    <w:rsid w:val="00B27105"/>
    <w:rsid w:val="00B31C16"/>
    <w:rsid w:val="00B326BE"/>
    <w:rsid w:val="00B3340F"/>
    <w:rsid w:val="00B41630"/>
    <w:rsid w:val="00B42B25"/>
    <w:rsid w:val="00B47588"/>
    <w:rsid w:val="00B51377"/>
    <w:rsid w:val="00B53F2F"/>
    <w:rsid w:val="00B54501"/>
    <w:rsid w:val="00B63910"/>
    <w:rsid w:val="00B67A7A"/>
    <w:rsid w:val="00B76A0D"/>
    <w:rsid w:val="00B8267A"/>
    <w:rsid w:val="00B85531"/>
    <w:rsid w:val="00B85E34"/>
    <w:rsid w:val="00B96F93"/>
    <w:rsid w:val="00BB071C"/>
    <w:rsid w:val="00BB14C4"/>
    <w:rsid w:val="00BB5917"/>
    <w:rsid w:val="00BB6C34"/>
    <w:rsid w:val="00BD0AA0"/>
    <w:rsid w:val="00BD6324"/>
    <w:rsid w:val="00BD6E8E"/>
    <w:rsid w:val="00BE6153"/>
    <w:rsid w:val="00BF4C5E"/>
    <w:rsid w:val="00BF6203"/>
    <w:rsid w:val="00C009C2"/>
    <w:rsid w:val="00C0569F"/>
    <w:rsid w:val="00C056AD"/>
    <w:rsid w:val="00C057B5"/>
    <w:rsid w:val="00C05CC3"/>
    <w:rsid w:val="00C157D5"/>
    <w:rsid w:val="00C15837"/>
    <w:rsid w:val="00C267A2"/>
    <w:rsid w:val="00C3258D"/>
    <w:rsid w:val="00C343E8"/>
    <w:rsid w:val="00C450FC"/>
    <w:rsid w:val="00C5127A"/>
    <w:rsid w:val="00C55D16"/>
    <w:rsid w:val="00C56564"/>
    <w:rsid w:val="00C579C3"/>
    <w:rsid w:val="00C6647A"/>
    <w:rsid w:val="00C70A00"/>
    <w:rsid w:val="00C71925"/>
    <w:rsid w:val="00C766CF"/>
    <w:rsid w:val="00C80151"/>
    <w:rsid w:val="00C80EEE"/>
    <w:rsid w:val="00C824D4"/>
    <w:rsid w:val="00C8463E"/>
    <w:rsid w:val="00C8747F"/>
    <w:rsid w:val="00C91216"/>
    <w:rsid w:val="00C9211D"/>
    <w:rsid w:val="00C93EA5"/>
    <w:rsid w:val="00C977AC"/>
    <w:rsid w:val="00CA7B24"/>
    <w:rsid w:val="00CB2D88"/>
    <w:rsid w:val="00CB667C"/>
    <w:rsid w:val="00CC43C2"/>
    <w:rsid w:val="00CC7584"/>
    <w:rsid w:val="00CC7982"/>
    <w:rsid w:val="00CD3BB6"/>
    <w:rsid w:val="00CD6D9C"/>
    <w:rsid w:val="00CE490D"/>
    <w:rsid w:val="00CF09A1"/>
    <w:rsid w:val="00D07367"/>
    <w:rsid w:val="00D07B4E"/>
    <w:rsid w:val="00D21B7F"/>
    <w:rsid w:val="00D37C1B"/>
    <w:rsid w:val="00D413DE"/>
    <w:rsid w:val="00D41DCD"/>
    <w:rsid w:val="00D428F7"/>
    <w:rsid w:val="00D43C27"/>
    <w:rsid w:val="00D44CAA"/>
    <w:rsid w:val="00D511A1"/>
    <w:rsid w:val="00D530BC"/>
    <w:rsid w:val="00D55756"/>
    <w:rsid w:val="00D5633A"/>
    <w:rsid w:val="00D579D8"/>
    <w:rsid w:val="00D617B8"/>
    <w:rsid w:val="00D63602"/>
    <w:rsid w:val="00D706A9"/>
    <w:rsid w:val="00D71441"/>
    <w:rsid w:val="00D7271E"/>
    <w:rsid w:val="00D75342"/>
    <w:rsid w:val="00D764BF"/>
    <w:rsid w:val="00D93907"/>
    <w:rsid w:val="00DA085F"/>
    <w:rsid w:val="00DA0B51"/>
    <w:rsid w:val="00DA1BFF"/>
    <w:rsid w:val="00DA2631"/>
    <w:rsid w:val="00DC5F03"/>
    <w:rsid w:val="00DC67AD"/>
    <w:rsid w:val="00DD0BC5"/>
    <w:rsid w:val="00DD1AE0"/>
    <w:rsid w:val="00DD1B74"/>
    <w:rsid w:val="00DD3A4B"/>
    <w:rsid w:val="00DD4A4C"/>
    <w:rsid w:val="00DD5506"/>
    <w:rsid w:val="00DE0750"/>
    <w:rsid w:val="00DE102C"/>
    <w:rsid w:val="00DE38CC"/>
    <w:rsid w:val="00DE4977"/>
    <w:rsid w:val="00DE786E"/>
    <w:rsid w:val="00DF1EA2"/>
    <w:rsid w:val="00DF2274"/>
    <w:rsid w:val="00E00D9A"/>
    <w:rsid w:val="00E01DBD"/>
    <w:rsid w:val="00E02EAA"/>
    <w:rsid w:val="00E03F2B"/>
    <w:rsid w:val="00E07720"/>
    <w:rsid w:val="00E1160F"/>
    <w:rsid w:val="00E21342"/>
    <w:rsid w:val="00E25204"/>
    <w:rsid w:val="00E26321"/>
    <w:rsid w:val="00E33286"/>
    <w:rsid w:val="00E425AC"/>
    <w:rsid w:val="00E45888"/>
    <w:rsid w:val="00E52DEC"/>
    <w:rsid w:val="00E55B42"/>
    <w:rsid w:val="00E57AAA"/>
    <w:rsid w:val="00E71F91"/>
    <w:rsid w:val="00E7232D"/>
    <w:rsid w:val="00E77301"/>
    <w:rsid w:val="00E8711A"/>
    <w:rsid w:val="00E922AE"/>
    <w:rsid w:val="00EA2F72"/>
    <w:rsid w:val="00EA4D76"/>
    <w:rsid w:val="00EA77C2"/>
    <w:rsid w:val="00EB2533"/>
    <w:rsid w:val="00EB42C2"/>
    <w:rsid w:val="00EB43CA"/>
    <w:rsid w:val="00EC2B1C"/>
    <w:rsid w:val="00EC4074"/>
    <w:rsid w:val="00EC7FD6"/>
    <w:rsid w:val="00ED34B1"/>
    <w:rsid w:val="00ED49E5"/>
    <w:rsid w:val="00ED4BDF"/>
    <w:rsid w:val="00ED58F1"/>
    <w:rsid w:val="00EE0677"/>
    <w:rsid w:val="00EE2387"/>
    <w:rsid w:val="00EE49A5"/>
    <w:rsid w:val="00EE7C21"/>
    <w:rsid w:val="00EF1C79"/>
    <w:rsid w:val="00F022BD"/>
    <w:rsid w:val="00F117E2"/>
    <w:rsid w:val="00F16445"/>
    <w:rsid w:val="00F16902"/>
    <w:rsid w:val="00F22895"/>
    <w:rsid w:val="00F25630"/>
    <w:rsid w:val="00F26B71"/>
    <w:rsid w:val="00F27382"/>
    <w:rsid w:val="00F5300D"/>
    <w:rsid w:val="00F55905"/>
    <w:rsid w:val="00F66017"/>
    <w:rsid w:val="00F66D41"/>
    <w:rsid w:val="00F80FB5"/>
    <w:rsid w:val="00F917BE"/>
    <w:rsid w:val="00F97518"/>
    <w:rsid w:val="00FA1A08"/>
    <w:rsid w:val="00FB10B0"/>
    <w:rsid w:val="00FB6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6"/>
    <o:shapelayout v:ext="edit">
      <o:idmap v:ext="edit" data="1"/>
    </o:shapelayout>
  </w:shapeDefaults>
  <w:decimalSymbol w:val="."/>
  <w:listSeparator w:val=","/>
  <w14:docId w14:val="7F91BAC7"/>
  <w15:docId w15:val="{8BA6888F-81B7-45CE-9DEB-38D07501E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A72"/>
    <w:pPr>
      <w:keepNext/>
      <w:keepLines/>
      <w:numPr>
        <w:numId w:val="3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6A72"/>
    <w:pPr>
      <w:keepNext/>
      <w:keepLines/>
      <w:numPr>
        <w:ilvl w:val="1"/>
        <w:numId w:val="38"/>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6A72"/>
    <w:pPr>
      <w:keepNext/>
      <w:keepLines/>
      <w:numPr>
        <w:ilvl w:val="2"/>
        <w:numId w:val="38"/>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6E8E"/>
    <w:pPr>
      <w:keepNext/>
      <w:keepLines/>
      <w:numPr>
        <w:ilvl w:val="3"/>
        <w:numId w:val="3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BD6E8E"/>
    <w:pPr>
      <w:keepNext/>
      <w:keepLines/>
      <w:numPr>
        <w:ilvl w:val="4"/>
        <w:numId w:val="3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D6E8E"/>
    <w:pPr>
      <w:keepNext/>
      <w:keepLines/>
      <w:numPr>
        <w:ilvl w:val="5"/>
        <w:numId w:val="3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D6E8E"/>
    <w:pPr>
      <w:keepNext/>
      <w:keepLines/>
      <w:numPr>
        <w:ilvl w:val="6"/>
        <w:numId w:val="3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D6E8E"/>
    <w:pPr>
      <w:keepNext/>
      <w:keepLines/>
      <w:numPr>
        <w:ilvl w:val="7"/>
        <w:numId w:val="3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D6E8E"/>
    <w:pPr>
      <w:keepNext/>
      <w:keepLines/>
      <w:numPr>
        <w:ilvl w:val="8"/>
        <w:numId w:val="3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AE9"/>
  </w:style>
  <w:style w:type="paragraph" w:styleId="Footer">
    <w:name w:val="footer"/>
    <w:basedOn w:val="Normal"/>
    <w:link w:val="FooterChar"/>
    <w:uiPriority w:val="99"/>
    <w:unhideWhenUsed/>
    <w:rsid w:val="0029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AE9"/>
  </w:style>
  <w:style w:type="character" w:customStyle="1" w:styleId="Heading2Char">
    <w:name w:val="Heading 2 Char"/>
    <w:basedOn w:val="DefaultParagraphFont"/>
    <w:link w:val="Heading2"/>
    <w:uiPriority w:val="9"/>
    <w:rsid w:val="008C6A7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C6A7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C6A7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6060EF"/>
    <w:pPr>
      <w:outlineLvl w:val="9"/>
    </w:pPr>
    <w:rPr>
      <w:lang w:eastAsia="ja-JP"/>
    </w:rPr>
  </w:style>
  <w:style w:type="paragraph" w:styleId="TOC1">
    <w:name w:val="toc 1"/>
    <w:basedOn w:val="Normal"/>
    <w:next w:val="Normal"/>
    <w:autoRedefine/>
    <w:uiPriority w:val="39"/>
    <w:unhideWhenUsed/>
    <w:rsid w:val="006060EF"/>
    <w:pPr>
      <w:spacing w:after="100"/>
    </w:pPr>
  </w:style>
  <w:style w:type="paragraph" w:styleId="TOC2">
    <w:name w:val="toc 2"/>
    <w:basedOn w:val="Normal"/>
    <w:next w:val="Normal"/>
    <w:autoRedefine/>
    <w:uiPriority w:val="39"/>
    <w:unhideWhenUsed/>
    <w:rsid w:val="006060EF"/>
    <w:pPr>
      <w:spacing w:after="100"/>
      <w:ind w:left="220"/>
    </w:pPr>
  </w:style>
  <w:style w:type="paragraph" w:styleId="TOC3">
    <w:name w:val="toc 3"/>
    <w:basedOn w:val="Normal"/>
    <w:next w:val="Normal"/>
    <w:autoRedefine/>
    <w:uiPriority w:val="39"/>
    <w:unhideWhenUsed/>
    <w:rsid w:val="006060EF"/>
    <w:pPr>
      <w:spacing w:after="100"/>
      <w:ind w:left="440"/>
    </w:pPr>
  </w:style>
  <w:style w:type="character" w:styleId="Hyperlink">
    <w:name w:val="Hyperlink"/>
    <w:basedOn w:val="DefaultParagraphFont"/>
    <w:uiPriority w:val="99"/>
    <w:unhideWhenUsed/>
    <w:rsid w:val="006060EF"/>
    <w:rPr>
      <w:color w:val="0000FF" w:themeColor="hyperlink"/>
      <w:u w:val="single"/>
    </w:rPr>
  </w:style>
  <w:style w:type="paragraph" w:styleId="BalloonText">
    <w:name w:val="Balloon Text"/>
    <w:basedOn w:val="Normal"/>
    <w:link w:val="BalloonTextChar"/>
    <w:uiPriority w:val="99"/>
    <w:semiHidden/>
    <w:unhideWhenUsed/>
    <w:rsid w:val="0060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0EF"/>
    <w:rPr>
      <w:rFonts w:ascii="Tahoma" w:hAnsi="Tahoma" w:cs="Tahoma"/>
      <w:sz w:val="16"/>
      <w:szCs w:val="16"/>
    </w:rPr>
  </w:style>
  <w:style w:type="table" w:styleId="TableGrid">
    <w:name w:val="Table Grid"/>
    <w:basedOn w:val="TableNormal"/>
    <w:uiPriority w:val="59"/>
    <w:rsid w:val="00651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E49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CE490D"/>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CE490D"/>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CE490D"/>
    <w:rPr>
      <w:rFonts w:asciiTheme="majorHAnsi" w:eastAsiaTheme="majorEastAsia" w:hAnsiTheme="majorHAnsi" w:cstheme="majorBidi"/>
      <w:i/>
      <w:iCs/>
      <w:color w:val="4F81BD" w:themeColor="accent1"/>
      <w:spacing w:val="15"/>
      <w:sz w:val="24"/>
      <w:szCs w:val="24"/>
      <w:lang w:eastAsia="ja-JP"/>
    </w:rPr>
  </w:style>
  <w:style w:type="character" w:customStyle="1" w:styleId="Heading4Char">
    <w:name w:val="Heading 4 Char"/>
    <w:basedOn w:val="DefaultParagraphFont"/>
    <w:link w:val="Heading4"/>
    <w:uiPriority w:val="9"/>
    <w:rsid w:val="00BD6E8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BD6E8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D6E8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D6E8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D6E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D6E8E"/>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C5127A"/>
    <w:pPr>
      <w:ind w:left="720"/>
      <w:contextualSpacing/>
    </w:pPr>
  </w:style>
  <w:style w:type="table" w:styleId="MediumList1-Accent5">
    <w:name w:val="Medium List 1 Accent 5"/>
    <w:basedOn w:val="TableNormal"/>
    <w:uiPriority w:val="65"/>
    <w:rsid w:val="00971D7F"/>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2-Accent5">
    <w:name w:val="Medium List 2 Accent 5"/>
    <w:basedOn w:val="TableNormal"/>
    <w:uiPriority w:val="66"/>
    <w:rsid w:val="0058312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Caption">
    <w:name w:val="caption"/>
    <w:basedOn w:val="Normal"/>
    <w:next w:val="Normal"/>
    <w:uiPriority w:val="35"/>
    <w:unhideWhenUsed/>
    <w:qFormat/>
    <w:rsid w:val="00712D8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353886"/>
    <w:pPr>
      <w:spacing w:after="0"/>
    </w:pPr>
  </w:style>
  <w:style w:type="character" w:customStyle="1" w:styleId="ListParagraphChar">
    <w:name w:val="List Paragraph Char"/>
    <w:basedOn w:val="DefaultParagraphFont"/>
    <w:link w:val="ListParagraph"/>
    <w:uiPriority w:val="34"/>
    <w:locked/>
    <w:rsid w:val="00230F37"/>
  </w:style>
  <w:style w:type="character" w:customStyle="1" w:styleId="fontstyle01">
    <w:name w:val="fontstyle01"/>
    <w:basedOn w:val="DefaultParagraphFont"/>
    <w:rsid w:val="000777F7"/>
    <w:rPr>
      <w:rFonts w:ascii="Times New Roman" w:hAnsi="Times New Roman" w:cs="Times New Roman" w:hint="default"/>
      <w:b/>
      <w:bCs/>
      <w:i w:val="0"/>
      <w:iCs w:val="0"/>
      <w:color w:val="000000"/>
      <w:sz w:val="28"/>
      <w:szCs w:val="28"/>
    </w:rPr>
  </w:style>
  <w:style w:type="paragraph" w:styleId="NormalWeb">
    <w:name w:val="Normal (Web)"/>
    <w:basedOn w:val="Normal"/>
    <w:uiPriority w:val="99"/>
    <w:unhideWhenUsed/>
    <w:rsid w:val="0002157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EC407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C4074"/>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117774">
      <w:bodyDiv w:val="1"/>
      <w:marLeft w:val="0"/>
      <w:marRight w:val="0"/>
      <w:marTop w:val="0"/>
      <w:marBottom w:val="0"/>
      <w:divBdr>
        <w:top w:val="none" w:sz="0" w:space="0" w:color="auto"/>
        <w:left w:val="none" w:sz="0" w:space="0" w:color="auto"/>
        <w:bottom w:val="none" w:sz="0" w:space="0" w:color="auto"/>
        <w:right w:val="none" w:sz="0" w:space="0" w:color="auto"/>
      </w:divBdr>
    </w:div>
    <w:div w:id="757751079">
      <w:bodyDiv w:val="1"/>
      <w:marLeft w:val="0"/>
      <w:marRight w:val="0"/>
      <w:marTop w:val="0"/>
      <w:marBottom w:val="0"/>
      <w:divBdr>
        <w:top w:val="none" w:sz="0" w:space="0" w:color="auto"/>
        <w:left w:val="none" w:sz="0" w:space="0" w:color="auto"/>
        <w:bottom w:val="none" w:sz="0" w:space="0" w:color="auto"/>
        <w:right w:val="none" w:sz="0" w:space="0" w:color="auto"/>
      </w:divBdr>
    </w:div>
    <w:div w:id="1740979157">
      <w:bodyDiv w:val="1"/>
      <w:marLeft w:val="0"/>
      <w:marRight w:val="0"/>
      <w:marTop w:val="0"/>
      <w:marBottom w:val="0"/>
      <w:divBdr>
        <w:top w:val="none" w:sz="0" w:space="0" w:color="auto"/>
        <w:left w:val="none" w:sz="0" w:space="0" w:color="auto"/>
        <w:bottom w:val="none" w:sz="0" w:space="0" w:color="auto"/>
        <w:right w:val="none" w:sz="0" w:space="0" w:color="auto"/>
      </w:divBdr>
    </w:div>
    <w:div w:id="197967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07/relationships/diagramDrawing" Target="diagrams/drawing1.xml"/><Relationship Id="rId26" Type="http://schemas.openxmlformats.org/officeDocument/2006/relationships/diagramLayout" Target="diagrams/layout3.xml"/><Relationship Id="rId39" Type="http://schemas.openxmlformats.org/officeDocument/2006/relationships/image" Target="media/image17.png"/><Relationship Id="rId21" Type="http://schemas.openxmlformats.org/officeDocument/2006/relationships/diagramLayout" Target="diagrams/layout2.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diagramLayout" Target="diagrams/layout4.xml"/><Relationship Id="rId50" Type="http://schemas.microsoft.com/office/2007/relationships/diagramDrawing" Target="diagrams/drawing4.xml"/><Relationship Id="rId55" Type="http://schemas.microsoft.com/office/2007/relationships/diagramDrawing" Target="diagrams/drawing5.xml"/><Relationship Id="rId63" Type="http://schemas.openxmlformats.org/officeDocument/2006/relationships/image" Target="media/image27.jpg"/><Relationship Id="rId68" Type="http://schemas.openxmlformats.org/officeDocument/2006/relationships/image" Target="media/image32.jpeg"/><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07/relationships/diagramDrawing" Target="diagrams/drawing2.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diagramQuickStyle" Target="diagrams/quickStyle5.xml"/><Relationship Id="rId58" Type="http://schemas.openxmlformats.org/officeDocument/2006/relationships/header" Target="header5.xml"/><Relationship Id="rId66"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image" Target="media/image14.jpe"/><Relationship Id="rId49" Type="http://schemas.openxmlformats.org/officeDocument/2006/relationships/diagramColors" Target="diagrams/colors4.xml"/><Relationship Id="rId57" Type="http://schemas.openxmlformats.org/officeDocument/2006/relationships/header" Target="header4.xml"/><Relationship Id="rId61" Type="http://schemas.openxmlformats.org/officeDocument/2006/relationships/image" Target="media/image25.jpeg"/><Relationship Id="rId10" Type="http://schemas.openxmlformats.org/officeDocument/2006/relationships/header" Target="header1.xml"/><Relationship Id="rId19" Type="http://schemas.openxmlformats.org/officeDocument/2006/relationships/image" Target="media/image4.jpe"/><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diagramLayout" Target="diagrams/layout5.xml"/><Relationship Id="rId60" Type="http://schemas.openxmlformats.org/officeDocument/2006/relationships/header" Target="header6.xml"/><Relationship Id="rId65" Type="http://schemas.openxmlformats.org/officeDocument/2006/relationships/image" Target="media/image29.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diagramQuickStyle" Target="diagrams/quickStyle4.xml"/><Relationship Id="rId56" Type="http://schemas.openxmlformats.org/officeDocument/2006/relationships/image" Target="media/image24.PNG"/><Relationship Id="rId64" Type="http://schemas.openxmlformats.org/officeDocument/2006/relationships/image" Target="media/image28.jpeg"/><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diagramData" Target="diagrams/data5.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diagramData" Target="diagrams/data3.xml"/><Relationship Id="rId33" Type="http://schemas.openxmlformats.org/officeDocument/2006/relationships/image" Target="media/image11.png"/><Relationship Id="rId38" Type="http://schemas.openxmlformats.org/officeDocument/2006/relationships/image" Target="media/image16.jpe"/><Relationship Id="rId46" Type="http://schemas.openxmlformats.org/officeDocument/2006/relationships/diagramData" Target="diagrams/data4.xml"/><Relationship Id="rId59" Type="http://schemas.openxmlformats.org/officeDocument/2006/relationships/footer" Target="footer2.xml"/><Relationship Id="rId67" Type="http://schemas.openxmlformats.org/officeDocument/2006/relationships/image" Target="media/image31.jpeg"/><Relationship Id="rId20" Type="http://schemas.openxmlformats.org/officeDocument/2006/relationships/diagramData" Target="diagrams/data2.xml"/><Relationship Id="rId41" Type="http://schemas.openxmlformats.org/officeDocument/2006/relationships/image" Target="media/image19.png"/><Relationship Id="rId54" Type="http://schemas.openxmlformats.org/officeDocument/2006/relationships/diagramColors" Target="diagrams/colors5.xml"/><Relationship Id="rId62" Type="http://schemas.openxmlformats.org/officeDocument/2006/relationships/image" Target="media/image26.jpeg"/><Relationship Id="rId7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diagrams/_rels/data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0543CF-72F7-46C0-9E34-1494891C04A2}" type="doc">
      <dgm:prSet loTypeId="urn:microsoft.com/office/officeart/2005/8/layout/list1" loCatId="list" qsTypeId="urn:microsoft.com/office/officeart/2005/8/quickstyle/simple4" qsCatId="simple" csTypeId="urn:microsoft.com/office/officeart/2005/8/colors/accent5_5" csCatId="accent5" phldr="1"/>
      <dgm:spPr/>
      <dgm:t>
        <a:bodyPr/>
        <a:lstStyle/>
        <a:p>
          <a:endParaRPr lang="en-US"/>
        </a:p>
      </dgm:t>
    </dgm:pt>
    <dgm:pt modelId="{86516439-465F-4545-A6E9-3E08D5771449}">
      <dgm:prSet phldrT="[Text]" custT="1"/>
      <dgm:spPr/>
      <dgm:t>
        <a:bodyPr/>
        <a:lstStyle/>
        <a:p>
          <a:r>
            <a:rPr lang="en-US" sz="1400">
              <a:solidFill>
                <a:sysClr val="windowText" lastClr="000000"/>
              </a:solidFill>
              <a:latin typeface="Times New Roman" pitchFamily="18" charset="0"/>
              <a:cs typeface="Times New Roman" pitchFamily="18" charset="0"/>
            </a:rPr>
            <a:t>1956</a:t>
          </a:r>
        </a:p>
      </dgm:t>
    </dgm:pt>
    <dgm:pt modelId="{DC0A6C14-C4AE-4EF8-BC02-B6E5C0FB69E0}" type="parTrans" cxnId="{94EC3CD9-D065-4F64-84EA-53C9DDA52680}">
      <dgm:prSet/>
      <dgm:spPr/>
      <dgm:t>
        <a:bodyPr/>
        <a:lstStyle/>
        <a:p>
          <a:endParaRPr lang="en-US"/>
        </a:p>
      </dgm:t>
    </dgm:pt>
    <dgm:pt modelId="{A11FDD0B-A501-4988-BA23-E7A7CC1480E0}" type="sibTrans" cxnId="{94EC3CD9-D065-4F64-84EA-53C9DDA52680}">
      <dgm:prSet/>
      <dgm:spPr/>
      <dgm:t>
        <a:bodyPr/>
        <a:lstStyle/>
        <a:p>
          <a:endParaRPr lang="en-US"/>
        </a:p>
      </dgm:t>
    </dgm:pt>
    <dgm:pt modelId="{55046518-9F91-4657-BAB5-E2C5EDC883E1}">
      <dgm:prSet phldrT="[Text]" custT="1"/>
      <dgm:spPr/>
      <dgm:t>
        <a:bodyPr/>
        <a:lstStyle/>
        <a:p>
          <a:r>
            <a:rPr lang="en-US" sz="1400">
              <a:solidFill>
                <a:sysClr val="windowText" lastClr="000000"/>
              </a:solidFill>
              <a:latin typeface="Times New Roman" pitchFamily="18" charset="0"/>
              <a:cs typeface="Times New Roman" pitchFamily="18" charset="0"/>
            </a:rPr>
            <a:t>Company status</a:t>
          </a:r>
        </a:p>
      </dgm:t>
    </dgm:pt>
    <dgm:pt modelId="{D48423A0-E028-4D88-80DA-4706268211E4}" type="parTrans" cxnId="{974CD23F-DEFF-40FF-84C2-3ECF01A5AEA8}">
      <dgm:prSet/>
      <dgm:spPr/>
      <dgm:t>
        <a:bodyPr/>
        <a:lstStyle/>
        <a:p>
          <a:endParaRPr lang="en-US"/>
        </a:p>
      </dgm:t>
    </dgm:pt>
    <dgm:pt modelId="{CA74D844-EEB0-4781-87B6-517440B2984E}" type="sibTrans" cxnId="{974CD23F-DEFF-40FF-84C2-3ECF01A5AEA8}">
      <dgm:prSet/>
      <dgm:spPr/>
      <dgm:t>
        <a:bodyPr/>
        <a:lstStyle/>
        <a:p>
          <a:endParaRPr lang="en-US"/>
        </a:p>
      </dgm:t>
    </dgm:pt>
    <dgm:pt modelId="{4CDCE2ED-AFA3-4C0E-870A-E756CF89154A}">
      <dgm:prSet phldrT="[Text]" custT="1"/>
      <dgm:spPr/>
      <dgm:t>
        <a:bodyPr/>
        <a:lstStyle/>
        <a:p>
          <a:r>
            <a:rPr lang="en-US" sz="1400">
              <a:solidFill>
                <a:sysClr val="windowText" lastClr="000000"/>
              </a:solidFill>
              <a:latin typeface="Times New Roman" pitchFamily="18" charset="0"/>
              <a:cs typeface="Times New Roman" pitchFamily="18" charset="0"/>
            </a:rPr>
            <a:t>Private Limited company</a:t>
          </a:r>
        </a:p>
      </dgm:t>
    </dgm:pt>
    <dgm:pt modelId="{8E0CCE2C-07F0-474B-8D97-1A5BCFFA3F08}" type="parTrans" cxnId="{9B022313-81D5-4D84-8254-70BCE0A16308}">
      <dgm:prSet/>
      <dgm:spPr/>
      <dgm:t>
        <a:bodyPr/>
        <a:lstStyle/>
        <a:p>
          <a:endParaRPr lang="en-US"/>
        </a:p>
      </dgm:t>
    </dgm:pt>
    <dgm:pt modelId="{5F3CF4E6-7ADD-42CF-875D-2A182D799AB2}" type="sibTrans" cxnId="{9B022313-81D5-4D84-8254-70BCE0A16308}">
      <dgm:prSet/>
      <dgm:spPr/>
      <dgm:t>
        <a:bodyPr/>
        <a:lstStyle/>
        <a:p>
          <a:endParaRPr lang="en-US"/>
        </a:p>
      </dgm:t>
    </dgm:pt>
    <dgm:pt modelId="{C26BC733-A624-4DB4-BF5C-5E88A5B84B95}">
      <dgm:prSet phldrT="[Text]" custT="1"/>
      <dgm:spPr/>
      <dgm:t>
        <a:bodyPr/>
        <a:lstStyle/>
        <a:p>
          <a:r>
            <a:rPr lang="en-US" sz="1400">
              <a:solidFill>
                <a:sysClr val="windowText" lastClr="000000"/>
              </a:solidFill>
              <a:latin typeface="Times New Roman" pitchFamily="18" charset="0"/>
              <a:cs typeface="Times New Roman" pitchFamily="18" charset="0"/>
            </a:rPr>
            <a:t>Monem Business District 111, BirUttam C.R. Datta Road Sonargaon Road, Dhaka-1205</a:t>
          </a:r>
        </a:p>
      </dgm:t>
    </dgm:pt>
    <dgm:pt modelId="{7D4FAB41-4A96-4D20-A8E1-6519E90DDDC6}" type="parTrans" cxnId="{1D01F2AA-B8B4-47B2-9F3F-1021107F5ED1}">
      <dgm:prSet/>
      <dgm:spPr/>
      <dgm:t>
        <a:bodyPr/>
        <a:lstStyle/>
        <a:p>
          <a:endParaRPr lang="en-US"/>
        </a:p>
      </dgm:t>
    </dgm:pt>
    <dgm:pt modelId="{1847D936-EFAB-4746-BBE2-73516C1A080D}" type="sibTrans" cxnId="{1D01F2AA-B8B4-47B2-9F3F-1021107F5ED1}">
      <dgm:prSet/>
      <dgm:spPr/>
      <dgm:t>
        <a:bodyPr/>
        <a:lstStyle/>
        <a:p>
          <a:endParaRPr lang="en-US"/>
        </a:p>
      </dgm:t>
    </dgm:pt>
    <dgm:pt modelId="{5519DB3D-D959-42A7-A29B-7D1D70E97937}">
      <dgm:prSet phldrT="[Text]" custT="1"/>
      <dgm:spPr/>
      <dgm:t>
        <a:bodyPr/>
        <a:lstStyle/>
        <a:p>
          <a:r>
            <a:rPr lang="en-US" sz="1400">
              <a:solidFill>
                <a:sysClr val="windowText" lastClr="000000"/>
              </a:solidFill>
              <a:latin typeface="Times New Roman" pitchFamily="18" charset="0"/>
              <a:cs typeface="Times New Roman" pitchFamily="18" charset="0"/>
            </a:rPr>
            <a:t>Registrar of joint stock Company</a:t>
          </a:r>
        </a:p>
      </dgm:t>
    </dgm:pt>
    <dgm:pt modelId="{A3921BAB-C223-496E-9816-247829CFD156}" type="parTrans" cxnId="{91D59F25-9D5A-4D0D-8BC1-50E498239DFF}">
      <dgm:prSet/>
      <dgm:spPr/>
      <dgm:t>
        <a:bodyPr/>
        <a:lstStyle/>
        <a:p>
          <a:endParaRPr lang="en-US"/>
        </a:p>
      </dgm:t>
    </dgm:pt>
    <dgm:pt modelId="{3A60DCA3-2BCE-48F4-BE90-083E5856C564}" type="sibTrans" cxnId="{91D59F25-9D5A-4D0D-8BC1-50E498239DFF}">
      <dgm:prSet/>
      <dgm:spPr/>
      <dgm:t>
        <a:bodyPr/>
        <a:lstStyle/>
        <a:p>
          <a:endParaRPr lang="en-US"/>
        </a:p>
      </dgm:t>
    </dgm:pt>
    <dgm:pt modelId="{04F317A4-9101-4E49-BC74-1FFBC642E9C2}">
      <dgm:prSet phldrT="[Text]" custT="1"/>
      <dgm:spPr/>
      <dgm:t>
        <a:bodyPr/>
        <a:lstStyle/>
        <a:p>
          <a:r>
            <a:rPr lang="en-US" sz="1400">
              <a:solidFill>
                <a:sysClr val="windowText" lastClr="000000"/>
              </a:solidFill>
              <a:latin typeface="Times New Roman" pitchFamily="18" charset="0"/>
              <a:cs typeface="Times New Roman" pitchFamily="18" charset="0"/>
            </a:rPr>
            <a:t>Number of Employees</a:t>
          </a:r>
        </a:p>
      </dgm:t>
    </dgm:pt>
    <dgm:pt modelId="{49BE1B70-832E-4889-ADB5-07A43326AB78}" type="parTrans" cxnId="{4C357BFF-062B-452B-96F2-92EB79A00070}">
      <dgm:prSet/>
      <dgm:spPr/>
      <dgm:t>
        <a:bodyPr/>
        <a:lstStyle/>
        <a:p>
          <a:endParaRPr lang="en-US"/>
        </a:p>
      </dgm:t>
    </dgm:pt>
    <dgm:pt modelId="{A69E34DF-5E80-4E8F-9624-EEF848E29652}" type="sibTrans" cxnId="{4C357BFF-062B-452B-96F2-92EB79A00070}">
      <dgm:prSet/>
      <dgm:spPr/>
      <dgm:t>
        <a:bodyPr/>
        <a:lstStyle/>
        <a:p>
          <a:endParaRPr lang="en-US"/>
        </a:p>
      </dgm:t>
    </dgm:pt>
    <dgm:pt modelId="{10DFAE59-5F8A-4C64-BCA2-3A8B67235AD7}">
      <dgm:prSet phldrT="[Text]" custT="1"/>
      <dgm:spPr/>
      <dgm:t>
        <a:bodyPr/>
        <a:lstStyle/>
        <a:p>
          <a:r>
            <a:rPr lang="en-US" sz="1400">
              <a:solidFill>
                <a:sysClr val="windowText" lastClr="000000"/>
              </a:solidFill>
              <a:latin typeface="Times New Roman" pitchFamily="18" charset="0"/>
              <a:cs typeface="Times New Roman" pitchFamily="18" charset="0"/>
            </a:rPr>
            <a:t>Country of registration</a:t>
          </a:r>
        </a:p>
      </dgm:t>
    </dgm:pt>
    <dgm:pt modelId="{EA2F44BA-BDE6-4214-AE7A-11C0865D9668}" type="parTrans" cxnId="{AC5A936D-F6AE-40A5-942F-CE77B11E6485}">
      <dgm:prSet/>
      <dgm:spPr/>
      <dgm:t>
        <a:bodyPr/>
        <a:lstStyle/>
        <a:p>
          <a:endParaRPr lang="en-US"/>
        </a:p>
      </dgm:t>
    </dgm:pt>
    <dgm:pt modelId="{07C01DFF-056C-4368-920B-F6F009DCFA3D}" type="sibTrans" cxnId="{AC5A936D-F6AE-40A5-942F-CE77B11E6485}">
      <dgm:prSet/>
      <dgm:spPr/>
      <dgm:t>
        <a:bodyPr/>
        <a:lstStyle/>
        <a:p>
          <a:endParaRPr lang="en-US"/>
        </a:p>
      </dgm:t>
    </dgm:pt>
    <dgm:pt modelId="{A26406A4-2BE9-4BB2-A565-23D3C68DE6E7}">
      <dgm:prSet phldrT="[Text]" custT="1"/>
      <dgm:spPr/>
      <dgm:t>
        <a:bodyPr/>
        <a:lstStyle/>
        <a:p>
          <a:r>
            <a:rPr lang="en-US" sz="1400">
              <a:solidFill>
                <a:sysClr val="windowText" lastClr="000000"/>
              </a:solidFill>
              <a:latin typeface="Times New Roman" pitchFamily="18" charset="0"/>
              <a:cs typeface="Times New Roman" pitchFamily="18" charset="0"/>
            </a:rPr>
            <a:t>Over 10000</a:t>
          </a:r>
        </a:p>
      </dgm:t>
    </dgm:pt>
    <dgm:pt modelId="{CC1B4739-7631-419C-A01D-965CD29F23FE}" type="parTrans" cxnId="{2A66DA4E-8AE5-4C96-A047-2634A68789B4}">
      <dgm:prSet/>
      <dgm:spPr/>
      <dgm:t>
        <a:bodyPr/>
        <a:lstStyle/>
        <a:p>
          <a:endParaRPr lang="en-US"/>
        </a:p>
      </dgm:t>
    </dgm:pt>
    <dgm:pt modelId="{DFF06423-F3CD-46C6-84B6-10ADF8509A0C}" type="sibTrans" cxnId="{2A66DA4E-8AE5-4C96-A047-2634A68789B4}">
      <dgm:prSet/>
      <dgm:spPr/>
      <dgm:t>
        <a:bodyPr/>
        <a:lstStyle/>
        <a:p>
          <a:endParaRPr lang="en-US"/>
        </a:p>
      </dgm:t>
    </dgm:pt>
    <dgm:pt modelId="{C833215A-3A93-4909-B8C2-244FD5D4B207}">
      <dgm:prSet phldrT="[Text]" custT="1"/>
      <dgm:spPr/>
      <dgm:t>
        <a:bodyPr/>
        <a:lstStyle/>
        <a:p>
          <a:r>
            <a:rPr lang="en-US" sz="1400">
              <a:solidFill>
                <a:sysClr val="windowText" lastClr="000000"/>
              </a:solidFill>
              <a:latin typeface="Times New Roman" pitchFamily="18" charset="0"/>
              <a:cs typeface="Times New Roman" pitchFamily="18" charset="0"/>
            </a:rPr>
            <a:t>Head Quater</a:t>
          </a:r>
        </a:p>
      </dgm:t>
    </dgm:pt>
    <dgm:pt modelId="{26B84936-6CFD-41B9-85E6-5E31C0846FF2}" type="parTrans" cxnId="{A94660EB-4C0A-4606-A1C3-BAB0964BCE00}">
      <dgm:prSet/>
      <dgm:spPr/>
      <dgm:t>
        <a:bodyPr/>
        <a:lstStyle/>
        <a:p>
          <a:endParaRPr lang="en-US"/>
        </a:p>
      </dgm:t>
    </dgm:pt>
    <dgm:pt modelId="{03BE500A-61BE-49CD-B450-210151514BF5}" type="sibTrans" cxnId="{A94660EB-4C0A-4606-A1C3-BAB0964BCE00}">
      <dgm:prSet/>
      <dgm:spPr/>
      <dgm:t>
        <a:bodyPr/>
        <a:lstStyle/>
        <a:p>
          <a:endParaRPr lang="en-US"/>
        </a:p>
      </dgm:t>
    </dgm:pt>
    <dgm:pt modelId="{0D5D7C5E-7D85-486A-B06A-763CE2C11020}">
      <dgm:prSet phldrT="[Text]" custT="1"/>
      <dgm:spPr/>
      <dgm:t>
        <a:bodyPr/>
        <a:lstStyle/>
        <a:p>
          <a:r>
            <a:rPr lang="en-US" sz="1400">
              <a:solidFill>
                <a:sysClr val="windowText" lastClr="000000"/>
              </a:solidFill>
              <a:latin typeface="Times New Roman" pitchFamily="18" charset="0"/>
              <a:cs typeface="Times New Roman" pitchFamily="18" charset="0"/>
            </a:rPr>
            <a:t>Year of Establishment</a:t>
          </a:r>
        </a:p>
      </dgm:t>
    </dgm:pt>
    <dgm:pt modelId="{D5AD12F9-2D54-402B-9AD2-039AB9C41065}" type="sibTrans" cxnId="{08423912-C69F-466E-8BA7-753E6D7BD94B}">
      <dgm:prSet/>
      <dgm:spPr/>
      <dgm:t>
        <a:bodyPr/>
        <a:lstStyle/>
        <a:p>
          <a:endParaRPr lang="en-US"/>
        </a:p>
      </dgm:t>
    </dgm:pt>
    <dgm:pt modelId="{13D616A5-F125-44EF-8EF1-529CA8562796}" type="parTrans" cxnId="{08423912-C69F-466E-8BA7-753E6D7BD94B}">
      <dgm:prSet/>
      <dgm:spPr/>
      <dgm:t>
        <a:bodyPr/>
        <a:lstStyle/>
        <a:p>
          <a:endParaRPr lang="en-US"/>
        </a:p>
      </dgm:t>
    </dgm:pt>
    <dgm:pt modelId="{1092ED68-464D-4C05-B707-F1CBA6BF69F1}">
      <dgm:prSet phldrT="[Text]" custT="1"/>
      <dgm:spPr/>
      <dgm:t>
        <a:bodyPr/>
        <a:lstStyle/>
        <a:p>
          <a:r>
            <a:rPr lang="en-US" sz="1400">
              <a:solidFill>
                <a:sysClr val="windowText" lastClr="000000"/>
              </a:solidFill>
              <a:latin typeface="Times New Roman" pitchFamily="18" charset="0"/>
              <a:cs typeface="Times New Roman" pitchFamily="18" charset="0"/>
            </a:rPr>
            <a:t>amllbd.com</a:t>
          </a:r>
        </a:p>
      </dgm:t>
    </dgm:pt>
    <dgm:pt modelId="{35E38DB5-B21A-4FC5-B3A5-BF728B7C588A}" type="parTrans" cxnId="{A85B5E5D-CD72-47A9-9CF7-97EAC5F120AF}">
      <dgm:prSet/>
      <dgm:spPr/>
      <dgm:t>
        <a:bodyPr/>
        <a:lstStyle/>
        <a:p>
          <a:endParaRPr lang="en-US"/>
        </a:p>
      </dgm:t>
    </dgm:pt>
    <dgm:pt modelId="{4B31C445-4579-44E9-BD18-47C71CD35E43}" type="sibTrans" cxnId="{A85B5E5D-CD72-47A9-9CF7-97EAC5F120AF}">
      <dgm:prSet/>
      <dgm:spPr/>
      <dgm:t>
        <a:bodyPr/>
        <a:lstStyle/>
        <a:p>
          <a:endParaRPr lang="en-US"/>
        </a:p>
      </dgm:t>
    </dgm:pt>
    <dgm:pt modelId="{A81AA1C4-346E-43BE-AA93-06AD84289198}">
      <dgm:prSet phldrT="[Text]" custT="1"/>
      <dgm:spPr/>
      <dgm:t>
        <a:bodyPr/>
        <a:lstStyle/>
        <a:p>
          <a:r>
            <a:rPr lang="en-US" sz="1400">
              <a:solidFill>
                <a:sysClr val="windowText" lastClr="000000"/>
              </a:solidFill>
              <a:latin typeface="Times New Roman" pitchFamily="18" charset="0"/>
              <a:cs typeface="Times New Roman" pitchFamily="18" charset="0"/>
            </a:rPr>
            <a:t>Website</a:t>
          </a:r>
        </a:p>
      </dgm:t>
    </dgm:pt>
    <dgm:pt modelId="{5D995865-7EE7-4E1A-B641-4BA8783848B7}" type="parTrans" cxnId="{32431EE6-EABA-4E3B-BFF3-BC44DFE2E42E}">
      <dgm:prSet/>
      <dgm:spPr/>
      <dgm:t>
        <a:bodyPr/>
        <a:lstStyle/>
        <a:p>
          <a:endParaRPr lang="en-US"/>
        </a:p>
      </dgm:t>
    </dgm:pt>
    <dgm:pt modelId="{184A22F5-D5C1-486D-A8F6-1864ADABE9BF}" type="sibTrans" cxnId="{32431EE6-EABA-4E3B-BFF3-BC44DFE2E42E}">
      <dgm:prSet/>
      <dgm:spPr/>
      <dgm:t>
        <a:bodyPr/>
        <a:lstStyle/>
        <a:p>
          <a:endParaRPr lang="en-US"/>
        </a:p>
      </dgm:t>
    </dgm:pt>
    <dgm:pt modelId="{EC0D73AA-3268-4BD7-A290-7AE45A6895E3}" type="pres">
      <dgm:prSet presAssocID="{CE0543CF-72F7-46C0-9E34-1494891C04A2}" presName="linear" presStyleCnt="0">
        <dgm:presLayoutVars>
          <dgm:dir/>
          <dgm:animLvl val="lvl"/>
          <dgm:resizeHandles val="exact"/>
        </dgm:presLayoutVars>
      </dgm:prSet>
      <dgm:spPr/>
    </dgm:pt>
    <dgm:pt modelId="{AA54D6D1-EB76-4952-A27A-A71FD34798AB}" type="pres">
      <dgm:prSet presAssocID="{0D5D7C5E-7D85-486A-B06A-763CE2C11020}" presName="parentLin" presStyleCnt="0"/>
      <dgm:spPr/>
    </dgm:pt>
    <dgm:pt modelId="{C1220596-C7DF-4FC2-AB0B-D2F9EA6F0AA6}" type="pres">
      <dgm:prSet presAssocID="{0D5D7C5E-7D85-486A-B06A-763CE2C11020}" presName="parentLeftMargin" presStyleLbl="node1" presStyleIdx="0" presStyleCnt="6"/>
      <dgm:spPr/>
    </dgm:pt>
    <dgm:pt modelId="{0A4CEEDD-AB15-46DB-8137-36FD6A7F3786}" type="pres">
      <dgm:prSet presAssocID="{0D5D7C5E-7D85-486A-B06A-763CE2C11020}" presName="parentText" presStyleLbl="node1" presStyleIdx="0" presStyleCnt="6">
        <dgm:presLayoutVars>
          <dgm:chMax val="0"/>
          <dgm:bulletEnabled val="1"/>
        </dgm:presLayoutVars>
      </dgm:prSet>
      <dgm:spPr/>
    </dgm:pt>
    <dgm:pt modelId="{73C1EAF6-52A6-4D3F-827B-370F13CACD46}" type="pres">
      <dgm:prSet presAssocID="{0D5D7C5E-7D85-486A-B06A-763CE2C11020}" presName="negativeSpace" presStyleCnt="0"/>
      <dgm:spPr/>
    </dgm:pt>
    <dgm:pt modelId="{E476B865-DAED-4E99-B4CA-AF4DDB9CF18C}" type="pres">
      <dgm:prSet presAssocID="{0D5D7C5E-7D85-486A-B06A-763CE2C11020}" presName="childText" presStyleLbl="conFgAcc1" presStyleIdx="0" presStyleCnt="6">
        <dgm:presLayoutVars>
          <dgm:bulletEnabled val="1"/>
        </dgm:presLayoutVars>
      </dgm:prSet>
      <dgm:spPr/>
    </dgm:pt>
    <dgm:pt modelId="{F7DFF181-16E5-41C9-9FFB-BE960728ECC0}" type="pres">
      <dgm:prSet presAssocID="{D5AD12F9-2D54-402B-9AD2-039AB9C41065}" presName="spaceBetweenRectangles" presStyleCnt="0"/>
      <dgm:spPr/>
    </dgm:pt>
    <dgm:pt modelId="{C192DA47-4E3F-4A58-9E40-85105D628E25}" type="pres">
      <dgm:prSet presAssocID="{55046518-9F91-4657-BAB5-E2C5EDC883E1}" presName="parentLin" presStyleCnt="0"/>
      <dgm:spPr/>
    </dgm:pt>
    <dgm:pt modelId="{0982D199-27A4-472D-94CD-F32865BC0DB5}" type="pres">
      <dgm:prSet presAssocID="{55046518-9F91-4657-BAB5-E2C5EDC883E1}" presName="parentLeftMargin" presStyleLbl="node1" presStyleIdx="0" presStyleCnt="6"/>
      <dgm:spPr/>
    </dgm:pt>
    <dgm:pt modelId="{93053F05-77FE-444C-98A3-96A91103091E}" type="pres">
      <dgm:prSet presAssocID="{55046518-9F91-4657-BAB5-E2C5EDC883E1}" presName="parentText" presStyleLbl="node1" presStyleIdx="1" presStyleCnt="6">
        <dgm:presLayoutVars>
          <dgm:chMax val="0"/>
          <dgm:bulletEnabled val="1"/>
        </dgm:presLayoutVars>
      </dgm:prSet>
      <dgm:spPr/>
    </dgm:pt>
    <dgm:pt modelId="{7C836C77-0FD0-43E9-9BFB-D8C4748E7129}" type="pres">
      <dgm:prSet presAssocID="{55046518-9F91-4657-BAB5-E2C5EDC883E1}" presName="negativeSpace" presStyleCnt="0"/>
      <dgm:spPr/>
    </dgm:pt>
    <dgm:pt modelId="{FD8A395E-8868-4384-87EE-2446386AD9DC}" type="pres">
      <dgm:prSet presAssocID="{55046518-9F91-4657-BAB5-E2C5EDC883E1}" presName="childText" presStyleLbl="conFgAcc1" presStyleIdx="1" presStyleCnt="6">
        <dgm:presLayoutVars>
          <dgm:bulletEnabled val="1"/>
        </dgm:presLayoutVars>
      </dgm:prSet>
      <dgm:spPr/>
    </dgm:pt>
    <dgm:pt modelId="{DE5BE5F4-73FB-4B4D-9B7F-D7698DDBC886}" type="pres">
      <dgm:prSet presAssocID="{CA74D844-EEB0-4781-87B6-517440B2984E}" presName="spaceBetweenRectangles" presStyleCnt="0"/>
      <dgm:spPr/>
    </dgm:pt>
    <dgm:pt modelId="{56430042-F394-4D75-BF7B-906417552BFE}" type="pres">
      <dgm:prSet presAssocID="{10DFAE59-5F8A-4C64-BCA2-3A8B67235AD7}" presName="parentLin" presStyleCnt="0"/>
      <dgm:spPr/>
    </dgm:pt>
    <dgm:pt modelId="{FE8F7707-FB92-41AC-9712-D8E94728A2F6}" type="pres">
      <dgm:prSet presAssocID="{10DFAE59-5F8A-4C64-BCA2-3A8B67235AD7}" presName="parentLeftMargin" presStyleLbl="node1" presStyleIdx="1" presStyleCnt="6"/>
      <dgm:spPr/>
    </dgm:pt>
    <dgm:pt modelId="{B24723B3-671E-4CCF-985F-8110FC0FEAE0}" type="pres">
      <dgm:prSet presAssocID="{10DFAE59-5F8A-4C64-BCA2-3A8B67235AD7}" presName="parentText" presStyleLbl="node1" presStyleIdx="2" presStyleCnt="6">
        <dgm:presLayoutVars>
          <dgm:chMax val="0"/>
          <dgm:bulletEnabled val="1"/>
        </dgm:presLayoutVars>
      </dgm:prSet>
      <dgm:spPr/>
    </dgm:pt>
    <dgm:pt modelId="{BDD1D1C3-9050-44B7-8042-85F2EE1CC476}" type="pres">
      <dgm:prSet presAssocID="{10DFAE59-5F8A-4C64-BCA2-3A8B67235AD7}" presName="negativeSpace" presStyleCnt="0"/>
      <dgm:spPr/>
    </dgm:pt>
    <dgm:pt modelId="{F8529CF8-9BBC-4B27-8DF1-A1A25251EA67}" type="pres">
      <dgm:prSet presAssocID="{10DFAE59-5F8A-4C64-BCA2-3A8B67235AD7}" presName="childText" presStyleLbl="conFgAcc1" presStyleIdx="2" presStyleCnt="6">
        <dgm:presLayoutVars>
          <dgm:bulletEnabled val="1"/>
        </dgm:presLayoutVars>
      </dgm:prSet>
      <dgm:spPr/>
    </dgm:pt>
    <dgm:pt modelId="{D1719B87-04B7-4CBA-8094-3F3518075C86}" type="pres">
      <dgm:prSet presAssocID="{07C01DFF-056C-4368-920B-F6F009DCFA3D}" presName="spaceBetweenRectangles" presStyleCnt="0"/>
      <dgm:spPr/>
    </dgm:pt>
    <dgm:pt modelId="{42E453EF-7928-45EB-8153-FC717D36C870}" type="pres">
      <dgm:prSet presAssocID="{04F317A4-9101-4E49-BC74-1FFBC642E9C2}" presName="parentLin" presStyleCnt="0"/>
      <dgm:spPr/>
    </dgm:pt>
    <dgm:pt modelId="{9479D4BB-0B29-4C77-9481-BB1A3D36EDE6}" type="pres">
      <dgm:prSet presAssocID="{04F317A4-9101-4E49-BC74-1FFBC642E9C2}" presName="parentLeftMargin" presStyleLbl="node1" presStyleIdx="2" presStyleCnt="6"/>
      <dgm:spPr/>
    </dgm:pt>
    <dgm:pt modelId="{FE63D244-BA05-4AA8-8084-8D82C7D33A59}" type="pres">
      <dgm:prSet presAssocID="{04F317A4-9101-4E49-BC74-1FFBC642E9C2}" presName="parentText" presStyleLbl="node1" presStyleIdx="3" presStyleCnt="6">
        <dgm:presLayoutVars>
          <dgm:chMax val="0"/>
          <dgm:bulletEnabled val="1"/>
        </dgm:presLayoutVars>
      </dgm:prSet>
      <dgm:spPr/>
    </dgm:pt>
    <dgm:pt modelId="{AF4C2F4F-906C-4A5B-A54D-18C44B9862C5}" type="pres">
      <dgm:prSet presAssocID="{04F317A4-9101-4E49-BC74-1FFBC642E9C2}" presName="negativeSpace" presStyleCnt="0"/>
      <dgm:spPr/>
    </dgm:pt>
    <dgm:pt modelId="{097828B0-683B-4C4F-B61D-BDE09DB07A6C}" type="pres">
      <dgm:prSet presAssocID="{04F317A4-9101-4E49-BC74-1FFBC642E9C2}" presName="childText" presStyleLbl="conFgAcc1" presStyleIdx="3" presStyleCnt="6">
        <dgm:presLayoutVars>
          <dgm:bulletEnabled val="1"/>
        </dgm:presLayoutVars>
      </dgm:prSet>
      <dgm:spPr/>
    </dgm:pt>
    <dgm:pt modelId="{66FAAE56-0298-4B63-B720-24F4A8A01992}" type="pres">
      <dgm:prSet presAssocID="{A69E34DF-5E80-4E8F-9624-EEF848E29652}" presName="spaceBetweenRectangles" presStyleCnt="0"/>
      <dgm:spPr/>
    </dgm:pt>
    <dgm:pt modelId="{9FF75FDB-A629-4487-832B-26D525FED190}" type="pres">
      <dgm:prSet presAssocID="{C833215A-3A93-4909-B8C2-244FD5D4B207}" presName="parentLin" presStyleCnt="0"/>
      <dgm:spPr/>
    </dgm:pt>
    <dgm:pt modelId="{C4D2053D-AA4E-4B43-8859-7DDAB7650157}" type="pres">
      <dgm:prSet presAssocID="{C833215A-3A93-4909-B8C2-244FD5D4B207}" presName="parentLeftMargin" presStyleLbl="node1" presStyleIdx="3" presStyleCnt="6"/>
      <dgm:spPr/>
    </dgm:pt>
    <dgm:pt modelId="{66483519-BA19-4D6A-8B9F-4B8E5F889D8C}" type="pres">
      <dgm:prSet presAssocID="{C833215A-3A93-4909-B8C2-244FD5D4B207}" presName="parentText" presStyleLbl="node1" presStyleIdx="4" presStyleCnt="6">
        <dgm:presLayoutVars>
          <dgm:chMax val="0"/>
          <dgm:bulletEnabled val="1"/>
        </dgm:presLayoutVars>
      </dgm:prSet>
      <dgm:spPr/>
    </dgm:pt>
    <dgm:pt modelId="{9F39165B-873F-4BDE-A658-BB90ED09ECC6}" type="pres">
      <dgm:prSet presAssocID="{C833215A-3A93-4909-B8C2-244FD5D4B207}" presName="negativeSpace" presStyleCnt="0"/>
      <dgm:spPr/>
    </dgm:pt>
    <dgm:pt modelId="{3D265725-89C9-4365-B81D-89DC511A05A5}" type="pres">
      <dgm:prSet presAssocID="{C833215A-3A93-4909-B8C2-244FD5D4B207}" presName="childText" presStyleLbl="conFgAcc1" presStyleIdx="4" presStyleCnt="6">
        <dgm:presLayoutVars>
          <dgm:bulletEnabled val="1"/>
        </dgm:presLayoutVars>
      </dgm:prSet>
      <dgm:spPr/>
    </dgm:pt>
    <dgm:pt modelId="{09F46B3F-C6F5-455B-AF3F-B6D8C9ED9540}" type="pres">
      <dgm:prSet presAssocID="{03BE500A-61BE-49CD-B450-210151514BF5}" presName="spaceBetweenRectangles" presStyleCnt="0"/>
      <dgm:spPr/>
    </dgm:pt>
    <dgm:pt modelId="{6A2703CD-694C-47AF-A59B-0729163EA9A4}" type="pres">
      <dgm:prSet presAssocID="{A81AA1C4-346E-43BE-AA93-06AD84289198}" presName="parentLin" presStyleCnt="0"/>
      <dgm:spPr/>
    </dgm:pt>
    <dgm:pt modelId="{5F2558F2-8E99-4993-87BC-E313C2D1719F}" type="pres">
      <dgm:prSet presAssocID="{A81AA1C4-346E-43BE-AA93-06AD84289198}" presName="parentLeftMargin" presStyleLbl="node1" presStyleIdx="4" presStyleCnt="6"/>
      <dgm:spPr/>
    </dgm:pt>
    <dgm:pt modelId="{E9876F08-D06E-4E92-960C-67715270248E}" type="pres">
      <dgm:prSet presAssocID="{A81AA1C4-346E-43BE-AA93-06AD84289198}" presName="parentText" presStyleLbl="node1" presStyleIdx="5" presStyleCnt="6">
        <dgm:presLayoutVars>
          <dgm:chMax val="0"/>
          <dgm:bulletEnabled val="1"/>
        </dgm:presLayoutVars>
      </dgm:prSet>
      <dgm:spPr/>
    </dgm:pt>
    <dgm:pt modelId="{9B31F437-F613-4BDC-8446-9DCFE343A8F5}" type="pres">
      <dgm:prSet presAssocID="{A81AA1C4-346E-43BE-AA93-06AD84289198}" presName="negativeSpace" presStyleCnt="0"/>
      <dgm:spPr/>
    </dgm:pt>
    <dgm:pt modelId="{1D6F7D68-A5E6-4D44-BF67-979F121A8570}" type="pres">
      <dgm:prSet presAssocID="{A81AA1C4-346E-43BE-AA93-06AD84289198}" presName="childText" presStyleLbl="conFgAcc1" presStyleIdx="5" presStyleCnt="6">
        <dgm:presLayoutVars>
          <dgm:bulletEnabled val="1"/>
        </dgm:presLayoutVars>
      </dgm:prSet>
      <dgm:spPr/>
    </dgm:pt>
  </dgm:ptLst>
  <dgm:cxnLst>
    <dgm:cxn modelId="{8EE1A908-39BC-4010-B88D-F7E2CFEA4C43}" type="presOf" srcId="{55046518-9F91-4657-BAB5-E2C5EDC883E1}" destId="{0982D199-27A4-472D-94CD-F32865BC0DB5}" srcOrd="0" destOrd="0" presId="urn:microsoft.com/office/officeart/2005/8/layout/list1"/>
    <dgm:cxn modelId="{87342D0F-FCA3-45BE-9ED7-11007F98B47A}" type="presOf" srcId="{C833215A-3A93-4909-B8C2-244FD5D4B207}" destId="{66483519-BA19-4D6A-8B9F-4B8E5F889D8C}" srcOrd="1" destOrd="0" presId="urn:microsoft.com/office/officeart/2005/8/layout/list1"/>
    <dgm:cxn modelId="{08423912-C69F-466E-8BA7-753E6D7BD94B}" srcId="{CE0543CF-72F7-46C0-9E34-1494891C04A2}" destId="{0D5D7C5E-7D85-486A-B06A-763CE2C11020}" srcOrd="0" destOrd="0" parTransId="{13D616A5-F125-44EF-8EF1-529CA8562796}" sibTransId="{D5AD12F9-2D54-402B-9AD2-039AB9C41065}"/>
    <dgm:cxn modelId="{CE51C612-3D82-47DC-8A4A-D0FCE9DBDB2E}" type="presOf" srcId="{A81AA1C4-346E-43BE-AA93-06AD84289198}" destId="{E9876F08-D06E-4E92-960C-67715270248E}" srcOrd="1" destOrd="0" presId="urn:microsoft.com/office/officeart/2005/8/layout/list1"/>
    <dgm:cxn modelId="{9B022313-81D5-4D84-8254-70BCE0A16308}" srcId="{55046518-9F91-4657-BAB5-E2C5EDC883E1}" destId="{4CDCE2ED-AFA3-4C0E-870A-E756CF89154A}" srcOrd="0" destOrd="0" parTransId="{8E0CCE2C-07F0-474B-8D97-1A5BCFFA3F08}" sibTransId="{5F3CF4E6-7ADD-42CF-875D-2A182D799AB2}"/>
    <dgm:cxn modelId="{CD7C1C1E-5BD8-491E-91C9-0C9D51DCFF27}" type="presOf" srcId="{A26406A4-2BE9-4BB2-A565-23D3C68DE6E7}" destId="{097828B0-683B-4C4F-B61D-BDE09DB07A6C}" srcOrd="0" destOrd="0" presId="urn:microsoft.com/office/officeart/2005/8/layout/list1"/>
    <dgm:cxn modelId="{91D59F25-9D5A-4D0D-8BC1-50E498239DFF}" srcId="{10DFAE59-5F8A-4C64-BCA2-3A8B67235AD7}" destId="{5519DB3D-D959-42A7-A29B-7D1D70E97937}" srcOrd="0" destOrd="0" parTransId="{A3921BAB-C223-496E-9816-247829CFD156}" sibTransId="{3A60DCA3-2BCE-48F4-BE90-083E5856C564}"/>
    <dgm:cxn modelId="{5F11F63C-A276-45E9-9B5B-D57DCCE1FA7F}" type="presOf" srcId="{CE0543CF-72F7-46C0-9E34-1494891C04A2}" destId="{EC0D73AA-3268-4BD7-A290-7AE45A6895E3}" srcOrd="0" destOrd="0" presId="urn:microsoft.com/office/officeart/2005/8/layout/list1"/>
    <dgm:cxn modelId="{974CD23F-DEFF-40FF-84C2-3ECF01A5AEA8}" srcId="{CE0543CF-72F7-46C0-9E34-1494891C04A2}" destId="{55046518-9F91-4657-BAB5-E2C5EDC883E1}" srcOrd="1" destOrd="0" parTransId="{D48423A0-E028-4D88-80DA-4706268211E4}" sibTransId="{CA74D844-EEB0-4781-87B6-517440B2984E}"/>
    <dgm:cxn modelId="{A85B5E5D-CD72-47A9-9CF7-97EAC5F120AF}" srcId="{A81AA1C4-346E-43BE-AA93-06AD84289198}" destId="{1092ED68-464D-4C05-B707-F1CBA6BF69F1}" srcOrd="0" destOrd="0" parTransId="{35E38DB5-B21A-4FC5-B3A5-BF728B7C588A}" sibTransId="{4B31C445-4579-44E9-BD18-47C71CD35E43}"/>
    <dgm:cxn modelId="{1A94F267-69B7-490C-AC35-6EFCF20F728F}" type="presOf" srcId="{A81AA1C4-346E-43BE-AA93-06AD84289198}" destId="{5F2558F2-8E99-4993-87BC-E313C2D1719F}" srcOrd="0" destOrd="0" presId="urn:microsoft.com/office/officeart/2005/8/layout/list1"/>
    <dgm:cxn modelId="{471CDF49-FB61-4EBA-A553-F8D3F31BB5EE}" type="presOf" srcId="{10DFAE59-5F8A-4C64-BCA2-3A8B67235AD7}" destId="{B24723B3-671E-4CCF-985F-8110FC0FEAE0}" srcOrd="1" destOrd="0" presId="urn:microsoft.com/office/officeart/2005/8/layout/list1"/>
    <dgm:cxn modelId="{AC5A936D-F6AE-40A5-942F-CE77B11E6485}" srcId="{CE0543CF-72F7-46C0-9E34-1494891C04A2}" destId="{10DFAE59-5F8A-4C64-BCA2-3A8B67235AD7}" srcOrd="2" destOrd="0" parTransId="{EA2F44BA-BDE6-4214-AE7A-11C0865D9668}" sibTransId="{07C01DFF-056C-4368-920B-F6F009DCFA3D}"/>
    <dgm:cxn modelId="{2A66DA4E-8AE5-4C96-A047-2634A68789B4}" srcId="{04F317A4-9101-4E49-BC74-1FFBC642E9C2}" destId="{A26406A4-2BE9-4BB2-A565-23D3C68DE6E7}" srcOrd="0" destOrd="0" parTransId="{CC1B4739-7631-419C-A01D-965CD29F23FE}" sibTransId="{DFF06423-F3CD-46C6-84B6-10ADF8509A0C}"/>
    <dgm:cxn modelId="{E4CA8471-11DA-473E-833D-83136C752247}" type="presOf" srcId="{1092ED68-464D-4C05-B707-F1CBA6BF69F1}" destId="{1D6F7D68-A5E6-4D44-BF67-979F121A8570}" srcOrd="0" destOrd="0" presId="urn:microsoft.com/office/officeart/2005/8/layout/list1"/>
    <dgm:cxn modelId="{919F7256-1972-4482-8057-19BFA0C04ACF}" type="presOf" srcId="{C833215A-3A93-4909-B8C2-244FD5D4B207}" destId="{C4D2053D-AA4E-4B43-8859-7DDAB7650157}" srcOrd="0" destOrd="0" presId="urn:microsoft.com/office/officeart/2005/8/layout/list1"/>
    <dgm:cxn modelId="{EF563178-53C4-4555-AAC8-C07A0F8E87F9}" type="presOf" srcId="{86516439-465F-4545-A6E9-3E08D5771449}" destId="{E476B865-DAED-4E99-B4CA-AF4DDB9CF18C}" srcOrd="0" destOrd="0" presId="urn:microsoft.com/office/officeart/2005/8/layout/list1"/>
    <dgm:cxn modelId="{CAE60389-AEB8-4976-A913-AF4F368DABB2}" type="presOf" srcId="{5519DB3D-D959-42A7-A29B-7D1D70E97937}" destId="{F8529CF8-9BBC-4B27-8DF1-A1A25251EA67}" srcOrd="0" destOrd="0" presId="urn:microsoft.com/office/officeart/2005/8/layout/list1"/>
    <dgm:cxn modelId="{15195CA3-CE95-4D0A-A7D6-1F0059E64BEA}" type="presOf" srcId="{10DFAE59-5F8A-4C64-BCA2-3A8B67235AD7}" destId="{FE8F7707-FB92-41AC-9712-D8E94728A2F6}" srcOrd="0" destOrd="0" presId="urn:microsoft.com/office/officeart/2005/8/layout/list1"/>
    <dgm:cxn modelId="{BADF00A7-280C-44EA-9895-6D07C94A27DD}" type="presOf" srcId="{04F317A4-9101-4E49-BC74-1FFBC642E9C2}" destId="{FE63D244-BA05-4AA8-8084-8D82C7D33A59}" srcOrd="1" destOrd="0" presId="urn:microsoft.com/office/officeart/2005/8/layout/list1"/>
    <dgm:cxn modelId="{87EDF6A9-6160-4418-B3A9-3883B533E035}" type="presOf" srcId="{55046518-9F91-4657-BAB5-E2C5EDC883E1}" destId="{93053F05-77FE-444C-98A3-96A91103091E}" srcOrd="1" destOrd="0" presId="urn:microsoft.com/office/officeart/2005/8/layout/list1"/>
    <dgm:cxn modelId="{1D01F2AA-B8B4-47B2-9F3F-1021107F5ED1}" srcId="{C833215A-3A93-4909-B8C2-244FD5D4B207}" destId="{C26BC733-A624-4DB4-BF5C-5E88A5B84B95}" srcOrd="0" destOrd="0" parTransId="{7D4FAB41-4A96-4D20-A8E1-6519E90DDDC6}" sibTransId="{1847D936-EFAB-4746-BBE2-73516C1A080D}"/>
    <dgm:cxn modelId="{5CBFA8BF-3737-45EB-AACB-C8BA0C7F2221}" type="presOf" srcId="{0D5D7C5E-7D85-486A-B06A-763CE2C11020}" destId="{C1220596-C7DF-4FC2-AB0B-D2F9EA6F0AA6}" srcOrd="0" destOrd="0" presId="urn:microsoft.com/office/officeart/2005/8/layout/list1"/>
    <dgm:cxn modelId="{D61E83C9-237D-408B-963F-4F2049793273}" type="presOf" srcId="{0D5D7C5E-7D85-486A-B06A-763CE2C11020}" destId="{0A4CEEDD-AB15-46DB-8137-36FD6A7F3786}" srcOrd="1" destOrd="0" presId="urn:microsoft.com/office/officeart/2005/8/layout/list1"/>
    <dgm:cxn modelId="{9D9C48D4-3721-4D07-8912-A517399A3867}" type="presOf" srcId="{4CDCE2ED-AFA3-4C0E-870A-E756CF89154A}" destId="{FD8A395E-8868-4384-87EE-2446386AD9DC}" srcOrd="0" destOrd="0" presId="urn:microsoft.com/office/officeart/2005/8/layout/list1"/>
    <dgm:cxn modelId="{94EC3CD9-D065-4F64-84EA-53C9DDA52680}" srcId="{0D5D7C5E-7D85-486A-B06A-763CE2C11020}" destId="{86516439-465F-4545-A6E9-3E08D5771449}" srcOrd="0" destOrd="0" parTransId="{DC0A6C14-C4AE-4EF8-BC02-B6E5C0FB69E0}" sibTransId="{A11FDD0B-A501-4988-BA23-E7A7CC1480E0}"/>
    <dgm:cxn modelId="{F3E556E0-9346-404F-9DEF-C02EF12EB2D5}" type="presOf" srcId="{04F317A4-9101-4E49-BC74-1FFBC642E9C2}" destId="{9479D4BB-0B29-4C77-9481-BB1A3D36EDE6}" srcOrd="0" destOrd="0" presId="urn:microsoft.com/office/officeart/2005/8/layout/list1"/>
    <dgm:cxn modelId="{32431EE6-EABA-4E3B-BFF3-BC44DFE2E42E}" srcId="{CE0543CF-72F7-46C0-9E34-1494891C04A2}" destId="{A81AA1C4-346E-43BE-AA93-06AD84289198}" srcOrd="5" destOrd="0" parTransId="{5D995865-7EE7-4E1A-B641-4BA8783848B7}" sibTransId="{184A22F5-D5C1-486D-A8F6-1864ADABE9BF}"/>
    <dgm:cxn modelId="{A94660EB-4C0A-4606-A1C3-BAB0964BCE00}" srcId="{CE0543CF-72F7-46C0-9E34-1494891C04A2}" destId="{C833215A-3A93-4909-B8C2-244FD5D4B207}" srcOrd="4" destOrd="0" parTransId="{26B84936-6CFD-41B9-85E6-5E31C0846FF2}" sibTransId="{03BE500A-61BE-49CD-B450-210151514BF5}"/>
    <dgm:cxn modelId="{4F51DBED-AAAC-4A3B-A514-2C3FC1DBD0D3}" type="presOf" srcId="{C26BC733-A624-4DB4-BF5C-5E88A5B84B95}" destId="{3D265725-89C9-4365-B81D-89DC511A05A5}" srcOrd="0" destOrd="0" presId="urn:microsoft.com/office/officeart/2005/8/layout/list1"/>
    <dgm:cxn modelId="{4C357BFF-062B-452B-96F2-92EB79A00070}" srcId="{CE0543CF-72F7-46C0-9E34-1494891C04A2}" destId="{04F317A4-9101-4E49-BC74-1FFBC642E9C2}" srcOrd="3" destOrd="0" parTransId="{49BE1B70-832E-4889-ADB5-07A43326AB78}" sibTransId="{A69E34DF-5E80-4E8F-9624-EEF848E29652}"/>
    <dgm:cxn modelId="{BAA3708F-C3E1-42E6-9D29-800A8B5836AF}" type="presParOf" srcId="{EC0D73AA-3268-4BD7-A290-7AE45A6895E3}" destId="{AA54D6D1-EB76-4952-A27A-A71FD34798AB}" srcOrd="0" destOrd="0" presId="urn:microsoft.com/office/officeart/2005/8/layout/list1"/>
    <dgm:cxn modelId="{E8D3159D-14C5-4851-8DEE-CC7F6AF76197}" type="presParOf" srcId="{AA54D6D1-EB76-4952-A27A-A71FD34798AB}" destId="{C1220596-C7DF-4FC2-AB0B-D2F9EA6F0AA6}" srcOrd="0" destOrd="0" presId="urn:microsoft.com/office/officeart/2005/8/layout/list1"/>
    <dgm:cxn modelId="{A68E086A-09F8-41B5-B353-ADABF69CE3DD}" type="presParOf" srcId="{AA54D6D1-EB76-4952-A27A-A71FD34798AB}" destId="{0A4CEEDD-AB15-46DB-8137-36FD6A7F3786}" srcOrd="1" destOrd="0" presId="urn:microsoft.com/office/officeart/2005/8/layout/list1"/>
    <dgm:cxn modelId="{DFC13A9C-67CD-4900-BE51-046D1B9EF9BC}" type="presParOf" srcId="{EC0D73AA-3268-4BD7-A290-7AE45A6895E3}" destId="{73C1EAF6-52A6-4D3F-827B-370F13CACD46}" srcOrd="1" destOrd="0" presId="urn:microsoft.com/office/officeart/2005/8/layout/list1"/>
    <dgm:cxn modelId="{D384CBF3-C673-4A7D-A380-C9E34E60399C}" type="presParOf" srcId="{EC0D73AA-3268-4BD7-A290-7AE45A6895E3}" destId="{E476B865-DAED-4E99-B4CA-AF4DDB9CF18C}" srcOrd="2" destOrd="0" presId="urn:microsoft.com/office/officeart/2005/8/layout/list1"/>
    <dgm:cxn modelId="{EC42DA5E-6E9C-4420-ACC7-969C9978B3C0}" type="presParOf" srcId="{EC0D73AA-3268-4BD7-A290-7AE45A6895E3}" destId="{F7DFF181-16E5-41C9-9FFB-BE960728ECC0}" srcOrd="3" destOrd="0" presId="urn:microsoft.com/office/officeart/2005/8/layout/list1"/>
    <dgm:cxn modelId="{582465EA-29A4-41B1-9ED2-DAF38C39791D}" type="presParOf" srcId="{EC0D73AA-3268-4BD7-A290-7AE45A6895E3}" destId="{C192DA47-4E3F-4A58-9E40-85105D628E25}" srcOrd="4" destOrd="0" presId="urn:microsoft.com/office/officeart/2005/8/layout/list1"/>
    <dgm:cxn modelId="{B0678A77-8A54-428C-96EC-35117E49DA3B}" type="presParOf" srcId="{C192DA47-4E3F-4A58-9E40-85105D628E25}" destId="{0982D199-27A4-472D-94CD-F32865BC0DB5}" srcOrd="0" destOrd="0" presId="urn:microsoft.com/office/officeart/2005/8/layout/list1"/>
    <dgm:cxn modelId="{F6845C09-3419-40FE-828B-733D5EE52623}" type="presParOf" srcId="{C192DA47-4E3F-4A58-9E40-85105D628E25}" destId="{93053F05-77FE-444C-98A3-96A91103091E}" srcOrd="1" destOrd="0" presId="urn:microsoft.com/office/officeart/2005/8/layout/list1"/>
    <dgm:cxn modelId="{553DB143-FA6A-49D5-A7A1-7AFEBCAD6387}" type="presParOf" srcId="{EC0D73AA-3268-4BD7-A290-7AE45A6895E3}" destId="{7C836C77-0FD0-43E9-9BFB-D8C4748E7129}" srcOrd="5" destOrd="0" presId="urn:microsoft.com/office/officeart/2005/8/layout/list1"/>
    <dgm:cxn modelId="{969B393B-DFAC-49BD-8DD0-D8D887BF2926}" type="presParOf" srcId="{EC0D73AA-3268-4BD7-A290-7AE45A6895E3}" destId="{FD8A395E-8868-4384-87EE-2446386AD9DC}" srcOrd="6" destOrd="0" presId="urn:microsoft.com/office/officeart/2005/8/layout/list1"/>
    <dgm:cxn modelId="{534F4C93-72E3-4DB8-A023-176CE70627A3}" type="presParOf" srcId="{EC0D73AA-3268-4BD7-A290-7AE45A6895E3}" destId="{DE5BE5F4-73FB-4B4D-9B7F-D7698DDBC886}" srcOrd="7" destOrd="0" presId="urn:microsoft.com/office/officeart/2005/8/layout/list1"/>
    <dgm:cxn modelId="{008C08AF-704A-412D-A525-8B81612D8050}" type="presParOf" srcId="{EC0D73AA-3268-4BD7-A290-7AE45A6895E3}" destId="{56430042-F394-4D75-BF7B-906417552BFE}" srcOrd="8" destOrd="0" presId="urn:microsoft.com/office/officeart/2005/8/layout/list1"/>
    <dgm:cxn modelId="{444AAACC-854E-4443-B351-47B410D7B7C0}" type="presParOf" srcId="{56430042-F394-4D75-BF7B-906417552BFE}" destId="{FE8F7707-FB92-41AC-9712-D8E94728A2F6}" srcOrd="0" destOrd="0" presId="urn:microsoft.com/office/officeart/2005/8/layout/list1"/>
    <dgm:cxn modelId="{2FEF1C0C-5948-49A7-83B3-56B397A2D484}" type="presParOf" srcId="{56430042-F394-4D75-BF7B-906417552BFE}" destId="{B24723B3-671E-4CCF-985F-8110FC0FEAE0}" srcOrd="1" destOrd="0" presId="urn:microsoft.com/office/officeart/2005/8/layout/list1"/>
    <dgm:cxn modelId="{31C482A4-AA6A-45FD-9DA7-1775E8A3C93F}" type="presParOf" srcId="{EC0D73AA-3268-4BD7-A290-7AE45A6895E3}" destId="{BDD1D1C3-9050-44B7-8042-85F2EE1CC476}" srcOrd="9" destOrd="0" presId="urn:microsoft.com/office/officeart/2005/8/layout/list1"/>
    <dgm:cxn modelId="{2D8C4B41-A12A-439A-AC66-DF3A6019B32B}" type="presParOf" srcId="{EC0D73AA-3268-4BD7-A290-7AE45A6895E3}" destId="{F8529CF8-9BBC-4B27-8DF1-A1A25251EA67}" srcOrd="10" destOrd="0" presId="urn:microsoft.com/office/officeart/2005/8/layout/list1"/>
    <dgm:cxn modelId="{3F078B44-E601-45C7-B76A-6CD302E57085}" type="presParOf" srcId="{EC0D73AA-3268-4BD7-A290-7AE45A6895E3}" destId="{D1719B87-04B7-4CBA-8094-3F3518075C86}" srcOrd="11" destOrd="0" presId="urn:microsoft.com/office/officeart/2005/8/layout/list1"/>
    <dgm:cxn modelId="{D1E5DCAF-FD47-4FD1-8D69-FBC2E41E3553}" type="presParOf" srcId="{EC0D73AA-3268-4BD7-A290-7AE45A6895E3}" destId="{42E453EF-7928-45EB-8153-FC717D36C870}" srcOrd="12" destOrd="0" presId="urn:microsoft.com/office/officeart/2005/8/layout/list1"/>
    <dgm:cxn modelId="{4AB8BFD6-69FE-40E8-BA6B-5E4F43DACB91}" type="presParOf" srcId="{42E453EF-7928-45EB-8153-FC717D36C870}" destId="{9479D4BB-0B29-4C77-9481-BB1A3D36EDE6}" srcOrd="0" destOrd="0" presId="urn:microsoft.com/office/officeart/2005/8/layout/list1"/>
    <dgm:cxn modelId="{ABBDF667-6BFD-42E8-8DA4-CC90552B4873}" type="presParOf" srcId="{42E453EF-7928-45EB-8153-FC717D36C870}" destId="{FE63D244-BA05-4AA8-8084-8D82C7D33A59}" srcOrd="1" destOrd="0" presId="urn:microsoft.com/office/officeart/2005/8/layout/list1"/>
    <dgm:cxn modelId="{561B104A-02D0-4DE0-B537-BD05D0870F6E}" type="presParOf" srcId="{EC0D73AA-3268-4BD7-A290-7AE45A6895E3}" destId="{AF4C2F4F-906C-4A5B-A54D-18C44B9862C5}" srcOrd="13" destOrd="0" presId="urn:microsoft.com/office/officeart/2005/8/layout/list1"/>
    <dgm:cxn modelId="{2DA68F38-D048-4C53-8DC7-61529E039FAC}" type="presParOf" srcId="{EC0D73AA-3268-4BD7-A290-7AE45A6895E3}" destId="{097828B0-683B-4C4F-B61D-BDE09DB07A6C}" srcOrd="14" destOrd="0" presId="urn:microsoft.com/office/officeart/2005/8/layout/list1"/>
    <dgm:cxn modelId="{3A42AC9A-2397-4831-B9BB-9206894F07CF}" type="presParOf" srcId="{EC0D73AA-3268-4BD7-A290-7AE45A6895E3}" destId="{66FAAE56-0298-4B63-B720-24F4A8A01992}" srcOrd="15" destOrd="0" presId="urn:microsoft.com/office/officeart/2005/8/layout/list1"/>
    <dgm:cxn modelId="{A9D7D991-1701-4B9E-9457-D263D8C3B11D}" type="presParOf" srcId="{EC0D73AA-3268-4BD7-A290-7AE45A6895E3}" destId="{9FF75FDB-A629-4487-832B-26D525FED190}" srcOrd="16" destOrd="0" presId="urn:microsoft.com/office/officeart/2005/8/layout/list1"/>
    <dgm:cxn modelId="{75AA307E-2F6C-4062-B611-9B8FF19B9703}" type="presParOf" srcId="{9FF75FDB-A629-4487-832B-26D525FED190}" destId="{C4D2053D-AA4E-4B43-8859-7DDAB7650157}" srcOrd="0" destOrd="0" presId="urn:microsoft.com/office/officeart/2005/8/layout/list1"/>
    <dgm:cxn modelId="{15A48551-AEF3-4897-AEA4-B7DA13CF0DCC}" type="presParOf" srcId="{9FF75FDB-A629-4487-832B-26D525FED190}" destId="{66483519-BA19-4D6A-8B9F-4B8E5F889D8C}" srcOrd="1" destOrd="0" presId="urn:microsoft.com/office/officeart/2005/8/layout/list1"/>
    <dgm:cxn modelId="{01E1D16F-803E-4297-84D8-726C77A0E7F6}" type="presParOf" srcId="{EC0D73AA-3268-4BD7-A290-7AE45A6895E3}" destId="{9F39165B-873F-4BDE-A658-BB90ED09ECC6}" srcOrd="17" destOrd="0" presId="urn:microsoft.com/office/officeart/2005/8/layout/list1"/>
    <dgm:cxn modelId="{71E468D7-25F4-4317-83D6-9DEA53E39DB0}" type="presParOf" srcId="{EC0D73AA-3268-4BD7-A290-7AE45A6895E3}" destId="{3D265725-89C9-4365-B81D-89DC511A05A5}" srcOrd="18" destOrd="0" presId="urn:microsoft.com/office/officeart/2005/8/layout/list1"/>
    <dgm:cxn modelId="{EC152264-614E-404A-8E2F-7CB96628BB9C}" type="presParOf" srcId="{EC0D73AA-3268-4BD7-A290-7AE45A6895E3}" destId="{09F46B3F-C6F5-455B-AF3F-B6D8C9ED9540}" srcOrd="19" destOrd="0" presId="urn:microsoft.com/office/officeart/2005/8/layout/list1"/>
    <dgm:cxn modelId="{06382F2C-70D8-4459-A286-564ED1614F15}" type="presParOf" srcId="{EC0D73AA-3268-4BD7-A290-7AE45A6895E3}" destId="{6A2703CD-694C-47AF-A59B-0729163EA9A4}" srcOrd="20" destOrd="0" presId="urn:microsoft.com/office/officeart/2005/8/layout/list1"/>
    <dgm:cxn modelId="{63C9DAC8-2751-4749-AE3D-0C1EE171CA40}" type="presParOf" srcId="{6A2703CD-694C-47AF-A59B-0729163EA9A4}" destId="{5F2558F2-8E99-4993-87BC-E313C2D1719F}" srcOrd="0" destOrd="0" presId="urn:microsoft.com/office/officeart/2005/8/layout/list1"/>
    <dgm:cxn modelId="{8C315944-23A7-47F7-B11F-7C0097143830}" type="presParOf" srcId="{6A2703CD-694C-47AF-A59B-0729163EA9A4}" destId="{E9876F08-D06E-4E92-960C-67715270248E}" srcOrd="1" destOrd="0" presId="urn:microsoft.com/office/officeart/2005/8/layout/list1"/>
    <dgm:cxn modelId="{67340CD0-CDDA-4C9C-B869-4CA065742F29}" type="presParOf" srcId="{EC0D73AA-3268-4BD7-A290-7AE45A6895E3}" destId="{9B31F437-F613-4BDC-8446-9DCFE343A8F5}" srcOrd="21" destOrd="0" presId="urn:microsoft.com/office/officeart/2005/8/layout/list1"/>
    <dgm:cxn modelId="{03212FEA-7E98-45EA-ADBA-A7C096503F5F}" type="presParOf" srcId="{EC0D73AA-3268-4BD7-A290-7AE45A6895E3}" destId="{1D6F7D68-A5E6-4D44-BF67-979F121A8570}" srcOrd="22" destOrd="0" presId="urn:microsoft.com/office/officeart/2005/8/layout/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DFFB64E-283F-4B51-BE1D-79DAB2687616}" type="doc">
      <dgm:prSet loTypeId="urn:microsoft.com/office/officeart/2005/8/layout/pList2" loCatId="list" qsTypeId="urn:microsoft.com/office/officeart/2005/8/quickstyle/simple4" qsCatId="simple" csTypeId="urn:microsoft.com/office/officeart/2005/8/colors/colorful1" csCatId="colorful" phldr="1"/>
      <dgm:spPr/>
    </dgm:pt>
    <dgm:pt modelId="{B4A6BD88-9117-4FC7-8C13-F691424E5A26}">
      <dgm:prSet phldrT="[Text]" custT="1"/>
      <dgm:spPr/>
      <dgm:t>
        <a:bodyPr/>
        <a:lstStyle/>
        <a:p>
          <a:endParaRPr lang="en-US" sz="1800">
            <a:latin typeface="Times New Roman" panose="02020603050405020304" pitchFamily="18" charset="0"/>
            <a:cs typeface="Times New Roman" panose="02020603050405020304" pitchFamily="18" charset="0"/>
          </a:endParaRPr>
        </a:p>
        <a:p>
          <a:r>
            <a:rPr lang="en-US" sz="1800">
              <a:latin typeface="Times New Roman" panose="02020603050405020304" pitchFamily="18" charset="0"/>
              <a:cs typeface="Times New Roman" panose="02020603050405020304" pitchFamily="18" charset="0"/>
            </a:rPr>
            <a:t>“Prosperity outlook is key to our success”. </a:t>
          </a:r>
        </a:p>
      </dgm:t>
    </dgm:pt>
    <dgm:pt modelId="{97AB47E3-3CAF-4CE7-BED1-494BEF801E22}" type="parTrans" cxnId="{8D9798DA-EBF7-48E2-9699-47FA0243C049}">
      <dgm:prSet/>
      <dgm:spPr/>
      <dgm:t>
        <a:bodyPr/>
        <a:lstStyle/>
        <a:p>
          <a:endParaRPr lang="en-US"/>
        </a:p>
      </dgm:t>
    </dgm:pt>
    <dgm:pt modelId="{DA35C609-1F3A-4A12-B934-8CC7D2FAE9F0}" type="sibTrans" cxnId="{8D9798DA-EBF7-48E2-9699-47FA0243C049}">
      <dgm:prSet/>
      <dgm:spPr/>
      <dgm:t>
        <a:bodyPr/>
        <a:lstStyle/>
        <a:p>
          <a:endParaRPr lang="en-US"/>
        </a:p>
      </dgm:t>
    </dgm:pt>
    <dgm:pt modelId="{A39D0EE2-14D0-43D3-9E96-CBD6BF45F267}">
      <dgm:prSet phldrT="[Text]" custT="1"/>
      <dgm:spPr/>
      <dgm:t>
        <a:bodyPr/>
        <a:lstStyle/>
        <a:p>
          <a:endParaRPr lang="en-US" sz="1800">
            <a:latin typeface="Times New Roman" panose="02020603050405020304" pitchFamily="18" charset="0"/>
            <a:cs typeface="Times New Roman" panose="02020603050405020304" pitchFamily="18" charset="0"/>
          </a:endParaRPr>
        </a:p>
        <a:p>
          <a:r>
            <a:rPr lang="en-US" sz="1800">
              <a:latin typeface="Times New Roman" panose="02020603050405020304" pitchFamily="18" charset="0"/>
              <a:cs typeface="Times New Roman" panose="02020603050405020304" pitchFamily="18" charset="0"/>
            </a:rPr>
            <a:t>“We explore for progress”. </a:t>
          </a:r>
        </a:p>
      </dgm:t>
    </dgm:pt>
    <dgm:pt modelId="{08CA2AC9-ED90-4CBC-8E33-815143C078E5}" type="parTrans" cxnId="{6ACF2E04-D988-4080-B838-5A21C676BA8F}">
      <dgm:prSet/>
      <dgm:spPr/>
      <dgm:t>
        <a:bodyPr/>
        <a:lstStyle/>
        <a:p>
          <a:endParaRPr lang="en-US"/>
        </a:p>
      </dgm:t>
    </dgm:pt>
    <dgm:pt modelId="{24E6B4FF-E21D-4464-8B82-EF94F0772CF3}" type="sibTrans" cxnId="{6ACF2E04-D988-4080-B838-5A21C676BA8F}">
      <dgm:prSet/>
      <dgm:spPr/>
      <dgm:t>
        <a:bodyPr/>
        <a:lstStyle/>
        <a:p>
          <a:endParaRPr lang="en-US"/>
        </a:p>
      </dgm:t>
    </dgm:pt>
    <dgm:pt modelId="{03C5B75D-8598-4D4B-A396-1397AD3C0828}">
      <dgm:prSet custT="1"/>
      <dgm:spPr/>
      <dgm:t>
        <a:bodyPr/>
        <a:lstStyle/>
        <a:p>
          <a:endParaRPr lang="en-US" sz="1800">
            <a:latin typeface="Times New Roman" panose="02020603050405020304" pitchFamily="18" charset="0"/>
            <a:cs typeface="Times New Roman" panose="02020603050405020304" pitchFamily="18" charset="0"/>
          </a:endParaRPr>
        </a:p>
        <a:p>
          <a:r>
            <a:rPr lang="en-US" sz="1800">
              <a:latin typeface="Times New Roman" panose="02020603050405020304" pitchFamily="18" charset="0"/>
              <a:cs typeface="Times New Roman" panose="02020603050405020304" pitchFamily="18" charset="0"/>
            </a:rPr>
            <a:t>“The people are our strength”. </a:t>
          </a:r>
        </a:p>
      </dgm:t>
    </dgm:pt>
    <dgm:pt modelId="{D5CB8896-0701-41D4-9E65-E5F42B2DE98B}" type="parTrans" cxnId="{3565D6D3-1EA6-4C04-9D69-CC942D128D8B}">
      <dgm:prSet/>
      <dgm:spPr/>
      <dgm:t>
        <a:bodyPr/>
        <a:lstStyle/>
        <a:p>
          <a:endParaRPr lang="en-US"/>
        </a:p>
      </dgm:t>
    </dgm:pt>
    <dgm:pt modelId="{9A7A7443-8E7A-457E-8D74-2E298DE35FC3}" type="sibTrans" cxnId="{3565D6D3-1EA6-4C04-9D69-CC942D128D8B}">
      <dgm:prSet/>
      <dgm:spPr/>
      <dgm:t>
        <a:bodyPr/>
        <a:lstStyle/>
        <a:p>
          <a:endParaRPr lang="en-US"/>
        </a:p>
      </dgm:t>
    </dgm:pt>
    <dgm:pt modelId="{9CB0BCC9-5A65-4BC9-AA95-D1977575EFC2}" type="pres">
      <dgm:prSet presAssocID="{ADFFB64E-283F-4B51-BE1D-79DAB2687616}" presName="Name0" presStyleCnt="0">
        <dgm:presLayoutVars>
          <dgm:dir/>
          <dgm:resizeHandles val="exact"/>
        </dgm:presLayoutVars>
      </dgm:prSet>
      <dgm:spPr/>
    </dgm:pt>
    <dgm:pt modelId="{6FE3E60B-626D-4256-87EB-9DED0EE0B4F5}" type="pres">
      <dgm:prSet presAssocID="{ADFFB64E-283F-4B51-BE1D-79DAB2687616}" presName="bkgdShp" presStyleLbl="alignAccFollowNode1" presStyleIdx="0" presStyleCnt="1"/>
      <dgm:spPr/>
    </dgm:pt>
    <dgm:pt modelId="{A361C257-96AE-491F-9279-817E812675A6}" type="pres">
      <dgm:prSet presAssocID="{ADFFB64E-283F-4B51-BE1D-79DAB2687616}" presName="linComp" presStyleCnt="0"/>
      <dgm:spPr/>
    </dgm:pt>
    <dgm:pt modelId="{EC291FF4-3947-4151-A98D-9F2BDC781429}" type="pres">
      <dgm:prSet presAssocID="{03C5B75D-8598-4D4B-A396-1397AD3C0828}" presName="compNode" presStyleCnt="0"/>
      <dgm:spPr/>
    </dgm:pt>
    <dgm:pt modelId="{7FD8E8A9-5061-4782-8725-33BE3849AF5D}" type="pres">
      <dgm:prSet presAssocID="{03C5B75D-8598-4D4B-A396-1397AD3C0828}" presName="node" presStyleLbl="node1" presStyleIdx="0" presStyleCnt="3" custScaleX="111768">
        <dgm:presLayoutVars>
          <dgm:bulletEnabled val="1"/>
        </dgm:presLayoutVars>
      </dgm:prSet>
      <dgm:spPr/>
    </dgm:pt>
    <dgm:pt modelId="{05E614CC-3B74-4227-AEEF-E71D7D77BD68}" type="pres">
      <dgm:prSet presAssocID="{03C5B75D-8598-4D4B-A396-1397AD3C0828}" presName="invisiNode" presStyleLbl="node1" presStyleIdx="0" presStyleCnt="3"/>
      <dgm:spPr/>
    </dgm:pt>
    <dgm:pt modelId="{BF20EA19-AA55-49C0-A848-3206B51B2BB8}" type="pres">
      <dgm:prSet presAssocID="{03C5B75D-8598-4D4B-A396-1397AD3C0828}" presName="imagNode" presStyleLbl="fgImgPlace1" presStyleIdx="0" presStyleCnt="3"/>
      <dgm:spPr>
        <a:prstGeom prst="pentagon">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40000" b="-40000"/>
          </a:stretch>
        </a:blipFill>
      </dgm:spPr>
    </dgm:pt>
    <dgm:pt modelId="{4E769C43-EE08-449B-B475-939A052D90FF}" type="pres">
      <dgm:prSet presAssocID="{9A7A7443-8E7A-457E-8D74-2E298DE35FC3}" presName="sibTrans" presStyleLbl="sibTrans2D1" presStyleIdx="0" presStyleCnt="0"/>
      <dgm:spPr/>
    </dgm:pt>
    <dgm:pt modelId="{DD833C9B-2312-4099-B600-567021AA28C2}" type="pres">
      <dgm:prSet presAssocID="{B4A6BD88-9117-4FC7-8C13-F691424E5A26}" presName="compNode" presStyleCnt="0"/>
      <dgm:spPr/>
    </dgm:pt>
    <dgm:pt modelId="{F1E30DB1-E7DA-4CF8-A2C2-1F7C6407DB76}" type="pres">
      <dgm:prSet presAssocID="{B4A6BD88-9117-4FC7-8C13-F691424E5A26}" presName="node" presStyleLbl="node1" presStyleIdx="1" presStyleCnt="3" custScaleX="131022">
        <dgm:presLayoutVars>
          <dgm:bulletEnabled val="1"/>
        </dgm:presLayoutVars>
      </dgm:prSet>
      <dgm:spPr/>
    </dgm:pt>
    <dgm:pt modelId="{6DE2C2B9-FE40-46A4-8787-6A8E0A31A23C}" type="pres">
      <dgm:prSet presAssocID="{B4A6BD88-9117-4FC7-8C13-F691424E5A26}" presName="invisiNode" presStyleLbl="node1" presStyleIdx="1" presStyleCnt="3"/>
      <dgm:spPr/>
    </dgm:pt>
    <dgm:pt modelId="{4E828D05-98AB-4B95-BDE2-76D71F2BDA03}" type="pres">
      <dgm:prSet presAssocID="{B4A6BD88-9117-4FC7-8C13-F691424E5A26}" presName="imagNode" presStyleLbl="fgImgPlace1" presStyleIdx="1" presStyleCnt="3"/>
      <dgm:spPr>
        <a:prstGeom prst="pentagon">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8000" b="-18000"/>
          </a:stretch>
        </a:blipFill>
      </dgm:spPr>
    </dgm:pt>
    <dgm:pt modelId="{B83CAA5C-127F-41D7-BCEB-C29324FEE3A8}" type="pres">
      <dgm:prSet presAssocID="{DA35C609-1F3A-4A12-B934-8CC7D2FAE9F0}" presName="sibTrans" presStyleLbl="sibTrans2D1" presStyleIdx="0" presStyleCnt="0"/>
      <dgm:spPr/>
    </dgm:pt>
    <dgm:pt modelId="{C2F72537-AEEA-4407-B392-0FDA56A2C48E}" type="pres">
      <dgm:prSet presAssocID="{A39D0EE2-14D0-43D3-9E96-CBD6BF45F267}" presName="compNode" presStyleCnt="0"/>
      <dgm:spPr/>
    </dgm:pt>
    <dgm:pt modelId="{DB38D26A-11C5-4B10-8A01-2A24AF96110F}" type="pres">
      <dgm:prSet presAssocID="{A39D0EE2-14D0-43D3-9E96-CBD6BF45F267}" presName="node" presStyleLbl="node1" presStyleIdx="2" presStyleCnt="3">
        <dgm:presLayoutVars>
          <dgm:bulletEnabled val="1"/>
        </dgm:presLayoutVars>
      </dgm:prSet>
      <dgm:spPr/>
    </dgm:pt>
    <dgm:pt modelId="{7C355FB2-7805-4369-A212-4D1B57980B3F}" type="pres">
      <dgm:prSet presAssocID="{A39D0EE2-14D0-43D3-9E96-CBD6BF45F267}" presName="invisiNode" presStyleLbl="node1" presStyleIdx="2" presStyleCnt="3"/>
      <dgm:spPr/>
    </dgm:pt>
    <dgm:pt modelId="{1C83E45D-584F-45DE-90DB-71B01E2F3ECB}" type="pres">
      <dgm:prSet presAssocID="{A39D0EE2-14D0-43D3-9E96-CBD6BF45F267}" presName="imagNode" presStyleLbl="fgImgPlace1" presStyleIdx="2" presStyleCnt="3"/>
      <dgm:spPr>
        <a:prstGeom prst="pentagon">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9000" r="-9000"/>
          </a:stretch>
        </a:blipFill>
      </dgm:spPr>
    </dgm:pt>
  </dgm:ptLst>
  <dgm:cxnLst>
    <dgm:cxn modelId="{6ACF2E04-D988-4080-B838-5A21C676BA8F}" srcId="{ADFFB64E-283F-4B51-BE1D-79DAB2687616}" destId="{A39D0EE2-14D0-43D3-9E96-CBD6BF45F267}" srcOrd="2" destOrd="0" parTransId="{08CA2AC9-ED90-4CBC-8E33-815143C078E5}" sibTransId="{24E6B4FF-E21D-4464-8B82-EF94F0772CF3}"/>
    <dgm:cxn modelId="{F735E914-1328-4482-94FB-2260C7CB8BF1}" type="presOf" srcId="{03C5B75D-8598-4D4B-A396-1397AD3C0828}" destId="{7FD8E8A9-5061-4782-8725-33BE3849AF5D}" srcOrd="0" destOrd="0" presId="urn:microsoft.com/office/officeart/2005/8/layout/pList2"/>
    <dgm:cxn modelId="{03329D46-06C1-42A4-8070-CD6806E9A6C8}" type="presOf" srcId="{B4A6BD88-9117-4FC7-8C13-F691424E5A26}" destId="{F1E30DB1-E7DA-4CF8-A2C2-1F7C6407DB76}" srcOrd="0" destOrd="0" presId="urn:microsoft.com/office/officeart/2005/8/layout/pList2"/>
    <dgm:cxn modelId="{CDDB8C76-765A-4EDF-A7BA-5C15BD198A6C}" type="presOf" srcId="{A39D0EE2-14D0-43D3-9E96-CBD6BF45F267}" destId="{DB38D26A-11C5-4B10-8A01-2A24AF96110F}" srcOrd="0" destOrd="0" presId="urn:microsoft.com/office/officeart/2005/8/layout/pList2"/>
    <dgm:cxn modelId="{3879ADA7-0536-4262-A04F-FE52957FA377}" type="presOf" srcId="{DA35C609-1F3A-4A12-B934-8CC7D2FAE9F0}" destId="{B83CAA5C-127F-41D7-BCEB-C29324FEE3A8}" srcOrd="0" destOrd="0" presId="urn:microsoft.com/office/officeart/2005/8/layout/pList2"/>
    <dgm:cxn modelId="{BB9400CD-3B13-4380-91EF-CDF97950B3EC}" type="presOf" srcId="{9A7A7443-8E7A-457E-8D74-2E298DE35FC3}" destId="{4E769C43-EE08-449B-B475-939A052D90FF}" srcOrd="0" destOrd="0" presId="urn:microsoft.com/office/officeart/2005/8/layout/pList2"/>
    <dgm:cxn modelId="{3565D6D3-1EA6-4C04-9D69-CC942D128D8B}" srcId="{ADFFB64E-283F-4B51-BE1D-79DAB2687616}" destId="{03C5B75D-8598-4D4B-A396-1397AD3C0828}" srcOrd="0" destOrd="0" parTransId="{D5CB8896-0701-41D4-9E65-E5F42B2DE98B}" sibTransId="{9A7A7443-8E7A-457E-8D74-2E298DE35FC3}"/>
    <dgm:cxn modelId="{8D9798DA-EBF7-48E2-9699-47FA0243C049}" srcId="{ADFFB64E-283F-4B51-BE1D-79DAB2687616}" destId="{B4A6BD88-9117-4FC7-8C13-F691424E5A26}" srcOrd="1" destOrd="0" parTransId="{97AB47E3-3CAF-4CE7-BED1-494BEF801E22}" sibTransId="{DA35C609-1F3A-4A12-B934-8CC7D2FAE9F0}"/>
    <dgm:cxn modelId="{D8982DF4-D1EE-4995-83CC-D50EC3D86827}" type="presOf" srcId="{ADFFB64E-283F-4B51-BE1D-79DAB2687616}" destId="{9CB0BCC9-5A65-4BC9-AA95-D1977575EFC2}" srcOrd="0" destOrd="0" presId="urn:microsoft.com/office/officeart/2005/8/layout/pList2"/>
    <dgm:cxn modelId="{1AED9F2A-130F-432E-8182-DD46E3C2568A}" type="presParOf" srcId="{9CB0BCC9-5A65-4BC9-AA95-D1977575EFC2}" destId="{6FE3E60B-626D-4256-87EB-9DED0EE0B4F5}" srcOrd="0" destOrd="0" presId="urn:microsoft.com/office/officeart/2005/8/layout/pList2"/>
    <dgm:cxn modelId="{8DA5948B-67DE-4A51-8B6B-F388E3A7C97A}" type="presParOf" srcId="{9CB0BCC9-5A65-4BC9-AA95-D1977575EFC2}" destId="{A361C257-96AE-491F-9279-817E812675A6}" srcOrd="1" destOrd="0" presId="urn:microsoft.com/office/officeart/2005/8/layout/pList2"/>
    <dgm:cxn modelId="{6FD534C0-AADB-4906-B2F7-8C9BE6F4ADDE}" type="presParOf" srcId="{A361C257-96AE-491F-9279-817E812675A6}" destId="{EC291FF4-3947-4151-A98D-9F2BDC781429}" srcOrd="0" destOrd="0" presId="urn:microsoft.com/office/officeart/2005/8/layout/pList2"/>
    <dgm:cxn modelId="{D3278CAE-D6C6-40D7-86A3-5BA0EB458BA6}" type="presParOf" srcId="{EC291FF4-3947-4151-A98D-9F2BDC781429}" destId="{7FD8E8A9-5061-4782-8725-33BE3849AF5D}" srcOrd="0" destOrd="0" presId="urn:microsoft.com/office/officeart/2005/8/layout/pList2"/>
    <dgm:cxn modelId="{59C2A0D5-21FD-4454-BE0A-3B257B9C87C4}" type="presParOf" srcId="{EC291FF4-3947-4151-A98D-9F2BDC781429}" destId="{05E614CC-3B74-4227-AEEF-E71D7D77BD68}" srcOrd="1" destOrd="0" presId="urn:microsoft.com/office/officeart/2005/8/layout/pList2"/>
    <dgm:cxn modelId="{4705FF0C-4A92-4417-B839-3C77EF812FE9}" type="presParOf" srcId="{EC291FF4-3947-4151-A98D-9F2BDC781429}" destId="{BF20EA19-AA55-49C0-A848-3206B51B2BB8}" srcOrd="2" destOrd="0" presId="urn:microsoft.com/office/officeart/2005/8/layout/pList2"/>
    <dgm:cxn modelId="{36D16107-3F87-48F8-84C3-6A1149CB3901}" type="presParOf" srcId="{A361C257-96AE-491F-9279-817E812675A6}" destId="{4E769C43-EE08-449B-B475-939A052D90FF}" srcOrd="1" destOrd="0" presId="urn:microsoft.com/office/officeart/2005/8/layout/pList2"/>
    <dgm:cxn modelId="{79C89387-F6C2-4899-9547-BC9E1A73D39B}" type="presParOf" srcId="{A361C257-96AE-491F-9279-817E812675A6}" destId="{DD833C9B-2312-4099-B600-567021AA28C2}" srcOrd="2" destOrd="0" presId="urn:microsoft.com/office/officeart/2005/8/layout/pList2"/>
    <dgm:cxn modelId="{687D2512-0847-4655-A8BB-A855058BFF1C}" type="presParOf" srcId="{DD833C9B-2312-4099-B600-567021AA28C2}" destId="{F1E30DB1-E7DA-4CF8-A2C2-1F7C6407DB76}" srcOrd="0" destOrd="0" presId="urn:microsoft.com/office/officeart/2005/8/layout/pList2"/>
    <dgm:cxn modelId="{920EFFC6-61DC-4599-9D3E-F9D7C2E2A964}" type="presParOf" srcId="{DD833C9B-2312-4099-B600-567021AA28C2}" destId="{6DE2C2B9-FE40-46A4-8787-6A8E0A31A23C}" srcOrd="1" destOrd="0" presId="urn:microsoft.com/office/officeart/2005/8/layout/pList2"/>
    <dgm:cxn modelId="{1BCB42FB-7BC3-44AC-95DA-9CC6EA7BC49D}" type="presParOf" srcId="{DD833C9B-2312-4099-B600-567021AA28C2}" destId="{4E828D05-98AB-4B95-BDE2-76D71F2BDA03}" srcOrd="2" destOrd="0" presId="urn:microsoft.com/office/officeart/2005/8/layout/pList2"/>
    <dgm:cxn modelId="{598C4937-3A63-43AA-BF1B-EDF83E4D0CEE}" type="presParOf" srcId="{A361C257-96AE-491F-9279-817E812675A6}" destId="{B83CAA5C-127F-41D7-BCEB-C29324FEE3A8}" srcOrd="3" destOrd="0" presId="urn:microsoft.com/office/officeart/2005/8/layout/pList2"/>
    <dgm:cxn modelId="{E9BC5B36-2BE3-4EA4-B6F5-03E6A34AACA1}" type="presParOf" srcId="{A361C257-96AE-491F-9279-817E812675A6}" destId="{C2F72537-AEEA-4407-B392-0FDA56A2C48E}" srcOrd="4" destOrd="0" presId="urn:microsoft.com/office/officeart/2005/8/layout/pList2"/>
    <dgm:cxn modelId="{0FEBEB66-EB23-422A-A7F5-8CFEC7FE06F6}" type="presParOf" srcId="{C2F72537-AEEA-4407-B392-0FDA56A2C48E}" destId="{DB38D26A-11C5-4B10-8A01-2A24AF96110F}" srcOrd="0" destOrd="0" presId="urn:microsoft.com/office/officeart/2005/8/layout/pList2"/>
    <dgm:cxn modelId="{A5EE86DF-8B1B-4703-B420-5D9786DA953D}" type="presParOf" srcId="{C2F72537-AEEA-4407-B392-0FDA56A2C48E}" destId="{7C355FB2-7805-4369-A212-4D1B57980B3F}" srcOrd="1" destOrd="0" presId="urn:microsoft.com/office/officeart/2005/8/layout/pList2"/>
    <dgm:cxn modelId="{784833A4-452C-4AEF-A216-FD9750B58B1D}" type="presParOf" srcId="{C2F72537-AEEA-4407-B392-0FDA56A2C48E}" destId="{1C83E45D-584F-45DE-90DB-71B01E2F3ECB}" srcOrd="2" destOrd="0" presId="urn:microsoft.com/office/officeart/2005/8/layout/pList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5141CFB-66B2-4C5B-B3DB-809F65D74167}" type="doc">
      <dgm:prSet loTypeId="urn:microsoft.com/office/officeart/2009/3/layout/HorizontalOrganizationChart" loCatId="hierarchy" qsTypeId="urn:microsoft.com/office/officeart/2005/8/quickstyle/simple1" qsCatId="simple" csTypeId="urn:microsoft.com/office/officeart/2005/8/colors/colorful1" csCatId="colorful" phldr="1"/>
      <dgm:spPr/>
      <dgm:t>
        <a:bodyPr/>
        <a:lstStyle/>
        <a:p>
          <a:endParaRPr lang="en-US"/>
        </a:p>
      </dgm:t>
    </dgm:pt>
    <dgm:pt modelId="{1FE065C1-FCB6-49F0-BFDD-F43B54056E13}">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Chairman &amp; Managing Director </a:t>
          </a:r>
        </a:p>
        <a:p>
          <a:r>
            <a:rPr lang="en-US" sz="1200" b="1">
              <a:solidFill>
                <a:schemeClr val="tx1"/>
              </a:solidFill>
              <a:latin typeface="Times New Roman" panose="02020603050405020304" pitchFamily="18" charset="0"/>
              <a:cs typeface="Times New Roman" panose="02020603050405020304" pitchFamily="18" charset="0"/>
            </a:rPr>
            <a:t>Abdul Monem</a:t>
          </a:r>
        </a:p>
      </dgm:t>
    </dgm:pt>
    <dgm:pt modelId="{80B18782-C9C3-4CB9-8FBD-22D586A4E1CC}" type="parTrans" cxnId="{A0993C96-F089-4AB3-924E-0A9F876B6007}">
      <dgm:prSet/>
      <dgm:spPr/>
      <dgm:t>
        <a:bodyPr/>
        <a:lstStyle/>
        <a:p>
          <a:endParaRPr lang="en-US"/>
        </a:p>
      </dgm:t>
    </dgm:pt>
    <dgm:pt modelId="{C01EE5A5-78F4-4666-80CF-753BDC9F8C84}" type="sibTrans" cxnId="{A0993C96-F089-4AB3-924E-0A9F876B6007}">
      <dgm:prSet/>
      <dgm:spPr/>
      <dgm:t>
        <a:bodyPr/>
        <a:lstStyle/>
        <a:p>
          <a:endParaRPr lang="en-US"/>
        </a:p>
      </dgm:t>
    </dgm:pt>
    <dgm:pt modelId="{51D5B14B-8FCB-451F-B5D2-0588E61C1B6D}">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Dy Managing Director-1</a:t>
          </a:r>
        </a:p>
        <a:p>
          <a:r>
            <a:rPr lang="en-US" sz="1200">
              <a:solidFill>
                <a:schemeClr val="tx1"/>
              </a:solidFill>
              <a:latin typeface="Times New Roman" panose="02020603050405020304" pitchFamily="18" charset="0"/>
              <a:cs typeface="Times New Roman" panose="02020603050405020304" pitchFamily="18" charset="0"/>
            </a:rPr>
            <a:t>ASM Mainuddin Monem</a:t>
          </a:r>
        </a:p>
      </dgm:t>
    </dgm:pt>
    <dgm:pt modelId="{A05AF534-9CAE-41FE-A334-783EDD352B9A}" type="parTrans" cxnId="{0F0A2B93-A4CF-4965-9167-4BE1F535AD9A}">
      <dgm:prSet/>
      <dgm:spPr/>
      <dgm:t>
        <a:bodyPr/>
        <a:lstStyle/>
        <a:p>
          <a:endParaRPr lang="en-US"/>
        </a:p>
      </dgm:t>
    </dgm:pt>
    <dgm:pt modelId="{05296080-7452-412A-8FD8-10015266FEA1}" type="sibTrans" cxnId="{0F0A2B93-A4CF-4965-9167-4BE1F535AD9A}">
      <dgm:prSet/>
      <dgm:spPr/>
      <dgm:t>
        <a:bodyPr/>
        <a:lstStyle/>
        <a:p>
          <a:endParaRPr lang="en-US"/>
        </a:p>
      </dgm:t>
    </dgm:pt>
    <dgm:pt modelId="{61922CE8-F987-44C2-8280-93DCC62045C0}">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AML Beverage Comilla &amp; Chittagong</a:t>
          </a:r>
        </a:p>
      </dgm:t>
    </dgm:pt>
    <dgm:pt modelId="{6837ED10-63AE-48FF-BCFC-841A9717A4E9}" type="parTrans" cxnId="{315559FD-D723-428A-AD98-1AC6EFA64FA9}">
      <dgm:prSet/>
      <dgm:spPr/>
      <dgm:t>
        <a:bodyPr/>
        <a:lstStyle/>
        <a:p>
          <a:endParaRPr lang="en-US"/>
        </a:p>
      </dgm:t>
    </dgm:pt>
    <dgm:pt modelId="{E217EA7F-C8A1-4BEE-A929-2F5A385A4A5D}" type="sibTrans" cxnId="{315559FD-D723-428A-AD98-1AC6EFA64FA9}">
      <dgm:prSet/>
      <dgm:spPr/>
      <dgm:t>
        <a:bodyPr/>
        <a:lstStyle/>
        <a:p>
          <a:endParaRPr lang="en-US"/>
        </a:p>
      </dgm:t>
    </dgm:pt>
    <dgm:pt modelId="{7D16EBB2-38E3-4098-BE82-1DFDBD96F234}">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AM Pharma LTD</a:t>
          </a:r>
        </a:p>
      </dgm:t>
    </dgm:pt>
    <dgm:pt modelId="{DC9A940E-880B-45FB-89A2-1D7D1F62E33F}" type="parTrans" cxnId="{76A2BFF2-814F-4667-BB8D-56A609124ADA}">
      <dgm:prSet/>
      <dgm:spPr/>
      <dgm:t>
        <a:bodyPr/>
        <a:lstStyle/>
        <a:p>
          <a:endParaRPr lang="en-US"/>
        </a:p>
      </dgm:t>
    </dgm:pt>
    <dgm:pt modelId="{1B7DEDB9-86C4-41CF-B3D4-0F870543AA9E}" type="sibTrans" cxnId="{76A2BFF2-814F-4667-BB8D-56A609124ADA}">
      <dgm:prSet/>
      <dgm:spPr/>
      <dgm:t>
        <a:bodyPr/>
        <a:lstStyle/>
        <a:p>
          <a:endParaRPr lang="en-US"/>
        </a:p>
      </dgm:t>
    </dgm:pt>
    <dgm:pt modelId="{609D4CFA-4965-43F1-8593-996DF3F31F05}">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Dy Managing Director-2</a:t>
          </a:r>
        </a:p>
        <a:p>
          <a:r>
            <a:rPr lang="en-US" sz="1200">
              <a:solidFill>
                <a:schemeClr val="tx1"/>
              </a:solidFill>
              <a:latin typeface="Times New Roman" panose="02020603050405020304" pitchFamily="18" charset="0"/>
              <a:cs typeface="Times New Roman" panose="02020603050405020304" pitchFamily="18" charset="0"/>
            </a:rPr>
            <a:t>ASM Mohiuddin Monem</a:t>
          </a:r>
        </a:p>
      </dgm:t>
    </dgm:pt>
    <dgm:pt modelId="{5E75036C-9DB7-462E-AD5D-2C4A9D65868E}" type="parTrans" cxnId="{E7BA9E43-3B62-439A-A71E-FBA80F474245}">
      <dgm:prSet/>
      <dgm:spPr/>
      <dgm:t>
        <a:bodyPr/>
        <a:lstStyle/>
        <a:p>
          <a:endParaRPr lang="en-US"/>
        </a:p>
      </dgm:t>
    </dgm:pt>
    <dgm:pt modelId="{15E011AC-502A-4486-B4C1-EA575FFD7D4F}" type="sibTrans" cxnId="{E7BA9E43-3B62-439A-A71E-FBA80F474245}">
      <dgm:prSet/>
      <dgm:spPr/>
      <dgm:t>
        <a:bodyPr/>
        <a:lstStyle/>
        <a:p>
          <a:endParaRPr lang="en-US"/>
        </a:p>
      </dgm:t>
    </dgm:pt>
    <dgm:pt modelId="{4A4AE7BD-E7A7-412D-AF29-319ECA792AFE}">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Igloo Ice Cream</a:t>
          </a:r>
        </a:p>
      </dgm:t>
    </dgm:pt>
    <dgm:pt modelId="{56FC0328-E0BF-4382-862D-9FFAC9827088}" type="parTrans" cxnId="{B332D01D-17F0-41EC-8E3E-9B7E761CC264}">
      <dgm:prSet/>
      <dgm:spPr/>
      <dgm:t>
        <a:bodyPr/>
        <a:lstStyle/>
        <a:p>
          <a:endParaRPr lang="en-US"/>
        </a:p>
      </dgm:t>
    </dgm:pt>
    <dgm:pt modelId="{F3F2EE9E-B6BD-4098-B088-C440C359E1AB}" type="sibTrans" cxnId="{B332D01D-17F0-41EC-8E3E-9B7E761CC264}">
      <dgm:prSet/>
      <dgm:spPr/>
      <dgm:t>
        <a:bodyPr/>
        <a:lstStyle/>
        <a:p>
          <a:endParaRPr lang="en-US"/>
        </a:p>
      </dgm:t>
    </dgm:pt>
    <dgm:pt modelId="{012C0880-8EE9-4400-80E6-6FA04076D098}">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Danish Bangla Emulsion LTD</a:t>
          </a:r>
        </a:p>
      </dgm:t>
    </dgm:pt>
    <dgm:pt modelId="{A4B32CD3-AA84-40BF-AC5B-75073455F408}" type="parTrans" cxnId="{C26176F2-1BB2-4CB1-9E9B-435E98723578}">
      <dgm:prSet/>
      <dgm:spPr/>
      <dgm:t>
        <a:bodyPr/>
        <a:lstStyle/>
        <a:p>
          <a:endParaRPr lang="en-US"/>
        </a:p>
      </dgm:t>
    </dgm:pt>
    <dgm:pt modelId="{D7BF6C92-61AD-49B0-ABC9-31F12925CBE8}" type="sibTrans" cxnId="{C26176F2-1BB2-4CB1-9E9B-435E98723578}">
      <dgm:prSet/>
      <dgm:spPr/>
      <dgm:t>
        <a:bodyPr/>
        <a:lstStyle/>
        <a:p>
          <a:endParaRPr lang="en-US"/>
        </a:p>
      </dgm:t>
    </dgm:pt>
    <dgm:pt modelId="{0BE16FF3-9969-4641-8C12-447C28AB3E2C}">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AM Sugar</a:t>
          </a:r>
        </a:p>
      </dgm:t>
    </dgm:pt>
    <dgm:pt modelId="{9CB62A7C-E3C4-42F0-9CE0-A5557348A36C}" type="parTrans" cxnId="{39A8188B-B8BD-4DE0-8D41-4F0276B7F7FB}">
      <dgm:prSet/>
      <dgm:spPr/>
      <dgm:t>
        <a:bodyPr/>
        <a:lstStyle/>
        <a:p>
          <a:endParaRPr lang="en-US"/>
        </a:p>
      </dgm:t>
    </dgm:pt>
    <dgm:pt modelId="{8C381D4D-913E-4D1A-AA1A-39D0088DC75D}" type="sibTrans" cxnId="{39A8188B-B8BD-4DE0-8D41-4F0276B7F7FB}">
      <dgm:prSet/>
      <dgm:spPr/>
      <dgm:t>
        <a:bodyPr/>
        <a:lstStyle/>
        <a:p>
          <a:endParaRPr lang="en-US"/>
        </a:p>
      </dgm:t>
    </dgm:pt>
    <dgm:pt modelId="{A21AE362-2F9A-45EA-8EE6-8C5926500139}">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AM Energy</a:t>
          </a:r>
        </a:p>
      </dgm:t>
    </dgm:pt>
    <dgm:pt modelId="{17EED272-EA44-4E3C-B9E2-95D3B9D20F98}" type="parTrans" cxnId="{93C4D4BC-5819-4791-A968-7BB80E5E1929}">
      <dgm:prSet/>
      <dgm:spPr/>
      <dgm:t>
        <a:bodyPr/>
        <a:lstStyle/>
        <a:p>
          <a:endParaRPr lang="en-US"/>
        </a:p>
      </dgm:t>
    </dgm:pt>
    <dgm:pt modelId="{BD52593E-770B-4013-9A9A-E590AA997A69}" type="sibTrans" cxnId="{93C4D4BC-5819-4791-A968-7BB80E5E1929}">
      <dgm:prSet/>
      <dgm:spPr/>
      <dgm:t>
        <a:bodyPr/>
        <a:lstStyle/>
        <a:p>
          <a:endParaRPr lang="en-US"/>
        </a:p>
      </dgm:t>
    </dgm:pt>
    <dgm:pt modelId="{D69CFC9A-1102-4D8E-888D-51BB21EDBB54}">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Director - Construction</a:t>
          </a:r>
        </a:p>
      </dgm:t>
    </dgm:pt>
    <dgm:pt modelId="{29278620-0D0F-4902-81F7-D0925942E24E}" type="parTrans" cxnId="{F539A902-DA94-4A27-B0C8-FF394446C191}">
      <dgm:prSet/>
      <dgm:spPr/>
      <dgm:t>
        <a:bodyPr/>
        <a:lstStyle/>
        <a:p>
          <a:endParaRPr lang="en-US"/>
        </a:p>
      </dgm:t>
    </dgm:pt>
    <dgm:pt modelId="{5209C19C-0DCE-42FF-9FAE-AE31F70992AA}" type="sibTrans" cxnId="{F539A902-DA94-4A27-B0C8-FF394446C191}">
      <dgm:prSet/>
      <dgm:spPr/>
      <dgm:t>
        <a:bodyPr/>
        <a:lstStyle/>
        <a:p>
          <a:endParaRPr lang="en-US"/>
        </a:p>
      </dgm:t>
    </dgm:pt>
    <dgm:pt modelId="{74158D03-3A3B-4785-ACDE-2340E2815331}">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Director- Construction</a:t>
          </a:r>
        </a:p>
      </dgm:t>
    </dgm:pt>
    <dgm:pt modelId="{082ABF79-7439-4474-B9BB-3544758D9F7B}" type="parTrans" cxnId="{49B47DA4-24CD-4835-8F1B-0EC24B344A20}">
      <dgm:prSet/>
      <dgm:spPr/>
      <dgm:t>
        <a:bodyPr/>
        <a:lstStyle/>
        <a:p>
          <a:endParaRPr lang="en-US"/>
        </a:p>
      </dgm:t>
    </dgm:pt>
    <dgm:pt modelId="{141AED0D-EECF-4F73-B0A4-21F5CD759D30}" type="sibTrans" cxnId="{49B47DA4-24CD-4835-8F1B-0EC24B344A20}">
      <dgm:prSet/>
      <dgm:spPr/>
      <dgm:t>
        <a:bodyPr/>
        <a:lstStyle/>
        <a:p>
          <a:endParaRPr lang="en-US"/>
        </a:p>
      </dgm:t>
    </dgm:pt>
    <dgm:pt modelId="{88092CFA-59A9-44D9-9B72-079B5F23C1BD}">
      <dgm:prSet phldrT="[Text]" custT="1"/>
      <dgm:spPr/>
      <dgm:t>
        <a:bodyPr/>
        <a:lstStyle/>
        <a:p>
          <a:r>
            <a:rPr lang="en-US" sz="1200">
              <a:solidFill>
                <a:schemeClr val="tx1"/>
              </a:solidFill>
              <a:latin typeface="Times New Roman" panose="02020603050405020304" pitchFamily="18" charset="0"/>
              <a:cs typeface="Times New Roman" panose="02020603050405020304" pitchFamily="18" charset="0"/>
            </a:rPr>
            <a:t>Director- Construction </a:t>
          </a:r>
        </a:p>
      </dgm:t>
    </dgm:pt>
    <dgm:pt modelId="{E4316DDD-38B2-4DB7-8855-7E2531F7A62D}" type="parTrans" cxnId="{AC3BA533-10A9-469E-93FE-BB0DED0ED264}">
      <dgm:prSet/>
      <dgm:spPr/>
      <dgm:t>
        <a:bodyPr/>
        <a:lstStyle/>
        <a:p>
          <a:endParaRPr lang="en-US"/>
        </a:p>
      </dgm:t>
    </dgm:pt>
    <dgm:pt modelId="{172AB556-AFED-4F6C-A882-268F52DA853B}" type="sibTrans" cxnId="{AC3BA533-10A9-469E-93FE-BB0DED0ED264}">
      <dgm:prSet/>
      <dgm:spPr/>
      <dgm:t>
        <a:bodyPr/>
        <a:lstStyle/>
        <a:p>
          <a:endParaRPr lang="en-US"/>
        </a:p>
      </dgm:t>
    </dgm:pt>
    <dgm:pt modelId="{11D19485-A394-4BB1-A244-BE8066BA0BA3}">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Director- Planning Engineering &amp; Developmet- Nazim Uddin</a:t>
          </a:r>
        </a:p>
      </dgm:t>
    </dgm:pt>
    <dgm:pt modelId="{369F593D-7365-433B-B6B5-509242F65C21}" type="parTrans" cxnId="{03E036A6-03E9-493B-BEF6-3886CD6D738B}">
      <dgm:prSet/>
      <dgm:spPr/>
      <dgm:t>
        <a:bodyPr/>
        <a:lstStyle/>
        <a:p>
          <a:endParaRPr lang="en-US"/>
        </a:p>
      </dgm:t>
    </dgm:pt>
    <dgm:pt modelId="{0F336670-54F2-4266-9180-716F66CD47A8}" type="sibTrans" cxnId="{03E036A6-03E9-493B-BEF6-3886CD6D738B}">
      <dgm:prSet/>
      <dgm:spPr/>
      <dgm:t>
        <a:bodyPr/>
        <a:lstStyle/>
        <a:p>
          <a:endParaRPr lang="en-US"/>
        </a:p>
      </dgm:t>
    </dgm:pt>
    <dgm:pt modelId="{F101C50F-3DD0-4BBF-A8A5-B32705D3106B}">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Administration \ HR</a:t>
          </a:r>
        </a:p>
      </dgm:t>
    </dgm:pt>
    <dgm:pt modelId="{FF3E8F5A-24E1-490B-87B9-2A3A9581A8F9}" type="parTrans" cxnId="{AFAE0049-4587-43CF-8891-5C63E03C880C}">
      <dgm:prSet/>
      <dgm:spPr/>
      <dgm:t>
        <a:bodyPr/>
        <a:lstStyle/>
        <a:p>
          <a:endParaRPr lang="en-US"/>
        </a:p>
      </dgm:t>
    </dgm:pt>
    <dgm:pt modelId="{D290FE6F-CEA0-4E3A-ABF8-5F46179BB0B3}" type="sibTrans" cxnId="{AFAE0049-4587-43CF-8891-5C63E03C880C}">
      <dgm:prSet/>
      <dgm:spPr/>
      <dgm:t>
        <a:bodyPr/>
        <a:lstStyle/>
        <a:p>
          <a:endParaRPr lang="en-US"/>
        </a:p>
      </dgm:t>
    </dgm:pt>
    <dgm:pt modelId="{2ED422C2-389B-4B12-998E-5408C1C1997E}">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Banking finance &amp; accounts</a:t>
          </a:r>
        </a:p>
      </dgm:t>
    </dgm:pt>
    <dgm:pt modelId="{0D1A5FC0-F530-4802-9184-9B81683275A8}" type="parTrans" cxnId="{142C83DE-905B-4D69-8C11-C55069E612EB}">
      <dgm:prSet/>
      <dgm:spPr/>
      <dgm:t>
        <a:bodyPr/>
        <a:lstStyle/>
        <a:p>
          <a:endParaRPr lang="en-US"/>
        </a:p>
      </dgm:t>
    </dgm:pt>
    <dgm:pt modelId="{EE9312FB-D581-49A3-96D1-EE6DC0173087}" type="sibTrans" cxnId="{142C83DE-905B-4D69-8C11-C55069E612EB}">
      <dgm:prSet/>
      <dgm:spPr/>
      <dgm:t>
        <a:bodyPr/>
        <a:lstStyle/>
        <a:p>
          <a:endParaRPr lang="en-US"/>
        </a:p>
      </dgm:t>
    </dgm:pt>
    <dgm:pt modelId="{E7D72EF9-33AA-4B49-8F4B-3EF176B065DC}">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Land &amp; Real Estate Section</a:t>
          </a:r>
        </a:p>
      </dgm:t>
    </dgm:pt>
    <dgm:pt modelId="{CA1717E6-CF47-4A32-813E-445030A58983}" type="parTrans" cxnId="{9190D5EA-7E26-4ACD-A5DA-8079F51C8149}">
      <dgm:prSet/>
      <dgm:spPr/>
      <dgm:t>
        <a:bodyPr/>
        <a:lstStyle/>
        <a:p>
          <a:endParaRPr lang="en-US"/>
        </a:p>
      </dgm:t>
    </dgm:pt>
    <dgm:pt modelId="{55CA967B-88C2-4694-A303-244E72E001A2}" type="sibTrans" cxnId="{9190D5EA-7E26-4ACD-A5DA-8079F51C8149}">
      <dgm:prSet/>
      <dgm:spPr/>
      <dgm:t>
        <a:bodyPr/>
        <a:lstStyle/>
        <a:p>
          <a:endParaRPr lang="en-US"/>
        </a:p>
      </dgm:t>
    </dgm:pt>
    <dgm:pt modelId="{D8EEF9FC-A107-466F-9457-93344176B4DB}">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Import &amp; procuremment department</a:t>
          </a:r>
        </a:p>
      </dgm:t>
    </dgm:pt>
    <dgm:pt modelId="{185C81C7-3FE0-45EC-91B7-3F75520D272F}" type="parTrans" cxnId="{EC720220-2FA6-4CDA-87F2-42DD7D35D05F}">
      <dgm:prSet/>
      <dgm:spPr/>
      <dgm:t>
        <a:bodyPr/>
        <a:lstStyle/>
        <a:p>
          <a:endParaRPr lang="en-US"/>
        </a:p>
      </dgm:t>
    </dgm:pt>
    <dgm:pt modelId="{DB215303-0F58-4E95-A0EB-291AF29EA6E4}" type="sibTrans" cxnId="{EC720220-2FA6-4CDA-87F2-42DD7D35D05F}">
      <dgm:prSet/>
      <dgm:spPr/>
      <dgm:t>
        <a:bodyPr/>
        <a:lstStyle/>
        <a:p>
          <a:endParaRPr lang="en-US"/>
        </a:p>
      </dgm:t>
    </dgm:pt>
    <dgm:pt modelId="{E22426FD-FB4D-429C-A6F0-91D44A3BA77F}">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AML Own Projects &amp; Brick Fields</a:t>
          </a:r>
        </a:p>
      </dgm:t>
    </dgm:pt>
    <dgm:pt modelId="{841E8B09-3D5B-44B0-B8E8-EF22BEB1A685}" type="parTrans" cxnId="{98771E7C-EC39-4096-94B5-3A13FE870445}">
      <dgm:prSet/>
      <dgm:spPr/>
      <dgm:t>
        <a:bodyPr/>
        <a:lstStyle/>
        <a:p>
          <a:endParaRPr lang="en-US"/>
        </a:p>
      </dgm:t>
    </dgm:pt>
    <dgm:pt modelId="{0BD1A6CF-EB68-407F-9575-9F3EF6F6A633}" type="sibTrans" cxnId="{98771E7C-EC39-4096-94B5-3A13FE870445}">
      <dgm:prSet/>
      <dgm:spPr/>
      <dgm:t>
        <a:bodyPr/>
        <a:lstStyle/>
        <a:p>
          <a:endParaRPr lang="en-US"/>
        </a:p>
      </dgm:t>
    </dgm:pt>
    <dgm:pt modelId="{5403B3C4-6925-4805-AD58-460DA5469BA2}">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Tender Section</a:t>
          </a:r>
        </a:p>
      </dgm:t>
    </dgm:pt>
    <dgm:pt modelId="{DA4F7D55-D46B-46D8-9E1D-05DBC1C26CF9}" type="parTrans" cxnId="{C0579826-F58D-4E62-8D74-651DCED6FED3}">
      <dgm:prSet/>
      <dgm:spPr/>
      <dgm:t>
        <a:bodyPr/>
        <a:lstStyle/>
        <a:p>
          <a:endParaRPr lang="en-US"/>
        </a:p>
      </dgm:t>
    </dgm:pt>
    <dgm:pt modelId="{9D717360-2818-430F-A751-032FDC0BEBB7}" type="sibTrans" cxnId="{C0579826-F58D-4E62-8D74-651DCED6FED3}">
      <dgm:prSet/>
      <dgm:spPr/>
      <dgm:t>
        <a:bodyPr/>
        <a:lstStyle/>
        <a:p>
          <a:endParaRPr lang="en-US"/>
        </a:p>
      </dgm:t>
    </dgm:pt>
    <dgm:pt modelId="{C62B591D-CD59-4A78-91E4-3AF6B2BC48D1}">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Planning &amp; design section</a:t>
          </a:r>
        </a:p>
      </dgm:t>
    </dgm:pt>
    <dgm:pt modelId="{017E66B3-5B01-4E5F-9554-6C6C351FE758}" type="parTrans" cxnId="{3093483B-6347-415D-86DB-83EB8F311117}">
      <dgm:prSet/>
      <dgm:spPr/>
      <dgm:t>
        <a:bodyPr/>
        <a:lstStyle/>
        <a:p>
          <a:endParaRPr lang="en-US"/>
        </a:p>
      </dgm:t>
    </dgm:pt>
    <dgm:pt modelId="{A80D2019-4D80-457E-ADA0-D6452C1058DC}" type="sibTrans" cxnId="{3093483B-6347-415D-86DB-83EB8F311117}">
      <dgm:prSet/>
      <dgm:spPr/>
      <dgm:t>
        <a:bodyPr/>
        <a:lstStyle/>
        <a:p>
          <a:endParaRPr lang="en-US"/>
        </a:p>
      </dgm:t>
    </dgm:pt>
    <dgm:pt modelId="{6602CFC4-5790-4AE4-A376-7685F92DEF8D}">
      <dgm:prSet custT="1"/>
      <dgm:spPr/>
      <dgm:t>
        <a:bodyPr/>
        <a:lstStyle/>
        <a:p>
          <a:r>
            <a:rPr lang="en-US" sz="1200">
              <a:solidFill>
                <a:schemeClr val="tx1"/>
              </a:solidFill>
              <a:latin typeface="Times New Roman" panose="02020603050405020304" pitchFamily="18" charset="0"/>
              <a:cs typeface="Times New Roman" panose="02020603050405020304" pitchFamily="18" charset="0"/>
            </a:rPr>
            <a:t>ERD</a:t>
          </a:r>
        </a:p>
      </dgm:t>
    </dgm:pt>
    <dgm:pt modelId="{C1DD7ACC-F67F-4163-BDA5-2BFFA98AD537}" type="parTrans" cxnId="{81055E0B-4534-4FEA-BC55-67C50EC45A21}">
      <dgm:prSet/>
      <dgm:spPr/>
      <dgm:t>
        <a:bodyPr/>
        <a:lstStyle/>
        <a:p>
          <a:endParaRPr lang="en-US"/>
        </a:p>
      </dgm:t>
    </dgm:pt>
    <dgm:pt modelId="{B05ECED2-F61D-4D11-919D-60A18D0EF1FC}" type="sibTrans" cxnId="{81055E0B-4534-4FEA-BC55-67C50EC45A21}">
      <dgm:prSet/>
      <dgm:spPr/>
      <dgm:t>
        <a:bodyPr/>
        <a:lstStyle/>
        <a:p>
          <a:endParaRPr lang="en-US"/>
        </a:p>
      </dgm:t>
    </dgm:pt>
    <dgm:pt modelId="{2EEC7AC3-DA8C-492B-B732-CBE950745E88}" type="pres">
      <dgm:prSet presAssocID="{75141CFB-66B2-4C5B-B3DB-809F65D74167}" presName="hierChild1" presStyleCnt="0">
        <dgm:presLayoutVars>
          <dgm:orgChart val="1"/>
          <dgm:chPref val="1"/>
          <dgm:dir/>
          <dgm:animOne val="branch"/>
          <dgm:animLvl val="lvl"/>
          <dgm:resizeHandles/>
        </dgm:presLayoutVars>
      </dgm:prSet>
      <dgm:spPr/>
    </dgm:pt>
    <dgm:pt modelId="{36904BC8-707E-4D38-BEE3-985954867B4B}" type="pres">
      <dgm:prSet presAssocID="{1FE065C1-FCB6-49F0-BFDD-F43B54056E13}" presName="hierRoot1" presStyleCnt="0">
        <dgm:presLayoutVars>
          <dgm:hierBranch val="init"/>
        </dgm:presLayoutVars>
      </dgm:prSet>
      <dgm:spPr/>
    </dgm:pt>
    <dgm:pt modelId="{836C0FB5-7F00-448A-BCA3-393087768352}" type="pres">
      <dgm:prSet presAssocID="{1FE065C1-FCB6-49F0-BFDD-F43B54056E13}" presName="rootComposite1" presStyleCnt="0"/>
      <dgm:spPr/>
    </dgm:pt>
    <dgm:pt modelId="{31FB4296-12C1-48B4-A248-A5D2D0B7027D}" type="pres">
      <dgm:prSet presAssocID="{1FE065C1-FCB6-49F0-BFDD-F43B54056E13}" presName="rootText1" presStyleLbl="node0" presStyleIdx="0" presStyleCnt="1" custScaleX="202963" custScaleY="216266">
        <dgm:presLayoutVars>
          <dgm:chPref val="3"/>
        </dgm:presLayoutVars>
      </dgm:prSet>
      <dgm:spPr/>
    </dgm:pt>
    <dgm:pt modelId="{AFCD95CA-D046-4667-8540-CA1459F56236}" type="pres">
      <dgm:prSet presAssocID="{1FE065C1-FCB6-49F0-BFDD-F43B54056E13}" presName="rootConnector1" presStyleLbl="node1" presStyleIdx="0" presStyleCnt="0"/>
      <dgm:spPr/>
    </dgm:pt>
    <dgm:pt modelId="{8DE8FCF5-85B0-47E0-9130-91873F4F633B}" type="pres">
      <dgm:prSet presAssocID="{1FE065C1-FCB6-49F0-BFDD-F43B54056E13}" presName="hierChild2" presStyleCnt="0"/>
      <dgm:spPr/>
    </dgm:pt>
    <dgm:pt modelId="{77B78BE0-3902-4937-AC87-5CE41C73292E}" type="pres">
      <dgm:prSet presAssocID="{A05AF534-9CAE-41FE-A334-783EDD352B9A}" presName="Name64" presStyleLbl="parChTrans1D2" presStyleIdx="0" presStyleCnt="6"/>
      <dgm:spPr/>
    </dgm:pt>
    <dgm:pt modelId="{133CC9D8-171A-420D-96DA-195849BB9153}" type="pres">
      <dgm:prSet presAssocID="{51D5B14B-8FCB-451F-B5D2-0588E61C1B6D}" presName="hierRoot2" presStyleCnt="0">
        <dgm:presLayoutVars>
          <dgm:hierBranch val="init"/>
        </dgm:presLayoutVars>
      </dgm:prSet>
      <dgm:spPr/>
    </dgm:pt>
    <dgm:pt modelId="{A56F123E-DE9B-450A-84A8-FCC6EDEF0A52}" type="pres">
      <dgm:prSet presAssocID="{51D5B14B-8FCB-451F-B5D2-0588E61C1B6D}" presName="rootComposite" presStyleCnt="0"/>
      <dgm:spPr/>
    </dgm:pt>
    <dgm:pt modelId="{AB4930C7-0947-4818-B5E2-F5E9B045EF95}" type="pres">
      <dgm:prSet presAssocID="{51D5B14B-8FCB-451F-B5D2-0588E61C1B6D}" presName="rootText" presStyleLbl="node2" presStyleIdx="0" presStyleCnt="6" custScaleX="202963" custScaleY="327919">
        <dgm:presLayoutVars>
          <dgm:chPref val="3"/>
        </dgm:presLayoutVars>
      </dgm:prSet>
      <dgm:spPr/>
    </dgm:pt>
    <dgm:pt modelId="{29340856-CC4E-4CFF-8CDE-642AB18D3661}" type="pres">
      <dgm:prSet presAssocID="{51D5B14B-8FCB-451F-B5D2-0588E61C1B6D}" presName="rootConnector" presStyleLbl="node2" presStyleIdx="0" presStyleCnt="6"/>
      <dgm:spPr/>
    </dgm:pt>
    <dgm:pt modelId="{1A27A691-6DA3-4A6F-B6F0-729B468B2E28}" type="pres">
      <dgm:prSet presAssocID="{51D5B14B-8FCB-451F-B5D2-0588E61C1B6D}" presName="hierChild4" presStyleCnt="0"/>
      <dgm:spPr/>
    </dgm:pt>
    <dgm:pt modelId="{92660759-2618-4EE8-8084-83CB7945DA93}" type="pres">
      <dgm:prSet presAssocID="{6837ED10-63AE-48FF-BCFC-841A9717A4E9}" presName="Name64" presStyleLbl="parChTrans1D3" presStyleIdx="0" presStyleCnt="14"/>
      <dgm:spPr/>
    </dgm:pt>
    <dgm:pt modelId="{F0D50E43-ED56-483F-87BA-3F82B09AFBA3}" type="pres">
      <dgm:prSet presAssocID="{61922CE8-F987-44C2-8280-93DCC62045C0}" presName="hierRoot2" presStyleCnt="0">
        <dgm:presLayoutVars>
          <dgm:hierBranch val="init"/>
        </dgm:presLayoutVars>
      </dgm:prSet>
      <dgm:spPr/>
    </dgm:pt>
    <dgm:pt modelId="{C909F118-0487-49F8-B87B-7F0BF1F46E15}" type="pres">
      <dgm:prSet presAssocID="{61922CE8-F987-44C2-8280-93DCC62045C0}" presName="rootComposite" presStyleCnt="0"/>
      <dgm:spPr/>
    </dgm:pt>
    <dgm:pt modelId="{6D0F6CEF-E43D-49C7-9C61-5857C12F2F11}" type="pres">
      <dgm:prSet presAssocID="{61922CE8-F987-44C2-8280-93DCC62045C0}" presName="rootText" presStyleLbl="node3" presStyleIdx="0" presStyleCnt="14" custScaleX="202963" custScaleY="225646">
        <dgm:presLayoutVars>
          <dgm:chPref val="3"/>
        </dgm:presLayoutVars>
      </dgm:prSet>
      <dgm:spPr/>
    </dgm:pt>
    <dgm:pt modelId="{AFA4DD1B-543F-49AD-8159-A526039E5D31}" type="pres">
      <dgm:prSet presAssocID="{61922CE8-F987-44C2-8280-93DCC62045C0}" presName="rootConnector" presStyleLbl="node3" presStyleIdx="0" presStyleCnt="14"/>
      <dgm:spPr/>
    </dgm:pt>
    <dgm:pt modelId="{A94A6C12-5D1F-4E31-B0E6-09B3640E13FF}" type="pres">
      <dgm:prSet presAssocID="{61922CE8-F987-44C2-8280-93DCC62045C0}" presName="hierChild4" presStyleCnt="0"/>
      <dgm:spPr/>
    </dgm:pt>
    <dgm:pt modelId="{3A259B9E-2532-41B1-A97C-7788F4B4F8C3}" type="pres">
      <dgm:prSet presAssocID="{61922CE8-F987-44C2-8280-93DCC62045C0}" presName="hierChild5" presStyleCnt="0"/>
      <dgm:spPr/>
    </dgm:pt>
    <dgm:pt modelId="{8FE393A1-9079-47F7-990F-140AB6DD41A2}" type="pres">
      <dgm:prSet presAssocID="{DC9A940E-880B-45FB-89A2-1D7D1F62E33F}" presName="Name64" presStyleLbl="parChTrans1D3" presStyleIdx="1" presStyleCnt="14"/>
      <dgm:spPr/>
    </dgm:pt>
    <dgm:pt modelId="{DE16A457-738B-42C8-8527-BEFB7F06D053}" type="pres">
      <dgm:prSet presAssocID="{7D16EBB2-38E3-4098-BE82-1DFDBD96F234}" presName="hierRoot2" presStyleCnt="0">
        <dgm:presLayoutVars>
          <dgm:hierBranch val="init"/>
        </dgm:presLayoutVars>
      </dgm:prSet>
      <dgm:spPr/>
    </dgm:pt>
    <dgm:pt modelId="{90E8AA66-DA9C-4738-BFF6-894A674C89A0}" type="pres">
      <dgm:prSet presAssocID="{7D16EBB2-38E3-4098-BE82-1DFDBD96F234}" presName="rootComposite" presStyleCnt="0"/>
      <dgm:spPr/>
    </dgm:pt>
    <dgm:pt modelId="{AABA43D4-F5BF-42C8-8645-7087A8E419AA}" type="pres">
      <dgm:prSet presAssocID="{7D16EBB2-38E3-4098-BE82-1DFDBD96F234}" presName="rootText" presStyleLbl="node3" presStyleIdx="1" presStyleCnt="14" custScaleX="202963">
        <dgm:presLayoutVars>
          <dgm:chPref val="3"/>
        </dgm:presLayoutVars>
      </dgm:prSet>
      <dgm:spPr/>
    </dgm:pt>
    <dgm:pt modelId="{38F49840-E9D8-43D8-8203-71B36A0E1160}" type="pres">
      <dgm:prSet presAssocID="{7D16EBB2-38E3-4098-BE82-1DFDBD96F234}" presName="rootConnector" presStyleLbl="node3" presStyleIdx="1" presStyleCnt="14"/>
      <dgm:spPr/>
    </dgm:pt>
    <dgm:pt modelId="{BEB2CE97-90E5-4374-9B36-DF370A33DA5E}" type="pres">
      <dgm:prSet presAssocID="{7D16EBB2-38E3-4098-BE82-1DFDBD96F234}" presName="hierChild4" presStyleCnt="0"/>
      <dgm:spPr/>
    </dgm:pt>
    <dgm:pt modelId="{CCF5D45D-C3BE-47B3-B62A-6F209693D264}" type="pres">
      <dgm:prSet presAssocID="{7D16EBB2-38E3-4098-BE82-1DFDBD96F234}" presName="hierChild5" presStyleCnt="0"/>
      <dgm:spPr/>
    </dgm:pt>
    <dgm:pt modelId="{3F8E294F-4186-4859-8671-CC3198D2F0A7}" type="pres">
      <dgm:prSet presAssocID="{51D5B14B-8FCB-451F-B5D2-0588E61C1B6D}" presName="hierChild5" presStyleCnt="0"/>
      <dgm:spPr/>
    </dgm:pt>
    <dgm:pt modelId="{010AFDA0-1B9A-4459-987B-115D88F2A4C5}" type="pres">
      <dgm:prSet presAssocID="{29278620-0D0F-4902-81F7-D0925942E24E}" presName="Name64" presStyleLbl="parChTrans1D2" presStyleIdx="1" presStyleCnt="6"/>
      <dgm:spPr/>
    </dgm:pt>
    <dgm:pt modelId="{11F14203-0907-4F03-8E98-924D8231A766}" type="pres">
      <dgm:prSet presAssocID="{D69CFC9A-1102-4D8E-888D-51BB21EDBB54}" presName="hierRoot2" presStyleCnt="0">
        <dgm:presLayoutVars>
          <dgm:hierBranch val="init"/>
        </dgm:presLayoutVars>
      </dgm:prSet>
      <dgm:spPr/>
    </dgm:pt>
    <dgm:pt modelId="{4ABDBAB3-E927-4610-8F6B-04735DA29F9F}" type="pres">
      <dgm:prSet presAssocID="{D69CFC9A-1102-4D8E-888D-51BB21EDBB54}" presName="rootComposite" presStyleCnt="0"/>
      <dgm:spPr/>
    </dgm:pt>
    <dgm:pt modelId="{8184B36E-D4F2-41C6-ABE5-FB30B2901E5B}" type="pres">
      <dgm:prSet presAssocID="{D69CFC9A-1102-4D8E-888D-51BB21EDBB54}" presName="rootText" presStyleLbl="node2" presStyleIdx="1" presStyleCnt="6" custScaleX="202963">
        <dgm:presLayoutVars>
          <dgm:chPref val="3"/>
        </dgm:presLayoutVars>
      </dgm:prSet>
      <dgm:spPr/>
    </dgm:pt>
    <dgm:pt modelId="{79D370BC-E3ED-42BF-ABBF-2CCE44EAB209}" type="pres">
      <dgm:prSet presAssocID="{D69CFC9A-1102-4D8E-888D-51BB21EDBB54}" presName="rootConnector" presStyleLbl="node2" presStyleIdx="1" presStyleCnt="6"/>
      <dgm:spPr/>
    </dgm:pt>
    <dgm:pt modelId="{F8AE8247-1BB4-4DA4-8DD1-0B8AE14AF61C}" type="pres">
      <dgm:prSet presAssocID="{D69CFC9A-1102-4D8E-888D-51BB21EDBB54}" presName="hierChild4" presStyleCnt="0"/>
      <dgm:spPr/>
    </dgm:pt>
    <dgm:pt modelId="{F4324502-A351-4D8F-9E66-F0856105E225}" type="pres">
      <dgm:prSet presAssocID="{D69CFC9A-1102-4D8E-888D-51BB21EDBB54}" presName="hierChild5" presStyleCnt="0"/>
      <dgm:spPr/>
    </dgm:pt>
    <dgm:pt modelId="{F6174EB8-1854-4879-8A77-ECD8E4059BF4}" type="pres">
      <dgm:prSet presAssocID="{082ABF79-7439-4474-B9BB-3544758D9F7B}" presName="Name64" presStyleLbl="parChTrans1D2" presStyleIdx="2" presStyleCnt="6"/>
      <dgm:spPr/>
    </dgm:pt>
    <dgm:pt modelId="{B2B57752-23DD-46C8-A0E9-AFB20444E35F}" type="pres">
      <dgm:prSet presAssocID="{74158D03-3A3B-4785-ACDE-2340E2815331}" presName="hierRoot2" presStyleCnt="0">
        <dgm:presLayoutVars>
          <dgm:hierBranch val="init"/>
        </dgm:presLayoutVars>
      </dgm:prSet>
      <dgm:spPr/>
    </dgm:pt>
    <dgm:pt modelId="{2ECFBF59-A9E1-414A-9DD4-AEF5711979EF}" type="pres">
      <dgm:prSet presAssocID="{74158D03-3A3B-4785-ACDE-2340E2815331}" presName="rootComposite" presStyleCnt="0"/>
      <dgm:spPr/>
    </dgm:pt>
    <dgm:pt modelId="{A4A30A9E-56CC-43EE-939F-412D5C0B2BF6}" type="pres">
      <dgm:prSet presAssocID="{74158D03-3A3B-4785-ACDE-2340E2815331}" presName="rootText" presStyleLbl="node2" presStyleIdx="2" presStyleCnt="6" custScaleX="202963">
        <dgm:presLayoutVars>
          <dgm:chPref val="3"/>
        </dgm:presLayoutVars>
      </dgm:prSet>
      <dgm:spPr/>
    </dgm:pt>
    <dgm:pt modelId="{5672D94F-64F8-49F3-AA1D-3FD18A5952D4}" type="pres">
      <dgm:prSet presAssocID="{74158D03-3A3B-4785-ACDE-2340E2815331}" presName="rootConnector" presStyleLbl="node2" presStyleIdx="2" presStyleCnt="6"/>
      <dgm:spPr/>
    </dgm:pt>
    <dgm:pt modelId="{E0E0D5FF-1399-41EE-8BE4-42099793EFC3}" type="pres">
      <dgm:prSet presAssocID="{74158D03-3A3B-4785-ACDE-2340E2815331}" presName="hierChild4" presStyleCnt="0"/>
      <dgm:spPr/>
    </dgm:pt>
    <dgm:pt modelId="{38BB161B-74BA-48B9-926E-FDEAC77E6B20}" type="pres">
      <dgm:prSet presAssocID="{74158D03-3A3B-4785-ACDE-2340E2815331}" presName="hierChild5" presStyleCnt="0"/>
      <dgm:spPr/>
    </dgm:pt>
    <dgm:pt modelId="{0C2EF947-6236-4545-BA90-B58A171A04FD}" type="pres">
      <dgm:prSet presAssocID="{E4316DDD-38B2-4DB7-8855-7E2531F7A62D}" presName="Name64" presStyleLbl="parChTrans1D2" presStyleIdx="3" presStyleCnt="6"/>
      <dgm:spPr/>
    </dgm:pt>
    <dgm:pt modelId="{947D059F-22BF-4E59-9E11-2AA89462A95A}" type="pres">
      <dgm:prSet presAssocID="{88092CFA-59A9-44D9-9B72-079B5F23C1BD}" presName="hierRoot2" presStyleCnt="0">
        <dgm:presLayoutVars>
          <dgm:hierBranch val="init"/>
        </dgm:presLayoutVars>
      </dgm:prSet>
      <dgm:spPr/>
    </dgm:pt>
    <dgm:pt modelId="{C2441706-77A9-45C3-A8E0-CF2EA8424FBF}" type="pres">
      <dgm:prSet presAssocID="{88092CFA-59A9-44D9-9B72-079B5F23C1BD}" presName="rootComposite" presStyleCnt="0"/>
      <dgm:spPr/>
    </dgm:pt>
    <dgm:pt modelId="{1707327F-8833-4EBB-9118-3350B5263A93}" type="pres">
      <dgm:prSet presAssocID="{88092CFA-59A9-44D9-9B72-079B5F23C1BD}" presName="rootText" presStyleLbl="node2" presStyleIdx="3" presStyleCnt="6" custScaleX="202963">
        <dgm:presLayoutVars>
          <dgm:chPref val="3"/>
        </dgm:presLayoutVars>
      </dgm:prSet>
      <dgm:spPr/>
    </dgm:pt>
    <dgm:pt modelId="{EB9F7C18-A1C8-4A02-BF36-FE960DAD298A}" type="pres">
      <dgm:prSet presAssocID="{88092CFA-59A9-44D9-9B72-079B5F23C1BD}" presName="rootConnector" presStyleLbl="node2" presStyleIdx="3" presStyleCnt="6"/>
      <dgm:spPr/>
    </dgm:pt>
    <dgm:pt modelId="{28F62049-05F1-4DFF-947B-FF71BED59742}" type="pres">
      <dgm:prSet presAssocID="{88092CFA-59A9-44D9-9B72-079B5F23C1BD}" presName="hierChild4" presStyleCnt="0"/>
      <dgm:spPr/>
    </dgm:pt>
    <dgm:pt modelId="{05EBC1A5-38C6-4436-9172-076760A4820B}" type="pres">
      <dgm:prSet presAssocID="{88092CFA-59A9-44D9-9B72-079B5F23C1BD}" presName="hierChild5" presStyleCnt="0"/>
      <dgm:spPr/>
    </dgm:pt>
    <dgm:pt modelId="{80699BF0-B722-4B50-87A0-C98D2B0B01FE}" type="pres">
      <dgm:prSet presAssocID="{369F593D-7365-433B-B6B5-509242F65C21}" presName="Name64" presStyleLbl="parChTrans1D2" presStyleIdx="4" presStyleCnt="6"/>
      <dgm:spPr/>
    </dgm:pt>
    <dgm:pt modelId="{55475C1C-C371-4BCE-82A3-88E6FD65AE05}" type="pres">
      <dgm:prSet presAssocID="{11D19485-A394-4BB1-A244-BE8066BA0BA3}" presName="hierRoot2" presStyleCnt="0">
        <dgm:presLayoutVars>
          <dgm:hierBranch val="init"/>
        </dgm:presLayoutVars>
      </dgm:prSet>
      <dgm:spPr/>
    </dgm:pt>
    <dgm:pt modelId="{0D5E7614-40DD-4D71-8DFD-D6AE84A23014}" type="pres">
      <dgm:prSet presAssocID="{11D19485-A394-4BB1-A244-BE8066BA0BA3}" presName="rootComposite" presStyleCnt="0"/>
      <dgm:spPr/>
    </dgm:pt>
    <dgm:pt modelId="{35CA8FF7-681D-4CDD-B717-6B96BBC9F87A}" type="pres">
      <dgm:prSet presAssocID="{11D19485-A394-4BB1-A244-BE8066BA0BA3}" presName="rootText" presStyleLbl="node2" presStyleIdx="4" presStyleCnt="6" custScaleX="202963" custScaleY="225721">
        <dgm:presLayoutVars>
          <dgm:chPref val="3"/>
        </dgm:presLayoutVars>
      </dgm:prSet>
      <dgm:spPr/>
    </dgm:pt>
    <dgm:pt modelId="{73D094BE-F4AA-428D-BA21-504F2B9231A8}" type="pres">
      <dgm:prSet presAssocID="{11D19485-A394-4BB1-A244-BE8066BA0BA3}" presName="rootConnector" presStyleLbl="node2" presStyleIdx="4" presStyleCnt="6"/>
      <dgm:spPr/>
    </dgm:pt>
    <dgm:pt modelId="{47894A37-F8B8-4140-8A86-0634F4B9691A}" type="pres">
      <dgm:prSet presAssocID="{11D19485-A394-4BB1-A244-BE8066BA0BA3}" presName="hierChild4" presStyleCnt="0"/>
      <dgm:spPr/>
    </dgm:pt>
    <dgm:pt modelId="{252AA1B2-FD60-4CB9-BC0A-931A1B66320C}" type="pres">
      <dgm:prSet presAssocID="{FF3E8F5A-24E1-490B-87B9-2A3A9581A8F9}" presName="Name64" presStyleLbl="parChTrans1D3" presStyleIdx="2" presStyleCnt="14"/>
      <dgm:spPr/>
    </dgm:pt>
    <dgm:pt modelId="{8B1D8BB3-E57E-4050-A8B2-1420F67B343F}" type="pres">
      <dgm:prSet presAssocID="{F101C50F-3DD0-4BBF-A8A5-B32705D3106B}" presName="hierRoot2" presStyleCnt="0">
        <dgm:presLayoutVars>
          <dgm:hierBranch val="init"/>
        </dgm:presLayoutVars>
      </dgm:prSet>
      <dgm:spPr/>
    </dgm:pt>
    <dgm:pt modelId="{BD5418C7-1231-4FE7-B059-26AAF6C9706F}" type="pres">
      <dgm:prSet presAssocID="{F101C50F-3DD0-4BBF-A8A5-B32705D3106B}" presName="rootComposite" presStyleCnt="0"/>
      <dgm:spPr/>
    </dgm:pt>
    <dgm:pt modelId="{4C33029B-7D0F-4655-860C-96FF63510B4C}" type="pres">
      <dgm:prSet presAssocID="{F101C50F-3DD0-4BBF-A8A5-B32705D3106B}" presName="rootText" presStyleLbl="node3" presStyleIdx="2" presStyleCnt="14" custScaleX="202963">
        <dgm:presLayoutVars>
          <dgm:chPref val="3"/>
        </dgm:presLayoutVars>
      </dgm:prSet>
      <dgm:spPr/>
    </dgm:pt>
    <dgm:pt modelId="{DE0ED137-D51B-4D39-AA86-3A753658EBD1}" type="pres">
      <dgm:prSet presAssocID="{F101C50F-3DD0-4BBF-A8A5-B32705D3106B}" presName="rootConnector" presStyleLbl="node3" presStyleIdx="2" presStyleCnt="14"/>
      <dgm:spPr/>
    </dgm:pt>
    <dgm:pt modelId="{23F727E6-6300-48DF-A7E2-B4B89C47FE3F}" type="pres">
      <dgm:prSet presAssocID="{F101C50F-3DD0-4BBF-A8A5-B32705D3106B}" presName="hierChild4" presStyleCnt="0"/>
      <dgm:spPr/>
    </dgm:pt>
    <dgm:pt modelId="{D2FFB452-D478-4395-8A83-A5048DD0D867}" type="pres">
      <dgm:prSet presAssocID="{F101C50F-3DD0-4BBF-A8A5-B32705D3106B}" presName="hierChild5" presStyleCnt="0"/>
      <dgm:spPr/>
    </dgm:pt>
    <dgm:pt modelId="{FB56E7D9-F211-4566-A7A5-91ECC6A0E2F5}" type="pres">
      <dgm:prSet presAssocID="{0D1A5FC0-F530-4802-9184-9B81683275A8}" presName="Name64" presStyleLbl="parChTrans1D3" presStyleIdx="3" presStyleCnt="14"/>
      <dgm:spPr/>
    </dgm:pt>
    <dgm:pt modelId="{D73719D9-7167-4B27-867D-63A590CF21E1}" type="pres">
      <dgm:prSet presAssocID="{2ED422C2-389B-4B12-998E-5408C1C1997E}" presName="hierRoot2" presStyleCnt="0">
        <dgm:presLayoutVars>
          <dgm:hierBranch val="init"/>
        </dgm:presLayoutVars>
      </dgm:prSet>
      <dgm:spPr/>
    </dgm:pt>
    <dgm:pt modelId="{CA6AB62B-D6BC-489B-A634-B39295C51F4C}" type="pres">
      <dgm:prSet presAssocID="{2ED422C2-389B-4B12-998E-5408C1C1997E}" presName="rootComposite" presStyleCnt="0"/>
      <dgm:spPr/>
    </dgm:pt>
    <dgm:pt modelId="{93F3DA4D-306A-49AE-AE0C-0956397E4869}" type="pres">
      <dgm:prSet presAssocID="{2ED422C2-389B-4B12-998E-5408C1C1997E}" presName="rootText" presStyleLbl="node3" presStyleIdx="3" presStyleCnt="14" custScaleX="202963">
        <dgm:presLayoutVars>
          <dgm:chPref val="3"/>
        </dgm:presLayoutVars>
      </dgm:prSet>
      <dgm:spPr/>
    </dgm:pt>
    <dgm:pt modelId="{80F42B2A-1D4A-4B6D-9391-B88A68FB9C86}" type="pres">
      <dgm:prSet presAssocID="{2ED422C2-389B-4B12-998E-5408C1C1997E}" presName="rootConnector" presStyleLbl="node3" presStyleIdx="3" presStyleCnt="14"/>
      <dgm:spPr/>
    </dgm:pt>
    <dgm:pt modelId="{BA79B693-FA0A-49F3-B94D-C9B258AB9A6A}" type="pres">
      <dgm:prSet presAssocID="{2ED422C2-389B-4B12-998E-5408C1C1997E}" presName="hierChild4" presStyleCnt="0"/>
      <dgm:spPr/>
    </dgm:pt>
    <dgm:pt modelId="{5A47D30F-90E2-4856-8539-C2FADAC2CF45}" type="pres">
      <dgm:prSet presAssocID="{2ED422C2-389B-4B12-998E-5408C1C1997E}" presName="hierChild5" presStyleCnt="0"/>
      <dgm:spPr/>
    </dgm:pt>
    <dgm:pt modelId="{F484A962-1DD3-44F2-ACAD-8D7D0106E318}" type="pres">
      <dgm:prSet presAssocID="{CA1717E6-CF47-4A32-813E-445030A58983}" presName="Name64" presStyleLbl="parChTrans1D3" presStyleIdx="4" presStyleCnt="14"/>
      <dgm:spPr/>
    </dgm:pt>
    <dgm:pt modelId="{71DD6694-DAAD-4E4D-BAEA-0B39C0865A63}" type="pres">
      <dgm:prSet presAssocID="{E7D72EF9-33AA-4B49-8F4B-3EF176B065DC}" presName="hierRoot2" presStyleCnt="0">
        <dgm:presLayoutVars>
          <dgm:hierBranch val="init"/>
        </dgm:presLayoutVars>
      </dgm:prSet>
      <dgm:spPr/>
    </dgm:pt>
    <dgm:pt modelId="{CB37D156-CF0A-4ECE-8341-0CFE2F07E537}" type="pres">
      <dgm:prSet presAssocID="{E7D72EF9-33AA-4B49-8F4B-3EF176B065DC}" presName="rootComposite" presStyleCnt="0"/>
      <dgm:spPr/>
    </dgm:pt>
    <dgm:pt modelId="{EF61D218-7E0C-44BF-919E-B624AC715B8F}" type="pres">
      <dgm:prSet presAssocID="{E7D72EF9-33AA-4B49-8F4B-3EF176B065DC}" presName="rootText" presStyleLbl="node3" presStyleIdx="4" presStyleCnt="14" custScaleX="202963">
        <dgm:presLayoutVars>
          <dgm:chPref val="3"/>
        </dgm:presLayoutVars>
      </dgm:prSet>
      <dgm:spPr/>
    </dgm:pt>
    <dgm:pt modelId="{D1706654-2B86-45ED-8046-9ED0B1E5F932}" type="pres">
      <dgm:prSet presAssocID="{E7D72EF9-33AA-4B49-8F4B-3EF176B065DC}" presName="rootConnector" presStyleLbl="node3" presStyleIdx="4" presStyleCnt="14"/>
      <dgm:spPr/>
    </dgm:pt>
    <dgm:pt modelId="{EDAD8217-CCF2-4689-B311-63A16CA917FF}" type="pres">
      <dgm:prSet presAssocID="{E7D72EF9-33AA-4B49-8F4B-3EF176B065DC}" presName="hierChild4" presStyleCnt="0"/>
      <dgm:spPr/>
    </dgm:pt>
    <dgm:pt modelId="{958396C9-A2F5-4D23-8DF8-C11498F9A2DC}" type="pres">
      <dgm:prSet presAssocID="{E7D72EF9-33AA-4B49-8F4B-3EF176B065DC}" presName="hierChild5" presStyleCnt="0"/>
      <dgm:spPr/>
    </dgm:pt>
    <dgm:pt modelId="{BB719B17-14D4-47E7-8880-9FE7D8BC9C53}" type="pres">
      <dgm:prSet presAssocID="{185C81C7-3FE0-45EC-91B7-3F75520D272F}" presName="Name64" presStyleLbl="parChTrans1D3" presStyleIdx="5" presStyleCnt="14"/>
      <dgm:spPr/>
    </dgm:pt>
    <dgm:pt modelId="{6E8A9235-9085-44BE-ACA8-E8DB3A935405}" type="pres">
      <dgm:prSet presAssocID="{D8EEF9FC-A107-466F-9457-93344176B4DB}" presName="hierRoot2" presStyleCnt="0">
        <dgm:presLayoutVars>
          <dgm:hierBranch val="init"/>
        </dgm:presLayoutVars>
      </dgm:prSet>
      <dgm:spPr/>
    </dgm:pt>
    <dgm:pt modelId="{55639937-1B6C-43C0-BE5E-EF750208D63D}" type="pres">
      <dgm:prSet presAssocID="{D8EEF9FC-A107-466F-9457-93344176B4DB}" presName="rootComposite" presStyleCnt="0"/>
      <dgm:spPr/>
    </dgm:pt>
    <dgm:pt modelId="{B1EF2EA4-77F2-4E39-BA16-B640A1B3C943}" type="pres">
      <dgm:prSet presAssocID="{D8EEF9FC-A107-466F-9457-93344176B4DB}" presName="rootText" presStyleLbl="node3" presStyleIdx="5" presStyleCnt="14" custScaleX="202963" custScaleY="188004">
        <dgm:presLayoutVars>
          <dgm:chPref val="3"/>
        </dgm:presLayoutVars>
      </dgm:prSet>
      <dgm:spPr/>
    </dgm:pt>
    <dgm:pt modelId="{AA62DCFE-7EB1-43E3-9450-CF597FDA94F6}" type="pres">
      <dgm:prSet presAssocID="{D8EEF9FC-A107-466F-9457-93344176B4DB}" presName="rootConnector" presStyleLbl="node3" presStyleIdx="5" presStyleCnt="14"/>
      <dgm:spPr/>
    </dgm:pt>
    <dgm:pt modelId="{C59000F3-64D8-4892-BBA7-32D596D27BEE}" type="pres">
      <dgm:prSet presAssocID="{D8EEF9FC-A107-466F-9457-93344176B4DB}" presName="hierChild4" presStyleCnt="0"/>
      <dgm:spPr/>
    </dgm:pt>
    <dgm:pt modelId="{0789DABD-05EF-4AEA-81C8-746400876E1C}" type="pres">
      <dgm:prSet presAssocID="{D8EEF9FC-A107-466F-9457-93344176B4DB}" presName="hierChild5" presStyleCnt="0"/>
      <dgm:spPr/>
    </dgm:pt>
    <dgm:pt modelId="{79531450-1F1D-474D-BAAC-1CE288B19639}" type="pres">
      <dgm:prSet presAssocID="{841E8B09-3D5B-44B0-B8E8-EF22BEB1A685}" presName="Name64" presStyleLbl="parChTrans1D3" presStyleIdx="6" presStyleCnt="14"/>
      <dgm:spPr/>
    </dgm:pt>
    <dgm:pt modelId="{AEAACDE1-88C9-4E59-BBDF-953B19C3EBFA}" type="pres">
      <dgm:prSet presAssocID="{E22426FD-FB4D-429C-A6F0-91D44A3BA77F}" presName="hierRoot2" presStyleCnt="0">
        <dgm:presLayoutVars>
          <dgm:hierBranch val="init"/>
        </dgm:presLayoutVars>
      </dgm:prSet>
      <dgm:spPr/>
    </dgm:pt>
    <dgm:pt modelId="{AC9C1E68-E57E-4EC0-A3A3-0A9EA32AEE3D}" type="pres">
      <dgm:prSet presAssocID="{E22426FD-FB4D-429C-A6F0-91D44A3BA77F}" presName="rootComposite" presStyleCnt="0"/>
      <dgm:spPr/>
    </dgm:pt>
    <dgm:pt modelId="{F2EBE40A-BCB5-4B53-A64F-08F16F5470FC}" type="pres">
      <dgm:prSet presAssocID="{E22426FD-FB4D-429C-A6F0-91D44A3BA77F}" presName="rootText" presStyleLbl="node3" presStyleIdx="6" presStyleCnt="14" custScaleX="202963" custScaleY="180273">
        <dgm:presLayoutVars>
          <dgm:chPref val="3"/>
        </dgm:presLayoutVars>
      </dgm:prSet>
      <dgm:spPr/>
    </dgm:pt>
    <dgm:pt modelId="{4029C1AC-9CC8-4009-AD93-EEBAAAD87761}" type="pres">
      <dgm:prSet presAssocID="{E22426FD-FB4D-429C-A6F0-91D44A3BA77F}" presName="rootConnector" presStyleLbl="node3" presStyleIdx="6" presStyleCnt="14"/>
      <dgm:spPr/>
    </dgm:pt>
    <dgm:pt modelId="{6555CF5E-15ED-4F34-8FFE-7C25C7BAB1D2}" type="pres">
      <dgm:prSet presAssocID="{E22426FD-FB4D-429C-A6F0-91D44A3BA77F}" presName="hierChild4" presStyleCnt="0"/>
      <dgm:spPr/>
    </dgm:pt>
    <dgm:pt modelId="{CEA3F779-C209-4399-8F98-699227044BC9}" type="pres">
      <dgm:prSet presAssocID="{E22426FD-FB4D-429C-A6F0-91D44A3BA77F}" presName="hierChild5" presStyleCnt="0"/>
      <dgm:spPr/>
    </dgm:pt>
    <dgm:pt modelId="{FAF909CE-A4AB-4250-A763-9AF1A50F649B}" type="pres">
      <dgm:prSet presAssocID="{DA4F7D55-D46B-46D8-9E1D-05DBC1C26CF9}" presName="Name64" presStyleLbl="parChTrans1D3" presStyleIdx="7" presStyleCnt="14"/>
      <dgm:spPr/>
    </dgm:pt>
    <dgm:pt modelId="{E68681F8-00A8-4A6A-B96F-76E34B7345AC}" type="pres">
      <dgm:prSet presAssocID="{5403B3C4-6925-4805-AD58-460DA5469BA2}" presName="hierRoot2" presStyleCnt="0">
        <dgm:presLayoutVars>
          <dgm:hierBranch val="init"/>
        </dgm:presLayoutVars>
      </dgm:prSet>
      <dgm:spPr/>
    </dgm:pt>
    <dgm:pt modelId="{62304731-6BA7-4FB1-8480-E4E4EE5F5F57}" type="pres">
      <dgm:prSet presAssocID="{5403B3C4-6925-4805-AD58-460DA5469BA2}" presName="rootComposite" presStyleCnt="0"/>
      <dgm:spPr/>
    </dgm:pt>
    <dgm:pt modelId="{957ADE99-CF3D-419D-BB8A-D66FD90ABD31}" type="pres">
      <dgm:prSet presAssocID="{5403B3C4-6925-4805-AD58-460DA5469BA2}" presName="rootText" presStyleLbl="node3" presStyleIdx="7" presStyleCnt="14" custScaleX="202963">
        <dgm:presLayoutVars>
          <dgm:chPref val="3"/>
        </dgm:presLayoutVars>
      </dgm:prSet>
      <dgm:spPr/>
    </dgm:pt>
    <dgm:pt modelId="{AAA7150C-11E8-4C9D-A03A-E6CA1E1FDB31}" type="pres">
      <dgm:prSet presAssocID="{5403B3C4-6925-4805-AD58-460DA5469BA2}" presName="rootConnector" presStyleLbl="node3" presStyleIdx="7" presStyleCnt="14"/>
      <dgm:spPr/>
    </dgm:pt>
    <dgm:pt modelId="{149FC2B6-9601-4485-915F-02BFE3AD776F}" type="pres">
      <dgm:prSet presAssocID="{5403B3C4-6925-4805-AD58-460DA5469BA2}" presName="hierChild4" presStyleCnt="0"/>
      <dgm:spPr/>
    </dgm:pt>
    <dgm:pt modelId="{77AD5244-DA2E-40AD-8A93-23BA1BF2B170}" type="pres">
      <dgm:prSet presAssocID="{5403B3C4-6925-4805-AD58-460DA5469BA2}" presName="hierChild5" presStyleCnt="0"/>
      <dgm:spPr/>
    </dgm:pt>
    <dgm:pt modelId="{DA29F2A6-3E6A-4DB1-8CC7-08D835F083E8}" type="pres">
      <dgm:prSet presAssocID="{017E66B3-5B01-4E5F-9554-6C6C351FE758}" presName="Name64" presStyleLbl="parChTrans1D3" presStyleIdx="8" presStyleCnt="14"/>
      <dgm:spPr/>
    </dgm:pt>
    <dgm:pt modelId="{EB5145BE-FC5C-4EB6-B400-0D02322D1A48}" type="pres">
      <dgm:prSet presAssocID="{C62B591D-CD59-4A78-91E4-3AF6B2BC48D1}" presName="hierRoot2" presStyleCnt="0">
        <dgm:presLayoutVars>
          <dgm:hierBranch val="init"/>
        </dgm:presLayoutVars>
      </dgm:prSet>
      <dgm:spPr/>
    </dgm:pt>
    <dgm:pt modelId="{E336263C-61B1-4887-AF66-E4B7DBA5C625}" type="pres">
      <dgm:prSet presAssocID="{C62B591D-CD59-4A78-91E4-3AF6B2BC48D1}" presName="rootComposite" presStyleCnt="0"/>
      <dgm:spPr/>
    </dgm:pt>
    <dgm:pt modelId="{C676F955-C1FD-4D6E-B0B4-BAA0265AC58E}" type="pres">
      <dgm:prSet presAssocID="{C62B591D-CD59-4A78-91E4-3AF6B2BC48D1}" presName="rootText" presStyleLbl="node3" presStyleIdx="8" presStyleCnt="14" custScaleX="202963">
        <dgm:presLayoutVars>
          <dgm:chPref val="3"/>
        </dgm:presLayoutVars>
      </dgm:prSet>
      <dgm:spPr/>
    </dgm:pt>
    <dgm:pt modelId="{425962FB-4C88-4662-8342-5B55DB9E2BAD}" type="pres">
      <dgm:prSet presAssocID="{C62B591D-CD59-4A78-91E4-3AF6B2BC48D1}" presName="rootConnector" presStyleLbl="node3" presStyleIdx="8" presStyleCnt="14"/>
      <dgm:spPr/>
    </dgm:pt>
    <dgm:pt modelId="{85AEBD33-D60C-4F89-92B2-B6435B515F36}" type="pres">
      <dgm:prSet presAssocID="{C62B591D-CD59-4A78-91E4-3AF6B2BC48D1}" presName="hierChild4" presStyleCnt="0"/>
      <dgm:spPr/>
    </dgm:pt>
    <dgm:pt modelId="{F544777A-A93F-494F-AF11-CD07EB4CFBBE}" type="pres">
      <dgm:prSet presAssocID="{C62B591D-CD59-4A78-91E4-3AF6B2BC48D1}" presName="hierChild5" presStyleCnt="0"/>
      <dgm:spPr/>
    </dgm:pt>
    <dgm:pt modelId="{6E1B2133-8A01-461D-AD34-BA0CD7AF7EC4}" type="pres">
      <dgm:prSet presAssocID="{C1DD7ACC-F67F-4163-BDA5-2BFFA98AD537}" presName="Name64" presStyleLbl="parChTrans1D3" presStyleIdx="9" presStyleCnt="14"/>
      <dgm:spPr/>
    </dgm:pt>
    <dgm:pt modelId="{FF0A6650-E501-4FF4-AEF3-38A3751033DE}" type="pres">
      <dgm:prSet presAssocID="{6602CFC4-5790-4AE4-A376-7685F92DEF8D}" presName="hierRoot2" presStyleCnt="0">
        <dgm:presLayoutVars>
          <dgm:hierBranch val="init"/>
        </dgm:presLayoutVars>
      </dgm:prSet>
      <dgm:spPr/>
    </dgm:pt>
    <dgm:pt modelId="{07E4F932-25EE-4F4F-8A75-6F0310D96E8D}" type="pres">
      <dgm:prSet presAssocID="{6602CFC4-5790-4AE4-A376-7685F92DEF8D}" presName="rootComposite" presStyleCnt="0"/>
      <dgm:spPr/>
    </dgm:pt>
    <dgm:pt modelId="{4CD88AA6-09EF-480B-859C-A70C1DC656B4}" type="pres">
      <dgm:prSet presAssocID="{6602CFC4-5790-4AE4-A376-7685F92DEF8D}" presName="rootText" presStyleLbl="node3" presStyleIdx="9" presStyleCnt="14" custScaleX="202963">
        <dgm:presLayoutVars>
          <dgm:chPref val="3"/>
        </dgm:presLayoutVars>
      </dgm:prSet>
      <dgm:spPr/>
    </dgm:pt>
    <dgm:pt modelId="{FD8183DC-3CD2-4548-8C9C-3412549F1456}" type="pres">
      <dgm:prSet presAssocID="{6602CFC4-5790-4AE4-A376-7685F92DEF8D}" presName="rootConnector" presStyleLbl="node3" presStyleIdx="9" presStyleCnt="14"/>
      <dgm:spPr/>
    </dgm:pt>
    <dgm:pt modelId="{83A746C7-9E11-4163-92A9-91EE88218966}" type="pres">
      <dgm:prSet presAssocID="{6602CFC4-5790-4AE4-A376-7685F92DEF8D}" presName="hierChild4" presStyleCnt="0"/>
      <dgm:spPr/>
    </dgm:pt>
    <dgm:pt modelId="{D3DCC751-34D3-4B32-B233-7D5B0C872A7F}" type="pres">
      <dgm:prSet presAssocID="{6602CFC4-5790-4AE4-A376-7685F92DEF8D}" presName="hierChild5" presStyleCnt="0"/>
      <dgm:spPr/>
    </dgm:pt>
    <dgm:pt modelId="{1443EE19-EEB3-4381-B642-0D55CF031F24}" type="pres">
      <dgm:prSet presAssocID="{11D19485-A394-4BB1-A244-BE8066BA0BA3}" presName="hierChild5" presStyleCnt="0"/>
      <dgm:spPr/>
    </dgm:pt>
    <dgm:pt modelId="{646EE79B-1BD7-4F0D-8D90-472EB853547F}" type="pres">
      <dgm:prSet presAssocID="{5E75036C-9DB7-462E-AD5D-2C4A9D65868E}" presName="Name64" presStyleLbl="parChTrans1D2" presStyleIdx="5" presStyleCnt="6"/>
      <dgm:spPr/>
    </dgm:pt>
    <dgm:pt modelId="{5E85E1BD-1218-4FAC-A05C-5E196E9C2EC5}" type="pres">
      <dgm:prSet presAssocID="{609D4CFA-4965-43F1-8593-996DF3F31F05}" presName="hierRoot2" presStyleCnt="0">
        <dgm:presLayoutVars>
          <dgm:hierBranch val="init"/>
        </dgm:presLayoutVars>
      </dgm:prSet>
      <dgm:spPr/>
    </dgm:pt>
    <dgm:pt modelId="{9358A00B-49D4-49F6-A1DC-C317D759E84C}" type="pres">
      <dgm:prSet presAssocID="{609D4CFA-4965-43F1-8593-996DF3F31F05}" presName="rootComposite" presStyleCnt="0"/>
      <dgm:spPr/>
    </dgm:pt>
    <dgm:pt modelId="{15BEE12C-8EB7-46E2-99AE-C9225417C1E8}" type="pres">
      <dgm:prSet presAssocID="{609D4CFA-4965-43F1-8593-996DF3F31F05}" presName="rootText" presStyleLbl="node2" presStyleIdx="5" presStyleCnt="6" custScaleX="202963" custScaleY="313370">
        <dgm:presLayoutVars>
          <dgm:chPref val="3"/>
        </dgm:presLayoutVars>
      </dgm:prSet>
      <dgm:spPr/>
    </dgm:pt>
    <dgm:pt modelId="{990AD9F4-21AF-4D35-AE70-8E46F5FE0501}" type="pres">
      <dgm:prSet presAssocID="{609D4CFA-4965-43F1-8593-996DF3F31F05}" presName="rootConnector" presStyleLbl="node2" presStyleIdx="5" presStyleCnt="6"/>
      <dgm:spPr/>
    </dgm:pt>
    <dgm:pt modelId="{C76A89D4-DC35-42A5-B26A-86F9108D5FB2}" type="pres">
      <dgm:prSet presAssocID="{609D4CFA-4965-43F1-8593-996DF3F31F05}" presName="hierChild4" presStyleCnt="0"/>
      <dgm:spPr/>
    </dgm:pt>
    <dgm:pt modelId="{DC95DC25-120E-4C03-BF08-89B7744FBEDC}" type="pres">
      <dgm:prSet presAssocID="{56FC0328-E0BF-4382-862D-9FFAC9827088}" presName="Name64" presStyleLbl="parChTrans1D3" presStyleIdx="10" presStyleCnt="14"/>
      <dgm:spPr/>
    </dgm:pt>
    <dgm:pt modelId="{BADDD35F-B475-4327-A992-EBB2B2ACAEAB}" type="pres">
      <dgm:prSet presAssocID="{4A4AE7BD-E7A7-412D-AF29-319ECA792AFE}" presName="hierRoot2" presStyleCnt="0">
        <dgm:presLayoutVars>
          <dgm:hierBranch val="init"/>
        </dgm:presLayoutVars>
      </dgm:prSet>
      <dgm:spPr/>
    </dgm:pt>
    <dgm:pt modelId="{F102E53A-78F5-48D0-9D2B-7671DC98278E}" type="pres">
      <dgm:prSet presAssocID="{4A4AE7BD-E7A7-412D-AF29-319ECA792AFE}" presName="rootComposite" presStyleCnt="0"/>
      <dgm:spPr/>
    </dgm:pt>
    <dgm:pt modelId="{39839939-DECF-416A-BE40-F48E964EFA96}" type="pres">
      <dgm:prSet presAssocID="{4A4AE7BD-E7A7-412D-AF29-319ECA792AFE}" presName="rootText" presStyleLbl="node3" presStyleIdx="10" presStyleCnt="14" custScaleX="202963">
        <dgm:presLayoutVars>
          <dgm:chPref val="3"/>
        </dgm:presLayoutVars>
      </dgm:prSet>
      <dgm:spPr/>
    </dgm:pt>
    <dgm:pt modelId="{4077C2C5-7017-413E-96F7-6CCD917DD572}" type="pres">
      <dgm:prSet presAssocID="{4A4AE7BD-E7A7-412D-AF29-319ECA792AFE}" presName="rootConnector" presStyleLbl="node3" presStyleIdx="10" presStyleCnt="14"/>
      <dgm:spPr/>
    </dgm:pt>
    <dgm:pt modelId="{8F83072D-E2BB-4C31-A587-6D55653B2F2D}" type="pres">
      <dgm:prSet presAssocID="{4A4AE7BD-E7A7-412D-AF29-319ECA792AFE}" presName="hierChild4" presStyleCnt="0"/>
      <dgm:spPr/>
    </dgm:pt>
    <dgm:pt modelId="{A7B9E468-C122-4C87-A21F-BE29FFA4A6EB}" type="pres">
      <dgm:prSet presAssocID="{4A4AE7BD-E7A7-412D-AF29-319ECA792AFE}" presName="hierChild5" presStyleCnt="0"/>
      <dgm:spPr/>
    </dgm:pt>
    <dgm:pt modelId="{ED7140B3-CD37-4F2B-97AC-126F546150B2}" type="pres">
      <dgm:prSet presAssocID="{9CB62A7C-E3C4-42F0-9CE0-A5557348A36C}" presName="Name64" presStyleLbl="parChTrans1D3" presStyleIdx="11" presStyleCnt="14"/>
      <dgm:spPr/>
    </dgm:pt>
    <dgm:pt modelId="{BFEA65BD-2D81-4F2A-9194-E57D016C093E}" type="pres">
      <dgm:prSet presAssocID="{0BE16FF3-9969-4641-8C12-447C28AB3E2C}" presName="hierRoot2" presStyleCnt="0">
        <dgm:presLayoutVars>
          <dgm:hierBranch val="init"/>
        </dgm:presLayoutVars>
      </dgm:prSet>
      <dgm:spPr/>
    </dgm:pt>
    <dgm:pt modelId="{4001EAA3-AAD9-48A5-9BF6-596598AB77D0}" type="pres">
      <dgm:prSet presAssocID="{0BE16FF3-9969-4641-8C12-447C28AB3E2C}" presName="rootComposite" presStyleCnt="0"/>
      <dgm:spPr/>
    </dgm:pt>
    <dgm:pt modelId="{9819609F-47F4-4226-ADB6-23D85C742BD9}" type="pres">
      <dgm:prSet presAssocID="{0BE16FF3-9969-4641-8C12-447C28AB3E2C}" presName="rootText" presStyleLbl="node3" presStyleIdx="11" presStyleCnt="14" custScaleX="202963">
        <dgm:presLayoutVars>
          <dgm:chPref val="3"/>
        </dgm:presLayoutVars>
      </dgm:prSet>
      <dgm:spPr/>
    </dgm:pt>
    <dgm:pt modelId="{19C33EB8-48D6-4009-AB90-164B285DCB77}" type="pres">
      <dgm:prSet presAssocID="{0BE16FF3-9969-4641-8C12-447C28AB3E2C}" presName="rootConnector" presStyleLbl="node3" presStyleIdx="11" presStyleCnt="14"/>
      <dgm:spPr/>
    </dgm:pt>
    <dgm:pt modelId="{46B218FD-C09F-4498-BE5A-DC0D5D4B9442}" type="pres">
      <dgm:prSet presAssocID="{0BE16FF3-9969-4641-8C12-447C28AB3E2C}" presName="hierChild4" presStyleCnt="0"/>
      <dgm:spPr/>
    </dgm:pt>
    <dgm:pt modelId="{A92AE392-9172-40D3-96B7-DBC2CF0FF897}" type="pres">
      <dgm:prSet presAssocID="{0BE16FF3-9969-4641-8C12-447C28AB3E2C}" presName="hierChild5" presStyleCnt="0"/>
      <dgm:spPr/>
    </dgm:pt>
    <dgm:pt modelId="{E0946B31-BADA-4FA1-9868-8EB37073D8B9}" type="pres">
      <dgm:prSet presAssocID="{17EED272-EA44-4E3C-B9E2-95D3B9D20F98}" presName="Name64" presStyleLbl="parChTrans1D3" presStyleIdx="12" presStyleCnt="14"/>
      <dgm:spPr/>
    </dgm:pt>
    <dgm:pt modelId="{D96A8D91-8E28-4427-832E-70F3C36BBE64}" type="pres">
      <dgm:prSet presAssocID="{A21AE362-2F9A-45EA-8EE6-8C5926500139}" presName="hierRoot2" presStyleCnt="0">
        <dgm:presLayoutVars>
          <dgm:hierBranch val="init"/>
        </dgm:presLayoutVars>
      </dgm:prSet>
      <dgm:spPr/>
    </dgm:pt>
    <dgm:pt modelId="{8A181769-3607-4C50-97A0-EE2EDC9ABFDF}" type="pres">
      <dgm:prSet presAssocID="{A21AE362-2F9A-45EA-8EE6-8C5926500139}" presName="rootComposite" presStyleCnt="0"/>
      <dgm:spPr/>
    </dgm:pt>
    <dgm:pt modelId="{8EFDB319-F9E1-443E-B0B8-7C2861291A76}" type="pres">
      <dgm:prSet presAssocID="{A21AE362-2F9A-45EA-8EE6-8C5926500139}" presName="rootText" presStyleLbl="node3" presStyleIdx="12" presStyleCnt="14" custScaleX="202963">
        <dgm:presLayoutVars>
          <dgm:chPref val="3"/>
        </dgm:presLayoutVars>
      </dgm:prSet>
      <dgm:spPr/>
    </dgm:pt>
    <dgm:pt modelId="{03C1A3C5-D5C9-4322-9752-9690E759CEB9}" type="pres">
      <dgm:prSet presAssocID="{A21AE362-2F9A-45EA-8EE6-8C5926500139}" presName="rootConnector" presStyleLbl="node3" presStyleIdx="12" presStyleCnt="14"/>
      <dgm:spPr/>
    </dgm:pt>
    <dgm:pt modelId="{3E057542-4F15-4E25-B87D-43A5659A6444}" type="pres">
      <dgm:prSet presAssocID="{A21AE362-2F9A-45EA-8EE6-8C5926500139}" presName="hierChild4" presStyleCnt="0"/>
      <dgm:spPr/>
    </dgm:pt>
    <dgm:pt modelId="{08B7142A-C6F8-4A05-A4F7-3EA4C3DD905E}" type="pres">
      <dgm:prSet presAssocID="{A21AE362-2F9A-45EA-8EE6-8C5926500139}" presName="hierChild5" presStyleCnt="0"/>
      <dgm:spPr/>
    </dgm:pt>
    <dgm:pt modelId="{1B3206CB-1C28-43E0-91B1-1B199CDE6429}" type="pres">
      <dgm:prSet presAssocID="{A4B32CD3-AA84-40BF-AC5B-75073455F408}" presName="Name64" presStyleLbl="parChTrans1D3" presStyleIdx="13" presStyleCnt="14"/>
      <dgm:spPr/>
    </dgm:pt>
    <dgm:pt modelId="{1EF7C935-8F47-44B3-B572-B190D1214D21}" type="pres">
      <dgm:prSet presAssocID="{012C0880-8EE9-4400-80E6-6FA04076D098}" presName="hierRoot2" presStyleCnt="0">
        <dgm:presLayoutVars>
          <dgm:hierBranch val="init"/>
        </dgm:presLayoutVars>
      </dgm:prSet>
      <dgm:spPr/>
    </dgm:pt>
    <dgm:pt modelId="{E4D7E4B4-C5BA-41A7-A0F3-F3425BEFB74D}" type="pres">
      <dgm:prSet presAssocID="{012C0880-8EE9-4400-80E6-6FA04076D098}" presName="rootComposite" presStyleCnt="0"/>
      <dgm:spPr/>
    </dgm:pt>
    <dgm:pt modelId="{9914B9D8-0BD7-4B44-B4D5-8A9F936C3791}" type="pres">
      <dgm:prSet presAssocID="{012C0880-8EE9-4400-80E6-6FA04076D098}" presName="rootText" presStyleLbl="node3" presStyleIdx="13" presStyleCnt="14" custScaleX="202963" custScaleY="150507">
        <dgm:presLayoutVars>
          <dgm:chPref val="3"/>
        </dgm:presLayoutVars>
      </dgm:prSet>
      <dgm:spPr/>
    </dgm:pt>
    <dgm:pt modelId="{E7AA6480-AF03-4313-9D1E-576B10F08168}" type="pres">
      <dgm:prSet presAssocID="{012C0880-8EE9-4400-80E6-6FA04076D098}" presName="rootConnector" presStyleLbl="node3" presStyleIdx="13" presStyleCnt="14"/>
      <dgm:spPr/>
    </dgm:pt>
    <dgm:pt modelId="{1907CF0F-48C1-4048-9ACB-8C57682FA7B3}" type="pres">
      <dgm:prSet presAssocID="{012C0880-8EE9-4400-80E6-6FA04076D098}" presName="hierChild4" presStyleCnt="0"/>
      <dgm:spPr/>
    </dgm:pt>
    <dgm:pt modelId="{54EB781D-A957-4E54-966E-967E2DF0117B}" type="pres">
      <dgm:prSet presAssocID="{012C0880-8EE9-4400-80E6-6FA04076D098}" presName="hierChild5" presStyleCnt="0"/>
      <dgm:spPr/>
    </dgm:pt>
    <dgm:pt modelId="{B7DA9453-E34C-4DE8-B2AB-21F1DEF6693C}" type="pres">
      <dgm:prSet presAssocID="{609D4CFA-4965-43F1-8593-996DF3F31F05}" presName="hierChild5" presStyleCnt="0"/>
      <dgm:spPr/>
    </dgm:pt>
    <dgm:pt modelId="{46E86568-5ADB-4989-8303-5E8C7CE71EE7}" type="pres">
      <dgm:prSet presAssocID="{1FE065C1-FCB6-49F0-BFDD-F43B54056E13}" presName="hierChild3" presStyleCnt="0"/>
      <dgm:spPr/>
    </dgm:pt>
  </dgm:ptLst>
  <dgm:cxnLst>
    <dgm:cxn modelId="{F539A902-DA94-4A27-B0C8-FF394446C191}" srcId="{1FE065C1-FCB6-49F0-BFDD-F43B54056E13}" destId="{D69CFC9A-1102-4D8E-888D-51BB21EDBB54}" srcOrd="1" destOrd="0" parTransId="{29278620-0D0F-4902-81F7-D0925942E24E}" sibTransId="{5209C19C-0DCE-42FF-9FAE-AE31F70992AA}"/>
    <dgm:cxn modelId="{50E3BA02-1F58-4A95-B248-5FA802BABC21}" type="presOf" srcId="{11D19485-A394-4BB1-A244-BE8066BA0BA3}" destId="{35CA8FF7-681D-4CDD-B717-6B96BBC9F87A}" srcOrd="0" destOrd="0" presId="urn:microsoft.com/office/officeart/2009/3/layout/HorizontalOrganizationChart"/>
    <dgm:cxn modelId="{B2A0F205-D331-4C25-9B92-3A7C08F0DA80}" type="presOf" srcId="{A21AE362-2F9A-45EA-8EE6-8C5926500139}" destId="{8EFDB319-F9E1-443E-B0B8-7C2861291A76}" srcOrd="0" destOrd="0" presId="urn:microsoft.com/office/officeart/2009/3/layout/HorizontalOrganizationChart"/>
    <dgm:cxn modelId="{8B209A08-3BBB-49A8-AAFC-06A2CB59EDCE}" type="presOf" srcId="{C1DD7ACC-F67F-4163-BDA5-2BFFA98AD537}" destId="{6E1B2133-8A01-461D-AD34-BA0CD7AF7EC4}" srcOrd="0" destOrd="0" presId="urn:microsoft.com/office/officeart/2009/3/layout/HorizontalOrganizationChart"/>
    <dgm:cxn modelId="{81055E0B-4534-4FEA-BC55-67C50EC45A21}" srcId="{11D19485-A394-4BB1-A244-BE8066BA0BA3}" destId="{6602CFC4-5790-4AE4-A376-7685F92DEF8D}" srcOrd="7" destOrd="0" parTransId="{C1DD7ACC-F67F-4163-BDA5-2BFFA98AD537}" sibTransId="{B05ECED2-F61D-4D11-919D-60A18D0EF1FC}"/>
    <dgm:cxn modelId="{A87E1519-E245-4101-81E0-DD9C5F824B20}" type="presOf" srcId="{1FE065C1-FCB6-49F0-BFDD-F43B54056E13}" destId="{AFCD95CA-D046-4667-8540-CA1459F56236}" srcOrd="1" destOrd="0" presId="urn:microsoft.com/office/officeart/2009/3/layout/HorizontalOrganizationChart"/>
    <dgm:cxn modelId="{3CAC181A-C52C-4602-8889-8F682945B549}" type="presOf" srcId="{74158D03-3A3B-4785-ACDE-2340E2815331}" destId="{5672D94F-64F8-49F3-AA1D-3FD18A5952D4}" srcOrd="1" destOrd="0" presId="urn:microsoft.com/office/officeart/2009/3/layout/HorizontalOrganizationChart"/>
    <dgm:cxn modelId="{07DA411C-F057-49F1-8040-D6B3D118E4A2}" type="presOf" srcId="{51D5B14B-8FCB-451F-B5D2-0588E61C1B6D}" destId="{AB4930C7-0947-4818-B5E2-F5E9B045EF95}" srcOrd="0" destOrd="0" presId="urn:microsoft.com/office/officeart/2009/3/layout/HorizontalOrganizationChart"/>
    <dgm:cxn modelId="{2D24891C-0198-48CA-9619-35E4D9099B6F}" type="presOf" srcId="{6837ED10-63AE-48FF-BCFC-841A9717A4E9}" destId="{92660759-2618-4EE8-8084-83CB7945DA93}" srcOrd="0" destOrd="0" presId="urn:microsoft.com/office/officeart/2009/3/layout/HorizontalOrganizationChart"/>
    <dgm:cxn modelId="{B332D01D-17F0-41EC-8E3E-9B7E761CC264}" srcId="{609D4CFA-4965-43F1-8593-996DF3F31F05}" destId="{4A4AE7BD-E7A7-412D-AF29-319ECA792AFE}" srcOrd="0" destOrd="0" parTransId="{56FC0328-E0BF-4382-862D-9FFAC9827088}" sibTransId="{F3F2EE9E-B6BD-4098-B088-C440C359E1AB}"/>
    <dgm:cxn modelId="{EC720220-2FA6-4CDA-87F2-42DD7D35D05F}" srcId="{11D19485-A394-4BB1-A244-BE8066BA0BA3}" destId="{D8EEF9FC-A107-466F-9457-93344176B4DB}" srcOrd="3" destOrd="0" parTransId="{185C81C7-3FE0-45EC-91B7-3F75520D272F}" sibTransId="{DB215303-0F58-4E95-A0EB-291AF29EA6E4}"/>
    <dgm:cxn modelId="{4FEC8F20-08A6-44D2-BB6B-9A4D4B7EA72D}" type="presOf" srcId="{4A4AE7BD-E7A7-412D-AF29-319ECA792AFE}" destId="{39839939-DECF-416A-BE40-F48E964EFA96}" srcOrd="0" destOrd="0" presId="urn:microsoft.com/office/officeart/2009/3/layout/HorizontalOrganizationChart"/>
    <dgm:cxn modelId="{5C873E21-2E09-4819-9B1B-8FBCC3EE92C9}" type="presOf" srcId="{E7D72EF9-33AA-4B49-8F4B-3EF176B065DC}" destId="{EF61D218-7E0C-44BF-919E-B624AC715B8F}" srcOrd="0" destOrd="0" presId="urn:microsoft.com/office/officeart/2009/3/layout/HorizontalOrganizationChart"/>
    <dgm:cxn modelId="{C0579826-F58D-4E62-8D74-651DCED6FED3}" srcId="{11D19485-A394-4BB1-A244-BE8066BA0BA3}" destId="{5403B3C4-6925-4805-AD58-460DA5469BA2}" srcOrd="5" destOrd="0" parTransId="{DA4F7D55-D46B-46D8-9E1D-05DBC1C26CF9}" sibTransId="{9D717360-2818-430F-A751-032FDC0BEBB7}"/>
    <dgm:cxn modelId="{134E782C-9EC2-42FE-B773-68A38F60C832}" type="presOf" srcId="{5403B3C4-6925-4805-AD58-460DA5469BA2}" destId="{957ADE99-CF3D-419D-BB8A-D66FD90ABD31}" srcOrd="0" destOrd="0" presId="urn:microsoft.com/office/officeart/2009/3/layout/HorizontalOrganizationChart"/>
    <dgm:cxn modelId="{0F9CA631-3BE6-46C5-BDDD-6678F6515014}" type="presOf" srcId="{C62B591D-CD59-4A78-91E4-3AF6B2BC48D1}" destId="{425962FB-4C88-4662-8342-5B55DB9E2BAD}" srcOrd="1" destOrd="0" presId="urn:microsoft.com/office/officeart/2009/3/layout/HorizontalOrganizationChart"/>
    <dgm:cxn modelId="{1F9B8032-F506-4E73-B628-1A112C22B6D2}" type="presOf" srcId="{A05AF534-9CAE-41FE-A334-783EDD352B9A}" destId="{77B78BE0-3902-4937-AC87-5CE41C73292E}" srcOrd="0" destOrd="0" presId="urn:microsoft.com/office/officeart/2009/3/layout/HorizontalOrganizationChart"/>
    <dgm:cxn modelId="{AC3BA533-10A9-469E-93FE-BB0DED0ED264}" srcId="{1FE065C1-FCB6-49F0-BFDD-F43B54056E13}" destId="{88092CFA-59A9-44D9-9B72-079B5F23C1BD}" srcOrd="3" destOrd="0" parTransId="{E4316DDD-38B2-4DB7-8855-7E2531F7A62D}" sibTransId="{172AB556-AFED-4F6C-A882-268F52DA853B}"/>
    <dgm:cxn modelId="{D7508235-428A-4E62-B080-1C46E39D38F0}" type="presOf" srcId="{E22426FD-FB4D-429C-A6F0-91D44A3BA77F}" destId="{F2EBE40A-BCB5-4B53-A64F-08F16F5470FC}" srcOrd="0" destOrd="0" presId="urn:microsoft.com/office/officeart/2009/3/layout/HorizontalOrganizationChart"/>
    <dgm:cxn modelId="{8E2E3F39-4074-452B-896A-8082A27F0799}" type="presOf" srcId="{D8EEF9FC-A107-466F-9457-93344176B4DB}" destId="{AA62DCFE-7EB1-43E3-9450-CF597FDA94F6}" srcOrd="1" destOrd="0" presId="urn:microsoft.com/office/officeart/2009/3/layout/HorizontalOrganizationChart"/>
    <dgm:cxn modelId="{3093483B-6347-415D-86DB-83EB8F311117}" srcId="{11D19485-A394-4BB1-A244-BE8066BA0BA3}" destId="{C62B591D-CD59-4A78-91E4-3AF6B2BC48D1}" srcOrd="6" destOrd="0" parTransId="{017E66B3-5B01-4E5F-9554-6C6C351FE758}" sibTransId="{A80D2019-4D80-457E-ADA0-D6452C1058DC}"/>
    <dgm:cxn modelId="{3665CF3F-991C-4D19-8FDD-6E007F87CFC8}" type="presOf" srcId="{74158D03-3A3B-4785-ACDE-2340E2815331}" destId="{A4A30A9E-56CC-43EE-939F-412D5C0B2BF6}" srcOrd="0" destOrd="0" presId="urn:microsoft.com/office/officeart/2009/3/layout/HorizontalOrganizationChart"/>
    <dgm:cxn modelId="{562C175C-DB22-42DF-BED1-033FFC6F1354}" type="presOf" srcId="{E4316DDD-38B2-4DB7-8855-7E2531F7A62D}" destId="{0C2EF947-6236-4545-BA90-B58A171A04FD}" srcOrd="0" destOrd="0" presId="urn:microsoft.com/office/officeart/2009/3/layout/HorizontalOrganizationChart"/>
    <dgm:cxn modelId="{D4FCD75D-77F4-4916-A270-70FDDF20DF5C}" type="presOf" srcId="{5E75036C-9DB7-462E-AD5D-2C4A9D65868E}" destId="{646EE79B-1BD7-4F0D-8D90-472EB853547F}" srcOrd="0" destOrd="0" presId="urn:microsoft.com/office/officeart/2009/3/layout/HorizontalOrganizationChart"/>
    <dgm:cxn modelId="{3563FC60-BBB4-47A6-A490-D36D0360876D}" type="presOf" srcId="{7D16EBB2-38E3-4098-BE82-1DFDBD96F234}" destId="{AABA43D4-F5BF-42C8-8645-7087A8E419AA}" srcOrd="0" destOrd="0" presId="urn:microsoft.com/office/officeart/2009/3/layout/HorizontalOrganizationChart"/>
    <dgm:cxn modelId="{DAC64E61-0556-4387-A196-4E3B735178DE}" type="presOf" srcId="{841E8B09-3D5B-44B0-B8E8-EF22BEB1A685}" destId="{79531450-1F1D-474D-BAAC-1CE288B19639}" srcOrd="0" destOrd="0" presId="urn:microsoft.com/office/officeart/2009/3/layout/HorizontalOrganizationChart"/>
    <dgm:cxn modelId="{E7BA9E43-3B62-439A-A71E-FBA80F474245}" srcId="{1FE065C1-FCB6-49F0-BFDD-F43B54056E13}" destId="{609D4CFA-4965-43F1-8593-996DF3F31F05}" srcOrd="5" destOrd="0" parTransId="{5E75036C-9DB7-462E-AD5D-2C4A9D65868E}" sibTransId="{15E011AC-502A-4486-B4C1-EA575FFD7D4F}"/>
    <dgm:cxn modelId="{D2A29466-57B3-47FF-AB61-A15B08CD141C}" type="presOf" srcId="{369F593D-7365-433B-B6B5-509242F65C21}" destId="{80699BF0-B722-4B50-87A0-C98D2B0B01FE}" srcOrd="0" destOrd="0" presId="urn:microsoft.com/office/officeart/2009/3/layout/HorizontalOrganizationChart"/>
    <dgm:cxn modelId="{8DFBC067-D3AE-473D-97EB-ED770DAF7C2E}" type="presOf" srcId="{61922CE8-F987-44C2-8280-93DCC62045C0}" destId="{6D0F6CEF-E43D-49C7-9C61-5857C12F2F11}" srcOrd="0" destOrd="0" presId="urn:microsoft.com/office/officeart/2009/3/layout/HorizontalOrganizationChart"/>
    <dgm:cxn modelId="{FB415C68-E72D-4073-8068-D7D97DDB2DFC}" type="presOf" srcId="{082ABF79-7439-4474-B9BB-3544758D9F7B}" destId="{F6174EB8-1854-4879-8A77-ECD8E4059BF4}" srcOrd="0" destOrd="0" presId="urn:microsoft.com/office/officeart/2009/3/layout/HorizontalOrganizationChart"/>
    <dgm:cxn modelId="{AFAE0049-4587-43CF-8891-5C63E03C880C}" srcId="{11D19485-A394-4BB1-A244-BE8066BA0BA3}" destId="{F101C50F-3DD0-4BBF-A8A5-B32705D3106B}" srcOrd="0" destOrd="0" parTransId="{FF3E8F5A-24E1-490B-87B9-2A3A9581A8F9}" sibTransId="{D290FE6F-CEA0-4E3A-ABF8-5F46179BB0B3}"/>
    <dgm:cxn modelId="{3D141B6A-1FFB-48EE-9CE4-22A9B8989B7C}" type="presOf" srcId="{FF3E8F5A-24E1-490B-87B9-2A3A9581A8F9}" destId="{252AA1B2-FD60-4CB9-BC0A-931A1B66320C}" srcOrd="0" destOrd="0" presId="urn:microsoft.com/office/officeart/2009/3/layout/HorizontalOrganizationChart"/>
    <dgm:cxn modelId="{82535F6C-3B78-465B-8F5A-EDF4044711BC}" type="presOf" srcId="{017E66B3-5B01-4E5F-9554-6C6C351FE758}" destId="{DA29F2A6-3E6A-4DB1-8CC7-08D835F083E8}" srcOrd="0" destOrd="0" presId="urn:microsoft.com/office/officeart/2009/3/layout/HorizontalOrganizationChart"/>
    <dgm:cxn modelId="{6D00B94C-3B0C-403F-88D9-EC4B3D31C0E0}" type="presOf" srcId="{75141CFB-66B2-4C5B-B3DB-809F65D74167}" destId="{2EEC7AC3-DA8C-492B-B732-CBE950745E88}" srcOrd="0" destOrd="0" presId="urn:microsoft.com/office/officeart/2009/3/layout/HorizontalOrganizationChart"/>
    <dgm:cxn modelId="{C3722C6F-EF3B-49F9-91A4-9F2EDC68FFE7}" type="presOf" srcId="{0BE16FF3-9969-4641-8C12-447C28AB3E2C}" destId="{19C33EB8-48D6-4009-AB90-164B285DCB77}" srcOrd="1" destOrd="0" presId="urn:microsoft.com/office/officeart/2009/3/layout/HorizontalOrganizationChart"/>
    <dgm:cxn modelId="{C39B3971-8108-47D0-B9CD-70C41DCE0480}" type="presOf" srcId="{D69CFC9A-1102-4D8E-888D-51BB21EDBB54}" destId="{79D370BC-E3ED-42BF-ABBF-2CCE44EAB209}" srcOrd="1" destOrd="0" presId="urn:microsoft.com/office/officeart/2009/3/layout/HorizontalOrganizationChart"/>
    <dgm:cxn modelId="{B850B654-E73E-47AF-BBD0-F63E75E8F9D7}" type="presOf" srcId="{4A4AE7BD-E7A7-412D-AF29-319ECA792AFE}" destId="{4077C2C5-7017-413E-96F7-6CCD917DD572}" srcOrd="1" destOrd="0" presId="urn:microsoft.com/office/officeart/2009/3/layout/HorizontalOrganizationChart"/>
    <dgm:cxn modelId="{41CDA255-961C-4544-B25E-F947DC022F72}" type="presOf" srcId="{DA4F7D55-D46B-46D8-9E1D-05DBC1C26CF9}" destId="{FAF909CE-A4AB-4250-A763-9AF1A50F649B}" srcOrd="0" destOrd="0" presId="urn:microsoft.com/office/officeart/2009/3/layout/HorizontalOrganizationChart"/>
    <dgm:cxn modelId="{01AE617B-5E4D-47D1-A47D-5369C07329A2}" type="presOf" srcId="{51D5B14B-8FCB-451F-B5D2-0588E61C1B6D}" destId="{29340856-CC4E-4CFF-8CDE-642AB18D3661}" srcOrd="1" destOrd="0" presId="urn:microsoft.com/office/officeart/2009/3/layout/HorizontalOrganizationChart"/>
    <dgm:cxn modelId="{98771E7C-EC39-4096-94B5-3A13FE870445}" srcId="{11D19485-A394-4BB1-A244-BE8066BA0BA3}" destId="{E22426FD-FB4D-429C-A6F0-91D44A3BA77F}" srcOrd="4" destOrd="0" parTransId="{841E8B09-3D5B-44B0-B8E8-EF22BEB1A685}" sibTransId="{0BD1A6CF-EB68-407F-9575-9F3EF6F6A633}"/>
    <dgm:cxn modelId="{CE9A0F83-6FE6-4F95-BBBB-AA712651CCE6}" type="presOf" srcId="{29278620-0D0F-4902-81F7-D0925942E24E}" destId="{010AFDA0-1B9A-4459-987B-115D88F2A4C5}" srcOrd="0" destOrd="0" presId="urn:microsoft.com/office/officeart/2009/3/layout/HorizontalOrganizationChart"/>
    <dgm:cxn modelId="{50A61784-8FF0-400F-AA8E-1754AA3F6B7A}" type="presOf" srcId="{0BE16FF3-9969-4641-8C12-447C28AB3E2C}" destId="{9819609F-47F4-4226-ADB6-23D85C742BD9}" srcOrd="0" destOrd="0" presId="urn:microsoft.com/office/officeart/2009/3/layout/HorizontalOrganizationChart"/>
    <dgm:cxn modelId="{39A8188B-B8BD-4DE0-8D41-4F0276B7F7FB}" srcId="{609D4CFA-4965-43F1-8593-996DF3F31F05}" destId="{0BE16FF3-9969-4641-8C12-447C28AB3E2C}" srcOrd="1" destOrd="0" parTransId="{9CB62A7C-E3C4-42F0-9CE0-A5557348A36C}" sibTransId="{8C381D4D-913E-4D1A-AA1A-39D0088DC75D}"/>
    <dgm:cxn modelId="{DC15D78B-1806-488E-B69E-6F8B14508E58}" type="presOf" srcId="{D8EEF9FC-A107-466F-9457-93344176B4DB}" destId="{B1EF2EA4-77F2-4E39-BA16-B640A1B3C943}" srcOrd="0" destOrd="0" presId="urn:microsoft.com/office/officeart/2009/3/layout/HorizontalOrganizationChart"/>
    <dgm:cxn modelId="{CC7D078E-F845-4F30-97F1-D4E460E86D3F}" type="presOf" srcId="{A21AE362-2F9A-45EA-8EE6-8C5926500139}" destId="{03C1A3C5-D5C9-4322-9752-9690E759CEB9}" srcOrd="1" destOrd="0" presId="urn:microsoft.com/office/officeart/2009/3/layout/HorizontalOrganizationChart"/>
    <dgm:cxn modelId="{611C4090-BFE5-4171-ABD2-026C30B0A0B3}" type="presOf" srcId="{012C0880-8EE9-4400-80E6-6FA04076D098}" destId="{9914B9D8-0BD7-4B44-B4D5-8A9F936C3791}" srcOrd="0" destOrd="0" presId="urn:microsoft.com/office/officeart/2009/3/layout/HorizontalOrganizationChart"/>
    <dgm:cxn modelId="{0F0A2B93-A4CF-4965-9167-4BE1F535AD9A}" srcId="{1FE065C1-FCB6-49F0-BFDD-F43B54056E13}" destId="{51D5B14B-8FCB-451F-B5D2-0588E61C1B6D}" srcOrd="0" destOrd="0" parTransId="{A05AF534-9CAE-41FE-A334-783EDD352B9A}" sibTransId="{05296080-7452-412A-8FD8-10015266FEA1}"/>
    <dgm:cxn modelId="{BE82CC93-916B-4DF5-A549-C4EA01307D0C}" type="presOf" srcId="{17EED272-EA44-4E3C-B9E2-95D3B9D20F98}" destId="{E0946B31-BADA-4FA1-9868-8EB37073D8B9}" srcOrd="0" destOrd="0" presId="urn:microsoft.com/office/officeart/2009/3/layout/HorizontalOrganizationChart"/>
    <dgm:cxn modelId="{A0993C96-F089-4AB3-924E-0A9F876B6007}" srcId="{75141CFB-66B2-4C5B-B3DB-809F65D74167}" destId="{1FE065C1-FCB6-49F0-BFDD-F43B54056E13}" srcOrd="0" destOrd="0" parTransId="{80B18782-C9C3-4CB9-8FBD-22D586A4E1CC}" sibTransId="{C01EE5A5-78F4-4666-80CF-753BDC9F8C84}"/>
    <dgm:cxn modelId="{086BDB96-2919-40F3-A3C6-E3F269B41613}" type="presOf" srcId="{E7D72EF9-33AA-4B49-8F4B-3EF176B065DC}" destId="{D1706654-2B86-45ED-8046-9ED0B1E5F932}" srcOrd="1" destOrd="0" presId="urn:microsoft.com/office/officeart/2009/3/layout/HorizontalOrganizationChart"/>
    <dgm:cxn modelId="{BC84549E-340A-4C57-AF99-9CD8C4F6B645}" type="presOf" srcId="{88092CFA-59A9-44D9-9B72-079B5F23C1BD}" destId="{1707327F-8833-4EBB-9118-3350B5263A93}" srcOrd="0" destOrd="0" presId="urn:microsoft.com/office/officeart/2009/3/layout/HorizontalOrganizationChart"/>
    <dgm:cxn modelId="{E5C4EA9E-4BFE-4DEC-B462-82452280D871}" type="presOf" srcId="{609D4CFA-4965-43F1-8593-996DF3F31F05}" destId="{990AD9F4-21AF-4D35-AE70-8E46F5FE0501}" srcOrd="1" destOrd="0" presId="urn:microsoft.com/office/officeart/2009/3/layout/HorizontalOrganizationChart"/>
    <dgm:cxn modelId="{F280489F-6B85-4586-B319-20C2A4594960}" type="presOf" srcId="{F101C50F-3DD0-4BBF-A8A5-B32705D3106B}" destId="{4C33029B-7D0F-4655-860C-96FF63510B4C}" srcOrd="0" destOrd="0" presId="urn:microsoft.com/office/officeart/2009/3/layout/HorizontalOrganizationChart"/>
    <dgm:cxn modelId="{AB0A45A1-E0C5-4D46-BBA0-3FD578C03ABA}" type="presOf" srcId="{D69CFC9A-1102-4D8E-888D-51BB21EDBB54}" destId="{8184B36E-D4F2-41C6-ABE5-FB30B2901E5B}" srcOrd="0" destOrd="0" presId="urn:microsoft.com/office/officeart/2009/3/layout/HorizontalOrganizationChart"/>
    <dgm:cxn modelId="{49B47DA4-24CD-4835-8F1B-0EC24B344A20}" srcId="{1FE065C1-FCB6-49F0-BFDD-F43B54056E13}" destId="{74158D03-3A3B-4785-ACDE-2340E2815331}" srcOrd="2" destOrd="0" parTransId="{082ABF79-7439-4474-B9BB-3544758D9F7B}" sibTransId="{141AED0D-EECF-4F73-B0A4-21F5CD759D30}"/>
    <dgm:cxn modelId="{03E036A6-03E9-493B-BEF6-3886CD6D738B}" srcId="{1FE065C1-FCB6-49F0-BFDD-F43B54056E13}" destId="{11D19485-A394-4BB1-A244-BE8066BA0BA3}" srcOrd="4" destOrd="0" parTransId="{369F593D-7365-433B-B6B5-509242F65C21}" sibTransId="{0F336670-54F2-4266-9180-716F66CD47A8}"/>
    <dgm:cxn modelId="{08C931A9-1F8B-4AFD-85F8-079CCFF34961}" type="presOf" srcId="{5403B3C4-6925-4805-AD58-460DA5469BA2}" destId="{AAA7150C-11E8-4C9D-A03A-E6CA1E1FDB31}" srcOrd="1" destOrd="0" presId="urn:microsoft.com/office/officeart/2009/3/layout/HorizontalOrganizationChart"/>
    <dgm:cxn modelId="{744BDAAB-A503-4857-B871-E14B225ADFB3}" type="presOf" srcId="{2ED422C2-389B-4B12-998E-5408C1C1997E}" destId="{93F3DA4D-306A-49AE-AE0C-0956397E4869}" srcOrd="0" destOrd="0" presId="urn:microsoft.com/office/officeart/2009/3/layout/HorizontalOrganizationChart"/>
    <dgm:cxn modelId="{932BD8AF-7C15-4EF5-B9B3-1F409934BCC6}" type="presOf" srcId="{61922CE8-F987-44C2-8280-93DCC62045C0}" destId="{AFA4DD1B-543F-49AD-8159-A526039E5D31}" srcOrd="1" destOrd="0" presId="urn:microsoft.com/office/officeart/2009/3/layout/HorizontalOrganizationChart"/>
    <dgm:cxn modelId="{F12D4BB5-E125-4358-B4B8-6D8F01C130A9}" type="presOf" srcId="{012C0880-8EE9-4400-80E6-6FA04076D098}" destId="{E7AA6480-AF03-4313-9D1E-576B10F08168}" srcOrd="1" destOrd="0" presId="urn:microsoft.com/office/officeart/2009/3/layout/HorizontalOrganizationChart"/>
    <dgm:cxn modelId="{C50329B6-9F6C-4735-A061-DAF6555DCC83}" type="presOf" srcId="{11D19485-A394-4BB1-A244-BE8066BA0BA3}" destId="{73D094BE-F4AA-428D-BA21-504F2B9231A8}" srcOrd="1" destOrd="0" presId="urn:microsoft.com/office/officeart/2009/3/layout/HorizontalOrganizationChart"/>
    <dgm:cxn modelId="{56B779B6-C0B1-4678-91F3-97D2310261D0}" type="presOf" srcId="{2ED422C2-389B-4B12-998E-5408C1C1997E}" destId="{80F42B2A-1D4A-4B6D-9391-B88A68FB9C86}" srcOrd="1" destOrd="0" presId="urn:microsoft.com/office/officeart/2009/3/layout/HorizontalOrganizationChart"/>
    <dgm:cxn modelId="{93C4D4BC-5819-4791-A968-7BB80E5E1929}" srcId="{609D4CFA-4965-43F1-8593-996DF3F31F05}" destId="{A21AE362-2F9A-45EA-8EE6-8C5926500139}" srcOrd="2" destOrd="0" parTransId="{17EED272-EA44-4E3C-B9E2-95D3B9D20F98}" sibTransId="{BD52593E-770B-4013-9A9A-E590AA997A69}"/>
    <dgm:cxn modelId="{E76E1BBE-85BF-4E7D-98BF-FC0AC0DE3719}" type="presOf" srcId="{A4B32CD3-AA84-40BF-AC5B-75073455F408}" destId="{1B3206CB-1C28-43E0-91B1-1B199CDE6429}" srcOrd="0" destOrd="0" presId="urn:microsoft.com/office/officeart/2009/3/layout/HorizontalOrganizationChart"/>
    <dgm:cxn modelId="{F8C6F9BE-5BDF-476D-B5F8-DCDFB3A1772A}" type="presOf" srcId="{C62B591D-CD59-4A78-91E4-3AF6B2BC48D1}" destId="{C676F955-C1FD-4D6E-B0B4-BAA0265AC58E}" srcOrd="0" destOrd="0" presId="urn:microsoft.com/office/officeart/2009/3/layout/HorizontalOrganizationChart"/>
    <dgm:cxn modelId="{9F87BEC3-AB7C-429C-A389-2F4A01D013F2}" type="presOf" srcId="{E22426FD-FB4D-429C-A6F0-91D44A3BA77F}" destId="{4029C1AC-9CC8-4009-AD93-EEBAAAD87761}" srcOrd="1" destOrd="0" presId="urn:microsoft.com/office/officeart/2009/3/layout/HorizontalOrganizationChart"/>
    <dgm:cxn modelId="{FABF94C6-5660-4A1B-A26D-188459D0D5C6}" type="presOf" srcId="{F101C50F-3DD0-4BBF-A8A5-B32705D3106B}" destId="{DE0ED137-D51B-4D39-AA86-3A753658EBD1}" srcOrd="1" destOrd="0" presId="urn:microsoft.com/office/officeart/2009/3/layout/HorizontalOrganizationChart"/>
    <dgm:cxn modelId="{F3F753C7-76CD-4A0C-A27C-7A0A82583595}" type="presOf" srcId="{185C81C7-3FE0-45EC-91B7-3F75520D272F}" destId="{BB719B17-14D4-47E7-8880-9FE7D8BC9C53}" srcOrd="0" destOrd="0" presId="urn:microsoft.com/office/officeart/2009/3/layout/HorizontalOrganizationChart"/>
    <dgm:cxn modelId="{1EF7FDC9-5D49-4730-8726-9115C3D1D751}" type="presOf" srcId="{88092CFA-59A9-44D9-9B72-079B5F23C1BD}" destId="{EB9F7C18-A1C8-4A02-BF36-FE960DAD298A}" srcOrd="1" destOrd="0" presId="urn:microsoft.com/office/officeart/2009/3/layout/HorizontalOrganizationChart"/>
    <dgm:cxn modelId="{D4F575CC-AB51-481D-BC72-0EFF1C9B18F6}" type="presOf" srcId="{1FE065C1-FCB6-49F0-BFDD-F43B54056E13}" destId="{31FB4296-12C1-48B4-A248-A5D2D0B7027D}" srcOrd="0" destOrd="0" presId="urn:microsoft.com/office/officeart/2009/3/layout/HorizontalOrganizationChart"/>
    <dgm:cxn modelId="{1EBA18DD-F285-4D2E-904A-3BC38CDC5963}" type="presOf" srcId="{6602CFC4-5790-4AE4-A376-7685F92DEF8D}" destId="{4CD88AA6-09EF-480B-859C-A70C1DC656B4}" srcOrd="0" destOrd="0" presId="urn:microsoft.com/office/officeart/2009/3/layout/HorizontalOrganizationChart"/>
    <dgm:cxn modelId="{8B6053DE-75D5-4336-973D-86FB2C6DC2DB}" type="presOf" srcId="{609D4CFA-4965-43F1-8593-996DF3F31F05}" destId="{15BEE12C-8EB7-46E2-99AE-C9225417C1E8}" srcOrd="0" destOrd="0" presId="urn:microsoft.com/office/officeart/2009/3/layout/HorizontalOrganizationChart"/>
    <dgm:cxn modelId="{142C83DE-905B-4D69-8C11-C55069E612EB}" srcId="{11D19485-A394-4BB1-A244-BE8066BA0BA3}" destId="{2ED422C2-389B-4B12-998E-5408C1C1997E}" srcOrd="1" destOrd="0" parTransId="{0D1A5FC0-F530-4802-9184-9B81683275A8}" sibTransId="{EE9312FB-D581-49A3-96D1-EE6DC0173087}"/>
    <dgm:cxn modelId="{289BF5E0-2111-44DC-8946-1364F03E32A1}" type="presOf" srcId="{7D16EBB2-38E3-4098-BE82-1DFDBD96F234}" destId="{38F49840-E9D8-43D8-8203-71B36A0E1160}" srcOrd="1" destOrd="0" presId="urn:microsoft.com/office/officeart/2009/3/layout/HorizontalOrganizationChart"/>
    <dgm:cxn modelId="{E8FB60E9-8EC2-4A54-8448-46E457D112EF}" type="presOf" srcId="{9CB62A7C-E3C4-42F0-9CE0-A5557348A36C}" destId="{ED7140B3-CD37-4F2B-97AC-126F546150B2}" srcOrd="0" destOrd="0" presId="urn:microsoft.com/office/officeart/2009/3/layout/HorizontalOrganizationChart"/>
    <dgm:cxn modelId="{06F1B9EA-148E-4C70-A934-89B97D91F182}" type="presOf" srcId="{CA1717E6-CF47-4A32-813E-445030A58983}" destId="{F484A962-1DD3-44F2-ACAD-8D7D0106E318}" srcOrd="0" destOrd="0" presId="urn:microsoft.com/office/officeart/2009/3/layout/HorizontalOrganizationChart"/>
    <dgm:cxn modelId="{9190D5EA-7E26-4ACD-A5DA-8079F51C8149}" srcId="{11D19485-A394-4BB1-A244-BE8066BA0BA3}" destId="{E7D72EF9-33AA-4B49-8F4B-3EF176B065DC}" srcOrd="2" destOrd="0" parTransId="{CA1717E6-CF47-4A32-813E-445030A58983}" sibTransId="{55CA967B-88C2-4694-A303-244E72E001A2}"/>
    <dgm:cxn modelId="{F293FAEF-7C5F-4991-B017-D9AF84910656}" type="presOf" srcId="{DC9A940E-880B-45FB-89A2-1D7D1F62E33F}" destId="{8FE393A1-9079-47F7-990F-140AB6DD41A2}" srcOrd="0" destOrd="0" presId="urn:microsoft.com/office/officeart/2009/3/layout/HorizontalOrganizationChart"/>
    <dgm:cxn modelId="{D63BBCF0-E99F-4715-9FBC-6393FC23873F}" type="presOf" srcId="{6602CFC4-5790-4AE4-A376-7685F92DEF8D}" destId="{FD8183DC-3CD2-4548-8C9C-3412549F1456}" srcOrd="1" destOrd="0" presId="urn:microsoft.com/office/officeart/2009/3/layout/HorizontalOrganizationChart"/>
    <dgm:cxn modelId="{841747F2-2AD9-4A88-9FBD-7995732BEAA9}" type="presOf" srcId="{0D1A5FC0-F530-4802-9184-9B81683275A8}" destId="{FB56E7D9-F211-4566-A7A5-91ECC6A0E2F5}" srcOrd="0" destOrd="0" presId="urn:microsoft.com/office/officeart/2009/3/layout/HorizontalOrganizationChart"/>
    <dgm:cxn modelId="{C26176F2-1BB2-4CB1-9E9B-435E98723578}" srcId="{609D4CFA-4965-43F1-8593-996DF3F31F05}" destId="{012C0880-8EE9-4400-80E6-6FA04076D098}" srcOrd="3" destOrd="0" parTransId="{A4B32CD3-AA84-40BF-AC5B-75073455F408}" sibTransId="{D7BF6C92-61AD-49B0-ABC9-31F12925CBE8}"/>
    <dgm:cxn modelId="{76A2BFF2-814F-4667-BB8D-56A609124ADA}" srcId="{51D5B14B-8FCB-451F-B5D2-0588E61C1B6D}" destId="{7D16EBB2-38E3-4098-BE82-1DFDBD96F234}" srcOrd="1" destOrd="0" parTransId="{DC9A940E-880B-45FB-89A2-1D7D1F62E33F}" sibTransId="{1B7DEDB9-86C4-41CF-B3D4-0F870543AA9E}"/>
    <dgm:cxn modelId="{7754BBFB-4969-4B19-82CA-2A2FDD7EFF31}" type="presOf" srcId="{56FC0328-E0BF-4382-862D-9FFAC9827088}" destId="{DC95DC25-120E-4C03-BF08-89B7744FBEDC}" srcOrd="0" destOrd="0" presId="urn:microsoft.com/office/officeart/2009/3/layout/HorizontalOrganizationChart"/>
    <dgm:cxn modelId="{315559FD-D723-428A-AD98-1AC6EFA64FA9}" srcId="{51D5B14B-8FCB-451F-B5D2-0588E61C1B6D}" destId="{61922CE8-F987-44C2-8280-93DCC62045C0}" srcOrd="0" destOrd="0" parTransId="{6837ED10-63AE-48FF-BCFC-841A9717A4E9}" sibTransId="{E217EA7F-C8A1-4BEE-A929-2F5A385A4A5D}"/>
    <dgm:cxn modelId="{2ECF4C5F-5CB9-4BB6-868C-53B5A4E19D42}" type="presParOf" srcId="{2EEC7AC3-DA8C-492B-B732-CBE950745E88}" destId="{36904BC8-707E-4D38-BEE3-985954867B4B}" srcOrd="0" destOrd="0" presId="urn:microsoft.com/office/officeart/2009/3/layout/HorizontalOrganizationChart"/>
    <dgm:cxn modelId="{A8E73D17-FB87-46E1-BD21-14F8E00B0F7A}" type="presParOf" srcId="{36904BC8-707E-4D38-BEE3-985954867B4B}" destId="{836C0FB5-7F00-448A-BCA3-393087768352}" srcOrd="0" destOrd="0" presId="urn:microsoft.com/office/officeart/2009/3/layout/HorizontalOrganizationChart"/>
    <dgm:cxn modelId="{1BA1772D-709D-4855-83BB-3C7E8FBF8AF9}" type="presParOf" srcId="{836C0FB5-7F00-448A-BCA3-393087768352}" destId="{31FB4296-12C1-48B4-A248-A5D2D0B7027D}" srcOrd="0" destOrd="0" presId="urn:microsoft.com/office/officeart/2009/3/layout/HorizontalOrganizationChart"/>
    <dgm:cxn modelId="{E7EFE954-87C5-4EF7-BB65-7486C2473029}" type="presParOf" srcId="{836C0FB5-7F00-448A-BCA3-393087768352}" destId="{AFCD95CA-D046-4667-8540-CA1459F56236}" srcOrd="1" destOrd="0" presId="urn:microsoft.com/office/officeart/2009/3/layout/HorizontalOrganizationChart"/>
    <dgm:cxn modelId="{CD5B5256-2C01-4616-8AA9-AB1DB2DEFC38}" type="presParOf" srcId="{36904BC8-707E-4D38-BEE3-985954867B4B}" destId="{8DE8FCF5-85B0-47E0-9130-91873F4F633B}" srcOrd="1" destOrd="0" presId="urn:microsoft.com/office/officeart/2009/3/layout/HorizontalOrganizationChart"/>
    <dgm:cxn modelId="{E4553916-9B3A-44B9-AD33-ECFEBE589122}" type="presParOf" srcId="{8DE8FCF5-85B0-47E0-9130-91873F4F633B}" destId="{77B78BE0-3902-4937-AC87-5CE41C73292E}" srcOrd="0" destOrd="0" presId="urn:microsoft.com/office/officeart/2009/3/layout/HorizontalOrganizationChart"/>
    <dgm:cxn modelId="{D0418CF9-C9CD-423F-8D44-8B7C00176841}" type="presParOf" srcId="{8DE8FCF5-85B0-47E0-9130-91873F4F633B}" destId="{133CC9D8-171A-420D-96DA-195849BB9153}" srcOrd="1" destOrd="0" presId="urn:microsoft.com/office/officeart/2009/3/layout/HorizontalOrganizationChart"/>
    <dgm:cxn modelId="{CE3F7D85-DEC5-4400-9894-FDB9DC28B8EE}" type="presParOf" srcId="{133CC9D8-171A-420D-96DA-195849BB9153}" destId="{A56F123E-DE9B-450A-84A8-FCC6EDEF0A52}" srcOrd="0" destOrd="0" presId="urn:microsoft.com/office/officeart/2009/3/layout/HorizontalOrganizationChart"/>
    <dgm:cxn modelId="{A3C5758D-CE7A-431D-A512-A5911D187194}" type="presParOf" srcId="{A56F123E-DE9B-450A-84A8-FCC6EDEF0A52}" destId="{AB4930C7-0947-4818-B5E2-F5E9B045EF95}" srcOrd="0" destOrd="0" presId="urn:microsoft.com/office/officeart/2009/3/layout/HorizontalOrganizationChart"/>
    <dgm:cxn modelId="{CCFB005F-1E2A-4C48-AA85-12453686E74C}" type="presParOf" srcId="{A56F123E-DE9B-450A-84A8-FCC6EDEF0A52}" destId="{29340856-CC4E-4CFF-8CDE-642AB18D3661}" srcOrd="1" destOrd="0" presId="urn:microsoft.com/office/officeart/2009/3/layout/HorizontalOrganizationChart"/>
    <dgm:cxn modelId="{A23A593B-C3DB-4553-90DF-44709CA947CC}" type="presParOf" srcId="{133CC9D8-171A-420D-96DA-195849BB9153}" destId="{1A27A691-6DA3-4A6F-B6F0-729B468B2E28}" srcOrd="1" destOrd="0" presId="urn:microsoft.com/office/officeart/2009/3/layout/HorizontalOrganizationChart"/>
    <dgm:cxn modelId="{508642E4-5D3B-4C93-8AAE-B28AAF0A477C}" type="presParOf" srcId="{1A27A691-6DA3-4A6F-B6F0-729B468B2E28}" destId="{92660759-2618-4EE8-8084-83CB7945DA93}" srcOrd="0" destOrd="0" presId="urn:microsoft.com/office/officeart/2009/3/layout/HorizontalOrganizationChart"/>
    <dgm:cxn modelId="{D110EE88-36FA-4E76-A7FA-0D32617BF665}" type="presParOf" srcId="{1A27A691-6DA3-4A6F-B6F0-729B468B2E28}" destId="{F0D50E43-ED56-483F-87BA-3F82B09AFBA3}" srcOrd="1" destOrd="0" presId="urn:microsoft.com/office/officeart/2009/3/layout/HorizontalOrganizationChart"/>
    <dgm:cxn modelId="{F938ED0B-D851-4927-81DF-7C5E3109AA49}" type="presParOf" srcId="{F0D50E43-ED56-483F-87BA-3F82B09AFBA3}" destId="{C909F118-0487-49F8-B87B-7F0BF1F46E15}" srcOrd="0" destOrd="0" presId="urn:microsoft.com/office/officeart/2009/3/layout/HorizontalOrganizationChart"/>
    <dgm:cxn modelId="{08B01A80-4A74-4966-BBFC-F5244D45508B}" type="presParOf" srcId="{C909F118-0487-49F8-B87B-7F0BF1F46E15}" destId="{6D0F6CEF-E43D-49C7-9C61-5857C12F2F11}" srcOrd="0" destOrd="0" presId="urn:microsoft.com/office/officeart/2009/3/layout/HorizontalOrganizationChart"/>
    <dgm:cxn modelId="{69F889DD-4D64-48B4-B316-63DB7E3ADFCD}" type="presParOf" srcId="{C909F118-0487-49F8-B87B-7F0BF1F46E15}" destId="{AFA4DD1B-543F-49AD-8159-A526039E5D31}" srcOrd="1" destOrd="0" presId="urn:microsoft.com/office/officeart/2009/3/layout/HorizontalOrganizationChart"/>
    <dgm:cxn modelId="{BBE99EB1-E92F-4B8A-924F-03EA3A41A2B5}" type="presParOf" srcId="{F0D50E43-ED56-483F-87BA-3F82B09AFBA3}" destId="{A94A6C12-5D1F-4E31-B0E6-09B3640E13FF}" srcOrd="1" destOrd="0" presId="urn:microsoft.com/office/officeart/2009/3/layout/HorizontalOrganizationChart"/>
    <dgm:cxn modelId="{DE1CCF01-2023-4F89-B7E0-2F151318D9EC}" type="presParOf" srcId="{F0D50E43-ED56-483F-87BA-3F82B09AFBA3}" destId="{3A259B9E-2532-41B1-A97C-7788F4B4F8C3}" srcOrd="2" destOrd="0" presId="urn:microsoft.com/office/officeart/2009/3/layout/HorizontalOrganizationChart"/>
    <dgm:cxn modelId="{68EB35E9-B4C4-404E-B7AB-7AC60CAEC4A4}" type="presParOf" srcId="{1A27A691-6DA3-4A6F-B6F0-729B468B2E28}" destId="{8FE393A1-9079-47F7-990F-140AB6DD41A2}" srcOrd="2" destOrd="0" presId="urn:microsoft.com/office/officeart/2009/3/layout/HorizontalOrganizationChart"/>
    <dgm:cxn modelId="{ED41AEC9-7800-4912-959B-CBA84608A7EC}" type="presParOf" srcId="{1A27A691-6DA3-4A6F-B6F0-729B468B2E28}" destId="{DE16A457-738B-42C8-8527-BEFB7F06D053}" srcOrd="3" destOrd="0" presId="urn:microsoft.com/office/officeart/2009/3/layout/HorizontalOrganizationChart"/>
    <dgm:cxn modelId="{DE7ACF69-D0A9-4526-97DF-445830F06547}" type="presParOf" srcId="{DE16A457-738B-42C8-8527-BEFB7F06D053}" destId="{90E8AA66-DA9C-4738-BFF6-894A674C89A0}" srcOrd="0" destOrd="0" presId="urn:microsoft.com/office/officeart/2009/3/layout/HorizontalOrganizationChart"/>
    <dgm:cxn modelId="{39BB0EC4-A04B-47CD-B175-3BEAD122E2E0}" type="presParOf" srcId="{90E8AA66-DA9C-4738-BFF6-894A674C89A0}" destId="{AABA43D4-F5BF-42C8-8645-7087A8E419AA}" srcOrd="0" destOrd="0" presId="urn:microsoft.com/office/officeart/2009/3/layout/HorizontalOrganizationChart"/>
    <dgm:cxn modelId="{B6B23891-2C34-4AB2-B31C-E41CC9238194}" type="presParOf" srcId="{90E8AA66-DA9C-4738-BFF6-894A674C89A0}" destId="{38F49840-E9D8-43D8-8203-71B36A0E1160}" srcOrd="1" destOrd="0" presId="urn:microsoft.com/office/officeart/2009/3/layout/HorizontalOrganizationChart"/>
    <dgm:cxn modelId="{0FDD2FB7-68FC-42C8-B29D-43B9A37AD608}" type="presParOf" srcId="{DE16A457-738B-42C8-8527-BEFB7F06D053}" destId="{BEB2CE97-90E5-4374-9B36-DF370A33DA5E}" srcOrd="1" destOrd="0" presId="urn:microsoft.com/office/officeart/2009/3/layout/HorizontalOrganizationChart"/>
    <dgm:cxn modelId="{B174FB72-75B1-4381-A0F2-F9939B731070}" type="presParOf" srcId="{DE16A457-738B-42C8-8527-BEFB7F06D053}" destId="{CCF5D45D-C3BE-47B3-B62A-6F209693D264}" srcOrd="2" destOrd="0" presId="urn:microsoft.com/office/officeart/2009/3/layout/HorizontalOrganizationChart"/>
    <dgm:cxn modelId="{9E96D9E9-6D0E-4BB3-839B-575F8AB036B1}" type="presParOf" srcId="{133CC9D8-171A-420D-96DA-195849BB9153}" destId="{3F8E294F-4186-4859-8671-CC3198D2F0A7}" srcOrd="2" destOrd="0" presId="urn:microsoft.com/office/officeart/2009/3/layout/HorizontalOrganizationChart"/>
    <dgm:cxn modelId="{180C95B9-9272-46E0-A390-98DF84E57D4A}" type="presParOf" srcId="{8DE8FCF5-85B0-47E0-9130-91873F4F633B}" destId="{010AFDA0-1B9A-4459-987B-115D88F2A4C5}" srcOrd="2" destOrd="0" presId="urn:microsoft.com/office/officeart/2009/3/layout/HorizontalOrganizationChart"/>
    <dgm:cxn modelId="{5C28847A-D3A6-4214-97D2-7F134964A60B}" type="presParOf" srcId="{8DE8FCF5-85B0-47E0-9130-91873F4F633B}" destId="{11F14203-0907-4F03-8E98-924D8231A766}" srcOrd="3" destOrd="0" presId="urn:microsoft.com/office/officeart/2009/3/layout/HorizontalOrganizationChart"/>
    <dgm:cxn modelId="{8BF2F53D-AE0B-403D-B645-2FC5CA74CBD1}" type="presParOf" srcId="{11F14203-0907-4F03-8E98-924D8231A766}" destId="{4ABDBAB3-E927-4610-8F6B-04735DA29F9F}" srcOrd="0" destOrd="0" presId="urn:microsoft.com/office/officeart/2009/3/layout/HorizontalOrganizationChart"/>
    <dgm:cxn modelId="{547D3A4F-DB3C-49AB-98A5-8C32B16A182D}" type="presParOf" srcId="{4ABDBAB3-E927-4610-8F6B-04735DA29F9F}" destId="{8184B36E-D4F2-41C6-ABE5-FB30B2901E5B}" srcOrd="0" destOrd="0" presId="urn:microsoft.com/office/officeart/2009/3/layout/HorizontalOrganizationChart"/>
    <dgm:cxn modelId="{FFA2C697-1355-49D8-982D-9143E32030ED}" type="presParOf" srcId="{4ABDBAB3-E927-4610-8F6B-04735DA29F9F}" destId="{79D370BC-E3ED-42BF-ABBF-2CCE44EAB209}" srcOrd="1" destOrd="0" presId="urn:microsoft.com/office/officeart/2009/3/layout/HorizontalOrganizationChart"/>
    <dgm:cxn modelId="{09594B4F-8338-4528-8CE6-D89FB7D95399}" type="presParOf" srcId="{11F14203-0907-4F03-8E98-924D8231A766}" destId="{F8AE8247-1BB4-4DA4-8DD1-0B8AE14AF61C}" srcOrd="1" destOrd="0" presId="urn:microsoft.com/office/officeart/2009/3/layout/HorizontalOrganizationChart"/>
    <dgm:cxn modelId="{25C632E0-5A7E-44BA-BDE6-614E39658F82}" type="presParOf" srcId="{11F14203-0907-4F03-8E98-924D8231A766}" destId="{F4324502-A351-4D8F-9E66-F0856105E225}" srcOrd="2" destOrd="0" presId="urn:microsoft.com/office/officeart/2009/3/layout/HorizontalOrganizationChart"/>
    <dgm:cxn modelId="{392F7757-DB47-495C-B9C1-CE37340E31D5}" type="presParOf" srcId="{8DE8FCF5-85B0-47E0-9130-91873F4F633B}" destId="{F6174EB8-1854-4879-8A77-ECD8E4059BF4}" srcOrd="4" destOrd="0" presId="urn:microsoft.com/office/officeart/2009/3/layout/HorizontalOrganizationChart"/>
    <dgm:cxn modelId="{AE6C3D8C-1F0F-4AFF-93BC-77E4ABF7EC99}" type="presParOf" srcId="{8DE8FCF5-85B0-47E0-9130-91873F4F633B}" destId="{B2B57752-23DD-46C8-A0E9-AFB20444E35F}" srcOrd="5" destOrd="0" presId="urn:microsoft.com/office/officeart/2009/3/layout/HorizontalOrganizationChart"/>
    <dgm:cxn modelId="{0013A253-0544-4072-A17E-5F222EE317EE}" type="presParOf" srcId="{B2B57752-23DD-46C8-A0E9-AFB20444E35F}" destId="{2ECFBF59-A9E1-414A-9DD4-AEF5711979EF}" srcOrd="0" destOrd="0" presId="urn:microsoft.com/office/officeart/2009/3/layout/HorizontalOrganizationChart"/>
    <dgm:cxn modelId="{3F1EC4F4-701F-4F38-AD10-6A7C3BA986E1}" type="presParOf" srcId="{2ECFBF59-A9E1-414A-9DD4-AEF5711979EF}" destId="{A4A30A9E-56CC-43EE-939F-412D5C0B2BF6}" srcOrd="0" destOrd="0" presId="urn:microsoft.com/office/officeart/2009/3/layout/HorizontalOrganizationChart"/>
    <dgm:cxn modelId="{DC7112C2-D25A-4869-9FF9-1312042F568B}" type="presParOf" srcId="{2ECFBF59-A9E1-414A-9DD4-AEF5711979EF}" destId="{5672D94F-64F8-49F3-AA1D-3FD18A5952D4}" srcOrd="1" destOrd="0" presId="urn:microsoft.com/office/officeart/2009/3/layout/HorizontalOrganizationChart"/>
    <dgm:cxn modelId="{78A71DA7-7C06-4399-9579-D1B057EC9FDE}" type="presParOf" srcId="{B2B57752-23DD-46C8-A0E9-AFB20444E35F}" destId="{E0E0D5FF-1399-41EE-8BE4-42099793EFC3}" srcOrd="1" destOrd="0" presId="urn:microsoft.com/office/officeart/2009/3/layout/HorizontalOrganizationChart"/>
    <dgm:cxn modelId="{30CD810A-C306-475C-8308-57DECB7DA82B}" type="presParOf" srcId="{B2B57752-23DD-46C8-A0E9-AFB20444E35F}" destId="{38BB161B-74BA-48B9-926E-FDEAC77E6B20}" srcOrd="2" destOrd="0" presId="urn:microsoft.com/office/officeart/2009/3/layout/HorizontalOrganizationChart"/>
    <dgm:cxn modelId="{94D7EF96-9F65-4121-BF40-E45EDA5B2356}" type="presParOf" srcId="{8DE8FCF5-85B0-47E0-9130-91873F4F633B}" destId="{0C2EF947-6236-4545-BA90-B58A171A04FD}" srcOrd="6" destOrd="0" presId="urn:microsoft.com/office/officeart/2009/3/layout/HorizontalOrganizationChart"/>
    <dgm:cxn modelId="{59B66C08-4653-436B-8B34-8640922E0A7C}" type="presParOf" srcId="{8DE8FCF5-85B0-47E0-9130-91873F4F633B}" destId="{947D059F-22BF-4E59-9E11-2AA89462A95A}" srcOrd="7" destOrd="0" presId="urn:microsoft.com/office/officeart/2009/3/layout/HorizontalOrganizationChart"/>
    <dgm:cxn modelId="{7FB50FE9-110E-4805-A8A2-90E649E1591D}" type="presParOf" srcId="{947D059F-22BF-4E59-9E11-2AA89462A95A}" destId="{C2441706-77A9-45C3-A8E0-CF2EA8424FBF}" srcOrd="0" destOrd="0" presId="urn:microsoft.com/office/officeart/2009/3/layout/HorizontalOrganizationChart"/>
    <dgm:cxn modelId="{1F012C76-9276-4A4B-ACD6-DD0383DE63EA}" type="presParOf" srcId="{C2441706-77A9-45C3-A8E0-CF2EA8424FBF}" destId="{1707327F-8833-4EBB-9118-3350B5263A93}" srcOrd="0" destOrd="0" presId="urn:microsoft.com/office/officeart/2009/3/layout/HorizontalOrganizationChart"/>
    <dgm:cxn modelId="{CA1F3F18-8D21-4B50-996D-7BD0E3C4891F}" type="presParOf" srcId="{C2441706-77A9-45C3-A8E0-CF2EA8424FBF}" destId="{EB9F7C18-A1C8-4A02-BF36-FE960DAD298A}" srcOrd="1" destOrd="0" presId="urn:microsoft.com/office/officeart/2009/3/layout/HorizontalOrganizationChart"/>
    <dgm:cxn modelId="{7C5F423C-A828-4ABE-AD5E-02DFA8C4E3FE}" type="presParOf" srcId="{947D059F-22BF-4E59-9E11-2AA89462A95A}" destId="{28F62049-05F1-4DFF-947B-FF71BED59742}" srcOrd="1" destOrd="0" presId="urn:microsoft.com/office/officeart/2009/3/layout/HorizontalOrganizationChart"/>
    <dgm:cxn modelId="{D9604299-D44D-4EA3-8452-BD3E1827340C}" type="presParOf" srcId="{947D059F-22BF-4E59-9E11-2AA89462A95A}" destId="{05EBC1A5-38C6-4436-9172-076760A4820B}" srcOrd="2" destOrd="0" presId="urn:microsoft.com/office/officeart/2009/3/layout/HorizontalOrganizationChart"/>
    <dgm:cxn modelId="{0C72A8D0-7EDE-43EB-A2A2-896C5280FC4C}" type="presParOf" srcId="{8DE8FCF5-85B0-47E0-9130-91873F4F633B}" destId="{80699BF0-B722-4B50-87A0-C98D2B0B01FE}" srcOrd="8" destOrd="0" presId="urn:microsoft.com/office/officeart/2009/3/layout/HorizontalOrganizationChart"/>
    <dgm:cxn modelId="{E467E02A-EE15-4A17-B5EA-C3C15C126E78}" type="presParOf" srcId="{8DE8FCF5-85B0-47E0-9130-91873F4F633B}" destId="{55475C1C-C371-4BCE-82A3-88E6FD65AE05}" srcOrd="9" destOrd="0" presId="urn:microsoft.com/office/officeart/2009/3/layout/HorizontalOrganizationChart"/>
    <dgm:cxn modelId="{86870F82-CD26-44EB-AF2B-6AEB62EC4BA8}" type="presParOf" srcId="{55475C1C-C371-4BCE-82A3-88E6FD65AE05}" destId="{0D5E7614-40DD-4D71-8DFD-D6AE84A23014}" srcOrd="0" destOrd="0" presId="urn:microsoft.com/office/officeart/2009/3/layout/HorizontalOrganizationChart"/>
    <dgm:cxn modelId="{43155F33-8B03-4AEB-9AF7-18B7C5F6758A}" type="presParOf" srcId="{0D5E7614-40DD-4D71-8DFD-D6AE84A23014}" destId="{35CA8FF7-681D-4CDD-B717-6B96BBC9F87A}" srcOrd="0" destOrd="0" presId="urn:microsoft.com/office/officeart/2009/3/layout/HorizontalOrganizationChart"/>
    <dgm:cxn modelId="{434C7A69-AB65-4DF4-854F-B22078D515EE}" type="presParOf" srcId="{0D5E7614-40DD-4D71-8DFD-D6AE84A23014}" destId="{73D094BE-F4AA-428D-BA21-504F2B9231A8}" srcOrd="1" destOrd="0" presId="urn:microsoft.com/office/officeart/2009/3/layout/HorizontalOrganizationChart"/>
    <dgm:cxn modelId="{29233168-5CB9-4341-AF9B-5966E6008D61}" type="presParOf" srcId="{55475C1C-C371-4BCE-82A3-88E6FD65AE05}" destId="{47894A37-F8B8-4140-8A86-0634F4B9691A}" srcOrd="1" destOrd="0" presId="urn:microsoft.com/office/officeart/2009/3/layout/HorizontalOrganizationChart"/>
    <dgm:cxn modelId="{F549CC9E-0D72-439E-95CF-FA81D35F6E1C}" type="presParOf" srcId="{47894A37-F8B8-4140-8A86-0634F4B9691A}" destId="{252AA1B2-FD60-4CB9-BC0A-931A1B66320C}" srcOrd="0" destOrd="0" presId="urn:microsoft.com/office/officeart/2009/3/layout/HorizontalOrganizationChart"/>
    <dgm:cxn modelId="{593C77B8-2D66-4A05-8A4F-80F182E2D864}" type="presParOf" srcId="{47894A37-F8B8-4140-8A86-0634F4B9691A}" destId="{8B1D8BB3-E57E-4050-A8B2-1420F67B343F}" srcOrd="1" destOrd="0" presId="urn:microsoft.com/office/officeart/2009/3/layout/HorizontalOrganizationChart"/>
    <dgm:cxn modelId="{746EBAEF-09C7-4CBB-8E33-A500F952CB85}" type="presParOf" srcId="{8B1D8BB3-E57E-4050-A8B2-1420F67B343F}" destId="{BD5418C7-1231-4FE7-B059-26AAF6C9706F}" srcOrd="0" destOrd="0" presId="urn:microsoft.com/office/officeart/2009/3/layout/HorizontalOrganizationChart"/>
    <dgm:cxn modelId="{13E4E0AA-4396-44FC-AA44-CFF380E414DE}" type="presParOf" srcId="{BD5418C7-1231-4FE7-B059-26AAF6C9706F}" destId="{4C33029B-7D0F-4655-860C-96FF63510B4C}" srcOrd="0" destOrd="0" presId="urn:microsoft.com/office/officeart/2009/3/layout/HorizontalOrganizationChart"/>
    <dgm:cxn modelId="{1D53C320-26AF-4BD8-8666-36FCBB5C747E}" type="presParOf" srcId="{BD5418C7-1231-4FE7-B059-26AAF6C9706F}" destId="{DE0ED137-D51B-4D39-AA86-3A753658EBD1}" srcOrd="1" destOrd="0" presId="urn:microsoft.com/office/officeart/2009/3/layout/HorizontalOrganizationChart"/>
    <dgm:cxn modelId="{F7B6FD35-49AF-4179-AEB8-3543C7BC6778}" type="presParOf" srcId="{8B1D8BB3-E57E-4050-A8B2-1420F67B343F}" destId="{23F727E6-6300-48DF-A7E2-B4B89C47FE3F}" srcOrd="1" destOrd="0" presId="urn:microsoft.com/office/officeart/2009/3/layout/HorizontalOrganizationChart"/>
    <dgm:cxn modelId="{1CBE0A0E-3FE8-46BA-9383-91A21241AA02}" type="presParOf" srcId="{8B1D8BB3-E57E-4050-A8B2-1420F67B343F}" destId="{D2FFB452-D478-4395-8A83-A5048DD0D867}" srcOrd="2" destOrd="0" presId="urn:microsoft.com/office/officeart/2009/3/layout/HorizontalOrganizationChart"/>
    <dgm:cxn modelId="{124115BC-1CED-4015-BD94-41E4BA97AB84}" type="presParOf" srcId="{47894A37-F8B8-4140-8A86-0634F4B9691A}" destId="{FB56E7D9-F211-4566-A7A5-91ECC6A0E2F5}" srcOrd="2" destOrd="0" presId="urn:microsoft.com/office/officeart/2009/3/layout/HorizontalOrganizationChart"/>
    <dgm:cxn modelId="{A1AFEAC5-AB76-4870-B6D2-2D649CBF251C}" type="presParOf" srcId="{47894A37-F8B8-4140-8A86-0634F4B9691A}" destId="{D73719D9-7167-4B27-867D-63A590CF21E1}" srcOrd="3" destOrd="0" presId="urn:microsoft.com/office/officeart/2009/3/layout/HorizontalOrganizationChart"/>
    <dgm:cxn modelId="{FA399B5C-5428-4ABB-A09A-245871E7DEDB}" type="presParOf" srcId="{D73719D9-7167-4B27-867D-63A590CF21E1}" destId="{CA6AB62B-D6BC-489B-A634-B39295C51F4C}" srcOrd="0" destOrd="0" presId="urn:microsoft.com/office/officeart/2009/3/layout/HorizontalOrganizationChart"/>
    <dgm:cxn modelId="{7DC8F334-5A46-4BC8-84F7-241571F8C959}" type="presParOf" srcId="{CA6AB62B-D6BC-489B-A634-B39295C51F4C}" destId="{93F3DA4D-306A-49AE-AE0C-0956397E4869}" srcOrd="0" destOrd="0" presId="urn:microsoft.com/office/officeart/2009/3/layout/HorizontalOrganizationChart"/>
    <dgm:cxn modelId="{2D7A0087-0C37-4813-A1E0-0E93C27775BA}" type="presParOf" srcId="{CA6AB62B-D6BC-489B-A634-B39295C51F4C}" destId="{80F42B2A-1D4A-4B6D-9391-B88A68FB9C86}" srcOrd="1" destOrd="0" presId="urn:microsoft.com/office/officeart/2009/3/layout/HorizontalOrganizationChart"/>
    <dgm:cxn modelId="{87293B03-2569-49F9-A25A-4EA8F08AA684}" type="presParOf" srcId="{D73719D9-7167-4B27-867D-63A590CF21E1}" destId="{BA79B693-FA0A-49F3-B94D-C9B258AB9A6A}" srcOrd="1" destOrd="0" presId="urn:microsoft.com/office/officeart/2009/3/layout/HorizontalOrganizationChart"/>
    <dgm:cxn modelId="{1C44F693-6A80-4642-AFCA-820080B45658}" type="presParOf" srcId="{D73719D9-7167-4B27-867D-63A590CF21E1}" destId="{5A47D30F-90E2-4856-8539-C2FADAC2CF45}" srcOrd="2" destOrd="0" presId="urn:microsoft.com/office/officeart/2009/3/layout/HorizontalOrganizationChart"/>
    <dgm:cxn modelId="{638B089A-34FA-4BA7-829E-1D2D30A5FA56}" type="presParOf" srcId="{47894A37-F8B8-4140-8A86-0634F4B9691A}" destId="{F484A962-1DD3-44F2-ACAD-8D7D0106E318}" srcOrd="4" destOrd="0" presId="urn:microsoft.com/office/officeart/2009/3/layout/HorizontalOrganizationChart"/>
    <dgm:cxn modelId="{20D5A66E-D95A-4CE3-B2AF-B6174E71937A}" type="presParOf" srcId="{47894A37-F8B8-4140-8A86-0634F4B9691A}" destId="{71DD6694-DAAD-4E4D-BAEA-0B39C0865A63}" srcOrd="5" destOrd="0" presId="urn:microsoft.com/office/officeart/2009/3/layout/HorizontalOrganizationChart"/>
    <dgm:cxn modelId="{FBBC29D4-9835-4ECA-B925-B12CE16AC12E}" type="presParOf" srcId="{71DD6694-DAAD-4E4D-BAEA-0B39C0865A63}" destId="{CB37D156-CF0A-4ECE-8341-0CFE2F07E537}" srcOrd="0" destOrd="0" presId="urn:microsoft.com/office/officeart/2009/3/layout/HorizontalOrganizationChart"/>
    <dgm:cxn modelId="{4D232789-9978-4D2E-B65B-0D326EB9746E}" type="presParOf" srcId="{CB37D156-CF0A-4ECE-8341-0CFE2F07E537}" destId="{EF61D218-7E0C-44BF-919E-B624AC715B8F}" srcOrd="0" destOrd="0" presId="urn:microsoft.com/office/officeart/2009/3/layout/HorizontalOrganizationChart"/>
    <dgm:cxn modelId="{71115D0A-97ED-4B30-964F-6141D7781D59}" type="presParOf" srcId="{CB37D156-CF0A-4ECE-8341-0CFE2F07E537}" destId="{D1706654-2B86-45ED-8046-9ED0B1E5F932}" srcOrd="1" destOrd="0" presId="urn:microsoft.com/office/officeart/2009/3/layout/HorizontalOrganizationChart"/>
    <dgm:cxn modelId="{88E24CF2-0D36-42C9-AA04-479C035AD4C5}" type="presParOf" srcId="{71DD6694-DAAD-4E4D-BAEA-0B39C0865A63}" destId="{EDAD8217-CCF2-4689-B311-63A16CA917FF}" srcOrd="1" destOrd="0" presId="urn:microsoft.com/office/officeart/2009/3/layout/HorizontalOrganizationChart"/>
    <dgm:cxn modelId="{B28A43D0-CC29-42A6-829E-96BCF389B85A}" type="presParOf" srcId="{71DD6694-DAAD-4E4D-BAEA-0B39C0865A63}" destId="{958396C9-A2F5-4D23-8DF8-C11498F9A2DC}" srcOrd="2" destOrd="0" presId="urn:microsoft.com/office/officeart/2009/3/layout/HorizontalOrganizationChart"/>
    <dgm:cxn modelId="{BA923D8B-20F6-4E0A-9693-6F26DDBB8F6B}" type="presParOf" srcId="{47894A37-F8B8-4140-8A86-0634F4B9691A}" destId="{BB719B17-14D4-47E7-8880-9FE7D8BC9C53}" srcOrd="6" destOrd="0" presId="urn:microsoft.com/office/officeart/2009/3/layout/HorizontalOrganizationChart"/>
    <dgm:cxn modelId="{8DCE4A5A-2AAD-45F8-9B8D-DF71C597B8EA}" type="presParOf" srcId="{47894A37-F8B8-4140-8A86-0634F4B9691A}" destId="{6E8A9235-9085-44BE-ACA8-E8DB3A935405}" srcOrd="7" destOrd="0" presId="urn:microsoft.com/office/officeart/2009/3/layout/HorizontalOrganizationChart"/>
    <dgm:cxn modelId="{A83E5B5E-AF49-45A5-96A2-71E6A47CCD36}" type="presParOf" srcId="{6E8A9235-9085-44BE-ACA8-E8DB3A935405}" destId="{55639937-1B6C-43C0-BE5E-EF750208D63D}" srcOrd="0" destOrd="0" presId="urn:microsoft.com/office/officeart/2009/3/layout/HorizontalOrganizationChart"/>
    <dgm:cxn modelId="{620E3698-9B3F-4DF3-8F94-96EE80D77983}" type="presParOf" srcId="{55639937-1B6C-43C0-BE5E-EF750208D63D}" destId="{B1EF2EA4-77F2-4E39-BA16-B640A1B3C943}" srcOrd="0" destOrd="0" presId="urn:microsoft.com/office/officeart/2009/3/layout/HorizontalOrganizationChart"/>
    <dgm:cxn modelId="{BB15D379-C99B-48D9-8EFF-36F910B0F622}" type="presParOf" srcId="{55639937-1B6C-43C0-BE5E-EF750208D63D}" destId="{AA62DCFE-7EB1-43E3-9450-CF597FDA94F6}" srcOrd="1" destOrd="0" presId="urn:microsoft.com/office/officeart/2009/3/layout/HorizontalOrganizationChart"/>
    <dgm:cxn modelId="{26099A35-EF82-4FAB-91F5-B5F19C2FB711}" type="presParOf" srcId="{6E8A9235-9085-44BE-ACA8-E8DB3A935405}" destId="{C59000F3-64D8-4892-BBA7-32D596D27BEE}" srcOrd="1" destOrd="0" presId="urn:microsoft.com/office/officeart/2009/3/layout/HorizontalOrganizationChart"/>
    <dgm:cxn modelId="{C7FDFDE3-2E43-456F-9FAC-289081671E70}" type="presParOf" srcId="{6E8A9235-9085-44BE-ACA8-E8DB3A935405}" destId="{0789DABD-05EF-4AEA-81C8-746400876E1C}" srcOrd="2" destOrd="0" presId="urn:microsoft.com/office/officeart/2009/3/layout/HorizontalOrganizationChart"/>
    <dgm:cxn modelId="{DA1081D4-C51C-4A9F-8977-90ADD5100F27}" type="presParOf" srcId="{47894A37-F8B8-4140-8A86-0634F4B9691A}" destId="{79531450-1F1D-474D-BAAC-1CE288B19639}" srcOrd="8" destOrd="0" presId="urn:microsoft.com/office/officeart/2009/3/layout/HorizontalOrganizationChart"/>
    <dgm:cxn modelId="{4F7910A2-5B49-4263-AD3E-7618BE6C31A3}" type="presParOf" srcId="{47894A37-F8B8-4140-8A86-0634F4B9691A}" destId="{AEAACDE1-88C9-4E59-BBDF-953B19C3EBFA}" srcOrd="9" destOrd="0" presId="urn:microsoft.com/office/officeart/2009/3/layout/HorizontalOrganizationChart"/>
    <dgm:cxn modelId="{D1A98E41-BB3F-494F-9F43-ED682F8CE37F}" type="presParOf" srcId="{AEAACDE1-88C9-4E59-BBDF-953B19C3EBFA}" destId="{AC9C1E68-E57E-4EC0-A3A3-0A9EA32AEE3D}" srcOrd="0" destOrd="0" presId="urn:microsoft.com/office/officeart/2009/3/layout/HorizontalOrganizationChart"/>
    <dgm:cxn modelId="{0D0A1D99-3476-48B5-9C75-A94EA03DCA9F}" type="presParOf" srcId="{AC9C1E68-E57E-4EC0-A3A3-0A9EA32AEE3D}" destId="{F2EBE40A-BCB5-4B53-A64F-08F16F5470FC}" srcOrd="0" destOrd="0" presId="urn:microsoft.com/office/officeart/2009/3/layout/HorizontalOrganizationChart"/>
    <dgm:cxn modelId="{A7AC5180-61FB-4E9A-A8C4-84276C226270}" type="presParOf" srcId="{AC9C1E68-E57E-4EC0-A3A3-0A9EA32AEE3D}" destId="{4029C1AC-9CC8-4009-AD93-EEBAAAD87761}" srcOrd="1" destOrd="0" presId="urn:microsoft.com/office/officeart/2009/3/layout/HorizontalOrganizationChart"/>
    <dgm:cxn modelId="{10B5199F-E897-426F-91FB-D0885DA75679}" type="presParOf" srcId="{AEAACDE1-88C9-4E59-BBDF-953B19C3EBFA}" destId="{6555CF5E-15ED-4F34-8FFE-7C25C7BAB1D2}" srcOrd="1" destOrd="0" presId="urn:microsoft.com/office/officeart/2009/3/layout/HorizontalOrganizationChart"/>
    <dgm:cxn modelId="{96AFAA67-EF17-44DC-BF57-48F9BEF42CB8}" type="presParOf" srcId="{AEAACDE1-88C9-4E59-BBDF-953B19C3EBFA}" destId="{CEA3F779-C209-4399-8F98-699227044BC9}" srcOrd="2" destOrd="0" presId="urn:microsoft.com/office/officeart/2009/3/layout/HorizontalOrganizationChart"/>
    <dgm:cxn modelId="{8F78B10D-93AB-4AC7-AB4A-ED0E7E081D15}" type="presParOf" srcId="{47894A37-F8B8-4140-8A86-0634F4B9691A}" destId="{FAF909CE-A4AB-4250-A763-9AF1A50F649B}" srcOrd="10" destOrd="0" presId="urn:microsoft.com/office/officeart/2009/3/layout/HorizontalOrganizationChart"/>
    <dgm:cxn modelId="{82D595B1-48B9-4F2E-A490-2DB06E0D9874}" type="presParOf" srcId="{47894A37-F8B8-4140-8A86-0634F4B9691A}" destId="{E68681F8-00A8-4A6A-B96F-76E34B7345AC}" srcOrd="11" destOrd="0" presId="urn:microsoft.com/office/officeart/2009/3/layout/HorizontalOrganizationChart"/>
    <dgm:cxn modelId="{AD87268E-A63A-4946-B595-7640E77567E3}" type="presParOf" srcId="{E68681F8-00A8-4A6A-B96F-76E34B7345AC}" destId="{62304731-6BA7-4FB1-8480-E4E4EE5F5F57}" srcOrd="0" destOrd="0" presId="urn:microsoft.com/office/officeart/2009/3/layout/HorizontalOrganizationChart"/>
    <dgm:cxn modelId="{04981589-52F4-4AAB-9C46-7BC9D4EBE0E1}" type="presParOf" srcId="{62304731-6BA7-4FB1-8480-E4E4EE5F5F57}" destId="{957ADE99-CF3D-419D-BB8A-D66FD90ABD31}" srcOrd="0" destOrd="0" presId="urn:microsoft.com/office/officeart/2009/3/layout/HorizontalOrganizationChart"/>
    <dgm:cxn modelId="{CBDAF2AE-53AC-44A4-8EC3-3FC84D0C890F}" type="presParOf" srcId="{62304731-6BA7-4FB1-8480-E4E4EE5F5F57}" destId="{AAA7150C-11E8-4C9D-A03A-E6CA1E1FDB31}" srcOrd="1" destOrd="0" presId="urn:microsoft.com/office/officeart/2009/3/layout/HorizontalOrganizationChart"/>
    <dgm:cxn modelId="{00FC0541-641C-4D22-88C2-247A016A063F}" type="presParOf" srcId="{E68681F8-00A8-4A6A-B96F-76E34B7345AC}" destId="{149FC2B6-9601-4485-915F-02BFE3AD776F}" srcOrd="1" destOrd="0" presId="urn:microsoft.com/office/officeart/2009/3/layout/HorizontalOrganizationChart"/>
    <dgm:cxn modelId="{9329593D-50AF-4A87-B7F5-91E9E4BDE690}" type="presParOf" srcId="{E68681F8-00A8-4A6A-B96F-76E34B7345AC}" destId="{77AD5244-DA2E-40AD-8A93-23BA1BF2B170}" srcOrd="2" destOrd="0" presId="urn:microsoft.com/office/officeart/2009/3/layout/HorizontalOrganizationChart"/>
    <dgm:cxn modelId="{38CB7725-4F23-49B1-B064-47D6B62813BA}" type="presParOf" srcId="{47894A37-F8B8-4140-8A86-0634F4B9691A}" destId="{DA29F2A6-3E6A-4DB1-8CC7-08D835F083E8}" srcOrd="12" destOrd="0" presId="urn:microsoft.com/office/officeart/2009/3/layout/HorizontalOrganizationChart"/>
    <dgm:cxn modelId="{50093DE8-B5CB-4F06-9634-9298834D07B5}" type="presParOf" srcId="{47894A37-F8B8-4140-8A86-0634F4B9691A}" destId="{EB5145BE-FC5C-4EB6-B400-0D02322D1A48}" srcOrd="13" destOrd="0" presId="urn:microsoft.com/office/officeart/2009/3/layout/HorizontalOrganizationChart"/>
    <dgm:cxn modelId="{38325A4E-EA3F-492E-977F-37C827F421BB}" type="presParOf" srcId="{EB5145BE-FC5C-4EB6-B400-0D02322D1A48}" destId="{E336263C-61B1-4887-AF66-E4B7DBA5C625}" srcOrd="0" destOrd="0" presId="urn:microsoft.com/office/officeart/2009/3/layout/HorizontalOrganizationChart"/>
    <dgm:cxn modelId="{A2987206-0634-48FC-93FA-5925859B9843}" type="presParOf" srcId="{E336263C-61B1-4887-AF66-E4B7DBA5C625}" destId="{C676F955-C1FD-4D6E-B0B4-BAA0265AC58E}" srcOrd="0" destOrd="0" presId="urn:microsoft.com/office/officeart/2009/3/layout/HorizontalOrganizationChart"/>
    <dgm:cxn modelId="{6C028037-1F15-42F3-86B9-FA57D4BC439F}" type="presParOf" srcId="{E336263C-61B1-4887-AF66-E4B7DBA5C625}" destId="{425962FB-4C88-4662-8342-5B55DB9E2BAD}" srcOrd="1" destOrd="0" presId="urn:microsoft.com/office/officeart/2009/3/layout/HorizontalOrganizationChart"/>
    <dgm:cxn modelId="{462CCE25-1F94-4602-BAD3-8BAE158D9A56}" type="presParOf" srcId="{EB5145BE-FC5C-4EB6-B400-0D02322D1A48}" destId="{85AEBD33-D60C-4F89-92B2-B6435B515F36}" srcOrd="1" destOrd="0" presId="urn:microsoft.com/office/officeart/2009/3/layout/HorizontalOrganizationChart"/>
    <dgm:cxn modelId="{EEDB4E81-3164-4E57-9C37-C89354FB887E}" type="presParOf" srcId="{EB5145BE-FC5C-4EB6-B400-0D02322D1A48}" destId="{F544777A-A93F-494F-AF11-CD07EB4CFBBE}" srcOrd="2" destOrd="0" presId="urn:microsoft.com/office/officeart/2009/3/layout/HorizontalOrganizationChart"/>
    <dgm:cxn modelId="{96E24653-9BE8-4265-AA9D-EA812698BAF0}" type="presParOf" srcId="{47894A37-F8B8-4140-8A86-0634F4B9691A}" destId="{6E1B2133-8A01-461D-AD34-BA0CD7AF7EC4}" srcOrd="14" destOrd="0" presId="urn:microsoft.com/office/officeart/2009/3/layout/HorizontalOrganizationChart"/>
    <dgm:cxn modelId="{272B0536-954B-468D-8B34-205392E3D264}" type="presParOf" srcId="{47894A37-F8B8-4140-8A86-0634F4B9691A}" destId="{FF0A6650-E501-4FF4-AEF3-38A3751033DE}" srcOrd="15" destOrd="0" presId="urn:microsoft.com/office/officeart/2009/3/layout/HorizontalOrganizationChart"/>
    <dgm:cxn modelId="{4E3B9C0D-8CFB-417E-AF36-03B3E7C040B0}" type="presParOf" srcId="{FF0A6650-E501-4FF4-AEF3-38A3751033DE}" destId="{07E4F932-25EE-4F4F-8A75-6F0310D96E8D}" srcOrd="0" destOrd="0" presId="urn:microsoft.com/office/officeart/2009/3/layout/HorizontalOrganizationChart"/>
    <dgm:cxn modelId="{FE7C39E2-2294-4F3B-A8D6-3341F27740BA}" type="presParOf" srcId="{07E4F932-25EE-4F4F-8A75-6F0310D96E8D}" destId="{4CD88AA6-09EF-480B-859C-A70C1DC656B4}" srcOrd="0" destOrd="0" presId="urn:microsoft.com/office/officeart/2009/3/layout/HorizontalOrganizationChart"/>
    <dgm:cxn modelId="{510A0757-2B11-4FD8-BA3A-FE9237DC1868}" type="presParOf" srcId="{07E4F932-25EE-4F4F-8A75-6F0310D96E8D}" destId="{FD8183DC-3CD2-4548-8C9C-3412549F1456}" srcOrd="1" destOrd="0" presId="urn:microsoft.com/office/officeart/2009/3/layout/HorizontalOrganizationChart"/>
    <dgm:cxn modelId="{F210B2BC-686B-4885-AF58-CEBEB4810E1D}" type="presParOf" srcId="{FF0A6650-E501-4FF4-AEF3-38A3751033DE}" destId="{83A746C7-9E11-4163-92A9-91EE88218966}" srcOrd="1" destOrd="0" presId="urn:microsoft.com/office/officeart/2009/3/layout/HorizontalOrganizationChart"/>
    <dgm:cxn modelId="{0CE9E047-C6AD-426A-B71E-08644D9D6EA4}" type="presParOf" srcId="{FF0A6650-E501-4FF4-AEF3-38A3751033DE}" destId="{D3DCC751-34D3-4B32-B233-7D5B0C872A7F}" srcOrd="2" destOrd="0" presId="urn:microsoft.com/office/officeart/2009/3/layout/HorizontalOrganizationChart"/>
    <dgm:cxn modelId="{86B590F0-8E9D-462E-9EFD-5B6CFF4AA68A}" type="presParOf" srcId="{55475C1C-C371-4BCE-82A3-88E6FD65AE05}" destId="{1443EE19-EEB3-4381-B642-0D55CF031F24}" srcOrd="2" destOrd="0" presId="urn:microsoft.com/office/officeart/2009/3/layout/HorizontalOrganizationChart"/>
    <dgm:cxn modelId="{8BB8A09A-CB43-4E4E-878E-E0F6DBADF5BE}" type="presParOf" srcId="{8DE8FCF5-85B0-47E0-9130-91873F4F633B}" destId="{646EE79B-1BD7-4F0D-8D90-472EB853547F}" srcOrd="10" destOrd="0" presId="urn:microsoft.com/office/officeart/2009/3/layout/HorizontalOrganizationChart"/>
    <dgm:cxn modelId="{6C04C258-90C4-4662-B7F7-0FEA3E15FEAF}" type="presParOf" srcId="{8DE8FCF5-85B0-47E0-9130-91873F4F633B}" destId="{5E85E1BD-1218-4FAC-A05C-5E196E9C2EC5}" srcOrd="11" destOrd="0" presId="urn:microsoft.com/office/officeart/2009/3/layout/HorizontalOrganizationChart"/>
    <dgm:cxn modelId="{AB6E16C2-89C3-4C11-8242-720966FADFF1}" type="presParOf" srcId="{5E85E1BD-1218-4FAC-A05C-5E196E9C2EC5}" destId="{9358A00B-49D4-49F6-A1DC-C317D759E84C}" srcOrd="0" destOrd="0" presId="urn:microsoft.com/office/officeart/2009/3/layout/HorizontalOrganizationChart"/>
    <dgm:cxn modelId="{1A3BD885-533C-4410-9C6C-A03441851ACC}" type="presParOf" srcId="{9358A00B-49D4-49F6-A1DC-C317D759E84C}" destId="{15BEE12C-8EB7-46E2-99AE-C9225417C1E8}" srcOrd="0" destOrd="0" presId="urn:microsoft.com/office/officeart/2009/3/layout/HorizontalOrganizationChart"/>
    <dgm:cxn modelId="{FF8799AE-E3C2-4710-B698-8D2F81964C60}" type="presParOf" srcId="{9358A00B-49D4-49F6-A1DC-C317D759E84C}" destId="{990AD9F4-21AF-4D35-AE70-8E46F5FE0501}" srcOrd="1" destOrd="0" presId="urn:microsoft.com/office/officeart/2009/3/layout/HorizontalOrganizationChart"/>
    <dgm:cxn modelId="{0D382C04-87B7-4F6B-9C6E-B4E4C2E1595A}" type="presParOf" srcId="{5E85E1BD-1218-4FAC-A05C-5E196E9C2EC5}" destId="{C76A89D4-DC35-42A5-B26A-86F9108D5FB2}" srcOrd="1" destOrd="0" presId="urn:microsoft.com/office/officeart/2009/3/layout/HorizontalOrganizationChart"/>
    <dgm:cxn modelId="{5573E0F8-CA3B-4E50-84ED-13233C19B3BA}" type="presParOf" srcId="{C76A89D4-DC35-42A5-B26A-86F9108D5FB2}" destId="{DC95DC25-120E-4C03-BF08-89B7744FBEDC}" srcOrd="0" destOrd="0" presId="urn:microsoft.com/office/officeart/2009/3/layout/HorizontalOrganizationChart"/>
    <dgm:cxn modelId="{4B406A86-C81C-4C9F-B61E-1504EA54A011}" type="presParOf" srcId="{C76A89D4-DC35-42A5-B26A-86F9108D5FB2}" destId="{BADDD35F-B475-4327-A992-EBB2B2ACAEAB}" srcOrd="1" destOrd="0" presId="urn:microsoft.com/office/officeart/2009/3/layout/HorizontalOrganizationChart"/>
    <dgm:cxn modelId="{A9C6EE44-2041-40A5-A520-4754CFCAB3A2}" type="presParOf" srcId="{BADDD35F-B475-4327-A992-EBB2B2ACAEAB}" destId="{F102E53A-78F5-48D0-9D2B-7671DC98278E}" srcOrd="0" destOrd="0" presId="urn:microsoft.com/office/officeart/2009/3/layout/HorizontalOrganizationChart"/>
    <dgm:cxn modelId="{C109A6C2-8C79-48C1-924F-7CAAA9D5B337}" type="presParOf" srcId="{F102E53A-78F5-48D0-9D2B-7671DC98278E}" destId="{39839939-DECF-416A-BE40-F48E964EFA96}" srcOrd="0" destOrd="0" presId="urn:microsoft.com/office/officeart/2009/3/layout/HorizontalOrganizationChart"/>
    <dgm:cxn modelId="{02471690-94D6-4857-973D-30D7B04CC5DE}" type="presParOf" srcId="{F102E53A-78F5-48D0-9D2B-7671DC98278E}" destId="{4077C2C5-7017-413E-96F7-6CCD917DD572}" srcOrd="1" destOrd="0" presId="urn:microsoft.com/office/officeart/2009/3/layout/HorizontalOrganizationChart"/>
    <dgm:cxn modelId="{46D0EB29-2655-4781-8BCA-4E47E4998465}" type="presParOf" srcId="{BADDD35F-B475-4327-A992-EBB2B2ACAEAB}" destId="{8F83072D-E2BB-4C31-A587-6D55653B2F2D}" srcOrd="1" destOrd="0" presId="urn:microsoft.com/office/officeart/2009/3/layout/HorizontalOrganizationChart"/>
    <dgm:cxn modelId="{4FC5BF15-DDC7-412B-B334-20E1FB245260}" type="presParOf" srcId="{BADDD35F-B475-4327-A992-EBB2B2ACAEAB}" destId="{A7B9E468-C122-4C87-A21F-BE29FFA4A6EB}" srcOrd="2" destOrd="0" presId="urn:microsoft.com/office/officeart/2009/3/layout/HorizontalOrganizationChart"/>
    <dgm:cxn modelId="{233AFF66-132F-4082-92BD-3DE52247A12F}" type="presParOf" srcId="{C76A89D4-DC35-42A5-B26A-86F9108D5FB2}" destId="{ED7140B3-CD37-4F2B-97AC-126F546150B2}" srcOrd="2" destOrd="0" presId="urn:microsoft.com/office/officeart/2009/3/layout/HorizontalOrganizationChart"/>
    <dgm:cxn modelId="{B280DADE-7112-4165-AB66-296D213DCA51}" type="presParOf" srcId="{C76A89D4-DC35-42A5-B26A-86F9108D5FB2}" destId="{BFEA65BD-2D81-4F2A-9194-E57D016C093E}" srcOrd="3" destOrd="0" presId="urn:microsoft.com/office/officeart/2009/3/layout/HorizontalOrganizationChart"/>
    <dgm:cxn modelId="{6C113B32-8B92-4158-A307-80590D98918A}" type="presParOf" srcId="{BFEA65BD-2D81-4F2A-9194-E57D016C093E}" destId="{4001EAA3-AAD9-48A5-9BF6-596598AB77D0}" srcOrd="0" destOrd="0" presId="urn:microsoft.com/office/officeart/2009/3/layout/HorizontalOrganizationChart"/>
    <dgm:cxn modelId="{0C0448D2-0D9F-485B-A2E0-4BD9E9E215EF}" type="presParOf" srcId="{4001EAA3-AAD9-48A5-9BF6-596598AB77D0}" destId="{9819609F-47F4-4226-ADB6-23D85C742BD9}" srcOrd="0" destOrd="0" presId="urn:microsoft.com/office/officeart/2009/3/layout/HorizontalOrganizationChart"/>
    <dgm:cxn modelId="{82125F92-EA41-420C-B3A6-208CC9900006}" type="presParOf" srcId="{4001EAA3-AAD9-48A5-9BF6-596598AB77D0}" destId="{19C33EB8-48D6-4009-AB90-164B285DCB77}" srcOrd="1" destOrd="0" presId="urn:microsoft.com/office/officeart/2009/3/layout/HorizontalOrganizationChart"/>
    <dgm:cxn modelId="{809955D8-22A3-4B7F-8590-07476F0CAF0F}" type="presParOf" srcId="{BFEA65BD-2D81-4F2A-9194-E57D016C093E}" destId="{46B218FD-C09F-4498-BE5A-DC0D5D4B9442}" srcOrd="1" destOrd="0" presId="urn:microsoft.com/office/officeart/2009/3/layout/HorizontalOrganizationChart"/>
    <dgm:cxn modelId="{E9758112-5704-40BA-9040-127F1C34FA12}" type="presParOf" srcId="{BFEA65BD-2D81-4F2A-9194-E57D016C093E}" destId="{A92AE392-9172-40D3-96B7-DBC2CF0FF897}" srcOrd="2" destOrd="0" presId="urn:microsoft.com/office/officeart/2009/3/layout/HorizontalOrganizationChart"/>
    <dgm:cxn modelId="{F751EE48-6870-4EDE-9398-190AB13A6AA4}" type="presParOf" srcId="{C76A89D4-DC35-42A5-B26A-86F9108D5FB2}" destId="{E0946B31-BADA-4FA1-9868-8EB37073D8B9}" srcOrd="4" destOrd="0" presId="urn:microsoft.com/office/officeart/2009/3/layout/HorizontalOrganizationChart"/>
    <dgm:cxn modelId="{B66D53D9-863E-4D58-9585-89D3046A9168}" type="presParOf" srcId="{C76A89D4-DC35-42A5-B26A-86F9108D5FB2}" destId="{D96A8D91-8E28-4427-832E-70F3C36BBE64}" srcOrd="5" destOrd="0" presId="urn:microsoft.com/office/officeart/2009/3/layout/HorizontalOrganizationChart"/>
    <dgm:cxn modelId="{311E7CBF-5E31-43E6-A680-564A97AC2752}" type="presParOf" srcId="{D96A8D91-8E28-4427-832E-70F3C36BBE64}" destId="{8A181769-3607-4C50-97A0-EE2EDC9ABFDF}" srcOrd="0" destOrd="0" presId="urn:microsoft.com/office/officeart/2009/3/layout/HorizontalOrganizationChart"/>
    <dgm:cxn modelId="{6C3DE748-5A8D-4983-A7F4-1F3A0B0749A8}" type="presParOf" srcId="{8A181769-3607-4C50-97A0-EE2EDC9ABFDF}" destId="{8EFDB319-F9E1-443E-B0B8-7C2861291A76}" srcOrd="0" destOrd="0" presId="urn:microsoft.com/office/officeart/2009/3/layout/HorizontalOrganizationChart"/>
    <dgm:cxn modelId="{D518600F-8C4E-4BB7-A510-5B88B65D490D}" type="presParOf" srcId="{8A181769-3607-4C50-97A0-EE2EDC9ABFDF}" destId="{03C1A3C5-D5C9-4322-9752-9690E759CEB9}" srcOrd="1" destOrd="0" presId="urn:microsoft.com/office/officeart/2009/3/layout/HorizontalOrganizationChart"/>
    <dgm:cxn modelId="{7BF1F119-17D9-4811-97CF-8F006B4B4695}" type="presParOf" srcId="{D96A8D91-8E28-4427-832E-70F3C36BBE64}" destId="{3E057542-4F15-4E25-B87D-43A5659A6444}" srcOrd="1" destOrd="0" presId="urn:microsoft.com/office/officeart/2009/3/layout/HorizontalOrganizationChart"/>
    <dgm:cxn modelId="{4CE7BC79-DA07-4CE0-8A24-8B205995ACA5}" type="presParOf" srcId="{D96A8D91-8E28-4427-832E-70F3C36BBE64}" destId="{08B7142A-C6F8-4A05-A4F7-3EA4C3DD905E}" srcOrd="2" destOrd="0" presId="urn:microsoft.com/office/officeart/2009/3/layout/HorizontalOrganizationChart"/>
    <dgm:cxn modelId="{17F6D9D3-C5FC-4C83-9469-902CDC2782C3}" type="presParOf" srcId="{C76A89D4-DC35-42A5-B26A-86F9108D5FB2}" destId="{1B3206CB-1C28-43E0-91B1-1B199CDE6429}" srcOrd="6" destOrd="0" presId="urn:microsoft.com/office/officeart/2009/3/layout/HorizontalOrganizationChart"/>
    <dgm:cxn modelId="{32616496-ABF6-4C5C-9023-F1E5512EEDA4}" type="presParOf" srcId="{C76A89D4-DC35-42A5-B26A-86F9108D5FB2}" destId="{1EF7C935-8F47-44B3-B572-B190D1214D21}" srcOrd="7" destOrd="0" presId="urn:microsoft.com/office/officeart/2009/3/layout/HorizontalOrganizationChart"/>
    <dgm:cxn modelId="{2807F54A-6C1E-4408-ADA3-52D8FC945B04}" type="presParOf" srcId="{1EF7C935-8F47-44B3-B572-B190D1214D21}" destId="{E4D7E4B4-C5BA-41A7-A0F3-F3425BEFB74D}" srcOrd="0" destOrd="0" presId="urn:microsoft.com/office/officeart/2009/3/layout/HorizontalOrganizationChart"/>
    <dgm:cxn modelId="{DF3F9A93-7949-4451-BA9A-767036A19B85}" type="presParOf" srcId="{E4D7E4B4-C5BA-41A7-A0F3-F3425BEFB74D}" destId="{9914B9D8-0BD7-4B44-B4D5-8A9F936C3791}" srcOrd="0" destOrd="0" presId="urn:microsoft.com/office/officeart/2009/3/layout/HorizontalOrganizationChart"/>
    <dgm:cxn modelId="{1806BB44-B29B-4E88-983A-6DD9B3CFEE5B}" type="presParOf" srcId="{E4D7E4B4-C5BA-41A7-A0F3-F3425BEFB74D}" destId="{E7AA6480-AF03-4313-9D1E-576B10F08168}" srcOrd="1" destOrd="0" presId="urn:microsoft.com/office/officeart/2009/3/layout/HorizontalOrganizationChart"/>
    <dgm:cxn modelId="{401798BE-A2BA-4FDD-95ED-C739A6699B3C}" type="presParOf" srcId="{1EF7C935-8F47-44B3-B572-B190D1214D21}" destId="{1907CF0F-48C1-4048-9ACB-8C57682FA7B3}" srcOrd="1" destOrd="0" presId="urn:microsoft.com/office/officeart/2009/3/layout/HorizontalOrganizationChart"/>
    <dgm:cxn modelId="{098FD2BC-36AB-4A23-B4F7-9F8F585F8CBE}" type="presParOf" srcId="{1EF7C935-8F47-44B3-B572-B190D1214D21}" destId="{54EB781D-A957-4E54-966E-967E2DF0117B}" srcOrd="2" destOrd="0" presId="urn:microsoft.com/office/officeart/2009/3/layout/HorizontalOrganizationChart"/>
    <dgm:cxn modelId="{30F6488D-0E1D-4F8D-BA85-1280817080C7}" type="presParOf" srcId="{5E85E1BD-1218-4FAC-A05C-5E196E9C2EC5}" destId="{B7DA9453-E34C-4DE8-B2AB-21F1DEF6693C}" srcOrd="2" destOrd="0" presId="urn:microsoft.com/office/officeart/2009/3/layout/HorizontalOrganizationChart"/>
    <dgm:cxn modelId="{A1711BF7-EEEA-4562-A112-AF493C2D87CF}" type="presParOf" srcId="{36904BC8-707E-4D38-BEE3-985954867B4B}" destId="{46E86568-5ADB-4989-8303-5E8C7CE71EE7}" srcOrd="2" destOrd="0" presId="urn:microsoft.com/office/officeart/2009/3/layout/HorizontalOrganizationChar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71DCED1-C234-496D-94CE-3E43CBDC8BE7}" type="doc">
      <dgm:prSet loTypeId="urn:microsoft.com/office/officeart/2005/8/layout/radial6" loCatId="cycle" qsTypeId="urn:microsoft.com/office/officeart/2005/8/quickstyle/simple1" qsCatId="simple" csTypeId="urn:microsoft.com/office/officeart/2005/8/colors/colorful5" csCatId="colorful" phldr="1"/>
      <dgm:spPr/>
      <dgm:t>
        <a:bodyPr/>
        <a:lstStyle/>
        <a:p>
          <a:endParaRPr lang="en-US"/>
        </a:p>
      </dgm:t>
    </dgm:pt>
    <dgm:pt modelId="{3C014FC4-0621-4C2F-BF50-181810C8CD9B}">
      <dgm:prSet phldrT="[Text]" custT="1"/>
      <dgm:spPr/>
      <dgm:t>
        <a:bodyPr/>
        <a:lstStyle/>
        <a:p>
          <a:r>
            <a:rPr lang="en-US" sz="1200">
              <a:solidFill>
                <a:sysClr val="windowText" lastClr="000000"/>
              </a:solidFill>
            </a:rPr>
            <a:t>Internal Control &amp; Compliance Process</a:t>
          </a:r>
        </a:p>
      </dgm:t>
    </dgm:pt>
    <dgm:pt modelId="{A1A446F0-1643-4A68-951E-6393844908B7}" type="parTrans" cxnId="{EE459BC7-2562-43D0-9D33-893A29F1A9BF}">
      <dgm:prSet/>
      <dgm:spPr/>
      <dgm:t>
        <a:bodyPr/>
        <a:lstStyle/>
        <a:p>
          <a:endParaRPr lang="en-US"/>
        </a:p>
      </dgm:t>
    </dgm:pt>
    <dgm:pt modelId="{5C44E3CD-1B9D-4BB1-B1BD-2B7D0A5D2603}" type="sibTrans" cxnId="{EE459BC7-2562-43D0-9D33-893A29F1A9BF}">
      <dgm:prSet/>
      <dgm:spPr/>
      <dgm:t>
        <a:bodyPr/>
        <a:lstStyle/>
        <a:p>
          <a:endParaRPr lang="en-US"/>
        </a:p>
      </dgm:t>
    </dgm:pt>
    <dgm:pt modelId="{3B860918-C300-4349-A95D-692B6CA9D290}">
      <dgm:prSet phldrT="[Text]" custT="1"/>
      <dgm:spPr/>
      <dgm:t>
        <a:bodyPr/>
        <a:lstStyle/>
        <a:p>
          <a:r>
            <a:rPr lang="en-US" sz="1200">
              <a:solidFill>
                <a:sysClr val="windowText" lastClr="000000"/>
              </a:solidFill>
            </a:rPr>
            <a:t>Risk Assessment</a:t>
          </a:r>
        </a:p>
      </dgm:t>
    </dgm:pt>
    <dgm:pt modelId="{CAA467D7-5BEE-4365-BEFD-1A5232336BB6}" type="parTrans" cxnId="{2A552D83-6318-4984-BB8D-A21902C0CD3F}">
      <dgm:prSet/>
      <dgm:spPr/>
      <dgm:t>
        <a:bodyPr/>
        <a:lstStyle/>
        <a:p>
          <a:endParaRPr lang="en-US"/>
        </a:p>
      </dgm:t>
    </dgm:pt>
    <dgm:pt modelId="{B767CA21-ECD5-4DDB-B6CA-90CE9DE4D8B2}" type="sibTrans" cxnId="{2A552D83-6318-4984-BB8D-A21902C0CD3F}">
      <dgm:prSet/>
      <dgm:spPr/>
      <dgm:t>
        <a:bodyPr/>
        <a:lstStyle/>
        <a:p>
          <a:endParaRPr lang="en-US"/>
        </a:p>
      </dgm:t>
    </dgm:pt>
    <dgm:pt modelId="{683DC3ED-BC96-4533-988A-C7A5D5515457}">
      <dgm:prSet phldrT="[Text]" custT="1"/>
      <dgm:spPr/>
      <dgm:t>
        <a:bodyPr/>
        <a:lstStyle/>
        <a:p>
          <a:r>
            <a:rPr lang="en-US" sz="1200">
              <a:solidFill>
                <a:sysClr val="windowText" lastClr="000000"/>
              </a:solidFill>
            </a:rPr>
            <a:t>Control Environment</a:t>
          </a:r>
        </a:p>
      </dgm:t>
    </dgm:pt>
    <dgm:pt modelId="{D2E6FA6A-5D87-4D83-9B8F-7D0D88BC6615}" type="parTrans" cxnId="{0274B5C8-4F5C-4389-AEFE-BB229B6F7960}">
      <dgm:prSet/>
      <dgm:spPr/>
      <dgm:t>
        <a:bodyPr/>
        <a:lstStyle/>
        <a:p>
          <a:endParaRPr lang="en-US"/>
        </a:p>
      </dgm:t>
    </dgm:pt>
    <dgm:pt modelId="{12EBFA94-409C-41E5-A7D2-D273A4E05E67}" type="sibTrans" cxnId="{0274B5C8-4F5C-4389-AEFE-BB229B6F7960}">
      <dgm:prSet/>
      <dgm:spPr/>
      <dgm:t>
        <a:bodyPr/>
        <a:lstStyle/>
        <a:p>
          <a:endParaRPr lang="en-US"/>
        </a:p>
      </dgm:t>
    </dgm:pt>
    <dgm:pt modelId="{E43D4E84-9B67-4C8C-9ECA-9453BE045203}">
      <dgm:prSet phldrT="[Text]" custT="1"/>
      <dgm:spPr/>
      <dgm:t>
        <a:bodyPr/>
        <a:lstStyle/>
        <a:p>
          <a:r>
            <a:rPr lang="en-US" sz="1200">
              <a:solidFill>
                <a:sysClr val="windowText" lastClr="000000"/>
              </a:solidFill>
            </a:rPr>
            <a:t>Control Activities</a:t>
          </a:r>
        </a:p>
      </dgm:t>
    </dgm:pt>
    <dgm:pt modelId="{7595C589-B98A-4727-AB8D-EDC1215CE65D}" type="parTrans" cxnId="{164EF438-8F15-46AC-B78B-EA29F2F80A26}">
      <dgm:prSet/>
      <dgm:spPr/>
      <dgm:t>
        <a:bodyPr/>
        <a:lstStyle/>
        <a:p>
          <a:endParaRPr lang="en-US"/>
        </a:p>
      </dgm:t>
    </dgm:pt>
    <dgm:pt modelId="{0B0D3193-B5B9-4AC2-B138-FA7382F33C24}" type="sibTrans" cxnId="{164EF438-8F15-46AC-B78B-EA29F2F80A26}">
      <dgm:prSet/>
      <dgm:spPr/>
      <dgm:t>
        <a:bodyPr/>
        <a:lstStyle/>
        <a:p>
          <a:endParaRPr lang="en-US"/>
        </a:p>
      </dgm:t>
    </dgm:pt>
    <dgm:pt modelId="{B8C882A4-E8E3-44A9-938C-FA3361EE92ED}">
      <dgm:prSet phldrT="[Text]" custT="1"/>
      <dgm:spPr/>
      <dgm:t>
        <a:bodyPr/>
        <a:lstStyle/>
        <a:p>
          <a:r>
            <a:rPr lang="en-US" sz="1200">
              <a:solidFill>
                <a:sysClr val="windowText" lastClr="000000"/>
              </a:solidFill>
            </a:rPr>
            <a:t>Information &amp; Communication</a:t>
          </a:r>
        </a:p>
      </dgm:t>
    </dgm:pt>
    <dgm:pt modelId="{C459BFD4-40D5-4479-97FC-653681E1C18B}" type="parTrans" cxnId="{246F4DAC-99D6-4887-9343-42CCBD10FED4}">
      <dgm:prSet/>
      <dgm:spPr/>
      <dgm:t>
        <a:bodyPr/>
        <a:lstStyle/>
        <a:p>
          <a:endParaRPr lang="en-US"/>
        </a:p>
      </dgm:t>
    </dgm:pt>
    <dgm:pt modelId="{69D8FBC9-3A02-4BA7-9615-D2684E952752}" type="sibTrans" cxnId="{246F4DAC-99D6-4887-9343-42CCBD10FED4}">
      <dgm:prSet/>
      <dgm:spPr/>
      <dgm:t>
        <a:bodyPr/>
        <a:lstStyle/>
        <a:p>
          <a:endParaRPr lang="en-US"/>
        </a:p>
      </dgm:t>
    </dgm:pt>
    <dgm:pt modelId="{DB2D2D5E-33A1-42A8-B597-86A13402F8A6}">
      <dgm:prSet phldrT="[Text]" custT="1"/>
      <dgm:spPr/>
      <dgm:t>
        <a:bodyPr/>
        <a:lstStyle/>
        <a:p>
          <a:r>
            <a:rPr lang="en-US" sz="1200">
              <a:solidFill>
                <a:sysClr val="windowText" lastClr="000000"/>
              </a:solidFill>
            </a:rPr>
            <a:t>Monitoring</a:t>
          </a:r>
        </a:p>
      </dgm:t>
    </dgm:pt>
    <dgm:pt modelId="{2DFF2F71-2389-4A05-ACD2-5C3F4F2D8546}" type="parTrans" cxnId="{EC3BA9BB-8CC3-48E0-9A95-1F82881FDA84}">
      <dgm:prSet/>
      <dgm:spPr/>
      <dgm:t>
        <a:bodyPr/>
        <a:lstStyle/>
        <a:p>
          <a:endParaRPr lang="en-US"/>
        </a:p>
      </dgm:t>
    </dgm:pt>
    <dgm:pt modelId="{2D9BE1D7-9349-4A1F-8B81-1655E3903F87}" type="sibTrans" cxnId="{EC3BA9BB-8CC3-48E0-9A95-1F82881FDA84}">
      <dgm:prSet/>
      <dgm:spPr/>
      <dgm:t>
        <a:bodyPr/>
        <a:lstStyle/>
        <a:p>
          <a:endParaRPr lang="en-US"/>
        </a:p>
      </dgm:t>
    </dgm:pt>
    <dgm:pt modelId="{A7C312E1-2E06-400A-96F2-D14F5600E18F}" type="pres">
      <dgm:prSet presAssocID="{871DCED1-C234-496D-94CE-3E43CBDC8BE7}" presName="Name0" presStyleCnt="0">
        <dgm:presLayoutVars>
          <dgm:chMax val="1"/>
          <dgm:dir/>
          <dgm:animLvl val="ctr"/>
          <dgm:resizeHandles val="exact"/>
        </dgm:presLayoutVars>
      </dgm:prSet>
      <dgm:spPr/>
    </dgm:pt>
    <dgm:pt modelId="{0E6CCF0C-7A2A-4DA9-A222-8C6EE5A67B3D}" type="pres">
      <dgm:prSet presAssocID="{3C014FC4-0621-4C2F-BF50-181810C8CD9B}" presName="centerShape" presStyleLbl="node0" presStyleIdx="0" presStyleCnt="1" custScaleX="173887" custScaleY="105992"/>
      <dgm:spPr/>
    </dgm:pt>
    <dgm:pt modelId="{45FDDAC3-EC89-440A-9DD5-408E92051FCF}" type="pres">
      <dgm:prSet presAssocID="{3B860918-C300-4349-A95D-692B6CA9D290}" presName="node" presStyleLbl="node1" presStyleIdx="0" presStyleCnt="5" custScaleX="173887" custScaleY="105992">
        <dgm:presLayoutVars>
          <dgm:bulletEnabled val="1"/>
        </dgm:presLayoutVars>
      </dgm:prSet>
      <dgm:spPr/>
    </dgm:pt>
    <dgm:pt modelId="{D6AA0AC1-F372-4F9F-8E2A-0FDCE1236067}" type="pres">
      <dgm:prSet presAssocID="{3B860918-C300-4349-A95D-692B6CA9D290}" presName="dummy" presStyleCnt="0"/>
      <dgm:spPr/>
    </dgm:pt>
    <dgm:pt modelId="{85AC9CB8-E12E-4AAE-BCC7-A957CA6E59B4}" type="pres">
      <dgm:prSet presAssocID="{B767CA21-ECD5-4DDB-B6CA-90CE9DE4D8B2}" presName="sibTrans" presStyleLbl="sibTrans2D1" presStyleIdx="0" presStyleCnt="5"/>
      <dgm:spPr/>
    </dgm:pt>
    <dgm:pt modelId="{B3AA3897-0F6F-404B-8E0F-3011AA805579}" type="pres">
      <dgm:prSet presAssocID="{683DC3ED-BC96-4533-988A-C7A5D5515457}" presName="node" presStyleLbl="node1" presStyleIdx="1" presStyleCnt="5" custScaleX="173887" custScaleY="105992">
        <dgm:presLayoutVars>
          <dgm:bulletEnabled val="1"/>
        </dgm:presLayoutVars>
      </dgm:prSet>
      <dgm:spPr/>
    </dgm:pt>
    <dgm:pt modelId="{030581E6-3D5F-4094-B8B0-63EE84914713}" type="pres">
      <dgm:prSet presAssocID="{683DC3ED-BC96-4533-988A-C7A5D5515457}" presName="dummy" presStyleCnt="0"/>
      <dgm:spPr/>
    </dgm:pt>
    <dgm:pt modelId="{1796118E-696B-4FD5-B0D4-AD338CF25C76}" type="pres">
      <dgm:prSet presAssocID="{12EBFA94-409C-41E5-A7D2-D273A4E05E67}" presName="sibTrans" presStyleLbl="sibTrans2D1" presStyleIdx="1" presStyleCnt="5"/>
      <dgm:spPr/>
    </dgm:pt>
    <dgm:pt modelId="{63EFDC2E-C242-4461-B427-B861371DB740}" type="pres">
      <dgm:prSet presAssocID="{E43D4E84-9B67-4C8C-9ECA-9453BE045203}" presName="node" presStyleLbl="node1" presStyleIdx="2" presStyleCnt="5" custScaleX="173887" custScaleY="105992">
        <dgm:presLayoutVars>
          <dgm:bulletEnabled val="1"/>
        </dgm:presLayoutVars>
      </dgm:prSet>
      <dgm:spPr/>
    </dgm:pt>
    <dgm:pt modelId="{660C923A-5A8E-40F3-9A1B-04902E0A6417}" type="pres">
      <dgm:prSet presAssocID="{E43D4E84-9B67-4C8C-9ECA-9453BE045203}" presName="dummy" presStyleCnt="0"/>
      <dgm:spPr/>
    </dgm:pt>
    <dgm:pt modelId="{C29E5527-BCB5-4026-AF03-5C2A5E59F4FE}" type="pres">
      <dgm:prSet presAssocID="{0B0D3193-B5B9-4AC2-B138-FA7382F33C24}" presName="sibTrans" presStyleLbl="sibTrans2D1" presStyleIdx="2" presStyleCnt="5"/>
      <dgm:spPr/>
    </dgm:pt>
    <dgm:pt modelId="{43724382-FCB0-451C-B33B-A4914826E7C8}" type="pres">
      <dgm:prSet presAssocID="{B8C882A4-E8E3-44A9-938C-FA3361EE92ED}" presName="node" presStyleLbl="node1" presStyleIdx="3" presStyleCnt="5" custScaleX="173887" custScaleY="105992">
        <dgm:presLayoutVars>
          <dgm:bulletEnabled val="1"/>
        </dgm:presLayoutVars>
      </dgm:prSet>
      <dgm:spPr/>
    </dgm:pt>
    <dgm:pt modelId="{1DC497B3-C7F8-41B9-BA0F-5A699558309C}" type="pres">
      <dgm:prSet presAssocID="{B8C882A4-E8E3-44A9-938C-FA3361EE92ED}" presName="dummy" presStyleCnt="0"/>
      <dgm:spPr/>
    </dgm:pt>
    <dgm:pt modelId="{311DBB24-CAA9-4E4F-806F-4F9D39703364}" type="pres">
      <dgm:prSet presAssocID="{69D8FBC9-3A02-4BA7-9615-D2684E952752}" presName="sibTrans" presStyleLbl="sibTrans2D1" presStyleIdx="3" presStyleCnt="5"/>
      <dgm:spPr/>
    </dgm:pt>
    <dgm:pt modelId="{88101356-A79C-455A-8C90-64A885802C9C}" type="pres">
      <dgm:prSet presAssocID="{DB2D2D5E-33A1-42A8-B597-86A13402F8A6}" presName="node" presStyleLbl="node1" presStyleIdx="4" presStyleCnt="5" custScaleX="173887" custScaleY="105992">
        <dgm:presLayoutVars>
          <dgm:bulletEnabled val="1"/>
        </dgm:presLayoutVars>
      </dgm:prSet>
      <dgm:spPr/>
    </dgm:pt>
    <dgm:pt modelId="{E9FFAC32-F91A-44C6-90D4-16750A839EB9}" type="pres">
      <dgm:prSet presAssocID="{DB2D2D5E-33A1-42A8-B597-86A13402F8A6}" presName="dummy" presStyleCnt="0"/>
      <dgm:spPr/>
    </dgm:pt>
    <dgm:pt modelId="{F986A46D-939B-4EFE-AF53-24F485990576}" type="pres">
      <dgm:prSet presAssocID="{2D9BE1D7-9349-4A1F-8B81-1655E3903F87}" presName="sibTrans" presStyleLbl="sibTrans2D1" presStyleIdx="4" presStyleCnt="5"/>
      <dgm:spPr/>
    </dgm:pt>
  </dgm:ptLst>
  <dgm:cxnLst>
    <dgm:cxn modelId="{6D55220A-42E9-41BD-8F07-271E469BEB3A}" type="presOf" srcId="{DB2D2D5E-33A1-42A8-B597-86A13402F8A6}" destId="{88101356-A79C-455A-8C90-64A885802C9C}" srcOrd="0" destOrd="0" presId="urn:microsoft.com/office/officeart/2005/8/layout/radial6"/>
    <dgm:cxn modelId="{77CFA70E-627E-4C01-9580-E8EF734E4FBD}" type="presOf" srcId="{3C014FC4-0621-4C2F-BF50-181810C8CD9B}" destId="{0E6CCF0C-7A2A-4DA9-A222-8C6EE5A67B3D}" srcOrd="0" destOrd="0" presId="urn:microsoft.com/office/officeart/2005/8/layout/radial6"/>
    <dgm:cxn modelId="{0D190F32-93A9-44B8-8EF6-8AD23E9025D6}" type="presOf" srcId="{871DCED1-C234-496D-94CE-3E43CBDC8BE7}" destId="{A7C312E1-2E06-400A-96F2-D14F5600E18F}" srcOrd="0" destOrd="0" presId="urn:microsoft.com/office/officeart/2005/8/layout/radial6"/>
    <dgm:cxn modelId="{CF082933-A5A9-493D-9CB6-43A91F609E24}" type="presOf" srcId="{E43D4E84-9B67-4C8C-9ECA-9453BE045203}" destId="{63EFDC2E-C242-4461-B427-B861371DB740}" srcOrd="0" destOrd="0" presId="urn:microsoft.com/office/officeart/2005/8/layout/radial6"/>
    <dgm:cxn modelId="{164EF438-8F15-46AC-B78B-EA29F2F80A26}" srcId="{3C014FC4-0621-4C2F-BF50-181810C8CD9B}" destId="{E43D4E84-9B67-4C8C-9ECA-9453BE045203}" srcOrd="2" destOrd="0" parTransId="{7595C589-B98A-4727-AB8D-EDC1215CE65D}" sibTransId="{0B0D3193-B5B9-4AC2-B138-FA7382F33C24}"/>
    <dgm:cxn modelId="{D171155F-039C-4FBB-9C71-394C809DE064}" type="presOf" srcId="{69D8FBC9-3A02-4BA7-9615-D2684E952752}" destId="{311DBB24-CAA9-4E4F-806F-4F9D39703364}" srcOrd="0" destOrd="0" presId="urn:microsoft.com/office/officeart/2005/8/layout/radial6"/>
    <dgm:cxn modelId="{82D57C74-62FB-43FB-9B65-9446838CC191}" type="presOf" srcId="{2D9BE1D7-9349-4A1F-8B81-1655E3903F87}" destId="{F986A46D-939B-4EFE-AF53-24F485990576}" srcOrd="0" destOrd="0" presId="urn:microsoft.com/office/officeart/2005/8/layout/radial6"/>
    <dgm:cxn modelId="{2A552D83-6318-4984-BB8D-A21902C0CD3F}" srcId="{3C014FC4-0621-4C2F-BF50-181810C8CD9B}" destId="{3B860918-C300-4349-A95D-692B6CA9D290}" srcOrd="0" destOrd="0" parTransId="{CAA467D7-5BEE-4365-BEFD-1A5232336BB6}" sibTransId="{B767CA21-ECD5-4DDB-B6CA-90CE9DE4D8B2}"/>
    <dgm:cxn modelId="{0D5FFD83-DCA9-44CF-A6B5-C3182F8B1280}" type="presOf" srcId="{3B860918-C300-4349-A95D-692B6CA9D290}" destId="{45FDDAC3-EC89-440A-9DD5-408E92051FCF}" srcOrd="0" destOrd="0" presId="urn:microsoft.com/office/officeart/2005/8/layout/radial6"/>
    <dgm:cxn modelId="{246F4DAC-99D6-4887-9343-42CCBD10FED4}" srcId="{3C014FC4-0621-4C2F-BF50-181810C8CD9B}" destId="{B8C882A4-E8E3-44A9-938C-FA3361EE92ED}" srcOrd="3" destOrd="0" parTransId="{C459BFD4-40D5-4479-97FC-653681E1C18B}" sibTransId="{69D8FBC9-3A02-4BA7-9615-D2684E952752}"/>
    <dgm:cxn modelId="{EC3BA9BB-8CC3-48E0-9A95-1F82881FDA84}" srcId="{3C014FC4-0621-4C2F-BF50-181810C8CD9B}" destId="{DB2D2D5E-33A1-42A8-B597-86A13402F8A6}" srcOrd="4" destOrd="0" parTransId="{2DFF2F71-2389-4A05-ACD2-5C3F4F2D8546}" sibTransId="{2D9BE1D7-9349-4A1F-8B81-1655E3903F87}"/>
    <dgm:cxn modelId="{796CF1BE-2740-49AC-82C0-4BF867BCA232}" type="presOf" srcId="{0B0D3193-B5B9-4AC2-B138-FA7382F33C24}" destId="{C29E5527-BCB5-4026-AF03-5C2A5E59F4FE}" srcOrd="0" destOrd="0" presId="urn:microsoft.com/office/officeart/2005/8/layout/radial6"/>
    <dgm:cxn modelId="{EE459BC7-2562-43D0-9D33-893A29F1A9BF}" srcId="{871DCED1-C234-496D-94CE-3E43CBDC8BE7}" destId="{3C014FC4-0621-4C2F-BF50-181810C8CD9B}" srcOrd="0" destOrd="0" parTransId="{A1A446F0-1643-4A68-951E-6393844908B7}" sibTransId="{5C44E3CD-1B9D-4BB1-B1BD-2B7D0A5D2603}"/>
    <dgm:cxn modelId="{0274B5C8-4F5C-4389-AEFE-BB229B6F7960}" srcId="{3C014FC4-0621-4C2F-BF50-181810C8CD9B}" destId="{683DC3ED-BC96-4533-988A-C7A5D5515457}" srcOrd="1" destOrd="0" parTransId="{D2E6FA6A-5D87-4D83-9B8F-7D0D88BC6615}" sibTransId="{12EBFA94-409C-41E5-A7D2-D273A4E05E67}"/>
    <dgm:cxn modelId="{414C2ED1-7758-411F-96B8-D8CFD404B11A}" type="presOf" srcId="{B767CA21-ECD5-4DDB-B6CA-90CE9DE4D8B2}" destId="{85AC9CB8-E12E-4AAE-BCC7-A957CA6E59B4}" srcOrd="0" destOrd="0" presId="urn:microsoft.com/office/officeart/2005/8/layout/radial6"/>
    <dgm:cxn modelId="{7E7E10DE-B29A-46C6-A292-BA9BC99D6F7D}" type="presOf" srcId="{683DC3ED-BC96-4533-988A-C7A5D5515457}" destId="{B3AA3897-0F6F-404B-8E0F-3011AA805579}" srcOrd="0" destOrd="0" presId="urn:microsoft.com/office/officeart/2005/8/layout/radial6"/>
    <dgm:cxn modelId="{5BC8BFE9-7E46-49DD-939E-6EC33843108E}" type="presOf" srcId="{B8C882A4-E8E3-44A9-938C-FA3361EE92ED}" destId="{43724382-FCB0-451C-B33B-A4914826E7C8}" srcOrd="0" destOrd="0" presId="urn:microsoft.com/office/officeart/2005/8/layout/radial6"/>
    <dgm:cxn modelId="{9CE31EF4-0D9E-4F1F-B6EA-33D1EF225FE4}" type="presOf" srcId="{12EBFA94-409C-41E5-A7D2-D273A4E05E67}" destId="{1796118E-696B-4FD5-B0D4-AD338CF25C76}" srcOrd="0" destOrd="0" presId="urn:microsoft.com/office/officeart/2005/8/layout/radial6"/>
    <dgm:cxn modelId="{4A9AFB35-55A8-4139-9153-73D9188D35BF}" type="presParOf" srcId="{A7C312E1-2E06-400A-96F2-D14F5600E18F}" destId="{0E6CCF0C-7A2A-4DA9-A222-8C6EE5A67B3D}" srcOrd="0" destOrd="0" presId="urn:microsoft.com/office/officeart/2005/8/layout/radial6"/>
    <dgm:cxn modelId="{B415D299-ED90-4673-9C38-14FC22147CB9}" type="presParOf" srcId="{A7C312E1-2E06-400A-96F2-D14F5600E18F}" destId="{45FDDAC3-EC89-440A-9DD5-408E92051FCF}" srcOrd="1" destOrd="0" presId="urn:microsoft.com/office/officeart/2005/8/layout/radial6"/>
    <dgm:cxn modelId="{B0D90A6B-732E-4238-BCAD-19F8DBBB6141}" type="presParOf" srcId="{A7C312E1-2E06-400A-96F2-D14F5600E18F}" destId="{D6AA0AC1-F372-4F9F-8E2A-0FDCE1236067}" srcOrd="2" destOrd="0" presId="urn:microsoft.com/office/officeart/2005/8/layout/radial6"/>
    <dgm:cxn modelId="{EF7B8581-A8E7-4D9E-8803-C4B4CD2B2B54}" type="presParOf" srcId="{A7C312E1-2E06-400A-96F2-D14F5600E18F}" destId="{85AC9CB8-E12E-4AAE-BCC7-A957CA6E59B4}" srcOrd="3" destOrd="0" presId="urn:microsoft.com/office/officeart/2005/8/layout/radial6"/>
    <dgm:cxn modelId="{4033CC63-D5CC-40A0-8809-F2F4D8787A81}" type="presParOf" srcId="{A7C312E1-2E06-400A-96F2-D14F5600E18F}" destId="{B3AA3897-0F6F-404B-8E0F-3011AA805579}" srcOrd="4" destOrd="0" presId="urn:microsoft.com/office/officeart/2005/8/layout/radial6"/>
    <dgm:cxn modelId="{F36DFAB0-EDCC-4148-9363-264A7BD22E74}" type="presParOf" srcId="{A7C312E1-2E06-400A-96F2-D14F5600E18F}" destId="{030581E6-3D5F-4094-B8B0-63EE84914713}" srcOrd="5" destOrd="0" presId="urn:microsoft.com/office/officeart/2005/8/layout/radial6"/>
    <dgm:cxn modelId="{7F3DBBDE-AB62-4213-83C9-5DB6C1224578}" type="presParOf" srcId="{A7C312E1-2E06-400A-96F2-D14F5600E18F}" destId="{1796118E-696B-4FD5-B0D4-AD338CF25C76}" srcOrd="6" destOrd="0" presId="urn:microsoft.com/office/officeart/2005/8/layout/radial6"/>
    <dgm:cxn modelId="{5BAF06C6-2E8F-4D9E-84BE-E3C16DA5C01E}" type="presParOf" srcId="{A7C312E1-2E06-400A-96F2-D14F5600E18F}" destId="{63EFDC2E-C242-4461-B427-B861371DB740}" srcOrd="7" destOrd="0" presId="urn:microsoft.com/office/officeart/2005/8/layout/radial6"/>
    <dgm:cxn modelId="{6E43C819-DAB3-402F-BCDB-5413A1E3BC7B}" type="presParOf" srcId="{A7C312E1-2E06-400A-96F2-D14F5600E18F}" destId="{660C923A-5A8E-40F3-9A1B-04902E0A6417}" srcOrd="8" destOrd="0" presId="urn:microsoft.com/office/officeart/2005/8/layout/radial6"/>
    <dgm:cxn modelId="{0C171420-E7E8-4012-894F-5F7A0B5133BC}" type="presParOf" srcId="{A7C312E1-2E06-400A-96F2-D14F5600E18F}" destId="{C29E5527-BCB5-4026-AF03-5C2A5E59F4FE}" srcOrd="9" destOrd="0" presId="urn:microsoft.com/office/officeart/2005/8/layout/radial6"/>
    <dgm:cxn modelId="{0B2FEA34-DDB0-4291-9B9E-0FFC1BF9816B}" type="presParOf" srcId="{A7C312E1-2E06-400A-96F2-D14F5600E18F}" destId="{43724382-FCB0-451C-B33B-A4914826E7C8}" srcOrd="10" destOrd="0" presId="urn:microsoft.com/office/officeart/2005/8/layout/radial6"/>
    <dgm:cxn modelId="{4E0E933D-5B70-4DE6-8E70-ED87B6895D05}" type="presParOf" srcId="{A7C312E1-2E06-400A-96F2-D14F5600E18F}" destId="{1DC497B3-C7F8-41B9-BA0F-5A699558309C}" srcOrd="11" destOrd="0" presId="urn:microsoft.com/office/officeart/2005/8/layout/radial6"/>
    <dgm:cxn modelId="{C98088A3-97C5-4E73-8114-2B3A841738BE}" type="presParOf" srcId="{A7C312E1-2E06-400A-96F2-D14F5600E18F}" destId="{311DBB24-CAA9-4E4F-806F-4F9D39703364}" srcOrd="12" destOrd="0" presId="urn:microsoft.com/office/officeart/2005/8/layout/radial6"/>
    <dgm:cxn modelId="{81F2F4B5-F3E8-4108-AC3A-0C5FD14D9904}" type="presParOf" srcId="{A7C312E1-2E06-400A-96F2-D14F5600E18F}" destId="{88101356-A79C-455A-8C90-64A885802C9C}" srcOrd="13" destOrd="0" presId="urn:microsoft.com/office/officeart/2005/8/layout/radial6"/>
    <dgm:cxn modelId="{F5BE584A-1BA0-4863-A252-F86086D63691}" type="presParOf" srcId="{A7C312E1-2E06-400A-96F2-D14F5600E18F}" destId="{E9FFAC32-F91A-44C6-90D4-16750A839EB9}" srcOrd="14" destOrd="0" presId="urn:microsoft.com/office/officeart/2005/8/layout/radial6"/>
    <dgm:cxn modelId="{D825EC8B-D659-472D-804F-AB405F4AB3A1}" type="presParOf" srcId="{A7C312E1-2E06-400A-96F2-D14F5600E18F}" destId="{F986A46D-939B-4EFE-AF53-24F485990576}" srcOrd="15" destOrd="0" presId="urn:microsoft.com/office/officeart/2005/8/layout/radial6"/>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C71F2E7-B5FE-4DB2-AABF-E2D13E50120C}" type="doc">
      <dgm:prSet loTypeId="urn:microsoft.com/office/officeart/2005/8/layout/arrow2" loCatId="process" qsTypeId="urn:microsoft.com/office/officeart/2005/8/quickstyle/simple1" qsCatId="simple" csTypeId="urn:microsoft.com/office/officeart/2005/8/colors/accent1_2" csCatId="accent1" phldr="1"/>
      <dgm:spPr/>
    </dgm:pt>
    <dgm:pt modelId="{4D0CC7A2-5CFD-454E-9591-DFA72D27762C}">
      <dgm:prSet phldrT="[Text]" custT="1"/>
      <dgm:spPr>
        <a:xfrm>
          <a:off x="149470" y="2068544"/>
          <a:ext cx="789859" cy="646080"/>
        </a:xfrm>
        <a:noFill/>
        <a:ln>
          <a:noFill/>
        </a:ln>
        <a:effectLst/>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Definition</a:t>
          </a:r>
        </a:p>
      </dgm:t>
    </dgm:pt>
    <dgm:pt modelId="{348FA41B-E262-47DF-A176-1C500C98F83A}" type="parTrans" cxnId="{7B5FA5BC-D8B4-476B-A5CE-7B84931B81FE}">
      <dgm:prSet/>
      <dgm:spPr/>
      <dgm:t>
        <a:bodyPr/>
        <a:lstStyle/>
        <a:p>
          <a:endParaRPr lang="en-US"/>
        </a:p>
      </dgm:t>
    </dgm:pt>
    <dgm:pt modelId="{C6212A2C-E690-418B-804A-95F1481B7DA2}" type="sibTrans" cxnId="{7B5FA5BC-D8B4-476B-A5CE-7B84931B81FE}">
      <dgm:prSet/>
      <dgm:spPr/>
      <dgm:t>
        <a:bodyPr/>
        <a:lstStyle/>
        <a:p>
          <a:endParaRPr lang="en-US"/>
        </a:p>
      </dgm:t>
    </dgm:pt>
    <dgm:pt modelId="{3A5A8715-E077-4087-A0C4-360AD2E11B1F}">
      <dgm:prSet phldrT="[Text]" custT="1"/>
      <dgm:spPr>
        <a:xfrm>
          <a:off x="878848" y="1599371"/>
          <a:ext cx="1026147" cy="699279"/>
        </a:xfrm>
        <a:noFill/>
        <a:ln>
          <a:noFill/>
        </a:ln>
        <a:effectLst/>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Planning</a:t>
          </a:r>
        </a:p>
      </dgm:t>
    </dgm:pt>
    <dgm:pt modelId="{017A94C1-6A9D-420E-AC53-D31C8DF3A087}" type="parTrans" cxnId="{EF90A345-938B-494A-84F4-75AC77B63D60}">
      <dgm:prSet/>
      <dgm:spPr/>
      <dgm:t>
        <a:bodyPr/>
        <a:lstStyle/>
        <a:p>
          <a:endParaRPr lang="en-US"/>
        </a:p>
      </dgm:t>
    </dgm:pt>
    <dgm:pt modelId="{77F7FB0B-0AA9-4526-AE69-2477D733848B}" type="sibTrans" cxnId="{EF90A345-938B-494A-84F4-75AC77B63D60}">
      <dgm:prSet/>
      <dgm:spPr/>
      <dgm:t>
        <a:bodyPr/>
        <a:lstStyle/>
        <a:p>
          <a:endParaRPr lang="en-US"/>
        </a:p>
      </dgm:t>
    </dgm:pt>
    <dgm:pt modelId="{B3A6C177-063C-4894-ABB0-4A1F74B8798C}">
      <dgm:prSet phldrT="[Text]" custT="1"/>
      <dgm:spPr>
        <a:xfrm>
          <a:off x="1819109" y="1189005"/>
          <a:ext cx="922673" cy="1525619"/>
        </a:xfrm>
        <a:noFill/>
        <a:ln>
          <a:noFill/>
        </a:ln>
        <a:effectLst/>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Execution</a:t>
          </a:r>
        </a:p>
      </dgm:t>
    </dgm:pt>
    <dgm:pt modelId="{75F2A5B2-3E7E-43B9-921A-3B3D7639ECEF}" type="parTrans" cxnId="{DE8FE529-30D8-4768-A68D-2A8902DCA24A}">
      <dgm:prSet/>
      <dgm:spPr/>
      <dgm:t>
        <a:bodyPr/>
        <a:lstStyle/>
        <a:p>
          <a:endParaRPr lang="en-US"/>
        </a:p>
      </dgm:t>
    </dgm:pt>
    <dgm:pt modelId="{D930A438-A507-4A16-8DF9-6490DBCD0427}" type="sibTrans" cxnId="{DE8FE529-30D8-4768-A68D-2A8902DCA24A}">
      <dgm:prSet/>
      <dgm:spPr/>
      <dgm:t>
        <a:bodyPr/>
        <a:lstStyle/>
        <a:p>
          <a:endParaRPr lang="en-US"/>
        </a:p>
      </dgm:t>
    </dgm:pt>
    <dgm:pt modelId="{175A9378-070D-434C-B88F-C36501C33067}">
      <dgm:prSet phldrT="[Text]" custT="1"/>
      <dgm:spPr>
        <a:xfrm>
          <a:off x="3762512" y="716660"/>
          <a:ext cx="956138" cy="1997964"/>
        </a:xfrm>
        <a:noFill/>
        <a:ln>
          <a:noFill/>
        </a:ln>
        <a:effectLst/>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Evaluation and Transfer </a:t>
          </a:r>
        </a:p>
      </dgm:t>
    </dgm:pt>
    <dgm:pt modelId="{1A677A6C-068F-449B-993D-FAE16CDD3C51}" type="parTrans" cxnId="{BCEEEB3D-399F-44C0-A637-9DD0CB23F1AF}">
      <dgm:prSet/>
      <dgm:spPr/>
      <dgm:t>
        <a:bodyPr/>
        <a:lstStyle/>
        <a:p>
          <a:endParaRPr lang="en-US"/>
        </a:p>
      </dgm:t>
    </dgm:pt>
    <dgm:pt modelId="{BE2C6BDB-5D05-473A-AEE0-1AC776D81851}" type="sibTrans" cxnId="{BCEEEB3D-399F-44C0-A637-9DD0CB23F1AF}">
      <dgm:prSet/>
      <dgm:spPr/>
      <dgm:t>
        <a:bodyPr/>
        <a:lstStyle/>
        <a:p>
          <a:endParaRPr lang="en-US"/>
        </a:p>
      </dgm:t>
    </dgm:pt>
    <dgm:pt modelId="{254DAD05-331D-4263-B07F-4CCB5F2E9821}">
      <dgm:prSet phldrT="[Text]" custT="1"/>
      <dgm:spPr>
        <a:xfrm>
          <a:off x="2699925" y="895826"/>
          <a:ext cx="956138" cy="1818798"/>
        </a:xfrm>
        <a:noFill/>
        <a:ln>
          <a:noFill/>
        </a:ln>
        <a:effectLst/>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Reporting</a:t>
          </a:r>
        </a:p>
      </dgm:t>
    </dgm:pt>
    <dgm:pt modelId="{AA3B9085-4E09-4647-AE32-9425E43182CC}" type="parTrans" cxnId="{402A86AB-8CF7-4C1C-9F63-811C64E138F1}">
      <dgm:prSet/>
      <dgm:spPr/>
      <dgm:t>
        <a:bodyPr/>
        <a:lstStyle/>
        <a:p>
          <a:endParaRPr lang="en-US"/>
        </a:p>
      </dgm:t>
    </dgm:pt>
    <dgm:pt modelId="{578EC45B-DFB9-4DB1-A0E7-C0B460D069FC}" type="sibTrans" cxnId="{402A86AB-8CF7-4C1C-9F63-811C64E138F1}">
      <dgm:prSet/>
      <dgm:spPr/>
      <dgm:t>
        <a:bodyPr/>
        <a:lstStyle/>
        <a:p>
          <a:endParaRPr lang="en-US"/>
        </a:p>
      </dgm:t>
    </dgm:pt>
    <dgm:pt modelId="{D4F0C4C0-1237-4576-BF9D-42B6637A9656}" type="pres">
      <dgm:prSet presAssocID="{7C71F2E7-B5FE-4DB2-AABF-E2D13E50120C}" presName="arrowDiagram" presStyleCnt="0">
        <dgm:presLayoutVars>
          <dgm:chMax val="5"/>
          <dgm:dir/>
          <dgm:resizeHandles val="exact"/>
        </dgm:presLayoutVars>
      </dgm:prSet>
      <dgm:spPr/>
    </dgm:pt>
    <dgm:pt modelId="{B2761F50-2772-4DAA-98B2-0D0893F42968}" type="pres">
      <dgm:prSet presAssocID="{7C71F2E7-B5FE-4DB2-AABF-E2D13E50120C}" presName="arrow" presStyleLbl="bgShp" presStyleIdx="0" presStyleCnt="1" custScaleX="132362" custLinFactNeighborX="-1218" custLinFactNeighborY="0"/>
      <dgm:spPr>
        <a:xfrm>
          <a:off x="-512305" y="0"/>
          <a:ext cx="5749011" cy="2714625"/>
        </a:xfrm>
        <a:prstGeom prst="swooshArrow">
          <a:avLst>
            <a:gd name="adj1" fmla="val 25000"/>
            <a:gd name="adj2" fmla="val 25000"/>
          </a:avLst>
        </a:prstGeom>
        <a:solidFill>
          <a:srgbClr val="4F81BD">
            <a:tint val="40000"/>
            <a:hueOff val="0"/>
            <a:satOff val="0"/>
            <a:lumOff val="0"/>
            <a:alphaOff val="0"/>
          </a:srgbClr>
        </a:solidFill>
        <a:ln>
          <a:noFill/>
        </a:ln>
        <a:effectLst/>
      </dgm:spPr>
    </dgm:pt>
    <dgm:pt modelId="{10C03C3B-5E73-4984-9E91-F91A5D2E15B0}" type="pres">
      <dgm:prSet presAssocID="{7C71F2E7-B5FE-4DB2-AABF-E2D13E50120C}" presName="arrowDiagram5" presStyleCnt="0"/>
      <dgm:spPr/>
    </dgm:pt>
    <dgm:pt modelId="{FCEF5209-DBBF-4105-B75A-FEE0EA6A82B9}" type="pres">
      <dgm:prSet presAssocID="{4D0CC7A2-5CFD-454E-9591-DFA72D27762C}" presName="bullet5a" presStyleLbl="node1" presStyleIdx="0" presStyleCnt="5" custLinFactX="-264653" custLinFactNeighborX="-300000" custLinFactNeighborY="-35291"/>
      <dgm:spPr>
        <a:xfrm>
          <a:off x="54246" y="1983340"/>
          <a:ext cx="99898" cy="9989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8F88002C-D271-4C23-982D-911F51827985}" type="pres">
      <dgm:prSet presAssocID="{4D0CC7A2-5CFD-454E-9591-DFA72D27762C}" presName="textBox5a" presStyleLbl="revTx" presStyleIdx="0" presStyleCnt="5" custScaleX="138819" custLinFactNeighborX="-71771" custLinFactNeighborY="0">
        <dgm:presLayoutVars>
          <dgm:bulletEnabled val="1"/>
        </dgm:presLayoutVars>
      </dgm:prSet>
      <dgm:spPr>
        <a:prstGeom prst="rect">
          <a:avLst/>
        </a:prstGeom>
      </dgm:spPr>
    </dgm:pt>
    <dgm:pt modelId="{ECC40F45-4DEB-4526-91D4-826530FD5E89}" type="pres">
      <dgm:prSet presAssocID="{3A5A8715-E077-4087-A0C4-360AD2E11B1F}" presName="bullet5b" presStyleLbl="node1" presStyleIdx="1" presStyleCnt="5" custLinFactX="-100000" custLinFactNeighborX="-131105" custLinFactNeighborY="11274"/>
      <dgm:spPr>
        <a:xfrm>
          <a:off x="797716" y="1516644"/>
          <a:ext cx="156362" cy="15636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497B74C1-7DE9-47A7-AEE9-E1CF907FEE76}" type="pres">
      <dgm:prSet presAssocID="{3A5A8715-E077-4087-A0C4-360AD2E11B1F}" presName="textBox5b" presStyleLbl="revTx" presStyleIdx="1" presStyleCnt="5" custScaleX="142322" custScaleY="61479" custLinFactNeighborX="-28549" custLinFactNeighborY="-17311">
        <dgm:presLayoutVars>
          <dgm:bulletEnabled val="1"/>
        </dgm:presLayoutVars>
      </dgm:prSet>
      <dgm:spPr>
        <a:prstGeom prst="rect">
          <a:avLst/>
        </a:prstGeom>
      </dgm:spPr>
    </dgm:pt>
    <dgm:pt modelId="{EF714ABE-5A75-4EEB-A983-77D82889DFA3}" type="pres">
      <dgm:prSet presAssocID="{B3A6C177-063C-4894-ABB0-4A1F74B8798C}" presName="bullet5c" presStyleLbl="node1" presStyleIdx="2" presStyleCnt="5" custLinFactNeighborX="-97233" custLinFactNeighborY="-8455"/>
      <dgm:spPr>
        <a:xfrm>
          <a:off x="1651307" y="1067136"/>
          <a:ext cx="208483" cy="208483"/>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BDD2B919-CEC2-4D2E-8BBC-55209308F096}" type="pres">
      <dgm:prSet presAssocID="{B3A6C177-063C-4894-ABB0-4A1F74B8798C}" presName="textBox5c" presStyleLbl="revTx" presStyleIdx="2" presStyleCnt="5" custScaleX="110068" custLinFactNeighborX="-11566" custLinFactNeighborY="0">
        <dgm:presLayoutVars>
          <dgm:bulletEnabled val="1"/>
        </dgm:presLayoutVars>
      </dgm:prSet>
      <dgm:spPr>
        <a:prstGeom prst="rect">
          <a:avLst/>
        </a:prstGeom>
      </dgm:spPr>
    </dgm:pt>
    <dgm:pt modelId="{690D9F17-96FC-4287-BBB7-A9495D0BCD94}" type="pres">
      <dgm:prSet presAssocID="{254DAD05-331D-4263-B07F-4CCB5F2E9821}" presName="bullet5d" presStyleLbl="node1" presStyleIdx="3" presStyleCnt="5" custLinFactNeighborX="-39276" custLinFactNeighborY="13092"/>
      <dgm:spPr>
        <a:xfrm>
          <a:off x="2556127" y="796436"/>
          <a:ext cx="269290" cy="26929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15C1B998-76E3-4165-B2D2-EE675B211D43}" type="pres">
      <dgm:prSet presAssocID="{254DAD05-331D-4263-B07F-4CCB5F2E9821}" presName="textBox5d" presStyleLbl="revTx" presStyleIdx="3" presStyleCnt="5" custScaleX="110068" custLinFactNeighborX="-6088" custLinFactNeighborY="2908">
        <dgm:presLayoutVars>
          <dgm:bulletEnabled val="1"/>
        </dgm:presLayoutVars>
      </dgm:prSet>
      <dgm:spPr>
        <a:prstGeom prst="rect">
          <a:avLst/>
        </a:prstGeom>
      </dgm:spPr>
    </dgm:pt>
    <dgm:pt modelId="{0204B9E0-B997-428C-A90C-C9F673674F92}" type="pres">
      <dgm:prSet presAssocID="{175A9378-070D-434C-B88F-C36501C33067}" presName="bullet5e" presStyleLbl="node1" presStyleIdx="4" presStyleCnt="5"/>
      <dgm:spPr>
        <a:xfrm>
          <a:off x="3493655" y="545096"/>
          <a:ext cx="343128" cy="34312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0C003B2C-05FD-4A2F-A7D2-7A59D86AAE88}" type="pres">
      <dgm:prSet presAssocID="{175A9378-070D-434C-B88F-C36501C33067}" presName="textBox5e" presStyleLbl="revTx" presStyleIdx="4" presStyleCnt="5" custScaleX="110068" custLinFactNeighborX="16234" custLinFactNeighborY="0">
        <dgm:presLayoutVars>
          <dgm:bulletEnabled val="1"/>
        </dgm:presLayoutVars>
      </dgm:prSet>
      <dgm:spPr>
        <a:prstGeom prst="rect">
          <a:avLst/>
        </a:prstGeom>
      </dgm:spPr>
    </dgm:pt>
  </dgm:ptLst>
  <dgm:cxnLst>
    <dgm:cxn modelId="{9B60750F-57B7-432B-9CA5-242878A4007A}" type="presOf" srcId="{175A9378-070D-434C-B88F-C36501C33067}" destId="{0C003B2C-05FD-4A2F-A7D2-7A59D86AAE88}" srcOrd="0" destOrd="0" presId="urn:microsoft.com/office/officeart/2005/8/layout/arrow2"/>
    <dgm:cxn modelId="{DE8FE529-30D8-4768-A68D-2A8902DCA24A}" srcId="{7C71F2E7-B5FE-4DB2-AABF-E2D13E50120C}" destId="{B3A6C177-063C-4894-ABB0-4A1F74B8798C}" srcOrd="2" destOrd="0" parTransId="{75F2A5B2-3E7E-43B9-921A-3B3D7639ECEF}" sibTransId="{D930A438-A507-4A16-8DF9-6490DBCD0427}"/>
    <dgm:cxn modelId="{BCEEEB3D-399F-44C0-A637-9DD0CB23F1AF}" srcId="{7C71F2E7-B5FE-4DB2-AABF-E2D13E50120C}" destId="{175A9378-070D-434C-B88F-C36501C33067}" srcOrd="4" destOrd="0" parTransId="{1A677A6C-068F-449B-993D-FAE16CDD3C51}" sibTransId="{BE2C6BDB-5D05-473A-AEE0-1AC776D81851}"/>
    <dgm:cxn modelId="{62FF6A5D-64A1-4A23-80CB-4EFFD4FFB66B}" type="presOf" srcId="{3A5A8715-E077-4087-A0C4-360AD2E11B1F}" destId="{497B74C1-7DE9-47A7-AEE9-E1CF907FEE76}" srcOrd="0" destOrd="0" presId="urn:microsoft.com/office/officeart/2005/8/layout/arrow2"/>
    <dgm:cxn modelId="{EF90A345-938B-494A-84F4-75AC77B63D60}" srcId="{7C71F2E7-B5FE-4DB2-AABF-E2D13E50120C}" destId="{3A5A8715-E077-4087-A0C4-360AD2E11B1F}" srcOrd="1" destOrd="0" parTransId="{017A94C1-6A9D-420E-AC53-D31C8DF3A087}" sibTransId="{77F7FB0B-0AA9-4526-AE69-2477D733848B}"/>
    <dgm:cxn modelId="{1B769856-8B92-43FA-A9DB-DEA43A9E22CB}" type="presOf" srcId="{254DAD05-331D-4263-B07F-4CCB5F2E9821}" destId="{15C1B998-76E3-4165-B2D2-EE675B211D43}" srcOrd="0" destOrd="0" presId="urn:microsoft.com/office/officeart/2005/8/layout/arrow2"/>
    <dgm:cxn modelId="{0E73F58A-8B3E-44FE-8939-5E78BFF21DC3}" type="presOf" srcId="{4D0CC7A2-5CFD-454E-9591-DFA72D27762C}" destId="{8F88002C-D271-4C23-982D-911F51827985}" srcOrd="0" destOrd="0" presId="urn:microsoft.com/office/officeart/2005/8/layout/arrow2"/>
    <dgm:cxn modelId="{402A86AB-8CF7-4C1C-9F63-811C64E138F1}" srcId="{7C71F2E7-B5FE-4DB2-AABF-E2D13E50120C}" destId="{254DAD05-331D-4263-B07F-4CCB5F2E9821}" srcOrd="3" destOrd="0" parTransId="{AA3B9085-4E09-4647-AE32-9425E43182CC}" sibTransId="{578EC45B-DFB9-4DB1-A0E7-C0B460D069FC}"/>
    <dgm:cxn modelId="{7B5FA5BC-D8B4-476B-A5CE-7B84931B81FE}" srcId="{7C71F2E7-B5FE-4DB2-AABF-E2D13E50120C}" destId="{4D0CC7A2-5CFD-454E-9591-DFA72D27762C}" srcOrd="0" destOrd="0" parTransId="{348FA41B-E262-47DF-A176-1C500C98F83A}" sibTransId="{C6212A2C-E690-418B-804A-95F1481B7DA2}"/>
    <dgm:cxn modelId="{E16723C5-0BF7-44B7-B179-02E43BAC6249}" type="presOf" srcId="{7C71F2E7-B5FE-4DB2-AABF-E2D13E50120C}" destId="{D4F0C4C0-1237-4576-BF9D-42B6637A9656}" srcOrd="0" destOrd="0" presId="urn:microsoft.com/office/officeart/2005/8/layout/arrow2"/>
    <dgm:cxn modelId="{EB3270CD-0C90-4DDE-B32A-633DE5D6B102}" type="presOf" srcId="{B3A6C177-063C-4894-ABB0-4A1F74B8798C}" destId="{BDD2B919-CEC2-4D2E-8BBC-55209308F096}" srcOrd="0" destOrd="0" presId="urn:microsoft.com/office/officeart/2005/8/layout/arrow2"/>
    <dgm:cxn modelId="{F07E3C8B-4874-49B1-9A8B-C6CB627EC7DA}" type="presParOf" srcId="{D4F0C4C0-1237-4576-BF9D-42B6637A9656}" destId="{B2761F50-2772-4DAA-98B2-0D0893F42968}" srcOrd="0" destOrd="0" presId="urn:microsoft.com/office/officeart/2005/8/layout/arrow2"/>
    <dgm:cxn modelId="{F8333822-033E-489A-8D55-26F30B626B86}" type="presParOf" srcId="{D4F0C4C0-1237-4576-BF9D-42B6637A9656}" destId="{10C03C3B-5E73-4984-9E91-F91A5D2E15B0}" srcOrd="1" destOrd="0" presId="urn:microsoft.com/office/officeart/2005/8/layout/arrow2"/>
    <dgm:cxn modelId="{698C045B-3C7E-470C-89B8-C57B091A4788}" type="presParOf" srcId="{10C03C3B-5E73-4984-9E91-F91A5D2E15B0}" destId="{FCEF5209-DBBF-4105-B75A-FEE0EA6A82B9}" srcOrd="0" destOrd="0" presId="urn:microsoft.com/office/officeart/2005/8/layout/arrow2"/>
    <dgm:cxn modelId="{CFCA47A4-E105-4D27-AED7-E5F3B77BBD44}" type="presParOf" srcId="{10C03C3B-5E73-4984-9E91-F91A5D2E15B0}" destId="{8F88002C-D271-4C23-982D-911F51827985}" srcOrd="1" destOrd="0" presId="urn:microsoft.com/office/officeart/2005/8/layout/arrow2"/>
    <dgm:cxn modelId="{937CA0C5-61AB-49C2-8496-E5B049D51EA9}" type="presParOf" srcId="{10C03C3B-5E73-4984-9E91-F91A5D2E15B0}" destId="{ECC40F45-4DEB-4526-91D4-826530FD5E89}" srcOrd="2" destOrd="0" presId="urn:microsoft.com/office/officeart/2005/8/layout/arrow2"/>
    <dgm:cxn modelId="{B1495996-878A-4991-A33D-5FCB8C284A48}" type="presParOf" srcId="{10C03C3B-5E73-4984-9E91-F91A5D2E15B0}" destId="{497B74C1-7DE9-47A7-AEE9-E1CF907FEE76}" srcOrd="3" destOrd="0" presId="urn:microsoft.com/office/officeart/2005/8/layout/arrow2"/>
    <dgm:cxn modelId="{60416D16-25E5-40AC-B39B-7ABB7C38C39F}" type="presParOf" srcId="{10C03C3B-5E73-4984-9E91-F91A5D2E15B0}" destId="{EF714ABE-5A75-4EEB-A983-77D82889DFA3}" srcOrd="4" destOrd="0" presId="urn:microsoft.com/office/officeart/2005/8/layout/arrow2"/>
    <dgm:cxn modelId="{EC3B65F4-3827-4D31-95FF-B52FD727654C}" type="presParOf" srcId="{10C03C3B-5E73-4984-9E91-F91A5D2E15B0}" destId="{BDD2B919-CEC2-4D2E-8BBC-55209308F096}" srcOrd="5" destOrd="0" presId="urn:microsoft.com/office/officeart/2005/8/layout/arrow2"/>
    <dgm:cxn modelId="{0B2BDF32-BECA-43CB-B468-D12E8FDA5FBC}" type="presParOf" srcId="{10C03C3B-5E73-4984-9E91-F91A5D2E15B0}" destId="{690D9F17-96FC-4287-BBB7-A9495D0BCD94}" srcOrd="6" destOrd="0" presId="urn:microsoft.com/office/officeart/2005/8/layout/arrow2"/>
    <dgm:cxn modelId="{62B92835-B463-438D-823E-81112E257C3C}" type="presParOf" srcId="{10C03C3B-5E73-4984-9E91-F91A5D2E15B0}" destId="{15C1B998-76E3-4165-B2D2-EE675B211D43}" srcOrd="7" destOrd="0" presId="urn:microsoft.com/office/officeart/2005/8/layout/arrow2"/>
    <dgm:cxn modelId="{11253886-C119-433C-A0A2-BA74932F6608}" type="presParOf" srcId="{10C03C3B-5E73-4984-9E91-F91A5D2E15B0}" destId="{0204B9E0-B997-428C-A90C-C9F673674F92}" srcOrd="8" destOrd="0" presId="urn:microsoft.com/office/officeart/2005/8/layout/arrow2"/>
    <dgm:cxn modelId="{D0680D75-20ED-4949-A11C-E78738563A41}" type="presParOf" srcId="{10C03C3B-5E73-4984-9E91-F91A5D2E15B0}" destId="{0C003B2C-05FD-4A2F-A7D2-7A59D86AAE88}" srcOrd="9" destOrd="0" presId="urn:microsoft.com/office/officeart/2005/8/layout/arrow2"/>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76B865-DAED-4E99-B4CA-AF4DDB9CF18C}">
      <dsp:nvSpPr>
        <dsp:cNvPr id="0" name=""/>
        <dsp:cNvSpPr/>
      </dsp:nvSpPr>
      <dsp:spPr>
        <a:xfrm>
          <a:off x="0" y="153578"/>
          <a:ext cx="5784573" cy="453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1956</a:t>
          </a:r>
        </a:p>
      </dsp:txBody>
      <dsp:txXfrm>
        <a:off x="0" y="153578"/>
        <a:ext cx="5784573" cy="453600"/>
      </dsp:txXfrm>
    </dsp:sp>
    <dsp:sp modelId="{0A4CEEDD-AB15-46DB-8137-36FD6A7F3786}">
      <dsp:nvSpPr>
        <dsp:cNvPr id="0" name=""/>
        <dsp:cNvSpPr/>
      </dsp:nvSpPr>
      <dsp:spPr>
        <a:xfrm>
          <a:off x="289228" y="35498"/>
          <a:ext cx="4049201" cy="236160"/>
        </a:xfrm>
        <a:prstGeom prst="roundRect">
          <a:avLst/>
        </a:prstGeom>
        <a:gradFill rotWithShape="0">
          <a:gsLst>
            <a:gs pos="0">
              <a:schemeClr val="accent5">
                <a:alpha val="90000"/>
                <a:hueOff val="0"/>
                <a:satOff val="0"/>
                <a:lumOff val="0"/>
                <a:alphaOff val="0"/>
                <a:shade val="51000"/>
                <a:satMod val="130000"/>
              </a:schemeClr>
            </a:gs>
            <a:gs pos="80000">
              <a:schemeClr val="accent5">
                <a:alpha val="90000"/>
                <a:hueOff val="0"/>
                <a:satOff val="0"/>
                <a:lumOff val="0"/>
                <a:alphaOff val="0"/>
                <a:shade val="93000"/>
                <a:satMod val="130000"/>
              </a:schemeClr>
            </a:gs>
            <a:gs pos="100000">
              <a:schemeClr val="accent5">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Year of Establishment</a:t>
          </a:r>
        </a:p>
      </dsp:txBody>
      <dsp:txXfrm>
        <a:off x="300756" y="47026"/>
        <a:ext cx="4026145" cy="213104"/>
      </dsp:txXfrm>
    </dsp:sp>
    <dsp:sp modelId="{FD8A395E-8868-4384-87EE-2446386AD9DC}">
      <dsp:nvSpPr>
        <dsp:cNvPr id="0" name=""/>
        <dsp:cNvSpPr/>
      </dsp:nvSpPr>
      <dsp:spPr>
        <a:xfrm>
          <a:off x="0" y="768458"/>
          <a:ext cx="5784573" cy="453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800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Private Limited company</a:t>
          </a:r>
        </a:p>
      </dsp:txBody>
      <dsp:txXfrm>
        <a:off x="0" y="768458"/>
        <a:ext cx="5784573" cy="453600"/>
      </dsp:txXfrm>
    </dsp:sp>
    <dsp:sp modelId="{93053F05-77FE-444C-98A3-96A91103091E}">
      <dsp:nvSpPr>
        <dsp:cNvPr id="0" name=""/>
        <dsp:cNvSpPr/>
      </dsp:nvSpPr>
      <dsp:spPr>
        <a:xfrm>
          <a:off x="289228" y="650378"/>
          <a:ext cx="4049201" cy="236160"/>
        </a:xfrm>
        <a:prstGeom prst="roundRect">
          <a:avLst/>
        </a:prstGeom>
        <a:gradFill rotWithShape="0">
          <a:gsLst>
            <a:gs pos="0">
              <a:schemeClr val="accent5">
                <a:alpha val="90000"/>
                <a:hueOff val="0"/>
                <a:satOff val="0"/>
                <a:lumOff val="0"/>
                <a:alphaOff val="-8000"/>
                <a:shade val="51000"/>
                <a:satMod val="130000"/>
              </a:schemeClr>
            </a:gs>
            <a:gs pos="80000">
              <a:schemeClr val="accent5">
                <a:alpha val="90000"/>
                <a:hueOff val="0"/>
                <a:satOff val="0"/>
                <a:lumOff val="0"/>
                <a:alphaOff val="-8000"/>
                <a:shade val="93000"/>
                <a:satMod val="130000"/>
              </a:schemeClr>
            </a:gs>
            <a:gs pos="100000">
              <a:schemeClr val="accent5">
                <a:alpha val="90000"/>
                <a:hueOff val="0"/>
                <a:satOff val="0"/>
                <a:lumOff val="0"/>
                <a:alphaOff val="-8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Company status</a:t>
          </a:r>
        </a:p>
      </dsp:txBody>
      <dsp:txXfrm>
        <a:off x="300756" y="661906"/>
        <a:ext cx="4026145" cy="213104"/>
      </dsp:txXfrm>
    </dsp:sp>
    <dsp:sp modelId="{F8529CF8-9BBC-4B27-8DF1-A1A25251EA67}">
      <dsp:nvSpPr>
        <dsp:cNvPr id="0" name=""/>
        <dsp:cNvSpPr/>
      </dsp:nvSpPr>
      <dsp:spPr>
        <a:xfrm>
          <a:off x="0" y="1383339"/>
          <a:ext cx="5784573" cy="453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1600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Registrar of joint stock Company</a:t>
          </a:r>
        </a:p>
      </dsp:txBody>
      <dsp:txXfrm>
        <a:off x="0" y="1383339"/>
        <a:ext cx="5784573" cy="453600"/>
      </dsp:txXfrm>
    </dsp:sp>
    <dsp:sp modelId="{B24723B3-671E-4CCF-985F-8110FC0FEAE0}">
      <dsp:nvSpPr>
        <dsp:cNvPr id="0" name=""/>
        <dsp:cNvSpPr/>
      </dsp:nvSpPr>
      <dsp:spPr>
        <a:xfrm>
          <a:off x="289228" y="1265258"/>
          <a:ext cx="4049201" cy="236160"/>
        </a:xfrm>
        <a:prstGeom prst="roundRect">
          <a:avLst/>
        </a:prstGeom>
        <a:gradFill rotWithShape="0">
          <a:gsLst>
            <a:gs pos="0">
              <a:schemeClr val="accent5">
                <a:alpha val="90000"/>
                <a:hueOff val="0"/>
                <a:satOff val="0"/>
                <a:lumOff val="0"/>
                <a:alphaOff val="-16000"/>
                <a:shade val="51000"/>
                <a:satMod val="130000"/>
              </a:schemeClr>
            </a:gs>
            <a:gs pos="80000">
              <a:schemeClr val="accent5">
                <a:alpha val="90000"/>
                <a:hueOff val="0"/>
                <a:satOff val="0"/>
                <a:lumOff val="0"/>
                <a:alphaOff val="-16000"/>
                <a:shade val="93000"/>
                <a:satMod val="130000"/>
              </a:schemeClr>
            </a:gs>
            <a:gs pos="100000">
              <a:schemeClr val="accent5">
                <a:alpha val="90000"/>
                <a:hueOff val="0"/>
                <a:satOff val="0"/>
                <a:lumOff val="0"/>
                <a:alphaOff val="-16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Country of registration</a:t>
          </a:r>
        </a:p>
      </dsp:txBody>
      <dsp:txXfrm>
        <a:off x="300756" y="1276786"/>
        <a:ext cx="4026145" cy="213104"/>
      </dsp:txXfrm>
    </dsp:sp>
    <dsp:sp modelId="{097828B0-683B-4C4F-B61D-BDE09DB07A6C}">
      <dsp:nvSpPr>
        <dsp:cNvPr id="0" name=""/>
        <dsp:cNvSpPr/>
      </dsp:nvSpPr>
      <dsp:spPr>
        <a:xfrm>
          <a:off x="0" y="1998219"/>
          <a:ext cx="5784573" cy="453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2400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Over 10000</a:t>
          </a:r>
        </a:p>
      </dsp:txBody>
      <dsp:txXfrm>
        <a:off x="0" y="1998219"/>
        <a:ext cx="5784573" cy="453600"/>
      </dsp:txXfrm>
    </dsp:sp>
    <dsp:sp modelId="{FE63D244-BA05-4AA8-8084-8D82C7D33A59}">
      <dsp:nvSpPr>
        <dsp:cNvPr id="0" name=""/>
        <dsp:cNvSpPr/>
      </dsp:nvSpPr>
      <dsp:spPr>
        <a:xfrm>
          <a:off x="289228" y="1880139"/>
          <a:ext cx="4049201" cy="236160"/>
        </a:xfrm>
        <a:prstGeom prst="roundRect">
          <a:avLst/>
        </a:prstGeom>
        <a:gradFill rotWithShape="0">
          <a:gsLst>
            <a:gs pos="0">
              <a:schemeClr val="accent5">
                <a:alpha val="90000"/>
                <a:hueOff val="0"/>
                <a:satOff val="0"/>
                <a:lumOff val="0"/>
                <a:alphaOff val="-24000"/>
                <a:shade val="51000"/>
                <a:satMod val="130000"/>
              </a:schemeClr>
            </a:gs>
            <a:gs pos="80000">
              <a:schemeClr val="accent5">
                <a:alpha val="90000"/>
                <a:hueOff val="0"/>
                <a:satOff val="0"/>
                <a:lumOff val="0"/>
                <a:alphaOff val="-24000"/>
                <a:shade val="93000"/>
                <a:satMod val="130000"/>
              </a:schemeClr>
            </a:gs>
            <a:gs pos="100000">
              <a:schemeClr val="accent5">
                <a:alpha val="90000"/>
                <a:hueOff val="0"/>
                <a:satOff val="0"/>
                <a:lumOff val="0"/>
                <a:alphaOff val="-24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Number of Employees</a:t>
          </a:r>
        </a:p>
      </dsp:txBody>
      <dsp:txXfrm>
        <a:off x="300756" y="1891667"/>
        <a:ext cx="4026145" cy="213104"/>
      </dsp:txXfrm>
    </dsp:sp>
    <dsp:sp modelId="{3D265725-89C9-4365-B81D-89DC511A05A5}">
      <dsp:nvSpPr>
        <dsp:cNvPr id="0" name=""/>
        <dsp:cNvSpPr/>
      </dsp:nvSpPr>
      <dsp:spPr>
        <a:xfrm>
          <a:off x="0" y="2613099"/>
          <a:ext cx="5784573" cy="642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3200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Monem Business District 111, BirUttam C.R. Datta Road Sonargaon Road, Dhaka-1205</a:t>
          </a:r>
        </a:p>
      </dsp:txBody>
      <dsp:txXfrm>
        <a:off x="0" y="2613099"/>
        <a:ext cx="5784573" cy="642600"/>
      </dsp:txXfrm>
    </dsp:sp>
    <dsp:sp modelId="{66483519-BA19-4D6A-8B9F-4B8E5F889D8C}">
      <dsp:nvSpPr>
        <dsp:cNvPr id="0" name=""/>
        <dsp:cNvSpPr/>
      </dsp:nvSpPr>
      <dsp:spPr>
        <a:xfrm>
          <a:off x="289228" y="2495019"/>
          <a:ext cx="4049201" cy="236160"/>
        </a:xfrm>
        <a:prstGeom prst="roundRect">
          <a:avLst/>
        </a:prstGeom>
        <a:gradFill rotWithShape="0">
          <a:gsLst>
            <a:gs pos="0">
              <a:schemeClr val="accent5">
                <a:alpha val="90000"/>
                <a:hueOff val="0"/>
                <a:satOff val="0"/>
                <a:lumOff val="0"/>
                <a:alphaOff val="-32000"/>
                <a:shade val="51000"/>
                <a:satMod val="130000"/>
              </a:schemeClr>
            </a:gs>
            <a:gs pos="80000">
              <a:schemeClr val="accent5">
                <a:alpha val="90000"/>
                <a:hueOff val="0"/>
                <a:satOff val="0"/>
                <a:lumOff val="0"/>
                <a:alphaOff val="-32000"/>
                <a:shade val="93000"/>
                <a:satMod val="130000"/>
              </a:schemeClr>
            </a:gs>
            <a:gs pos="100000">
              <a:schemeClr val="accent5">
                <a:alpha val="90000"/>
                <a:hueOff val="0"/>
                <a:satOff val="0"/>
                <a:lumOff val="0"/>
                <a:alphaOff val="-32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Head Quater</a:t>
          </a:r>
        </a:p>
      </dsp:txBody>
      <dsp:txXfrm>
        <a:off x="300756" y="2506547"/>
        <a:ext cx="4026145" cy="213104"/>
      </dsp:txXfrm>
    </dsp:sp>
    <dsp:sp modelId="{1D6F7D68-A5E6-4D44-BF67-979F121A8570}">
      <dsp:nvSpPr>
        <dsp:cNvPr id="0" name=""/>
        <dsp:cNvSpPr/>
      </dsp:nvSpPr>
      <dsp:spPr>
        <a:xfrm>
          <a:off x="0" y="3416979"/>
          <a:ext cx="5784573" cy="453600"/>
        </a:xfrm>
        <a:prstGeom prst="rect">
          <a:avLst/>
        </a:prstGeom>
        <a:solidFill>
          <a:schemeClr val="lt1">
            <a:alpha val="90000"/>
            <a:hueOff val="0"/>
            <a:satOff val="0"/>
            <a:lumOff val="0"/>
            <a:alphaOff val="0"/>
          </a:schemeClr>
        </a:solidFill>
        <a:ln w="9525" cap="flat" cmpd="sng" algn="ctr">
          <a:solidFill>
            <a:schemeClr val="accent5">
              <a:alpha val="90000"/>
              <a:hueOff val="0"/>
              <a:satOff val="0"/>
              <a:lumOff val="0"/>
              <a:alphaOff val="-4000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48947" tIns="166624" rIns="448947"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itchFamily="18" charset="0"/>
              <a:cs typeface="Times New Roman" pitchFamily="18" charset="0"/>
            </a:rPr>
            <a:t>amllbd.com</a:t>
          </a:r>
        </a:p>
      </dsp:txBody>
      <dsp:txXfrm>
        <a:off x="0" y="3416979"/>
        <a:ext cx="5784573" cy="453600"/>
      </dsp:txXfrm>
    </dsp:sp>
    <dsp:sp modelId="{E9876F08-D06E-4E92-960C-67715270248E}">
      <dsp:nvSpPr>
        <dsp:cNvPr id="0" name=""/>
        <dsp:cNvSpPr/>
      </dsp:nvSpPr>
      <dsp:spPr>
        <a:xfrm>
          <a:off x="289228" y="3298899"/>
          <a:ext cx="4049201" cy="236160"/>
        </a:xfrm>
        <a:prstGeom prst="roundRect">
          <a:avLst/>
        </a:prstGeom>
        <a:gradFill rotWithShape="0">
          <a:gsLst>
            <a:gs pos="0">
              <a:schemeClr val="accent5">
                <a:alpha val="90000"/>
                <a:hueOff val="0"/>
                <a:satOff val="0"/>
                <a:lumOff val="0"/>
                <a:alphaOff val="-40000"/>
                <a:shade val="51000"/>
                <a:satMod val="130000"/>
              </a:schemeClr>
            </a:gs>
            <a:gs pos="80000">
              <a:schemeClr val="accent5">
                <a:alpha val="90000"/>
                <a:hueOff val="0"/>
                <a:satOff val="0"/>
                <a:lumOff val="0"/>
                <a:alphaOff val="-40000"/>
                <a:shade val="93000"/>
                <a:satMod val="130000"/>
              </a:schemeClr>
            </a:gs>
            <a:gs pos="100000">
              <a:schemeClr val="accent5">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3050" tIns="0" rIns="153050" bIns="0" numCol="1" spcCol="1270" anchor="ctr" anchorCtr="0">
          <a:noAutofit/>
        </a:bodyPr>
        <a:lstStyle/>
        <a:p>
          <a:pPr marL="0" lvl="0" indent="0" algn="l" defTabSz="622300">
            <a:lnSpc>
              <a:spcPct val="90000"/>
            </a:lnSpc>
            <a:spcBef>
              <a:spcPct val="0"/>
            </a:spcBef>
            <a:spcAft>
              <a:spcPct val="35000"/>
            </a:spcAft>
            <a:buNone/>
          </a:pPr>
          <a:r>
            <a:rPr lang="en-US" sz="1400" kern="1200">
              <a:solidFill>
                <a:sysClr val="windowText" lastClr="000000"/>
              </a:solidFill>
              <a:latin typeface="Times New Roman" pitchFamily="18" charset="0"/>
              <a:cs typeface="Times New Roman" pitchFamily="18" charset="0"/>
            </a:rPr>
            <a:t>Website</a:t>
          </a:r>
        </a:p>
      </dsp:txBody>
      <dsp:txXfrm>
        <a:off x="300756" y="3310427"/>
        <a:ext cx="4026145" cy="21310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E3E60B-626D-4256-87EB-9DED0EE0B4F5}">
      <dsp:nvSpPr>
        <dsp:cNvPr id="0" name=""/>
        <dsp:cNvSpPr/>
      </dsp:nvSpPr>
      <dsp:spPr>
        <a:xfrm>
          <a:off x="0" y="0"/>
          <a:ext cx="5824330" cy="1140428"/>
        </a:xfrm>
        <a:prstGeom prst="roundRect">
          <a:avLst>
            <a:gd name="adj" fmla="val 10000"/>
          </a:avLst>
        </a:prstGeom>
        <a:solidFill>
          <a:schemeClr val="accent2">
            <a:tint val="40000"/>
            <a:alpha val="90000"/>
            <a:hueOff val="0"/>
            <a:satOff val="0"/>
            <a:lumOff val="0"/>
            <a:alphaOff val="0"/>
          </a:schemeClr>
        </a:solidFill>
        <a:ln w="9525" cap="flat" cmpd="sng" algn="ctr">
          <a:solidFill>
            <a:schemeClr val="accent2">
              <a:tint val="40000"/>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F20EA19-AA55-49C0-A848-3206B51B2BB8}">
      <dsp:nvSpPr>
        <dsp:cNvPr id="0" name=""/>
        <dsp:cNvSpPr/>
      </dsp:nvSpPr>
      <dsp:spPr>
        <a:xfrm>
          <a:off x="265936" y="152057"/>
          <a:ext cx="1507727" cy="836314"/>
        </a:xfrm>
        <a:prstGeom prst="pentagon">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40000" b="-40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7FD8E8A9-5061-4782-8725-33BE3849AF5D}">
      <dsp:nvSpPr>
        <dsp:cNvPr id="0" name=""/>
        <dsp:cNvSpPr/>
      </dsp:nvSpPr>
      <dsp:spPr>
        <a:xfrm rot="10800000">
          <a:off x="177221" y="1140428"/>
          <a:ext cx="1685157" cy="1393856"/>
        </a:xfrm>
        <a:prstGeom prst="round2SameRect">
          <a:avLst>
            <a:gd name="adj1" fmla="val 10500"/>
            <a:gd name="adj2" fmla="val 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8016" tIns="128016" rIns="128016" bIns="128016" numCol="1" spcCol="1270" anchor="t" anchorCtr="0">
          <a:noAutofit/>
        </a:bodyPr>
        <a:lstStyle/>
        <a:p>
          <a:pPr marL="0" lvl="0" indent="0" algn="ctr" defTabSz="800100">
            <a:lnSpc>
              <a:spcPct val="90000"/>
            </a:lnSpc>
            <a:spcBef>
              <a:spcPct val="0"/>
            </a:spcBef>
            <a:spcAft>
              <a:spcPct val="35000"/>
            </a:spcAft>
            <a:buNone/>
          </a:pPr>
          <a:endParaRPr lang="en-US" sz="1800" kern="1200">
            <a:latin typeface="Times New Roman" panose="02020603050405020304" pitchFamily="18" charset="0"/>
            <a:cs typeface="Times New Roman" panose="02020603050405020304" pitchFamily="18" charset="0"/>
          </a:endParaRPr>
        </a:p>
        <a:p>
          <a:pPr marL="0" lvl="0" indent="0" algn="ctr" defTabSz="800100">
            <a:lnSpc>
              <a:spcPct val="90000"/>
            </a:lnSpc>
            <a:spcBef>
              <a:spcPct val="0"/>
            </a:spcBef>
            <a:spcAft>
              <a:spcPct val="35000"/>
            </a:spcAft>
            <a:buNone/>
          </a:pPr>
          <a:r>
            <a:rPr lang="en-US" sz="1800" kern="1200">
              <a:latin typeface="Times New Roman" panose="02020603050405020304" pitchFamily="18" charset="0"/>
              <a:cs typeface="Times New Roman" panose="02020603050405020304" pitchFamily="18" charset="0"/>
            </a:rPr>
            <a:t>“The people are our strength”. </a:t>
          </a:r>
        </a:p>
      </dsp:txBody>
      <dsp:txXfrm rot="10800000">
        <a:off x="220087" y="1140428"/>
        <a:ext cx="1599425" cy="1350990"/>
      </dsp:txXfrm>
    </dsp:sp>
    <dsp:sp modelId="{4E828D05-98AB-4B95-BDE2-76D71F2BDA03}">
      <dsp:nvSpPr>
        <dsp:cNvPr id="0" name=""/>
        <dsp:cNvSpPr/>
      </dsp:nvSpPr>
      <dsp:spPr>
        <a:xfrm>
          <a:off x="2247015" y="152057"/>
          <a:ext cx="1507727" cy="836314"/>
        </a:xfrm>
        <a:prstGeom prst="pentagon">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8000" b="-18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1E30DB1-E7DA-4CF8-A2C2-1F7C6407DB76}">
      <dsp:nvSpPr>
        <dsp:cNvPr id="0" name=""/>
        <dsp:cNvSpPr/>
      </dsp:nvSpPr>
      <dsp:spPr>
        <a:xfrm rot="10800000">
          <a:off x="2013152" y="1140428"/>
          <a:ext cx="1975455" cy="1393856"/>
        </a:xfrm>
        <a:prstGeom prst="round2SameRect">
          <a:avLst>
            <a:gd name="adj1" fmla="val 10500"/>
            <a:gd name="adj2" fmla="val 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8016" tIns="128016" rIns="128016" bIns="128016" numCol="1" spcCol="1270" anchor="t" anchorCtr="0">
          <a:noAutofit/>
        </a:bodyPr>
        <a:lstStyle/>
        <a:p>
          <a:pPr marL="0" lvl="0" indent="0" algn="ctr" defTabSz="800100">
            <a:lnSpc>
              <a:spcPct val="90000"/>
            </a:lnSpc>
            <a:spcBef>
              <a:spcPct val="0"/>
            </a:spcBef>
            <a:spcAft>
              <a:spcPct val="35000"/>
            </a:spcAft>
            <a:buNone/>
          </a:pPr>
          <a:endParaRPr lang="en-US" sz="1800" kern="1200">
            <a:latin typeface="Times New Roman" panose="02020603050405020304" pitchFamily="18" charset="0"/>
            <a:cs typeface="Times New Roman" panose="02020603050405020304" pitchFamily="18" charset="0"/>
          </a:endParaRPr>
        </a:p>
        <a:p>
          <a:pPr marL="0" lvl="0" indent="0" algn="ctr" defTabSz="800100">
            <a:lnSpc>
              <a:spcPct val="90000"/>
            </a:lnSpc>
            <a:spcBef>
              <a:spcPct val="0"/>
            </a:spcBef>
            <a:spcAft>
              <a:spcPct val="35000"/>
            </a:spcAft>
            <a:buNone/>
          </a:pPr>
          <a:r>
            <a:rPr lang="en-US" sz="1800" kern="1200">
              <a:latin typeface="Times New Roman" panose="02020603050405020304" pitchFamily="18" charset="0"/>
              <a:cs typeface="Times New Roman" panose="02020603050405020304" pitchFamily="18" charset="0"/>
            </a:rPr>
            <a:t>“Prosperity outlook is key to our success”. </a:t>
          </a:r>
        </a:p>
      </dsp:txBody>
      <dsp:txXfrm rot="10800000">
        <a:off x="2056018" y="1140428"/>
        <a:ext cx="1889723" cy="1350990"/>
      </dsp:txXfrm>
    </dsp:sp>
    <dsp:sp modelId="{1C83E45D-584F-45DE-90DB-71B01E2F3ECB}">
      <dsp:nvSpPr>
        <dsp:cNvPr id="0" name=""/>
        <dsp:cNvSpPr/>
      </dsp:nvSpPr>
      <dsp:spPr>
        <a:xfrm>
          <a:off x="4139380" y="152057"/>
          <a:ext cx="1507727" cy="836314"/>
        </a:xfrm>
        <a:prstGeom prst="pentagon">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9000" r="-9000"/>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DB38D26A-11C5-4B10-8A01-2A24AF96110F}">
      <dsp:nvSpPr>
        <dsp:cNvPr id="0" name=""/>
        <dsp:cNvSpPr/>
      </dsp:nvSpPr>
      <dsp:spPr>
        <a:xfrm rot="10800000">
          <a:off x="4139380" y="1140428"/>
          <a:ext cx="1507727" cy="1393856"/>
        </a:xfrm>
        <a:prstGeom prst="round2SameRect">
          <a:avLst>
            <a:gd name="adj1" fmla="val 10500"/>
            <a:gd name="adj2" fmla="val 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8016" tIns="128016" rIns="128016" bIns="128016" numCol="1" spcCol="1270" anchor="t" anchorCtr="0">
          <a:noAutofit/>
        </a:bodyPr>
        <a:lstStyle/>
        <a:p>
          <a:pPr marL="0" lvl="0" indent="0" algn="ctr" defTabSz="800100">
            <a:lnSpc>
              <a:spcPct val="90000"/>
            </a:lnSpc>
            <a:spcBef>
              <a:spcPct val="0"/>
            </a:spcBef>
            <a:spcAft>
              <a:spcPct val="35000"/>
            </a:spcAft>
            <a:buNone/>
          </a:pPr>
          <a:endParaRPr lang="en-US" sz="1800" kern="1200">
            <a:latin typeface="Times New Roman" panose="02020603050405020304" pitchFamily="18" charset="0"/>
            <a:cs typeface="Times New Roman" panose="02020603050405020304" pitchFamily="18" charset="0"/>
          </a:endParaRPr>
        </a:p>
        <a:p>
          <a:pPr marL="0" lvl="0" indent="0" algn="ctr" defTabSz="800100">
            <a:lnSpc>
              <a:spcPct val="90000"/>
            </a:lnSpc>
            <a:spcBef>
              <a:spcPct val="0"/>
            </a:spcBef>
            <a:spcAft>
              <a:spcPct val="35000"/>
            </a:spcAft>
            <a:buNone/>
          </a:pPr>
          <a:r>
            <a:rPr lang="en-US" sz="1800" kern="1200">
              <a:latin typeface="Times New Roman" panose="02020603050405020304" pitchFamily="18" charset="0"/>
              <a:cs typeface="Times New Roman" panose="02020603050405020304" pitchFamily="18" charset="0"/>
            </a:rPr>
            <a:t>“We explore for progress”. </a:t>
          </a:r>
        </a:p>
      </dsp:txBody>
      <dsp:txXfrm rot="10800000">
        <a:off x="4182246" y="1140428"/>
        <a:ext cx="1421995" cy="13509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3206CB-1C28-43E0-91B1-1B199CDE6429}">
      <dsp:nvSpPr>
        <dsp:cNvPr id="0" name=""/>
        <dsp:cNvSpPr/>
      </dsp:nvSpPr>
      <dsp:spPr>
        <a:xfrm>
          <a:off x="3761674" y="5470495"/>
          <a:ext cx="176505" cy="569230"/>
        </a:xfrm>
        <a:custGeom>
          <a:avLst/>
          <a:gdLst/>
          <a:ahLst/>
          <a:cxnLst/>
          <a:rect l="0" t="0" r="0" b="0"/>
          <a:pathLst>
            <a:path>
              <a:moveTo>
                <a:pt x="0" y="0"/>
              </a:moveTo>
              <a:lnTo>
                <a:pt x="88252" y="0"/>
              </a:lnTo>
              <a:lnTo>
                <a:pt x="88252" y="569230"/>
              </a:lnTo>
              <a:lnTo>
                <a:pt x="176505" y="56923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946B31-BADA-4FA1-9868-8EB37073D8B9}">
      <dsp:nvSpPr>
        <dsp:cNvPr id="0" name=""/>
        <dsp:cNvSpPr/>
      </dsp:nvSpPr>
      <dsp:spPr>
        <a:xfrm>
          <a:off x="3761674" y="5470495"/>
          <a:ext cx="176505" cy="121768"/>
        </a:xfrm>
        <a:custGeom>
          <a:avLst/>
          <a:gdLst/>
          <a:ahLst/>
          <a:cxnLst/>
          <a:rect l="0" t="0" r="0" b="0"/>
          <a:pathLst>
            <a:path>
              <a:moveTo>
                <a:pt x="0" y="0"/>
              </a:moveTo>
              <a:lnTo>
                <a:pt x="88252" y="0"/>
              </a:lnTo>
              <a:lnTo>
                <a:pt x="88252" y="121768"/>
              </a:lnTo>
              <a:lnTo>
                <a:pt x="176505" y="121768"/>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7140B3-CD37-4F2B-97AC-126F546150B2}">
      <dsp:nvSpPr>
        <dsp:cNvPr id="0" name=""/>
        <dsp:cNvSpPr/>
      </dsp:nvSpPr>
      <dsp:spPr>
        <a:xfrm>
          <a:off x="3761674" y="5212776"/>
          <a:ext cx="176505" cy="257718"/>
        </a:xfrm>
        <a:custGeom>
          <a:avLst/>
          <a:gdLst/>
          <a:ahLst/>
          <a:cxnLst/>
          <a:rect l="0" t="0" r="0" b="0"/>
          <a:pathLst>
            <a:path>
              <a:moveTo>
                <a:pt x="0" y="257718"/>
              </a:moveTo>
              <a:lnTo>
                <a:pt x="88252" y="257718"/>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95DC25-120E-4C03-BF08-89B7744FBEDC}">
      <dsp:nvSpPr>
        <dsp:cNvPr id="0" name=""/>
        <dsp:cNvSpPr/>
      </dsp:nvSpPr>
      <dsp:spPr>
        <a:xfrm>
          <a:off x="3761674" y="4833289"/>
          <a:ext cx="176505" cy="637205"/>
        </a:xfrm>
        <a:custGeom>
          <a:avLst/>
          <a:gdLst/>
          <a:ahLst/>
          <a:cxnLst/>
          <a:rect l="0" t="0" r="0" b="0"/>
          <a:pathLst>
            <a:path>
              <a:moveTo>
                <a:pt x="0" y="637205"/>
              </a:moveTo>
              <a:lnTo>
                <a:pt x="88252" y="637205"/>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6EE79B-1BD7-4F0D-8D90-472EB853547F}">
      <dsp:nvSpPr>
        <dsp:cNvPr id="0" name=""/>
        <dsp:cNvSpPr/>
      </dsp:nvSpPr>
      <dsp:spPr>
        <a:xfrm>
          <a:off x="1793964" y="3028511"/>
          <a:ext cx="176505" cy="2441983"/>
        </a:xfrm>
        <a:custGeom>
          <a:avLst/>
          <a:gdLst/>
          <a:ahLst/>
          <a:cxnLst/>
          <a:rect l="0" t="0" r="0" b="0"/>
          <a:pathLst>
            <a:path>
              <a:moveTo>
                <a:pt x="0" y="0"/>
              </a:moveTo>
              <a:lnTo>
                <a:pt x="88252" y="0"/>
              </a:lnTo>
              <a:lnTo>
                <a:pt x="88252" y="2441983"/>
              </a:lnTo>
              <a:lnTo>
                <a:pt x="176505" y="2441983"/>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1B2133-8A01-461D-AD34-BA0CD7AF7EC4}">
      <dsp:nvSpPr>
        <dsp:cNvPr id="0" name=""/>
        <dsp:cNvSpPr/>
      </dsp:nvSpPr>
      <dsp:spPr>
        <a:xfrm>
          <a:off x="3761674" y="2899121"/>
          <a:ext cx="176505" cy="1554680"/>
        </a:xfrm>
        <a:custGeom>
          <a:avLst/>
          <a:gdLst/>
          <a:ahLst/>
          <a:cxnLst/>
          <a:rect l="0" t="0" r="0" b="0"/>
          <a:pathLst>
            <a:path>
              <a:moveTo>
                <a:pt x="0" y="0"/>
              </a:moveTo>
              <a:lnTo>
                <a:pt x="88252" y="0"/>
              </a:lnTo>
              <a:lnTo>
                <a:pt x="88252" y="1554680"/>
              </a:lnTo>
              <a:lnTo>
                <a:pt x="176505" y="155468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29F2A6-3E6A-4DB1-8CC7-08D835F083E8}">
      <dsp:nvSpPr>
        <dsp:cNvPr id="0" name=""/>
        <dsp:cNvSpPr/>
      </dsp:nvSpPr>
      <dsp:spPr>
        <a:xfrm>
          <a:off x="3761674" y="2899121"/>
          <a:ext cx="176505" cy="1175193"/>
        </a:xfrm>
        <a:custGeom>
          <a:avLst/>
          <a:gdLst/>
          <a:ahLst/>
          <a:cxnLst/>
          <a:rect l="0" t="0" r="0" b="0"/>
          <a:pathLst>
            <a:path>
              <a:moveTo>
                <a:pt x="0" y="0"/>
              </a:moveTo>
              <a:lnTo>
                <a:pt x="88252" y="0"/>
              </a:lnTo>
              <a:lnTo>
                <a:pt x="88252" y="1175193"/>
              </a:lnTo>
              <a:lnTo>
                <a:pt x="176505" y="1175193"/>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F909CE-A4AB-4250-A763-9AF1A50F649B}">
      <dsp:nvSpPr>
        <dsp:cNvPr id="0" name=""/>
        <dsp:cNvSpPr/>
      </dsp:nvSpPr>
      <dsp:spPr>
        <a:xfrm>
          <a:off x="3761674" y="2899121"/>
          <a:ext cx="176505" cy="795706"/>
        </a:xfrm>
        <a:custGeom>
          <a:avLst/>
          <a:gdLst/>
          <a:ahLst/>
          <a:cxnLst/>
          <a:rect l="0" t="0" r="0" b="0"/>
          <a:pathLst>
            <a:path>
              <a:moveTo>
                <a:pt x="0" y="0"/>
              </a:moveTo>
              <a:lnTo>
                <a:pt x="88252" y="0"/>
              </a:lnTo>
              <a:lnTo>
                <a:pt x="88252" y="795706"/>
              </a:lnTo>
              <a:lnTo>
                <a:pt x="176505" y="79570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531450-1F1D-474D-BAAC-1CE288B19639}">
      <dsp:nvSpPr>
        <dsp:cNvPr id="0" name=""/>
        <dsp:cNvSpPr/>
      </dsp:nvSpPr>
      <dsp:spPr>
        <a:xfrm>
          <a:off x="3761674" y="2899121"/>
          <a:ext cx="176505" cy="308184"/>
        </a:xfrm>
        <a:custGeom>
          <a:avLst/>
          <a:gdLst/>
          <a:ahLst/>
          <a:cxnLst/>
          <a:rect l="0" t="0" r="0" b="0"/>
          <a:pathLst>
            <a:path>
              <a:moveTo>
                <a:pt x="0" y="0"/>
              </a:moveTo>
              <a:lnTo>
                <a:pt x="88252" y="0"/>
              </a:lnTo>
              <a:lnTo>
                <a:pt x="88252" y="308184"/>
              </a:lnTo>
              <a:lnTo>
                <a:pt x="176505" y="30818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719B17-14D4-47E7-8880-9FE7D8BC9C53}">
      <dsp:nvSpPr>
        <dsp:cNvPr id="0" name=""/>
        <dsp:cNvSpPr/>
      </dsp:nvSpPr>
      <dsp:spPr>
        <a:xfrm>
          <a:off x="3761674" y="2601342"/>
          <a:ext cx="176505" cy="297779"/>
        </a:xfrm>
        <a:custGeom>
          <a:avLst/>
          <a:gdLst/>
          <a:ahLst/>
          <a:cxnLst/>
          <a:rect l="0" t="0" r="0" b="0"/>
          <a:pathLst>
            <a:path>
              <a:moveTo>
                <a:pt x="0" y="297779"/>
              </a:moveTo>
              <a:lnTo>
                <a:pt x="88252" y="297779"/>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84A962-1DD3-44F2-ACAD-8D7D0106E318}">
      <dsp:nvSpPr>
        <dsp:cNvPr id="0" name=""/>
        <dsp:cNvSpPr/>
      </dsp:nvSpPr>
      <dsp:spPr>
        <a:xfrm>
          <a:off x="3761674" y="2103414"/>
          <a:ext cx="176505" cy="795706"/>
        </a:xfrm>
        <a:custGeom>
          <a:avLst/>
          <a:gdLst/>
          <a:ahLst/>
          <a:cxnLst/>
          <a:rect l="0" t="0" r="0" b="0"/>
          <a:pathLst>
            <a:path>
              <a:moveTo>
                <a:pt x="0" y="795706"/>
              </a:moveTo>
              <a:lnTo>
                <a:pt x="88252" y="795706"/>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56E7D9-F211-4566-A7A5-91ECC6A0E2F5}">
      <dsp:nvSpPr>
        <dsp:cNvPr id="0" name=""/>
        <dsp:cNvSpPr/>
      </dsp:nvSpPr>
      <dsp:spPr>
        <a:xfrm>
          <a:off x="3761674" y="1723927"/>
          <a:ext cx="176505" cy="1175193"/>
        </a:xfrm>
        <a:custGeom>
          <a:avLst/>
          <a:gdLst/>
          <a:ahLst/>
          <a:cxnLst/>
          <a:rect l="0" t="0" r="0" b="0"/>
          <a:pathLst>
            <a:path>
              <a:moveTo>
                <a:pt x="0" y="1175193"/>
              </a:moveTo>
              <a:lnTo>
                <a:pt x="88252" y="1175193"/>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2AA1B2-FD60-4CB9-BC0A-931A1B66320C}">
      <dsp:nvSpPr>
        <dsp:cNvPr id="0" name=""/>
        <dsp:cNvSpPr/>
      </dsp:nvSpPr>
      <dsp:spPr>
        <a:xfrm>
          <a:off x="3761674" y="1344440"/>
          <a:ext cx="176505" cy="1554680"/>
        </a:xfrm>
        <a:custGeom>
          <a:avLst/>
          <a:gdLst/>
          <a:ahLst/>
          <a:cxnLst/>
          <a:rect l="0" t="0" r="0" b="0"/>
          <a:pathLst>
            <a:path>
              <a:moveTo>
                <a:pt x="0" y="1554680"/>
              </a:moveTo>
              <a:lnTo>
                <a:pt x="88252" y="1554680"/>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699BF0-B722-4B50-87A0-C98D2B0B01FE}">
      <dsp:nvSpPr>
        <dsp:cNvPr id="0" name=""/>
        <dsp:cNvSpPr/>
      </dsp:nvSpPr>
      <dsp:spPr>
        <a:xfrm>
          <a:off x="1793964" y="2899121"/>
          <a:ext cx="176505" cy="129389"/>
        </a:xfrm>
        <a:custGeom>
          <a:avLst/>
          <a:gdLst/>
          <a:ahLst/>
          <a:cxnLst/>
          <a:rect l="0" t="0" r="0" b="0"/>
          <a:pathLst>
            <a:path>
              <a:moveTo>
                <a:pt x="0" y="129389"/>
              </a:moveTo>
              <a:lnTo>
                <a:pt x="88252" y="129389"/>
              </a:lnTo>
              <a:lnTo>
                <a:pt x="88252" y="0"/>
              </a:lnTo>
              <a:lnTo>
                <a:pt x="176505" y="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2EF947-6236-4545-BA90-B58A171A04FD}">
      <dsp:nvSpPr>
        <dsp:cNvPr id="0" name=""/>
        <dsp:cNvSpPr/>
      </dsp:nvSpPr>
      <dsp:spPr>
        <a:xfrm>
          <a:off x="1793964" y="2051316"/>
          <a:ext cx="176505" cy="977195"/>
        </a:xfrm>
        <a:custGeom>
          <a:avLst/>
          <a:gdLst/>
          <a:ahLst/>
          <a:cxnLst/>
          <a:rect l="0" t="0" r="0" b="0"/>
          <a:pathLst>
            <a:path>
              <a:moveTo>
                <a:pt x="0" y="977195"/>
              </a:moveTo>
              <a:lnTo>
                <a:pt x="88252" y="977195"/>
              </a:lnTo>
              <a:lnTo>
                <a:pt x="88252" y="0"/>
              </a:lnTo>
              <a:lnTo>
                <a:pt x="176505" y="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174EB8-1854-4879-8A77-ECD8E4059BF4}">
      <dsp:nvSpPr>
        <dsp:cNvPr id="0" name=""/>
        <dsp:cNvSpPr/>
      </dsp:nvSpPr>
      <dsp:spPr>
        <a:xfrm>
          <a:off x="1793964" y="1671829"/>
          <a:ext cx="176505" cy="1356682"/>
        </a:xfrm>
        <a:custGeom>
          <a:avLst/>
          <a:gdLst/>
          <a:ahLst/>
          <a:cxnLst/>
          <a:rect l="0" t="0" r="0" b="0"/>
          <a:pathLst>
            <a:path>
              <a:moveTo>
                <a:pt x="0" y="1356682"/>
              </a:moveTo>
              <a:lnTo>
                <a:pt x="88252" y="1356682"/>
              </a:lnTo>
              <a:lnTo>
                <a:pt x="88252" y="0"/>
              </a:lnTo>
              <a:lnTo>
                <a:pt x="176505" y="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0AFDA0-1B9A-4459-987B-115D88F2A4C5}">
      <dsp:nvSpPr>
        <dsp:cNvPr id="0" name=""/>
        <dsp:cNvSpPr/>
      </dsp:nvSpPr>
      <dsp:spPr>
        <a:xfrm>
          <a:off x="1793964" y="1292342"/>
          <a:ext cx="176505" cy="1736169"/>
        </a:xfrm>
        <a:custGeom>
          <a:avLst/>
          <a:gdLst/>
          <a:ahLst/>
          <a:cxnLst/>
          <a:rect l="0" t="0" r="0" b="0"/>
          <a:pathLst>
            <a:path>
              <a:moveTo>
                <a:pt x="0" y="1736169"/>
              </a:moveTo>
              <a:lnTo>
                <a:pt x="88252" y="1736169"/>
              </a:lnTo>
              <a:lnTo>
                <a:pt x="88252" y="0"/>
              </a:lnTo>
              <a:lnTo>
                <a:pt x="176505" y="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E393A1-9079-47F7-990F-140AB6DD41A2}">
      <dsp:nvSpPr>
        <dsp:cNvPr id="0" name=""/>
        <dsp:cNvSpPr/>
      </dsp:nvSpPr>
      <dsp:spPr>
        <a:xfrm>
          <a:off x="3761674" y="606109"/>
          <a:ext cx="176505" cy="358844"/>
        </a:xfrm>
        <a:custGeom>
          <a:avLst/>
          <a:gdLst/>
          <a:ahLst/>
          <a:cxnLst/>
          <a:rect l="0" t="0" r="0" b="0"/>
          <a:pathLst>
            <a:path>
              <a:moveTo>
                <a:pt x="0" y="0"/>
              </a:moveTo>
              <a:lnTo>
                <a:pt x="88252" y="0"/>
              </a:lnTo>
              <a:lnTo>
                <a:pt x="88252" y="358844"/>
              </a:lnTo>
              <a:lnTo>
                <a:pt x="176505" y="35884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660759-2618-4EE8-8084-83CB7945DA93}">
      <dsp:nvSpPr>
        <dsp:cNvPr id="0" name=""/>
        <dsp:cNvSpPr/>
      </dsp:nvSpPr>
      <dsp:spPr>
        <a:xfrm>
          <a:off x="3761674" y="416365"/>
          <a:ext cx="176505" cy="189743"/>
        </a:xfrm>
        <a:custGeom>
          <a:avLst/>
          <a:gdLst/>
          <a:ahLst/>
          <a:cxnLst/>
          <a:rect l="0" t="0" r="0" b="0"/>
          <a:pathLst>
            <a:path>
              <a:moveTo>
                <a:pt x="0" y="189743"/>
              </a:moveTo>
              <a:lnTo>
                <a:pt x="88252" y="189743"/>
              </a:lnTo>
              <a:lnTo>
                <a:pt x="88252" y="0"/>
              </a:lnTo>
              <a:lnTo>
                <a:pt x="176505" y="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B78BE0-3902-4937-AC87-5CE41C73292E}">
      <dsp:nvSpPr>
        <dsp:cNvPr id="0" name=""/>
        <dsp:cNvSpPr/>
      </dsp:nvSpPr>
      <dsp:spPr>
        <a:xfrm>
          <a:off x="1793964" y="606109"/>
          <a:ext cx="176505" cy="2422402"/>
        </a:xfrm>
        <a:custGeom>
          <a:avLst/>
          <a:gdLst/>
          <a:ahLst/>
          <a:cxnLst/>
          <a:rect l="0" t="0" r="0" b="0"/>
          <a:pathLst>
            <a:path>
              <a:moveTo>
                <a:pt x="0" y="2422402"/>
              </a:moveTo>
              <a:lnTo>
                <a:pt x="88252" y="2422402"/>
              </a:lnTo>
              <a:lnTo>
                <a:pt x="88252" y="0"/>
              </a:lnTo>
              <a:lnTo>
                <a:pt x="176505" y="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FB4296-12C1-48B4-A248-A5D2D0B7027D}">
      <dsp:nvSpPr>
        <dsp:cNvPr id="0" name=""/>
        <dsp:cNvSpPr/>
      </dsp:nvSpPr>
      <dsp:spPr>
        <a:xfrm>
          <a:off x="2759" y="2737449"/>
          <a:ext cx="1791204" cy="58212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Chairman &amp; Managing Director </a:t>
          </a:r>
        </a:p>
        <a:p>
          <a:pPr marL="0" lvl="0" indent="0" algn="ctr" defTabSz="533400">
            <a:lnSpc>
              <a:spcPct val="90000"/>
            </a:lnSpc>
            <a:spcBef>
              <a:spcPct val="0"/>
            </a:spcBef>
            <a:spcAft>
              <a:spcPct val="35000"/>
            </a:spcAft>
            <a:buNone/>
          </a:pPr>
          <a:r>
            <a:rPr lang="en-US" sz="1200" b="1" kern="1200">
              <a:solidFill>
                <a:schemeClr val="tx1"/>
              </a:solidFill>
              <a:latin typeface="Times New Roman" panose="02020603050405020304" pitchFamily="18" charset="0"/>
              <a:cs typeface="Times New Roman" panose="02020603050405020304" pitchFamily="18" charset="0"/>
            </a:rPr>
            <a:t>Abdul Monem</a:t>
          </a:r>
        </a:p>
      </dsp:txBody>
      <dsp:txXfrm>
        <a:off x="2759" y="2737449"/>
        <a:ext cx="1791204" cy="582125"/>
      </dsp:txXfrm>
    </dsp:sp>
    <dsp:sp modelId="{AB4930C7-0947-4818-B5E2-F5E9B045EF95}">
      <dsp:nvSpPr>
        <dsp:cNvPr id="0" name=""/>
        <dsp:cNvSpPr/>
      </dsp:nvSpPr>
      <dsp:spPr>
        <a:xfrm>
          <a:off x="1970470" y="164777"/>
          <a:ext cx="1791204" cy="882662"/>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Dy Managing Director-1</a:t>
          </a:r>
        </a:p>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ASM Mainuddin Monem</a:t>
          </a:r>
        </a:p>
      </dsp:txBody>
      <dsp:txXfrm>
        <a:off x="1970470" y="164777"/>
        <a:ext cx="1791204" cy="882662"/>
      </dsp:txXfrm>
    </dsp:sp>
    <dsp:sp modelId="{6D0F6CEF-E43D-49C7-9C61-5857C12F2F11}">
      <dsp:nvSpPr>
        <dsp:cNvPr id="0" name=""/>
        <dsp:cNvSpPr/>
      </dsp:nvSpPr>
      <dsp:spPr>
        <a:xfrm>
          <a:off x="3938180" y="112678"/>
          <a:ext cx="1791204" cy="607373"/>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AML Beverage Comilla &amp; Chittagong</a:t>
          </a:r>
        </a:p>
      </dsp:txBody>
      <dsp:txXfrm>
        <a:off x="3938180" y="112678"/>
        <a:ext cx="1791204" cy="607373"/>
      </dsp:txXfrm>
    </dsp:sp>
    <dsp:sp modelId="{AABA43D4-F5BF-42C8-8645-7087A8E419AA}">
      <dsp:nvSpPr>
        <dsp:cNvPr id="0" name=""/>
        <dsp:cNvSpPr/>
      </dsp:nvSpPr>
      <dsp:spPr>
        <a:xfrm>
          <a:off x="3938180" y="830368"/>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AM Pharma LTD</a:t>
          </a:r>
        </a:p>
      </dsp:txBody>
      <dsp:txXfrm>
        <a:off x="3938180" y="830368"/>
        <a:ext cx="1791204" cy="269170"/>
      </dsp:txXfrm>
    </dsp:sp>
    <dsp:sp modelId="{8184B36E-D4F2-41C6-ABE5-FB30B2901E5B}">
      <dsp:nvSpPr>
        <dsp:cNvPr id="0" name=""/>
        <dsp:cNvSpPr/>
      </dsp:nvSpPr>
      <dsp:spPr>
        <a:xfrm>
          <a:off x="1970470" y="1157756"/>
          <a:ext cx="1791204" cy="26917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Director - Construction</a:t>
          </a:r>
        </a:p>
      </dsp:txBody>
      <dsp:txXfrm>
        <a:off x="1970470" y="1157756"/>
        <a:ext cx="1791204" cy="269170"/>
      </dsp:txXfrm>
    </dsp:sp>
    <dsp:sp modelId="{A4A30A9E-56CC-43EE-939F-412D5C0B2BF6}">
      <dsp:nvSpPr>
        <dsp:cNvPr id="0" name=""/>
        <dsp:cNvSpPr/>
      </dsp:nvSpPr>
      <dsp:spPr>
        <a:xfrm>
          <a:off x="1970470" y="1537243"/>
          <a:ext cx="1791204" cy="26917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Director- Construction</a:t>
          </a:r>
        </a:p>
      </dsp:txBody>
      <dsp:txXfrm>
        <a:off x="1970470" y="1537243"/>
        <a:ext cx="1791204" cy="269170"/>
      </dsp:txXfrm>
    </dsp:sp>
    <dsp:sp modelId="{1707327F-8833-4EBB-9118-3350B5263A93}">
      <dsp:nvSpPr>
        <dsp:cNvPr id="0" name=""/>
        <dsp:cNvSpPr/>
      </dsp:nvSpPr>
      <dsp:spPr>
        <a:xfrm>
          <a:off x="1970470" y="1916730"/>
          <a:ext cx="1791204" cy="26917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Director- Construction </a:t>
          </a:r>
        </a:p>
      </dsp:txBody>
      <dsp:txXfrm>
        <a:off x="1970470" y="1916730"/>
        <a:ext cx="1791204" cy="269170"/>
      </dsp:txXfrm>
    </dsp:sp>
    <dsp:sp modelId="{35CA8FF7-681D-4CDD-B717-6B96BBC9F87A}">
      <dsp:nvSpPr>
        <dsp:cNvPr id="0" name=""/>
        <dsp:cNvSpPr/>
      </dsp:nvSpPr>
      <dsp:spPr>
        <a:xfrm>
          <a:off x="1970470" y="2595334"/>
          <a:ext cx="1791204" cy="60757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Director- Planning Engineering &amp; Developmet- Nazim Uddin</a:t>
          </a:r>
        </a:p>
      </dsp:txBody>
      <dsp:txXfrm>
        <a:off x="1970470" y="2595334"/>
        <a:ext cx="1791204" cy="607575"/>
      </dsp:txXfrm>
    </dsp:sp>
    <dsp:sp modelId="{4C33029B-7D0F-4655-860C-96FF63510B4C}">
      <dsp:nvSpPr>
        <dsp:cNvPr id="0" name=""/>
        <dsp:cNvSpPr/>
      </dsp:nvSpPr>
      <dsp:spPr>
        <a:xfrm>
          <a:off x="3938180" y="1209855"/>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Administration \ HR</a:t>
          </a:r>
        </a:p>
      </dsp:txBody>
      <dsp:txXfrm>
        <a:off x="3938180" y="1209855"/>
        <a:ext cx="1791204" cy="269170"/>
      </dsp:txXfrm>
    </dsp:sp>
    <dsp:sp modelId="{93F3DA4D-306A-49AE-AE0C-0956397E4869}">
      <dsp:nvSpPr>
        <dsp:cNvPr id="0" name=""/>
        <dsp:cNvSpPr/>
      </dsp:nvSpPr>
      <dsp:spPr>
        <a:xfrm>
          <a:off x="3938180" y="1589342"/>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Banking finance &amp; accounts</a:t>
          </a:r>
        </a:p>
      </dsp:txBody>
      <dsp:txXfrm>
        <a:off x="3938180" y="1589342"/>
        <a:ext cx="1791204" cy="269170"/>
      </dsp:txXfrm>
    </dsp:sp>
    <dsp:sp modelId="{EF61D218-7E0C-44BF-919E-B624AC715B8F}">
      <dsp:nvSpPr>
        <dsp:cNvPr id="0" name=""/>
        <dsp:cNvSpPr/>
      </dsp:nvSpPr>
      <dsp:spPr>
        <a:xfrm>
          <a:off x="3938180" y="1968829"/>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Land &amp; Real Estate Section</a:t>
          </a:r>
        </a:p>
      </dsp:txBody>
      <dsp:txXfrm>
        <a:off x="3938180" y="1968829"/>
        <a:ext cx="1791204" cy="269170"/>
      </dsp:txXfrm>
    </dsp:sp>
    <dsp:sp modelId="{B1EF2EA4-77F2-4E39-BA16-B640A1B3C943}">
      <dsp:nvSpPr>
        <dsp:cNvPr id="0" name=""/>
        <dsp:cNvSpPr/>
      </dsp:nvSpPr>
      <dsp:spPr>
        <a:xfrm>
          <a:off x="3938180" y="2348316"/>
          <a:ext cx="1791204" cy="50605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Import &amp; procuremment department</a:t>
          </a:r>
        </a:p>
      </dsp:txBody>
      <dsp:txXfrm>
        <a:off x="3938180" y="2348316"/>
        <a:ext cx="1791204" cy="506052"/>
      </dsp:txXfrm>
    </dsp:sp>
    <dsp:sp modelId="{F2EBE40A-BCB5-4B53-A64F-08F16F5470FC}">
      <dsp:nvSpPr>
        <dsp:cNvPr id="0" name=""/>
        <dsp:cNvSpPr/>
      </dsp:nvSpPr>
      <dsp:spPr>
        <a:xfrm>
          <a:off x="3938180" y="2964684"/>
          <a:ext cx="1791204" cy="48524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AML Own Projects &amp; Brick Fields</a:t>
          </a:r>
        </a:p>
      </dsp:txBody>
      <dsp:txXfrm>
        <a:off x="3938180" y="2964684"/>
        <a:ext cx="1791204" cy="485242"/>
      </dsp:txXfrm>
    </dsp:sp>
    <dsp:sp modelId="{957ADE99-CF3D-419D-BB8A-D66FD90ABD31}">
      <dsp:nvSpPr>
        <dsp:cNvPr id="0" name=""/>
        <dsp:cNvSpPr/>
      </dsp:nvSpPr>
      <dsp:spPr>
        <a:xfrm>
          <a:off x="3938180" y="3560243"/>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Tender Section</a:t>
          </a:r>
        </a:p>
      </dsp:txBody>
      <dsp:txXfrm>
        <a:off x="3938180" y="3560243"/>
        <a:ext cx="1791204" cy="269170"/>
      </dsp:txXfrm>
    </dsp:sp>
    <dsp:sp modelId="{C676F955-C1FD-4D6E-B0B4-BAA0265AC58E}">
      <dsp:nvSpPr>
        <dsp:cNvPr id="0" name=""/>
        <dsp:cNvSpPr/>
      </dsp:nvSpPr>
      <dsp:spPr>
        <a:xfrm>
          <a:off x="3938180" y="3939730"/>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Planning &amp; design section</a:t>
          </a:r>
        </a:p>
      </dsp:txBody>
      <dsp:txXfrm>
        <a:off x="3938180" y="3939730"/>
        <a:ext cx="1791204" cy="269170"/>
      </dsp:txXfrm>
    </dsp:sp>
    <dsp:sp modelId="{4CD88AA6-09EF-480B-859C-A70C1DC656B4}">
      <dsp:nvSpPr>
        <dsp:cNvPr id="0" name=""/>
        <dsp:cNvSpPr/>
      </dsp:nvSpPr>
      <dsp:spPr>
        <a:xfrm>
          <a:off x="3938180" y="4319217"/>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ERD</a:t>
          </a:r>
        </a:p>
      </dsp:txBody>
      <dsp:txXfrm>
        <a:off x="3938180" y="4319217"/>
        <a:ext cx="1791204" cy="269170"/>
      </dsp:txXfrm>
    </dsp:sp>
    <dsp:sp modelId="{15BEE12C-8EB7-46E2-99AE-C9225417C1E8}">
      <dsp:nvSpPr>
        <dsp:cNvPr id="0" name=""/>
        <dsp:cNvSpPr/>
      </dsp:nvSpPr>
      <dsp:spPr>
        <a:xfrm>
          <a:off x="1970470" y="5048744"/>
          <a:ext cx="1791204" cy="843501"/>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Dy Managing Director-2</a:t>
          </a:r>
        </a:p>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ASM Mohiuddin Monem</a:t>
          </a:r>
        </a:p>
      </dsp:txBody>
      <dsp:txXfrm>
        <a:off x="1970470" y="5048744"/>
        <a:ext cx="1791204" cy="843501"/>
      </dsp:txXfrm>
    </dsp:sp>
    <dsp:sp modelId="{39839939-DECF-416A-BE40-F48E964EFA96}">
      <dsp:nvSpPr>
        <dsp:cNvPr id="0" name=""/>
        <dsp:cNvSpPr/>
      </dsp:nvSpPr>
      <dsp:spPr>
        <a:xfrm>
          <a:off x="3938180" y="4698703"/>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Igloo Ice Cream</a:t>
          </a:r>
        </a:p>
      </dsp:txBody>
      <dsp:txXfrm>
        <a:off x="3938180" y="4698703"/>
        <a:ext cx="1791204" cy="269170"/>
      </dsp:txXfrm>
    </dsp:sp>
    <dsp:sp modelId="{9819609F-47F4-4226-ADB6-23D85C742BD9}">
      <dsp:nvSpPr>
        <dsp:cNvPr id="0" name=""/>
        <dsp:cNvSpPr/>
      </dsp:nvSpPr>
      <dsp:spPr>
        <a:xfrm>
          <a:off x="3938180" y="5078190"/>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AM Sugar</a:t>
          </a:r>
        </a:p>
      </dsp:txBody>
      <dsp:txXfrm>
        <a:off x="3938180" y="5078190"/>
        <a:ext cx="1791204" cy="269170"/>
      </dsp:txXfrm>
    </dsp:sp>
    <dsp:sp modelId="{8EFDB319-F9E1-443E-B0B8-7C2861291A76}">
      <dsp:nvSpPr>
        <dsp:cNvPr id="0" name=""/>
        <dsp:cNvSpPr/>
      </dsp:nvSpPr>
      <dsp:spPr>
        <a:xfrm>
          <a:off x="3938180" y="5457677"/>
          <a:ext cx="1791204" cy="26917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AM Energy</a:t>
          </a:r>
        </a:p>
      </dsp:txBody>
      <dsp:txXfrm>
        <a:off x="3938180" y="5457677"/>
        <a:ext cx="1791204" cy="269170"/>
      </dsp:txXfrm>
    </dsp:sp>
    <dsp:sp modelId="{9914B9D8-0BD7-4B44-B4D5-8A9F936C3791}">
      <dsp:nvSpPr>
        <dsp:cNvPr id="0" name=""/>
        <dsp:cNvSpPr/>
      </dsp:nvSpPr>
      <dsp:spPr>
        <a:xfrm>
          <a:off x="3938180" y="5837164"/>
          <a:ext cx="1791204" cy="405121"/>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Times New Roman" panose="02020603050405020304" pitchFamily="18" charset="0"/>
              <a:cs typeface="Times New Roman" panose="02020603050405020304" pitchFamily="18" charset="0"/>
            </a:rPr>
            <a:t>Danish Bangla Emulsion LTD</a:t>
          </a:r>
        </a:p>
      </dsp:txBody>
      <dsp:txXfrm>
        <a:off x="3938180" y="5837164"/>
        <a:ext cx="1791204" cy="40512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86A46D-939B-4EFE-AF53-24F485990576}">
      <dsp:nvSpPr>
        <dsp:cNvPr id="0" name=""/>
        <dsp:cNvSpPr/>
      </dsp:nvSpPr>
      <dsp:spPr>
        <a:xfrm>
          <a:off x="1616568" y="405926"/>
          <a:ext cx="2634263" cy="2634263"/>
        </a:xfrm>
        <a:prstGeom prst="blockArc">
          <a:avLst>
            <a:gd name="adj1" fmla="val 11880000"/>
            <a:gd name="adj2" fmla="val 16200000"/>
            <a:gd name="adj3" fmla="val 4637"/>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11DBB24-CAA9-4E4F-806F-4F9D39703364}">
      <dsp:nvSpPr>
        <dsp:cNvPr id="0" name=""/>
        <dsp:cNvSpPr/>
      </dsp:nvSpPr>
      <dsp:spPr>
        <a:xfrm>
          <a:off x="1616568" y="405926"/>
          <a:ext cx="2634263" cy="2634263"/>
        </a:xfrm>
        <a:prstGeom prst="blockArc">
          <a:avLst>
            <a:gd name="adj1" fmla="val 7560000"/>
            <a:gd name="adj2" fmla="val 11880000"/>
            <a:gd name="adj3" fmla="val 4637"/>
          </a:avLst>
        </a:prstGeom>
        <a:solidFill>
          <a:schemeClr val="accent5">
            <a:hueOff val="-7450407"/>
            <a:satOff val="29858"/>
            <a:lumOff val="647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9E5527-BCB5-4026-AF03-5C2A5E59F4FE}">
      <dsp:nvSpPr>
        <dsp:cNvPr id="0" name=""/>
        <dsp:cNvSpPr/>
      </dsp:nvSpPr>
      <dsp:spPr>
        <a:xfrm>
          <a:off x="1616568" y="405926"/>
          <a:ext cx="2634263" cy="2634263"/>
        </a:xfrm>
        <a:prstGeom prst="blockArc">
          <a:avLst>
            <a:gd name="adj1" fmla="val 3240000"/>
            <a:gd name="adj2" fmla="val 7560000"/>
            <a:gd name="adj3" fmla="val 4637"/>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796118E-696B-4FD5-B0D4-AD338CF25C76}">
      <dsp:nvSpPr>
        <dsp:cNvPr id="0" name=""/>
        <dsp:cNvSpPr/>
      </dsp:nvSpPr>
      <dsp:spPr>
        <a:xfrm>
          <a:off x="1616568" y="405926"/>
          <a:ext cx="2634263" cy="2634263"/>
        </a:xfrm>
        <a:prstGeom prst="blockArc">
          <a:avLst>
            <a:gd name="adj1" fmla="val 20520000"/>
            <a:gd name="adj2" fmla="val 3240000"/>
            <a:gd name="adj3" fmla="val 4637"/>
          </a:avLst>
        </a:prstGeom>
        <a:solidFill>
          <a:schemeClr val="accent5">
            <a:hueOff val="-2483469"/>
            <a:satOff val="9953"/>
            <a:lumOff val="215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5AC9CB8-E12E-4AAE-BCC7-A957CA6E59B4}">
      <dsp:nvSpPr>
        <dsp:cNvPr id="0" name=""/>
        <dsp:cNvSpPr/>
      </dsp:nvSpPr>
      <dsp:spPr>
        <a:xfrm>
          <a:off x="1616568" y="405926"/>
          <a:ext cx="2634263" cy="2634263"/>
        </a:xfrm>
        <a:prstGeom prst="blockArc">
          <a:avLst>
            <a:gd name="adj1" fmla="val 16200000"/>
            <a:gd name="adj2" fmla="val 20520000"/>
            <a:gd name="adj3" fmla="val 4637"/>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E6CCF0C-7A2A-4DA9-A222-8C6EE5A67B3D}">
      <dsp:nvSpPr>
        <dsp:cNvPr id="0" name=""/>
        <dsp:cNvSpPr/>
      </dsp:nvSpPr>
      <dsp:spPr>
        <a:xfrm>
          <a:off x="1880057" y="1080815"/>
          <a:ext cx="2107284" cy="128448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Internal Control &amp; Compliance Process</a:t>
          </a:r>
        </a:p>
      </dsp:txBody>
      <dsp:txXfrm>
        <a:off x="2188662" y="1268923"/>
        <a:ext cx="1490074" cy="908269"/>
      </dsp:txXfrm>
    </dsp:sp>
    <dsp:sp modelId="{45FDDAC3-EC89-440A-9DD5-408E92051FCF}">
      <dsp:nvSpPr>
        <dsp:cNvPr id="0" name=""/>
        <dsp:cNvSpPr/>
      </dsp:nvSpPr>
      <dsp:spPr>
        <a:xfrm>
          <a:off x="2196150" y="-13103"/>
          <a:ext cx="1475099" cy="899139"/>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Risk Assessment</a:t>
          </a:r>
        </a:p>
      </dsp:txBody>
      <dsp:txXfrm>
        <a:off x="2412173" y="118573"/>
        <a:ext cx="1043053" cy="635787"/>
      </dsp:txXfrm>
    </dsp:sp>
    <dsp:sp modelId="{B3AA3897-0F6F-404B-8E0F-3011AA805579}">
      <dsp:nvSpPr>
        <dsp:cNvPr id="0" name=""/>
        <dsp:cNvSpPr/>
      </dsp:nvSpPr>
      <dsp:spPr>
        <a:xfrm>
          <a:off x="3419772" y="875909"/>
          <a:ext cx="1475099" cy="899139"/>
        </a:xfrm>
        <a:prstGeom prst="ellipse">
          <a:avLst/>
        </a:prstGeom>
        <a:solidFill>
          <a:schemeClr val="accent5">
            <a:hueOff val="-2483469"/>
            <a:satOff val="9953"/>
            <a:lumOff val="215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Control Environment</a:t>
          </a:r>
        </a:p>
      </dsp:txBody>
      <dsp:txXfrm>
        <a:off x="3635795" y="1007585"/>
        <a:ext cx="1043053" cy="635787"/>
      </dsp:txXfrm>
    </dsp:sp>
    <dsp:sp modelId="{63EFDC2E-C242-4461-B427-B861371DB740}">
      <dsp:nvSpPr>
        <dsp:cNvPr id="0" name=""/>
        <dsp:cNvSpPr/>
      </dsp:nvSpPr>
      <dsp:spPr>
        <a:xfrm>
          <a:off x="2952390" y="2314364"/>
          <a:ext cx="1475099" cy="899139"/>
        </a:xfrm>
        <a:prstGeom prst="ellipse">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Control Activities</a:t>
          </a:r>
        </a:p>
      </dsp:txBody>
      <dsp:txXfrm>
        <a:off x="3168413" y="2446040"/>
        <a:ext cx="1043053" cy="635787"/>
      </dsp:txXfrm>
    </dsp:sp>
    <dsp:sp modelId="{43724382-FCB0-451C-B33B-A4914826E7C8}">
      <dsp:nvSpPr>
        <dsp:cNvPr id="0" name=""/>
        <dsp:cNvSpPr/>
      </dsp:nvSpPr>
      <dsp:spPr>
        <a:xfrm>
          <a:off x="1439910" y="2314364"/>
          <a:ext cx="1475099" cy="899139"/>
        </a:xfrm>
        <a:prstGeom prst="ellipse">
          <a:avLst/>
        </a:prstGeom>
        <a:solidFill>
          <a:schemeClr val="accent5">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Information &amp; Communication</a:t>
          </a:r>
        </a:p>
      </dsp:txBody>
      <dsp:txXfrm>
        <a:off x="1655933" y="2446040"/>
        <a:ext cx="1043053" cy="635787"/>
      </dsp:txXfrm>
    </dsp:sp>
    <dsp:sp modelId="{88101356-A79C-455A-8C90-64A885802C9C}">
      <dsp:nvSpPr>
        <dsp:cNvPr id="0" name=""/>
        <dsp:cNvSpPr/>
      </dsp:nvSpPr>
      <dsp:spPr>
        <a:xfrm>
          <a:off x="972528" y="875909"/>
          <a:ext cx="1475099" cy="899139"/>
        </a:xfrm>
        <a:prstGeom prst="ellipse">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Monitoring</a:t>
          </a:r>
        </a:p>
      </dsp:txBody>
      <dsp:txXfrm>
        <a:off x="1188551" y="1007585"/>
        <a:ext cx="1043053" cy="63578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761F50-2772-4DAA-98B2-0D0893F42968}">
      <dsp:nvSpPr>
        <dsp:cNvPr id="0" name=""/>
        <dsp:cNvSpPr/>
      </dsp:nvSpPr>
      <dsp:spPr>
        <a:xfrm>
          <a:off x="-512305" y="0"/>
          <a:ext cx="5749011" cy="2714625"/>
        </a:xfrm>
        <a:prstGeom prst="swooshArrow">
          <a:avLst>
            <a:gd name="adj1" fmla="val 25000"/>
            <a:gd name="adj2" fmla="val 25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FCEF5209-DBBF-4105-B75A-FEE0EA6A82B9}">
      <dsp:nvSpPr>
        <dsp:cNvPr id="0" name=""/>
        <dsp:cNvSpPr/>
      </dsp:nvSpPr>
      <dsp:spPr>
        <a:xfrm>
          <a:off x="54246" y="1983340"/>
          <a:ext cx="99898" cy="9989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F88002C-D271-4C23-982D-911F51827985}">
      <dsp:nvSpPr>
        <dsp:cNvPr id="0" name=""/>
        <dsp:cNvSpPr/>
      </dsp:nvSpPr>
      <dsp:spPr>
        <a:xfrm>
          <a:off x="149470" y="2068544"/>
          <a:ext cx="789859" cy="646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2934" tIns="0"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Definition</a:t>
          </a:r>
        </a:p>
      </dsp:txBody>
      <dsp:txXfrm>
        <a:off x="149470" y="2068544"/>
        <a:ext cx="789859" cy="646080"/>
      </dsp:txXfrm>
    </dsp:sp>
    <dsp:sp modelId="{ECC40F45-4DEB-4526-91D4-826530FD5E89}">
      <dsp:nvSpPr>
        <dsp:cNvPr id="0" name=""/>
        <dsp:cNvSpPr/>
      </dsp:nvSpPr>
      <dsp:spPr>
        <a:xfrm>
          <a:off x="797716" y="1516644"/>
          <a:ext cx="156362" cy="15636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497B74C1-7DE9-47A7-AEE9-E1CF907FEE76}">
      <dsp:nvSpPr>
        <dsp:cNvPr id="0" name=""/>
        <dsp:cNvSpPr/>
      </dsp:nvSpPr>
      <dsp:spPr>
        <a:xfrm>
          <a:off x="878848" y="1599371"/>
          <a:ext cx="1026147" cy="6992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2853" tIns="0"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Planning</a:t>
          </a:r>
        </a:p>
      </dsp:txBody>
      <dsp:txXfrm>
        <a:off x="878848" y="1599371"/>
        <a:ext cx="1026147" cy="699279"/>
      </dsp:txXfrm>
    </dsp:sp>
    <dsp:sp modelId="{EF714ABE-5A75-4EEB-A983-77D82889DFA3}">
      <dsp:nvSpPr>
        <dsp:cNvPr id="0" name=""/>
        <dsp:cNvSpPr/>
      </dsp:nvSpPr>
      <dsp:spPr>
        <a:xfrm>
          <a:off x="1651307" y="1067136"/>
          <a:ext cx="208483" cy="208483"/>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DD2B919-CEC2-4D2E-8BBC-55209308F096}">
      <dsp:nvSpPr>
        <dsp:cNvPr id="0" name=""/>
        <dsp:cNvSpPr/>
      </dsp:nvSpPr>
      <dsp:spPr>
        <a:xfrm>
          <a:off x="1819109" y="1189005"/>
          <a:ext cx="922673" cy="15256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0471" tIns="0"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Execution</a:t>
          </a:r>
        </a:p>
      </dsp:txBody>
      <dsp:txXfrm>
        <a:off x="1819109" y="1189005"/>
        <a:ext cx="922673" cy="1525619"/>
      </dsp:txXfrm>
    </dsp:sp>
    <dsp:sp modelId="{690D9F17-96FC-4287-BBB7-A9495D0BCD94}">
      <dsp:nvSpPr>
        <dsp:cNvPr id="0" name=""/>
        <dsp:cNvSpPr/>
      </dsp:nvSpPr>
      <dsp:spPr>
        <a:xfrm>
          <a:off x="2556127" y="796436"/>
          <a:ext cx="269290" cy="26929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5C1B998-76E3-4165-B2D2-EE675B211D43}">
      <dsp:nvSpPr>
        <dsp:cNvPr id="0" name=""/>
        <dsp:cNvSpPr/>
      </dsp:nvSpPr>
      <dsp:spPr>
        <a:xfrm>
          <a:off x="2699925" y="895826"/>
          <a:ext cx="956138" cy="18187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692" tIns="0"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Reporting</a:t>
          </a:r>
        </a:p>
      </dsp:txBody>
      <dsp:txXfrm>
        <a:off x="2699925" y="895826"/>
        <a:ext cx="956138" cy="1818798"/>
      </dsp:txXfrm>
    </dsp:sp>
    <dsp:sp modelId="{0204B9E0-B997-428C-A90C-C9F673674F92}">
      <dsp:nvSpPr>
        <dsp:cNvPr id="0" name=""/>
        <dsp:cNvSpPr/>
      </dsp:nvSpPr>
      <dsp:spPr>
        <a:xfrm>
          <a:off x="3493655" y="545096"/>
          <a:ext cx="343128" cy="34312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0C003B2C-05FD-4A2F-A7D2-7A59D86AAE88}">
      <dsp:nvSpPr>
        <dsp:cNvPr id="0" name=""/>
        <dsp:cNvSpPr/>
      </dsp:nvSpPr>
      <dsp:spPr>
        <a:xfrm>
          <a:off x="3762512" y="716660"/>
          <a:ext cx="956138" cy="19979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817" tIns="0" rIns="0" bIns="0" numCol="1" spcCol="1270" anchor="t" anchorCtr="0">
          <a:noAutofit/>
        </a:bodyPr>
        <a:lstStyle/>
        <a:p>
          <a:pPr marL="0" lvl="0" indent="0" algn="l" defTabSz="488950">
            <a:lnSpc>
              <a:spcPct val="90000"/>
            </a:lnSpc>
            <a:spcBef>
              <a:spcPct val="0"/>
            </a:spcBef>
            <a:spcAft>
              <a:spcPct val="35000"/>
            </a:spcAft>
            <a:buNone/>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Internal Control and Compliance Evaluation and Transfer </a:t>
          </a:r>
        </a:p>
      </dsp:txBody>
      <dsp:txXfrm>
        <a:off x="3762512" y="716660"/>
        <a:ext cx="956138" cy="199796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List2">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2020-03-31T00:00:00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150BB0-1026-41ED-AEFB-5D1E3533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44</Pages>
  <Words>7619</Words>
  <Characters>43431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THE INTERNAL                             CONTROL AND COMPLAINCES</vt:lpstr>
    </vt:vector>
  </TitlesOfParts>
  <Company>Hewlett-Packard</Company>
  <LinksUpToDate>false</LinksUpToDate>
  <CharactersWithSpaces>50949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INTERNAL                             CONTROL AND COMPLAINCES</dc:title>
  <dc:creator>Shagufta Islam</dc:creator>
  <cp:lastModifiedBy>Asus</cp:lastModifiedBy>
  <cp:revision>73</cp:revision>
  <dcterms:created xsi:type="dcterms:W3CDTF">2020-06-17T07:15:00Z</dcterms:created>
  <dcterms:modified xsi:type="dcterms:W3CDTF">2020-06-20T10:11:00Z</dcterms:modified>
</cp:coreProperties>
</file>