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656" w:rsidRDefault="00156656" w:rsidP="008A0A67">
      <w:r>
        <w:rPr>
          <w:noProof/>
        </w:rPr>
        <w:drawing>
          <wp:anchor distT="0" distB="0" distL="114300" distR="114300" simplePos="0" relativeHeight="251658240" behindDoc="1" locked="0" layoutInCell="1" allowOverlap="1" wp14:anchorId="108EF293" wp14:editId="56FC9B96">
            <wp:simplePos x="0" y="0"/>
            <wp:positionH relativeFrom="margin">
              <wp:align>center</wp:align>
            </wp:positionH>
            <wp:positionV relativeFrom="paragraph">
              <wp:posOffset>0</wp:posOffset>
            </wp:positionV>
            <wp:extent cx="2562225" cy="1708150"/>
            <wp:effectExtent l="0" t="0" r="9525"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serverbd.com_1589042408 (1).jpg"/>
                    <pic:cNvPicPr/>
                  </pic:nvPicPr>
                  <pic:blipFill>
                    <a:blip r:embed="rId9">
                      <a:extLst>
                        <a:ext uri="{28A0092B-C50C-407E-A947-70E740481C1C}">
                          <a14:useLocalDpi xmlns:a14="http://schemas.microsoft.com/office/drawing/2010/main" val="0"/>
                        </a:ext>
                      </a:extLst>
                    </a:blip>
                    <a:stretch>
                      <a:fillRect/>
                    </a:stretch>
                  </pic:blipFill>
                  <pic:spPr>
                    <a:xfrm>
                      <a:off x="0" y="0"/>
                      <a:ext cx="2562225" cy="1708150"/>
                    </a:xfrm>
                    <a:prstGeom prst="rect">
                      <a:avLst/>
                    </a:prstGeom>
                  </pic:spPr>
                </pic:pic>
              </a:graphicData>
            </a:graphic>
            <wp14:sizeRelH relativeFrom="margin">
              <wp14:pctWidth>0</wp14:pctWidth>
            </wp14:sizeRelH>
            <wp14:sizeRelV relativeFrom="margin">
              <wp14:pctHeight>0</wp14:pctHeight>
            </wp14:sizeRelV>
          </wp:anchor>
        </w:drawing>
      </w:r>
    </w:p>
    <w:p w:rsidR="00156656" w:rsidRDefault="00156656" w:rsidP="00EE3017">
      <w:pPr>
        <w:spacing w:line="360" w:lineRule="auto"/>
        <w:jc w:val="center"/>
        <w:rPr>
          <w:rFonts w:ascii="Times New Roman" w:hAnsi="Times New Roman" w:cs="Times New Roman"/>
          <w:b/>
          <w:i/>
          <w:sz w:val="24"/>
          <w:szCs w:val="24"/>
        </w:rPr>
      </w:pPr>
      <w:r>
        <w:br/>
      </w:r>
      <w:r>
        <w:rPr>
          <w:rFonts w:ascii="Times New Roman" w:hAnsi="Times New Roman" w:cs="Times New Roman"/>
          <w:b/>
          <w:i/>
          <w:sz w:val="24"/>
          <w:szCs w:val="24"/>
        </w:rPr>
        <w:t>An Internship Report</w:t>
      </w:r>
      <w:r>
        <w:rPr>
          <w:rFonts w:ascii="Times New Roman" w:hAnsi="Times New Roman" w:cs="Times New Roman"/>
          <w:b/>
          <w:i/>
          <w:sz w:val="24"/>
          <w:szCs w:val="24"/>
        </w:rPr>
        <w:br/>
      </w:r>
      <w:r w:rsidR="006F216D">
        <w:rPr>
          <w:rFonts w:ascii="Times New Roman" w:hAnsi="Times New Roman" w:cs="Times New Roman"/>
          <w:b/>
          <w:i/>
          <w:sz w:val="24"/>
          <w:szCs w:val="24"/>
        </w:rPr>
        <w:t>on</w:t>
      </w:r>
      <w:r>
        <w:rPr>
          <w:rFonts w:ascii="Times New Roman" w:hAnsi="Times New Roman" w:cs="Times New Roman"/>
          <w:b/>
          <w:i/>
          <w:sz w:val="24"/>
          <w:szCs w:val="24"/>
        </w:rPr>
        <w:br/>
      </w:r>
      <w:r w:rsidR="006F216D">
        <w:rPr>
          <w:rFonts w:ascii="Times New Roman" w:hAnsi="Times New Roman" w:cs="Times New Roman"/>
          <w:b/>
          <w:i/>
          <w:sz w:val="24"/>
          <w:szCs w:val="24"/>
        </w:rPr>
        <w:t xml:space="preserve"> </w:t>
      </w:r>
      <w:proofErr w:type="gramStart"/>
      <w:r w:rsidR="00142B68">
        <w:rPr>
          <w:rFonts w:ascii="Times New Roman" w:hAnsi="Times New Roman" w:cs="Times New Roman"/>
          <w:b/>
          <w:i/>
          <w:sz w:val="24"/>
          <w:szCs w:val="24"/>
        </w:rPr>
        <w:t>The</w:t>
      </w:r>
      <w:proofErr w:type="gramEnd"/>
      <w:r w:rsidR="00142B68">
        <w:rPr>
          <w:rFonts w:ascii="Times New Roman" w:hAnsi="Times New Roman" w:cs="Times New Roman"/>
          <w:b/>
          <w:i/>
          <w:sz w:val="24"/>
          <w:szCs w:val="24"/>
        </w:rPr>
        <w:t xml:space="preserve"> Prospect</w:t>
      </w:r>
      <w:r w:rsidR="006F216D">
        <w:rPr>
          <w:rFonts w:ascii="Times New Roman" w:hAnsi="Times New Roman" w:cs="Times New Roman"/>
          <w:b/>
          <w:i/>
          <w:sz w:val="24"/>
          <w:szCs w:val="24"/>
        </w:rPr>
        <w:t xml:space="preserve"> of </w:t>
      </w:r>
      <w:r w:rsidR="00142B68">
        <w:rPr>
          <w:rFonts w:ascii="Times New Roman" w:hAnsi="Times New Roman" w:cs="Times New Roman"/>
          <w:b/>
          <w:i/>
          <w:sz w:val="24"/>
          <w:szCs w:val="24"/>
        </w:rPr>
        <w:t xml:space="preserve">the </w:t>
      </w:r>
      <w:r w:rsidR="00F6533E">
        <w:rPr>
          <w:rFonts w:ascii="Times New Roman" w:hAnsi="Times New Roman" w:cs="Times New Roman"/>
          <w:b/>
          <w:i/>
          <w:sz w:val="24"/>
          <w:szCs w:val="24"/>
        </w:rPr>
        <w:t>Industrial Gases Secto</w:t>
      </w:r>
      <w:r w:rsidR="00EE3017">
        <w:rPr>
          <w:rFonts w:ascii="Times New Roman" w:hAnsi="Times New Roman" w:cs="Times New Roman"/>
          <w:b/>
          <w:i/>
          <w:sz w:val="24"/>
          <w:szCs w:val="24"/>
        </w:rPr>
        <w:t>r in Bangladesh</w:t>
      </w:r>
      <w:r w:rsidR="006F216D">
        <w:rPr>
          <w:rFonts w:ascii="Times New Roman" w:hAnsi="Times New Roman" w:cs="Times New Roman"/>
          <w:b/>
          <w:i/>
          <w:sz w:val="24"/>
          <w:szCs w:val="24"/>
        </w:rPr>
        <w:t xml:space="preserve">: </w:t>
      </w:r>
      <w:r w:rsidR="00EE3017">
        <w:rPr>
          <w:rFonts w:ascii="Times New Roman" w:hAnsi="Times New Roman" w:cs="Times New Roman"/>
          <w:b/>
          <w:i/>
          <w:sz w:val="24"/>
          <w:szCs w:val="24"/>
        </w:rPr>
        <w:br/>
        <w:t>Evidence and</w:t>
      </w:r>
      <w:r w:rsidR="00F6533E">
        <w:rPr>
          <w:rFonts w:ascii="Times New Roman" w:hAnsi="Times New Roman" w:cs="Times New Roman"/>
          <w:b/>
          <w:i/>
          <w:sz w:val="24"/>
          <w:szCs w:val="24"/>
        </w:rPr>
        <w:t xml:space="preserve"> </w:t>
      </w:r>
      <w:r w:rsidR="00142B68">
        <w:rPr>
          <w:rFonts w:ascii="Times New Roman" w:hAnsi="Times New Roman" w:cs="Times New Roman"/>
          <w:b/>
          <w:i/>
          <w:sz w:val="24"/>
          <w:szCs w:val="24"/>
        </w:rPr>
        <w:t>Role</w:t>
      </w:r>
      <w:r w:rsidR="00F6533E">
        <w:rPr>
          <w:rFonts w:ascii="Times New Roman" w:hAnsi="Times New Roman" w:cs="Times New Roman"/>
          <w:b/>
          <w:i/>
          <w:sz w:val="24"/>
          <w:szCs w:val="24"/>
        </w:rPr>
        <w:t xml:space="preserve"> of Linde Bangladesh Limited</w:t>
      </w:r>
    </w:p>
    <w:p w:rsidR="00EE3017" w:rsidRDefault="00EE3017" w:rsidP="00EE3017">
      <w:pPr>
        <w:spacing w:line="360" w:lineRule="auto"/>
        <w:jc w:val="center"/>
        <w:rPr>
          <w:rFonts w:ascii="Times New Roman" w:hAnsi="Times New Roman" w:cs="Times New Roman"/>
          <w:b/>
          <w:i/>
          <w:sz w:val="24"/>
          <w:szCs w:val="24"/>
        </w:rPr>
      </w:pPr>
    </w:p>
    <w:p w:rsidR="00EE3017" w:rsidRDefault="00EE3017" w:rsidP="00EE3017">
      <w:pPr>
        <w:spacing w:line="360" w:lineRule="auto"/>
        <w:jc w:val="center"/>
        <w:rPr>
          <w:rFonts w:ascii="Times New Roman" w:hAnsi="Times New Roman" w:cs="Times New Roman"/>
          <w:b/>
          <w:i/>
          <w:sz w:val="24"/>
          <w:szCs w:val="24"/>
        </w:rPr>
      </w:pPr>
      <w:r>
        <w:rPr>
          <w:rFonts w:ascii="Times New Roman" w:hAnsi="Times New Roman" w:cs="Times New Roman"/>
          <w:b/>
          <w:i/>
          <w:sz w:val="24"/>
          <w:szCs w:val="24"/>
        </w:rPr>
        <w:t xml:space="preserve">Prepared by: </w:t>
      </w:r>
      <w:r>
        <w:rPr>
          <w:rFonts w:ascii="Times New Roman" w:hAnsi="Times New Roman" w:cs="Times New Roman"/>
          <w:b/>
          <w:i/>
          <w:sz w:val="24"/>
          <w:szCs w:val="24"/>
        </w:rPr>
        <w:br/>
      </w:r>
      <w:proofErr w:type="spellStart"/>
      <w:r>
        <w:rPr>
          <w:rFonts w:ascii="Times New Roman" w:hAnsi="Times New Roman" w:cs="Times New Roman"/>
          <w:b/>
          <w:i/>
          <w:sz w:val="24"/>
          <w:szCs w:val="24"/>
        </w:rPr>
        <w:t>Imad</w:t>
      </w:r>
      <w:proofErr w:type="spellEnd"/>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Mustafiz</w:t>
      </w:r>
      <w:proofErr w:type="spellEnd"/>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Ifaz</w:t>
      </w:r>
      <w:proofErr w:type="spellEnd"/>
      <w:r>
        <w:rPr>
          <w:rFonts w:ascii="Times New Roman" w:hAnsi="Times New Roman" w:cs="Times New Roman"/>
          <w:b/>
          <w:i/>
          <w:sz w:val="24"/>
          <w:szCs w:val="24"/>
        </w:rPr>
        <w:br/>
        <w:t>Id- 111 191 101</w:t>
      </w:r>
      <w:r>
        <w:rPr>
          <w:rFonts w:ascii="Times New Roman" w:hAnsi="Times New Roman" w:cs="Times New Roman"/>
          <w:b/>
          <w:i/>
          <w:sz w:val="24"/>
          <w:szCs w:val="24"/>
        </w:rPr>
        <w:br/>
        <w:t>United International University</w:t>
      </w:r>
    </w:p>
    <w:p w:rsidR="00EE3017" w:rsidRDefault="00EE3017" w:rsidP="00EE3017">
      <w:pPr>
        <w:spacing w:line="360" w:lineRule="auto"/>
        <w:jc w:val="center"/>
        <w:rPr>
          <w:rFonts w:ascii="Times New Roman" w:hAnsi="Times New Roman" w:cs="Times New Roman"/>
          <w:b/>
          <w:i/>
          <w:sz w:val="24"/>
          <w:szCs w:val="24"/>
        </w:rPr>
      </w:pPr>
    </w:p>
    <w:p w:rsidR="00EE3017" w:rsidRDefault="00EE3017" w:rsidP="00EE3017">
      <w:pPr>
        <w:spacing w:line="360" w:lineRule="auto"/>
        <w:jc w:val="center"/>
        <w:rPr>
          <w:rFonts w:ascii="Times New Roman" w:hAnsi="Times New Roman" w:cs="Times New Roman"/>
          <w:b/>
          <w:i/>
          <w:sz w:val="24"/>
          <w:szCs w:val="24"/>
        </w:rPr>
      </w:pPr>
      <w:r>
        <w:rPr>
          <w:rFonts w:ascii="Times New Roman" w:hAnsi="Times New Roman" w:cs="Times New Roman"/>
          <w:b/>
          <w:i/>
          <w:sz w:val="24"/>
          <w:szCs w:val="24"/>
        </w:rPr>
        <w:t xml:space="preserve">Internship Supervisor: </w:t>
      </w:r>
      <w:r>
        <w:rPr>
          <w:rFonts w:ascii="Times New Roman" w:hAnsi="Times New Roman" w:cs="Times New Roman"/>
          <w:b/>
          <w:i/>
          <w:sz w:val="24"/>
          <w:szCs w:val="24"/>
        </w:rPr>
        <w:br/>
        <w:t xml:space="preserve">Dr. </w:t>
      </w:r>
      <w:proofErr w:type="spellStart"/>
      <w:r>
        <w:rPr>
          <w:rFonts w:ascii="Times New Roman" w:hAnsi="Times New Roman" w:cs="Times New Roman"/>
          <w:b/>
          <w:i/>
          <w:sz w:val="24"/>
          <w:szCs w:val="24"/>
        </w:rPr>
        <w:t>Mofijul</w:t>
      </w:r>
      <w:proofErr w:type="spellEnd"/>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Hoq</w:t>
      </w:r>
      <w:proofErr w:type="spellEnd"/>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Masum</w:t>
      </w:r>
      <w:proofErr w:type="spellEnd"/>
      <w:r w:rsidR="006F216D">
        <w:rPr>
          <w:rFonts w:ascii="Times New Roman" w:hAnsi="Times New Roman" w:cs="Times New Roman"/>
          <w:b/>
          <w:i/>
          <w:sz w:val="24"/>
          <w:szCs w:val="24"/>
        </w:rPr>
        <w:t>, ACMA</w:t>
      </w:r>
      <w:r w:rsidR="006F216D">
        <w:rPr>
          <w:rFonts w:ascii="Times New Roman" w:hAnsi="Times New Roman" w:cs="Times New Roman"/>
          <w:b/>
          <w:i/>
          <w:sz w:val="24"/>
          <w:szCs w:val="24"/>
        </w:rPr>
        <w:br/>
        <w:t xml:space="preserve">Associate </w:t>
      </w:r>
      <w:r>
        <w:rPr>
          <w:rFonts w:ascii="Times New Roman" w:hAnsi="Times New Roman" w:cs="Times New Roman"/>
          <w:b/>
          <w:i/>
          <w:sz w:val="24"/>
          <w:szCs w:val="24"/>
        </w:rPr>
        <w:t>Professor</w:t>
      </w:r>
      <w:r>
        <w:rPr>
          <w:rFonts w:ascii="Times New Roman" w:hAnsi="Times New Roman" w:cs="Times New Roman"/>
          <w:b/>
          <w:i/>
          <w:sz w:val="24"/>
          <w:szCs w:val="24"/>
        </w:rPr>
        <w:br/>
        <w:t>School of Business and Economics</w:t>
      </w:r>
      <w:r>
        <w:rPr>
          <w:rFonts w:ascii="Times New Roman" w:hAnsi="Times New Roman" w:cs="Times New Roman"/>
          <w:b/>
          <w:i/>
          <w:sz w:val="24"/>
          <w:szCs w:val="24"/>
        </w:rPr>
        <w:br/>
        <w:t>United International University</w:t>
      </w:r>
    </w:p>
    <w:p w:rsidR="00EE3017" w:rsidRDefault="00EE3017" w:rsidP="00EE3017">
      <w:pPr>
        <w:spacing w:line="360" w:lineRule="auto"/>
        <w:jc w:val="center"/>
        <w:rPr>
          <w:rFonts w:ascii="Times New Roman" w:hAnsi="Times New Roman" w:cs="Times New Roman"/>
          <w:b/>
          <w:i/>
          <w:sz w:val="24"/>
          <w:szCs w:val="24"/>
        </w:rPr>
      </w:pPr>
    </w:p>
    <w:p w:rsidR="00EE3017" w:rsidRDefault="008A0A67" w:rsidP="00A47F5B">
      <w:pPr>
        <w:spacing w:line="360" w:lineRule="auto"/>
        <w:jc w:val="center"/>
        <w:rPr>
          <w:rFonts w:ascii="Times New Roman" w:hAnsi="Times New Roman" w:cs="Times New Roman"/>
          <w:b/>
          <w:i/>
          <w:sz w:val="24"/>
          <w:szCs w:val="24"/>
        </w:rPr>
      </w:pPr>
      <w:r>
        <w:rPr>
          <w:rFonts w:ascii="Times New Roman" w:hAnsi="Times New Roman" w:cs="Times New Roman"/>
          <w:b/>
          <w:i/>
          <w:sz w:val="24"/>
          <w:szCs w:val="24"/>
        </w:rPr>
        <w:t xml:space="preserve">Date of Submission: </w:t>
      </w:r>
      <w:r>
        <w:rPr>
          <w:rFonts w:ascii="Times New Roman" w:hAnsi="Times New Roman" w:cs="Times New Roman"/>
          <w:b/>
          <w:i/>
          <w:sz w:val="24"/>
          <w:szCs w:val="24"/>
        </w:rPr>
        <w:br/>
        <w:t>30</w:t>
      </w:r>
      <w:r w:rsidR="00A47F5B">
        <w:rPr>
          <w:rFonts w:ascii="Times New Roman" w:hAnsi="Times New Roman" w:cs="Times New Roman"/>
          <w:b/>
          <w:i/>
          <w:sz w:val="24"/>
          <w:szCs w:val="24"/>
        </w:rPr>
        <w:t xml:space="preserve"> May, 2023</w:t>
      </w:r>
      <w:r w:rsidR="00EE3017">
        <w:rPr>
          <w:rFonts w:ascii="Times New Roman" w:hAnsi="Times New Roman" w:cs="Times New Roman"/>
          <w:b/>
          <w:i/>
          <w:sz w:val="24"/>
          <w:szCs w:val="24"/>
        </w:rPr>
        <w:br/>
      </w:r>
    </w:p>
    <w:p w:rsidR="00EE3017" w:rsidRDefault="00EE3017" w:rsidP="00EE3017">
      <w:pPr>
        <w:spacing w:line="360" w:lineRule="auto"/>
        <w:jc w:val="center"/>
        <w:rPr>
          <w:rFonts w:ascii="Times New Roman" w:hAnsi="Times New Roman" w:cs="Times New Roman"/>
          <w:b/>
          <w:i/>
          <w:sz w:val="24"/>
          <w:szCs w:val="24"/>
        </w:rPr>
      </w:pPr>
    </w:p>
    <w:p w:rsidR="00C5517A" w:rsidRDefault="00C5517A" w:rsidP="00F4319E">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5261</wp:posOffset>
            </wp:positionV>
            <wp:extent cx="5934075" cy="4719955"/>
            <wp:effectExtent l="0" t="0" r="9525" b="444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 page lind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34075" cy="4719955"/>
                    </a:xfrm>
                    <a:prstGeom prst="rect">
                      <a:avLst/>
                    </a:prstGeom>
                  </pic:spPr>
                </pic:pic>
              </a:graphicData>
            </a:graphic>
            <wp14:sizeRelH relativeFrom="margin">
              <wp14:pctWidth>0</wp14:pctWidth>
            </wp14:sizeRelH>
            <wp14:sizeRelV relativeFrom="margin">
              <wp14:pctHeight>0</wp14:pctHeight>
            </wp14:sizeRelV>
          </wp:anchor>
        </w:drawing>
      </w:r>
    </w:p>
    <w:p w:rsidR="00C5517A" w:rsidRDefault="00C5517A" w:rsidP="00F4319E">
      <w:pPr>
        <w:spacing w:line="360" w:lineRule="auto"/>
        <w:jc w:val="center"/>
        <w:rPr>
          <w:rFonts w:ascii="Times New Roman" w:hAnsi="Times New Roman" w:cs="Times New Roman"/>
          <w:sz w:val="24"/>
          <w:szCs w:val="24"/>
        </w:rPr>
      </w:pPr>
    </w:p>
    <w:p w:rsidR="00C5517A" w:rsidRDefault="00C5517A" w:rsidP="00F4319E">
      <w:pPr>
        <w:spacing w:line="360" w:lineRule="auto"/>
        <w:jc w:val="center"/>
        <w:rPr>
          <w:rFonts w:ascii="Times New Roman" w:hAnsi="Times New Roman" w:cs="Times New Roman"/>
          <w:sz w:val="24"/>
          <w:szCs w:val="24"/>
        </w:rPr>
      </w:pPr>
      <w:r w:rsidRPr="00F4319E">
        <w:rPr>
          <w:rFonts w:ascii="Times New Roman" w:hAnsi="Times New Roman" w:cs="Times New Roman"/>
          <w:b/>
          <w:noProof/>
          <w:sz w:val="24"/>
          <w:szCs w:val="24"/>
        </w:rPr>
        <mc:AlternateContent>
          <mc:Choice Requires="wps">
            <w:drawing>
              <wp:anchor distT="45720" distB="45720" distL="114300" distR="114300" simplePos="0" relativeHeight="251662336" behindDoc="1" locked="0" layoutInCell="1" allowOverlap="1">
                <wp:simplePos x="0" y="0"/>
                <wp:positionH relativeFrom="margin">
                  <wp:align>right</wp:align>
                </wp:positionH>
                <wp:positionV relativeFrom="paragraph">
                  <wp:posOffset>484686</wp:posOffset>
                </wp:positionV>
                <wp:extent cx="4183380" cy="838200"/>
                <wp:effectExtent l="0" t="0" r="7620" b="0"/>
                <wp:wrapTight wrapText="bothSides">
                  <wp:wrapPolygon edited="0">
                    <wp:start x="0" y="0"/>
                    <wp:lineTo x="0" y="21109"/>
                    <wp:lineTo x="21541" y="21109"/>
                    <wp:lineTo x="21541"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838200"/>
                        </a:xfrm>
                        <a:prstGeom prst="rect">
                          <a:avLst/>
                        </a:prstGeom>
                        <a:solidFill>
                          <a:srgbClr val="FFFFFF"/>
                        </a:solidFill>
                        <a:ln w="9525">
                          <a:noFill/>
                          <a:miter lim="800000"/>
                          <a:headEnd/>
                          <a:tailEnd/>
                        </a:ln>
                      </wps:spPr>
                      <wps:txbx>
                        <w:txbxContent>
                          <w:p w:rsidR="008A0A67" w:rsidRPr="00F4319E" w:rsidRDefault="008A0A67" w:rsidP="00F4319E">
                            <w:pPr>
                              <w:spacing w:line="360" w:lineRule="auto"/>
                              <w:jc w:val="both"/>
                              <w:rPr>
                                <w:rFonts w:ascii="Times New Roman" w:hAnsi="Times New Roman" w:cs="Times New Roman"/>
                                <w:sz w:val="24"/>
                                <w:szCs w:val="24"/>
                              </w:rPr>
                            </w:pPr>
                            <w:r w:rsidRPr="00F4319E">
                              <w:rPr>
                                <w:rFonts w:ascii="Times New Roman" w:hAnsi="Times New Roman" w:cs="Times New Roman"/>
                                <w:b/>
                                <w:sz w:val="24"/>
                                <w:szCs w:val="24"/>
                              </w:rPr>
                              <w:t>The Internship Report is submitted to United International University as a requirement for the fulfillment of the Bachelor of Business Administration Program</w:t>
                            </w:r>
                          </w:p>
                          <w:p w:rsidR="008A0A67" w:rsidRDefault="008A0A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8.2pt;margin-top:38.15pt;width:329.4pt;height:66pt;z-index:-2516541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" stroked="f">
                <v:textbox>
                  <w:txbxContent>
                    <w:p w:rsidR="008A0A67" w:rsidRPr="00F4319E" w:rsidRDefault="008A0A67" w:rsidP="00F4319E">
                      <w:pPr>
                        <w:spacing w:line="360" w:lineRule="auto"/>
                        <w:jc w:val="both"/>
                        <w:rPr>
                          <w:rFonts w:ascii="Times New Roman" w:hAnsi="Times New Roman" w:cs="Times New Roman"/>
                          <w:sz w:val="24"/>
                          <w:szCs w:val="24"/>
                        </w:rPr>
                      </w:pPr>
                      <w:r w:rsidRPr="00F4319E">
                        <w:rPr>
                          <w:rFonts w:ascii="Times New Roman" w:hAnsi="Times New Roman" w:cs="Times New Roman"/>
                          <w:b/>
                          <w:sz w:val="24"/>
                          <w:szCs w:val="24"/>
                        </w:rPr>
                        <w:t>The Internship Report is submitted to United International University as a requirement for the fulfillment of the Bachelor of Business Administration Program</w:t>
                      </w:r>
                    </w:p>
                    <w:p w:rsidR="008A0A67" w:rsidRDefault="008A0A67"/>
                  </w:txbxContent>
                </v:textbox>
                <w10:wrap type="tight" anchorx="margin"/>
              </v:shape>
            </w:pict>
          </mc:Fallback>
        </mc:AlternateContent>
      </w:r>
      <w:r>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margin">
              <wp:align>left</wp:align>
            </wp:positionH>
            <wp:positionV relativeFrom="paragraph">
              <wp:posOffset>505823</wp:posOffset>
            </wp:positionV>
            <wp:extent cx="1571625" cy="784860"/>
            <wp:effectExtent l="0" t="0" r="952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nde logo.jpg"/>
                    <pic:cNvPicPr/>
                  </pic:nvPicPr>
                  <pic:blipFill>
                    <a:blip r:embed="rId11">
                      <a:extLst>
                        <a:ext uri="{28A0092B-C50C-407E-A947-70E740481C1C}">
                          <a14:useLocalDpi xmlns:a14="http://schemas.microsoft.com/office/drawing/2010/main" val="0"/>
                        </a:ext>
                      </a:extLst>
                    </a:blip>
                    <a:stretch>
                      <a:fillRect/>
                    </a:stretch>
                  </pic:blipFill>
                  <pic:spPr>
                    <a:xfrm>
                      <a:off x="0" y="0"/>
                      <a:ext cx="1571625" cy="784860"/>
                    </a:xfrm>
                    <a:prstGeom prst="rect">
                      <a:avLst/>
                    </a:prstGeom>
                  </pic:spPr>
                </pic:pic>
              </a:graphicData>
            </a:graphic>
            <wp14:sizeRelH relativeFrom="margin">
              <wp14:pctWidth>0</wp14:pctWidth>
            </wp14:sizeRelH>
            <wp14:sizeRelV relativeFrom="margin">
              <wp14:pctHeight>0</wp14:pctHeight>
            </wp14:sizeRelV>
          </wp:anchor>
        </w:drawing>
      </w:r>
    </w:p>
    <w:p w:rsidR="00C5517A" w:rsidRDefault="00C5517A" w:rsidP="00F4319E">
      <w:pPr>
        <w:spacing w:line="360" w:lineRule="auto"/>
        <w:jc w:val="center"/>
        <w:rPr>
          <w:rFonts w:ascii="Times New Roman" w:hAnsi="Times New Roman" w:cs="Times New Roman"/>
          <w:sz w:val="24"/>
          <w:szCs w:val="24"/>
        </w:rPr>
      </w:pPr>
    </w:p>
    <w:p w:rsidR="00C5517A" w:rsidRDefault="00C5517A" w:rsidP="00F4319E">
      <w:pPr>
        <w:spacing w:line="360" w:lineRule="auto"/>
        <w:jc w:val="center"/>
        <w:rPr>
          <w:rFonts w:ascii="Times New Roman" w:hAnsi="Times New Roman" w:cs="Times New Roman"/>
          <w:sz w:val="24"/>
          <w:szCs w:val="24"/>
        </w:rPr>
      </w:pPr>
    </w:p>
    <w:p w:rsidR="00C5517A" w:rsidRDefault="00C5517A" w:rsidP="00F4319E">
      <w:pPr>
        <w:spacing w:line="360" w:lineRule="auto"/>
        <w:jc w:val="center"/>
        <w:rPr>
          <w:rFonts w:ascii="Times New Roman" w:hAnsi="Times New Roman" w:cs="Times New Roman"/>
          <w:sz w:val="24"/>
          <w:szCs w:val="24"/>
        </w:rPr>
      </w:pPr>
    </w:p>
    <w:p w:rsidR="00C5517A" w:rsidRDefault="00C5517A" w:rsidP="00F4319E">
      <w:pPr>
        <w:spacing w:line="360" w:lineRule="auto"/>
        <w:jc w:val="center"/>
        <w:rPr>
          <w:rFonts w:ascii="Times New Roman" w:hAnsi="Times New Roman" w:cs="Times New Roman"/>
          <w:sz w:val="24"/>
          <w:szCs w:val="24"/>
        </w:rPr>
      </w:pPr>
    </w:p>
    <w:sdt>
      <w:sdtPr>
        <w:rPr>
          <w:rFonts w:asciiTheme="minorHAnsi" w:eastAsiaTheme="minorHAnsi" w:hAnsiTheme="minorHAnsi" w:cstheme="minorBidi"/>
          <w:color w:val="auto"/>
          <w:sz w:val="22"/>
          <w:szCs w:val="22"/>
        </w:rPr>
        <w:id w:val="295414493"/>
        <w:docPartObj>
          <w:docPartGallery w:val="Table of Contents"/>
          <w:docPartUnique/>
        </w:docPartObj>
      </w:sdtPr>
      <w:sdtEndPr>
        <w:rPr>
          <w:b/>
          <w:bCs/>
          <w:noProof/>
        </w:rPr>
      </w:sdtEndPr>
      <w:sdtContent>
        <w:p w:rsidR="00DF7FF2" w:rsidRPr="001A3F75" w:rsidRDefault="00DF7FF2">
          <w:pPr>
            <w:pStyle w:val="TOCHeading"/>
            <w:rPr>
              <w:rFonts w:ascii="Times New Roman" w:hAnsi="Times New Roman" w:cs="Times New Roman"/>
              <w:b/>
              <w:color w:val="auto"/>
              <w:sz w:val="28"/>
              <w:szCs w:val="28"/>
            </w:rPr>
          </w:pPr>
          <w:r w:rsidRPr="0096101D">
            <w:rPr>
              <w:rFonts w:ascii="Times New Roman" w:hAnsi="Times New Roman" w:cs="Times New Roman"/>
              <w:b/>
              <w:color w:val="auto"/>
              <w:sz w:val="28"/>
              <w:szCs w:val="28"/>
            </w:rPr>
            <w:t>Table of Contents</w:t>
          </w:r>
          <w:r w:rsidR="001A3F75">
            <w:rPr>
              <w:rFonts w:ascii="Times New Roman" w:hAnsi="Times New Roman" w:cs="Times New Roman"/>
              <w:b/>
              <w:color w:val="auto"/>
              <w:sz w:val="28"/>
              <w:szCs w:val="28"/>
            </w:rPr>
            <w:br/>
          </w:r>
          <w:r w:rsidRPr="0096101D">
            <w:rPr>
              <w:rFonts w:ascii="Times New Roman" w:hAnsi="Times New Roman" w:cs="Times New Roman"/>
              <w:b/>
              <w:color w:val="auto"/>
              <w:sz w:val="28"/>
              <w:szCs w:val="28"/>
            </w:rPr>
            <w:t xml:space="preserve"> </w:t>
          </w:r>
        </w:p>
        <w:p w:rsidR="002876EF" w:rsidRDefault="007A703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35734459" w:history="1">
            <w:r w:rsidR="002876EF" w:rsidRPr="00C9163C">
              <w:rPr>
                <w:rStyle w:val="Hyperlink"/>
                <w:rFonts w:ascii="Times New Roman" w:hAnsi="Times New Roman" w:cs="Times New Roman"/>
                <w:b/>
                <w:noProof/>
              </w:rPr>
              <w:t>Letter of Acknowledgement</w:t>
            </w:r>
            <w:r w:rsidR="002876EF">
              <w:rPr>
                <w:noProof/>
                <w:webHidden/>
              </w:rPr>
              <w:tab/>
            </w:r>
            <w:r w:rsidR="002876EF">
              <w:rPr>
                <w:noProof/>
                <w:webHidden/>
              </w:rPr>
              <w:fldChar w:fldCharType="begin"/>
            </w:r>
            <w:r w:rsidR="002876EF">
              <w:rPr>
                <w:noProof/>
                <w:webHidden/>
              </w:rPr>
              <w:instrText xml:space="preserve"> PAGEREF _Toc135734459 \h </w:instrText>
            </w:r>
            <w:r w:rsidR="002876EF">
              <w:rPr>
                <w:noProof/>
                <w:webHidden/>
              </w:rPr>
            </w:r>
            <w:r w:rsidR="002876EF">
              <w:rPr>
                <w:noProof/>
                <w:webHidden/>
              </w:rPr>
              <w:fldChar w:fldCharType="separate"/>
            </w:r>
            <w:r w:rsidR="000F1EF3">
              <w:rPr>
                <w:noProof/>
                <w:webHidden/>
              </w:rPr>
              <w:t>1</w:t>
            </w:r>
            <w:r w:rsidR="002876EF">
              <w:rPr>
                <w:noProof/>
                <w:webHidden/>
              </w:rPr>
              <w:fldChar w:fldCharType="end"/>
            </w:r>
          </w:hyperlink>
        </w:p>
        <w:p w:rsidR="002876EF" w:rsidRDefault="00982B70">
          <w:pPr>
            <w:pStyle w:val="TOC1"/>
            <w:tabs>
              <w:tab w:val="right" w:leader="dot" w:pos="9350"/>
            </w:tabs>
            <w:rPr>
              <w:rFonts w:eastAsiaTheme="minorEastAsia"/>
              <w:noProof/>
            </w:rPr>
          </w:pPr>
          <w:hyperlink w:anchor="_Toc135734460" w:history="1">
            <w:r w:rsidR="002876EF" w:rsidRPr="00C9163C">
              <w:rPr>
                <w:rStyle w:val="Hyperlink"/>
                <w:rFonts w:ascii="Times New Roman" w:hAnsi="Times New Roman" w:cs="Times New Roman"/>
                <w:b/>
                <w:noProof/>
              </w:rPr>
              <w:t>Letter of Transmittal</w:t>
            </w:r>
            <w:r w:rsidR="002876EF">
              <w:rPr>
                <w:noProof/>
                <w:webHidden/>
              </w:rPr>
              <w:tab/>
            </w:r>
            <w:r w:rsidR="002876EF">
              <w:rPr>
                <w:noProof/>
                <w:webHidden/>
              </w:rPr>
              <w:fldChar w:fldCharType="begin"/>
            </w:r>
            <w:r w:rsidR="002876EF">
              <w:rPr>
                <w:noProof/>
                <w:webHidden/>
              </w:rPr>
              <w:instrText xml:space="preserve"> PAGEREF _Toc135734460 \h </w:instrText>
            </w:r>
            <w:r w:rsidR="002876EF">
              <w:rPr>
                <w:noProof/>
                <w:webHidden/>
              </w:rPr>
            </w:r>
            <w:r w:rsidR="002876EF">
              <w:rPr>
                <w:noProof/>
                <w:webHidden/>
              </w:rPr>
              <w:fldChar w:fldCharType="separate"/>
            </w:r>
            <w:r w:rsidR="000F1EF3">
              <w:rPr>
                <w:noProof/>
                <w:webHidden/>
              </w:rPr>
              <w:t>2</w:t>
            </w:r>
            <w:r w:rsidR="002876EF">
              <w:rPr>
                <w:noProof/>
                <w:webHidden/>
              </w:rPr>
              <w:fldChar w:fldCharType="end"/>
            </w:r>
          </w:hyperlink>
        </w:p>
        <w:p w:rsidR="002876EF" w:rsidRDefault="00982B70">
          <w:pPr>
            <w:pStyle w:val="TOC1"/>
            <w:tabs>
              <w:tab w:val="right" w:leader="dot" w:pos="9350"/>
            </w:tabs>
            <w:rPr>
              <w:rFonts w:eastAsiaTheme="minorEastAsia"/>
              <w:noProof/>
            </w:rPr>
          </w:pPr>
          <w:hyperlink w:anchor="_Toc135734461" w:history="1">
            <w:r w:rsidR="002876EF" w:rsidRPr="00C9163C">
              <w:rPr>
                <w:rStyle w:val="Hyperlink"/>
                <w:rFonts w:ascii="Times New Roman" w:hAnsi="Times New Roman" w:cs="Times New Roman"/>
                <w:b/>
                <w:noProof/>
              </w:rPr>
              <w:t>Abstract</w:t>
            </w:r>
            <w:r w:rsidR="002876EF">
              <w:rPr>
                <w:noProof/>
                <w:webHidden/>
              </w:rPr>
              <w:tab/>
            </w:r>
            <w:r w:rsidR="002876EF">
              <w:rPr>
                <w:noProof/>
                <w:webHidden/>
              </w:rPr>
              <w:fldChar w:fldCharType="begin"/>
            </w:r>
            <w:r w:rsidR="002876EF">
              <w:rPr>
                <w:noProof/>
                <w:webHidden/>
              </w:rPr>
              <w:instrText xml:space="preserve"> PAGEREF _Toc135734461 \h </w:instrText>
            </w:r>
            <w:r w:rsidR="002876EF">
              <w:rPr>
                <w:noProof/>
                <w:webHidden/>
              </w:rPr>
            </w:r>
            <w:r w:rsidR="002876EF">
              <w:rPr>
                <w:noProof/>
                <w:webHidden/>
              </w:rPr>
              <w:fldChar w:fldCharType="separate"/>
            </w:r>
            <w:r w:rsidR="000F1EF3">
              <w:rPr>
                <w:noProof/>
                <w:webHidden/>
              </w:rPr>
              <w:t>3</w:t>
            </w:r>
            <w:r w:rsidR="002876EF">
              <w:rPr>
                <w:noProof/>
                <w:webHidden/>
              </w:rPr>
              <w:fldChar w:fldCharType="end"/>
            </w:r>
          </w:hyperlink>
        </w:p>
        <w:p w:rsidR="002876EF" w:rsidRDefault="00982B70">
          <w:pPr>
            <w:pStyle w:val="TOC1"/>
            <w:tabs>
              <w:tab w:val="right" w:leader="dot" w:pos="9350"/>
            </w:tabs>
            <w:rPr>
              <w:rFonts w:eastAsiaTheme="minorEastAsia"/>
              <w:noProof/>
            </w:rPr>
          </w:pPr>
          <w:hyperlink w:anchor="_Toc135734462" w:history="1">
            <w:r w:rsidR="002876EF" w:rsidRPr="00C9163C">
              <w:rPr>
                <w:rStyle w:val="Hyperlink"/>
                <w:rFonts w:ascii="Times New Roman" w:hAnsi="Times New Roman" w:cs="Times New Roman"/>
                <w:b/>
                <w:noProof/>
              </w:rPr>
              <w:t>Key Words</w:t>
            </w:r>
            <w:r w:rsidR="002876EF">
              <w:rPr>
                <w:noProof/>
                <w:webHidden/>
              </w:rPr>
              <w:tab/>
            </w:r>
            <w:r w:rsidR="002876EF">
              <w:rPr>
                <w:noProof/>
                <w:webHidden/>
              </w:rPr>
              <w:fldChar w:fldCharType="begin"/>
            </w:r>
            <w:r w:rsidR="002876EF">
              <w:rPr>
                <w:noProof/>
                <w:webHidden/>
              </w:rPr>
              <w:instrText xml:space="preserve"> PAGEREF _Toc135734462 \h </w:instrText>
            </w:r>
            <w:r w:rsidR="002876EF">
              <w:rPr>
                <w:noProof/>
                <w:webHidden/>
              </w:rPr>
            </w:r>
            <w:r w:rsidR="002876EF">
              <w:rPr>
                <w:noProof/>
                <w:webHidden/>
              </w:rPr>
              <w:fldChar w:fldCharType="separate"/>
            </w:r>
            <w:r w:rsidR="000F1EF3">
              <w:rPr>
                <w:noProof/>
                <w:webHidden/>
              </w:rPr>
              <w:t>3</w:t>
            </w:r>
            <w:r w:rsidR="002876EF">
              <w:rPr>
                <w:noProof/>
                <w:webHidden/>
              </w:rPr>
              <w:fldChar w:fldCharType="end"/>
            </w:r>
          </w:hyperlink>
        </w:p>
        <w:p w:rsidR="002876EF" w:rsidRDefault="00982B70">
          <w:pPr>
            <w:pStyle w:val="TOC1"/>
            <w:tabs>
              <w:tab w:val="right" w:leader="dot" w:pos="9350"/>
            </w:tabs>
            <w:rPr>
              <w:rFonts w:eastAsiaTheme="minorEastAsia"/>
              <w:noProof/>
            </w:rPr>
          </w:pPr>
          <w:hyperlink w:anchor="_Toc135734463" w:history="1">
            <w:r w:rsidR="002876EF" w:rsidRPr="00C9163C">
              <w:rPr>
                <w:rStyle w:val="Hyperlink"/>
                <w:rFonts w:ascii="Times New Roman" w:hAnsi="Times New Roman" w:cs="Times New Roman"/>
                <w:b/>
                <w:noProof/>
              </w:rPr>
              <w:t>Chapter 1: Introduction</w:t>
            </w:r>
            <w:r w:rsidR="002876EF">
              <w:rPr>
                <w:noProof/>
                <w:webHidden/>
              </w:rPr>
              <w:tab/>
            </w:r>
            <w:r w:rsidR="002876EF">
              <w:rPr>
                <w:noProof/>
                <w:webHidden/>
              </w:rPr>
              <w:fldChar w:fldCharType="begin"/>
            </w:r>
            <w:r w:rsidR="002876EF">
              <w:rPr>
                <w:noProof/>
                <w:webHidden/>
              </w:rPr>
              <w:instrText xml:space="preserve"> PAGEREF _Toc135734463 \h </w:instrText>
            </w:r>
            <w:r w:rsidR="002876EF">
              <w:rPr>
                <w:noProof/>
                <w:webHidden/>
              </w:rPr>
            </w:r>
            <w:r w:rsidR="002876EF">
              <w:rPr>
                <w:noProof/>
                <w:webHidden/>
              </w:rPr>
              <w:fldChar w:fldCharType="separate"/>
            </w:r>
            <w:r w:rsidR="000F1EF3">
              <w:rPr>
                <w:noProof/>
                <w:webHidden/>
              </w:rPr>
              <w:t>4</w:t>
            </w:r>
            <w:r w:rsidR="002876EF">
              <w:rPr>
                <w:noProof/>
                <w:webHidden/>
              </w:rPr>
              <w:fldChar w:fldCharType="end"/>
            </w:r>
          </w:hyperlink>
        </w:p>
        <w:p w:rsidR="002876EF" w:rsidRDefault="00982B70">
          <w:pPr>
            <w:pStyle w:val="TOC2"/>
            <w:tabs>
              <w:tab w:val="left" w:pos="880"/>
              <w:tab w:val="right" w:leader="dot" w:pos="9350"/>
            </w:tabs>
            <w:rPr>
              <w:rFonts w:eastAsiaTheme="minorEastAsia"/>
              <w:noProof/>
            </w:rPr>
          </w:pPr>
          <w:hyperlink w:anchor="_Toc135734464" w:history="1">
            <w:r w:rsidR="002876EF" w:rsidRPr="00C9163C">
              <w:rPr>
                <w:rStyle w:val="Hyperlink"/>
                <w:rFonts w:ascii="Times New Roman" w:hAnsi="Times New Roman" w:cs="Times New Roman"/>
                <w:b/>
                <w:noProof/>
              </w:rPr>
              <w:t>1.1</w:t>
            </w:r>
            <w:r w:rsidR="002876EF">
              <w:rPr>
                <w:rFonts w:eastAsiaTheme="minorEastAsia"/>
                <w:noProof/>
              </w:rPr>
              <w:tab/>
            </w:r>
            <w:r w:rsidR="002876EF" w:rsidRPr="00C9163C">
              <w:rPr>
                <w:rStyle w:val="Hyperlink"/>
                <w:rFonts w:ascii="Times New Roman" w:hAnsi="Times New Roman" w:cs="Times New Roman"/>
                <w:b/>
                <w:noProof/>
              </w:rPr>
              <w:t>Role of Linde Bangladesh Limited in the Industrial gases sector of Bangladesh</w:t>
            </w:r>
            <w:r w:rsidR="002876EF">
              <w:rPr>
                <w:noProof/>
                <w:webHidden/>
              </w:rPr>
              <w:tab/>
            </w:r>
            <w:r w:rsidR="002876EF">
              <w:rPr>
                <w:noProof/>
                <w:webHidden/>
              </w:rPr>
              <w:fldChar w:fldCharType="begin"/>
            </w:r>
            <w:r w:rsidR="002876EF">
              <w:rPr>
                <w:noProof/>
                <w:webHidden/>
              </w:rPr>
              <w:instrText xml:space="preserve"> PAGEREF _Toc135734464 \h </w:instrText>
            </w:r>
            <w:r w:rsidR="002876EF">
              <w:rPr>
                <w:noProof/>
                <w:webHidden/>
              </w:rPr>
            </w:r>
            <w:r w:rsidR="002876EF">
              <w:rPr>
                <w:noProof/>
                <w:webHidden/>
              </w:rPr>
              <w:fldChar w:fldCharType="separate"/>
            </w:r>
            <w:r w:rsidR="000F1EF3">
              <w:rPr>
                <w:noProof/>
                <w:webHidden/>
              </w:rPr>
              <w:t>4</w:t>
            </w:r>
            <w:r w:rsidR="002876EF">
              <w:rPr>
                <w:noProof/>
                <w:webHidden/>
              </w:rPr>
              <w:fldChar w:fldCharType="end"/>
            </w:r>
          </w:hyperlink>
        </w:p>
        <w:p w:rsidR="002876EF" w:rsidRDefault="00982B70">
          <w:pPr>
            <w:pStyle w:val="TOC2"/>
            <w:tabs>
              <w:tab w:val="left" w:pos="880"/>
              <w:tab w:val="right" w:leader="dot" w:pos="9350"/>
            </w:tabs>
            <w:rPr>
              <w:rFonts w:eastAsiaTheme="minorEastAsia"/>
              <w:noProof/>
            </w:rPr>
          </w:pPr>
          <w:hyperlink w:anchor="_Toc135734465" w:history="1">
            <w:r w:rsidR="002876EF" w:rsidRPr="00C9163C">
              <w:rPr>
                <w:rStyle w:val="Hyperlink"/>
                <w:rFonts w:ascii="Times New Roman" w:hAnsi="Times New Roman" w:cs="Times New Roman"/>
                <w:b/>
                <w:noProof/>
              </w:rPr>
              <w:t>1.2</w:t>
            </w:r>
            <w:r w:rsidR="002876EF">
              <w:rPr>
                <w:rFonts w:eastAsiaTheme="minorEastAsia"/>
                <w:noProof/>
              </w:rPr>
              <w:tab/>
            </w:r>
            <w:r w:rsidR="002876EF" w:rsidRPr="00C9163C">
              <w:rPr>
                <w:rStyle w:val="Hyperlink"/>
                <w:rFonts w:ascii="Times New Roman" w:hAnsi="Times New Roman" w:cs="Times New Roman"/>
                <w:b/>
                <w:noProof/>
              </w:rPr>
              <w:t>Industrial Gases Sector of Bangladesh</w:t>
            </w:r>
            <w:r w:rsidR="002876EF">
              <w:rPr>
                <w:noProof/>
                <w:webHidden/>
              </w:rPr>
              <w:tab/>
            </w:r>
            <w:r w:rsidR="002876EF">
              <w:rPr>
                <w:noProof/>
                <w:webHidden/>
              </w:rPr>
              <w:fldChar w:fldCharType="begin"/>
            </w:r>
            <w:r w:rsidR="002876EF">
              <w:rPr>
                <w:noProof/>
                <w:webHidden/>
              </w:rPr>
              <w:instrText xml:space="preserve"> PAGEREF _Toc135734465 \h </w:instrText>
            </w:r>
            <w:r w:rsidR="002876EF">
              <w:rPr>
                <w:noProof/>
                <w:webHidden/>
              </w:rPr>
            </w:r>
            <w:r w:rsidR="002876EF">
              <w:rPr>
                <w:noProof/>
                <w:webHidden/>
              </w:rPr>
              <w:fldChar w:fldCharType="separate"/>
            </w:r>
            <w:r w:rsidR="000F1EF3">
              <w:rPr>
                <w:noProof/>
                <w:webHidden/>
              </w:rPr>
              <w:t>6</w:t>
            </w:r>
            <w:r w:rsidR="002876EF">
              <w:rPr>
                <w:noProof/>
                <w:webHidden/>
              </w:rPr>
              <w:fldChar w:fldCharType="end"/>
            </w:r>
          </w:hyperlink>
        </w:p>
        <w:p w:rsidR="002876EF" w:rsidRDefault="00982B70">
          <w:pPr>
            <w:pStyle w:val="TOC2"/>
            <w:tabs>
              <w:tab w:val="left" w:pos="880"/>
              <w:tab w:val="right" w:leader="dot" w:pos="9350"/>
            </w:tabs>
            <w:rPr>
              <w:rFonts w:eastAsiaTheme="minorEastAsia"/>
              <w:noProof/>
            </w:rPr>
          </w:pPr>
          <w:hyperlink w:anchor="_Toc135734466" w:history="1">
            <w:r w:rsidR="002876EF" w:rsidRPr="00C9163C">
              <w:rPr>
                <w:rStyle w:val="Hyperlink"/>
                <w:rFonts w:ascii="Times New Roman" w:hAnsi="Times New Roman" w:cs="Times New Roman"/>
                <w:b/>
                <w:noProof/>
              </w:rPr>
              <w:t>1.3</w:t>
            </w:r>
            <w:r w:rsidR="002876EF">
              <w:rPr>
                <w:rFonts w:eastAsiaTheme="minorEastAsia"/>
                <w:noProof/>
              </w:rPr>
              <w:tab/>
            </w:r>
            <w:r w:rsidR="002876EF" w:rsidRPr="00C9163C">
              <w:rPr>
                <w:rStyle w:val="Hyperlink"/>
                <w:rFonts w:ascii="Times New Roman" w:hAnsi="Times New Roman" w:cs="Times New Roman"/>
                <w:b/>
                <w:noProof/>
              </w:rPr>
              <w:t>Rationale of the Study</w:t>
            </w:r>
            <w:r w:rsidR="002876EF">
              <w:rPr>
                <w:noProof/>
                <w:webHidden/>
              </w:rPr>
              <w:tab/>
            </w:r>
            <w:r w:rsidR="002876EF">
              <w:rPr>
                <w:noProof/>
                <w:webHidden/>
              </w:rPr>
              <w:fldChar w:fldCharType="begin"/>
            </w:r>
            <w:r w:rsidR="002876EF">
              <w:rPr>
                <w:noProof/>
                <w:webHidden/>
              </w:rPr>
              <w:instrText xml:space="preserve"> PAGEREF _Toc135734466 \h </w:instrText>
            </w:r>
            <w:r w:rsidR="002876EF">
              <w:rPr>
                <w:noProof/>
                <w:webHidden/>
              </w:rPr>
            </w:r>
            <w:r w:rsidR="002876EF">
              <w:rPr>
                <w:noProof/>
                <w:webHidden/>
              </w:rPr>
              <w:fldChar w:fldCharType="separate"/>
            </w:r>
            <w:r w:rsidR="000F1EF3">
              <w:rPr>
                <w:noProof/>
                <w:webHidden/>
              </w:rPr>
              <w:t>8</w:t>
            </w:r>
            <w:r w:rsidR="002876EF">
              <w:rPr>
                <w:noProof/>
                <w:webHidden/>
              </w:rPr>
              <w:fldChar w:fldCharType="end"/>
            </w:r>
          </w:hyperlink>
        </w:p>
        <w:p w:rsidR="002876EF" w:rsidRDefault="00982B70">
          <w:pPr>
            <w:pStyle w:val="TOC2"/>
            <w:tabs>
              <w:tab w:val="left" w:pos="880"/>
              <w:tab w:val="right" w:leader="dot" w:pos="9350"/>
            </w:tabs>
            <w:rPr>
              <w:rFonts w:eastAsiaTheme="minorEastAsia"/>
              <w:noProof/>
            </w:rPr>
          </w:pPr>
          <w:hyperlink w:anchor="_Toc135734467" w:history="1">
            <w:r w:rsidR="002876EF" w:rsidRPr="00C9163C">
              <w:rPr>
                <w:rStyle w:val="Hyperlink"/>
                <w:rFonts w:ascii="Times New Roman" w:hAnsi="Times New Roman" w:cs="Times New Roman"/>
                <w:b/>
                <w:noProof/>
              </w:rPr>
              <w:t>1.4</w:t>
            </w:r>
            <w:r w:rsidR="002876EF">
              <w:rPr>
                <w:rFonts w:eastAsiaTheme="minorEastAsia"/>
                <w:noProof/>
              </w:rPr>
              <w:tab/>
            </w:r>
            <w:r w:rsidR="002876EF" w:rsidRPr="00C9163C">
              <w:rPr>
                <w:rStyle w:val="Hyperlink"/>
                <w:rFonts w:ascii="Times New Roman" w:hAnsi="Times New Roman" w:cs="Times New Roman"/>
                <w:b/>
                <w:noProof/>
              </w:rPr>
              <w:t>Background of the Study</w:t>
            </w:r>
            <w:r w:rsidR="002876EF">
              <w:rPr>
                <w:noProof/>
                <w:webHidden/>
              </w:rPr>
              <w:tab/>
            </w:r>
            <w:r w:rsidR="002876EF">
              <w:rPr>
                <w:noProof/>
                <w:webHidden/>
              </w:rPr>
              <w:fldChar w:fldCharType="begin"/>
            </w:r>
            <w:r w:rsidR="002876EF">
              <w:rPr>
                <w:noProof/>
                <w:webHidden/>
              </w:rPr>
              <w:instrText xml:space="preserve"> PAGEREF _Toc135734467 \h </w:instrText>
            </w:r>
            <w:r w:rsidR="002876EF">
              <w:rPr>
                <w:noProof/>
                <w:webHidden/>
              </w:rPr>
            </w:r>
            <w:r w:rsidR="002876EF">
              <w:rPr>
                <w:noProof/>
                <w:webHidden/>
              </w:rPr>
              <w:fldChar w:fldCharType="separate"/>
            </w:r>
            <w:r w:rsidR="000F1EF3">
              <w:rPr>
                <w:noProof/>
                <w:webHidden/>
              </w:rPr>
              <w:t>10</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468" w:history="1">
            <w:r w:rsidR="002876EF" w:rsidRPr="00C9163C">
              <w:rPr>
                <w:rStyle w:val="Hyperlink"/>
                <w:rFonts w:ascii="Times New Roman" w:hAnsi="Times New Roman" w:cs="Times New Roman"/>
                <w:b/>
                <w:noProof/>
              </w:rPr>
              <w:t>History of the Industrial Gas Sector in Bangladesh</w:t>
            </w:r>
            <w:r w:rsidR="002876EF">
              <w:rPr>
                <w:noProof/>
                <w:webHidden/>
              </w:rPr>
              <w:tab/>
            </w:r>
            <w:r w:rsidR="002876EF">
              <w:rPr>
                <w:noProof/>
                <w:webHidden/>
              </w:rPr>
              <w:fldChar w:fldCharType="begin"/>
            </w:r>
            <w:r w:rsidR="002876EF">
              <w:rPr>
                <w:noProof/>
                <w:webHidden/>
              </w:rPr>
              <w:instrText xml:space="preserve"> PAGEREF _Toc135734468 \h </w:instrText>
            </w:r>
            <w:r w:rsidR="002876EF">
              <w:rPr>
                <w:noProof/>
                <w:webHidden/>
              </w:rPr>
            </w:r>
            <w:r w:rsidR="002876EF">
              <w:rPr>
                <w:noProof/>
                <w:webHidden/>
              </w:rPr>
              <w:fldChar w:fldCharType="separate"/>
            </w:r>
            <w:r w:rsidR="000F1EF3">
              <w:rPr>
                <w:noProof/>
                <w:webHidden/>
              </w:rPr>
              <w:t>10</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469" w:history="1">
            <w:r w:rsidR="002876EF" w:rsidRPr="00C9163C">
              <w:rPr>
                <w:rStyle w:val="Hyperlink"/>
                <w:rFonts w:ascii="Times New Roman" w:hAnsi="Times New Roman" w:cs="Times New Roman"/>
                <w:b/>
                <w:noProof/>
              </w:rPr>
              <w:t>History of Linde Group and Linde Bangladesh Limited</w:t>
            </w:r>
            <w:r w:rsidR="002876EF">
              <w:rPr>
                <w:noProof/>
                <w:webHidden/>
              </w:rPr>
              <w:tab/>
            </w:r>
            <w:r w:rsidR="002876EF">
              <w:rPr>
                <w:noProof/>
                <w:webHidden/>
              </w:rPr>
              <w:fldChar w:fldCharType="begin"/>
            </w:r>
            <w:r w:rsidR="002876EF">
              <w:rPr>
                <w:noProof/>
                <w:webHidden/>
              </w:rPr>
              <w:instrText xml:space="preserve"> PAGEREF _Toc135734469 \h </w:instrText>
            </w:r>
            <w:r w:rsidR="002876EF">
              <w:rPr>
                <w:noProof/>
                <w:webHidden/>
              </w:rPr>
            </w:r>
            <w:r w:rsidR="002876EF">
              <w:rPr>
                <w:noProof/>
                <w:webHidden/>
              </w:rPr>
              <w:fldChar w:fldCharType="separate"/>
            </w:r>
            <w:r w:rsidR="000F1EF3">
              <w:rPr>
                <w:noProof/>
                <w:webHidden/>
              </w:rPr>
              <w:t>10</w:t>
            </w:r>
            <w:r w:rsidR="002876EF">
              <w:rPr>
                <w:noProof/>
                <w:webHidden/>
              </w:rPr>
              <w:fldChar w:fldCharType="end"/>
            </w:r>
          </w:hyperlink>
        </w:p>
        <w:p w:rsidR="002876EF" w:rsidRDefault="00982B70">
          <w:pPr>
            <w:pStyle w:val="TOC2"/>
            <w:tabs>
              <w:tab w:val="left" w:pos="880"/>
              <w:tab w:val="right" w:leader="dot" w:pos="9350"/>
            </w:tabs>
            <w:rPr>
              <w:rFonts w:eastAsiaTheme="minorEastAsia"/>
              <w:noProof/>
            </w:rPr>
          </w:pPr>
          <w:hyperlink w:anchor="_Toc135734470" w:history="1">
            <w:r w:rsidR="002876EF" w:rsidRPr="00C9163C">
              <w:rPr>
                <w:rStyle w:val="Hyperlink"/>
                <w:rFonts w:ascii="Times New Roman" w:hAnsi="Times New Roman" w:cs="Times New Roman"/>
                <w:b/>
                <w:noProof/>
              </w:rPr>
              <w:t>1.5</w:t>
            </w:r>
            <w:r w:rsidR="002876EF">
              <w:rPr>
                <w:rFonts w:eastAsiaTheme="minorEastAsia"/>
                <w:noProof/>
              </w:rPr>
              <w:tab/>
            </w:r>
            <w:r w:rsidR="002876EF" w:rsidRPr="00C9163C">
              <w:rPr>
                <w:rStyle w:val="Hyperlink"/>
                <w:rFonts w:ascii="Times New Roman" w:hAnsi="Times New Roman" w:cs="Times New Roman"/>
                <w:b/>
                <w:noProof/>
              </w:rPr>
              <w:t>Limitations of the Study</w:t>
            </w:r>
            <w:r w:rsidR="002876EF">
              <w:rPr>
                <w:noProof/>
                <w:webHidden/>
              </w:rPr>
              <w:tab/>
            </w:r>
            <w:r w:rsidR="002876EF">
              <w:rPr>
                <w:noProof/>
                <w:webHidden/>
              </w:rPr>
              <w:fldChar w:fldCharType="begin"/>
            </w:r>
            <w:r w:rsidR="002876EF">
              <w:rPr>
                <w:noProof/>
                <w:webHidden/>
              </w:rPr>
              <w:instrText xml:space="preserve"> PAGEREF _Toc135734470 \h </w:instrText>
            </w:r>
            <w:r w:rsidR="002876EF">
              <w:rPr>
                <w:noProof/>
                <w:webHidden/>
              </w:rPr>
            </w:r>
            <w:r w:rsidR="002876EF">
              <w:rPr>
                <w:noProof/>
                <w:webHidden/>
              </w:rPr>
              <w:fldChar w:fldCharType="separate"/>
            </w:r>
            <w:r w:rsidR="000F1EF3">
              <w:rPr>
                <w:noProof/>
                <w:webHidden/>
              </w:rPr>
              <w:t>13</w:t>
            </w:r>
            <w:r w:rsidR="002876EF">
              <w:rPr>
                <w:noProof/>
                <w:webHidden/>
              </w:rPr>
              <w:fldChar w:fldCharType="end"/>
            </w:r>
          </w:hyperlink>
        </w:p>
        <w:p w:rsidR="002876EF" w:rsidRDefault="00982B70">
          <w:pPr>
            <w:pStyle w:val="TOC1"/>
            <w:tabs>
              <w:tab w:val="right" w:leader="dot" w:pos="9350"/>
            </w:tabs>
            <w:rPr>
              <w:rFonts w:eastAsiaTheme="minorEastAsia"/>
              <w:noProof/>
            </w:rPr>
          </w:pPr>
          <w:hyperlink w:anchor="_Toc135734471" w:history="1">
            <w:r w:rsidR="002876EF" w:rsidRPr="00C9163C">
              <w:rPr>
                <w:rStyle w:val="Hyperlink"/>
                <w:rFonts w:ascii="Times New Roman" w:hAnsi="Times New Roman" w:cs="Times New Roman"/>
                <w:b/>
                <w:noProof/>
              </w:rPr>
              <w:t>Chapter 2: Objectives of the Study</w:t>
            </w:r>
            <w:r w:rsidR="002876EF">
              <w:rPr>
                <w:noProof/>
                <w:webHidden/>
              </w:rPr>
              <w:tab/>
            </w:r>
            <w:r w:rsidR="002876EF">
              <w:rPr>
                <w:noProof/>
                <w:webHidden/>
              </w:rPr>
              <w:fldChar w:fldCharType="begin"/>
            </w:r>
            <w:r w:rsidR="002876EF">
              <w:rPr>
                <w:noProof/>
                <w:webHidden/>
              </w:rPr>
              <w:instrText xml:space="preserve"> PAGEREF _Toc135734471 \h </w:instrText>
            </w:r>
            <w:r w:rsidR="002876EF">
              <w:rPr>
                <w:noProof/>
                <w:webHidden/>
              </w:rPr>
            </w:r>
            <w:r w:rsidR="002876EF">
              <w:rPr>
                <w:noProof/>
                <w:webHidden/>
              </w:rPr>
              <w:fldChar w:fldCharType="separate"/>
            </w:r>
            <w:r w:rsidR="000F1EF3">
              <w:rPr>
                <w:noProof/>
                <w:webHidden/>
              </w:rPr>
              <w:t>14</w:t>
            </w:r>
            <w:r w:rsidR="002876EF">
              <w:rPr>
                <w:noProof/>
                <w:webHidden/>
              </w:rPr>
              <w:fldChar w:fldCharType="end"/>
            </w:r>
          </w:hyperlink>
        </w:p>
        <w:p w:rsidR="002876EF" w:rsidRDefault="00982B70">
          <w:pPr>
            <w:pStyle w:val="TOC2"/>
            <w:tabs>
              <w:tab w:val="right" w:leader="dot" w:pos="9350"/>
            </w:tabs>
            <w:rPr>
              <w:rFonts w:eastAsiaTheme="minorEastAsia"/>
              <w:noProof/>
            </w:rPr>
          </w:pPr>
          <w:hyperlink w:anchor="_Toc135734472" w:history="1">
            <w:r w:rsidR="002876EF" w:rsidRPr="00C9163C">
              <w:rPr>
                <w:rStyle w:val="Hyperlink"/>
                <w:rFonts w:ascii="Times New Roman" w:hAnsi="Times New Roman" w:cs="Times New Roman"/>
                <w:b/>
                <w:noProof/>
              </w:rPr>
              <w:t>2.1 Broad Objectives</w:t>
            </w:r>
            <w:r w:rsidR="002876EF">
              <w:rPr>
                <w:noProof/>
                <w:webHidden/>
              </w:rPr>
              <w:tab/>
            </w:r>
            <w:r w:rsidR="002876EF">
              <w:rPr>
                <w:noProof/>
                <w:webHidden/>
              </w:rPr>
              <w:fldChar w:fldCharType="begin"/>
            </w:r>
            <w:r w:rsidR="002876EF">
              <w:rPr>
                <w:noProof/>
                <w:webHidden/>
              </w:rPr>
              <w:instrText xml:space="preserve"> PAGEREF _Toc135734472 \h </w:instrText>
            </w:r>
            <w:r w:rsidR="002876EF">
              <w:rPr>
                <w:noProof/>
                <w:webHidden/>
              </w:rPr>
            </w:r>
            <w:r w:rsidR="002876EF">
              <w:rPr>
                <w:noProof/>
                <w:webHidden/>
              </w:rPr>
              <w:fldChar w:fldCharType="separate"/>
            </w:r>
            <w:r w:rsidR="000F1EF3">
              <w:rPr>
                <w:noProof/>
                <w:webHidden/>
              </w:rPr>
              <w:t>14</w:t>
            </w:r>
            <w:r w:rsidR="002876EF">
              <w:rPr>
                <w:noProof/>
                <w:webHidden/>
              </w:rPr>
              <w:fldChar w:fldCharType="end"/>
            </w:r>
          </w:hyperlink>
        </w:p>
        <w:p w:rsidR="002876EF" w:rsidRDefault="00982B70">
          <w:pPr>
            <w:pStyle w:val="TOC2"/>
            <w:tabs>
              <w:tab w:val="right" w:leader="dot" w:pos="9350"/>
            </w:tabs>
            <w:rPr>
              <w:rFonts w:eastAsiaTheme="minorEastAsia"/>
              <w:noProof/>
            </w:rPr>
          </w:pPr>
          <w:hyperlink w:anchor="_Toc135734473" w:history="1">
            <w:r w:rsidR="002876EF" w:rsidRPr="00C9163C">
              <w:rPr>
                <w:rStyle w:val="Hyperlink"/>
                <w:rFonts w:ascii="Times New Roman" w:hAnsi="Times New Roman" w:cs="Times New Roman"/>
                <w:b/>
                <w:noProof/>
              </w:rPr>
              <w:t>2.2 Specific Objectives</w:t>
            </w:r>
            <w:r w:rsidR="002876EF">
              <w:rPr>
                <w:noProof/>
                <w:webHidden/>
              </w:rPr>
              <w:tab/>
            </w:r>
            <w:r w:rsidR="002876EF">
              <w:rPr>
                <w:noProof/>
                <w:webHidden/>
              </w:rPr>
              <w:fldChar w:fldCharType="begin"/>
            </w:r>
            <w:r w:rsidR="002876EF">
              <w:rPr>
                <w:noProof/>
                <w:webHidden/>
              </w:rPr>
              <w:instrText xml:space="preserve"> PAGEREF _Toc135734473 \h </w:instrText>
            </w:r>
            <w:r w:rsidR="002876EF">
              <w:rPr>
                <w:noProof/>
                <w:webHidden/>
              </w:rPr>
            </w:r>
            <w:r w:rsidR="002876EF">
              <w:rPr>
                <w:noProof/>
                <w:webHidden/>
              </w:rPr>
              <w:fldChar w:fldCharType="separate"/>
            </w:r>
            <w:r w:rsidR="000F1EF3">
              <w:rPr>
                <w:noProof/>
                <w:webHidden/>
              </w:rPr>
              <w:t>14</w:t>
            </w:r>
            <w:r w:rsidR="002876EF">
              <w:rPr>
                <w:noProof/>
                <w:webHidden/>
              </w:rPr>
              <w:fldChar w:fldCharType="end"/>
            </w:r>
          </w:hyperlink>
        </w:p>
        <w:p w:rsidR="002876EF" w:rsidRDefault="00982B70">
          <w:pPr>
            <w:pStyle w:val="TOC1"/>
            <w:tabs>
              <w:tab w:val="right" w:leader="dot" w:pos="9350"/>
            </w:tabs>
            <w:rPr>
              <w:rFonts w:eastAsiaTheme="minorEastAsia"/>
              <w:noProof/>
            </w:rPr>
          </w:pPr>
          <w:hyperlink w:anchor="_Toc135734474" w:history="1">
            <w:r w:rsidR="002876EF" w:rsidRPr="00C9163C">
              <w:rPr>
                <w:rStyle w:val="Hyperlink"/>
                <w:rFonts w:ascii="Times New Roman" w:hAnsi="Times New Roman" w:cs="Times New Roman"/>
                <w:b/>
                <w:noProof/>
              </w:rPr>
              <w:t>Chapter 3: Methodology of the Study</w:t>
            </w:r>
            <w:r w:rsidR="002876EF">
              <w:rPr>
                <w:noProof/>
                <w:webHidden/>
              </w:rPr>
              <w:tab/>
            </w:r>
            <w:r w:rsidR="002876EF">
              <w:rPr>
                <w:noProof/>
                <w:webHidden/>
              </w:rPr>
              <w:fldChar w:fldCharType="begin"/>
            </w:r>
            <w:r w:rsidR="002876EF">
              <w:rPr>
                <w:noProof/>
                <w:webHidden/>
              </w:rPr>
              <w:instrText xml:space="preserve"> PAGEREF _Toc135734474 \h </w:instrText>
            </w:r>
            <w:r w:rsidR="002876EF">
              <w:rPr>
                <w:noProof/>
                <w:webHidden/>
              </w:rPr>
            </w:r>
            <w:r w:rsidR="002876EF">
              <w:rPr>
                <w:noProof/>
                <w:webHidden/>
              </w:rPr>
              <w:fldChar w:fldCharType="separate"/>
            </w:r>
            <w:r w:rsidR="000F1EF3">
              <w:rPr>
                <w:noProof/>
                <w:webHidden/>
              </w:rPr>
              <w:t>15</w:t>
            </w:r>
            <w:r w:rsidR="002876EF">
              <w:rPr>
                <w:noProof/>
                <w:webHidden/>
              </w:rPr>
              <w:fldChar w:fldCharType="end"/>
            </w:r>
          </w:hyperlink>
        </w:p>
        <w:p w:rsidR="002876EF" w:rsidRDefault="00982B70">
          <w:pPr>
            <w:pStyle w:val="TOC2"/>
            <w:tabs>
              <w:tab w:val="right" w:leader="dot" w:pos="9350"/>
            </w:tabs>
            <w:rPr>
              <w:rFonts w:eastAsiaTheme="minorEastAsia"/>
              <w:noProof/>
            </w:rPr>
          </w:pPr>
          <w:hyperlink w:anchor="_Toc135734475" w:history="1">
            <w:r w:rsidR="002876EF" w:rsidRPr="00C9163C">
              <w:rPr>
                <w:rStyle w:val="Hyperlink"/>
                <w:rFonts w:ascii="Times New Roman" w:hAnsi="Times New Roman" w:cs="Times New Roman"/>
                <w:b/>
                <w:noProof/>
              </w:rPr>
              <w:t>3.1 Data Design</w:t>
            </w:r>
            <w:r w:rsidR="002876EF">
              <w:rPr>
                <w:noProof/>
                <w:webHidden/>
              </w:rPr>
              <w:tab/>
            </w:r>
            <w:r w:rsidR="002876EF">
              <w:rPr>
                <w:noProof/>
                <w:webHidden/>
              </w:rPr>
              <w:fldChar w:fldCharType="begin"/>
            </w:r>
            <w:r w:rsidR="002876EF">
              <w:rPr>
                <w:noProof/>
                <w:webHidden/>
              </w:rPr>
              <w:instrText xml:space="preserve"> PAGEREF _Toc135734475 \h </w:instrText>
            </w:r>
            <w:r w:rsidR="002876EF">
              <w:rPr>
                <w:noProof/>
                <w:webHidden/>
              </w:rPr>
            </w:r>
            <w:r w:rsidR="002876EF">
              <w:rPr>
                <w:noProof/>
                <w:webHidden/>
              </w:rPr>
              <w:fldChar w:fldCharType="separate"/>
            </w:r>
            <w:r w:rsidR="000F1EF3">
              <w:rPr>
                <w:noProof/>
                <w:webHidden/>
              </w:rPr>
              <w:t>15</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476" w:history="1">
            <w:r w:rsidR="002876EF" w:rsidRPr="00C9163C">
              <w:rPr>
                <w:rStyle w:val="Hyperlink"/>
                <w:rFonts w:ascii="Times New Roman" w:hAnsi="Times New Roman" w:cs="Times New Roman"/>
                <w:b/>
                <w:noProof/>
              </w:rPr>
              <w:t>Data Collection Process</w:t>
            </w:r>
            <w:r w:rsidR="002876EF">
              <w:rPr>
                <w:noProof/>
                <w:webHidden/>
              </w:rPr>
              <w:tab/>
            </w:r>
            <w:r w:rsidR="002876EF">
              <w:rPr>
                <w:noProof/>
                <w:webHidden/>
              </w:rPr>
              <w:fldChar w:fldCharType="begin"/>
            </w:r>
            <w:r w:rsidR="002876EF">
              <w:rPr>
                <w:noProof/>
                <w:webHidden/>
              </w:rPr>
              <w:instrText xml:space="preserve"> PAGEREF _Toc135734476 \h </w:instrText>
            </w:r>
            <w:r w:rsidR="002876EF">
              <w:rPr>
                <w:noProof/>
                <w:webHidden/>
              </w:rPr>
            </w:r>
            <w:r w:rsidR="002876EF">
              <w:rPr>
                <w:noProof/>
                <w:webHidden/>
              </w:rPr>
              <w:fldChar w:fldCharType="separate"/>
            </w:r>
            <w:r w:rsidR="000F1EF3">
              <w:rPr>
                <w:noProof/>
                <w:webHidden/>
              </w:rPr>
              <w:t>15</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477" w:history="1">
            <w:r w:rsidR="002876EF" w:rsidRPr="00C9163C">
              <w:rPr>
                <w:rStyle w:val="Hyperlink"/>
                <w:rFonts w:ascii="Times New Roman" w:hAnsi="Times New Roman" w:cs="Times New Roman"/>
                <w:b/>
                <w:noProof/>
              </w:rPr>
              <w:t>Secondary data collection process</w:t>
            </w:r>
            <w:r w:rsidR="002876EF">
              <w:rPr>
                <w:noProof/>
                <w:webHidden/>
              </w:rPr>
              <w:tab/>
            </w:r>
            <w:r w:rsidR="002876EF">
              <w:rPr>
                <w:noProof/>
                <w:webHidden/>
              </w:rPr>
              <w:fldChar w:fldCharType="begin"/>
            </w:r>
            <w:r w:rsidR="002876EF">
              <w:rPr>
                <w:noProof/>
                <w:webHidden/>
              </w:rPr>
              <w:instrText xml:space="preserve"> PAGEREF _Toc135734477 \h </w:instrText>
            </w:r>
            <w:r w:rsidR="002876EF">
              <w:rPr>
                <w:noProof/>
                <w:webHidden/>
              </w:rPr>
            </w:r>
            <w:r w:rsidR="002876EF">
              <w:rPr>
                <w:noProof/>
                <w:webHidden/>
              </w:rPr>
              <w:fldChar w:fldCharType="separate"/>
            </w:r>
            <w:r w:rsidR="000F1EF3">
              <w:rPr>
                <w:noProof/>
                <w:webHidden/>
              </w:rPr>
              <w:t>15</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478" w:history="1">
            <w:r w:rsidR="002876EF" w:rsidRPr="00C9163C">
              <w:rPr>
                <w:rStyle w:val="Hyperlink"/>
                <w:rFonts w:ascii="Times New Roman" w:hAnsi="Times New Roman" w:cs="Times New Roman"/>
                <w:b/>
                <w:noProof/>
              </w:rPr>
              <w:t>Qualitative Research</w:t>
            </w:r>
            <w:r w:rsidR="002876EF">
              <w:rPr>
                <w:noProof/>
                <w:webHidden/>
              </w:rPr>
              <w:tab/>
            </w:r>
            <w:r w:rsidR="002876EF">
              <w:rPr>
                <w:noProof/>
                <w:webHidden/>
              </w:rPr>
              <w:fldChar w:fldCharType="begin"/>
            </w:r>
            <w:r w:rsidR="002876EF">
              <w:rPr>
                <w:noProof/>
                <w:webHidden/>
              </w:rPr>
              <w:instrText xml:space="preserve"> PAGEREF _Toc135734478 \h </w:instrText>
            </w:r>
            <w:r w:rsidR="002876EF">
              <w:rPr>
                <w:noProof/>
                <w:webHidden/>
              </w:rPr>
            </w:r>
            <w:r w:rsidR="002876EF">
              <w:rPr>
                <w:noProof/>
                <w:webHidden/>
              </w:rPr>
              <w:fldChar w:fldCharType="separate"/>
            </w:r>
            <w:r w:rsidR="000F1EF3">
              <w:rPr>
                <w:noProof/>
                <w:webHidden/>
              </w:rPr>
              <w:t>15</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479" w:history="1">
            <w:r w:rsidR="002876EF" w:rsidRPr="00C9163C">
              <w:rPr>
                <w:rStyle w:val="Hyperlink"/>
                <w:rFonts w:ascii="Times New Roman" w:hAnsi="Times New Roman" w:cs="Times New Roman"/>
                <w:b/>
                <w:noProof/>
              </w:rPr>
              <w:t>Quantitative Research</w:t>
            </w:r>
            <w:r w:rsidR="002876EF">
              <w:rPr>
                <w:noProof/>
                <w:webHidden/>
              </w:rPr>
              <w:tab/>
            </w:r>
            <w:r w:rsidR="002876EF">
              <w:rPr>
                <w:noProof/>
                <w:webHidden/>
              </w:rPr>
              <w:fldChar w:fldCharType="begin"/>
            </w:r>
            <w:r w:rsidR="002876EF">
              <w:rPr>
                <w:noProof/>
                <w:webHidden/>
              </w:rPr>
              <w:instrText xml:space="preserve"> PAGEREF _Toc135734479 \h </w:instrText>
            </w:r>
            <w:r w:rsidR="002876EF">
              <w:rPr>
                <w:noProof/>
                <w:webHidden/>
              </w:rPr>
            </w:r>
            <w:r w:rsidR="002876EF">
              <w:rPr>
                <w:noProof/>
                <w:webHidden/>
              </w:rPr>
              <w:fldChar w:fldCharType="separate"/>
            </w:r>
            <w:r w:rsidR="000F1EF3">
              <w:rPr>
                <w:noProof/>
                <w:webHidden/>
              </w:rPr>
              <w:t>16</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480" w:history="1">
            <w:r w:rsidR="002876EF" w:rsidRPr="00C9163C">
              <w:rPr>
                <w:rStyle w:val="Hyperlink"/>
                <w:rFonts w:ascii="Times New Roman" w:hAnsi="Times New Roman" w:cs="Times New Roman"/>
                <w:b/>
                <w:noProof/>
              </w:rPr>
              <w:t>Content Analysis</w:t>
            </w:r>
            <w:r w:rsidR="002876EF">
              <w:rPr>
                <w:noProof/>
                <w:webHidden/>
              </w:rPr>
              <w:tab/>
            </w:r>
            <w:r w:rsidR="002876EF">
              <w:rPr>
                <w:noProof/>
                <w:webHidden/>
              </w:rPr>
              <w:fldChar w:fldCharType="begin"/>
            </w:r>
            <w:r w:rsidR="002876EF">
              <w:rPr>
                <w:noProof/>
                <w:webHidden/>
              </w:rPr>
              <w:instrText xml:space="preserve"> PAGEREF _Toc135734480 \h </w:instrText>
            </w:r>
            <w:r w:rsidR="002876EF">
              <w:rPr>
                <w:noProof/>
                <w:webHidden/>
              </w:rPr>
            </w:r>
            <w:r w:rsidR="002876EF">
              <w:rPr>
                <w:noProof/>
                <w:webHidden/>
              </w:rPr>
              <w:fldChar w:fldCharType="separate"/>
            </w:r>
            <w:r w:rsidR="000F1EF3">
              <w:rPr>
                <w:noProof/>
                <w:webHidden/>
              </w:rPr>
              <w:t>16</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481" w:history="1">
            <w:r w:rsidR="002876EF" w:rsidRPr="00C9163C">
              <w:rPr>
                <w:rStyle w:val="Hyperlink"/>
                <w:rFonts w:ascii="Times New Roman" w:hAnsi="Times New Roman" w:cs="Times New Roman"/>
                <w:b/>
                <w:noProof/>
              </w:rPr>
              <w:t>Type of Data</w:t>
            </w:r>
            <w:r w:rsidR="002876EF">
              <w:rPr>
                <w:noProof/>
                <w:webHidden/>
              </w:rPr>
              <w:tab/>
            </w:r>
            <w:r w:rsidR="002876EF">
              <w:rPr>
                <w:noProof/>
                <w:webHidden/>
              </w:rPr>
              <w:fldChar w:fldCharType="begin"/>
            </w:r>
            <w:r w:rsidR="002876EF">
              <w:rPr>
                <w:noProof/>
                <w:webHidden/>
              </w:rPr>
              <w:instrText xml:space="preserve"> PAGEREF _Toc135734481 \h </w:instrText>
            </w:r>
            <w:r w:rsidR="002876EF">
              <w:rPr>
                <w:noProof/>
                <w:webHidden/>
              </w:rPr>
            </w:r>
            <w:r w:rsidR="002876EF">
              <w:rPr>
                <w:noProof/>
                <w:webHidden/>
              </w:rPr>
              <w:fldChar w:fldCharType="separate"/>
            </w:r>
            <w:r w:rsidR="000F1EF3">
              <w:rPr>
                <w:noProof/>
                <w:webHidden/>
              </w:rPr>
              <w:t>16</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482" w:history="1">
            <w:r w:rsidR="002876EF" w:rsidRPr="00C9163C">
              <w:rPr>
                <w:rStyle w:val="Hyperlink"/>
                <w:rFonts w:ascii="Times New Roman" w:hAnsi="Times New Roman" w:cs="Times New Roman"/>
                <w:b/>
                <w:noProof/>
              </w:rPr>
              <w:t>Analytical Report</w:t>
            </w:r>
            <w:r w:rsidR="002876EF">
              <w:rPr>
                <w:noProof/>
                <w:webHidden/>
              </w:rPr>
              <w:tab/>
            </w:r>
            <w:r w:rsidR="002876EF">
              <w:rPr>
                <w:noProof/>
                <w:webHidden/>
              </w:rPr>
              <w:fldChar w:fldCharType="begin"/>
            </w:r>
            <w:r w:rsidR="002876EF">
              <w:rPr>
                <w:noProof/>
                <w:webHidden/>
              </w:rPr>
              <w:instrText xml:space="preserve"> PAGEREF _Toc135734482 \h </w:instrText>
            </w:r>
            <w:r w:rsidR="002876EF">
              <w:rPr>
                <w:noProof/>
                <w:webHidden/>
              </w:rPr>
            </w:r>
            <w:r w:rsidR="002876EF">
              <w:rPr>
                <w:noProof/>
                <w:webHidden/>
              </w:rPr>
              <w:fldChar w:fldCharType="separate"/>
            </w:r>
            <w:r w:rsidR="000F1EF3">
              <w:rPr>
                <w:noProof/>
                <w:webHidden/>
              </w:rPr>
              <w:t>16</w:t>
            </w:r>
            <w:r w:rsidR="002876EF">
              <w:rPr>
                <w:noProof/>
                <w:webHidden/>
              </w:rPr>
              <w:fldChar w:fldCharType="end"/>
            </w:r>
          </w:hyperlink>
        </w:p>
        <w:p w:rsidR="002876EF" w:rsidRDefault="00982B70">
          <w:pPr>
            <w:pStyle w:val="TOC2"/>
            <w:tabs>
              <w:tab w:val="right" w:leader="dot" w:pos="9350"/>
            </w:tabs>
            <w:rPr>
              <w:rFonts w:eastAsiaTheme="minorEastAsia"/>
              <w:noProof/>
            </w:rPr>
          </w:pPr>
          <w:hyperlink w:anchor="_Toc135734483" w:history="1">
            <w:r w:rsidR="002876EF" w:rsidRPr="00C9163C">
              <w:rPr>
                <w:rStyle w:val="Hyperlink"/>
                <w:rFonts w:ascii="Times New Roman" w:hAnsi="Times New Roman" w:cs="Times New Roman"/>
                <w:b/>
                <w:noProof/>
              </w:rPr>
              <w:t>3.2 Sample Design</w:t>
            </w:r>
            <w:r w:rsidR="002876EF">
              <w:rPr>
                <w:noProof/>
                <w:webHidden/>
              </w:rPr>
              <w:tab/>
            </w:r>
            <w:r w:rsidR="002876EF">
              <w:rPr>
                <w:noProof/>
                <w:webHidden/>
              </w:rPr>
              <w:fldChar w:fldCharType="begin"/>
            </w:r>
            <w:r w:rsidR="002876EF">
              <w:rPr>
                <w:noProof/>
                <w:webHidden/>
              </w:rPr>
              <w:instrText xml:space="preserve"> PAGEREF _Toc135734483 \h </w:instrText>
            </w:r>
            <w:r w:rsidR="002876EF">
              <w:rPr>
                <w:noProof/>
                <w:webHidden/>
              </w:rPr>
            </w:r>
            <w:r w:rsidR="002876EF">
              <w:rPr>
                <w:noProof/>
                <w:webHidden/>
              </w:rPr>
              <w:fldChar w:fldCharType="separate"/>
            </w:r>
            <w:r w:rsidR="000F1EF3">
              <w:rPr>
                <w:noProof/>
                <w:webHidden/>
              </w:rPr>
              <w:t>17</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484" w:history="1">
            <w:r w:rsidR="002876EF" w:rsidRPr="00C9163C">
              <w:rPr>
                <w:rStyle w:val="Hyperlink"/>
                <w:rFonts w:ascii="Times New Roman" w:hAnsi="Times New Roman" w:cs="Times New Roman"/>
                <w:b/>
                <w:noProof/>
              </w:rPr>
              <w:t>Sampling Techniques</w:t>
            </w:r>
            <w:r w:rsidR="002876EF">
              <w:rPr>
                <w:noProof/>
                <w:webHidden/>
              </w:rPr>
              <w:tab/>
            </w:r>
            <w:r w:rsidR="002876EF">
              <w:rPr>
                <w:noProof/>
                <w:webHidden/>
              </w:rPr>
              <w:fldChar w:fldCharType="begin"/>
            </w:r>
            <w:r w:rsidR="002876EF">
              <w:rPr>
                <w:noProof/>
                <w:webHidden/>
              </w:rPr>
              <w:instrText xml:space="preserve"> PAGEREF _Toc135734484 \h </w:instrText>
            </w:r>
            <w:r w:rsidR="002876EF">
              <w:rPr>
                <w:noProof/>
                <w:webHidden/>
              </w:rPr>
            </w:r>
            <w:r w:rsidR="002876EF">
              <w:rPr>
                <w:noProof/>
                <w:webHidden/>
              </w:rPr>
              <w:fldChar w:fldCharType="separate"/>
            </w:r>
            <w:r w:rsidR="000F1EF3">
              <w:rPr>
                <w:noProof/>
                <w:webHidden/>
              </w:rPr>
              <w:t>17</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485" w:history="1">
            <w:r w:rsidR="002876EF" w:rsidRPr="00C9163C">
              <w:rPr>
                <w:rStyle w:val="Hyperlink"/>
                <w:rFonts w:ascii="Times New Roman" w:hAnsi="Times New Roman" w:cs="Times New Roman"/>
                <w:b/>
                <w:noProof/>
              </w:rPr>
              <w:t>Sample Size</w:t>
            </w:r>
            <w:r w:rsidR="002876EF">
              <w:rPr>
                <w:noProof/>
                <w:webHidden/>
              </w:rPr>
              <w:tab/>
            </w:r>
            <w:r w:rsidR="002876EF">
              <w:rPr>
                <w:noProof/>
                <w:webHidden/>
              </w:rPr>
              <w:fldChar w:fldCharType="begin"/>
            </w:r>
            <w:r w:rsidR="002876EF">
              <w:rPr>
                <w:noProof/>
                <w:webHidden/>
              </w:rPr>
              <w:instrText xml:space="preserve"> PAGEREF _Toc135734485 \h </w:instrText>
            </w:r>
            <w:r w:rsidR="002876EF">
              <w:rPr>
                <w:noProof/>
                <w:webHidden/>
              </w:rPr>
            </w:r>
            <w:r w:rsidR="002876EF">
              <w:rPr>
                <w:noProof/>
                <w:webHidden/>
              </w:rPr>
              <w:fldChar w:fldCharType="separate"/>
            </w:r>
            <w:r w:rsidR="000F1EF3">
              <w:rPr>
                <w:noProof/>
                <w:webHidden/>
              </w:rPr>
              <w:t>17</w:t>
            </w:r>
            <w:r w:rsidR="002876EF">
              <w:rPr>
                <w:noProof/>
                <w:webHidden/>
              </w:rPr>
              <w:fldChar w:fldCharType="end"/>
            </w:r>
          </w:hyperlink>
        </w:p>
        <w:p w:rsidR="002876EF" w:rsidRDefault="00982B70">
          <w:pPr>
            <w:pStyle w:val="TOC2"/>
            <w:tabs>
              <w:tab w:val="right" w:leader="dot" w:pos="9350"/>
            </w:tabs>
            <w:rPr>
              <w:rFonts w:eastAsiaTheme="minorEastAsia"/>
              <w:noProof/>
            </w:rPr>
          </w:pPr>
          <w:hyperlink w:anchor="_Toc135734486" w:history="1">
            <w:r w:rsidR="002876EF" w:rsidRPr="00C9163C">
              <w:rPr>
                <w:rStyle w:val="Hyperlink"/>
                <w:rFonts w:ascii="Times New Roman" w:hAnsi="Times New Roman" w:cs="Times New Roman"/>
                <w:b/>
                <w:noProof/>
              </w:rPr>
              <w:t>3.3 Analytical Tools</w:t>
            </w:r>
            <w:r w:rsidR="002876EF">
              <w:rPr>
                <w:noProof/>
                <w:webHidden/>
              </w:rPr>
              <w:tab/>
            </w:r>
            <w:r w:rsidR="002876EF">
              <w:rPr>
                <w:noProof/>
                <w:webHidden/>
              </w:rPr>
              <w:fldChar w:fldCharType="begin"/>
            </w:r>
            <w:r w:rsidR="002876EF">
              <w:rPr>
                <w:noProof/>
                <w:webHidden/>
              </w:rPr>
              <w:instrText xml:space="preserve"> PAGEREF _Toc135734486 \h </w:instrText>
            </w:r>
            <w:r w:rsidR="002876EF">
              <w:rPr>
                <w:noProof/>
                <w:webHidden/>
              </w:rPr>
            </w:r>
            <w:r w:rsidR="002876EF">
              <w:rPr>
                <w:noProof/>
                <w:webHidden/>
              </w:rPr>
              <w:fldChar w:fldCharType="separate"/>
            </w:r>
            <w:r w:rsidR="000F1EF3">
              <w:rPr>
                <w:noProof/>
                <w:webHidden/>
              </w:rPr>
              <w:t>17</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487" w:history="1">
            <w:r w:rsidR="002876EF" w:rsidRPr="00C9163C">
              <w:rPr>
                <w:rStyle w:val="Hyperlink"/>
                <w:rFonts w:ascii="Times New Roman" w:hAnsi="Times New Roman" w:cs="Times New Roman"/>
                <w:b/>
                <w:noProof/>
              </w:rPr>
              <w:t>Microsoft Excel</w:t>
            </w:r>
            <w:r w:rsidR="002876EF">
              <w:rPr>
                <w:noProof/>
                <w:webHidden/>
              </w:rPr>
              <w:tab/>
            </w:r>
            <w:r w:rsidR="002876EF">
              <w:rPr>
                <w:noProof/>
                <w:webHidden/>
              </w:rPr>
              <w:fldChar w:fldCharType="begin"/>
            </w:r>
            <w:r w:rsidR="002876EF">
              <w:rPr>
                <w:noProof/>
                <w:webHidden/>
              </w:rPr>
              <w:instrText xml:space="preserve"> PAGEREF _Toc135734487 \h </w:instrText>
            </w:r>
            <w:r w:rsidR="002876EF">
              <w:rPr>
                <w:noProof/>
                <w:webHidden/>
              </w:rPr>
            </w:r>
            <w:r w:rsidR="002876EF">
              <w:rPr>
                <w:noProof/>
                <w:webHidden/>
              </w:rPr>
              <w:fldChar w:fldCharType="separate"/>
            </w:r>
            <w:r w:rsidR="000F1EF3">
              <w:rPr>
                <w:noProof/>
                <w:webHidden/>
              </w:rPr>
              <w:t>17</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488" w:history="1">
            <w:r w:rsidR="002876EF" w:rsidRPr="00C9163C">
              <w:rPr>
                <w:rStyle w:val="Hyperlink"/>
                <w:rFonts w:ascii="Times New Roman" w:hAnsi="Times New Roman" w:cs="Times New Roman"/>
                <w:b/>
                <w:noProof/>
              </w:rPr>
              <w:t>SPSS</w:t>
            </w:r>
            <w:r w:rsidR="002876EF">
              <w:rPr>
                <w:noProof/>
                <w:webHidden/>
              </w:rPr>
              <w:tab/>
            </w:r>
            <w:r w:rsidR="002876EF">
              <w:rPr>
                <w:noProof/>
                <w:webHidden/>
              </w:rPr>
              <w:fldChar w:fldCharType="begin"/>
            </w:r>
            <w:r w:rsidR="002876EF">
              <w:rPr>
                <w:noProof/>
                <w:webHidden/>
              </w:rPr>
              <w:instrText xml:space="preserve"> PAGEREF _Toc135734488 \h </w:instrText>
            </w:r>
            <w:r w:rsidR="002876EF">
              <w:rPr>
                <w:noProof/>
                <w:webHidden/>
              </w:rPr>
            </w:r>
            <w:r w:rsidR="002876EF">
              <w:rPr>
                <w:noProof/>
                <w:webHidden/>
              </w:rPr>
              <w:fldChar w:fldCharType="separate"/>
            </w:r>
            <w:r w:rsidR="000F1EF3">
              <w:rPr>
                <w:noProof/>
                <w:webHidden/>
              </w:rPr>
              <w:t>18</w:t>
            </w:r>
            <w:r w:rsidR="002876EF">
              <w:rPr>
                <w:noProof/>
                <w:webHidden/>
              </w:rPr>
              <w:fldChar w:fldCharType="end"/>
            </w:r>
          </w:hyperlink>
        </w:p>
        <w:p w:rsidR="002876EF" w:rsidRDefault="00982B70">
          <w:pPr>
            <w:pStyle w:val="TOC2"/>
            <w:tabs>
              <w:tab w:val="right" w:leader="dot" w:pos="9350"/>
            </w:tabs>
            <w:rPr>
              <w:rFonts w:eastAsiaTheme="minorEastAsia"/>
              <w:noProof/>
            </w:rPr>
          </w:pPr>
          <w:hyperlink w:anchor="_Toc135734489" w:history="1">
            <w:r w:rsidR="002876EF" w:rsidRPr="00C9163C">
              <w:rPr>
                <w:rStyle w:val="Hyperlink"/>
                <w:rFonts w:ascii="Times New Roman" w:hAnsi="Times New Roman" w:cs="Times New Roman"/>
                <w:b/>
                <w:noProof/>
              </w:rPr>
              <w:t>3.4 Variable Design</w:t>
            </w:r>
            <w:r w:rsidR="002876EF">
              <w:rPr>
                <w:noProof/>
                <w:webHidden/>
              </w:rPr>
              <w:tab/>
            </w:r>
            <w:r w:rsidR="002876EF">
              <w:rPr>
                <w:noProof/>
                <w:webHidden/>
              </w:rPr>
              <w:fldChar w:fldCharType="begin"/>
            </w:r>
            <w:r w:rsidR="002876EF">
              <w:rPr>
                <w:noProof/>
                <w:webHidden/>
              </w:rPr>
              <w:instrText xml:space="preserve"> PAGEREF _Toc135734489 \h </w:instrText>
            </w:r>
            <w:r w:rsidR="002876EF">
              <w:rPr>
                <w:noProof/>
                <w:webHidden/>
              </w:rPr>
            </w:r>
            <w:r w:rsidR="002876EF">
              <w:rPr>
                <w:noProof/>
                <w:webHidden/>
              </w:rPr>
              <w:fldChar w:fldCharType="separate"/>
            </w:r>
            <w:r w:rsidR="000F1EF3">
              <w:rPr>
                <w:noProof/>
                <w:webHidden/>
              </w:rPr>
              <w:t>18</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490" w:history="1">
            <w:r w:rsidR="002876EF" w:rsidRPr="00C9163C">
              <w:rPr>
                <w:rStyle w:val="Hyperlink"/>
                <w:rFonts w:ascii="Times New Roman" w:hAnsi="Times New Roman" w:cs="Times New Roman"/>
                <w:b/>
                <w:noProof/>
              </w:rPr>
              <w:t>Dependent Variable</w:t>
            </w:r>
            <w:r w:rsidR="002876EF">
              <w:rPr>
                <w:noProof/>
                <w:webHidden/>
              </w:rPr>
              <w:tab/>
            </w:r>
            <w:r w:rsidR="002876EF">
              <w:rPr>
                <w:noProof/>
                <w:webHidden/>
              </w:rPr>
              <w:fldChar w:fldCharType="begin"/>
            </w:r>
            <w:r w:rsidR="002876EF">
              <w:rPr>
                <w:noProof/>
                <w:webHidden/>
              </w:rPr>
              <w:instrText xml:space="preserve"> PAGEREF _Toc135734490 \h </w:instrText>
            </w:r>
            <w:r w:rsidR="002876EF">
              <w:rPr>
                <w:noProof/>
                <w:webHidden/>
              </w:rPr>
            </w:r>
            <w:r w:rsidR="002876EF">
              <w:rPr>
                <w:noProof/>
                <w:webHidden/>
              </w:rPr>
              <w:fldChar w:fldCharType="separate"/>
            </w:r>
            <w:r w:rsidR="000F1EF3">
              <w:rPr>
                <w:noProof/>
                <w:webHidden/>
              </w:rPr>
              <w:t>18</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491" w:history="1">
            <w:r w:rsidR="002876EF" w:rsidRPr="00C9163C">
              <w:rPr>
                <w:rStyle w:val="Hyperlink"/>
                <w:rFonts w:ascii="Times New Roman" w:hAnsi="Times New Roman" w:cs="Times New Roman"/>
                <w:b/>
                <w:noProof/>
              </w:rPr>
              <w:t>Independent variable</w:t>
            </w:r>
            <w:r w:rsidR="002876EF">
              <w:rPr>
                <w:noProof/>
                <w:webHidden/>
              </w:rPr>
              <w:tab/>
            </w:r>
            <w:r w:rsidR="002876EF">
              <w:rPr>
                <w:noProof/>
                <w:webHidden/>
              </w:rPr>
              <w:fldChar w:fldCharType="begin"/>
            </w:r>
            <w:r w:rsidR="002876EF">
              <w:rPr>
                <w:noProof/>
                <w:webHidden/>
              </w:rPr>
              <w:instrText xml:space="preserve"> PAGEREF _Toc135734491 \h </w:instrText>
            </w:r>
            <w:r w:rsidR="002876EF">
              <w:rPr>
                <w:noProof/>
                <w:webHidden/>
              </w:rPr>
            </w:r>
            <w:r w:rsidR="002876EF">
              <w:rPr>
                <w:noProof/>
                <w:webHidden/>
              </w:rPr>
              <w:fldChar w:fldCharType="separate"/>
            </w:r>
            <w:r w:rsidR="000F1EF3">
              <w:rPr>
                <w:noProof/>
                <w:webHidden/>
              </w:rPr>
              <w:t>18</w:t>
            </w:r>
            <w:r w:rsidR="002876EF">
              <w:rPr>
                <w:noProof/>
                <w:webHidden/>
              </w:rPr>
              <w:fldChar w:fldCharType="end"/>
            </w:r>
          </w:hyperlink>
        </w:p>
        <w:p w:rsidR="002876EF" w:rsidRDefault="00982B70">
          <w:pPr>
            <w:pStyle w:val="TOC2"/>
            <w:tabs>
              <w:tab w:val="right" w:leader="dot" w:pos="9350"/>
            </w:tabs>
            <w:rPr>
              <w:rFonts w:eastAsiaTheme="minorEastAsia"/>
              <w:noProof/>
            </w:rPr>
          </w:pPr>
          <w:hyperlink w:anchor="_Toc135734492" w:history="1">
            <w:r w:rsidR="002876EF" w:rsidRPr="00C9163C">
              <w:rPr>
                <w:rStyle w:val="Hyperlink"/>
                <w:rFonts w:ascii="Times New Roman" w:hAnsi="Times New Roman" w:cs="Times New Roman"/>
                <w:b/>
                <w:noProof/>
              </w:rPr>
              <w:t>3.5 Model Specification</w:t>
            </w:r>
            <w:r w:rsidR="002876EF">
              <w:rPr>
                <w:noProof/>
                <w:webHidden/>
              </w:rPr>
              <w:tab/>
            </w:r>
            <w:r w:rsidR="002876EF">
              <w:rPr>
                <w:noProof/>
                <w:webHidden/>
              </w:rPr>
              <w:fldChar w:fldCharType="begin"/>
            </w:r>
            <w:r w:rsidR="002876EF">
              <w:rPr>
                <w:noProof/>
                <w:webHidden/>
              </w:rPr>
              <w:instrText xml:space="preserve"> PAGEREF _Toc135734492 \h </w:instrText>
            </w:r>
            <w:r w:rsidR="002876EF">
              <w:rPr>
                <w:noProof/>
                <w:webHidden/>
              </w:rPr>
            </w:r>
            <w:r w:rsidR="002876EF">
              <w:rPr>
                <w:noProof/>
                <w:webHidden/>
              </w:rPr>
              <w:fldChar w:fldCharType="separate"/>
            </w:r>
            <w:r w:rsidR="000F1EF3">
              <w:rPr>
                <w:noProof/>
                <w:webHidden/>
              </w:rPr>
              <w:t>19</w:t>
            </w:r>
            <w:r w:rsidR="002876EF">
              <w:rPr>
                <w:noProof/>
                <w:webHidden/>
              </w:rPr>
              <w:fldChar w:fldCharType="end"/>
            </w:r>
          </w:hyperlink>
        </w:p>
        <w:p w:rsidR="002876EF" w:rsidRDefault="00982B70">
          <w:pPr>
            <w:pStyle w:val="TOC1"/>
            <w:tabs>
              <w:tab w:val="right" w:leader="dot" w:pos="9350"/>
            </w:tabs>
            <w:rPr>
              <w:rFonts w:eastAsiaTheme="minorEastAsia"/>
              <w:noProof/>
            </w:rPr>
          </w:pPr>
          <w:hyperlink w:anchor="_Toc135734493" w:history="1">
            <w:r w:rsidR="002876EF" w:rsidRPr="00C9163C">
              <w:rPr>
                <w:rStyle w:val="Hyperlink"/>
                <w:rFonts w:ascii="Times New Roman" w:hAnsi="Times New Roman" w:cs="Times New Roman"/>
                <w:b/>
                <w:noProof/>
              </w:rPr>
              <w:t>Chapter 4: Literature Review</w:t>
            </w:r>
            <w:r w:rsidR="002876EF">
              <w:rPr>
                <w:noProof/>
                <w:webHidden/>
              </w:rPr>
              <w:tab/>
            </w:r>
            <w:r w:rsidR="002876EF">
              <w:rPr>
                <w:noProof/>
                <w:webHidden/>
              </w:rPr>
              <w:fldChar w:fldCharType="begin"/>
            </w:r>
            <w:r w:rsidR="002876EF">
              <w:rPr>
                <w:noProof/>
                <w:webHidden/>
              </w:rPr>
              <w:instrText xml:space="preserve"> PAGEREF _Toc135734493 \h </w:instrText>
            </w:r>
            <w:r w:rsidR="002876EF">
              <w:rPr>
                <w:noProof/>
                <w:webHidden/>
              </w:rPr>
            </w:r>
            <w:r w:rsidR="002876EF">
              <w:rPr>
                <w:noProof/>
                <w:webHidden/>
              </w:rPr>
              <w:fldChar w:fldCharType="separate"/>
            </w:r>
            <w:r w:rsidR="000F1EF3">
              <w:rPr>
                <w:noProof/>
                <w:webHidden/>
              </w:rPr>
              <w:t>20</w:t>
            </w:r>
            <w:r w:rsidR="002876EF">
              <w:rPr>
                <w:noProof/>
                <w:webHidden/>
              </w:rPr>
              <w:fldChar w:fldCharType="end"/>
            </w:r>
          </w:hyperlink>
        </w:p>
        <w:p w:rsidR="002876EF" w:rsidRDefault="00982B70">
          <w:pPr>
            <w:pStyle w:val="TOC2"/>
            <w:tabs>
              <w:tab w:val="right" w:leader="dot" w:pos="9350"/>
            </w:tabs>
            <w:rPr>
              <w:rFonts w:eastAsiaTheme="minorEastAsia"/>
              <w:noProof/>
            </w:rPr>
          </w:pPr>
          <w:hyperlink w:anchor="_Toc135734494" w:history="1">
            <w:r w:rsidR="002876EF" w:rsidRPr="00C9163C">
              <w:rPr>
                <w:rStyle w:val="Hyperlink"/>
                <w:rFonts w:ascii="Times New Roman" w:hAnsi="Times New Roman" w:cs="Times New Roman"/>
                <w:b/>
                <w:noProof/>
              </w:rPr>
              <w:t>4.1 Demand of Gas and GDP</w:t>
            </w:r>
            <w:r w:rsidR="002876EF">
              <w:rPr>
                <w:noProof/>
                <w:webHidden/>
              </w:rPr>
              <w:tab/>
            </w:r>
            <w:r w:rsidR="002876EF">
              <w:rPr>
                <w:noProof/>
                <w:webHidden/>
              </w:rPr>
              <w:fldChar w:fldCharType="begin"/>
            </w:r>
            <w:r w:rsidR="002876EF">
              <w:rPr>
                <w:noProof/>
                <w:webHidden/>
              </w:rPr>
              <w:instrText xml:space="preserve"> PAGEREF _Toc135734494 \h </w:instrText>
            </w:r>
            <w:r w:rsidR="002876EF">
              <w:rPr>
                <w:noProof/>
                <w:webHidden/>
              </w:rPr>
            </w:r>
            <w:r w:rsidR="002876EF">
              <w:rPr>
                <w:noProof/>
                <w:webHidden/>
              </w:rPr>
              <w:fldChar w:fldCharType="separate"/>
            </w:r>
            <w:r w:rsidR="000F1EF3">
              <w:rPr>
                <w:noProof/>
                <w:webHidden/>
              </w:rPr>
              <w:t>21</w:t>
            </w:r>
            <w:r w:rsidR="002876EF">
              <w:rPr>
                <w:noProof/>
                <w:webHidden/>
              </w:rPr>
              <w:fldChar w:fldCharType="end"/>
            </w:r>
          </w:hyperlink>
        </w:p>
        <w:p w:rsidR="002876EF" w:rsidRDefault="00982B70">
          <w:pPr>
            <w:pStyle w:val="TOC2"/>
            <w:tabs>
              <w:tab w:val="right" w:leader="dot" w:pos="9350"/>
            </w:tabs>
            <w:rPr>
              <w:rFonts w:eastAsiaTheme="minorEastAsia"/>
              <w:noProof/>
            </w:rPr>
          </w:pPr>
          <w:hyperlink w:anchor="_Toc135734495" w:history="1">
            <w:r w:rsidR="002876EF" w:rsidRPr="00C9163C">
              <w:rPr>
                <w:rStyle w:val="Hyperlink"/>
                <w:rFonts w:ascii="Times New Roman" w:hAnsi="Times New Roman" w:cs="Times New Roman"/>
                <w:b/>
                <w:noProof/>
              </w:rPr>
              <w:t>4.2 Demand of gas and FDI</w:t>
            </w:r>
            <w:r w:rsidR="002876EF">
              <w:rPr>
                <w:noProof/>
                <w:webHidden/>
              </w:rPr>
              <w:tab/>
            </w:r>
            <w:r w:rsidR="002876EF">
              <w:rPr>
                <w:noProof/>
                <w:webHidden/>
              </w:rPr>
              <w:fldChar w:fldCharType="begin"/>
            </w:r>
            <w:r w:rsidR="002876EF">
              <w:rPr>
                <w:noProof/>
                <w:webHidden/>
              </w:rPr>
              <w:instrText xml:space="preserve"> PAGEREF _Toc135734495 \h </w:instrText>
            </w:r>
            <w:r w:rsidR="002876EF">
              <w:rPr>
                <w:noProof/>
                <w:webHidden/>
              </w:rPr>
            </w:r>
            <w:r w:rsidR="002876EF">
              <w:rPr>
                <w:noProof/>
                <w:webHidden/>
              </w:rPr>
              <w:fldChar w:fldCharType="separate"/>
            </w:r>
            <w:r w:rsidR="000F1EF3">
              <w:rPr>
                <w:noProof/>
                <w:webHidden/>
              </w:rPr>
              <w:t>21</w:t>
            </w:r>
            <w:r w:rsidR="002876EF">
              <w:rPr>
                <w:noProof/>
                <w:webHidden/>
              </w:rPr>
              <w:fldChar w:fldCharType="end"/>
            </w:r>
          </w:hyperlink>
        </w:p>
        <w:p w:rsidR="002876EF" w:rsidRDefault="00982B70">
          <w:pPr>
            <w:pStyle w:val="TOC2"/>
            <w:tabs>
              <w:tab w:val="right" w:leader="dot" w:pos="9350"/>
            </w:tabs>
            <w:rPr>
              <w:rFonts w:eastAsiaTheme="minorEastAsia"/>
              <w:noProof/>
            </w:rPr>
          </w:pPr>
          <w:hyperlink w:anchor="_Toc135734496" w:history="1">
            <w:r w:rsidR="002876EF" w:rsidRPr="00C9163C">
              <w:rPr>
                <w:rStyle w:val="Hyperlink"/>
                <w:rFonts w:ascii="Times New Roman" w:hAnsi="Times New Roman" w:cs="Times New Roman"/>
                <w:b/>
                <w:noProof/>
              </w:rPr>
              <w:t>4.3 Demand of Gas and the Population of Bangladesh</w:t>
            </w:r>
            <w:r w:rsidR="002876EF">
              <w:rPr>
                <w:noProof/>
                <w:webHidden/>
              </w:rPr>
              <w:tab/>
            </w:r>
            <w:r w:rsidR="002876EF">
              <w:rPr>
                <w:noProof/>
                <w:webHidden/>
              </w:rPr>
              <w:fldChar w:fldCharType="begin"/>
            </w:r>
            <w:r w:rsidR="002876EF">
              <w:rPr>
                <w:noProof/>
                <w:webHidden/>
              </w:rPr>
              <w:instrText xml:space="preserve"> PAGEREF _Toc135734496 \h </w:instrText>
            </w:r>
            <w:r w:rsidR="002876EF">
              <w:rPr>
                <w:noProof/>
                <w:webHidden/>
              </w:rPr>
            </w:r>
            <w:r w:rsidR="002876EF">
              <w:rPr>
                <w:noProof/>
                <w:webHidden/>
              </w:rPr>
              <w:fldChar w:fldCharType="separate"/>
            </w:r>
            <w:r w:rsidR="000F1EF3">
              <w:rPr>
                <w:noProof/>
                <w:webHidden/>
              </w:rPr>
              <w:t>22</w:t>
            </w:r>
            <w:r w:rsidR="002876EF">
              <w:rPr>
                <w:noProof/>
                <w:webHidden/>
              </w:rPr>
              <w:fldChar w:fldCharType="end"/>
            </w:r>
          </w:hyperlink>
        </w:p>
        <w:p w:rsidR="002876EF" w:rsidRDefault="00982B70">
          <w:pPr>
            <w:pStyle w:val="TOC1"/>
            <w:tabs>
              <w:tab w:val="right" w:leader="dot" w:pos="9350"/>
            </w:tabs>
            <w:rPr>
              <w:rFonts w:eastAsiaTheme="minorEastAsia"/>
              <w:noProof/>
            </w:rPr>
          </w:pPr>
          <w:hyperlink w:anchor="_Toc135734497" w:history="1">
            <w:r w:rsidR="002876EF" w:rsidRPr="00C9163C">
              <w:rPr>
                <w:rStyle w:val="Hyperlink"/>
                <w:rFonts w:ascii="Times New Roman" w:hAnsi="Times New Roman" w:cs="Times New Roman"/>
                <w:b/>
                <w:noProof/>
              </w:rPr>
              <w:t>Chapter 5: Findings and Analysis of the Study</w:t>
            </w:r>
            <w:r w:rsidR="002876EF">
              <w:rPr>
                <w:noProof/>
                <w:webHidden/>
              </w:rPr>
              <w:tab/>
            </w:r>
            <w:r w:rsidR="002876EF">
              <w:rPr>
                <w:noProof/>
                <w:webHidden/>
              </w:rPr>
              <w:fldChar w:fldCharType="begin"/>
            </w:r>
            <w:r w:rsidR="002876EF">
              <w:rPr>
                <w:noProof/>
                <w:webHidden/>
              </w:rPr>
              <w:instrText xml:space="preserve"> PAGEREF _Toc135734497 \h </w:instrText>
            </w:r>
            <w:r w:rsidR="002876EF">
              <w:rPr>
                <w:noProof/>
                <w:webHidden/>
              </w:rPr>
            </w:r>
            <w:r w:rsidR="002876EF">
              <w:rPr>
                <w:noProof/>
                <w:webHidden/>
              </w:rPr>
              <w:fldChar w:fldCharType="separate"/>
            </w:r>
            <w:r w:rsidR="000F1EF3">
              <w:rPr>
                <w:noProof/>
                <w:webHidden/>
              </w:rPr>
              <w:t>23</w:t>
            </w:r>
            <w:r w:rsidR="002876EF">
              <w:rPr>
                <w:noProof/>
                <w:webHidden/>
              </w:rPr>
              <w:fldChar w:fldCharType="end"/>
            </w:r>
          </w:hyperlink>
        </w:p>
        <w:p w:rsidR="002876EF" w:rsidRDefault="00982B70">
          <w:pPr>
            <w:pStyle w:val="TOC2"/>
            <w:tabs>
              <w:tab w:val="right" w:leader="dot" w:pos="9350"/>
            </w:tabs>
            <w:rPr>
              <w:rFonts w:eastAsiaTheme="minorEastAsia"/>
              <w:noProof/>
            </w:rPr>
          </w:pPr>
          <w:hyperlink w:anchor="_Toc135734498" w:history="1">
            <w:r w:rsidR="002876EF" w:rsidRPr="00C9163C">
              <w:rPr>
                <w:rStyle w:val="Hyperlink"/>
                <w:rFonts w:ascii="Times New Roman" w:hAnsi="Times New Roman" w:cs="Times New Roman"/>
                <w:b/>
                <w:noProof/>
              </w:rPr>
              <w:t>5.1 Descriptive Statistics</w:t>
            </w:r>
            <w:r w:rsidR="002876EF">
              <w:rPr>
                <w:noProof/>
                <w:webHidden/>
              </w:rPr>
              <w:tab/>
            </w:r>
            <w:r w:rsidR="002876EF">
              <w:rPr>
                <w:noProof/>
                <w:webHidden/>
              </w:rPr>
              <w:fldChar w:fldCharType="begin"/>
            </w:r>
            <w:r w:rsidR="002876EF">
              <w:rPr>
                <w:noProof/>
                <w:webHidden/>
              </w:rPr>
              <w:instrText xml:space="preserve"> PAGEREF _Toc135734498 \h </w:instrText>
            </w:r>
            <w:r w:rsidR="002876EF">
              <w:rPr>
                <w:noProof/>
                <w:webHidden/>
              </w:rPr>
            </w:r>
            <w:r w:rsidR="002876EF">
              <w:rPr>
                <w:noProof/>
                <w:webHidden/>
              </w:rPr>
              <w:fldChar w:fldCharType="separate"/>
            </w:r>
            <w:r w:rsidR="000F1EF3">
              <w:rPr>
                <w:noProof/>
                <w:webHidden/>
              </w:rPr>
              <w:t>23</w:t>
            </w:r>
            <w:r w:rsidR="002876EF">
              <w:rPr>
                <w:noProof/>
                <w:webHidden/>
              </w:rPr>
              <w:fldChar w:fldCharType="end"/>
            </w:r>
          </w:hyperlink>
        </w:p>
        <w:p w:rsidR="002876EF" w:rsidRDefault="00982B70">
          <w:pPr>
            <w:pStyle w:val="TOC2"/>
            <w:tabs>
              <w:tab w:val="right" w:leader="dot" w:pos="9350"/>
            </w:tabs>
            <w:rPr>
              <w:rFonts w:eastAsiaTheme="minorEastAsia"/>
              <w:noProof/>
            </w:rPr>
          </w:pPr>
          <w:hyperlink w:anchor="_Toc135734499" w:history="1">
            <w:r w:rsidR="002876EF" w:rsidRPr="00C9163C">
              <w:rPr>
                <w:rStyle w:val="Hyperlink"/>
                <w:rFonts w:ascii="Times New Roman" w:hAnsi="Times New Roman" w:cs="Times New Roman"/>
                <w:b/>
                <w:noProof/>
              </w:rPr>
              <w:t>5.2 Model Summary</w:t>
            </w:r>
            <w:r w:rsidR="002876EF">
              <w:rPr>
                <w:noProof/>
                <w:webHidden/>
              </w:rPr>
              <w:tab/>
            </w:r>
            <w:r w:rsidR="002876EF">
              <w:rPr>
                <w:noProof/>
                <w:webHidden/>
              </w:rPr>
              <w:fldChar w:fldCharType="begin"/>
            </w:r>
            <w:r w:rsidR="002876EF">
              <w:rPr>
                <w:noProof/>
                <w:webHidden/>
              </w:rPr>
              <w:instrText xml:space="preserve"> PAGEREF _Toc135734499 \h </w:instrText>
            </w:r>
            <w:r w:rsidR="002876EF">
              <w:rPr>
                <w:noProof/>
                <w:webHidden/>
              </w:rPr>
            </w:r>
            <w:r w:rsidR="002876EF">
              <w:rPr>
                <w:noProof/>
                <w:webHidden/>
              </w:rPr>
              <w:fldChar w:fldCharType="separate"/>
            </w:r>
            <w:r w:rsidR="000F1EF3">
              <w:rPr>
                <w:noProof/>
                <w:webHidden/>
              </w:rPr>
              <w:t>24</w:t>
            </w:r>
            <w:r w:rsidR="002876EF">
              <w:rPr>
                <w:noProof/>
                <w:webHidden/>
              </w:rPr>
              <w:fldChar w:fldCharType="end"/>
            </w:r>
          </w:hyperlink>
        </w:p>
        <w:p w:rsidR="002876EF" w:rsidRDefault="00982B70">
          <w:pPr>
            <w:pStyle w:val="TOC2"/>
            <w:tabs>
              <w:tab w:val="right" w:leader="dot" w:pos="9350"/>
            </w:tabs>
            <w:rPr>
              <w:rFonts w:eastAsiaTheme="minorEastAsia"/>
              <w:noProof/>
            </w:rPr>
          </w:pPr>
          <w:hyperlink w:anchor="_Toc135734500" w:history="1">
            <w:r w:rsidR="002876EF" w:rsidRPr="00C9163C">
              <w:rPr>
                <w:rStyle w:val="Hyperlink"/>
                <w:rFonts w:ascii="Times New Roman" w:hAnsi="Times New Roman" w:cs="Times New Roman"/>
                <w:b/>
                <w:noProof/>
              </w:rPr>
              <w:t>5.3 Correlations</w:t>
            </w:r>
            <w:r w:rsidR="002876EF">
              <w:rPr>
                <w:noProof/>
                <w:webHidden/>
              </w:rPr>
              <w:tab/>
            </w:r>
            <w:r w:rsidR="002876EF">
              <w:rPr>
                <w:noProof/>
                <w:webHidden/>
              </w:rPr>
              <w:fldChar w:fldCharType="begin"/>
            </w:r>
            <w:r w:rsidR="002876EF">
              <w:rPr>
                <w:noProof/>
                <w:webHidden/>
              </w:rPr>
              <w:instrText xml:space="preserve"> PAGEREF _Toc135734500 \h </w:instrText>
            </w:r>
            <w:r w:rsidR="002876EF">
              <w:rPr>
                <w:noProof/>
                <w:webHidden/>
              </w:rPr>
            </w:r>
            <w:r w:rsidR="002876EF">
              <w:rPr>
                <w:noProof/>
                <w:webHidden/>
              </w:rPr>
              <w:fldChar w:fldCharType="separate"/>
            </w:r>
            <w:r w:rsidR="000F1EF3">
              <w:rPr>
                <w:noProof/>
                <w:webHidden/>
              </w:rPr>
              <w:t>24</w:t>
            </w:r>
            <w:r w:rsidR="002876EF">
              <w:rPr>
                <w:noProof/>
                <w:webHidden/>
              </w:rPr>
              <w:fldChar w:fldCharType="end"/>
            </w:r>
          </w:hyperlink>
        </w:p>
        <w:p w:rsidR="002876EF" w:rsidRDefault="00982B70">
          <w:pPr>
            <w:pStyle w:val="TOC2"/>
            <w:tabs>
              <w:tab w:val="right" w:leader="dot" w:pos="9350"/>
            </w:tabs>
            <w:rPr>
              <w:rFonts w:eastAsiaTheme="minorEastAsia"/>
              <w:noProof/>
            </w:rPr>
          </w:pPr>
          <w:hyperlink w:anchor="_Toc135734501" w:history="1">
            <w:r w:rsidR="002876EF" w:rsidRPr="00C9163C">
              <w:rPr>
                <w:rStyle w:val="Hyperlink"/>
                <w:rFonts w:ascii="Times New Roman" w:hAnsi="Times New Roman" w:cs="Times New Roman"/>
                <w:b/>
                <w:noProof/>
              </w:rPr>
              <w:t>5.4 Supporting Charts</w:t>
            </w:r>
            <w:r w:rsidR="002876EF">
              <w:rPr>
                <w:noProof/>
                <w:webHidden/>
              </w:rPr>
              <w:tab/>
            </w:r>
            <w:r w:rsidR="002876EF">
              <w:rPr>
                <w:noProof/>
                <w:webHidden/>
              </w:rPr>
              <w:fldChar w:fldCharType="begin"/>
            </w:r>
            <w:r w:rsidR="002876EF">
              <w:rPr>
                <w:noProof/>
                <w:webHidden/>
              </w:rPr>
              <w:instrText xml:space="preserve"> PAGEREF _Toc135734501 \h </w:instrText>
            </w:r>
            <w:r w:rsidR="002876EF">
              <w:rPr>
                <w:noProof/>
                <w:webHidden/>
              </w:rPr>
            </w:r>
            <w:r w:rsidR="002876EF">
              <w:rPr>
                <w:noProof/>
                <w:webHidden/>
              </w:rPr>
              <w:fldChar w:fldCharType="separate"/>
            </w:r>
            <w:r w:rsidR="000F1EF3">
              <w:rPr>
                <w:noProof/>
                <w:webHidden/>
              </w:rPr>
              <w:t>25</w:t>
            </w:r>
            <w:r w:rsidR="002876EF">
              <w:rPr>
                <w:noProof/>
                <w:webHidden/>
              </w:rPr>
              <w:fldChar w:fldCharType="end"/>
            </w:r>
          </w:hyperlink>
        </w:p>
        <w:p w:rsidR="002876EF" w:rsidRDefault="00982B70">
          <w:pPr>
            <w:pStyle w:val="TOC2"/>
            <w:tabs>
              <w:tab w:val="right" w:leader="dot" w:pos="9350"/>
            </w:tabs>
            <w:rPr>
              <w:rFonts w:eastAsiaTheme="minorEastAsia"/>
              <w:noProof/>
            </w:rPr>
          </w:pPr>
          <w:hyperlink w:anchor="_Toc135734502" w:history="1">
            <w:r w:rsidR="002876EF" w:rsidRPr="00C9163C">
              <w:rPr>
                <w:rStyle w:val="Hyperlink"/>
                <w:rFonts w:ascii="Times New Roman" w:hAnsi="Times New Roman" w:cs="Times New Roman"/>
                <w:b/>
                <w:noProof/>
              </w:rPr>
              <w:t>5.5 SWOT Analysis of Linde Bangladesh Limited</w:t>
            </w:r>
            <w:r w:rsidR="002876EF">
              <w:rPr>
                <w:noProof/>
                <w:webHidden/>
              </w:rPr>
              <w:tab/>
            </w:r>
            <w:r w:rsidR="002876EF">
              <w:rPr>
                <w:noProof/>
                <w:webHidden/>
              </w:rPr>
              <w:fldChar w:fldCharType="begin"/>
            </w:r>
            <w:r w:rsidR="002876EF">
              <w:rPr>
                <w:noProof/>
                <w:webHidden/>
              </w:rPr>
              <w:instrText xml:space="preserve"> PAGEREF _Toc135734502 \h </w:instrText>
            </w:r>
            <w:r w:rsidR="002876EF">
              <w:rPr>
                <w:noProof/>
                <w:webHidden/>
              </w:rPr>
            </w:r>
            <w:r w:rsidR="002876EF">
              <w:rPr>
                <w:noProof/>
                <w:webHidden/>
              </w:rPr>
              <w:fldChar w:fldCharType="separate"/>
            </w:r>
            <w:r w:rsidR="000F1EF3">
              <w:rPr>
                <w:noProof/>
                <w:webHidden/>
              </w:rPr>
              <w:t>28</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503" w:history="1">
            <w:r w:rsidR="002876EF" w:rsidRPr="00C9163C">
              <w:rPr>
                <w:rStyle w:val="Hyperlink"/>
                <w:rFonts w:ascii="Times New Roman" w:hAnsi="Times New Roman" w:cs="Times New Roman"/>
                <w:b/>
                <w:noProof/>
              </w:rPr>
              <w:t>Strengths</w:t>
            </w:r>
            <w:r w:rsidR="002876EF">
              <w:rPr>
                <w:noProof/>
                <w:webHidden/>
              </w:rPr>
              <w:tab/>
            </w:r>
            <w:r w:rsidR="002876EF">
              <w:rPr>
                <w:noProof/>
                <w:webHidden/>
              </w:rPr>
              <w:fldChar w:fldCharType="begin"/>
            </w:r>
            <w:r w:rsidR="002876EF">
              <w:rPr>
                <w:noProof/>
                <w:webHidden/>
              </w:rPr>
              <w:instrText xml:space="preserve"> PAGEREF _Toc135734503 \h </w:instrText>
            </w:r>
            <w:r w:rsidR="002876EF">
              <w:rPr>
                <w:noProof/>
                <w:webHidden/>
              </w:rPr>
            </w:r>
            <w:r w:rsidR="002876EF">
              <w:rPr>
                <w:noProof/>
                <w:webHidden/>
              </w:rPr>
              <w:fldChar w:fldCharType="separate"/>
            </w:r>
            <w:r w:rsidR="000F1EF3">
              <w:rPr>
                <w:noProof/>
                <w:webHidden/>
              </w:rPr>
              <w:t>28</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504" w:history="1">
            <w:r w:rsidR="002876EF" w:rsidRPr="00C9163C">
              <w:rPr>
                <w:rStyle w:val="Hyperlink"/>
                <w:rFonts w:ascii="Times New Roman" w:hAnsi="Times New Roman" w:cs="Times New Roman"/>
                <w:b/>
                <w:noProof/>
              </w:rPr>
              <w:t>Weaknesses</w:t>
            </w:r>
            <w:r w:rsidR="002876EF">
              <w:rPr>
                <w:noProof/>
                <w:webHidden/>
              </w:rPr>
              <w:tab/>
            </w:r>
            <w:r w:rsidR="002876EF">
              <w:rPr>
                <w:noProof/>
                <w:webHidden/>
              </w:rPr>
              <w:fldChar w:fldCharType="begin"/>
            </w:r>
            <w:r w:rsidR="002876EF">
              <w:rPr>
                <w:noProof/>
                <w:webHidden/>
              </w:rPr>
              <w:instrText xml:space="preserve"> PAGEREF _Toc135734504 \h </w:instrText>
            </w:r>
            <w:r w:rsidR="002876EF">
              <w:rPr>
                <w:noProof/>
                <w:webHidden/>
              </w:rPr>
            </w:r>
            <w:r w:rsidR="002876EF">
              <w:rPr>
                <w:noProof/>
                <w:webHidden/>
              </w:rPr>
              <w:fldChar w:fldCharType="separate"/>
            </w:r>
            <w:r w:rsidR="000F1EF3">
              <w:rPr>
                <w:noProof/>
                <w:webHidden/>
              </w:rPr>
              <w:t>29</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505" w:history="1">
            <w:r w:rsidR="002876EF" w:rsidRPr="00C9163C">
              <w:rPr>
                <w:rStyle w:val="Hyperlink"/>
                <w:rFonts w:ascii="Times New Roman" w:hAnsi="Times New Roman" w:cs="Times New Roman"/>
                <w:b/>
                <w:noProof/>
              </w:rPr>
              <w:t>Opportunities</w:t>
            </w:r>
            <w:r w:rsidR="002876EF">
              <w:rPr>
                <w:noProof/>
                <w:webHidden/>
              </w:rPr>
              <w:tab/>
            </w:r>
            <w:r w:rsidR="002876EF">
              <w:rPr>
                <w:noProof/>
                <w:webHidden/>
              </w:rPr>
              <w:fldChar w:fldCharType="begin"/>
            </w:r>
            <w:r w:rsidR="002876EF">
              <w:rPr>
                <w:noProof/>
                <w:webHidden/>
              </w:rPr>
              <w:instrText xml:space="preserve"> PAGEREF _Toc135734505 \h </w:instrText>
            </w:r>
            <w:r w:rsidR="002876EF">
              <w:rPr>
                <w:noProof/>
                <w:webHidden/>
              </w:rPr>
            </w:r>
            <w:r w:rsidR="002876EF">
              <w:rPr>
                <w:noProof/>
                <w:webHidden/>
              </w:rPr>
              <w:fldChar w:fldCharType="separate"/>
            </w:r>
            <w:r w:rsidR="000F1EF3">
              <w:rPr>
                <w:noProof/>
                <w:webHidden/>
              </w:rPr>
              <w:t>29</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506" w:history="1">
            <w:r w:rsidR="002876EF" w:rsidRPr="00C9163C">
              <w:rPr>
                <w:rStyle w:val="Hyperlink"/>
                <w:rFonts w:ascii="Times New Roman" w:hAnsi="Times New Roman" w:cs="Times New Roman"/>
                <w:b/>
                <w:noProof/>
              </w:rPr>
              <w:t>Threats</w:t>
            </w:r>
            <w:r w:rsidR="002876EF">
              <w:rPr>
                <w:noProof/>
                <w:webHidden/>
              </w:rPr>
              <w:tab/>
            </w:r>
            <w:r w:rsidR="002876EF">
              <w:rPr>
                <w:noProof/>
                <w:webHidden/>
              </w:rPr>
              <w:fldChar w:fldCharType="begin"/>
            </w:r>
            <w:r w:rsidR="002876EF">
              <w:rPr>
                <w:noProof/>
                <w:webHidden/>
              </w:rPr>
              <w:instrText xml:space="preserve"> PAGEREF _Toc135734506 \h </w:instrText>
            </w:r>
            <w:r w:rsidR="002876EF">
              <w:rPr>
                <w:noProof/>
                <w:webHidden/>
              </w:rPr>
            </w:r>
            <w:r w:rsidR="002876EF">
              <w:rPr>
                <w:noProof/>
                <w:webHidden/>
              </w:rPr>
              <w:fldChar w:fldCharType="separate"/>
            </w:r>
            <w:r w:rsidR="000F1EF3">
              <w:rPr>
                <w:noProof/>
                <w:webHidden/>
              </w:rPr>
              <w:t>29</w:t>
            </w:r>
            <w:r w:rsidR="002876EF">
              <w:rPr>
                <w:noProof/>
                <w:webHidden/>
              </w:rPr>
              <w:fldChar w:fldCharType="end"/>
            </w:r>
          </w:hyperlink>
        </w:p>
        <w:p w:rsidR="002876EF" w:rsidRDefault="00982B70">
          <w:pPr>
            <w:pStyle w:val="TOC2"/>
            <w:tabs>
              <w:tab w:val="right" w:leader="dot" w:pos="9350"/>
            </w:tabs>
            <w:rPr>
              <w:rFonts w:eastAsiaTheme="minorEastAsia"/>
              <w:noProof/>
            </w:rPr>
          </w:pPr>
          <w:hyperlink w:anchor="_Toc135734507" w:history="1">
            <w:r w:rsidR="002876EF" w:rsidRPr="00C9163C">
              <w:rPr>
                <w:rStyle w:val="Hyperlink"/>
                <w:rFonts w:ascii="Times New Roman" w:hAnsi="Times New Roman" w:cs="Times New Roman"/>
                <w:b/>
                <w:noProof/>
              </w:rPr>
              <w:t>5.6 Financial Analysis of Linde Bangladesh Limited</w:t>
            </w:r>
            <w:r w:rsidR="002876EF">
              <w:rPr>
                <w:noProof/>
                <w:webHidden/>
              </w:rPr>
              <w:tab/>
            </w:r>
            <w:r w:rsidR="002876EF">
              <w:rPr>
                <w:noProof/>
                <w:webHidden/>
              </w:rPr>
              <w:fldChar w:fldCharType="begin"/>
            </w:r>
            <w:r w:rsidR="002876EF">
              <w:rPr>
                <w:noProof/>
                <w:webHidden/>
              </w:rPr>
              <w:instrText xml:space="preserve"> PAGEREF _Toc135734507 \h </w:instrText>
            </w:r>
            <w:r w:rsidR="002876EF">
              <w:rPr>
                <w:noProof/>
                <w:webHidden/>
              </w:rPr>
            </w:r>
            <w:r w:rsidR="002876EF">
              <w:rPr>
                <w:noProof/>
                <w:webHidden/>
              </w:rPr>
              <w:fldChar w:fldCharType="separate"/>
            </w:r>
            <w:r w:rsidR="000F1EF3">
              <w:rPr>
                <w:noProof/>
                <w:webHidden/>
              </w:rPr>
              <w:t>30</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508" w:history="1">
            <w:r w:rsidR="002876EF" w:rsidRPr="00C9163C">
              <w:rPr>
                <w:rStyle w:val="Hyperlink"/>
                <w:rFonts w:ascii="Times New Roman" w:hAnsi="Times New Roman" w:cs="Times New Roman"/>
                <w:b/>
                <w:noProof/>
              </w:rPr>
              <w:t>Liquidity Ratios</w:t>
            </w:r>
            <w:r w:rsidR="002876EF">
              <w:rPr>
                <w:noProof/>
                <w:webHidden/>
              </w:rPr>
              <w:tab/>
            </w:r>
            <w:r w:rsidR="002876EF">
              <w:rPr>
                <w:noProof/>
                <w:webHidden/>
              </w:rPr>
              <w:fldChar w:fldCharType="begin"/>
            </w:r>
            <w:r w:rsidR="002876EF">
              <w:rPr>
                <w:noProof/>
                <w:webHidden/>
              </w:rPr>
              <w:instrText xml:space="preserve"> PAGEREF _Toc135734508 \h </w:instrText>
            </w:r>
            <w:r w:rsidR="002876EF">
              <w:rPr>
                <w:noProof/>
                <w:webHidden/>
              </w:rPr>
            </w:r>
            <w:r w:rsidR="002876EF">
              <w:rPr>
                <w:noProof/>
                <w:webHidden/>
              </w:rPr>
              <w:fldChar w:fldCharType="separate"/>
            </w:r>
            <w:r w:rsidR="000F1EF3">
              <w:rPr>
                <w:noProof/>
                <w:webHidden/>
              </w:rPr>
              <w:t>30</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509" w:history="1">
            <w:r w:rsidR="002876EF" w:rsidRPr="00C9163C">
              <w:rPr>
                <w:rStyle w:val="Hyperlink"/>
                <w:rFonts w:ascii="Times New Roman" w:hAnsi="Times New Roman" w:cs="Times New Roman"/>
                <w:b/>
                <w:noProof/>
              </w:rPr>
              <w:t>Profitability ratio</w:t>
            </w:r>
            <w:r w:rsidR="002876EF">
              <w:rPr>
                <w:noProof/>
                <w:webHidden/>
              </w:rPr>
              <w:tab/>
            </w:r>
            <w:r w:rsidR="002876EF">
              <w:rPr>
                <w:noProof/>
                <w:webHidden/>
              </w:rPr>
              <w:fldChar w:fldCharType="begin"/>
            </w:r>
            <w:r w:rsidR="002876EF">
              <w:rPr>
                <w:noProof/>
                <w:webHidden/>
              </w:rPr>
              <w:instrText xml:space="preserve"> PAGEREF _Toc135734509 \h </w:instrText>
            </w:r>
            <w:r w:rsidR="002876EF">
              <w:rPr>
                <w:noProof/>
                <w:webHidden/>
              </w:rPr>
            </w:r>
            <w:r w:rsidR="002876EF">
              <w:rPr>
                <w:noProof/>
                <w:webHidden/>
              </w:rPr>
              <w:fldChar w:fldCharType="separate"/>
            </w:r>
            <w:r w:rsidR="000F1EF3">
              <w:rPr>
                <w:noProof/>
                <w:webHidden/>
              </w:rPr>
              <w:t>31</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510" w:history="1">
            <w:r w:rsidR="002876EF" w:rsidRPr="00C9163C">
              <w:rPr>
                <w:rStyle w:val="Hyperlink"/>
                <w:rFonts w:ascii="Times New Roman" w:hAnsi="Times New Roman" w:cs="Times New Roman"/>
                <w:b/>
                <w:noProof/>
              </w:rPr>
              <w:t>Leverage Ratio</w:t>
            </w:r>
            <w:r w:rsidR="002876EF">
              <w:rPr>
                <w:noProof/>
                <w:webHidden/>
              </w:rPr>
              <w:tab/>
            </w:r>
            <w:r w:rsidR="002876EF">
              <w:rPr>
                <w:noProof/>
                <w:webHidden/>
              </w:rPr>
              <w:fldChar w:fldCharType="begin"/>
            </w:r>
            <w:r w:rsidR="002876EF">
              <w:rPr>
                <w:noProof/>
                <w:webHidden/>
              </w:rPr>
              <w:instrText xml:space="preserve"> PAGEREF _Toc135734510 \h </w:instrText>
            </w:r>
            <w:r w:rsidR="002876EF">
              <w:rPr>
                <w:noProof/>
                <w:webHidden/>
              </w:rPr>
            </w:r>
            <w:r w:rsidR="002876EF">
              <w:rPr>
                <w:noProof/>
                <w:webHidden/>
              </w:rPr>
              <w:fldChar w:fldCharType="separate"/>
            </w:r>
            <w:r w:rsidR="000F1EF3">
              <w:rPr>
                <w:noProof/>
                <w:webHidden/>
              </w:rPr>
              <w:t>34</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511" w:history="1">
            <w:r w:rsidR="002876EF" w:rsidRPr="00C9163C">
              <w:rPr>
                <w:rStyle w:val="Hyperlink"/>
                <w:rFonts w:ascii="Times New Roman" w:hAnsi="Times New Roman" w:cs="Times New Roman"/>
                <w:b/>
                <w:noProof/>
              </w:rPr>
              <w:t>Valuation Ratio</w:t>
            </w:r>
            <w:r w:rsidR="002876EF">
              <w:rPr>
                <w:noProof/>
                <w:webHidden/>
              </w:rPr>
              <w:tab/>
            </w:r>
            <w:r w:rsidR="002876EF">
              <w:rPr>
                <w:noProof/>
                <w:webHidden/>
              </w:rPr>
              <w:fldChar w:fldCharType="begin"/>
            </w:r>
            <w:r w:rsidR="002876EF">
              <w:rPr>
                <w:noProof/>
                <w:webHidden/>
              </w:rPr>
              <w:instrText xml:space="preserve"> PAGEREF _Toc135734511 \h </w:instrText>
            </w:r>
            <w:r w:rsidR="002876EF">
              <w:rPr>
                <w:noProof/>
                <w:webHidden/>
              </w:rPr>
            </w:r>
            <w:r w:rsidR="002876EF">
              <w:rPr>
                <w:noProof/>
                <w:webHidden/>
              </w:rPr>
              <w:fldChar w:fldCharType="separate"/>
            </w:r>
            <w:r w:rsidR="000F1EF3">
              <w:rPr>
                <w:noProof/>
                <w:webHidden/>
              </w:rPr>
              <w:t>35</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512" w:history="1">
            <w:r w:rsidR="002876EF" w:rsidRPr="00C9163C">
              <w:rPr>
                <w:rStyle w:val="Hyperlink"/>
                <w:rFonts w:ascii="Times New Roman" w:hAnsi="Times New Roman" w:cs="Times New Roman"/>
                <w:b/>
                <w:noProof/>
              </w:rPr>
              <w:t>Activity Ratio</w:t>
            </w:r>
            <w:r w:rsidR="002876EF">
              <w:rPr>
                <w:noProof/>
                <w:webHidden/>
              </w:rPr>
              <w:tab/>
            </w:r>
            <w:r w:rsidR="002876EF">
              <w:rPr>
                <w:noProof/>
                <w:webHidden/>
              </w:rPr>
              <w:fldChar w:fldCharType="begin"/>
            </w:r>
            <w:r w:rsidR="002876EF">
              <w:rPr>
                <w:noProof/>
                <w:webHidden/>
              </w:rPr>
              <w:instrText xml:space="preserve"> PAGEREF _Toc135734512 \h </w:instrText>
            </w:r>
            <w:r w:rsidR="002876EF">
              <w:rPr>
                <w:noProof/>
                <w:webHidden/>
              </w:rPr>
            </w:r>
            <w:r w:rsidR="002876EF">
              <w:rPr>
                <w:noProof/>
                <w:webHidden/>
              </w:rPr>
              <w:fldChar w:fldCharType="separate"/>
            </w:r>
            <w:r w:rsidR="000F1EF3">
              <w:rPr>
                <w:noProof/>
                <w:webHidden/>
              </w:rPr>
              <w:t>36</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513" w:history="1">
            <w:r w:rsidR="002876EF" w:rsidRPr="00C9163C">
              <w:rPr>
                <w:rStyle w:val="Hyperlink"/>
                <w:rFonts w:ascii="Times New Roman" w:hAnsi="Times New Roman" w:cs="Times New Roman"/>
                <w:b/>
                <w:noProof/>
              </w:rPr>
              <w:t>Analysis of Financial Ratios</w:t>
            </w:r>
            <w:r w:rsidR="002876EF">
              <w:rPr>
                <w:noProof/>
                <w:webHidden/>
              </w:rPr>
              <w:tab/>
            </w:r>
            <w:r w:rsidR="002876EF">
              <w:rPr>
                <w:noProof/>
                <w:webHidden/>
              </w:rPr>
              <w:fldChar w:fldCharType="begin"/>
            </w:r>
            <w:r w:rsidR="002876EF">
              <w:rPr>
                <w:noProof/>
                <w:webHidden/>
              </w:rPr>
              <w:instrText xml:space="preserve"> PAGEREF _Toc135734513 \h </w:instrText>
            </w:r>
            <w:r w:rsidR="002876EF">
              <w:rPr>
                <w:noProof/>
                <w:webHidden/>
              </w:rPr>
            </w:r>
            <w:r w:rsidR="002876EF">
              <w:rPr>
                <w:noProof/>
                <w:webHidden/>
              </w:rPr>
              <w:fldChar w:fldCharType="separate"/>
            </w:r>
            <w:r w:rsidR="000F1EF3">
              <w:rPr>
                <w:noProof/>
                <w:webHidden/>
              </w:rPr>
              <w:t>38</w:t>
            </w:r>
            <w:r w:rsidR="002876EF">
              <w:rPr>
                <w:noProof/>
                <w:webHidden/>
              </w:rPr>
              <w:fldChar w:fldCharType="end"/>
            </w:r>
          </w:hyperlink>
        </w:p>
        <w:p w:rsidR="002876EF" w:rsidRDefault="00982B70">
          <w:pPr>
            <w:pStyle w:val="TOC2"/>
            <w:tabs>
              <w:tab w:val="right" w:leader="dot" w:pos="9350"/>
            </w:tabs>
            <w:rPr>
              <w:rFonts w:eastAsiaTheme="minorEastAsia"/>
              <w:noProof/>
            </w:rPr>
          </w:pPr>
          <w:hyperlink w:anchor="_Toc135734514" w:history="1">
            <w:r w:rsidR="002876EF" w:rsidRPr="00C9163C">
              <w:rPr>
                <w:rStyle w:val="Hyperlink"/>
                <w:rFonts w:ascii="Times New Roman" w:hAnsi="Times New Roman" w:cs="Times New Roman"/>
                <w:b/>
                <w:noProof/>
              </w:rPr>
              <w:t>5.8 Internship Experience</w:t>
            </w:r>
            <w:r w:rsidR="002876EF">
              <w:rPr>
                <w:noProof/>
                <w:webHidden/>
              </w:rPr>
              <w:tab/>
            </w:r>
            <w:r w:rsidR="002876EF">
              <w:rPr>
                <w:noProof/>
                <w:webHidden/>
              </w:rPr>
              <w:fldChar w:fldCharType="begin"/>
            </w:r>
            <w:r w:rsidR="002876EF">
              <w:rPr>
                <w:noProof/>
                <w:webHidden/>
              </w:rPr>
              <w:instrText xml:space="preserve"> PAGEREF _Toc135734514 \h </w:instrText>
            </w:r>
            <w:r w:rsidR="002876EF">
              <w:rPr>
                <w:noProof/>
                <w:webHidden/>
              </w:rPr>
            </w:r>
            <w:r w:rsidR="002876EF">
              <w:rPr>
                <w:noProof/>
                <w:webHidden/>
              </w:rPr>
              <w:fldChar w:fldCharType="separate"/>
            </w:r>
            <w:r w:rsidR="000F1EF3">
              <w:rPr>
                <w:noProof/>
                <w:webHidden/>
              </w:rPr>
              <w:t>39</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515" w:history="1">
            <w:r w:rsidR="002876EF" w:rsidRPr="00C9163C">
              <w:rPr>
                <w:rStyle w:val="Hyperlink"/>
                <w:rFonts w:ascii="Times New Roman" w:hAnsi="Times New Roman" w:cs="Times New Roman"/>
                <w:b/>
                <w:noProof/>
              </w:rPr>
              <w:t>Details</w:t>
            </w:r>
            <w:r w:rsidR="002876EF">
              <w:rPr>
                <w:noProof/>
                <w:webHidden/>
              </w:rPr>
              <w:tab/>
            </w:r>
            <w:r w:rsidR="002876EF">
              <w:rPr>
                <w:noProof/>
                <w:webHidden/>
              </w:rPr>
              <w:fldChar w:fldCharType="begin"/>
            </w:r>
            <w:r w:rsidR="002876EF">
              <w:rPr>
                <w:noProof/>
                <w:webHidden/>
              </w:rPr>
              <w:instrText xml:space="preserve"> PAGEREF _Toc135734515 \h </w:instrText>
            </w:r>
            <w:r w:rsidR="002876EF">
              <w:rPr>
                <w:noProof/>
                <w:webHidden/>
              </w:rPr>
            </w:r>
            <w:r w:rsidR="002876EF">
              <w:rPr>
                <w:noProof/>
                <w:webHidden/>
              </w:rPr>
              <w:fldChar w:fldCharType="separate"/>
            </w:r>
            <w:r w:rsidR="000F1EF3">
              <w:rPr>
                <w:noProof/>
                <w:webHidden/>
              </w:rPr>
              <w:t>39</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516" w:history="1">
            <w:r w:rsidR="002876EF" w:rsidRPr="00C9163C">
              <w:rPr>
                <w:rStyle w:val="Hyperlink"/>
                <w:rFonts w:ascii="Times New Roman" w:hAnsi="Times New Roman" w:cs="Times New Roman"/>
                <w:b/>
                <w:noProof/>
              </w:rPr>
              <w:t>Job Responsibilities</w:t>
            </w:r>
            <w:r w:rsidR="002876EF">
              <w:rPr>
                <w:noProof/>
                <w:webHidden/>
              </w:rPr>
              <w:tab/>
            </w:r>
            <w:r w:rsidR="002876EF">
              <w:rPr>
                <w:noProof/>
                <w:webHidden/>
              </w:rPr>
              <w:fldChar w:fldCharType="begin"/>
            </w:r>
            <w:r w:rsidR="002876EF">
              <w:rPr>
                <w:noProof/>
                <w:webHidden/>
              </w:rPr>
              <w:instrText xml:space="preserve"> PAGEREF _Toc135734516 \h </w:instrText>
            </w:r>
            <w:r w:rsidR="002876EF">
              <w:rPr>
                <w:noProof/>
                <w:webHidden/>
              </w:rPr>
            </w:r>
            <w:r w:rsidR="002876EF">
              <w:rPr>
                <w:noProof/>
                <w:webHidden/>
              </w:rPr>
              <w:fldChar w:fldCharType="separate"/>
            </w:r>
            <w:r w:rsidR="000F1EF3">
              <w:rPr>
                <w:noProof/>
                <w:webHidden/>
              </w:rPr>
              <w:t>40</w:t>
            </w:r>
            <w:r w:rsidR="002876EF">
              <w:rPr>
                <w:noProof/>
                <w:webHidden/>
              </w:rPr>
              <w:fldChar w:fldCharType="end"/>
            </w:r>
          </w:hyperlink>
        </w:p>
        <w:p w:rsidR="002876EF" w:rsidRDefault="00982B70">
          <w:pPr>
            <w:pStyle w:val="TOC3"/>
            <w:tabs>
              <w:tab w:val="right" w:leader="dot" w:pos="9350"/>
            </w:tabs>
            <w:rPr>
              <w:rFonts w:eastAsiaTheme="minorEastAsia"/>
              <w:noProof/>
            </w:rPr>
          </w:pPr>
          <w:hyperlink w:anchor="_Toc135734517" w:history="1">
            <w:r w:rsidR="002876EF" w:rsidRPr="00C9163C">
              <w:rPr>
                <w:rStyle w:val="Hyperlink"/>
                <w:rFonts w:ascii="Times New Roman" w:hAnsi="Times New Roman" w:cs="Times New Roman"/>
                <w:b/>
                <w:noProof/>
              </w:rPr>
              <w:t>Personal Remarks</w:t>
            </w:r>
            <w:r w:rsidR="002876EF">
              <w:rPr>
                <w:noProof/>
                <w:webHidden/>
              </w:rPr>
              <w:tab/>
            </w:r>
            <w:r w:rsidR="002876EF">
              <w:rPr>
                <w:noProof/>
                <w:webHidden/>
              </w:rPr>
              <w:fldChar w:fldCharType="begin"/>
            </w:r>
            <w:r w:rsidR="002876EF">
              <w:rPr>
                <w:noProof/>
                <w:webHidden/>
              </w:rPr>
              <w:instrText xml:space="preserve"> PAGEREF _Toc135734517 \h </w:instrText>
            </w:r>
            <w:r w:rsidR="002876EF">
              <w:rPr>
                <w:noProof/>
                <w:webHidden/>
              </w:rPr>
            </w:r>
            <w:r w:rsidR="002876EF">
              <w:rPr>
                <w:noProof/>
                <w:webHidden/>
              </w:rPr>
              <w:fldChar w:fldCharType="separate"/>
            </w:r>
            <w:r w:rsidR="000F1EF3">
              <w:rPr>
                <w:noProof/>
                <w:webHidden/>
              </w:rPr>
              <w:t>40</w:t>
            </w:r>
            <w:r w:rsidR="002876EF">
              <w:rPr>
                <w:noProof/>
                <w:webHidden/>
              </w:rPr>
              <w:fldChar w:fldCharType="end"/>
            </w:r>
          </w:hyperlink>
        </w:p>
        <w:p w:rsidR="002876EF" w:rsidRDefault="00982B70">
          <w:pPr>
            <w:pStyle w:val="TOC1"/>
            <w:tabs>
              <w:tab w:val="right" w:leader="dot" w:pos="9350"/>
            </w:tabs>
            <w:rPr>
              <w:rFonts w:eastAsiaTheme="minorEastAsia"/>
              <w:noProof/>
            </w:rPr>
          </w:pPr>
          <w:hyperlink w:anchor="_Toc135734518" w:history="1">
            <w:r w:rsidR="002876EF" w:rsidRPr="00C9163C">
              <w:rPr>
                <w:rStyle w:val="Hyperlink"/>
                <w:rFonts w:ascii="Times New Roman" w:hAnsi="Times New Roman" w:cs="Times New Roman"/>
                <w:b/>
                <w:noProof/>
              </w:rPr>
              <w:t>Chapter 6: Conclusion and Recommendations</w:t>
            </w:r>
            <w:r w:rsidR="002876EF">
              <w:rPr>
                <w:noProof/>
                <w:webHidden/>
              </w:rPr>
              <w:tab/>
            </w:r>
            <w:r w:rsidR="002876EF">
              <w:rPr>
                <w:noProof/>
                <w:webHidden/>
              </w:rPr>
              <w:fldChar w:fldCharType="begin"/>
            </w:r>
            <w:r w:rsidR="002876EF">
              <w:rPr>
                <w:noProof/>
                <w:webHidden/>
              </w:rPr>
              <w:instrText xml:space="preserve"> PAGEREF _Toc135734518 \h </w:instrText>
            </w:r>
            <w:r w:rsidR="002876EF">
              <w:rPr>
                <w:noProof/>
                <w:webHidden/>
              </w:rPr>
            </w:r>
            <w:r w:rsidR="002876EF">
              <w:rPr>
                <w:noProof/>
                <w:webHidden/>
              </w:rPr>
              <w:fldChar w:fldCharType="separate"/>
            </w:r>
            <w:r w:rsidR="000F1EF3">
              <w:rPr>
                <w:noProof/>
                <w:webHidden/>
              </w:rPr>
              <w:t>41</w:t>
            </w:r>
            <w:r w:rsidR="002876EF">
              <w:rPr>
                <w:noProof/>
                <w:webHidden/>
              </w:rPr>
              <w:fldChar w:fldCharType="end"/>
            </w:r>
          </w:hyperlink>
        </w:p>
        <w:p w:rsidR="002876EF" w:rsidRDefault="00982B70">
          <w:pPr>
            <w:pStyle w:val="TOC1"/>
            <w:tabs>
              <w:tab w:val="right" w:leader="dot" w:pos="9350"/>
            </w:tabs>
            <w:rPr>
              <w:rFonts w:eastAsiaTheme="minorEastAsia"/>
              <w:noProof/>
            </w:rPr>
          </w:pPr>
          <w:hyperlink w:anchor="_Toc135734519" w:history="1">
            <w:r w:rsidR="002876EF" w:rsidRPr="00C9163C">
              <w:rPr>
                <w:rStyle w:val="Hyperlink"/>
                <w:rFonts w:ascii="Times New Roman" w:hAnsi="Times New Roman" w:cs="Times New Roman"/>
                <w:b/>
                <w:noProof/>
              </w:rPr>
              <w:t>Chapter 7: Appendix</w:t>
            </w:r>
            <w:r w:rsidR="002876EF">
              <w:rPr>
                <w:noProof/>
                <w:webHidden/>
              </w:rPr>
              <w:tab/>
            </w:r>
            <w:r w:rsidR="002876EF">
              <w:rPr>
                <w:noProof/>
                <w:webHidden/>
              </w:rPr>
              <w:fldChar w:fldCharType="begin"/>
            </w:r>
            <w:r w:rsidR="002876EF">
              <w:rPr>
                <w:noProof/>
                <w:webHidden/>
              </w:rPr>
              <w:instrText xml:space="preserve"> PAGEREF _Toc135734519 \h </w:instrText>
            </w:r>
            <w:r w:rsidR="002876EF">
              <w:rPr>
                <w:noProof/>
                <w:webHidden/>
              </w:rPr>
            </w:r>
            <w:r w:rsidR="002876EF">
              <w:rPr>
                <w:noProof/>
                <w:webHidden/>
              </w:rPr>
              <w:fldChar w:fldCharType="separate"/>
            </w:r>
            <w:r w:rsidR="000F1EF3">
              <w:rPr>
                <w:noProof/>
                <w:webHidden/>
              </w:rPr>
              <w:t>42</w:t>
            </w:r>
            <w:r w:rsidR="002876EF">
              <w:rPr>
                <w:noProof/>
                <w:webHidden/>
              </w:rPr>
              <w:fldChar w:fldCharType="end"/>
            </w:r>
          </w:hyperlink>
        </w:p>
        <w:p w:rsidR="002876EF" w:rsidRDefault="00982B70">
          <w:pPr>
            <w:pStyle w:val="TOC2"/>
            <w:tabs>
              <w:tab w:val="right" w:leader="dot" w:pos="9350"/>
            </w:tabs>
            <w:rPr>
              <w:rFonts w:eastAsiaTheme="minorEastAsia"/>
              <w:noProof/>
            </w:rPr>
          </w:pPr>
          <w:hyperlink w:anchor="_Toc135734520" w:history="1">
            <w:r w:rsidR="002876EF" w:rsidRPr="00C9163C">
              <w:rPr>
                <w:rStyle w:val="Hyperlink"/>
                <w:rFonts w:ascii="Times New Roman" w:hAnsi="Times New Roman" w:cs="Times New Roman"/>
                <w:b/>
                <w:noProof/>
              </w:rPr>
              <w:t>References</w:t>
            </w:r>
            <w:r w:rsidR="002876EF">
              <w:rPr>
                <w:noProof/>
                <w:webHidden/>
              </w:rPr>
              <w:tab/>
            </w:r>
            <w:r w:rsidR="002876EF">
              <w:rPr>
                <w:noProof/>
                <w:webHidden/>
              </w:rPr>
              <w:fldChar w:fldCharType="begin"/>
            </w:r>
            <w:r w:rsidR="002876EF">
              <w:rPr>
                <w:noProof/>
                <w:webHidden/>
              </w:rPr>
              <w:instrText xml:space="preserve"> PAGEREF _Toc135734520 \h </w:instrText>
            </w:r>
            <w:r w:rsidR="002876EF">
              <w:rPr>
                <w:noProof/>
                <w:webHidden/>
              </w:rPr>
            </w:r>
            <w:r w:rsidR="002876EF">
              <w:rPr>
                <w:noProof/>
                <w:webHidden/>
              </w:rPr>
              <w:fldChar w:fldCharType="separate"/>
            </w:r>
            <w:r w:rsidR="000F1EF3">
              <w:rPr>
                <w:noProof/>
                <w:webHidden/>
              </w:rPr>
              <w:t>42</w:t>
            </w:r>
            <w:r w:rsidR="002876EF">
              <w:rPr>
                <w:noProof/>
                <w:webHidden/>
              </w:rPr>
              <w:fldChar w:fldCharType="end"/>
            </w:r>
          </w:hyperlink>
        </w:p>
        <w:p w:rsidR="00DF7FF2" w:rsidRDefault="007A7035">
          <w:r>
            <w:rPr>
              <w:b/>
              <w:bCs/>
              <w:noProof/>
            </w:rPr>
            <w:fldChar w:fldCharType="end"/>
          </w:r>
        </w:p>
      </w:sdtContent>
    </w:sdt>
    <w:p w:rsidR="00DF7FF2" w:rsidRDefault="00DF7FF2" w:rsidP="00C5517A">
      <w:pPr>
        <w:spacing w:line="360" w:lineRule="auto"/>
        <w:rPr>
          <w:rFonts w:ascii="Times New Roman" w:hAnsi="Times New Roman" w:cs="Times New Roman"/>
          <w:sz w:val="24"/>
          <w:szCs w:val="24"/>
        </w:rPr>
      </w:pPr>
    </w:p>
    <w:p w:rsidR="00EB3ED4" w:rsidRDefault="00EB3ED4" w:rsidP="00C5517A">
      <w:pPr>
        <w:spacing w:line="360" w:lineRule="auto"/>
        <w:rPr>
          <w:rFonts w:ascii="Times New Roman" w:hAnsi="Times New Roman" w:cs="Times New Roman"/>
          <w:sz w:val="24"/>
          <w:szCs w:val="24"/>
        </w:rPr>
        <w:sectPr w:rsidR="00EB3ED4" w:rsidSect="00A47F5B">
          <w:footerReference w:type="default" r:id="rId12"/>
          <w:pgSz w:w="12240" w:h="15840"/>
          <w:pgMar w:top="1440" w:right="1440" w:bottom="1440" w:left="1440" w:header="720" w:footer="720" w:gutter="0"/>
          <w:pgBorders w:display="firstPage" w:offsetFrom="page">
            <w:top w:val="single" w:sz="12" w:space="31" w:color="auto"/>
            <w:left w:val="single" w:sz="12" w:space="31" w:color="auto"/>
            <w:bottom w:val="single" w:sz="12" w:space="31" w:color="auto"/>
            <w:right w:val="single" w:sz="12" w:space="31" w:color="auto"/>
          </w:pgBorders>
          <w:cols w:space="720"/>
          <w:docGrid w:linePitch="360"/>
        </w:sectPr>
      </w:pPr>
    </w:p>
    <w:p w:rsidR="00DF7FF2" w:rsidRPr="0096101D" w:rsidRDefault="00DF7FF2" w:rsidP="00DF7FF2">
      <w:pPr>
        <w:pStyle w:val="Heading1"/>
        <w:rPr>
          <w:rFonts w:ascii="Times New Roman" w:hAnsi="Times New Roman" w:cs="Times New Roman"/>
          <w:b/>
        </w:rPr>
      </w:pPr>
      <w:bookmarkStart w:id="0" w:name="_Toc135734459"/>
      <w:r w:rsidRPr="0096101D">
        <w:rPr>
          <w:rFonts w:ascii="Times New Roman" w:hAnsi="Times New Roman" w:cs="Times New Roman"/>
          <w:b/>
          <w:color w:val="auto"/>
          <w:sz w:val="28"/>
        </w:rPr>
        <w:lastRenderedPageBreak/>
        <w:t>Letter of Acknowledgement</w:t>
      </w:r>
      <w:bookmarkEnd w:id="0"/>
    </w:p>
    <w:p w:rsidR="00DF7FF2" w:rsidRDefault="00DF7FF2" w:rsidP="00DF7FF2"/>
    <w:p w:rsidR="00DF7FF2" w:rsidRPr="00D85333" w:rsidRDefault="00D85333" w:rsidP="00D85333">
      <w:pPr>
        <w:spacing w:line="360" w:lineRule="auto"/>
        <w:jc w:val="both"/>
        <w:rPr>
          <w:rFonts w:ascii="Times New Roman" w:hAnsi="Times New Roman" w:cs="Times New Roman"/>
          <w:sz w:val="24"/>
        </w:rPr>
      </w:pPr>
      <w:r>
        <w:rPr>
          <w:rFonts w:ascii="Times New Roman" w:hAnsi="Times New Roman" w:cs="Times New Roman"/>
          <w:sz w:val="24"/>
        </w:rPr>
        <w:t>First and foremost I would like to show my gratitude to The Almighty Allah for making me able to prepare this internship report. Next</w:t>
      </w:r>
      <w:r w:rsidR="00AC1331">
        <w:rPr>
          <w:rFonts w:ascii="Times New Roman" w:hAnsi="Times New Roman" w:cs="Times New Roman"/>
          <w:sz w:val="24"/>
        </w:rPr>
        <w:t>,</w:t>
      </w:r>
      <w:r>
        <w:rPr>
          <w:rFonts w:ascii="Times New Roman" w:hAnsi="Times New Roman" w:cs="Times New Roman"/>
          <w:sz w:val="24"/>
        </w:rPr>
        <w:t xml:space="preserve"> I would like to thank my parents and my entire family for supporting me all the way through. Then I would like to </w:t>
      </w:r>
      <w:r w:rsidR="00AC1331">
        <w:rPr>
          <w:rFonts w:ascii="Times New Roman" w:hAnsi="Times New Roman" w:cs="Times New Roman"/>
          <w:sz w:val="24"/>
        </w:rPr>
        <w:t>thank the</w:t>
      </w:r>
      <w:r>
        <w:rPr>
          <w:rFonts w:ascii="Times New Roman" w:hAnsi="Times New Roman" w:cs="Times New Roman"/>
          <w:sz w:val="24"/>
        </w:rPr>
        <w:t xml:space="preserve"> esteemed supervisor of my company for assisting </w:t>
      </w:r>
      <w:r w:rsidR="00AC1331">
        <w:rPr>
          <w:rFonts w:ascii="Times New Roman" w:hAnsi="Times New Roman" w:cs="Times New Roman"/>
          <w:sz w:val="24"/>
        </w:rPr>
        <w:t>me</w:t>
      </w:r>
      <w:r>
        <w:rPr>
          <w:rFonts w:ascii="Times New Roman" w:hAnsi="Times New Roman" w:cs="Times New Roman"/>
          <w:sz w:val="24"/>
        </w:rPr>
        <w:t xml:space="preserve"> through</w:t>
      </w:r>
      <w:r w:rsidR="003C08D4">
        <w:rPr>
          <w:rFonts w:ascii="Times New Roman" w:hAnsi="Times New Roman" w:cs="Times New Roman"/>
          <w:sz w:val="24"/>
        </w:rPr>
        <w:t>out</w:t>
      </w:r>
      <w:r>
        <w:rPr>
          <w:rFonts w:ascii="Times New Roman" w:hAnsi="Times New Roman" w:cs="Times New Roman"/>
          <w:sz w:val="24"/>
        </w:rPr>
        <w:t xml:space="preserve"> my internship. My colleagues also helped me to familiarize myself with the company affairs. Most importantly I would like to thank my esteemed faculty </w:t>
      </w:r>
      <w:proofErr w:type="spellStart"/>
      <w:r>
        <w:rPr>
          <w:rFonts w:ascii="Times New Roman" w:hAnsi="Times New Roman" w:cs="Times New Roman"/>
          <w:sz w:val="24"/>
        </w:rPr>
        <w:t>Mofijul</w:t>
      </w:r>
      <w:proofErr w:type="spellEnd"/>
      <w:r>
        <w:rPr>
          <w:rFonts w:ascii="Times New Roman" w:hAnsi="Times New Roman" w:cs="Times New Roman"/>
          <w:sz w:val="24"/>
        </w:rPr>
        <w:t xml:space="preserve"> </w:t>
      </w:r>
      <w:proofErr w:type="spellStart"/>
      <w:r>
        <w:rPr>
          <w:rFonts w:ascii="Times New Roman" w:hAnsi="Times New Roman" w:cs="Times New Roman"/>
          <w:sz w:val="24"/>
        </w:rPr>
        <w:t>Hoq</w:t>
      </w:r>
      <w:proofErr w:type="spellEnd"/>
      <w:r>
        <w:rPr>
          <w:rFonts w:ascii="Times New Roman" w:hAnsi="Times New Roman" w:cs="Times New Roman"/>
          <w:sz w:val="24"/>
        </w:rPr>
        <w:t xml:space="preserve"> </w:t>
      </w:r>
      <w:proofErr w:type="spellStart"/>
      <w:r>
        <w:rPr>
          <w:rFonts w:ascii="Times New Roman" w:hAnsi="Times New Roman" w:cs="Times New Roman"/>
          <w:sz w:val="24"/>
        </w:rPr>
        <w:t>Masum</w:t>
      </w:r>
      <w:proofErr w:type="spellEnd"/>
      <w:r w:rsidR="00AC1331">
        <w:rPr>
          <w:rFonts w:ascii="Times New Roman" w:hAnsi="Times New Roman" w:cs="Times New Roman"/>
          <w:sz w:val="24"/>
        </w:rPr>
        <w:t xml:space="preserve"> sir</w:t>
      </w:r>
      <w:r>
        <w:rPr>
          <w:rFonts w:ascii="Times New Roman" w:hAnsi="Times New Roman" w:cs="Times New Roman"/>
          <w:sz w:val="24"/>
        </w:rPr>
        <w:t xml:space="preserve"> for helping me in every way possible, even if it wa</w:t>
      </w:r>
      <w:r w:rsidR="00AC1331">
        <w:rPr>
          <w:rFonts w:ascii="Times New Roman" w:hAnsi="Times New Roman" w:cs="Times New Roman"/>
          <w:sz w:val="24"/>
        </w:rPr>
        <w:t xml:space="preserve">s through </w:t>
      </w:r>
      <w:r>
        <w:rPr>
          <w:rFonts w:ascii="Times New Roman" w:hAnsi="Times New Roman" w:cs="Times New Roman"/>
          <w:sz w:val="24"/>
        </w:rPr>
        <w:t xml:space="preserve">the </w:t>
      </w:r>
      <w:r w:rsidR="00AC1331">
        <w:rPr>
          <w:rFonts w:ascii="Times New Roman" w:hAnsi="Times New Roman" w:cs="Times New Roman"/>
          <w:sz w:val="24"/>
        </w:rPr>
        <w:t>in-person</w:t>
      </w:r>
      <w:r>
        <w:rPr>
          <w:rFonts w:ascii="Times New Roman" w:hAnsi="Times New Roman" w:cs="Times New Roman"/>
          <w:sz w:val="24"/>
        </w:rPr>
        <w:t xml:space="preserve"> sessions </w:t>
      </w:r>
      <w:r w:rsidR="00AC1331">
        <w:rPr>
          <w:rFonts w:ascii="Times New Roman" w:hAnsi="Times New Roman" w:cs="Times New Roman"/>
          <w:sz w:val="24"/>
        </w:rPr>
        <w:t>during</w:t>
      </w:r>
      <w:r>
        <w:rPr>
          <w:rFonts w:ascii="Times New Roman" w:hAnsi="Times New Roman" w:cs="Times New Roman"/>
          <w:sz w:val="24"/>
        </w:rPr>
        <w:t xml:space="preserve"> </w:t>
      </w:r>
      <w:r w:rsidR="00AC1331">
        <w:rPr>
          <w:rFonts w:ascii="Times New Roman" w:hAnsi="Times New Roman" w:cs="Times New Roman"/>
          <w:sz w:val="24"/>
        </w:rPr>
        <w:t>counseling</w:t>
      </w:r>
      <w:r>
        <w:rPr>
          <w:rFonts w:ascii="Times New Roman" w:hAnsi="Times New Roman" w:cs="Times New Roman"/>
          <w:sz w:val="24"/>
        </w:rPr>
        <w:t xml:space="preserve"> hours or the constant contact he kept online to guide me and </w:t>
      </w:r>
      <w:r w:rsidR="00AC1331">
        <w:rPr>
          <w:rFonts w:ascii="Times New Roman" w:hAnsi="Times New Roman" w:cs="Times New Roman"/>
          <w:sz w:val="24"/>
        </w:rPr>
        <w:t>helping</w:t>
      </w:r>
      <w:r>
        <w:rPr>
          <w:rFonts w:ascii="Times New Roman" w:hAnsi="Times New Roman" w:cs="Times New Roman"/>
          <w:sz w:val="24"/>
        </w:rPr>
        <w:t xml:space="preserve"> </w:t>
      </w:r>
      <w:r w:rsidR="00AC1331">
        <w:rPr>
          <w:rFonts w:ascii="Times New Roman" w:hAnsi="Times New Roman" w:cs="Times New Roman"/>
          <w:sz w:val="24"/>
        </w:rPr>
        <w:t>me</w:t>
      </w:r>
      <w:r>
        <w:rPr>
          <w:rFonts w:ascii="Times New Roman" w:hAnsi="Times New Roman" w:cs="Times New Roman"/>
          <w:sz w:val="24"/>
        </w:rPr>
        <w:t xml:space="preserve"> come up with such a professional report for the completion of my BBA program. I am </w:t>
      </w:r>
      <w:r w:rsidR="00AC1331">
        <w:rPr>
          <w:rFonts w:ascii="Times New Roman" w:hAnsi="Times New Roman" w:cs="Times New Roman"/>
          <w:sz w:val="24"/>
        </w:rPr>
        <w:t>thankful</w:t>
      </w:r>
      <w:r>
        <w:rPr>
          <w:rFonts w:ascii="Times New Roman" w:hAnsi="Times New Roman" w:cs="Times New Roman"/>
          <w:sz w:val="24"/>
        </w:rPr>
        <w:t xml:space="preserve"> </w:t>
      </w:r>
      <w:r w:rsidR="00AC1331">
        <w:rPr>
          <w:rFonts w:ascii="Times New Roman" w:hAnsi="Times New Roman" w:cs="Times New Roman"/>
          <w:sz w:val="24"/>
        </w:rPr>
        <w:t xml:space="preserve">to each and </w:t>
      </w:r>
      <w:r w:rsidR="003C08D4">
        <w:rPr>
          <w:rFonts w:ascii="Times New Roman" w:hAnsi="Times New Roman" w:cs="Times New Roman"/>
          <w:sz w:val="24"/>
        </w:rPr>
        <w:t>e</w:t>
      </w:r>
      <w:r w:rsidR="00AC1331">
        <w:rPr>
          <w:rFonts w:ascii="Times New Roman" w:hAnsi="Times New Roman" w:cs="Times New Roman"/>
          <w:sz w:val="24"/>
        </w:rPr>
        <w:t>ve</w:t>
      </w:r>
      <w:r w:rsidR="003C08D4">
        <w:rPr>
          <w:rFonts w:ascii="Times New Roman" w:hAnsi="Times New Roman" w:cs="Times New Roman"/>
          <w:sz w:val="24"/>
        </w:rPr>
        <w:t>ry one</w:t>
      </w:r>
      <w:r>
        <w:rPr>
          <w:rFonts w:ascii="Times New Roman" w:hAnsi="Times New Roman" w:cs="Times New Roman"/>
          <w:sz w:val="24"/>
        </w:rPr>
        <w:t xml:space="preserve">. </w:t>
      </w:r>
    </w:p>
    <w:p w:rsidR="00DF7FF2" w:rsidRDefault="00DF7FF2" w:rsidP="00DF7FF2"/>
    <w:p w:rsidR="00DF7FF2" w:rsidRDefault="00DF7FF2" w:rsidP="00DF7FF2"/>
    <w:p w:rsidR="00DF7FF2" w:rsidRDefault="00DF7FF2" w:rsidP="00DF7FF2"/>
    <w:p w:rsidR="00DF7FF2" w:rsidRDefault="00DF7FF2" w:rsidP="00DF7FF2"/>
    <w:p w:rsidR="00DF7FF2" w:rsidRDefault="00DF7FF2" w:rsidP="00DF7FF2"/>
    <w:p w:rsidR="00DF7FF2" w:rsidRDefault="00DF7FF2" w:rsidP="00DF7FF2"/>
    <w:p w:rsidR="00DF7FF2" w:rsidRDefault="00DF7FF2" w:rsidP="00DF7FF2"/>
    <w:p w:rsidR="00DF7FF2" w:rsidRDefault="00DF7FF2" w:rsidP="00DF7FF2"/>
    <w:p w:rsidR="00DF7FF2" w:rsidRDefault="00DF7FF2" w:rsidP="00DF7FF2"/>
    <w:p w:rsidR="00DF7FF2" w:rsidRDefault="00DF7FF2" w:rsidP="00DF7FF2"/>
    <w:p w:rsidR="00DF7FF2" w:rsidRDefault="00DF7FF2" w:rsidP="00DF7FF2"/>
    <w:p w:rsidR="00DF7FF2" w:rsidRDefault="00DF7FF2" w:rsidP="00DF7FF2"/>
    <w:p w:rsidR="0096101D" w:rsidRDefault="0096101D" w:rsidP="00245417">
      <w:pPr>
        <w:pStyle w:val="Heading1"/>
        <w:spacing w:line="360" w:lineRule="auto"/>
        <w:rPr>
          <w:rFonts w:asciiTheme="minorHAnsi" w:eastAsiaTheme="minorHAnsi" w:hAnsiTheme="minorHAnsi" w:cstheme="minorBidi"/>
          <w:color w:val="auto"/>
          <w:sz w:val="22"/>
          <w:szCs w:val="22"/>
        </w:rPr>
      </w:pPr>
    </w:p>
    <w:p w:rsidR="003C08D4" w:rsidRPr="003C08D4" w:rsidRDefault="003C08D4" w:rsidP="003C08D4"/>
    <w:p w:rsidR="0096101D" w:rsidRDefault="0096101D" w:rsidP="0096101D"/>
    <w:p w:rsidR="0096101D" w:rsidRPr="0096101D" w:rsidRDefault="0096101D" w:rsidP="0096101D"/>
    <w:p w:rsidR="00981A4C" w:rsidRPr="0096101D" w:rsidRDefault="00DF7FF2" w:rsidP="00245417">
      <w:pPr>
        <w:pStyle w:val="Heading1"/>
        <w:spacing w:line="360" w:lineRule="auto"/>
        <w:rPr>
          <w:rFonts w:ascii="Times New Roman" w:hAnsi="Times New Roman" w:cs="Times New Roman"/>
          <w:b/>
          <w:sz w:val="20"/>
        </w:rPr>
      </w:pPr>
      <w:bookmarkStart w:id="1" w:name="_Toc135734460"/>
      <w:r w:rsidRPr="0096101D">
        <w:rPr>
          <w:rFonts w:ascii="Times New Roman" w:hAnsi="Times New Roman" w:cs="Times New Roman"/>
          <w:b/>
          <w:color w:val="auto"/>
          <w:sz w:val="28"/>
        </w:rPr>
        <w:lastRenderedPageBreak/>
        <w:t>Letter of Transmittal</w:t>
      </w:r>
      <w:bookmarkEnd w:id="1"/>
      <w:r w:rsidR="00245417" w:rsidRPr="0096101D">
        <w:rPr>
          <w:rFonts w:ascii="Times New Roman" w:hAnsi="Times New Roman" w:cs="Times New Roman"/>
          <w:b/>
        </w:rPr>
        <w:br/>
      </w:r>
    </w:p>
    <w:p w:rsidR="00981A4C" w:rsidRDefault="00394B22" w:rsidP="00245417">
      <w:pPr>
        <w:spacing w:line="360" w:lineRule="auto"/>
        <w:rPr>
          <w:rFonts w:ascii="Times New Roman" w:hAnsi="Times New Roman" w:cs="Times New Roman"/>
          <w:sz w:val="24"/>
          <w:szCs w:val="24"/>
        </w:rPr>
      </w:pPr>
      <w:r>
        <w:rPr>
          <w:rFonts w:ascii="Times New Roman" w:hAnsi="Times New Roman" w:cs="Times New Roman"/>
          <w:sz w:val="24"/>
          <w:szCs w:val="24"/>
        </w:rPr>
        <w:t>May 30</w:t>
      </w:r>
      <w:r w:rsidR="00981A4C">
        <w:rPr>
          <w:rFonts w:ascii="Times New Roman" w:hAnsi="Times New Roman" w:cs="Times New Roman"/>
          <w:sz w:val="24"/>
          <w:szCs w:val="24"/>
        </w:rPr>
        <w:t>, 2023</w:t>
      </w:r>
    </w:p>
    <w:p w:rsidR="006F216D" w:rsidRDefault="006F216D" w:rsidP="00245417">
      <w:pPr>
        <w:pStyle w:val="BodyText"/>
        <w:spacing w:line="360" w:lineRule="auto"/>
      </w:pPr>
      <w:r w:rsidRPr="006F216D">
        <w:t xml:space="preserve">Dr. </w:t>
      </w:r>
      <w:proofErr w:type="spellStart"/>
      <w:r w:rsidRPr="006F216D">
        <w:t>Mofijul</w:t>
      </w:r>
      <w:proofErr w:type="spellEnd"/>
      <w:r w:rsidRPr="006F216D">
        <w:t xml:space="preserve"> </w:t>
      </w:r>
      <w:proofErr w:type="spellStart"/>
      <w:r w:rsidRPr="006F216D">
        <w:t>Hoq</w:t>
      </w:r>
      <w:proofErr w:type="spellEnd"/>
      <w:r w:rsidRPr="006F216D">
        <w:t xml:space="preserve"> </w:t>
      </w:r>
      <w:proofErr w:type="spellStart"/>
      <w:r w:rsidRPr="006F216D">
        <w:t>Masum</w:t>
      </w:r>
      <w:proofErr w:type="spellEnd"/>
      <w:r w:rsidRPr="006F216D">
        <w:t xml:space="preserve">, ACMA </w:t>
      </w:r>
    </w:p>
    <w:p w:rsidR="00981A4C" w:rsidRDefault="006F216D" w:rsidP="00245417">
      <w:pPr>
        <w:pStyle w:val="BodyText"/>
        <w:spacing w:line="360" w:lineRule="auto"/>
      </w:pPr>
      <w:r>
        <w:t xml:space="preserve">Associate </w:t>
      </w:r>
      <w:r w:rsidR="00981A4C">
        <w:t>Professor</w:t>
      </w:r>
    </w:p>
    <w:p w:rsidR="00981A4C" w:rsidRDefault="006F216D" w:rsidP="00245417">
      <w:pPr>
        <w:pStyle w:val="BodyText"/>
        <w:spacing w:line="360" w:lineRule="auto"/>
      </w:pPr>
      <w:r w:rsidRPr="006F216D">
        <w:t>School of Business and Economics</w:t>
      </w:r>
      <w:r w:rsidRPr="006F216D">
        <w:br/>
        <w:t>United International University</w:t>
      </w:r>
    </w:p>
    <w:p w:rsidR="006F216D" w:rsidRPr="006F216D" w:rsidRDefault="006F216D" w:rsidP="00245417">
      <w:pPr>
        <w:pStyle w:val="BodyText"/>
        <w:spacing w:line="360" w:lineRule="auto"/>
      </w:pPr>
      <w:r>
        <w:t>Dhaka- 1212</w:t>
      </w:r>
    </w:p>
    <w:p w:rsidR="006F216D" w:rsidRPr="00245417" w:rsidRDefault="006F216D" w:rsidP="00245417">
      <w:pPr>
        <w:spacing w:after="0" w:line="360" w:lineRule="auto"/>
        <w:jc w:val="both"/>
        <w:rPr>
          <w:rFonts w:ascii="Times New Roman" w:hAnsi="Times New Roman" w:cs="Times New Roman"/>
          <w:b/>
          <w:sz w:val="14"/>
          <w:szCs w:val="24"/>
        </w:rPr>
      </w:pPr>
      <w:bookmarkStart w:id="2" w:name="_Toc132431119"/>
      <w:bookmarkStart w:id="3" w:name="_Toc132152332"/>
    </w:p>
    <w:p w:rsidR="00981A4C" w:rsidRPr="006F216D" w:rsidRDefault="00981A4C" w:rsidP="00245417">
      <w:pPr>
        <w:spacing w:after="0" w:line="360" w:lineRule="auto"/>
        <w:jc w:val="both"/>
        <w:rPr>
          <w:rFonts w:ascii="Times New Roman" w:hAnsi="Times New Roman" w:cs="Times New Roman"/>
          <w:b/>
          <w:i/>
          <w:sz w:val="24"/>
          <w:szCs w:val="24"/>
        </w:rPr>
      </w:pPr>
      <w:r>
        <w:rPr>
          <w:rFonts w:ascii="Times New Roman" w:hAnsi="Times New Roman" w:cs="Times New Roman"/>
          <w:b/>
          <w:sz w:val="24"/>
          <w:szCs w:val="24"/>
        </w:rPr>
        <w:t>Subject</w:t>
      </w:r>
      <w:r>
        <w:rPr>
          <w:rFonts w:ascii="Times New Roman" w:hAnsi="Times New Roman" w:cs="Times New Roman"/>
          <w:sz w:val="24"/>
          <w:szCs w:val="24"/>
        </w:rPr>
        <w:t>:</w:t>
      </w:r>
      <w:r>
        <w:rPr>
          <w:rFonts w:ascii="Times New Roman" w:hAnsi="Times New Roman" w:cs="Times New Roman"/>
          <w:spacing w:val="-5"/>
          <w:sz w:val="24"/>
          <w:szCs w:val="24"/>
        </w:rPr>
        <w:t xml:space="preserve"> </w:t>
      </w:r>
      <w:r w:rsidR="004A12F8">
        <w:rPr>
          <w:rFonts w:ascii="Times New Roman" w:hAnsi="Times New Roman" w:cs="Times New Roman"/>
          <w:sz w:val="24"/>
          <w:szCs w:val="24"/>
        </w:rPr>
        <w:t>Submitting</w:t>
      </w:r>
      <w:r>
        <w:rPr>
          <w:rFonts w:ascii="Times New Roman" w:hAnsi="Times New Roman" w:cs="Times New Roman"/>
          <w:sz w:val="24"/>
          <w:szCs w:val="24"/>
        </w:rPr>
        <w:t xml:space="preserve"> </w:t>
      </w:r>
      <w:r w:rsidR="006F216D">
        <w:rPr>
          <w:rFonts w:ascii="Times New Roman" w:hAnsi="Times New Roman" w:cs="Times New Roman"/>
          <w:sz w:val="24"/>
          <w:szCs w:val="24"/>
        </w:rPr>
        <w:t xml:space="preserve">an internship report </w:t>
      </w:r>
      <w:r>
        <w:rPr>
          <w:rFonts w:ascii="Times New Roman" w:hAnsi="Times New Roman" w:cs="Times New Roman"/>
          <w:sz w:val="24"/>
          <w:szCs w:val="24"/>
        </w:rPr>
        <w:t xml:space="preserve">on </w:t>
      </w:r>
      <w:bookmarkEnd w:id="2"/>
      <w:bookmarkEnd w:id="3"/>
      <w:r w:rsidR="006F216D">
        <w:rPr>
          <w:rFonts w:ascii="Times New Roman" w:hAnsi="Times New Roman" w:cs="Times New Roman"/>
          <w:b/>
          <w:i/>
          <w:sz w:val="24"/>
          <w:szCs w:val="24"/>
        </w:rPr>
        <w:t>“The Prospect of</w:t>
      </w:r>
      <w:r w:rsidR="00142B68">
        <w:rPr>
          <w:rFonts w:ascii="Times New Roman" w:hAnsi="Times New Roman" w:cs="Times New Roman"/>
          <w:b/>
          <w:i/>
          <w:sz w:val="24"/>
          <w:szCs w:val="24"/>
        </w:rPr>
        <w:t xml:space="preserve"> the</w:t>
      </w:r>
      <w:r w:rsidR="006F216D" w:rsidRPr="006F216D">
        <w:rPr>
          <w:rFonts w:ascii="Times New Roman" w:hAnsi="Times New Roman" w:cs="Times New Roman"/>
          <w:b/>
          <w:i/>
          <w:sz w:val="24"/>
          <w:szCs w:val="24"/>
        </w:rPr>
        <w:t xml:space="preserve"> Industrial Gases Secto</w:t>
      </w:r>
      <w:r w:rsidR="006F216D">
        <w:rPr>
          <w:rFonts w:ascii="Times New Roman" w:hAnsi="Times New Roman" w:cs="Times New Roman"/>
          <w:b/>
          <w:i/>
          <w:sz w:val="24"/>
          <w:szCs w:val="24"/>
        </w:rPr>
        <w:t xml:space="preserve">r in Bangladesh: </w:t>
      </w:r>
      <w:r w:rsidR="006F216D" w:rsidRPr="006F216D">
        <w:rPr>
          <w:rFonts w:ascii="Times New Roman" w:hAnsi="Times New Roman" w:cs="Times New Roman"/>
          <w:b/>
          <w:i/>
          <w:sz w:val="24"/>
          <w:szCs w:val="24"/>
        </w:rPr>
        <w:t xml:space="preserve">Evidence and </w:t>
      </w:r>
      <w:r w:rsidR="00142B68">
        <w:rPr>
          <w:rFonts w:ascii="Times New Roman" w:hAnsi="Times New Roman" w:cs="Times New Roman"/>
          <w:b/>
          <w:i/>
          <w:sz w:val="24"/>
          <w:szCs w:val="24"/>
        </w:rPr>
        <w:t>Role</w:t>
      </w:r>
      <w:r w:rsidR="006F216D" w:rsidRPr="006F216D">
        <w:rPr>
          <w:rFonts w:ascii="Times New Roman" w:hAnsi="Times New Roman" w:cs="Times New Roman"/>
          <w:b/>
          <w:i/>
          <w:sz w:val="24"/>
          <w:szCs w:val="24"/>
        </w:rPr>
        <w:t xml:space="preserve"> of Linde Bangladesh Limited</w:t>
      </w:r>
      <w:r w:rsidR="006F216D">
        <w:rPr>
          <w:rFonts w:ascii="Times New Roman" w:hAnsi="Times New Roman" w:cs="Times New Roman"/>
          <w:b/>
          <w:i/>
          <w:sz w:val="24"/>
          <w:szCs w:val="24"/>
        </w:rPr>
        <w:t>”</w:t>
      </w:r>
    </w:p>
    <w:p w:rsidR="00981A4C" w:rsidRPr="00245417" w:rsidRDefault="00981A4C" w:rsidP="00245417">
      <w:pPr>
        <w:spacing w:line="360" w:lineRule="auto"/>
        <w:jc w:val="both"/>
        <w:rPr>
          <w:rFonts w:ascii="Times New Roman" w:hAnsi="Times New Roman" w:cs="Times New Roman"/>
          <w:sz w:val="8"/>
          <w:szCs w:val="24"/>
        </w:rPr>
      </w:pPr>
    </w:p>
    <w:p w:rsidR="00981A4C" w:rsidRDefault="00981A4C" w:rsidP="0024541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Dear Sir, </w:t>
      </w:r>
    </w:p>
    <w:p w:rsidR="00981A4C" w:rsidRDefault="00981A4C" w:rsidP="0024541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With due respect, I would </w:t>
      </w:r>
      <w:r w:rsidR="004A12F8">
        <w:rPr>
          <w:rFonts w:ascii="Times New Roman" w:hAnsi="Times New Roman" w:cs="Times New Roman"/>
          <w:sz w:val="24"/>
          <w:szCs w:val="24"/>
        </w:rPr>
        <w:t xml:space="preserve">like to draw your kind attention to the fact that I, </w:t>
      </w:r>
      <w:proofErr w:type="spellStart"/>
      <w:r w:rsidR="004A12F8">
        <w:rPr>
          <w:rFonts w:ascii="Times New Roman" w:hAnsi="Times New Roman" w:cs="Times New Roman"/>
          <w:sz w:val="24"/>
          <w:szCs w:val="24"/>
        </w:rPr>
        <w:t>Imad</w:t>
      </w:r>
      <w:proofErr w:type="spellEnd"/>
      <w:r w:rsidR="004A12F8">
        <w:rPr>
          <w:rFonts w:ascii="Times New Roman" w:hAnsi="Times New Roman" w:cs="Times New Roman"/>
          <w:sz w:val="24"/>
          <w:szCs w:val="24"/>
        </w:rPr>
        <w:t xml:space="preserve"> </w:t>
      </w:r>
      <w:proofErr w:type="spellStart"/>
      <w:r w:rsidR="004A12F8">
        <w:rPr>
          <w:rFonts w:ascii="Times New Roman" w:hAnsi="Times New Roman" w:cs="Times New Roman"/>
          <w:sz w:val="24"/>
          <w:szCs w:val="24"/>
        </w:rPr>
        <w:t>Mustafiz</w:t>
      </w:r>
      <w:proofErr w:type="spellEnd"/>
      <w:r w:rsidR="004A12F8">
        <w:rPr>
          <w:rFonts w:ascii="Times New Roman" w:hAnsi="Times New Roman" w:cs="Times New Roman"/>
          <w:sz w:val="24"/>
          <w:szCs w:val="24"/>
        </w:rPr>
        <w:t xml:space="preserve"> </w:t>
      </w:r>
      <w:proofErr w:type="spellStart"/>
      <w:r w:rsidR="004A12F8">
        <w:rPr>
          <w:rFonts w:ascii="Times New Roman" w:hAnsi="Times New Roman" w:cs="Times New Roman"/>
          <w:sz w:val="24"/>
          <w:szCs w:val="24"/>
        </w:rPr>
        <w:t>Ifaz</w:t>
      </w:r>
      <w:proofErr w:type="spellEnd"/>
      <w:r w:rsidR="004A12F8">
        <w:rPr>
          <w:rFonts w:ascii="Times New Roman" w:hAnsi="Times New Roman" w:cs="Times New Roman"/>
          <w:sz w:val="24"/>
          <w:szCs w:val="24"/>
        </w:rPr>
        <w:t xml:space="preserve">, bearing Id. No. </w:t>
      </w:r>
      <w:r w:rsidR="004A12F8">
        <w:rPr>
          <w:rFonts w:ascii="Times New Roman" w:hAnsi="Times New Roman" w:cs="Times New Roman"/>
          <w:b/>
          <w:sz w:val="24"/>
          <w:szCs w:val="24"/>
          <w:u w:val="single"/>
        </w:rPr>
        <w:t>111 191 101</w:t>
      </w:r>
      <w:r w:rsidR="006B1C6A">
        <w:rPr>
          <w:rFonts w:ascii="Times New Roman" w:hAnsi="Times New Roman" w:cs="Times New Roman"/>
          <w:sz w:val="24"/>
          <w:szCs w:val="24"/>
        </w:rPr>
        <w:t xml:space="preserve">, </w:t>
      </w:r>
      <w:r w:rsidR="004A12F8">
        <w:rPr>
          <w:rFonts w:ascii="Times New Roman" w:hAnsi="Times New Roman" w:cs="Times New Roman"/>
          <w:sz w:val="24"/>
          <w:szCs w:val="24"/>
        </w:rPr>
        <w:t>wou</w:t>
      </w:r>
      <w:r w:rsidR="00142B68">
        <w:rPr>
          <w:rFonts w:ascii="Times New Roman" w:hAnsi="Times New Roman" w:cs="Times New Roman"/>
          <w:sz w:val="24"/>
          <w:szCs w:val="24"/>
        </w:rPr>
        <w:t xml:space="preserve">ld like to submit an internship </w:t>
      </w:r>
      <w:r>
        <w:rPr>
          <w:rFonts w:ascii="Times New Roman" w:hAnsi="Times New Roman" w:cs="Times New Roman"/>
          <w:sz w:val="24"/>
          <w:szCs w:val="24"/>
        </w:rPr>
        <w:t xml:space="preserve">report on </w:t>
      </w:r>
      <w:r w:rsidR="004A12F8" w:rsidRPr="004A12F8">
        <w:rPr>
          <w:rFonts w:ascii="Times New Roman" w:hAnsi="Times New Roman" w:cs="Times New Roman"/>
          <w:b/>
          <w:sz w:val="24"/>
          <w:szCs w:val="24"/>
        </w:rPr>
        <w:t xml:space="preserve">“The Prospect of </w:t>
      </w:r>
      <w:r w:rsidR="00142B68">
        <w:rPr>
          <w:rFonts w:ascii="Times New Roman" w:hAnsi="Times New Roman" w:cs="Times New Roman"/>
          <w:b/>
          <w:sz w:val="24"/>
          <w:szCs w:val="24"/>
        </w:rPr>
        <w:t xml:space="preserve">the </w:t>
      </w:r>
      <w:r w:rsidR="004A12F8" w:rsidRPr="004A12F8">
        <w:rPr>
          <w:rFonts w:ascii="Times New Roman" w:hAnsi="Times New Roman" w:cs="Times New Roman"/>
          <w:b/>
          <w:sz w:val="24"/>
          <w:szCs w:val="24"/>
        </w:rPr>
        <w:t xml:space="preserve">Industrial Gases Sector in Bangladesh: Evidence and </w:t>
      </w:r>
      <w:r w:rsidR="00142B68">
        <w:rPr>
          <w:rFonts w:ascii="Times New Roman" w:hAnsi="Times New Roman" w:cs="Times New Roman"/>
          <w:b/>
          <w:sz w:val="24"/>
          <w:szCs w:val="24"/>
        </w:rPr>
        <w:t>Role</w:t>
      </w:r>
      <w:r w:rsidR="004A12F8" w:rsidRPr="004A12F8">
        <w:rPr>
          <w:rFonts w:ascii="Times New Roman" w:hAnsi="Times New Roman" w:cs="Times New Roman"/>
          <w:b/>
          <w:sz w:val="24"/>
          <w:szCs w:val="24"/>
        </w:rPr>
        <w:t xml:space="preserve"> of Linde Bangladesh Limited”</w:t>
      </w:r>
      <w:r>
        <w:rPr>
          <w:rFonts w:ascii="Times New Roman" w:hAnsi="Times New Roman" w:cs="Times New Roman"/>
          <w:sz w:val="24"/>
          <w:szCs w:val="24"/>
        </w:rPr>
        <w:t xml:space="preserve">. </w:t>
      </w:r>
      <w:r w:rsidR="00341C5A">
        <w:rPr>
          <w:rFonts w:ascii="Times New Roman" w:hAnsi="Times New Roman" w:cs="Times New Roman"/>
          <w:sz w:val="24"/>
          <w:szCs w:val="24"/>
        </w:rPr>
        <w:t>I have attempted to prepa</w:t>
      </w:r>
      <w:r w:rsidR="00142B68">
        <w:rPr>
          <w:rFonts w:ascii="Times New Roman" w:hAnsi="Times New Roman" w:cs="Times New Roman"/>
          <w:sz w:val="24"/>
          <w:szCs w:val="24"/>
        </w:rPr>
        <w:t>re the report by your</w:t>
      </w:r>
      <w:r w:rsidR="00341C5A">
        <w:rPr>
          <w:rFonts w:ascii="Times New Roman" w:hAnsi="Times New Roman" w:cs="Times New Roman"/>
          <w:sz w:val="24"/>
          <w:szCs w:val="24"/>
        </w:rPr>
        <w:t xml:space="preserve"> gu</w:t>
      </w:r>
      <w:r w:rsidR="00142B68">
        <w:rPr>
          <w:rFonts w:ascii="Times New Roman" w:hAnsi="Times New Roman" w:cs="Times New Roman"/>
          <w:sz w:val="24"/>
          <w:szCs w:val="24"/>
        </w:rPr>
        <w:t>idelines</w:t>
      </w:r>
      <w:r w:rsidR="00341C5A">
        <w:rPr>
          <w:rFonts w:ascii="Times New Roman" w:hAnsi="Times New Roman" w:cs="Times New Roman"/>
          <w:sz w:val="24"/>
          <w:szCs w:val="24"/>
        </w:rPr>
        <w:t xml:space="preserve"> and to the best of my knowledge tried to portray the industrial gases sector of Bangladesh and how Linde Bangladesh </w:t>
      </w:r>
      <w:r w:rsidR="00142B68">
        <w:rPr>
          <w:rFonts w:ascii="Times New Roman" w:hAnsi="Times New Roman" w:cs="Times New Roman"/>
          <w:sz w:val="24"/>
          <w:szCs w:val="24"/>
        </w:rPr>
        <w:t>Limited</w:t>
      </w:r>
      <w:r w:rsidR="00341C5A">
        <w:rPr>
          <w:rFonts w:ascii="Times New Roman" w:hAnsi="Times New Roman" w:cs="Times New Roman"/>
          <w:sz w:val="24"/>
          <w:szCs w:val="24"/>
        </w:rPr>
        <w:t xml:space="preserve"> played a big role during and after the COVID-19 pandemic.</w:t>
      </w:r>
      <w:r>
        <w:rPr>
          <w:rFonts w:ascii="Times New Roman" w:hAnsi="Times New Roman" w:cs="Times New Roman"/>
          <w:sz w:val="24"/>
          <w:szCs w:val="24"/>
        </w:rPr>
        <w:t xml:space="preserve"> </w:t>
      </w:r>
      <w:r w:rsidR="00341C5A">
        <w:rPr>
          <w:rFonts w:ascii="Times New Roman" w:hAnsi="Times New Roman" w:cs="Times New Roman"/>
          <w:sz w:val="24"/>
          <w:szCs w:val="24"/>
        </w:rPr>
        <w:t xml:space="preserve">During my internship, I was assigned as an Intern </w:t>
      </w:r>
      <w:r w:rsidR="00142B68">
        <w:rPr>
          <w:rFonts w:ascii="Times New Roman" w:hAnsi="Times New Roman" w:cs="Times New Roman"/>
          <w:sz w:val="24"/>
          <w:szCs w:val="24"/>
        </w:rPr>
        <w:t>in</w:t>
      </w:r>
      <w:r w:rsidR="00341C5A">
        <w:rPr>
          <w:rFonts w:ascii="Times New Roman" w:hAnsi="Times New Roman" w:cs="Times New Roman"/>
          <w:sz w:val="24"/>
          <w:szCs w:val="24"/>
        </w:rPr>
        <w:t xml:space="preserve"> the Secretarial and Legal department and I </w:t>
      </w:r>
      <w:r w:rsidR="00142B68">
        <w:rPr>
          <w:rFonts w:ascii="Times New Roman" w:hAnsi="Times New Roman" w:cs="Times New Roman"/>
          <w:sz w:val="24"/>
          <w:szCs w:val="24"/>
        </w:rPr>
        <w:t>learned</w:t>
      </w:r>
      <w:r w:rsidR="00341C5A">
        <w:rPr>
          <w:rFonts w:ascii="Times New Roman" w:hAnsi="Times New Roman" w:cs="Times New Roman"/>
          <w:sz w:val="24"/>
          <w:szCs w:val="24"/>
        </w:rPr>
        <w:t xml:space="preserve"> a great deal about the organizational culture, prospects</w:t>
      </w:r>
      <w:r w:rsidR="00142B68">
        <w:rPr>
          <w:rFonts w:ascii="Times New Roman" w:hAnsi="Times New Roman" w:cs="Times New Roman"/>
          <w:sz w:val="24"/>
          <w:szCs w:val="24"/>
        </w:rPr>
        <w:t>,</w:t>
      </w:r>
      <w:r w:rsidR="00341C5A">
        <w:rPr>
          <w:rFonts w:ascii="Times New Roman" w:hAnsi="Times New Roman" w:cs="Times New Roman"/>
          <w:sz w:val="24"/>
          <w:szCs w:val="24"/>
        </w:rPr>
        <w:t xml:space="preserve"> and activities of the company and understood its mechanics.</w:t>
      </w:r>
    </w:p>
    <w:p w:rsidR="00981A4C" w:rsidRDefault="000035BB" w:rsidP="00245417">
      <w:pPr>
        <w:pStyle w:val="BodyText"/>
        <w:spacing w:line="360" w:lineRule="auto"/>
        <w:jc w:val="both"/>
        <w:rPr>
          <w:rFonts w:eastAsiaTheme="minorHAnsi"/>
        </w:rPr>
      </w:pPr>
      <w:r>
        <w:rPr>
          <w:rFonts w:eastAsiaTheme="minorHAnsi"/>
        </w:rPr>
        <w:t>I have outlined my observations and an</w:t>
      </w:r>
      <w:r w:rsidR="006B1C6A">
        <w:rPr>
          <w:rFonts w:eastAsiaTheme="minorHAnsi"/>
        </w:rPr>
        <w:t>alysis and</w:t>
      </w:r>
      <w:r>
        <w:rPr>
          <w:rFonts w:eastAsiaTheme="minorHAnsi"/>
        </w:rPr>
        <w:t xml:space="preserve"> provided a detailed report on the findings and recommendations through secondary data collection.</w:t>
      </w:r>
    </w:p>
    <w:p w:rsidR="000035BB" w:rsidRPr="000035BB" w:rsidRDefault="000035BB" w:rsidP="00245417">
      <w:pPr>
        <w:pStyle w:val="BodyText"/>
        <w:spacing w:line="360" w:lineRule="auto"/>
        <w:jc w:val="both"/>
        <w:rPr>
          <w:rFonts w:eastAsiaTheme="minorHAnsi"/>
        </w:rPr>
      </w:pPr>
      <w:r>
        <w:rPr>
          <w:rFonts w:eastAsiaTheme="minorHAnsi"/>
        </w:rPr>
        <w:t xml:space="preserve">I am grateful to you for supporting me as my internship supervisor and also to </w:t>
      </w:r>
      <w:r>
        <w:rPr>
          <w:rFonts w:eastAsiaTheme="minorHAnsi"/>
          <w:b/>
        </w:rPr>
        <w:t xml:space="preserve">Linde Bangladesh Limited </w:t>
      </w:r>
      <w:r>
        <w:rPr>
          <w:rFonts w:eastAsiaTheme="minorHAnsi"/>
        </w:rPr>
        <w:t>for their guidance and encouragement throughout my internship</w:t>
      </w:r>
      <w:r w:rsidR="00603D35">
        <w:rPr>
          <w:rFonts w:eastAsiaTheme="minorHAnsi"/>
        </w:rPr>
        <w:t>. I hope yo</w:t>
      </w:r>
      <w:r w:rsidR="006B1C6A">
        <w:rPr>
          <w:rFonts w:eastAsiaTheme="minorHAnsi"/>
        </w:rPr>
        <w:t xml:space="preserve">u find the report insightful and </w:t>
      </w:r>
      <w:r w:rsidR="00603D35">
        <w:rPr>
          <w:rFonts w:eastAsiaTheme="minorHAnsi"/>
        </w:rPr>
        <w:t xml:space="preserve">informative and </w:t>
      </w:r>
      <w:r w:rsidR="006B1C6A">
        <w:rPr>
          <w:rFonts w:eastAsiaTheme="minorHAnsi"/>
        </w:rPr>
        <w:t xml:space="preserve">I </w:t>
      </w:r>
      <w:r w:rsidR="00603D35">
        <w:rPr>
          <w:rFonts w:eastAsiaTheme="minorHAnsi"/>
        </w:rPr>
        <w:t>have tried to make it as error-free as possible.</w:t>
      </w:r>
      <w:r w:rsidR="006B1C6A">
        <w:rPr>
          <w:rFonts w:eastAsiaTheme="minorHAnsi"/>
        </w:rPr>
        <w:t xml:space="preserve"> Hope and pray that you accept my report and oblige thereby.</w:t>
      </w:r>
    </w:p>
    <w:p w:rsidR="00981A4C" w:rsidRDefault="00981A4C" w:rsidP="00245417">
      <w:pPr>
        <w:pStyle w:val="BodyText"/>
        <w:spacing w:line="360" w:lineRule="auto"/>
      </w:pPr>
      <w:r>
        <w:t xml:space="preserve"> </w:t>
      </w:r>
    </w:p>
    <w:p w:rsidR="00981A4C" w:rsidRDefault="00981A4C" w:rsidP="00245417">
      <w:pPr>
        <w:pStyle w:val="BodyText"/>
        <w:spacing w:line="360" w:lineRule="auto"/>
      </w:pPr>
      <w:r>
        <w:t>Sincerely</w:t>
      </w:r>
      <w:r>
        <w:rPr>
          <w:spacing w:val="-3"/>
        </w:rPr>
        <w:t xml:space="preserve"> </w:t>
      </w:r>
      <w:r>
        <w:t>yours,</w:t>
      </w:r>
    </w:p>
    <w:p w:rsidR="00981A4C" w:rsidRDefault="00CA73AD" w:rsidP="00245417">
      <w:pPr>
        <w:pStyle w:val="BodyText"/>
        <w:spacing w:line="360" w:lineRule="auto"/>
      </w:pPr>
      <w:proofErr w:type="spellStart"/>
      <w:r>
        <w:t>Imad</w:t>
      </w:r>
      <w:proofErr w:type="spellEnd"/>
      <w:r>
        <w:t xml:space="preserve"> </w:t>
      </w:r>
      <w:proofErr w:type="spellStart"/>
      <w:r>
        <w:t>Mustafiz</w:t>
      </w:r>
      <w:proofErr w:type="spellEnd"/>
      <w:r>
        <w:t xml:space="preserve"> </w:t>
      </w:r>
      <w:proofErr w:type="spellStart"/>
      <w:r>
        <w:t>Ifaz</w:t>
      </w:r>
      <w:proofErr w:type="spellEnd"/>
    </w:p>
    <w:p w:rsidR="00EB3ED4" w:rsidRDefault="00CA73AD" w:rsidP="00245417">
      <w:pPr>
        <w:pStyle w:val="BodyText"/>
        <w:spacing w:line="360" w:lineRule="auto"/>
      </w:pPr>
      <w:r>
        <w:t>Id-</w:t>
      </w:r>
      <w:r w:rsidRPr="00CA73AD">
        <w:rPr>
          <w:u w:val="single"/>
        </w:rPr>
        <w:t>111 191 1</w:t>
      </w:r>
      <w:r w:rsidR="00981A4C" w:rsidRPr="00CA73AD">
        <w:rPr>
          <w:u w:val="single"/>
        </w:rPr>
        <w:t>01</w:t>
      </w:r>
    </w:p>
    <w:p w:rsidR="00EB3ED4" w:rsidRPr="00AA5EAA" w:rsidRDefault="00EB3ED4" w:rsidP="00EB3ED4">
      <w:pPr>
        <w:pStyle w:val="Heading1"/>
        <w:rPr>
          <w:rFonts w:ascii="Times New Roman" w:hAnsi="Times New Roman" w:cs="Times New Roman"/>
          <w:b/>
          <w:color w:val="auto"/>
          <w:sz w:val="28"/>
        </w:rPr>
      </w:pPr>
      <w:bookmarkStart w:id="4" w:name="_Toc135734461"/>
      <w:r w:rsidRPr="00AA5EAA">
        <w:rPr>
          <w:rFonts w:ascii="Times New Roman" w:hAnsi="Times New Roman" w:cs="Times New Roman"/>
          <w:b/>
          <w:color w:val="auto"/>
          <w:sz w:val="28"/>
        </w:rPr>
        <w:lastRenderedPageBreak/>
        <w:t>Abstract</w:t>
      </w:r>
      <w:bookmarkEnd w:id="4"/>
    </w:p>
    <w:p w:rsidR="00245417" w:rsidRDefault="00245417" w:rsidP="00245417"/>
    <w:p w:rsidR="007A29A7" w:rsidRDefault="008A0A67" w:rsidP="006F5830">
      <w:pPr>
        <w:spacing w:line="360" w:lineRule="auto"/>
        <w:jc w:val="both"/>
        <w:rPr>
          <w:rFonts w:ascii="Times New Roman" w:hAnsi="Times New Roman" w:cs="Times New Roman"/>
          <w:sz w:val="24"/>
        </w:rPr>
      </w:pPr>
      <w:r>
        <w:rPr>
          <w:rFonts w:ascii="Times New Roman" w:hAnsi="Times New Roman" w:cs="Times New Roman"/>
          <w:sz w:val="24"/>
        </w:rPr>
        <w:t>The study</w:t>
      </w:r>
      <w:r w:rsidR="006F5830">
        <w:rPr>
          <w:rFonts w:ascii="Times New Roman" w:hAnsi="Times New Roman" w:cs="Times New Roman"/>
          <w:sz w:val="24"/>
        </w:rPr>
        <w:t xml:space="preserve"> portrays both </w:t>
      </w:r>
      <w:r w:rsidR="00AC1331">
        <w:rPr>
          <w:rFonts w:ascii="Times New Roman" w:hAnsi="Times New Roman" w:cs="Times New Roman"/>
          <w:sz w:val="24"/>
        </w:rPr>
        <w:t xml:space="preserve">the </w:t>
      </w:r>
      <w:r w:rsidR="006F5830">
        <w:rPr>
          <w:rFonts w:ascii="Times New Roman" w:hAnsi="Times New Roman" w:cs="Times New Roman"/>
          <w:sz w:val="24"/>
        </w:rPr>
        <w:t>current and prospects of the industrial gases sector of Bangladesh, focusing on the role of Linde Bangladesh Limited in this regard. Many factors are assessed such as regulatory frameworks, micro-macroeconomic factors, industry trends, etc. by which the supply and demand of th</w:t>
      </w:r>
      <w:r>
        <w:rPr>
          <w:rFonts w:ascii="Times New Roman" w:hAnsi="Times New Roman" w:cs="Times New Roman"/>
          <w:sz w:val="24"/>
        </w:rPr>
        <w:t>e market is measured. The study</w:t>
      </w:r>
      <w:r w:rsidR="006F5830">
        <w:rPr>
          <w:rFonts w:ascii="Times New Roman" w:hAnsi="Times New Roman" w:cs="Times New Roman"/>
          <w:sz w:val="24"/>
        </w:rPr>
        <w:t xml:space="preserve"> highlight</w:t>
      </w:r>
      <w:r w:rsidR="007A7035">
        <w:rPr>
          <w:rFonts w:ascii="Times New Roman" w:hAnsi="Times New Roman" w:cs="Times New Roman"/>
          <w:sz w:val="24"/>
        </w:rPr>
        <w:t>s</w:t>
      </w:r>
      <w:r w:rsidR="006F5830">
        <w:rPr>
          <w:rFonts w:ascii="Times New Roman" w:hAnsi="Times New Roman" w:cs="Times New Roman"/>
          <w:sz w:val="24"/>
        </w:rPr>
        <w:t xml:space="preserve"> the rapid growth of the demand for industrial gases due to the </w:t>
      </w:r>
      <w:r w:rsidR="009628E7">
        <w:rPr>
          <w:rFonts w:ascii="Times New Roman" w:hAnsi="Times New Roman" w:cs="Times New Roman"/>
          <w:sz w:val="24"/>
        </w:rPr>
        <w:t xml:space="preserve">expansion of infrastructure, manufacturing, and healthcare sectors. According to the perspective </w:t>
      </w:r>
      <w:r w:rsidR="00282DF8">
        <w:rPr>
          <w:rFonts w:ascii="Times New Roman" w:hAnsi="Times New Roman" w:cs="Times New Roman"/>
          <w:sz w:val="24"/>
        </w:rPr>
        <w:t>of Linde</w:t>
      </w:r>
      <w:r w:rsidR="009628E7">
        <w:rPr>
          <w:rFonts w:ascii="Times New Roman" w:hAnsi="Times New Roman" w:cs="Times New Roman"/>
          <w:sz w:val="24"/>
        </w:rPr>
        <w:t xml:space="preserve"> Bangladesh Limited, this report discusses its market position and how it stands out against competitors. The brand image, unique solutions, and diversified portfolio of Linde Bangladesh </w:t>
      </w:r>
      <w:r w:rsidR="007A7035">
        <w:rPr>
          <w:rFonts w:ascii="Times New Roman" w:hAnsi="Times New Roman" w:cs="Times New Roman"/>
          <w:sz w:val="24"/>
        </w:rPr>
        <w:t xml:space="preserve">have </w:t>
      </w:r>
      <w:r w:rsidR="009628E7">
        <w:rPr>
          <w:rFonts w:ascii="Times New Roman" w:hAnsi="Times New Roman" w:cs="Times New Roman"/>
          <w:sz w:val="24"/>
        </w:rPr>
        <w:t>enable</w:t>
      </w:r>
      <w:r w:rsidR="007A7035">
        <w:rPr>
          <w:rFonts w:ascii="Times New Roman" w:hAnsi="Times New Roman" w:cs="Times New Roman"/>
          <w:sz w:val="24"/>
        </w:rPr>
        <w:t>d</w:t>
      </w:r>
      <w:r w:rsidR="009628E7">
        <w:rPr>
          <w:rFonts w:ascii="Times New Roman" w:hAnsi="Times New Roman" w:cs="Times New Roman"/>
          <w:sz w:val="24"/>
        </w:rPr>
        <w:t xml:space="preserve"> it to become a</w:t>
      </w:r>
      <w:r w:rsidR="00555450">
        <w:rPr>
          <w:rFonts w:ascii="Times New Roman" w:hAnsi="Times New Roman" w:cs="Times New Roman"/>
          <w:sz w:val="24"/>
        </w:rPr>
        <w:t xml:space="preserve"> market</w:t>
      </w:r>
      <w:r w:rsidR="009628E7">
        <w:rPr>
          <w:rFonts w:ascii="Times New Roman" w:hAnsi="Times New Roman" w:cs="Times New Roman"/>
          <w:sz w:val="24"/>
        </w:rPr>
        <w:t xml:space="preserve"> leader in this sector. </w:t>
      </w:r>
      <w:r w:rsidR="00555450">
        <w:rPr>
          <w:rFonts w:ascii="Times New Roman" w:hAnsi="Times New Roman" w:cs="Times New Roman"/>
          <w:sz w:val="24"/>
        </w:rPr>
        <w:t xml:space="preserve">In fine, this report provides recommendations for the company to uphold its market position and utilize the growth opportunities amidst the new challenges of the free world. </w:t>
      </w:r>
      <w:r w:rsidR="007A7035">
        <w:rPr>
          <w:rFonts w:ascii="Times New Roman" w:hAnsi="Times New Roman" w:cs="Times New Roman"/>
          <w:sz w:val="24"/>
        </w:rPr>
        <w:t xml:space="preserve">Bangladesh is moving into an uncertain future due to ongoing crises like the </w:t>
      </w:r>
      <w:r w:rsidR="00F63D3D">
        <w:rPr>
          <w:rFonts w:ascii="Times New Roman" w:hAnsi="Times New Roman" w:cs="Times New Roman"/>
          <w:sz w:val="24"/>
        </w:rPr>
        <w:t>post-COVID</w:t>
      </w:r>
      <w:r w:rsidR="007A7035">
        <w:rPr>
          <w:rFonts w:ascii="Times New Roman" w:hAnsi="Times New Roman" w:cs="Times New Roman"/>
          <w:sz w:val="24"/>
        </w:rPr>
        <w:t xml:space="preserve"> world, inflation, the Russia-Ukraine war, and an upsurge in fuel prices. So this report provides important insights as to how the future is shaped for Bangladesh and how it affects the future of Linde Bangladesh Limited in this country. Through </w:t>
      </w:r>
      <w:r w:rsidR="00212FA1">
        <w:rPr>
          <w:rFonts w:ascii="Times New Roman" w:hAnsi="Times New Roman" w:cs="Times New Roman"/>
          <w:sz w:val="24"/>
        </w:rPr>
        <w:t xml:space="preserve">the </w:t>
      </w:r>
      <w:r w:rsidR="007A7035">
        <w:rPr>
          <w:rFonts w:ascii="Times New Roman" w:hAnsi="Times New Roman" w:cs="Times New Roman"/>
          <w:sz w:val="24"/>
        </w:rPr>
        <w:t xml:space="preserve">secondary data collection process, some analyses were done to find out the positive and negative impacts in the industrial gases sector </w:t>
      </w:r>
      <w:r w:rsidR="00212FA1">
        <w:rPr>
          <w:rFonts w:ascii="Times New Roman" w:hAnsi="Times New Roman" w:cs="Times New Roman"/>
          <w:sz w:val="24"/>
        </w:rPr>
        <w:t xml:space="preserve">and based on factual evidence the recommendations were made. </w:t>
      </w:r>
      <w:r w:rsidR="00617A93">
        <w:rPr>
          <w:rFonts w:ascii="Times New Roman" w:hAnsi="Times New Roman" w:cs="Times New Roman"/>
          <w:sz w:val="24"/>
        </w:rPr>
        <w:t xml:space="preserve">There were some limitations pointed out so that no confusion remains. And the report was concluded with my personal </w:t>
      </w:r>
      <w:r w:rsidR="00AA02AC">
        <w:rPr>
          <w:rFonts w:ascii="Times New Roman" w:hAnsi="Times New Roman" w:cs="Times New Roman"/>
          <w:sz w:val="24"/>
        </w:rPr>
        <w:t>hands-on</w:t>
      </w:r>
      <w:r w:rsidR="00617A93">
        <w:rPr>
          <w:rFonts w:ascii="Times New Roman" w:hAnsi="Times New Roman" w:cs="Times New Roman"/>
          <w:sz w:val="24"/>
        </w:rPr>
        <w:t xml:space="preserve"> experience in the company</w:t>
      </w:r>
      <w:r w:rsidR="00AA02AC">
        <w:rPr>
          <w:rFonts w:ascii="Times New Roman" w:hAnsi="Times New Roman" w:cs="Times New Roman"/>
          <w:sz w:val="24"/>
        </w:rPr>
        <w:t xml:space="preserve"> including my duties and responsibilities, observations, and other activities such as celebrating global events and festivals and the culture of a multinational corporation. </w:t>
      </w:r>
    </w:p>
    <w:p w:rsidR="007A29A7" w:rsidRDefault="007A29A7" w:rsidP="006F5830">
      <w:pPr>
        <w:spacing w:line="360" w:lineRule="auto"/>
        <w:jc w:val="both"/>
        <w:rPr>
          <w:rFonts w:ascii="Times New Roman" w:hAnsi="Times New Roman" w:cs="Times New Roman"/>
          <w:sz w:val="24"/>
        </w:rPr>
      </w:pPr>
    </w:p>
    <w:p w:rsidR="00A9302B" w:rsidRPr="008A0A67" w:rsidRDefault="00AA5EAA" w:rsidP="008A0A67">
      <w:pPr>
        <w:pStyle w:val="Heading1"/>
        <w:rPr>
          <w:rFonts w:ascii="Times New Roman" w:hAnsi="Times New Roman" w:cs="Times New Roman"/>
          <w:b/>
          <w:color w:val="auto"/>
          <w:sz w:val="24"/>
          <w:szCs w:val="24"/>
        </w:rPr>
      </w:pPr>
      <w:bookmarkStart w:id="5" w:name="_Toc135734462"/>
      <w:r w:rsidRPr="008A0A67">
        <w:rPr>
          <w:rFonts w:ascii="Times New Roman" w:hAnsi="Times New Roman" w:cs="Times New Roman"/>
          <w:b/>
          <w:color w:val="auto"/>
          <w:sz w:val="24"/>
          <w:szCs w:val="24"/>
        </w:rPr>
        <w:t xml:space="preserve">Key </w:t>
      </w:r>
      <w:bookmarkEnd w:id="5"/>
      <w:r w:rsidR="008A0A67" w:rsidRPr="008A0A67">
        <w:rPr>
          <w:rFonts w:ascii="Times New Roman" w:hAnsi="Times New Roman" w:cs="Times New Roman"/>
          <w:b/>
          <w:color w:val="auto"/>
          <w:sz w:val="24"/>
          <w:szCs w:val="24"/>
        </w:rPr>
        <w:t xml:space="preserve">Words: </w:t>
      </w:r>
      <w:bookmarkStart w:id="6" w:name="_GoBack"/>
      <w:r w:rsidR="00C7639A" w:rsidRPr="008A0A67">
        <w:rPr>
          <w:rFonts w:ascii="Times New Roman" w:hAnsi="Times New Roman" w:cs="Times New Roman"/>
          <w:color w:val="auto"/>
          <w:sz w:val="24"/>
          <w:szCs w:val="24"/>
        </w:rPr>
        <w:t>Gas</w:t>
      </w:r>
      <w:r w:rsidR="007A29A7" w:rsidRPr="008A0A67">
        <w:rPr>
          <w:rFonts w:ascii="Times New Roman" w:hAnsi="Times New Roman" w:cs="Times New Roman"/>
          <w:color w:val="auto"/>
          <w:sz w:val="24"/>
          <w:szCs w:val="24"/>
        </w:rPr>
        <w:t xml:space="preserve">, </w:t>
      </w:r>
      <w:proofErr w:type="spellStart"/>
      <w:r w:rsidR="007A29A7" w:rsidRPr="008A0A67">
        <w:rPr>
          <w:rFonts w:ascii="Times New Roman" w:hAnsi="Times New Roman" w:cs="Times New Roman"/>
          <w:color w:val="auto"/>
          <w:sz w:val="24"/>
          <w:szCs w:val="24"/>
        </w:rPr>
        <w:t>Linde</w:t>
      </w:r>
      <w:proofErr w:type="spellEnd"/>
      <w:r w:rsidR="007A29A7" w:rsidRPr="008A0A67">
        <w:rPr>
          <w:rFonts w:ascii="Times New Roman" w:hAnsi="Times New Roman" w:cs="Times New Roman"/>
          <w:color w:val="auto"/>
          <w:sz w:val="24"/>
          <w:szCs w:val="24"/>
        </w:rPr>
        <w:t xml:space="preserve"> Bangladesh Limited, </w:t>
      </w:r>
      <w:r w:rsidR="00A9302B" w:rsidRPr="008A0A67">
        <w:rPr>
          <w:rFonts w:ascii="Times New Roman" w:hAnsi="Times New Roman" w:cs="Times New Roman"/>
          <w:color w:val="auto"/>
          <w:sz w:val="24"/>
          <w:szCs w:val="24"/>
        </w:rPr>
        <w:t>Relationship</w:t>
      </w:r>
      <w:r w:rsidR="007A29A7" w:rsidRPr="008A0A67">
        <w:rPr>
          <w:rFonts w:ascii="Times New Roman" w:hAnsi="Times New Roman" w:cs="Times New Roman"/>
          <w:color w:val="auto"/>
          <w:sz w:val="24"/>
          <w:szCs w:val="24"/>
        </w:rPr>
        <w:t xml:space="preserve">, </w:t>
      </w:r>
      <w:r w:rsidR="00A9302B" w:rsidRPr="008A0A67">
        <w:rPr>
          <w:rFonts w:ascii="Times New Roman" w:hAnsi="Times New Roman" w:cs="Times New Roman"/>
          <w:color w:val="auto"/>
          <w:sz w:val="24"/>
          <w:szCs w:val="24"/>
        </w:rPr>
        <w:t>Demand</w:t>
      </w:r>
      <w:r w:rsidR="007A29A7" w:rsidRPr="008A0A67">
        <w:rPr>
          <w:rFonts w:ascii="Times New Roman" w:hAnsi="Times New Roman" w:cs="Times New Roman"/>
          <w:color w:val="auto"/>
          <w:sz w:val="24"/>
          <w:szCs w:val="24"/>
        </w:rPr>
        <w:t xml:space="preserve">, </w:t>
      </w:r>
      <w:r w:rsidR="00A9302B" w:rsidRPr="008A0A67">
        <w:rPr>
          <w:rFonts w:ascii="Times New Roman" w:hAnsi="Times New Roman" w:cs="Times New Roman"/>
          <w:color w:val="auto"/>
          <w:sz w:val="24"/>
          <w:szCs w:val="24"/>
        </w:rPr>
        <w:t>Bangladesh</w:t>
      </w:r>
      <w:bookmarkEnd w:id="6"/>
    </w:p>
    <w:p w:rsidR="00526DAC" w:rsidRDefault="00526DAC" w:rsidP="00981A4C">
      <w:pPr>
        <w:rPr>
          <w:rFonts w:ascii="Times New Roman" w:hAnsi="Times New Roman" w:cs="Times New Roman"/>
          <w:sz w:val="24"/>
        </w:rPr>
      </w:pPr>
    </w:p>
    <w:p w:rsidR="007A29A7" w:rsidRDefault="007A29A7" w:rsidP="00981A4C">
      <w:pPr>
        <w:rPr>
          <w:rFonts w:ascii="Times New Roman" w:hAnsi="Times New Roman" w:cs="Times New Roman"/>
          <w:sz w:val="24"/>
          <w:szCs w:val="24"/>
        </w:rPr>
      </w:pPr>
    </w:p>
    <w:p w:rsidR="008A0A67" w:rsidRDefault="008A0A67" w:rsidP="00981A4C">
      <w:pPr>
        <w:rPr>
          <w:rFonts w:ascii="Times New Roman" w:hAnsi="Times New Roman" w:cs="Times New Roman"/>
          <w:sz w:val="24"/>
          <w:szCs w:val="24"/>
        </w:rPr>
      </w:pPr>
    </w:p>
    <w:p w:rsidR="008A0A67" w:rsidRDefault="008A0A67" w:rsidP="00981A4C">
      <w:pPr>
        <w:rPr>
          <w:rFonts w:ascii="Times New Roman" w:hAnsi="Times New Roman" w:cs="Times New Roman"/>
          <w:sz w:val="24"/>
          <w:szCs w:val="24"/>
        </w:rPr>
      </w:pPr>
    </w:p>
    <w:p w:rsidR="00526DAC" w:rsidRDefault="00526DAC" w:rsidP="00981A4C">
      <w:pPr>
        <w:rPr>
          <w:rFonts w:ascii="Times New Roman" w:hAnsi="Times New Roman" w:cs="Times New Roman"/>
          <w:sz w:val="24"/>
          <w:szCs w:val="24"/>
        </w:rPr>
      </w:pPr>
    </w:p>
    <w:p w:rsidR="00526DAC" w:rsidRPr="001A3F75" w:rsidRDefault="003676DC" w:rsidP="003676DC">
      <w:pPr>
        <w:pStyle w:val="Heading1"/>
        <w:jc w:val="center"/>
        <w:rPr>
          <w:rFonts w:ascii="Times New Roman" w:hAnsi="Times New Roman" w:cs="Times New Roman"/>
          <w:b/>
          <w:color w:val="auto"/>
          <w:sz w:val="28"/>
        </w:rPr>
      </w:pPr>
      <w:bookmarkStart w:id="7" w:name="_Toc135734463"/>
      <w:r w:rsidRPr="001A3F75">
        <w:rPr>
          <w:rFonts w:ascii="Times New Roman" w:hAnsi="Times New Roman" w:cs="Times New Roman"/>
          <w:b/>
          <w:color w:val="auto"/>
          <w:sz w:val="28"/>
        </w:rPr>
        <w:lastRenderedPageBreak/>
        <w:t>Chapter 1: Introduction</w:t>
      </w:r>
      <w:bookmarkEnd w:id="7"/>
    </w:p>
    <w:p w:rsidR="003676DC" w:rsidRDefault="003676DC" w:rsidP="003676DC"/>
    <w:p w:rsidR="003676DC" w:rsidRPr="000C72B5" w:rsidRDefault="00700C08" w:rsidP="000C72B5">
      <w:pPr>
        <w:pStyle w:val="Heading2"/>
        <w:numPr>
          <w:ilvl w:val="1"/>
          <w:numId w:val="1"/>
        </w:numPr>
        <w:rPr>
          <w:rFonts w:ascii="Times New Roman" w:hAnsi="Times New Roman" w:cs="Times New Roman"/>
          <w:b/>
          <w:color w:val="auto"/>
          <w:sz w:val="24"/>
        </w:rPr>
      </w:pPr>
      <w:bookmarkStart w:id="8" w:name="_Toc135734464"/>
      <w:r w:rsidRPr="000C72B5">
        <w:rPr>
          <w:rFonts w:ascii="Times New Roman" w:hAnsi="Times New Roman" w:cs="Times New Roman"/>
          <w:b/>
          <w:color w:val="auto"/>
          <w:sz w:val="24"/>
        </w:rPr>
        <w:t>Role of Linde Bangladesh Limited in the Industrial gases sector of Bangladesh</w:t>
      </w:r>
      <w:bookmarkEnd w:id="8"/>
    </w:p>
    <w:p w:rsidR="00E4334F" w:rsidRDefault="00E4334F" w:rsidP="00E4334F"/>
    <w:p w:rsidR="008C7453" w:rsidRDefault="00E4334F" w:rsidP="00272BFC">
      <w:pPr>
        <w:spacing w:line="360" w:lineRule="auto"/>
        <w:jc w:val="both"/>
        <w:rPr>
          <w:rFonts w:ascii="Times New Roman" w:hAnsi="Times New Roman" w:cs="Times New Roman"/>
          <w:sz w:val="24"/>
        </w:rPr>
      </w:pPr>
      <w:r>
        <w:rPr>
          <w:rFonts w:ascii="Times New Roman" w:hAnsi="Times New Roman" w:cs="Times New Roman"/>
          <w:sz w:val="24"/>
        </w:rPr>
        <w:t xml:space="preserve">Linde Bangladesh Limited is a pioneer in the industrial gas sector of Bangladesh. Operating for over 50 years, they have become the market </w:t>
      </w:r>
      <w:r w:rsidR="00892C7A">
        <w:rPr>
          <w:rFonts w:ascii="Times New Roman" w:hAnsi="Times New Roman" w:cs="Times New Roman"/>
          <w:sz w:val="24"/>
        </w:rPr>
        <w:t>leader</w:t>
      </w:r>
      <w:r>
        <w:rPr>
          <w:rFonts w:ascii="Times New Roman" w:hAnsi="Times New Roman" w:cs="Times New Roman"/>
          <w:sz w:val="24"/>
        </w:rPr>
        <w:t xml:space="preserve"> in the country by supplying a wide range of industrial gases including Hydrogen, </w:t>
      </w:r>
      <w:r w:rsidR="00892C7A">
        <w:rPr>
          <w:rFonts w:ascii="Times New Roman" w:hAnsi="Times New Roman" w:cs="Times New Roman"/>
          <w:sz w:val="24"/>
        </w:rPr>
        <w:t>H</w:t>
      </w:r>
      <w:r>
        <w:rPr>
          <w:rFonts w:ascii="Times New Roman" w:hAnsi="Times New Roman" w:cs="Times New Roman"/>
          <w:sz w:val="24"/>
        </w:rPr>
        <w:t xml:space="preserve">elium, </w:t>
      </w:r>
      <w:r w:rsidR="00892C7A">
        <w:rPr>
          <w:rFonts w:ascii="Times New Roman" w:hAnsi="Times New Roman" w:cs="Times New Roman"/>
          <w:sz w:val="24"/>
        </w:rPr>
        <w:t>O</w:t>
      </w:r>
      <w:r>
        <w:rPr>
          <w:rFonts w:ascii="Times New Roman" w:hAnsi="Times New Roman" w:cs="Times New Roman"/>
          <w:sz w:val="24"/>
        </w:rPr>
        <w:t xml:space="preserve">xygen, </w:t>
      </w:r>
      <w:r w:rsidR="00892C7A">
        <w:rPr>
          <w:rFonts w:ascii="Times New Roman" w:hAnsi="Times New Roman" w:cs="Times New Roman"/>
          <w:sz w:val="24"/>
        </w:rPr>
        <w:t>N</w:t>
      </w:r>
      <w:r>
        <w:rPr>
          <w:rFonts w:ascii="Times New Roman" w:hAnsi="Times New Roman" w:cs="Times New Roman"/>
          <w:sz w:val="24"/>
        </w:rPr>
        <w:t xml:space="preserve">itrogen, </w:t>
      </w:r>
      <w:r w:rsidR="00892C7A">
        <w:rPr>
          <w:rFonts w:ascii="Times New Roman" w:hAnsi="Times New Roman" w:cs="Times New Roman"/>
          <w:sz w:val="24"/>
        </w:rPr>
        <w:t>A</w:t>
      </w:r>
      <w:r>
        <w:rPr>
          <w:rFonts w:ascii="Times New Roman" w:hAnsi="Times New Roman" w:cs="Times New Roman"/>
          <w:sz w:val="24"/>
        </w:rPr>
        <w:t xml:space="preserve">rgon, </w:t>
      </w:r>
      <w:r w:rsidR="00892C7A">
        <w:rPr>
          <w:rFonts w:ascii="Times New Roman" w:hAnsi="Times New Roman" w:cs="Times New Roman"/>
          <w:sz w:val="24"/>
        </w:rPr>
        <w:t>Carbon dioxide, Acetylene, etc. They supply gases</w:t>
      </w:r>
      <w:r w:rsidR="00FF2540">
        <w:rPr>
          <w:rFonts w:ascii="Times New Roman" w:hAnsi="Times New Roman" w:cs="Times New Roman"/>
          <w:sz w:val="24"/>
        </w:rPr>
        <w:t xml:space="preserve"> to customers of different industries like construction, chemicals, glass, steel, electronics, food processing, etc. </w:t>
      </w:r>
      <w:r w:rsidR="00905A3B">
        <w:rPr>
          <w:rFonts w:ascii="Times New Roman" w:hAnsi="Times New Roman" w:cs="Times New Roman"/>
          <w:sz w:val="24"/>
        </w:rPr>
        <w:t xml:space="preserve">Their offerings </w:t>
      </w:r>
      <w:r w:rsidR="00C16A69" w:rsidRPr="00C16A69">
        <w:rPr>
          <w:rFonts w:ascii="Times New Roman" w:hAnsi="Times New Roman" w:cs="Times New Roman"/>
          <w:sz w:val="24"/>
        </w:rPr>
        <w:t>include services like gas cylinder installation</w:t>
      </w:r>
      <w:r w:rsidR="00905A3B">
        <w:rPr>
          <w:rFonts w:ascii="Times New Roman" w:hAnsi="Times New Roman" w:cs="Times New Roman"/>
          <w:sz w:val="24"/>
        </w:rPr>
        <w:t>, welding services, training, repair</w:t>
      </w:r>
      <w:r w:rsidR="000A3DCE">
        <w:rPr>
          <w:rFonts w:ascii="Times New Roman" w:hAnsi="Times New Roman" w:cs="Times New Roman"/>
          <w:sz w:val="24"/>
        </w:rPr>
        <w:t>,</w:t>
      </w:r>
      <w:r w:rsidR="00905A3B">
        <w:rPr>
          <w:rFonts w:ascii="Times New Roman" w:hAnsi="Times New Roman" w:cs="Times New Roman"/>
          <w:sz w:val="24"/>
        </w:rPr>
        <w:t xml:space="preserve"> maintenance, etc.</w:t>
      </w:r>
    </w:p>
    <w:p w:rsidR="000A3DCE" w:rsidRDefault="000A3DCE" w:rsidP="00272BFC">
      <w:pPr>
        <w:spacing w:line="360" w:lineRule="auto"/>
        <w:jc w:val="both"/>
        <w:rPr>
          <w:rFonts w:ascii="Times New Roman" w:hAnsi="Times New Roman" w:cs="Times New Roman"/>
          <w:sz w:val="24"/>
        </w:rPr>
      </w:pPr>
      <w:r>
        <w:rPr>
          <w:rFonts w:ascii="Times New Roman" w:hAnsi="Times New Roman" w:cs="Times New Roman"/>
          <w:sz w:val="24"/>
        </w:rPr>
        <w:t xml:space="preserve">Having a unique and diverse portfolio, they don’t have a similar type of competitor in this field so the peer industry scenario cannot be defined accurately. There are other companies supplying </w:t>
      </w:r>
      <w:r w:rsidR="008C7453">
        <w:rPr>
          <w:rFonts w:ascii="Times New Roman" w:hAnsi="Times New Roman" w:cs="Times New Roman"/>
          <w:sz w:val="24"/>
        </w:rPr>
        <w:t xml:space="preserve">industrial </w:t>
      </w:r>
      <w:r>
        <w:rPr>
          <w:rFonts w:ascii="Times New Roman" w:hAnsi="Times New Roman" w:cs="Times New Roman"/>
          <w:sz w:val="24"/>
        </w:rPr>
        <w:t>gas like BGFCL, TITASGAS, KPCL, JAMUNA OIL, INTRACO, UPGDL, SUMITPOWER</w:t>
      </w:r>
      <w:r w:rsidR="008C7453">
        <w:rPr>
          <w:rFonts w:ascii="Times New Roman" w:hAnsi="Times New Roman" w:cs="Times New Roman"/>
          <w:sz w:val="24"/>
        </w:rPr>
        <w:t xml:space="preserve">, etc. but no two companies can be compared fully with Linde Bangladesh Limited. Thus they have a competitive edge and play an important role in this sector in Bangladesh. </w:t>
      </w:r>
    </w:p>
    <w:p w:rsidR="0012643B" w:rsidRDefault="0012643B" w:rsidP="00272BFC">
      <w:pPr>
        <w:spacing w:line="360" w:lineRule="auto"/>
        <w:jc w:val="both"/>
        <w:rPr>
          <w:rFonts w:ascii="Times New Roman" w:hAnsi="Times New Roman" w:cs="Times New Roman"/>
          <w:sz w:val="24"/>
        </w:rPr>
      </w:pPr>
      <w:r>
        <w:rPr>
          <w:rFonts w:ascii="Times New Roman" w:hAnsi="Times New Roman" w:cs="Times New Roman"/>
          <w:sz w:val="24"/>
        </w:rPr>
        <w:t>Linde Bangladesh Limited is known for its safety standards and environmental safety practices. They have a safety policy known as SHEQ (Safety, Health, Environment, and Quality)</w:t>
      </w:r>
      <w:r w:rsidR="00C16A69">
        <w:rPr>
          <w:rFonts w:ascii="Times New Roman" w:hAnsi="Times New Roman" w:cs="Times New Roman"/>
          <w:sz w:val="24"/>
        </w:rPr>
        <w:t>, followed</w:t>
      </w:r>
      <w:r>
        <w:rPr>
          <w:rFonts w:ascii="Times New Roman" w:hAnsi="Times New Roman" w:cs="Times New Roman"/>
          <w:sz w:val="24"/>
        </w:rPr>
        <w:t xml:space="preserve"> by the entire group worldwide. Linde Bangladesh Limited is always committed to reducing </w:t>
      </w:r>
      <w:r w:rsidR="006B68DE">
        <w:rPr>
          <w:rFonts w:ascii="Times New Roman" w:hAnsi="Times New Roman" w:cs="Times New Roman"/>
          <w:sz w:val="24"/>
        </w:rPr>
        <w:t>its</w:t>
      </w:r>
      <w:r>
        <w:rPr>
          <w:rFonts w:ascii="Times New Roman" w:hAnsi="Times New Roman" w:cs="Times New Roman"/>
          <w:sz w:val="24"/>
        </w:rPr>
        <w:t xml:space="preserve"> carbon footprint and </w:t>
      </w:r>
      <w:r w:rsidR="006B68DE">
        <w:rPr>
          <w:rFonts w:ascii="Times New Roman" w:hAnsi="Times New Roman" w:cs="Times New Roman"/>
          <w:sz w:val="24"/>
        </w:rPr>
        <w:t>ensuring</w:t>
      </w:r>
      <w:r>
        <w:rPr>
          <w:rFonts w:ascii="Times New Roman" w:hAnsi="Times New Roman" w:cs="Times New Roman"/>
          <w:sz w:val="24"/>
        </w:rPr>
        <w:t xml:space="preserve"> that no ecological damage </w:t>
      </w:r>
      <w:r w:rsidR="006B68DE">
        <w:rPr>
          <w:rFonts w:ascii="Times New Roman" w:hAnsi="Times New Roman" w:cs="Times New Roman"/>
          <w:sz w:val="24"/>
        </w:rPr>
        <w:t>occurs</w:t>
      </w:r>
      <w:r>
        <w:rPr>
          <w:rFonts w:ascii="Times New Roman" w:hAnsi="Times New Roman" w:cs="Times New Roman"/>
          <w:sz w:val="24"/>
        </w:rPr>
        <w:t xml:space="preserve"> in the process of </w:t>
      </w:r>
      <w:r w:rsidR="006B68DE">
        <w:rPr>
          <w:rFonts w:ascii="Times New Roman" w:hAnsi="Times New Roman" w:cs="Times New Roman"/>
          <w:sz w:val="24"/>
        </w:rPr>
        <w:t>its</w:t>
      </w:r>
      <w:r>
        <w:rPr>
          <w:rFonts w:ascii="Times New Roman" w:hAnsi="Times New Roman" w:cs="Times New Roman"/>
          <w:sz w:val="24"/>
        </w:rPr>
        <w:t xml:space="preserve"> work. They are not only limited to international corporate safety standards</w:t>
      </w:r>
      <w:r w:rsidR="001212A8" w:rsidRPr="001212A8">
        <w:rPr>
          <w:rFonts w:ascii="Times New Roman" w:hAnsi="Times New Roman" w:cs="Times New Roman"/>
          <w:sz w:val="24"/>
        </w:rPr>
        <w:t xml:space="preserve"> but also practice these policies in their daily</w:t>
      </w:r>
      <w:r>
        <w:rPr>
          <w:rFonts w:ascii="Times New Roman" w:hAnsi="Times New Roman" w:cs="Times New Roman"/>
          <w:sz w:val="24"/>
        </w:rPr>
        <w:t xml:space="preserve"> life. For example</w:t>
      </w:r>
      <w:r w:rsidR="006B68DE">
        <w:rPr>
          <w:rFonts w:ascii="Times New Roman" w:hAnsi="Times New Roman" w:cs="Times New Roman"/>
          <w:sz w:val="24"/>
        </w:rPr>
        <w:t>,</w:t>
      </w:r>
      <w:r>
        <w:rPr>
          <w:rFonts w:ascii="Times New Roman" w:hAnsi="Times New Roman" w:cs="Times New Roman"/>
          <w:sz w:val="24"/>
        </w:rPr>
        <w:t xml:space="preserve"> they hold a safety meeting at the start of every month where the employees share their safety issues and incidents that they have seen in their regular lives and they talk about the ways to prevent these hazards from happening again.</w:t>
      </w:r>
      <w:r w:rsidR="00272BFC">
        <w:rPr>
          <w:rFonts w:ascii="Times New Roman" w:hAnsi="Times New Roman" w:cs="Times New Roman"/>
          <w:sz w:val="24"/>
        </w:rPr>
        <w:t xml:space="preserve"> Thus they show responsible behavior that </w:t>
      </w:r>
      <w:r w:rsidR="00C16A69">
        <w:rPr>
          <w:rFonts w:ascii="Times New Roman" w:hAnsi="Times New Roman" w:cs="Times New Roman"/>
          <w:sz w:val="24"/>
        </w:rPr>
        <w:t>benefits the country and</w:t>
      </w:r>
      <w:r w:rsidR="00272BFC">
        <w:rPr>
          <w:rFonts w:ascii="Times New Roman" w:hAnsi="Times New Roman" w:cs="Times New Roman"/>
          <w:sz w:val="24"/>
        </w:rPr>
        <w:t xml:space="preserve"> a greener world. </w:t>
      </w:r>
    </w:p>
    <w:p w:rsidR="00272BFC" w:rsidRDefault="00272BFC" w:rsidP="00272BFC">
      <w:pPr>
        <w:spacing w:line="360" w:lineRule="auto"/>
        <w:jc w:val="both"/>
        <w:rPr>
          <w:rFonts w:ascii="Times New Roman" w:hAnsi="Times New Roman" w:cs="Times New Roman"/>
          <w:sz w:val="24"/>
        </w:rPr>
      </w:pPr>
      <w:r>
        <w:rPr>
          <w:rFonts w:ascii="Times New Roman" w:hAnsi="Times New Roman" w:cs="Times New Roman"/>
          <w:sz w:val="24"/>
        </w:rPr>
        <w:t>Besides corporate social responsibility, Linde Bangladesh Limited has shown expertise in the field of technological innovations. They have found adopted methods that have enabled them to become more efficient in production and make a profit by ensuring quality. They have found innovative technologies to reduce environmental damage and produce high-quality gases so that the other sectors can ramp up their production and can perform their work properly.</w:t>
      </w:r>
    </w:p>
    <w:p w:rsidR="00272BFC" w:rsidRDefault="00272BFC" w:rsidP="00272BFC">
      <w:p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In fine, Linde Bangladesh Limited plays a huge role in the economy of Bangladesh as they earn a huge amount of revenue every year by offering pure, high-quality gases, and services to Bangladesh. They also contributed last year by providing free toolkits to the underserved people of </w:t>
      </w:r>
      <w:proofErr w:type="spellStart"/>
      <w:r>
        <w:rPr>
          <w:rFonts w:ascii="Times New Roman" w:hAnsi="Times New Roman" w:cs="Times New Roman"/>
          <w:sz w:val="24"/>
        </w:rPr>
        <w:t>Ukhiya</w:t>
      </w:r>
      <w:proofErr w:type="spellEnd"/>
      <w:r>
        <w:rPr>
          <w:rFonts w:ascii="Times New Roman" w:hAnsi="Times New Roman" w:cs="Times New Roman"/>
          <w:sz w:val="24"/>
        </w:rPr>
        <w:t xml:space="preserve"> </w:t>
      </w:r>
      <w:proofErr w:type="spellStart"/>
      <w:r>
        <w:rPr>
          <w:rFonts w:ascii="Times New Roman" w:hAnsi="Times New Roman" w:cs="Times New Roman"/>
          <w:sz w:val="24"/>
        </w:rPr>
        <w:t>Upazila</w:t>
      </w:r>
      <w:proofErr w:type="spellEnd"/>
      <w:r>
        <w:rPr>
          <w:rFonts w:ascii="Times New Roman" w:hAnsi="Times New Roman" w:cs="Times New Roman"/>
          <w:sz w:val="24"/>
        </w:rPr>
        <w:t>.</w:t>
      </w:r>
    </w:p>
    <w:p w:rsidR="006D522E" w:rsidRDefault="00272BFC" w:rsidP="00272BFC">
      <w:pPr>
        <w:spacing w:line="360" w:lineRule="auto"/>
        <w:jc w:val="both"/>
        <w:rPr>
          <w:rFonts w:ascii="Times New Roman" w:hAnsi="Times New Roman" w:cs="Times New Roman"/>
          <w:sz w:val="24"/>
        </w:rPr>
      </w:pPr>
      <w:r>
        <w:rPr>
          <w:rFonts w:ascii="Times New Roman" w:hAnsi="Times New Roman" w:cs="Times New Roman"/>
          <w:sz w:val="24"/>
        </w:rPr>
        <w:t xml:space="preserve">Linde Bangladesh has installed plants for increasing their rate of production across many parts of Bangladesh such as a CO2 plant in </w:t>
      </w:r>
      <w:proofErr w:type="spellStart"/>
      <w:r>
        <w:rPr>
          <w:rFonts w:ascii="Times New Roman" w:hAnsi="Times New Roman" w:cs="Times New Roman"/>
          <w:sz w:val="24"/>
        </w:rPr>
        <w:t>Rupganj</w:t>
      </w:r>
      <w:proofErr w:type="spellEnd"/>
      <w:r>
        <w:rPr>
          <w:rFonts w:ascii="Times New Roman" w:hAnsi="Times New Roman" w:cs="Times New Roman"/>
          <w:sz w:val="24"/>
        </w:rPr>
        <w:t xml:space="preserve">, a welding production line in </w:t>
      </w:r>
      <w:proofErr w:type="spellStart"/>
      <w:r>
        <w:rPr>
          <w:rFonts w:ascii="Times New Roman" w:hAnsi="Times New Roman" w:cs="Times New Roman"/>
          <w:sz w:val="24"/>
        </w:rPr>
        <w:t>Rupganj</w:t>
      </w:r>
      <w:proofErr w:type="spellEnd"/>
      <w:r>
        <w:rPr>
          <w:rFonts w:ascii="Times New Roman" w:hAnsi="Times New Roman" w:cs="Times New Roman"/>
          <w:sz w:val="24"/>
        </w:rPr>
        <w:t>, an LPG plant</w:t>
      </w:r>
      <w:r w:rsidR="009823A3">
        <w:rPr>
          <w:rFonts w:ascii="Times New Roman" w:hAnsi="Times New Roman" w:cs="Times New Roman"/>
          <w:sz w:val="24"/>
        </w:rPr>
        <w:t xml:space="preserve"> in </w:t>
      </w:r>
      <w:proofErr w:type="spellStart"/>
      <w:r w:rsidR="009823A3">
        <w:rPr>
          <w:rFonts w:ascii="Times New Roman" w:hAnsi="Times New Roman" w:cs="Times New Roman"/>
          <w:sz w:val="24"/>
        </w:rPr>
        <w:t>Shitalpur</w:t>
      </w:r>
      <w:proofErr w:type="spellEnd"/>
      <w:r w:rsidR="009823A3">
        <w:rPr>
          <w:rFonts w:ascii="Times New Roman" w:hAnsi="Times New Roman" w:cs="Times New Roman"/>
          <w:sz w:val="24"/>
        </w:rPr>
        <w:t>, an LPG</w:t>
      </w:r>
      <w:r>
        <w:rPr>
          <w:rFonts w:ascii="Times New Roman" w:hAnsi="Times New Roman" w:cs="Times New Roman"/>
          <w:sz w:val="24"/>
        </w:rPr>
        <w:t xml:space="preserve"> plant in </w:t>
      </w:r>
      <w:proofErr w:type="spellStart"/>
      <w:r>
        <w:rPr>
          <w:rFonts w:ascii="Times New Roman" w:hAnsi="Times New Roman" w:cs="Times New Roman"/>
          <w:sz w:val="24"/>
        </w:rPr>
        <w:t>Bogra</w:t>
      </w:r>
      <w:proofErr w:type="spellEnd"/>
      <w:r>
        <w:rPr>
          <w:rFonts w:ascii="Times New Roman" w:hAnsi="Times New Roman" w:cs="Times New Roman"/>
          <w:sz w:val="24"/>
        </w:rPr>
        <w:t xml:space="preserve">, etc. </w:t>
      </w:r>
    </w:p>
    <w:p w:rsidR="006D522E" w:rsidRDefault="006D522E" w:rsidP="00272BFC">
      <w:pPr>
        <w:spacing w:line="360" w:lineRule="auto"/>
        <w:jc w:val="both"/>
        <w:rPr>
          <w:rFonts w:ascii="Times New Roman" w:hAnsi="Times New Roman" w:cs="Times New Roman"/>
          <w:sz w:val="24"/>
        </w:rPr>
      </w:pPr>
    </w:p>
    <w:p w:rsidR="006D522E" w:rsidRPr="006D522E" w:rsidRDefault="006D522E" w:rsidP="000C72B5">
      <w:pPr>
        <w:pStyle w:val="Heading2"/>
        <w:numPr>
          <w:ilvl w:val="1"/>
          <w:numId w:val="1"/>
        </w:numPr>
        <w:rPr>
          <w:rFonts w:ascii="Times New Roman" w:hAnsi="Times New Roman" w:cs="Times New Roman"/>
          <w:b/>
          <w:color w:val="auto"/>
        </w:rPr>
      </w:pPr>
      <w:bookmarkStart w:id="9" w:name="_Toc135734465"/>
      <w:r w:rsidRPr="009823A3">
        <w:rPr>
          <w:rFonts w:ascii="Times New Roman" w:hAnsi="Times New Roman" w:cs="Times New Roman"/>
          <w:b/>
          <w:color w:val="auto"/>
          <w:sz w:val="24"/>
        </w:rPr>
        <w:t>Industrial Gases Sector of Bangladesh</w:t>
      </w:r>
      <w:bookmarkEnd w:id="9"/>
    </w:p>
    <w:p w:rsidR="00A00C5C" w:rsidRDefault="00A00C5C" w:rsidP="00A00C5C"/>
    <w:p w:rsidR="00BD382E" w:rsidRDefault="00744858" w:rsidP="005A6217">
      <w:pPr>
        <w:spacing w:line="360" w:lineRule="auto"/>
        <w:jc w:val="both"/>
        <w:rPr>
          <w:rFonts w:ascii="Times New Roman" w:hAnsi="Times New Roman" w:cs="Times New Roman"/>
          <w:sz w:val="24"/>
        </w:rPr>
      </w:pPr>
      <w:r>
        <w:rPr>
          <w:rFonts w:ascii="Times New Roman" w:hAnsi="Times New Roman" w:cs="Times New Roman"/>
          <w:sz w:val="24"/>
        </w:rPr>
        <w:t>According to the Corporation for Oil, Gas</w:t>
      </w:r>
      <w:r w:rsidR="00390EF0">
        <w:rPr>
          <w:rFonts w:ascii="Times New Roman" w:hAnsi="Times New Roman" w:cs="Times New Roman"/>
          <w:sz w:val="24"/>
        </w:rPr>
        <w:t>,</w:t>
      </w:r>
      <w:r>
        <w:rPr>
          <w:rFonts w:ascii="Times New Roman" w:hAnsi="Times New Roman" w:cs="Times New Roman"/>
          <w:sz w:val="24"/>
        </w:rPr>
        <w:t xml:space="preserve"> and Minera</w:t>
      </w:r>
      <w:r w:rsidR="006F1051">
        <w:rPr>
          <w:rFonts w:ascii="Times New Roman" w:hAnsi="Times New Roman" w:cs="Times New Roman"/>
          <w:sz w:val="24"/>
        </w:rPr>
        <w:t xml:space="preserve">ls in Bangladesh known as </w:t>
      </w:r>
      <w:proofErr w:type="spellStart"/>
      <w:r w:rsidR="006F1051">
        <w:rPr>
          <w:rFonts w:ascii="Times New Roman" w:hAnsi="Times New Roman" w:cs="Times New Roman"/>
          <w:sz w:val="24"/>
        </w:rPr>
        <w:t>PetroB</w:t>
      </w:r>
      <w:r>
        <w:rPr>
          <w:rFonts w:ascii="Times New Roman" w:hAnsi="Times New Roman" w:cs="Times New Roman"/>
          <w:sz w:val="24"/>
        </w:rPr>
        <w:t>angla</w:t>
      </w:r>
      <w:proofErr w:type="spellEnd"/>
      <w:r>
        <w:rPr>
          <w:rFonts w:ascii="Times New Roman" w:hAnsi="Times New Roman" w:cs="Times New Roman"/>
          <w:sz w:val="24"/>
        </w:rPr>
        <w:t xml:space="preserve">, Bangladesh has a reserve of only 8.68 Trillion Cubic Feet of natural gas left in the form of natural sources which is surely to exhaust in </w:t>
      </w:r>
      <w:r w:rsidR="00861940">
        <w:rPr>
          <w:rFonts w:ascii="Times New Roman" w:hAnsi="Times New Roman" w:cs="Times New Roman"/>
          <w:sz w:val="24"/>
        </w:rPr>
        <w:t xml:space="preserve">a </w:t>
      </w:r>
      <w:r>
        <w:rPr>
          <w:rFonts w:ascii="Times New Roman" w:hAnsi="Times New Roman" w:cs="Times New Roman"/>
          <w:sz w:val="24"/>
        </w:rPr>
        <w:t>few years.</w:t>
      </w:r>
    </w:p>
    <w:p w:rsidR="00861940" w:rsidRPr="00744858" w:rsidRDefault="00861940" w:rsidP="005A6217">
      <w:pPr>
        <w:spacing w:line="360" w:lineRule="auto"/>
        <w:jc w:val="both"/>
        <w:rPr>
          <w:rFonts w:ascii="Times New Roman" w:hAnsi="Times New Roman" w:cs="Times New Roman"/>
          <w:sz w:val="24"/>
        </w:rPr>
      </w:pPr>
      <w:r>
        <w:rPr>
          <w:rFonts w:ascii="Times New Roman" w:hAnsi="Times New Roman" w:cs="Times New Roman"/>
          <w:sz w:val="24"/>
        </w:rPr>
        <w:t>This is puzzling because according to the study of the</w:t>
      </w:r>
      <w:r w:rsidR="006F1051">
        <w:rPr>
          <w:rFonts w:ascii="Times New Roman" w:hAnsi="Times New Roman" w:cs="Times New Roman"/>
          <w:sz w:val="24"/>
        </w:rPr>
        <w:t xml:space="preserve"> US Geological Survey and </w:t>
      </w:r>
      <w:proofErr w:type="spellStart"/>
      <w:r w:rsidR="006F1051">
        <w:rPr>
          <w:rFonts w:ascii="Times New Roman" w:hAnsi="Times New Roman" w:cs="Times New Roman"/>
          <w:sz w:val="24"/>
        </w:rPr>
        <w:t>PetroB</w:t>
      </w:r>
      <w:r>
        <w:rPr>
          <w:rFonts w:ascii="Times New Roman" w:hAnsi="Times New Roman" w:cs="Times New Roman"/>
          <w:sz w:val="24"/>
        </w:rPr>
        <w:t>angla</w:t>
      </w:r>
      <w:proofErr w:type="spellEnd"/>
      <w:r>
        <w:rPr>
          <w:rFonts w:ascii="Times New Roman" w:hAnsi="Times New Roman" w:cs="Times New Roman"/>
          <w:sz w:val="24"/>
        </w:rPr>
        <w:t>, Bangladesh has undiscovered natural gas of about 32 trillion cubic feet. So if they are discovered, Bangladesh can easily sustain itself for at least 30 more years. But the scenario is not the same in Bangladesh. We can see that in the last year, we have faced terrible load shedding throughout the country. The gov</w:t>
      </w:r>
      <w:r w:rsidR="001114FB">
        <w:rPr>
          <w:rFonts w:ascii="Times New Roman" w:hAnsi="Times New Roman" w:cs="Times New Roman"/>
          <w:sz w:val="24"/>
        </w:rPr>
        <w:t>ernment</w:t>
      </w:r>
      <w:r>
        <w:rPr>
          <w:rFonts w:ascii="Times New Roman" w:hAnsi="Times New Roman" w:cs="Times New Roman"/>
          <w:sz w:val="24"/>
        </w:rPr>
        <w:t xml:space="preserve"> conducted routine load-shedding and many industries were affected. </w:t>
      </w:r>
      <w:r w:rsidR="001114FB">
        <w:rPr>
          <w:rFonts w:ascii="Times New Roman" w:hAnsi="Times New Roman" w:cs="Times New Roman"/>
          <w:sz w:val="24"/>
        </w:rPr>
        <w:t xml:space="preserve">That wasn’t supposed to happen. It still happened because experts say that due to </w:t>
      </w:r>
      <w:r w:rsidR="00E2635B">
        <w:rPr>
          <w:rFonts w:ascii="Times New Roman" w:hAnsi="Times New Roman" w:cs="Times New Roman"/>
          <w:sz w:val="24"/>
        </w:rPr>
        <w:t xml:space="preserve">a </w:t>
      </w:r>
      <w:r w:rsidR="001114FB">
        <w:rPr>
          <w:rFonts w:ascii="Times New Roman" w:hAnsi="Times New Roman" w:cs="Times New Roman"/>
          <w:sz w:val="24"/>
        </w:rPr>
        <w:t>lack of exploration and seismic assessments, Bangladesh was unable to discover its natural gas fields as a result a lot of the resources remain unused. So, we get to know that fossil fuel is exhausting</w:t>
      </w:r>
      <w:r w:rsidR="00E2635B">
        <w:rPr>
          <w:rFonts w:ascii="Times New Roman" w:hAnsi="Times New Roman" w:cs="Times New Roman"/>
          <w:sz w:val="24"/>
        </w:rPr>
        <w:t>,</w:t>
      </w:r>
      <w:r w:rsidR="001114FB">
        <w:rPr>
          <w:rFonts w:ascii="Times New Roman" w:hAnsi="Times New Roman" w:cs="Times New Roman"/>
          <w:sz w:val="24"/>
        </w:rPr>
        <w:t xml:space="preserve"> and due to the Russia-Ukraine war, gas prices are </w:t>
      </w:r>
      <w:r w:rsidR="00E2635B">
        <w:rPr>
          <w:rFonts w:ascii="Times New Roman" w:hAnsi="Times New Roman" w:cs="Times New Roman"/>
          <w:sz w:val="24"/>
        </w:rPr>
        <w:t>on</w:t>
      </w:r>
      <w:r w:rsidR="001114FB">
        <w:rPr>
          <w:rFonts w:ascii="Times New Roman" w:hAnsi="Times New Roman" w:cs="Times New Roman"/>
          <w:sz w:val="24"/>
        </w:rPr>
        <w:t xml:space="preserve"> </w:t>
      </w:r>
      <w:r w:rsidR="00E2635B">
        <w:rPr>
          <w:rFonts w:ascii="Times New Roman" w:hAnsi="Times New Roman" w:cs="Times New Roman"/>
          <w:sz w:val="24"/>
        </w:rPr>
        <w:t>a constant</w:t>
      </w:r>
      <w:r w:rsidR="001114FB">
        <w:rPr>
          <w:rFonts w:ascii="Times New Roman" w:hAnsi="Times New Roman" w:cs="Times New Roman"/>
          <w:sz w:val="24"/>
        </w:rPr>
        <w:t xml:space="preserve"> rise. </w:t>
      </w:r>
      <w:r w:rsidR="00E2635B">
        <w:rPr>
          <w:rFonts w:ascii="Times New Roman" w:hAnsi="Times New Roman" w:cs="Times New Roman"/>
          <w:sz w:val="24"/>
        </w:rPr>
        <w:t xml:space="preserve">So, the people of our country are in a dilemma. </w:t>
      </w:r>
    </w:p>
    <w:p w:rsidR="005A6217" w:rsidRDefault="005A6217" w:rsidP="005A6217">
      <w:pPr>
        <w:spacing w:line="360" w:lineRule="auto"/>
        <w:jc w:val="both"/>
      </w:pPr>
      <w:r>
        <w:rPr>
          <w:noProof/>
        </w:rPr>
        <w:lastRenderedPageBreak/>
        <w:drawing>
          <wp:anchor distT="0" distB="0" distL="114300" distR="114300" simplePos="0" relativeHeight="251663360" behindDoc="1" locked="0" layoutInCell="1" allowOverlap="1">
            <wp:simplePos x="0" y="0"/>
            <wp:positionH relativeFrom="margin">
              <wp:align>right</wp:align>
            </wp:positionH>
            <wp:positionV relativeFrom="paragraph">
              <wp:posOffset>189865</wp:posOffset>
            </wp:positionV>
            <wp:extent cx="5943600" cy="3468370"/>
            <wp:effectExtent l="0" t="0" r="0" b="0"/>
            <wp:wrapTight wrapText="bothSides">
              <wp:wrapPolygon edited="0">
                <wp:start x="14538" y="0"/>
                <wp:lineTo x="0" y="1186"/>
                <wp:lineTo x="0" y="21473"/>
                <wp:lineTo x="21115" y="21473"/>
                <wp:lineTo x="21115" y="3915"/>
                <wp:lineTo x="21462" y="0"/>
                <wp:lineTo x="14538"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gograph_gas-price-hike.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3468370"/>
                    </a:xfrm>
                    <a:prstGeom prst="rect">
                      <a:avLst/>
                    </a:prstGeom>
                  </pic:spPr>
                </pic:pic>
              </a:graphicData>
            </a:graphic>
          </wp:anchor>
        </w:drawing>
      </w:r>
    </w:p>
    <w:p w:rsidR="00A00C5C" w:rsidRDefault="00A00C5C" w:rsidP="005A6217">
      <w:pPr>
        <w:spacing w:line="360" w:lineRule="auto"/>
        <w:jc w:val="both"/>
      </w:pPr>
    </w:p>
    <w:p w:rsidR="005A6217" w:rsidRDefault="005A6217" w:rsidP="005A621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is the current scenario of the gas sector of Bangladesh. But according to the company’s perspective, there are many offering varieties of gases like hydrogen, helium, carbon, nitrogen, acetylene, oxygen, propane, methane, etc. according to the needs of different sectors. The two main use of gas is heat generation and electricity. </w:t>
      </w:r>
      <w:r w:rsidR="00703DEB">
        <w:rPr>
          <w:rFonts w:ascii="Times New Roman" w:hAnsi="Times New Roman" w:cs="Times New Roman"/>
          <w:sz w:val="24"/>
          <w:szCs w:val="24"/>
        </w:rPr>
        <w:t>About 41% of natural gas is used in these sectors. Moreover</w:t>
      </w:r>
      <w:r w:rsidR="002E1846">
        <w:rPr>
          <w:rFonts w:ascii="Times New Roman" w:hAnsi="Times New Roman" w:cs="Times New Roman"/>
          <w:sz w:val="24"/>
          <w:szCs w:val="24"/>
        </w:rPr>
        <w:t>,</w:t>
      </w:r>
      <w:r w:rsidR="00703DEB">
        <w:rPr>
          <w:rFonts w:ascii="Times New Roman" w:hAnsi="Times New Roman" w:cs="Times New Roman"/>
          <w:sz w:val="24"/>
          <w:szCs w:val="24"/>
        </w:rPr>
        <w:t xml:space="preserve"> there are other fields such as </w:t>
      </w:r>
      <w:r w:rsidR="002E1846">
        <w:rPr>
          <w:rFonts w:ascii="Times New Roman" w:hAnsi="Times New Roman" w:cs="Times New Roman"/>
          <w:sz w:val="24"/>
          <w:szCs w:val="24"/>
        </w:rPr>
        <w:t xml:space="preserve">the </w:t>
      </w:r>
      <w:r w:rsidR="00703DEB">
        <w:rPr>
          <w:rFonts w:ascii="Times New Roman" w:hAnsi="Times New Roman" w:cs="Times New Roman"/>
          <w:sz w:val="24"/>
          <w:szCs w:val="24"/>
        </w:rPr>
        <w:t xml:space="preserve">food and beverage industry, welding, </w:t>
      </w:r>
      <w:r w:rsidR="002E1846">
        <w:rPr>
          <w:rFonts w:ascii="Times New Roman" w:hAnsi="Times New Roman" w:cs="Times New Roman"/>
          <w:sz w:val="24"/>
          <w:szCs w:val="24"/>
        </w:rPr>
        <w:t xml:space="preserve">machine repair and maintenance, technological pieces of equipment, and so on. </w:t>
      </w:r>
    </w:p>
    <w:p w:rsidR="009823A3" w:rsidRDefault="00BB2B41" w:rsidP="005A6217">
      <w:pPr>
        <w:spacing w:line="360" w:lineRule="auto"/>
        <w:jc w:val="both"/>
        <w:rPr>
          <w:rFonts w:ascii="Times New Roman" w:hAnsi="Times New Roman" w:cs="Times New Roman"/>
          <w:sz w:val="24"/>
          <w:szCs w:val="24"/>
        </w:rPr>
      </w:pPr>
      <w:r>
        <w:rPr>
          <w:rFonts w:ascii="Times New Roman" w:hAnsi="Times New Roman" w:cs="Times New Roman"/>
          <w:sz w:val="24"/>
          <w:szCs w:val="24"/>
        </w:rPr>
        <w:t>In fine, the demand for the gas sector is at an ever-increasing rise and the prices are increasing day by day. The market condition is volatile as the cost of production has increased and govt</w:t>
      </w:r>
      <w:r w:rsidR="009D5479">
        <w:rPr>
          <w:rFonts w:ascii="Times New Roman" w:hAnsi="Times New Roman" w:cs="Times New Roman"/>
          <w:sz w:val="24"/>
          <w:szCs w:val="24"/>
        </w:rPr>
        <w:t>.</w:t>
      </w:r>
      <w:r>
        <w:rPr>
          <w:rFonts w:ascii="Times New Roman" w:hAnsi="Times New Roman" w:cs="Times New Roman"/>
          <w:sz w:val="24"/>
          <w:szCs w:val="24"/>
        </w:rPr>
        <w:t xml:space="preserve"> has imposed additional charges for production. So the companies cannot keep their costs lower. The national reserves are becoming exhausted and imports are increasing. This is hampering the economy of Bangladesh as the foreign reserves are also being emptied out and thus creating inflation. The war is affecting Bangladesh along with other countries as well and the overall situation is under threat. So, the companies operating inside Bangladesh should find alternate ways to face these challenges and overcome them to minimize the losses and turn </w:t>
      </w:r>
      <w:r w:rsidR="009D5479">
        <w:rPr>
          <w:rFonts w:ascii="Times New Roman" w:hAnsi="Times New Roman" w:cs="Times New Roman"/>
          <w:sz w:val="24"/>
          <w:szCs w:val="24"/>
        </w:rPr>
        <w:t xml:space="preserve">them </w:t>
      </w:r>
      <w:r>
        <w:rPr>
          <w:rFonts w:ascii="Times New Roman" w:hAnsi="Times New Roman" w:cs="Times New Roman"/>
          <w:sz w:val="24"/>
          <w:szCs w:val="24"/>
        </w:rPr>
        <w:t>into a sustainable business model.</w:t>
      </w:r>
    </w:p>
    <w:p w:rsidR="009823A3" w:rsidRDefault="009823A3" w:rsidP="009823A3">
      <w:pPr>
        <w:pStyle w:val="Heading2"/>
        <w:numPr>
          <w:ilvl w:val="1"/>
          <w:numId w:val="1"/>
        </w:numPr>
        <w:rPr>
          <w:rFonts w:ascii="Times New Roman" w:hAnsi="Times New Roman" w:cs="Times New Roman"/>
          <w:b/>
          <w:color w:val="auto"/>
          <w:sz w:val="24"/>
          <w:szCs w:val="28"/>
        </w:rPr>
      </w:pPr>
      <w:bookmarkStart w:id="10" w:name="_Toc135734466"/>
      <w:r w:rsidRPr="00F31549">
        <w:rPr>
          <w:rFonts w:ascii="Times New Roman" w:hAnsi="Times New Roman" w:cs="Times New Roman"/>
          <w:b/>
          <w:color w:val="auto"/>
          <w:sz w:val="24"/>
          <w:szCs w:val="28"/>
        </w:rPr>
        <w:lastRenderedPageBreak/>
        <w:t>Rational</w:t>
      </w:r>
      <w:r w:rsidR="00393AC4">
        <w:rPr>
          <w:rFonts w:ascii="Times New Roman" w:hAnsi="Times New Roman" w:cs="Times New Roman"/>
          <w:b/>
          <w:color w:val="auto"/>
          <w:sz w:val="24"/>
          <w:szCs w:val="28"/>
        </w:rPr>
        <w:t>e</w:t>
      </w:r>
      <w:r w:rsidRPr="00F31549">
        <w:rPr>
          <w:rFonts w:ascii="Times New Roman" w:hAnsi="Times New Roman" w:cs="Times New Roman"/>
          <w:b/>
          <w:color w:val="auto"/>
          <w:sz w:val="24"/>
          <w:szCs w:val="28"/>
        </w:rPr>
        <w:t xml:space="preserve"> of the Study</w:t>
      </w:r>
      <w:bookmarkEnd w:id="10"/>
    </w:p>
    <w:p w:rsidR="00F31549" w:rsidRDefault="00F31549" w:rsidP="00F31549"/>
    <w:p w:rsidR="00DC76F7" w:rsidRDefault="00393AC4" w:rsidP="00D54175">
      <w:pPr>
        <w:spacing w:line="360" w:lineRule="auto"/>
        <w:jc w:val="both"/>
        <w:rPr>
          <w:rFonts w:ascii="Times New Roman" w:hAnsi="Times New Roman" w:cs="Times New Roman"/>
          <w:sz w:val="24"/>
          <w:szCs w:val="24"/>
        </w:rPr>
      </w:pPr>
      <w:r>
        <w:rPr>
          <w:rFonts w:ascii="Times New Roman" w:hAnsi="Times New Roman" w:cs="Times New Roman"/>
          <w:sz w:val="24"/>
          <w:szCs w:val="24"/>
        </w:rPr>
        <w:t>There are currently 28 gas fields running in Bangladesh</w:t>
      </w:r>
      <w:r w:rsidR="00D54175">
        <w:rPr>
          <w:rFonts w:ascii="Times New Roman" w:hAnsi="Times New Roman" w:cs="Times New Roman"/>
          <w:sz w:val="24"/>
          <w:szCs w:val="24"/>
        </w:rPr>
        <w:t xml:space="preserve">. But according to different reports, these gas fields aren’t producing enough according to their capacity. This is happening due to a lack of technical planning and utilization of technology. The govt. is also reluctant to take measures and the slow bureaucratic process makes them lag. As a result, the power generation capacity is decreasing. Moreover, we know about LPG (Liquid Petroleum Gas) as an alternative source of fuel for cars, used for heating, cooking, and other agricultural and industrial purposes. </w:t>
      </w:r>
    </w:p>
    <w:p w:rsidR="00DC76F7" w:rsidRDefault="00DC76F7" w:rsidP="00D54175">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384" behindDoc="1" locked="0" layoutInCell="1" allowOverlap="1">
            <wp:simplePos x="0" y="0"/>
            <wp:positionH relativeFrom="margin">
              <wp:posOffset>1409700</wp:posOffset>
            </wp:positionH>
            <wp:positionV relativeFrom="paragraph">
              <wp:posOffset>215265</wp:posOffset>
            </wp:positionV>
            <wp:extent cx="3351530" cy="2172970"/>
            <wp:effectExtent l="0" t="0" r="127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thomalo-english_2022-08_4354da3c-1fcb-4cd4-a779-353989a91256_db261890_cb89_4ff7_9cf3_ea582ecc60d0.web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51530" cy="2172970"/>
                    </a:xfrm>
                    <a:prstGeom prst="rect">
                      <a:avLst/>
                    </a:prstGeom>
                  </pic:spPr>
                </pic:pic>
              </a:graphicData>
            </a:graphic>
            <wp14:sizeRelH relativeFrom="margin">
              <wp14:pctWidth>0</wp14:pctWidth>
            </wp14:sizeRelH>
            <wp14:sizeRelV relativeFrom="margin">
              <wp14:pctHeight>0</wp14:pctHeight>
            </wp14:sizeRelV>
          </wp:anchor>
        </w:drawing>
      </w:r>
    </w:p>
    <w:p w:rsidR="00DC76F7" w:rsidRDefault="00DC76F7" w:rsidP="00D54175">
      <w:pPr>
        <w:spacing w:line="360" w:lineRule="auto"/>
        <w:jc w:val="both"/>
        <w:rPr>
          <w:rFonts w:ascii="Times New Roman" w:hAnsi="Times New Roman" w:cs="Times New Roman"/>
          <w:sz w:val="24"/>
          <w:szCs w:val="24"/>
        </w:rPr>
      </w:pPr>
    </w:p>
    <w:p w:rsidR="00F31549" w:rsidRDefault="00D54175" w:rsidP="00D541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LPG import has been reduced for saving foreign currency as a result </w:t>
      </w:r>
      <w:r w:rsidR="00FD413F">
        <w:rPr>
          <w:rFonts w:ascii="Times New Roman" w:hAnsi="Times New Roman" w:cs="Times New Roman"/>
          <w:sz w:val="24"/>
          <w:szCs w:val="24"/>
        </w:rPr>
        <w:t xml:space="preserve">gas prices are rising. 75% of the total gas production comes from 4 main fields including </w:t>
      </w:r>
      <w:proofErr w:type="spellStart"/>
      <w:r w:rsidR="00FD413F">
        <w:rPr>
          <w:rFonts w:ascii="Times New Roman" w:hAnsi="Times New Roman" w:cs="Times New Roman"/>
          <w:sz w:val="24"/>
          <w:szCs w:val="24"/>
        </w:rPr>
        <w:t>Titas</w:t>
      </w:r>
      <w:proofErr w:type="spellEnd"/>
      <w:r w:rsidR="00FD413F">
        <w:rPr>
          <w:rFonts w:ascii="Times New Roman" w:hAnsi="Times New Roman" w:cs="Times New Roman"/>
          <w:sz w:val="24"/>
          <w:szCs w:val="24"/>
        </w:rPr>
        <w:t xml:space="preserve"> in </w:t>
      </w:r>
      <w:proofErr w:type="spellStart"/>
      <w:r w:rsidR="00FD413F">
        <w:rPr>
          <w:rFonts w:ascii="Times New Roman" w:hAnsi="Times New Roman" w:cs="Times New Roman"/>
          <w:sz w:val="24"/>
          <w:szCs w:val="24"/>
        </w:rPr>
        <w:t>Brahmanbaria</w:t>
      </w:r>
      <w:proofErr w:type="spellEnd"/>
      <w:r w:rsidR="00FD413F">
        <w:rPr>
          <w:rFonts w:ascii="Times New Roman" w:hAnsi="Times New Roman" w:cs="Times New Roman"/>
          <w:sz w:val="24"/>
          <w:szCs w:val="24"/>
        </w:rPr>
        <w:t xml:space="preserve">, </w:t>
      </w:r>
      <w:proofErr w:type="spellStart"/>
      <w:r w:rsidR="00FD413F">
        <w:rPr>
          <w:rFonts w:ascii="Times New Roman" w:hAnsi="Times New Roman" w:cs="Times New Roman"/>
          <w:sz w:val="24"/>
          <w:szCs w:val="24"/>
        </w:rPr>
        <w:t>Kailashtilla</w:t>
      </w:r>
      <w:proofErr w:type="spellEnd"/>
      <w:r w:rsidR="00FD413F">
        <w:rPr>
          <w:rFonts w:ascii="Times New Roman" w:hAnsi="Times New Roman" w:cs="Times New Roman"/>
          <w:sz w:val="24"/>
          <w:szCs w:val="24"/>
        </w:rPr>
        <w:t xml:space="preserve">, </w:t>
      </w:r>
      <w:proofErr w:type="spellStart"/>
      <w:r w:rsidR="00FD413F">
        <w:rPr>
          <w:rFonts w:ascii="Times New Roman" w:hAnsi="Times New Roman" w:cs="Times New Roman"/>
          <w:sz w:val="24"/>
          <w:szCs w:val="24"/>
        </w:rPr>
        <w:t>Rashidpur</w:t>
      </w:r>
      <w:proofErr w:type="spellEnd"/>
      <w:r w:rsidR="00FD413F">
        <w:rPr>
          <w:rFonts w:ascii="Times New Roman" w:hAnsi="Times New Roman" w:cs="Times New Roman"/>
          <w:sz w:val="24"/>
          <w:szCs w:val="24"/>
        </w:rPr>
        <w:t xml:space="preserve">, and </w:t>
      </w:r>
      <w:proofErr w:type="spellStart"/>
      <w:r w:rsidR="00FD413F">
        <w:rPr>
          <w:rFonts w:ascii="Times New Roman" w:hAnsi="Times New Roman" w:cs="Times New Roman"/>
          <w:sz w:val="24"/>
          <w:szCs w:val="24"/>
        </w:rPr>
        <w:t>Bibiyana</w:t>
      </w:r>
      <w:proofErr w:type="spellEnd"/>
      <w:r w:rsidR="00FD413F">
        <w:rPr>
          <w:rFonts w:ascii="Times New Roman" w:hAnsi="Times New Roman" w:cs="Times New Roman"/>
          <w:sz w:val="24"/>
          <w:szCs w:val="24"/>
        </w:rPr>
        <w:t xml:space="preserve"> gas fields in </w:t>
      </w:r>
      <w:proofErr w:type="spellStart"/>
      <w:r w:rsidR="00FD413F">
        <w:rPr>
          <w:rFonts w:ascii="Times New Roman" w:hAnsi="Times New Roman" w:cs="Times New Roman"/>
          <w:sz w:val="24"/>
          <w:szCs w:val="24"/>
        </w:rPr>
        <w:t>Habiganj</w:t>
      </w:r>
      <w:proofErr w:type="spellEnd"/>
      <w:r w:rsidR="00FD413F">
        <w:rPr>
          <w:rFonts w:ascii="Times New Roman" w:hAnsi="Times New Roman" w:cs="Times New Roman"/>
          <w:sz w:val="24"/>
          <w:szCs w:val="24"/>
        </w:rPr>
        <w:t>.</w:t>
      </w:r>
      <w:r w:rsidR="002D46DE">
        <w:rPr>
          <w:rFonts w:ascii="Times New Roman" w:hAnsi="Times New Roman" w:cs="Times New Roman"/>
          <w:sz w:val="24"/>
          <w:szCs w:val="24"/>
        </w:rPr>
        <w:t xml:space="preserve"> Some of these fields are using contemporary technologies and methods. The lack of drilling more developed wells is causing production to decrease. </w:t>
      </w:r>
    </w:p>
    <w:p w:rsidR="002D46DE" w:rsidRDefault="002D46DE" w:rsidP="00D541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these reasons, this study will not only help to find appropriate solutions to the production and distribution problem but also will help to determine alternative ways to minimize cost and maximize production through effective technologies and logistical models. </w:t>
      </w:r>
      <w:r w:rsidR="00E74AAA">
        <w:rPr>
          <w:rFonts w:ascii="Times New Roman" w:hAnsi="Times New Roman" w:cs="Times New Roman"/>
          <w:sz w:val="24"/>
          <w:szCs w:val="24"/>
        </w:rPr>
        <w:t>My internship at Linde Bangladesh Limited helps me to observe the problems in gas production, installation, and delivery services as well as helped me to build insight into the costs associated with it.</w:t>
      </w:r>
      <w:r w:rsidR="006933E6">
        <w:rPr>
          <w:rFonts w:ascii="Times New Roman" w:hAnsi="Times New Roman" w:cs="Times New Roman"/>
          <w:sz w:val="24"/>
          <w:szCs w:val="24"/>
        </w:rPr>
        <w:t xml:space="preserve"> Furthermore, one of the main problems as we move on to the scorching hot summer is electricity</w:t>
      </w:r>
      <w:r w:rsidR="001212A8">
        <w:rPr>
          <w:rFonts w:ascii="Times New Roman" w:hAnsi="Times New Roman" w:cs="Times New Roman"/>
          <w:sz w:val="24"/>
          <w:szCs w:val="24"/>
        </w:rPr>
        <w:t xml:space="preserve">, </w:t>
      </w:r>
      <w:r w:rsidR="001212A8">
        <w:rPr>
          <w:rFonts w:ascii="Times New Roman" w:hAnsi="Times New Roman" w:cs="Times New Roman"/>
          <w:sz w:val="24"/>
          <w:szCs w:val="24"/>
        </w:rPr>
        <w:lastRenderedPageBreak/>
        <w:t xml:space="preserve">and Bangladesh is prone to increased </w:t>
      </w:r>
      <w:r w:rsidR="006933E6">
        <w:rPr>
          <w:rFonts w:ascii="Times New Roman" w:hAnsi="Times New Roman" w:cs="Times New Roman"/>
          <w:sz w:val="24"/>
          <w:szCs w:val="24"/>
        </w:rPr>
        <w:t xml:space="preserve">load shedding. So, if the fuel for electricity is fixed then this problem can be minimized. </w:t>
      </w:r>
    </w:p>
    <w:p w:rsidR="00DC76F7" w:rsidRDefault="002876EF" w:rsidP="00D54175">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5408" behindDoc="1" locked="0" layoutInCell="1" allowOverlap="1">
            <wp:simplePos x="0" y="0"/>
            <wp:positionH relativeFrom="margin">
              <wp:align>left</wp:align>
            </wp:positionH>
            <wp:positionV relativeFrom="page">
              <wp:posOffset>1552575</wp:posOffset>
            </wp:positionV>
            <wp:extent cx="3679190" cy="2743200"/>
            <wp:effectExtent l="0" t="0" r="0" b="0"/>
            <wp:wrapTight wrapText="bothSides">
              <wp:wrapPolygon edited="0">
                <wp:start x="0" y="0"/>
                <wp:lineTo x="0" y="21450"/>
                <wp:lineTo x="21473" y="21450"/>
                <wp:lineTo x="2147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gb2000px150dpismallonsiteplantintheus-sm.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79190" cy="2743200"/>
                    </a:xfrm>
                    <a:prstGeom prst="rect">
                      <a:avLst/>
                    </a:prstGeom>
                  </pic:spPr>
                </pic:pic>
              </a:graphicData>
            </a:graphic>
            <wp14:sizeRelH relativeFrom="margin">
              <wp14:pctWidth>0</wp14:pctWidth>
            </wp14:sizeRelH>
            <wp14:sizeRelV relativeFrom="margin">
              <wp14:pctHeight>0</wp14:pctHeight>
            </wp14:sizeRelV>
          </wp:anchor>
        </w:drawing>
      </w:r>
      <w:r w:rsidR="002D1349">
        <w:rPr>
          <w:rFonts w:ascii="Times New Roman" w:hAnsi="Times New Roman" w:cs="Times New Roman"/>
          <w:sz w:val="24"/>
          <w:szCs w:val="24"/>
        </w:rPr>
        <w:t>Being the global market leader in the industrial gases sector, Linde Group is an expert in many services including Aquaculture, electronics, food and beverages, metal fabrication, metals, waste and wastewater treatment, clean hydrogen production, additive manufactured components for aerospace, energy and industrial applications, separating, purifying and liquefying gases</w:t>
      </w:r>
      <w:r w:rsidR="00727266">
        <w:rPr>
          <w:rFonts w:ascii="Times New Roman" w:hAnsi="Times New Roman" w:cs="Times New Roman"/>
          <w:sz w:val="24"/>
          <w:szCs w:val="24"/>
        </w:rPr>
        <w:t>, turbo machinery</w:t>
      </w:r>
      <w:r w:rsidR="00664B6C">
        <w:rPr>
          <w:rFonts w:ascii="Times New Roman" w:hAnsi="Times New Roman" w:cs="Times New Roman"/>
          <w:sz w:val="24"/>
          <w:szCs w:val="24"/>
        </w:rPr>
        <w:t>,</w:t>
      </w:r>
      <w:r w:rsidR="00727266">
        <w:rPr>
          <w:rFonts w:ascii="Times New Roman" w:hAnsi="Times New Roman" w:cs="Times New Roman"/>
          <w:sz w:val="24"/>
          <w:szCs w:val="24"/>
        </w:rPr>
        <w:t xml:space="preserve"> and so on. Their sophisticated projects like PLANTSERV, </w:t>
      </w:r>
      <w:proofErr w:type="spellStart"/>
      <w:r w:rsidR="00727266">
        <w:rPr>
          <w:rFonts w:ascii="Times New Roman" w:hAnsi="Times New Roman" w:cs="Times New Roman"/>
          <w:sz w:val="24"/>
          <w:szCs w:val="24"/>
        </w:rPr>
        <w:t>ADDvance</w:t>
      </w:r>
      <w:r w:rsidR="00727266">
        <w:rPr>
          <w:rFonts w:ascii="Times New Roman" w:hAnsi="Times New Roman" w:cs="Times New Roman"/>
          <w:sz w:val="24"/>
          <w:szCs w:val="24"/>
          <w:vertAlign w:val="superscript"/>
        </w:rPr>
        <w:t>TM</w:t>
      </w:r>
      <w:proofErr w:type="spellEnd"/>
      <w:r w:rsidR="00727266">
        <w:rPr>
          <w:rFonts w:ascii="Times New Roman" w:hAnsi="Times New Roman" w:cs="Times New Roman"/>
          <w:sz w:val="24"/>
          <w:szCs w:val="24"/>
          <w:vertAlign w:val="superscript"/>
        </w:rPr>
        <w:t xml:space="preserve"> </w:t>
      </w:r>
      <w:r w:rsidR="00727266">
        <w:rPr>
          <w:rFonts w:ascii="Times New Roman" w:hAnsi="Times New Roman" w:cs="Times New Roman"/>
          <w:sz w:val="24"/>
          <w:szCs w:val="24"/>
        </w:rPr>
        <w:t xml:space="preserve">O2 precision, NITROBOOST, LINDOFLAMM, PLASTINUM, etc. are run continuously to make people’s lives better. </w:t>
      </w:r>
      <w:r w:rsidR="00D905EC">
        <w:rPr>
          <w:rFonts w:ascii="Times New Roman" w:hAnsi="Times New Roman" w:cs="Times New Roman"/>
          <w:sz w:val="24"/>
          <w:szCs w:val="24"/>
        </w:rPr>
        <w:t xml:space="preserve">Due to my internship, I </w:t>
      </w:r>
      <w:r w:rsidR="005E6360">
        <w:rPr>
          <w:rFonts w:ascii="Times New Roman" w:hAnsi="Times New Roman" w:cs="Times New Roman"/>
          <w:sz w:val="24"/>
          <w:szCs w:val="24"/>
        </w:rPr>
        <w:t>learned about these technologies.</w:t>
      </w:r>
      <w:r w:rsidR="00D905EC">
        <w:rPr>
          <w:rFonts w:ascii="Times New Roman" w:hAnsi="Times New Roman" w:cs="Times New Roman"/>
          <w:sz w:val="24"/>
          <w:szCs w:val="24"/>
        </w:rPr>
        <w:t xml:space="preserve"> I truly believe that </w:t>
      </w:r>
      <w:r w:rsidR="00B845F7">
        <w:rPr>
          <w:rFonts w:ascii="Times New Roman" w:hAnsi="Times New Roman" w:cs="Times New Roman"/>
          <w:sz w:val="24"/>
          <w:szCs w:val="24"/>
        </w:rPr>
        <w:t>this report</w:t>
      </w:r>
      <w:r w:rsidR="00D905EC">
        <w:rPr>
          <w:rFonts w:ascii="Times New Roman" w:hAnsi="Times New Roman" w:cs="Times New Roman"/>
          <w:sz w:val="24"/>
          <w:szCs w:val="24"/>
        </w:rPr>
        <w:t xml:space="preserve"> can help implement these types of innovation in Bangladesh </w:t>
      </w:r>
      <w:r w:rsidR="00B845F7">
        <w:rPr>
          <w:rFonts w:ascii="Times New Roman" w:hAnsi="Times New Roman" w:cs="Times New Roman"/>
          <w:sz w:val="24"/>
          <w:szCs w:val="24"/>
        </w:rPr>
        <w:t>so</w:t>
      </w:r>
      <w:r w:rsidR="00D905EC">
        <w:rPr>
          <w:rFonts w:ascii="Times New Roman" w:hAnsi="Times New Roman" w:cs="Times New Roman"/>
          <w:sz w:val="24"/>
          <w:szCs w:val="24"/>
        </w:rPr>
        <w:t xml:space="preserve"> we can develop ourselves </w:t>
      </w:r>
      <w:r w:rsidR="00B845F7">
        <w:rPr>
          <w:rFonts w:ascii="Times New Roman" w:hAnsi="Times New Roman" w:cs="Times New Roman"/>
          <w:sz w:val="24"/>
          <w:szCs w:val="24"/>
        </w:rPr>
        <w:t xml:space="preserve">accordingly </w:t>
      </w:r>
      <w:r w:rsidR="00D905EC">
        <w:rPr>
          <w:rFonts w:ascii="Times New Roman" w:hAnsi="Times New Roman" w:cs="Times New Roman"/>
          <w:sz w:val="24"/>
          <w:szCs w:val="24"/>
        </w:rPr>
        <w:t xml:space="preserve">and compete in the global market. </w:t>
      </w:r>
    </w:p>
    <w:p w:rsidR="003F02A1" w:rsidRDefault="003F02A1" w:rsidP="00D54175">
      <w:pPr>
        <w:spacing w:line="360" w:lineRule="auto"/>
        <w:jc w:val="both"/>
        <w:rPr>
          <w:rFonts w:ascii="Times New Roman" w:hAnsi="Times New Roman" w:cs="Times New Roman"/>
          <w:sz w:val="24"/>
          <w:szCs w:val="24"/>
        </w:rPr>
      </w:pPr>
    </w:p>
    <w:p w:rsidR="00CC033F" w:rsidRDefault="00CC033F" w:rsidP="00D54175">
      <w:pPr>
        <w:spacing w:line="360" w:lineRule="auto"/>
        <w:jc w:val="both"/>
        <w:rPr>
          <w:rFonts w:ascii="Times New Roman" w:hAnsi="Times New Roman" w:cs="Times New Roman"/>
          <w:sz w:val="24"/>
          <w:szCs w:val="24"/>
        </w:rPr>
      </w:pPr>
    </w:p>
    <w:p w:rsidR="00CC033F" w:rsidRDefault="00CC033F" w:rsidP="00D54175">
      <w:pPr>
        <w:spacing w:line="360" w:lineRule="auto"/>
        <w:jc w:val="both"/>
        <w:rPr>
          <w:rFonts w:ascii="Times New Roman" w:hAnsi="Times New Roman" w:cs="Times New Roman"/>
          <w:sz w:val="24"/>
          <w:szCs w:val="24"/>
        </w:rPr>
      </w:pPr>
    </w:p>
    <w:p w:rsidR="00CC033F" w:rsidRDefault="00CC033F" w:rsidP="00D54175">
      <w:pPr>
        <w:spacing w:line="360" w:lineRule="auto"/>
        <w:jc w:val="both"/>
        <w:rPr>
          <w:rFonts w:ascii="Times New Roman" w:hAnsi="Times New Roman" w:cs="Times New Roman"/>
          <w:sz w:val="24"/>
          <w:szCs w:val="24"/>
        </w:rPr>
      </w:pPr>
    </w:p>
    <w:p w:rsidR="00CC033F" w:rsidRDefault="00CC033F" w:rsidP="00D54175">
      <w:pPr>
        <w:spacing w:line="360" w:lineRule="auto"/>
        <w:jc w:val="both"/>
        <w:rPr>
          <w:rFonts w:ascii="Times New Roman" w:hAnsi="Times New Roman" w:cs="Times New Roman"/>
          <w:sz w:val="24"/>
          <w:szCs w:val="24"/>
        </w:rPr>
      </w:pPr>
    </w:p>
    <w:p w:rsidR="00CC033F" w:rsidRDefault="00CC033F" w:rsidP="00D54175">
      <w:pPr>
        <w:spacing w:line="360" w:lineRule="auto"/>
        <w:jc w:val="both"/>
        <w:rPr>
          <w:rFonts w:ascii="Times New Roman" w:hAnsi="Times New Roman" w:cs="Times New Roman"/>
          <w:sz w:val="24"/>
          <w:szCs w:val="24"/>
        </w:rPr>
      </w:pPr>
    </w:p>
    <w:p w:rsidR="00CC033F" w:rsidRDefault="00CC033F" w:rsidP="00D54175">
      <w:pPr>
        <w:spacing w:line="360" w:lineRule="auto"/>
        <w:jc w:val="both"/>
        <w:rPr>
          <w:rFonts w:ascii="Times New Roman" w:hAnsi="Times New Roman" w:cs="Times New Roman"/>
          <w:sz w:val="24"/>
          <w:szCs w:val="24"/>
        </w:rPr>
      </w:pPr>
    </w:p>
    <w:p w:rsidR="00CC033F" w:rsidRDefault="00CC033F" w:rsidP="00D54175">
      <w:pPr>
        <w:spacing w:line="360" w:lineRule="auto"/>
        <w:jc w:val="both"/>
        <w:rPr>
          <w:rFonts w:ascii="Times New Roman" w:hAnsi="Times New Roman" w:cs="Times New Roman"/>
          <w:sz w:val="24"/>
          <w:szCs w:val="24"/>
        </w:rPr>
      </w:pPr>
    </w:p>
    <w:p w:rsidR="003F02A1" w:rsidRPr="003F02A1" w:rsidRDefault="003F02A1" w:rsidP="003F02A1">
      <w:pPr>
        <w:pStyle w:val="Heading2"/>
        <w:numPr>
          <w:ilvl w:val="1"/>
          <w:numId w:val="1"/>
        </w:numPr>
        <w:rPr>
          <w:rFonts w:ascii="Times New Roman" w:hAnsi="Times New Roman" w:cs="Times New Roman"/>
          <w:b/>
          <w:color w:val="auto"/>
          <w:sz w:val="22"/>
        </w:rPr>
      </w:pPr>
      <w:bookmarkStart w:id="11" w:name="_Toc135734467"/>
      <w:r w:rsidRPr="003F02A1">
        <w:rPr>
          <w:rFonts w:ascii="Times New Roman" w:hAnsi="Times New Roman" w:cs="Times New Roman"/>
          <w:b/>
          <w:color w:val="auto"/>
          <w:sz w:val="24"/>
        </w:rPr>
        <w:lastRenderedPageBreak/>
        <w:t>Background of the Study</w:t>
      </w:r>
      <w:bookmarkEnd w:id="11"/>
    </w:p>
    <w:p w:rsidR="00621A74" w:rsidRDefault="00621A74" w:rsidP="00621A74">
      <w:pPr>
        <w:pStyle w:val="Heading3"/>
        <w:spacing w:line="360" w:lineRule="auto"/>
        <w:jc w:val="both"/>
        <w:rPr>
          <w:rFonts w:ascii="Times New Roman" w:hAnsi="Times New Roman" w:cs="Times New Roman"/>
          <w:b/>
          <w:color w:val="auto"/>
        </w:rPr>
      </w:pPr>
      <w:r>
        <w:br/>
      </w:r>
      <w:bookmarkStart w:id="12" w:name="_Toc135734468"/>
      <w:r w:rsidRPr="00621A74">
        <w:rPr>
          <w:rFonts w:ascii="Times New Roman" w:hAnsi="Times New Roman" w:cs="Times New Roman"/>
          <w:b/>
          <w:color w:val="auto"/>
        </w:rPr>
        <w:t>History of the Industrial Gas Sector in Bangladesh</w:t>
      </w:r>
      <w:bookmarkEnd w:id="12"/>
    </w:p>
    <w:p w:rsidR="002566C4" w:rsidRDefault="00621A74" w:rsidP="00212685">
      <w:pPr>
        <w:spacing w:line="360" w:lineRule="auto"/>
        <w:jc w:val="both"/>
        <w:rPr>
          <w:rFonts w:ascii="Times New Roman" w:hAnsi="Times New Roman" w:cs="Times New Roman"/>
          <w:sz w:val="24"/>
        </w:rPr>
      </w:pPr>
      <w:r>
        <w:br/>
      </w:r>
      <w:r>
        <w:rPr>
          <w:rFonts w:ascii="Times New Roman" w:hAnsi="Times New Roman" w:cs="Times New Roman"/>
          <w:sz w:val="24"/>
        </w:rPr>
        <w:t>Bangladesh is 16</w:t>
      </w:r>
      <w:r w:rsidRPr="00621A74">
        <w:rPr>
          <w:rFonts w:ascii="Times New Roman" w:hAnsi="Times New Roman" w:cs="Times New Roman"/>
          <w:sz w:val="24"/>
          <w:vertAlign w:val="superscript"/>
        </w:rPr>
        <w:t>th</w:t>
      </w:r>
      <w:r>
        <w:rPr>
          <w:rFonts w:ascii="Times New Roman" w:hAnsi="Times New Roman" w:cs="Times New Roman"/>
          <w:sz w:val="24"/>
        </w:rPr>
        <w:t xml:space="preserve"> in producing gas in the entire Asian continent. After the Liberation </w:t>
      </w:r>
      <w:r w:rsidR="003A1D67">
        <w:rPr>
          <w:rFonts w:ascii="Times New Roman" w:hAnsi="Times New Roman" w:cs="Times New Roman"/>
          <w:sz w:val="24"/>
        </w:rPr>
        <w:t>War</w:t>
      </w:r>
      <w:r>
        <w:rPr>
          <w:rFonts w:ascii="Times New Roman" w:hAnsi="Times New Roman" w:cs="Times New Roman"/>
          <w:sz w:val="24"/>
        </w:rPr>
        <w:t>, the</w:t>
      </w:r>
      <w:r w:rsidR="003A1D67">
        <w:rPr>
          <w:rFonts w:ascii="Times New Roman" w:hAnsi="Times New Roman" w:cs="Times New Roman"/>
          <w:sz w:val="24"/>
        </w:rPr>
        <w:t xml:space="preserve"> Bangladesh Petroleum Act was passed in 1974. </w:t>
      </w:r>
      <w:r w:rsidR="00D964DA">
        <w:rPr>
          <w:rFonts w:ascii="Times New Roman" w:hAnsi="Times New Roman" w:cs="Times New Roman"/>
          <w:sz w:val="24"/>
        </w:rPr>
        <w:t xml:space="preserve">National mineral resource company </w:t>
      </w:r>
      <w:proofErr w:type="spellStart"/>
      <w:r w:rsidR="00D964DA">
        <w:rPr>
          <w:rFonts w:ascii="Times New Roman" w:hAnsi="Times New Roman" w:cs="Times New Roman"/>
          <w:sz w:val="24"/>
        </w:rPr>
        <w:t>Petrobangla</w:t>
      </w:r>
      <w:proofErr w:type="spellEnd"/>
      <w:r w:rsidR="00D964DA">
        <w:rPr>
          <w:rFonts w:ascii="Times New Roman" w:hAnsi="Times New Roman" w:cs="Times New Roman"/>
          <w:sz w:val="24"/>
        </w:rPr>
        <w:t xml:space="preserve"> was then formed. </w:t>
      </w:r>
      <w:r w:rsidR="00E60964">
        <w:rPr>
          <w:rFonts w:ascii="Times New Roman" w:hAnsi="Times New Roman" w:cs="Times New Roman"/>
          <w:sz w:val="24"/>
        </w:rPr>
        <w:t xml:space="preserve">In the </w:t>
      </w:r>
      <w:r w:rsidR="007716FE">
        <w:rPr>
          <w:rFonts w:ascii="Times New Roman" w:hAnsi="Times New Roman" w:cs="Times New Roman"/>
          <w:sz w:val="24"/>
        </w:rPr>
        <w:t>1980s</w:t>
      </w:r>
      <w:r w:rsidR="00E60964">
        <w:rPr>
          <w:rFonts w:ascii="Times New Roman" w:hAnsi="Times New Roman" w:cs="Times New Roman"/>
          <w:sz w:val="24"/>
        </w:rPr>
        <w:t xml:space="preserve"> </w:t>
      </w:r>
      <w:proofErr w:type="spellStart"/>
      <w:r w:rsidR="00E60964">
        <w:rPr>
          <w:rFonts w:ascii="Times New Roman" w:hAnsi="Times New Roman" w:cs="Times New Roman"/>
          <w:sz w:val="24"/>
        </w:rPr>
        <w:t>Petrobangla</w:t>
      </w:r>
      <w:proofErr w:type="spellEnd"/>
      <w:r w:rsidR="00E60964">
        <w:rPr>
          <w:rFonts w:ascii="Times New Roman" w:hAnsi="Times New Roman" w:cs="Times New Roman"/>
          <w:sz w:val="24"/>
        </w:rPr>
        <w:t xml:space="preserve"> started exploring </w:t>
      </w:r>
      <w:r w:rsidR="007716FE">
        <w:rPr>
          <w:rFonts w:ascii="Times New Roman" w:hAnsi="Times New Roman" w:cs="Times New Roman"/>
          <w:sz w:val="24"/>
        </w:rPr>
        <w:t xml:space="preserve">the </w:t>
      </w:r>
      <w:r w:rsidR="00E60964">
        <w:rPr>
          <w:rFonts w:ascii="Times New Roman" w:hAnsi="Times New Roman" w:cs="Times New Roman"/>
          <w:sz w:val="24"/>
        </w:rPr>
        <w:t xml:space="preserve">gas </w:t>
      </w:r>
      <w:r w:rsidR="007716FE">
        <w:rPr>
          <w:rFonts w:ascii="Times New Roman" w:hAnsi="Times New Roman" w:cs="Times New Roman"/>
          <w:sz w:val="24"/>
        </w:rPr>
        <w:t>fields</w:t>
      </w:r>
      <w:r w:rsidR="00E60964">
        <w:rPr>
          <w:rFonts w:ascii="Times New Roman" w:hAnsi="Times New Roman" w:cs="Times New Roman"/>
          <w:sz w:val="24"/>
        </w:rPr>
        <w:t xml:space="preserve"> and discovered 9 major fields. The first commercial oil factory was established in Haripur in 1986</w:t>
      </w:r>
      <w:r w:rsidR="007716FE">
        <w:rPr>
          <w:rFonts w:ascii="Times New Roman" w:hAnsi="Times New Roman" w:cs="Times New Roman"/>
          <w:sz w:val="24"/>
        </w:rPr>
        <w:t>.</w:t>
      </w:r>
      <w:r w:rsidR="00BB0730">
        <w:rPr>
          <w:rFonts w:ascii="Times New Roman" w:hAnsi="Times New Roman" w:cs="Times New Roman"/>
          <w:sz w:val="24"/>
        </w:rPr>
        <w:t xml:space="preserve"> In the 1990s, multinational oil and gas companies started tapping into the </w:t>
      </w:r>
      <w:proofErr w:type="spellStart"/>
      <w:r w:rsidR="00BB0730">
        <w:rPr>
          <w:rFonts w:ascii="Times New Roman" w:hAnsi="Times New Roman" w:cs="Times New Roman"/>
          <w:sz w:val="24"/>
        </w:rPr>
        <w:t>Maulvi</w:t>
      </w:r>
      <w:proofErr w:type="spellEnd"/>
      <w:r w:rsidR="00BB0730">
        <w:rPr>
          <w:rFonts w:ascii="Times New Roman" w:hAnsi="Times New Roman" w:cs="Times New Roman"/>
          <w:sz w:val="24"/>
        </w:rPr>
        <w:t xml:space="preserve"> Bazar, Jalalabad, and </w:t>
      </w:r>
      <w:proofErr w:type="spellStart"/>
      <w:r w:rsidR="00BB0730">
        <w:rPr>
          <w:rFonts w:ascii="Times New Roman" w:hAnsi="Times New Roman" w:cs="Times New Roman"/>
          <w:sz w:val="24"/>
        </w:rPr>
        <w:t>Bangura-Lalmai</w:t>
      </w:r>
      <w:proofErr w:type="spellEnd"/>
      <w:r w:rsidR="00BB0730">
        <w:rPr>
          <w:rFonts w:ascii="Times New Roman" w:hAnsi="Times New Roman" w:cs="Times New Roman"/>
          <w:sz w:val="24"/>
        </w:rPr>
        <w:t xml:space="preserve"> gas fields. Then came the gas giant Chevron in the 2000s. </w:t>
      </w:r>
      <w:r w:rsidR="00EC2A60">
        <w:rPr>
          <w:rFonts w:ascii="Times New Roman" w:hAnsi="Times New Roman" w:cs="Times New Roman"/>
          <w:sz w:val="24"/>
        </w:rPr>
        <w:t>In</w:t>
      </w:r>
      <w:r w:rsidR="00C76B89">
        <w:rPr>
          <w:rFonts w:ascii="Times New Roman" w:hAnsi="Times New Roman" w:cs="Times New Roman"/>
          <w:sz w:val="24"/>
        </w:rPr>
        <w:t xml:space="preserve"> 1974 govt. offered 7 shallow water offshore blocks </w:t>
      </w:r>
      <w:r w:rsidR="00EC2A60">
        <w:rPr>
          <w:rFonts w:ascii="Times New Roman" w:hAnsi="Times New Roman" w:cs="Times New Roman"/>
          <w:sz w:val="24"/>
        </w:rPr>
        <w:t>in</w:t>
      </w:r>
      <w:r w:rsidR="00C76B89">
        <w:rPr>
          <w:rFonts w:ascii="Times New Roman" w:hAnsi="Times New Roman" w:cs="Times New Roman"/>
          <w:sz w:val="24"/>
        </w:rPr>
        <w:t xml:space="preserve"> Bangladesh to some international oil companies because oil was their main target. But due to political instability</w:t>
      </w:r>
      <w:r w:rsidR="00EC2A60">
        <w:rPr>
          <w:rFonts w:ascii="Times New Roman" w:hAnsi="Times New Roman" w:cs="Times New Roman"/>
          <w:sz w:val="24"/>
        </w:rPr>
        <w:t>,</w:t>
      </w:r>
      <w:r w:rsidR="00C76B89">
        <w:rPr>
          <w:rFonts w:ascii="Times New Roman" w:hAnsi="Times New Roman" w:cs="Times New Roman"/>
          <w:sz w:val="24"/>
        </w:rPr>
        <w:t xml:space="preserve"> these companies left. But this early exploration resulted in the finding of gas rather than oil</w:t>
      </w:r>
      <w:r w:rsidR="00EC2A60">
        <w:rPr>
          <w:rFonts w:ascii="Times New Roman" w:hAnsi="Times New Roman" w:cs="Times New Roman"/>
          <w:sz w:val="24"/>
        </w:rPr>
        <w:t xml:space="preserve"> which attracted other companies. </w:t>
      </w:r>
      <w:r w:rsidR="004E7377">
        <w:rPr>
          <w:rFonts w:ascii="Times New Roman" w:hAnsi="Times New Roman" w:cs="Times New Roman"/>
          <w:sz w:val="24"/>
        </w:rPr>
        <w:t xml:space="preserve">According to the Professor Imam </w:t>
      </w:r>
      <w:proofErr w:type="spellStart"/>
      <w:r w:rsidR="004E7377">
        <w:rPr>
          <w:rFonts w:ascii="Times New Roman" w:hAnsi="Times New Roman" w:cs="Times New Roman"/>
          <w:sz w:val="24"/>
        </w:rPr>
        <w:t>Badrul</w:t>
      </w:r>
      <w:proofErr w:type="spellEnd"/>
      <w:r w:rsidR="004E7377">
        <w:rPr>
          <w:rFonts w:ascii="Times New Roman" w:hAnsi="Times New Roman" w:cs="Times New Roman"/>
          <w:sz w:val="24"/>
        </w:rPr>
        <w:t xml:space="preserve"> of Dhaka University, Bangladesh is not running out of gas soon. </w:t>
      </w:r>
      <w:r w:rsidR="005E6360" w:rsidRPr="005E6360">
        <w:rPr>
          <w:rFonts w:ascii="Times New Roman" w:hAnsi="Times New Roman" w:cs="Times New Roman"/>
          <w:sz w:val="24"/>
        </w:rPr>
        <w:t>Bangladesh's natural gas is considered almost fully pure,</w:t>
      </w:r>
      <w:r w:rsidR="004E7377">
        <w:rPr>
          <w:rFonts w:ascii="Times New Roman" w:hAnsi="Times New Roman" w:cs="Times New Roman"/>
          <w:sz w:val="24"/>
        </w:rPr>
        <w:t xml:space="preserve"> ranging </w:t>
      </w:r>
      <w:r w:rsidR="00212685">
        <w:rPr>
          <w:rFonts w:ascii="Times New Roman" w:hAnsi="Times New Roman" w:cs="Times New Roman"/>
          <w:sz w:val="24"/>
        </w:rPr>
        <w:t>up to</w:t>
      </w:r>
      <w:r w:rsidR="004E7377">
        <w:rPr>
          <w:rFonts w:ascii="Times New Roman" w:hAnsi="Times New Roman" w:cs="Times New Roman"/>
          <w:sz w:val="24"/>
        </w:rPr>
        <w:t xml:space="preserve"> 95-99% purity</w:t>
      </w:r>
      <w:r w:rsidR="00212685">
        <w:rPr>
          <w:rFonts w:ascii="Times New Roman" w:hAnsi="Times New Roman" w:cs="Times New Roman"/>
          <w:sz w:val="24"/>
        </w:rPr>
        <w:t>.</w:t>
      </w:r>
      <w:r w:rsidR="004E7377">
        <w:rPr>
          <w:rFonts w:ascii="Times New Roman" w:hAnsi="Times New Roman" w:cs="Times New Roman"/>
          <w:sz w:val="24"/>
        </w:rPr>
        <w:t xml:space="preserve"> </w:t>
      </w:r>
      <w:r w:rsidR="00212685">
        <w:rPr>
          <w:rFonts w:ascii="Times New Roman" w:hAnsi="Times New Roman" w:cs="Times New Roman"/>
          <w:sz w:val="24"/>
        </w:rPr>
        <w:t xml:space="preserve">Bangladesh Petroleum Exploration Company (BAPEX) is in charge of exploration and </w:t>
      </w:r>
      <w:proofErr w:type="spellStart"/>
      <w:r w:rsidR="00212685">
        <w:rPr>
          <w:rFonts w:ascii="Times New Roman" w:hAnsi="Times New Roman" w:cs="Times New Roman"/>
          <w:sz w:val="24"/>
        </w:rPr>
        <w:t>Petrobangla</w:t>
      </w:r>
      <w:proofErr w:type="spellEnd"/>
      <w:r w:rsidR="00212685">
        <w:rPr>
          <w:rFonts w:ascii="Times New Roman" w:hAnsi="Times New Roman" w:cs="Times New Roman"/>
          <w:sz w:val="24"/>
        </w:rPr>
        <w:t xml:space="preserve"> is the principal energy company. The international oil companies have to sell their natural gas to </w:t>
      </w:r>
      <w:proofErr w:type="spellStart"/>
      <w:r w:rsidR="00212685">
        <w:rPr>
          <w:rFonts w:ascii="Times New Roman" w:hAnsi="Times New Roman" w:cs="Times New Roman"/>
          <w:sz w:val="24"/>
        </w:rPr>
        <w:t>Petrobangla</w:t>
      </w:r>
      <w:proofErr w:type="spellEnd"/>
      <w:r w:rsidR="00212685">
        <w:rPr>
          <w:rFonts w:ascii="Times New Roman" w:hAnsi="Times New Roman" w:cs="Times New Roman"/>
          <w:sz w:val="24"/>
        </w:rPr>
        <w:t xml:space="preserve"> and there are many bars imposed by the govt</w:t>
      </w:r>
      <w:r w:rsidR="00EB280C">
        <w:rPr>
          <w:rFonts w:ascii="Times New Roman" w:hAnsi="Times New Roman" w:cs="Times New Roman"/>
          <w:sz w:val="24"/>
        </w:rPr>
        <w:t>.</w:t>
      </w:r>
      <w:r w:rsidR="00212685">
        <w:rPr>
          <w:rFonts w:ascii="Times New Roman" w:hAnsi="Times New Roman" w:cs="Times New Roman"/>
          <w:sz w:val="24"/>
        </w:rPr>
        <w:t xml:space="preserve"> in selling it to the customers directly. </w:t>
      </w:r>
      <w:r w:rsidR="00B10F1D">
        <w:rPr>
          <w:rFonts w:ascii="Times New Roman" w:hAnsi="Times New Roman" w:cs="Times New Roman"/>
          <w:sz w:val="24"/>
        </w:rPr>
        <w:t xml:space="preserve">According to </w:t>
      </w:r>
      <w:proofErr w:type="spellStart"/>
      <w:r w:rsidR="00B10F1D">
        <w:rPr>
          <w:rFonts w:ascii="Times New Roman" w:hAnsi="Times New Roman" w:cs="Times New Roman"/>
          <w:sz w:val="24"/>
        </w:rPr>
        <w:t>Worldometer</w:t>
      </w:r>
      <w:proofErr w:type="spellEnd"/>
      <w:r w:rsidR="00B10F1D">
        <w:rPr>
          <w:rFonts w:ascii="Times New Roman" w:hAnsi="Times New Roman" w:cs="Times New Roman"/>
          <w:sz w:val="24"/>
        </w:rPr>
        <w:t>, Bangladesh produces 948,609 million cubic ft. of gas every year</w:t>
      </w:r>
      <w:r w:rsidR="008E7983">
        <w:rPr>
          <w:rFonts w:ascii="Times New Roman" w:hAnsi="Times New Roman" w:cs="Times New Roman"/>
          <w:sz w:val="24"/>
        </w:rPr>
        <w:t xml:space="preserve"> and is ranked 32</w:t>
      </w:r>
      <w:r w:rsidR="008E7983" w:rsidRPr="008E7983">
        <w:rPr>
          <w:rFonts w:ascii="Times New Roman" w:hAnsi="Times New Roman" w:cs="Times New Roman"/>
          <w:sz w:val="24"/>
          <w:vertAlign w:val="superscript"/>
        </w:rPr>
        <w:t>nd</w:t>
      </w:r>
      <w:r w:rsidR="008E7983">
        <w:rPr>
          <w:rFonts w:ascii="Times New Roman" w:hAnsi="Times New Roman" w:cs="Times New Roman"/>
          <w:sz w:val="24"/>
        </w:rPr>
        <w:t xml:space="preserve"> in the world. </w:t>
      </w:r>
    </w:p>
    <w:p w:rsidR="002566C4" w:rsidRPr="005052F1" w:rsidRDefault="002566C4" w:rsidP="00212685">
      <w:pPr>
        <w:spacing w:line="360" w:lineRule="auto"/>
        <w:jc w:val="both"/>
        <w:rPr>
          <w:rFonts w:ascii="Times New Roman" w:hAnsi="Times New Roman" w:cs="Times New Roman"/>
          <w:sz w:val="8"/>
        </w:rPr>
      </w:pPr>
    </w:p>
    <w:p w:rsidR="002566C4" w:rsidRDefault="002566C4" w:rsidP="002566C4">
      <w:pPr>
        <w:pStyle w:val="Heading3"/>
        <w:rPr>
          <w:rFonts w:ascii="Times New Roman" w:hAnsi="Times New Roman" w:cs="Times New Roman"/>
          <w:b/>
          <w:color w:val="auto"/>
        </w:rPr>
      </w:pPr>
      <w:bookmarkStart w:id="13" w:name="_Toc135734469"/>
      <w:r w:rsidRPr="002566C4">
        <w:rPr>
          <w:rFonts w:ascii="Times New Roman" w:hAnsi="Times New Roman" w:cs="Times New Roman"/>
          <w:b/>
          <w:color w:val="auto"/>
        </w:rPr>
        <w:t>History of Linde Group</w:t>
      </w:r>
      <w:r w:rsidR="00B263CD">
        <w:rPr>
          <w:rFonts w:ascii="Times New Roman" w:hAnsi="Times New Roman" w:cs="Times New Roman"/>
          <w:b/>
          <w:color w:val="auto"/>
        </w:rPr>
        <w:t xml:space="preserve"> and Linde Bangladesh Limited</w:t>
      </w:r>
      <w:bookmarkEnd w:id="13"/>
    </w:p>
    <w:p w:rsidR="0087257E" w:rsidRDefault="0087257E" w:rsidP="0087257E"/>
    <w:p w:rsidR="00F435C7" w:rsidRDefault="00604885" w:rsidP="00604885">
      <w:pPr>
        <w:spacing w:line="360" w:lineRule="auto"/>
        <w:jc w:val="both"/>
        <w:rPr>
          <w:rFonts w:ascii="Times New Roman" w:hAnsi="Times New Roman" w:cs="Times New Roman"/>
          <w:sz w:val="24"/>
        </w:rPr>
      </w:pPr>
      <w:r>
        <w:rPr>
          <w:rFonts w:ascii="Times New Roman" w:hAnsi="Times New Roman" w:cs="Times New Roman"/>
          <w:sz w:val="24"/>
        </w:rPr>
        <w:t>Linde PLC, a global multinational company</w:t>
      </w:r>
      <w:r w:rsidR="001212A8" w:rsidRPr="001212A8">
        <w:rPr>
          <w:rFonts w:ascii="Times New Roman" w:hAnsi="Times New Roman" w:cs="Times New Roman"/>
          <w:sz w:val="24"/>
        </w:rPr>
        <w:t>, was formed by a merger between Linde AG of Germany, founded in 1879, and Praxair of the United States, founded</w:t>
      </w:r>
      <w:r w:rsidR="001E6741">
        <w:rPr>
          <w:rFonts w:ascii="Times New Roman" w:hAnsi="Times New Roman" w:cs="Times New Roman"/>
          <w:sz w:val="24"/>
        </w:rPr>
        <w:t xml:space="preserve"> in 1907</w:t>
      </w:r>
      <w:r>
        <w:rPr>
          <w:rFonts w:ascii="Times New Roman" w:hAnsi="Times New Roman" w:cs="Times New Roman"/>
          <w:sz w:val="24"/>
        </w:rPr>
        <w:t xml:space="preserve">. </w:t>
      </w:r>
      <w:r w:rsidR="001E6741">
        <w:rPr>
          <w:rFonts w:ascii="Times New Roman" w:hAnsi="Times New Roman" w:cs="Times New Roman"/>
          <w:sz w:val="24"/>
        </w:rPr>
        <w:t xml:space="preserve">Later a merger </w:t>
      </w:r>
      <w:r>
        <w:rPr>
          <w:rFonts w:ascii="Times New Roman" w:hAnsi="Times New Roman" w:cs="Times New Roman"/>
          <w:sz w:val="24"/>
        </w:rPr>
        <w:t xml:space="preserve">Its main portfolio includes services in healthcare, petroleum refining, manufacturing, food and beverage carbonation, fiber optics, steel making, aerospace, material handling equipment, chemical, electronics, and water treatment industries. </w:t>
      </w:r>
      <w:r w:rsidR="001E6741">
        <w:rPr>
          <w:rFonts w:ascii="Times New Roman" w:hAnsi="Times New Roman" w:cs="Times New Roman"/>
          <w:sz w:val="24"/>
        </w:rPr>
        <w:t>The company is ranked 187</w:t>
      </w:r>
      <w:r w:rsidR="001E6741" w:rsidRPr="001E6741">
        <w:rPr>
          <w:rFonts w:ascii="Times New Roman" w:hAnsi="Times New Roman" w:cs="Times New Roman"/>
          <w:sz w:val="24"/>
          <w:vertAlign w:val="superscript"/>
        </w:rPr>
        <w:t>th</w:t>
      </w:r>
      <w:r w:rsidR="001E6741">
        <w:rPr>
          <w:rFonts w:ascii="Times New Roman" w:hAnsi="Times New Roman" w:cs="Times New Roman"/>
          <w:sz w:val="24"/>
        </w:rPr>
        <w:t xml:space="preserve"> in the Forbes Global 2000.</w:t>
      </w:r>
      <w:r w:rsidR="00637B8A">
        <w:rPr>
          <w:rFonts w:ascii="Times New Roman" w:hAnsi="Times New Roman" w:cs="Times New Roman"/>
          <w:sz w:val="24"/>
        </w:rPr>
        <w:t xml:space="preserve"> The company first started its journey by developing mechanical refrigeration systems for the brewing and food industries. Due to success, in 1895, a patent was formed on the </w:t>
      </w:r>
      <w:r w:rsidR="00637B8A">
        <w:rPr>
          <w:rFonts w:ascii="Times New Roman" w:hAnsi="Times New Roman" w:cs="Times New Roman"/>
          <w:sz w:val="24"/>
        </w:rPr>
        <w:lastRenderedPageBreak/>
        <w:t>liquefaction of air. The air separation process was further patented in 190</w:t>
      </w:r>
      <w:r w:rsidR="00BB7A4D">
        <w:rPr>
          <w:rFonts w:ascii="Times New Roman" w:hAnsi="Times New Roman" w:cs="Times New Roman"/>
          <w:sz w:val="24"/>
        </w:rPr>
        <w:t>2</w:t>
      </w:r>
      <w:r w:rsidR="00637B8A">
        <w:rPr>
          <w:rFonts w:ascii="Times New Roman" w:hAnsi="Times New Roman" w:cs="Times New Roman"/>
          <w:sz w:val="24"/>
        </w:rPr>
        <w:t xml:space="preserve"> and moved on to </w:t>
      </w:r>
      <w:r w:rsidR="004E6E08">
        <w:rPr>
          <w:rFonts w:ascii="Times New Roman" w:hAnsi="Times New Roman" w:cs="Times New Roman"/>
          <w:sz w:val="24"/>
        </w:rPr>
        <w:t>large-scale</w:t>
      </w:r>
      <w:r w:rsidR="00637B8A">
        <w:rPr>
          <w:rFonts w:ascii="Times New Roman" w:hAnsi="Times New Roman" w:cs="Times New Roman"/>
          <w:sz w:val="24"/>
        </w:rPr>
        <w:t xml:space="preserve"> operations. </w:t>
      </w:r>
    </w:p>
    <w:p w:rsidR="00F435C7" w:rsidRDefault="00F435C7" w:rsidP="00604885">
      <w:pPr>
        <w:spacing w:line="360" w:lineRule="auto"/>
        <w:jc w:val="both"/>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66432" behindDoc="1" locked="0" layoutInCell="1" allowOverlap="1">
            <wp:simplePos x="0" y="0"/>
            <wp:positionH relativeFrom="margin">
              <wp:posOffset>1524000</wp:posOffset>
            </wp:positionH>
            <wp:positionV relativeFrom="page">
              <wp:posOffset>1549400</wp:posOffset>
            </wp:positionV>
            <wp:extent cx="2889250" cy="2220595"/>
            <wp:effectExtent l="0" t="0" r="6350" b="8255"/>
            <wp:wrapTight wrapText="bothSides">
              <wp:wrapPolygon edited="0">
                <wp:start x="0" y="0"/>
                <wp:lineTo x="0" y="21495"/>
                <wp:lineTo x="21505" y="21495"/>
                <wp:lineTo x="2150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rl-von-lind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89250" cy="2220595"/>
                    </a:xfrm>
                    <a:prstGeom prst="rect">
                      <a:avLst/>
                    </a:prstGeom>
                  </pic:spPr>
                </pic:pic>
              </a:graphicData>
            </a:graphic>
            <wp14:sizeRelH relativeFrom="margin">
              <wp14:pctWidth>0</wp14:pctWidth>
            </wp14:sizeRelH>
            <wp14:sizeRelV relativeFrom="margin">
              <wp14:pctHeight>0</wp14:pctHeight>
            </wp14:sizeRelV>
          </wp:anchor>
        </w:drawing>
      </w:r>
    </w:p>
    <w:p w:rsidR="00F435C7" w:rsidRDefault="00F435C7" w:rsidP="00604885">
      <w:pPr>
        <w:spacing w:line="360" w:lineRule="auto"/>
        <w:jc w:val="both"/>
        <w:rPr>
          <w:rFonts w:ascii="Times New Roman" w:hAnsi="Times New Roman" w:cs="Times New Roman"/>
          <w:sz w:val="24"/>
        </w:rPr>
      </w:pPr>
    </w:p>
    <w:p w:rsidR="00F435C7" w:rsidRDefault="00F435C7" w:rsidP="00604885">
      <w:pPr>
        <w:spacing w:line="360" w:lineRule="auto"/>
        <w:jc w:val="both"/>
        <w:rPr>
          <w:rFonts w:ascii="Times New Roman" w:hAnsi="Times New Roman" w:cs="Times New Roman"/>
          <w:sz w:val="24"/>
        </w:rPr>
      </w:pPr>
    </w:p>
    <w:p w:rsidR="00F435C7" w:rsidRDefault="00F435C7" w:rsidP="00604885">
      <w:pPr>
        <w:spacing w:line="360" w:lineRule="auto"/>
        <w:jc w:val="both"/>
        <w:rPr>
          <w:rFonts w:ascii="Times New Roman" w:hAnsi="Times New Roman" w:cs="Times New Roman"/>
          <w:sz w:val="24"/>
        </w:rPr>
      </w:pPr>
    </w:p>
    <w:p w:rsidR="00F435C7" w:rsidRDefault="00F435C7" w:rsidP="00604885">
      <w:pPr>
        <w:spacing w:line="360" w:lineRule="auto"/>
        <w:jc w:val="both"/>
        <w:rPr>
          <w:rFonts w:ascii="Times New Roman" w:hAnsi="Times New Roman" w:cs="Times New Roman"/>
          <w:sz w:val="24"/>
        </w:rPr>
      </w:pPr>
    </w:p>
    <w:p w:rsidR="00F435C7" w:rsidRDefault="00F435C7" w:rsidP="00604885">
      <w:pPr>
        <w:spacing w:line="360" w:lineRule="auto"/>
        <w:jc w:val="both"/>
        <w:rPr>
          <w:rFonts w:ascii="Times New Roman" w:hAnsi="Times New Roman" w:cs="Times New Roman"/>
          <w:sz w:val="24"/>
        </w:rPr>
      </w:pPr>
    </w:p>
    <w:p w:rsidR="00F435C7" w:rsidRDefault="00F435C7" w:rsidP="00604885">
      <w:pPr>
        <w:spacing w:line="360" w:lineRule="auto"/>
        <w:jc w:val="both"/>
        <w:rPr>
          <w:rFonts w:ascii="Times New Roman" w:hAnsi="Times New Roman" w:cs="Times New Roman"/>
          <w:sz w:val="24"/>
        </w:rPr>
      </w:pPr>
    </w:p>
    <w:p w:rsidR="00786A55" w:rsidRDefault="00BB7A4D" w:rsidP="00604885">
      <w:pPr>
        <w:spacing w:line="360" w:lineRule="auto"/>
        <w:jc w:val="both"/>
        <w:rPr>
          <w:rFonts w:ascii="Times New Roman" w:hAnsi="Times New Roman" w:cs="Times New Roman"/>
          <w:sz w:val="24"/>
        </w:rPr>
      </w:pPr>
      <w:r>
        <w:rPr>
          <w:rFonts w:ascii="Times New Roman" w:hAnsi="Times New Roman" w:cs="Times New Roman"/>
          <w:sz w:val="24"/>
        </w:rPr>
        <w:t xml:space="preserve">In 1906, the founder Carl Von Linde decided to expand his oxygen separation business overseas. </w:t>
      </w:r>
      <w:r w:rsidR="007C6E08">
        <w:rPr>
          <w:rFonts w:ascii="Times New Roman" w:hAnsi="Times New Roman" w:cs="Times New Roman"/>
          <w:sz w:val="24"/>
        </w:rPr>
        <w:t xml:space="preserve">During the World War, as it was a German company, </w:t>
      </w:r>
      <w:r w:rsidR="00026460">
        <w:rPr>
          <w:rFonts w:ascii="Times New Roman" w:hAnsi="Times New Roman" w:cs="Times New Roman"/>
          <w:sz w:val="24"/>
        </w:rPr>
        <w:t>it</w:t>
      </w:r>
      <w:r w:rsidR="007C6E08">
        <w:rPr>
          <w:rFonts w:ascii="Times New Roman" w:hAnsi="Times New Roman" w:cs="Times New Roman"/>
          <w:sz w:val="24"/>
        </w:rPr>
        <w:t xml:space="preserve"> benefitted from it by doing a monopoly business. </w:t>
      </w:r>
      <w:r w:rsidR="00026460">
        <w:rPr>
          <w:rFonts w:ascii="Times New Roman" w:hAnsi="Times New Roman" w:cs="Times New Roman"/>
          <w:sz w:val="24"/>
        </w:rPr>
        <w:t>They</w:t>
      </w:r>
      <w:r w:rsidR="00F17F4A">
        <w:rPr>
          <w:rFonts w:ascii="Times New Roman" w:hAnsi="Times New Roman" w:cs="Times New Roman"/>
          <w:sz w:val="24"/>
        </w:rPr>
        <w:t xml:space="preserve"> were engaged in armaments production during </w:t>
      </w:r>
      <w:r w:rsidR="00786A55">
        <w:rPr>
          <w:rFonts w:ascii="Times New Roman" w:hAnsi="Times New Roman" w:cs="Times New Roman"/>
          <w:sz w:val="24"/>
        </w:rPr>
        <w:t>World</w:t>
      </w:r>
      <w:r w:rsidR="00F17F4A">
        <w:rPr>
          <w:rFonts w:ascii="Times New Roman" w:hAnsi="Times New Roman" w:cs="Times New Roman"/>
          <w:sz w:val="24"/>
        </w:rPr>
        <w:t xml:space="preserve"> War II.</w:t>
      </w:r>
      <w:r w:rsidR="00786A55">
        <w:rPr>
          <w:rFonts w:ascii="Times New Roman" w:hAnsi="Times New Roman" w:cs="Times New Roman"/>
          <w:sz w:val="24"/>
        </w:rPr>
        <w:t xml:space="preserve"> Progressing to the 2000s, they kept on acquiring many big companies like Lansing </w:t>
      </w:r>
      <w:proofErr w:type="spellStart"/>
      <w:r w:rsidR="00786A55">
        <w:rPr>
          <w:rFonts w:ascii="Times New Roman" w:hAnsi="Times New Roman" w:cs="Times New Roman"/>
          <w:sz w:val="24"/>
        </w:rPr>
        <w:t>Bagnall</w:t>
      </w:r>
      <w:proofErr w:type="spellEnd"/>
      <w:r w:rsidR="00786A55">
        <w:rPr>
          <w:rFonts w:ascii="Times New Roman" w:hAnsi="Times New Roman" w:cs="Times New Roman"/>
          <w:sz w:val="24"/>
        </w:rPr>
        <w:t>, AGA AB, The BOC Group, Ceylon Oxygen Limited, and many more. Finally, it went on to acquire Bangladesh Oxygen Company (BOL)</w:t>
      </w:r>
      <w:r w:rsidR="001F4A1F">
        <w:rPr>
          <w:rFonts w:ascii="Times New Roman" w:hAnsi="Times New Roman" w:cs="Times New Roman"/>
          <w:sz w:val="24"/>
        </w:rPr>
        <w:t>.</w:t>
      </w:r>
    </w:p>
    <w:p w:rsidR="00057663" w:rsidRDefault="00465E6F" w:rsidP="00604885">
      <w:pPr>
        <w:spacing w:line="360" w:lineRule="auto"/>
        <w:jc w:val="both"/>
        <w:rPr>
          <w:rFonts w:ascii="Times New Roman" w:hAnsi="Times New Roman" w:cs="Times New Roman"/>
          <w:sz w:val="24"/>
        </w:rPr>
      </w:pPr>
      <w:r>
        <w:rPr>
          <w:rFonts w:ascii="Times New Roman" w:hAnsi="Times New Roman" w:cs="Times New Roman"/>
          <w:sz w:val="24"/>
        </w:rPr>
        <w:t xml:space="preserve">Pakistan Oxygen was formed in 1958. Later after the Liberation War, in 1971 its name was changed to Bangladesh Oxygen Company. In 1995, the company changed its name to BOC Bangladesh Limited. It opened the first CO2 plant in Bangladesh. The ASU plant in </w:t>
      </w:r>
      <w:proofErr w:type="spellStart"/>
      <w:r>
        <w:rPr>
          <w:rFonts w:ascii="Times New Roman" w:hAnsi="Times New Roman" w:cs="Times New Roman"/>
          <w:sz w:val="24"/>
        </w:rPr>
        <w:t>Rupganj</w:t>
      </w:r>
      <w:proofErr w:type="spellEnd"/>
      <w:r>
        <w:rPr>
          <w:rFonts w:ascii="Times New Roman" w:hAnsi="Times New Roman" w:cs="Times New Roman"/>
          <w:sz w:val="24"/>
        </w:rPr>
        <w:t xml:space="preserve"> was formed in 1997. It also formed ASPEN and LPG Bottling plants in 2000. </w:t>
      </w:r>
    </w:p>
    <w:p w:rsidR="00057663" w:rsidRDefault="00057663" w:rsidP="00604885">
      <w:pPr>
        <w:spacing w:line="360" w:lineRule="auto"/>
        <w:jc w:val="both"/>
        <w:rPr>
          <w:rFonts w:ascii="Times New Roman" w:hAnsi="Times New Roman" w:cs="Times New Roman"/>
          <w:sz w:val="24"/>
        </w:rPr>
      </w:pPr>
    </w:p>
    <w:p w:rsidR="00057663" w:rsidRDefault="00057663" w:rsidP="00604885">
      <w:pPr>
        <w:spacing w:line="360" w:lineRule="auto"/>
        <w:jc w:val="both"/>
        <w:rPr>
          <w:rFonts w:ascii="Times New Roman" w:hAnsi="Times New Roman" w:cs="Times New Roman"/>
          <w:sz w:val="24"/>
        </w:rPr>
      </w:pPr>
    </w:p>
    <w:p w:rsidR="00057663" w:rsidRDefault="00057663" w:rsidP="00604885">
      <w:pPr>
        <w:spacing w:line="360" w:lineRule="auto"/>
        <w:jc w:val="both"/>
        <w:rPr>
          <w:rFonts w:ascii="Times New Roman" w:hAnsi="Times New Roman" w:cs="Times New Roman"/>
          <w:sz w:val="24"/>
        </w:rPr>
      </w:pPr>
    </w:p>
    <w:p w:rsidR="00057663" w:rsidRDefault="00057663" w:rsidP="00604885">
      <w:pPr>
        <w:spacing w:line="360" w:lineRule="auto"/>
        <w:jc w:val="both"/>
        <w:rPr>
          <w:rFonts w:ascii="Times New Roman" w:hAnsi="Times New Roman" w:cs="Times New Roman"/>
          <w:sz w:val="24"/>
        </w:rPr>
      </w:pPr>
    </w:p>
    <w:p w:rsidR="00057663" w:rsidRDefault="00057663" w:rsidP="00604885">
      <w:pPr>
        <w:spacing w:line="360" w:lineRule="auto"/>
        <w:jc w:val="both"/>
        <w:rPr>
          <w:rFonts w:ascii="Times New Roman" w:hAnsi="Times New Roman" w:cs="Times New Roman"/>
          <w:sz w:val="24"/>
        </w:rPr>
      </w:pPr>
    </w:p>
    <w:p w:rsidR="00057663" w:rsidRDefault="00057663" w:rsidP="00604885">
      <w:pPr>
        <w:spacing w:line="360" w:lineRule="auto"/>
        <w:jc w:val="both"/>
        <w:rPr>
          <w:rFonts w:ascii="Times New Roman" w:hAnsi="Times New Roman" w:cs="Times New Roman"/>
          <w:sz w:val="24"/>
        </w:rPr>
      </w:pPr>
    </w:p>
    <w:p w:rsidR="00057663" w:rsidRDefault="00057663" w:rsidP="00604885">
      <w:pPr>
        <w:spacing w:line="360" w:lineRule="auto"/>
        <w:jc w:val="both"/>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667456" behindDoc="1" locked="0" layoutInCell="1" allowOverlap="1">
            <wp:simplePos x="0" y="0"/>
            <wp:positionH relativeFrom="margin">
              <wp:align>center</wp:align>
            </wp:positionH>
            <wp:positionV relativeFrom="paragraph">
              <wp:posOffset>0</wp:posOffset>
            </wp:positionV>
            <wp:extent cx="3496310" cy="2288540"/>
            <wp:effectExtent l="0" t="0" r="8890" b="0"/>
            <wp:wrapTight wrapText="bothSides">
              <wp:wrapPolygon edited="0">
                <wp:start x="0" y="0"/>
                <wp:lineTo x="0" y="21396"/>
                <wp:lineTo x="21537" y="21396"/>
                <wp:lineTo x="2153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2-07-1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96310" cy="2288540"/>
                    </a:xfrm>
                    <a:prstGeom prst="rect">
                      <a:avLst/>
                    </a:prstGeom>
                  </pic:spPr>
                </pic:pic>
              </a:graphicData>
            </a:graphic>
            <wp14:sizeRelH relativeFrom="margin">
              <wp14:pctWidth>0</wp14:pctWidth>
            </wp14:sizeRelH>
            <wp14:sizeRelV relativeFrom="margin">
              <wp14:pctHeight>0</wp14:pctHeight>
            </wp14:sizeRelV>
          </wp:anchor>
        </w:drawing>
      </w:r>
    </w:p>
    <w:p w:rsidR="00057663" w:rsidRDefault="00057663" w:rsidP="00604885">
      <w:pPr>
        <w:spacing w:line="360" w:lineRule="auto"/>
        <w:jc w:val="both"/>
        <w:rPr>
          <w:rFonts w:ascii="Times New Roman" w:hAnsi="Times New Roman" w:cs="Times New Roman"/>
          <w:sz w:val="24"/>
        </w:rPr>
      </w:pPr>
    </w:p>
    <w:p w:rsidR="00057663" w:rsidRDefault="00057663" w:rsidP="00604885">
      <w:pPr>
        <w:spacing w:line="360" w:lineRule="auto"/>
        <w:jc w:val="both"/>
        <w:rPr>
          <w:rFonts w:ascii="Times New Roman" w:hAnsi="Times New Roman" w:cs="Times New Roman"/>
          <w:sz w:val="24"/>
        </w:rPr>
      </w:pPr>
    </w:p>
    <w:p w:rsidR="00057663" w:rsidRDefault="00057663" w:rsidP="00604885">
      <w:pPr>
        <w:spacing w:line="360" w:lineRule="auto"/>
        <w:jc w:val="both"/>
        <w:rPr>
          <w:rFonts w:ascii="Times New Roman" w:hAnsi="Times New Roman" w:cs="Times New Roman"/>
          <w:sz w:val="24"/>
        </w:rPr>
      </w:pPr>
    </w:p>
    <w:p w:rsidR="00057663" w:rsidRDefault="00057663" w:rsidP="00604885">
      <w:pPr>
        <w:spacing w:line="360" w:lineRule="auto"/>
        <w:jc w:val="both"/>
        <w:rPr>
          <w:rFonts w:ascii="Times New Roman" w:hAnsi="Times New Roman" w:cs="Times New Roman"/>
          <w:sz w:val="24"/>
        </w:rPr>
      </w:pPr>
    </w:p>
    <w:p w:rsidR="00057663" w:rsidRDefault="00057663" w:rsidP="00604885">
      <w:pPr>
        <w:spacing w:line="360" w:lineRule="auto"/>
        <w:jc w:val="both"/>
        <w:rPr>
          <w:rFonts w:ascii="Times New Roman" w:hAnsi="Times New Roman" w:cs="Times New Roman"/>
          <w:sz w:val="24"/>
        </w:rPr>
      </w:pPr>
    </w:p>
    <w:p w:rsidR="00057663" w:rsidRDefault="00057663" w:rsidP="00604885">
      <w:pPr>
        <w:spacing w:line="360" w:lineRule="auto"/>
        <w:jc w:val="both"/>
        <w:rPr>
          <w:rFonts w:ascii="Times New Roman" w:hAnsi="Times New Roman" w:cs="Times New Roman"/>
          <w:sz w:val="24"/>
        </w:rPr>
      </w:pPr>
    </w:p>
    <w:p w:rsidR="00DB7773" w:rsidRDefault="00DB7773" w:rsidP="00604885">
      <w:pPr>
        <w:spacing w:line="360" w:lineRule="auto"/>
        <w:jc w:val="both"/>
        <w:rPr>
          <w:rFonts w:ascii="Times New Roman" w:hAnsi="Times New Roman" w:cs="Times New Roman"/>
          <w:sz w:val="24"/>
        </w:rPr>
      </w:pPr>
    </w:p>
    <w:p w:rsidR="001F4A1F" w:rsidRDefault="00465E6F" w:rsidP="00604885">
      <w:pPr>
        <w:spacing w:line="360" w:lineRule="auto"/>
        <w:jc w:val="both"/>
        <w:rPr>
          <w:rFonts w:ascii="Times New Roman" w:hAnsi="Times New Roman" w:cs="Times New Roman"/>
          <w:sz w:val="24"/>
        </w:rPr>
      </w:pPr>
      <w:r>
        <w:rPr>
          <w:rFonts w:ascii="Times New Roman" w:hAnsi="Times New Roman" w:cs="Times New Roman"/>
          <w:sz w:val="24"/>
        </w:rPr>
        <w:t>Linde Group acquired Bangladesh Oxygen Company in 2006 and was named Linde Bangladesh Limited in 2011.</w:t>
      </w:r>
      <w:r w:rsidR="0004382D">
        <w:rPr>
          <w:rFonts w:ascii="Times New Roman" w:hAnsi="Times New Roman" w:cs="Times New Roman"/>
          <w:sz w:val="24"/>
        </w:rPr>
        <w:t xml:space="preserve"> </w:t>
      </w:r>
      <w:r w:rsidR="0048429D">
        <w:rPr>
          <w:rFonts w:ascii="Times New Roman" w:hAnsi="Times New Roman" w:cs="Times New Roman"/>
          <w:sz w:val="24"/>
        </w:rPr>
        <w:t>Before</w:t>
      </w:r>
      <w:r w:rsidR="0004382D">
        <w:rPr>
          <w:rFonts w:ascii="Times New Roman" w:hAnsi="Times New Roman" w:cs="Times New Roman"/>
          <w:sz w:val="24"/>
        </w:rPr>
        <w:t xml:space="preserve"> the Liberation War, Linde Bangladesh </w:t>
      </w:r>
      <w:r w:rsidR="0048429D">
        <w:rPr>
          <w:rFonts w:ascii="Times New Roman" w:hAnsi="Times New Roman" w:cs="Times New Roman"/>
          <w:sz w:val="24"/>
        </w:rPr>
        <w:t>Limited</w:t>
      </w:r>
      <w:r w:rsidR="0004382D">
        <w:rPr>
          <w:rFonts w:ascii="Times New Roman" w:hAnsi="Times New Roman" w:cs="Times New Roman"/>
          <w:sz w:val="24"/>
        </w:rPr>
        <w:t xml:space="preserve"> was present as a partner of Bangladesh and they have been conducting business for a very long time. Its commitment </w:t>
      </w:r>
      <w:r w:rsidR="0048429D">
        <w:rPr>
          <w:rFonts w:ascii="Times New Roman" w:hAnsi="Times New Roman" w:cs="Times New Roman"/>
          <w:sz w:val="24"/>
        </w:rPr>
        <w:t>to</w:t>
      </w:r>
      <w:r w:rsidR="0004382D">
        <w:rPr>
          <w:rFonts w:ascii="Times New Roman" w:hAnsi="Times New Roman" w:cs="Times New Roman"/>
          <w:sz w:val="24"/>
        </w:rPr>
        <w:t xml:space="preserve"> its customers is never to be broken by </w:t>
      </w:r>
      <w:r w:rsidR="0048429D">
        <w:rPr>
          <w:rFonts w:ascii="Times New Roman" w:hAnsi="Times New Roman" w:cs="Times New Roman"/>
          <w:sz w:val="24"/>
        </w:rPr>
        <w:t>its</w:t>
      </w:r>
      <w:r w:rsidR="0004382D">
        <w:rPr>
          <w:rFonts w:ascii="Times New Roman" w:hAnsi="Times New Roman" w:cs="Times New Roman"/>
          <w:sz w:val="24"/>
        </w:rPr>
        <w:t xml:space="preserve"> strong work integrity and ethics. Its employees </w:t>
      </w:r>
      <w:r w:rsidR="0048429D">
        <w:rPr>
          <w:rFonts w:ascii="Times New Roman" w:hAnsi="Times New Roman" w:cs="Times New Roman"/>
          <w:sz w:val="24"/>
        </w:rPr>
        <w:t xml:space="preserve">and </w:t>
      </w:r>
      <w:r w:rsidR="0004382D">
        <w:rPr>
          <w:rFonts w:ascii="Times New Roman" w:hAnsi="Times New Roman" w:cs="Times New Roman"/>
          <w:sz w:val="24"/>
        </w:rPr>
        <w:t xml:space="preserve">Board of Directors are always aware </w:t>
      </w:r>
      <w:r w:rsidR="0048429D">
        <w:rPr>
          <w:rFonts w:ascii="Times New Roman" w:hAnsi="Times New Roman" w:cs="Times New Roman"/>
          <w:sz w:val="24"/>
        </w:rPr>
        <w:t>of</w:t>
      </w:r>
      <w:r w:rsidR="0004382D">
        <w:rPr>
          <w:rFonts w:ascii="Times New Roman" w:hAnsi="Times New Roman" w:cs="Times New Roman"/>
          <w:sz w:val="24"/>
        </w:rPr>
        <w:t xml:space="preserve"> the value, vision</w:t>
      </w:r>
      <w:r w:rsidR="0048429D">
        <w:rPr>
          <w:rFonts w:ascii="Times New Roman" w:hAnsi="Times New Roman" w:cs="Times New Roman"/>
          <w:sz w:val="24"/>
        </w:rPr>
        <w:t>,</w:t>
      </w:r>
      <w:r w:rsidR="0004382D">
        <w:rPr>
          <w:rFonts w:ascii="Times New Roman" w:hAnsi="Times New Roman" w:cs="Times New Roman"/>
          <w:sz w:val="24"/>
        </w:rPr>
        <w:t xml:space="preserve"> and mission of the Company and it </w:t>
      </w:r>
      <w:r w:rsidR="00176AF0">
        <w:rPr>
          <w:rFonts w:ascii="Times New Roman" w:hAnsi="Times New Roman" w:cs="Times New Roman"/>
          <w:sz w:val="24"/>
        </w:rPr>
        <w:t>emphasizes</w:t>
      </w:r>
      <w:r w:rsidR="0004382D">
        <w:rPr>
          <w:rFonts w:ascii="Times New Roman" w:hAnsi="Times New Roman" w:cs="Times New Roman"/>
          <w:sz w:val="24"/>
        </w:rPr>
        <w:t xml:space="preserve"> the core values which are quality, safety, health</w:t>
      </w:r>
      <w:r w:rsidR="0048429D">
        <w:rPr>
          <w:rFonts w:ascii="Times New Roman" w:hAnsi="Times New Roman" w:cs="Times New Roman"/>
          <w:sz w:val="24"/>
        </w:rPr>
        <w:t>,</w:t>
      </w:r>
      <w:r w:rsidR="0004382D">
        <w:rPr>
          <w:rFonts w:ascii="Times New Roman" w:hAnsi="Times New Roman" w:cs="Times New Roman"/>
          <w:sz w:val="24"/>
        </w:rPr>
        <w:t xml:space="preserve"> and sustainability of the environment. </w:t>
      </w:r>
    </w:p>
    <w:p w:rsidR="004B3EAF" w:rsidRDefault="004B3EAF" w:rsidP="00604885">
      <w:pPr>
        <w:spacing w:line="360" w:lineRule="auto"/>
        <w:jc w:val="both"/>
        <w:rPr>
          <w:rFonts w:ascii="Times New Roman" w:hAnsi="Times New Roman" w:cs="Times New Roman"/>
          <w:sz w:val="24"/>
        </w:rPr>
      </w:pPr>
    </w:p>
    <w:p w:rsidR="004B3EAF" w:rsidRDefault="004B3EAF" w:rsidP="00604885">
      <w:pPr>
        <w:spacing w:line="360" w:lineRule="auto"/>
        <w:jc w:val="both"/>
        <w:rPr>
          <w:rFonts w:ascii="Times New Roman" w:hAnsi="Times New Roman" w:cs="Times New Roman"/>
          <w:sz w:val="24"/>
        </w:rPr>
      </w:pPr>
    </w:p>
    <w:p w:rsidR="004B3EAF" w:rsidRDefault="004B3EAF" w:rsidP="00604885">
      <w:pPr>
        <w:spacing w:line="360" w:lineRule="auto"/>
        <w:jc w:val="both"/>
        <w:rPr>
          <w:rFonts w:ascii="Times New Roman" w:hAnsi="Times New Roman" w:cs="Times New Roman"/>
          <w:sz w:val="24"/>
        </w:rPr>
      </w:pPr>
    </w:p>
    <w:p w:rsidR="004B3EAF" w:rsidRDefault="004B3EAF" w:rsidP="00604885">
      <w:pPr>
        <w:spacing w:line="360" w:lineRule="auto"/>
        <w:jc w:val="both"/>
        <w:rPr>
          <w:rFonts w:ascii="Times New Roman" w:hAnsi="Times New Roman" w:cs="Times New Roman"/>
          <w:sz w:val="24"/>
        </w:rPr>
      </w:pPr>
    </w:p>
    <w:p w:rsidR="004B3EAF" w:rsidRDefault="004B3EAF" w:rsidP="00604885">
      <w:pPr>
        <w:spacing w:line="360" w:lineRule="auto"/>
        <w:jc w:val="both"/>
        <w:rPr>
          <w:rFonts w:ascii="Times New Roman" w:hAnsi="Times New Roman" w:cs="Times New Roman"/>
          <w:sz w:val="24"/>
        </w:rPr>
      </w:pPr>
    </w:p>
    <w:p w:rsidR="004B3EAF" w:rsidRDefault="004B3EAF" w:rsidP="00604885">
      <w:pPr>
        <w:spacing w:line="360" w:lineRule="auto"/>
        <w:jc w:val="both"/>
        <w:rPr>
          <w:rFonts w:ascii="Times New Roman" w:hAnsi="Times New Roman" w:cs="Times New Roman"/>
          <w:sz w:val="24"/>
        </w:rPr>
      </w:pPr>
    </w:p>
    <w:p w:rsidR="004B3EAF" w:rsidRDefault="004B3EAF" w:rsidP="00604885">
      <w:pPr>
        <w:spacing w:line="360" w:lineRule="auto"/>
        <w:jc w:val="both"/>
        <w:rPr>
          <w:rFonts w:ascii="Times New Roman" w:hAnsi="Times New Roman" w:cs="Times New Roman"/>
          <w:sz w:val="24"/>
        </w:rPr>
      </w:pPr>
    </w:p>
    <w:p w:rsidR="004B3EAF" w:rsidRDefault="004B3EAF" w:rsidP="00604885">
      <w:pPr>
        <w:spacing w:line="360" w:lineRule="auto"/>
        <w:jc w:val="both"/>
        <w:rPr>
          <w:rFonts w:ascii="Times New Roman" w:hAnsi="Times New Roman" w:cs="Times New Roman"/>
          <w:sz w:val="24"/>
        </w:rPr>
      </w:pPr>
    </w:p>
    <w:p w:rsidR="004B3EAF" w:rsidRDefault="004B3EAF" w:rsidP="00604885">
      <w:pPr>
        <w:spacing w:line="360" w:lineRule="auto"/>
        <w:jc w:val="both"/>
        <w:rPr>
          <w:rFonts w:ascii="Times New Roman" w:hAnsi="Times New Roman" w:cs="Times New Roman"/>
          <w:sz w:val="24"/>
        </w:rPr>
      </w:pPr>
    </w:p>
    <w:p w:rsidR="004B3EAF" w:rsidRDefault="004B3EAF" w:rsidP="00604885">
      <w:pPr>
        <w:spacing w:line="360" w:lineRule="auto"/>
        <w:jc w:val="both"/>
        <w:rPr>
          <w:rFonts w:ascii="Times New Roman" w:hAnsi="Times New Roman" w:cs="Times New Roman"/>
          <w:sz w:val="24"/>
        </w:rPr>
      </w:pPr>
    </w:p>
    <w:p w:rsidR="004B3EAF" w:rsidRDefault="004B3EAF" w:rsidP="004B3EAF">
      <w:pPr>
        <w:pStyle w:val="Heading2"/>
        <w:numPr>
          <w:ilvl w:val="1"/>
          <w:numId w:val="1"/>
        </w:numPr>
        <w:rPr>
          <w:rFonts w:ascii="Times New Roman" w:hAnsi="Times New Roman" w:cs="Times New Roman"/>
          <w:b/>
          <w:color w:val="auto"/>
          <w:sz w:val="24"/>
        </w:rPr>
      </w:pPr>
      <w:bookmarkStart w:id="14" w:name="_Toc135734470"/>
      <w:r>
        <w:rPr>
          <w:rFonts w:ascii="Times New Roman" w:hAnsi="Times New Roman" w:cs="Times New Roman"/>
          <w:b/>
          <w:color w:val="auto"/>
          <w:sz w:val="24"/>
        </w:rPr>
        <w:t>Limitations of the Study</w:t>
      </w:r>
      <w:bookmarkEnd w:id="14"/>
      <w:r>
        <w:rPr>
          <w:rFonts w:ascii="Times New Roman" w:hAnsi="Times New Roman" w:cs="Times New Roman"/>
          <w:b/>
          <w:color w:val="auto"/>
          <w:sz w:val="24"/>
        </w:rPr>
        <w:t xml:space="preserve"> </w:t>
      </w:r>
    </w:p>
    <w:p w:rsidR="00983765" w:rsidRDefault="00983765" w:rsidP="00983765"/>
    <w:p w:rsidR="00983765" w:rsidRDefault="001A061A" w:rsidP="00FA119B">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 xml:space="preserve">The report was prepared with </w:t>
      </w:r>
      <w:r w:rsidR="00F435C7">
        <w:rPr>
          <w:rFonts w:ascii="Times New Roman" w:hAnsi="Times New Roman" w:cs="Times New Roman"/>
          <w:sz w:val="24"/>
        </w:rPr>
        <w:t xml:space="preserve">a </w:t>
      </w:r>
      <w:r>
        <w:rPr>
          <w:rFonts w:ascii="Times New Roman" w:hAnsi="Times New Roman" w:cs="Times New Roman"/>
          <w:sz w:val="24"/>
        </w:rPr>
        <w:t xml:space="preserve">secondary data collection process. It was not possible to go to all the gas plants in Bangladesh and collect data. So, I had to rely on the data available on the internet, </w:t>
      </w:r>
      <w:r w:rsidR="00F435C7">
        <w:rPr>
          <w:rFonts w:ascii="Times New Roman" w:hAnsi="Times New Roman" w:cs="Times New Roman"/>
          <w:sz w:val="24"/>
        </w:rPr>
        <w:t>on</w:t>
      </w:r>
      <w:r>
        <w:rPr>
          <w:rFonts w:ascii="Times New Roman" w:hAnsi="Times New Roman" w:cs="Times New Roman"/>
          <w:sz w:val="24"/>
        </w:rPr>
        <w:t xml:space="preserve"> the company’s website</w:t>
      </w:r>
      <w:r w:rsidR="00F435C7">
        <w:rPr>
          <w:rFonts w:ascii="Times New Roman" w:hAnsi="Times New Roman" w:cs="Times New Roman"/>
          <w:sz w:val="24"/>
        </w:rPr>
        <w:t>,</w:t>
      </w:r>
      <w:r>
        <w:rPr>
          <w:rFonts w:ascii="Times New Roman" w:hAnsi="Times New Roman" w:cs="Times New Roman"/>
          <w:sz w:val="24"/>
        </w:rPr>
        <w:t xml:space="preserve"> or from </w:t>
      </w:r>
      <w:r w:rsidR="00FA119B">
        <w:rPr>
          <w:rFonts w:ascii="Times New Roman" w:hAnsi="Times New Roman" w:cs="Times New Roman"/>
          <w:sz w:val="24"/>
        </w:rPr>
        <w:t>Google</w:t>
      </w:r>
      <w:r>
        <w:rPr>
          <w:rFonts w:ascii="Times New Roman" w:hAnsi="Times New Roman" w:cs="Times New Roman"/>
          <w:sz w:val="24"/>
        </w:rPr>
        <w:t xml:space="preserve">. </w:t>
      </w:r>
    </w:p>
    <w:p w:rsidR="000323A8" w:rsidRDefault="000323A8" w:rsidP="00FA119B">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 xml:space="preserve">The information I collected was within a short </w:t>
      </w:r>
      <w:r w:rsidR="00FA119B">
        <w:rPr>
          <w:rFonts w:ascii="Times New Roman" w:hAnsi="Times New Roman" w:cs="Times New Roman"/>
          <w:sz w:val="24"/>
        </w:rPr>
        <w:t>period</w:t>
      </w:r>
      <w:r>
        <w:rPr>
          <w:rFonts w:ascii="Times New Roman" w:hAnsi="Times New Roman" w:cs="Times New Roman"/>
          <w:sz w:val="24"/>
        </w:rPr>
        <w:t xml:space="preserve">. The time duration was only 3 months. So, in 3 months it is not possible to collect vast amounts of information about the company so the entirety of the information may not be found in this report. </w:t>
      </w:r>
    </w:p>
    <w:p w:rsidR="000323A8" w:rsidRDefault="000323A8" w:rsidP="00FA119B">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 xml:space="preserve">It was not possible to go to the </w:t>
      </w:r>
      <w:proofErr w:type="spellStart"/>
      <w:r>
        <w:rPr>
          <w:rFonts w:ascii="Times New Roman" w:hAnsi="Times New Roman" w:cs="Times New Roman"/>
          <w:sz w:val="24"/>
        </w:rPr>
        <w:t>Rupganj</w:t>
      </w:r>
      <w:proofErr w:type="spellEnd"/>
      <w:r>
        <w:rPr>
          <w:rFonts w:ascii="Times New Roman" w:hAnsi="Times New Roman" w:cs="Times New Roman"/>
          <w:sz w:val="24"/>
        </w:rPr>
        <w:t xml:space="preserve"> plant and see the gas plant of Linde Bangladesh Limited as I was just an intern and only permanent employees were allowed </w:t>
      </w:r>
      <w:r w:rsidR="0000307B">
        <w:rPr>
          <w:rFonts w:ascii="Times New Roman" w:hAnsi="Times New Roman" w:cs="Times New Roman"/>
          <w:sz w:val="24"/>
        </w:rPr>
        <w:t>on</w:t>
      </w:r>
      <w:r>
        <w:rPr>
          <w:rFonts w:ascii="Times New Roman" w:hAnsi="Times New Roman" w:cs="Times New Roman"/>
          <w:sz w:val="24"/>
        </w:rPr>
        <w:t xml:space="preserve"> those premises. </w:t>
      </w:r>
    </w:p>
    <w:p w:rsidR="00623899" w:rsidRDefault="00623899" w:rsidP="00FA119B">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 xml:space="preserve">There may be events that happened after the submission of this report which </w:t>
      </w:r>
      <w:r w:rsidR="00EE7CF2">
        <w:rPr>
          <w:rFonts w:ascii="Times New Roman" w:hAnsi="Times New Roman" w:cs="Times New Roman"/>
          <w:sz w:val="24"/>
        </w:rPr>
        <w:t>is</w:t>
      </w:r>
      <w:r>
        <w:rPr>
          <w:rFonts w:ascii="Times New Roman" w:hAnsi="Times New Roman" w:cs="Times New Roman"/>
          <w:sz w:val="24"/>
        </w:rPr>
        <w:t xml:space="preserve"> material to any changes to the company or to the industrial gas sector in Bangladesh which cannot be recorded. </w:t>
      </w:r>
    </w:p>
    <w:p w:rsidR="00623899" w:rsidRDefault="00EE1B2D" w:rsidP="00FA119B">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 xml:space="preserve">As this was my only workplace, so there might be a potential for </w:t>
      </w:r>
      <w:r w:rsidR="0000307B">
        <w:rPr>
          <w:rFonts w:ascii="Times New Roman" w:hAnsi="Times New Roman" w:cs="Times New Roman"/>
          <w:sz w:val="24"/>
        </w:rPr>
        <w:t>biases</w:t>
      </w:r>
      <w:r>
        <w:rPr>
          <w:rFonts w:ascii="Times New Roman" w:hAnsi="Times New Roman" w:cs="Times New Roman"/>
          <w:sz w:val="24"/>
        </w:rPr>
        <w:t xml:space="preserve"> according to my own experiences and not from an objective point of view of the organization as a whole. </w:t>
      </w:r>
    </w:p>
    <w:p w:rsidR="00160B65" w:rsidRDefault="00160B65" w:rsidP="00FA119B">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The entire data might not be completely relevant.</w:t>
      </w:r>
    </w:p>
    <w:p w:rsidR="00160B65" w:rsidRDefault="007E4D94" w:rsidP="00FA119B">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There</w:t>
      </w:r>
      <w:r w:rsidR="00160B65">
        <w:rPr>
          <w:rFonts w:ascii="Times New Roman" w:hAnsi="Times New Roman" w:cs="Times New Roman"/>
          <w:sz w:val="24"/>
        </w:rPr>
        <w:t xml:space="preserve"> might be </w:t>
      </w:r>
      <w:r>
        <w:rPr>
          <w:rFonts w:ascii="Times New Roman" w:hAnsi="Times New Roman" w:cs="Times New Roman"/>
          <w:sz w:val="24"/>
        </w:rPr>
        <w:t xml:space="preserve">a </w:t>
      </w:r>
      <w:r w:rsidR="00160B65">
        <w:rPr>
          <w:rFonts w:ascii="Times New Roman" w:hAnsi="Times New Roman" w:cs="Times New Roman"/>
          <w:sz w:val="24"/>
        </w:rPr>
        <w:t xml:space="preserve">lack of feedback from the organization in </w:t>
      </w:r>
      <w:r>
        <w:rPr>
          <w:rFonts w:ascii="Times New Roman" w:hAnsi="Times New Roman" w:cs="Times New Roman"/>
          <w:sz w:val="24"/>
        </w:rPr>
        <w:t>a</w:t>
      </w:r>
      <w:r w:rsidR="00160B65">
        <w:rPr>
          <w:rFonts w:ascii="Times New Roman" w:hAnsi="Times New Roman" w:cs="Times New Roman"/>
          <w:sz w:val="24"/>
        </w:rPr>
        <w:t xml:space="preserve"> short amount of time which may cause a slight impact </w:t>
      </w:r>
      <w:r>
        <w:rPr>
          <w:rFonts w:ascii="Times New Roman" w:hAnsi="Times New Roman" w:cs="Times New Roman"/>
          <w:sz w:val="24"/>
        </w:rPr>
        <w:t>on</w:t>
      </w:r>
      <w:r w:rsidR="00160B65">
        <w:rPr>
          <w:rFonts w:ascii="Times New Roman" w:hAnsi="Times New Roman" w:cs="Times New Roman"/>
          <w:sz w:val="24"/>
        </w:rPr>
        <w:t xml:space="preserve"> the report. </w:t>
      </w:r>
    </w:p>
    <w:p w:rsidR="00334789" w:rsidRDefault="00334789" w:rsidP="00FA119B">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The data is collected from both govt. records and international records. So</w:t>
      </w:r>
      <w:r w:rsidR="00907807">
        <w:rPr>
          <w:rFonts w:ascii="Times New Roman" w:hAnsi="Times New Roman" w:cs="Times New Roman"/>
          <w:sz w:val="24"/>
        </w:rPr>
        <w:t xml:space="preserve"> they might not be</w:t>
      </w:r>
      <w:r>
        <w:rPr>
          <w:rFonts w:ascii="Times New Roman" w:hAnsi="Times New Roman" w:cs="Times New Roman"/>
          <w:sz w:val="24"/>
        </w:rPr>
        <w:t xml:space="preserve"> 100% accurate.</w:t>
      </w:r>
    </w:p>
    <w:p w:rsidR="00987629" w:rsidRDefault="00987629" w:rsidP="00987629">
      <w:pPr>
        <w:spacing w:line="360" w:lineRule="auto"/>
        <w:ind w:left="360"/>
        <w:jc w:val="both"/>
        <w:rPr>
          <w:rFonts w:ascii="Times New Roman" w:hAnsi="Times New Roman" w:cs="Times New Roman"/>
          <w:sz w:val="24"/>
        </w:rPr>
      </w:pPr>
    </w:p>
    <w:p w:rsidR="00987629" w:rsidRDefault="00987629" w:rsidP="00987629">
      <w:pPr>
        <w:spacing w:line="360" w:lineRule="auto"/>
        <w:ind w:left="360"/>
        <w:jc w:val="both"/>
        <w:rPr>
          <w:rFonts w:ascii="Times New Roman" w:hAnsi="Times New Roman" w:cs="Times New Roman"/>
          <w:sz w:val="24"/>
        </w:rPr>
      </w:pPr>
    </w:p>
    <w:p w:rsidR="00987629" w:rsidRDefault="00987629" w:rsidP="00987629">
      <w:pPr>
        <w:spacing w:line="360" w:lineRule="auto"/>
        <w:ind w:left="360"/>
        <w:jc w:val="both"/>
        <w:rPr>
          <w:rFonts w:ascii="Times New Roman" w:hAnsi="Times New Roman" w:cs="Times New Roman"/>
          <w:sz w:val="24"/>
        </w:rPr>
      </w:pPr>
    </w:p>
    <w:p w:rsidR="00987629" w:rsidRDefault="00987629" w:rsidP="00987629">
      <w:pPr>
        <w:spacing w:line="360" w:lineRule="auto"/>
        <w:ind w:left="360"/>
        <w:jc w:val="both"/>
        <w:rPr>
          <w:rFonts w:ascii="Times New Roman" w:hAnsi="Times New Roman" w:cs="Times New Roman"/>
          <w:sz w:val="24"/>
        </w:rPr>
      </w:pPr>
    </w:p>
    <w:p w:rsidR="00987629" w:rsidRDefault="00987629" w:rsidP="00987629">
      <w:pPr>
        <w:spacing w:line="360" w:lineRule="auto"/>
        <w:ind w:left="360"/>
        <w:jc w:val="both"/>
        <w:rPr>
          <w:rFonts w:ascii="Times New Roman" w:hAnsi="Times New Roman" w:cs="Times New Roman"/>
          <w:sz w:val="24"/>
        </w:rPr>
      </w:pPr>
    </w:p>
    <w:p w:rsidR="00987629" w:rsidRDefault="00987629" w:rsidP="00987629">
      <w:pPr>
        <w:spacing w:line="360" w:lineRule="auto"/>
        <w:ind w:left="360"/>
        <w:jc w:val="both"/>
        <w:rPr>
          <w:rFonts w:ascii="Times New Roman" w:hAnsi="Times New Roman" w:cs="Times New Roman"/>
          <w:sz w:val="24"/>
        </w:rPr>
      </w:pPr>
    </w:p>
    <w:p w:rsidR="00987629" w:rsidRDefault="00987629" w:rsidP="00DB636B">
      <w:pPr>
        <w:spacing w:line="360" w:lineRule="auto"/>
        <w:jc w:val="both"/>
        <w:rPr>
          <w:rFonts w:ascii="Times New Roman" w:hAnsi="Times New Roman" w:cs="Times New Roman"/>
          <w:sz w:val="24"/>
        </w:rPr>
      </w:pPr>
    </w:p>
    <w:p w:rsidR="00987629" w:rsidRDefault="00987629" w:rsidP="00987629">
      <w:pPr>
        <w:pStyle w:val="Heading1"/>
        <w:jc w:val="center"/>
        <w:rPr>
          <w:rFonts w:ascii="Times New Roman" w:hAnsi="Times New Roman" w:cs="Times New Roman"/>
          <w:b/>
          <w:color w:val="auto"/>
          <w:sz w:val="28"/>
        </w:rPr>
      </w:pPr>
      <w:bookmarkStart w:id="15" w:name="_Toc135734471"/>
      <w:r>
        <w:rPr>
          <w:rFonts w:ascii="Times New Roman" w:hAnsi="Times New Roman" w:cs="Times New Roman"/>
          <w:b/>
          <w:color w:val="auto"/>
          <w:sz w:val="28"/>
        </w:rPr>
        <w:t>Chapter 2</w:t>
      </w:r>
      <w:r w:rsidRPr="001A3F75">
        <w:rPr>
          <w:rFonts w:ascii="Times New Roman" w:hAnsi="Times New Roman" w:cs="Times New Roman"/>
          <w:b/>
          <w:color w:val="auto"/>
          <w:sz w:val="28"/>
        </w:rPr>
        <w:t xml:space="preserve">: </w:t>
      </w:r>
      <w:r>
        <w:rPr>
          <w:rFonts w:ascii="Times New Roman" w:hAnsi="Times New Roman" w:cs="Times New Roman"/>
          <w:b/>
          <w:color w:val="auto"/>
          <w:sz w:val="28"/>
        </w:rPr>
        <w:t>Objectives of the Study</w:t>
      </w:r>
      <w:bookmarkEnd w:id="15"/>
    </w:p>
    <w:p w:rsidR="00987629" w:rsidRDefault="00987629" w:rsidP="00FF39CC">
      <w:pPr>
        <w:pStyle w:val="Heading2"/>
        <w:rPr>
          <w:rFonts w:asciiTheme="minorHAnsi" w:eastAsiaTheme="minorHAnsi" w:hAnsiTheme="minorHAnsi" w:cstheme="minorBidi"/>
          <w:color w:val="auto"/>
          <w:sz w:val="22"/>
          <w:szCs w:val="22"/>
        </w:rPr>
      </w:pPr>
    </w:p>
    <w:p w:rsidR="00FF39CC" w:rsidRDefault="00FF39CC" w:rsidP="008A0A67">
      <w:pPr>
        <w:pStyle w:val="Heading2"/>
        <w:spacing w:line="360" w:lineRule="auto"/>
        <w:rPr>
          <w:rFonts w:ascii="Times New Roman" w:hAnsi="Times New Roman" w:cs="Times New Roman"/>
          <w:b/>
          <w:color w:val="auto"/>
          <w:sz w:val="24"/>
        </w:rPr>
      </w:pPr>
      <w:bookmarkStart w:id="16" w:name="_Toc135734472"/>
      <w:r w:rsidRPr="00E44472">
        <w:rPr>
          <w:rFonts w:ascii="Times New Roman" w:hAnsi="Times New Roman" w:cs="Times New Roman"/>
          <w:b/>
          <w:color w:val="auto"/>
          <w:sz w:val="24"/>
        </w:rPr>
        <w:t>2.1 Broad Objectives</w:t>
      </w:r>
      <w:bookmarkEnd w:id="16"/>
    </w:p>
    <w:p w:rsidR="00E44472" w:rsidRPr="008A0A67" w:rsidRDefault="008A0A67" w:rsidP="008A0A67">
      <w:pPr>
        <w:spacing w:line="360" w:lineRule="auto"/>
        <w:rPr>
          <w:rFonts w:ascii="Times New Roman" w:hAnsi="Times New Roman" w:cs="Times New Roman"/>
          <w:sz w:val="24"/>
          <w:szCs w:val="24"/>
        </w:rPr>
      </w:pPr>
      <w:r w:rsidRPr="008A0A67">
        <w:rPr>
          <w:rFonts w:ascii="Times New Roman" w:hAnsi="Times New Roman" w:cs="Times New Roman"/>
          <w:sz w:val="24"/>
          <w:szCs w:val="24"/>
        </w:rPr>
        <w:t xml:space="preserve">The study is conducted to </w:t>
      </w:r>
    </w:p>
    <w:p w:rsidR="00E44472" w:rsidRPr="008A0A67" w:rsidRDefault="008A0A67" w:rsidP="008A0A67">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Determine</w:t>
      </w:r>
      <w:r w:rsidR="00E44472" w:rsidRPr="008A0A67">
        <w:rPr>
          <w:rFonts w:ascii="Times New Roman" w:hAnsi="Times New Roman" w:cs="Times New Roman"/>
          <w:sz w:val="24"/>
          <w:szCs w:val="24"/>
        </w:rPr>
        <w:t xml:space="preserve"> the supply and demand of Industrial gases in Bangladesh</w:t>
      </w:r>
    </w:p>
    <w:p w:rsidR="00FC1E7E" w:rsidRPr="008A0A67" w:rsidRDefault="008A0A67" w:rsidP="008A0A67">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Determine</w:t>
      </w:r>
      <w:r w:rsidR="00FC1E7E" w:rsidRPr="008A0A67">
        <w:rPr>
          <w:rFonts w:ascii="Times New Roman" w:hAnsi="Times New Roman" w:cs="Times New Roman"/>
          <w:sz w:val="24"/>
          <w:szCs w:val="24"/>
        </w:rPr>
        <w:t xml:space="preserve"> the role of Linde Bangladesh Limited in the market of Bangladesh</w:t>
      </w:r>
    </w:p>
    <w:p w:rsidR="00800C89" w:rsidRPr="008A0A67" w:rsidRDefault="008A0A67" w:rsidP="008A0A67">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Identify</w:t>
      </w:r>
      <w:r w:rsidR="00FC1E7E" w:rsidRPr="008A0A67">
        <w:rPr>
          <w:rFonts w:ascii="Times New Roman" w:hAnsi="Times New Roman" w:cs="Times New Roman"/>
          <w:sz w:val="24"/>
          <w:szCs w:val="24"/>
        </w:rPr>
        <w:t xml:space="preserve"> the products and service offerings of Linde Bangladesh </w:t>
      </w:r>
      <w:r w:rsidR="00800C89" w:rsidRPr="008A0A67">
        <w:rPr>
          <w:rFonts w:ascii="Times New Roman" w:hAnsi="Times New Roman" w:cs="Times New Roman"/>
          <w:sz w:val="24"/>
          <w:szCs w:val="24"/>
        </w:rPr>
        <w:t>Limited and the strategies they use for expansion, growth</w:t>
      </w:r>
      <w:r w:rsidR="00F76E97" w:rsidRPr="008A0A67">
        <w:rPr>
          <w:rFonts w:ascii="Times New Roman" w:hAnsi="Times New Roman" w:cs="Times New Roman"/>
          <w:sz w:val="24"/>
          <w:szCs w:val="24"/>
        </w:rPr>
        <w:t>,</w:t>
      </w:r>
      <w:r w:rsidR="00800C89" w:rsidRPr="008A0A67">
        <w:rPr>
          <w:rFonts w:ascii="Times New Roman" w:hAnsi="Times New Roman" w:cs="Times New Roman"/>
          <w:sz w:val="24"/>
          <w:szCs w:val="24"/>
        </w:rPr>
        <w:t xml:space="preserve"> and sustainability</w:t>
      </w:r>
    </w:p>
    <w:p w:rsidR="00D351D3" w:rsidRPr="008A0A67" w:rsidRDefault="008A0A67" w:rsidP="008A0A67">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C62D8A" w:rsidRPr="008A0A67">
        <w:rPr>
          <w:rFonts w:ascii="Times New Roman" w:hAnsi="Times New Roman" w:cs="Times New Roman"/>
          <w:sz w:val="24"/>
          <w:szCs w:val="24"/>
        </w:rPr>
        <w:t xml:space="preserve">dentify the challenges faced in the industrial gas sector and provide recommendations to interested parties for overcoming these challenges </w:t>
      </w:r>
      <w:r w:rsidR="00FC1E7E" w:rsidRPr="008A0A67">
        <w:rPr>
          <w:rFonts w:ascii="Times New Roman" w:hAnsi="Times New Roman" w:cs="Times New Roman"/>
          <w:sz w:val="24"/>
          <w:szCs w:val="24"/>
        </w:rPr>
        <w:t xml:space="preserve"> </w:t>
      </w:r>
      <w:r w:rsidR="00BD242F" w:rsidRPr="008A0A67">
        <w:rPr>
          <w:rFonts w:ascii="Times New Roman" w:hAnsi="Times New Roman" w:cs="Times New Roman"/>
          <w:sz w:val="24"/>
          <w:szCs w:val="24"/>
        </w:rPr>
        <w:t xml:space="preserve"> </w:t>
      </w:r>
    </w:p>
    <w:p w:rsidR="00D351D3" w:rsidRDefault="00D351D3" w:rsidP="00D351D3">
      <w:pPr>
        <w:spacing w:line="360" w:lineRule="auto"/>
        <w:jc w:val="both"/>
      </w:pPr>
    </w:p>
    <w:p w:rsidR="00D351D3" w:rsidRDefault="00D351D3" w:rsidP="008A0A67">
      <w:pPr>
        <w:pStyle w:val="Heading2"/>
        <w:spacing w:line="360" w:lineRule="auto"/>
        <w:rPr>
          <w:rFonts w:ascii="Times New Roman" w:hAnsi="Times New Roman" w:cs="Times New Roman"/>
          <w:b/>
          <w:color w:val="auto"/>
          <w:sz w:val="24"/>
        </w:rPr>
      </w:pPr>
      <w:bookmarkStart w:id="17" w:name="_Toc135734473"/>
      <w:r w:rsidRPr="00D351D3">
        <w:rPr>
          <w:rFonts w:ascii="Times New Roman" w:hAnsi="Times New Roman" w:cs="Times New Roman"/>
          <w:b/>
          <w:color w:val="auto"/>
          <w:sz w:val="24"/>
        </w:rPr>
        <w:t>2.2 Specific Objectives</w:t>
      </w:r>
      <w:bookmarkEnd w:id="17"/>
    </w:p>
    <w:p w:rsidR="00D67B05" w:rsidRPr="008A0A67" w:rsidRDefault="008A0A67" w:rsidP="008A0A67">
      <w:pPr>
        <w:spacing w:line="360" w:lineRule="auto"/>
        <w:rPr>
          <w:rFonts w:ascii="Times New Roman" w:hAnsi="Times New Roman" w:cs="Times New Roman"/>
          <w:sz w:val="24"/>
          <w:szCs w:val="24"/>
        </w:rPr>
      </w:pPr>
      <w:r w:rsidRPr="008A0A67">
        <w:rPr>
          <w:rFonts w:ascii="Times New Roman" w:hAnsi="Times New Roman" w:cs="Times New Roman"/>
          <w:sz w:val="24"/>
          <w:szCs w:val="24"/>
        </w:rPr>
        <w:t xml:space="preserve">The study is conducted to </w:t>
      </w:r>
    </w:p>
    <w:p w:rsidR="00D67B05" w:rsidRPr="00466337" w:rsidRDefault="008A0A67" w:rsidP="008A0A67">
      <w:pPr>
        <w:pStyle w:val="ListParagraph"/>
        <w:numPr>
          <w:ilvl w:val="0"/>
          <w:numId w:val="12"/>
        </w:numPr>
        <w:spacing w:line="360" w:lineRule="auto"/>
        <w:jc w:val="both"/>
        <w:rPr>
          <w:rFonts w:ascii="Times New Roman" w:hAnsi="Times New Roman" w:cs="Times New Roman"/>
        </w:rPr>
      </w:pPr>
      <w:r>
        <w:rPr>
          <w:rFonts w:ascii="Times New Roman" w:hAnsi="Times New Roman" w:cs="Times New Roman"/>
          <w:sz w:val="24"/>
        </w:rPr>
        <w:t>Determine</w:t>
      </w:r>
      <w:r w:rsidR="008E1223">
        <w:rPr>
          <w:rFonts w:ascii="Times New Roman" w:hAnsi="Times New Roman" w:cs="Times New Roman"/>
          <w:sz w:val="24"/>
        </w:rPr>
        <w:t xml:space="preserve"> the relationship between the </w:t>
      </w:r>
      <w:r w:rsidR="00A42409">
        <w:rPr>
          <w:rFonts w:ascii="Times New Roman" w:hAnsi="Times New Roman" w:cs="Times New Roman"/>
          <w:sz w:val="24"/>
        </w:rPr>
        <w:t>demands</w:t>
      </w:r>
      <w:r w:rsidR="008E1223">
        <w:rPr>
          <w:rFonts w:ascii="Times New Roman" w:hAnsi="Times New Roman" w:cs="Times New Roman"/>
          <w:sz w:val="24"/>
        </w:rPr>
        <w:t xml:space="preserve"> </w:t>
      </w:r>
      <w:r w:rsidR="005E6360">
        <w:rPr>
          <w:rFonts w:ascii="Times New Roman" w:hAnsi="Times New Roman" w:cs="Times New Roman"/>
          <w:sz w:val="24"/>
        </w:rPr>
        <w:t>for</w:t>
      </w:r>
      <w:r>
        <w:rPr>
          <w:rFonts w:ascii="Times New Roman" w:hAnsi="Times New Roman" w:cs="Times New Roman"/>
          <w:sz w:val="24"/>
        </w:rPr>
        <w:t xml:space="preserve"> gas with certain </w:t>
      </w:r>
      <w:r w:rsidR="008E1223">
        <w:rPr>
          <w:rFonts w:ascii="Times New Roman" w:hAnsi="Times New Roman" w:cs="Times New Roman"/>
          <w:sz w:val="24"/>
        </w:rPr>
        <w:t xml:space="preserve">factors that affect the demand </w:t>
      </w:r>
      <w:r w:rsidR="005E6360">
        <w:rPr>
          <w:rFonts w:ascii="Times New Roman" w:hAnsi="Times New Roman" w:cs="Times New Roman"/>
          <w:sz w:val="24"/>
        </w:rPr>
        <w:t>for</w:t>
      </w:r>
      <w:r w:rsidR="008E1223">
        <w:rPr>
          <w:rFonts w:ascii="Times New Roman" w:hAnsi="Times New Roman" w:cs="Times New Roman"/>
          <w:sz w:val="24"/>
        </w:rPr>
        <w:t xml:space="preserve"> gas.</w:t>
      </w:r>
    </w:p>
    <w:p w:rsidR="00D67B05" w:rsidRPr="00466337" w:rsidRDefault="008A0A67" w:rsidP="00D67B05">
      <w:pPr>
        <w:pStyle w:val="ListParagraph"/>
        <w:numPr>
          <w:ilvl w:val="0"/>
          <w:numId w:val="12"/>
        </w:numPr>
        <w:spacing w:line="360" w:lineRule="auto"/>
        <w:jc w:val="both"/>
        <w:rPr>
          <w:rFonts w:ascii="Times New Roman" w:hAnsi="Times New Roman" w:cs="Times New Roman"/>
        </w:rPr>
      </w:pPr>
      <w:r>
        <w:rPr>
          <w:rFonts w:ascii="Times New Roman" w:hAnsi="Times New Roman" w:cs="Times New Roman"/>
          <w:sz w:val="24"/>
        </w:rPr>
        <w:t>F</w:t>
      </w:r>
      <w:r w:rsidR="00D67B05" w:rsidRPr="00466337">
        <w:rPr>
          <w:rFonts w:ascii="Times New Roman" w:hAnsi="Times New Roman" w:cs="Times New Roman"/>
          <w:sz w:val="24"/>
        </w:rPr>
        <w:t xml:space="preserve">ind out the threats and challenges and finding out opportunities and solutions to rectify </w:t>
      </w:r>
      <w:r w:rsidR="008267E6" w:rsidRPr="00466337">
        <w:rPr>
          <w:rFonts w:ascii="Times New Roman" w:hAnsi="Times New Roman" w:cs="Times New Roman"/>
          <w:sz w:val="24"/>
        </w:rPr>
        <w:t>those</w:t>
      </w:r>
      <w:r w:rsidR="00D67B05" w:rsidRPr="00466337">
        <w:rPr>
          <w:rFonts w:ascii="Times New Roman" w:hAnsi="Times New Roman" w:cs="Times New Roman"/>
          <w:sz w:val="24"/>
        </w:rPr>
        <w:t xml:space="preserve"> in turn fixing issues of the industrial gas sector of Bangladesh</w:t>
      </w:r>
      <w:r w:rsidR="0098609E">
        <w:rPr>
          <w:rFonts w:ascii="Times New Roman" w:hAnsi="Times New Roman" w:cs="Times New Roman"/>
          <w:sz w:val="24"/>
        </w:rPr>
        <w:t>.</w:t>
      </w:r>
    </w:p>
    <w:p w:rsidR="0098609E" w:rsidRPr="0098609E" w:rsidRDefault="008A0A67" w:rsidP="0098609E">
      <w:pPr>
        <w:pStyle w:val="ListParagraph"/>
        <w:numPr>
          <w:ilvl w:val="0"/>
          <w:numId w:val="12"/>
        </w:numPr>
        <w:spacing w:line="360" w:lineRule="auto"/>
        <w:jc w:val="both"/>
        <w:rPr>
          <w:rFonts w:ascii="Times New Roman" w:hAnsi="Times New Roman" w:cs="Times New Roman"/>
        </w:rPr>
      </w:pPr>
      <w:r>
        <w:rPr>
          <w:rFonts w:ascii="Times New Roman" w:hAnsi="Times New Roman" w:cs="Times New Roman"/>
          <w:sz w:val="24"/>
        </w:rPr>
        <w:t>Perform</w:t>
      </w:r>
      <w:r w:rsidR="00725269" w:rsidRPr="00466337">
        <w:rPr>
          <w:rFonts w:ascii="Times New Roman" w:hAnsi="Times New Roman" w:cs="Times New Roman"/>
          <w:sz w:val="24"/>
        </w:rPr>
        <w:t xml:space="preserve"> a Financial Analysis to find out the financial performance of Linde Bangladesh Limited to come up with growth strategies and to intertwine with the macro-economic conditions of the gas sector in Bangladesh</w:t>
      </w:r>
      <w:r w:rsidR="0098609E">
        <w:rPr>
          <w:rFonts w:ascii="Times New Roman" w:hAnsi="Times New Roman" w:cs="Times New Roman"/>
          <w:sz w:val="24"/>
        </w:rPr>
        <w:t>.</w:t>
      </w:r>
    </w:p>
    <w:p w:rsidR="00466337" w:rsidRPr="0098609E" w:rsidRDefault="008A0A67" w:rsidP="00466337">
      <w:pPr>
        <w:pStyle w:val="ListParagraph"/>
        <w:numPr>
          <w:ilvl w:val="0"/>
          <w:numId w:val="12"/>
        </w:numPr>
        <w:spacing w:line="360" w:lineRule="auto"/>
        <w:jc w:val="both"/>
        <w:rPr>
          <w:rFonts w:ascii="Times New Roman" w:hAnsi="Times New Roman" w:cs="Times New Roman"/>
        </w:rPr>
      </w:pPr>
      <w:r>
        <w:rPr>
          <w:rFonts w:ascii="Times New Roman" w:hAnsi="Times New Roman" w:cs="Times New Roman"/>
          <w:sz w:val="24"/>
        </w:rPr>
        <w:t>P</w:t>
      </w:r>
      <w:r w:rsidR="00466337">
        <w:rPr>
          <w:rFonts w:ascii="Times New Roman" w:hAnsi="Times New Roman" w:cs="Times New Roman"/>
          <w:sz w:val="24"/>
        </w:rPr>
        <w:t xml:space="preserve">ortray my experience in Linde Bangladesh Limited as an intern and provide valuable insights </w:t>
      </w:r>
      <w:r w:rsidR="00687B53">
        <w:rPr>
          <w:rFonts w:ascii="Times New Roman" w:hAnsi="Times New Roman" w:cs="Times New Roman"/>
          <w:sz w:val="24"/>
        </w:rPr>
        <w:t>into</w:t>
      </w:r>
      <w:r w:rsidR="00466337">
        <w:rPr>
          <w:rFonts w:ascii="Times New Roman" w:hAnsi="Times New Roman" w:cs="Times New Roman"/>
          <w:sz w:val="24"/>
        </w:rPr>
        <w:t xml:space="preserve"> the company</w:t>
      </w:r>
      <w:r w:rsidR="0098609E">
        <w:rPr>
          <w:rFonts w:ascii="Times New Roman" w:hAnsi="Times New Roman" w:cs="Times New Roman"/>
          <w:sz w:val="24"/>
        </w:rPr>
        <w:t>.</w:t>
      </w:r>
    </w:p>
    <w:p w:rsidR="0098609E" w:rsidRPr="00E313B6" w:rsidRDefault="00FE35EA" w:rsidP="00466337">
      <w:pPr>
        <w:pStyle w:val="ListParagraph"/>
        <w:numPr>
          <w:ilvl w:val="0"/>
          <w:numId w:val="12"/>
        </w:numPr>
        <w:spacing w:line="360" w:lineRule="auto"/>
        <w:jc w:val="both"/>
        <w:rPr>
          <w:rFonts w:ascii="Times New Roman" w:hAnsi="Times New Roman" w:cs="Times New Roman"/>
        </w:rPr>
      </w:pPr>
      <w:r>
        <w:rPr>
          <w:rFonts w:ascii="Times New Roman" w:hAnsi="Times New Roman" w:cs="Times New Roman"/>
          <w:sz w:val="24"/>
        </w:rPr>
        <w:t>Provide</w:t>
      </w:r>
      <w:r w:rsidR="0098609E">
        <w:rPr>
          <w:rFonts w:ascii="Times New Roman" w:hAnsi="Times New Roman" w:cs="Times New Roman"/>
          <w:sz w:val="24"/>
        </w:rPr>
        <w:t xml:space="preserve"> recommendations</w:t>
      </w:r>
      <w:r w:rsidR="008A0A67">
        <w:rPr>
          <w:rFonts w:ascii="Times New Roman" w:hAnsi="Times New Roman" w:cs="Times New Roman"/>
          <w:sz w:val="24"/>
        </w:rPr>
        <w:t xml:space="preserve"> in solving industrial gas </w:t>
      </w:r>
      <w:r w:rsidR="00516220">
        <w:rPr>
          <w:rFonts w:ascii="Times New Roman" w:hAnsi="Times New Roman" w:cs="Times New Roman"/>
          <w:sz w:val="24"/>
        </w:rPr>
        <w:t xml:space="preserve">related challenges </w:t>
      </w:r>
    </w:p>
    <w:p w:rsidR="00E313B6" w:rsidRDefault="00E313B6" w:rsidP="00E313B6">
      <w:pPr>
        <w:spacing w:line="360" w:lineRule="auto"/>
        <w:jc w:val="both"/>
        <w:rPr>
          <w:rFonts w:ascii="Times New Roman" w:hAnsi="Times New Roman" w:cs="Times New Roman"/>
        </w:rPr>
      </w:pPr>
    </w:p>
    <w:p w:rsidR="00E313B6" w:rsidRDefault="00E313B6" w:rsidP="00E313B6">
      <w:pPr>
        <w:spacing w:line="360" w:lineRule="auto"/>
        <w:jc w:val="both"/>
        <w:rPr>
          <w:rFonts w:ascii="Times New Roman" w:hAnsi="Times New Roman" w:cs="Times New Roman"/>
        </w:rPr>
      </w:pPr>
    </w:p>
    <w:p w:rsidR="00E313B6" w:rsidRDefault="00E313B6" w:rsidP="00E313B6">
      <w:pPr>
        <w:spacing w:line="360" w:lineRule="auto"/>
        <w:jc w:val="both"/>
        <w:rPr>
          <w:rFonts w:ascii="Times New Roman" w:hAnsi="Times New Roman" w:cs="Times New Roman"/>
        </w:rPr>
      </w:pPr>
    </w:p>
    <w:p w:rsidR="00E313B6" w:rsidRDefault="00E313B6" w:rsidP="00DB636B">
      <w:pPr>
        <w:pStyle w:val="Heading1"/>
        <w:jc w:val="center"/>
        <w:rPr>
          <w:rFonts w:ascii="Times New Roman" w:hAnsi="Times New Roman" w:cs="Times New Roman"/>
          <w:b/>
          <w:color w:val="auto"/>
          <w:sz w:val="28"/>
        </w:rPr>
      </w:pPr>
      <w:bookmarkStart w:id="18" w:name="_Toc135734474"/>
      <w:r w:rsidRPr="00DB636B">
        <w:rPr>
          <w:rFonts w:ascii="Times New Roman" w:hAnsi="Times New Roman" w:cs="Times New Roman"/>
          <w:b/>
          <w:color w:val="auto"/>
          <w:sz w:val="28"/>
        </w:rPr>
        <w:lastRenderedPageBreak/>
        <w:t>Chapter 3: Methodology of the Study</w:t>
      </w:r>
      <w:bookmarkEnd w:id="18"/>
    </w:p>
    <w:p w:rsidR="002D4DFB" w:rsidRPr="002D4DFB" w:rsidRDefault="002D4DFB" w:rsidP="002D4DFB"/>
    <w:p w:rsidR="00DB7773" w:rsidRDefault="00A9524A" w:rsidP="00A9524A">
      <w:pPr>
        <w:pStyle w:val="Heading2"/>
        <w:rPr>
          <w:rFonts w:ascii="Times New Roman" w:hAnsi="Times New Roman" w:cs="Times New Roman"/>
          <w:b/>
          <w:color w:val="auto"/>
          <w:sz w:val="24"/>
        </w:rPr>
      </w:pPr>
      <w:bookmarkStart w:id="19" w:name="_Toc135734475"/>
      <w:r w:rsidRPr="00A9524A">
        <w:rPr>
          <w:rFonts w:ascii="Times New Roman" w:hAnsi="Times New Roman" w:cs="Times New Roman"/>
          <w:b/>
          <w:color w:val="auto"/>
          <w:sz w:val="24"/>
        </w:rPr>
        <w:t>3.1 Data Design</w:t>
      </w:r>
      <w:bookmarkEnd w:id="19"/>
    </w:p>
    <w:p w:rsidR="008C3561" w:rsidRDefault="008C3561" w:rsidP="008C3561"/>
    <w:p w:rsidR="001F4A1F" w:rsidRDefault="008C3561" w:rsidP="008C3561">
      <w:pPr>
        <w:pStyle w:val="Heading3"/>
        <w:rPr>
          <w:rFonts w:ascii="Times New Roman" w:hAnsi="Times New Roman" w:cs="Times New Roman"/>
          <w:b/>
          <w:color w:val="auto"/>
        </w:rPr>
      </w:pPr>
      <w:bookmarkStart w:id="20" w:name="_Toc135734476"/>
      <w:r w:rsidRPr="008C3561">
        <w:rPr>
          <w:rFonts w:ascii="Times New Roman" w:hAnsi="Times New Roman" w:cs="Times New Roman"/>
          <w:b/>
          <w:color w:val="auto"/>
        </w:rPr>
        <w:t>Data Collection Process</w:t>
      </w:r>
      <w:bookmarkEnd w:id="20"/>
    </w:p>
    <w:p w:rsidR="008C3561" w:rsidRDefault="008C3561" w:rsidP="008C3561"/>
    <w:p w:rsidR="00EE5958" w:rsidRDefault="00033AD9" w:rsidP="00033AD9">
      <w:pPr>
        <w:spacing w:line="360" w:lineRule="auto"/>
        <w:jc w:val="both"/>
        <w:rPr>
          <w:rFonts w:ascii="Times New Roman" w:hAnsi="Times New Roman" w:cs="Times New Roman"/>
          <w:sz w:val="24"/>
        </w:rPr>
      </w:pPr>
      <w:r>
        <w:rPr>
          <w:rFonts w:ascii="Times New Roman" w:hAnsi="Times New Roman" w:cs="Times New Roman"/>
          <w:sz w:val="24"/>
        </w:rPr>
        <w:t xml:space="preserve">The data was collected with the help of 3 data collection processes which </w:t>
      </w:r>
      <w:r w:rsidR="00EE5958">
        <w:rPr>
          <w:rFonts w:ascii="Times New Roman" w:hAnsi="Times New Roman" w:cs="Times New Roman"/>
          <w:sz w:val="24"/>
        </w:rPr>
        <w:t>fall</w:t>
      </w:r>
      <w:r>
        <w:rPr>
          <w:rFonts w:ascii="Times New Roman" w:hAnsi="Times New Roman" w:cs="Times New Roman"/>
          <w:sz w:val="24"/>
        </w:rPr>
        <w:t xml:space="preserve"> under the secondary data collection method. The processes are respectively: qualitative research, quantitative research</w:t>
      </w:r>
      <w:r w:rsidR="00EE5958">
        <w:rPr>
          <w:rFonts w:ascii="Times New Roman" w:hAnsi="Times New Roman" w:cs="Times New Roman"/>
          <w:sz w:val="24"/>
        </w:rPr>
        <w:t>,</w:t>
      </w:r>
      <w:r>
        <w:rPr>
          <w:rFonts w:ascii="Times New Roman" w:hAnsi="Times New Roman" w:cs="Times New Roman"/>
          <w:sz w:val="24"/>
        </w:rPr>
        <w:t xml:space="preserve"> and content analysis. First</w:t>
      </w:r>
      <w:r w:rsidR="00EE5958">
        <w:rPr>
          <w:rFonts w:ascii="Times New Roman" w:hAnsi="Times New Roman" w:cs="Times New Roman"/>
          <w:sz w:val="24"/>
        </w:rPr>
        <w:t>,</w:t>
      </w:r>
      <w:r>
        <w:rPr>
          <w:rFonts w:ascii="Times New Roman" w:hAnsi="Times New Roman" w:cs="Times New Roman"/>
          <w:sz w:val="24"/>
        </w:rPr>
        <w:t xml:space="preserve"> we are required to know about the secondary data collection process. Then we will get to know about the other 3 subcategories under </w:t>
      </w:r>
      <w:r w:rsidR="00EE5958">
        <w:rPr>
          <w:rFonts w:ascii="Times New Roman" w:hAnsi="Times New Roman" w:cs="Times New Roman"/>
          <w:sz w:val="24"/>
        </w:rPr>
        <w:t xml:space="preserve">the </w:t>
      </w:r>
      <w:r>
        <w:rPr>
          <w:rFonts w:ascii="Times New Roman" w:hAnsi="Times New Roman" w:cs="Times New Roman"/>
          <w:sz w:val="24"/>
        </w:rPr>
        <w:t>secondary data collection process.</w:t>
      </w:r>
    </w:p>
    <w:p w:rsidR="00EE5958" w:rsidRPr="002D4DFB" w:rsidRDefault="00EE5958" w:rsidP="00033AD9">
      <w:pPr>
        <w:spacing w:line="360" w:lineRule="auto"/>
        <w:jc w:val="both"/>
        <w:rPr>
          <w:rFonts w:ascii="Times New Roman" w:hAnsi="Times New Roman" w:cs="Times New Roman"/>
          <w:sz w:val="6"/>
        </w:rPr>
      </w:pPr>
    </w:p>
    <w:p w:rsidR="00EE5958" w:rsidRDefault="00EE5958" w:rsidP="00EE5958">
      <w:pPr>
        <w:pStyle w:val="Heading3"/>
        <w:rPr>
          <w:rFonts w:ascii="Times New Roman" w:hAnsi="Times New Roman" w:cs="Times New Roman"/>
          <w:b/>
          <w:color w:val="auto"/>
        </w:rPr>
      </w:pPr>
      <w:bookmarkStart w:id="21" w:name="_Toc135734477"/>
      <w:r w:rsidRPr="00EE5958">
        <w:rPr>
          <w:rFonts w:ascii="Times New Roman" w:hAnsi="Times New Roman" w:cs="Times New Roman"/>
          <w:b/>
          <w:color w:val="auto"/>
        </w:rPr>
        <w:t>Secondary data collection process</w:t>
      </w:r>
      <w:bookmarkEnd w:id="21"/>
    </w:p>
    <w:p w:rsidR="00EE5958" w:rsidRDefault="00EE5958" w:rsidP="00EE5958"/>
    <w:p w:rsidR="003A30F0" w:rsidRDefault="001B0DB2" w:rsidP="00EE5958">
      <w:pPr>
        <w:spacing w:line="360" w:lineRule="auto"/>
        <w:jc w:val="both"/>
        <w:rPr>
          <w:rFonts w:ascii="Times New Roman" w:hAnsi="Times New Roman" w:cs="Times New Roman"/>
          <w:sz w:val="24"/>
        </w:rPr>
      </w:pPr>
      <w:r>
        <w:rPr>
          <w:rFonts w:ascii="Times New Roman" w:hAnsi="Times New Roman" w:cs="Times New Roman"/>
          <w:sz w:val="24"/>
        </w:rPr>
        <w:t>The secondary</w:t>
      </w:r>
      <w:r w:rsidR="00EE5958">
        <w:rPr>
          <w:rFonts w:ascii="Times New Roman" w:hAnsi="Times New Roman" w:cs="Times New Roman"/>
          <w:sz w:val="24"/>
        </w:rPr>
        <w:t xml:space="preserve"> data collection process means the process of collecting data that has already been collected and published on the internet or physically through different sources. It can come from various sources including journals, books, articles, magazines, </w:t>
      </w:r>
      <w:r w:rsidR="005553EE">
        <w:rPr>
          <w:rFonts w:ascii="Times New Roman" w:hAnsi="Times New Roman" w:cs="Times New Roman"/>
          <w:sz w:val="24"/>
        </w:rPr>
        <w:t>annual reports, general reports, newspapers,</w:t>
      </w:r>
      <w:r w:rsidR="006274B7">
        <w:rPr>
          <w:rFonts w:ascii="Times New Roman" w:hAnsi="Times New Roman" w:cs="Times New Roman"/>
          <w:sz w:val="24"/>
        </w:rPr>
        <w:t xml:space="preserve"> questionnaires, experiments, surveys,</w:t>
      </w:r>
      <w:r w:rsidR="00CF41B6">
        <w:rPr>
          <w:rFonts w:ascii="Times New Roman" w:hAnsi="Times New Roman" w:cs="Times New Roman"/>
          <w:sz w:val="24"/>
        </w:rPr>
        <w:t xml:space="preserve"> govt. records</w:t>
      </w:r>
      <w:r w:rsidR="006274B7">
        <w:rPr>
          <w:rFonts w:ascii="Times New Roman" w:hAnsi="Times New Roman" w:cs="Times New Roman"/>
          <w:sz w:val="24"/>
        </w:rPr>
        <w:t xml:space="preserve"> etc.</w:t>
      </w:r>
      <w:r w:rsidR="00CF41B6">
        <w:rPr>
          <w:rFonts w:ascii="Times New Roman" w:hAnsi="Times New Roman" w:cs="Times New Roman"/>
          <w:sz w:val="24"/>
        </w:rPr>
        <w:t xml:space="preserve"> The data in these sources have already been published and collecting the relevant information takes time and expertise. I had to go through several of these sources to find out the appropriate data and performed meaningful analyses with the help of analytical tests.</w:t>
      </w:r>
      <w:r w:rsidR="006274B7">
        <w:rPr>
          <w:rFonts w:ascii="Times New Roman" w:hAnsi="Times New Roman" w:cs="Times New Roman"/>
          <w:sz w:val="24"/>
        </w:rPr>
        <w:t xml:space="preserve"> </w:t>
      </w:r>
      <w:r w:rsidR="00341490">
        <w:rPr>
          <w:rFonts w:ascii="Times New Roman" w:hAnsi="Times New Roman" w:cs="Times New Roman"/>
          <w:sz w:val="24"/>
        </w:rPr>
        <w:t>Data sorting and arranging are two difficult tasks. For that to be done properly the study objectives need to be clear and concise.</w:t>
      </w:r>
    </w:p>
    <w:p w:rsidR="003A30F0" w:rsidRPr="002D4DFB" w:rsidRDefault="003A30F0" w:rsidP="00EE5958">
      <w:pPr>
        <w:spacing w:line="360" w:lineRule="auto"/>
        <w:jc w:val="both"/>
        <w:rPr>
          <w:rFonts w:ascii="Times New Roman" w:hAnsi="Times New Roman" w:cs="Times New Roman"/>
          <w:sz w:val="6"/>
        </w:rPr>
      </w:pPr>
    </w:p>
    <w:p w:rsidR="00EE5958" w:rsidRDefault="002637A9" w:rsidP="002637A9">
      <w:pPr>
        <w:pStyle w:val="Heading3"/>
        <w:rPr>
          <w:rFonts w:ascii="Times New Roman" w:hAnsi="Times New Roman" w:cs="Times New Roman"/>
          <w:b/>
          <w:color w:val="auto"/>
        </w:rPr>
      </w:pPr>
      <w:bookmarkStart w:id="22" w:name="_Toc135734478"/>
      <w:r w:rsidRPr="002637A9">
        <w:rPr>
          <w:rFonts w:ascii="Times New Roman" w:hAnsi="Times New Roman" w:cs="Times New Roman"/>
          <w:b/>
          <w:color w:val="auto"/>
        </w:rPr>
        <w:t>Qualitative Research</w:t>
      </w:r>
      <w:bookmarkEnd w:id="22"/>
      <w:r w:rsidR="00341490" w:rsidRPr="002637A9">
        <w:rPr>
          <w:rFonts w:ascii="Times New Roman" w:hAnsi="Times New Roman" w:cs="Times New Roman"/>
          <w:b/>
          <w:color w:val="auto"/>
        </w:rPr>
        <w:t xml:space="preserve"> </w:t>
      </w:r>
    </w:p>
    <w:p w:rsidR="002637A9" w:rsidRDefault="002637A9" w:rsidP="002637A9"/>
    <w:p w:rsidR="002637A9" w:rsidRDefault="008C4548" w:rsidP="008C4548">
      <w:pPr>
        <w:spacing w:line="360" w:lineRule="auto"/>
        <w:jc w:val="both"/>
        <w:rPr>
          <w:rFonts w:ascii="Times New Roman" w:hAnsi="Times New Roman" w:cs="Times New Roman"/>
          <w:sz w:val="24"/>
          <w:szCs w:val="24"/>
        </w:rPr>
      </w:pPr>
      <w:r>
        <w:rPr>
          <w:rFonts w:ascii="Times New Roman" w:hAnsi="Times New Roman" w:cs="Times New Roman"/>
          <w:sz w:val="24"/>
          <w:szCs w:val="24"/>
        </w:rPr>
        <w:t>Qualitative research means analyzing qualitative data which are not numeric. It means obtaining information from journals, reports,</w:t>
      </w:r>
      <w:r w:rsidR="005F2B5E">
        <w:rPr>
          <w:rFonts w:ascii="Times New Roman" w:hAnsi="Times New Roman" w:cs="Times New Roman"/>
          <w:sz w:val="24"/>
          <w:szCs w:val="24"/>
        </w:rPr>
        <w:t xml:space="preserve"> </w:t>
      </w:r>
      <w:r>
        <w:rPr>
          <w:rFonts w:ascii="Times New Roman" w:hAnsi="Times New Roman" w:cs="Times New Roman"/>
          <w:sz w:val="24"/>
          <w:szCs w:val="24"/>
        </w:rPr>
        <w:t>and other publi</w:t>
      </w:r>
      <w:r w:rsidR="001B0DB2">
        <w:rPr>
          <w:rFonts w:ascii="Times New Roman" w:hAnsi="Times New Roman" w:cs="Times New Roman"/>
          <w:sz w:val="24"/>
          <w:szCs w:val="24"/>
        </w:rPr>
        <w:t>s</w:t>
      </w:r>
      <w:r>
        <w:rPr>
          <w:rFonts w:ascii="Times New Roman" w:hAnsi="Times New Roman" w:cs="Times New Roman"/>
          <w:sz w:val="24"/>
          <w:szCs w:val="24"/>
        </w:rPr>
        <w:t>hed sources and building concepts, understandings, and recommendations from it. A non-numeric data may be a case study, someone’s experience,</w:t>
      </w:r>
      <w:r w:rsidR="005F2B5E">
        <w:rPr>
          <w:rFonts w:ascii="Times New Roman" w:hAnsi="Times New Roman" w:cs="Times New Roman"/>
          <w:sz w:val="24"/>
          <w:szCs w:val="24"/>
        </w:rPr>
        <w:t xml:space="preserve"> graphs, charts, tables, </w:t>
      </w:r>
      <w:r w:rsidR="002764DC">
        <w:rPr>
          <w:rFonts w:ascii="Times New Roman" w:hAnsi="Times New Roman" w:cs="Times New Roman"/>
          <w:sz w:val="24"/>
          <w:szCs w:val="24"/>
        </w:rPr>
        <w:t>blog posts</w:t>
      </w:r>
      <w:r>
        <w:rPr>
          <w:rFonts w:ascii="Times New Roman" w:hAnsi="Times New Roman" w:cs="Times New Roman"/>
          <w:sz w:val="24"/>
          <w:szCs w:val="24"/>
        </w:rPr>
        <w:t xml:space="preserve">, articles, opinions, etc. from which factual information can be gathered. </w:t>
      </w:r>
      <w:r w:rsidR="001B0DB2">
        <w:rPr>
          <w:rFonts w:ascii="Times New Roman" w:hAnsi="Times New Roman" w:cs="Times New Roman"/>
          <w:sz w:val="24"/>
          <w:szCs w:val="24"/>
        </w:rPr>
        <w:t xml:space="preserve">These descriptive data are found by building keywords of the research topic. </w:t>
      </w:r>
      <w:r w:rsidR="00130C46">
        <w:rPr>
          <w:rFonts w:ascii="Times New Roman" w:hAnsi="Times New Roman" w:cs="Times New Roman"/>
          <w:sz w:val="24"/>
          <w:szCs w:val="24"/>
        </w:rPr>
        <w:t xml:space="preserve">In this report, qualitative data was found with the help of the internet by searching keywords like industrial gas, Bangladesh, Linde Bangladesh Limited, prospect, supply, </w:t>
      </w:r>
      <w:r w:rsidR="00130C46">
        <w:rPr>
          <w:rFonts w:ascii="Times New Roman" w:hAnsi="Times New Roman" w:cs="Times New Roman"/>
          <w:sz w:val="24"/>
          <w:szCs w:val="24"/>
        </w:rPr>
        <w:lastRenderedPageBreak/>
        <w:t xml:space="preserve">demand, etc. </w:t>
      </w:r>
      <w:r w:rsidR="00772950">
        <w:rPr>
          <w:rFonts w:ascii="Times New Roman" w:hAnsi="Times New Roman" w:cs="Times New Roman"/>
          <w:sz w:val="24"/>
          <w:szCs w:val="24"/>
        </w:rPr>
        <w:t xml:space="preserve">The resulting articles, journals, and reports were analyzed and relevant factual information was taken into consideration. </w:t>
      </w:r>
    </w:p>
    <w:p w:rsidR="00C60506" w:rsidRPr="00CB4FDD" w:rsidRDefault="00C60506" w:rsidP="008C4548">
      <w:pPr>
        <w:spacing w:line="360" w:lineRule="auto"/>
        <w:jc w:val="both"/>
        <w:rPr>
          <w:rFonts w:ascii="Times New Roman" w:hAnsi="Times New Roman" w:cs="Times New Roman"/>
          <w:sz w:val="2"/>
          <w:szCs w:val="24"/>
        </w:rPr>
      </w:pPr>
    </w:p>
    <w:p w:rsidR="00C60506" w:rsidRDefault="00C60506" w:rsidP="00C60506">
      <w:pPr>
        <w:pStyle w:val="Heading3"/>
        <w:rPr>
          <w:rFonts w:ascii="Times New Roman" w:hAnsi="Times New Roman" w:cs="Times New Roman"/>
          <w:b/>
          <w:color w:val="auto"/>
        </w:rPr>
      </w:pPr>
      <w:bookmarkStart w:id="23" w:name="_Toc135734479"/>
      <w:r w:rsidRPr="00C60506">
        <w:rPr>
          <w:rFonts w:ascii="Times New Roman" w:hAnsi="Times New Roman" w:cs="Times New Roman"/>
          <w:b/>
          <w:color w:val="auto"/>
        </w:rPr>
        <w:t>Quantitative Research</w:t>
      </w:r>
      <w:bookmarkEnd w:id="23"/>
    </w:p>
    <w:p w:rsidR="00C60506" w:rsidRDefault="00C60506" w:rsidP="00C60506"/>
    <w:p w:rsidR="00C60506" w:rsidRPr="00C60506" w:rsidRDefault="00D46D87" w:rsidP="00D46D87">
      <w:pPr>
        <w:spacing w:line="360" w:lineRule="auto"/>
        <w:jc w:val="both"/>
        <w:rPr>
          <w:rFonts w:ascii="Times New Roman" w:hAnsi="Times New Roman" w:cs="Times New Roman"/>
          <w:sz w:val="24"/>
        </w:rPr>
      </w:pPr>
      <w:r>
        <w:rPr>
          <w:rFonts w:ascii="Times New Roman" w:hAnsi="Times New Roman" w:cs="Times New Roman"/>
          <w:sz w:val="24"/>
        </w:rPr>
        <w:t>Quantitative research means searching and analyzing numeric data. The numeric data includes figures, numbers, units, etc. The numeric data is then sorted out and used to find patterns, equations, and logic for providing recommendations according to the results.</w:t>
      </w:r>
      <w:r w:rsidR="008E33EF">
        <w:rPr>
          <w:rFonts w:ascii="Times New Roman" w:hAnsi="Times New Roman" w:cs="Times New Roman"/>
          <w:sz w:val="24"/>
        </w:rPr>
        <w:t xml:space="preserve"> In this report, the numeric data were collected from different websites,</w:t>
      </w:r>
      <w:r w:rsidR="00611A0C">
        <w:rPr>
          <w:rFonts w:ascii="Times New Roman" w:hAnsi="Times New Roman" w:cs="Times New Roman"/>
          <w:sz w:val="24"/>
        </w:rPr>
        <w:t xml:space="preserve"> </w:t>
      </w:r>
      <w:r w:rsidR="005E6360">
        <w:rPr>
          <w:rFonts w:ascii="Times New Roman" w:hAnsi="Times New Roman" w:cs="Times New Roman"/>
          <w:sz w:val="24"/>
        </w:rPr>
        <w:t xml:space="preserve">and </w:t>
      </w:r>
      <w:r w:rsidR="008E33EF">
        <w:rPr>
          <w:rFonts w:ascii="Times New Roman" w:hAnsi="Times New Roman" w:cs="Times New Roman"/>
          <w:sz w:val="24"/>
        </w:rPr>
        <w:t>reports and were sorted according to relevance to perform the analytical tests.</w:t>
      </w:r>
    </w:p>
    <w:p w:rsidR="00C60506" w:rsidRPr="00CB4FDD" w:rsidRDefault="00C60506" w:rsidP="00C60506">
      <w:pPr>
        <w:rPr>
          <w:sz w:val="10"/>
        </w:rPr>
      </w:pPr>
    </w:p>
    <w:p w:rsidR="00961451" w:rsidRDefault="00961451" w:rsidP="00961451">
      <w:pPr>
        <w:pStyle w:val="Heading3"/>
        <w:rPr>
          <w:rFonts w:ascii="Times New Roman" w:hAnsi="Times New Roman" w:cs="Times New Roman"/>
          <w:b/>
          <w:color w:val="auto"/>
        </w:rPr>
      </w:pPr>
      <w:bookmarkStart w:id="24" w:name="_Toc135734480"/>
      <w:r>
        <w:rPr>
          <w:rFonts w:ascii="Times New Roman" w:hAnsi="Times New Roman" w:cs="Times New Roman"/>
          <w:b/>
          <w:color w:val="auto"/>
        </w:rPr>
        <w:t>Content Analysis</w:t>
      </w:r>
      <w:bookmarkEnd w:id="24"/>
    </w:p>
    <w:p w:rsidR="00961451" w:rsidRDefault="00961451" w:rsidP="00961451"/>
    <w:p w:rsidR="00961451" w:rsidRDefault="007B74F2" w:rsidP="00961451">
      <w:pPr>
        <w:spacing w:line="360" w:lineRule="auto"/>
        <w:jc w:val="both"/>
        <w:rPr>
          <w:rFonts w:ascii="Times New Roman" w:hAnsi="Times New Roman" w:cs="Times New Roman"/>
          <w:sz w:val="24"/>
          <w:szCs w:val="24"/>
        </w:rPr>
      </w:pPr>
      <w:r>
        <w:rPr>
          <w:rFonts w:ascii="Times New Roman" w:hAnsi="Times New Roman" w:cs="Times New Roman"/>
          <w:sz w:val="24"/>
          <w:szCs w:val="24"/>
        </w:rPr>
        <w:t>Content Analysis means analyzing pictures, tables, videos</w:t>
      </w:r>
      <w:r w:rsidR="005E6360">
        <w:rPr>
          <w:rFonts w:ascii="Times New Roman" w:hAnsi="Times New Roman" w:cs="Times New Roman"/>
          <w:sz w:val="24"/>
          <w:szCs w:val="24"/>
        </w:rPr>
        <w:t>,</w:t>
      </w:r>
      <w:r>
        <w:rPr>
          <w:rFonts w:ascii="Times New Roman" w:hAnsi="Times New Roman" w:cs="Times New Roman"/>
          <w:sz w:val="24"/>
          <w:szCs w:val="24"/>
        </w:rPr>
        <w:t xml:space="preserve"> and other motion content that can be found </w:t>
      </w:r>
      <w:r w:rsidR="005E6360">
        <w:rPr>
          <w:rFonts w:ascii="Times New Roman" w:hAnsi="Times New Roman" w:cs="Times New Roman"/>
          <w:sz w:val="24"/>
          <w:szCs w:val="24"/>
        </w:rPr>
        <w:t>on</w:t>
      </w:r>
      <w:r>
        <w:rPr>
          <w:rFonts w:ascii="Times New Roman" w:hAnsi="Times New Roman" w:cs="Times New Roman"/>
          <w:sz w:val="24"/>
          <w:szCs w:val="24"/>
        </w:rPr>
        <w:t xml:space="preserve"> </w:t>
      </w:r>
      <w:r w:rsidR="004F4836">
        <w:rPr>
          <w:rFonts w:ascii="Times New Roman" w:hAnsi="Times New Roman" w:cs="Times New Roman"/>
          <w:sz w:val="24"/>
          <w:szCs w:val="24"/>
        </w:rPr>
        <w:t>YouTube</w:t>
      </w:r>
      <w:r w:rsidR="005F2B5E">
        <w:rPr>
          <w:rFonts w:ascii="Times New Roman" w:hAnsi="Times New Roman" w:cs="Times New Roman"/>
          <w:sz w:val="24"/>
          <w:szCs w:val="24"/>
        </w:rPr>
        <w:t xml:space="preserve">, documentaries, videos, news media, etc. </w:t>
      </w:r>
      <w:r w:rsidR="007A798F">
        <w:rPr>
          <w:rFonts w:ascii="Times New Roman" w:hAnsi="Times New Roman" w:cs="Times New Roman"/>
          <w:sz w:val="24"/>
          <w:szCs w:val="24"/>
        </w:rPr>
        <w:t xml:space="preserve">It can be in many formats like </w:t>
      </w:r>
      <w:r w:rsidR="005E6360">
        <w:rPr>
          <w:rFonts w:ascii="Times New Roman" w:hAnsi="Times New Roman" w:cs="Times New Roman"/>
          <w:sz w:val="24"/>
          <w:szCs w:val="24"/>
        </w:rPr>
        <w:t>pictures</w:t>
      </w:r>
      <w:r w:rsidR="007A798F">
        <w:rPr>
          <w:rFonts w:ascii="Times New Roman" w:hAnsi="Times New Roman" w:cs="Times New Roman"/>
          <w:sz w:val="24"/>
          <w:szCs w:val="24"/>
        </w:rPr>
        <w:t xml:space="preserve">, audio, video, etc. The study of these documents and artifacts </w:t>
      </w:r>
      <w:r w:rsidR="005E6360">
        <w:rPr>
          <w:rFonts w:ascii="Times New Roman" w:hAnsi="Times New Roman" w:cs="Times New Roman"/>
          <w:sz w:val="24"/>
          <w:szCs w:val="24"/>
        </w:rPr>
        <w:t>leads</w:t>
      </w:r>
      <w:r w:rsidR="007A798F">
        <w:rPr>
          <w:rFonts w:ascii="Times New Roman" w:hAnsi="Times New Roman" w:cs="Times New Roman"/>
          <w:sz w:val="24"/>
          <w:szCs w:val="24"/>
        </w:rPr>
        <w:t xml:space="preserve"> to certain findings that are beneficial for attaining the objectives of this study. </w:t>
      </w:r>
    </w:p>
    <w:p w:rsidR="00525280" w:rsidRDefault="00525280" w:rsidP="00961451">
      <w:pPr>
        <w:spacing w:line="360" w:lineRule="auto"/>
        <w:jc w:val="both"/>
        <w:rPr>
          <w:rFonts w:ascii="Times New Roman" w:hAnsi="Times New Roman" w:cs="Times New Roman"/>
          <w:sz w:val="24"/>
          <w:szCs w:val="24"/>
        </w:rPr>
      </w:pPr>
      <w:r>
        <w:rPr>
          <w:rFonts w:ascii="Times New Roman" w:hAnsi="Times New Roman" w:cs="Times New Roman"/>
          <w:sz w:val="24"/>
          <w:szCs w:val="24"/>
        </w:rPr>
        <w:t>In fine, the data collection process included a combination of these 3 types of data which helped to determine results and provid</w:t>
      </w:r>
      <w:r w:rsidR="00A37A94">
        <w:rPr>
          <w:rFonts w:ascii="Times New Roman" w:hAnsi="Times New Roman" w:cs="Times New Roman"/>
          <w:sz w:val="24"/>
          <w:szCs w:val="24"/>
        </w:rPr>
        <w:t xml:space="preserve">e appropriate recommendations to the users. </w:t>
      </w:r>
    </w:p>
    <w:p w:rsidR="003B2A51" w:rsidRPr="00CB4FDD" w:rsidRDefault="003B2A51" w:rsidP="00CB4FDD">
      <w:pPr>
        <w:rPr>
          <w:sz w:val="4"/>
        </w:rPr>
      </w:pPr>
    </w:p>
    <w:p w:rsidR="002F64D1" w:rsidRPr="00ED08C4" w:rsidRDefault="00CC32F7" w:rsidP="00ED08C4">
      <w:pPr>
        <w:pStyle w:val="Heading3"/>
        <w:rPr>
          <w:rFonts w:ascii="Times New Roman" w:hAnsi="Times New Roman" w:cs="Times New Roman"/>
          <w:b/>
          <w:color w:val="auto"/>
        </w:rPr>
      </w:pPr>
      <w:bookmarkStart w:id="25" w:name="_Toc135734481"/>
      <w:r w:rsidRPr="00ED08C4">
        <w:rPr>
          <w:rFonts w:ascii="Times New Roman" w:hAnsi="Times New Roman" w:cs="Times New Roman"/>
          <w:b/>
          <w:color w:val="auto"/>
        </w:rPr>
        <w:t>Type of Data</w:t>
      </w:r>
      <w:bookmarkEnd w:id="25"/>
      <w:r w:rsidR="00ED08C4">
        <w:rPr>
          <w:rFonts w:ascii="Times New Roman" w:hAnsi="Times New Roman" w:cs="Times New Roman"/>
          <w:b/>
          <w:color w:val="auto"/>
        </w:rPr>
        <w:br/>
      </w:r>
    </w:p>
    <w:p w:rsidR="002F64D1" w:rsidRPr="002F64D1" w:rsidRDefault="002F64D1" w:rsidP="002F64D1">
      <w:pPr>
        <w:spacing w:line="360" w:lineRule="auto"/>
        <w:jc w:val="both"/>
        <w:rPr>
          <w:rFonts w:ascii="Times New Roman" w:hAnsi="Times New Roman" w:cs="Times New Roman"/>
          <w:sz w:val="24"/>
        </w:rPr>
      </w:pPr>
      <w:r>
        <w:rPr>
          <w:rFonts w:ascii="Times New Roman" w:hAnsi="Times New Roman" w:cs="Times New Roman"/>
          <w:sz w:val="24"/>
        </w:rPr>
        <w:t xml:space="preserve">This report falls under the category of </w:t>
      </w:r>
      <w:r w:rsidR="005E6360">
        <w:rPr>
          <w:rFonts w:ascii="Times New Roman" w:hAnsi="Times New Roman" w:cs="Times New Roman"/>
          <w:sz w:val="24"/>
        </w:rPr>
        <w:t xml:space="preserve">an </w:t>
      </w:r>
      <w:r>
        <w:rPr>
          <w:rFonts w:ascii="Times New Roman" w:hAnsi="Times New Roman" w:cs="Times New Roman"/>
          <w:sz w:val="24"/>
        </w:rPr>
        <w:t>analytical report. We will know about the analytical report-</w:t>
      </w:r>
    </w:p>
    <w:p w:rsidR="00C60506" w:rsidRDefault="002F64D1" w:rsidP="002F64D1">
      <w:pPr>
        <w:pStyle w:val="Heading3"/>
        <w:rPr>
          <w:rFonts w:ascii="Times New Roman" w:hAnsi="Times New Roman" w:cs="Times New Roman"/>
          <w:b/>
          <w:color w:val="auto"/>
        </w:rPr>
      </w:pPr>
      <w:bookmarkStart w:id="26" w:name="_Toc135734482"/>
      <w:r>
        <w:rPr>
          <w:rFonts w:ascii="Times New Roman" w:hAnsi="Times New Roman" w:cs="Times New Roman"/>
          <w:b/>
          <w:color w:val="auto"/>
        </w:rPr>
        <w:t>Analytical Report</w:t>
      </w:r>
      <w:bookmarkEnd w:id="26"/>
    </w:p>
    <w:p w:rsidR="002F64D1" w:rsidRDefault="00BC17EC" w:rsidP="00277616">
      <w:pPr>
        <w:spacing w:line="360" w:lineRule="auto"/>
        <w:jc w:val="both"/>
        <w:rPr>
          <w:rFonts w:ascii="Times New Roman" w:hAnsi="Times New Roman" w:cs="Times New Roman"/>
          <w:sz w:val="24"/>
        </w:rPr>
      </w:pPr>
      <w:r>
        <w:br/>
      </w:r>
      <w:r w:rsidR="00277616">
        <w:rPr>
          <w:rFonts w:ascii="Times New Roman" w:hAnsi="Times New Roman" w:cs="Times New Roman"/>
          <w:sz w:val="24"/>
        </w:rPr>
        <w:t xml:space="preserve">Analytical reports convert qualitative and quantitative data </w:t>
      </w:r>
      <w:r w:rsidR="005E6360" w:rsidRPr="005E6360">
        <w:rPr>
          <w:rFonts w:ascii="Times New Roman" w:hAnsi="Times New Roman" w:cs="Times New Roman"/>
          <w:sz w:val="24"/>
        </w:rPr>
        <w:t>into meaningful assumptions and models and further propose solutions</w:t>
      </w:r>
      <w:r w:rsidR="00277616">
        <w:rPr>
          <w:rFonts w:ascii="Times New Roman" w:hAnsi="Times New Roman" w:cs="Times New Roman"/>
          <w:sz w:val="24"/>
        </w:rPr>
        <w:t xml:space="preserve"> to some problems. The main objective of this report is to facilitate the </w:t>
      </w:r>
      <w:r w:rsidR="005E6360">
        <w:rPr>
          <w:rFonts w:ascii="Times New Roman" w:hAnsi="Times New Roman" w:cs="Times New Roman"/>
          <w:sz w:val="24"/>
        </w:rPr>
        <w:t>decision-making</w:t>
      </w:r>
      <w:r w:rsidR="00277616">
        <w:rPr>
          <w:rFonts w:ascii="Times New Roman" w:hAnsi="Times New Roman" w:cs="Times New Roman"/>
          <w:sz w:val="24"/>
        </w:rPr>
        <w:t xml:space="preserve"> process and come up with strategies and solutions that are based on the analytical evidence. </w:t>
      </w:r>
      <w:r w:rsidR="00D92CEB">
        <w:rPr>
          <w:rFonts w:ascii="Times New Roman" w:hAnsi="Times New Roman" w:cs="Times New Roman"/>
          <w:sz w:val="24"/>
        </w:rPr>
        <w:t>It uses different forecasting techniques and accurate predictive analysis techniques to predict the future outcome</w:t>
      </w:r>
      <w:r w:rsidR="0053742F">
        <w:rPr>
          <w:rFonts w:ascii="Times New Roman" w:hAnsi="Times New Roman" w:cs="Times New Roman"/>
          <w:sz w:val="24"/>
        </w:rPr>
        <w:t>.</w:t>
      </w:r>
    </w:p>
    <w:p w:rsidR="003B2A51" w:rsidRDefault="0053742F" w:rsidP="00277616">
      <w:p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The same can be seen </w:t>
      </w:r>
      <w:r w:rsidR="005E6360">
        <w:rPr>
          <w:rFonts w:ascii="Times New Roman" w:hAnsi="Times New Roman" w:cs="Times New Roman"/>
          <w:sz w:val="24"/>
        </w:rPr>
        <w:t>in</w:t>
      </w:r>
      <w:r>
        <w:rPr>
          <w:rFonts w:ascii="Times New Roman" w:hAnsi="Times New Roman" w:cs="Times New Roman"/>
          <w:sz w:val="24"/>
        </w:rPr>
        <w:t xml:space="preserve"> this report. In this report, </w:t>
      </w:r>
      <w:r w:rsidR="005E6360" w:rsidRPr="005E6360">
        <w:rPr>
          <w:rFonts w:ascii="Times New Roman" w:hAnsi="Times New Roman" w:cs="Times New Roman"/>
          <w:sz w:val="24"/>
        </w:rPr>
        <w:t>some analytical tests among others provide</w:t>
      </w:r>
      <w:r>
        <w:rPr>
          <w:rFonts w:ascii="Times New Roman" w:hAnsi="Times New Roman" w:cs="Times New Roman"/>
          <w:sz w:val="24"/>
        </w:rPr>
        <w:t xml:space="preserve"> some recommendations that will help to develop the industrial gas sector of Bangladesh and helps to determine the factors that most affect the growth of this field. </w:t>
      </w:r>
    </w:p>
    <w:p w:rsidR="003821F3" w:rsidRPr="003821F3" w:rsidRDefault="003821F3" w:rsidP="00277616">
      <w:pPr>
        <w:spacing w:line="360" w:lineRule="auto"/>
        <w:jc w:val="both"/>
        <w:rPr>
          <w:rFonts w:ascii="Times New Roman" w:hAnsi="Times New Roman" w:cs="Times New Roman"/>
          <w:sz w:val="6"/>
        </w:rPr>
      </w:pPr>
    </w:p>
    <w:p w:rsidR="00AF55C8" w:rsidRDefault="00AF55C8" w:rsidP="00AF55C8">
      <w:pPr>
        <w:pStyle w:val="Heading2"/>
        <w:rPr>
          <w:rFonts w:ascii="Times New Roman" w:hAnsi="Times New Roman" w:cs="Times New Roman"/>
          <w:b/>
          <w:color w:val="auto"/>
          <w:sz w:val="24"/>
        </w:rPr>
      </w:pPr>
      <w:bookmarkStart w:id="27" w:name="_Toc135734483"/>
      <w:r w:rsidRPr="00AF55C8">
        <w:rPr>
          <w:rFonts w:ascii="Times New Roman" w:hAnsi="Times New Roman" w:cs="Times New Roman"/>
          <w:b/>
          <w:color w:val="auto"/>
          <w:sz w:val="24"/>
        </w:rPr>
        <w:t>3.2 Sample Design</w:t>
      </w:r>
      <w:bookmarkEnd w:id="27"/>
    </w:p>
    <w:p w:rsidR="00A87D2B" w:rsidRDefault="00A87D2B" w:rsidP="00A87D2B"/>
    <w:p w:rsidR="00A87D2B" w:rsidRDefault="00EF7A94" w:rsidP="00EF7A94">
      <w:pPr>
        <w:pStyle w:val="Heading3"/>
        <w:rPr>
          <w:rFonts w:ascii="Times New Roman" w:hAnsi="Times New Roman" w:cs="Times New Roman"/>
          <w:b/>
          <w:color w:val="auto"/>
        </w:rPr>
      </w:pPr>
      <w:bookmarkStart w:id="28" w:name="_Toc135734484"/>
      <w:r>
        <w:rPr>
          <w:rFonts w:ascii="Times New Roman" w:hAnsi="Times New Roman" w:cs="Times New Roman"/>
          <w:b/>
          <w:color w:val="auto"/>
        </w:rPr>
        <w:t xml:space="preserve">Sampling </w:t>
      </w:r>
      <w:r w:rsidR="005E6360">
        <w:rPr>
          <w:rFonts w:ascii="Times New Roman" w:hAnsi="Times New Roman" w:cs="Times New Roman"/>
          <w:b/>
          <w:color w:val="auto"/>
        </w:rPr>
        <w:t>Techniques</w:t>
      </w:r>
      <w:bookmarkEnd w:id="28"/>
    </w:p>
    <w:p w:rsidR="00EF7A94" w:rsidRDefault="00EF7A94" w:rsidP="00030141">
      <w:pPr>
        <w:spacing w:line="360" w:lineRule="auto"/>
        <w:jc w:val="both"/>
        <w:rPr>
          <w:rFonts w:ascii="Times New Roman" w:hAnsi="Times New Roman" w:cs="Times New Roman"/>
          <w:sz w:val="24"/>
        </w:rPr>
      </w:pPr>
      <w:r>
        <w:br/>
      </w:r>
      <w:r w:rsidR="003E06C7">
        <w:rPr>
          <w:rFonts w:ascii="Times New Roman" w:hAnsi="Times New Roman" w:cs="Times New Roman"/>
          <w:sz w:val="24"/>
        </w:rPr>
        <w:t>In this report</w:t>
      </w:r>
      <w:r w:rsidR="005E6360">
        <w:rPr>
          <w:rFonts w:ascii="Times New Roman" w:hAnsi="Times New Roman" w:cs="Times New Roman"/>
          <w:sz w:val="24"/>
        </w:rPr>
        <w:t>,</w:t>
      </w:r>
      <w:r w:rsidR="003E06C7">
        <w:rPr>
          <w:rFonts w:ascii="Times New Roman" w:hAnsi="Times New Roman" w:cs="Times New Roman"/>
          <w:sz w:val="24"/>
        </w:rPr>
        <w:t xml:space="preserve"> the systematic</w:t>
      </w:r>
      <w:r w:rsidR="00536F57">
        <w:rPr>
          <w:rFonts w:ascii="Times New Roman" w:hAnsi="Times New Roman" w:cs="Times New Roman"/>
          <w:sz w:val="24"/>
        </w:rPr>
        <w:t xml:space="preserve"> sampling technique has been used. It is a technique </w:t>
      </w:r>
      <w:r w:rsidR="003E06C7">
        <w:rPr>
          <w:rFonts w:ascii="Times New Roman" w:hAnsi="Times New Roman" w:cs="Times New Roman"/>
          <w:sz w:val="24"/>
        </w:rPr>
        <w:t xml:space="preserve">where </w:t>
      </w:r>
      <w:r w:rsidR="005E6360">
        <w:rPr>
          <w:rFonts w:ascii="Times New Roman" w:hAnsi="Times New Roman" w:cs="Times New Roman"/>
          <w:sz w:val="24"/>
        </w:rPr>
        <w:t xml:space="preserve">the </w:t>
      </w:r>
      <w:r w:rsidR="003E06C7">
        <w:rPr>
          <w:rFonts w:ascii="Times New Roman" w:hAnsi="Times New Roman" w:cs="Times New Roman"/>
          <w:sz w:val="24"/>
        </w:rPr>
        <w:t>sample is taken from a large population having a random starting point but each data of the data set has a fixed periodic interval</w:t>
      </w:r>
      <w:r w:rsidR="00536F57">
        <w:rPr>
          <w:rFonts w:ascii="Times New Roman" w:hAnsi="Times New Roman" w:cs="Times New Roman"/>
          <w:sz w:val="24"/>
        </w:rPr>
        <w:t xml:space="preserve">. </w:t>
      </w:r>
      <w:r w:rsidR="00A113D8">
        <w:rPr>
          <w:rFonts w:ascii="Times New Roman" w:hAnsi="Times New Roman" w:cs="Times New Roman"/>
          <w:sz w:val="24"/>
        </w:rPr>
        <w:t>As there is a large metadata in the population but it isn’t exposed to manipulation, for this reason</w:t>
      </w:r>
      <w:r w:rsidR="005E6360">
        <w:rPr>
          <w:rFonts w:ascii="Times New Roman" w:hAnsi="Times New Roman" w:cs="Times New Roman"/>
          <w:sz w:val="24"/>
        </w:rPr>
        <w:t>,</w:t>
      </w:r>
      <w:r w:rsidR="00A113D8">
        <w:rPr>
          <w:rFonts w:ascii="Times New Roman" w:hAnsi="Times New Roman" w:cs="Times New Roman"/>
          <w:sz w:val="24"/>
        </w:rPr>
        <w:t xml:space="preserve"> the systematic sampling technique has been chosen and the years of the test are sequential from 1980-2021.</w:t>
      </w:r>
    </w:p>
    <w:p w:rsidR="00A46DC0" w:rsidRDefault="00A46DC0" w:rsidP="00A46DC0">
      <w:pPr>
        <w:pStyle w:val="Heading3"/>
        <w:rPr>
          <w:rFonts w:ascii="Times New Roman" w:eastAsiaTheme="minorHAnsi" w:hAnsi="Times New Roman" w:cs="Times New Roman"/>
          <w:b/>
          <w:color w:val="auto"/>
          <w:szCs w:val="22"/>
        </w:rPr>
      </w:pPr>
      <w:r>
        <w:rPr>
          <w:rFonts w:ascii="Times New Roman" w:eastAsiaTheme="minorHAnsi" w:hAnsi="Times New Roman" w:cs="Times New Roman"/>
          <w:color w:val="auto"/>
          <w:szCs w:val="22"/>
        </w:rPr>
        <w:br/>
      </w:r>
      <w:bookmarkStart w:id="29" w:name="_Toc135734485"/>
      <w:r>
        <w:rPr>
          <w:rFonts w:ascii="Times New Roman" w:eastAsiaTheme="minorHAnsi" w:hAnsi="Times New Roman" w:cs="Times New Roman"/>
          <w:b/>
          <w:color w:val="auto"/>
          <w:szCs w:val="22"/>
        </w:rPr>
        <w:t>Sample Size</w:t>
      </w:r>
      <w:bookmarkEnd w:id="29"/>
    </w:p>
    <w:p w:rsidR="00375E20" w:rsidRDefault="00375E20" w:rsidP="00375E20"/>
    <w:p w:rsidR="00705C01" w:rsidRDefault="000E53EE" w:rsidP="000E53EE">
      <w:pPr>
        <w:spacing w:line="360" w:lineRule="auto"/>
        <w:jc w:val="both"/>
        <w:rPr>
          <w:rFonts w:ascii="Times New Roman" w:hAnsi="Times New Roman" w:cs="Times New Roman"/>
          <w:sz w:val="24"/>
          <w:szCs w:val="24"/>
        </w:rPr>
      </w:pPr>
      <w:r>
        <w:rPr>
          <w:rFonts w:ascii="Times New Roman" w:hAnsi="Times New Roman" w:cs="Times New Roman"/>
          <w:sz w:val="24"/>
          <w:szCs w:val="24"/>
        </w:rPr>
        <w:t>The sample size is 42. In the regression analysis</w:t>
      </w:r>
      <w:r w:rsidR="005E6360">
        <w:rPr>
          <w:rFonts w:ascii="Times New Roman" w:hAnsi="Times New Roman" w:cs="Times New Roman"/>
          <w:sz w:val="24"/>
          <w:szCs w:val="24"/>
        </w:rPr>
        <w:t>,</w:t>
      </w:r>
      <w:r>
        <w:rPr>
          <w:rFonts w:ascii="Times New Roman" w:hAnsi="Times New Roman" w:cs="Times New Roman"/>
          <w:sz w:val="24"/>
          <w:szCs w:val="24"/>
        </w:rPr>
        <w:t xml:space="preserve"> the variable data has been given for 42 years starting from 1980 to 2021. All the data has been collected from different sources which will be provided in the reference section of the report. There is a mix of sourcing for the data as all the data are not available in a single source for which the </w:t>
      </w:r>
      <w:r w:rsidR="00BE7166">
        <w:rPr>
          <w:rFonts w:ascii="Times New Roman" w:hAnsi="Times New Roman" w:cs="Times New Roman"/>
          <w:sz w:val="24"/>
          <w:szCs w:val="24"/>
        </w:rPr>
        <w:t>findings</w:t>
      </w:r>
      <w:r>
        <w:rPr>
          <w:rFonts w:ascii="Times New Roman" w:hAnsi="Times New Roman" w:cs="Times New Roman"/>
          <w:sz w:val="24"/>
          <w:szCs w:val="24"/>
        </w:rPr>
        <w:t xml:space="preserve"> will never be 100% accurate. </w:t>
      </w:r>
      <w:r w:rsidR="00DB3247">
        <w:rPr>
          <w:rFonts w:ascii="Times New Roman" w:hAnsi="Times New Roman" w:cs="Times New Roman"/>
          <w:sz w:val="24"/>
          <w:szCs w:val="24"/>
        </w:rPr>
        <w:t xml:space="preserve">All the variables have been organized properly and converted to a homogenous unit so that the regression model runs properly and we can bring out results. </w:t>
      </w:r>
    </w:p>
    <w:p w:rsidR="00705C01" w:rsidRPr="003821F3" w:rsidRDefault="00705C01" w:rsidP="000E53EE">
      <w:pPr>
        <w:spacing w:line="360" w:lineRule="auto"/>
        <w:jc w:val="both"/>
        <w:rPr>
          <w:rFonts w:ascii="Times New Roman" w:hAnsi="Times New Roman" w:cs="Times New Roman"/>
          <w:sz w:val="4"/>
          <w:szCs w:val="24"/>
        </w:rPr>
      </w:pPr>
    </w:p>
    <w:p w:rsidR="00F37402" w:rsidRPr="00705C01" w:rsidRDefault="00F37402" w:rsidP="00F37402">
      <w:pPr>
        <w:pStyle w:val="Heading2"/>
        <w:rPr>
          <w:rFonts w:ascii="Times New Roman" w:hAnsi="Times New Roman" w:cs="Times New Roman"/>
          <w:b/>
          <w:color w:val="auto"/>
        </w:rPr>
      </w:pPr>
      <w:bookmarkStart w:id="30" w:name="_Toc135734486"/>
      <w:r w:rsidRPr="00705C01">
        <w:rPr>
          <w:rFonts w:ascii="Times New Roman" w:hAnsi="Times New Roman" w:cs="Times New Roman"/>
          <w:b/>
          <w:color w:val="auto"/>
        </w:rPr>
        <w:t>3.3 Analytical Tools</w:t>
      </w:r>
      <w:bookmarkEnd w:id="30"/>
    </w:p>
    <w:p w:rsidR="00F37402" w:rsidRDefault="00F37402" w:rsidP="00F37402"/>
    <w:p w:rsidR="00F37402" w:rsidRPr="00705C01" w:rsidRDefault="00F37402" w:rsidP="00F37402">
      <w:pPr>
        <w:pStyle w:val="Heading3"/>
        <w:rPr>
          <w:rFonts w:ascii="Times New Roman" w:hAnsi="Times New Roman" w:cs="Times New Roman"/>
          <w:b/>
          <w:color w:val="auto"/>
        </w:rPr>
      </w:pPr>
      <w:bookmarkStart w:id="31" w:name="_Toc135734487"/>
      <w:r w:rsidRPr="00705C01">
        <w:rPr>
          <w:rFonts w:ascii="Times New Roman" w:hAnsi="Times New Roman" w:cs="Times New Roman"/>
          <w:b/>
          <w:color w:val="auto"/>
        </w:rPr>
        <w:t>Microsoft Excel</w:t>
      </w:r>
      <w:bookmarkEnd w:id="31"/>
    </w:p>
    <w:p w:rsidR="00F37402" w:rsidRDefault="00F37402" w:rsidP="00F37402"/>
    <w:p w:rsidR="00E854E6" w:rsidRPr="003821F3" w:rsidRDefault="00F37402" w:rsidP="003821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Microsoft Excel is the most common tool for conducting analytical tests and performing numeric calculations and interpreting data. For organizing the data I used Microsoft Excel and arranged the data according to a specific and homogenous order. I then made a chart to explain the relationship of the dependent variable with the independent variable over the years. </w:t>
      </w:r>
      <w:r w:rsidR="000126C0">
        <w:rPr>
          <w:rFonts w:ascii="Times New Roman" w:hAnsi="Times New Roman" w:cs="Times New Roman"/>
          <w:sz w:val="24"/>
          <w:szCs w:val="24"/>
        </w:rPr>
        <w:t xml:space="preserve">The required proof/ evidence of data is available in the </w:t>
      </w:r>
      <w:r w:rsidR="005E6360">
        <w:rPr>
          <w:rFonts w:ascii="Times New Roman" w:hAnsi="Times New Roman" w:cs="Times New Roman"/>
          <w:sz w:val="24"/>
          <w:szCs w:val="24"/>
        </w:rPr>
        <w:t>Excel</w:t>
      </w:r>
      <w:r w:rsidR="000126C0">
        <w:rPr>
          <w:rFonts w:ascii="Times New Roman" w:hAnsi="Times New Roman" w:cs="Times New Roman"/>
          <w:sz w:val="24"/>
          <w:szCs w:val="24"/>
        </w:rPr>
        <w:t xml:space="preserve"> file which can be provided upon request. </w:t>
      </w:r>
    </w:p>
    <w:p w:rsidR="00E854E6" w:rsidRPr="00705C01" w:rsidRDefault="00E854E6" w:rsidP="00E854E6">
      <w:pPr>
        <w:pStyle w:val="Heading3"/>
        <w:rPr>
          <w:rFonts w:ascii="Times New Roman" w:hAnsi="Times New Roman" w:cs="Times New Roman"/>
          <w:b/>
          <w:color w:val="auto"/>
        </w:rPr>
      </w:pPr>
      <w:bookmarkStart w:id="32" w:name="_Toc135734488"/>
      <w:r w:rsidRPr="00705C01">
        <w:rPr>
          <w:rFonts w:ascii="Times New Roman" w:hAnsi="Times New Roman" w:cs="Times New Roman"/>
          <w:b/>
          <w:color w:val="auto"/>
        </w:rPr>
        <w:lastRenderedPageBreak/>
        <w:t>SPSS</w:t>
      </w:r>
      <w:bookmarkEnd w:id="32"/>
    </w:p>
    <w:p w:rsidR="00E854E6" w:rsidRDefault="00E854E6" w:rsidP="00E854E6"/>
    <w:p w:rsidR="00E854E6" w:rsidRDefault="00E854E6" w:rsidP="00E854E6">
      <w:pPr>
        <w:spacing w:line="360" w:lineRule="auto"/>
        <w:jc w:val="both"/>
        <w:rPr>
          <w:rFonts w:ascii="Times New Roman" w:hAnsi="Times New Roman" w:cs="Times New Roman"/>
          <w:sz w:val="24"/>
          <w:szCs w:val="24"/>
        </w:rPr>
      </w:pPr>
      <w:r>
        <w:rPr>
          <w:rFonts w:ascii="Times New Roman" w:hAnsi="Times New Roman" w:cs="Times New Roman"/>
          <w:sz w:val="24"/>
          <w:szCs w:val="24"/>
        </w:rPr>
        <w:t>Statistical Package for the Social Sciences or also known as SPSS is the most widely known quantitative analysis software for researchers. It can analyze complex data in multifarious ways.</w:t>
      </w:r>
      <w:r w:rsidR="005E6360">
        <w:rPr>
          <w:rFonts w:ascii="Times New Roman" w:hAnsi="Times New Roman" w:cs="Times New Roman"/>
          <w:sz w:val="24"/>
          <w:szCs w:val="24"/>
        </w:rPr>
        <w:t xml:space="preserve"> </w:t>
      </w:r>
      <w:r>
        <w:rPr>
          <w:rFonts w:ascii="Times New Roman" w:hAnsi="Times New Roman" w:cs="Times New Roman"/>
          <w:sz w:val="24"/>
          <w:szCs w:val="24"/>
        </w:rPr>
        <w:t xml:space="preserve"> </w:t>
      </w:r>
      <w:r w:rsidR="006C7254">
        <w:rPr>
          <w:rFonts w:ascii="Times New Roman" w:hAnsi="Times New Roman" w:cs="Times New Roman"/>
          <w:sz w:val="24"/>
          <w:szCs w:val="24"/>
        </w:rPr>
        <w:t xml:space="preserve">The data from Excel was imported into this software and all the settings of the variables were adjusted such as the data type, the measure, </w:t>
      </w:r>
      <w:r w:rsidR="000C31D2">
        <w:rPr>
          <w:rFonts w:ascii="Times New Roman" w:hAnsi="Times New Roman" w:cs="Times New Roman"/>
          <w:sz w:val="24"/>
          <w:szCs w:val="24"/>
        </w:rPr>
        <w:t xml:space="preserve">the </w:t>
      </w:r>
      <w:r w:rsidR="006C7254">
        <w:rPr>
          <w:rFonts w:ascii="Times New Roman" w:hAnsi="Times New Roman" w:cs="Times New Roman"/>
          <w:sz w:val="24"/>
          <w:szCs w:val="24"/>
        </w:rPr>
        <w:t xml:space="preserve">decimal value, </w:t>
      </w:r>
      <w:r w:rsidR="000C31D2">
        <w:rPr>
          <w:rFonts w:ascii="Times New Roman" w:hAnsi="Times New Roman" w:cs="Times New Roman"/>
          <w:sz w:val="24"/>
          <w:szCs w:val="24"/>
        </w:rPr>
        <w:t xml:space="preserve">the </w:t>
      </w:r>
      <w:r w:rsidR="006C7254">
        <w:rPr>
          <w:rFonts w:ascii="Times New Roman" w:hAnsi="Times New Roman" w:cs="Times New Roman"/>
          <w:sz w:val="24"/>
          <w:szCs w:val="24"/>
        </w:rPr>
        <w:t xml:space="preserve">label, etc. </w:t>
      </w:r>
      <w:r w:rsidR="000C31D2">
        <w:rPr>
          <w:rFonts w:ascii="Times New Roman" w:hAnsi="Times New Roman" w:cs="Times New Roman"/>
          <w:sz w:val="24"/>
          <w:szCs w:val="24"/>
        </w:rPr>
        <w:t xml:space="preserve">After all the settings were adjusted, the regression analysis was done and </w:t>
      </w:r>
      <w:r w:rsidR="003F7AB7">
        <w:rPr>
          <w:rFonts w:ascii="Times New Roman" w:hAnsi="Times New Roman" w:cs="Times New Roman"/>
          <w:sz w:val="24"/>
          <w:szCs w:val="24"/>
        </w:rPr>
        <w:t xml:space="preserve">the </w:t>
      </w:r>
      <w:r w:rsidR="000C31D2">
        <w:rPr>
          <w:rFonts w:ascii="Times New Roman" w:hAnsi="Times New Roman" w:cs="Times New Roman"/>
          <w:sz w:val="24"/>
          <w:szCs w:val="24"/>
        </w:rPr>
        <w:t xml:space="preserve">required results were extracted for evaluation and interpretation. </w:t>
      </w:r>
    </w:p>
    <w:p w:rsidR="00F70F4B" w:rsidRPr="003821F3" w:rsidRDefault="00F70F4B" w:rsidP="00E854E6">
      <w:pPr>
        <w:spacing w:line="360" w:lineRule="auto"/>
        <w:jc w:val="both"/>
        <w:rPr>
          <w:rFonts w:ascii="Times New Roman" w:hAnsi="Times New Roman" w:cs="Times New Roman"/>
          <w:sz w:val="6"/>
          <w:szCs w:val="24"/>
        </w:rPr>
      </w:pPr>
    </w:p>
    <w:p w:rsidR="00F70F4B" w:rsidRPr="00F70F4B" w:rsidRDefault="00EE7180" w:rsidP="00F70F4B">
      <w:pPr>
        <w:pStyle w:val="Heading2"/>
        <w:rPr>
          <w:rFonts w:ascii="Times New Roman" w:hAnsi="Times New Roman" w:cs="Times New Roman"/>
          <w:b/>
          <w:color w:val="auto"/>
          <w:sz w:val="24"/>
        </w:rPr>
      </w:pPr>
      <w:bookmarkStart w:id="33" w:name="_Toc135734489"/>
      <w:r>
        <w:rPr>
          <w:rFonts w:ascii="Times New Roman" w:hAnsi="Times New Roman" w:cs="Times New Roman"/>
          <w:b/>
          <w:color w:val="auto"/>
          <w:sz w:val="24"/>
        </w:rPr>
        <w:t>3.4</w:t>
      </w:r>
      <w:r w:rsidR="00F70F4B" w:rsidRPr="00F70F4B">
        <w:rPr>
          <w:rFonts w:ascii="Times New Roman" w:hAnsi="Times New Roman" w:cs="Times New Roman"/>
          <w:b/>
          <w:color w:val="auto"/>
          <w:sz w:val="24"/>
        </w:rPr>
        <w:t xml:space="preserve"> Variable Design</w:t>
      </w:r>
      <w:bookmarkEnd w:id="33"/>
    </w:p>
    <w:p w:rsidR="00F70F4B" w:rsidRDefault="00F70F4B" w:rsidP="00F70F4B"/>
    <w:p w:rsidR="00F70F4B" w:rsidRDefault="00F70F4B" w:rsidP="00F70F4B">
      <w:pPr>
        <w:spacing w:line="360" w:lineRule="auto"/>
        <w:jc w:val="both"/>
        <w:rPr>
          <w:rFonts w:ascii="Times New Roman" w:hAnsi="Times New Roman" w:cs="Times New Roman"/>
          <w:sz w:val="24"/>
        </w:rPr>
      </w:pPr>
      <w:r>
        <w:rPr>
          <w:rFonts w:ascii="Times New Roman" w:hAnsi="Times New Roman" w:cs="Times New Roman"/>
          <w:sz w:val="24"/>
        </w:rPr>
        <w:t xml:space="preserve">Some variables were taken into consideration by acknowledging some factors like geography, economy, political condition, </w:t>
      </w:r>
      <w:r w:rsidR="001212A8">
        <w:rPr>
          <w:rFonts w:ascii="Times New Roman" w:hAnsi="Times New Roman" w:cs="Times New Roman"/>
          <w:sz w:val="24"/>
        </w:rPr>
        <w:t xml:space="preserve">the </w:t>
      </w:r>
      <w:r>
        <w:rPr>
          <w:rFonts w:ascii="Times New Roman" w:hAnsi="Times New Roman" w:cs="Times New Roman"/>
          <w:sz w:val="24"/>
        </w:rPr>
        <w:t>standard of living</w:t>
      </w:r>
      <w:r w:rsidR="00FC3832">
        <w:rPr>
          <w:rFonts w:ascii="Times New Roman" w:hAnsi="Times New Roman" w:cs="Times New Roman"/>
          <w:sz w:val="24"/>
        </w:rPr>
        <w:t>,</w:t>
      </w:r>
      <w:r>
        <w:rPr>
          <w:rFonts w:ascii="Times New Roman" w:hAnsi="Times New Roman" w:cs="Times New Roman"/>
          <w:sz w:val="24"/>
        </w:rPr>
        <w:t xml:space="preserve"> and other </w:t>
      </w:r>
      <w:r w:rsidR="00B63FE1">
        <w:rPr>
          <w:rFonts w:ascii="Times New Roman" w:hAnsi="Times New Roman" w:cs="Times New Roman"/>
          <w:sz w:val="24"/>
        </w:rPr>
        <w:t>macroeconomic</w:t>
      </w:r>
      <w:r>
        <w:rPr>
          <w:rFonts w:ascii="Times New Roman" w:hAnsi="Times New Roman" w:cs="Times New Roman"/>
          <w:sz w:val="24"/>
        </w:rPr>
        <w:t xml:space="preserve"> factors. The variables are grouped into two categories namely dependent and independent variables.</w:t>
      </w:r>
    </w:p>
    <w:p w:rsidR="00F70F4B" w:rsidRPr="003821F3" w:rsidRDefault="00F70F4B" w:rsidP="003821F3">
      <w:pPr>
        <w:rPr>
          <w:sz w:val="6"/>
        </w:rPr>
      </w:pPr>
    </w:p>
    <w:p w:rsidR="00F70F4B" w:rsidRDefault="00F70F4B" w:rsidP="00F70F4B">
      <w:pPr>
        <w:pStyle w:val="Heading3"/>
        <w:rPr>
          <w:rFonts w:ascii="Times New Roman" w:eastAsiaTheme="minorHAnsi" w:hAnsi="Times New Roman" w:cs="Times New Roman"/>
          <w:b/>
          <w:color w:val="auto"/>
          <w:szCs w:val="22"/>
        </w:rPr>
      </w:pPr>
      <w:bookmarkStart w:id="34" w:name="_Toc135734490"/>
      <w:r>
        <w:rPr>
          <w:rFonts w:ascii="Times New Roman" w:eastAsiaTheme="minorHAnsi" w:hAnsi="Times New Roman" w:cs="Times New Roman"/>
          <w:b/>
          <w:color w:val="auto"/>
          <w:szCs w:val="22"/>
        </w:rPr>
        <w:t>Dependent Variable</w:t>
      </w:r>
      <w:bookmarkEnd w:id="34"/>
    </w:p>
    <w:p w:rsidR="00F70F4B" w:rsidRDefault="00F70F4B" w:rsidP="00F70F4B"/>
    <w:p w:rsidR="00285E07" w:rsidRDefault="00F70F4B" w:rsidP="00285E07">
      <w:pPr>
        <w:spacing w:line="360" w:lineRule="auto"/>
        <w:jc w:val="both"/>
        <w:rPr>
          <w:rFonts w:ascii="Times New Roman" w:hAnsi="Times New Roman" w:cs="Times New Roman"/>
          <w:sz w:val="24"/>
        </w:rPr>
      </w:pPr>
      <w:r>
        <w:rPr>
          <w:rFonts w:ascii="Times New Roman" w:hAnsi="Times New Roman" w:cs="Times New Roman"/>
          <w:sz w:val="24"/>
        </w:rPr>
        <w:t xml:space="preserve">The Demand </w:t>
      </w:r>
      <w:r w:rsidR="00FC3832">
        <w:rPr>
          <w:rFonts w:ascii="Times New Roman" w:hAnsi="Times New Roman" w:cs="Times New Roman"/>
          <w:sz w:val="24"/>
        </w:rPr>
        <w:t>for</w:t>
      </w:r>
      <w:r>
        <w:rPr>
          <w:rFonts w:ascii="Times New Roman" w:hAnsi="Times New Roman" w:cs="Times New Roman"/>
          <w:sz w:val="24"/>
        </w:rPr>
        <w:t xml:space="preserve"> Gas is the dependent variable in the regression equation. In the basic linear regression equation, the dependent variable depends on factors that are termed independent variables that do not depend on any factors and are independent irrespective of any conditions. </w:t>
      </w:r>
      <w:r w:rsidR="007B15C2">
        <w:rPr>
          <w:rFonts w:ascii="Times New Roman" w:hAnsi="Times New Roman" w:cs="Times New Roman"/>
          <w:sz w:val="24"/>
        </w:rPr>
        <w:t xml:space="preserve">By assessing the Demand </w:t>
      </w:r>
      <w:r w:rsidR="00FC3832">
        <w:rPr>
          <w:rFonts w:ascii="Times New Roman" w:hAnsi="Times New Roman" w:cs="Times New Roman"/>
          <w:sz w:val="24"/>
        </w:rPr>
        <w:t>for</w:t>
      </w:r>
      <w:r w:rsidR="007B15C2">
        <w:rPr>
          <w:rFonts w:ascii="Times New Roman" w:hAnsi="Times New Roman" w:cs="Times New Roman"/>
          <w:sz w:val="24"/>
        </w:rPr>
        <w:t xml:space="preserve"> Gas, we can get to know about the potential market of the Industrial gases sector in Bangladesh and will be able to determine certain paths that will lead to the economic and financial development of our country and will be able to access the pool of our countries’ resources accordingly. </w:t>
      </w:r>
      <w:r w:rsidR="009544C5">
        <w:rPr>
          <w:rFonts w:ascii="Times New Roman" w:hAnsi="Times New Roman" w:cs="Times New Roman"/>
          <w:sz w:val="24"/>
        </w:rPr>
        <w:t xml:space="preserve">With development in mind, the relationship between the demand </w:t>
      </w:r>
      <w:r w:rsidR="00FC3832">
        <w:rPr>
          <w:rFonts w:ascii="Times New Roman" w:hAnsi="Times New Roman" w:cs="Times New Roman"/>
          <w:sz w:val="24"/>
        </w:rPr>
        <w:t>for gas and</w:t>
      </w:r>
      <w:r w:rsidR="009544C5">
        <w:rPr>
          <w:rFonts w:ascii="Times New Roman" w:hAnsi="Times New Roman" w:cs="Times New Roman"/>
          <w:sz w:val="24"/>
        </w:rPr>
        <w:t xml:space="preserve"> other independent variables </w:t>
      </w:r>
      <w:r w:rsidR="00B63FE1">
        <w:rPr>
          <w:rFonts w:ascii="Times New Roman" w:hAnsi="Times New Roman" w:cs="Times New Roman"/>
          <w:sz w:val="24"/>
        </w:rPr>
        <w:t>is</w:t>
      </w:r>
      <w:r w:rsidR="00285E07">
        <w:rPr>
          <w:rFonts w:ascii="Times New Roman" w:hAnsi="Times New Roman" w:cs="Times New Roman"/>
          <w:sz w:val="24"/>
        </w:rPr>
        <w:t xml:space="preserve"> considered.</w:t>
      </w:r>
    </w:p>
    <w:p w:rsidR="00285E07" w:rsidRPr="003821F3" w:rsidRDefault="00285E07" w:rsidP="00285E07">
      <w:pPr>
        <w:spacing w:line="360" w:lineRule="auto"/>
        <w:jc w:val="both"/>
        <w:rPr>
          <w:rFonts w:ascii="Times New Roman" w:hAnsi="Times New Roman" w:cs="Times New Roman"/>
          <w:b/>
          <w:sz w:val="2"/>
        </w:rPr>
      </w:pPr>
    </w:p>
    <w:p w:rsidR="009544C5" w:rsidRPr="00285E07" w:rsidRDefault="009544C5" w:rsidP="00285E07">
      <w:pPr>
        <w:pStyle w:val="Heading3"/>
        <w:rPr>
          <w:rFonts w:ascii="Times New Roman" w:hAnsi="Times New Roman" w:cs="Times New Roman"/>
          <w:b/>
          <w:color w:val="auto"/>
        </w:rPr>
      </w:pPr>
      <w:bookmarkStart w:id="35" w:name="_Toc135734491"/>
      <w:r w:rsidRPr="00285E07">
        <w:rPr>
          <w:rFonts w:ascii="Times New Roman" w:hAnsi="Times New Roman" w:cs="Times New Roman"/>
          <w:b/>
          <w:color w:val="auto"/>
        </w:rPr>
        <w:t>Independent variable</w:t>
      </w:r>
      <w:bookmarkEnd w:id="35"/>
    </w:p>
    <w:p w:rsidR="009544C5" w:rsidRDefault="009544C5" w:rsidP="009544C5"/>
    <w:p w:rsidR="009544C5" w:rsidRDefault="00224766" w:rsidP="00B63FE1">
      <w:pPr>
        <w:spacing w:line="360" w:lineRule="auto"/>
        <w:jc w:val="both"/>
        <w:rPr>
          <w:rFonts w:ascii="Times New Roman" w:hAnsi="Times New Roman" w:cs="Times New Roman"/>
          <w:sz w:val="24"/>
        </w:rPr>
      </w:pPr>
      <w:r>
        <w:rPr>
          <w:rFonts w:ascii="Times New Roman" w:hAnsi="Times New Roman" w:cs="Times New Roman"/>
          <w:sz w:val="24"/>
        </w:rPr>
        <w:t>4 independent variables were taken for conducting a regression analysis. The variables are respecti</w:t>
      </w:r>
      <w:r w:rsidR="00FC3832">
        <w:rPr>
          <w:rFonts w:ascii="Times New Roman" w:hAnsi="Times New Roman" w:cs="Times New Roman"/>
          <w:sz w:val="24"/>
        </w:rPr>
        <w:t xml:space="preserve">vely </w:t>
      </w:r>
      <w:r w:rsidR="00B63FE1">
        <w:rPr>
          <w:rFonts w:ascii="Times New Roman" w:hAnsi="Times New Roman" w:cs="Times New Roman"/>
          <w:sz w:val="24"/>
        </w:rPr>
        <w:t xml:space="preserve">Gross Domestic Product or GDP, </w:t>
      </w:r>
      <w:r w:rsidR="00FC3832">
        <w:rPr>
          <w:rFonts w:ascii="Times New Roman" w:hAnsi="Times New Roman" w:cs="Times New Roman"/>
          <w:sz w:val="24"/>
        </w:rPr>
        <w:t xml:space="preserve">Foreign Direct Investment or FDI, GDP growth rate, and </w:t>
      </w:r>
      <w:r w:rsidR="00B63FE1">
        <w:rPr>
          <w:rFonts w:ascii="Times New Roman" w:hAnsi="Times New Roman" w:cs="Times New Roman"/>
          <w:sz w:val="24"/>
        </w:rPr>
        <w:t xml:space="preserve">the </w:t>
      </w:r>
      <w:r w:rsidR="00FC3832">
        <w:rPr>
          <w:rFonts w:ascii="Times New Roman" w:hAnsi="Times New Roman" w:cs="Times New Roman"/>
          <w:sz w:val="24"/>
        </w:rPr>
        <w:t xml:space="preserve">Population of </w:t>
      </w:r>
      <w:r w:rsidR="00B63FE1">
        <w:rPr>
          <w:rFonts w:ascii="Times New Roman" w:hAnsi="Times New Roman" w:cs="Times New Roman"/>
          <w:sz w:val="24"/>
        </w:rPr>
        <w:t>Bangladesh</w:t>
      </w:r>
      <w:r w:rsidR="00285E07">
        <w:rPr>
          <w:rFonts w:ascii="Times New Roman" w:hAnsi="Times New Roman" w:cs="Times New Roman"/>
          <w:sz w:val="24"/>
        </w:rPr>
        <w:t>.</w:t>
      </w:r>
    </w:p>
    <w:p w:rsidR="006A34B6" w:rsidRDefault="006A34B6" w:rsidP="00B63FE1">
      <w:pPr>
        <w:spacing w:line="360" w:lineRule="auto"/>
        <w:jc w:val="both"/>
        <w:rPr>
          <w:rFonts w:ascii="Times New Roman" w:hAnsi="Times New Roman" w:cs="Times New Roman"/>
          <w:sz w:val="24"/>
        </w:rPr>
      </w:pPr>
      <w:r>
        <w:rPr>
          <w:rFonts w:ascii="Times New Roman" w:hAnsi="Times New Roman" w:cs="Times New Roman"/>
          <w:sz w:val="24"/>
        </w:rPr>
        <w:lastRenderedPageBreak/>
        <w:t>Among these 4, the two variables consisting of the GDP in total and the GDP growth rate indicate the same factor. For this reason</w:t>
      </w:r>
      <w:r w:rsidR="000D6D12">
        <w:rPr>
          <w:rFonts w:ascii="Times New Roman" w:hAnsi="Times New Roman" w:cs="Times New Roman"/>
          <w:sz w:val="24"/>
        </w:rPr>
        <w:t>,</w:t>
      </w:r>
      <w:r>
        <w:rPr>
          <w:rFonts w:ascii="Times New Roman" w:hAnsi="Times New Roman" w:cs="Times New Roman"/>
          <w:sz w:val="24"/>
        </w:rPr>
        <w:t xml:space="preserve"> the GDP growth rate was taken as it was more accurate among the two and it is easier to forecast the direction of this sector with this factor as a variable. </w:t>
      </w:r>
      <w:r w:rsidR="000D6D12">
        <w:rPr>
          <w:rFonts w:ascii="Times New Roman" w:hAnsi="Times New Roman" w:cs="Times New Roman"/>
          <w:sz w:val="24"/>
        </w:rPr>
        <w:t>An independent variable is a variable that does not depend on any other factors.</w:t>
      </w:r>
    </w:p>
    <w:p w:rsidR="006350AA" w:rsidRPr="003821F3" w:rsidRDefault="006350AA" w:rsidP="00B63FE1">
      <w:pPr>
        <w:spacing w:line="360" w:lineRule="auto"/>
        <w:jc w:val="both"/>
        <w:rPr>
          <w:rFonts w:ascii="Times New Roman" w:hAnsi="Times New Roman" w:cs="Times New Roman"/>
          <w:sz w:val="4"/>
        </w:rPr>
      </w:pPr>
    </w:p>
    <w:p w:rsidR="006350AA" w:rsidRPr="003A1ED7" w:rsidRDefault="00B37EB1" w:rsidP="006350AA">
      <w:pPr>
        <w:pStyle w:val="Heading2"/>
        <w:rPr>
          <w:rFonts w:ascii="Times New Roman" w:hAnsi="Times New Roman" w:cs="Times New Roman"/>
          <w:b/>
          <w:color w:val="auto"/>
          <w:sz w:val="24"/>
        </w:rPr>
      </w:pPr>
      <w:bookmarkStart w:id="36" w:name="_Toc135734492"/>
      <w:r>
        <w:rPr>
          <w:rFonts w:ascii="Times New Roman" w:hAnsi="Times New Roman" w:cs="Times New Roman"/>
          <w:b/>
          <w:color w:val="auto"/>
          <w:sz w:val="24"/>
        </w:rPr>
        <w:t>3.</w:t>
      </w:r>
      <w:r w:rsidR="00EE7180">
        <w:rPr>
          <w:rFonts w:ascii="Times New Roman" w:hAnsi="Times New Roman" w:cs="Times New Roman"/>
          <w:b/>
          <w:color w:val="auto"/>
          <w:sz w:val="24"/>
        </w:rPr>
        <w:t>5</w:t>
      </w:r>
      <w:r w:rsidR="006350AA" w:rsidRPr="003A1ED7">
        <w:rPr>
          <w:rFonts w:ascii="Times New Roman" w:hAnsi="Times New Roman" w:cs="Times New Roman"/>
          <w:b/>
          <w:color w:val="auto"/>
          <w:sz w:val="24"/>
        </w:rPr>
        <w:t xml:space="preserve"> Model Specification</w:t>
      </w:r>
      <w:bookmarkEnd w:id="36"/>
    </w:p>
    <w:p w:rsidR="006350AA" w:rsidRDefault="006350AA" w:rsidP="006350AA"/>
    <w:p w:rsidR="006350AA" w:rsidRDefault="006350AA" w:rsidP="005C305F">
      <w:pPr>
        <w:spacing w:line="360" w:lineRule="auto"/>
        <w:jc w:val="both"/>
        <w:rPr>
          <w:rFonts w:ascii="Times New Roman" w:hAnsi="Times New Roman" w:cs="Times New Roman"/>
          <w:sz w:val="24"/>
        </w:rPr>
      </w:pPr>
      <w:r>
        <w:rPr>
          <w:rFonts w:ascii="Times New Roman" w:hAnsi="Times New Roman" w:cs="Times New Roman"/>
          <w:sz w:val="24"/>
        </w:rPr>
        <w:t xml:space="preserve">The model that has been generated for this analysis is the Linear Regression model. This model is used </w:t>
      </w:r>
      <w:r w:rsidR="005C305F">
        <w:rPr>
          <w:rFonts w:ascii="Times New Roman" w:hAnsi="Times New Roman" w:cs="Times New Roman"/>
          <w:sz w:val="24"/>
        </w:rPr>
        <w:t>to</w:t>
      </w:r>
      <w:r>
        <w:rPr>
          <w:rFonts w:ascii="Times New Roman" w:hAnsi="Times New Roman" w:cs="Times New Roman"/>
          <w:sz w:val="24"/>
        </w:rPr>
        <w:t xml:space="preserve"> figure out the relationship between the dependent variable and independent variables and to make a predictive analysis </w:t>
      </w:r>
      <w:r w:rsidR="005C305F">
        <w:rPr>
          <w:rFonts w:ascii="Times New Roman" w:hAnsi="Times New Roman" w:cs="Times New Roman"/>
          <w:sz w:val="24"/>
        </w:rPr>
        <w:t>of</w:t>
      </w:r>
      <w:r>
        <w:rPr>
          <w:rFonts w:ascii="Times New Roman" w:hAnsi="Times New Roman" w:cs="Times New Roman"/>
          <w:sz w:val="24"/>
        </w:rPr>
        <w:t xml:space="preserve"> the future outcomes based on the data after grouping them according to the variables. </w:t>
      </w:r>
      <w:r w:rsidR="000034DC">
        <w:rPr>
          <w:rFonts w:ascii="Times New Roman" w:hAnsi="Times New Roman" w:cs="Times New Roman"/>
          <w:sz w:val="24"/>
        </w:rPr>
        <w:t>Since the relationship is linear, the data that has been collected will form a linear relationship if plotted on a graph.</w:t>
      </w:r>
      <w:r w:rsidR="00341682">
        <w:rPr>
          <w:rFonts w:ascii="Times New Roman" w:hAnsi="Times New Roman" w:cs="Times New Roman"/>
          <w:sz w:val="24"/>
        </w:rPr>
        <w:t xml:space="preserve"> The equation that we came up </w:t>
      </w:r>
      <w:r w:rsidR="001212A8">
        <w:rPr>
          <w:rFonts w:ascii="Times New Roman" w:hAnsi="Times New Roman" w:cs="Times New Roman"/>
          <w:sz w:val="24"/>
        </w:rPr>
        <w:t xml:space="preserve">with </w:t>
      </w:r>
      <w:r w:rsidR="00341682">
        <w:rPr>
          <w:rFonts w:ascii="Times New Roman" w:hAnsi="Times New Roman" w:cs="Times New Roman"/>
          <w:sz w:val="24"/>
        </w:rPr>
        <w:t xml:space="preserve">to compute the demand </w:t>
      </w:r>
      <w:r w:rsidR="001212A8">
        <w:rPr>
          <w:rFonts w:ascii="Times New Roman" w:hAnsi="Times New Roman" w:cs="Times New Roman"/>
          <w:sz w:val="24"/>
        </w:rPr>
        <w:t>for</w:t>
      </w:r>
      <w:r w:rsidR="00341682">
        <w:rPr>
          <w:rFonts w:ascii="Times New Roman" w:hAnsi="Times New Roman" w:cs="Times New Roman"/>
          <w:sz w:val="24"/>
        </w:rPr>
        <w:t xml:space="preserve"> gas is as follows:</w:t>
      </w:r>
    </w:p>
    <w:p w:rsidR="00341682" w:rsidRPr="00341682" w:rsidRDefault="00341682" w:rsidP="00341682">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341682">
        <w:rPr>
          <w:rFonts w:ascii="Courier New" w:eastAsia="Times New Roman" w:hAnsi="Courier New" w:cs="Courier New"/>
          <w:color w:val="000000"/>
          <w:sz w:val="20"/>
          <w:szCs w:val="20"/>
        </w:rPr>
        <w:t xml:space="preserve">COMPUTE </w:t>
      </w:r>
      <w:proofErr w:type="spellStart"/>
      <w:r w:rsidRPr="00341682">
        <w:rPr>
          <w:rFonts w:ascii="Courier New" w:eastAsia="Times New Roman" w:hAnsi="Courier New" w:cs="Courier New"/>
          <w:color w:val="000000"/>
          <w:sz w:val="20"/>
          <w:szCs w:val="20"/>
        </w:rPr>
        <w:t>Dmd_Gas</w:t>
      </w:r>
      <w:proofErr w:type="spellEnd"/>
      <w:r w:rsidRPr="00341682">
        <w:rPr>
          <w:rFonts w:ascii="Courier New" w:eastAsia="Times New Roman" w:hAnsi="Courier New" w:cs="Courier New"/>
          <w:color w:val="000000"/>
          <w:sz w:val="20"/>
          <w:szCs w:val="20"/>
        </w:rPr>
        <w:t xml:space="preserve">=-721.962 + .101 * FDI + 83.496 * Pop + 1.905 * </w:t>
      </w:r>
      <w:proofErr w:type="spellStart"/>
      <w:r w:rsidRPr="00341682">
        <w:rPr>
          <w:rFonts w:ascii="Courier New" w:eastAsia="Times New Roman" w:hAnsi="Courier New" w:cs="Courier New"/>
          <w:color w:val="000000"/>
          <w:sz w:val="20"/>
          <w:szCs w:val="20"/>
        </w:rPr>
        <w:t>GDP_tk</w:t>
      </w:r>
      <w:proofErr w:type="spellEnd"/>
      <w:r w:rsidRPr="00341682">
        <w:rPr>
          <w:rFonts w:ascii="Courier New" w:eastAsia="Times New Roman" w:hAnsi="Courier New" w:cs="Courier New"/>
          <w:color w:val="000000"/>
          <w:sz w:val="20"/>
          <w:szCs w:val="20"/>
        </w:rPr>
        <w:t>.</w:t>
      </w:r>
    </w:p>
    <w:p w:rsidR="00341682" w:rsidRPr="00341682" w:rsidRDefault="00341682" w:rsidP="00341682">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341682">
        <w:rPr>
          <w:rFonts w:ascii="Courier New" w:eastAsia="Times New Roman" w:hAnsi="Courier New" w:cs="Courier New"/>
          <w:color w:val="000000"/>
          <w:sz w:val="20"/>
          <w:szCs w:val="20"/>
        </w:rPr>
        <w:t>EXECUTE.</w:t>
      </w:r>
    </w:p>
    <w:p w:rsidR="00341682" w:rsidRPr="00341682" w:rsidRDefault="00341682" w:rsidP="00341682">
      <w:pPr>
        <w:widowControl w:val="0"/>
        <w:autoSpaceDE w:val="0"/>
        <w:autoSpaceDN w:val="0"/>
        <w:adjustRightInd w:val="0"/>
        <w:spacing w:after="0" w:line="240" w:lineRule="auto"/>
        <w:rPr>
          <w:rFonts w:ascii="Courier New" w:eastAsia="Times New Roman" w:hAnsi="Courier New" w:cs="Courier New"/>
          <w:color w:val="000000"/>
          <w:sz w:val="20"/>
          <w:szCs w:val="20"/>
        </w:rPr>
      </w:pPr>
    </w:p>
    <w:p w:rsidR="00341682" w:rsidRDefault="00341682" w:rsidP="005C305F">
      <w:pPr>
        <w:spacing w:line="360" w:lineRule="auto"/>
        <w:jc w:val="both"/>
        <w:rPr>
          <w:rFonts w:ascii="Times New Roman" w:hAnsi="Times New Roman" w:cs="Times New Roman"/>
          <w:sz w:val="24"/>
        </w:rPr>
      </w:pPr>
    </w:p>
    <w:p w:rsidR="00137437" w:rsidRDefault="00137437" w:rsidP="005C305F">
      <w:pPr>
        <w:spacing w:line="360" w:lineRule="auto"/>
        <w:jc w:val="both"/>
        <w:rPr>
          <w:rFonts w:ascii="Times New Roman" w:hAnsi="Times New Roman" w:cs="Times New Roman"/>
          <w:sz w:val="24"/>
        </w:rPr>
      </w:pPr>
    </w:p>
    <w:p w:rsidR="00137437" w:rsidRDefault="00137437" w:rsidP="005C305F">
      <w:pPr>
        <w:spacing w:line="360" w:lineRule="auto"/>
        <w:jc w:val="both"/>
        <w:rPr>
          <w:rFonts w:ascii="Times New Roman" w:hAnsi="Times New Roman" w:cs="Times New Roman"/>
          <w:sz w:val="24"/>
        </w:rPr>
      </w:pPr>
    </w:p>
    <w:p w:rsidR="00137437" w:rsidRDefault="00137437" w:rsidP="005C305F">
      <w:pPr>
        <w:spacing w:line="360" w:lineRule="auto"/>
        <w:jc w:val="both"/>
        <w:rPr>
          <w:rFonts w:ascii="Times New Roman" w:hAnsi="Times New Roman" w:cs="Times New Roman"/>
          <w:sz w:val="24"/>
        </w:rPr>
      </w:pPr>
    </w:p>
    <w:p w:rsidR="00821B75" w:rsidRDefault="00821B75" w:rsidP="005C305F">
      <w:pPr>
        <w:spacing w:line="360" w:lineRule="auto"/>
        <w:jc w:val="both"/>
        <w:rPr>
          <w:rFonts w:ascii="Times New Roman" w:hAnsi="Times New Roman" w:cs="Times New Roman"/>
          <w:sz w:val="24"/>
        </w:rPr>
      </w:pPr>
    </w:p>
    <w:p w:rsidR="00821B75" w:rsidRDefault="00821B75" w:rsidP="005C305F">
      <w:pPr>
        <w:spacing w:line="360" w:lineRule="auto"/>
        <w:jc w:val="both"/>
        <w:rPr>
          <w:rFonts w:ascii="Times New Roman" w:hAnsi="Times New Roman" w:cs="Times New Roman"/>
          <w:sz w:val="24"/>
        </w:rPr>
      </w:pPr>
    </w:p>
    <w:p w:rsidR="00821B75" w:rsidRDefault="00821B75" w:rsidP="005C305F">
      <w:pPr>
        <w:spacing w:line="360" w:lineRule="auto"/>
        <w:jc w:val="both"/>
        <w:rPr>
          <w:rFonts w:ascii="Times New Roman" w:hAnsi="Times New Roman" w:cs="Times New Roman"/>
          <w:sz w:val="24"/>
        </w:rPr>
      </w:pPr>
    </w:p>
    <w:p w:rsidR="00821B75" w:rsidRDefault="00821B75" w:rsidP="005C305F">
      <w:pPr>
        <w:spacing w:line="360" w:lineRule="auto"/>
        <w:jc w:val="both"/>
        <w:rPr>
          <w:rFonts w:ascii="Times New Roman" w:hAnsi="Times New Roman" w:cs="Times New Roman"/>
          <w:sz w:val="24"/>
        </w:rPr>
      </w:pPr>
    </w:p>
    <w:p w:rsidR="003821F3" w:rsidRDefault="003821F3" w:rsidP="005C305F">
      <w:pPr>
        <w:spacing w:line="360" w:lineRule="auto"/>
        <w:jc w:val="both"/>
        <w:rPr>
          <w:rFonts w:ascii="Times New Roman" w:hAnsi="Times New Roman" w:cs="Times New Roman"/>
          <w:sz w:val="24"/>
        </w:rPr>
      </w:pPr>
    </w:p>
    <w:p w:rsidR="003821F3" w:rsidRDefault="003821F3" w:rsidP="005C305F">
      <w:pPr>
        <w:spacing w:line="360" w:lineRule="auto"/>
        <w:jc w:val="both"/>
        <w:rPr>
          <w:rFonts w:ascii="Times New Roman" w:hAnsi="Times New Roman" w:cs="Times New Roman"/>
          <w:sz w:val="24"/>
        </w:rPr>
      </w:pPr>
    </w:p>
    <w:p w:rsidR="003821F3" w:rsidRDefault="003821F3" w:rsidP="005C305F">
      <w:pPr>
        <w:spacing w:line="360" w:lineRule="auto"/>
        <w:jc w:val="both"/>
        <w:rPr>
          <w:rFonts w:ascii="Times New Roman" w:hAnsi="Times New Roman" w:cs="Times New Roman"/>
          <w:sz w:val="24"/>
        </w:rPr>
      </w:pPr>
    </w:p>
    <w:p w:rsidR="00821B75" w:rsidRDefault="00821B75" w:rsidP="00821B75">
      <w:pPr>
        <w:pStyle w:val="Heading1"/>
        <w:jc w:val="center"/>
        <w:rPr>
          <w:rFonts w:ascii="Times New Roman" w:hAnsi="Times New Roman" w:cs="Times New Roman"/>
          <w:b/>
          <w:color w:val="auto"/>
          <w:sz w:val="28"/>
          <w:szCs w:val="28"/>
        </w:rPr>
      </w:pPr>
      <w:bookmarkStart w:id="37" w:name="_Toc135734493"/>
      <w:r>
        <w:rPr>
          <w:rFonts w:ascii="Times New Roman" w:hAnsi="Times New Roman" w:cs="Times New Roman"/>
          <w:b/>
          <w:color w:val="auto"/>
          <w:sz w:val="28"/>
          <w:szCs w:val="28"/>
        </w:rPr>
        <w:lastRenderedPageBreak/>
        <w:t>Chapter 4: Literature Review</w:t>
      </w:r>
      <w:bookmarkEnd w:id="37"/>
    </w:p>
    <w:p w:rsidR="00821B75" w:rsidRPr="003821F3" w:rsidRDefault="00821B75" w:rsidP="00821B75">
      <w:pPr>
        <w:rPr>
          <w:sz w:val="28"/>
        </w:rPr>
      </w:pPr>
    </w:p>
    <w:p w:rsidR="00821B75" w:rsidRDefault="009B5799" w:rsidP="009B5799">
      <w:pPr>
        <w:spacing w:line="360" w:lineRule="auto"/>
        <w:jc w:val="both"/>
        <w:rPr>
          <w:rFonts w:ascii="Times New Roman" w:hAnsi="Times New Roman" w:cs="Times New Roman"/>
          <w:sz w:val="24"/>
        </w:rPr>
      </w:pPr>
      <w:r w:rsidRPr="009B5799">
        <w:rPr>
          <w:rFonts w:ascii="Times New Roman" w:hAnsi="Times New Roman" w:cs="Times New Roman"/>
          <w:sz w:val="24"/>
        </w:rPr>
        <w:t xml:space="preserve">From the previous </w:t>
      </w:r>
      <w:r w:rsidR="00486C66">
        <w:rPr>
          <w:rFonts w:ascii="Times New Roman" w:hAnsi="Times New Roman" w:cs="Times New Roman"/>
          <w:sz w:val="24"/>
        </w:rPr>
        <w:t>research,</w:t>
      </w:r>
      <w:r>
        <w:rPr>
          <w:rFonts w:ascii="Times New Roman" w:hAnsi="Times New Roman" w:cs="Times New Roman"/>
          <w:sz w:val="24"/>
        </w:rPr>
        <w:t xml:space="preserve"> we saw that there are many analyses regarding the relationship between the demand of gas and other factors. There is a </w:t>
      </w:r>
      <w:r w:rsidR="001212A8">
        <w:rPr>
          <w:rFonts w:ascii="Times New Roman" w:hAnsi="Times New Roman" w:cs="Times New Roman"/>
          <w:sz w:val="24"/>
        </w:rPr>
        <w:t>sector-wise</w:t>
      </w:r>
      <w:r>
        <w:rPr>
          <w:rFonts w:ascii="Times New Roman" w:hAnsi="Times New Roman" w:cs="Times New Roman"/>
          <w:sz w:val="24"/>
        </w:rPr>
        <w:t xml:space="preserve"> analysis </w:t>
      </w:r>
      <w:r w:rsidR="001212A8">
        <w:rPr>
          <w:rFonts w:ascii="Times New Roman" w:hAnsi="Times New Roman" w:cs="Times New Roman"/>
          <w:sz w:val="24"/>
        </w:rPr>
        <w:t>of</w:t>
      </w:r>
      <w:r>
        <w:rPr>
          <w:rFonts w:ascii="Times New Roman" w:hAnsi="Times New Roman" w:cs="Times New Roman"/>
          <w:sz w:val="24"/>
        </w:rPr>
        <w:t xml:space="preserve"> the consumption and supply of different types of gas according to sectors in the report of </w:t>
      </w:r>
      <w:proofErr w:type="spellStart"/>
      <w:r>
        <w:rPr>
          <w:rFonts w:ascii="Times New Roman" w:hAnsi="Times New Roman" w:cs="Times New Roman"/>
          <w:sz w:val="24"/>
        </w:rPr>
        <w:t>PetroBangla</w:t>
      </w:r>
      <w:proofErr w:type="spellEnd"/>
      <w:r>
        <w:rPr>
          <w:rFonts w:ascii="Times New Roman" w:hAnsi="Times New Roman" w:cs="Times New Roman"/>
          <w:sz w:val="24"/>
        </w:rPr>
        <w:t xml:space="preserve">. Data was sourced for a period of 10 years and the supply-demand of various gases </w:t>
      </w:r>
      <w:r w:rsidR="001212A8">
        <w:rPr>
          <w:rFonts w:ascii="Times New Roman" w:hAnsi="Times New Roman" w:cs="Times New Roman"/>
          <w:sz w:val="24"/>
        </w:rPr>
        <w:t>was</w:t>
      </w:r>
      <w:r>
        <w:rPr>
          <w:rFonts w:ascii="Times New Roman" w:hAnsi="Times New Roman" w:cs="Times New Roman"/>
          <w:sz w:val="24"/>
        </w:rPr>
        <w:t xml:space="preserve"> determined for sectors like industry, transport, power, tea garden, etc. </w:t>
      </w:r>
      <w:r w:rsidR="00772037">
        <w:rPr>
          <w:rFonts w:ascii="Times New Roman" w:hAnsi="Times New Roman" w:cs="Times New Roman"/>
          <w:sz w:val="24"/>
        </w:rPr>
        <w:t xml:space="preserve">In another research conducted by students of the University of Leeds, I found the </w:t>
      </w:r>
      <w:r w:rsidR="001212A8">
        <w:rPr>
          <w:rFonts w:ascii="Times New Roman" w:hAnsi="Times New Roman" w:cs="Times New Roman"/>
          <w:sz w:val="24"/>
        </w:rPr>
        <w:t>modeling</w:t>
      </w:r>
      <w:r w:rsidR="00772037">
        <w:rPr>
          <w:rFonts w:ascii="Times New Roman" w:hAnsi="Times New Roman" w:cs="Times New Roman"/>
          <w:sz w:val="24"/>
        </w:rPr>
        <w:t xml:space="preserve"> and forecasting of natural gas demand in Bangladesh. In the research, the relationship between the demand of gas and the real price of natural gas at time t, real </w:t>
      </w:r>
      <w:r w:rsidR="001212A8">
        <w:rPr>
          <w:rFonts w:ascii="Times New Roman" w:hAnsi="Times New Roman" w:cs="Times New Roman"/>
          <w:sz w:val="24"/>
        </w:rPr>
        <w:t>GDP</w:t>
      </w:r>
      <w:r w:rsidR="00772037">
        <w:rPr>
          <w:rFonts w:ascii="Times New Roman" w:hAnsi="Times New Roman" w:cs="Times New Roman"/>
          <w:sz w:val="24"/>
        </w:rPr>
        <w:t xml:space="preserve"> at time t</w:t>
      </w:r>
      <w:r w:rsidR="001212A8">
        <w:rPr>
          <w:rFonts w:ascii="Times New Roman" w:hAnsi="Times New Roman" w:cs="Times New Roman"/>
          <w:sz w:val="24"/>
        </w:rPr>
        <w:t>,</w:t>
      </w:r>
      <w:r w:rsidR="00772037">
        <w:rPr>
          <w:rFonts w:ascii="Times New Roman" w:hAnsi="Times New Roman" w:cs="Times New Roman"/>
          <w:sz w:val="24"/>
        </w:rPr>
        <w:t xml:space="preserve"> and the population at time t were determined and it was found that there was a positive relationship between all the variables. </w:t>
      </w:r>
    </w:p>
    <w:p w:rsidR="00772037" w:rsidRDefault="00772037" w:rsidP="009B5799">
      <w:pPr>
        <w:spacing w:line="360" w:lineRule="auto"/>
        <w:jc w:val="both"/>
        <w:rPr>
          <w:rFonts w:ascii="Times New Roman" w:hAnsi="Times New Roman" w:cs="Times New Roman"/>
          <w:sz w:val="24"/>
        </w:rPr>
      </w:pPr>
      <w:r>
        <w:rPr>
          <w:rFonts w:ascii="Times New Roman" w:hAnsi="Times New Roman" w:cs="Times New Roman"/>
          <w:sz w:val="24"/>
        </w:rPr>
        <w:t xml:space="preserve">Although most of the studies are following a trend of extrapolation for forecasting the demands of gas in the future. There are also growth rate methods </w:t>
      </w:r>
      <w:r w:rsidR="001212A8">
        <w:rPr>
          <w:rFonts w:ascii="Times New Roman" w:hAnsi="Times New Roman" w:cs="Times New Roman"/>
          <w:sz w:val="24"/>
        </w:rPr>
        <w:t>that</w:t>
      </w:r>
      <w:r>
        <w:rPr>
          <w:rFonts w:ascii="Times New Roman" w:hAnsi="Times New Roman" w:cs="Times New Roman"/>
          <w:sz w:val="24"/>
        </w:rPr>
        <w:t xml:space="preserve"> are simpler. Wood Mackenzie (2005) used an econometric model where he forecasted the demand of gas with only one independent variable which is GDP. </w:t>
      </w:r>
      <w:proofErr w:type="spellStart"/>
      <w:r w:rsidR="00002FD9">
        <w:rPr>
          <w:rFonts w:ascii="Times New Roman" w:hAnsi="Times New Roman" w:cs="Times New Roman"/>
          <w:sz w:val="24"/>
        </w:rPr>
        <w:t>Quader</w:t>
      </w:r>
      <w:proofErr w:type="spellEnd"/>
      <w:r w:rsidR="00002FD9">
        <w:rPr>
          <w:rFonts w:ascii="Times New Roman" w:hAnsi="Times New Roman" w:cs="Times New Roman"/>
          <w:sz w:val="24"/>
        </w:rPr>
        <w:t xml:space="preserve"> and Gomes (2002) estimated </w:t>
      </w:r>
      <w:r w:rsidR="001212A8">
        <w:rPr>
          <w:rFonts w:ascii="Times New Roman" w:hAnsi="Times New Roman" w:cs="Times New Roman"/>
          <w:sz w:val="24"/>
        </w:rPr>
        <w:t xml:space="preserve">the </w:t>
      </w:r>
      <w:r w:rsidR="00002FD9">
        <w:rPr>
          <w:rFonts w:ascii="Times New Roman" w:hAnsi="Times New Roman" w:cs="Times New Roman"/>
          <w:sz w:val="24"/>
        </w:rPr>
        <w:t xml:space="preserve">demand of gas based on </w:t>
      </w:r>
      <w:r w:rsidR="001212A8">
        <w:rPr>
          <w:rFonts w:ascii="Times New Roman" w:hAnsi="Times New Roman" w:cs="Times New Roman"/>
          <w:sz w:val="24"/>
        </w:rPr>
        <w:t xml:space="preserve">the </w:t>
      </w:r>
      <w:r w:rsidR="00002FD9">
        <w:rPr>
          <w:rFonts w:ascii="Times New Roman" w:hAnsi="Times New Roman" w:cs="Times New Roman"/>
          <w:sz w:val="24"/>
        </w:rPr>
        <w:t xml:space="preserve">expansion of two sectors that uses gas. This had no theoretical logic and was aimless. Uddin and Ahsan (2004) forecasted </w:t>
      </w:r>
      <w:r w:rsidR="001212A8">
        <w:rPr>
          <w:rFonts w:ascii="Times New Roman" w:hAnsi="Times New Roman" w:cs="Times New Roman"/>
          <w:sz w:val="24"/>
        </w:rPr>
        <w:t xml:space="preserve">the </w:t>
      </w:r>
      <w:r w:rsidR="00002FD9">
        <w:rPr>
          <w:rFonts w:ascii="Times New Roman" w:hAnsi="Times New Roman" w:cs="Times New Roman"/>
          <w:sz w:val="24"/>
        </w:rPr>
        <w:t xml:space="preserve">peak demand of gas with only the power sector as an independent variable using the bottom-up approach. </w:t>
      </w:r>
      <w:r w:rsidR="00E76002">
        <w:rPr>
          <w:rFonts w:ascii="Times New Roman" w:hAnsi="Times New Roman" w:cs="Times New Roman"/>
          <w:sz w:val="24"/>
        </w:rPr>
        <w:t xml:space="preserve">This doesn’t give a complete picture of the model and no single variable can be hypothesized in this approach. </w:t>
      </w:r>
      <w:r w:rsidR="00073FF9">
        <w:rPr>
          <w:rFonts w:ascii="Times New Roman" w:hAnsi="Times New Roman" w:cs="Times New Roman"/>
          <w:sz w:val="24"/>
        </w:rPr>
        <w:t xml:space="preserve"> </w:t>
      </w:r>
      <w:proofErr w:type="spellStart"/>
      <w:r w:rsidR="00073FF9">
        <w:rPr>
          <w:rFonts w:ascii="Times New Roman" w:hAnsi="Times New Roman" w:cs="Times New Roman"/>
          <w:sz w:val="24"/>
        </w:rPr>
        <w:t>Asaduzzaman</w:t>
      </w:r>
      <w:proofErr w:type="spellEnd"/>
      <w:r w:rsidR="00073FF9">
        <w:rPr>
          <w:rFonts w:ascii="Times New Roman" w:hAnsi="Times New Roman" w:cs="Times New Roman"/>
          <w:sz w:val="24"/>
        </w:rPr>
        <w:t xml:space="preserve"> and </w:t>
      </w:r>
      <w:proofErr w:type="spellStart"/>
      <w:r w:rsidR="00073FF9">
        <w:rPr>
          <w:rFonts w:ascii="Times New Roman" w:hAnsi="Times New Roman" w:cs="Times New Roman"/>
          <w:sz w:val="24"/>
        </w:rPr>
        <w:t>Billah</w:t>
      </w:r>
      <w:proofErr w:type="spellEnd"/>
      <w:r w:rsidR="00073FF9">
        <w:rPr>
          <w:rFonts w:ascii="Times New Roman" w:hAnsi="Times New Roman" w:cs="Times New Roman"/>
          <w:sz w:val="24"/>
        </w:rPr>
        <w:t xml:space="preserve"> (2008) followed the same </w:t>
      </w:r>
      <w:r w:rsidR="00177B95">
        <w:rPr>
          <w:rFonts w:ascii="Times New Roman" w:hAnsi="Times New Roman" w:cs="Times New Roman"/>
          <w:sz w:val="24"/>
        </w:rPr>
        <w:t>metric approach of forecasting</w:t>
      </w:r>
      <w:r w:rsidR="000E2460">
        <w:rPr>
          <w:rFonts w:ascii="Times New Roman" w:hAnsi="Times New Roman" w:cs="Times New Roman"/>
          <w:sz w:val="24"/>
        </w:rPr>
        <w:t xml:space="preserve"> using a </w:t>
      </w:r>
      <w:r w:rsidR="00177B95">
        <w:rPr>
          <w:rFonts w:ascii="Times New Roman" w:hAnsi="Times New Roman" w:cs="Times New Roman"/>
          <w:sz w:val="24"/>
        </w:rPr>
        <w:t>sector-based</w:t>
      </w:r>
      <w:r w:rsidR="000E2460">
        <w:rPr>
          <w:rFonts w:ascii="Times New Roman" w:hAnsi="Times New Roman" w:cs="Times New Roman"/>
          <w:sz w:val="24"/>
        </w:rPr>
        <w:t xml:space="preserve"> approach which is not useful policy</w:t>
      </w:r>
      <w:r w:rsidR="00177B95">
        <w:rPr>
          <w:rFonts w:ascii="Times New Roman" w:hAnsi="Times New Roman" w:cs="Times New Roman"/>
          <w:sz w:val="24"/>
        </w:rPr>
        <w:t>-</w:t>
      </w:r>
      <w:r w:rsidR="000E2460">
        <w:rPr>
          <w:rFonts w:ascii="Times New Roman" w:hAnsi="Times New Roman" w:cs="Times New Roman"/>
          <w:sz w:val="24"/>
        </w:rPr>
        <w:t xml:space="preserve">wise. They used power as a determinant but it alone cannot be a determinant since power itself depends on </w:t>
      </w:r>
      <w:r w:rsidR="001212A8">
        <w:rPr>
          <w:rFonts w:ascii="Times New Roman" w:hAnsi="Times New Roman" w:cs="Times New Roman"/>
          <w:sz w:val="24"/>
        </w:rPr>
        <w:t>other independent factors</w:t>
      </w:r>
      <w:r w:rsidR="000E2460">
        <w:rPr>
          <w:rFonts w:ascii="Times New Roman" w:hAnsi="Times New Roman" w:cs="Times New Roman"/>
          <w:sz w:val="24"/>
        </w:rPr>
        <w:t xml:space="preserve">. </w:t>
      </w:r>
      <w:r w:rsidR="001F1DF1">
        <w:rPr>
          <w:rFonts w:ascii="Times New Roman" w:hAnsi="Times New Roman" w:cs="Times New Roman"/>
          <w:sz w:val="24"/>
        </w:rPr>
        <w:t xml:space="preserve">Technology comes into play here so it is not very useful as well. </w:t>
      </w:r>
    </w:p>
    <w:p w:rsidR="00A44064" w:rsidRDefault="00A44064" w:rsidP="009B5799">
      <w:pPr>
        <w:spacing w:line="360" w:lineRule="auto"/>
        <w:jc w:val="both"/>
        <w:rPr>
          <w:rFonts w:ascii="Times New Roman" w:hAnsi="Times New Roman" w:cs="Times New Roman"/>
          <w:sz w:val="24"/>
        </w:rPr>
      </w:pPr>
      <w:r>
        <w:rPr>
          <w:rFonts w:ascii="Times New Roman" w:hAnsi="Times New Roman" w:cs="Times New Roman"/>
          <w:sz w:val="24"/>
        </w:rPr>
        <w:t xml:space="preserve">Due to the elementary explanation and proposition of models by others in the previous </w:t>
      </w:r>
      <w:r w:rsidR="0062263F">
        <w:rPr>
          <w:rFonts w:ascii="Times New Roman" w:hAnsi="Times New Roman" w:cs="Times New Roman"/>
          <w:sz w:val="24"/>
        </w:rPr>
        <w:t>research</w:t>
      </w:r>
      <w:r>
        <w:rPr>
          <w:rFonts w:ascii="Times New Roman" w:hAnsi="Times New Roman" w:cs="Times New Roman"/>
          <w:sz w:val="24"/>
        </w:rPr>
        <w:t xml:space="preserve">. I have proposed a model that uses the factors that have a direct positive relationship for forecasting the demand </w:t>
      </w:r>
      <w:r w:rsidR="00177B95">
        <w:rPr>
          <w:rFonts w:ascii="Times New Roman" w:hAnsi="Times New Roman" w:cs="Times New Roman"/>
          <w:sz w:val="24"/>
        </w:rPr>
        <w:t>for</w:t>
      </w:r>
      <w:r>
        <w:rPr>
          <w:rFonts w:ascii="Times New Roman" w:hAnsi="Times New Roman" w:cs="Times New Roman"/>
          <w:sz w:val="24"/>
        </w:rPr>
        <w:t xml:space="preserve"> gas. </w:t>
      </w:r>
      <w:r w:rsidR="008308EF">
        <w:rPr>
          <w:rFonts w:ascii="Times New Roman" w:hAnsi="Times New Roman" w:cs="Times New Roman"/>
          <w:sz w:val="24"/>
        </w:rPr>
        <w:t xml:space="preserve">As we all know that previous </w:t>
      </w:r>
      <w:r w:rsidR="0062263F">
        <w:rPr>
          <w:rFonts w:ascii="Times New Roman" w:hAnsi="Times New Roman" w:cs="Times New Roman"/>
          <w:sz w:val="24"/>
        </w:rPr>
        <w:t>research</w:t>
      </w:r>
      <w:r w:rsidR="008308EF">
        <w:rPr>
          <w:rFonts w:ascii="Times New Roman" w:hAnsi="Times New Roman" w:cs="Times New Roman"/>
          <w:sz w:val="24"/>
        </w:rPr>
        <w:t xml:space="preserve"> failed to provide, the demand for natural gas depends on some external factors. These factors include </w:t>
      </w:r>
      <w:r w:rsidR="00177B95">
        <w:rPr>
          <w:rFonts w:ascii="Times New Roman" w:hAnsi="Times New Roman" w:cs="Times New Roman"/>
          <w:sz w:val="24"/>
        </w:rPr>
        <w:t xml:space="preserve">the </w:t>
      </w:r>
      <w:r w:rsidR="008308EF">
        <w:rPr>
          <w:rFonts w:ascii="Times New Roman" w:hAnsi="Times New Roman" w:cs="Times New Roman"/>
          <w:sz w:val="24"/>
        </w:rPr>
        <w:t xml:space="preserve">income of consumers, </w:t>
      </w:r>
      <w:r w:rsidR="0062263F">
        <w:rPr>
          <w:rFonts w:ascii="Times New Roman" w:hAnsi="Times New Roman" w:cs="Times New Roman"/>
          <w:sz w:val="24"/>
        </w:rPr>
        <w:t xml:space="preserve">the </w:t>
      </w:r>
      <w:r w:rsidR="008308EF">
        <w:rPr>
          <w:rFonts w:ascii="Times New Roman" w:hAnsi="Times New Roman" w:cs="Times New Roman"/>
          <w:sz w:val="24"/>
        </w:rPr>
        <w:t xml:space="preserve">price of goods that consume energy, </w:t>
      </w:r>
      <w:r w:rsidR="0062263F">
        <w:rPr>
          <w:rFonts w:ascii="Times New Roman" w:hAnsi="Times New Roman" w:cs="Times New Roman"/>
          <w:sz w:val="24"/>
        </w:rPr>
        <w:t xml:space="preserve">the </w:t>
      </w:r>
      <w:r w:rsidR="008308EF">
        <w:rPr>
          <w:rFonts w:ascii="Times New Roman" w:hAnsi="Times New Roman" w:cs="Times New Roman"/>
          <w:sz w:val="24"/>
        </w:rPr>
        <w:t>environment, policies</w:t>
      </w:r>
      <w:r w:rsidR="0062263F">
        <w:rPr>
          <w:rFonts w:ascii="Times New Roman" w:hAnsi="Times New Roman" w:cs="Times New Roman"/>
          <w:sz w:val="24"/>
        </w:rPr>
        <w:t>,</w:t>
      </w:r>
      <w:r w:rsidR="008308EF">
        <w:rPr>
          <w:rFonts w:ascii="Times New Roman" w:hAnsi="Times New Roman" w:cs="Times New Roman"/>
          <w:sz w:val="24"/>
        </w:rPr>
        <w:t xml:space="preserve"> and rule changes, </w:t>
      </w:r>
      <w:r w:rsidR="0062263F">
        <w:rPr>
          <w:rFonts w:ascii="Times New Roman" w:hAnsi="Times New Roman" w:cs="Times New Roman"/>
          <w:sz w:val="24"/>
        </w:rPr>
        <w:t xml:space="preserve">the </w:t>
      </w:r>
      <w:r w:rsidR="008308EF">
        <w:rPr>
          <w:rFonts w:ascii="Times New Roman" w:hAnsi="Times New Roman" w:cs="Times New Roman"/>
          <w:sz w:val="24"/>
        </w:rPr>
        <w:t xml:space="preserve">enactment of new laws, new technological breakthroughs, </w:t>
      </w:r>
      <w:r w:rsidR="0062263F">
        <w:rPr>
          <w:rFonts w:ascii="Times New Roman" w:hAnsi="Times New Roman" w:cs="Times New Roman"/>
          <w:sz w:val="24"/>
        </w:rPr>
        <w:t xml:space="preserve">the </w:t>
      </w:r>
      <w:r w:rsidR="00F660B8">
        <w:rPr>
          <w:rFonts w:ascii="Times New Roman" w:hAnsi="Times New Roman" w:cs="Times New Roman"/>
          <w:sz w:val="24"/>
        </w:rPr>
        <w:t xml:space="preserve">structure of the economy, </w:t>
      </w:r>
      <w:r w:rsidR="0062263F">
        <w:rPr>
          <w:rFonts w:ascii="Times New Roman" w:hAnsi="Times New Roman" w:cs="Times New Roman"/>
          <w:sz w:val="24"/>
        </w:rPr>
        <w:t xml:space="preserve">the </w:t>
      </w:r>
      <w:r w:rsidR="00F660B8">
        <w:rPr>
          <w:rFonts w:ascii="Times New Roman" w:hAnsi="Times New Roman" w:cs="Times New Roman"/>
          <w:sz w:val="24"/>
        </w:rPr>
        <w:t xml:space="preserve">population of the country, etc. </w:t>
      </w:r>
      <w:r w:rsidR="008A0997">
        <w:rPr>
          <w:rFonts w:ascii="Times New Roman" w:hAnsi="Times New Roman" w:cs="Times New Roman"/>
          <w:sz w:val="24"/>
        </w:rPr>
        <w:t xml:space="preserve">We saw the positive relationship between gaseous energy and </w:t>
      </w:r>
      <w:r w:rsidR="008A0997">
        <w:rPr>
          <w:rFonts w:ascii="Times New Roman" w:hAnsi="Times New Roman" w:cs="Times New Roman"/>
          <w:sz w:val="24"/>
        </w:rPr>
        <w:lastRenderedPageBreak/>
        <w:t xml:space="preserve">GDP in many </w:t>
      </w:r>
      <w:r w:rsidR="0062263F">
        <w:rPr>
          <w:rFonts w:ascii="Times New Roman" w:hAnsi="Times New Roman" w:cs="Times New Roman"/>
          <w:sz w:val="24"/>
        </w:rPr>
        <w:t>pieces of research</w:t>
      </w:r>
      <w:r w:rsidR="008A0997">
        <w:rPr>
          <w:rFonts w:ascii="Times New Roman" w:hAnsi="Times New Roman" w:cs="Times New Roman"/>
          <w:sz w:val="24"/>
        </w:rPr>
        <w:t xml:space="preserve"> </w:t>
      </w:r>
      <w:r w:rsidR="00D00716">
        <w:rPr>
          <w:rFonts w:ascii="Times New Roman" w:hAnsi="Times New Roman" w:cs="Times New Roman"/>
          <w:sz w:val="24"/>
        </w:rPr>
        <w:t xml:space="preserve">(Cleveland et al. 2000, Brown et al. 2000, Ayres and </w:t>
      </w:r>
      <w:proofErr w:type="spellStart"/>
      <w:r w:rsidR="00D00716">
        <w:rPr>
          <w:rFonts w:ascii="Times New Roman" w:hAnsi="Times New Roman" w:cs="Times New Roman"/>
          <w:sz w:val="24"/>
        </w:rPr>
        <w:t>Warr</w:t>
      </w:r>
      <w:proofErr w:type="spellEnd"/>
      <w:r w:rsidR="00D00716">
        <w:rPr>
          <w:rFonts w:ascii="Times New Roman" w:hAnsi="Times New Roman" w:cs="Times New Roman"/>
          <w:sz w:val="24"/>
        </w:rPr>
        <w:t xml:space="preserve"> 2005, Ayres et al. 2007). The impact between </w:t>
      </w:r>
      <w:r w:rsidR="0062263F">
        <w:rPr>
          <w:rFonts w:ascii="Times New Roman" w:hAnsi="Times New Roman" w:cs="Times New Roman"/>
          <w:sz w:val="24"/>
        </w:rPr>
        <w:t xml:space="preserve">the </w:t>
      </w:r>
      <w:r w:rsidR="00D00716">
        <w:rPr>
          <w:rFonts w:ascii="Times New Roman" w:hAnsi="Times New Roman" w:cs="Times New Roman"/>
          <w:sz w:val="24"/>
        </w:rPr>
        <w:t>price and demand of petroleum in the transportation sector is also found (</w:t>
      </w:r>
      <w:proofErr w:type="spellStart"/>
      <w:r w:rsidR="00D00716">
        <w:rPr>
          <w:rFonts w:ascii="Times New Roman" w:hAnsi="Times New Roman" w:cs="Times New Roman"/>
          <w:sz w:val="24"/>
        </w:rPr>
        <w:t>Gately</w:t>
      </w:r>
      <w:proofErr w:type="spellEnd"/>
      <w:r w:rsidR="00D00716">
        <w:rPr>
          <w:rFonts w:ascii="Times New Roman" w:hAnsi="Times New Roman" w:cs="Times New Roman"/>
          <w:sz w:val="24"/>
        </w:rPr>
        <w:t xml:space="preserve"> and Huntington 2002, Graham and </w:t>
      </w:r>
      <w:proofErr w:type="spellStart"/>
      <w:r w:rsidR="00D00716">
        <w:rPr>
          <w:rFonts w:ascii="Times New Roman" w:hAnsi="Times New Roman" w:cs="Times New Roman"/>
          <w:sz w:val="24"/>
        </w:rPr>
        <w:t>Glaister</w:t>
      </w:r>
      <w:proofErr w:type="spellEnd"/>
      <w:r w:rsidR="00D00716">
        <w:rPr>
          <w:rFonts w:ascii="Times New Roman" w:hAnsi="Times New Roman" w:cs="Times New Roman"/>
          <w:sz w:val="24"/>
        </w:rPr>
        <w:t xml:space="preserve"> 2002, </w:t>
      </w:r>
      <w:proofErr w:type="spellStart"/>
      <w:r w:rsidR="00D00716">
        <w:rPr>
          <w:rFonts w:ascii="Times New Roman" w:hAnsi="Times New Roman" w:cs="Times New Roman"/>
          <w:sz w:val="24"/>
        </w:rPr>
        <w:t>Wadud</w:t>
      </w:r>
      <w:proofErr w:type="spellEnd"/>
      <w:r w:rsidR="00D00716">
        <w:rPr>
          <w:rFonts w:ascii="Times New Roman" w:hAnsi="Times New Roman" w:cs="Times New Roman"/>
          <w:sz w:val="24"/>
        </w:rPr>
        <w:t xml:space="preserve"> et al. 2010). But the information available </w:t>
      </w:r>
      <w:r w:rsidR="0062263F">
        <w:rPr>
          <w:rFonts w:ascii="Times New Roman" w:hAnsi="Times New Roman" w:cs="Times New Roman"/>
          <w:sz w:val="24"/>
        </w:rPr>
        <w:t>on</w:t>
      </w:r>
      <w:r w:rsidR="00D00716">
        <w:rPr>
          <w:rFonts w:ascii="Times New Roman" w:hAnsi="Times New Roman" w:cs="Times New Roman"/>
          <w:sz w:val="24"/>
        </w:rPr>
        <w:t xml:space="preserve"> the internet in the distant past isn’t readily available and the authenticity of the information from the source cannot be </w:t>
      </w:r>
      <w:r w:rsidR="00880CFF">
        <w:rPr>
          <w:rFonts w:ascii="Times New Roman" w:hAnsi="Times New Roman" w:cs="Times New Roman"/>
          <w:sz w:val="24"/>
        </w:rPr>
        <w:t>assured. In developing countries</w:t>
      </w:r>
      <w:r w:rsidR="0062263F">
        <w:rPr>
          <w:rFonts w:ascii="Times New Roman" w:hAnsi="Times New Roman" w:cs="Times New Roman"/>
          <w:sz w:val="24"/>
        </w:rPr>
        <w:t>,</w:t>
      </w:r>
      <w:r w:rsidR="00880CFF">
        <w:rPr>
          <w:rFonts w:ascii="Times New Roman" w:hAnsi="Times New Roman" w:cs="Times New Roman"/>
          <w:sz w:val="24"/>
        </w:rPr>
        <w:t xml:space="preserve"> we found the forecasting model of gas using only two variables. (Ibrahim and Hurst 1990). </w:t>
      </w:r>
    </w:p>
    <w:p w:rsidR="006C0DB7" w:rsidRDefault="006C0DB7" w:rsidP="009B5799">
      <w:pPr>
        <w:spacing w:line="360" w:lineRule="auto"/>
        <w:jc w:val="both"/>
        <w:rPr>
          <w:rFonts w:ascii="Times New Roman" w:hAnsi="Times New Roman" w:cs="Times New Roman"/>
          <w:sz w:val="24"/>
        </w:rPr>
      </w:pPr>
      <w:r>
        <w:rPr>
          <w:rFonts w:ascii="Times New Roman" w:hAnsi="Times New Roman" w:cs="Times New Roman"/>
          <w:sz w:val="24"/>
        </w:rPr>
        <w:t xml:space="preserve">Since aggregate demand is the most important in determining the policies related to the supply and demand of gas we can see that the aggregate demand, </w:t>
      </w:r>
      <w:r w:rsidR="00BF76F9">
        <w:rPr>
          <w:rFonts w:ascii="Times New Roman" w:hAnsi="Times New Roman" w:cs="Times New Roman"/>
          <w:sz w:val="24"/>
        </w:rPr>
        <w:t>GDP</w:t>
      </w:r>
      <w:r>
        <w:rPr>
          <w:rFonts w:ascii="Times New Roman" w:hAnsi="Times New Roman" w:cs="Times New Roman"/>
          <w:sz w:val="24"/>
        </w:rPr>
        <w:t xml:space="preserve">, </w:t>
      </w:r>
      <w:r w:rsidR="0062263F">
        <w:rPr>
          <w:rFonts w:ascii="Times New Roman" w:hAnsi="Times New Roman" w:cs="Times New Roman"/>
          <w:sz w:val="24"/>
        </w:rPr>
        <w:t xml:space="preserve">and </w:t>
      </w:r>
      <w:r>
        <w:rPr>
          <w:rFonts w:ascii="Times New Roman" w:hAnsi="Times New Roman" w:cs="Times New Roman"/>
          <w:sz w:val="24"/>
        </w:rPr>
        <w:t xml:space="preserve">population </w:t>
      </w:r>
      <w:r w:rsidR="0062263F">
        <w:rPr>
          <w:rFonts w:ascii="Times New Roman" w:hAnsi="Times New Roman" w:cs="Times New Roman"/>
          <w:sz w:val="24"/>
        </w:rPr>
        <w:t>are</w:t>
      </w:r>
      <w:r>
        <w:rPr>
          <w:rFonts w:ascii="Times New Roman" w:hAnsi="Times New Roman" w:cs="Times New Roman"/>
          <w:sz w:val="24"/>
        </w:rPr>
        <w:t xml:space="preserve"> more accurate and effective for determining the direction of this issue. </w:t>
      </w:r>
    </w:p>
    <w:p w:rsidR="006F03C4" w:rsidRPr="00141B20" w:rsidRDefault="006F03C4" w:rsidP="009B5799">
      <w:pPr>
        <w:spacing w:line="360" w:lineRule="auto"/>
        <w:jc w:val="both"/>
        <w:rPr>
          <w:rFonts w:ascii="Times New Roman" w:hAnsi="Times New Roman" w:cs="Times New Roman"/>
          <w:sz w:val="6"/>
        </w:rPr>
      </w:pPr>
    </w:p>
    <w:p w:rsidR="006F03C4" w:rsidRPr="006F47BF" w:rsidRDefault="00957D08" w:rsidP="006F47BF">
      <w:pPr>
        <w:pStyle w:val="Heading2"/>
        <w:rPr>
          <w:rFonts w:ascii="Times New Roman" w:hAnsi="Times New Roman" w:cs="Times New Roman"/>
          <w:b/>
        </w:rPr>
      </w:pPr>
      <w:bookmarkStart w:id="38" w:name="_Toc135734494"/>
      <w:r>
        <w:rPr>
          <w:rFonts w:ascii="Times New Roman" w:hAnsi="Times New Roman" w:cs="Times New Roman"/>
          <w:b/>
          <w:color w:val="auto"/>
          <w:sz w:val="24"/>
        </w:rPr>
        <w:t xml:space="preserve">4.1 </w:t>
      </w:r>
      <w:r w:rsidR="00463C4F" w:rsidRPr="006F47BF">
        <w:rPr>
          <w:rFonts w:ascii="Times New Roman" w:hAnsi="Times New Roman" w:cs="Times New Roman"/>
          <w:b/>
          <w:color w:val="auto"/>
          <w:sz w:val="24"/>
        </w:rPr>
        <w:t xml:space="preserve">Demand of </w:t>
      </w:r>
      <w:r w:rsidR="008C43C8">
        <w:rPr>
          <w:rFonts w:ascii="Times New Roman" w:hAnsi="Times New Roman" w:cs="Times New Roman"/>
          <w:b/>
          <w:color w:val="auto"/>
          <w:sz w:val="24"/>
        </w:rPr>
        <w:t>Gas</w:t>
      </w:r>
      <w:r w:rsidR="00463C4F" w:rsidRPr="006F47BF">
        <w:rPr>
          <w:rFonts w:ascii="Times New Roman" w:hAnsi="Times New Roman" w:cs="Times New Roman"/>
          <w:b/>
          <w:color w:val="auto"/>
          <w:sz w:val="24"/>
        </w:rPr>
        <w:t xml:space="preserve"> and </w:t>
      </w:r>
      <w:r w:rsidR="00F43903" w:rsidRPr="006F47BF">
        <w:rPr>
          <w:rFonts w:ascii="Times New Roman" w:hAnsi="Times New Roman" w:cs="Times New Roman"/>
          <w:b/>
          <w:color w:val="auto"/>
          <w:sz w:val="24"/>
        </w:rPr>
        <w:t>GDP</w:t>
      </w:r>
      <w:bookmarkEnd w:id="38"/>
    </w:p>
    <w:p w:rsidR="00F43903" w:rsidRDefault="00F43903" w:rsidP="00F43903"/>
    <w:p w:rsidR="00F43903" w:rsidRDefault="00F43903" w:rsidP="00852638">
      <w:pPr>
        <w:spacing w:line="360" w:lineRule="auto"/>
        <w:jc w:val="both"/>
        <w:rPr>
          <w:rFonts w:ascii="Times New Roman" w:hAnsi="Times New Roman" w:cs="Times New Roman"/>
          <w:sz w:val="24"/>
        </w:rPr>
      </w:pPr>
      <w:r>
        <w:rPr>
          <w:rFonts w:ascii="Times New Roman" w:hAnsi="Times New Roman" w:cs="Times New Roman"/>
          <w:sz w:val="24"/>
        </w:rPr>
        <w:t xml:space="preserve">The relationship between </w:t>
      </w:r>
      <w:r w:rsidR="001212A8">
        <w:rPr>
          <w:rFonts w:ascii="Times New Roman" w:hAnsi="Times New Roman" w:cs="Times New Roman"/>
          <w:sz w:val="24"/>
        </w:rPr>
        <w:t xml:space="preserve">the </w:t>
      </w:r>
      <w:r>
        <w:rPr>
          <w:rFonts w:ascii="Times New Roman" w:hAnsi="Times New Roman" w:cs="Times New Roman"/>
          <w:sz w:val="24"/>
        </w:rPr>
        <w:t xml:space="preserve">demand of gas and </w:t>
      </w:r>
      <w:r w:rsidR="00852638">
        <w:rPr>
          <w:rFonts w:ascii="Times New Roman" w:hAnsi="Times New Roman" w:cs="Times New Roman"/>
          <w:sz w:val="24"/>
        </w:rPr>
        <w:t xml:space="preserve">is positive. As we can see from the test of regression the demand of gas is proportional to the change in aggregate GDP. For this variable to work properly in the equation, I converted the GDP amount in Billion taka which was in million taka in the </w:t>
      </w:r>
      <w:r w:rsidR="00784C07">
        <w:rPr>
          <w:rFonts w:ascii="Times New Roman" w:hAnsi="Times New Roman" w:cs="Times New Roman"/>
          <w:sz w:val="24"/>
        </w:rPr>
        <w:t>report</w:t>
      </w:r>
      <w:r w:rsidR="00852638">
        <w:rPr>
          <w:rFonts w:ascii="Times New Roman" w:hAnsi="Times New Roman" w:cs="Times New Roman"/>
          <w:sz w:val="24"/>
        </w:rPr>
        <w:t xml:space="preserve"> of </w:t>
      </w:r>
      <w:proofErr w:type="spellStart"/>
      <w:r w:rsidR="00852638">
        <w:rPr>
          <w:rFonts w:ascii="Times New Roman" w:hAnsi="Times New Roman" w:cs="Times New Roman"/>
          <w:sz w:val="24"/>
        </w:rPr>
        <w:t>PetroBangla</w:t>
      </w:r>
      <w:proofErr w:type="spellEnd"/>
      <w:r w:rsidR="00852638">
        <w:rPr>
          <w:rFonts w:ascii="Times New Roman" w:hAnsi="Times New Roman" w:cs="Times New Roman"/>
          <w:sz w:val="24"/>
        </w:rPr>
        <w:t xml:space="preserve"> and the Energy report of the Bangladesh govt. </w:t>
      </w:r>
      <w:r w:rsidR="00784C07">
        <w:rPr>
          <w:rFonts w:ascii="Times New Roman" w:hAnsi="Times New Roman" w:cs="Times New Roman"/>
          <w:sz w:val="24"/>
        </w:rPr>
        <w:t xml:space="preserve">Data going back to </w:t>
      </w:r>
      <w:r w:rsidR="001212A8">
        <w:rPr>
          <w:rFonts w:ascii="Times New Roman" w:hAnsi="Times New Roman" w:cs="Times New Roman"/>
          <w:sz w:val="24"/>
        </w:rPr>
        <w:t xml:space="preserve">the </w:t>
      </w:r>
      <w:r w:rsidR="00486C66">
        <w:rPr>
          <w:rFonts w:ascii="Times New Roman" w:hAnsi="Times New Roman" w:cs="Times New Roman"/>
          <w:sz w:val="24"/>
        </w:rPr>
        <w:t>1980s</w:t>
      </w:r>
      <w:r w:rsidR="00784C07">
        <w:rPr>
          <w:rFonts w:ascii="Times New Roman" w:hAnsi="Times New Roman" w:cs="Times New Roman"/>
          <w:sz w:val="24"/>
        </w:rPr>
        <w:t xml:space="preserve"> and </w:t>
      </w:r>
      <w:r w:rsidR="001212A8">
        <w:rPr>
          <w:rFonts w:ascii="Times New Roman" w:hAnsi="Times New Roman" w:cs="Times New Roman"/>
          <w:sz w:val="24"/>
        </w:rPr>
        <w:t>1990s</w:t>
      </w:r>
      <w:r w:rsidR="00784C07">
        <w:rPr>
          <w:rFonts w:ascii="Times New Roman" w:hAnsi="Times New Roman" w:cs="Times New Roman"/>
          <w:sz w:val="24"/>
        </w:rPr>
        <w:t xml:space="preserve"> were impossible to be found in the govt. websites so I took those data from the World Bank and other websites such as </w:t>
      </w:r>
      <w:proofErr w:type="spellStart"/>
      <w:r w:rsidR="001212A8">
        <w:rPr>
          <w:rFonts w:ascii="Times New Roman" w:hAnsi="Times New Roman" w:cs="Times New Roman"/>
          <w:sz w:val="24"/>
        </w:rPr>
        <w:t>Macrotrends</w:t>
      </w:r>
      <w:proofErr w:type="spellEnd"/>
      <w:r w:rsidR="00D11709">
        <w:rPr>
          <w:rFonts w:ascii="Times New Roman" w:hAnsi="Times New Roman" w:cs="Times New Roman"/>
          <w:sz w:val="24"/>
        </w:rPr>
        <w:t xml:space="preserve">, IMF’s website, etc. Combining all these data I made a set of data to compare it with the demand of gas and found that for every unit increase in GDP, the demand of gas increases by Billion Cubic Feet which is the unit for determining the demand of gas. </w:t>
      </w:r>
    </w:p>
    <w:p w:rsidR="0088756E" w:rsidRPr="00341682" w:rsidRDefault="0088756E" w:rsidP="0088756E">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341682">
        <w:rPr>
          <w:rFonts w:ascii="Courier New" w:eastAsia="Times New Roman" w:hAnsi="Courier New" w:cs="Courier New"/>
          <w:color w:val="000000"/>
          <w:sz w:val="20"/>
          <w:szCs w:val="20"/>
        </w:rPr>
        <w:t xml:space="preserve">COMPUTE </w:t>
      </w:r>
      <w:proofErr w:type="spellStart"/>
      <w:r w:rsidRPr="00341682">
        <w:rPr>
          <w:rFonts w:ascii="Courier New" w:eastAsia="Times New Roman" w:hAnsi="Courier New" w:cs="Courier New"/>
          <w:color w:val="000000"/>
          <w:sz w:val="20"/>
          <w:szCs w:val="20"/>
        </w:rPr>
        <w:t>Dmd_Gas</w:t>
      </w:r>
      <w:proofErr w:type="spellEnd"/>
      <w:r w:rsidRPr="00341682">
        <w:rPr>
          <w:rFonts w:ascii="Courier New" w:eastAsia="Times New Roman" w:hAnsi="Courier New" w:cs="Courier New"/>
          <w:color w:val="000000"/>
          <w:sz w:val="20"/>
          <w:szCs w:val="20"/>
        </w:rPr>
        <w:t xml:space="preserve">=-721.962 + .101 * FDI + 83.496 * Pop + 1.905 * </w:t>
      </w:r>
      <w:proofErr w:type="spellStart"/>
      <w:r w:rsidRPr="00341682">
        <w:rPr>
          <w:rFonts w:ascii="Courier New" w:eastAsia="Times New Roman" w:hAnsi="Courier New" w:cs="Courier New"/>
          <w:color w:val="000000"/>
          <w:sz w:val="20"/>
          <w:szCs w:val="20"/>
        </w:rPr>
        <w:t>GDP_tk</w:t>
      </w:r>
      <w:proofErr w:type="spellEnd"/>
      <w:r w:rsidRPr="00341682">
        <w:rPr>
          <w:rFonts w:ascii="Courier New" w:eastAsia="Times New Roman" w:hAnsi="Courier New" w:cs="Courier New"/>
          <w:color w:val="000000"/>
          <w:sz w:val="20"/>
          <w:szCs w:val="20"/>
        </w:rPr>
        <w:t>.</w:t>
      </w:r>
    </w:p>
    <w:p w:rsidR="0088756E" w:rsidRDefault="0088756E" w:rsidP="0088756E">
      <w:pPr>
        <w:spacing w:line="360" w:lineRule="auto"/>
        <w:jc w:val="both"/>
        <w:rPr>
          <w:rFonts w:ascii="Courier New" w:eastAsia="Times New Roman" w:hAnsi="Courier New" w:cs="Courier New"/>
          <w:color w:val="000000"/>
          <w:sz w:val="20"/>
          <w:szCs w:val="20"/>
        </w:rPr>
      </w:pPr>
      <w:r w:rsidRPr="00341682">
        <w:rPr>
          <w:rFonts w:ascii="Courier New" w:eastAsia="Times New Roman" w:hAnsi="Courier New" w:cs="Courier New"/>
          <w:color w:val="000000"/>
          <w:sz w:val="20"/>
          <w:szCs w:val="20"/>
        </w:rPr>
        <w:t>EXECUTE.</w:t>
      </w:r>
    </w:p>
    <w:p w:rsidR="0088756E" w:rsidRDefault="0088756E" w:rsidP="0088756E">
      <w:pPr>
        <w:spacing w:line="360" w:lineRule="auto"/>
        <w:jc w:val="both"/>
        <w:rPr>
          <w:rFonts w:ascii="Times New Roman" w:hAnsi="Times New Roman" w:cs="Times New Roman"/>
          <w:sz w:val="24"/>
        </w:rPr>
      </w:pPr>
      <w:r>
        <w:rPr>
          <w:rFonts w:ascii="Times New Roman" w:hAnsi="Times New Roman" w:cs="Times New Roman"/>
          <w:sz w:val="24"/>
        </w:rPr>
        <w:t xml:space="preserve">Here we can see that the coefficient of GDP (Billion Taka) is positive. </w:t>
      </w:r>
    </w:p>
    <w:p w:rsidR="005D560E" w:rsidRPr="00141B20" w:rsidRDefault="005D560E" w:rsidP="0088756E">
      <w:pPr>
        <w:spacing w:line="360" w:lineRule="auto"/>
        <w:jc w:val="both"/>
        <w:rPr>
          <w:rFonts w:ascii="Times New Roman" w:hAnsi="Times New Roman" w:cs="Times New Roman"/>
          <w:sz w:val="4"/>
        </w:rPr>
      </w:pPr>
    </w:p>
    <w:p w:rsidR="005D560E" w:rsidRPr="006F47BF" w:rsidRDefault="00957D08" w:rsidP="006F47BF">
      <w:pPr>
        <w:pStyle w:val="Heading2"/>
        <w:rPr>
          <w:rFonts w:ascii="Times New Roman" w:hAnsi="Times New Roman" w:cs="Times New Roman"/>
          <w:b/>
          <w:color w:val="auto"/>
          <w:sz w:val="24"/>
        </w:rPr>
      </w:pPr>
      <w:bookmarkStart w:id="39" w:name="_Toc135734495"/>
      <w:r>
        <w:rPr>
          <w:rFonts w:ascii="Times New Roman" w:hAnsi="Times New Roman" w:cs="Times New Roman"/>
          <w:b/>
          <w:color w:val="auto"/>
          <w:sz w:val="24"/>
        </w:rPr>
        <w:t xml:space="preserve">4.2 </w:t>
      </w:r>
      <w:r w:rsidR="005D560E" w:rsidRPr="006F47BF">
        <w:rPr>
          <w:rFonts w:ascii="Times New Roman" w:hAnsi="Times New Roman" w:cs="Times New Roman"/>
          <w:b/>
          <w:color w:val="auto"/>
          <w:sz w:val="24"/>
        </w:rPr>
        <w:t>Demand of gas and FDI</w:t>
      </w:r>
      <w:bookmarkEnd w:id="39"/>
    </w:p>
    <w:p w:rsidR="005D560E" w:rsidRDefault="005D560E" w:rsidP="005D560E"/>
    <w:p w:rsidR="005D560E" w:rsidRDefault="001E7647" w:rsidP="001E7647">
      <w:pPr>
        <w:spacing w:line="360" w:lineRule="auto"/>
        <w:jc w:val="both"/>
        <w:rPr>
          <w:rFonts w:ascii="Times New Roman" w:hAnsi="Times New Roman" w:cs="Times New Roman"/>
          <w:sz w:val="24"/>
        </w:rPr>
      </w:pPr>
      <w:r>
        <w:rPr>
          <w:rFonts w:ascii="Times New Roman" w:hAnsi="Times New Roman" w:cs="Times New Roman"/>
          <w:sz w:val="24"/>
        </w:rPr>
        <w:t xml:space="preserve">The relationship between the demand of gas and that of Foreign Direct Investment is positive as well. Foreign direct investment means when the company of a foreign country of a foreign economic standpoint invests in that country </w:t>
      </w:r>
      <w:r w:rsidR="00FD1A9B">
        <w:rPr>
          <w:rFonts w:ascii="Times New Roman" w:hAnsi="Times New Roman" w:cs="Times New Roman"/>
          <w:sz w:val="24"/>
        </w:rPr>
        <w:t xml:space="preserve">then that investment is known as foreign direct </w:t>
      </w:r>
      <w:r w:rsidR="00FD1A9B">
        <w:rPr>
          <w:rFonts w:ascii="Times New Roman" w:hAnsi="Times New Roman" w:cs="Times New Roman"/>
          <w:sz w:val="24"/>
        </w:rPr>
        <w:lastRenderedPageBreak/>
        <w:t xml:space="preserve">investment. The amount of foreign direct investment indicates the potential for economic development in that country. It helps in the development of foreign exchange rates by bettering the </w:t>
      </w:r>
      <w:r w:rsidR="001212A8">
        <w:rPr>
          <w:rFonts w:ascii="Times New Roman" w:hAnsi="Times New Roman" w:cs="Times New Roman"/>
          <w:sz w:val="24"/>
        </w:rPr>
        <w:t>relationship</w:t>
      </w:r>
      <w:r w:rsidR="00FD1A9B">
        <w:rPr>
          <w:rFonts w:ascii="Times New Roman" w:hAnsi="Times New Roman" w:cs="Times New Roman"/>
          <w:sz w:val="24"/>
        </w:rPr>
        <w:t xml:space="preserve"> between outsider countries. </w:t>
      </w:r>
      <w:r w:rsidR="00412274">
        <w:rPr>
          <w:rFonts w:ascii="Times New Roman" w:hAnsi="Times New Roman" w:cs="Times New Roman"/>
          <w:sz w:val="24"/>
        </w:rPr>
        <w:t xml:space="preserve">Here, according to our model, although the relationship is </w:t>
      </w:r>
      <w:r w:rsidR="001212A8">
        <w:rPr>
          <w:rFonts w:ascii="Times New Roman" w:hAnsi="Times New Roman" w:cs="Times New Roman"/>
          <w:sz w:val="24"/>
        </w:rPr>
        <w:t>in</w:t>
      </w:r>
      <w:r w:rsidR="00412274">
        <w:rPr>
          <w:rFonts w:ascii="Times New Roman" w:hAnsi="Times New Roman" w:cs="Times New Roman"/>
          <w:sz w:val="24"/>
        </w:rPr>
        <w:t xml:space="preserve"> a smaller proportion, it is positive. </w:t>
      </w:r>
      <w:r w:rsidR="00546475">
        <w:rPr>
          <w:rFonts w:ascii="Times New Roman" w:hAnsi="Times New Roman" w:cs="Times New Roman"/>
          <w:sz w:val="24"/>
        </w:rPr>
        <w:t xml:space="preserve">We found out the amount of FDI done in our country with the help of the data from </w:t>
      </w:r>
      <w:r w:rsidR="001212A8">
        <w:rPr>
          <w:rFonts w:ascii="Times New Roman" w:hAnsi="Times New Roman" w:cs="Times New Roman"/>
          <w:sz w:val="24"/>
        </w:rPr>
        <w:t xml:space="preserve">the </w:t>
      </w:r>
      <w:r w:rsidR="00546475">
        <w:rPr>
          <w:rFonts w:ascii="Times New Roman" w:hAnsi="Times New Roman" w:cs="Times New Roman"/>
          <w:sz w:val="24"/>
        </w:rPr>
        <w:t xml:space="preserve">World Bank and converted it into the </w:t>
      </w:r>
      <w:r w:rsidR="001212A8">
        <w:rPr>
          <w:rFonts w:ascii="Times New Roman" w:hAnsi="Times New Roman" w:cs="Times New Roman"/>
          <w:sz w:val="24"/>
        </w:rPr>
        <w:t xml:space="preserve">form </w:t>
      </w:r>
      <w:r w:rsidR="00546475">
        <w:rPr>
          <w:rFonts w:ascii="Times New Roman" w:hAnsi="Times New Roman" w:cs="Times New Roman"/>
          <w:sz w:val="24"/>
        </w:rPr>
        <w:t xml:space="preserve">of Billion taka from </w:t>
      </w:r>
      <w:r w:rsidR="001212A8">
        <w:rPr>
          <w:rFonts w:ascii="Times New Roman" w:hAnsi="Times New Roman" w:cs="Times New Roman"/>
          <w:sz w:val="24"/>
        </w:rPr>
        <w:t xml:space="preserve">the </w:t>
      </w:r>
      <w:r w:rsidR="00546475">
        <w:rPr>
          <w:rFonts w:ascii="Times New Roman" w:hAnsi="Times New Roman" w:cs="Times New Roman"/>
          <w:sz w:val="24"/>
        </w:rPr>
        <w:t xml:space="preserve">US dollar as </w:t>
      </w:r>
      <w:r w:rsidR="001212A8">
        <w:rPr>
          <w:rFonts w:ascii="Times New Roman" w:hAnsi="Times New Roman" w:cs="Times New Roman"/>
          <w:sz w:val="24"/>
        </w:rPr>
        <w:t xml:space="preserve">a </w:t>
      </w:r>
      <w:r w:rsidR="00546475">
        <w:rPr>
          <w:rFonts w:ascii="Times New Roman" w:hAnsi="Times New Roman" w:cs="Times New Roman"/>
          <w:sz w:val="24"/>
        </w:rPr>
        <w:t xml:space="preserve">unit. </w:t>
      </w:r>
      <w:r w:rsidR="001D6757">
        <w:rPr>
          <w:rFonts w:ascii="Times New Roman" w:hAnsi="Times New Roman" w:cs="Times New Roman"/>
          <w:sz w:val="24"/>
        </w:rPr>
        <w:t>So, according to the model</w:t>
      </w:r>
      <w:r w:rsidR="001212A8">
        <w:rPr>
          <w:rFonts w:ascii="Times New Roman" w:hAnsi="Times New Roman" w:cs="Times New Roman"/>
          <w:sz w:val="24"/>
        </w:rPr>
        <w:t>,</w:t>
      </w:r>
      <w:r w:rsidR="001D6757">
        <w:rPr>
          <w:rFonts w:ascii="Times New Roman" w:hAnsi="Times New Roman" w:cs="Times New Roman"/>
          <w:sz w:val="24"/>
        </w:rPr>
        <w:t xml:space="preserve"> we can conclude that for every unit increase of Foreign Direct Investment in our country, the demand of gas increases by per unit Billion Cubic feet. </w:t>
      </w:r>
    </w:p>
    <w:p w:rsidR="00E747BC" w:rsidRPr="00341682" w:rsidRDefault="00E747BC" w:rsidP="00E747BC">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341682">
        <w:rPr>
          <w:rFonts w:ascii="Courier New" w:eastAsia="Times New Roman" w:hAnsi="Courier New" w:cs="Courier New"/>
          <w:color w:val="000000"/>
          <w:sz w:val="20"/>
          <w:szCs w:val="20"/>
        </w:rPr>
        <w:t xml:space="preserve">COMPUTE </w:t>
      </w:r>
      <w:proofErr w:type="spellStart"/>
      <w:r w:rsidRPr="00341682">
        <w:rPr>
          <w:rFonts w:ascii="Courier New" w:eastAsia="Times New Roman" w:hAnsi="Courier New" w:cs="Courier New"/>
          <w:color w:val="000000"/>
          <w:sz w:val="20"/>
          <w:szCs w:val="20"/>
        </w:rPr>
        <w:t>Dmd_Gas</w:t>
      </w:r>
      <w:proofErr w:type="spellEnd"/>
      <w:r w:rsidRPr="00341682">
        <w:rPr>
          <w:rFonts w:ascii="Courier New" w:eastAsia="Times New Roman" w:hAnsi="Courier New" w:cs="Courier New"/>
          <w:color w:val="000000"/>
          <w:sz w:val="20"/>
          <w:szCs w:val="20"/>
        </w:rPr>
        <w:t xml:space="preserve">=-721.962 + .101 * FDI + 83.496 * Pop + 1.905 * </w:t>
      </w:r>
      <w:proofErr w:type="spellStart"/>
      <w:r w:rsidRPr="00341682">
        <w:rPr>
          <w:rFonts w:ascii="Courier New" w:eastAsia="Times New Roman" w:hAnsi="Courier New" w:cs="Courier New"/>
          <w:color w:val="000000"/>
          <w:sz w:val="20"/>
          <w:szCs w:val="20"/>
        </w:rPr>
        <w:t>GDP_tk</w:t>
      </w:r>
      <w:proofErr w:type="spellEnd"/>
      <w:r w:rsidRPr="00341682">
        <w:rPr>
          <w:rFonts w:ascii="Courier New" w:eastAsia="Times New Roman" w:hAnsi="Courier New" w:cs="Courier New"/>
          <w:color w:val="000000"/>
          <w:sz w:val="20"/>
          <w:szCs w:val="20"/>
        </w:rPr>
        <w:t>.</w:t>
      </w:r>
    </w:p>
    <w:p w:rsidR="00E747BC" w:rsidRDefault="00E747BC" w:rsidP="00E747BC">
      <w:pPr>
        <w:spacing w:line="360" w:lineRule="auto"/>
        <w:jc w:val="both"/>
        <w:rPr>
          <w:rFonts w:ascii="Courier New" w:eastAsia="Times New Roman" w:hAnsi="Courier New" w:cs="Courier New"/>
          <w:color w:val="000000"/>
          <w:sz w:val="20"/>
          <w:szCs w:val="20"/>
        </w:rPr>
      </w:pPr>
      <w:r w:rsidRPr="00341682">
        <w:rPr>
          <w:rFonts w:ascii="Courier New" w:eastAsia="Times New Roman" w:hAnsi="Courier New" w:cs="Courier New"/>
          <w:color w:val="000000"/>
          <w:sz w:val="20"/>
          <w:szCs w:val="20"/>
        </w:rPr>
        <w:t>EXECUTE.</w:t>
      </w:r>
    </w:p>
    <w:p w:rsidR="00E747BC" w:rsidRDefault="00E747BC" w:rsidP="00E747BC">
      <w:pPr>
        <w:spacing w:line="360" w:lineRule="auto"/>
        <w:jc w:val="both"/>
        <w:rPr>
          <w:rFonts w:ascii="Times New Roman" w:hAnsi="Times New Roman" w:cs="Times New Roman"/>
          <w:sz w:val="24"/>
        </w:rPr>
      </w:pPr>
      <w:r>
        <w:rPr>
          <w:rFonts w:ascii="Times New Roman" w:hAnsi="Times New Roman" w:cs="Times New Roman"/>
          <w:sz w:val="24"/>
        </w:rPr>
        <w:t>Here we can see that the coefficient of FDI (Billion Taka) is positive.</w:t>
      </w:r>
    </w:p>
    <w:p w:rsidR="009B6FFE" w:rsidRPr="00141B20" w:rsidRDefault="009B6FFE" w:rsidP="001E7647">
      <w:pPr>
        <w:spacing w:line="360" w:lineRule="auto"/>
        <w:jc w:val="both"/>
        <w:rPr>
          <w:rFonts w:ascii="Times New Roman" w:hAnsi="Times New Roman" w:cs="Times New Roman"/>
          <w:sz w:val="4"/>
        </w:rPr>
      </w:pPr>
    </w:p>
    <w:p w:rsidR="009B6FFE" w:rsidRPr="006F47BF" w:rsidRDefault="00957D08" w:rsidP="006F47BF">
      <w:pPr>
        <w:pStyle w:val="Heading2"/>
        <w:rPr>
          <w:rFonts w:ascii="Times New Roman" w:hAnsi="Times New Roman" w:cs="Times New Roman"/>
          <w:b/>
          <w:color w:val="auto"/>
          <w:sz w:val="24"/>
        </w:rPr>
      </w:pPr>
      <w:bookmarkStart w:id="40" w:name="_Toc135734496"/>
      <w:r>
        <w:rPr>
          <w:rFonts w:ascii="Times New Roman" w:hAnsi="Times New Roman" w:cs="Times New Roman"/>
          <w:b/>
          <w:color w:val="auto"/>
          <w:sz w:val="24"/>
        </w:rPr>
        <w:t xml:space="preserve">4.3 </w:t>
      </w:r>
      <w:r w:rsidR="009B6FFE" w:rsidRPr="006F47BF">
        <w:rPr>
          <w:rFonts w:ascii="Times New Roman" w:hAnsi="Times New Roman" w:cs="Times New Roman"/>
          <w:b/>
          <w:color w:val="auto"/>
          <w:sz w:val="24"/>
        </w:rPr>
        <w:t xml:space="preserve">Demand of </w:t>
      </w:r>
      <w:r w:rsidR="001212A8">
        <w:rPr>
          <w:rFonts w:ascii="Times New Roman" w:hAnsi="Times New Roman" w:cs="Times New Roman"/>
          <w:b/>
          <w:color w:val="auto"/>
          <w:sz w:val="24"/>
        </w:rPr>
        <w:t>Gas</w:t>
      </w:r>
      <w:r w:rsidR="009B6FFE" w:rsidRPr="006F47BF">
        <w:rPr>
          <w:rFonts w:ascii="Times New Roman" w:hAnsi="Times New Roman" w:cs="Times New Roman"/>
          <w:b/>
          <w:color w:val="auto"/>
          <w:sz w:val="24"/>
        </w:rPr>
        <w:t xml:space="preserve"> and the Population of Bangladesh</w:t>
      </w:r>
      <w:bookmarkEnd w:id="40"/>
    </w:p>
    <w:p w:rsidR="009B6FFE" w:rsidRPr="00141B20" w:rsidRDefault="009B6FFE" w:rsidP="001E7647">
      <w:pPr>
        <w:spacing w:line="360" w:lineRule="auto"/>
        <w:jc w:val="both"/>
        <w:rPr>
          <w:rFonts w:ascii="Times New Roman" w:hAnsi="Times New Roman" w:cs="Times New Roman"/>
          <w:sz w:val="18"/>
        </w:rPr>
      </w:pPr>
    </w:p>
    <w:p w:rsidR="00E854E6" w:rsidRDefault="001A54CA" w:rsidP="001E7647">
      <w:pPr>
        <w:spacing w:line="360" w:lineRule="auto"/>
        <w:jc w:val="both"/>
        <w:rPr>
          <w:rFonts w:ascii="Times New Roman" w:hAnsi="Times New Roman" w:cs="Times New Roman"/>
          <w:sz w:val="24"/>
        </w:rPr>
      </w:pPr>
      <w:r>
        <w:rPr>
          <w:rFonts w:ascii="Times New Roman" w:hAnsi="Times New Roman" w:cs="Times New Roman"/>
          <w:sz w:val="24"/>
        </w:rPr>
        <w:t>According to my model,</w:t>
      </w:r>
      <w:r w:rsidR="002A393F">
        <w:rPr>
          <w:rFonts w:ascii="Times New Roman" w:hAnsi="Times New Roman" w:cs="Times New Roman"/>
          <w:sz w:val="24"/>
        </w:rPr>
        <w:t xml:space="preserve"> the relationship between the demand of gas and the population of Bangladesh is the strongest. According to our common knowledge, </w:t>
      </w:r>
      <w:r w:rsidR="001212A8">
        <w:rPr>
          <w:rFonts w:ascii="Times New Roman" w:hAnsi="Times New Roman" w:cs="Times New Roman"/>
          <w:sz w:val="24"/>
        </w:rPr>
        <w:t xml:space="preserve">the </w:t>
      </w:r>
      <w:r w:rsidR="002A393F">
        <w:rPr>
          <w:rFonts w:ascii="Times New Roman" w:hAnsi="Times New Roman" w:cs="Times New Roman"/>
          <w:sz w:val="24"/>
        </w:rPr>
        <w:t xml:space="preserve">population is the main reason behind the increase in demand. Be it any product or service. The population uses these products and services in their daily lives. So as the living standard and lifestyle </w:t>
      </w:r>
      <w:r w:rsidR="001212A8">
        <w:rPr>
          <w:rFonts w:ascii="Times New Roman" w:hAnsi="Times New Roman" w:cs="Times New Roman"/>
          <w:sz w:val="24"/>
        </w:rPr>
        <w:t>develop</w:t>
      </w:r>
      <w:r w:rsidR="002A393F">
        <w:rPr>
          <w:rFonts w:ascii="Times New Roman" w:hAnsi="Times New Roman" w:cs="Times New Roman"/>
          <w:sz w:val="24"/>
        </w:rPr>
        <w:t xml:space="preserve">, the demand increases in parallel with the development of the country. Bangladesh has a huge population compared to its size and the growth is increasing rapidly. </w:t>
      </w:r>
      <w:r w:rsidR="00207716">
        <w:rPr>
          <w:rFonts w:ascii="Times New Roman" w:hAnsi="Times New Roman" w:cs="Times New Roman"/>
          <w:sz w:val="24"/>
        </w:rPr>
        <w:t>Due to favorable conditions and fertile lands, it is easier to populate in B</w:t>
      </w:r>
      <w:r w:rsidR="00C519C3">
        <w:rPr>
          <w:rFonts w:ascii="Times New Roman" w:hAnsi="Times New Roman" w:cs="Times New Roman"/>
          <w:sz w:val="24"/>
        </w:rPr>
        <w:t>angladesh. So for considering population as a metric, I took the data/consensus of the population</w:t>
      </w:r>
      <w:r w:rsidR="00E747BC">
        <w:rPr>
          <w:rFonts w:ascii="Times New Roman" w:hAnsi="Times New Roman" w:cs="Times New Roman"/>
          <w:sz w:val="24"/>
        </w:rPr>
        <w:t xml:space="preserve"> (in crore)</w:t>
      </w:r>
      <w:r w:rsidR="00C519C3">
        <w:rPr>
          <w:rFonts w:ascii="Times New Roman" w:hAnsi="Times New Roman" w:cs="Times New Roman"/>
          <w:sz w:val="24"/>
        </w:rPr>
        <w:t xml:space="preserve"> from the govt. portal of Bangladesh as well as the World Bank data and combined them to find the total data about the population of Bangladesh from the year 1980-2021</w:t>
      </w:r>
      <w:r w:rsidR="00E47928">
        <w:rPr>
          <w:rFonts w:ascii="Times New Roman" w:hAnsi="Times New Roman" w:cs="Times New Roman"/>
          <w:sz w:val="24"/>
        </w:rPr>
        <w:t xml:space="preserve">. And it is safe to say that for the increase in </w:t>
      </w:r>
      <w:r w:rsidR="001212A8">
        <w:rPr>
          <w:rFonts w:ascii="Times New Roman" w:hAnsi="Times New Roman" w:cs="Times New Roman"/>
          <w:sz w:val="24"/>
        </w:rPr>
        <w:t xml:space="preserve">the </w:t>
      </w:r>
      <w:r w:rsidR="00E47928">
        <w:rPr>
          <w:rFonts w:ascii="Times New Roman" w:hAnsi="Times New Roman" w:cs="Times New Roman"/>
          <w:sz w:val="24"/>
        </w:rPr>
        <w:t xml:space="preserve">population of Bangladesh, the increase in the demand of gas is directly proportional. </w:t>
      </w:r>
    </w:p>
    <w:p w:rsidR="008B4B8F" w:rsidRPr="00341682" w:rsidRDefault="008B4B8F" w:rsidP="008B4B8F">
      <w:pPr>
        <w:widowControl w:val="0"/>
        <w:autoSpaceDE w:val="0"/>
        <w:autoSpaceDN w:val="0"/>
        <w:adjustRightInd w:val="0"/>
        <w:spacing w:after="0" w:line="240" w:lineRule="auto"/>
        <w:rPr>
          <w:rFonts w:ascii="Courier New" w:eastAsia="Times New Roman" w:hAnsi="Courier New" w:cs="Courier New"/>
          <w:color w:val="000000"/>
          <w:sz w:val="20"/>
          <w:szCs w:val="20"/>
        </w:rPr>
      </w:pPr>
      <w:r w:rsidRPr="00341682">
        <w:rPr>
          <w:rFonts w:ascii="Courier New" w:eastAsia="Times New Roman" w:hAnsi="Courier New" w:cs="Courier New"/>
          <w:color w:val="000000"/>
          <w:sz w:val="20"/>
          <w:szCs w:val="20"/>
        </w:rPr>
        <w:t xml:space="preserve">COMPUTE </w:t>
      </w:r>
      <w:proofErr w:type="spellStart"/>
      <w:r w:rsidRPr="00341682">
        <w:rPr>
          <w:rFonts w:ascii="Courier New" w:eastAsia="Times New Roman" w:hAnsi="Courier New" w:cs="Courier New"/>
          <w:color w:val="000000"/>
          <w:sz w:val="20"/>
          <w:szCs w:val="20"/>
        </w:rPr>
        <w:t>Dmd_Gas</w:t>
      </w:r>
      <w:proofErr w:type="spellEnd"/>
      <w:r w:rsidRPr="00341682">
        <w:rPr>
          <w:rFonts w:ascii="Courier New" w:eastAsia="Times New Roman" w:hAnsi="Courier New" w:cs="Courier New"/>
          <w:color w:val="000000"/>
          <w:sz w:val="20"/>
          <w:szCs w:val="20"/>
        </w:rPr>
        <w:t xml:space="preserve">=-721.962 + .101 * FDI + 83.496 * Pop + 1.905 * </w:t>
      </w:r>
      <w:proofErr w:type="spellStart"/>
      <w:r w:rsidRPr="00341682">
        <w:rPr>
          <w:rFonts w:ascii="Courier New" w:eastAsia="Times New Roman" w:hAnsi="Courier New" w:cs="Courier New"/>
          <w:color w:val="000000"/>
          <w:sz w:val="20"/>
          <w:szCs w:val="20"/>
        </w:rPr>
        <w:t>GDP_tk</w:t>
      </w:r>
      <w:proofErr w:type="spellEnd"/>
      <w:r w:rsidRPr="00341682">
        <w:rPr>
          <w:rFonts w:ascii="Courier New" w:eastAsia="Times New Roman" w:hAnsi="Courier New" w:cs="Courier New"/>
          <w:color w:val="000000"/>
          <w:sz w:val="20"/>
          <w:szCs w:val="20"/>
        </w:rPr>
        <w:t>.</w:t>
      </w:r>
    </w:p>
    <w:p w:rsidR="008B4B8F" w:rsidRDefault="008B4B8F" w:rsidP="008B4B8F">
      <w:pPr>
        <w:spacing w:line="360" w:lineRule="auto"/>
        <w:jc w:val="both"/>
        <w:rPr>
          <w:rFonts w:ascii="Courier New" w:eastAsia="Times New Roman" w:hAnsi="Courier New" w:cs="Courier New"/>
          <w:color w:val="000000"/>
          <w:sz w:val="20"/>
          <w:szCs w:val="20"/>
        </w:rPr>
      </w:pPr>
      <w:r w:rsidRPr="00341682">
        <w:rPr>
          <w:rFonts w:ascii="Courier New" w:eastAsia="Times New Roman" w:hAnsi="Courier New" w:cs="Courier New"/>
          <w:color w:val="000000"/>
          <w:sz w:val="20"/>
          <w:szCs w:val="20"/>
        </w:rPr>
        <w:t>EXECUTE.</w:t>
      </w:r>
    </w:p>
    <w:p w:rsidR="008B4B8F" w:rsidRDefault="008B4B8F" w:rsidP="008B4B8F">
      <w:pPr>
        <w:spacing w:line="360" w:lineRule="auto"/>
        <w:jc w:val="both"/>
        <w:rPr>
          <w:rFonts w:ascii="Times New Roman" w:hAnsi="Times New Roman" w:cs="Times New Roman"/>
          <w:sz w:val="24"/>
        </w:rPr>
      </w:pPr>
      <w:r>
        <w:rPr>
          <w:rFonts w:ascii="Times New Roman" w:hAnsi="Times New Roman" w:cs="Times New Roman"/>
          <w:sz w:val="24"/>
        </w:rPr>
        <w:t>Here we can see that the coefficient of Population (Crore) is positive.</w:t>
      </w:r>
    </w:p>
    <w:p w:rsidR="00966984" w:rsidRDefault="00966984" w:rsidP="008B4B8F">
      <w:pPr>
        <w:spacing w:line="360" w:lineRule="auto"/>
        <w:jc w:val="both"/>
        <w:rPr>
          <w:rFonts w:ascii="Times New Roman" w:hAnsi="Times New Roman" w:cs="Times New Roman"/>
          <w:sz w:val="24"/>
        </w:rPr>
      </w:pPr>
    </w:p>
    <w:p w:rsidR="00141B20" w:rsidRDefault="00141B20" w:rsidP="008B4B8F">
      <w:pPr>
        <w:spacing w:line="360" w:lineRule="auto"/>
        <w:jc w:val="both"/>
        <w:rPr>
          <w:rFonts w:ascii="Times New Roman" w:hAnsi="Times New Roman" w:cs="Times New Roman"/>
          <w:sz w:val="24"/>
        </w:rPr>
      </w:pPr>
    </w:p>
    <w:p w:rsidR="00966984" w:rsidRDefault="00966984" w:rsidP="00966984">
      <w:pPr>
        <w:pStyle w:val="Heading1"/>
        <w:jc w:val="center"/>
        <w:rPr>
          <w:rFonts w:ascii="Times New Roman" w:hAnsi="Times New Roman" w:cs="Times New Roman"/>
          <w:b/>
          <w:color w:val="auto"/>
          <w:sz w:val="28"/>
        </w:rPr>
      </w:pPr>
      <w:bookmarkStart w:id="41" w:name="_Toc135734497"/>
      <w:r>
        <w:rPr>
          <w:rFonts w:ascii="Times New Roman" w:hAnsi="Times New Roman" w:cs="Times New Roman"/>
          <w:b/>
          <w:color w:val="auto"/>
          <w:sz w:val="28"/>
        </w:rPr>
        <w:lastRenderedPageBreak/>
        <w:t>Chapter 5: Findings and Analysis of the Study</w:t>
      </w:r>
      <w:bookmarkEnd w:id="41"/>
    </w:p>
    <w:p w:rsidR="00966984" w:rsidRDefault="00966984" w:rsidP="00966984"/>
    <w:p w:rsidR="00EC7231" w:rsidRPr="00141B20" w:rsidRDefault="00EC7231" w:rsidP="00966984">
      <w:pPr>
        <w:rPr>
          <w:sz w:val="8"/>
        </w:rPr>
      </w:pPr>
    </w:p>
    <w:p w:rsidR="006F47BF" w:rsidRDefault="00957D08" w:rsidP="006F47BF">
      <w:pPr>
        <w:pStyle w:val="Heading2"/>
        <w:rPr>
          <w:rFonts w:ascii="Times New Roman" w:hAnsi="Times New Roman" w:cs="Times New Roman"/>
          <w:b/>
          <w:color w:val="auto"/>
          <w:sz w:val="24"/>
        </w:rPr>
      </w:pPr>
      <w:bookmarkStart w:id="42" w:name="_Toc135734498"/>
      <w:r>
        <w:rPr>
          <w:rFonts w:ascii="Times New Roman" w:hAnsi="Times New Roman" w:cs="Times New Roman"/>
          <w:b/>
          <w:color w:val="auto"/>
          <w:sz w:val="24"/>
        </w:rPr>
        <w:t xml:space="preserve">5.1 </w:t>
      </w:r>
      <w:r w:rsidR="006F47BF">
        <w:rPr>
          <w:rFonts w:ascii="Times New Roman" w:hAnsi="Times New Roman" w:cs="Times New Roman"/>
          <w:b/>
          <w:color w:val="auto"/>
          <w:sz w:val="24"/>
        </w:rPr>
        <w:t>Descriptive Statistics</w:t>
      </w:r>
      <w:bookmarkEnd w:id="42"/>
    </w:p>
    <w:p w:rsidR="006F47BF" w:rsidRDefault="006F47BF" w:rsidP="006F47BF"/>
    <w:p w:rsidR="00EC7231" w:rsidRPr="00141B20" w:rsidRDefault="00EC7231" w:rsidP="006F47BF">
      <w:pPr>
        <w:rPr>
          <w:sz w:val="4"/>
        </w:rPr>
      </w:pPr>
    </w:p>
    <w:tbl>
      <w:tblPr>
        <w:tblW w:w="2913"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857"/>
        <w:gridCol w:w="1098"/>
        <w:gridCol w:w="1456"/>
        <w:gridCol w:w="1042"/>
      </w:tblGrid>
      <w:tr w:rsidR="005F30E1" w:rsidTr="00F52F10">
        <w:trPr>
          <w:cantSplit/>
          <w:trHeight w:val="354"/>
          <w:jc w:val="center"/>
        </w:trPr>
        <w:tc>
          <w:tcPr>
            <w:tcW w:w="5000" w:type="pct"/>
            <w:gridSpan w:val="4"/>
            <w:tcBorders>
              <w:top w:val="nil"/>
              <w:left w:val="nil"/>
              <w:bottom w:val="nil"/>
              <w:right w:val="nil"/>
            </w:tcBorders>
            <w:shd w:val="clear" w:color="auto" w:fill="FFFFFF"/>
            <w:vAlign w:val="center"/>
          </w:tcPr>
          <w:p w:rsidR="005F30E1" w:rsidRPr="00F52F10" w:rsidRDefault="00F52F10" w:rsidP="00EE524B">
            <w:pPr>
              <w:spacing w:line="320" w:lineRule="atLeast"/>
              <w:ind w:left="60" w:right="60"/>
              <w:jc w:val="center"/>
              <w:rPr>
                <w:rFonts w:ascii="Times New Roman" w:hAnsi="Times New Roman" w:cs="Times New Roman"/>
                <w:color w:val="010205"/>
              </w:rPr>
            </w:pPr>
            <w:r>
              <w:rPr>
                <w:rFonts w:ascii="Times New Roman" w:hAnsi="Times New Roman" w:cs="Times New Roman"/>
                <w:b/>
                <w:bCs/>
                <w:color w:val="010205"/>
              </w:rPr>
              <w:t xml:space="preserve">Table 1: </w:t>
            </w:r>
            <w:r w:rsidR="005F30E1" w:rsidRPr="00F52F10">
              <w:rPr>
                <w:rFonts w:ascii="Times New Roman" w:hAnsi="Times New Roman" w:cs="Times New Roman"/>
                <w:b/>
                <w:bCs/>
                <w:color w:val="010205"/>
              </w:rPr>
              <w:t>Descriptive Statistics</w:t>
            </w:r>
          </w:p>
        </w:tc>
      </w:tr>
      <w:tr w:rsidR="005F30E1" w:rsidTr="00F52F10">
        <w:trPr>
          <w:cantSplit/>
          <w:trHeight w:val="354"/>
          <w:jc w:val="center"/>
        </w:trPr>
        <w:tc>
          <w:tcPr>
            <w:tcW w:w="1703" w:type="pct"/>
            <w:tcBorders>
              <w:top w:val="nil"/>
              <w:left w:val="nil"/>
              <w:bottom w:val="single" w:sz="8" w:space="0" w:color="152935"/>
              <w:right w:val="nil"/>
            </w:tcBorders>
            <w:shd w:val="clear" w:color="auto" w:fill="FFFFFF"/>
            <w:vAlign w:val="bottom"/>
          </w:tcPr>
          <w:p w:rsidR="005F30E1" w:rsidRPr="00F52F10" w:rsidRDefault="005F30E1" w:rsidP="00EE524B">
            <w:pPr>
              <w:rPr>
                <w:rFonts w:ascii="Times New Roman" w:hAnsi="Times New Roman" w:cs="Times New Roman"/>
                <w:sz w:val="20"/>
                <w:szCs w:val="20"/>
              </w:rPr>
            </w:pPr>
          </w:p>
        </w:tc>
        <w:tc>
          <w:tcPr>
            <w:tcW w:w="1007" w:type="pct"/>
            <w:tcBorders>
              <w:top w:val="nil"/>
              <w:left w:val="nil"/>
              <w:bottom w:val="single" w:sz="8" w:space="0" w:color="152935"/>
              <w:right w:val="single" w:sz="8" w:space="0" w:color="E0E0E0"/>
            </w:tcBorders>
            <w:shd w:val="clear" w:color="auto" w:fill="FFFFFF"/>
            <w:vAlign w:val="bottom"/>
          </w:tcPr>
          <w:p w:rsidR="005F30E1" w:rsidRPr="00F52F10" w:rsidRDefault="005F30E1" w:rsidP="00EE524B">
            <w:pPr>
              <w:spacing w:line="320" w:lineRule="atLeast"/>
              <w:ind w:left="60" w:right="60"/>
              <w:jc w:val="center"/>
              <w:rPr>
                <w:rFonts w:ascii="Times New Roman" w:hAnsi="Times New Roman" w:cs="Times New Roman"/>
                <w:color w:val="264A60"/>
                <w:sz w:val="20"/>
                <w:szCs w:val="20"/>
              </w:rPr>
            </w:pPr>
            <w:r w:rsidRPr="00F52F10">
              <w:rPr>
                <w:rFonts w:ascii="Times New Roman" w:hAnsi="Times New Roman" w:cs="Times New Roman"/>
                <w:color w:val="264A60"/>
                <w:sz w:val="20"/>
                <w:szCs w:val="20"/>
              </w:rPr>
              <w:t>Mean</w:t>
            </w:r>
          </w:p>
        </w:tc>
        <w:tc>
          <w:tcPr>
            <w:tcW w:w="1335" w:type="pct"/>
            <w:tcBorders>
              <w:top w:val="nil"/>
              <w:left w:val="single" w:sz="8" w:space="0" w:color="E0E0E0"/>
              <w:bottom w:val="single" w:sz="8" w:space="0" w:color="152935"/>
              <w:right w:val="single" w:sz="8" w:space="0" w:color="E0E0E0"/>
            </w:tcBorders>
            <w:shd w:val="clear" w:color="auto" w:fill="FFFFFF"/>
            <w:vAlign w:val="bottom"/>
          </w:tcPr>
          <w:p w:rsidR="005F30E1" w:rsidRPr="00F52F10" w:rsidRDefault="005F30E1" w:rsidP="00EE524B">
            <w:pPr>
              <w:spacing w:line="320" w:lineRule="atLeast"/>
              <w:ind w:left="60" w:right="60"/>
              <w:jc w:val="center"/>
              <w:rPr>
                <w:rFonts w:ascii="Times New Roman" w:hAnsi="Times New Roman" w:cs="Times New Roman"/>
                <w:color w:val="264A60"/>
                <w:sz w:val="20"/>
                <w:szCs w:val="20"/>
              </w:rPr>
            </w:pPr>
            <w:r w:rsidRPr="00F52F10">
              <w:rPr>
                <w:rFonts w:ascii="Times New Roman" w:hAnsi="Times New Roman" w:cs="Times New Roman"/>
                <w:color w:val="264A60"/>
                <w:sz w:val="20"/>
                <w:szCs w:val="20"/>
              </w:rPr>
              <w:t>Std. Deviation</w:t>
            </w:r>
          </w:p>
        </w:tc>
        <w:tc>
          <w:tcPr>
            <w:tcW w:w="953" w:type="pct"/>
            <w:tcBorders>
              <w:top w:val="nil"/>
              <w:left w:val="single" w:sz="8" w:space="0" w:color="E0E0E0"/>
              <w:bottom w:val="single" w:sz="8" w:space="0" w:color="152935"/>
              <w:right w:val="nil"/>
            </w:tcBorders>
            <w:shd w:val="clear" w:color="auto" w:fill="FFFFFF"/>
            <w:vAlign w:val="bottom"/>
          </w:tcPr>
          <w:p w:rsidR="005F30E1" w:rsidRPr="00F52F10" w:rsidRDefault="005F30E1" w:rsidP="00EE524B">
            <w:pPr>
              <w:spacing w:line="320" w:lineRule="atLeast"/>
              <w:ind w:left="60" w:right="60"/>
              <w:jc w:val="center"/>
              <w:rPr>
                <w:rFonts w:ascii="Times New Roman" w:hAnsi="Times New Roman" w:cs="Times New Roman"/>
                <w:color w:val="264A60"/>
                <w:sz w:val="20"/>
                <w:szCs w:val="20"/>
              </w:rPr>
            </w:pPr>
            <w:r w:rsidRPr="00F52F10">
              <w:rPr>
                <w:rFonts w:ascii="Times New Roman" w:hAnsi="Times New Roman" w:cs="Times New Roman"/>
                <w:color w:val="264A60"/>
                <w:sz w:val="20"/>
                <w:szCs w:val="20"/>
              </w:rPr>
              <w:t>N</w:t>
            </w:r>
          </w:p>
        </w:tc>
      </w:tr>
      <w:tr w:rsidR="005F30E1" w:rsidTr="00F52F10">
        <w:trPr>
          <w:cantSplit/>
          <w:trHeight w:val="354"/>
          <w:jc w:val="center"/>
        </w:trPr>
        <w:tc>
          <w:tcPr>
            <w:tcW w:w="1703" w:type="pct"/>
            <w:tcBorders>
              <w:top w:val="single" w:sz="8" w:space="0" w:color="152935"/>
              <w:left w:val="nil"/>
              <w:bottom w:val="single" w:sz="8" w:space="0" w:color="AEAEAE"/>
              <w:right w:val="nil"/>
            </w:tcBorders>
            <w:shd w:val="clear" w:color="auto" w:fill="E0E0E0"/>
          </w:tcPr>
          <w:p w:rsidR="005F30E1" w:rsidRPr="00F52F10" w:rsidRDefault="005F30E1" w:rsidP="00EE524B">
            <w:pPr>
              <w:spacing w:line="320" w:lineRule="atLeast"/>
              <w:ind w:left="60" w:right="60"/>
              <w:rPr>
                <w:rFonts w:ascii="Times New Roman" w:hAnsi="Times New Roman" w:cs="Times New Roman"/>
                <w:color w:val="264A60"/>
                <w:sz w:val="20"/>
                <w:szCs w:val="20"/>
              </w:rPr>
            </w:pPr>
            <w:r w:rsidRPr="00F52F10">
              <w:rPr>
                <w:rFonts w:ascii="Times New Roman" w:hAnsi="Times New Roman" w:cs="Times New Roman"/>
                <w:color w:val="264A60"/>
                <w:sz w:val="20"/>
                <w:szCs w:val="20"/>
              </w:rPr>
              <w:t>Demand of gas</w:t>
            </w:r>
          </w:p>
        </w:tc>
        <w:tc>
          <w:tcPr>
            <w:tcW w:w="1007" w:type="pct"/>
            <w:tcBorders>
              <w:top w:val="single" w:sz="8" w:space="0" w:color="152935"/>
              <w:left w:val="nil"/>
              <w:bottom w:val="single" w:sz="8" w:space="0" w:color="AEAEAE"/>
              <w:right w:val="single" w:sz="8" w:space="0" w:color="E0E0E0"/>
            </w:tcBorders>
            <w:shd w:val="clear" w:color="auto" w:fill="FFFFFF"/>
          </w:tcPr>
          <w:p w:rsidR="005F30E1" w:rsidRPr="00F52F10" w:rsidRDefault="005F30E1" w:rsidP="00EE524B">
            <w:pPr>
              <w:spacing w:line="320" w:lineRule="atLeast"/>
              <w:ind w:left="60" w:right="60"/>
              <w:jc w:val="right"/>
              <w:rPr>
                <w:rFonts w:ascii="Times New Roman" w:hAnsi="Times New Roman" w:cs="Times New Roman"/>
                <w:color w:val="010205"/>
                <w:sz w:val="20"/>
                <w:szCs w:val="20"/>
              </w:rPr>
            </w:pPr>
            <w:r w:rsidRPr="00F52F10">
              <w:rPr>
                <w:rFonts w:ascii="Times New Roman" w:hAnsi="Times New Roman" w:cs="Times New Roman"/>
                <w:color w:val="010205"/>
                <w:sz w:val="20"/>
                <w:szCs w:val="20"/>
              </w:rPr>
              <w:t>451.7690</w:t>
            </w:r>
          </w:p>
        </w:tc>
        <w:tc>
          <w:tcPr>
            <w:tcW w:w="1335" w:type="pct"/>
            <w:tcBorders>
              <w:top w:val="single" w:sz="8" w:space="0" w:color="152935"/>
              <w:left w:val="single" w:sz="8" w:space="0" w:color="E0E0E0"/>
              <w:bottom w:val="single" w:sz="8" w:space="0" w:color="AEAEAE"/>
              <w:right w:val="single" w:sz="8" w:space="0" w:color="E0E0E0"/>
            </w:tcBorders>
            <w:shd w:val="clear" w:color="auto" w:fill="FFFFFF"/>
          </w:tcPr>
          <w:p w:rsidR="005F30E1" w:rsidRPr="00F52F10" w:rsidRDefault="005F30E1" w:rsidP="00EE524B">
            <w:pPr>
              <w:spacing w:line="320" w:lineRule="atLeast"/>
              <w:ind w:left="60" w:right="60"/>
              <w:jc w:val="right"/>
              <w:rPr>
                <w:rFonts w:ascii="Times New Roman" w:hAnsi="Times New Roman" w:cs="Times New Roman"/>
                <w:color w:val="010205"/>
                <w:sz w:val="20"/>
                <w:szCs w:val="20"/>
              </w:rPr>
            </w:pPr>
            <w:r w:rsidRPr="00F52F10">
              <w:rPr>
                <w:rFonts w:ascii="Times New Roman" w:hAnsi="Times New Roman" w:cs="Times New Roman"/>
                <w:color w:val="010205"/>
                <w:sz w:val="20"/>
                <w:szCs w:val="20"/>
              </w:rPr>
              <w:t>326.16503</w:t>
            </w:r>
          </w:p>
        </w:tc>
        <w:tc>
          <w:tcPr>
            <w:tcW w:w="953" w:type="pct"/>
            <w:tcBorders>
              <w:top w:val="single" w:sz="8" w:space="0" w:color="152935"/>
              <w:left w:val="single" w:sz="8" w:space="0" w:color="E0E0E0"/>
              <w:bottom w:val="single" w:sz="8" w:space="0" w:color="AEAEAE"/>
              <w:right w:val="nil"/>
            </w:tcBorders>
            <w:shd w:val="clear" w:color="auto" w:fill="FFFFFF"/>
          </w:tcPr>
          <w:p w:rsidR="005F30E1" w:rsidRPr="00F52F10" w:rsidRDefault="005F30E1" w:rsidP="00EE524B">
            <w:pPr>
              <w:spacing w:line="320" w:lineRule="atLeast"/>
              <w:ind w:left="60" w:right="60"/>
              <w:jc w:val="right"/>
              <w:rPr>
                <w:rFonts w:ascii="Times New Roman" w:hAnsi="Times New Roman" w:cs="Times New Roman"/>
                <w:color w:val="010205"/>
                <w:sz w:val="20"/>
                <w:szCs w:val="20"/>
              </w:rPr>
            </w:pPr>
            <w:r w:rsidRPr="00F52F10">
              <w:rPr>
                <w:rFonts w:ascii="Times New Roman" w:hAnsi="Times New Roman" w:cs="Times New Roman"/>
                <w:color w:val="010205"/>
                <w:sz w:val="20"/>
                <w:szCs w:val="20"/>
              </w:rPr>
              <w:t>42</w:t>
            </w:r>
          </w:p>
        </w:tc>
      </w:tr>
      <w:tr w:rsidR="005F30E1" w:rsidTr="00F52F10">
        <w:trPr>
          <w:cantSplit/>
          <w:trHeight w:val="364"/>
          <w:jc w:val="center"/>
        </w:trPr>
        <w:tc>
          <w:tcPr>
            <w:tcW w:w="1703" w:type="pct"/>
            <w:tcBorders>
              <w:top w:val="single" w:sz="8" w:space="0" w:color="AEAEAE"/>
              <w:left w:val="nil"/>
              <w:bottom w:val="single" w:sz="8" w:space="0" w:color="AEAEAE"/>
              <w:right w:val="nil"/>
            </w:tcBorders>
            <w:shd w:val="clear" w:color="auto" w:fill="E0E0E0"/>
          </w:tcPr>
          <w:p w:rsidR="005F30E1" w:rsidRPr="00F52F10" w:rsidRDefault="005F30E1" w:rsidP="00EE524B">
            <w:pPr>
              <w:spacing w:line="320" w:lineRule="atLeast"/>
              <w:ind w:left="60" w:right="60"/>
              <w:rPr>
                <w:rFonts w:ascii="Times New Roman" w:hAnsi="Times New Roman" w:cs="Times New Roman"/>
                <w:color w:val="264A60"/>
                <w:sz w:val="20"/>
                <w:szCs w:val="20"/>
              </w:rPr>
            </w:pPr>
            <w:r w:rsidRPr="00F52F10">
              <w:rPr>
                <w:rFonts w:ascii="Times New Roman" w:hAnsi="Times New Roman" w:cs="Times New Roman"/>
                <w:color w:val="264A60"/>
                <w:sz w:val="20"/>
                <w:szCs w:val="20"/>
              </w:rPr>
              <w:t>FDI (Billion Taka)</w:t>
            </w:r>
          </w:p>
        </w:tc>
        <w:tc>
          <w:tcPr>
            <w:tcW w:w="1007" w:type="pct"/>
            <w:tcBorders>
              <w:top w:val="single" w:sz="8" w:space="0" w:color="AEAEAE"/>
              <w:left w:val="nil"/>
              <w:bottom w:val="single" w:sz="8" w:space="0" w:color="AEAEAE"/>
              <w:right w:val="single" w:sz="8" w:space="0" w:color="E0E0E0"/>
            </w:tcBorders>
            <w:shd w:val="clear" w:color="auto" w:fill="FFFFFF"/>
          </w:tcPr>
          <w:p w:rsidR="005F30E1" w:rsidRPr="00F52F10" w:rsidRDefault="005F30E1" w:rsidP="00EE524B">
            <w:pPr>
              <w:spacing w:line="320" w:lineRule="atLeast"/>
              <w:ind w:left="60" w:right="60"/>
              <w:jc w:val="right"/>
              <w:rPr>
                <w:rFonts w:ascii="Times New Roman" w:hAnsi="Times New Roman" w:cs="Times New Roman"/>
                <w:color w:val="010205"/>
                <w:sz w:val="20"/>
                <w:szCs w:val="20"/>
              </w:rPr>
            </w:pPr>
            <w:r w:rsidRPr="00F52F10">
              <w:rPr>
                <w:rFonts w:ascii="Times New Roman" w:hAnsi="Times New Roman" w:cs="Times New Roman"/>
                <w:color w:val="010205"/>
                <w:sz w:val="20"/>
                <w:szCs w:val="20"/>
              </w:rPr>
              <w:t>829.7886</w:t>
            </w:r>
          </w:p>
        </w:tc>
        <w:tc>
          <w:tcPr>
            <w:tcW w:w="1335" w:type="pct"/>
            <w:tcBorders>
              <w:top w:val="single" w:sz="8" w:space="0" w:color="AEAEAE"/>
              <w:left w:val="single" w:sz="8" w:space="0" w:color="E0E0E0"/>
              <w:bottom w:val="single" w:sz="8" w:space="0" w:color="AEAEAE"/>
              <w:right w:val="single" w:sz="8" w:space="0" w:color="E0E0E0"/>
            </w:tcBorders>
            <w:shd w:val="clear" w:color="auto" w:fill="FFFFFF"/>
          </w:tcPr>
          <w:p w:rsidR="005F30E1" w:rsidRPr="00F52F10" w:rsidRDefault="005F30E1" w:rsidP="00EE524B">
            <w:pPr>
              <w:spacing w:line="320" w:lineRule="atLeast"/>
              <w:ind w:left="60" w:right="60"/>
              <w:jc w:val="right"/>
              <w:rPr>
                <w:rFonts w:ascii="Times New Roman" w:hAnsi="Times New Roman" w:cs="Times New Roman"/>
                <w:color w:val="010205"/>
                <w:sz w:val="20"/>
                <w:szCs w:val="20"/>
              </w:rPr>
            </w:pPr>
            <w:r w:rsidRPr="00F52F10">
              <w:rPr>
                <w:rFonts w:ascii="Times New Roman" w:hAnsi="Times New Roman" w:cs="Times New Roman"/>
                <w:color w:val="010205"/>
                <w:sz w:val="20"/>
                <w:szCs w:val="20"/>
              </w:rPr>
              <w:t>1044.50091</w:t>
            </w:r>
          </w:p>
        </w:tc>
        <w:tc>
          <w:tcPr>
            <w:tcW w:w="953" w:type="pct"/>
            <w:tcBorders>
              <w:top w:val="single" w:sz="8" w:space="0" w:color="AEAEAE"/>
              <w:left w:val="single" w:sz="8" w:space="0" w:color="E0E0E0"/>
              <w:bottom w:val="single" w:sz="8" w:space="0" w:color="AEAEAE"/>
              <w:right w:val="nil"/>
            </w:tcBorders>
            <w:shd w:val="clear" w:color="auto" w:fill="FFFFFF"/>
          </w:tcPr>
          <w:p w:rsidR="005F30E1" w:rsidRPr="00F52F10" w:rsidRDefault="005F30E1" w:rsidP="00EE524B">
            <w:pPr>
              <w:spacing w:line="320" w:lineRule="atLeast"/>
              <w:ind w:left="60" w:right="60"/>
              <w:jc w:val="right"/>
              <w:rPr>
                <w:rFonts w:ascii="Times New Roman" w:hAnsi="Times New Roman" w:cs="Times New Roman"/>
                <w:color w:val="010205"/>
                <w:sz w:val="20"/>
                <w:szCs w:val="20"/>
              </w:rPr>
            </w:pPr>
            <w:r w:rsidRPr="00F52F10">
              <w:rPr>
                <w:rFonts w:ascii="Times New Roman" w:hAnsi="Times New Roman" w:cs="Times New Roman"/>
                <w:color w:val="010205"/>
                <w:sz w:val="20"/>
                <w:szCs w:val="20"/>
              </w:rPr>
              <w:t>42</w:t>
            </w:r>
          </w:p>
        </w:tc>
      </w:tr>
      <w:tr w:rsidR="005F30E1" w:rsidTr="00F52F10">
        <w:trPr>
          <w:cantSplit/>
          <w:trHeight w:val="354"/>
          <w:jc w:val="center"/>
        </w:trPr>
        <w:tc>
          <w:tcPr>
            <w:tcW w:w="1703" w:type="pct"/>
            <w:tcBorders>
              <w:top w:val="single" w:sz="8" w:space="0" w:color="AEAEAE"/>
              <w:left w:val="nil"/>
              <w:bottom w:val="single" w:sz="8" w:space="0" w:color="AEAEAE"/>
              <w:right w:val="nil"/>
            </w:tcBorders>
            <w:shd w:val="clear" w:color="auto" w:fill="E0E0E0"/>
          </w:tcPr>
          <w:p w:rsidR="005F30E1" w:rsidRPr="00F52F10" w:rsidRDefault="005F30E1" w:rsidP="00EE524B">
            <w:pPr>
              <w:spacing w:line="320" w:lineRule="atLeast"/>
              <w:ind w:left="60" w:right="60"/>
              <w:rPr>
                <w:rFonts w:ascii="Times New Roman" w:hAnsi="Times New Roman" w:cs="Times New Roman"/>
                <w:color w:val="264A60"/>
                <w:sz w:val="20"/>
                <w:szCs w:val="20"/>
              </w:rPr>
            </w:pPr>
            <w:r w:rsidRPr="00F52F10">
              <w:rPr>
                <w:rFonts w:ascii="Times New Roman" w:hAnsi="Times New Roman" w:cs="Times New Roman"/>
                <w:color w:val="264A60"/>
                <w:sz w:val="20"/>
                <w:szCs w:val="20"/>
              </w:rPr>
              <w:t>Population (Crore)</w:t>
            </w:r>
          </w:p>
        </w:tc>
        <w:tc>
          <w:tcPr>
            <w:tcW w:w="1007" w:type="pct"/>
            <w:tcBorders>
              <w:top w:val="single" w:sz="8" w:space="0" w:color="AEAEAE"/>
              <w:left w:val="nil"/>
              <w:bottom w:val="single" w:sz="8" w:space="0" w:color="AEAEAE"/>
              <w:right w:val="single" w:sz="8" w:space="0" w:color="E0E0E0"/>
            </w:tcBorders>
            <w:shd w:val="clear" w:color="auto" w:fill="FFFFFF"/>
          </w:tcPr>
          <w:p w:rsidR="005F30E1" w:rsidRPr="00F52F10" w:rsidRDefault="005F30E1" w:rsidP="00EE524B">
            <w:pPr>
              <w:spacing w:line="320" w:lineRule="atLeast"/>
              <w:ind w:left="60" w:right="60"/>
              <w:jc w:val="right"/>
              <w:rPr>
                <w:rFonts w:ascii="Times New Roman" w:hAnsi="Times New Roman" w:cs="Times New Roman"/>
                <w:color w:val="010205"/>
                <w:sz w:val="20"/>
                <w:szCs w:val="20"/>
              </w:rPr>
            </w:pPr>
            <w:r w:rsidRPr="00F52F10">
              <w:rPr>
                <w:rFonts w:ascii="Times New Roman" w:hAnsi="Times New Roman" w:cs="Times New Roman"/>
                <w:color w:val="010205"/>
                <w:sz w:val="20"/>
                <w:szCs w:val="20"/>
              </w:rPr>
              <w:t>12.8564</w:t>
            </w:r>
          </w:p>
        </w:tc>
        <w:tc>
          <w:tcPr>
            <w:tcW w:w="1335" w:type="pct"/>
            <w:tcBorders>
              <w:top w:val="single" w:sz="8" w:space="0" w:color="AEAEAE"/>
              <w:left w:val="single" w:sz="8" w:space="0" w:color="E0E0E0"/>
              <w:bottom w:val="single" w:sz="8" w:space="0" w:color="AEAEAE"/>
              <w:right w:val="single" w:sz="8" w:space="0" w:color="E0E0E0"/>
            </w:tcBorders>
            <w:shd w:val="clear" w:color="auto" w:fill="FFFFFF"/>
          </w:tcPr>
          <w:p w:rsidR="005F30E1" w:rsidRPr="00F52F10" w:rsidRDefault="005F30E1" w:rsidP="00EE524B">
            <w:pPr>
              <w:spacing w:line="320" w:lineRule="atLeast"/>
              <w:ind w:left="60" w:right="60"/>
              <w:jc w:val="right"/>
              <w:rPr>
                <w:rFonts w:ascii="Times New Roman" w:hAnsi="Times New Roman" w:cs="Times New Roman"/>
                <w:color w:val="010205"/>
                <w:sz w:val="20"/>
                <w:szCs w:val="20"/>
              </w:rPr>
            </w:pPr>
            <w:r w:rsidRPr="00F52F10">
              <w:rPr>
                <w:rFonts w:ascii="Times New Roman" w:hAnsi="Times New Roman" w:cs="Times New Roman"/>
                <w:color w:val="010205"/>
                <w:sz w:val="20"/>
                <w:szCs w:val="20"/>
              </w:rPr>
              <w:t>2.55605</w:t>
            </w:r>
          </w:p>
        </w:tc>
        <w:tc>
          <w:tcPr>
            <w:tcW w:w="953" w:type="pct"/>
            <w:tcBorders>
              <w:top w:val="single" w:sz="8" w:space="0" w:color="AEAEAE"/>
              <w:left w:val="single" w:sz="8" w:space="0" w:color="E0E0E0"/>
              <w:bottom w:val="single" w:sz="8" w:space="0" w:color="AEAEAE"/>
              <w:right w:val="nil"/>
            </w:tcBorders>
            <w:shd w:val="clear" w:color="auto" w:fill="FFFFFF"/>
          </w:tcPr>
          <w:p w:rsidR="005F30E1" w:rsidRPr="00F52F10" w:rsidRDefault="005F30E1" w:rsidP="00EE524B">
            <w:pPr>
              <w:spacing w:line="320" w:lineRule="atLeast"/>
              <w:ind w:left="60" w:right="60"/>
              <w:jc w:val="right"/>
              <w:rPr>
                <w:rFonts w:ascii="Times New Roman" w:hAnsi="Times New Roman" w:cs="Times New Roman"/>
                <w:color w:val="010205"/>
                <w:sz w:val="20"/>
                <w:szCs w:val="20"/>
              </w:rPr>
            </w:pPr>
            <w:r w:rsidRPr="00F52F10">
              <w:rPr>
                <w:rFonts w:ascii="Times New Roman" w:hAnsi="Times New Roman" w:cs="Times New Roman"/>
                <w:color w:val="010205"/>
                <w:sz w:val="20"/>
                <w:szCs w:val="20"/>
              </w:rPr>
              <w:t>42</w:t>
            </w:r>
          </w:p>
        </w:tc>
      </w:tr>
      <w:tr w:rsidR="005F30E1" w:rsidTr="00F52F10">
        <w:trPr>
          <w:cantSplit/>
          <w:trHeight w:val="364"/>
          <w:jc w:val="center"/>
        </w:trPr>
        <w:tc>
          <w:tcPr>
            <w:tcW w:w="1703" w:type="pct"/>
            <w:tcBorders>
              <w:top w:val="single" w:sz="8" w:space="0" w:color="AEAEAE"/>
              <w:left w:val="nil"/>
              <w:bottom w:val="single" w:sz="8" w:space="0" w:color="152935"/>
              <w:right w:val="nil"/>
            </w:tcBorders>
            <w:shd w:val="clear" w:color="auto" w:fill="E0E0E0"/>
          </w:tcPr>
          <w:p w:rsidR="005F30E1" w:rsidRPr="00F52F10" w:rsidRDefault="005F30E1" w:rsidP="00EE524B">
            <w:pPr>
              <w:spacing w:line="320" w:lineRule="atLeast"/>
              <w:ind w:left="60" w:right="60"/>
              <w:rPr>
                <w:rFonts w:ascii="Times New Roman" w:hAnsi="Times New Roman" w:cs="Times New Roman"/>
                <w:color w:val="264A60"/>
                <w:sz w:val="20"/>
                <w:szCs w:val="20"/>
              </w:rPr>
            </w:pPr>
            <w:r w:rsidRPr="00F52F10">
              <w:rPr>
                <w:rFonts w:ascii="Times New Roman" w:hAnsi="Times New Roman" w:cs="Times New Roman"/>
                <w:color w:val="264A60"/>
                <w:sz w:val="20"/>
                <w:szCs w:val="20"/>
              </w:rPr>
              <w:t>GDP (Billion Taka)</w:t>
            </w:r>
          </w:p>
        </w:tc>
        <w:tc>
          <w:tcPr>
            <w:tcW w:w="1007" w:type="pct"/>
            <w:tcBorders>
              <w:top w:val="single" w:sz="8" w:space="0" w:color="AEAEAE"/>
              <w:left w:val="nil"/>
              <w:bottom w:val="single" w:sz="8" w:space="0" w:color="152935"/>
              <w:right w:val="single" w:sz="8" w:space="0" w:color="E0E0E0"/>
            </w:tcBorders>
            <w:shd w:val="clear" w:color="auto" w:fill="FFFFFF"/>
          </w:tcPr>
          <w:p w:rsidR="005F30E1" w:rsidRPr="00F52F10" w:rsidRDefault="005F30E1" w:rsidP="00EE524B">
            <w:pPr>
              <w:spacing w:line="320" w:lineRule="atLeast"/>
              <w:ind w:left="60" w:right="60"/>
              <w:jc w:val="right"/>
              <w:rPr>
                <w:rFonts w:ascii="Times New Roman" w:hAnsi="Times New Roman" w:cs="Times New Roman"/>
                <w:color w:val="010205"/>
                <w:sz w:val="20"/>
                <w:szCs w:val="20"/>
              </w:rPr>
            </w:pPr>
            <w:r w:rsidRPr="00F52F10">
              <w:rPr>
                <w:rFonts w:ascii="Times New Roman" w:hAnsi="Times New Roman" w:cs="Times New Roman"/>
                <w:color w:val="010205"/>
                <w:sz w:val="20"/>
                <w:szCs w:val="20"/>
              </w:rPr>
              <w:t>8.5955</w:t>
            </w:r>
          </w:p>
        </w:tc>
        <w:tc>
          <w:tcPr>
            <w:tcW w:w="1335" w:type="pct"/>
            <w:tcBorders>
              <w:top w:val="single" w:sz="8" w:space="0" w:color="AEAEAE"/>
              <w:left w:val="single" w:sz="8" w:space="0" w:color="E0E0E0"/>
              <w:bottom w:val="single" w:sz="8" w:space="0" w:color="152935"/>
              <w:right w:val="single" w:sz="8" w:space="0" w:color="E0E0E0"/>
            </w:tcBorders>
            <w:shd w:val="clear" w:color="auto" w:fill="FFFFFF"/>
          </w:tcPr>
          <w:p w:rsidR="005F30E1" w:rsidRPr="00F52F10" w:rsidRDefault="005F30E1" w:rsidP="00EE524B">
            <w:pPr>
              <w:spacing w:line="320" w:lineRule="atLeast"/>
              <w:ind w:left="60" w:right="60"/>
              <w:jc w:val="right"/>
              <w:rPr>
                <w:rFonts w:ascii="Times New Roman" w:hAnsi="Times New Roman" w:cs="Times New Roman"/>
                <w:color w:val="010205"/>
                <w:sz w:val="20"/>
                <w:szCs w:val="20"/>
              </w:rPr>
            </w:pPr>
            <w:r w:rsidRPr="00F52F10">
              <w:rPr>
                <w:rFonts w:ascii="Times New Roman" w:hAnsi="Times New Roman" w:cs="Times New Roman"/>
                <w:color w:val="010205"/>
                <w:sz w:val="20"/>
                <w:szCs w:val="20"/>
              </w:rPr>
              <w:t>8.02422</w:t>
            </w:r>
          </w:p>
        </w:tc>
        <w:tc>
          <w:tcPr>
            <w:tcW w:w="953" w:type="pct"/>
            <w:tcBorders>
              <w:top w:val="single" w:sz="8" w:space="0" w:color="AEAEAE"/>
              <w:left w:val="single" w:sz="8" w:space="0" w:color="E0E0E0"/>
              <w:bottom w:val="single" w:sz="8" w:space="0" w:color="152935"/>
              <w:right w:val="nil"/>
            </w:tcBorders>
            <w:shd w:val="clear" w:color="auto" w:fill="FFFFFF"/>
          </w:tcPr>
          <w:p w:rsidR="005F30E1" w:rsidRPr="00F52F10" w:rsidRDefault="005F30E1" w:rsidP="00EE524B">
            <w:pPr>
              <w:spacing w:line="320" w:lineRule="atLeast"/>
              <w:ind w:left="60" w:right="60"/>
              <w:jc w:val="right"/>
              <w:rPr>
                <w:rFonts w:ascii="Times New Roman" w:hAnsi="Times New Roman" w:cs="Times New Roman"/>
                <w:color w:val="010205"/>
                <w:sz w:val="20"/>
                <w:szCs w:val="20"/>
              </w:rPr>
            </w:pPr>
            <w:r w:rsidRPr="00F52F10">
              <w:rPr>
                <w:rFonts w:ascii="Times New Roman" w:hAnsi="Times New Roman" w:cs="Times New Roman"/>
                <w:color w:val="010205"/>
                <w:sz w:val="20"/>
                <w:szCs w:val="20"/>
              </w:rPr>
              <w:t>42</w:t>
            </w:r>
          </w:p>
        </w:tc>
      </w:tr>
    </w:tbl>
    <w:p w:rsidR="006F47BF" w:rsidRPr="006F47BF" w:rsidRDefault="006F47BF" w:rsidP="006F47BF">
      <w:pPr>
        <w:rPr>
          <w:rFonts w:ascii="Times New Roman" w:hAnsi="Times New Roman" w:cs="Times New Roman"/>
          <w:sz w:val="24"/>
        </w:rPr>
      </w:pPr>
    </w:p>
    <w:p w:rsidR="00EC7231" w:rsidRPr="00141B20" w:rsidRDefault="00EC7231" w:rsidP="00F52F10">
      <w:pPr>
        <w:spacing w:line="360" w:lineRule="auto"/>
        <w:jc w:val="both"/>
        <w:rPr>
          <w:rFonts w:ascii="Times New Roman" w:hAnsi="Times New Roman" w:cs="Times New Roman"/>
          <w:sz w:val="8"/>
        </w:rPr>
      </w:pPr>
    </w:p>
    <w:p w:rsidR="00966984" w:rsidRDefault="00F52F10" w:rsidP="00F52F10">
      <w:pPr>
        <w:spacing w:line="360" w:lineRule="auto"/>
        <w:jc w:val="both"/>
        <w:rPr>
          <w:rFonts w:ascii="Times New Roman" w:hAnsi="Times New Roman" w:cs="Times New Roman"/>
          <w:sz w:val="24"/>
        </w:rPr>
      </w:pPr>
      <w:r>
        <w:rPr>
          <w:rFonts w:ascii="Times New Roman" w:hAnsi="Times New Roman" w:cs="Times New Roman"/>
          <w:sz w:val="24"/>
        </w:rPr>
        <w:t xml:space="preserve">Here, we can see in </w:t>
      </w:r>
      <w:r w:rsidR="001212A8">
        <w:rPr>
          <w:rFonts w:ascii="Times New Roman" w:hAnsi="Times New Roman" w:cs="Times New Roman"/>
          <w:sz w:val="24"/>
        </w:rPr>
        <w:t>Table</w:t>
      </w:r>
      <w:r>
        <w:rPr>
          <w:rFonts w:ascii="Times New Roman" w:hAnsi="Times New Roman" w:cs="Times New Roman"/>
          <w:sz w:val="24"/>
        </w:rPr>
        <w:t xml:space="preserve"> 1 that the mean value of the model stands at </w:t>
      </w:r>
      <w:r w:rsidRPr="00F52F10">
        <w:rPr>
          <w:rFonts w:ascii="Times New Roman" w:hAnsi="Times New Roman" w:cs="Times New Roman"/>
          <w:sz w:val="24"/>
        </w:rPr>
        <w:t>451.7690</w:t>
      </w:r>
      <w:r>
        <w:rPr>
          <w:rFonts w:ascii="Times New Roman" w:hAnsi="Times New Roman" w:cs="Times New Roman"/>
          <w:sz w:val="24"/>
        </w:rPr>
        <w:t xml:space="preserve"> which means the average demand for gas in the years through 1980-2021 is 451.7690 BCF. The value of the normality is 42. The N denotes normality and we know that at least 20-30 valid observations are required to run the model properly and get good results out of the mode. Here, we have 42 valid observations which </w:t>
      </w:r>
      <w:r w:rsidR="001212A8">
        <w:rPr>
          <w:rFonts w:ascii="Times New Roman" w:hAnsi="Times New Roman" w:cs="Times New Roman"/>
          <w:sz w:val="24"/>
        </w:rPr>
        <w:t>make</w:t>
      </w:r>
      <w:r>
        <w:rPr>
          <w:rFonts w:ascii="Times New Roman" w:hAnsi="Times New Roman" w:cs="Times New Roman"/>
          <w:sz w:val="24"/>
        </w:rPr>
        <w:t xml:space="preserve"> it a good fit for forecasting the demand of gas. </w:t>
      </w:r>
      <w:r w:rsidR="00714316">
        <w:rPr>
          <w:rFonts w:ascii="Times New Roman" w:hAnsi="Times New Roman" w:cs="Times New Roman"/>
          <w:sz w:val="24"/>
        </w:rPr>
        <w:t xml:space="preserve">The mean value of the independent variable </w:t>
      </w:r>
      <w:r w:rsidR="001212A8">
        <w:rPr>
          <w:rFonts w:ascii="Times New Roman" w:hAnsi="Times New Roman" w:cs="Times New Roman"/>
          <w:sz w:val="24"/>
        </w:rPr>
        <w:t>is</w:t>
      </w:r>
      <w:r w:rsidR="00714316">
        <w:rPr>
          <w:rFonts w:ascii="Times New Roman" w:hAnsi="Times New Roman" w:cs="Times New Roman"/>
          <w:sz w:val="24"/>
        </w:rPr>
        <w:t xml:space="preserve"> also respectively, </w:t>
      </w:r>
      <w:r w:rsidR="00714316" w:rsidRPr="00714316">
        <w:rPr>
          <w:rFonts w:ascii="Times New Roman" w:hAnsi="Times New Roman" w:cs="Times New Roman"/>
          <w:sz w:val="24"/>
        </w:rPr>
        <w:t>829.7886</w:t>
      </w:r>
      <w:r w:rsidR="00714316">
        <w:rPr>
          <w:rFonts w:ascii="Times New Roman" w:hAnsi="Times New Roman" w:cs="Times New Roman"/>
          <w:sz w:val="24"/>
        </w:rPr>
        <w:t xml:space="preserve">, </w:t>
      </w:r>
      <w:r w:rsidR="00714316" w:rsidRPr="00714316">
        <w:rPr>
          <w:rFonts w:ascii="Times New Roman" w:hAnsi="Times New Roman" w:cs="Times New Roman"/>
          <w:sz w:val="24"/>
        </w:rPr>
        <w:t>12.8564</w:t>
      </w:r>
      <w:r w:rsidR="001212A8">
        <w:rPr>
          <w:rFonts w:ascii="Times New Roman" w:hAnsi="Times New Roman" w:cs="Times New Roman"/>
          <w:sz w:val="24"/>
        </w:rPr>
        <w:t>,</w:t>
      </w:r>
      <w:r w:rsidR="00714316">
        <w:rPr>
          <w:rFonts w:ascii="Times New Roman" w:hAnsi="Times New Roman" w:cs="Times New Roman"/>
          <w:sz w:val="24"/>
        </w:rPr>
        <w:t xml:space="preserve"> and </w:t>
      </w:r>
      <w:r w:rsidR="00714316" w:rsidRPr="00714316">
        <w:rPr>
          <w:rFonts w:ascii="Times New Roman" w:hAnsi="Times New Roman" w:cs="Times New Roman"/>
          <w:sz w:val="24"/>
        </w:rPr>
        <w:t>8.5955</w:t>
      </w:r>
      <w:r w:rsidR="00714316">
        <w:rPr>
          <w:rFonts w:ascii="Times New Roman" w:hAnsi="Times New Roman" w:cs="Times New Roman"/>
          <w:sz w:val="24"/>
        </w:rPr>
        <w:t>.</w:t>
      </w:r>
      <w:r w:rsidR="009141C7">
        <w:rPr>
          <w:rFonts w:ascii="Times New Roman" w:hAnsi="Times New Roman" w:cs="Times New Roman"/>
          <w:sz w:val="24"/>
        </w:rPr>
        <w:t xml:space="preserve"> We can see the values of standard deviation from this table. So, we can determine that the value of FDI deviates from the actual mean value which means that the amount of foreign direct investment in Bangladesh is uncertain as a </w:t>
      </w:r>
      <w:r w:rsidR="001212A8">
        <w:rPr>
          <w:rFonts w:ascii="Times New Roman" w:hAnsi="Times New Roman" w:cs="Times New Roman"/>
          <w:sz w:val="24"/>
        </w:rPr>
        <w:t>lot of factors depend on the FDI</w:t>
      </w:r>
      <w:r w:rsidR="009141C7">
        <w:rPr>
          <w:rFonts w:ascii="Times New Roman" w:hAnsi="Times New Roman" w:cs="Times New Roman"/>
          <w:sz w:val="24"/>
        </w:rPr>
        <w:t>. Those factors can include economy, politics, finance</w:t>
      </w:r>
      <w:r w:rsidR="001212A8">
        <w:rPr>
          <w:rFonts w:ascii="Times New Roman" w:hAnsi="Times New Roman" w:cs="Times New Roman"/>
          <w:sz w:val="24"/>
        </w:rPr>
        <w:t>,</w:t>
      </w:r>
      <w:r w:rsidR="009141C7">
        <w:rPr>
          <w:rFonts w:ascii="Times New Roman" w:hAnsi="Times New Roman" w:cs="Times New Roman"/>
          <w:sz w:val="24"/>
        </w:rPr>
        <w:t xml:space="preserve"> and other factors. So the value of FDI deviates from the average value. </w:t>
      </w:r>
      <w:r w:rsidR="0027764E">
        <w:rPr>
          <w:rFonts w:ascii="Times New Roman" w:hAnsi="Times New Roman" w:cs="Times New Roman"/>
          <w:sz w:val="24"/>
        </w:rPr>
        <w:t xml:space="preserve">The demand of gas also deviated </w:t>
      </w:r>
      <w:r w:rsidR="00457A96">
        <w:rPr>
          <w:rFonts w:ascii="Times New Roman" w:hAnsi="Times New Roman" w:cs="Times New Roman"/>
          <w:sz w:val="24"/>
        </w:rPr>
        <w:t>up to</w:t>
      </w:r>
      <w:r w:rsidR="0027764E">
        <w:rPr>
          <w:rFonts w:ascii="Times New Roman" w:hAnsi="Times New Roman" w:cs="Times New Roman"/>
          <w:sz w:val="24"/>
        </w:rPr>
        <w:t xml:space="preserve"> a certain </w:t>
      </w:r>
      <w:r w:rsidR="001212A8">
        <w:rPr>
          <w:rFonts w:ascii="Times New Roman" w:hAnsi="Times New Roman" w:cs="Times New Roman"/>
          <w:sz w:val="24"/>
        </w:rPr>
        <w:t>extent</w:t>
      </w:r>
      <w:r w:rsidR="0027764E">
        <w:rPr>
          <w:rFonts w:ascii="Times New Roman" w:hAnsi="Times New Roman" w:cs="Times New Roman"/>
          <w:sz w:val="24"/>
        </w:rPr>
        <w:t xml:space="preserve"> but it was less than that of FDI. </w:t>
      </w:r>
    </w:p>
    <w:p w:rsidR="00457A96" w:rsidRDefault="00457A96" w:rsidP="00F52F10">
      <w:pPr>
        <w:spacing w:line="360" w:lineRule="auto"/>
        <w:jc w:val="both"/>
        <w:rPr>
          <w:rFonts w:ascii="Times New Roman" w:hAnsi="Times New Roman" w:cs="Times New Roman"/>
          <w:sz w:val="24"/>
        </w:rPr>
      </w:pPr>
      <w:r>
        <w:rPr>
          <w:rFonts w:ascii="Times New Roman" w:hAnsi="Times New Roman" w:cs="Times New Roman"/>
          <w:sz w:val="24"/>
        </w:rPr>
        <w:t xml:space="preserve">But, we can see that Population and GDP have </w:t>
      </w:r>
      <w:r w:rsidR="001212A8">
        <w:rPr>
          <w:rFonts w:ascii="Times New Roman" w:hAnsi="Times New Roman" w:cs="Times New Roman"/>
          <w:sz w:val="24"/>
        </w:rPr>
        <w:t>significantly lower values</w:t>
      </w:r>
      <w:r>
        <w:rPr>
          <w:rFonts w:ascii="Times New Roman" w:hAnsi="Times New Roman" w:cs="Times New Roman"/>
          <w:sz w:val="24"/>
        </w:rPr>
        <w:t xml:space="preserve"> of standard deviation. It denotes that over the 42 years, the GDP and Population </w:t>
      </w:r>
      <w:r w:rsidR="001212A8">
        <w:rPr>
          <w:rFonts w:ascii="Times New Roman" w:hAnsi="Times New Roman" w:cs="Times New Roman"/>
          <w:sz w:val="24"/>
        </w:rPr>
        <w:t>have</w:t>
      </w:r>
      <w:r>
        <w:rPr>
          <w:rFonts w:ascii="Times New Roman" w:hAnsi="Times New Roman" w:cs="Times New Roman"/>
          <w:sz w:val="24"/>
        </w:rPr>
        <w:t xml:space="preserve"> had a steady change in parallel to the mean/average value. </w:t>
      </w:r>
      <w:r w:rsidR="00130D49">
        <w:rPr>
          <w:rFonts w:ascii="Times New Roman" w:hAnsi="Times New Roman" w:cs="Times New Roman"/>
          <w:sz w:val="24"/>
        </w:rPr>
        <w:t xml:space="preserve">There hasn’t been a drastic change and both GDP and population are at a steady rise. </w:t>
      </w:r>
    </w:p>
    <w:p w:rsidR="00141B20" w:rsidRDefault="00141B20" w:rsidP="00F52F10">
      <w:pPr>
        <w:spacing w:line="360" w:lineRule="auto"/>
        <w:jc w:val="both"/>
        <w:rPr>
          <w:rFonts w:ascii="Times New Roman" w:hAnsi="Times New Roman" w:cs="Times New Roman"/>
          <w:sz w:val="24"/>
        </w:rPr>
      </w:pPr>
    </w:p>
    <w:p w:rsidR="008D2181" w:rsidRDefault="00957D08" w:rsidP="00027ED2">
      <w:pPr>
        <w:pStyle w:val="Heading2"/>
        <w:rPr>
          <w:rFonts w:ascii="Times New Roman" w:hAnsi="Times New Roman" w:cs="Times New Roman"/>
          <w:b/>
          <w:color w:val="auto"/>
          <w:sz w:val="24"/>
        </w:rPr>
      </w:pPr>
      <w:bookmarkStart w:id="43" w:name="_Toc135734499"/>
      <w:r>
        <w:rPr>
          <w:rFonts w:ascii="Times New Roman" w:hAnsi="Times New Roman" w:cs="Times New Roman"/>
          <w:b/>
          <w:color w:val="auto"/>
          <w:sz w:val="24"/>
        </w:rPr>
        <w:lastRenderedPageBreak/>
        <w:t xml:space="preserve">5.2 </w:t>
      </w:r>
      <w:r w:rsidR="00027ED2">
        <w:rPr>
          <w:rFonts w:ascii="Times New Roman" w:hAnsi="Times New Roman" w:cs="Times New Roman"/>
          <w:b/>
          <w:color w:val="auto"/>
          <w:sz w:val="24"/>
        </w:rPr>
        <w:t>Model Summary</w:t>
      </w:r>
      <w:bookmarkEnd w:id="43"/>
    </w:p>
    <w:p w:rsidR="00027ED2" w:rsidRDefault="00027ED2" w:rsidP="00027ED2"/>
    <w:p w:rsidR="00027ED2" w:rsidRPr="00141B20" w:rsidRDefault="00027ED2" w:rsidP="00027ED2">
      <w:pPr>
        <w:rPr>
          <w:rFonts w:ascii="Times New Roman" w:hAnsi="Times New Roman" w:cs="Times New Roman"/>
          <w:sz w:val="2"/>
        </w:rPr>
      </w:pPr>
    </w:p>
    <w:tbl>
      <w:tblPr>
        <w:tblW w:w="848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0"/>
        <w:gridCol w:w="1031"/>
        <w:gridCol w:w="1093"/>
        <w:gridCol w:w="1479"/>
        <w:gridCol w:w="1479"/>
        <w:gridCol w:w="1479"/>
        <w:gridCol w:w="1128"/>
      </w:tblGrid>
      <w:tr w:rsidR="00685B52" w:rsidTr="00685B52">
        <w:trPr>
          <w:cantSplit/>
          <w:trHeight w:val="511"/>
          <w:jc w:val="center"/>
        </w:trPr>
        <w:tc>
          <w:tcPr>
            <w:tcW w:w="8489" w:type="dxa"/>
            <w:gridSpan w:val="7"/>
            <w:tcBorders>
              <w:top w:val="nil"/>
              <w:left w:val="nil"/>
              <w:bottom w:val="nil"/>
              <w:right w:val="nil"/>
            </w:tcBorders>
            <w:shd w:val="clear" w:color="auto" w:fill="FFFFFF"/>
            <w:vAlign w:val="center"/>
          </w:tcPr>
          <w:p w:rsidR="00685B52" w:rsidRPr="00685B52" w:rsidRDefault="00685B52" w:rsidP="00EE524B">
            <w:pPr>
              <w:spacing w:line="320" w:lineRule="atLeast"/>
              <w:ind w:left="60" w:right="60"/>
              <w:jc w:val="center"/>
              <w:rPr>
                <w:rFonts w:ascii="Times New Roman" w:hAnsi="Times New Roman" w:cs="Times New Roman"/>
                <w:color w:val="010205"/>
              </w:rPr>
            </w:pPr>
            <w:r w:rsidRPr="00685B52">
              <w:rPr>
                <w:rFonts w:ascii="Times New Roman" w:hAnsi="Times New Roman" w:cs="Times New Roman"/>
                <w:b/>
                <w:bCs/>
                <w:color w:val="010205"/>
              </w:rPr>
              <w:t>Table 2: Model Summary</w:t>
            </w:r>
          </w:p>
        </w:tc>
      </w:tr>
      <w:tr w:rsidR="00685B52" w:rsidTr="00685B52">
        <w:trPr>
          <w:cantSplit/>
          <w:trHeight w:val="511"/>
          <w:jc w:val="center"/>
        </w:trPr>
        <w:tc>
          <w:tcPr>
            <w:tcW w:w="800" w:type="dxa"/>
            <w:vMerge w:val="restart"/>
            <w:tcBorders>
              <w:top w:val="nil"/>
              <w:left w:val="nil"/>
              <w:bottom w:val="nil"/>
              <w:right w:val="nil"/>
            </w:tcBorders>
            <w:shd w:val="clear" w:color="auto" w:fill="FFFFFF"/>
            <w:vAlign w:val="bottom"/>
          </w:tcPr>
          <w:p w:rsidR="00685B52" w:rsidRPr="00685B52" w:rsidRDefault="00685B52" w:rsidP="00EE524B">
            <w:pPr>
              <w:spacing w:line="320" w:lineRule="atLeast"/>
              <w:ind w:left="60" w:right="60"/>
              <w:rPr>
                <w:rFonts w:ascii="Times New Roman" w:hAnsi="Times New Roman" w:cs="Times New Roman"/>
                <w:color w:val="264A60"/>
                <w:sz w:val="20"/>
                <w:szCs w:val="18"/>
              </w:rPr>
            </w:pPr>
            <w:r w:rsidRPr="00685B52">
              <w:rPr>
                <w:rFonts w:ascii="Times New Roman" w:hAnsi="Times New Roman" w:cs="Times New Roman"/>
                <w:color w:val="264A60"/>
                <w:sz w:val="20"/>
                <w:szCs w:val="18"/>
              </w:rPr>
              <w:t>Model</w:t>
            </w:r>
          </w:p>
        </w:tc>
        <w:tc>
          <w:tcPr>
            <w:tcW w:w="1031" w:type="dxa"/>
            <w:vMerge w:val="restart"/>
            <w:tcBorders>
              <w:top w:val="nil"/>
              <w:left w:val="nil"/>
              <w:bottom w:val="nil"/>
              <w:right w:val="single" w:sz="8" w:space="0" w:color="E0E0E0"/>
            </w:tcBorders>
            <w:shd w:val="clear" w:color="auto" w:fill="FFFFFF"/>
            <w:vAlign w:val="bottom"/>
          </w:tcPr>
          <w:p w:rsidR="00685B52" w:rsidRPr="00685B52" w:rsidRDefault="00685B52" w:rsidP="00EE524B">
            <w:pPr>
              <w:spacing w:line="320" w:lineRule="atLeast"/>
              <w:ind w:left="60" w:right="60"/>
              <w:jc w:val="center"/>
              <w:rPr>
                <w:rFonts w:ascii="Times New Roman" w:hAnsi="Times New Roman" w:cs="Times New Roman"/>
                <w:color w:val="264A60"/>
                <w:sz w:val="20"/>
                <w:szCs w:val="18"/>
              </w:rPr>
            </w:pPr>
            <w:r w:rsidRPr="00685B52">
              <w:rPr>
                <w:rFonts w:ascii="Times New Roman" w:hAnsi="Times New Roman" w:cs="Times New Roman"/>
                <w:color w:val="264A60"/>
                <w:sz w:val="20"/>
                <w:szCs w:val="18"/>
              </w:rPr>
              <w:t>R</w:t>
            </w:r>
          </w:p>
        </w:tc>
        <w:tc>
          <w:tcPr>
            <w:tcW w:w="1093" w:type="dxa"/>
            <w:vMerge w:val="restart"/>
            <w:tcBorders>
              <w:top w:val="nil"/>
              <w:left w:val="single" w:sz="8" w:space="0" w:color="E0E0E0"/>
              <w:bottom w:val="nil"/>
              <w:right w:val="single" w:sz="8" w:space="0" w:color="E0E0E0"/>
            </w:tcBorders>
            <w:shd w:val="clear" w:color="auto" w:fill="FFFFFF"/>
            <w:vAlign w:val="bottom"/>
          </w:tcPr>
          <w:p w:rsidR="00685B52" w:rsidRPr="00685B52" w:rsidRDefault="00685B52" w:rsidP="00EE524B">
            <w:pPr>
              <w:spacing w:line="320" w:lineRule="atLeast"/>
              <w:ind w:left="60" w:right="60"/>
              <w:jc w:val="center"/>
              <w:rPr>
                <w:rFonts w:ascii="Times New Roman" w:hAnsi="Times New Roman" w:cs="Times New Roman"/>
                <w:color w:val="264A60"/>
                <w:sz w:val="20"/>
                <w:szCs w:val="18"/>
              </w:rPr>
            </w:pPr>
            <w:r w:rsidRPr="00685B52">
              <w:rPr>
                <w:rFonts w:ascii="Times New Roman" w:hAnsi="Times New Roman" w:cs="Times New Roman"/>
                <w:color w:val="264A60"/>
                <w:sz w:val="20"/>
                <w:szCs w:val="18"/>
              </w:rPr>
              <w:t>R Square</w:t>
            </w:r>
          </w:p>
        </w:tc>
        <w:tc>
          <w:tcPr>
            <w:tcW w:w="1479" w:type="dxa"/>
            <w:vMerge w:val="restart"/>
            <w:tcBorders>
              <w:top w:val="nil"/>
              <w:left w:val="single" w:sz="8" w:space="0" w:color="E0E0E0"/>
              <w:bottom w:val="nil"/>
              <w:right w:val="single" w:sz="8" w:space="0" w:color="E0E0E0"/>
            </w:tcBorders>
            <w:shd w:val="clear" w:color="auto" w:fill="FFFFFF"/>
            <w:vAlign w:val="bottom"/>
          </w:tcPr>
          <w:p w:rsidR="00685B52" w:rsidRPr="00685B52" w:rsidRDefault="00685B52" w:rsidP="00EE524B">
            <w:pPr>
              <w:spacing w:line="320" w:lineRule="atLeast"/>
              <w:ind w:left="60" w:right="60"/>
              <w:jc w:val="center"/>
              <w:rPr>
                <w:rFonts w:ascii="Times New Roman" w:hAnsi="Times New Roman" w:cs="Times New Roman"/>
                <w:color w:val="264A60"/>
                <w:sz w:val="20"/>
                <w:szCs w:val="18"/>
              </w:rPr>
            </w:pPr>
            <w:r w:rsidRPr="00685B52">
              <w:rPr>
                <w:rFonts w:ascii="Times New Roman" w:hAnsi="Times New Roman" w:cs="Times New Roman"/>
                <w:color w:val="264A60"/>
                <w:sz w:val="20"/>
                <w:szCs w:val="18"/>
              </w:rPr>
              <w:t>Adjusted R Square</w:t>
            </w:r>
          </w:p>
        </w:tc>
        <w:tc>
          <w:tcPr>
            <w:tcW w:w="1479" w:type="dxa"/>
            <w:vMerge w:val="restart"/>
            <w:tcBorders>
              <w:top w:val="nil"/>
              <w:left w:val="single" w:sz="8" w:space="0" w:color="E0E0E0"/>
              <w:bottom w:val="nil"/>
              <w:right w:val="single" w:sz="8" w:space="0" w:color="E0E0E0"/>
            </w:tcBorders>
            <w:shd w:val="clear" w:color="auto" w:fill="FFFFFF"/>
            <w:vAlign w:val="bottom"/>
          </w:tcPr>
          <w:p w:rsidR="00685B52" w:rsidRPr="00685B52" w:rsidRDefault="00685B52" w:rsidP="001212A8">
            <w:pPr>
              <w:spacing w:line="320" w:lineRule="atLeast"/>
              <w:ind w:left="60" w:right="60"/>
              <w:jc w:val="center"/>
              <w:rPr>
                <w:rFonts w:ascii="Times New Roman" w:hAnsi="Times New Roman" w:cs="Times New Roman"/>
                <w:color w:val="264A60"/>
                <w:sz w:val="20"/>
                <w:szCs w:val="18"/>
              </w:rPr>
            </w:pPr>
            <w:r w:rsidRPr="00685B52">
              <w:rPr>
                <w:rFonts w:ascii="Times New Roman" w:hAnsi="Times New Roman" w:cs="Times New Roman"/>
                <w:color w:val="264A60"/>
                <w:sz w:val="20"/>
                <w:szCs w:val="18"/>
              </w:rPr>
              <w:t xml:space="preserve">Std. </w:t>
            </w:r>
            <w:r w:rsidR="001212A8">
              <w:rPr>
                <w:rFonts w:ascii="Times New Roman" w:hAnsi="Times New Roman" w:cs="Times New Roman"/>
                <w:color w:val="264A60"/>
                <w:sz w:val="20"/>
                <w:szCs w:val="18"/>
              </w:rPr>
              <w:t>The error</w:t>
            </w:r>
            <w:r w:rsidRPr="00685B52">
              <w:rPr>
                <w:rFonts w:ascii="Times New Roman" w:hAnsi="Times New Roman" w:cs="Times New Roman"/>
                <w:color w:val="264A60"/>
                <w:sz w:val="20"/>
                <w:szCs w:val="18"/>
              </w:rPr>
              <w:t xml:space="preserve"> </w:t>
            </w:r>
            <w:r w:rsidR="001212A8">
              <w:rPr>
                <w:rFonts w:ascii="Times New Roman" w:hAnsi="Times New Roman" w:cs="Times New Roman"/>
                <w:color w:val="264A60"/>
                <w:sz w:val="20"/>
                <w:szCs w:val="18"/>
              </w:rPr>
              <w:t>in</w:t>
            </w:r>
            <w:r w:rsidRPr="00685B52">
              <w:rPr>
                <w:rFonts w:ascii="Times New Roman" w:hAnsi="Times New Roman" w:cs="Times New Roman"/>
                <w:color w:val="264A60"/>
                <w:sz w:val="20"/>
                <w:szCs w:val="18"/>
              </w:rPr>
              <w:t xml:space="preserve"> the Estimate</w:t>
            </w:r>
          </w:p>
        </w:tc>
        <w:tc>
          <w:tcPr>
            <w:tcW w:w="2603" w:type="dxa"/>
            <w:gridSpan w:val="2"/>
            <w:tcBorders>
              <w:top w:val="nil"/>
              <w:left w:val="single" w:sz="8" w:space="0" w:color="E0E0E0"/>
              <w:bottom w:val="nil"/>
              <w:right w:val="nil"/>
            </w:tcBorders>
            <w:shd w:val="clear" w:color="auto" w:fill="FFFFFF"/>
            <w:vAlign w:val="bottom"/>
          </w:tcPr>
          <w:p w:rsidR="00685B52" w:rsidRPr="00685B52" w:rsidRDefault="00685B52" w:rsidP="00EE524B">
            <w:pPr>
              <w:spacing w:line="320" w:lineRule="atLeast"/>
              <w:ind w:left="60" w:right="60"/>
              <w:jc w:val="center"/>
              <w:rPr>
                <w:rFonts w:ascii="Times New Roman" w:hAnsi="Times New Roman" w:cs="Times New Roman"/>
                <w:color w:val="264A60"/>
                <w:sz w:val="20"/>
                <w:szCs w:val="18"/>
              </w:rPr>
            </w:pPr>
            <w:r w:rsidRPr="00685B52">
              <w:rPr>
                <w:rFonts w:ascii="Times New Roman" w:hAnsi="Times New Roman" w:cs="Times New Roman"/>
                <w:color w:val="264A60"/>
                <w:sz w:val="20"/>
                <w:szCs w:val="18"/>
              </w:rPr>
              <w:t>Change Statistics</w:t>
            </w:r>
          </w:p>
        </w:tc>
      </w:tr>
      <w:tr w:rsidR="00685B52" w:rsidTr="00685B52">
        <w:trPr>
          <w:cantSplit/>
          <w:trHeight w:val="847"/>
          <w:jc w:val="center"/>
        </w:trPr>
        <w:tc>
          <w:tcPr>
            <w:tcW w:w="800" w:type="dxa"/>
            <w:vMerge/>
            <w:tcBorders>
              <w:top w:val="nil"/>
              <w:left w:val="nil"/>
              <w:bottom w:val="nil"/>
              <w:right w:val="nil"/>
            </w:tcBorders>
            <w:shd w:val="clear" w:color="auto" w:fill="FFFFFF"/>
            <w:vAlign w:val="bottom"/>
          </w:tcPr>
          <w:p w:rsidR="00685B52" w:rsidRPr="00685B52" w:rsidRDefault="00685B52" w:rsidP="00EE524B">
            <w:pPr>
              <w:rPr>
                <w:rFonts w:ascii="Times New Roman" w:hAnsi="Times New Roman" w:cs="Times New Roman"/>
                <w:color w:val="264A60"/>
                <w:sz w:val="20"/>
                <w:szCs w:val="18"/>
              </w:rPr>
            </w:pPr>
          </w:p>
        </w:tc>
        <w:tc>
          <w:tcPr>
            <w:tcW w:w="1031" w:type="dxa"/>
            <w:vMerge/>
            <w:tcBorders>
              <w:top w:val="nil"/>
              <w:left w:val="nil"/>
              <w:bottom w:val="nil"/>
              <w:right w:val="single" w:sz="8" w:space="0" w:color="E0E0E0"/>
            </w:tcBorders>
            <w:shd w:val="clear" w:color="auto" w:fill="FFFFFF"/>
            <w:vAlign w:val="bottom"/>
          </w:tcPr>
          <w:p w:rsidR="00685B52" w:rsidRPr="00685B52" w:rsidRDefault="00685B52" w:rsidP="00EE524B">
            <w:pPr>
              <w:rPr>
                <w:rFonts w:ascii="Times New Roman" w:hAnsi="Times New Roman" w:cs="Times New Roman"/>
                <w:color w:val="264A60"/>
                <w:sz w:val="20"/>
                <w:szCs w:val="18"/>
              </w:rPr>
            </w:pPr>
          </w:p>
        </w:tc>
        <w:tc>
          <w:tcPr>
            <w:tcW w:w="1093" w:type="dxa"/>
            <w:vMerge/>
            <w:tcBorders>
              <w:top w:val="nil"/>
              <w:left w:val="single" w:sz="8" w:space="0" w:color="E0E0E0"/>
              <w:bottom w:val="nil"/>
              <w:right w:val="single" w:sz="8" w:space="0" w:color="E0E0E0"/>
            </w:tcBorders>
            <w:shd w:val="clear" w:color="auto" w:fill="FFFFFF"/>
            <w:vAlign w:val="bottom"/>
          </w:tcPr>
          <w:p w:rsidR="00685B52" w:rsidRPr="00685B52" w:rsidRDefault="00685B52" w:rsidP="00EE524B">
            <w:pPr>
              <w:rPr>
                <w:rFonts w:ascii="Times New Roman" w:hAnsi="Times New Roman" w:cs="Times New Roman"/>
                <w:color w:val="264A60"/>
                <w:sz w:val="20"/>
                <w:szCs w:val="18"/>
              </w:rPr>
            </w:pPr>
          </w:p>
        </w:tc>
        <w:tc>
          <w:tcPr>
            <w:tcW w:w="1479" w:type="dxa"/>
            <w:vMerge/>
            <w:tcBorders>
              <w:top w:val="nil"/>
              <w:left w:val="single" w:sz="8" w:space="0" w:color="E0E0E0"/>
              <w:bottom w:val="nil"/>
              <w:right w:val="single" w:sz="8" w:space="0" w:color="E0E0E0"/>
            </w:tcBorders>
            <w:shd w:val="clear" w:color="auto" w:fill="FFFFFF"/>
            <w:vAlign w:val="bottom"/>
          </w:tcPr>
          <w:p w:rsidR="00685B52" w:rsidRPr="00685B52" w:rsidRDefault="00685B52" w:rsidP="00EE524B">
            <w:pPr>
              <w:rPr>
                <w:rFonts w:ascii="Times New Roman" w:hAnsi="Times New Roman" w:cs="Times New Roman"/>
                <w:color w:val="264A60"/>
                <w:sz w:val="20"/>
                <w:szCs w:val="18"/>
              </w:rPr>
            </w:pPr>
          </w:p>
        </w:tc>
        <w:tc>
          <w:tcPr>
            <w:tcW w:w="1479" w:type="dxa"/>
            <w:vMerge/>
            <w:tcBorders>
              <w:top w:val="nil"/>
              <w:left w:val="single" w:sz="8" w:space="0" w:color="E0E0E0"/>
              <w:bottom w:val="nil"/>
              <w:right w:val="single" w:sz="8" w:space="0" w:color="E0E0E0"/>
            </w:tcBorders>
            <w:shd w:val="clear" w:color="auto" w:fill="FFFFFF"/>
            <w:vAlign w:val="bottom"/>
          </w:tcPr>
          <w:p w:rsidR="00685B52" w:rsidRPr="00685B52" w:rsidRDefault="00685B52" w:rsidP="00EE524B">
            <w:pPr>
              <w:rPr>
                <w:rFonts w:ascii="Times New Roman" w:hAnsi="Times New Roman" w:cs="Times New Roman"/>
                <w:color w:val="264A60"/>
                <w:sz w:val="20"/>
                <w:szCs w:val="18"/>
              </w:rPr>
            </w:pPr>
          </w:p>
        </w:tc>
        <w:tc>
          <w:tcPr>
            <w:tcW w:w="1479" w:type="dxa"/>
            <w:tcBorders>
              <w:top w:val="nil"/>
              <w:left w:val="single" w:sz="8" w:space="0" w:color="E0E0E0"/>
              <w:bottom w:val="single" w:sz="8" w:space="0" w:color="152935"/>
              <w:right w:val="single" w:sz="8" w:space="0" w:color="E0E0E0"/>
            </w:tcBorders>
            <w:shd w:val="clear" w:color="auto" w:fill="FFFFFF"/>
            <w:vAlign w:val="bottom"/>
          </w:tcPr>
          <w:p w:rsidR="00685B52" w:rsidRPr="00685B52" w:rsidRDefault="00685B52" w:rsidP="00EE524B">
            <w:pPr>
              <w:spacing w:line="320" w:lineRule="atLeast"/>
              <w:ind w:left="60" w:right="60"/>
              <w:jc w:val="center"/>
              <w:rPr>
                <w:rFonts w:ascii="Times New Roman" w:hAnsi="Times New Roman" w:cs="Times New Roman"/>
                <w:color w:val="264A60"/>
                <w:sz w:val="20"/>
                <w:szCs w:val="18"/>
              </w:rPr>
            </w:pPr>
            <w:r w:rsidRPr="00685B52">
              <w:rPr>
                <w:rFonts w:ascii="Times New Roman" w:hAnsi="Times New Roman" w:cs="Times New Roman"/>
                <w:color w:val="264A60"/>
                <w:sz w:val="20"/>
                <w:szCs w:val="18"/>
              </w:rPr>
              <w:t>R Square Change</w:t>
            </w:r>
          </w:p>
        </w:tc>
        <w:tc>
          <w:tcPr>
            <w:tcW w:w="1123" w:type="dxa"/>
            <w:tcBorders>
              <w:top w:val="nil"/>
              <w:left w:val="single" w:sz="8" w:space="0" w:color="E0E0E0"/>
              <w:bottom w:val="single" w:sz="8" w:space="0" w:color="152935"/>
              <w:right w:val="nil"/>
            </w:tcBorders>
            <w:shd w:val="clear" w:color="auto" w:fill="FFFFFF"/>
            <w:vAlign w:val="bottom"/>
          </w:tcPr>
          <w:p w:rsidR="00685B52" w:rsidRPr="00685B52" w:rsidRDefault="00685B52" w:rsidP="00EE524B">
            <w:pPr>
              <w:spacing w:line="320" w:lineRule="atLeast"/>
              <w:ind w:left="60" w:right="60"/>
              <w:jc w:val="center"/>
              <w:rPr>
                <w:rFonts w:ascii="Times New Roman" w:hAnsi="Times New Roman" w:cs="Times New Roman"/>
                <w:color w:val="264A60"/>
                <w:sz w:val="20"/>
                <w:szCs w:val="18"/>
              </w:rPr>
            </w:pPr>
            <w:r w:rsidRPr="00685B52">
              <w:rPr>
                <w:rFonts w:ascii="Times New Roman" w:hAnsi="Times New Roman" w:cs="Times New Roman"/>
                <w:color w:val="264A60"/>
                <w:sz w:val="20"/>
                <w:szCs w:val="18"/>
              </w:rPr>
              <w:t>F Change</w:t>
            </w:r>
          </w:p>
        </w:tc>
      </w:tr>
      <w:tr w:rsidR="00685B52" w:rsidTr="00685B52">
        <w:trPr>
          <w:cantSplit/>
          <w:trHeight w:val="527"/>
          <w:jc w:val="center"/>
        </w:trPr>
        <w:tc>
          <w:tcPr>
            <w:tcW w:w="800" w:type="dxa"/>
            <w:tcBorders>
              <w:top w:val="single" w:sz="8" w:space="0" w:color="152935"/>
              <w:left w:val="nil"/>
              <w:bottom w:val="single" w:sz="8" w:space="0" w:color="152935"/>
              <w:right w:val="nil"/>
            </w:tcBorders>
            <w:shd w:val="clear" w:color="auto" w:fill="E0E0E0"/>
          </w:tcPr>
          <w:p w:rsidR="00685B52" w:rsidRPr="00685B52" w:rsidRDefault="00685B52" w:rsidP="00EE524B">
            <w:pPr>
              <w:spacing w:line="320" w:lineRule="atLeast"/>
              <w:ind w:left="60" w:right="60"/>
              <w:rPr>
                <w:rFonts w:ascii="Times New Roman" w:hAnsi="Times New Roman" w:cs="Times New Roman"/>
                <w:color w:val="264A60"/>
                <w:sz w:val="20"/>
                <w:szCs w:val="18"/>
              </w:rPr>
            </w:pPr>
            <w:r w:rsidRPr="00685B52">
              <w:rPr>
                <w:rFonts w:ascii="Times New Roman" w:hAnsi="Times New Roman" w:cs="Times New Roman"/>
                <w:color w:val="264A60"/>
                <w:sz w:val="20"/>
                <w:szCs w:val="18"/>
              </w:rPr>
              <w:t>1</w:t>
            </w:r>
          </w:p>
        </w:tc>
        <w:tc>
          <w:tcPr>
            <w:tcW w:w="1031" w:type="dxa"/>
            <w:tcBorders>
              <w:top w:val="single" w:sz="8" w:space="0" w:color="152935"/>
              <w:left w:val="nil"/>
              <w:bottom w:val="single" w:sz="8" w:space="0" w:color="152935"/>
              <w:right w:val="single" w:sz="8" w:space="0" w:color="E0E0E0"/>
            </w:tcBorders>
            <w:shd w:val="clear" w:color="auto" w:fill="FFFFFF"/>
          </w:tcPr>
          <w:p w:rsidR="00685B52" w:rsidRPr="00685B52" w:rsidRDefault="00685B52" w:rsidP="00EE524B">
            <w:pPr>
              <w:spacing w:line="320" w:lineRule="atLeast"/>
              <w:ind w:left="60" w:right="60"/>
              <w:jc w:val="right"/>
              <w:rPr>
                <w:rFonts w:ascii="Times New Roman" w:hAnsi="Times New Roman" w:cs="Times New Roman"/>
                <w:color w:val="010205"/>
                <w:sz w:val="20"/>
                <w:szCs w:val="18"/>
              </w:rPr>
            </w:pPr>
            <w:r w:rsidRPr="00685B52">
              <w:rPr>
                <w:rFonts w:ascii="Times New Roman" w:hAnsi="Times New Roman" w:cs="Times New Roman"/>
                <w:color w:val="010205"/>
                <w:sz w:val="20"/>
                <w:szCs w:val="18"/>
              </w:rPr>
              <w:t>.987</w:t>
            </w:r>
          </w:p>
        </w:tc>
        <w:tc>
          <w:tcPr>
            <w:tcW w:w="1093" w:type="dxa"/>
            <w:tcBorders>
              <w:top w:val="single" w:sz="8" w:space="0" w:color="152935"/>
              <w:left w:val="single" w:sz="8" w:space="0" w:color="E0E0E0"/>
              <w:bottom w:val="single" w:sz="8" w:space="0" w:color="152935"/>
              <w:right w:val="single" w:sz="8" w:space="0" w:color="E0E0E0"/>
            </w:tcBorders>
            <w:shd w:val="clear" w:color="auto" w:fill="FFFFFF"/>
          </w:tcPr>
          <w:p w:rsidR="00685B52" w:rsidRPr="00685B52" w:rsidRDefault="00685B52" w:rsidP="00EE524B">
            <w:pPr>
              <w:spacing w:line="320" w:lineRule="atLeast"/>
              <w:ind w:left="60" w:right="60"/>
              <w:jc w:val="right"/>
              <w:rPr>
                <w:rFonts w:ascii="Times New Roman" w:hAnsi="Times New Roman" w:cs="Times New Roman"/>
                <w:color w:val="010205"/>
                <w:sz w:val="20"/>
                <w:szCs w:val="18"/>
              </w:rPr>
            </w:pPr>
            <w:r w:rsidRPr="00685B52">
              <w:rPr>
                <w:rFonts w:ascii="Times New Roman" w:hAnsi="Times New Roman" w:cs="Times New Roman"/>
                <w:color w:val="010205"/>
                <w:sz w:val="20"/>
                <w:szCs w:val="18"/>
              </w:rPr>
              <w:t>.974</w:t>
            </w:r>
          </w:p>
        </w:tc>
        <w:tc>
          <w:tcPr>
            <w:tcW w:w="1479" w:type="dxa"/>
            <w:tcBorders>
              <w:top w:val="single" w:sz="8" w:space="0" w:color="152935"/>
              <w:left w:val="single" w:sz="8" w:space="0" w:color="E0E0E0"/>
              <w:bottom w:val="single" w:sz="8" w:space="0" w:color="152935"/>
              <w:right w:val="single" w:sz="8" w:space="0" w:color="E0E0E0"/>
            </w:tcBorders>
            <w:shd w:val="clear" w:color="auto" w:fill="FFFFFF"/>
          </w:tcPr>
          <w:p w:rsidR="00685B52" w:rsidRPr="00685B52" w:rsidRDefault="00685B52" w:rsidP="00EE524B">
            <w:pPr>
              <w:spacing w:line="320" w:lineRule="atLeast"/>
              <w:ind w:left="60" w:right="60"/>
              <w:jc w:val="right"/>
              <w:rPr>
                <w:rFonts w:ascii="Times New Roman" w:hAnsi="Times New Roman" w:cs="Times New Roman"/>
                <w:color w:val="010205"/>
                <w:sz w:val="20"/>
                <w:szCs w:val="18"/>
              </w:rPr>
            </w:pPr>
            <w:r w:rsidRPr="00685B52">
              <w:rPr>
                <w:rFonts w:ascii="Times New Roman" w:hAnsi="Times New Roman" w:cs="Times New Roman"/>
                <w:color w:val="010205"/>
                <w:sz w:val="20"/>
                <w:szCs w:val="18"/>
              </w:rPr>
              <w:t>.972</w:t>
            </w:r>
          </w:p>
        </w:tc>
        <w:tc>
          <w:tcPr>
            <w:tcW w:w="1479" w:type="dxa"/>
            <w:tcBorders>
              <w:top w:val="single" w:sz="8" w:space="0" w:color="152935"/>
              <w:left w:val="single" w:sz="8" w:space="0" w:color="E0E0E0"/>
              <w:bottom w:val="single" w:sz="8" w:space="0" w:color="152935"/>
              <w:right w:val="single" w:sz="8" w:space="0" w:color="E0E0E0"/>
            </w:tcBorders>
            <w:shd w:val="clear" w:color="auto" w:fill="FFFFFF"/>
          </w:tcPr>
          <w:p w:rsidR="00685B52" w:rsidRPr="00685B52" w:rsidRDefault="00685B52" w:rsidP="00EE524B">
            <w:pPr>
              <w:spacing w:line="320" w:lineRule="atLeast"/>
              <w:ind w:left="60" w:right="60"/>
              <w:jc w:val="right"/>
              <w:rPr>
                <w:rFonts w:ascii="Times New Roman" w:hAnsi="Times New Roman" w:cs="Times New Roman"/>
                <w:color w:val="010205"/>
                <w:sz w:val="20"/>
                <w:szCs w:val="18"/>
              </w:rPr>
            </w:pPr>
            <w:r w:rsidRPr="00685B52">
              <w:rPr>
                <w:rFonts w:ascii="Times New Roman" w:hAnsi="Times New Roman" w:cs="Times New Roman"/>
                <w:color w:val="010205"/>
                <w:sz w:val="20"/>
                <w:szCs w:val="18"/>
              </w:rPr>
              <w:t>55.02395</w:t>
            </w:r>
          </w:p>
        </w:tc>
        <w:tc>
          <w:tcPr>
            <w:tcW w:w="1479" w:type="dxa"/>
            <w:tcBorders>
              <w:top w:val="single" w:sz="8" w:space="0" w:color="152935"/>
              <w:left w:val="single" w:sz="8" w:space="0" w:color="E0E0E0"/>
              <w:bottom w:val="single" w:sz="8" w:space="0" w:color="152935"/>
              <w:right w:val="single" w:sz="8" w:space="0" w:color="E0E0E0"/>
            </w:tcBorders>
            <w:shd w:val="clear" w:color="auto" w:fill="FFFFFF"/>
          </w:tcPr>
          <w:p w:rsidR="00685B52" w:rsidRPr="00685B52" w:rsidRDefault="00685B52" w:rsidP="00EE524B">
            <w:pPr>
              <w:spacing w:line="320" w:lineRule="atLeast"/>
              <w:ind w:left="60" w:right="60"/>
              <w:jc w:val="right"/>
              <w:rPr>
                <w:rFonts w:ascii="Times New Roman" w:hAnsi="Times New Roman" w:cs="Times New Roman"/>
                <w:color w:val="010205"/>
                <w:sz w:val="20"/>
                <w:szCs w:val="18"/>
              </w:rPr>
            </w:pPr>
            <w:r w:rsidRPr="00685B52">
              <w:rPr>
                <w:rFonts w:ascii="Times New Roman" w:hAnsi="Times New Roman" w:cs="Times New Roman"/>
                <w:color w:val="010205"/>
                <w:sz w:val="20"/>
                <w:szCs w:val="18"/>
              </w:rPr>
              <w:t>.974</w:t>
            </w:r>
          </w:p>
        </w:tc>
        <w:tc>
          <w:tcPr>
            <w:tcW w:w="1123" w:type="dxa"/>
            <w:tcBorders>
              <w:top w:val="single" w:sz="8" w:space="0" w:color="152935"/>
              <w:left w:val="single" w:sz="8" w:space="0" w:color="E0E0E0"/>
              <w:bottom w:val="single" w:sz="8" w:space="0" w:color="152935"/>
              <w:right w:val="nil"/>
            </w:tcBorders>
            <w:shd w:val="clear" w:color="auto" w:fill="FFFFFF"/>
          </w:tcPr>
          <w:p w:rsidR="00685B52" w:rsidRPr="00685B52" w:rsidRDefault="00685B52" w:rsidP="00EE524B">
            <w:pPr>
              <w:spacing w:line="320" w:lineRule="atLeast"/>
              <w:ind w:left="60" w:right="60"/>
              <w:jc w:val="right"/>
              <w:rPr>
                <w:rFonts w:ascii="Times New Roman" w:hAnsi="Times New Roman" w:cs="Times New Roman"/>
                <w:color w:val="010205"/>
                <w:sz w:val="20"/>
                <w:szCs w:val="18"/>
              </w:rPr>
            </w:pPr>
            <w:r w:rsidRPr="00685B52">
              <w:rPr>
                <w:rFonts w:ascii="Times New Roman" w:hAnsi="Times New Roman" w:cs="Times New Roman"/>
                <w:color w:val="010205"/>
                <w:sz w:val="20"/>
                <w:szCs w:val="18"/>
              </w:rPr>
              <w:t>467.546</w:t>
            </w:r>
          </w:p>
        </w:tc>
      </w:tr>
    </w:tbl>
    <w:p w:rsidR="00E854E6" w:rsidRPr="00E854E6" w:rsidRDefault="00E854E6" w:rsidP="00852638">
      <w:pPr>
        <w:spacing w:line="360" w:lineRule="auto"/>
        <w:jc w:val="both"/>
      </w:pPr>
    </w:p>
    <w:p w:rsidR="00DB3247" w:rsidRDefault="00EE524B" w:rsidP="008526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we can see from the model summary that the linear regression model that we have generated has an adjusted </w:t>
      </w:r>
      <w:r w:rsidR="0062263F">
        <w:rPr>
          <w:rFonts w:ascii="Times New Roman" w:hAnsi="Times New Roman" w:cs="Times New Roman"/>
          <w:sz w:val="24"/>
          <w:szCs w:val="24"/>
        </w:rPr>
        <w:t>r-square</w:t>
      </w:r>
      <w:r w:rsidR="00F70B74">
        <w:rPr>
          <w:rFonts w:ascii="Times New Roman" w:hAnsi="Times New Roman" w:cs="Times New Roman"/>
          <w:sz w:val="24"/>
          <w:szCs w:val="24"/>
        </w:rPr>
        <w:t xml:space="preserve"> value of .972</w:t>
      </w:r>
      <w:r>
        <w:rPr>
          <w:rFonts w:ascii="Times New Roman" w:hAnsi="Times New Roman" w:cs="Times New Roman"/>
          <w:sz w:val="24"/>
          <w:szCs w:val="24"/>
        </w:rPr>
        <w:t>. We know that</w:t>
      </w:r>
      <w:r w:rsidR="0062263F">
        <w:rPr>
          <w:rFonts w:ascii="Times New Roman" w:hAnsi="Times New Roman" w:cs="Times New Roman"/>
          <w:sz w:val="24"/>
          <w:szCs w:val="24"/>
        </w:rPr>
        <w:t xml:space="preserve"> any model having an adjusted r-</w:t>
      </w:r>
      <w:r>
        <w:rPr>
          <w:rFonts w:ascii="Times New Roman" w:hAnsi="Times New Roman" w:cs="Times New Roman"/>
          <w:sz w:val="24"/>
          <w:szCs w:val="24"/>
        </w:rPr>
        <w:t xml:space="preserve">square value of </w:t>
      </w:r>
      <w:r w:rsidR="002658CD">
        <w:rPr>
          <w:rFonts w:ascii="Times New Roman" w:hAnsi="Times New Roman" w:cs="Times New Roman"/>
          <w:sz w:val="24"/>
          <w:szCs w:val="24"/>
        </w:rPr>
        <w:t xml:space="preserve">more than .7 will show a high level of </w:t>
      </w:r>
      <w:r w:rsidR="00D94DB8">
        <w:rPr>
          <w:rFonts w:ascii="Times New Roman" w:hAnsi="Times New Roman" w:cs="Times New Roman"/>
          <w:sz w:val="24"/>
          <w:szCs w:val="24"/>
        </w:rPr>
        <w:t>correlation</w:t>
      </w:r>
      <w:r w:rsidR="002658CD">
        <w:rPr>
          <w:rFonts w:ascii="Times New Roman" w:hAnsi="Times New Roman" w:cs="Times New Roman"/>
          <w:sz w:val="24"/>
          <w:szCs w:val="24"/>
        </w:rPr>
        <w:t>.</w:t>
      </w:r>
      <w:r w:rsidR="00F70B74">
        <w:rPr>
          <w:rFonts w:ascii="Times New Roman" w:hAnsi="Times New Roman" w:cs="Times New Roman"/>
          <w:sz w:val="24"/>
          <w:szCs w:val="24"/>
        </w:rPr>
        <w:t xml:space="preserve"> And the proposed model has a 97.2% accuracy </w:t>
      </w:r>
      <w:r w:rsidR="001212A8">
        <w:rPr>
          <w:rFonts w:ascii="Times New Roman" w:hAnsi="Times New Roman" w:cs="Times New Roman"/>
          <w:sz w:val="24"/>
          <w:szCs w:val="24"/>
        </w:rPr>
        <w:t>in</w:t>
      </w:r>
      <w:r w:rsidR="00F70B74">
        <w:rPr>
          <w:rFonts w:ascii="Times New Roman" w:hAnsi="Times New Roman" w:cs="Times New Roman"/>
          <w:sz w:val="24"/>
          <w:szCs w:val="24"/>
        </w:rPr>
        <w:t xml:space="preserve"> predicting the correct demand of gas. </w:t>
      </w:r>
    </w:p>
    <w:p w:rsidR="0069639C" w:rsidRPr="00141B20" w:rsidRDefault="0069639C" w:rsidP="00852638">
      <w:pPr>
        <w:spacing w:line="360" w:lineRule="auto"/>
        <w:jc w:val="both"/>
        <w:rPr>
          <w:rFonts w:ascii="Times New Roman" w:hAnsi="Times New Roman" w:cs="Times New Roman"/>
          <w:sz w:val="6"/>
          <w:szCs w:val="24"/>
        </w:rPr>
      </w:pPr>
    </w:p>
    <w:p w:rsidR="0069639C" w:rsidRDefault="00957D08" w:rsidP="0069639C">
      <w:pPr>
        <w:pStyle w:val="Heading2"/>
        <w:rPr>
          <w:rFonts w:ascii="Times New Roman" w:hAnsi="Times New Roman" w:cs="Times New Roman"/>
          <w:b/>
          <w:color w:val="auto"/>
          <w:sz w:val="24"/>
        </w:rPr>
      </w:pPr>
      <w:bookmarkStart w:id="44" w:name="_Toc135734500"/>
      <w:r>
        <w:rPr>
          <w:rFonts w:ascii="Times New Roman" w:hAnsi="Times New Roman" w:cs="Times New Roman"/>
          <w:b/>
          <w:color w:val="auto"/>
          <w:sz w:val="24"/>
        </w:rPr>
        <w:t xml:space="preserve">5.3 </w:t>
      </w:r>
      <w:r w:rsidR="0069639C">
        <w:rPr>
          <w:rFonts w:ascii="Times New Roman" w:hAnsi="Times New Roman" w:cs="Times New Roman"/>
          <w:b/>
          <w:color w:val="auto"/>
          <w:sz w:val="24"/>
        </w:rPr>
        <w:t>Correlations</w:t>
      </w:r>
      <w:bookmarkEnd w:id="44"/>
    </w:p>
    <w:p w:rsidR="0069639C" w:rsidRPr="00141B20" w:rsidRDefault="0069639C" w:rsidP="0069639C">
      <w:pPr>
        <w:rPr>
          <w:sz w:val="10"/>
        </w:rPr>
      </w:pPr>
    </w:p>
    <w:tbl>
      <w:tblPr>
        <w:tblW w:w="78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84"/>
        <w:gridCol w:w="1741"/>
        <w:gridCol w:w="1392"/>
        <w:gridCol w:w="1392"/>
        <w:gridCol w:w="1396"/>
      </w:tblGrid>
      <w:tr w:rsidR="0069639C" w:rsidTr="006A6D91">
        <w:trPr>
          <w:cantSplit/>
          <w:trHeight w:val="446"/>
          <w:jc w:val="center"/>
        </w:trPr>
        <w:tc>
          <w:tcPr>
            <w:tcW w:w="7805" w:type="dxa"/>
            <w:gridSpan w:val="5"/>
            <w:tcBorders>
              <w:top w:val="nil"/>
              <w:left w:val="nil"/>
              <w:bottom w:val="nil"/>
              <w:right w:val="nil"/>
            </w:tcBorders>
            <w:shd w:val="clear" w:color="auto" w:fill="FFFFFF"/>
            <w:vAlign w:val="center"/>
          </w:tcPr>
          <w:p w:rsidR="0069639C" w:rsidRPr="006A6D91" w:rsidRDefault="006A6D91" w:rsidP="007F692D">
            <w:pPr>
              <w:spacing w:line="320" w:lineRule="atLeast"/>
              <w:ind w:left="60" w:right="60"/>
              <w:jc w:val="center"/>
              <w:rPr>
                <w:rFonts w:ascii="Times New Roman" w:hAnsi="Times New Roman" w:cs="Times New Roman"/>
                <w:color w:val="010205"/>
              </w:rPr>
            </w:pPr>
            <w:r w:rsidRPr="006A6D91">
              <w:rPr>
                <w:rFonts w:ascii="Times New Roman" w:hAnsi="Times New Roman" w:cs="Times New Roman"/>
                <w:b/>
                <w:bCs/>
                <w:color w:val="010205"/>
              </w:rPr>
              <w:t xml:space="preserve">Table 3: </w:t>
            </w:r>
            <w:r w:rsidR="0069639C" w:rsidRPr="006A6D91">
              <w:rPr>
                <w:rFonts w:ascii="Times New Roman" w:hAnsi="Times New Roman" w:cs="Times New Roman"/>
                <w:b/>
                <w:bCs/>
                <w:color w:val="010205"/>
              </w:rPr>
              <w:t>Correlations</w:t>
            </w:r>
          </w:p>
        </w:tc>
      </w:tr>
      <w:tr w:rsidR="0069639C" w:rsidTr="006A6D91">
        <w:trPr>
          <w:cantSplit/>
          <w:trHeight w:val="745"/>
          <w:jc w:val="center"/>
        </w:trPr>
        <w:tc>
          <w:tcPr>
            <w:tcW w:w="3625" w:type="dxa"/>
            <w:gridSpan w:val="2"/>
            <w:tcBorders>
              <w:top w:val="nil"/>
              <w:left w:val="nil"/>
              <w:bottom w:val="single" w:sz="8" w:space="0" w:color="152935"/>
              <w:right w:val="nil"/>
            </w:tcBorders>
            <w:shd w:val="clear" w:color="auto" w:fill="FFFFFF"/>
            <w:vAlign w:val="bottom"/>
          </w:tcPr>
          <w:p w:rsidR="0069639C" w:rsidRPr="006A6D91" w:rsidRDefault="0069639C" w:rsidP="007F692D">
            <w:pPr>
              <w:rPr>
                <w:rFonts w:ascii="Times New Roman" w:hAnsi="Times New Roman" w:cs="Times New Roman"/>
                <w:sz w:val="20"/>
                <w:szCs w:val="24"/>
              </w:rPr>
            </w:pPr>
          </w:p>
        </w:tc>
        <w:tc>
          <w:tcPr>
            <w:tcW w:w="1392" w:type="dxa"/>
            <w:tcBorders>
              <w:top w:val="nil"/>
              <w:left w:val="nil"/>
              <w:bottom w:val="single" w:sz="8" w:space="0" w:color="152935"/>
              <w:right w:val="single" w:sz="8" w:space="0" w:color="E0E0E0"/>
            </w:tcBorders>
            <w:shd w:val="clear" w:color="auto" w:fill="FFFFFF"/>
            <w:vAlign w:val="bottom"/>
          </w:tcPr>
          <w:p w:rsidR="0069639C" w:rsidRPr="006A6D91" w:rsidRDefault="0069639C" w:rsidP="007F692D">
            <w:pPr>
              <w:spacing w:line="320" w:lineRule="atLeast"/>
              <w:ind w:left="60" w:right="60"/>
              <w:jc w:val="center"/>
              <w:rPr>
                <w:rFonts w:ascii="Times New Roman" w:hAnsi="Times New Roman" w:cs="Times New Roman"/>
                <w:color w:val="264A60"/>
                <w:sz w:val="20"/>
                <w:szCs w:val="18"/>
              </w:rPr>
            </w:pPr>
            <w:r w:rsidRPr="006A6D91">
              <w:rPr>
                <w:rFonts w:ascii="Times New Roman" w:hAnsi="Times New Roman" w:cs="Times New Roman"/>
                <w:color w:val="264A60"/>
                <w:sz w:val="20"/>
                <w:szCs w:val="18"/>
              </w:rPr>
              <w:t>Demand of gas</w:t>
            </w:r>
          </w:p>
        </w:tc>
        <w:tc>
          <w:tcPr>
            <w:tcW w:w="1392" w:type="dxa"/>
            <w:tcBorders>
              <w:top w:val="nil"/>
              <w:left w:val="single" w:sz="8" w:space="0" w:color="E0E0E0"/>
              <w:bottom w:val="single" w:sz="8" w:space="0" w:color="152935"/>
              <w:right w:val="single" w:sz="8" w:space="0" w:color="E0E0E0"/>
            </w:tcBorders>
            <w:shd w:val="clear" w:color="auto" w:fill="FFFFFF"/>
            <w:vAlign w:val="bottom"/>
          </w:tcPr>
          <w:p w:rsidR="0069639C" w:rsidRPr="006A6D91" w:rsidRDefault="0069639C" w:rsidP="007F692D">
            <w:pPr>
              <w:spacing w:line="320" w:lineRule="atLeast"/>
              <w:ind w:left="60" w:right="60"/>
              <w:jc w:val="center"/>
              <w:rPr>
                <w:rFonts w:ascii="Times New Roman" w:hAnsi="Times New Roman" w:cs="Times New Roman"/>
                <w:color w:val="264A60"/>
                <w:sz w:val="20"/>
                <w:szCs w:val="18"/>
              </w:rPr>
            </w:pPr>
            <w:r w:rsidRPr="006A6D91">
              <w:rPr>
                <w:rFonts w:ascii="Times New Roman" w:hAnsi="Times New Roman" w:cs="Times New Roman"/>
                <w:color w:val="264A60"/>
                <w:sz w:val="20"/>
                <w:szCs w:val="18"/>
              </w:rPr>
              <w:t>FDI (Billion Taka)</w:t>
            </w:r>
          </w:p>
        </w:tc>
        <w:tc>
          <w:tcPr>
            <w:tcW w:w="1394" w:type="dxa"/>
            <w:tcBorders>
              <w:top w:val="nil"/>
              <w:left w:val="single" w:sz="8" w:space="0" w:color="E0E0E0"/>
              <w:bottom w:val="single" w:sz="8" w:space="0" w:color="152935"/>
              <w:right w:val="nil"/>
            </w:tcBorders>
            <w:shd w:val="clear" w:color="auto" w:fill="FFFFFF"/>
            <w:vAlign w:val="bottom"/>
          </w:tcPr>
          <w:p w:rsidR="0069639C" w:rsidRPr="006A6D91" w:rsidRDefault="0069639C" w:rsidP="007F692D">
            <w:pPr>
              <w:spacing w:line="320" w:lineRule="atLeast"/>
              <w:ind w:left="60" w:right="60"/>
              <w:jc w:val="center"/>
              <w:rPr>
                <w:rFonts w:ascii="Times New Roman" w:hAnsi="Times New Roman" w:cs="Times New Roman"/>
                <w:color w:val="264A60"/>
                <w:sz w:val="20"/>
                <w:szCs w:val="18"/>
              </w:rPr>
            </w:pPr>
            <w:r w:rsidRPr="006A6D91">
              <w:rPr>
                <w:rFonts w:ascii="Times New Roman" w:hAnsi="Times New Roman" w:cs="Times New Roman"/>
                <w:color w:val="264A60"/>
                <w:sz w:val="20"/>
                <w:szCs w:val="18"/>
              </w:rPr>
              <w:t>Population (Crore)</w:t>
            </w:r>
          </w:p>
        </w:tc>
      </w:tr>
      <w:tr w:rsidR="0069639C" w:rsidTr="006A6D91">
        <w:trPr>
          <w:cantSplit/>
          <w:trHeight w:val="446"/>
          <w:jc w:val="center"/>
        </w:trPr>
        <w:tc>
          <w:tcPr>
            <w:tcW w:w="1884" w:type="dxa"/>
            <w:vMerge w:val="restart"/>
            <w:tcBorders>
              <w:top w:val="single" w:sz="8" w:space="0" w:color="152935"/>
              <w:left w:val="nil"/>
              <w:bottom w:val="nil"/>
              <w:right w:val="nil"/>
            </w:tcBorders>
            <w:shd w:val="clear" w:color="auto" w:fill="E0E0E0"/>
          </w:tcPr>
          <w:p w:rsidR="0069639C" w:rsidRPr="006A6D91" w:rsidRDefault="0069639C" w:rsidP="007F692D">
            <w:pPr>
              <w:spacing w:line="320" w:lineRule="atLeast"/>
              <w:ind w:left="60" w:right="60"/>
              <w:rPr>
                <w:rFonts w:ascii="Times New Roman" w:hAnsi="Times New Roman" w:cs="Times New Roman"/>
                <w:color w:val="264A60"/>
                <w:sz w:val="20"/>
                <w:szCs w:val="18"/>
              </w:rPr>
            </w:pPr>
            <w:r w:rsidRPr="006A6D91">
              <w:rPr>
                <w:rFonts w:ascii="Times New Roman" w:hAnsi="Times New Roman" w:cs="Times New Roman"/>
                <w:color w:val="264A60"/>
                <w:sz w:val="20"/>
                <w:szCs w:val="18"/>
              </w:rPr>
              <w:t>Pearson Correlation</w:t>
            </w:r>
          </w:p>
        </w:tc>
        <w:tc>
          <w:tcPr>
            <w:tcW w:w="1741" w:type="dxa"/>
            <w:tcBorders>
              <w:top w:val="single" w:sz="8" w:space="0" w:color="152935"/>
              <w:left w:val="nil"/>
              <w:bottom w:val="single" w:sz="8" w:space="0" w:color="AEAEAE"/>
              <w:right w:val="nil"/>
            </w:tcBorders>
            <w:shd w:val="clear" w:color="auto" w:fill="E0E0E0"/>
          </w:tcPr>
          <w:p w:rsidR="0069639C" w:rsidRPr="006A6D91" w:rsidRDefault="0069639C" w:rsidP="007F692D">
            <w:pPr>
              <w:spacing w:line="320" w:lineRule="atLeast"/>
              <w:ind w:left="60" w:right="60"/>
              <w:rPr>
                <w:rFonts w:ascii="Times New Roman" w:hAnsi="Times New Roman" w:cs="Times New Roman"/>
                <w:color w:val="264A60"/>
                <w:sz w:val="20"/>
                <w:szCs w:val="18"/>
              </w:rPr>
            </w:pPr>
            <w:r w:rsidRPr="006A6D91">
              <w:rPr>
                <w:rFonts w:ascii="Times New Roman" w:hAnsi="Times New Roman" w:cs="Times New Roman"/>
                <w:color w:val="264A60"/>
                <w:sz w:val="20"/>
                <w:szCs w:val="18"/>
              </w:rPr>
              <w:t>Demand of gas</w:t>
            </w:r>
          </w:p>
        </w:tc>
        <w:tc>
          <w:tcPr>
            <w:tcW w:w="1392" w:type="dxa"/>
            <w:tcBorders>
              <w:top w:val="single" w:sz="8" w:space="0" w:color="152935"/>
              <w:left w:val="nil"/>
              <w:bottom w:val="single" w:sz="8" w:space="0" w:color="AEAEAE"/>
              <w:right w:val="single" w:sz="8" w:space="0" w:color="E0E0E0"/>
            </w:tcBorders>
            <w:shd w:val="clear" w:color="auto" w:fill="FFFFFF"/>
          </w:tcPr>
          <w:p w:rsidR="0069639C" w:rsidRPr="006A6D91" w:rsidRDefault="0069639C" w:rsidP="007F692D">
            <w:pPr>
              <w:spacing w:line="320" w:lineRule="atLeast"/>
              <w:ind w:left="60" w:right="60"/>
              <w:jc w:val="right"/>
              <w:rPr>
                <w:rFonts w:ascii="Times New Roman" w:hAnsi="Times New Roman" w:cs="Times New Roman"/>
                <w:color w:val="010205"/>
                <w:sz w:val="20"/>
                <w:szCs w:val="18"/>
              </w:rPr>
            </w:pPr>
            <w:r w:rsidRPr="006A6D91">
              <w:rPr>
                <w:rFonts w:ascii="Times New Roman" w:hAnsi="Times New Roman" w:cs="Times New Roman"/>
                <w:color w:val="010205"/>
                <w:sz w:val="20"/>
                <w:szCs w:val="18"/>
              </w:rPr>
              <w:t>1.000</w:t>
            </w:r>
          </w:p>
        </w:tc>
        <w:tc>
          <w:tcPr>
            <w:tcW w:w="1392" w:type="dxa"/>
            <w:tcBorders>
              <w:top w:val="single" w:sz="8" w:space="0" w:color="152935"/>
              <w:left w:val="single" w:sz="8" w:space="0" w:color="E0E0E0"/>
              <w:bottom w:val="single" w:sz="8" w:space="0" w:color="AEAEAE"/>
              <w:right w:val="single" w:sz="8" w:space="0" w:color="E0E0E0"/>
            </w:tcBorders>
            <w:shd w:val="clear" w:color="auto" w:fill="FFFFFF"/>
          </w:tcPr>
          <w:p w:rsidR="0069639C" w:rsidRPr="006A6D91" w:rsidRDefault="0069639C" w:rsidP="007F692D">
            <w:pPr>
              <w:spacing w:line="320" w:lineRule="atLeast"/>
              <w:ind w:left="60" w:right="60"/>
              <w:jc w:val="right"/>
              <w:rPr>
                <w:rFonts w:ascii="Times New Roman" w:hAnsi="Times New Roman" w:cs="Times New Roman"/>
                <w:color w:val="010205"/>
                <w:sz w:val="20"/>
                <w:szCs w:val="18"/>
              </w:rPr>
            </w:pPr>
            <w:r w:rsidRPr="006A6D91">
              <w:rPr>
                <w:rFonts w:ascii="Times New Roman" w:hAnsi="Times New Roman" w:cs="Times New Roman"/>
                <w:color w:val="010205"/>
                <w:sz w:val="20"/>
                <w:szCs w:val="18"/>
              </w:rPr>
              <w:t>.923</w:t>
            </w:r>
          </w:p>
        </w:tc>
        <w:tc>
          <w:tcPr>
            <w:tcW w:w="1394" w:type="dxa"/>
            <w:tcBorders>
              <w:top w:val="single" w:sz="8" w:space="0" w:color="152935"/>
              <w:left w:val="single" w:sz="8" w:space="0" w:color="E0E0E0"/>
              <w:bottom w:val="single" w:sz="8" w:space="0" w:color="AEAEAE"/>
              <w:right w:val="nil"/>
            </w:tcBorders>
            <w:shd w:val="clear" w:color="auto" w:fill="FFFFFF"/>
          </w:tcPr>
          <w:p w:rsidR="0069639C" w:rsidRPr="006A6D91" w:rsidRDefault="0069639C" w:rsidP="007F692D">
            <w:pPr>
              <w:spacing w:line="320" w:lineRule="atLeast"/>
              <w:ind w:left="60" w:right="60"/>
              <w:jc w:val="right"/>
              <w:rPr>
                <w:rFonts w:ascii="Times New Roman" w:hAnsi="Times New Roman" w:cs="Times New Roman"/>
                <w:color w:val="010205"/>
                <w:sz w:val="20"/>
                <w:szCs w:val="18"/>
              </w:rPr>
            </w:pPr>
            <w:r w:rsidRPr="006A6D91">
              <w:rPr>
                <w:rFonts w:ascii="Times New Roman" w:hAnsi="Times New Roman" w:cs="Times New Roman"/>
                <w:color w:val="010205"/>
                <w:sz w:val="20"/>
                <w:szCs w:val="18"/>
              </w:rPr>
              <w:t>.968</w:t>
            </w:r>
          </w:p>
        </w:tc>
      </w:tr>
      <w:tr w:rsidR="0069639C" w:rsidTr="006A6D91">
        <w:trPr>
          <w:cantSplit/>
          <w:trHeight w:val="464"/>
          <w:jc w:val="center"/>
        </w:trPr>
        <w:tc>
          <w:tcPr>
            <w:tcW w:w="1884" w:type="dxa"/>
            <w:vMerge/>
            <w:tcBorders>
              <w:top w:val="single" w:sz="8" w:space="0" w:color="152935"/>
              <w:left w:val="nil"/>
              <w:bottom w:val="nil"/>
              <w:right w:val="nil"/>
            </w:tcBorders>
            <w:shd w:val="clear" w:color="auto" w:fill="E0E0E0"/>
          </w:tcPr>
          <w:p w:rsidR="0069639C" w:rsidRPr="006A6D91" w:rsidRDefault="0069639C" w:rsidP="007F692D">
            <w:pPr>
              <w:rPr>
                <w:rFonts w:ascii="Times New Roman" w:hAnsi="Times New Roman" w:cs="Times New Roman"/>
                <w:color w:val="010205"/>
                <w:sz w:val="20"/>
                <w:szCs w:val="18"/>
              </w:rPr>
            </w:pPr>
          </w:p>
        </w:tc>
        <w:tc>
          <w:tcPr>
            <w:tcW w:w="1741" w:type="dxa"/>
            <w:tcBorders>
              <w:top w:val="single" w:sz="8" w:space="0" w:color="AEAEAE"/>
              <w:left w:val="nil"/>
              <w:bottom w:val="single" w:sz="8" w:space="0" w:color="AEAEAE"/>
              <w:right w:val="nil"/>
            </w:tcBorders>
            <w:shd w:val="clear" w:color="auto" w:fill="E0E0E0"/>
          </w:tcPr>
          <w:p w:rsidR="0069639C" w:rsidRPr="006A6D91" w:rsidRDefault="0069639C" w:rsidP="007F692D">
            <w:pPr>
              <w:spacing w:line="320" w:lineRule="atLeast"/>
              <w:ind w:left="60" w:right="60"/>
              <w:rPr>
                <w:rFonts w:ascii="Times New Roman" w:hAnsi="Times New Roman" w:cs="Times New Roman"/>
                <w:color w:val="264A60"/>
                <w:sz w:val="20"/>
                <w:szCs w:val="18"/>
              </w:rPr>
            </w:pPr>
            <w:r w:rsidRPr="006A6D91">
              <w:rPr>
                <w:rFonts w:ascii="Times New Roman" w:hAnsi="Times New Roman" w:cs="Times New Roman"/>
                <w:color w:val="264A60"/>
                <w:sz w:val="20"/>
                <w:szCs w:val="18"/>
              </w:rPr>
              <w:t>FDI (Billion Taka)</w:t>
            </w:r>
          </w:p>
        </w:tc>
        <w:tc>
          <w:tcPr>
            <w:tcW w:w="1392" w:type="dxa"/>
            <w:tcBorders>
              <w:top w:val="single" w:sz="8" w:space="0" w:color="AEAEAE"/>
              <w:left w:val="nil"/>
              <w:bottom w:val="single" w:sz="8" w:space="0" w:color="AEAEAE"/>
              <w:right w:val="single" w:sz="8" w:space="0" w:color="E0E0E0"/>
            </w:tcBorders>
            <w:shd w:val="clear" w:color="auto" w:fill="FFFFFF"/>
          </w:tcPr>
          <w:p w:rsidR="0069639C" w:rsidRPr="006A6D91" w:rsidRDefault="0069639C" w:rsidP="007F692D">
            <w:pPr>
              <w:spacing w:line="320" w:lineRule="atLeast"/>
              <w:ind w:left="60" w:right="60"/>
              <w:jc w:val="right"/>
              <w:rPr>
                <w:rFonts w:ascii="Times New Roman" w:hAnsi="Times New Roman" w:cs="Times New Roman"/>
                <w:color w:val="010205"/>
                <w:sz w:val="20"/>
                <w:szCs w:val="18"/>
              </w:rPr>
            </w:pPr>
            <w:r w:rsidRPr="006A6D91">
              <w:rPr>
                <w:rFonts w:ascii="Times New Roman" w:hAnsi="Times New Roman" w:cs="Times New Roman"/>
                <w:color w:val="010205"/>
                <w:sz w:val="20"/>
                <w:szCs w:val="18"/>
              </w:rPr>
              <w:t>.923</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69639C" w:rsidRPr="006A6D91" w:rsidRDefault="0069639C" w:rsidP="007F692D">
            <w:pPr>
              <w:spacing w:line="320" w:lineRule="atLeast"/>
              <w:ind w:left="60" w:right="60"/>
              <w:jc w:val="right"/>
              <w:rPr>
                <w:rFonts w:ascii="Times New Roman" w:hAnsi="Times New Roman" w:cs="Times New Roman"/>
                <w:color w:val="010205"/>
                <w:sz w:val="20"/>
                <w:szCs w:val="18"/>
              </w:rPr>
            </w:pPr>
            <w:r w:rsidRPr="006A6D91">
              <w:rPr>
                <w:rFonts w:ascii="Times New Roman" w:hAnsi="Times New Roman" w:cs="Times New Roman"/>
                <w:color w:val="010205"/>
                <w:sz w:val="20"/>
                <w:szCs w:val="18"/>
              </w:rPr>
              <w:t>1.000</w:t>
            </w:r>
          </w:p>
        </w:tc>
        <w:tc>
          <w:tcPr>
            <w:tcW w:w="1394" w:type="dxa"/>
            <w:tcBorders>
              <w:top w:val="single" w:sz="8" w:space="0" w:color="AEAEAE"/>
              <w:left w:val="single" w:sz="8" w:space="0" w:color="E0E0E0"/>
              <w:bottom w:val="single" w:sz="8" w:space="0" w:color="AEAEAE"/>
              <w:right w:val="nil"/>
            </w:tcBorders>
            <w:shd w:val="clear" w:color="auto" w:fill="FFFFFF"/>
          </w:tcPr>
          <w:p w:rsidR="0069639C" w:rsidRPr="006A6D91" w:rsidRDefault="0069639C" w:rsidP="007F692D">
            <w:pPr>
              <w:spacing w:line="320" w:lineRule="atLeast"/>
              <w:ind w:left="60" w:right="60"/>
              <w:jc w:val="right"/>
              <w:rPr>
                <w:rFonts w:ascii="Times New Roman" w:hAnsi="Times New Roman" w:cs="Times New Roman"/>
                <w:color w:val="010205"/>
                <w:sz w:val="20"/>
                <w:szCs w:val="18"/>
              </w:rPr>
            </w:pPr>
            <w:r w:rsidRPr="006A6D91">
              <w:rPr>
                <w:rFonts w:ascii="Times New Roman" w:hAnsi="Times New Roman" w:cs="Times New Roman"/>
                <w:color w:val="010205"/>
                <w:sz w:val="20"/>
                <w:szCs w:val="18"/>
              </w:rPr>
              <w:t>.849</w:t>
            </w:r>
          </w:p>
        </w:tc>
      </w:tr>
      <w:tr w:rsidR="0069639C" w:rsidTr="006A6D91">
        <w:trPr>
          <w:cantSplit/>
          <w:trHeight w:val="464"/>
          <w:jc w:val="center"/>
        </w:trPr>
        <w:tc>
          <w:tcPr>
            <w:tcW w:w="1884" w:type="dxa"/>
            <w:vMerge/>
            <w:tcBorders>
              <w:top w:val="single" w:sz="8" w:space="0" w:color="152935"/>
              <w:left w:val="nil"/>
              <w:bottom w:val="nil"/>
              <w:right w:val="nil"/>
            </w:tcBorders>
            <w:shd w:val="clear" w:color="auto" w:fill="E0E0E0"/>
          </w:tcPr>
          <w:p w:rsidR="0069639C" w:rsidRPr="006A6D91" w:rsidRDefault="0069639C" w:rsidP="007F692D">
            <w:pPr>
              <w:rPr>
                <w:rFonts w:ascii="Times New Roman" w:hAnsi="Times New Roman" w:cs="Times New Roman"/>
                <w:color w:val="010205"/>
                <w:sz w:val="20"/>
                <w:szCs w:val="18"/>
              </w:rPr>
            </w:pPr>
          </w:p>
        </w:tc>
        <w:tc>
          <w:tcPr>
            <w:tcW w:w="1741" w:type="dxa"/>
            <w:tcBorders>
              <w:top w:val="single" w:sz="8" w:space="0" w:color="AEAEAE"/>
              <w:left w:val="nil"/>
              <w:bottom w:val="single" w:sz="8" w:space="0" w:color="AEAEAE"/>
              <w:right w:val="nil"/>
            </w:tcBorders>
            <w:shd w:val="clear" w:color="auto" w:fill="E0E0E0"/>
          </w:tcPr>
          <w:p w:rsidR="0069639C" w:rsidRPr="006A6D91" w:rsidRDefault="0069639C" w:rsidP="007F692D">
            <w:pPr>
              <w:spacing w:line="320" w:lineRule="atLeast"/>
              <w:ind w:left="60" w:right="60"/>
              <w:rPr>
                <w:rFonts w:ascii="Times New Roman" w:hAnsi="Times New Roman" w:cs="Times New Roman"/>
                <w:color w:val="264A60"/>
                <w:sz w:val="20"/>
                <w:szCs w:val="18"/>
              </w:rPr>
            </w:pPr>
            <w:r w:rsidRPr="006A6D91">
              <w:rPr>
                <w:rFonts w:ascii="Times New Roman" w:hAnsi="Times New Roman" w:cs="Times New Roman"/>
                <w:color w:val="264A60"/>
                <w:sz w:val="20"/>
                <w:szCs w:val="18"/>
              </w:rPr>
              <w:t>Population (Crore)</w:t>
            </w:r>
          </w:p>
        </w:tc>
        <w:tc>
          <w:tcPr>
            <w:tcW w:w="1392" w:type="dxa"/>
            <w:tcBorders>
              <w:top w:val="single" w:sz="8" w:space="0" w:color="AEAEAE"/>
              <w:left w:val="nil"/>
              <w:bottom w:val="single" w:sz="8" w:space="0" w:color="AEAEAE"/>
              <w:right w:val="single" w:sz="8" w:space="0" w:color="E0E0E0"/>
            </w:tcBorders>
            <w:shd w:val="clear" w:color="auto" w:fill="FFFFFF"/>
          </w:tcPr>
          <w:p w:rsidR="0069639C" w:rsidRPr="006A6D91" w:rsidRDefault="0069639C" w:rsidP="007F692D">
            <w:pPr>
              <w:spacing w:line="320" w:lineRule="atLeast"/>
              <w:ind w:left="60" w:right="60"/>
              <w:jc w:val="right"/>
              <w:rPr>
                <w:rFonts w:ascii="Times New Roman" w:hAnsi="Times New Roman" w:cs="Times New Roman"/>
                <w:color w:val="010205"/>
                <w:sz w:val="20"/>
                <w:szCs w:val="18"/>
              </w:rPr>
            </w:pPr>
            <w:r w:rsidRPr="006A6D91">
              <w:rPr>
                <w:rFonts w:ascii="Times New Roman" w:hAnsi="Times New Roman" w:cs="Times New Roman"/>
                <w:color w:val="010205"/>
                <w:sz w:val="20"/>
                <w:szCs w:val="18"/>
              </w:rPr>
              <w:t>.968</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69639C" w:rsidRPr="006A6D91" w:rsidRDefault="0069639C" w:rsidP="007F692D">
            <w:pPr>
              <w:spacing w:line="320" w:lineRule="atLeast"/>
              <w:ind w:left="60" w:right="60"/>
              <w:jc w:val="right"/>
              <w:rPr>
                <w:rFonts w:ascii="Times New Roman" w:hAnsi="Times New Roman" w:cs="Times New Roman"/>
                <w:color w:val="010205"/>
                <w:sz w:val="20"/>
                <w:szCs w:val="18"/>
              </w:rPr>
            </w:pPr>
            <w:r w:rsidRPr="006A6D91">
              <w:rPr>
                <w:rFonts w:ascii="Times New Roman" w:hAnsi="Times New Roman" w:cs="Times New Roman"/>
                <w:color w:val="010205"/>
                <w:sz w:val="20"/>
                <w:szCs w:val="18"/>
              </w:rPr>
              <w:t>.849</w:t>
            </w:r>
          </w:p>
        </w:tc>
        <w:tc>
          <w:tcPr>
            <w:tcW w:w="1394" w:type="dxa"/>
            <w:tcBorders>
              <w:top w:val="single" w:sz="8" w:space="0" w:color="AEAEAE"/>
              <w:left w:val="single" w:sz="8" w:space="0" w:color="E0E0E0"/>
              <w:bottom w:val="single" w:sz="8" w:space="0" w:color="AEAEAE"/>
              <w:right w:val="nil"/>
            </w:tcBorders>
            <w:shd w:val="clear" w:color="auto" w:fill="FFFFFF"/>
          </w:tcPr>
          <w:p w:rsidR="0069639C" w:rsidRPr="006A6D91" w:rsidRDefault="0069639C" w:rsidP="007F692D">
            <w:pPr>
              <w:spacing w:line="320" w:lineRule="atLeast"/>
              <w:ind w:left="60" w:right="60"/>
              <w:jc w:val="right"/>
              <w:rPr>
                <w:rFonts w:ascii="Times New Roman" w:hAnsi="Times New Roman" w:cs="Times New Roman"/>
                <w:color w:val="010205"/>
                <w:sz w:val="20"/>
                <w:szCs w:val="18"/>
              </w:rPr>
            </w:pPr>
            <w:r w:rsidRPr="006A6D91">
              <w:rPr>
                <w:rFonts w:ascii="Times New Roman" w:hAnsi="Times New Roman" w:cs="Times New Roman"/>
                <w:color w:val="010205"/>
                <w:sz w:val="20"/>
                <w:szCs w:val="18"/>
              </w:rPr>
              <w:t>1.000</w:t>
            </w:r>
          </w:p>
        </w:tc>
      </w:tr>
      <w:tr w:rsidR="0069639C" w:rsidTr="006A6D91">
        <w:trPr>
          <w:cantSplit/>
          <w:trHeight w:val="464"/>
          <w:jc w:val="center"/>
        </w:trPr>
        <w:tc>
          <w:tcPr>
            <w:tcW w:w="1884" w:type="dxa"/>
            <w:vMerge/>
            <w:tcBorders>
              <w:top w:val="single" w:sz="8" w:space="0" w:color="152935"/>
              <w:left w:val="nil"/>
              <w:bottom w:val="nil"/>
              <w:right w:val="nil"/>
            </w:tcBorders>
            <w:shd w:val="clear" w:color="auto" w:fill="E0E0E0"/>
          </w:tcPr>
          <w:p w:rsidR="0069639C" w:rsidRPr="006A6D91" w:rsidRDefault="0069639C" w:rsidP="007F692D">
            <w:pPr>
              <w:rPr>
                <w:rFonts w:ascii="Times New Roman" w:hAnsi="Times New Roman" w:cs="Times New Roman"/>
                <w:color w:val="010205"/>
                <w:sz w:val="20"/>
                <w:szCs w:val="18"/>
              </w:rPr>
            </w:pPr>
          </w:p>
        </w:tc>
        <w:tc>
          <w:tcPr>
            <w:tcW w:w="1741" w:type="dxa"/>
            <w:tcBorders>
              <w:top w:val="single" w:sz="8" w:space="0" w:color="AEAEAE"/>
              <w:left w:val="nil"/>
              <w:bottom w:val="nil"/>
              <w:right w:val="nil"/>
            </w:tcBorders>
            <w:shd w:val="clear" w:color="auto" w:fill="E0E0E0"/>
          </w:tcPr>
          <w:p w:rsidR="0069639C" w:rsidRPr="006A6D91" w:rsidRDefault="0069639C" w:rsidP="007F692D">
            <w:pPr>
              <w:spacing w:line="320" w:lineRule="atLeast"/>
              <w:ind w:left="60" w:right="60"/>
              <w:rPr>
                <w:rFonts w:ascii="Times New Roman" w:hAnsi="Times New Roman" w:cs="Times New Roman"/>
                <w:color w:val="264A60"/>
                <w:sz w:val="20"/>
                <w:szCs w:val="18"/>
              </w:rPr>
            </w:pPr>
            <w:r w:rsidRPr="006A6D91">
              <w:rPr>
                <w:rFonts w:ascii="Times New Roman" w:hAnsi="Times New Roman" w:cs="Times New Roman"/>
                <w:color w:val="264A60"/>
                <w:sz w:val="20"/>
                <w:szCs w:val="18"/>
              </w:rPr>
              <w:t>GDP (Billion Taka)</w:t>
            </w:r>
          </w:p>
        </w:tc>
        <w:tc>
          <w:tcPr>
            <w:tcW w:w="1392" w:type="dxa"/>
            <w:tcBorders>
              <w:top w:val="single" w:sz="8" w:space="0" w:color="AEAEAE"/>
              <w:left w:val="nil"/>
              <w:bottom w:val="nil"/>
              <w:right w:val="single" w:sz="8" w:space="0" w:color="E0E0E0"/>
            </w:tcBorders>
            <w:shd w:val="clear" w:color="auto" w:fill="FFFFFF"/>
          </w:tcPr>
          <w:p w:rsidR="0069639C" w:rsidRPr="006A6D91" w:rsidRDefault="0069639C" w:rsidP="007F692D">
            <w:pPr>
              <w:spacing w:line="320" w:lineRule="atLeast"/>
              <w:ind w:left="60" w:right="60"/>
              <w:jc w:val="right"/>
              <w:rPr>
                <w:rFonts w:ascii="Times New Roman" w:hAnsi="Times New Roman" w:cs="Times New Roman"/>
                <w:color w:val="010205"/>
                <w:sz w:val="20"/>
                <w:szCs w:val="18"/>
              </w:rPr>
            </w:pPr>
            <w:r w:rsidRPr="006A6D91">
              <w:rPr>
                <w:rFonts w:ascii="Times New Roman" w:hAnsi="Times New Roman" w:cs="Times New Roman"/>
                <w:color w:val="010205"/>
                <w:sz w:val="20"/>
                <w:szCs w:val="18"/>
              </w:rPr>
              <w:t>.888</w:t>
            </w:r>
          </w:p>
        </w:tc>
        <w:tc>
          <w:tcPr>
            <w:tcW w:w="1392" w:type="dxa"/>
            <w:tcBorders>
              <w:top w:val="single" w:sz="8" w:space="0" w:color="AEAEAE"/>
              <w:left w:val="single" w:sz="8" w:space="0" w:color="E0E0E0"/>
              <w:bottom w:val="nil"/>
              <w:right w:val="single" w:sz="8" w:space="0" w:color="E0E0E0"/>
            </w:tcBorders>
            <w:shd w:val="clear" w:color="auto" w:fill="FFFFFF"/>
          </w:tcPr>
          <w:p w:rsidR="0069639C" w:rsidRPr="006A6D91" w:rsidRDefault="0069639C" w:rsidP="007F692D">
            <w:pPr>
              <w:spacing w:line="320" w:lineRule="atLeast"/>
              <w:ind w:left="60" w:right="60"/>
              <w:jc w:val="right"/>
              <w:rPr>
                <w:rFonts w:ascii="Times New Roman" w:hAnsi="Times New Roman" w:cs="Times New Roman"/>
                <w:color w:val="010205"/>
                <w:sz w:val="20"/>
                <w:szCs w:val="18"/>
              </w:rPr>
            </w:pPr>
            <w:r w:rsidRPr="006A6D91">
              <w:rPr>
                <w:rFonts w:ascii="Times New Roman" w:hAnsi="Times New Roman" w:cs="Times New Roman"/>
                <w:color w:val="010205"/>
                <w:sz w:val="20"/>
                <w:szCs w:val="18"/>
              </w:rPr>
              <w:t>.933</w:t>
            </w:r>
          </w:p>
        </w:tc>
        <w:tc>
          <w:tcPr>
            <w:tcW w:w="1394" w:type="dxa"/>
            <w:tcBorders>
              <w:top w:val="single" w:sz="8" w:space="0" w:color="AEAEAE"/>
              <w:left w:val="single" w:sz="8" w:space="0" w:color="E0E0E0"/>
              <w:bottom w:val="nil"/>
              <w:right w:val="nil"/>
            </w:tcBorders>
            <w:shd w:val="clear" w:color="auto" w:fill="FFFFFF"/>
          </w:tcPr>
          <w:p w:rsidR="0069639C" w:rsidRPr="006A6D91" w:rsidRDefault="0069639C" w:rsidP="007F692D">
            <w:pPr>
              <w:spacing w:line="320" w:lineRule="atLeast"/>
              <w:ind w:left="60" w:right="60"/>
              <w:jc w:val="right"/>
              <w:rPr>
                <w:rFonts w:ascii="Times New Roman" w:hAnsi="Times New Roman" w:cs="Times New Roman"/>
                <w:color w:val="010205"/>
                <w:sz w:val="20"/>
                <w:szCs w:val="18"/>
              </w:rPr>
            </w:pPr>
            <w:r w:rsidRPr="006A6D91">
              <w:rPr>
                <w:rFonts w:ascii="Times New Roman" w:hAnsi="Times New Roman" w:cs="Times New Roman"/>
                <w:color w:val="010205"/>
                <w:sz w:val="20"/>
                <w:szCs w:val="18"/>
              </w:rPr>
              <w:t>.824</w:t>
            </w:r>
          </w:p>
        </w:tc>
      </w:tr>
    </w:tbl>
    <w:p w:rsidR="0069639C" w:rsidRDefault="0069639C" w:rsidP="00852638">
      <w:pPr>
        <w:spacing w:line="360" w:lineRule="auto"/>
        <w:jc w:val="both"/>
        <w:rPr>
          <w:rFonts w:ascii="Times New Roman" w:hAnsi="Times New Roman" w:cs="Times New Roman"/>
          <w:sz w:val="24"/>
          <w:szCs w:val="24"/>
        </w:rPr>
      </w:pPr>
    </w:p>
    <w:p w:rsidR="00390EF0" w:rsidRDefault="0069639C" w:rsidP="00EE595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we can see that the relationship among the variables </w:t>
      </w:r>
      <w:r w:rsidR="00A318FD">
        <w:rPr>
          <w:rFonts w:ascii="Times New Roman" w:hAnsi="Times New Roman" w:cs="Times New Roman"/>
          <w:sz w:val="24"/>
          <w:szCs w:val="24"/>
        </w:rPr>
        <w:t>is</w:t>
      </w:r>
      <w:r>
        <w:rPr>
          <w:rFonts w:ascii="Times New Roman" w:hAnsi="Times New Roman" w:cs="Times New Roman"/>
          <w:sz w:val="24"/>
          <w:szCs w:val="24"/>
        </w:rPr>
        <w:t xml:space="preserve"> strong. All the independent variables have a correlation coefficient of more than .85 which means that they have a highly positive correlation with the dependent variable </w:t>
      </w:r>
      <w:r w:rsidR="00A318FD">
        <w:rPr>
          <w:rFonts w:ascii="Times New Roman" w:hAnsi="Times New Roman" w:cs="Times New Roman"/>
          <w:sz w:val="24"/>
          <w:szCs w:val="24"/>
        </w:rPr>
        <w:t>which</w:t>
      </w:r>
      <w:r>
        <w:rPr>
          <w:rFonts w:ascii="Times New Roman" w:hAnsi="Times New Roman" w:cs="Times New Roman"/>
          <w:sz w:val="24"/>
          <w:szCs w:val="24"/>
        </w:rPr>
        <w:t xml:space="preserve"> is the demand of gas. </w:t>
      </w:r>
      <w:r w:rsidR="00A318FD">
        <w:rPr>
          <w:rFonts w:ascii="Times New Roman" w:hAnsi="Times New Roman" w:cs="Times New Roman"/>
          <w:sz w:val="24"/>
          <w:szCs w:val="24"/>
        </w:rPr>
        <w:t xml:space="preserve">Moreover, each of the independent variables </w:t>
      </w:r>
      <w:r w:rsidR="00E459DD">
        <w:rPr>
          <w:rFonts w:ascii="Times New Roman" w:hAnsi="Times New Roman" w:cs="Times New Roman"/>
          <w:sz w:val="24"/>
          <w:szCs w:val="24"/>
        </w:rPr>
        <w:t>has</w:t>
      </w:r>
      <w:r w:rsidR="00A318FD">
        <w:rPr>
          <w:rFonts w:ascii="Times New Roman" w:hAnsi="Times New Roman" w:cs="Times New Roman"/>
          <w:sz w:val="24"/>
          <w:szCs w:val="24"/>
        </w:rPr>
        <w:t xml:space="preserve"> a highly positive correlation with themselves as well.</w:t>
      </w:r>
      <w:r w:rsidR="00E459DD">
        <w:rPr>
          <w:rFonts w:ascii="Times New Roman" w:hAnsi="Times New Roman" w:cs="Times New Roman"/>
          <w:sz w:val="24"/>
          <w:szCs w:val="24"/>
        </w:rPr>
        <w:t xml:space="preserve"> From these values, we can conclude that the factors that we have set (GDP, FDI, </w:t>
      </w:r>
      <w:r w:rsidR="00CB4A73">
        <w:rPr>
          <w:rFonts w:ascii="Times New Roman" w:hAnsi="Times New Roman" w:cs="Times New Roman"/>
          <w:sz w:val="24"/>
          <w:szCs w:val="24"/>
        </w:rPr>
        <w:t>and Population</w:t>
      </w:r>
      <w:r w:rsidR="00E459DD">
        <w:rPr>
          <w:rFonts w:ascii="Times New Roman" w:hAnsi="Times New Roman" w:cs="Times New Roman"/>
          <w:sz w:val="24"/>
          <w:szCs w:val="24"/>
        </w:rPr>
        <w:t xml:space="preserve">) for determining the demand of gas are highly material. </w:t>
      </w:r>
    </w:p>
    <w:p w:rsidR="00390EF0" w:rsidRDefault="00957D08" w:rsidP="00390EF0">
      <w:pPr>
        <w:pStyle w:val="Heading2"/>
        <w:rPr>
          <w:rFonts w:ascii="Times New Roman" w:hAnsi="Times New Roman" w:cs="Times New Roman"/>
          <w:b/>
          <w:color w:val="auto"/>
          <w:sz w:val="24"/>
        </w:rPr>
      </w:pPr>
      <w:bookmarkStart w:id="45" w:name="_Toc135734501"/>
      <w:r>
        <w:rPr>
          <w:rFonts w:ascii="Times New Roman" w:hAnsi="Times New Roman" w:cs="Times New Roman"/>
          <w:b/>
          <w:color w:val="auto"/>
          <w:sz w:val="24"/>
        </w:rPr>
        <w:lastRenderedPageBreak/>
        <w:t xml:space="preserve">5.4 </w:t>
      </w:r>
      <w:r w:rsidR="006A6D91">
        <w:rPr>
          <w:rFonts w:ascii="Times New Roman" w:hAnsi="Times New Roman" w:cs="Times New Roman"/>
          <w:b/>
          <w:color w:val="auto"/>
          <w:sz w:val="24"/>
        </w:rPr>
        <w:t>Supporting Charts</w:t>
      </w:r>
      <w:bookmarkEnd w:id="45"/>
    </w:p>
    <w:p w:rsidR="009C7383" w:rsidRDefault="009C7383" w:rsidP="009C7383">
      <w:pPr>
        <w:jc w:val="center"/>
        <w:rPr>
          <w:rFonts w:ascii="Times New Roman" w:hAnsi="Times New Roman" w:cs="Times New Roman"/>
          <w:b/>
        </w:rPr>
      </w:pPr>
    </w:p>
    <w:p w:rsidR="00390EF0" w:rsidRDefault="009C7383" w:rsidP="009C7383">
      <w:pPr>
        <w:jc w:val="center"/>
      </w:pPr>
      <w:r>
        <w:rPr>
          <w:rFonts w:ascii="Times New Roman" w:hAnsi="Times New Roman" w:cs="Times New Roman"/>
          <w:b/>
        </w:rPr>
        <w:t>Table 4</w:t>
      </w:r>
    </w:p>
    <w:p w:rsidR="009C7383" w:rsidRPr="009C7383" w:rsidRDefault="009C7383" w:rsidP="00390EF0">
      <w:pPr>
        <w:spacing w:line="360" w:lineRule="auto"/>
        <w:jc w:val="both"/>
        <w:rPr>
          <w:rFonts w:ascii="Times New Roman" w:hAnsi="Times New Roman" w:cs="Times New Roman"/>
          <w:sz w:val="10"/>
        </w:rPr>
      </w:pPr>
    </w:p>
    <w:p w:rsidR="00390EF0" w:rsidRDefault="009C7383" w:rsidP="00390EF0">
      <w:pPr>
        <w:spacing w:line="360" w:lineRule="auto"/>
        <w:jc w:val="both"/>
        <w:rPr>
          <w:rFonts w:ascii="Times New Roman" w:hAnsi="Times New Roman" w:cs="Times New Roman"/>
          <w:sz w:val="24"/>
        </w:rPr>
      </w:pPr>
      <w:r>
        <w:rPr>
          <w:rFonts w:ascii="Times New Roman" w:hAnsi="Times New Roman" w:cs="Times New Roman"/>
          <w:noProof/>
          <w:sz w:val="24"/>
          <w:szCs w:val="24"/>
        </w:rPr>
        <w:drawing>
          <wp:anchor distT="0" distB="0" distL="114300" distR="114300" simplePos="0" relativeHeight="251668480" behindDoc="1" locked="0" layoutInCell="1" allowOverlap="1">
            <wp:simplePos x="0" y="0"/>
            <wp:positionH relativeFrom="margin">
              <wp:align>left</wp:align>
            </wp:positionH>
            <wp:positionV relativeFrom="page">
              <wp:posOffset>1714500</wp:posOffset>
            </wp:positionV>
            <wp:extent cx="6149975" cy="3495675"/>
            <wp:effectExtent l="0" t="0" r="3175" b="952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49975" cy="3495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0EF0">
        <w:rPr>
          <w:rFonts w:ascii="Times New Roman" w:hAnsi="Times New Roman" w:cs="Times New Roman"/>
          <w:sz w:val="24"/>
        </w:rPr>
        <w:t xml:space="preserve">From the histogram that we have prepared by making the frequency </w:t>
      </w:r>
      <w:r w:rsidR="008C43C8">
        <w:rPr>
          <w:rFonts w:ascii="Times New Roman" w:hAnsi="Times New Roman" w:cs="Times New Roman"/>
          <w:sz w:val="24"/>
        </w:rPr>
        <w:t xml:space="preserve">the </w:t>
      </w:r>
      <w:r w:rsidR="00390EF0">
        <w:rPr>
          <w:rFonts w:ascii="Times New Roman" w:hAnsi="Times New Roman" w:cs="Times New Roman"/>
          <w:sz w:val="24"/>
        </w:rPr>
        <w:t>y-axis and the regression</w:t>
      </w:r>
      <w:r>
        <w:rPr>
          <w:rFonts w:ascii="Times New Roman" w:hAnsi="Times New Roman" w:cs="Times New Roman"/>
          <w:sz w:val="24"/>
        </w:rPr>
        <w:t xml:space="preserve"> </w:t>
      </w:r>
      <w:r w:rsidR="00390EF0">
        <w:rPr>
          <w:rFonts w:ascii="Times New Roman" w:hAnsi="Times New Roman" w:cs="Times New Roman"/>
          <w:sz w:val="24"/>
        </w:rPr>
        <w:t>standardized residual the x-axis. We can see that due to the sample size being more than 30, the histogram shows a proper curve</w:t>
      </w:r>
      <w:r w:rsidR="00E82E4F">
        <w:rPr>
          <w:rFonts w:ascii="Times New Roman" w:hAnsi="Times New Roman" w:cs="Times New Roman"/>
          <w:sz w:val="24"/>
        </w:rPr>
        <w:t>,</w:t>
      </w:r>
      <w:r w:rsidR="00390EF0">
        <w:rPr>
          <w:rFonts w:ascii="Times New Roman" w:hAnsi="Times New Roman" w:cs="Times New Roman"/>
          <w:sz w:val="24"/>
        </w:rPr>
        <w:t xml:space="preserve"> and the mean and standard deviation </w:t>
      </w:r>
      <w:r w:rsidR="00E82E4F">
        <w:rPr>
          <w:rFonts w:ascii="Times New Roman" w:hAnsi="Times New Roman" w:cs="Times New Roman"/>
          <w:sz w:val="24"/>
        </w:rPr>
        <w:t>provide</w:t>
      </w:r>
      <w:r w:rsidR="00390EF0">
        <w:rPr>
          <w:rFonts w:ascii="Times New Roman" w:hAnsi="Times New Roman" w:cs="Times New Roman"/>
          <w:sz w:val="24"/>
        </w:rPr>
        <w:t xml:space="preserve"> data that is divided into an equal proportion. </w:t>
      </w:r>
      <w:r w:rsidR="00E82E4F">
        <w:rPr>
          <w:rFonts w:ascii="Times New Roman" w:hAnsi="Times New Roman" w:cs="Times New Roman"/>
          <w:sz w:val="24"/>
        </w:rPr>
        <w:t xml:space="preserve">In fine, the histogram supports </w:t>
      </w:r>
      <w:r w:rsidR="008C43C8">
        <w:rPr>
          <w:rFonts w:ascii="Times New Roman" w:hAnsi="Times New Roman" w:cs="Times New Roman"/>
          <w:sz w:val="24"/>
        </w:rPr>
        <w:t>evidence</w:t>
      </w:r>
      <w:r w:rsidR="00E82E4F">
        <w:rPr>
          <w:rFonts w:ascii="Times New Roman" w:hAnsi="Times New Roman" w:cs="Times New Roman"/>
          <w:sz w:val="24"/>
        </w:rPr>
        <w:t xml:space="preserve"> that the data that has been used to form </w:t>
      </w:r>
      <w:r w:rsidR="008C43C8">
        <w:rPr>
          <w:rFonts w:ascii="Times New Roman" w:hAnsi="Times New Roman" w:cs="Times New Roman"/>
          <w:sz w:val="24"/>
        </w:rPr>
        <w:t>the</w:t>
      </w:r>
      <w:r w:rsidR="00E82E4F">
        <w:rPr>
          <w:rFonts w:ascii="Times New Roman" w:hAnsi="Times New Roman" w:cs="Times New Roman"/>
          <w:sz w:val="24"/>
        </w:rPr>
        <w:t xml:space="preserve"> regression model is accurate. </w:t>
      </w:r>
    </w:p>
    <w:p w:rsidR="006A6D91" w:rsidRDefault="006A6D91" w:rsidP="00390EF0">
      <w:pPr>
        <w:spacing w:line="360" w:lineRule="auto"/>
        <w:jc w:val="both"/>
        <w:rPr>
          <w:rFonts w:ascii="Times New Roman" w:hAnsi="Times New Roman" w:cs="Times New Roman"/>
          <w:sz w:val="24"/>
        </w:rPr>
      </w:pPr>
    </w:p>
    <w:p w:rsidR="006A6D91" w:rsidRDefault="006A6D91" w:rsidP="00390EF0">
      <w:pPr>
        <w:spacing w:line="360" w:lineRule="auto"/>
        <w:jc w:val="both"/>
        <w:rPr>
          <w:rFonts w:ascii="Times New Roman" w:hAnsi="Times New Roman" w:cs="Times New Roman"/>
          <w:sz w:val="24"/>
        </w:rPr>
      </w:pPr>
    </w:p>
    <w:p w:rsidR="006A6D91" w:rsidRDefault="006A6D91" w:rsidP="00390EF0">
      <w:pPr>
        <w:spacing w:line="360" w:lineRule="auto"/>
        <w:jc w:val="both"/>
        <w:rPr>
          <w:rFonts w:ascii="Times New Roman" w:hAnsi="Times New Roman" w:cs="Times New Roman"/>
          <w:sz w:val="24"/>
        </w:rPr>
      </w:pPr>
    </w:p>
    <w:p w:rsidR="006A6D91" w:rsidRDefault="006A6D91" w:rsidP="00390EF0">
      <w:pPr>
        <w:spacing w:line="360" w:lineRule="auto"/>
        <w:jc w:val="both"/>
        <w:rPr>
          <w:rFonts w:ascii="Times New Roman" w:hAnsi="Times New Roman" w:cs="Times New Roman"/>
          <w:sz w:val="24"/>
        </w:rPr>
      </w:pPr>
    </w:p>
    <w:p w:rsidR="006A6D91" w:rsidRPr="006F0FA4" w:rsidRDefault="006F0FA4" w:rsidP="006F0FA4">
      <w:pPr>
        <w:spacing w:line="360" w:lineRule="auto"/>
        <w:jc w:val="center"/>
        <w:rPr>
          <w:rFonts w:ascii="Times New Roman" w:hAnsi="Times New Roman" w:cs="Times New Roman"/>
          <w:b/>
          <w:sz w:val="24"/>
        </w:rPr>
      </w:pPr>
      <w:r>
        <w:rPr>
          <w:rFonts w:ascii="Times New Roman" w:hAnsi="Times New Roman" w:cs="Times New Roman"/>
          <w:noProof/>
          <w:sz w:val="24"/>
          <w:szCs w:val="24"/>
        </w:rPr>
        <w:lastRenderedPageBreak/>
        <w:drawing>
          <wp:anchor distT="0" distB="0" distL="114300" distR="114300" simplePos="0" relativeHeight="251672576" behindDoc="0" locked="0" layoutInCell="1" allowOverlap="1">
            <wp:simplePos x="0" y="0"/>
            <wp:positionH relativeFrom="margin">
              <wp:align>center</wp:align>
            </wp:positionH>
            <wp:positionV relativeFrom="paragraph">
              <wp:posOffset>476250</wp:posOffset>
            </wp:positionV>
            <wp:extent cx="5727700" cy="3378200"/>
            <wp:effectExtent l="0" t="0" r="635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7700" cy="3378200"/>
                    </a:xfrm>
                    <a:prstGeom prst="rect">
                      <a:avLst/>
                    </a:prstGeom>
                    <a:noFill/>
                    <a:ln>
                      <a:noFill/>
                    </a:ln>
                  </pic:spPr>
                </pic:pic>
              </a:graphicData>
            </a:graphic>
          </wp:anchor>
        </w:drawing>
      </w:r>
      <w:r>
        <w:rPr>
          <w:rFonts w:ascii="Times New Roman" w:hAnsi="Times New Roman" w:cs="Times New Roman"/>
          <w:b/>
        </w:rPr>
        <w:t>Table 5</w:t>
      </w:r>
    </w:p>
    <w:p w:rsidR="006A6D91" w:rsidRDefault="006A6D91" w:rsidP="00390EF0">
      <w:pPr>
        <w:spacing w:line="360" w:lineRule="auto"/>
        <w:jc w:val="both"/>
        <w:rPr>
          <w:rFonts w:ascii="Times New Roman" w:hAnsi="Times New Roman" w:cs="Times New Roman"/>
          <w:sz w:val="24"/>
        </w:rPr>
      </w:pPr>
    </w:p>
    <w:p w:rsidR="006A6D91" w:rsidRDefault="006F0FA4" w:rsidP="006F0FA4">
      <w:pPr>
        <w:spacing w:line="360" w:lineRule="auto"/>
        <w:jc w:val="center"/>
        <w:rPr>
          <w:rFonts w:ascii="Times New Roman" w:hAnsi="Times New Roman" w:cs="Times New Roman"/>
          <w:sz w:val="24"/>
        </w:rPr>
      </w:pPr>
      <w:r>
        <w:rPr>
          <w:rFonts w:ascii="Times New Roman" w:hAnsi="Times New Roman" w:cs="Times New Roman"/>
          <w:noProof/>
          <w:sz w:val="24"/>
          <w:szCs w:val="24"/>
        </w:rPr>
        <w:drawing>
          <wp:anchor distT="0" distB="0" distL="114300" distR="114300" simplePos="0" relativeHeight="251671552" behindDoc="0" locked="0" layoutInCell="1" allowOverlap="1">
            <wp:simplePos x="0" y="0"/>
            <wp:positionH relativeFrom="margin">
              <wp:align>left</wp:align>
            </wp:positionH>
            <wp:positionV relativeFrom="paragraph">
              <wp:posOffset>372110</wp:posOffset>
            </wp:positionV>
            <wp:extent cx="5727700" cy="3482975"/>
            <wp:effectExtent l="0" t="0" r="6350" b="317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7700" cy="3482975"/>
                    </a:xfrm>
                    <a:prstGeom prst="rect">
                      <a:avLst/>
                    </a:prstGeom>
                    <a:noFill/>
                    <a:ln>
                      <a:noFill/>
                    </a:ln>
                  </pic:spPr>
                </pic:pic>
              </a:graphicData>
            </a:graphic>
            <wp14:sizeRelV relativeFrom="margin">
              <wp14:pctHeight>0</wp14:pctHeight>
            </wp14:sizeRelV>
          </wp:anchor>
        </w:drawing>
      </w:r>
      <w:r>
        <w:rPr>
          <w:rFonts w:ascii="Times New Roman" w:hAnsi="Times New Roman" w:cs="Times New Roman"/>
          <w:b/>
        </w:rPr>
        <w:t>Table 6</w:t>
      </w:r>
    </w:p>
    <w:p w:rsidR="006A6D91" w:rsidRPr="006F0FA4" w:rsidRDefault="006F0FA4" w:rsidP="006F0FA4">
      <w:pPr>
        <w:spacing w:line="360" w:lineRule="auto"/>
        <w:jc w:val="center"/>
        <w:rPr>
          <w:rFonts w:ascii="Times New Roman" w:hAnsi="Times New Roman" w:cs="Times New Roman"/>
          <w:b/>
        </w:rPr>
      </w:pPr>
      <w:r>
        <w:rPr>
          <w:rFonts w:ascii="Times New Roman" w:hAnsi="Times New Roman" w:cs="Times New Roman"/>
          <w:b/>
        </w:rPr>
        <w:lastRenderedPageBreak/>
        <w:t>Table 7</w:t>
      </w:r>
    </w:p>
    <w:p w:rsidR="006A6D91" w:rsidRDefault="002741C4" w:rsidP="00390EF0">
      <w:pPr>
        <w:spacing w:line="360" w:lineRule="auto"/>
        <w:jc w:val="both"/>
        <w:rPr>
          <w:rFonts w:ascii="Times New Roman" w:hAnsi="Times New Roman" w:cs="Times New Roman"/>
          <w:sz w:val="24"/>
        </w:rPr>
      </w:pPr>
      <w:r>
        <w:rPr>
          <w:rFonts w:ascii="Times New Roman" w:hAnsi="Times New Roman" w:cs="Times New Roman"/>
          <w:noProof/>
          <w:sz w:val="24"/>
          <w:szCs w:val="24"/>
        </w:rPr>
        <w:drawing>
          <wp:inline distT="0" distB="0" distL="0" distR="0">
            <wp:extent cx="5727700" cy="337820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7700" cy="3378200"/>
                    </a:xfrm>
                    <a:prstGeom prst="rect">
                      <a:avLst/>
                    </a:prstGeom>
                    <a:noFill/>
                    <a:ln>
                      <a:noFill/>
                    </a:ln>
                  </pic:spPr>
                </pic:pic>
              </a:graphicData>
            </a:graphic>
          </wp:inline>
        </w:drawing>
      </w:r>
    </w:p>
    <w:p w:rsidR="006A6D91" w:rsidRPr="006F0FA4" w:rsidRDefault="006F0FA4" w:rsidP="006F0FA4">
      <w:pPr>
        <w:spacing w:line="360" w:lineRule="auto"/>
        <w:jc w:val="center"/>
        <w:rPr>
          <w:rFonts w:ascii="Times New Roman" w:hAnsi="Times New Roman" w:cs="Times New Roman"/>
          <w:b/>
        </w:rPr>
      </w:pPr>
      <w:r>
        <w:rPr>
          <w:rFonts w:ascii="Times New Roman" w:hAnsi="Times New Roman" w:cs="Times New Roman"/>
          <w:noProof/>
          <w:sz w:val="24"/>
          <w:szCs w:val="24"/>
        </w:rPr>
        <w:drawing>
          <wp:anchor distT="0" distB="0" distL="114300" distR="114300" simplePos="0" relativeHeight="251673600" behindDoc="0" locked="0" layoutInCell="1" allowOverlap="1">
            <wp:simplePos x="0" y="0"/>
            <wp:positionH relativeFrom="margin">
              <wp:align>left</wp:align>
            </wp:positionH>
            <wp:positionV relativeFrom="paragraph">
              <wp:posOffset>462280</wp:posOffset>
            </wp:positionV>
            <wp:extent cx="5727700" cy="3378200"/>
            <wp:effectExtent l="0" t="0" r="635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7700" cy="3378200"/>
                    </a:xfrm>
                    <a:prstGeom prst="rect">
                      <a:avLst/>
                    </a:prstGeom>
                    <a:noFill/>
                    <a:ln>
                      <a:noFill/>
                    </a:ln>
                  </pic:spPr>
                </pic:pic>
              </a:graphicData>
            </a:graphic>
          </wp:anchor>
        </w:drawing>
      </w:r>
      <w:r>
        <w:rPr>
          <w:rFonts w:ascii="Times New Roman" w:hAnsi="Times New Roman" w:cs="Times New Roman"/>
          <w:b/>
        </w:rPr>
        <w:t>Table 8</w:t>
      </w:r>
    </w:p>
    <w:p w:rsidR="00C7639A" w:rsidRPr="00466337" w:rsidRDefault="008C3561" w:rsidP="00D67B05">
      <w:pPr>
        <w:spacing w:line="360" w:lineRule="auto"/>
        <w:jc w:val="both"/>
        <w:rPr>
          <w:rFonts w:ascii="Times New Roman" w:hAnsi="Times New Roman" w:cs="Times New Roman"/>
          <w:sz w:val="24"/>
        </w:rPr>
      </w:pPr>
      <w:r>
        <w:rPr>
          <w:rFonts w:ascii="Times New Roman" w:hAnsi="Times New Roman" w:cs="Times New Roman"/>
          <w:sz w:val="24"/>
        </w:rPr>
        <w:lastRenderedPageBreak/>
        <w:br/>
      </w:r>
    </w:p>
    <w:p w:rsidR="00C7639A" w:rsidRDefault="002741C4" w:rsidP="00D67B05">
      <w:pPr>
        <w:spacing w:line="360" w:lineRule="auto"/>
        <w:jc w:val="both"/>
        <w:rPr>
          <w:rFonts w:ascii="Times New Roman" w:hAnsi="Times New Roman" w:cs="Times New Roman"/>
          <w:sz w:val="24"/>
        </w:rPr>
      </w:pPr>
      <w:r>
        <w:rPr>
          <w:rFonts w:ascii="Times New Roman" w:hAnsi="Times New Roman" w:cs="Times New Roman"/>
          <w:sz w:val="24"/>
        </w:rPr>
        <w:t xml:space="preserve">From </w:t>
      </w:r>
      <w:r w:rsidR="0034568A">
        <w:rPr>
          <w:rFonts w:ascii="Times New Roman" w:hAnsi="Times New Roman" w:cs="Times New Roman"/>
          <w:sz w:val="24"/>
        </w:rPr>
        <w:t xml:space="preserve">the scatter charts plotting our data above we get to know the relationship between the demand of gas and the independent variables GDP, FDI, and the Population of Bangladesh. </w:t>
      </w:r>
    </w:p>
    <w:p w:rsidR="00BD2D6A" w:rsidRPr="00485868" w:rsidRDefault="00BD2D6A" w:rsidP="00D67B05">
      <w:pPr>
        <w:spacing w:line="360" w:lineRule="auto"/>
        <w:jc w:val="both"/>
        <w:rPr>
          <w:rFonts w:ascii="Times New Roman" w:hAnsi="Times New Roman" w:cs="Times New Roman"/>
          <w:sz w:val="8"/>
        </w:rPr>
      </w:pPr>
    </w:p>
    <w:p w:rsidR="00BD2D6A" w:rsidRDefault="00BD2D6A" w:rsidP="00BD2D6A">
      <w:pPr>
        <w:pStyle w:val="Heading2"/>
        <w:rPr>
          <w:rFonts w:ascii="Times New Roman" w:hAnsi="Times New Roman" w:cs="Times New Roman"/>
          <w:b/>
          <w:color w:val="auto"/>
          <w:sz w:val="24"/>
        </w:rPr>
      </w:pPr>
      <w:bookmarkStart w:id="46" w:name="_Toc135734502"/>
      <w:r w:rsidRPr="00BD2D6A">
        <w:rPr>
          <w:rFonts w:ascii="Times New Roman" w:hAnsi="Times New Roman" w:cs="Times New Roman"/>
          <w:b/>
          <w:color w:val="auto"/>
          <w:sz w:val="24"/>
        </w:rPr>
        <w:t>5.5 SWOT Analysis of Linde Bangladesh Limited</w:t>
      </w:r>
      <w:bookmarkEnd w:id="46"/>
    </w:p>
    <w:p w:rsidR="00FF5CD9" w:rsidRDefault="00FF5CD9" w:rsidP="00FF5CD9"/>
    <w:p w:rsidR="00FF5CD9" w:rsidRDefault="00934F1B" w:rsidP="00A54DE6">
      <w:pPr>
        <w:spacing w:line="360" w:lineRule="auto"/>
        <w:jc w:val="both"/>
        <w:rPr>
          <w:rFonts w:ascii="Times New Roman" w:hAnsi="Times New Roman" w:cs="Times New Roman"/>
          <w:sz w:val="24"/>
        </w:rPr>
      </w:pPr>
      <w:r>
        <w:rPr>
          <w:rFonts w:ascii="Times New Roman" w:hAnsi="Times New Roman" w:cs="Times New Roman"/>
          <w:sz w:val="24"/>
        </w:rPr>
        <w:t xml:space="preserve">With the help of a SWOT analysis of Linde Bangladesh Limited, we will get to know about the strategies and methods that help them hold a superior position in the market and to tackle the challenges that are common to the industrial gases sector. </w:t>
      </w:r>
    </w:p>
    <w:p w:rsidR="002506EA" w:rsidRPr="00485868" w:rsidRDefault="002506EA" w:rsidP="00A54DE6">
      <w:pPr>
        <w:spacing w:line="360" w:lineRule="auto"/>
        <w:jc w:val="both"/>
        <w:rPr>
          <w:rFonts w:ascii="Times New Roman" w:hAnsi="Times New Roman" w:cs="Times New Roman"/>
          <w:sz w:val="8"/>
        </w:rPr>
      </w:pPr>
    </w:p>
    <w:p w:rsidR="006314BC" w:rsidRPr="00486C66" w:rsidRDefault="006314BC" w:rsidP="006314BC">
      <w:pPr>
        <w:pStyle w:val="Heading3"/>
        <w:rPr>
          <w:rFonts w:ascii="Times New Roman" w:hAnsi="Times New Roman" w:cs="Times New Roman"/>
          <w:b/>
          <w:color w:val="auto"/>
        </w:rPr>
      </w:pPr>
      <w:bookmarkStart w:id="47" w:name="_Toc135734503"/>
      <w:r w:rsidRPr="00486C66">
        <w:rPr>
          <w:rFonts w:ascii="Times New Roman" w:hAnsi="Times New Roman" w:cs="Times New Roman"/>
          <w:b/>
          <w:color w:val="auto"/>
        </w:rPr>
        <w:t>Strength</w:t>
      </w:r>
      <w:r w:rsidR="002506EA">
        <w:rPr>
          <w:rFonts w:ascii="Times New Roman" w:hAnsi="Times New Roman" w:cs="Times New Roman"/>
          <w:b/>
          <w:color w:val="auto"/>
        </w:rPr>
        <w:t>s</w:t>
      </w:r>
      <w:bookmarkEnd w:id="47"/>
    </w:p>
    <w:p w:rsidR="006314BC" w:rsidRDefault="006314BC" w:rsidP="006314BC"/>
    <w:p w:rsidR="006314BC" w:rsidRPr="006314BC" w:rsidRDefault="006314BC" w:rsidP="006314BC">
      <w:pPr>
        <w:pStyle w:val="ListParagraph"/>
        <w:numPr>
          <w:ilvl w:val="0"/>
          <w:numId w:val="13"/>
        </w:numPr>
        <w:spacing w:line="360" w:lineRule="auto"/>
        <w:jc w:val="both"/>
      </w:pPr>
      <w:r>
        <w:rPr>
          <w:rFonts w:ascii="Times New Roman" w:hAnsi="Times New Roman" w:cs="Times New Roman"/>
          <w:sz w:val="24"/>
        </w:rPr>
        <w:t xml:space="preserve">They have a strong brand image and a good reputation in the market that has been built over years of </w:t>
      </w:r>
      <w:r w:rsidR="00486C66">
        <w:rPr>
          <w:rFonts w:ascii="Times New Roman" w:hAnsi="Times New Roman" w:cs="Times New Roman"/>
          <w:sz w:val="24"/>
        </w:rPr>
        <w:t>hard work</w:t>
      </w:r>
      <w:r>
        <w:rPr>
          <w:rFonts w:ascii="Times New Roman" w:hAnsi="Times New Roman" w:cs="Times New Roman"/>
          <w:sz w:val="24"/>
        </w:rPr>
        <w:t xml:space="preserve"> and resilience.</w:t>
      </w:r>
    </w:p>
    <w:p w:rsidR="004341C3" w:rsidRPr="004341C3" w:rsidRDefault="006314BC" w:rsidP="004341C3">
      <w:pPr>
        <w:pStyle w:val="ListParagraph"/>
        <w:numPr>
          <w:ilvl w:val="0"/>
          <w:numId w:val="13"/>
        </w:numPr>
        <w:spacing w:line="360" w:lineRule="auto"/>
        <w:jc w:val="both"/>
      </w:pPr>
      <w:r>
        <w:rPr>
          <w:rFonts w:ascii="Times New Roman" w:hAnsi="Times New Roman" w:cs="Times New Roman"/>
          <w:sz w:val="24"/>
        </w:rPr>
        <w:t>The business portfolio of Linde Bangladesh Limited is diverse and no other companies in this industry provide such a variety of products and services to their customers. Moreover</w:t>
      </w:r>
      <w:r w:rsidR="00486C66">
        <w:rPr>
          <w:rFonts w:ascii="Times New Roman" w:hAnsi="Times New Roman" w:cs="Times New Roman"/>
          <w:sz w:val="24"/>
        </w:rPr>
        <w:t>,</w:t>
      </w:r>
      <w:r>
        <w:rPr>
          <w:rFonts w:ascii="Times New Roman" w:hAnsi="Times New Roman" w:cs="Times New Roman"/>
          <w:sz w:val="24"/>
        </w:rPr>
        <w:t xml:space="preserve"> they have an extensive use of advanced technology as mentioned previously that its competitors cannot provide.  </w:t>
      </w:r>
    </w:p>
    <w:p w:rsidR="004341C3" w:rsidRPr="0061714C" w:rsidRDefault="004341C3" w:rsidP="004341C3">
      <w:pPr>
        <w:pStyle w:val="ListParagraph"/>
        <w:numPr>
          <w:ilvl w:val="0"/>
          <w:numId w:val="13"/>
        </w:numPr>
        <w:spacing w:line="360" w:lineRule="auto"/>
        <w:jc w:val="both"/>
      </w:pPr>
      <w:r>
        <w:rPr>
          <w:rFonts w:ascii="Times New Roman" w:hAnsi="Times New Roman" w:cs="Times New Roman"/>
          <w:sz w:val="24"/>
        </w:rPr>
        <w:t>They are very strong financially. As we know, during the COVID-19 pandemic, the demand of medical oxygen surpassed estimates and Linde Bangladesh stepped up to provide it to hospitals, homes</w:t>
      </w:r>
      <w:r w:rsidR="00486C66">
        <w:rPr>
          <w:rFonts w:ascii="Times New Roman" w:hAnsi="Times New Roman" w:cs="Times New Roman"/>
          <w:sz w:val="24"/>
        </w:rPr>
        <w:t>,</w:t>
      </w:r>
      <w:r>
        <w:rPr>
          <w:rFonts w:ascii="Times New Roman" w:hAnsi="Times New Roman" w:cs="Times New Roman"/>
          <w:sz w:val="24"/>
        </w:rPr>
        <w:t xml:space="preserve"> and other institutions. During that period the financial performance of Linde Bangladesh reached astronomical proportions. So having a sound financial performance, the capacity to maintain and develop </w:t>
      </w:r>
      <w:r w:rsidR="00486C66">
        <w:rPr>
          <w:rFonts w:ascii="Times New Roman" w:hAnsi="Times New Roman" w:cs="Times New Roman"/>
          <w:sz w:val="24"/>
        </w:rPr>
        <w:t>is</w:t>
      </w:r>
      <w:r>
        <w:rPr>
          <w:rFonts w:ascii="Times New Roman" w:hAnsi="Times New Roman" w:cs="Times New Roman"/>
          <w:sz w:val="24"/>
        </w:rPr>
        <w:t xml:space="preserve"> endless. </w:t>
      </w:r>
    </w:p>
    <w:p w:rsidR="0061714C" w:rsidRPr="00DF51C8" w:rsidRDefault="0061714C" w:rsidP="004341C3">
      <w:pPr>
        <w:pStyle w:val="ListParagraph"/>
        <w:numPr>
          <w:ilvl w:val="0"/>
          <w:numId w:val="13"/>
        </w:numPr>
        <w:spacing w:line="360" w:lineRule="auto"/>
        <w:jc w:val="both"/>
      </w:pPr>
      <w:r>
        <w:rPr>
          <w:rFonts w:ascii="Times New Roman" w:hAnsi="Times New Roman" w:cs="Times New Roman"/>
          <w:sz w:val="24"/>
        </w:rPr>
        <w:t xml:space="preserve">As we know that they have a large distribution network and have opened many warehouses they </w:t>
      </w:r>
      <w:r w:rsidR="00486C66">
        <w:rPr>
          <w:rFonts w:ascii="Times New Roman" w:hAnsi="Times New Roman" w:cs="Times New Roman"/>
          <w:sz w:val="24"/>
        </w:rPr>
        <w:t>can</w:t>
      </w:r>
      <w:r>
        <w:rPr>
          <w:rFonts w:ascii="Times New Roman" w:hAnsi="Times New Roman" w:cs="Times New Roman"/>
          <w:sz w:val="24"/>
        </w:rPr>
        <w:t xml:space="preserve"> meet the deadlines. </w:t>
      </w:r>
      <w:r w:rsidR="00A2672B">
        <w:rPr>
          <w:rFonts w:ascii="Times New Roman" w:hAnsi="Times New Roman" w:cs="Times New Roman"/>
          <w:sz w:val="24"/>
        </w:rPr>
        <w:t xml:space="preserve">Moreover, the </w:t>
      </w:r>
      <w:proofErr w:type="spellStart"/>
      <w:r w:rsidR="00A2672B">
        <w:rPr>
          <w:rFonts w:ascii="Times New Roman" w:hAnsi="Times New Roman" w:cs="Times New Roman"/>
          <w:sz w:val="24"/>
        </w:rPr>
        <w:t>Rupganj</w:t>
      </w:r>
      <w:proofErr w:type="spellEnd"/>
      <w:r w:rsidR="00A2672B">
        <w:rPr>
          <w:rFonts w:ascii="Times New Roman" w:hAnsi="Times New Roman" w:cs="Times New Roman"/>
          <w:sz w:val="24"/>
        </w:rPr>
        <w:t xml:space="preserve"> site is their main production house and the </w:t>
      </w:r>
      <w:proofErr w:type="spellStart"/>
      <w:r w:rsidR="00A2672B">
        <w:rPr>
          <w:rFonts w:ascii="Times New Roman" w:hAnsi="Times New Roman" w:cs="Times New Roman"/>
          <w:sz w:val="24"/>
        </w:rPr>
        <w:t>Tejgaon</w:t>
      </w:r>
      <w:proofErr w:type="spellEnd"/>
      <w:r w:rsidR="00A2672B">
        <w:rPr>
          <w:rFonts w:ascii="Times New Roman" w:hAnsi="Times New Roman" w:cs="Times New Roman"/>
          <w:sz w:val="24"/>
        </w:rPr>
        <w:t xml:space="preserve"> head office compound is their main distribution </w:t>
      </w:r>
      <w:r w:rsidR="00486C66">
        <w:rPr>
          <w:rFonts w:ascii="Times New Roman" w:hAnsi="Times New Roman" w:cs="Times New Roman"/>
          <w:sz w:val="24"/>
        </w:rPr>
        <w:t>center</w:t>
      </w:r>
      <w:r w:rsidR="00A2672B">
        <w:rPr>
          <w:rFonts w:ascii="Times New Roman" w:hAnsi="Times New Roman" w:cs="Times New Roman"/>
          <w:sz w:val="24"/>
        </w:rPr>
        <w:t xml:space="preserve"> inside Dhaka. So the distribution system is convenient.</w:t>
      </w:r>
    </w:p>
    <w:p w:rsidR="00DF51C8" w:rsidRDefault="00DF51C8" w:rsidP="00DF51C8">
      <w:pPr>
        <w:spacing w:line="360" w:lineRule="auto"/>
        <w:ind w:left="360"/>
        <w:jc w:val="both"/>
      </w:pPr>
    </w:p>
    <w:p w:rsidR="002506EA" w:rsidRDefault="002506EA" w:rsidP="00DF51C8">
      <w:pPr>
        <w:spacing w:line="360" w:lineRule="auto"/>
        <w:ind w:left="360"/>
        <w:jc w:val="both"/>
      </w:pPr>
    </w:p>
    <w:p w:rsidR="002506EA" w:rsidRDefault="002506EA" w:rsidP="00DF51C8">
      <w:pPr>
        <w:spacing w:line="360" w:lineRule="auto"/>
        <w:ind w:left="360"/>
        <w:jc w:val="both"/>
      </w:pPr>
    </w:p>
    <w:p w:rsidR="00DF51C8" w:rsidRPr="00486C66" w:rsidRDefault="00DF51C8" w:rsidP="00DF51C8">
      <w:pPr>
        <w:pStyle w:val="Heading3"/>
        <w:rPr>
          <w:rFonts w:ascii="Times New Roman" w:hAnsi="Times New Roman" w:cs="Times New Roman"/>
          <w:b/>
          <w:color w:val="auto"/>
        </w:rPr>
      </w:pPr>
      <w:bookmarkStart w:id="48" w:name="_Toc135734504"/>
      <w:r w:rsidRPr="00486C66">
        <w:rPr>
          <w:rFonts w:ascii="Times New Roman" w:hAnsi="Times New Roman" w:cs="Times New Roman"/>
          <w:b/>
          <w:color w:val="auto"/>
        </w:rPr>
        <w:t>Weakness</w:t>
      </w:r>
      <w:r w:rsidR="002506EA">
        <w:rPr>
          <w:rFonts w:ascii="Times New Roman" w:hAnsi="Times New Roman" w:cs="Times New Roman"/>
          <w:b/>
          <w:color w:val="auto"/>
        </w:rPr>
        <w:t>es</w:t>
      </w:r>
      <w:bookmarkEnd w:id="48"/>
    </w:p>
    <w:p w:rsidR="00DF51C8" w:rsidRDefault="00DF51C8" w:rsidP="00DF51C8"/>
    <w:p w:rsidR="00DF51C8" w:rsidRDefault="00DF51C8" w:rsidP="00DF51C8">
      <w:pPr>
        <w:pStyle w:val="ListParagraph"/>
        <w:numPr>
          <w:ilvl w:val="0"/>
          <w:numId w:val="14"/>
        </w:numPr>
        <w:spacing w:line="360" w:lineRule="auto"/>
        <w:jc w:val="both"/>
        <w:rPr>
          <w:rFonts w:ascii="Times New Roman" w:hAnsi="Times New Roman" w:cs="Times New Roman"/>
          <w:sz w:val="24"/>
        </w:rPr>
      </w:pPr>
      <w:r>
        <w:rPr>
          <w:rFonts w:ascii="Times New Roman" w:hAnsi="Times New Roman" w:cs="Times New Roman"/>
          <w:sz w:val="24"/>
        </w:rPr>
        <w:t xml:space="preserve">Since Linde Bangladesh Limited has a diverse portfolio, there aren’t exactly a lot of customers that match their criteria. Their main customers are big companies and govt. organizations. So their mode of business is B2B. Thus not having a lot of customers can be a weakness as they have to satisfy the little </w:t>
      </w:r>
      <w:r w:rsidR="00486C66">
        <w:rPr>
          <w:rFonts w:ascii="Times New Roman" w:hAnsi="Times New Roman" w:cs="Times New Roman"/>
          <w:sz w:val="24"/>
        </w:rPr>
        <w:t>number</w:t>
      </w:r>
      <w:r>
        <w:rPr>
          <w:rFonts w:ascii="Times New Roman" w:hAnsi="Times New Roman" w:cs="Times New Roman"/>
          <w:sz w:val="24"/>
        </w:rPr>
        <w:t xml:space="preserve"> of customers that match their client criteria. </w:t>
      </w:r>
    </w:p>
    <w:p w:rsidR="007020C6" w:rsidRDefault="007020C6" w:rsidP="00DF51C8">
      <w:pPr>
        <w:pStyle w:val="ListParagraph"/>
        <w:numPr>
          <w:ilvl w:val="0"/>
          <w:numId w:val="14"/>
        </w:numPr>
        <w:spacing w:line="360" w:lineRule="auto"/>
        <w:jc w:val="both"/>
        <w:rPr>
          <w:rFonts w:ascii="Times New Roman" w:hAnsi="Times New Roman" w:cs="Times New Roman"/>
          <w:sz w:val="24"/>
        </w:rPr>
      </w:pPr>
      <w:r>
        <w:rPr>
          <w:rFonts w:ascii="Times New Roman" w:hAnsi="Times New Roman" w:cs="Times New Roman"/>
          <w:sz w:val="24"/>
        </w:rPr>
        <w:t xml:space="preserve">Their debt levels are high as seen from the data on the internet. Moreover, according to the recent news about the demerger of their </w:t>
      </w:r>
      <w:proofErr w:type="spellStart"/>
      <w:r>
        <w:rPr>
          <w:rFonts w:ascii="Times New Roman" w:hAnsi="Times New Roman" w:cs="Times New Roman"/>
          <w:sz w:val="24"/>
        </w:rPr>
        <w:t>hardgoods</w:t>
      </w:r>
      <w:proofErr w:type="spellEnd"/>
      <w:r>
        <w:rPr>
          <w:rFonts w:ascii="Times New Roman" w:hAnsi="Times New Roman" w:cs="Times New Roman"/>
          <w:sz w:val="24"/>
        </w:rPr>
        <w:t xml:space="preserve"> business and 420% dividend declared in the AGM, we can presume that </w:t>
      </w:r>
      <w:r w:rsidR="00CB6A7B">
        <w:rPr>
          <w:rFonts w:ascii="Times New Roman" w:hAnsi="Times New Roman" w:cs="Times New Roman"/>
          <w:sz w:val="24"/>
        </w:rPr>
        <w:t>their profit has decreased compared to the previous years for which they have to increase their debt financing to pay off their shareholders.</w:t>
      </w:r>
    </w:p>
    <w:p w:rsidR="001F27BE" w:rsidRPr="00485868" w:rsidRDefault="001F27BE" w:rsidP="001F27BE">
      <w:pPr>
        <w:spacing w:line="360" w:lineRule="auto"/>
        <w:jc w:val="both"/>
        <w:rPr>
          <w:rFonts w:ascii="Times New Roman" w:hAnsi="Times New Roman" w:cs="Times New Roman"/>
          <w:sz w:val="6"/>
        </w:rPr>
      </w:pPr>
    </w:p>
    <w:p w:rsidR="001F27BE" w:rsidRPr="00486C66" w:rsidRDefault="001F27BE" w:rsidP="001F27BE">
      <w:pPr>
        <w:pStyle w:val="Heading3"/>
        <w:rPr>
          <w:rFonts w:ascii="Times New Roman" w:hAnsi="Times New Roman" w:cs="Times New Roman"/>
          <w:b/>
          <w:color w:val="auto"/>
        </w:rPr>
      </w:pPr>
      <w:bookmarkStart w:id="49" w:name="_Toc135734505"/>
      <w:r w:rsidRPr="00486C66">
        <w:rPr>
          <w:rFonts w:ascii="Times New Roman" w:hAnsi="Times New Roman" w:cs="Times New Roman"/>
          <w:b/>
          <w:color w:val="auto"/>
        </w:rPr>
        <w:t>Opportunities</w:t>
      </w:r>
      <w:bookmarkEnd w:id="49"/>
    </w:p>
    <w:p w:rsidR="001F27BE" w:rsidRDefault="001F27BE" w:rsidP="001F27BE"/>
    <w:p w:rsidR="001F27BE" w:rsidRPr="009F1E83" w:rsidRDefault="001F27BE" w:rsidP="001F27BE">
      <w:pPr>
        <w:pStyle w:val="ListParagraph"/>
        <w:numPr>
          <w:ilvl w:val="0"/>
          <w:numId w:val="15"/>
        </w:numPr>
        <w:spacing w:line="360" w:lineRule="auto"/>
        <w:jc w:val="both"/>
        <w:rPr>
          <w:rFonts w:ascii="Times New Roman" w:hAnsi="Times New Roman" w:cs="Times New Roman"/>
        </w:rPr>
      </w:pPr>
      <w:r>
        <w:rPr>
          <w:rFonts w:ascii="Times New Roman" w:hAnsi="Times New Roman" w:cs="Times New Roman"/>
          <w:sz w:val="24"/>
        </w:rPr>
        <w:t>As we can see from our regression model and the graphs the demand for industrial gas is growing</w:t>
      </w:r>
      <w:r w:rsidR="0061714C">
        <w:rPr>
          <w:rFonts w:ascii="Times New Roman" w:hAnsi="Times New Roman" w:cs="Times New Roman"/>
          <w:sz w:val="24"/>
        </w:rPr>
        <w:t xml:space="preserve">, </w:t>
      </w:r>
      <w:r w:rsidR="00486C66">
        <w:rPr>
          <w:rFonts w:ascii="Times New Roman" w:hAnsi="Times New Roman" w:cs="Times New Roman"/>
          <w:sz w:val="24"/>
        </w:rPr>
        <w:t xml:space="preserve">and </w:t>
      </w:r>
      <w:r w:rsidR="00C15C65">
        <w:rPr>
          <w:rFonts w:ascii="Times New Roman" w:hAnsi="Times New Roman" w:cs="Times New Roman"/>
          <w:sz w:val="24"/>
        </w:rPr>
        <w:t xml:space="preserve">due to rapid industrialization in Bangladesh, there is a huge opportunity for Linde Bangladesh to expand and get new customers. </w:t>
      </w:r>
    </w:p>
    <w:p w:rsidR="009F1E83" w:rsidRPr="00BD1E00" w:rsidRDefault="009F1E83" w:rsidP="001F27BE">
      <w:pPr>
        <w:pStyle w:val="ListParagraph"/>
        <w:numPr>
          <w:ilvl w:val="0"/>
          <w:numId w:val="15"/>
        </w:numPr>
        <w:spacing w:line="360" w:lineRule="auto"/>
        <w:jc w:val="both"/>
        <w:rPr>
          <w:rFonts w:ascii="Times New Roman" w:hAnsi="Times New Roman" w:cs="Times New Roman"/>
        </w:rPr>
      </w:pPr>
      <w:r>
        <w:rPr>
          <w:rFonts w:ascii="Times New Roman" w:hAnsi="Times New Roman" w:cs="Times New Roman"/>
          <w:sz w:val="24"/>
        </w:rPr>
        <w:t xml:space="preserve">As there is a rising demand </w:t>
      </w:r>
      <w:r w:rsidR="00EE7CF2">
        <w:rPr>
          <w:rFonts w:ascii="Times New Roman" w:hAnsi="Times New Roman" w:cs="Times New Roman"/>
          <w:sz w:val="24"/>
        </w:rPr>
        <w:t>for</w:t>
      </w:r>
      <w:r>
        <w:rPr>
          <w:rFonts w:ascii="Times New Roman" w:hAnsi="Times New Roman" w:cs="Times New Roman"/>
          <w:sz w:val="24"/>
        </w:rPr>
        <w:t xml:space="preserve"> healthcare gases, emphasis </w:t>
      </w:r>
      <w:r w:rsidR="00EE7CF2">
        <w:rPr>
          <w:rFonts w:ascii="Times New Roman" w:hAnsi="Times New Roman" w:cs="Times New Roman"/>
          <w:sz w:val="24"/>
        </w:rPr>
        <w:t>on</w:t>
      </w:r>
      <w:r>
        <w:rPr>
          <w:rFonts w:ascii="Times New Roman" w:hAnsi="Times New Roman" w:cs="Times New Roman"/>
          <w:sz w:val="24"/>
        </w:rPr>
        <w:t xml:space="preserve"> sustainable solutions and focus on renewable energy, Linde Bangladesh’s offerings match the goals and vision of our country. They can provide renewable energy like hydrogen, they can focus on sustainable solutions </w:t>
      </w:r>
      <w:r w:rsidR="00EE7CF2">
        <w:rPr>
          <w:rFonts w:ascii="Times New Roman" w:hAnsi="Times New Roman" w:cs="Times New Roman"/>
          <w:sz w:val="24"/>
        </w:rPr>
        <w:t>reduce</w:t>
      </w:r>
      <w:r>
        <w:rPr>
          <w:rFonts w:ascii="Times New Roman" w:hAnsi="Times New Roman" w:cs="Times New Roman"/>
          <w:sz w:val="24"/>
        </w:rPr>
        <w:t xml:space="preserve"> carbon footprint</w:t>
      </w:r>
      <w:r w:rsidR="00EE7CF2">
        <w:rPr>
          <w:rFonts w:ascii="Times New Roman" w:hAnsi="Times New Roman" w:cs="Times New Roman"/>
          <w:sz w:val="24"/>
        </w:rPr>
        <w:t>,</w:t>
      </w:r>
      <w:r>
        <w:rPr>
          <w:rFonts w:ascii="Times New Roman" w:hAnsi="Times New Roman" w:cs="Times New Roman"/>
          <w:sz w:val="24"/>
        </w:rPr>
        <w:t xml:space="preserve"> and provide </w:t>
      </w:r>
      <w:r w:rsidR="00EE7CF2">
        <w:rPr>
          <w:rFonts w:ascii="Times New Roman" w:hAnsi="Times New Roman" w:cs="Times New Roman"/>
          <w:sz w:val="24"/>
        </w:rPr>
        <w:t>medical-grade</w:t>
      </w:r>
      <w:r>
        <w:rPr>
          <w:rFonts w:ascii="Times New Roman" w:hAnsi="Times New Roman" w:cs="Times New Roman"/>
          <w:sz w:val="24"/>
        </w:rPr>
        <w:t xml:space="preserve"> gases to satisfy the needs of the customers. </w:t>
      </w:r>
    </w:p>
    <w:p w:rsidR="00BD1E00" w:rsidRPr="005D55DE" w:rsidRDefault="00BD1E00" w:rsidP="005D55DE">
      <w:pPr>
        <w:pStyle w:val="Heading3"/>
        <w:rPr>
          <w:rFonts w:ascii="Times New Roman" w:hAnsi="Times New Roman" w:cs="Times New Roman"/>
          <w:b/>
          <w:color w:val="auto"/>
        </w:rPr>
      </w:pPr>
      <w:bookmarkStart w:id="50" w:name="_Toc135734506"/>
      <w:r w:rsidRPr="005D55DE">
        <w:rPr>
          <w:rFonts w:ascii="Times New Roman" w:hAnsi="Times New Roman" w:cs="Times New Roman"/>
          <w:b/>
          <w:color w:val="auto"/>
        </w:rPr>
        <w:t>Threats</w:t>
      </w:r>
      <w:bookmarkEnd w:id="50"/>
    </w:p>
    <w:p w:rsidR="00BD1E00" w:rsidRDefault="00BD1E00" w:rsidP="00BD1E00"/>
    <w:p w:rsidR="00BD1E00" w:rsidRPr="00792424" w:rsidRDefault="00BD1E00" w:rsidP="00BD1E00">
      <w:pPr>
        <w:pStyle w:val="ListParagraph"/>
        <w:numPr>
          <w:ilvl w:val="0"/>
          <w:numId w:val="16"/>
        </w:numPr>
        <w:spacing w:line="360" w:lineRule="auto"/>
        <w:jc w:val="both"/>
      </w:pPr>
      <w:r>
        <w:rPr>
          <w:rFonts w:ascii="Times New Roman" w:hAnsi="Times New Roman" w:cs="Times New Roman"/>
          <w:sz w:val="24"/>
        </w:rPr>
        <w:t>Competition is always a threat</w:t>
      </w:r>
      <w:r w:rsidR="00E9651D">
        <w:rPr>
          <w:rFonts w:ascii="Times New Roman" w:hAnsi="Times New Roman" w:cs="Times New Roman"/>
          <w:sz w:val="24"/>
        </w:rPr>
        <w:t xml:space="preserve"> to every company. The increase in competition in the natural </w:t>
      </w:r>
      <w:r w:rsidR="00EE7CF2">
        <w:rPr>
          <w:rFonts w:ascii="Times New Roman" w:hAnsi="Times New Roman" w:cs="Times New Roman"/>
          <w:sz w:val="24"/>
        </w:rPr>
        <w:t>gas</w:t>
      </w:r>
      <w:r w:rsidR="00E9651D">
        <w:rPr>
          <w:rFonts w:ascii="Times New Roman" w:hAnsi="Times New Roman" w:cs="Times New Roman"/>
          <w:sz w:val="24"/>
        </w:rPr>
        <w:t xml:space="preserve"> sector and the invention of </w:t>
      </w:r>
      <w:r w:rsidR="00EE7CF2">
        <w:rPr>
          <w:rFonts w:ascii="Times New Roman" w:hAnsi="Times New Roman" w:cs="Times New Roman"/>
          <w:sz w:val="24"/>
        </w:rPr>
        <w:t>cost-effective</w:t>
      </w:r>
      <w:r w:rsidR="00E9651D">
        <w:rPr>
          <w:rFonts w:ascii="Times New Roman" w:hAnsi="Times New Roman" w:cs="Times New Roman"/>
          <w:sz w:val="24"/>
        </w:rPr>
        <w:t xml:space="preserve"> products by competitors are a constant threat to Linde Bangladesh Limited. </w:t>
      </w:r>
      <w:r w:rsidR="00B31DE8">
        <w:rPr>
          <w:rFonts w:ascii="Times New Roman" w:hAnsi="Times New Roman" w:cs="Times New Roman"/>
          <w:sz w:val="24"/>
        </w:rPr>
        <w:t>With the presence of foreign companie</w:t>
      </w:r>
      <w:r w:rsidR="0071157F">
        <w:rPr>
          <w:rFonts w:ascii="Times New Roman" w:hAnsi="Times New Roman" w:cs="Times New Roman"/>
          <w:sz w:val="24"/>
        </w:rPr>
        <w:t>s alongside domestic companies, the competition is on the rise.</w:t>
      </w:r>
    </w:p>
    <w:p w:rsidR="00792424" w:rsidRPr="00EB679D" w:rsidRDefault="00792424" w:rsidP="00BD1E00">
      <w:pPr>
        <w:pStyle w:val="ListParagraph"/>
        <w:numPr>
          <w:ilvl w:val="0"/>
          <w:numId w:val="16"/>
        </w:numPr>
        <w:spacing w:line="360" w:lineRule="auto"/>
        <w:jc w:val="both"/>
      </w:pPr>
      <w:r>
        <w:rPr>
          <w:rFonts w:ascii="Times New Roman" w:hAnsi="Times New Roman" w:cs="Times New Roman"/>
          <w:sz w:val="24"/>
        </w:rPr>
        <w:lastRenderedPageBreak/>
        <w:t>With elections nearing, economic and financial vulnerability is evident. For easing these burdens, the govt. will start imposing and modifying the compliances, laws</w:t>
      </w:r>
      <w:r w:rsidR="00EE7CF2">
        <w:rPr>
          <w:rFonts w:ascii="Times New Roman" w:hAnsi="Times New Roman" w:cs="Times New Roman"/>
          <w:sz w:val="24"/>
        </w:rPr>
        <w:t>,</w:t>
      </w:r>
      <w:r>
        <w:rPr>
          <w:rFonts w:ascii="Times New Roman" w:hAnsi="Times New Roman" w:cs="Times New Roman"/>
          <w:sz w:val="24"/>
        </w:rPr>
        <w:t xml:space="preserve"> and policies for the private companies which might be dangerous for Linde Bangladesh Limited in the long run. </w:t>
      </w:r>
      <w:r w:rsidR="00844981">
        <w:rPr>
          <w:rFonts w:ascii="Times New Roman" w:hAnsi="Times New Roman" w:cs="Times New Roman"/>
          <w:sz w:val="24"/>
        </w:rPr>
        <w:t xml:space="preserve">The uncertainties and adaptations will be of utmost importance in these circumstances. </w:t>
      </w:r>
    </w:p>
    <w:p w:rsidR="00EB679D" w:rsidRPr="00EB679D" w:rsidRDefault="00EB679D" w:rsidP="00BD1E00">
      <w:pPr>
        <w:pStyle w:val="ListParagraph"/>
        <w:numPr>
          <w:ilvl w:val="0"/>
          <w:numId w:val="16"/>
        </w:numPr>
        <w:spacing w:line="360" w:lineRule="auto"/>
        <w:jc w:val="both"/>
      </w:pPr>
      <w:r>
        <w:rPr>
          <w:rFonts w:ascii="Times New Roman" w:hAnsi="Times New Roman" w:cs="Times New Roman"/>
          <w:sz w:val="24"/>
        </w:rPr>
        <w:t>The reputation alongside the market share that Linde Bangladesh Limited holds is under a greater threat.</w:t>
      </w:r>
      <w:r w:rsidR="00432900">
        <w:rPr>
          <w:rFonts w:ascii="Times New Roman" w:hAnsi="Times New Roman" w:cs="Times New Roman"/>
          <w:sz w:val="24"/>
        </w:rPr>
        <w:t xml:space="preserve"> Moreover, fluctuations in raw material prices can also pose a threat.</w:t>
      </w:r>
    </w:p>
    <w:p w:rsidR="00EB679D" w:rsidRPr="009F76CA" w:rsidRDefault="00EB679D" w:rsidP="00BD1E00">
      <w:pPr>
        <w:pStyle w:val="ListParagraph"/>
        <w:numPr>
          <w:ilvl w:val="0"/>
          <w:numId w:val="16"/>
        </w:numPr>
        <w:spacing w:line="360" w:lineRule="auto"/>
        <w:jc w:val="both"/>
      </w:pPr>
      <w:r>
        <w:rPr>
          <w:rFonts w:ascii="Times New Roman" w:hAnsi="Times New Roman" w:cs="Times New Roman"/>
          <w:sz w:val="24"/>
        </w:rPr>
        <w:t>The change in Management will change some course of action and the time taken by these new personnel to adapt to our country might pose some sort of a threat to the company.</w:t>
      </w:r>
    </w:p>
    <w:p w:rsidR="009F76CA" w:rsidRPr="00485868" w:rsidRDefault="009F76CA" w:rsidP="009F76CA">
      <w:pPr>
        <w:spacing w:line="360" w:lineRule="auto"/>
        <w:jc w:val="both"/>
        <w:rPr>
          <w:sz w:val="4"/>
        </w:rPr>
      </w:pPr>
    </w:p>
    <w:p w:rsidR="005D55DE" w:rsidRDefault="00421F2C" w:rsidP="005D55DE">
      <w:pPr>
        <w:pStyle w:val="Heading2"/>
        <w:rPr>
          <w:rFonts w:ascii="Times New Roman" w:hAnsi="Times New Roman" w:cs="Times New Roman"/>
          <w:b/>
          <w:color w:val="auto"/>
          <w:sz w:val="24"/>
        </w:rPr>
      </w:pPr>
      <w:bookmarkStart w:id="51" w:name="_Toc135734507"/>
      <w:r>
        <w:rPr>
          <w:rFonts w:ascii="Times New Roman" w:hAnsi="Times New Roman" w:cs="Times New Roman"/>
          <w:b/>
          <w:color w:val="auto"/>
          <w:sz w:val="24"/>
        </w:rPr>
        <w:t>5</w:t>
      </w:r>
      <w:r w:rsidR="005D55DE">
        <w:rPr>
          <w:rFonts w:ascii="Times New Roman" w:hAnsi="Times New Roman" w:cs="Times New Roman"/>
          <w:b/>
          <w:color w:val="auto"/>
          <w:sz w:val="24"/>
        </w:rPr>
        <w:t>.6 Financial Analysis of Linde Bangladesh Limited</w:t>
      </w:r>
      <w:bookmarkEnd w:id="51"/>
    </w:p>
    <w:p w:rsidR="005D55DE" w:rsidRDefault="005D55DE" w:rsidP="005D55DE"/>
    <w:p w:rsidR="005D55DE" w:rsidRPr="002D6D42" w:rsidRDefault="002D6D42" w:rsidP="002D6D42">
      <w:pPr>
        <w:spacing w:line="360" w:lineRule="auto"/>
        <w:jc w:val="both"/>
        <w:rPr>
          <w:rFonts w:ascii="Times New Roman" w:hAnsi="Times New Roman" w:cs="Times New Roman"/>
          <w:sz w:val="24"/>
        </w:rPr>
      </w:pPr>
      <w:r w:rsidRPr="002D6D42">
        <w:rPr>
          <w:rFonts w:ascii="Times New Roman" w:hAnsi="Times New Roman" w:cs="Times New Roman"/>
          <w:sz w:val="24"/>
        </w:rPr>
        <w:t xml:space="preserve">With the financial analysis of </w:t>
      </w:r>
      <w:r>
        <w:rPr>
          <w:rFonts w:ascii="Times New Roman" w:hAnsi="Times New Roman" w:cs="Times New Roman"/>
          <w:sz w:val="24"/>
        </w:rPr>
        <w:t xml:space="preserve">Linde Bangladesh Limited, we will determine their financial performance and assess </w:t>
      </w:r>
      <w:r w:rsidR="00A871EC">
        <w:rPr>
          <w:rFonts w:ascii="Times New Roman" w:hAnsi="Times New Roman" w:cs="Times New Roman"/>
          <w:sz w:val="24"/>
        </w:rPr>
        <w:t>how</w:t>
      </w:r>
      <w:r w:rsidR="006236A4">
        <w:rPr>
          <w:rFonts w:ascii="Times New Roman" w:hAnsi="Times New Roman" w:cs="Times New Roman"/>
          <w:sz w:val="24"/>
        </w:rPr>
        <w:t xml:space="preserve"> they maintain their performance. </w:t>
      </w:r>
      <w:r w:rsidR="0075660E">
        <w:rPr>
          <w:rFonts w:ascii="Times New Roman" w:hAnsi="Times New Roman" w:cs="Times New Roman"/>
          <w:sz w:val="24"/>
        </w:rPr>
        <w:t>To do that we need to consider the 5 types of ratios. These are liquidity, leverage, efficiency, profitability</w:t>
      </w:r>
      <w:r w:rsidR="00A871EC">
        <w:rPr>
          <w:rFonts w:ascii="Times New Roman" w:hAnsi="Times New Roman" w:cs="Times New Roman"/>
          <w:sz w:val="24"/>
        </w:rPr>
        <w:t>,</w:t>
      </w:r>
      <w:r w:rsidR="0075660E">
        <w:rPr>
          <w:rFonts w:ascii="Times New Roman" w:hAnsi="Times New Roman" w:cs="Times New Roman"/>
          <w:sz w:val="24"/>
        </w:rPr>
        <w:t xml:space="preserve"> and market value ratios respectively. </w:t>
      </w:r>
    </w:p>
    <w:p w:rsidR="009F76CA" w:rsidRPr="00485868" w:rsidRDefault="009F76CA" w:rsidP="00485868">
      <w:pPr>
        <w:rPr>
          <w:sz w:val="2"/>
        </w:rPr>
      </w:pPr>
    </w:p>
    <w:p w:rsidR="00176B40" w:rsidRDefault="00176B40" w:rsidP="00176B40">
      <w:pPr>
        <w:pStyle w:val="Heading3"/>
        <w:rPr>
          <w:rFonts w:ascii="Times New Roman" w:hAnsi="Times New Roman" w:cs="Times New Roman"/>
          <w:b/>
          <w:color w:val="auto"/>
        </w:rPr>
      </w:pPr>
      <w:bookmarkStart w:id="52" w:name="_Toc135734508"/>
      <w:r>
        <w:rPr>
          <w:rFonts w:ascii="Times New Roman" w:hAnsi="Times New Roman" w:cs="Times New Roman"/>
          <w:b/>
          <w:color w:val="auto"/>
        </w:rPr>
        <w:t>Liquidity Ratios</w:t>
      </w:r>
      <w:bookmarkEnd w:id="52"/>
    </w:p>
    <w:p w:rsidR="00176B40" w:rsidRDefault="00176B40" w:rsidP="00176B40"/>
    <w:p w:rsidR="00485868" w:rsidRDefault="00A871EC" w:rsidP="00DD6696">
      <w:pPr>
        <w:spacing w:line="360" w:lineRule="auto"/>
        <w:jc w:val="both"/>
        <w:rPr>
          <w:rFonts w:ascii="Times New Roman" w:hAnsi="Times New Roman" w:cs="Times New Roman"/>
          <w:sz w:val="24"/>
        </w:rPr>
      </w:pPr>
      <w:r>
        <w:rPr>
          <w:rFonts w:ascii="Times New Roman" w:hAnsi="Times New Roman" w:cs="Times New Roman"/>
          <w:sz w:val="24"/>
        </w:rPr>
        <w:t>The liquidity</w:t>
      </w:r>
      <w:r w:rsidR="00176B40">
        <w:rPr>
          <w:rFonts w:ascii="Times New Roman" w:hAnsi="Times New Roman" w:cs="Times New Roman"/>
          <w:sz w:val="24"/>
        </w:rPr>
        <w:t xml:space="preserve"> ratio determines how easily the assets of a company can be converted into cash. Liquid means cash and the more a company is liquid, the better it is capable to pay off its liabilities. </w:t>
      </w:r>
      <w:r w:rsidR="00DD6696">
        <w:rPr>
          <w:rFonts w:ascii="Times New Roman" w:hAnsi="Times New Roman" w:cs="Times New Roman"/>
          <w:sz w:val="24"/>
        </w:rPr>
        <w:t>There are 3 types of Liquidity ratios namely quick ratio, current ratio</w:t>
      </w:r>
      <w:r>
        <w:rPr>
          <w:rFonts w:ascii="Times New Roman" w:hAnsi="Times New Roman" w:cs="Times New Roman"/>
          <w:sz w:val="24"/>
        </w:rPr>
        <w:t>,</w:t>
      </w:r>
      <w:r w:rsidR="00DD6696">
        <w:rPr>
          <w:rFonts w:ascii="Times New Roman" w:hAnsi="Times New Roman" w:cs="Times New Roman"/>
          <w:sz w:val="24"/>
        </w:rPr>
        <w:t xml:space="preserve"> and cash ratio.</w:t>
      </w:r>
    </w:p>
    <w:p w:rsidR="00176B40" w:rsidRPr="00485868" w:rsidRDefault="00DD6696" w:rsidP="00485868">
      <w:pPr>
        <w:spacing w:line="360" w:lineRule="auto"/>
        <w:rPr>
          <w:rFonts w:ascii="Times New Roman" w:hAnsi="Times New Roman" w:cs="Times New Roman"/>
          <w:sz w:val="2"/>
        </w:rPr>
      </w:pPr>
      <w:r>
        <w:rPr>
          <w:rFonts w:ascii="Times New Roman" w:hAnsi="Times New Roman" w:cs="Times New Roman"/>
          <w:sz w:val="24"/>
        </w:rPr>
        <w:t xml:space="preserve"> </w:t>
      </w:r>
    </w:p>
    <w:p w:rsidR="00DD6696" w:rsidRPr="00C22424" w:rsidRDefault="00DD6696" w:rsidP="00DD6696">
      <w:pPr>
        <w:pStyle w:val="Heading4"/>
        <w:rPr>
          <w:rFonts w:ascii="Times New Roman" w:hAnsi="Times New Roman" w:cs="Times New Roman"/>
          <w:b/>
          <w:color w:val="auto"/>
          <w:sz w:val="24"/>
        </w:rPr>
      </w:pPr>
      <w:r w:rsidRPr="00C22424">
        <w:rPr>
          <w:rFonts w:ascii="Times New Roman" w:hAnsi="Times New Roman" w:cs="Times New Roman"/>
          <w:b/>
          <w:color w:val="auto"/>
          <w:sz w:val="24"/>
        </w:rPr>
        <w:t>Current Ratio</w:t>
      </w:r>
    </w:p>
    <w:p w:rsidR="00DD6696" w:rsidRPr="00485868" w:rsidRDefault="00DD6696" w:rsidP="00DD6696">
      <w:pPr>
        <w:rPr>
          <w:sz w:val="16"/>
        </w:rPr>
      </w:pPr>
    </w:p>
    <w:p w:rsidR="00DD6696" w:rsidRDefault="00A1234A" w:rsidP="00DD6696">
      <w:pPr>
        <w:spacing w:line="360" w:lineRule="auto"/>
        <w:jc w:val="both"/>
        <w:rPr>
          <w:rFonts w:ascii="Times New Roman" w:hAnsi="Times New Roman" w:cs="Times New Roman"/>
          <w:sz w:val="24"/>
        </w:rPr>
      </w:pPr>
      <w:r>
        <w:rPr>
          <w:rFonts w:ascii="Times New Roman" w:hAnsi="Times New Roman" w:cs="Times New Roman"/>
          <w:sz w:val="24"/>
        </w:rPr>
        <w:t>The current</w:t>
      </w:r>
      <w:r w:rsidR="00DD6696">
        <w:rPr>
          <w:rFonts w:ascii="Times New Roman" w:hAnsi="Times New Roman" w:cs="Times New Roman"/>
          <w:sz w:val="24"/>
        </w:rPr>
        <w:t xml:space="preserve"> ratio indicates the ability of a company to meet its short-term obligations. The higher the current ratio, the higher the liquidity. </w:t>
      </w:r>
    </w:p>
    <w:p w:rsidR="006F0FA4" w:rsidRPr="006F0FA4" w:rsidRDefault="006F0FA4" w:rsidP="006F0FA4">
      <w:pPr>
        <w:spacing w:line="360" w:lineRule="auto"/>
        <w:jc w:val="center"/>
        <w:rPr>
          <w:rFonts w:ascii="Times New Roman" w:hAnsi="Times New Roman" w:cs="Times New Roman"/>
          <w:b/>
        </w:rPr>
      </w:pPr>
      <w:r>
        <w:rPr>
          <w:rFonts w:ascii="Times New Roman" w:hAnsi="Times New Roman" w:cs="Times New Roman"/>
          <w:b/>
        </w:rPr>
        <w:t>Table 9</w:t>
      </w:r>
    </w:p>
    <w:tbl>
      <w:tblPr>
        <w:tblW w:w="383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16"/>
        <w:gridCol w:w="1417"/>
        <w:gridCol w:w="1016"/>
        <w:gridCol w:w="916"/>
      </w:tblGrid>
      <w:tr w:rsidR="003402F7" w:rsidRPr="003402F7" w:rsidTr="00A1234A">
        <w:trPr>
          <w:trHeight w:val="261"/>
          <w:jc w:val="center"/>
        </w:trPr>
        <w:tc>
          <w:tcPr>
            <w:tcW w:w="586" w:type="dxa"/>
            <w:shd w:val="clear" w:color="auto" w:fill="auto"/>
            <w:noWrap/>
            <w:vAlign w:val="bottom"/>
            <w:hideMark/>
          </w:tcPr>
          <w:p w:rsidR="003402F7" w:rsidRPr="00CA04EF" w:rsidRDefault="003402F7" w:rsidP="003402F7">
            <w:pPr>
              <w:spacing w:after="0" w:line="240" w:lineRule="auto"/>
              <w:rPr>
                <w:rFonts w:ascii="Times New Roman" w:eastAsia="Times New Roman" w:hAnsi="Times New Roman" w:cs="Times New Roman"/>
                <w:sz w:val="20"/>
                <w:szCs w:val="24"/>
              </w:rPr>
            </w:pPr>
          </w:p>
        </w:tc>
        <w:tc>
          <w:tcPr>
            <w:tcW w:w="1417" w:type="dxa"/>
            <w:shd w:val="clear" w:color="auto" w:fill="auto"/>
            <w:noWrap/>
            <w:vAlign w:val="bottom"/>
            <w:hideMark/>
          </w:tcPr>
          <w:p w:rsidR="003402F7" w:rsidRPr="00CA04EF" w:rsidRDefault="003402F7" w:rsidP="003402F7">
            <w:pPr>
              <w:spacing w:after="0" w:line="240" w:lineRule="auto"/>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Current ratio</w:t>
            </w:r>
          </w:p>
        </w:tc>
        <w:tc>
          <w:tcPr>
            <w:tcW w:w="916" w:type="dxa"/>
            <w:shd w:val="clear" w:color="auto" w:fill="auto"/>
            <w:noWrap/>
            <w:vAlign w:val="bottom"/>
            <w:hideMark/>
          </w:tcPr>
          <w:p w:rsidR="003402F7" w:rsidRPr="00CA04EF" w:rsidRDefault="003402F7" w:rsidP="003402F7">
            <w:pPr>
              <w:spacing w:after="0" w:line="240" w:lineRule="auto"/>
              <w:rPr>
                <w:rFonts w:ascii="Times New Roman" w:eastAsia="Times New Roman" w:hAnsi="Times New Roman" w:cs="Times New Roman"/>
                <w:color w:val="000000"/>
                <w:sz w:val="20"/>
              </w:rPr>
            </w:pPr>
          </w:p>
        </w:tc>
        <w:tc>
          <w:tcPr>
            <w:tcW w:w="916" w:type="dxa"/>
            <w:shd w:val="clear" w:color="auto" w:fill="auto"/>
            <w:noWrap/>
            <w:vAlign w:val="bottom"/>
            <w:hideMark/>
          </w:tcPr>
          <w:p w:rsidR="003402F7" w:rsidRPr="00CA04EF" w:rsidRDefault="003402F7" w:rsidP="003402F7">
            <w:pPr>
              <w:spacing w:after="0" w:line="240" w:lineRule="auto"/>
              <w:rPr>
                <w:rFonts w:ascii="Times New Roman" w:eastAsia="Times New Roman" w:hAnsi="Times New Roman" w:cs="Times New Roman"/>
                <w:sz w:val="20"/>
                <w:szCs w:val="20"/>
              </w:rPr>
            </w:pPr>
          </w:p>
        </w:tc>
      </w:tr>
      <w:tr w:rsidR="003402F7" w:rsidRPr="003402F7" w:rsidTr="00A1234A">
        <w:trPr>
          <w:trHeight w:val="261"/>
          <w:jc w:val="center"/>
        </w:trPr>
        <w:tc>
          <w:tcPr>
            <w:tcW w:w="586" w:type="dxa"/>
            <w:shd w:val="clear" w:color="auto" w:fill="auto"/>
            <w:noWrap/>
            <w:vAlign w:val="bottom"/>
            <w:hideMark/>
          </w:tcPr>
          <w:p w:rsidR="003402F7" w:rsidRPr="00CA04EF" w:rsidRDefault="003402F7" w:rsidP="003402F7">
            <w:pPr>
              <w:spacing w:after="0" w:line="240" w:lineRule="auto"/>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year</w:t>
            </w:r>
          </w:p>
        </w:tc>
        <w:tc>
          <w:tcPr>
            <w:tcW w:w="1417" w:type="dxa"/>
            <w:shd w:val="clear" w:color="auto" w:fill="auto"/>
            <w:noWrap/>
            <w:vAlign w:val="bottom"/>
            <w:hideMark/>
          </w:tcPr>
          <w:p w:rsidR="003402F7" w:rsidRPr="00CA04EF" w:rsidRDefault="003402F7" w:rsidP="003402F7">
            <w:pPr>
              <w:spacing w:after="0" w:line="240" w:lineRule="auto"/>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Current asset</w:t>
            </w:r>
          </w:p>
        </w:tc>
        <w:tc>
          <w:tcPr>
            <w:tcW w:w="916" w:type="dxa"/>
            <w:shd w:val="clear" w:color="auto" w:fill="auto"/>
            <w:noWrap/>
            <w:vAlign w:val="bottom"/>
            <w:hideMark/>
          </w:tcPr>
          <w:p w:rsidR="003402F7" w:rsidRPr="00CA04EF" w:rsidRDefault="003402F7" w:rsidP="00A1234A">
            <w:pPr>
              <w:spacing w:after="0" w:line="240" w:lineRule="auto"/>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 xml:space="preserve">Current </w:t>
            </w:r>
            <w:r w:rsidR="00A1234A" w:rsidRPr="00CA04EF">
              <w:rPr>
                <w:rFonts w:ascii="Times New Roman" w:eastAsia="Times New Roman" w:hAnsi="Times New Roman" w:cs="Times New Roman"/>
                <w:color w:val="000000"/>
                <w:sz w:val="20"/>
              </w:rPr>
              <w:t>Liability</w:t>
            </w:r>
          </w:p>
        </w:tc>
        <w:tc>
          <w:tcPr>
            <w:tcW w:w="916" w:type="dxa"/>
            <w:shd w:val="clear" w:color="auto" w:fill="auto"/>
            <w:noWrap/>
            <w:vAlign w:val="bottom"/>
            <w:hideMark/>
          </w:tcPr>
          <w:p w:rsidR="003402F7" w:rsidRPr="00CA04EF" w:rsidRDefault="003402F7" w:rsidP="003402F7">
            <w:pPr>
              <w:spacing w:after="0" w:line="240" w:lineRule="auto"/>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Current Ratio</w:t>
            </w:r>
          </w:p>
        </w:tc>
      </w:tr>
      <w:tr w:rsidR="003402F7" w:rsidRPr="003402F7" w:rsidTr="00A1234A">
        <w:trPr>
          <w:trHeight w:val="261"/>
          <w:jc w:val="center"/>
        </w:trPr>
        <w:tc>
          <w:tcPr>
            <w:tcW w:w="586" w:type="dxa"/>
            <w:shd w:val="clear" w:color="auto" w:fill="auto"/>
            <w:noWrap/>
            <w:vAlign w:val="bottom"/>
            <w:hideMark/>
          </w:tcPr>
          <w:p w:rsidR="003402F7" w:rsidRPr="00CA04EF" w:rsidRDefault="003402F7" w:rsidP="003402F7">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2018</w:t>
            </w:r>
          </w:p>
        </w:tc>
        <w:tc>
          <w:tcPr>
            <w:tcW w:w="1417" w:type="dxa"/>
            <w:shd w:val="clear" w:color="auto" w:fill="auto"/>
            <w:noWrap/>
            <w:vAlign w:val="bottom"/>
            <w:hideMark/>
          </w:tcPr>
          <w:p w:rsidR="003402F7" w:rsidRPr="00CA04EF" w:rsidRDefault="003402F7" w:rsidP="003402F7">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3,301,233</w:t>
            </w:r>
          </w:p>
        </w:tc>
        <w:tc>
          <w:tcPr>
            <w:tcW w:w="916" w:type="dxa"/>
            <w:shd w:val="clear" w:color="auto" w:fill="auto"/>
            <w:noWrap/>
            <w:vAlign w:val="bottom"/>
            <w:hideMark/>
          </w:tcPr>
          <w:p w:rsidR="003402F7" w:rsidRPr="00CA04EF" w:rsidRDefault="003402F7" w:rsidP="003402F7">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1,645,529</w:t>
            </w:r>
          </w:p>
        </w:tc>
        <w:tc>
          <w:tcPr>
            <w:tcW w:w="916" w:type="dxa"/>
            <w:shd w:val="clear" w:color="auto" w:fill="auto"/>
            <w:noWrap/>
            <w:vAlign w:val="bottom"/>
            <w:hideMark/>
          </w:tcPr>
          <w:p w:rsidR="003402F7" w:rsidRPr="00CA04EF" w:rsidRDefault="003402F7" w:rsidP="003402F7">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2.01</w:t>
            </w:r>
          </w:p>
        </w:tc>
      </w:tr>
      <w:tr w:rsidR="003402F7" w:rsidRPr="003402F7" w:rsidTr="00A1234A">
        <w:trPr>
          <w:trHeight w:val="261"/>
          <w:jc w:val="center"/>
        </w:trPr>
        <w:tc>
          <w:tcPr>
            <w:tcW w:w="586" w:type="dxa"/>
            <w:shd w:val="clear" w:color="auto" w:fill="auto"/>
            <w:noWrap/>
            <w:vAlign w:val="bottom"/>
            <w:hideMark/>
          </w:tcPr>
          <w:p w:rsidR="003402F7" w:rsidRPr="00CA04EF" w:rsidRDefault="003402F7" w:rsidP="003402F7">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lastRenderedPageBreak/>
              <w:t>2019</w:t>
            </w:r>
          </w:p>
        </w:tc>
        <w:tc>
          <w:tcPr>
            <w:tcW w:w="1417" w:type="dxa"/>
            <w:shd w:val="clear" w:color="auto" w:fill="auto"/>
            <w:noWrap/>
            <w:vAlign w:val="bottom"/>
            <w:hideMark/>
          </w:tcPr>
          <w:p w:rsidR="003402F7" w:rsidRPr="00CA04EF" w:rsidRDefault="003402F7" w:rsidP="003402F7">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3,919,097</w:t>
            </w:r>
          </w:p>
        </w:tc>
        <w:tc>
          <w:tcPr>
            <w:tcW w:w="916" w:type="dxa"/>
            <w:shd w:val="clear" w:color="auto" w:fill="auto"/>
            <w:noWrap/>
            <w:vAlign w:val="bottom"/>
            <w:hideMark/>
          </w:tcPr>
          <w:p w:rsidR="003402F7" w:rsidRPr="00CA04EF" w:rsidRDefault="003402F7" w:rsidP="003402F7">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1,747,439</w:t>
            </w:r>
          </w:p>
        </w:tc>
        <w:tc>
          <w:tcPr>
            <w:tcW w:w="916" w:type="dxa"/>
            <w:shd w:val="clear" w:color="auto" w:fill="auto"/>
            <w:noWrap/>
            <w:vAlign w:val="bottom"/>
            <w:hideMark/>
          </w:tcPr>
          <w:p w:rsidR="003402F7" w:rsidRPr="00CA04EF" w:rsidRDefault="003402F7" w:rsidP="003402F7">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2.24</w:t>
            </w:r>
          </w:p>
        </w:tc>
      </w:tr>
      <w:tr w:rsidR="003402F7" w:rsidRPr="003402F7" w:rsidTr="00A1234A">
        <w:trPr>
          <w:trHeight w:val="261"/>
          <w:jc w:val="center"/>
        </w:trPr>
        <w:tc>
          <w:tcPr>
            <w:tcW w:w="586" w:type="dxa"/>
            <w:shd w:val="clear" w:color="auto" w:fill="auto"/>
            <w:noWrap/>
            <w:vAlign w:val="bottom"/>
            <w:hideMark/>
          </w:tcPr>
          <w:p w:rsidR="003402F7" w:rsidRPr="00CA04EF" w:rsidRDefault="003402F7" w:rsidP="003402F7">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2020</w:t>
            </w:r>
          </w:p>
        </w:tc>
        <w:tc>
          <w:tcPr>
            <w:tcW w:w="1417" w:type="dxa"/>
            <w:shd w:val="clear" w:color="auto" w:fill="auto"/>
            <w:noWrap/>
            <w:vAlign w:val="bottom"/>
            <w:hideMark/>
          </w:tcPr>
          <w:p w:rsidR="003402F7" w:rsidRPr="00CA04EF" w:rsidRDefault="003402F7" w:rsidP="003402F7">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4,462,253</w:t>
            </w:r>
          </w:p>
        </w:tc>
        <w:tc>
          <w:tcPr>
            <w:tcW w:w="916" w:type="dxa"/>
            <w:shd w:val="clear" w:color="auto" w:fill="auto"/>
            <w:noWrap/>
            <w:vAlign w:val="bottom"/>
            <w:hideMark/>
          </w:tcPr>
          <w:p w:rsidR="003402F7" w:rsidRPr="00CA04EF" w:rsidRDefault="003402F7" w:rsidP="003402F7">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1,736,159</w:t>
            </w:r>
          </w:p>
        </w:tc>
        <w:tc>
          <w:tcPr>
            <w:tcW w:w="916" w:type="dxa"/>
            <w:shd w:val="clear" w:color="auto" w:fill="auto"/>
            <w:noWrap/>
            <w:vAlign w:val="bottom"/>
            <w:hideMark/>
          </w:tcPr>
          <w:p w:rsidR="003402F7" w:rsidRPr="00CA04EF" w:rsidRDefault="003402F7" w:rsidP="003402F7">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2.57</w:t>
            </w:r>
          </w:p>
        </w:tc>
      </w:tr>
      <w:tr w:rsidR="003402F7" w:rsidRPr="003402F7" w:rsidTr="00A1234A">
        <w:trPr>
          <w:trHeight w:val="261"/>
          <w:jc w:val="center"/>
        </w:trPr>
        <w:tc>
          <w:tcPr>
            <w:tcW w:w="586" w:type="dxa"/>
            <w:shd w:val="clear" w:color="auto" w:fill="auto"/>
            <w:noWrap/>
            <w:vAlign w:val="bottom"/>
            <w:hideMark/>
          </w:tcPr>
          <w:p w:rsidR="003402F7" w:rsidRPr="00CA04EF" w:rsidRDefault="003402F7" w:rsidP="003402F7">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2021</w:t>
            </w:r>
          </w:p>
        </w:tc>
        <w:tc>
          <w:tcPr>
            <w:tcW w:w="1417" w:type="dxa"/>
            <w:shd w:val="clear" w:color="auto" w:fill="auto"/>
            <w:noWrap/>
            <w:vAlign w:val="bottom"/>
            <w:hideMark/>
          </w:tcPr>
          <w:p w:rsidR="003402F7" w:rsidRPr="00CA04EF" w:rsidRDefault="003402F7" w:rsidP="003402F7">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4,938,373</w:t>
            </w:r>
          </w:p>
        </w:tc>
        <w:tc>
          <w:tcPr>
            <w:tcW w:w="916" w:type="dxa"/>
            <w:shd w:val="clear" w:color="auto" w:fill="auto"/>
            <w:noWrap/>
            <w:vAlign w:val="bottom"/>
            <w:hideMark/>
          </w:tcPr>
          <w:p w:rsidR="003402F7" w:rsidRPr="00CA04EF" w:rsidRDefault="003402F7" w:rsidP="003402F7">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1,592,593</w:t>
            </w:r>
          </w:p>
        </w:tc>
        <w:tc>
          <w:tcPr>
            <w:tcW w:w="916" w:type="dxa"/>
            <w:shd w:val="clear" w:color="auto" w:fill="auto"/>
            <w:noWrap/>
            <w:vAlign w:val="bottom"/>
            <w:hideMark/>
          </w:tcPr>
          <w:p w:rsidR="003402F7" w:rsidRPr="00CA04EF" w:rsidRDefault="003402F7" w:rsidP="003402F7">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3.10</w:t>
            </w:r>
          </w:p>
        </w:tc>
      </w:tr>
      <w:tr w:rsidR="003402F7" w:rsidRPr="003402F7" w:rsidTr="00A1234A">
        <w:trPr>
          <w:trHeight w:val="261"/>
          <w:jc w:val="center"/>
        </w:trPr>
        <w:tc>
          <w:tcPr>
            <w:tcW w:w="586" w:type="dxa"/>
            <w:shd w:val="clear" w:color="auto" w:fill="auto"/>
            <w:noWrap/>
            <w:vAlign w:val="bottom"/>
            <w:hideMark/>
          </w:tcPr>
          <w:p w:rsidR="003402F7" w:rsidRPr="00CA04EF" w:rsidRDefault="003402F7" w:rsidP="003402F7">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2022</w:t>
            </w:r>
          </w:p>
        </w:tc>
        <w:tc>
          <w:tcPr>
            <w:tcW w:w="1417" w:type="dxa"/>
            <w:shd w:val="clear" w:color="auto" w:fill="auto"/>
            <w:noWrap/>
            <w:vAlign w:val="bottom"/>
            <w:hideMark/>
          </w:tcPr>
          <w:p w:rsidR="003402F7" w:rsidRPr="00CA04EF" w:rsidRDefault="003402F7" w:rsidP="003402F7">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5,007,162</w:t>
            </w:r>
          </w:p>
        </w:tc>
        <w:tc>
          <w:tcPr>
            <w:tcW w:w="916" w:type="dxa"/>
            <w:shd w:val="clear" w:color="auto" w:fill="auto"/>
            <w:noWrap/>
            <w:vAlign w:val="bottom"/>
            <w:hideMark/>
          </w:tcPr>
          <w:p w:rsidR="003402F7" w:rsidRPr="00CA04EF" w:rsidRDefault="003402F7" w:rsidP="003402F7">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1,589,264</w:t>
            </w:r>
          </w:p>
        </w:tc>
        <w:tc>
          <w:tcPr>
            <w:tcW w:w="916" w:type="dxa"/>
            <w:shd w:val="clear" w:color="auto" w:fill="auto"/>
            <w:noWrap/>
            <w:vAlign w:val="bottom"/>
            <w:hideMark/>
          </w:tcPr>
          <w:p w:rsidR="003402F7" w:rsidRPr="00CA04EF" w:rsidRDefault="003402F7" w:rsidP="003402F7">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3.15</w:t>
            </w:r>
          </w:p>
        </w:tc>
      </w:tr>
    </w:tbl>
    <w:p w:rsidR="00485868" w:rsidRPr="00485868" w:rsidRDefault="00485868" w:rsidP="00485868"/>
    <w:p w:rsidR="00DD6696" w:rsidRPr="00C22424" w:rsidRDefault="001D572D" w:rsidP="001D572D">
      <w:pPr>
        <w:pStyle w:val="Heading4"/>
        <w:rPr>
          <w:rFonts w:ascii="Times New Roman" w:hAnsi="Times New Roman" w:cs="Times New Roman"/>
          <w:b/>
        </w:rPr>
      </w:pPr>
      <w:r w:rsidRPr="00C22424">
        <w:rPr>
          <w:rFonts w:ascii="Times New Roman" w:hAnsi="Times New Roman" w:cs="Times New Roman"/>
          <w:b/>
          <w:color w:val="auto"/>
          <w:sz w:val="24"/>
        </w:rPr>
        <w:t>Quick Ratio</w:t>
      </w:r>
    </w:p>
    <w:p w:rsidR="001D572D" w:rsidRDefault="001D572D" w:rsidP="001D572D"/>
    <w:p w:rsidR="001D572D" w:rsidRDefault="001D572D" w:rsidP="001D572D">
      <w:pPr>
        <w:spacing w:line="360" w:lineRule="auto"/>
        <w:jc w:val="both"/>
        <w:rPr>
          <w:rFonts w:ascii="Times New Roman" w:hAnsi="Times New Roman" w:cs="Times New Roman"/>
          <w:sz w:val="24"/>
        </w:rPr>
      </w:pPr>
      <w:r>
        <w:rPr>
          <w:rFonts w:ascii="Times New Roman" w:hAnsi="Times New Roman" w:cs="Times New Roman"/>
          <w:sz w:val="24"/>
        </w:rPr>
        <w:t xml:space="preserve">The quick ratio determines how quickly a company can convert its liquid assets into cash to meet short-term liabilities. </w:t>
      </w:r>
    </w:p>
    <w:p w:rsidR="006F0FA4" w:rsidRPr="006F0FA4" w:rsidRDefault="006F0FA4" w:rsidP="006F0FA4">
      <w:pPr>
        <w:spacing w:line="360" w:lineRule="auto"/>
        <w:jc w:val="center"/>
        <w:rPr>
          <w:rFonts w:ascii="Times New Roman" w:hAnsi="Times New Roman" w:cs="Times New Roman"/>
          <w:b/>
        </w:rPr>
      </w:pPr>
      <w:r>
        <w:rPr>
          <w:rFonts w:ascii="Times New Roman" w:hAnsi="Times New Roman" w:cs="Times New Roman"/>
          <w:b/>
        </w:rPr>
        <w:t>Table 10</w:t>
      </w:r>
    </w:p>
    <w:tbl>
      <w:tblPr>
        <w:tblW w:w="479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25"/>
        <w:gridCol w:w="1512"/>
        <w:gridCol w:w="1016"/>
        <w:gridCol w:w="1016"/>
        <w:gridCol w:w="705"/>
      </w:tblGrid>
      <w:tr w:rsidR="001D572D" w:rsidRPr="00CA04EF" w:rsidTr="001A45D6">
        <w:trPr>
          <w:trHeight w:val="265"/>
          <w:jc w:val="center"/>
        </w:trPr>
        <w:tc>
          <w:tcPr>
            <w:tcW w:w="625" w:type="dxa"/>
            <w:shd w:val="clear" w:color="auto" w:fill="auto"/>
            <w:noWrap/>
            <w:vAlign w:val="bottom"/>
            <w:hideMark/>
          </w:tcPr>
          <w:p w:rsidR="001D572D" w:rsidRPr="00CA04EF" w:rsidRDefault="001D572D" w:rsidP="001D572D">
            <w:pPr>
              <w:spacing w:after="0" w:line="240" w:lineRule="auto"/>
              <w:rPr>
                <w:rFonts w:ascii="Times New Roman" w:eastAsia="Times New Roman" w:hAnsi="Times New Roman" w:cs="Times New Roman"/>
                <w:szCs w:val="24"/>
              </w:rPr>
            </w:pPr>
          </w:p>
        </w:tc>
        <w:tc>
          <w:tcPr>
            <w:tcW w:w="1512" w:type="dxa"/>
            <w:shd w:val="clear" w:color="auto" w:fill="auto"/>
            <w:noWrap/>
            <w:vAlign w:val="bottom"/>
            <w:hideMark/>
          </w:tcPr>
          <w:p w:rsidR="001D572D" w:rsidRPr="00CA04EF" w:rsidRDefault="001D572D" w:rsidP="001D572D">
            <w:pPr>
              <w:spacing w:after="0" w:line="240" w:lineRule="auto"/>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Quick ratio</w:t>
            </w:r>
          </w:p>
        </w:tc>
        <w:tc>
          <w:tcPr>
            <w:tcW w:w="977" w:type="dxa"/>
            <w:shd w:val="clear" w:color="auto" w:fill="auto"/>
            <w:noWrap/>
            <w:vAlign w:val="bottom"/>
            <w:hideMark/>
          </w:tcPr>
          <w:p w:rsidR="001D572D" w:rsidRPr="00CA04EF" w:rsidRDefault="001D572D" w:rsidP="001D572D">
            <w:pPr>
              <w:spacing w:after="0" w:line="240" w:lineRule="auto"/>
              <w:rPr>
                <w:rFonts w:ascii="Times New Roman" w:eastAsia="Times New Roman" w:hAnsi="Times New Roman" w:cs="Times New Roman"/>
                <w:color w:val="000000"/>
                <w:sz w:val="20"/>
              </w:rPr>
            </w:pPr>
          </w:p>
        </w:tc>
        <w:tc>
          <w:tcPr>
            <w:tcW w:w="977" w:type="dxa"/>
            <w:shd w:val="clear" w:color="auto" w:fill="auto"/>
            <w:noWrap/>
            <w:vAlign w:val="bottom"/>
            <w:hideMark/>
          </w:tcPr>
          <w:p w:rsidR="001D572D" w:rsidRPr="00CA04EF" w:rsidRDefault="001D572D" w:rsidP="001D572D">
            <w:pPr>
              <w:spacing w:after="0" w:line="240" w:lineRule="auto"/>
              <w:rPr>
                <w:rFonts w:ascii="Times New Roman" w:eastAsia="Times New Roman" w:hAnsi="Times New Roman" w:cs="Times New Roman"/>
                <w:sz w:val="18"/>
                <w:szCs w:val="20"/>
              </w:rPr>
            </w:pPr>
          </w:p>
        </w:tc>
        <w:tc>
          <w:tcPr>
            <w:tcW w:w="703" w:type="dxa"/>
            <w:shd w:val="clear" w:color="auto" w:fill="auto"/>
            <w:noWrap/>
            <w:vAlign w:val="bottom"/>
            <w:hideMark/>
          </w:tcPr>
          <w:p w:rsidR="001D572D" w:rsidRPr="00CA04EF" w:rsidRDefault="001D572D" w:rsidP="001D572D">
            <w:pPr>
              <w:spacing w:after="0" w:line="240" w:lineRule="auto"/>
              <w:rPr>
                <w:rFonts w:ascii="Times New Roman" w:eastAsia="Times New Roman" w:hAnsi="Times New Roman" w:cs="Times New Roman"/>
                <w:sz w:val="18"/>
                <w:szCs w:val="20"/>
              </w:rPr>
            </w:pPr>
          </w:p>
        </w:tc>
      </w:tr>
      <w:tr w:rsidR="001D572D" w:rsidRPr="00CA04EF" w:rsidTr="001A45D6">
        <w:trPr>
          <w:trHeight w:val="265"/>
          <w:jc w:val="center"/>
        </w:trPr>
        <w:tc>
          <w:tcPr>
            <w:tcW w:w="625" w:type="dxa"/>
            <w:shd w:val="clear" w:color="auto" w:fill="auto"/>
            <w:noWrap/>
            <w:vAlign w:val="bottom"/>
            <w:hideMark/>
          </w:tcPr>
          <w:p w:rsidR="001D572D" w:rsidRPr="00CA04EF" w:rsidRDefault="001D572D" w:rsidP="001D572D">
            <w:pPr>
              <w:spacing w:after="0" w:line="240" w:lineRule="auto"/>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year</w:t>
            </w:r>
          </w:p>
        </w:tc>
        <w:tc>
          <w:tcPr>
            <w:tcW w:w="1512" w:type="dxa"/>
            <w:shd w:val="clear" w:color="auto" w:fill="auto"/>
            <w:noWrap/>
            <w:vAlign w:val="bottom"/>
            <w:hideMark/>
          </w:tcPr>
          <w:p w:rsidR="001D572D" w:rsidRPr="00CA04EF" w:rsidRDefault="001D572D" w:rsidP="001D572D">
            <w:pPr>
              <w:spacing w:after="0" w:line="240" w:lineRule="auto"/>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Current asset</w:t>
            </w:r>
          </w:p>
        </w:tc>
        <w:tc>
          <w:tcPr>
            <w:tcW w:w="977" w:type="dxa"/>
            <w:shd w:val="clear" w:color="auto" w:fill="auto"/>
            <w:noWrap/>
            <w:vAlign w:val="bottom"/>
            <w:hideMark/>
          </w:tcPr>
          <w:p w:rsidR="001D572D" w:rsidRPr="00CA04EF" w:rsidRDefault="001D572D" w:rsidP="001D572D">
            <w:pPr>
              <w:spacing w:after="0" w:line="240" w:lineRule="auto"/>
              <w:jc w:val="center"/>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Inventory</w:t>
            </w:r>
          </w:p>
        </w:tc>
        <w:tc>
          <w:tcPr>
            <w:tcW w:w="977" w:type="dxa"/>
            <w:shd w:val="clear" w:color="auto" w:fill="auto"/>
            <w:noWrap/>
            <w:vAlign w:val="bottom"/>
            <w:hideMark/>
          </w:tcPr>
          <w:p w:rsidR="001D572D" w:rsidRPr="00CA04EF" w:rsidRDefault="001D572D" w:rsidP="00A871EC">
            <w:pPr>
              <w:spacing w:after="0" w:line="240" w:lineRule="auto"/>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 xml:space="preserve">Current </w:t>
            </w:r>
            <w:r w:rsidR="00A871EC">
              <w:rPr>
                <w:rFonts w:ascii="Times New Roman" w:eastAsia="Times New Roman" w:hAnsi="Times New Roman" w:cs="Times New Roman"/>
                <w:color w:val="000000"/>
                <w:sz w:val="20"/>
              </w:rPr>
              <w:t>Liability</w:t>
            </w:r>
          </w:p>
        </w:tc>
        <w:tc>
          <w:tcPr>
            <w:tcW w:w="703" w:type="dxa"/>
            <w:shd w:val="clear" w:color="auto" w:fill="auto"/>
            <w:noWrap/>
            <w:vAlign w:val="bottom"/>
            <w:hideMark/>
          </w:tcPr>
          <w:p w:rsidR="001D572D" w:rsidRPr="00CA04EF" w:rsidRDefault="001D572D" w:rsidP="001D572D">
            <w:pPr>
              <w:spacing w:after="0" w:line="240" w:lineRule="auto"/>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Quick ratio</w:t>
            </w:r>
          </w:p>
        </w:tc>
      </w:tr>
      <w:tr w:rsidR="001D572D" w:rsidRPr="00CA04EF" w:rsidTr="001A45D6">
        <w:trPr>
          <w:trHeight w:val="265"/>
          <w:jc w:val="center"/>
        </w:trPr>
        <w:tc>
          <w:tcPr>
            <w:tcW w:w="625"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2018</w:t>
            </w:r>
          </w:p>
        </w:tc>
        <w:tc>
          <w:tcPr>
            <w:tcW w:w="1512"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3,301,233</w:t>
            </w:r>
          </w:p>
        </w:tc>
        <w:tc>
          <w:tcPr>
            <w:tcW w:w="977"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842,895</w:t>
            </w:r>
          </w:p>
        </w:tc>
        <w:tc>
          <w:tcPr>
            <w:tcW w:w="977"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1,645,529</w:t>
            </w:r>
          </w:p>
        </w:tc>
        <w:tc>
          <w:tcPr>
            <w:tcW w:w="703"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1.49</w:t>
            </w:r>
          </w:p>
        </w:tc>
      </w:tr>
      <w:tr w:rsidR="001D572D" w:rsidRPr="00CA04EF" w:rsidTr="001A45D6">
        <w:trPr>
          <w:trHeight w:val="265"/>
          <w:jc w:val="center"/>
        </w:trPr>
        <w:tc>
          <w:tcPr>
            <w:tcW w:w="625"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2019</w:t>
            </w:r>
          </w:p>
        </w:tc>
        <w:tc>
          <w:tcPr>
            <w:tcW w:w="1512"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3,919,097</w:t>
            </w:r>
          </w:p>
        </w:tc>
        <w:tc>
          <w:tcPr>
            <w:tcW w:w="977"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831,800</w:t>
            </w:r>
          </w:p>
        </w:tc>
        <w:tc>
          <w:tcPr>
            <w:tcW w:w="977"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1,747,439</w:t>
            </w:r>
          </w:p>
        </w:tc>
        <w:tc>
          <w:tcPr>
            <w:tcW w:w="703"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1.77</w:t>
            </w:r>
          </w:p>
        </w:tc>
      </w:tr>
      <w:tr w:rsidR="001D572D" w:rsidRPr="00CA04EF" w:rsidTr="001A45D6">
        <w:trPr>
          <w:trHeight w:val="265"/>
          <w:jc w:val="center"/>
        </w:trPr>
        <w:tc>
          <w:tcPr>
            <w:tcW w:w="625"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2020</w:t>
            </w:r>
          </w:p>
        </w:tc>
        <w:tc>
          <w:tcPr>
            <w:tcW w:w="1512"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4,462,253</w:t>
            </w:r>
          </w:p>
        </w:tc>
        <w:tc>
          <w:tcPr>
            <w:tcW w:w="977"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873,442</w:t>
            </w:r>
          </w:p>
        </w:tc>
        <w:tc>
          <w:tcPr>
            <w:tcW w:w="977"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1,736,159</w:t>
            </w:r>
          </w:p>
        </w:tc>
        <w:tc>
          <w:tcPr>
            <w:tcW w:w="703"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2.07</w:t>
            </w:r>
          </w:p>
        </w:tc>
      </w:tr>
      <w:tr w:rsidR="001D572D" w:rsidRPr="00CA04EF" w:rsidTr="001A45D6">
        <w:trPr>
          <w:trHeight w:val="265"/>
          <w:jc w:val="center"/>
        </w:trPr>
        <w:tc>
          <w:tcPr>
            <w:tcW w:w="625"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2021</w:t>
            </w:r>
          </w:p>
        </w:tc>
        <w:tc>
          <w:tcPr>
            <w:tcW w:w="1512"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4,938,373</w:t>
            </w:r>
          </w:p>
        </w:tc>
        <w:tc>
          <w:tcPr>
            <w:tcW w:w="977"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912,468</w:t>
            </w:r>
          </w:p>
        </w:tc>
        <w:tc>
          <w:tcPr>
            <w:tcW w:w="977"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1,592,593</w:t>
            </w:r>
          </w:p>
        </w:tc>
        <w:tc>
          <w:tcPr>
            <w:tcW w:w="703"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2.53</w:t>
            </w:r>
          </w:p>
        </w:tc>
      </w:tr>
      <w:tr w:rsidR="001D572D" w:rsidRPr="00CA04EF" w:rsidTr="001A45D6">
        <w:trPr>
          <w:trHeight w:val="265"/>
          <w:jc w:val="center"/>
        </w:trPr>
        <w:tc>
          <w:tcPr>
            <w:tcW w:w="625"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2022</w:t>
            </w:r>
          </w:p>
        </w:tc>
        <w:tc>
          <w:tcPr>
            <w:tcW w:w="1512"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5,007,162</w:t>
            </w:r>
          </w:p>
        </w:tc>
        <w:tc>
          <w:tcPr>
            <w:tcW w:w="977"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1,124,890</w:t>
            </w:r>
          </w:p>
        </w:tc>
        <w:tc>
          <w:tcPr>
            <w:tcW w:w="977"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1,589,264</w:t>
            </w:r>
          </w:p>
        </w:tc>
        <w:tc>
          <w:tcPr>
            <w:tcW w:w="703" w:type="dxa"/>
            <w:shd w:val="clear" w:color="auto" w:fill="auto"/>
            <w:noWrap/>
            <w:vAlign w:val="bottom"/>
            <w:hideMark/>
          </w:tcPr>
          <w:p w:rsidR="001D572D" w:rsidRPr="00CA04EF" w:rsidRDefault="001D572D" w:rsidP="001D572D">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2.44</w:t>
            </w:r>
          </w:p>
        </w:tc>
      </w:tr>
    </w:tbl>
    <w:p w:rsidR="001D572D" w:rsidRPr="00485868" w:rsidRDefault="001D572D" w:rsidP="001D572D">
      <w:pPr>
        <w:spacing w:line="360" w:lineRule="auto"/>
        <w:jc w:val="both"/>
        <w:rPr>
          <w:rFonts w:ascii="Times New Roman" w:hAnsi="Times New Roman" w:cs="Times New Roman"/>
          <w:sz w:val="24"/>
        </w:rPr>
      </w:pPr>
    </w:p>
    <w:p w:rsidR="00BD2D6A" w:rsidRPr="00C22424" w:rsidRDefault="001A45D6" w:rsidP="001A45D6">
      <w:pPr>
        <w:pStyle w:val="Heading4"/>
        <w:rPr>
          <w:rFonts w:ascii="Times New Roman" w:hAnsi="Times New Roman" w:cs="Times New Roman"/>
          <w:b/>
        </w:rPr>
      </w:pPr>
      <w:r w:rsidRPr="00C22424">
        <w:rPr>
          <w:rFonts w:ascii="Times New Roman" w:hAnsi="Times New Roman" w:cs="Times New Roman"/>
          <w:b/>
          <w:color w:val="auto"/>
          <w:sz w:val="24"/>
        </w:rPr>
        <w:t>Cash Ratio</w:t>
      </w:r>
    </w:p>
    <w:p w:rsidR="001A45D6" w:rsidRDefault="001A45D6" w:rsidP="001A45D6"/>
    <w:p w:rsidR="001A45D6" w:rsidRDefault="001A45D6" w:rsidP="003F27CB">
      <w:pPr>
        <w:spacing w:line="360" w:lineRule="auto"/>
        <w:jc w:val="both"/>
        <w:rPr>
          <w:rFonts w:ascii="Times New Roman" w:hAnsi="Times New Roman" w:cs="Times New Roman"/>
          <w:sz w:val="24"/>
        </w:rPr>
      </w:pPr>
      <w:r w:rsidRPr="003F27CB">
        <w:rPr>
          <w:rFonts w:ascii="Times New Roman" w:hAnsi="Times New Roman" w:cs="Times New Roman"/>
          <w:sz w:val="24"/>
        </w:rPr>
        <w:t xml:space="preserve">It determines the amount of cash that a company has to pay off its </w:t>
      </w:r>
      <w:r w:rsidR="00A871EC">
        <w:rPr>
          <w:rFonts w:ascii="Times New Roman" w:hAnsi="Times New Roman" w:cs="Times New Roman"/>
          <w:sz w:val="24"/>
        </w:rPr>
        <w:t>short-term</w:t>
      </w:r>
      <w:r w:rsidRPr="003F27CB">
        <w:rPr>
          <w:rFonts w:ascii="Times New Roman" w:hAnsi="Times New Roman" w:cs="Times New Roman"/>
          <w:sz w:val="24"/>
        </w:rPr>
        <w:t xml:space="preserve"> debts. </w:t>
      </w:r>
    </w:p>
    <w:p w:rsidR="006F0FA4" w:rsidRPr="006F0FA4" w:rsidRDefault="006F0FA4" w:rsidP="006F0FA4">
      <w:pPr>
        <w:spacing w:line="360" w:lineRule="auto"/>
        <w:jc w:val="center"/>
        <w:rPr>
          <w:rFonts w:ascii="Times New Roman" w:hAnsi="Times New Roman" w:cs="Times New Roman"/>
          <w:b/>
        </w:rPr>
      </w:pPr>
      <w:r>
        <w:rPr>
          <w:rFonts w:ascii="Times New Roman" w:hAnsi="Times New Roman" w:cs="Times New Roman"/>
          <w:b/>
        </w:rPr>
        <w:t>Table 11</w:t>
      </w:r>
    </w:p>
    <w:tbl>
      <w:tblPr>
        <w:tblW w:w="434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63"/>
        <w:gridCol w:w="1605"/>
        <w:gridCol w:w="1038"/>
        <w:gridCol w:w="1038"/>
      </w:tblGrid>
      <w:tr w:rsidR="00596465" w:rsidRPr="00596465" w:rsidTr="00CA04EF">
        <w:trPr>
          <w:trHeight w:val="281"/>
          <w:jc w:val="center"/>
        </w:trPr>
        <w:tc>
          <w:tcPr>
            <w:tcW w:w="663" w:type="dxa"/>
            <w:shd w:val="clear" w:color="auto" w:fill="auto"/>
            <w:noWrap/>
            <w:vAlign w:val="bottom"/>
            <w:hideMark/>
          </w:tcPr>
          <w:p w:rsidR="00596465" w:rsidRPr="00CA04EF" w:rsidRDefault="00596465" w:rsidP="00596465">
            <w:pPr>
              <w:spacing w:after="0" w:line="240" w:lineRule="auto"/>
              <w:rPr>
                <w:rFonts w:ascii="Times New Roman" w:eastAsia="Times New Roman" w:hAnsi="Times New Roman" w:cs="Times New Roman"/>
                <w:sz w:val="20"/>
                <w:szCs w:val="24"/>
              </w:rPr>
            </w:pPr>
          </w:p>
        </w:tc>
        <w:tc>
          <w:tcPr>
            <w:tcW w:w="1605" w:type="dxa"/>
            <w:shd w:val="clear" w:color="auto" w:fill="auto"/>
            <w:noWrap/>
            <w:vAlign w:val="bottom"/>
            <w:hideMark/>
          </w:tcPr>
          <w:p w:rsidR="00596465" w:rsidRPr="00CA04EF" w:rsidRDefault="00596465" w:rsidP="00596465">
            <w:pPr>
              <w:spacing w:after="0" w:line="240" w:lineRule="auto"/>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Cash ratio</w:t>
            </w:r>
          </w:p>
        </w:tc>
        <w:tc>
          <w:tcPr>
            <w:tcW w:w="1038" w:type="dxa"/>
            <w:shd w:val="clear" w:color="auto" w:fill="auto"/>
            <w:noWrap/>
            <w:vAlign w:val="bottom"/>
            <w:hideMark/>
          </w:tcPr>
          <w:p w:rsidR="00596465" w:rsidRPr="00CA04EF" w:rsidRDefault="00596465" w:rsidP="00596465">
            <w:pPr>
              <w:spacing w:after="0" w:line="240" w:lineRule="auto"/>
              <w:rPr>
                <w:rFonts w:ascii="Times New Roman" w:eastAsia="Times New Roman" w:hAnsi="Times New Roman" w:cs="Times New Roman"/>
                <w:color w:val="000000"/>
                <w:sz w:val="20"/>
              </w:rPr>
            </w:pPr>
          </w:p>
        </w:tc>
        <w:tc>
          <w:tcPr>
            <w:tcW w:w="1038" w:type="dxa"/>
            <w:shd w:val="clear" w:color="auto" w:fill="auto"/>
            <w:noWrap/>
            <w:vAlign w:val="bottom"/>
            <w:hideMark/>
          </w:tcPr>
          <w:p w:rsidR="00596465" w:rsidRPr="00CA04EF" w:rsidRDefault="00596465" w:rsidP="00596465">
            <w:pPr>
              <w:spacing w:after="0" w:line="240" w:lineRule="auto"/>
              <w:rPr>
                <w:rFonts w:ascii="Times New Roman" w:eastAsia="Times New Roman" w:hAnsi="Times New Roman" w:cs="Times New Roman"/>
                <w:sz w:val="20"/>
                <w:szCs w:val="20"/>
              </w:rPr>
            </w:pPr>
          </w:p>
        </w:tc>
      </w:tr>
      <w:tr w:rsidR="00596465" w:rsidRPr="00596465" w:rsidTr="00CA04EF">
        <w:trPr>
          <w:trHeight w:val="281"/>
          <w:jc w:val="center"/>
        </w:trPr>
        <w:tc>
          <w:tcPr>
            <w:tcW w:w="663" w:type="dxa"/>
            <w:shd w:val="clear" w:color="auto" w:fill="auto"/>
            <w:noWrap/>
            <w:vAlign w:val="bottom"/>
            <w:hideMark/>
          </w:tcPr>
          <w:p w:rsidR="00596465" w:rsidRPr="00CA04EF" w:rsidRDefault="00596465" w:rsidP="00596465">
            <w:pPr>
              <w:spacing w:after="0" w:line="240" w:lineRule="auto"/>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year</w:t>
            </w:r>
          </w:p>
        </w:tc>
        <w:tc>
          <w:tcPr>
            <w:tcW w:w="1605" w:type="dxa"/>
            <w:shd w:val="clear" w:color="auto" w:fill="auto"/>
            <w:noWrap/>
            <w:vAlign w:val="bottom"/>
            <w:hideMark/>
          </w:tcPr>
          <w:p w:rsidR="00596465" w:rsidRPr="00CA04EF" w:rsidRDefault="00596465" w:rsidP="00596465">
            <w:pPr>
              <w:spacing w:after="0" w:line="240" w:lineRule="auto"/>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Cash and cash equivalent</w:t>
            </w:r>
          </w:p>
        </w:tc>
        <w:tc>
          <w:tcPr>
            <w:tcW w:w="1038" w:type="dxa"/>
            <w:shd w:val="clear" w:color="auto" w:fill="auto"/>
            <w:noWrap/>
            <w:vAlign w:val="bottom"/>
            <w:hideMark/>
          </w:tcPr>
          <w:p w:rsidR="00596465" w:rsidRPr="00CA04EF" w:rsidRDefault="00596465" w:rsidP="00A871EC">
            <w:pPr>
              <w:spacing w:after="0" w:line="240" w:lineRule="auto"/>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 xml:space="preserve">Current </w:t>
            </w:r>
            <w:r w:rsidR="00A871EC">
              <w:rPr>
                <w:rFonts w:ascii="Times New Roman" w:eastAsia="Times New Roman" w:hAnsi="Times New Roman" w:cs="Times New Roman"/>
                <w:color w:val="000000"/>
                <w:sz w:val="20"/>
              </w:rPr>
              <w:t>Liability</w:t>
            </w:r>
          </w:p>
        </w:tc>
        <w:tc>
          <w:tcPr>
            <w:tcW w:w="1038" w:type="dxa"/>
            <w:shd w:val="clear" w:color="auto" w:fill="auto"/>
            <w:noWrap/>
            <w:vAlign w:val="bottom"/>
            <w:hideMark/>
          </w:tcPr>
          <w:p w:rsidR="00596465" w:rsidRPr="00CA04EF" w:rsidRDefault="00596465" w:rsidP="00596465">
            <w:pPr>
              <w:spacing w:after="0" w:line="240" w:lineRule="auto"/>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Cash ratio</w:t>
            </w:r>
          </w:p>
        </w:tc>
      </w:tr>
      <w:tr w:rsidR="00596465" w:rsidRPr="00596465" w:rsidTr="00CA04EF">
        <w:trPr>
          <w:trHeight w:val="281"/>
          <w:jc w:val="center"/>
        </w:trPr>
        <w:tc>
          <w:tcPr>
            <w:tcW w:w="663" w:type="dxa"/>
            <w:shd w:val="clear" w:color="auto" w:fill="auto"/>
            <w:noWrap/>
            <w:vAlign w:val="bottom"/>
            <w:hideMark/>
          </w:tcPr>
          <w:p w:rsidR="00596465" w:rsidRPr="00CA04EF" w:rsidRDefault="00596465" w:rsidP="00596465">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2018</w:t>
            </w:r>
          </w:p>
        </w:tc>
        <w:tc>
          <w:tcPr>
            <w:tcW w:w="1605" w:type="dxa"/>
            <w:shd w:val="clear" w:color="auto" w:fill="auto"/>
            <w:noWrap/>
            <w:vAlign w:val="bottom"/>
            <w:hideMark/>
          </w:tcPr>
          <w:p w:rsidR="00596465" w:rsidRPr="00CA04EF" w:rsidRDefault="00596465" w:rsidP="00596465">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1,604,201</w:t>
            </w:r>
          </w:p>
        </w:tc>
        <w:tc>
          <w:tcPr>
            <w:tcW w:w="1038" w:type="dxa"/>
            <w:shd w:val="clear" w:color="auto" w:fill="auto"/>
            <w:noWrap/>
            <w:vAlign w:val="bottom"/>
            <w:hideMark/>
          </w:tcPr>
          <w:p w:rsidR="00596465" w:rsidRPr="00CA04EF" w:rsidRDefault="00596465" w:rsidP="00596465">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1,645,529</w:t>
            </w:r>
          </w:p>
        </w:tc>
        <w:tc>
          <w:tcPr>
            <w:tcW w:w="1038" w:type="dxa"/>
            <w:shd w:val="clear" w:color="auto" w:fill="auto"/>
            <w:noWrap/>
            <w:vAlign w:val="bottom"/>
            <w:hideMark/>
          </w:tcPr>
          <w:p w:rsidR="00596465" w:rsidRPr="00CA04EF" w:rsidRDefault="00596465" w:rsidP="00596465">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0.97</w:t>
            </w:r>
          </w:p>
        </w:tc>
      </w:tr>
      <w:tr w:rsidR="00596465" w:rsidRPr="00596465" w:rsidTr="00CA04EF">
        <w:trPr>
          <w:trHeight w:val="281"/>
          <w:jc w:val="center"/>
        </w:trPr>
        <w:tc>
          <w:tcPr>
            <w:tcW w:w="663" w:type="dxa"/>
            <w:shd w:val="clear" w:color="auto" w:fill="auto"/>
            <w:noWrap/>
            <w:vAlign w:val="bottom"/>
            <w:hideMark/>
          </w:tcPr>
          <w:p w:rsidR="00596465" w:rsidRPr="00CA04EF" w:rsidRDefault="00596465" w:rsidP="00596465">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2019</w:t>
            </w:r>
          </w:p>
        </w:tc>
        <w:tc>
          <w:tcPr>
            <w:tcW w:w="1605" w:type="dxa"/>
            <w:shd w:val="clear" w:color="auto" w:fill="auto"/>
            <w:noWrap/>
            <w:vAlign w:val="bottom"/>
            <w:hideMark/>
          </w:tcPr>
          <w:p w:rsidR="00596465" w:rsidRPr="00CA04EF" w:rsidRDefault="00596465" w:rsidP="00596465">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1,004,626</w:t>
            </w:r>
          </w:p>
        </w:tc>
        <w:tc>
          <w:tcPr>
            <w:tcW w:w="1038" w:type="dxa"/>
            <w:shd w:val="clear" w:color="auto" w:fill="auto"/>
            <w:noWrap/>
            <w:vAlign w:val="bottom"/>
            <w:hideMark/>
          </w:tcPr>
          <w:p w:rsidR="00596465" w:rsidRPr="00CA04EF" w:rsidRDefault="00596465" w:rsidP="00596465">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1,747,439</w:t>
            </w:r>
          </w:p>
        </w:tc>
        <w:tc>
          <w:tcPr>
            <w:tcW w:w="1038" w:type="dxa"/>
            <w:shd w:val="clear" w:color="auto" w:fill="auto"/>
            <w:noWrap/>
            <w:vAlign w:val="bottom"/>
            <w:hideMark/>
          </w:tcPr>
          <w:p w:rsidR="00596465" w:rsidRPr="00CA04EF" w:rsidRDefault="00596465" w:rsidP="00596465">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0.57</w:t>
            </w:r>
          </w:p>
        </w:tc>
      </w:tr>
      <w:tr w:rsidR="00596465" w:rsidRPr="00596465" w:rsidTr="00CA04EF">
        <w:trPr>
          <w:trHeight w:val="281"/>
          <w:jc w:val="center"/>
        </w:trPr>
        <w:tc>
          <w:tcPr>
            <w:tcW w:w="663" w:type="dxa"/>
            <w:shd w:val="clear" w:color="auto" w:fill="auto"/>
            <w:noWrap/>
            <w:vAlign w:val="bottom"/>
            <w:hideMark/>
          </w:tcPr>
          <w:p w:rsidR="00596465" w:rsidRPr="00CA04EF" w:rsidRDefault="00596465" w:rsidP="00596465">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2020</w:t>
            </w:r>
          </w:p>
        </w:tc>
        <w:tc>
          <w:tcPr>
            <w:tcW w:w="1605" w:type="dxa"/>
            <w:shd w:val="clear" w:color="auto" w:fill="auto"/>
            <w:noWrap/>
            <w:vAlign w:val="bottom"/>
            <w:hideMark/>
          </w:tcPr>
          <w:p w:rsidR="00596465" w:rsidRPr="00CA04EF" w:rsidRDefault="00596465" w:rsidP="00596465">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1,145,006</w:t>
            </w:r>
          </w:p>
        </w:tc>
        <w:tc>
          <w:tcPr>
            <w:tcW w:w="1038" w:type="dxa"/>
            <w:shd w:val="clear" w:color="auto" w:fill="auto"/>
            <w:noWrap/>
            <w:vAlign w:val="bottom"/>
            <w:hideMark/>
          </w:tcPr>
          <w:p w:rsidR="00596465" w:rsidRPr="00CA04EF" w:rsidRDefault="00596465" w:rsidP="00596465">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1,736,159</w:t>
            </w:r>
          </w:p>
        </w:tc>
        <w:tc>
          <w:tcPr>
            <w:tcW w:w="1038" w:type="dxa"/>
            <w:shd w:val="clear" w:color="auto" w:fill="auto"/>
            <w:noWrap/>
            <w:vAlign w:val="bottom"/>
            <w:hideMark/>
          </w:tcPr>
          <w:p w:rsidR="00596465" w:rsidRPr="00CA04EF" w:rsidRDefault="00596465" w:rsidP="00596465">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0.66</w:t>
            </w:r>
          </w:p>
        </w:tc>
      </w:tr>
      <w:tr w:rsidR="00596465" w:rsidRPr="00596465" w:rsidTr="00CA04EF">
        <w:trPr>
          <w:trHeight w:val="281"/>
          <w:jc w:val="center"/>
        </w:trPr>
        <w:tc>
          <w:tcPr>
            <w:tcW w:w="663" w:type="dxa"/>
            <w:shd w:val="clear" w:color="auto" w:fill="auto"/>
            <w:noWrap/>
            <w:vAlign w:val="bottom"/>
            <w:hideMark/>
          </w:tcPr>
          <w:p w:rsidR="00596465" w:rsidRPr="00CA04EF" w:rsidRDefault="00596465" w:rsidP="00596465">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2021</w:t>
            </w:r>
          </w:p>
        </w:tc>
        <w:tc>
          <w:tcPr>
            <w:tcW w:w="1605" w:type="dxa"/>
            <w:shd w:val="clear" w:color="auto" w:fill="auto"/>
            <w:noWrap/>
            <w:vAlign w:val="bottom"/>
            <w:hideMark/>
          </w:tcPr>
          <w:p w:rsidR="00596465" w:rsidRPr="00CA04EF" w:rsidRDefault="00596465" w:rsidP="00596465">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2,998,826</w:t>
            </w:r>
          </w:p>
        </w:tc>
        <w:tc>
          <w:tcPr>
            <w:tcW w:w="1038" w:type="dxa"/>
            <w:shd w:val="clear" w:color="auto" w:fill="auto"/>
            <w:noWrap/>
            <w:vAlign w:val="bottom"/>
            <w:hideMark/>
          </w:tcPr>
          <w:p w:rsidR="00596465" w:rsidRPr="00CA04EF" w:rsidRDefault="00596465" w:rsidP="00596465">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1,592,593</w:t>
            </w:r>
          </w:p>
        </w:tc>
        <w:tc>
          <w:tcPr>
            <w:tcW w:w="1038" w:type="dxa"/>
            <w:shd w:val="clear" w:color="auto" w:fill="auto"/>
            <w:noWrap/>
            <w:vAlign w:val="bottom"/>
            <w:hideMark/>
          </w:tcPr>
          <w:p w:rsidR="00596465" w:rsidRPr="00CA04EF" w:rsidRDefault="00596465" w:rsidP="00596465">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1.88</w:t>
            </w:r>
          </w:p>
        </w:tc>
      </w:tr>
      <w:tr w:rsidR="00596465" w:rsidRPr="00596465" w:rsidTr="00CA04EF">
        <w:trPr>
          <w:trHeight w:val="281"/>
          <w:jc w:val="center"/>
        </w:trPr>
        <w:tc>
          <w:tcPr>
            <w:tcW w:w="663" w:type="dxa"/>
            <w:shd w:val="clear" w:color="auto" w:fill="auto"/>
            <w:noWrap/>
            <w:vAlign w:val="bottom"/>
            <w:hideMark/>
          </w:tcPr>
          <w:p w:rsidR="00596465" w:rsidRPr="00CA04EF" w:rsidRDefault="00596465" w:rsidP="00596465">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2022</w:t>
            </w:r>
          </w:p>
        </w:tc>
        <w:tc>
          <w:tcPr>
            <w:tcW w:w="1605" w:type="dxa"/>
            <w:shd w:val="clear" w:color="auto" w:fill="auto"/>
            <w:noWrap/>
            <w:vAlign w:val="bottom"/>
            <w:hideMark/>
          </w:tcPr>
          <w:p w:rsidR="00596465" w:rsidRPr="00CA04EF" w:rsidRDefault="00596465" w:rsidP="00596465">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2,520,475</w:t>
            </w:r>
          </w:p>
        </w:tc>
        <w:tc>
          <w:tcPr>
            <w:tcW w:w="1038" w:type="dxa"/>
            <w:shd w:val="clear" w:color="auto" w:fill="auto"/>
            <w:noWrap/>
            <w:vAlign w:val="bottom"/>
            <w:hideMark/>
          </w:tcPr>
          <w:p w:rsidR="00596465" w:rsidRPr="00CA04EF" w:rsidRDefault="00596465" w:rsidP="00596465">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1,589,264</w:t>
            </w:r>
          </w:p>
        </w:tc>
        <w:tc>
          <w:tcPr>
            <w:tcW w:w="1038" w:type="dxa"/>
            <w:shd w:val="clear" w:color="auto" w:fill="auto"/>
            <w:noWrap/>
            <w:vAlign w:val="bottom"/>
            <w:hideMark/>
          </w:tcPr>
          <w:p w:rsidR="00596465" w:rsidRPr="00CA04EF" w:rsidRDefault="00596465" w:rsidP="00596465">
            <w:pPr>
              <w:spacing w:after="0" w:line="240" w:lineRule="auto"/>
              <w:jc w:val="right"/>
              <w:rPr>
                <w:rFonts w:ascii="Times New Roman" w:eastAsia="Times New Roman" w:hAnsi="Times New Roman" w:cs="Times New Roman"/>
                <w:color w:val="000000"/>
                <w:sz w:val="20"/>
              </w:rPr>
            </w:pPr>
            <w:r w:rsidRPr="00CA04EF">
              <w:rPr>
                <w:rFonts w:ascii="Times New Roman" w:eastAsia="Times New Roman" w:hAnsi="Times New Roman" w:cs="Times New Roman"/>
                <w:color w:val="000000"/>
                <w:sz w:val="20"/>
              </w:rPr>
              <w:t>1.59</w:t>
            </w:r>
          </w:p>
        </w:tc>
      </w:tr>
    </w:tbl>
    <w:p w:rsidR="00596465" w:rsidRPr="00485868" w:rsidRDefault="00596465" w:rsidP="001A45D6">
      <w:pPr>
        <w:rPr>
          <w:sz w:val="28"/>
        </w:rPr>
      </w:pPr>
    </w:p>
    <w:p w:rsidR="00BD2D6A" w:rsidRDefault="00C22424" w:rsidP="00C22424">
      <w:pPr>
        <w:pStyle w:val="Heading3"/>
        <w:rPr>
          <w:rFonts w:ascii="Times New Roman" w:hAnsi="Times New Roman" w:cs="Times New Roman"/>
          <w:b/>
          <w:color w:val="auto"/>
        </w:rPr>
      </w:pPr>
      <w:bookmarkStart w:id="53" w:name="_Toc135734509"/>
      <w:r>
        <w:rPr>
          <w:rFonts w:ascii="Times New Roman" w:hAnsi="Times New Roman" w:cs="Times New Roman"/>
          <w:b/>
          <w:color w:val="auto"/>
        </w:rPr>
        <w:t>Profitability ratio</w:t>
      </w:r>
      <w:bookmarkEnd w:id="53"/>
    </w:p>
    <w:p w:rsidR="00C22424" w:rsidRDefault="00C22424" w:rsidP="00C22424"/>
    <w:p w:rsidR="00C22424" w:rsidRPr="003F27CB" w:rsidRDefault="00C22424" w:rsidP="003F27CB">
      <w:pPr>
        <w:spacing w:line="360" w:lineRule="auto"/>
        <w:jc w:val="both"/>
        <w:rPr>
          <w:rFonts w:ascii="Times New Roman" w:hAnsi="Times New Roman" w:cs="Times New Roman"/>
          <w:sz w:val="24"/>
        </w:rPr>
      </w:pPr>
      <w:r w:rsidRPr="003F27CB">
        <w:rPr>
          <w:rFonts w:ascii="Times New Roman" w:hAnsi="Times New Roman" w:cs="Times New Roman"/>
          <w:sz w:val="24"/>
        </w:rPr>
        <w:lastRenderedPageBreak/>
        <w:t xml:space="preserve">It denotes a company’s ability to earn profits from its day-to-day operations and activities. The profitability ratios include gross profit margin, operating profit margin, </w:t>
      </w:r>
      <w:r w:rsidR="00383F5B" w:rsidRPr="003F27CB">
        <w:rPr>
          <w:rFonts w:ascii="Times New Roman" w:hAnsi="Times New Roman" w:cs="Times New Roman"/>
          <w:sz w:val="24"/>
        </w:rPr>
        <w:t>net</w:t>
      </w:r>
      <w:r w:rsidRPr="003F27CB">
        <w:rPr>
          <w:rFonts w:ascii="Times New Roman" w:hAnsi="Times New Roman" w:cs="Times New Roman"/>
          <w:sz w:val="24"/>
        </w:rPr>
        <w:t xml:space="preserve"> profit margin, return </w:t>
      </w:r>
      <w:r w:rsidR="00A871EC">
        <w:rPr>
          <w:rFonts w:ascii="Times New Roman" w:hAnsi="Times New Roman" w:cs="Times New Roman"/>
          <w:sz w:val="24"/>
        </w:rPr>
        <w:t>on</w:t>
      </w:r>
      <w:r w:rsidRPr="003F27CB">
        <w:rPr>
          <w:rFonts w:ascii="Times New Roman" w:hAnsi="Times New Roman" w:cs="Times New Roman"/>
          <w:sz w:val="24"/>
        </w:rPr>
        <w:t xml:space="preserve"> assets</w:t>
      </w:r>
      <w:r w:rsidR="00A871EC">
        <w:rPr>
          <w:rFonts w:ascii="Times New Roman" w:hAnsi="Times New Roman" w:cs="Times New Roman"/>
          <w:sz w:val="24"/>
        </w:rPr>
        <w:t>,</w:t>
      </w:r>
      <w:r w:rsidRPr="003F27CB">
        <w:rPr>
          <w:rFonts w:ascii="Times New Roman" w:hAnsi="Times New Roman" w:cs="Times New Roman"/>
          <w:sz w:val="24"/>
        </w:rPr>
        <w:t xml:space="preserve"> and return on capital employed. </w:t>
      </w:r>
    </w:p>
    <w:p w:rsidR="00C22424" w:rsidRDefault="00C22424" w:rsidP="00C22424"/>
    <w:p w:rsidR="00C22424" w:rsidRDefault="00C22424" w:rsidP="00C22424"/>
    <w:p w:rsidR="00C22424" w:rsidRPr="00C22424" w:rsidRDefault="00C22424" w:rsidP="00C22424">
      <w:pPr>
        <w:pStyle w:val="Heading4"/>
        <w:rPr>
          <w:rFonts w:ascii="Times New Roman" w:hAnsi="Times New Roman" w:cs="Times New Roman"/>
          <w:b/>
          <w:color w:val="auto"/>
          <w:sz w:val="24"/>
        </w:rPr>
      </w:pPr>
      <w:r w:rsidRPr="00C22424">
        <w:rPr>
          <w:rFonts w:ascii="Times New Roman" w:hAnsi="Times New Roman" w:cs="Times New Roman"/>
          <w:b/>
          <w:color w:val="auto"/>
          <w:sz w:val="24"/>
        </w:rPr>
        <w:t>Gross Profit Margin</w:t>
      </w:r>
    </w:p>
    <w:p w:rsidR="00C22424" w:rsidRDefault="00C22424" w:rsidP="00C22424"/>
    <w:p w:rsidR="007E0305" w:rsidRPr="003F27CB" w:rsidRDefault="007E0305" w:rsidP="003F27CB">
      <w:pPr>
        <w:spacing w:line="360" w:lineRule="auto"/>
        <w:jc w:val="both"/>
        <w:rPr>
          <w:rFonts w:ascii="Times New Roman" w:hAnsi="Times New Roman" w:cs="Times New Roman"/>
          <w:sz w:val="24"/>
        </w:rPr>
      </w:pPr>
      <w:r w:rsidRPr="003F27CB">
        <w:rPr>
          <w:rFonts w:ascii="Times New Roman" w:hAnsi="Times New Roman" w:cs="Times New Roman"/>
          <w:sz w:val="24"/>
        </w:rPr>
        <w:t>It is the amount that surpasses the cost of goods sold. It indicates the percentage of profit that a company attains in the form of revenue that exceeds the production cost.</w:t>
      </w:r>
    </w:p>
    <w:p w:rsidR="007E0305" w:rsidRPr="006F0FA4" w:rsidRDefault="006F0FA4" w:rsidP="006F0FA4">
      <w:pPr>
        <w:jc w:val="center"/>
        <w:rPr>
          <w:rFonts w:ascii="Times New Roman" w:hAnsi="Times New Roman" w:cs="Times New Roman"/>
          <w:b/>
        </w:rPr>
      </w:pPr>
      <w:r>
        <w:rPr>
          <w:rFonts w:ascii="Times New Roman" w:hAnsi="Times New Roman" w:cs="Times New Roman"/>
          <w:b/>
        </w:rPr>
        <w:t>Table 12</w:t>
      </w:r>
    </w:p>
    <w:tbl>
      <w:tblPr>
        <w:tblW w:w="646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005"/>
        <w:gridCol w:w="1245"/>
        <w:gridCol w:w="972"/>
        <w:gridCol w:w="2239"/>
      </w:tblGrid>
      <w:tr w:rsidR="00C22424" w:rsidRPr="00C22424" w:rsidTr="003F27CB">
        <w:trPr>
          <w:trHeight w:val="282"/>
          <w:jc w:val="center"/>
        </w:trPr>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Gross Profit Margin</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b/>
                <w:bCs/>
                <w:sz w:val="20"/>
                <w:szCs w:val="20"/>
              </w:rPr>
            </w:pP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rPr>
                <w:rFonts w:ascii="Times New Roman" w:eastAsia="Times New Roman" w:hAnsi="Times New Roman" w:cs="Times New Roman"/>
                <w:sz w:val="20"/>
                <w:szCs w:val="20"/>
              </w:rPr>
            </w:pP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rPr>
                <w:rFonts w:ascii="Times New Roman" w:eastAsia="Times New Roman" w:hAnsi="Times New Roman" w:cs="Times New Roman"/>
                <w:sz w:val="20"/>
                <w:szCs w:val="20"/>
              </w:rPr>
            </w:pPr>
          </w:p>
        </w:tc>
      </w:tr>
      <w:tr w:rsidR="00C22424" w:rsidRPr="00C22424" w:rsidTr="003F27CB">
        <w:trPr>
          <w:trHeight w:val="282"/>
          <w:jc w:val="center"/>
        </w:trPr>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Year</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Gross Profit</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Sales</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b/>
                <w:bCs/>
                <w:sz w:val="20"/>
                <w:szCs w:val="20"/>
              </w:rPr>
            </w:pPr>
            <w:proofErr w:type="spellStart"/>
            <w:r w:rsidRPr="00CA04EF">
              <w:rPr>
                <w:rFonts w:ascii="Times New Roman" w:eastAsia="Times New Roman" w:hAnsi="Times New Roman" w:cs="Times New Roman"/>
                <w:b/>
                <w:bCs/>
                <w:sz w:val="20"/>
                <w:szCs w:val="20"/>
              </w:rPr>
              <w:t>Gp</w:t>
            </w:r>
            <w:proofErr w:type="spellEnd"/>
            <w:r w:rsidRPr="00CA04EF">
              <w:rPr>
                <w:rFonts w:ascii="Times New Roman" w:eastAsia="Times New Roman" w:hAnsi="Times New Roman" w:cs="Times New Roman"/>
                <w:b/>
                <w:bCs/>
                <w:sz w:val="20"/>
                <w:szCs w:val="20"/>
              </w:rPr>
              <w:t xml:space="preserve"> margin = </w:t>
            </w:r>
            <w:proofErr w:type="spellStart"/>
            <w:r w:rsidRPr="00CA04EF">
              <w:rPr>
                <w:rFonts w:ascii="Times New Roman" w:eastAsia="Times New Roman" w:hAnsi="Times New Roman" w:cs="Times New Roman"/>
                <w:b/>
                <w:bCs/>
                <w:sz w:val="20"/>
                <w:szCs w:val="20"/>
              </w:rPr>
              <w:t>Gp</w:t>
            </w:r>
            <w:proofErr w:type="spellEnd"/>
            <w:r w:rsidRPr="00CA04EF">
              <w:rPr>
                <w:rFonts w:ascii="Times New Roman" w:eastAsia="Times New Roman" w:hAnsi="Times New Roman" w:cs="Times New Roman"/>
                <w:b/>
                <w:bCs/>
                <w:sz w:val="20"/>
                <w:szCs w:val="20"/>
              </w:rPr>
              <w:t>/ Sales</w:t>
            </w:r>
          </w:p>
        </w:tc>
      </w:tr>
      <w:tr w:rsidR="00C22424" w:rsidRPr="00C22424" w:rsidTr="003F27CB">
        <w:trPr>
          <w:trHeight w:val="282"/>
          <w:jc w:val="center"/>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2018</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2,283,093</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5,460,190</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41.81%</w:t>
            </w:r>
          </w:p>
        </w:tc>
      </w:tr>
      <w:tr w:rsidR="00C22424" w:rsidRPr="00C22424" w:rsidTr="003F27CB">
        <w:trPr>
          <w:trHeight w:val="282"/>
          <w:jc w:val="center"/>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2019</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2,512,512</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5,683,441</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44.21%</w:t>
            </w:r>
          </w:p>
        </w:tc>
      </w:tr>
      <w:tr w:rsidR="00C22424" w:rsidRPr="00C22424" w:rsidTr="003F27CB">
        <w:trPr>
          <w:trHeight w:val="282"/>
          <w:jc w:val="center"/>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2020</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2,227,845</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4,711,417</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47.29%</w:t>
            </w:r>
          </w:p>
        </w:tc>
      </w:tr>
      <w:tr w:rsidR="00C22424" w:rsidRPr="00C22424" w:rsidTr="003F27CB">
        <w:trPr>
          <w:trHeight w:val="282"/>
          <w:jc w:val="center"/>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2021</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2,321,817</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5,082,840</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45.68%</w:t>
            </w:r>
          </w:p>
        </w:tc>
      </w:tr>
      <w:tr w:rsidR="00C22424" w:rsidRPr="00C22424" w:rsidTr="003F27CB">
        <w:trPr>
          <w:trHeight w:val="282"/>
          <w:jc w:val="center"/>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2022</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2,006,363</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4,873,004</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41.17%</w:t>
            </w:r>
          </w:p>
        </w:tc>
      </w:tr>
    </w:tbl>
    <w:p w:rsidR="00C22424" w:rsidRPr="00C22424" w:rsidRDefault="00C22424" w:rsidP="00C22424"/>
    <w:p w:rsidR="007F692D" w:rsidRPr="00C22424" w:rsidRDefault="00C22424" w:rsidP="00C22424">
      <w:pPr>
        <w:pStyle w:val="Heading4"/>
        <w:rPr>
          <w:rFonts w:ascii="Times New Roman" w:eastAsia="Times New Roman" w:hAnsi="Times New Roman" w:cs="Times New Roman"/>
          <w:b/>
          <w:bCs/>
          <w:sz w:val="24"/>
          <w:szCs w:val="20"/>
        </w:rPr>
      </w:pPr>
      <w:r w:rsidRPr="00C22424">
        <w:rPr>
          <w:rFonts w:ascii="Times New Roman" w:eastAsia="Times New Roman" w:hAnsi="Times New Roman" w:cs="Times New Roman"/>
          <w:b/>
          <w:bCs/>
          <w:color w:val="auto"/>
          <w:sz w:val="24"/>
          <w:szCs w:val="20"/>
        </w:rPr>
        <w:t>Operating Profit Margin</w:t>
      </w:r>
    </w:p>
    <w:p w:rsidR="00C22424" w:rsidRDefault="00C22424" w:rsidP="00C22424"/>
    <w:p w:rsidR="007E0305" w:rsidRPr="003F27CB" w:rsidRDefault="007E0305" w:rsidP="003F27CB">
      <w:pPr>
        <w:spacing w:line="360" w:lineRule="auto"/>
        <w:jc w:val="both"/>
        <w:rPr>
          <w:rFonts w:ascii="Times New Roman" w:hAnsi="Times New Roman" w:cs="Times New Roman"/>
          <w:sz w:val="24"/>
        </w:rPr>
      </w:pPr>
      <w:r w:rsidRPr="003F27CB">
        <w:rPr>
          <w:rFonts w:ascii="Times New Roman" w:hAnsi="Times New Roman" w:cs="Times New Roman"/>
          <w:sz w:val="24"/>
        </w:rPr>
        <w:t>It denotes the revenue before all operating expenses thus showing the profitability of core operations.</w:t>
      </w:r>
    </w:p>
    <w:p w:rsidR="007E0305" w:rsidRPr="006F0FA4" w:rsidRDefault="006F0FA4" w:rsidP="006F0FA4">
      <w:pPr>
        <w:jc w:val="center"/>
        <w:rPr>
          <w:rFonts w:ascii="Times New Roman" w:hAnsi="Times New Roman" w:cs="Times New Roman"/>
          <w:b/>
        </w:rPr>
      </w:pPr>
      <w:r>
        <w:rPr>
          <w:rFonts w:ascii="Times New Roman" w:hAnsi="Times New Roman" w:cs="Times New Roman"/>
          <w:b/>
        </w:rPr>
        <w:t>Table 13</w:t>
      </w:r>
    </w:p>
    <w:tbl>
      <w:tblPr>
        <w:tblW w:w="597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37"/>
        <w:gridCol w:w="1396"/>
        <w:gridCol w:w="890"/>
        <w:gridCol w:w="1753"/>
      </w:tblGrid>
      <w:tr w:rsidR="00C22424" w:rsidRPr="00C22424" w:rsidTr="003F27CB">
        <w:trPr>
          <w:trHeight w:val="302"/>
          <w:jc w:val="center"/>
        </w:trPr>
        <w:tc>
          <w:tcPr>
            <w:tcW w:w="0" w:type="auto"/>
            <w:tcMar>
              <w:top w:w="30" w:type="dxa"/>
              <w:left w:w="45" w:type="dxa"/>
              <w:bottom w:w="30" w:type="dxa"/>
              <w:right w:w="45" w:type="dxa"/>
            </w:tcMar>
            <w:vAlign w:val="bottom"/>
            <w:hideMark/>
          </w:tcPr>
          <w:p w:rsidR="00C22424" w:rsidRPr="00CA04EF" w:rsidRDefault="00C22424" w:rsidP="00C22424">
            <w:pPr>
              <w:spacing w:after="0" w:line="240" w:lineRule="auto"/>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Operating Profit Margin</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rPr>
                <w:rFonts w:ascii="Times New Roman" w:eastAsia="Times New Roman" w:hAnsi="Times New Roman" w:cs="Times New Roman"/>
                <w:b/>
                <w:bCs/>
                <w:sz w:val="20"/>
                <w:szCs w:val="20"/>
              </w:rPr>
            </w:pP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rPr>
                <w:rFonts w:ascii="Times New Roman" w:eastAsia="Times New Roman" w:hAnsi="Times New Roman" w:cs="Times New Roman"/>
                <w:sz w:val="20"/>
                <w:szCs w:val="20"/>
              </w:rPr>
            </w:pP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rPr>
                <w:rFonts w:ascii="Times New Roman" w:eastAsia="Times New Roman" w:hAnsi="Times New Roman" w:cs="Times New Roman"/>
                <w:sz w:val="20"/>
                <w:szCs w:val="20"/>
              </w:rPr>
            </w:pPr>
          </w:p>
        </w:tc>
      </w:tr>
      <w:tr w:rsidR="00C22424" w:rsidRPr="00C22424" w:rsidTr="003F27CB">
        <w:trPr>
          <w:trHeight w:val="302"/>
          <w:jc w:val="center"/>
        </w:trPr>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Year</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Operating Profit</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Sales</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Op margin = Op/ Sales</w:t>
            </w:r>
          </w:p>
        </w:tc>
      </w:tr>
      <w:tr w:rsidR="00C22424" w:rsidRPr="00C22424" w:rsidTr="003F27CB">
        <w:trPr>
          <w:trHeight w:val="302"/>
          <w:jc w:val="center"/>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2018</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1,406,953</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5,460,190</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25.77%</w:t>
            </w:r>
          </w:p>
        </w:tc>
      </w:tr>
      <w:tr w:rsidR="00C22424" w:rsidRPr="00C22424" w:rsidTr="003F27CB">
        <w:trPr>
          <w:trHeight w:val="302"/>
          <w:jc w:val="center"/>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2019</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1,675,934</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5,683,441</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29.49%</w:t>
            </w:r>
          </w:p>
        </w:tc>
      </w:tr>
      <w:tr w:rsidR="00C22424" w:rsidRPr="00C22424" w:rsidTr="003F27CB">
        <w:trPr>
          <w:trHeight w:val="302"/>
          <w:jc w:val="center"/>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2020</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1,448,291</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4,711,417</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30.74%</w:t>
            </w:r>
          </w:p>
        </w:tc>
      </w:tr>
      <w:tr w:rsidR="00C22424" w:rsidRPr="00C22424" w:rsidTr="003F27CB">
        <w:trPr>
          <w:trHeight w:val="302"/>
          <w:jc w:val="center"/>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2021</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1,528,994</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5,082,840</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30.08%</w:t>
            </w:r>
          </w:p>
        </w:tc>
      </w:tr>
      <w:tr w:rsidR="00C22424" w:rsidRPr="00C22424" w:rsidTr="003F27CB">
        <w:trPr>
          <w:trHeight w:val="302"/>
          <w:jc w:val="center"/>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2022</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1,197,987</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4,873,004</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24.58%</w:t>
            </w:r>
          </w:p>
        </w:tc>
      </w:tr>
    </w:tbl>
    <w:p w:rsidR="00C22424" w:rsidRDefault="00C22424" w:rsidP="00D67B05">
      <w:pPr>
        <w:spacing w:line="360" w:lineRule="auto"/>
        <w:jc w:val="both"/>
        <w:rPr>
          <w:rFonts w:ascii="Times New Roman" w:hAnsi="Times New Roman" w:cs="Times New Roman"/>
          <w:sz w:val="24"/>
        </w:rPr>
      </w:pPr>
    </w:p>
    <w:p w:rsidR="003F27CB" w:rsidRDefault="003F27CB" w:rsidP="00D67B05">
      <w:pPr>
        <w:spacing w:line="360" w:lineRule="auto"/>
        <w:jc w:val="both"/>
        <w:rPr>
          <w:rFonts w:ascii="Times New Roman" w:hAnsi="Times New Roman" w:cs="Times New Roman"/>
          <w:sz w:val="24"/>
        </w:rPr>
      </w:pPr>
    </w:p>
    <w:p w:rsidR="003F27CB" w:rsidRDefault="003F27CB" w:rsidP="00D67B05">
      <w:pPr>
        <w:spacing w:line="360" w:lineRule="auto"/>
        <w:jc w:val="both"/>
        <w:rPr>
          <w:rFonts w:ascii="Times New Roman" w:hAnsi="Times New Roman" w:cs="Times New Roman"/>
          <w:sz w:val="24"/>
        </w:rPr>
      </w:pPr>
    </w:p>
    <w:p w:rsidR="003F27CB" w:rsidRDefault="003F27CB" w:rsidP="00D67B05">
      <w:pPr>
        <w:spacing w:line="360" w:lineRule="auto"/>
        <w:jc w:val="both"/>
        <w:rPr>
          <w:rFonts w:ascii="Times New Roman" w:hAnsi="Times New Roman" w:cs="Times New Roman"/>
          <w:sz w:val="24"/>
        </w:rPr>
      </w:pPr>
    </w:p>
    <w:p w:rsidR="00C22424" w:rsidRDefault="00C22424" w:rsidP="00C22424">
      <w:pPr>
        <w:pStyle w:val="Heading4"/>
        <w:rPr>
          <w:rFonts w:ascii="Times New Roman" w:eastAsia="Times New Roman" w:hAnsi="Times New Roman" w:cs="Times New Roman"/>
          <w:b/>
          <w:bCs/>
          <w:color w:val="auto"/>
          <w:sz w:val="24"/>
          <w:szCs w:val="20"/>
        </w:rPr>
      </w:pPr>
      <w:r w:rsidRPr="00C22424">
        <w:rPr>
          <w:rFonts w:ascii="Times New Roman" w:eastAsia="Times New Roman" w:hAnsi="Times New Roman" w:cs="Times New Roman"/>
          <w:b/>
          <w:bCs/>
          <w:color w:val="auto"/>
          <w:sz w:val="24"/>
          <w:szCs w:val="20"/>
        </w:rPr>
        <w:t>Net Profit Margin</w:t>
      </w:r>
    </w:p>
    <w:p w:rsidR="00C22424" w:rsidRDefault="00C22424" w:rsidP="00C22424"/>
    <w:p w:rsidR="00C22424" w:rsidRDefault="007E0305" w:rsidP="003F27CB">
      <w:pPr>
        <w:spacing w:line="360" w:lineRule="auto"/>
        <w:jc w:val="both"/>
        <w:rPr>
          <w:rFonts w:ascii="Times New Roman" w:hAnsi="Times New Roman" w:cs="Times New Roman"/>
          <w:sz w:val="24"/>
        </w:rPr>
      </w:pPr>
      <w:r w:rsidRPr="003F27CB">
        <w:rPr>
          <w:rFonts w:ascii="Times New Roman" w:hAnsi="Times New Roman" w:cs="Times New Roman"/>
          <w:sz w:val="24"/>
        </w:rPr>
        <w:t>Offers a view of the company’s future profitability.</w:t>
      </w:r>
      <w:r w:rsidR="00FA7CF6">
        <w:rPr>
          <w:rFonts w:ascii="Times New Roman" w:hAnsi="Times New Roman" w:cs="Times New Roman"/>
          <w:sz w:val="24"/>
        </w:rPr>
        <w:t xml:space="preserve"> </w:t>
      </w:r>
    </w:p>
    <w:p w:rsidR="00656D8A" w:rsidRPr="006F0FA4" w:rsidRDefault="002C0C0D" w:rsidP="003F27CB">
      <w:pPr>
        <w:spacing w:line="360" w:lineRule="auto"/>
        <w:jc w:val="both"/>
        <w:rPr>
          <w:rFonts w:ascii="Times New Roman" w:hAnsi="Times New Roman" w:cs="Times New Roman"/>
          <w:b/>
          <w:sz w:val="24"/>
        </w:rPr>
      </w:pPr>
      <w:r>
        <w:rPr>
          <w:noProof/>
        </w:rPr>
        <w:drawing>
          <wp:anchor distT="0" distB="0" distL="114300" distR="114300" simplePos="0" relativeHeight="251669504" behindDoc="1" locked="0" layoutInCell="1" allowOverlap="1">
            <wp:simplePos x="0" y="0"/>
            <wp:positionH relativeFrom="page">
              <wp:posOffset>3848100</wp:posOffset>
            </wp:positionH>
            <wp:positionV relativeFrom="paragraph">
              <wp:posOffset>313055</wp:posOffset>
            </wp:positionV>
            <wp:extent cx="3619500" cy="2019300"/>
            <wp:effectExtent l="0" t="0" r="0" b="0"/>
            <wp:wrapSquare wrapText="bothSides"/>
            <wp:docPr id="7" name="Chart 7" title="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6F0FA4">
        <w:rPr>
          <w:rFonts w:ascii="Times New Roman" w:hAnsi="Times New Roman" w:cs="Times New Roman"/>
          <w:sz w:val="24"/>
        </w:rPr>
        <w:t xml:space="preserve">                          </w:t>
      </w:r>
      <w:r w:rsidR="006F0FA4" w:rsidRPr="006F0FA4">
        <w:rPr>
          <w:rFonts w:ascii="Times New Roman" w:hAnsi="Times New Roman" w:cs="Times New Roman"/>
          <w:b/>
        </w:rPr>
        <w:t>Table 14</w:t>
      </w:r>
      <w:r w:rsidR="006F0FA4">
        <w:rPr>
          <w:rFonts w:ascii="Times New Roman" w:hAnsi="Times New Roman" w:cs="Times New Roman"/>
          <w:b/>
        </w:rPr>
        <w:t xml:space="preserve">                                                                                    Table 15</w:t>
      </w:r>
    </w:p>
    <w:tbl>
      <w:tblPr>
        <w:tblW w:w="426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145"/>
        <w:gridCol w:w="913"/>
        <w:gridCol w:w="890"/>
        <w:gridCol w:w="1313"/>
      </w:tblGrid>
      <w:tr w:rsidR="00C22424" w:rsidRPr="00C22424" w:rsidTr="00656D8A">
        <w:trPr>
          <w:trHeight w:val="206"/>
        </w:trPr>
        <w:tc>
          <w:tcPr>
            <w:tcW w:w="0" w:type="auto"/>
            <w:tcMar>
              <w:top w:w="30" w:type="dxa"/>
              <w:left w:w="45" w:type="dxa"/>
              <w:bottom w:w="30" w:type="dxa"/>
              <w:right w:w="45" w:type="dxa"/>
            </w:tcMar>
            <w:vAlign w:val="bottom"/>
            <w:hideMark/>
          </w:tcPr>
          <w:p w:rsidR="00C22424" w:rsidRPr="00CA04EF" w:rsidRDefault="00C22424" w:rsidP="00C22424">
            <w:pPr>
              <w:spacing w:after="0" w:line="240" w:lineRule="auto"/>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Net Profit Margin</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rPr>
                <w:rFonts w:ascii="Times New Roman" w:eastAsia="Times New Roman" w:hAnsi="Times New Roman" w:cs="Times New Roman"/>
                <w:b/>
                <w:bCs/>
                <w:sz w:val="20"/>
                <w:szCs w:val="20"/>
              </w:rPr>
            </w:pP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rPr>
                <w:rFonts w:ascii="Times New Roman" w:eastAsia="Times New Roman" w:hAnsi="Times New Roman" w:cs="Times New Roman"/>
                <w:sz w:val="20"/>
                <w:szCs w:val="20"/>
              </w:rPr>
            </w:pP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rPr>
                <w:rFonts w:ascii="Times New Roman" w:eastAsia="Times New Roman" w:hAnsi="Times New Roman" w:cs="Times New Roman"/>
                <w:sz w:val="20"/>
                <w:szCs w:val="20"/>
              </w:rPr>
            </w:pPr>
          </w:p>
        </w:tc>
      </w:tr>
      <w:tr w:rsidR="00C22424" w:rsidRPr="00C22424" w:rsidTr="00656D8A">
        <w:trPr>
          <w:trHeight w:val="206"/>
        </w:trPr>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Year</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Net Profit</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Sales</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Np margin = Np/ Sales</w:t>
            </w:r>
          </w:p>
        </w:tc>
      </w:tr>
      <w:tr w:rsidR="00C22424" w:rsidRPr="00C22424" w:rsidTr="00656D8A">
        <w:trPr>
          <w:trHeight w:val="206"/>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2018</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1,003,774</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5,460,190</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18.38%</w:t>
            </w:r>
          </w:p>
        </w:tc>
      </w:tr>
      <w:tr w:rsidR="00C22424" w:rsidRPr="00C22424" w:rsidTr="00656D8A">
        <w:trPr>
          <w:trHeight w:val="206"/>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2019</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1,231,588</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5,683,441</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21.67%</w:t>
            </w:r>
          </w:p>
        </w:tc>
      </w:tr>
      <w:tr w:rsidR="00C22424" w:rsidRPr="00C22424" w:rsidTr="00656D8A">
        <w:trPr>
          <w:trHeight w:val="206"/>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2020</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1,073,609</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4,711,417</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22.79%</w:t>
            </w:r>
          </w:p>
        </w:tc>
      </w:tr>
      <w:tr w:rsidR="00C22424" w:rsidRPr="00C22424" w:rsidTr="00656D8A">
        <w:trPr>
          <w:trHeight w:val="206"/>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2021</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1,225,776</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5,082,840</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24.12%</w:t>
            </w:r>
          </w:p>
        </w:tc>
      </w:tr>
      <w:tr w:rsidR="00C22424" w:rsidRPr="00C22424" w:rsidTr="00656D8A">
        <w:trPr>
          <w:trHeight w:val="206"/>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2022</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883,295</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4,873,004</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18.13%</w:t>
            </w:r>
          </w:p>
        </w:tc>
      </w:tr>
    </w:tbl>
    <w:p w:rsidR="00C22424" w:rsidRDefault="00C22424" w:rsidP="00D67B05">
      <w:pPr>
        <w:spacing w:line="360" w:lineRule="auto"/>
        <w:jc w:val="both"/>
        <w:rPr>
          <w:rFonts w:ascii="Times New Roman" w:hAnsi="Times New Roman" w:cs="Times New Roman"/>
          <w:sz w:val="24"/>
        </w:rPr>
      </w:pPr>
    </w:p>
    <w:p w:rsidR="00656D8A" w:rsidRDefault="00656D8A" w:rsidP="00D67B05">
      <w:pPr>
        <w:spacing w:line="360" w:lineRule="auto"/>
        <w:jc w:val="both"/>
        <w:rPr>
          <w:rFonts w:ascii="Times New Roman" w:hAnsi="Times New Roman" w:cs="Times New Roman"/>
          <w:sz w:val="24"/>
        </w:rPr>
      </w:pPr>
    </w:p>
    <w:p w:rsidR="00C22424" w:rsidRDefault="00C22424" w:rsidP="00C22424">
      <w:pPr>
        <w:pStyle w:val="Heading4"/>
        <w:rPr>
          <w:rFonts w:ascii="Times New Roman" w:eastAsia="Times New Roman" w:hAnsi="Times New Roman" w:cs="Times New Roman"/>
          <w:b/>
          <w:color w:val="auto"/>
          <w:sz w:val="24"/>
        </w:rPr>
      </w:pPr>
      <w:r w:rsidRPr="00383F5B">
        <w:rPr>
          <w:rFonts w:ascii="Times New Roman" w:eastAsia="Times New Roman" w:hAnsi="Times New Roman" w:cs="Times New Roman"/>
          <w:b/>
          <w:color w:val="auto"/>
          <w:sz w:val="24"/>
        </w:rPr>
        <w:t xml:space="preserve">Return of </w:t>
      </w:r>
      <w:r w:rsidR="00662928" w:rsidRPr="00383F5B">
        <w:rPr>
          <w:rFonts w:ascii="Times New Roman" w:eastAsia="Times New Roman" w:hAnsi="Times New Roman" w:cs="Times New Roman"/>
          <w:b/>
          <w:color w:val="auto"/>
          <w:sz w:val="24"/>
        </w:rPr>
        <w:t>Assets (</w:t>
      </w:r>
      <w:r w:rsidRPr="00383F5B">
        <w:rPr>
          <w:rFonts w:ascii="Times New Roman" w:eastAsia="Times New Roman" w:hAnsi="Times New Roman" w:cs="Times New Roman"/>
          <w:b/>
          <w:color w:val="auto"/>
          <w:sz w:val="24"/>
        </w:rPr>
        <w:t>ROA)</w:t>
      </w:r>
    </w:p>
    <w:p w:rsidR="00C22424" w:rsidRPr="002C0C0D" w:rsidRDefault="00C22424" w:rsidP="00C22424">
      <w:pPr>
        <w:spacing w:after="0" w:line="240" w:lineRule="auto"/>
        <w:rPr>
          <w:rFonts w:ascii="Times New Roman" w:eastAsia="Times New Roman" w:hAnsi="Times New Roman" w:cs="Times New Roman"/>
          <w:b/>
          <w:bCs/>
          <w:sz w:val="28"/>
          <w:szCs w:val="20"/>
        </w:rPr>
      </w:pPr>
    </w:p>
    <w:p w:rsidR="00C22424" w:rsidRDefault="007E0305" w:rsidP="003F27CB">
      <w:pPr>
        <w:spacing w:after="0" w:line="360" w:lineRule="auto"/>
        <w:jc w:val="both"/>
        <w:rPr>
          <w:rFonts w:ascii="Times New Roman" w:eastAsia="Times New Roman" w:hAnsi="Times New Roman" w:cs="Times New Roman"/>
          <w:bCs/>
          <w:sz w:val="24"/>
          <w:szCs w:val="20"/>
        </w:rPr>
      </w:pPr>
      <w:r w:rsidRPr="003F27CB">
        <w:rPr>
          <w:rFonts w:ascii="Times New Roman" w:eastAsia="Times New Roman" w:hAnsi="Times New Roman" w:cs="Times New Roman"/>
          <w:bCs/>
          <w:sz w:val="24"/>
          <w:szCs w:val="20"/>
        </w:rPr>
        <w:t xml:space="preserve">Denotes the return earned by a company on its </w:t>
      </w:r>
      <w:r w:rsidR="003F27CB" w:rsidRPr="003F27CB">
        <w:rPr>
          <w:rFonts w:ascii="Times New Roman" w:eastAsia="Times New Roman" w:hAnsi="Times New Roman" w:cs="Times New Roman"/>
          <w:bCs/>
          <w:sz w:val="24"/>
          <w:szCs w:val="20"/>
        </w:rPr>
        <w:t>assets</w:t>
      </w:r>
    </w:p>
    <w:p w:rsidR="006F0FA4" w:rsidRPr="006F0FA4" w:rsidRDefault="006F0FA4" w:rsidP="003F27CB">
      <w:pPr>
        <w:spacing w:after="0" w:line="360" w:lineRule="auto"/>
        <w:jc w:val="both"/>
        <w:rPr>
          <w:rFonts w:ascii="Times New Roman" w:eastAsia="Times New Roman" w:hAnsi="Times New Roman" w:cs="Times New Roman"/>
          <w:bCs/>
          <w:sz w:val="14"/>
          <w:szCs w:val="20"/>
        </w:rPr>
      </w:pPr>
    </w:p>
    <w:p w:rsidR="003F27CB" w:rsidRDefault="006F0FA4" w:rsidP="006F0FA4">
      <w:pPr>
        <w:spacing w:after="0" w:line="240" w:lineRule="auto"/>
        <w:jc w:val="center"/>
        <w:rPr>
          <w:rFonts w:ascii="Times New Roman" w:eastAsia="Times New Roman" w:hAnsi="Times New Roman" w:cs="Times New Roman"/>
          <w:b/>
          <w:bCs/>
          <w:szCs w:val="20"/>
        </w:rPr>
      </w:pPr>
      <w:r>
        <w:rPr>
          <w:rFonts w:ascii="Times New Roman" w:eastAsia="Times New Roman" w:hAnsi="Times New Roman" w:cs="Times New Roman"/>
          <w:b/>
          <w:bCs/>
          <w:szCs w:val="20"/>
        </w:rPr>
        <w:t>Table 16</w:t>
      </w:r>
    </w:p>
    <w:p w:rsidR="006F0FA4" w:rsidRPr="006F0FA4" w:rsidRDefault="006F0FA4" w:rsidP="006F0FA4">
      <w:pPr>
        <w:spacing w:after="0" w:line="240" w:lineRule="auto"/>
        <w:jc w:val="center"/>
        <w:rPr>
          <w:rFonts w:ascii="Times New Roman" w:eastAsia="Times New Roman" w:hAnsi="Times New Roman" w:cs="Times New Roman"/>
          <w:b/>
          <w:bCs/>
          <w:szCs w:val="20"/>
        </w:rPr>
      </w:pPr>
    </w:p>
    <w:p w:rsidR="007E0305" w:rsidRPr="00C22424" w:rsidRDefault="007E0305" w:rsidP="00C22424">
      <w:pPr>
        <w:spacing w:after="0" w:line="240" w:lineRule="auto"/>
        <w:rPr>
          <w:rFonts w:ascii="Arial" w:eastAsia="Times New Roman" w:hAnsi="Arial" w:cs="Arial"/>
          <w:b/>
          <w:bCs/>
          <w:sz w:val="20"/>
          <w:szCs w:val="20"/>
        </w:rPr>
      </w:pPr>
    </w:p>
    <w:tbl>
      <w:tblPr>
        <w:tblW w:w="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079"/>
        <w:gridCol w:w="940"/>
        <w:gridCol w:w="1052"/>
        <w:gridCol w:w="1244"/>
      </w:tblGrid>
      <w:tr w:rsidR="00C22424" w:rsidRPr="00C22424" w:rsidTr="00C22424">
        <w:trPr>
          <w:trHeight w:val="315"/>
          <w:jc w:val="center"/>
        </w:trPr>
        <w:tc>
          <w:tcPr>
            <w:tcW w:w="0" w:type="auto"/>
            <w:tcMar>
              <w:top w:w="30" w:type="dxa"/>
              <w:left w:w="45" w:type="dxa"/>
              <w:bottom w:w="30" w:type="dxa"/>
              <w:right w:w="45" w:type="dxa"/>
            </w:tcMar>
            <w:vAlign w:val="bottom"/>
            <w:hideMark/>
          </w:tcPr>
          <w:p w:rsidR="00C22424" w:rsidRPr="00CA04EF" w:rsidRDefault="00C22424" w:rsidP="00C22424">
            <w:pPr>
              <w:spacing w:after="0" w:line="240" w:lineRule="auto"/>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Return of Assets(ROA)</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rPr>
                <w:rFonts w:ascii="Times New Roman" w:eastAsia="Times New Roman" w:hAnsi="Times New Roman" w:cs="Times New Roman"/>
                <w:b/>
                <w:bCs/>
                <w:sz w:val="20"/>
                <w:szCs w:val="20"/>
              </w:rPr>
            </w:pP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rPr>
                <w:rFonts w:ascii="Times New Roman" w:eastAsia="Times New Roman" w:hAnsi="Times New Roman" w:cs="Times New Roman"/>
                <w:sz w:val="20"/>
                <w:szCs w:val="20"/>
              </w:rPr>
            </w:pP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rPr>
                <w:rFonts w:ascii="Times New Roman" w:eastAsia="Times New Roman" w:hAnsi="Times New Roman" w:cs="Times New Roman"/>
                <w:sz w:val="20"/>
                <w:szCs w:val="20"/>
              </w:rPr>
            </w:pPr>
          </w:p>
        </w:tc>
      </w:tr>
      <w:tr w:rsidR="00C22424" w:rsidRPr="00C22424" w:rsidTr="00C22424">
        <w:trPr>
          <w:trHeight w:val="315"/>
          <w:jc w:val="center"/>
        </w:trPr>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Year</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Net Profit</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Total Asset</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ROA= Np/Ta</w:t>
            </w:r>
          </w:p>
        </w:tc>
      </w:tr>
      <w:tr w:rsidR="00C22424" w:rsidRPr="00C22424" w:rsidTr="00C22424">
        <w:trPr>
          <w:trHeight w:val="315"/>
          <w:jc w:val="center"/>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2018</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1,003,774</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6,849,247</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14.66%</w:t>
            </w:r>
          </w:p>
        </w:tc>
      </w:tr>
      <w:tr w:rsidR="00C22424" w:rsidRPr="00C22424" w:rsidTr="00C22424">
        <w:trPr>
          <w:trHeight w:val="315"/>
          <w:jc w:val="center"/>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2019</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1,231,588</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7,651,824</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16.10%</w:t>
            </w:r>
          </w:p>
        </w:tc>
      </w:tr>
      <w:tr w:rsidR="00C22424" w:rsidRPr="00C22424" w:rsidTr="00C22424">
        <w:trPr>
          <w:trHeight w:val="315"/>
          <w:jc w:val="center"/>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2020</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1,073,609</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8,004,514</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13.41%</w:t>
            </w:r>
          </w:p>
        </w:tc>
      </w:tr>
      <w:tr w:rsidR="00C22424" w:rsidRPr="00C22424" w:rsidTr="00C22424">
        <w:trPr>
          <w:trHeight w:val="315"/>
          <w:jc w:val="center"/>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2021</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1,225,776</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8,406,626</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14.58%</w:t>
            </w:r>
          </w:p>
        </w:tc>
      </w:tr>
      <w:tr w:rsidR="00C22424" w:rsidRPr="00C22424" w:rsidTr="00C22424">
        <w:trPr>
          <w:trHeight w:val="315"/>
          <w:jc w:val="center"/>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lastRenderedPageBreak/>
              <w:t>2022</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883,295</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8,410,755</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10.50%</w:t>
            </w:r>
          </w:p>
        </w:tc>
      </w:tr>
    </w:tbl>
    <w:p w:rsidR="00C22424" w:rsidRDefault="00C22424" w:rsidP="00D67B05">
      <w:pPr>
        <w:spacing w:line="360" w:lineRule="auto"/>
        <w:jc w:val="both"/>
        <w:rPr>
          <w:rFonts w:ascii="Times New Roman" w:hAnsi="Times New Roman" w:cs="Times New Roman"/>
          <w:sz w:val="24"/>
        </w:rPr>
      </w:pPr>
    </w:p>
    <w:p w:rsidR="00656D8A" w:rsidRDefault="00656D8A" w:rsidP="00D67B05">
      <w:pPr>
        <w:spacing w:line="360" w:lineRule="auto"/>
        <w:jc w:val="both"/>
        <w:rPr>
          <w:rFonts w:ascii="Times New Roman" w:hAnsi="Times New Roman" w:cs="Times New Roman"/>
          <w:sz w:val="24"/>
        </w:rPr>
      </w:pPr>
    </w:p>
    <w:p w:rsidR="00656D8A" w:rsidRDefault="00656D8A" w:rsidP="00D67B05">
      <w:pPr>
        <w:spacing w:line="360" w:lineRule="auto"/>
        <w:jc w:val="both"/>
        <w:rPr>
          <w:rFonts w:ascii="Times New Roman" w:hAnsi="Times New Roman" w:cs="Times New Roman"/>
          <w:sz w:val="24"/>
        </w:rPr>
      </w:pPr>
    </w:p>
    <w:p w:rsidR="00656D8A" w:rsidRDefault="00656D8A" w:rsidP="00D67B05">
      <w:pPr>
        <w:spacing w:line="360" w:lineRule="auto"/>
        <w:jc w:val="both"/>
        <w:rPr>
          <w:rFonts w:ascii="Times New Roman" w:hAnsi="Times New Roman" w:cs="Times New Roman"/>
          <w:sz w:val="24"/>
        </w:rPr>
      </w:pPr>
    </w:p>
    <w:p w:rsidR="00C22424" w:rsidRDefault="00C22424" w:rsidP="003F27CB">
      <w:pPr>
        <w:pStyle w:val="Heading4"/>
        <w:rPr>
          <w:rFonts w:ascii="Times New Roman" w:eastAsia="Times New Roman" w:hAnsi="Times New Roman" w:cs="Times New Roman"/>
          <w:b/>
          <w:bCs/>
          <w:color w:val="auto"/>
          <w:sz w:val="24"/>
          <w:szCs w:val="20"/>
        </w:rPr>
      </w:pPr>
      <w:r w:rsidRPr="00C22424">
        <w:rPr>
          <w:rFonts w:ascii="Times New Roman" w:eastAsia="Times New Roman" w:hAnsi="Times New Roman" w:cs="Times New Roman"/>
          <w:b/>
          <w:bCs/>
          <w:color w:val="auto"/>
          <w:sz w:val="24"/>
          <w:szCs w:val="20"/>
        </w:rPr>
        <w:t xml:space="preserve">Return </w:t>
      </w:r>
      <w:r w:rsidR="00CA04EF" w:rsidRPr="00C22424">
        <w:rPr>
          <w:rFonts w:ascii="Times New Roman" w:eastAsia="Times New Roman" w:hAnsi="Times New Roman" w:cs="Times New Roman"/>
          <w:b/>
          <w:bCs/>
          <w:color w:val="auto"/>
          <w:sz w:val="24"/>
          <w:szCs w:val="20"/>
        </w:rPr>
        <w:t>on</w:t>
      </w:r>
      <w:r w:rsidRPr="00C22424">
        <w:rPr>
          <w:rFonts w:ascii="Times New Roman" w:eastAsia="Times New Roman" w:hAnsi="Times New Roman" w:cs="Times New Roman"/>
          <w:b/>
          <w:bCs/>
          <w:color w:val="auto"/>
          <w:sz w:val="24"/>
          <w:szCs w:val="20"/>
        </w:rPr>
        <w:t xml:space="preserve"> </w:t>
      </w:r>
      <w:r w:rsidR="003F27CB">
        <w:rPr>
          <w:rFonts w:ascii="Times New Roman" w:eastAsia="Times New Roman" w:hAnsi="Times New Roman" w:cs="Times New Roman"/>
          <w:b/>
          <w:bCs/>
          <w:color w:val="auto"/>
          <w:sz w:val="24"/>
          <w:szCs w:val="20"/>
        </w:rPr>
        <w:t>Capital</w:t>
      </w:r>
      <w:r w:rsidRPr="00C22424">
        <w:rPr>
          <w:rFonts w:ascii="Times New Roman" w:eastAsia="Times New Roman" w:hAnsi="Times New Roman" w:cs="Times New Roman"/>
          <w:b/>
          <w:bCs/>
          <w:color w:val="auto"/>
          <w:sz w:val="24"/>
          <w:szCs w:val="20"/>
        </w:rPr>
        <w:t xml:space="preserve"> Employed (ROCE)</w:t>
      </w:r>
    </w:p>
    <w:p w:rsidR="003F27CB" w:rsidRPr="003F27CB" w:rsidRDefault="003F27CB" w:rsidP="003F27CB"/>
    <w:p w:rsidR="003F27CB" w:rsidRDefault="003F27CB" w:rsidP="00D67B05">
      <w:pPr>
        <w:spacing w:line="360" w:lineRule="auto"/>
        <w:jc w:val="both"/>
        <w:rPr>
          <w:rFonts w:ascii="Times New Roman" w:hAnsi="Times New Roman" w:cs="Times New Roman"/>
          <w:sz w:val="24"/>
        </w:rPr>
      </w:pPr>
      <w:r>
        <w:rPr>
          <w:rFonts w:ascii="Times New Roman" w:hAnsi="Times New Roman" w:cs="Times New Roman"/>
          <w:sz w:val="24"/>
        </w:rPr>
        <w:t>Profitability and efficiency of a</w:t>
      </w:r>
      <w:r w:rsidR="00656D8A">
        <w:rPr>
          <w:rFonts w:ascii="Times New Roman" w:hAnsi="Times New Roman" w:cs="Times New Roman"/>
          <w:sz w:val="24"/>
        </w:rPr>
        <w:t xml:space="preserve"> company’s capital investments.</w:t>
      </w:r>
    </w:p>
    <w:p w:rsidR="003F27CB" w:rsidRPr="006F0FA4" w:rsidRDefault="006F0FA4" w:rsidP="006F0FA4">
      <w:pPr>
        <w:spacing w:line="360" w:lineRule="auto"/>
        <w:jc w:val="center"/>
        <w:rPr>
          <w:rFonts w:ascii="Times New Roman" w:hAnsi="Times New Roman" w:cs="Times New Roman"/>
          <w:b/>
        </w:rPr>
      </w:pPr>
      <w:r>
        <w:rPr>
          <w:rFonts w:ascii="Times New Roman" w:hAnsi="Times New Roman" w:cs="Times New Roman"/>
          <w:b/>
        </w:rPr>
        <w:t>Table 17</w:t>
      </w:r>
    </w:p>
    <w:tbl>
      <w:tblPr>
        <w:tblW w:w="714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708"/>
        <w:gridCol w:w="1092"/>
        <w:gridCol w:w="1489"/>
        <w:gridCol w:w="1128"/>
        <w:gridCol w:w="1732"/>
      </w:tblGrid>
      <w:tr w:rsidR="00C22424" w:rsidRPr="00C22424" w:rsidTr="00CA04EF">
        <w:trPr>
          <w:trHeight w:val="265"/>
          <w:jc w:val="center"/>
        </w:trPr>
        <w:tc>
          <w:tcPr>
            <w:tcW w:w="0" w:type="auto"/>
            <w:tcMar>
              <w:top w:w="30" w:type="dxa"/>
              <w:left w:w="0" w:type="dxa"/>
              <w:bottom w:w="30" w:type="dxa"/>
              <w:right w:w="0" w:type="dxa"/>
            </w:tcMar>
            <w:vAlign w:val="bottom"/>
            <w:hideMark/>
          </w:tcPr>
          <w:p w:rsidR="00C22424" w:rsidRPr="00CA04EF" w:rsidRDefault="00C22424" w:rsidP="003F27CB">
            <w:pPr>
              <w:spacing w:after="0" w:line="240" w:lineRule="auto"/>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 xml:space="preserve">Return On </w:t>
            </w:r>
            <w:r w:rsidR="003F27CB" w:rsidRPr="00CA04EF">
              <w:rPr>
                <w:rFonts w:ascii="Times New Roman" w:eastAsia="Times New Roman" w:hAnsi="Times New Roman" w:cs="Times New Roman"/>
                <w:b/>
                <w:bCs/>
                <w:sz w:val="20"/>
                <w:szCs w:val="20"/>
              </w:rPr>
              <w:t>Capital</w:t>
            </w:r>
            <w:r w:rsidRPr="00CA04EF">
              <w:rPr>
                <w:rFonts w:ascii="Times New Roman" w:eastAsia="Times New Roman" w:hAnsi="Times New Roman" w:cs="Times New Roman"/>
                <w:b/>
                <w:bCs/>
                <w:sz w:val="20"/>
                <w:szCs w:val="20"/>
              </w:rPr>
              <w:t xml:space="preserve"> Employed (ROCE)</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rPr>
                <w:rFonts w:ascii="Times New Roman" w:eastAsia="Times New Roman" w:hAnsi="Times New Roman" w:cs="Times New Roman"/>
                <w:b/>
                <w:bCs/>
                <w:sz w:val="20"/>
                <w:szCs w:val="20"/>
              </w:rPr>
            </w:pP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rPr>
                <w:rFonts w:ascii="Times New Roman" w:eastAsia="Times New Roman" w:hAnsi="Times New Roman" w:cs="Times New Roman"/>
                <w:sz w:val="20"/>
                <w:szCs w:val="20"/>
              </w:rPr>
            </w:pP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rPr>
                <w:rFonts w:ascii="Times New Roman" w:eastAsia="Times New Roman" w:hAnsi="Times New Roman" w:cs="Times New Roman"/>
                <w:sz w:val="20"/>
                <w:szCs w:val="20"/>
              </w:rPr>
            </w:pP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rPr>
                <w:rFonts w:ascii="Times New Roman" w:eastAsia="Times New Roman" w:hAnsi="Times New Roman" w:cs="Times New Roman"/>
                <w:sz w:val="20"/>
                <w:szCs w:val="20"/>
              </w:rPr>
            </w:pPr>
          </w:p>
        </w:tc>
      </w:tr>
      <w:tr w:rsidR="00C22424" w:rsidRPr="00C22424" w:rsidTr="00CA04EF">
        <w:trPr>
          <w:trHeight w:val="265"/>
          <w:jc w:val="center"/>
        </w:trPr>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Year</w:t>
            </w:r>
          </w:p>
        </w:tc>
        <w:tc>
          <w:tcPr>
            <w:tcW w:w="0" w:type="auto"/>
            <w:tcMar>
              <w:top w:w="30" w:type="dxa"/>
              <w:left w:w="0" w:type="dxa"/>
              <w:bottom w:w="30" w:type="dxa"/>
              <w:right w:w="0" w:type="dxa"/>
            </w:tcMar>
            <w:vAlign w:val="bottom"/>
            <w:hideMark/>
          </w:tcPr>
          <w:p w:rsidR="00C22424" w:rsidRPr="00CA04EF" w:rsidRDefault="00C22424" w:rsidP="00C22424">
            <w:pPr>
              <w:spacing w:after="0" w:line="240" w:lineRule="auto"/>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Operating Profit</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center"/>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Shareholders' Equity</w:t>
            </w:r>
          </w:p>
        </w:tc>
        <w:tc>
          <w:tcPr>
            <w:tcW w:w="0" w:type="auto"/>
            <w:tcMar>
              <w:top w:w="30" w:type="dxa"/>
              <w:left w:w="0" w:type="dxa"/>
              <w:bottom w:w="30" w:type="dxa"/>
              <w:right w:w="0" w:type="dxa"/>
            </w:tcMar>
            <w:vAlign w:val="bottom"/>
            <w:hideMark/>
          </w:tcPr>
          <w:p w:rsidR="00C22424" w:rsidRPr="00CA04EF" w:rsidRDefault="00C22424" w:rsidP="00C22424">
            <w:pPr>
              <w:spacing w:after="0" w:line="240" w:lineRule="auto"/>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Long term liabilities</w:t>
            </w:r>
          </w:p>
        </w:tc>
        <w:tc>
          <w:tcPr>
            <w:tcW w:w="0" w:type="auto"/>
            <w:tcMar>
              <w:top w:w="30" w:type="dxa"/>
              <w:left w:w="0" w:type="dxa"/>
              <w:bottom w:w="30" w:type="dxa"/>
              <w:right w:w="0" w:type="dxa"/>
            </w:tcMar>
            <w:vAlign w:val="bottom"/>
            <w:hideMark/>
          </w:tcPr>
          <w:p w:rsidR="00C22424" w:rsidRPr="00CA04EF" w:rsidRDefault="00C22424" w:rsidP="00C22424">
            <w:pPr>
              <w:spacing w:after="0" w:line="240" w:lineRule="auto"/>
              <w:rPr>
                <w:rFonts w:ascii="Times New Roman" w:eastAsia="Times New Roman" w:hAnsi="Times New Roman" w:cs="Times New Roman"/>
                <w:b/>
                <w:bCs/>
                <w:sz w:val="20"/>
                <w:szCs w:val="20"/>
              </w:rPr>
            </w:pPr>
            <w:r w:rsidRPr="00CA04EF">
              <w:rPr>
                <w:rFonts w:ascii="Times New Roman" w:eastAsia="Times New Roman" w:hAnsi="Times New Roman" w:cs="Times New Roman"/>
                <w:b/>
                <w:bCs/>
                <w:sz w:val="20"/>
                <w:szCs w:val="20"/>
              </w:rPr>
              <w:t>ROCE = Op/(</w:t>
            </w:r>
            <w:proofErr w:type="spellStart"/>
            <w:r w:rsidRPr="00CA04EF">
              <w:rPr>
                <w:rFonts w:ascii="Times New Roman" w:eastAsia="Times New Roman" w:hAnsi="Times New Roman" w:cs="Times New Roman"/>
                <w:b/>
                <w:bCs/>
                <w:sz w:val="20"/>
                <w:szCs w:val="20"/>
              </w:rPr>
              <w:t>Equity+Ncl</w:t>
            </w:r>
            <w:proofErr w:type="spellEnd"/>
            <w:r w:rsidRPr="00CA04EF">
              <w:rPr>
                <w:rFonts w:ascii="Times New Roman" w:eastAsia="Times New Roman" w:hAnsi="Times New Roman" w:cs="Times New Roman"/>
                <w:b/>
                <w:bCs/>
                <w:sz w:val="20"/>
                <w:szCs w:val="20"/>
              </w:rPr>
              <w:t>)</w:t>
            </w:r>
          </w:p>
        </w:tc>
      </w:tr>
      <w:tr w:rsidR="00C22424" w:rsidRPr="00C22424" w:rsidTr="00CA04EF">
        <w:trPr>
          <w:trHeight w:val="265"/>
          <w:jc w:val="center"/>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2018</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1,406,953</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4,472,692</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731,028</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27.04%</w:t>
            </w:r>
          </w:p>
        </w:tc>
      </w:tr>
      <w:tr w:rsidR="00C22424" w:rsidRPr="00C22424" w:rsidTr="00CA04EF">
        <w:trPr>
          <w:trHeight w:val="265"/>
          <w:jc w:val="center"/>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2019</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1,675,934</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5,108,709</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795,676</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28.38%</w:t>
            </w:r>
          </w:p>
        </w:tc>
      </w:tr>
      <w:tr w:rsidR="00C22424" w:rsidRPr="00C22424" w:rsidTr="00CA04EF">
        <w:trPr>
          <w:trHeight w:val="265"/>
          <w:jc w:val="center"/>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2020</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1,448,291</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5,413,837</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854,518</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23.10%</w:t>
            </w:r>
          </w:p>
        </w:tc>
      </w:tr>
      <w:tr w:rsidR="00C22424" w:rsidRPr="00C22424" w:rsidTr="00CA04EF">
        <w:trPr>
          <w:trHeight w:val="265"/>
          <w:jc w:val="center"/>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2021</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1,528,994</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6,019,662</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794,371</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22.44%</w:t>
            </w:r>
          </w:p>
        </w:tc>
      </w:tr>
      <w:tr w:rsidR="00C22424" w:rsidRPr="00C22424" w:rsidTr="00CA04EF">
        <w:trPr>
          <w:trHeight w:val="265"/>
          <w:jc w:val="center"/>
        </w:trPr>
        <w:tc>
          <w:tcPr>
            <w:tcW w:w="0" w:type="auto"/>
            <w:tcMar>
              <w:top w:w="30" w:type="dxa"/>
              <w:left w:w="45" w:type="dxa"/>
              <w:bottom w:w="30" w:type="dxa"/>
              <w:right w:w="45" w:type="dxa"/>
            </w:tcMar>
            <w:vAlign w:val="bottom"/>
            <w:hideMark/>
          </w:tcPr>
          <w:p w:rsidR="00C22424" w:rsidRPr="00787FAD" w:rsidRDefault="00C22424" w:rsidP="00C22424">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2022</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1,197,987</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6,048,313</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773,178</w:t>
            </w:r>
          </w:p>
        </w:tc>
        <w:tc>
          <w:tcPr>
            <w:tcW w:w="0" w:type="auto"/>
            <w:tcMar>
              <w:top w:w="30" w:type="dxa"/>
              <w:left w:w="45" w:type="dxa"/>
              <w:bottom w:w="30" w:type="dxa"/>
              <w:right w:w="45" w:type="dxa"/>
            </w:tcMar>
            <w:vAlign w:val="bottom"/>
            <w:hideMark/>
          </w:tcPr>
          <w:p w:rsidR="00C22424" w:rsidRPr="00CA04EF" w:rsidRDefault="00C22424" w:rsidP="00C22424">
            <w:pPr>
              <w:spacing w:after="0" w:line="240" w:lineRule="auto"/>
              <w:jc w:val="right"/>
              <w:rPr>
                <w:rFonts w:ascii="Times New Roman" w:eastAsia="Times New Roman" w:hAnsi="Times New Roman" w:cs="Times New Roman"/>
                <w:sz w:val="20"/>
                <w:szCs w:val="20"/>
              </w:rPr>
            </w:pPr>
            <w:r w:rsidRPr="00CA04EF">
              <w:rPr>
                <w:rFonts w:ascii="Times New Roman" w:eastAsia="Times New Roman" w:hAnsi="Times New Roman" w:cs="Times New Roman"/>
                <w:sz w:val="20"/>
                <w:szCs w:val="20"/>
              </w:rPr>
              <w:t>17.56%</w:t>
            </w:r>
          </w:p>
        </w:tc>
      </w:tr>
    </w:tbl>
    <w:p w:rsidR="00C22424" w:rsidRDefault="00C22424" w:rsidP="00D67B05">
      <w:pPr>
        <w:spacing w:line="360" w:lineRule="auto"/>
        <w:jc w:val="both"/>
        <w:rPr>
          <w:rFonts w:ascii="Times New Roman" w:hAnsi="Times New Roman" w:cs="Times New Roman"/>
          <w:sz w:val="24"/>
        </w:rPr>
      </w:pPr>
    </w:p>
    <w:p w:rsidR="007F692D" w:rsidRDefault="009318EC" w:rsidP="009318EC">
      <w:pPr>
        <w:pStyle w:val="Heading3"/>
        <w:rPr>
          <w:rFonts w:ascii="Times New Roman" w:hAnsi="Times New Roman" w:cs="Times New Roman"/>
          <w:b/>
          <w:color w:val="auto"/>
        </w:rPr>
      </w:pPr>
      <w:bookmarkStart w:id="54" w:name="_Toc135734510"/>
      <w:r>
        <w:rPr>
          <w:rFonts w:ascii="Times New Roman" w:hAnsi="Times New Roman" w:cs="Times New Roman"/>
          <w:b/>
          <w:color w:val="auto"/>
        </w:rPr>
        <w:t>Leverage Ratio</w:t>
      </w:r>
      <w:bookmarkEnd w:id="54"/>
    </w:p>
    <w:p w:rsidR="009318EC" w:rsidRDefault="009318EC" w:rsidP="009318EC"/>
    <w:p w:rsidR="009318EC" w:rsidRDefault="00130E80" w:rsidP="009318EC">
      <w:pPr>
        <w:rPr>
          <w:rFonts w:ascii="Times New Roman" w:hAnsi="Times New Roman" w:cs="Times New Roman"/>
          <w:sz w:val="24"/>
        </w:rPr>
      </w:pPr>
      <w:r>
        <w:rPr>
          <w:rFonts w:ascii="Times New Roman" w:hAnsi="Times New Roman" w:cs="Times New Roman"/>
          <w:sz w:val="24"/>
        </w:rPr>
        <w:t>It denotes the measure of a company’s debt in proportion to its equity. Leverage ratios include debt to asset, debt to equity</w:t>
      </w:r>
      <w:r w:rsidR="00A871EC">
        <w:rPr>
          <w:rFonts w:ascii="Times New Roman" w:hAnsi="Times New Roman" w:cs="Times New Roman"/>
          <w:sz w:val="24"/>
        </w:rPr>
        <w:t>,</w:t>
      </w:r>
      <w:r>
        <w:rPr>
          <w:rFonts w:ascii="Times New Roman" w:hAnsi="Times New Roman" w:cs="Times New Roman"/>
          <w:sz w:val="24"/>
        </w:rPr>
        <w:t xml:space="preserve"> and financial leverage ratios respectively. </w:t>
      </w:r>
    </w:p>
    <w:p w:rsidR="00ED5A9D" w:rsidRPr="002C0C0D" w:rsidRDefault="00ED5A9D" w:rsidP="009318EC">
      <w:pPr>
        <w:rPr>
          <w:rFonts w:ascii="Times New Roman" w:hAnsi="Times New Roman" w:cs="Times New Roman"/>
          <w:sz w:val="16"/>
        </w:rPr>
      </w:pPr>
    </w:p>
    <w:p w:rsidR="00ED5A9D" w:rsidRPr="00ED5A9D" w:rsidRDefault="00ED5A9D" w:rsidP="00ED5A9D">
      <w:pPr>
        <w:pStyle w:val="Heading4"/>
        <w:rPr>
          <w:rFonts w:ascii="Times New Roman" w:eastAsia="Times New Roman" w:hAnsi="Times New Roman" w:cs="Times New Roman"/>
          <w:b/>
          <w:bCs/>
          <w:color w:val="auto"/>
          <w:sz w:val="24"/>
          <w:szCs w:val="20"/>
        </w:rPr>
      </w:pPr>
      <w:r w:rsidRPr="00ED5A9D">
        <w:rPr>
          <w:rFonts w:ascii="Times New Roman" w:eastAsia="Times New Roman" w:hAnsi="Times New Roman" w:cs="Times New Roman"/>
          <w:b/>
          <w:bCs/>
          <w:color w:val="auto"/>
          <w:sz w:val="24"/>
          <w:szCs w:val="20"/>
        </w:rPr>
        <w:t xml:space="preserve">Debt to </w:t>
      </w:r>
      <w:r w:rsidR="00A871EC">
        <w:rPr>
          <w:rFonts w:ascii="Times New Roman" w:eastAsia="Times New Roman" w:hAnsi="Times New Roman" w:cs="Times New Roman"/>
          <w:b/>
          <w:bCs/>
          <w:color w:val="auto"/>
          <w:sz w:val="24"/>
          <w:szCs w:val="20"/>
        </w:rPr>
        <w:t>Asset</w:t>
      </w:r>
      <w:r w:rsidRPr="00ED5A9D">
        <w:rPr>
          <w:rFonts w:ascii="Times New Roman" w:eastAsia="Times New Roman" w:hAnsi="Times New Roman" w:cs="Times New Roman"/>
          <w:b/>
          <w:bCs/>
          <w:color w:val="auto"/>
          <w:sz w:val="24"/>
          <w:szCs w:val="20"/>
        </w:rPr>
        <w:t xml:space="preserve"> Ratio</w:t>
      </w:r>
    </w:p>
    <w:p w:rsidR="00ED5A9D" w:rsidRPr="002C0C0D" w:rsidRDefault="00ED5A9D" w:rsidP="00ED5A9D">
      <w:pPr>
        <w:rPr>
          <w:sz w:val="20"/>
        </w:rPr>
      </w:pPr>
    </w:p>
    <w:p w:rsidR="00ED5A9D" w:rsidRDefault="00ED5A9D" w:rsidP="00ED5A9D">
      <w:pPr>
        <w:spacing w:line="360" w:lineRule="auto"/>
        <w:rPr>
          <w:rFonts w:ascii="Times New Roman" w:hAnsi="Times New Roman" w:cs="Times New Roman"/>
          <w:sz w:val="24"/>
        </w:rPr>
      </w:pPr>
      <w:r w:rsidRPr="00ED5A9D">
        <w:rPr>
          <w:rFonts w:ascii="Times New Roman" w:hAnsi="Times New Roman" w:cs="Times New Roman"/>
          <w:sz w:val="24"/>
        </w:rPr>
        <w:t xml:space="preserve">Percentage of total </w:t>
      </w:r>
      <w:r w:rsidR="00A871EC">
        <w:rPr>
          <w:rFonts w:ascii="Times New Roman" w:hAnsi="Times New Roman" w:cs="Times New Roman"/>
          <w:sz w:val="24"/>
        </w:rPr>
        <w:t>assets</w:t>
      </w:r>
      <w:r w:rsidRPr="00ED5A9D">
        <w:rPr>
          <w:rFonts w:ascii="Times New Roman" w:hAnsi="Times New Roman" w:cs="Times New Roman"/>
          <w:sz w:val="24"/>
        </w:rPr>
        <w:t xml:space="preserve"> financed with debt.</w:t>
      </w:r>
    </w:p>
    <w:p w:rsidR="006F0FA4" w:rsidRPr="006F0FA4" w:rsidRDefault="006F0FA4" w:rsidP="006F0FA4">
      <w:pPr>
        <w:spacing w:line="360" w:lineRule="auto"/>
        <w:jc w:val="center"/>
        <w:rPr>
          <w:rFonts w:ascii="Times New Roman" w:hAnsi="Times New Roman" w:cs="Times New Roman"/>
          <w:b/>
        </w:rPr>
      </w:pPr>
      <w:r>
        <w:rPr>
          <w:rFonts w:ascii="Times New Roman" w:hAnsi="Times New Roman" w:cs="Times New Roman"/>
          <w:b/>
        </w:rPr>
        <w:t>Table 18</w:t>
      </w:r>
    </w:p>
    <w:tbl>
      <w:tblPr>
        <w:tblW w:w="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740"/>
        <w:gridCol w:w="1696"/>
        <w:gridCol w:w="2063"/>
        <w:gridCol w:w="1052"/>
        <w:gridCol w:w="1304"/>
      </w:tblGrid>
      <w:tr w:rsidR="00ED5A9D" w:rsidRPr="00ED5A9D" w:rsidTr="00F02D18">
        <w:trPr>
          <w:trHeight w:val="315"/>
          <w:jc w:val="center"/>
        </w:trPr>
        <w:tc>
          <w:tcPr>
            <w:tcW w:w="0" w:type="auto"/>
            <w:tcMar>
              <w:top w:w="30" w:type="dxa"/>
              <w:left w:w="45" w:type="dxa"/>
              <w:bottom w:w="30" w:type="dxa"/>
              <w:right w:w="45" w:type="dxa"/>
            </w:tcMar>
            <w:vAlign w:val="bottom"/>
            <w:hideMark/>
          </w:tcPr>
          <w:p w:rsidR="00ED5A9D" w:rsidRPr="00ED5A9D" w:rsidRDefault="00ED5A9D" w:rsidP="00A871EC">
            <w:pPr>
              <w:spacing w:after="0" w:line="240" w:lineRule="auto"/>
              <w:rPr>
                <w:rFonts w:ascii="Times New Roman" w:eastAsia="Times New Roman" w:hAnsi="Times New Roman" w:cs="Times New Roman"/>
                <w:b/>
                <w:bCs/>
                <w:sz w:val="20"/>
                <w:szCs w:val="20"/>
              </w:rPr>
            </w:pPr>
            <w:r w:rsidRPr="00ED5A9D">
              <w:rPr>
                <w:rFonts w:ascii="Times New Roman" w:eastAsia="Times New Roman" w:hAnsi="Times New Roman" w:cs="Times New Roman"/>
                <w:b/>
                <w:bCs/>
                <w:sz w:val="20"/>
                <w:szCs w:val="20"/>
              </w:rPr>
              <w:t xml:space="preserve">Debt to </w:t>
            </w:r>
            <w:r w:rsidR="00A871EC">
              <w:rPr>
                <w:rFonts w:ascii="Times New Roman" w:eastAsia="Times New Roman" w:hAnsi="Times New Roman" w:cs="Times New Roman"/>
                <w:b/>
                <w:bCs/>
                <w:sz w:val="20"/>
                <w:szCs w:val="20"/>
              </w:rPr>
              <w:t>Asset</w:t>
            </w:r>
            <w:r w:rsidRPr="00ED5A9D">
              <w:rPr>
                <w:rFonts w:ascii="Times New Roman" w:eastAsia="Times New Roman" w:hAnsi="Times New Roman" w:cs="Times New Roman"/>
                <w:b/>
                <w:bCs/>
                <w:sz w:val="20"/>
                <w:szCs w:val="20"/>
              </w:rPr>
              <w:t xml:space="preserve"> Ratio</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rPr>
                <w:rFonts w:ascii="Times New Roman" w:eastAsia="Times New Roman" w:hAnsi="Times New Roman" w:cs="Times New Roman"/>
                <w:b/>
                <w:bCs/>
                <w:sz w:val="20"/>
                <w:szCs w:val="20"/>
              </w:rPr>
            </w:pP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rPr>
                <w:rFonts w:ascii="Times New Roman" w:eastAsia="Times New Roman" w:hAnsi="Times New Roman" w:cs="Times New Roman"/>
                <w:sz w:val="20"/>
                <w:szCs w:val="20"/>
              </w:rPr>
            </w:pP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rPr>
                <w:rFonts w:ascii="Times New Roman" w:eastAsia="Times New Roman" w:hAnsi="Times New Roman" w:cs="Times New Roman"/>
                <w:sz w:val="20"/>
                <w:szCs w:val="20"/>
              </w:rPr>
            </w:pP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rPr>
                <w:rFonts w:ascii="Times New Roman" w:eastAsia="Times New Roman" w:hAnsi="Times New Roman" w:cs="Times New Roman"/>
                <w:sz w:val="20"/>
                <w:szCs w:val="20"/>
              </w:rPr>
            </w:pPr>
          </w:p>
        </w:tc>
      </w:tr>
      <w:tr w:rsidR="00ED5A9D" w:rsidRPr="00ED5A9D" w:rsidTr="00F02D18">
        <w:trPr>
          <w:trHeight w:val="315"/>
          <w:jc w:val="center"/>
        </w:trPr>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center"/>
              <w:rPr>
                <w:rFonts w:ascii="Times New Roman" w:eastAsia="Times New Roman" w:hAnsi="Times New Roman" w:cs="Times New Roman"/>
                <w:b/>
                <w:bCs/>
                <w:sz w:val="20"/>
                <w:szCs w:val="20"/>
              </w:rPr>
            </w:pPr>
            <w:r w:rsidRPr="00ED5A9D">
              <w:rPr>
                <w:rFonts w:ascii="Times New Roman" w:eastAsia="Times New Roman" w:hAnsi="Times New Roman" w:cs="Times New Roman"/>
                <w:b/>
                <w:bCs/>
                <w:sz w:val="20"/>
                <w:szCs w:val="20"/>
              </w:rPr>
              <w:t>Year</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center"/>
              <w:rPr>
                <w:rFonts w:ascii="Times New Roman" w:eastAsia="Times New Roman" w:hAnsi="Times New Roman" w:cs="Times New Roman"/>
                <w:b/>
                <w:bCs/>
                <w:sz w:val="20"/>
                <w:szCs w:val="20"/>
              </w:rPr>
            </w:pPr>
            <w:r w:rsidRPr="00ED5A9D">
              <w:rPr>
                <w:rFonts w:ascii="Times New Roman" w:eastAsia="Times New Roman" w:hAnsi="Times New Roman" w:cs="Times New Roman"/>
                <w:b/>
                <w:bCs/>
                <w:sz w:val="20"/>
                <w:szCs w:val="20"/>
              </w:rPr>
              <w:t>Current Liabilities</w:t>
            </w:r>
          </w:p>
        </w:tc>
        <w:tc>
          <w:tcPr>
            <w:tcW w:w="0" w:type="auto"/>
            <w:tcMar>
              <w:top w:w="30" w:type="dxa"/>
              <w:left w:w="45" w:type="dxa"/>
              <w:bottom w:w="30" w:type="dxa"/>
              <w:right w:w="45" w:type="dxa"/>
            </w:tcMar>
            <w:vAlign w:val="bottom"/>
            <w:hideMark/>
          </w:tcPr>
          <w:p w:rsidR="00ED5A9D" w:rsidRPr="00ED5A9D" w:rsidRDefault="00F02D18" w:rsidP="00ED5A9D">
            <w:pPr>
              <w:spacing w:after="0" w:line="240" w:lineRule="auto"/>
              <w:rPr>
                <w:rFonts w:ascii="Times New Roman" w:eastAsia="Times New Roman" w:hAnsi="Times New Roman" w:cs="Times New Roman"/>
                <w:b/>
                <w:bCs/>
                <w:sz w:val="20"/>
                <w:szCs w:val="20"/>
              </w:rPr>
            </w:pPr>
            <w:r w:rsidRPr="00ED5A9D">
              <w:rPr>
                <w:rFonts w:ascii="Times New Roman" w:eastAsia="Times New Roman" w:hAnsi="Times New Roman" w:cs="Times New Roman"/>
                <w:b/>
                <w:bCs/>
                <w:sz w:val="20"/>
                <w:szCs w:val="20"/>
              </w:rPr>
              <w:t>Non-current</w:t>
            </w:r>
            <w:r w:rsidR="00ED5A9D" w:rsidRPr="00ED5A9D">
              <w:rPr>
                <w:rFonts w:ascii="Times New Roman" w:eastAsia="Times New Roman" w:hAnsi="Times New Roman" w:cs="Times New Roman"/>
                <w:b/>
                <w:bCs/>
                <w:sz w:val="20"/>
                <w:szCs w:val="20"/>
              </w:rPr>
              <w:t xml:space="preserve"> Liabilities</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center"/>
              <w:rPr>
                <w:rFonts w:ascii="Times New Roman" w:eastAsia="Times New Roman" w:hAnsi="Times New Roman" w:cs="Times New Roman"/>
                <w:b/>
                <w:bCs/>
                <w:sz w:val="20"/>
                <w:szCs w:val="20"/>
              </w:rPr>
            </w:pPr>
            <w:r w:rsidRPr="00ED5A9D">
              <w:rPr>
                <w:rFonts w:ascii="Times New Roman" w:eastAsia="Times New Roman" w:hAnsi="Times New Roman" w:cs="Times New Roman"/>
                <w:b/>
                <w:bCs/>
                <w:sz w:val="20"/>
                <w:szCs w:val="20"/>
              </w:rPr>
              <w:t>Total Asset</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center"/>
              <w:rPr>
                <w:rFonts w:ascii="Times New Roman" w:eastAsia="Times New Roman" w:hAnsi="Times New Roman" w:cs="Times New Roman"/>
                <w:b/>
                <w:bCs/>
                <w:sz w:val="20"/>
                <w:szCs w:val="20"/>
              </w:rPr>
            </w:pPr>
            <w:r w:rsidRPr="00ED5A9D">
              <w:rPr>
                <w:rFonts w:ascii="Times New Roman" w:eastAsia="Times New Roman" w:hAnsi="Times New Roman" w:cs="Times New Roman"/>
                <w:b/>
                <w:bCs/>
                <w:sz w:val="20"/>
                <w:szCs w:val="20"/>
              </w:rPr>
              <w:t>(</w:t>
            </w:r>
            <w:proofErr w:type="spellStart"/>
            <w:r w:rsidRPr="00ED5A9D">
              <w:rPr>
                <w:rFonts w:ascii="Times New Roman" w:eastAsia="Times New Roman" w:hAnsi="Times New Roman" w:cs="Times New Roman"/>
                <w:b/>
                <w:bCs/>
                <w:sz w:val="20"/>
                <w:szCs w:val="20"/>
              </w:rPr>
              <w:t>NC+NCl</w:t>
            </w:r>
            <w:proofErr w:type="spellEnd"/>
            <w:r w:rsidRPr="00ED5A9D">
              <w:rPr>
                <w:rFonts w:ascii="Times New Roman" w:eastAsia="Times New Roman" w:hAnsi="Times New Roman" w:cs="Times New Roman"/>
                <w:b/>
                <w:bCs/>
                <w:sz w:val="20"/>
                <w:szCs w:val="20"/>
              </w:rPr>
              <w:t>)/TA</w:t>
            </w:r>
          </w:p>
        </w:tc>
      </w:tr>
      <w:tr w:rsidR="00ED5A9D" w:rsidRPr="00ED5A9D" w:rsidTr="00F02D18">
        <w:trPr>
          <w:trHeight w:val="315"/>
          <w:jc w:val="center"/>
        </w:trPr>
        <w:tc>
          <w:tcPr>
            <w:tcW w:w="0" w:type="auto"/>
            <w:tcMar>
              <w:top w:w="30" w:type="dxa"/>
              <w:left w:w="45" w:type="dxa"/>
              <w:bottom w:w="30" w:type="dxa"/>
              <w:right w:w="45" w:type="dxa"/>
            </w:tcMar>
            <w:vAlign w:val="bottom"/>
            <w:hideMark/>
          </w:tcPr>
          <w:p w:rsidR="00ED5A9D" w:rsidRPr="00787FAD" w:rsidRDefault="00ED5A9D" w:rsidP="00ED5A9D">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lastRenderedPageBreak/>
              <w:t>2018</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1,645,529</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731,028</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6,849,247</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center"/>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34.70%</w:t>
            </w:r>
          </w:p>
        </w:tc>
      </w:tr>
      <w:tr w:rsidR="00ED5A9D" w:rsidRPr="00ED5A9D" w:rsidTr="00F02D18">
        <w:trPr>
          <w:trHeight w:val="315"/>
          <w:jc w:val="center"/>
        </w:trPr>
        <w:tc>
          <w:tcPr>
            <w:tcW w:w="0" w:type="auto"/>
            <w:tcMar>
              <w:top w:w="30" w:type="dxa"/>
              <w:left w:w="45" w:type="dxa"/>
              <w:bottom w:w="30" w:type="dxa"/>
              <w:right w:w="45" w:type="dxa"/>
            </w:tcMar>
            <w:vAlign w:val="bottom"/>
            <w:hideMark/>
          </w:tcPr>
          <w:p w:rsidR="00ED5A9D" w:rsidRPr="00787FAD" w:rsidRDefault="00ED5A9D" w:rsidP="00ED5A9D">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2019</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1,747,439</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795,676</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7,651,824</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center"/>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33.24%</w:t>
            </w:r>
          </w:p>
        </w:tc>
      </w:tr>
      <w:tr w:rsidR="00ED5A9D" w:rsidRPr="00ED5A9D" w:rsidTr="00F02D18">
        <w:trPr>
          <w:trHeight w:val="315"/>
          <w:jc w:val="center"/>
        </w:trPr>
        <w:tc>
          <w:tcPr>
            <w:tcW w:w="0" w:type="auto"/>
            <w:tcMar>
              <w:top w:w="30" w:type="dxa"/>
              <w:left w:w="45" w:type="dxa"/>
              <w:bottom w:w="30" w:type="dxa"/>
              <w:right w:w="45" w:type="dxa"/>
            </w:tcMar>
            <w:vAlign w:val="bottom"/>
            <w:hideMark/>
          </w:tcPr>
          <w:p w:rsidR="00ED5A9D" w:rsidRPr="00787FAD" w:rsidRDefault="00ED5A9D" w:rsidP="00ED5A9D">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2020</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1,736,159</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854,518</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8,004,514</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center"/>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32.37%</w:t>
            </w:r>
          </w:p>
        </w:tc>
      </w:tr>
      <w:tr w:rsidR="00ED5A9D" w:rsidRPr="00ED5A9D" w:rsidTr="00F02D18">
        <w:trPr>
          <w:trHeight w:val="315"/>
          <w:jc w:val="center"/>
        </w:trPr>
        <w:tc>
          <w:tcPr>
            <w:tcW w:w="0" w:type="auto"/>
            <w:tcMar>
              <w:top w:w="30" w:type="dxa"/>
              <w:left w:w="45" w:type="dxa"/>
              <w:bottom w:w="30" w:type="dxa"/>
              <w:right w:w="45" w:type="dxa"/>
            </w:tcMar>
            <w:vAlign w:val="bottom"/>
            <w:hideMark/>
          </w:tcPr>
          <w:p w:rsidR="00ED5A9D" w:rsidRPr="00787FAD" w:rsidRDefault="00ED5A9D" w:rsidP="00ED5A9D">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2021</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1,592,593</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794,371</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8,406,626</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center"/>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28.39%</w:t>
            </w:r>
          </w:p>
        </w:tc>
      </w:tr>
      <w:tr w:rsidR="00ED5A9D" w:rsidRPr="00ED5A9D" w:rsidTr="00F02D18">
        <w:trPr>
          <w:trHeight w:val="315"/>
          <w:jc w:val="center"/>
        </w:trPr>
        <w:tc>
          <w:tcPr>
            <w:tcW w:w="0" w:type="auto"/>
            <w:tcMar>
              <w:top w:w="30" w:type="dxa"/>
              <w:left w:w="45" w:type="dxa"/>
              <w:bottom w:w="30" w:type="dxa"/>
              <w:right w:w="45" w:type="dxa"/>
            </w:tcMar>
            <w:vAlign w:val="bottom"/>
            <w:hideMark/>
          </w:tcPr>
          <w:p w:rsidR="00ED5A9D" w:rsidRPr="00787FAD" w:rsidRDefault="00ED5A9D" w:rsidP="00ED5A9D">
            <w:pPr>
              <w:spacing w:after="0" w:line="240" w:lineRule="auto"/>
              <w:jc w:val="center"/>
              <w:rPr>
                <w:rFonts w:ascii="Times New Roman" w:eastAsia="Times New Roman" w:hAnsi="Times New Roman" w:cs="Times New Roman"/>
                <w:bCs/>
                <w:sz w:val="20"/>
                <w:szCs w:val="20"/>
              </w:rPr>
            </w:pPr>
            <w:r w:rsidRPr="00787FAD">
              <w:rPr>
                <w:rFonts w:ascii="Times New Roman" w:eastAsia="Times New Roman" w:hAnsi="Times New Roman" w:cs="Times New Roman"/>
                <w:bCs/>
                <w:sz w:val="20"/>
                <w:szCs w:val="20"/>
              </w:rPr>
              <w:t>2022</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1,589,264</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773,178</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8,410,755</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center"/>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28.09%</w:t>
            </w:r>
          </w:p>
        </w:tc>
      </w:tr>
    </w:tbl>
    <w:p w:rsidR="00ED5A9D" w:rsidRDefault="00ED5A9D" w:rsidP="009318EC">
      <w:pPr>
        <w:rPr>
          <w:rFonts w:ascii="Times New Roman" w:hAnsi="Times New Roman" w:cs="Times New Roman"/>
          <w:sz w:val="24"/>
        </w:rPr>
      </w:pPr>
    </w:p>
    <w:p w:rsidR="00ED5A9D" w:rsidRPr="009318EC" w:rsidRDefault="00ED5A9D" w:rsidP="009318EC">
      <w:pPr>
        <w:rPr>
          <w:rFonts w:ascii="Times New Roman" w:hAnsi="Times New Roman" w:cs="Times New Roman"/>
          <w:sz w:val="24"/>
        </w:rPr>
      </w:pPr>
    </w:p>
    <w:p w:rsidR="00C7639A" w:rsidRPr="00ED5A9D" w:rsidRDefault="00ED5A9D" w:rsidP="00ED5A9D">
      <w:pPr>
        <w:pStyle w:val="Heading4"/>
        <w:rPr>
          <w:rFonts w:ascii="Times New Roman" w:eastAsia="Times New Roman" w:hAnsi="Times New Roman" w:cs="Times New Roman"/>
          <w:b/>
          <w:bCs/>
          <w:color w:val="auto"/>
          <w:sz w:val="24"/>
          <w:szCs w:val="20"/>
        </w:rPr>
      </w:pPr>
      <w:r w:rsidRPr="00ED5A9D">
        <w:rPr>
          <w:rFonts w:ascii="Times New Roman" w:eastAsia="Times New Roman" w:hAnsi="Times New Roman" w:cs="Times New Roman"/>
          <w:b/>
          <w:bCs/>
          <w:color w:val="auto"/>
          <w:sz w:val="24"/>
          <w:szCs w:val="20"/>
        </w:rPr>
        <w:t>Debt to Equity Ratio</w:t>
      </w:r>
    </w:p>
    <w:p w:rsidR="00ED5A9D" w:rsidRPr="002C0C0D" w:rsidRDefault="00ED5A9D" w:rsidP="00ED5A9D">
      <w:pPr>
        <w:rPr>
          <w:sz w:val="20"/>
        </w:rPr>
      </w:pPr>
    </w:p>
    <w:p w:rsidR="00ED5A9D" w:rsidRDefault="00ED5A9D" w:rsidP="00ED5A9D">
      <w:pPr>
        <w:spacing w:line="360" w:lineRule="auto"/>
        <w:rPr>
          <w:rFonts w:ascii="Times New Roman" w:hAnsi="Times New Roman" w:cs="Times New Roman"/>
          <w:sz w:val="24"/>
        </w:rPr>
      </w:pPr>
      <w:r w:rsidRPr="00ED5A9D">
        <w:rPr>
          <w:rFonts w:ascii="Times New Roman" w:hAnsi="Times New Roman" w:cs="Times New Roman"/>
          <w:sz w:val="24"/>
        </w:rPr>
        <w:t xml:space="preserve">Percentage of total </w:t>
      </w:r>
      <w:r w:rsidR="00A871EC">
        <w:rPr>
          <w:rFonts w:ascii="Times New Roman" w:hAnsi="Times New Roman" w:cs="Times New Roman"/>
          <w:sz w:val="24"/>
        </w:rPr>
        <w:t>assets</w:t>
      </w:r>
      <w:r w:rsidRPr="00ED5A9D">
        <w:rPr>
          <w:rFonts w:ascii="Times New Roman" w:hAnsi="Times New Roman" w:cs="Times New Roman"/>
          <w:sz w:val="24"/>
        </w:rPr>
        <w:t xml:space="preserve"> financed with equity</w:t>
      </w:r>
    </w:p>
    <w:p w:rsidR="002C0C0D" w:rsidRPr="006F0FA4" w:rsidRDefault="006F0FA4" w:rsidP="006F0FA4">
      <w:pPr>
        <w:spacing w:line="360" w:lineRule="auto"/>
        <w:jc w:val="center"/>
        <w:rPr>
          <w:rFonts w:ascii="Times New Roman" w:hAnsi="Times New Roman" w:cs="Times New Roman"/>
          <w:b/>
        </w:rPr>
      </w:pPr>
      <w:r>
        <w:rPr>
          <w:rFonts w:ascii="Times New Roman" w:hAnsi="Times New Roman" w:cs="Times New Roman"/>
          <w:b/>
        </w:rPr>
        <w:t>Table 19</w:t>
      </w:r>
    </w:p>
    <w:tbl>
      <w:tblPr>
        <w:tblW w:w="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863"/>
        <w:gridCol w:w="1696"/>
        <w:gridCol w:w="2063"/>
        <w:gridCol w:w="1129"/>
        <w:gridCol w:w="1605"/>
      </w:tblGrid>
      <w:tr w:rsidR="00ED5A9D" w:rsidRPr="00ED5A9D" w:rsidTr="00F02D18">
        <w:trPr>
          <w:trHeight w:val="315"/>
          <w:jc w:val="center"/>
        </w:trPr>
        <w:tc>
          <w:tcPr>
            <w:tcW w:w="0" w:type="auto"/>
            <w:tcMar>
              <w:top w:w="30" w:type="dxa"/>
              <w:left w:w="45" w:type="dxa"/>
              <w:bottom w:w="30" w:type="dxa"/>
              <w:right w:w="45" w:type="dxa"/>
            </w:tcMar>
            <w:vAlign w:val="bottom"/>
            <w:hideMark/>
          </w:tcPr>
          <w:p w:rsidR="00ED5A9D" w:rsidRPr="00ED5A9D" w:rsidRDefault="00ED5A9D" w:rsidP="00ED5A9D">
            <w:pPr>
              <w:spacing w:after="0" w:line="240" w:lineRule="auto"/>
              <w:rPr>
                <w:rFonts w:ascii="Times New Roman" w:eastAsia="Times New Roman" w:hAnsi="Times New Roman" w:cs="Times New Roman"/>
                <w:b/>
                <w:bCs/>
                <w:sz w:val="20"/>
                <w:szCs w:val="20"/>
              </w:rPr>
            </w:pPr>
            <w:r w:rsidRPr="00ED5A9D">
              <w:rPr>
                <w:rFonts w:ascii="Times New Roman" w:eastAsia="Times New Roman" w:hAnsi="Times New Roman" w:cs="Times New Roman"/>
                <w:b/>
                <w:bCs/>
                <w:sz w:val="20"/>
                <w:szCs w:val="20"/>
              </w:rPr>
              <w:t>Debt to Equity Ratio</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rPr>
                <w:rFonts w:ascii="Times New Roman" w:eastAsia="Times New Roman" w:hAnsi="Times New Roman" w:cs="Times New Roman"/>
                <w:b/>
                <w:bCs/>
                <w:sz w:val="20"/>
                <w:szCs w:val="20"/>
              </w:rPr>
            </w:pP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rPr>
                <w:rFonts w:ascii="Times New Roman" w:eastAsia="Times New Roman" w:hAnsi="Times New Roman" w:cs="Times New Roman"/>
                <w:sz w:val="20"/>
                <w:szCs w:val="20"/>
              </w:rPr>
            </w:pP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rPr>
                <w:rFonts w:ascii="Times New Roman" w:eastAsia="Times New Roman" w:hAnsi="Times New Roman" w:cs="Times New Roman"/>
                <w:sz w:val="20"/>
                <w:szCs w:val="20"/>
              </w:rPr>
            </w:pP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rPr>
                <w:rFonts w:ascii="Times New Roman" w:eastAsia="Times New Roman" w:hAnsi="Times New Roman" w:cs="Times New Roman"/>
                <w:sz w:val="20"/>
                <w:szCs w:val="20"/>
              </w:rPr>
            </w:pPr>
          </w:p>
        </w:tc>
      </w:tr>
      <w:tr w:rsidR="00ED5A9D" w:rsidRPr="00ED5A9D" w:rsidTr="00F02D18">
        <w:trPr>
          <w:trHeight w:val="315"/>
          <w:jc w:val="center"/>
        </w:trPr>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center"/>
              <w:rPr>
                <w:rFonts w:ascii="Times New Roman" w:eastAsia="Times New Roman" w:hAnsi="Times New Roman" w:cs="Times New Roman"/>
                <w:b/>
                <w:bCs/>
                <w:sz w:val="20"/>
                <w:szCs w:val="20"/>
              </w:rPr>
            </w:pPr>
            <w:r w:rsidRPr="00ED5A9D">
              <w:rPr>
                <w:rFonts w:ascii="Times New Roman" w:eastAsia="Times New Roman" w:hAnsi="Times New Roman" w:cs="Times New Roman"/>
                <w:b/>
                <w:bCs/>
                <w:sz w:val="20"/>
                <w:szCs w:val="20"/>
              </w:rPr>
              <w:t>Year</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center"/>
              <w:rPr>
                <w:rFonts w:ascii="Times New Roman" w:eastAsia="Times New Roman" w:hAnsi="Times New Roman" w:cs="Times New Roman"/>
                <w:b/>
                <w:bCs/>
                <w:sz w:val="20"/>
                <w:szCs w:val="20"/>
              </w:rPr>
            </w:pPr>
            <w:r w:rsidRPr="00ED5A9D">
              <w:rPr>
                <w:rFonts w:ascii="Times New Roman" w:eastAsia="Times New Roman" w:hAnsi="Times New Roman" w:cs="Times New Roman"/>
                <w:b/>
                <w:bCs/>
                <w:sz w:val="20"/>
                <w:szCs w:val="20"/>
              </w:rPr>
              <w:t>Current Liabilities</w:t>
            </w:r>
          </w:p>
        </w:tc>
        <w:tc>
          <w:tcPr>
            <w:tcW w:w="0" w:type="auto"/>
            <w:tcMar>
              <w:top w:w="30" w:type="dxa"/>
              <w:left w:w="45" w:type="dxa"/>
              <w:bottom w:w="30" w:type="dxa"/>
              <w:right w:w="45" w:type="dxa"/>
            </w:tcMar>
            <w:vAlign w:val="bottom"/>
            <w:hideMark/>
          </w:tcPr>
          <w:p w:rsidR="00ED5A9D" w:rsidRPr="00ED5A9D" w:rsidRDefault="00F02D18" w:rsidP="00ED5A9D">
            <w:pPr>
              <w:spacing w:after="0" w:line="240" w:lineRule="auto"/>
              <w:rPr>
                <w:rFonts w:ascii="Times New Roman" w:eastAsia="Times New Roman" w:hAnsi="Times New Roman" w:cs="Times New Roman"/>
                <w:b/>
                <w:bCs/>
                <w:sz w:val="20"/>
                <w:szCs w:val="20"/>
              </w:rPr>
            </w:pPr>
            <w:r w:rsidRPr="00ED5A9D">
              <w:rPr>
                <w:rFonts w:ascii="Times New Roman" w:eastAsia="Times New Roman" w:hAnsi="Times New Roman" w:cs="Times New Roman"/>
                <w:b/>
                <w:bCs/>
                <w:sz w:val="20"/>
                <w:szCs w:val="20"/>
              </w:rPr>
              <w:t>Non-current</w:t>
            </w:r>
            <w:r w:rsidR="00ED5A9D" w:rsidRPr="00ED5A9D">
              <w:rPr>
                <w:rFonts w:ascii="Times New Roman" w:eastAsia="Times New Roman" w:hAnsi="Times New Roman" w:cs="Times New Roman"/>
                <w:b/>
                <w:bCs/>
                <w:sz w:val="20"/>
                <w:szCs w:val="20"/>
              </w:rPr>
              <w:t xml:space="preserve"> Liabilities</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center"/>
              <w:rPr>
                <w:rFonts w:ascii="Times New Roman" w:eastAsia="Times New Roman" w:hAnsi="Times New Roman" w:cs="Times New Roman"/>
                <w:b/>
                <w:bCs/>
                <w:sz w:val="20"/>
                <w:szCs w:val="20"/>
              </w:rPr>
            </w:pPr>
            <w:r w:rsidRPr="00ED5A9D">
              <w:rPr>
                <w:rFonts w:ascii="Times New Roman" w:eastAsia="Times New Roman" w:hAnsi="Times New Roman" w:cs="Times New Roman"/>
                <w:b/>
                <w:bCs/>
                <w:sz w:val="20"/>
                <w:szCs w:val="20"/>
              </w:rPr>
              <w:t>Total equity</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center"/>
              <w:rPr>
                <w:rFonts w:ascii="Times New Roman" w:eastAsia="Times New Roman" w:hAnsi="Times New Roman" w:cs="Times New Roman"/>
                <w:b/>
                <w:bCs/>
                <w:sz w:val="20"/>
                <w:szCs w:val="20"/>
              </w:rPr>
            </w:pPr>
            <w:r w:rsidRPr="00ED5A9D">
              <w:rPr>
                <w:rFonts w:ascii="Times New Roman" w:eastAsia="Times New Roman" w:hAnsi="Times New Roman" w:cs="Times New Roman"/>
                <w:b/>
                <w:bCs/>
                <w:sz w:val="20"/>
                <w:szCs w:val="20"/>
              </w:rPr>
              <w:t>(</w:t>
            </w:r>
            <w:proofErr w:type="spellStart"/>
            <w:r w:rsidRPr="00ED5A9D">
              <w:rPr>
                <w:rFonts w:ascii="Times New Roman" w:eastAsia="Times New Roman" w:hAnsi="Times New Roman" w:cs="Times New Roman"/>
                <w:b/>
                <w:bCs/>
                <w:sz w:val="20"/>
                <w:szCs w:val="20"/>
              </w:rPr>
              <w:t>NC+NCl</w:t>
            </w:r>
            <w:proofErr w:type="spellEnd"/>
            <w:r w:rsidRPr="00ED5A9D">
              <w:rPr>
                <w:rFonts w:ascii="Times New Roman" w:eastAsia="Times New Roman" w:hAnsi="Times New Roman" w:cs="Times New Roman"/>
                <w:b/>
                <w:bCs/>
                <w:sz w:val="20"/>
                <w:szCs w:val="20"/>
              </w:rPr>
              <w:t>)/Equity</w:t>
            </w:r>
          </w:p>
        </w:tc>
      </w:tr>
      <w:tr w:rsidR="00ED5A9D" w:rsidRPr="00ED5A9D" w:rsidTr="00F02D18">
        <w:trPr>
          <w:trHeight w:val="315"/>
          <w:jc w:val="center"/>
        </w:trPr>
        <w:tc>
          <w:tcPr>
            <w:tcW w:w="0" w:type="auto"/>
            <w:tcMar>
              <w:top w:w="30" w:type="dxa"/>
              <w:left w:w="45" w:type="dxa"/>
              <w:bottom w:w="30" w:type="dxa"/>
              <w:right w:w="45" w:type="dxa"/>
            </w:tcMar>
            <w:vAlign w:val="bottom"/>
            <w:hideMark/>
          </w:tcPr>
          <w:p w:rsidR="00ED5A9D" w:rsidRPr="00423643" w:rsidRDefault="00ED5A9D" w:rsidP="00ED5A9D">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2018</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1,645,529</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731,028</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4,472,692</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center"/>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53.13%</w:t>
            </w:r>
          </w:p>
        </w:tc>
      </w:tr>
      <w:tr w:rsidR="00ED5A9D" w:rsidRPr="00ED5A9D" w:rsidTr="00F02D18">
        <w:trPr>
          <w:trHeight w:val="315"/>
          <w:jc w:val="center"/>
        </w:trPr>
        <w:tc>
          <w:tcPr>
            <w:tcW w:w="0" w:type="auto"/>
            <w:tcMar>
              <w:top w:w="30" w:type="dxa"/>
              <w:left w:w="45" w:type="dxa"/>
              <w:bottom w:w="30" w:type="dxa"/>
              <w:right w:w="45" w:type="dxa"/>
            </w:tcMar>
            <w:vAlign w:val="bottom"/>
            <w:hideMark/>
          </w:tcPr>
          <w:p w:rsidR="00ED5A9D" w:rsidRPr="00423643" w:rsidRDefault="00ED5A9D" w:rsidP="00ED5A9D">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2019</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1,747,439</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795,676</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5,108,709</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center"/>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49.78%</w:t>
            </w:r>
          </w:p>
        </w:tc>
      </w:tr>
      <w:tr w:rsidR="00ED5A9D" w:rsidRPr="00ED5A9D" w:rsidTr="00F02D18">
        <w:trPr>
          <w:trHeight w:val="315"/>
          <w:jc w:val="center"/>
        </w:trPr>
        <w:tc>
          <w:tcPr>
            <w:tcW w:w="0" w:type="auto"/>
            <w:tcMar>
              <w:top w:w="30" w:type="dxa"/>
              <w:left w:w="45" w:type="dxa"/>
              <w:bottom w:w="30" w:type="dxa"/>
              <w:right w:w="45" w:type="dxa"/>
            </w:tcMar>
            <w:vAlign w:val="bottom"/>
            <w:hideMark/>
          </w:tcPr>
          <w:p w:rsidR="00ED5A9D" w:rsidRPr="00423643" w:rsidRDefault="00ED5A9D" w:rsidP="00ED5A9D">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2020</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1,736,159</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854,518</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5,413,837</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center"/>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47.85%</w:t>
            </w:r>
          </w:p>
        </w:tc>
      </w:tr>
      <w:tr w:rsidR="00ED5A9D" w:rsidRPr="00ED5A9D" w:rsidTr="00F02D18">
        <w:trPr>
          <w:trHeight w:val="315"/>
          <w:jc w:val="center"/>
        </w:trPr>
        <w:tc>
          <w:tcPr>
            <w:tcW w:w="0" w:type="auto"/>
            <w:tcMar>
              <w:top w:w="30" w:type="dxa"/>
              <w:left w:w="45" w:type="dxa"/>
              <w:bottom w:w="30" w:type="dxa"/>
              <w:right w:w="45" w:type="dxa"/>
            </w:tcMar>
            <w:vAlign w:val="bottom"/>
            <w:hideMark/>
          </w:tcPr>
          <w:p w:rsidR="00ED5A9D" w:rsidRPr="00423643" w:rsidRDefault="00ED5A9D" w:rsidP="00ED5A9D">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2021</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1,592,593</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794,371</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6,019,662</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center"/>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39.65%</w:t>
            </w:r>
          </w:p>
        </w:tc>
      </w:tr>
      <w:tr w:rsidR="00ED5A9D" w:rsidRPr="00ED5A9D" w:rsidTr="00F02D18">
        <w:trPr>
          <w:trHeight w:val="315"/>
          <w:jc w:val="center"/>
        </w:trPr>
        <w:tc>
          <w:tcPr>
            <w:tcW w:w="0" w:type="auto"/>
            <w:tcMar>
              <w:top w:w="30" w:type="dxa"/>
              <w:left w:w="45" w:type="dxa"/>
              <w:bottom w:w="30" w:type="dxa"/>
              <w:right w:w="45" w:type="dxa"/>
            </w:tcMar>
            <w:vAlign w:val="bottom"/>
            <w:hideMark/>
          </w:tcPr>
          <w:p w:rsidR="00ED5A9D" w:rsidRPr="00423643" w:rsidRDefault="00ED5A9D" w:rsidP="00ED5A9D">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2022</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1,589,264</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773,178</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6,048,313</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center"/>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39.06%</w:t>
            </w:r>
          </w:p>
        </w:tc>
      </w:tr>
    </w:tbl>
    <w:p w:rsidR="00C7639A" w:rsidRDefault="00C7639A" w:rsidP="00D67B05">
      <w:pPr>
        <w:spacing w:line="360" w:lineRule="auto"/>
        <w:jc w:val="both"/>
        <w:rPr>
          <w:rFonts w:ascii="Times New Roman" w:hAnsi="Times New Roman" w:cs="Times New Roman"/>
          <w:sz w:val="24"/>
        </w:rPr>
      </w:pPr>
    </w:p>
    <w:p w:rsidR="00C7639A" w:rsidRPr="00ED5A9D" w:rsidRDefault="00ED5A9D" w:rsidP="00ED5A9D">
      <w:pPr>
        <w:pStyle w:val="Heading4"/>
        <w:rPr>
          <w:rFonts w:ascii="Times New Roman" w:hAnsi="Times New Roman" w:cs="Times New Roman"/>
          <w:color w:val="auto"/>
          <w:sz w:val="28"/>
        </w:rPr>
      </w:pPr>
      <w:r w:rsidRPr="00ED5A9D">
        <w:rPr>
          <w:rFonts w:ascii="Times New Roman" w:eastAsia="Times New Roman" w:hAnsi="Times New Roman" w:cs="Times New Roman"/>
          <w:b/>
          <w:bCs/>
          <w:color w:val="auto"/>
          <w:sz w:val="24"/>
          <w:szCs w:val="20"/>
        </w:rPr>
        <w:t>Financial Leverage Ratio</w:t>
      </w:r>
    </w:p>
    <w:p w:rsidR="00C7639A" w:rsidRPr="002C0C0D" w:rsidRDefault="00C7639A" w:rsidP="00F435C7">
      <w:pPr>
        <w:spacing w:line="360" w:lineRule="auto"/>
        <w:jc w:val="both"/>
        <w:rPr>
          <w:rFonts w:ascii="Times New Roman" w:hAnsi="Times New Roman" w:cs="Times New Roman"/>
          <w:sz w:val="20"/>
        </w:rPr>
      </w:pPr>
    </w:p>
    <w:p w:rsidR="00ED5A9D" w:rsidRDefault="00ED5A9D" w:rsidP="00F435C7">
      <w:pPr>
        <w:spacing w:line="360" w:lineRule="auto"/>
        <w:jc w:val="both"/>
        <w:rPr>
          <w:rFonts w:ascii="Times New Roman" w:hAnsi="Times New Roman" w:cs="Times New Roman"/>
          <w:sz w:val="24"/>
        </w:rPr>
      </w:pPr>
      <w:r>
        <w:rPr>
          <w:rFonts w:ascii="Times New Roman" w:hAnsi="Times New Roman" w:cs="Times New Roman"/>
          <w:sz w:val="24"/>
        </w:rPr>
        <w:t xml:space="preserve">Supports the amount of total </w:t>
      </w:r>
      <w:r w:rsidR="00A871EC">
        <w:rPr>
          <w:rFonts w:ascii="Times New Roman" w:hAnsi="Times New Roman" w:cs="Times New Roman"/>
          <w:sz w:val="24"/>
        </w:rPr>
        <w:t>assets</w:t>
      </w:r>
      <w:r>
        <w:rPr>
          <w:rFonts w:ascii="Times New Roman" w:hAnsi="Times New Roman" w:cs="Times New Roman"/>
          <w:sz w:val="24"/>
        </w:rPr>
        <w:t xml:space="preserve"> financed for each monetary unit of equity.</w:t>
      </w:r>
    </w:p>
    <w:p w:rsidR="002C0C0D" w:rsidRPr="006F0FA4" w:rsidRDefault="006F0FA4" w:rsidP="006F0FA4">
      <w:pPr>
        <w:spacing w:line="360" w:lineRule="auto"/>
        <w:jc w:val="center"/>
        <w:rPr>
          <w:rFonts w:ascii="Times New Roman" w:hAnsi="Times New Roman" w:cs="Times New Roman"/>
          <w:b/>
        </w:rPr>
      </w:pPr>
      <w:r>
        <w:rPr>
          <w:rFonts w:ascii="Times New Roman" w:hAnsi="Times New Roman" w:cs="Times New Roman"/>
          <w:b/>
        </w:rPr>
        <w:t>Table 20</w:t>
      </w:r>
    </w:p>
    <w:tbl>
      <w:tblPr>
        <w:tblW w:w="569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298"/>
        <w:gridCol w:w="1076"/>
        <w:gridCol w:w="1155"/>
        <w:gridCol w:w="1166"/>
      </w:tblGrid>
      <w:tr w:rsidR="00ED5A9D" w:rsidRPr="00ED5A9D" w:rsidTr="00F02D18">
        <w:trPr>
          <w:trHeight w:val="328"/>
          <w:jc w:val="center"/>
        </w:trPr>
        <w:tc>
          <w:tcPr>
            <w:tcW w:w="0" w:type="auto"/>
            <w:tcMar>
              <w:top w:w="30" w:type="dxa"/>
              <w:left w:w="45" w:type="dxa"/>
              <w:bottom w:w="30" w:type="dxa"/>
              <w:right w:w="45" w:type="dxa"/>
            </w:tcMar>
            <w:vAlign w:val="bottom"/>
            <w:hideMark/>
          </w:tcPr>
          <w:p w:rsidR="00ED5A9D" w:rsidRPr="00ED5A9D" w:rsidRDefault="00ED5A9D" w:rsidP="00ED5A9D">
            <w:pPr>
              <w:spacing w:after="0" w:line="240" w:lineRule="auto"/>
              <w:rPr>
                <w:rFonts w:ascii="Times New Roman" w:eastAsia="Times New Roman" w:hAnsi="Times New Roman" w:cs="Times New Roman"/>
                <w:b/>
                <w:bCs/>
                <w:sz w:val="20"/>
                <w:szCs w:val="20"/>
              </w:rPr>
            </w:pPr>
            <w:r w:rsidRPr="00ED5A9D">
              <w:rPr>
                <w:rFonts w:ascii="Times New Roman" w:eastAsia="Times New Roman" w:hAnsi="Times New Roman" w:cs="Times New Roman"/>
                <w:b/>
                <w:bCs/>
                <w:sz w:val="20"/>
                <w:szCs w:val="20"/>
              </w:rPr>
              <w:t>Financial Leverage Ratio</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rPr>
                <w:rFonts w:ascii="Times New Roman" w:eastAsia="Times New Roman" w:hAnsi="Times New Roman" w:cs="Times New Roman"/>
                <w:b/>
                <w:bCs/>
                <w:sz w:val="20"/>
                <w:szCs w:val="20"/>
              </w:rPr>
            </w:pP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rPr>
                <w:rFonts w:ascii="Times New Roman" w:eastAsia="Times New Roman" w:hAnsi="Times New Roman" w:cs="Times New Roman"/>
                <w:sz w:val="20"/>
                <w:szCs w:val="20"/>
              </w:rPr>
            </w:pP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rPr>
                <w:rFonts w:ascii="Times New Roman" w:eastAsia="Times New Roman" w:hAnsi="Times New Roman" w:cs="Times New Roman"/>
                <w:sz w:val="20"/>
                <w:szCs w:val="20"/>
              </w:rPr>
            </w:pPr>
          </w:p>
        </w:tc>
      </w:tr>
      <w:tr w:rsidR="00ED5A9D" w:rsidRPr="00ED5A9D" w:rsidTr="00F02D18">
        <w:trPr>
          <w:trHeight w:val="328"/>
          <w:jc w:val="center"/>
        </w:trPr>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center"/>
              <w:rPr>
                <w:rFonts w:ascii="Times New Roman" w:eastAsia="Times New Roman" w:hAnsi="Times New Roman" w:cs="Times New Roman"/>
                <w:b/>
                <w:bCs/>
                <w:sz w:val="20"/>
                <w:szCs w:val="20"/>
              </w:rPr>
            </w:pPr>
            <w:r w:rsidRPr="00ED5A9D">
              <w:rPr>
                <w:rFonts w:ascii="Times New Roman" w:eastAsia="Times New Roman" w:hAnsi="Times New Roman" w:cs="Times New Roman"/>
                <w:b/>
                <w:bCs/>
                <w:sz w:val="20"/>
                <w:szCs w:val="20"/>
              </w:rPr>
              <w:t>Year</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center"/>
              <w:rPr>
                <w:rFonts w:ascii="Times New Roman" w:eastAsia="Times New Roman" w:hAnsi="Times New Roman" w:cs="Times New Roman"/>
                <w:b/>
                <w:bCs/>
                <w:sz w:val="20"/>
                <w:szCs w:val="20"/>
              </w:rPr>
            </w:pPr>
            <w:r w:rsidRPr="00ED5A9D">
              <w:rPr>
                <w:rFonts w:ascii="Times New Roman" w:eastAsia="Times New Roman" w:hAnsi="Times New Roman" w:cs="Times New Roman"/>
                <w:b/>
                <w:bCs/>
                <w:sz w:val="20"/>
                <w:szCs w:val="20"/>
              </w:rPr>
              <w:t>Total Asset</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center"/>
              <w:rPr>
                <w:rFonts w:ascii="Times New Roman" w:eastAsia="Times New Roman" w:hAnsi="Times New Roman" w:cs="Times New Roman"/>
                <w:b/>
                <w:bCs/>
                <w:sz w:val="20"/>
                <w:szCs w:val="20"/>
              </w:rPr>
            </w:pPr>
            <w:r w:rsidRPr="00ED5A9D">
              <w:rPr>
                <w:rFonts w:ascii="Times New Roman" w:eastAsia="Times New Roman" w:hAnsi="Times New Roman" w:cs="Times New Roman"/>
                <w:b/>
                <w:bCs/>
                <w:sz w:val="20"/>
                <w:szCs w:val="20"/>
              </w:rPr>
              <w:t>Total equity</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rPr>
                <w:rFonts w:ascii="Times New Roman" w:eastAsia="Times New Roman" w:hAnsi="Times New Roman" w:cs="Times New Roman"/>
                <w:b/>
                <w:bCs/>
                <w:sz w:val="20"/>
                <w:szCs w:val="20"/>
              </w:rPr>
            </w:pPr>
            <w:r w:rsidRPr="00ED5A9D">
              <w:rPr>
                <w:rFonts w:ascii="Times New Roman" w:eastAsia="Times New Roman" w:hAnsi="Times New Roman" w:cs="Times New Roman"/>
                <w:b/>
                <w:bCs/>
                <w:sz w:val="20"/>
                <w:szCs w:val="20"/>
              </w:rPr>
              <w:t>Ta/</w:t>
            </w:r>
            <w:proofErr w:type="spellStart"/>
            <w:r w:rsidRPr="00ED5A9D">
              <w:rPr>
                <w:rFonts w:ascii="Times New Roman" w:eastAsia="Times New Roman" w:hAnsi="Times New Roman" w:cs="Times New Roman"/>
                <w:b/>
                <w:bCs/>
                <w:sz w:val="20"/>
                <w:szCs w:val="20"/>
              </w:rPr>
              <w:t>Te</w:t>
            </w:r>
            <w:proofErr w:type="spellEnd"/>
          </w:p>
        </w:tc>
      </w:tr>
      <w:tr w:rsidR="00ED5A9D" w:rsidRPr="00ED5A9D" w:rsidTr="00F02D18">
        <w:trPr>
          <w:trHeight w:val="328"/>
          <w:jc w:val="center"/>
        </w:trPr>
        <w:tc>
          <w:tcPr>
            <w:tcW w:w="0" w:type="auto"/>
            <w:tcMar>
              <w:top w:w="30" w:type="dxa"/>
              <w:left w:w="45" w:type="dxa"/>
              <w:bottom w:w="30" w:type="dxa"/>
              <w:right w:w="45" w:type="dxa"/>
            </w:tcMar>
            <w:vAlign w:val="bottom"/>
            <w:hideMark/>
          </w:tcPr>
          <w:p w:rsidR="00ED5A9D" w:rsidRPr="00423643" w:rsidRDefault="00ED5A9D" w:rsidP="00ED5A9D">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2018</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6,849,247</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4,472,692</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1.531347788</w:t>
            </w:r>
          </w:p>
        </w:tc>
      </w:tr>
      <w:tr w:rsidR="00ED5A9D" w:rsidRPr="00ED5A9D" w:rsidTr="00F02D18">
        <w:trPr>
          <w:trHeight w:val="328"/>
          <w:jc w:val="center"/>
        </w:trPr>
        <w:tc>
          <w:tcPr>
            <w:tcW w:w="0" w:type="auto"/>
            <w:tcMar>
              <w:top w:w="30" w:type="dxa"/>
              <w:left w:w="45" w:type="dxa"/>
              <w:bottom w:w="30" w:type="dxa"/>
              <w:right w:w="45" w:type="dxa"/>
            </w:tcMar>
            <w:vAlign w:val="bottom"/>
            <w:hideMark/>
          </w:tcPr>
          <w:p w:rsidR="00ED5A9D" w:rsidRPr="00423643" w:rsidRDefault="00ED5A9D" w:rsidP="00ED5A9D">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2019</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7,651,824</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5,108,709</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1.497799933</w:t>
            </w:r>
          </w:p>
        </w:tc>
      </w:tr>
      <w:tr w:rsidR="00ED5A9D" w:rsidRPr="00ED5A9D" w:rsidTr="00F02D18">
        <w:trPr>
          <w:trHeight w:val="328"/>
          <w:jc w:val="center"/>
        </w:trPr>
        <w:tc>
          <w:tcPr>
            <w:tcW w:w="0" w:type="auto"/>
            <w:tcMar>
              <w:top w:w="30" w:type="dxa"/>
              <w:left w:w="45" w:type="dxa"/>
              <w:bottom w:w="30" w:type="dxa"/>
              <w:right w:w="45" w:type="dxa"/>
            </w:tcMar>
            <w:vAlign w:val="bottom"/>
            <w:hideMark/>
          </w:tcPr>
          <w:p w:rsidR="00ED5A9D" w:rsidRPr="00423643" w:rsidRDefault="00ED5A9D" w:rsidP="00ED5A9D">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2020</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8,004,514</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5,413,837</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1.478528814</w:t>
            </w:r>
          </w:p>
        </w:tc>
      </w:tr>
      <w:tr w:rsidR="00ED5A9D" w:rsidRPr="00ED5A9D" w:rsidTr="00F02D18">
        <w:trPr>
          <w:trHeight w:val="328"/>
          <w:jc w:val="center"/>
        </w:trPr>
        <w:tc>
          <w:tcPr>
            <w:tcW w:w="0" w:type="auto"/>
            <w:tcMar>
              <w:top w:w="30" w:type="dxa"/>
              <w:left w:w="45" w:type="dxa"/>
              <w:bottom w:w="30" w:type="dxa"/>
              <w:right w:w="45" w:type="dxa"/>
            </w:tcMar>
            <w:vAlign w:val="bottom"/>
            <w:hideMark/>
          </w:tcPr>
          <w:p w:rsidR="00ED5A9D" w:rsidRPr="00423643" w:rsidRDefault="00ED5A9D" w:rsidP="00ED5A9D">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2021</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8,406,626</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6,019,662</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1.396527911</w:t>
            </w:r>
          </w:p>
        </w:tc>
      </w:tr>
      <w:tr w:rsidR="00ED5A9D" w:rsidRPr="00ED5A9D" w:rsidTr="00F02D18">
        <w:trPr>
          <w:trHeight w:val="328"/>
          <w:jc w:val="center"/>
        </w:trPr>
        <w:tc>
          <w:tcPr>
            <w:tcW w:w="0" w:type="auto"/>
            <w:tcMar>
              <w:top w:w="30" w:type="dxa"/>
              <w:left w:w="45" w:type="dxa"/>
              <w:bottom w:w="30" w:type="dxa"/>
              <w:right w:w="45" w:type="dxa"/>
            </w:tcMar>
            <w:vAlign w:val="bottom"/>
            <w:hideMark/>
          </w:tcPr>
          <w:p w:rsidR="00ED5A9D" w:rsidRPr="00423643" w:rsidRDefault="00ED5A9D" w:rsidP="00ED5A9D">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lastRenderedPageBreak/>
              <w:t>2022</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8,410,755</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6,048,313</w:t>
            </w:r>
          </w:p>
        </w:tc>
        <w:tc>
          <w:tcPr>
            <w:tcW w:w="0" w:type="auto"/>
            <w:tcMar>
              <w:top w:w="30" w:type="dxa"/>
              <w:left w:w="45" w:type="dxa"/>
              <w:bottom w:w="30" w:type="dxa"/>
              <w:right w:w="45" w:type="dxa"/>
            </w:tcMar>
            <w:vAlign w:val="bottom"/>
            <w:hideMark/>
          </w:tcPr>
          <w:p w:rsidR="00ED5A9D" w:rsidRPr="00ED5A9D" w:rsidRDefault="00ED5A9D" w:rsidP="00ED5A9D">
            <w:pPr>
              <w:spacing w:after="0" w:line="240" w:lineRule="auto"/>
              <w:jc w:val="right"/>
              <w:rPr>
                <w:rFonts w:ascii="Times New Roman" w:eastAsia="Times New Roman" w:hAnsi="Times New Roman" w:cs="Times New Roman"/>
                <w:sz w:val="20"/>
                <w:szCs w:val="20"/>
              </w:rPr>
            </w:pPr>
            <w:r w:rsidRPr="00ED5A9D">
              <w:rPr>
                <w:rFonts w:ascii="Times New Roman" w:eastAsia="Times New Roman" w:hAnsi="Times New Roman" w:cs="Times New Roman"/>
                <w:sz w:val="20"/>
                <w:szCs w:val="20"/>
              </w:rPr>
              <w:t>1.390595196</w:t>
            </w:r>
          </w:p>
        </w:tc>
      </w:tr>
    </w:tbl>
    <w:p w:rsidR="002C0C0D" w:rsidRDefault="002C0C0D" w:rsidP="00F435C7">
      <w:pPr>
        <w:spacing w:line="360" w:lineRule="auto"/>
        <w:jc w:val="both"/>
        <w:rPr>
          <w:rFonts w:ascii="Times New Roman" w:hAnsi="Times New Roman" w:cs="Times New Roman"/>
          <w:sz w:val="24"/>
        </w:rPr>
      </w:pPr>
    </w:p>
    <w:p w:rsidR="00C7639A" w:rsidRPr="00904CDE" w:rsidRDefault="00904CDE" w:rsidP="00904CDE">
      <w:pPr>
        <w:pStyle w:val="Heading3"/>
        <w:rPr>
          <w:rFonts w:ascii="Times New Roman" w:hAnsi="Times New Roman" w:cs="Times New Roman"/>
          <w:b/>
          <w:color w:val="auto"/>
        </w:rPr>
      </w:pPr>
      <w:bookmarkStart w:id="55" w:name="_Toc135734511"/>
      <w:r w:rsidRPr="00904CDE">
        <w:rPr>
          <w:rFonts w:ascii="Times New Roman" w:hAnsi="Times New Roman" w:cs="Times New Roman"/>
          <w:b/>
          <w:color w:val="auto"/>
        </w:rPr>
        <w:t>Valuation Ratio</w:t>
      </w:r>
      <w:bookmarkEnd w:id="55"/>
    </w:p>
    <w:p w:rsidR="00904CDE" w:rsidRDefault="00904CDE" w:rsidP="00904CDE"/>
    <w:p w:rsidR="00904CDE" w:rsidRDefault="00904CDE" w:rsidP="00904CDE">
      <w:pPr>
        <w:rPr>
          <w:rFonts w:ascii="Times New Roman" w:hAnsi="Times New Roman" w:cs="Times New Roman"/>
          <w:sz w:val="24"/>
        </w:rPr>
      </w:pPr>
      <w:r w:rsidRPr="00904CDE">
        <w:rPr>
          <w:rFonts w:ascii="Times New Roman" w:hAnsi="Times New Roman" w:cs="Times New Roman"/>
          <w:sz w:val="24"/>
        </w:rPr>
        <w:t xml:space="preserve">Denotes the relative value of a company’s stock or capital investments. </w:t>
      </w:r>
      <w:r w:rsidR="0005371E">
        <w:rPr>
          <w:rFonts w:ascii="Times New Roman" w:hAnsi="Times New Roman" w:cs="Times New Roman"/>
          <w:sz w:val="24"/>
        </w:rPr>
        <w:t xml:space="preserve">Valuation ratios include earnings per share and </w:t>
      </w:r>
      <w:r w:rsidR="00D27925">
        <w:rPr>
          <w:rFonts w:ascii="Times New Roman" w:hAnsi="Times New Roman" w:cs="Times New Roman"/>
          <w:sz w:val="24"/>
        </w:rPr>
        <w:t>price-to-earnings</w:t>
      </w:r>
      <w:r w:rsidR="0005371E">
        <w:rPr>
          <w:rFonts w:ascii="Times New Roman" w:hAnsi="Times New Roman" w:cs="Times New Roman"/>
          <w:sz w:val="24"/>
        </w:rPr>
        <w:t xml:space="preserve"> ratio. </w:t>
      </w:r>
    </w:p>
    <w:p w:rsidR="0005371E" w:rsidRDefault="0005371E" w:rsidP="00904CDE">
      <w:pPr>
        <w:rPr>
          <w:rFonts w:ascii="Times New Roman" w:hAnsi="Times New Roman" w:cs="Times New Roman"/>
          <w:sz w:val="24"/>
        </w:rPr>
      </w:pPr>
    </w:p>
    <w:p w:rsidR="0005371E" w:rsidRDefault="0005371E" w:rsidP="00904CDE">
      <w:pPr>
        <w:rPr>
          <w:rFonts w:ascii="Times New Roman" w:hAnsi="Times New Roman" w:cs="Times New Roman"/>
          <w:sz w:val="24"/>
        </w:rPr>
      </w:pPr>
    </w:p>
    <w:p w:rsidR="0005371E" w:rsidRPr="009265DE" w:rsidRDefault="009265DE" w:rsidP="009265DE">
      <w:pPr>
        <w:pStyle w:val="Heading4"/>
        <w:rPr>
          <w:rFonts w:ascii="Times New Roman" w:hAnsi="Times New Roman" w:cs="Times New Roman"/>
          <w:b/>
          <w:color w:val="auto"/>
          <w:sz w:val="24"/>
        </w:rPr>
      </w:pPr>
      <w:r w:rsidRPr="009265DE">
        <w:rPr>
          <w:rFonts w:ascii="Times New Roman" w:hAnsi="Times New Roman" w:cs="Times New Roman"/>
          <w:b/>
          <w:color w:val="auto"/>
          <w:sz w:val="24"/>
        </w:rPr>
        <w:t>Earnings per share ratio</w:t>
      </w:r>
    </w:p>
    <w:p w:rsidR="009265DE" w:rsidRDefault="009265DE" w:rsidP="009265DE"/>
    <w:p w:rsidR="009265DE" w:rsidRPr="009265DE" w:rsidRDefault="009265DE" w:rsidP="009265DE">
      <w:pPr>
        <w:spacing w:line="360" w:lineRule="auto"/>
        <w:rPr>
          <w:rFonts w:ascii="Times New Roman" w:hAnsi="Times New Roman" w:cs="Times New Roman"/>
        </w:rPr>
      </w:pPr>
      <w:r w:rsidRPr="009265DE">
        <w:rPr>
          <w:rFonts w:ascii="Times New Roman" w:hAnsi="Times New Roman" w:cs="Times New Roman"/>
          <w:sz w:val="24"/>
        </w:rPr>
        <w:t>Denotes the company’s profit in proportion to the number of outstanding shares.</w:t>
      </w:r>
      <w:r w:rsidRPr="009265DE">
        <w:rPr>
          <w:rFonts w:ascii="Times New Roman" w:hAnsi="Times New Roman" w:cs="Times New Roman"/>
        </w:rPr>
        <w:t xml:space="preserve"> </w:t>
      </w:r>
    </w:p>
    <w:p w:rsidR="009265DE" w:rsidRPr="006F0FA4" w:rsidRDefault="006F0FA4" w:rsidP="006F0FA4">
      <w:pPr>
        <w:jc w:val="center"/>
        <w:rPr>
          <w:rFonts w:ascii="Times New Roman" w:hAnsi="Times New Roman" w:cs="Times New Roman"/>
          <w:b/>
        </w:rPr>
      </w:pPr>
      <w:r>
        <w:rPr>
          <w:rFonts w:ascii="Times New Roman" w:hAnsi="Times New Roman" w:cs="Times New Roman"/>
          <w:b/>
        </w:rPr>
        <w:t>Table 21</w:t>
      </w:r>
    </w:p>
    <w:tbl>
      <w:tblPr>
        <w:tblW w:w="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724"/>
        <w:gridCol w:w="896"/>
      </w:tblGrid>
      <w:tr w:rsidR="009265DE" w:rsidRPr="009265DE" w:rsidTr="009265DE">
        <w:trPr>
          <w:trHeight w:val="315"/>
          <w:jc w:val="center"/>
        </w:trPr>
        <w:tc>
          <w:tcPr>
            <w:tcW w:w="0" w:type="auto"/>
            <w:tcMar>
              <w:top w:w="30" w:type="dxa"/>
              <w:left w:w="45" w:type="dxa"/>
              <w:bottom w:w="30" w:type="dxa"/>
              <w:right w:w="45" w:type="dxa"/>
            </w:tcMar>
            <w:vAlign w:val="bottom"/>
            <w:hideMark/>
          </w:tcPr>
          <w:p w:rsidR="009265DE" w:rsidRPr="009265DE" w:rsidRDefault="009265DE" w:rsidP="009265DE">
            <w:pPr>
              <w:spacing w:after="0" w:line="240" w:lineRule="auto"/>
              <w:rPr>
                <w:rFonts w:ascii="Times New Roman" w:eastAsia="Times New Roman" w:hAnsi="Times New Roman" w:cs="Times New Roman"/>
                <w:b/>
                <w:bCs/>
                <w:sz w:val="20"/>
                <w:szCs w:val="20"/>
              </w:rPr>
            </w:pPr>
            <w:r w:rsidRPr="009265DE">
              <w:rPr>
                <w:rFonts w:ascii="Times New Roman" w:eastAsia="Times New Roman" w:hAnsi="Times New Roman" w:cs="Times New Roman"/>
                <w:b/>
                <w:bCs/>
                <w:sz w:val="20"/>
                <w:szCs w:val="20"/>
              </w:rPr>
              <w:t>Earnings per share</w:t>
            </w:r>
          </w:p>
        </w:tc>
        <w:tc>
          <w:tcPr>
            <w:tcW w:w="0" w:type="auto"/>
            <w:tcMar>
              <w:top w:w="30" w:type="dxa"/>
              <w:left w:w="45" w:type="dxa"/>
              <w:bottom w:w="30" w:type="dxa"/>
              <w:right w:w="45" w:type="dxa"/>
            </w:tcMar>
            <w:vAlign w:val="bottom"/>
            <w:hideMark/>
          </w:tcPr>
          <w:p w:rsidR="009265DE" w:rsidRPr="009265DE" w:rsidRDefault="009265DE" w:rsidP="009265DE">
            <w:pPr>
              <w:spacing w:after="0" w:line="240" w:lineRule="auto"/>
              <w:rPr>
                <w:rFonts w:ascii="Times New Roman" w:eastAsia="Times New Roman" w:hAnsi="Times New Roman" w:cs="Times New Roman"/>
                <w:b/>
                <w:bCs/>
                <w:sz w:val="20"/>
                <w:szCs w:val="20"/>
              </w:rPr>
            </w:pPr>
          </w:p>
        </w:tc>
      </w:tr>
      <w:tr w:rsidR="009265DE" w:rsidRPr="009265DE" w:rsidTr="009265DE">
        <w:trPr>
          <w:trHeight w:val="315"/>
          <w:jc w:val="center"/>
        </w:trPr>
        <w:tc>
          <w:tcPr>
            <w:tcW w:w="0" w:type="auto"/>
            <w:tcMar>
              <w:top w:w="30" w:type="dxa"/>
              <w:left w:w="45" w:type="dxa"/>
              <w:bottom w:w="30" w:type="dxa"/>
              <w:right w:w="45" w:type="dxa"/>
            </w:tcMar>
            <w:vAlign w:val="bottom"/>
            <w:hideMark/>
          </w:tcPr>
          <w:p w:rsidR="009265DE" w:rsidRPr="009265DE" w:rsidRDefault="009265DE" w:rsidP="009265DE">
            <w:pPr>
              <w:spacing w:after="0" w:line="240" w:lineRule="auto"/>
              <w:jc w:val="center"/>
              <w:rPr>
                <w:rFonts w:ascii="Times New Roman" w:eastAsia="Times New Roman" w:hAnsi="Times New Roman" w:cs="Times New Roman"/>
                <w:b/>
                <w:bCs/>
                <w:sz w:val="20"/>
                <w:szCs w:val="20"/>
              </w:rPr>
            </w:pPr>
            <w:r w:rsidRPr="009265DE">
              <w:rPr>
                <w:rFonts w:ascii="Times New Roman" w:eastAsia="Times New Roman" w:hAnsi="Times New Roman" w:cs="Times New Roman"/>
                <w:b/>
                <w:bCs/>
                <w:sz w:val="20"/>
                <w:szCs w:val="20"/>
              </w:rPr>
              <w:t>Year</w:t>
            </w:r>
          </w:p>
        </w:tc>
        <w:tc>
          <w:tcPr>
            <w:tcW w:w="0" w:type="auto"/>
            <w:tcMar>
              <w:top w:w="30" w:type="dxa"/>
              <w:left w:w="45" w:type="dxa"/>
              <w:bottom w:w="30" w:type="dxa"/>
              <w:right w:w="45" w:type="dxa"/>
            </w:tcMar>
            <w:vAlign w:val="bottom"/>
            <w:hideMark/>
          </w:tcPr>
          <w:p w:rsidR="009265DE" w:rsidRPr="009265DE" w:rsidRDefault="009265DE" w:rsidP="009265DE">
            <w:pPr>
              <w:spacing w:after="0" w:line="240" w:lineRule="auto"/>
              <w:jc w:val="center"/>
              <w:rPr>
                <w:rFonts w:ascii="Times New Roman" w:eastAsia="Times New Roman" w:hAnsi="Times New Roman" w:cs="Times New Roman"/>
                <w:b/>
                <w:bCs/>
                <w:sz w:val="20"/>
                <w:szCs w:val="20"/>
              </w:rPr>
            </w:pPr>
            <w:r w:rsidRPr="009265DE">
              <w:rPr>
                <w:rFonts w:ascii="Times New Roman" w:eastAsia="Times New Roman" w:hAnsi="Times New Roman" w:cs="Times New Roman"/>
                <w:b/>
                <w:bCs/>
                <w:sz w:val="20"/>
                <w:szCs w:val="20"/>
              </w:rPr>
              <w:t>(in times)</w:t>
            </w:r>
          </w:p>
        </w:tc>
      </w:tr>
      <w:tr w:rsidR="009265DE" w:rsidRPr="009265DE" w:rsidTr="009265DE">
        <w:trPr>
          <w:trHeight w:val="315"/>
          <w:jc w:val="center"/>
        </w:trPr>
        <w:tc>
          <w:tcPr>
            <w:tcW w:w="0" w:type="auto"/>
            <w:tcMar>
              <w:top w:w="30" w:type="dxa"/>
              <w:left w:w="45" w:type="dxa"/>
              <w:bottom w:w="30" w:type="dxa"/>
              <w:right w:w="45" w:type="dxa"/>
            </w:tcMar>
            <w:vAlign w:val="bottom"/>
            <w:hideMark/>
          </w:tcPr>
          <w:p w:rsidR="009265DE" w:rsidRPr="00423643" w:rsidRDefault="009265DE" w:rsidP="009265DE">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2018</w:t>
            </w:r>
          </w:p>
        </w:tc>
        <w:tc>
          <w:tcPr>
            <w:tcW w:w="0" w:type="auto"/>
            <w:tcMar>
              <w:top w:w="30" w:type="dxa"/>
              <w:left w:w="45" w:type="dxa"/>
              <w:bottom w:w="30" w:type="dxa"/>
              <w:right w:w="45" w:type="dxa"/>
            </w:tcMar>
            <w:vAlign w:val="bottom"/>
            <w:hideMark/>
          </w:tcPr>
          <w:p w:rsidR="009265DE" w:rsidRPr="009265DE" w:rsidRDefault="009265DE" w:rsidP="009265DE">
            <w:pPr>
              <w:spacing w:after="0" w:line="240" w:lineRule="auto"/>
              <w:jc w:val="center"/>
              <w:rPr>
                <w:rFonts w:ascii="Times New Roman" w:eastAsia="Times New Roman" w:hAnsi="Times New Roman" w:cs="Times New Roman"/>
                <w:sz w:val="20"/>
                <w:szCs w:val="20"/>
              </w:rPr>
            </w:pPr>
            <w:r w:rsidRPr="009265DE">
              <w:rPr>
                <w:rFonts w:ascii="Times New Roman" w:eastAsia="Times New Roman" w:hAnsi="Times New Roman" w:cs="Times New Roman"/>
                <w:sz w:val="20"/>
                <w:szCs w:val="20"/>
              </w:rPr>
              <w:t>65.96</w:t>
            </w:r>
          </w:p>
        </w:tc>
      </w:tr>
      <w:tr w:rsidR="009265DE" w:rsidRPr="009265DE" w:rsidTr="009265DE">
        <w:trPr>
          <w:trHeight w:val="315"/>
          <w:jc w:val="center"/>
        </w:trPr>
        <w:tc>
          <w:tcPr>
            <w:tcW w:w="0" w:type="auto"/>
            <w:tcMar>
              <w:top w:w="30" w:type="dxa"/>
              <w:left w:w="45" w:type="dxa"/>
              <w:bottom w:w="30" w:type="dxa"/>
              <w:right w:w="45" w:type="dxa"/>
            </w:tcMar>
            <w:vAlign w:val="bottom"/>
            <w:hideMark/>
          </w:tcPr>
          <w:p w:rsidR="009265DE" w:rsidRPr="00423643" w:rsidRDefault="009265DE" w:rsidP="009265DE">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2019</w:t>
            </w:r>
          </w:p>
        </w:tc>
        <w:tc>
          <w:tcPr>
            <w:tcW w:w="0" w:type="auto"/>
            <w:tcMar>
              <w:top w:w="30" w:type="dxa"/>
              <w:left w:w="45" w:type="dxa"/>
              <w:bottom w:w="30" w:type="dxa"/>
              <w:right w:w="45" w:type="dxa"/>
            </w:tcMar>
            <w:vAlign w:val="bottom"/>
            <w:hideMark/>
          </w:tcPr>
          <w:p w:rsidR="009265DE" w:rsidRPr="009265DE" w:rsidRDefault="009265DE" w:rsidP="009265DE">
            <w:pPr>
              <w:spacing w:after="0" w:line="240" w:lineRule="auto"/>
              <w:jc w:val="center"/>
              <w:rPr>
                <w:rFonts w:ascii="Times New Roman" w:eastAsia="Times New Roman" w:hAnsi="Times New Roman" w:cs="Times New Roman"/>
                <w:sz w:val="20"/>
                <w:szCs w:val="20"/>
              </w:rPr>
            </w:pPr>
            <w:r w:rsidRPr="009265DE">
              <w:rPr>
                <w:rFonts w:ascii="Times New Roman" w:eastAsia="Times New Roman" w:hAnsi="Times New Roman" w:cs="Times New Roman"/>
                <w:sz w:val="20"/>
                <w:szCs w:val="20"/>
              </w:rPr>
              <w:t>80.93</w:t>
            </w:r>
          </w:p>
        </w:tc>
      </w:tr>
      <w:tr w:rsidR="009265DE" w:rsidRPr="009265DE" w:rsidTr="009265DE">
        <w:trPr>
          <w:trHeight w:val="315"/>
          <w:jc w:val="center"/>
        </w:trPr>
        <w:tc>
          <w:tcPr>
            <w:tcW w:w="0" w:type="auto"/>
            <w:tcMar>
              <w:top w:w="30" w:type="dxa"/>
              <w:left w:w="45" w:type="dxa"/>
              <w:bottom w:w="30" w:type="dxa"/>
              <w:right w:w="45" w:type="dxa"/>
            </w:tcMar>
            <w:vAlign w:val="bottom"/>
            <w:hideMark/>
          </w:tcPr>
          <w:p w:rsidR="009265DE" w:rsidRPr="00423643" w:rsidRDefault="009265DE" w:rsidP="009265DE">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2020</w:t>
            </w:r>
          </w:p>
        </w:tc>
        <w:tc>
          <w:tcPr>
            <w:tcW w:w="0" w:type="auto"/>
            <w:tcMar>
              <w:top w:w="30" w:type="dxa"/>
              <w:left w:w="45" w:type="dxa"/>
              <w:bottom w:w="30" w:type="dxa"/>
              <w:right w:w="45" w:type="dxa"/>
            </w:tcMar>
            <w:vAlign w:val="bottom"/>
            <w:hideMark/>
          </w:tcPr>
          <w:p w:rsidR="009265DE" w:rsidRPr="009265DE" w:rsidRDefault="009265DE" w:rsidP="009265DE">
            <w:pPr>
              <w:spacing w:after="0" w:line="240" w:lineRule="auto"/>
              <w:jc w:val="center"/>
              <w:rPr>
                <w:rFonts w:ascii="Times New Roman" w:eastAsia="Times New Roman" w:hAnsi="Times New Roman" w:cs="Times New Roman"/>
                <w:sz w:val="20"/>
                <w:szCs w:val="20"/>
              </w:rPr>
            </w:pPr>
            <w:r w:rsidRPr="009265DE">
              <w:rPr>
                <w:rFonts w:ascii="Times New Roman" w:eastAsia="Times New Roman" w:hAnsi="Times New Roman" w:cs="Times New Roman"/>
                <w:sz w:val="20"/>
                <w:szCs w:val="20"/>
              </w:rPr>
              <w:t>70.55</w:t>
            </w:r>
          </w:p>
        </w:tc>
      </w:tr>
      <w:tr w:rsidR="009265DE" w:rsidRPr="009265DE" w:rsidTr="009265DE">
        <w:trPr>
          <w:trHeight w:val="315"/>
          <w:jc w:val="center"/>
        </w:trPr>
        <w:tc>
          <w:tcPr>
            <w:tcW w:w="0" w:type="auto"/>
            <w:tcMar>
              <w:top w:w="30" w:type="dxa"/>
              <w:left w:w="45" w:type="dxa"/>
              <w:bottom w:w="30" w:type="dxa"/>
              <w:right w:w="45" w:type="dxa"/>
            </w:tcMar>
            <w:vAlign w:val="bottom"/>
            <w:hideMark/>
          </w:tcPr>
          <w:p w:rsidR="009265DE" w:rsidRPr="00423643" w:rsidRDefault="009265DE" w:rsidP="009265DE">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2021</w:t>
            </w:r>
          </w:p>
        </w:tc>
        <w:tc>
          <w:tcPr>
            <w:tcW w:w="0" w:type="auto"/>
            <w:tcMar>
              <w:top w:w="30" w:type="dxa"/>
              <w:left w:w="45" w:type="dxa"/>
              <w:bottom w:w="30" w:type="dxa"/>
              <w:right w:w="45" w:type="dxa"/>
            </w:tcMar>
            <w:vAlign w:val="bottom"/>
            <w:hideMark/>
          </w:tcPr>
          <w:p w:rsidR="009265DE" w:rsidRPr="009265DE" w:rsidRDefault="009265DE" w:rsidP="009265DE">
            <w:pPr>
              <w:spacing w:after="0" w:line="240" w:lineRule="auto"/>
              <w:jc w:val="center"/>
              <w:rPr>
                <w:rFonts w:ascii="Times New Roman" w:eastAsia="Times New Roman" w:hAnsi="Times New Roman" w:cs="Times New Roman"/>
                <w:sz w:val="20"/>
                <w:szCs w:val="20"/>
              </w:rPr>
            </w:pPr>
            <w:r w:rsidRPr="009265DE">
              <w:rPr>
                <w:rFonts w:ascii="Times New Roman" w:eastAsia="Times New Roman" w:hAnsi="Times New Roman" w:cs="Times New Roman"/>
                <w:sz w:val="20"/>
                <w:szCs w:val="20"/>
              </w:rPr>
              <w:t>80.55</w:t>
            </w:r>
          </w:p>
        </w:tc>
      </w:tr>
      <w:tr w:rsidR="009265DE" w:rsidRPr="009265DE" w:rsidTr="009265DE">
        <w:trPr>
          <w:trHeight w:val="315"/>
          <w:jc w:val="center"/>
        </w:trPr>
        <w:tc>
          <w:tcPr>
            <w:tcW w:w="0" w:type="auto"/>
            <w:tcMar>
              <w:top w:w="30" w:type="dxa"/>
              <w:left w:w="45" w:type="dxa"/>
              <w:bottom w:w="30" w:type="dxa"/>
              <w:right w:w="45" w:type="dxa"/>
            </w:tcMar>
            <w:vAlign w:val="bottom"/>
            <w:hideMark/>
          </w:tcPr>
          <w:p w:rsidR="009265DE" w:rsidRPr="00423643" w:rsidRDefault="009265DE" w:rsidP="009265DE">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2022</w:t>
            </w:r>
          </w:p>
        </w:tc>
        <w:tc>
          <w:tcPr>
            <w:tcW w:w="0" w:type="auto"/>
            <w:tcMar>
              <w:top w:w="30" w:type="dxa"/>
              <w:left w:w="45" w:type="dxa"/>
              <w:bottom w:w="30" w:type="dxa"/>
              <w:right w:w="45" w:type="dxa"/>
            </w:tcMar>
            <w:vAlign w:val="bottom"/>
            <w:hideMark/>
          </w:tcPr>
          <w:p w:rsidR="009265DE" w:rsidRPr="009265DE" w:rsidRDefault="009265DE" w:rsidP="009265DE">
            <w:pPr>
              <w:spacing w:after="0" w:line="240" w:lineRule="auto"/>
              <w:jc w:val="center"/>
              <w:rPr>
                <w:rFonts w:ascii="Times New Roman" w:eastAsia="Times New Roman" w:hAnsi="Times New Roman" w:cs="Times New Roman"/>
                <w:sz w:val="20"/>
                <w:szCs w:val="20"/>
              </w:rPr>
            </w:pPr>
            <w:r w:rsidRPr="009265DE">
              <w:rPr>
                <w:rFonts w:ascii="Times New Roman" w:eastAsia="Times New Roman" w:hAnsi="Times New Roman" w:cs="Times New Roman"/>
                <w:sz w:val="20"/>
                <w:szCs w:val="20"/>
              </w:rPr>
              <w:t>58.04</w:t>
            </w:r>
          </w:p>
        </w:tc>
      </w:tr>
    </w:tbl>
    <w:p w:rsidR="009265DE" w:rsidRDefault="009265DE" w:rsidP="009265DE"/>
    <w:p w:rsidR="009265DE" w:rsidRPr="002C0C0D" w:rsidRDefault="009265DE" w:rsidP="009265DE">
      <w:pPr>
        <w:rPr>
          <w:sz w:val="8"/>
        </w:rPr>
      </w:pPr>
    </w:p>
    <w:p w:rsidR="009265DE" w:rsidRPr="009265DE" w:rsidRDefault="00A871EC" w:rsidP="009265DE">
      <w:pPr>
        <w:pStyle w:val="Heading4"/>
        <w:rPr>
          <w:rFonts w:ascii="Times New Roman" w:hAnsi="Times New Roman" w:cs="Times New Roman"/>
          <w:b/>
          <w:color w:val="auto"/>
          <w:sz w:val="24"/>
        </w:rPr>
      </w:pPr>
      <w:r>
        <w:rPr>
          <w:rFonts w:ascii="Times New Roman" w:hAnsi="Times New Roman" w:cs="Times New Roman"/>
          <w:b/>
          <w:color w:val="auto"/>
          <w:sz w:val="24"/>
        </w:rPr>
        <w:t>Price-to-earnings</w:t>
      </w:r>
      <w:r w:rsidR="009265DE" w:rsidRPr="009265DE">
        <w:rPr>
          <w:rFonts w:ascii="Times New Roman" w:hAnsi="Times New Roman" w:cs="Times New Roman"/>
          <w:b/>
          <w:color w:val="auto"/>
          <w:sz w:val="24"/>
        </w:rPr>
        <w:t xml:space="preserve"> ratio</w:t>
      </w:r>
    </w:p>
    <w:p w:rsidR="009265DE" w:rsidRDefault="009265DE" w:rsidP="009265DE"/>
    <w:p w:rsidR="009265DE" w:rsidRDefault="009265DE" w:rsidP="009265DE">
      <w:pPr>
        <w:rPr>
          <w:rFonts w:ascii="Times New Roman" w:hAnsi="Times New Roman" w:cs="Times New Roman"/>
          <w:sz w:val="24"/>
        </w:rPr>
      </w:pPr>
      <w:r>
        <w:rPr>
          <w:rFonts w:ascii="Times New Roman" w:hAnsi="Times New Roman" w:cs="Times New Roman"/>
          <w:sz w:val="24"/>
        </w:rPr>
        <w:t xml:space="preserve">Denotes the ratio of </w:t>
      </w:r>
      <w:r w:rsidR="00A871EC">
        <w:rPr>
          <w:rFonts w:ascii="Times New Roman" w:hAnsi="Times New Roman" w:cs="Times New Roman"/>
          <w:sz w:val="24"/>
        </w:rPr>
        <w:t xml:space="preserve">the </w:t>
      </w:r>
      <w:r>
        <w:rPr>
          <w:rFonts w:ascii="Times New Roman" w:hAnsi="Times New Roman" w:cs="Times New Roman"/>
          <w:sz w:val="24"/>
        </w:rPr>
        <w:t xml:space="preserve">share price of the stock to its earnings per share. </w:t>
      </w:r>
    </w:p>
    <w:p w:rsidR="009265DE" w:rsidRPr="006F0FA4" w:rsidRDefault="006F0FA4" w:rsidP="006F0FA4">
      <w:pPr>
        <w:jc w:val="center"/>
        <w:rPr>
          <w:rFonts w:ascii="Times New Roman" w:hAnsi="Times New Roman" w:cs="Times New Roman"/>
          <w:b/>
        </w:rPr>
      </w:pPr>
      <w:r>
        <w:rPr>
          <w:rFonts w:ascii="Times New Roman" w:hAnsi="Times New Roman" w:cs="Times New Roman"/>
          <w:b/>
        </w:rPr>
        <w:t>Table 22</w:t>
      </w:r>
    </w:p>
    <w:tbl>
      <w:tblPr>
        <w:tblW w:w="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863"/>
        <w:gridCol w:w="896"/>
      </w:tblGrid>
      <w:tr w:rsidR="009265DE" w:rsidRPr="009265DE" w:rsidTr="009265DE">
        <w:trPr>
          <w:trHeight w:val="315"/>
          <w:jc w:val="center"/>
        </w:trPr>
        <w:tc>
          <w:tcPr>
            <w:tcW w:w="0" w:type="auto"/>
            <w:tcMar>
              <w:top w:w="30" w:type="dxa"/>
              <w:left w:w="45" w:type="dxa"/>
              <w:bottom w:w="30" w:type="dxa"/>
              <w:right w:w="45" w:type="dxa"/>
            </w:tcMar>
            <w:vAlign w:val="bottom"/>
            <w:hideMark/>
          </w:tcPr>
          <w:p w:rsidR="009265DE" w:rsidRPr="009265DE" w:rsidRDefault="009265DE" w:rsidP="009265DE">
            <w:pPr>
              <w:spacing w:after="0" w:line="240" w:lineRule="auto"/>
              <w:rPr>
                <w:rFonts w:ascii="Times New Roman" w:eastAsia="Times New Roman" w:hAnsi="Times New Roman" w:cs="Times New Roman"/>
                <w:b/>
                <w:bCs/>
                <w:sz w:val="20"/>
                <w:szCs w:val="20"/>
              </w:rPr>
            </w:pPr>
            <w:r w:rsidRPr="009265DE">
              <w:rPr>
                <w:rFonts w:ascii="Times New Roman" w:eastAsia="Times New Roman" w:hAnsi="Times New Roman" w:cs="Times New Roman"/>
                <w:b/>
                <w:bCs/>
                <w:sz w:val="20"/>
                <w:szCs w:val="20"/>
              </w:rPr>
              <w:t>P/E ratio</w:t>
            </w:r>
          </w:p>
        </w:tc>
        <w:tc>
          <w:tcPr>
            <w:tcW w:w="0" w:type="auto"/>
            <w:tcMar>
              <w:top w:w="30" w:type="dxa"/>
              <w:left w:w="45" w:type="dxa"/>
              <w:bottom w:w="30" w:type="dxa"/>
              <w:right w:w="45" w:type="dxa"/>
            </w:tcMar>
            <w:vAlign w:val="bottom"/>
            <w:hideMark/>
          </w:tcPr>
          <w:p w:rsidR="009265DE" w:rsidRPr="009265DE" w:rsidRDefault="009265DE" w:rsidP="009265DE">
            <w:pPr>
              <w:spacing w:after="0" w:line="240" w:lineRule="auto"/>
              <w:rPr>
                <w:rFonts w:ascii="Times New Roman" w:eastAsia="Times New Roman" w:hAnsi="Times New Roman" w:cs="Times New Roman"/>
                <w:b/>
                <w:bCs/>
                <w:sz w:val="20"/>
                <w:szCs w:val="20"/>
              </w:rPr>
            </w:pPr>
          </w:p>
        </w:tc>
      </w:tr>
      <w:tr w:rsidR="009265DE" w:rsidRPr="009265DE" w:rsidTr="009265DE">
        <w:trPr>
          <w:trHeight w:val="315"/>
          <w:jc w:val="center"/>
        </w:trPr>
        <w:tc>
          <w:tcPr>
            <w:tcW w:w="0" w:type="auto"/>
            <w:tcMar>
              <w:top w:w="30" w:type="dxa"/>
              <w:left w:w="45" w:type="dxa"/>
              <w:bottom w:w="30" w:type="dxa"/>
              <w:right w:w="45" w:type="dxa"/>
            </w:tcMar>
            <w:vAlign w:val="bottom"/>
            <w:hideMark/>
          </w:tcPr>
          <w:p w:rsidR="009265DE" w:rsidRPr="009265DE" w:rsidRDefault="009265DE" w:rsidP="009265DE">
            <w:pPr>
              <w:spacing w:after="0" w:line="240" w:lineRule="auto"/>
              <w:jc w:val="center"/>
              <w:rPr>
                <w:rFonts w:ascii="Times New Roman" w:eastAsia="Times New Roman" w:hAnsi="Times New Roman" w:cs="Times New Roman"/>
                <w:b/>
                <w:bCs/>
                <w:sz w:val="20"/>
                <w:szCs w:val="20"/>
              </w:rPr>
            </w:pPr>
            <w:r w:rsidRPr="009265DE">
              <w:rPr>
                <w:rFonts w:ascii="Times New Roman" w:eastAsia="Times New Roman" w:hAnsi="Times New Roman" w:cs="Times New Roman"/>
                <w:b/>
                <w:bCs/>
                <w:sz w:val="20"/>
                <w:szCs w:val="20"/>
              </w:rPr>
              <w:t>Year</w:t>
            </w:r>
          </w:p>
        </w:tc>
        <w:tc>
          <w:tcPr>
            <w:tcW w:w="0" w:type="auto"/>
            <w:tcMar>
              <w:top w:w="30" w:type="dxa"/>
              <w:left w:w="45" w:type="dxa"/>
              <w:bottom w:w="30" w:type="dxa"/>
              <w:right w:w="45" w:type="dxa"/>
            </w:tcMar>
            <w:vAlign w:val="bottom"/>
            <w:hideMark/>
          </w:tcPr>
          <w:p w:rsidR="009265DE" w:rsidRPr="009265DE" w:rsidRDefault="009265DE" w:rsidP="009265DE">
            <w:pPr>
              <w:spacing w:after="0" w:line="240" w:lineRule="auto"/>
              <w:jc w:val="center"/>
              <w:rPr>
                <w:rFonts w:ascii="Times New Roman" w:eastAsia="Times New Roman" w:hAnsi="Times New Roman" w:cs="Times New Roman"/>
                <w:b/>
                <w:bCs/>
                <w:sz w:val="20"/>
                <w:szCs w:val="20"/>
              </w:rPr>
            </w:pPr>
            <w:r w:rsidRPr="009265DE">
              <w:rPr>
                <w:rFonts w:ascii="Times New Roman" w:eastAsia="Times New Roman" w:hAnsi="Times New Roman" w:cs="Times New Roman"/>
                <w:b/>
                <w:bCs/>
                <w:sz w:val="20"/>
                <w:szCs w:val="20"/>
              </w:rPr>
              <w:t>(in times)</w:t>
            </w:r>
          </w:p>
        </w:tc>
      </w:tr>
      <w:tr w:rsidR="009265DE" w:rsidRPr="009265DE" w:rsidTr="009265DE">
        <w:trPr>
          <w:trHeight w:val="315"/>
          <w:jc w:val="center"/>
        </w:trPr>
        <w:tc>
          <w:tcPr>
            <w:tcW w:w="0" w:type="auto"/>
            <w:tcMar>
              <w:top w:w="30" w:type="dxa"/>
              <w:left w:w="45" w:type="dxa"/>
              <w:bottom w:w="30" w:type="dxa"/>
              <w:right w:w="45" w:type="dxa"/>
            </w:tcMar>
            <w:vAlign w:val="bottom"/>
            <w:hideMark/>
          </w:tcPr>
          <w:p w:rsidR="009265DE" w:rsidRPr="00423643" w:rsidRDefault="009265DE" w:rsidP="009265DE">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2018</w:t>
            </w:r>
          </w:p>
        </w:tc>
        <w:tc>
          <w:tcPr>
            <w:tcW w:w="0" w:type="auto"/>
            <w:tcMar>
              <w:top w:w="30" w:type="dxa"/>
              <w:left w:w="45" w:type="dxa"/>
              <w:bottom w:w="30" w:type="dxa"/>
              <w:right w:w="45" w:type="dxa"/>
            </w:tcMar>
            <w:vAlign w:val="bottom"/>
            <w:hideMark/>
          </w:tcPr>
          <w:p w:rsidR="009265DE" w:rsidRPr="009265DE" w:rsidRDefault="009265DE" w:rsidP="009265DE">
            <w:pPr>
              <w:spacing w:after="0" w:line="240" w:lineRule="auto"/>
              <w:jc w:val="center"/>
              <w:rPr>
                <w:rFonts w:ascii="Times New Roman" w:eastAsia="Times New Roman" w:hAnsi="Times New Roman" w:cs="Times New Roman"/>
                <w:sz w:val="20"/>
                <w:szCs w:val="20"/>
              </w:rPr>
            </w:pPr>
            <w:r w:rsidRPr="009265DE">
              <w:rPr>
                <w:rFonts w:ascii="Times New Roman" w:eastAsia="Times New Roman" w:hAnsi="Times New Roman" w:cs="Times New Roman"/>
                <w:sz w:val="20"/>
                <w:szCs w:val="20"/>
              </w:rPr>
              <w:t>18</w:t>
            </w:r>
          </w:p>
        </w:tc>
      </w:tr>
      <w:tr w:rsidR="009265DE" w:rsidRPr="009265DE" w:rsidTr="009265DE">
        <w:trPr>
          <w:trHeight w:val="315"/>
          <w:jc w:val="center"/>
        </w:trPr>
        <w:tc>
          <w:tcPr>
            <w:tcW w:w="0" w:type="auto"/>
            <w:tcMar>
              <w:top w:w="30" w:type="dxa"/>
              <w:left w:w="45" w:type="dxa"/>
              <w:bottom w:w="30" w:type="dxa"/>
              <w:right w:w="45" w:type="dxa"/>
            </w:tcMar>
            <w:vAlign w:val="bottom"/>
            <w:hideMark/>
          </w:tcPr>
          <w:p w:rsidR="009265DE" w:rsidRPr="00423643" w:rsidRDefault="009265DE" w:rsidP="009265DE">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2019</w:t>
            </w:r>
          </w:p>
        </w:tc>
        <w:tc>
          <w:tcPr>
            <w:tcW w:w="0" w:type="auto"/>
            <w:tcMar>
              <w:top w:w="30" w:type="dxa"/>
              <w:left w:w="45" w:type="dxa"/>
              <w:bottom w:w="30" w:type="dxa"/>
              <w:right w:w="45" w:type="dxa"/>
            </w:tcMar>
            <w:vAlign w:val="bottom"/>
            <w:hideMark/>
          </w:tcPr>
          <w:p w:rsidR="009265DE" w:rsidRPr="009265DE" w:rsidRDefault="009265DE" w:rsidP="009265DE">
            <w:pPr>
              <w:spacing w:after="0" w:line="240" w:lineRule="auto"/>
              <w:jc w:val="center"/>
              <w:rPr>
                <w:rFonts w:ascii="Times New Roman" w:eastAsia="Times New Roman" w:hAnsi="Times New Roman" w:cs="Times New Roman"/>
                <w:sz w:val="20"/>
                <w:szCs w:val="20"/>
              </w:rPr>
            </w:pPr>
            <w:r w:rsidRPr="009265DE">
              <w:rPr>
                <w:rFonts w:ascii="Times New Roman" w:eastAsia="Times New Roman" w:hAnsi="Times New Roman" w:cs="Times New Roman"/>
                <w:sz w:val="20"/>
                <w:szCs w:val="20"/>
              </w:rPr>
              <w:t>16</w:t>
            </w:r>
          </w:p>
        </w:tc>
      </w:tr>
      <w:tr w:rsidR="009265DE" w:rsidRPr="009265DE" w:rsidTr="009265DE">
        <w:trPr>
          <w:trHeight w:val="315"/>
          <w:jc w:val="center"/>
        </w:trPr>
        <w:tc>
          <w:tcPr>
            <w:tcW w:w="0" w:type="auto"/>
            <w:tcMar>
              <w:top w:w="30" w:type="dxa"/>
              <w:left w:w="45" w:type="dxa"/>
              <w:bottom w:w="30" w:type="dxa"/>
              <w:right w:w="45" w:type="dxa"/>
            </w:tcMar>
            <w:vAlign w:val="bottom"/>
            <w:hideMark/>
          </w:tcPr>
          <w:p w:rsidR="009265DE" w:rsidRPr="00423643" w:rsidRDefault="009265DE" w:rsidP="009265DE">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2020</w:t>
            </w:r>
          </w:p>
        </w:tc>
        <w:tc>
          <w:tcPr>
            <w:tcW w:w="0" w:type="auto"/>
            <w:tcMar>
              <w:top w:w="30" w:type="dxa"/>
              <w:left w:w="45" w:type="dxa"/>
              <w:bottom w:w="30" w:type="dxa"/>
              <w:right w:w="45" w:type="dxa"/>
            </w:tcMar>
            <w:vAlign w:val="bottom"/>
            <w:hideMark/>
          </w:tcPr>
          <w:p w:rsidR="009265DE" w:rsidRPr="009265DE" w:rsidRDefault="009265DE" w:rsidP="009265DE">
            <w:pPr>
              <w:spacing w:after="0" w:line="240" w:lineRule="auto"/>
              <w:jc w:val="center"/>
              <w:rPr>
                <w:rFonts w:ascii="Times New Roman" w:eastAsia="Times New Roman" w:hAnsi="Times New Roman" w:cs="Times New Roman"/>
                <w:sz w:val="20"/>
                <w:szCs w:val="20"/>
              </w:rPr>
            </w:pPr>
            <w:r w:rsidRPr="009265DE">
              <w:rPr>
                <w:rFonts w:ascii="Times New Roman" w:eastAsia="Times New Roman" w:hAnsi="Times New Roman" w:cs="Times New Roman"/>
                <w:sz w:val="20"/>
                <w:szCs w:val="20"/>
              </w:rPr>
              <w:t>18</w:t>
            </w:r>
          </w:p>
        </w:tc>
      </w:tr>
      <w:tr w:rsidR="009265DE" w:rsidRPr="009265DE" w:rsidTr="009265DE">
        <w:trPr>
          <w:trHeight w:val="315"/>
          <w:jc w:val="center"/>
        </w:trPr>
        <w:tc>
          <w:tcPr>
            <w:tcW w:w="0" w:type="auto"/>
            <w:tcMar>
              <w:top w:w="30" w:type="dxa"/>
              <w:left w:w="45" w:type="dxa"/>
              <w:bottom w:w="30" w:type="dxa"/>
              <w:right w:w="45" w:type="dxa"/>
            </w:tcMar>
            <w:vAlign w:val="bottom"/>
            <w:hideMark/>
          </w:tcPr>
          <w:p w:rsidR="009265DE" w:rsidRPr="00423643" w:rsidRDefault="009265DE" w:rsidP="009265DE">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2021</w:t>
            </w:r>
          </w:p>
        </w:tc>
        <w:tc>
          <w:tcPr>
            <w:tcW w:w="0" w:type="auto"/>
            <w:tcMar>
              <w:top w:w="30" w:type="dxa"/>
              <w:left w:w="45" w:type="dxa"/>
              <w:bottom w:w="30" w:type="dxa"/>
              <w:right w:w="45" w:type="dxa"/>
            </w:tcMar>
            <w:vAlign w:val="bottom"/>
            <w:hideMark/>
          </w:tcPr>
          <w:p w:rsidR="009265DE" w:rsidRPr="009265DE" w:rsidRDefault="009265DE" w:rsidP="009265DE">
            <w:pPr>
              <w:spacing w:after="0" w:line="240" w:lineRule="auto"/>
              <w:jc w:val="center"/>
              <w:rPr>
                <w:rFonts w:ascii="Times New Roman" w:eastAsia="Times New Roman" w:hAnsi="Times New Roman" w:cs="Times New Roman"/>
                <w:sz w:val="20"/>
                <w:szCs w:val="20"/>
              </w:rPr>
            </w:pPr>
            <w:r w:rsidRPr="009265DE">
              <w:rPr>
                <w:rFonts w:ascii="Times New Roman" w:eastAsia="Times New Roman" w:hAnsi="Times New Roman" w:cs="Times New Roman"/>
                <w:sz w:val="20"/>
                <w:szCs w:val="20"/>
              </w:rPr>
              <w:t>20</w:t>
            </w:r>
          </w:p>
        </w:tc>
      </w:tr>
      <w:tr w:rsidR="009265DE" w:rsidRPr="009265DE" w:rsidTr="009265DE">
        <w:trPr>
          <w:trHeight w:val="315"/>
          <w:jc w:val="center"/>
        </w:trPr>
        <w:tc>
          <w:tcPr>
            <w:tcW w:w="0" w:type="auto"/>
            <w:tcMar>
              <w:top w:w="30" w:type="dxa"/>
              <w:left w:w="45" w:type="dxa"/>
              <w:bottom w:w="30" w:type="dxa"/>
              <w:right w:w="45" w:type="dxa"/>
            </w:tcMar>
            <w:vAlign w:val="bottom"/>
            <w:hideMark/>
          </w:tcPr>
          <w:p w:rsidR="009265DE" w:rsidRPr="00423643" w:rsidRDefault="009265DE" w:rsidP="009265DE">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lastRenderedPageBreak/>
              <w:t>2022</w:t>
            </w:r>
          </w:p>
        </w:tc>
        <w:tc>
          <w:tcPr>
            <w:tcW w:w="0" w:type="auto"/>
            <w:tcMar>
              <w:top w:w="30" w:type="dxa"/>
              <w:left w:w="45" w:type="dxa"/>
              <w:bottom w:w="30" w:type="dxa"/>
              <w:right w:w="45" w:type="dxa"/>
            </w:tcMar>
            <w:vAlign w:val="bottom"/>
            <w:hideMark/>
          </w:tcPr>
          <w:p w:rsidR="009265DE" w:rsidRPr="009265DE" w:rsidRDefault="009265DE" w:rsidP="009265DE">
            <w:pPr>
              <w:spacing w:after="0" w:line="240" w:lineRule="auto"/>
              <w:jc w:val="center"/>
              <w:rPr>
                <w:rFonts w:ascii="Times New Roman" w:eastAsia="Times New Roman" w:hAnsi="Times New Roman" w:cs="Times New Roman"/>
                <w:sz w:val="20"/>
                <w:szCs w:val="20"/>
              </w:rPr>
            </w:pPr>
            <w:r w:rsidRPr="009265DE">
              <w:rPr>
                <w:rFonts w:ascii="Times New Roman" w:eastAsia="Times New Roman" w:hAnsi="Times New Roman" w:cs="Times New Roman"/>
                <w:sz w:val="20"/>
                <w:szCs w:val="20"/>
              </w:rPr>
              <w:t>24</w:t>
            </w:r>
          </w:p>
        </w:tc>
      </w:tr>
    </w:tbl>
    <w:p w:rsidR="009265DE" w:rsidRPr="009265DE" w:rsidRDefault="009265DE" w:rsidP="009265DE"/>
    <w:p w:rsidR="001F4A1F" w:rsidRDefault="009265DE" w:rsidP="009265DE">
      <w:pPr>
        <w:pStyle w:val="Heading3"/>
        <w:rPr>
          <w:rFonts w:ascii="Times New Roman" w:hAnsi="Times New Roman" w:cs="Times New Roman"/>
          <w:b/>
          <w:color w:val="auto"/>
        </w:rPr>
      </w:pPr>
      <w:bookmarkStart w:id="56" w:name="_Toc135734512"/>
      <w:r>
        <w:rPr>
          <w:rFonts w:ascii="Times New Roman" w:hAnsi="Times New Roman" w:cs="Times New Roman"/>
          <w:b/>
          <w:color w:val="auto"/>
        </w:rPr>
        <w:t>Activity Ratio</w:t>
      </w:r>
      <w:bookmarkEnd w:id="56"/>
    </w:p>
    <w:p w:rsidR="009265DE" w:rsidRDefault="009265DE" w:rsidP="009265DE"/>
    <w:p w:rsidR="009265DE" w:rsidRDefault="009265DE" w:rsidP="003608C5">
      <w:pPr>
        <w:spacing w:line="360" w:lineRule="auto"/>
        <w:jc w:val="both"/>
        <w:rPr>
          <w:rFonts w:ascii="Times New Roman" w:hAnsi="Times New Roman" w:cs="Times New Roman"/>
          <w:sz w:val="24"/>
        </w:rPr>
      </w:pPr>
      <w:r>
        <w:rPr>
          <w:rFonts w:ascii="Times New Roman" w:hAnsi="Times New Roman" w:cs="Times New Roman"/>
          <w:sz w:val="24"/>
        </w:rPr>
        <w:t xml:space="preserve">Effectiveness of a company’s utilization or efficiency in </w:t>
      </w:r>
      <w:r w:rsidR="007B2272">
        <w:rPr>
          <w:rFonts w:ascii="Times New Roman" w:hAnsi="Times New Roman" w:cs="Times New Roman"/>
          <w:sz w:val="24"/>
        </w:rPr>
        <w:t xml:space="preserve">the </w:t>
      </w:r>
      <w:r>
        <w:rPr>
          <w:rFonts w:ascii="Times New Roman" w:hAnsi="Times New Roman" w:cs="Times New Roman"/>
          <w:sz w:val="24"/>
        </w:rPr>
        <w:t xml:space="preserve">use of its assets in generating revenue. </w:t>
      </w:r>
      <w:r w:rsidR="003608C5">
        <w:rPr>
          <w:rFonts w:ascii="Times New Roman" w:hAnsi="Times New Roman" w:cs="Times New Roman"/>
          <w:sz w:val="24"/>
        </w:rPr>
        <w:t xml:space="preserve">Activity ratios include working capital turnover, fixed </w:t>
      </w:r>
      <w:r w:rsidR="007B2272">
        <w:rPr>
          <w:rFonts w:ascii="Times New Roman" w:hAnsi="Times New Roman" w:cs="Times New Roman"/>
          <w:sz w:val="24"/>
        </w:rPr>
        <w:t>assets,</w:t>
      </w:r>
      <w:r w:rsidR="003608C5">
        <w:rPr>
          <w:rFonts w:ascii="Times New Roman" w:hAnsi="Times New Roman" w:cs="Times New Roman"/>
          <w:sz w:val="24"/>
        </w:rPr>
        <w:t xml:space="preserve"> and total asset turnover. </w:t>
      </w:r>
    </w:p>
    <w:p w:rsidR="007B2272" w:rsidRDefault="007B2272" w:rsidP="003608C5">
      <w:pPr>
        <w:spacing w:line="360" w:lineRule="auto"/>
        <w:jc w:val="both"/>
        <w:rPr>
          <w:rFonts w:ascii="Times New Roman" w:hAnsi="Times New Roman" w:cs="Times New Roman"/>
          <w:sz w:val="24"/>
        </w:rPr>
      </w:pPr>
    </w:p>
    <w:p w:rsidR="007B2272" w:rsidRDefault="00D27925" w:rsidP="00D27925">
      <w:pPr>
        <w:pStyle w:val="Heading4"/>
        <w:rPr>
          <w:rFonts w:ascii="Times New Roman" w:hAnsi="Times New Roman" w:cs="Times New Roman"/>
          <w:b/>
          <w:color w:val="auto"/>
          <w:sz w:val="24"/>
        </w:rPr>
      </w:pPr>
      <w:r>
        <w:rPr>
          <w:rFonts w:ascii="Times New Roman" w:hAnsi="Times New Roman" w:cs="Times New Roman"/>
          <w:b/>
          <w:color w:val="auto"/>
          <w:sz w:val="24"/>
        </w:rPr>
        <w:t>Working capital turnover</w:t>
      </w:r>
    </w:p>
    <w:p w:rsidR="00D27925" w:rsidRPr="002C0C0D" w:rsidRDefault="00D27925" w:rsidP="00D27925">
      <w:pPr>
        <w:rPr>
          <w:sz w:val="16"/>
        </w:rPr>
      </w:pPr>
    </w:p>
    <w:p w:rsidR="00D27925" w:rsidRDefault="00D27925" w:rsidP="00D27925">
      <w:pPr>
        <w:spacing w:line="360" w:lineRule="auto"/>
        <w:rPr>
          <w:rFonts w:ascii="Times New Roman" w:hAnsi="Times New Roman" w:cs="Times New Roman"/>
          <w:sz w:val="24"/>
        </w:rPr>
      </w:pPr>
      <w:r w:rsidRPr="00D27925">
        <w:rPr>
          <w:rFonts w:ascii="Times New Roman" w:hAnsi="Times New Roman" w:cs="Times New Roman"/>
          <w:sz w:val="24"/>
        </w:rPr>
        <w:t xml:space="preserve">It measures </w:t>
      </w:r>
      <w:r w:rsidR="00A871EC">
        <w:rPr>
          <w:rFonts w:ascii="Times New Roman" w:hAnsi="Times New Roman" w:cs="Times New Roman"/>
          <w:sz w:val="24"/>
        </w:rPr>
        <w:t xml:space="preserve">the </w:t>
      </w:r>
      <w:r w:rsidRPr="00D27925">
        <w:rPr>
          <w:rFonts w:ascii="Times New Roman" w:hAnsi="Times New Roman" w:cs="Times New Roman"/>
          <w:sz w:val="24"/>
        </w:rPr>
        <w:t xml:space="preserve">efficiency of a company in utilizing its working capital </w:t>
      </w:r>
    </w:p>
    <w:p w:rsidR="002C0C0D" w:rsidRPr="006F0FA4" w:rsidRDefault="006F0FA4" w:rsidP="006F0FA4">
      <w:pPr>
        <w:spacing w:line="360" w:lineRule="auto"/>
        <w:jc w:val="center"/>
        <w:rPr>
          <w:rFonts w:ascii="Times New Roman" w:hAnsi="Times New Roman" w:cs="Times New Roman"/>
          <w:b/>
        </w:rPr>
      </w:pPr>
      <w:r>
        <w:rPr>
          <w:rFonts w:ascii="Times New Roman" w:hAnsi="Times New Roman" w:cs="Times New Roman"/>
          <w:b/>
        </w:rPr>
        <w:t>Table 23</w:t>
      </w:r>
    </w:p>
    <w:tbl>
      <w:tblPr>
        <w:tblW w:w="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413"/>
        <w:gridCol w:w="890"/>
        <w:gridCol w:w="1296"/>
        <w:gridCol w:w="1574"/>
        <w:gridCol w:w="1396"/>
      </w:tblGrid>
      <w:tr w:rsidR="00D27925" w:rsidRPr="00D27925" w:rsidTr="00656D8A">
        <w:trPr>
          <w:trHeight w:val="315"/>
          <w:jc w:val="center"/>
        </w:trPr>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b/>
                <w:bCs/>
                <w:sz w:val="20"/>
                <w:szCs w:val="20"/>
              </w:rPr>
            </w:pPr>
            <w:r w:rsidRPr="00D27925">
              <w:rPr>
                <w:rFonts w:ascii="Times New Roman" w:eastAsia="Times New Roman" w:hAnsi="Times New Roman" w:cs="Times New Roman"/>
                <w:b/>
                <w:bCs/>
                <w:sz w:val="20"/>
                <w:szCs w:val="20"/>
              </w:rPr>
              <w:t>Working Capital Turnover</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b/>
                <w:bCs/>
                <w:sz w:val="20"/>
                <w:szCs w:val="20"/>
              </w:rPr>
            </w:pP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rPr>
                <w:rFonts w:ascii="Times New Roman" w:eastAsia="Times New Roman" w:hAnsi="Times New Roman" w:cs="Times New Roman"/>
                <w:sz w:val="20"/>
                <w:szCs w:val="20"/>
              </w:rPr>
            </w:pP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rPr>
                <w:rFonts w:ascii="Times New Roman" w:eastAsia="Times New Roman" w:hAnsi="Times New Roman" w:cs="Times New Roman"/>
                <w:sz w:val="20"/>
                <w:szCs w:val="20"/>
              </w:rPr>
            </w:pP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rPr>
                <w:rFonts w:ascii="Times New Roman" w:eastAsia="Times New Roman" w:hAnsi="Times New Roman" w:cs="Times New Roman"/>
                <w:sz w:val="20"/>
                <w:szCs w:val="20"/>
              </w:rPr>
            </w:pPr>
          </w:p>
        </w:tc>
      </w:tr>
      <w:tr w:rsidR="00D27925" w:rsidRPr="00D27925" w:rsidTr="00656D8A">
        <w:trPr>
          <w:trHeight w:val="315"/>
          <w:jc w:val="center"/>
        </w:trPr>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b/>
                <w:bCs/>
                <w:sz w:val="20"/>
                <w:szCs w:val="20"/>
              </w:rPr>
            </w:pPr>
            <w:r w:rsidRPr="00D27925">
              <w:rPr>
                <w:rFonts w:ascii="Times New Roman" w:eastAsia="Times New Roman" w:hAnsi="Times New Roman" w:cs="Times New Roman"/>
                <w:b/>
                <w:bCs/>
                <w:sz w:val="20"/>
                <w:szCs w:val="20"/>
              </w:rPr>
              <w:t>Year</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b/>
                <w:bCs/>
                <w:sz w:val="20"/>
                <w:szCs w:val="20"/>
              </w:rPr>
            </w:pPr>
            <w:r w:rsidRPr="00D27925">
              <w:rPr>
                <w:rFonts w:ascii="Times New Roman" w:eastAsia="Times New Roman" w:hAnsi="Times New Roman" w:cs="Times New Roman"/>
                <w:b/>
                <w:bCs/>
                <w:sz w:val="20"/>
                <w:szCs w:val="20"/>
              </w:rPr>
              <w:t>Sales</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b/>
                <w:bCs/>
                <w:sz w:val="20"/>
                <w:szCs w:val="20"/>
              </w:rPr>
            </w:pPr>
            <w:r w:rsidRPr="00D27925">
              <w:rPr>
                <w:rFonts w:ascii="Times New Roman" w:eastAsia="Times New Roman" w:hAnsi="Times New Roman" w:cs="Times New Roman"/>
                <w:b/>
                <w:bCs/>
                <w:sz w:val="20"/>
                <w:szCs w:val="20"/>
              </w:rPr>
              <w:t>Current Asset</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b/>
                <w:bCs/>
                <w:sz w:val="20"/>
                <w:szCs w:val="20"/>
              </w:rPr>
            </w:pPr>
            <w:r w:rsidRPr="00D27925">
              <w:rPr>
                <w:rFonts w:ascii="Times New Roman" w:eastAsia="Times New Roman" w:hAnsi="Times New Roman" w:cs="Times New Roman"/>
                <w:b/>
                <w:bCs/>
                <w:sz w:val="20"/>
                <w:szCs w:val="20"/>
              </w:rPr>
              <w:t>Current Liability</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b/>
                <w:bCs/>
                <w:sz w:val="20"/>
                <w:szCs w:val="20"/>
              </w:rPr>
            </w:pPr>
            <w:r w:rsidRPr="00D27925">
              <w:rPr>
                <w:rFonts w:ascii="Times New Roman" w:eastAsia="Times New Roman" w:hAnsi="Times New Roman" w:cs="Times New Roman"/>
                <w:b/>
                <w:bCs/>
                <w:sz w:val="20"/>
                <w:szCs w:val="20"/>
              </w:rPr>
              <w:t>Sales/ (CA-CL)</w:t>
            </w:r>
          </w:p>
        </w:tc>
      </w:tr>
      <w:tr w:rsidR="00D27925" w:rsidRPr="00D27925" w:rsidTr="00656D8A">
        <w:trPr>
          <w:trHeight w:val="315"/>
          <w:jc w:val="center"/>
        </w:trPr>
        <w:tc>
          <w:tcPr>
            <w:tcW w:w="0" w:type="auto"/>
            <w:tcMar>
              <w:top w:w="30" w:type="dxa"/>
              <w:left w:w="45" w:type="dxa"/>
              <w:bottom w:w="30" w:type="dxa"/>
              <w:right w:w="45" w:type="dxa"/>
            </w:tcMar>
            <w:vAlign w:val="bottom"/>
            <w:hideMark/>
          </w:tcPr>
          <w:p w:rsidR="00D27925" w:rsidRPr="00423643" w:rsidRDefault="00D27925" w:rsidP="00D27925">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2018</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5,460,190</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3,301,233</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1,645,529</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3.297805646</w:t>
            </w:r>
          </w:p>
        </w:tc>
      </w:tr>
      <w:tr w:rsidR="00D27925" w:rsidRPr="00D27925" w:rsidTr="00656D8A">
        <w:trPr>
          <w:trHeight w:val="315"/>
          <w:jc w:val="center"/>
        </w:trPr>
        <w:tc>
          <w:tcPr>
            <w:tcW w:w="0" w:type="auto"/>
            <w:tcMar>
              <w:top w:w="30" w:type="dxa"/>
              <w:left w:w="45" w:type="dxa"/>
              <w:bottom w:w="30" w:type="dxa"/>
              <w:right w:w="45" w:type="dxa"/>
            </w:tcMar>
            <w:vAlign w:val="bottom"/>
            <w:hideMark/>
          </w:tcPr>
          <w:p w:rsidR="00D27925" w:rsidRPr="00423643" w:rsidRDefault="00D27925" w:rsidP="00D27925">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2019</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5,683,441</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3,919,097</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1,747,439</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2.617097628</w:t>
            </w:r>
          </w:p>
        </w:tc>
      </w:tr>
      <w:tr w:rsidR="00D27925" w:rsidRPr="00D27925" w:rsidTr="00656D8A">
        <w:trPr>
          <w:trHeight w:val="315"/>
          <w:jc w:val="center"/>
        </w:trPr>
        <w:tc>
          <w:tcPr>
            <w:tcW w:w="0" w:type="auto"/>
            <w:tcMar>
              <w:top w:w="30" w:type="dxa"/>
              <w:left w:w="45" w:type="dxa"/>
              <w:bottom w:w="30" w:type="dxa"/>
              <w:right w:w="45" w:type="dxa"/>
            </w:tcMar>
            <w:vAlign w:val="bottom"/>
            <w:hideMark/>
          </w:tcPr>
          <w:p w:rsidR="00D27925" w:rsidRPr="00423643" w:rsidRDefault="00D27925" w:rsidP="00D27925">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2020</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4,711,417</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4,462,253</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1,736,159</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1.728266523</w:t>
            </w:r>
          </w:p>
        </w:tc>
      </w:tr>
      <w:tr w:rsidR="00D27925" w:rsidRPr="00D27925" w:rsidTr="00656D8A">
        <w:trPr>
          <w:trHeight w:val="315"/>
          <w:jc w:val="center"/>
        </w:trPr>
        <w:tc>
          <w:tcPr>
            <w:tcW w:w="0" w:type="auto"/>
            <w:tcMar>
              <w:top w:w="30" w:type="dxa"/>
              <w:left w:w="45" w:type="dxa"/>
              <w:bottom w:w="30" w:type="dxa"/>
              <w:right w:w="45" w:type="dxa"/>
            </w:tcMar>
            <w:vAlign w:val="bottom"/>
            <w:hideMark/>
          </w:tcPr>
          <w:p w:rsidR="00D27925" w:rsidRPr="00423643" w:rsidRDefault="00D27925" w:rsidP="00D27925">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2021</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5,082,840</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4,938,373</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1,592,593</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1.519179384</w:t>
            </w:r>
          </w:p>
        </w:tc>
      </w:tr>
      <w:tr w:rsidR="00D27925" w:rsidRPr="00D27925" w:rsidTr="00656D8A">
        <w:trPr>
          <w:trHeight w:val="315"/>
          <w:jc w:val="center"/>
        </w:trPr>
        <w:tc>
          <w:tcPr>
            <w:tcW w:w="0" w:type="auto"/>
            <w:tcMar>
              <w:top w:w="30" w:type="dxa"/>
              <w:left w:w="45" w:type="dxa"/>
              <w:bottom w:w="30" w:type="dxa"/>
              <w:right w:w="45" w:type="dxa"/>
            </w:tcMar>
            <w:vAlign w:val="bottom"/>
            <w:hideMark/>
          </w:tcPr>
          <w:p w:rsidR="00D27925" w:rsidRPr="00423643" w:rsidRDefault="00D27925" w:rsidP="00D27925">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2022</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4,873,004</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5,007,162</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1,589,264</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1.425731254</w:t>
            </w:r>
          </w:p>
        </w:tc>
      </w:tr>
    </w:tbl>
    <w:p w:rsidR="00D27925" w:rsidRDefault="00D27925" w:rsidP="00D27925"/>
    <w:p w:rsidR="00423643" w:rsidRPr="00516220" w:rsidRDefault="006F0FA4" w:rsidP="00516220">
      <w:pPr>
        <w:jc w:val="center"/>
        <w:rPr>
          <w:rFonts w:ascii="Times New Roman" w:hAnsi="Times New Roman" w:cs="Times New Roman"/>
          <w:b/>
        </w:rPr>
      </w:pPr>
      <w:r>
        <w:rPr>
          <w:rFonts w:ascii="Times New Roman" w:hAnsi="Times New Roman" w:cs="Times New Roman"/>
          <w:b/>
        </w:rPr>
        <w:lastRenderedPageBreak/>
        <w:t>Table 24</w:t>
      </w:r>
      <w:r w:rsidR="00656D8A">
        <w:rPr>
          <w:noProof/>
        </w:rPr>
        <w:drawing>
          <wp:anchor distT="0" distB="0" distL="114300" distR="114300" simplePos="0" relativeHeight="251670528" behindDoc="0" locked="0" layoutInCell="1" allowOverlap="1" wp14:anchorId="6AA4AFDE" wp14:editId="4AFBBFB9">
            <wp:simplePos x="0" y="0"/>
            <wp:positionH relativeFrom="margin">
              <wp:align>center</wp:align>
            </wp:positionH>
            <wp:positionV relativeFrom="paragraph">
              <wp:posOffset>15240</wp:posOffset>
            </wp:positionV>
            <wp:extent cx="4819650" cy="2670175"/>
            <wp:effectExtent l="0" t="0" r="0" b="15875"/>
            <wp:wrapTopAndBottom/>
            <wp:docPr id="15" name="Chart 15" title="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rsidR="00423643" w:rsidRDefault="00423643" w:rsidP="00423643"/>
    <w:p w:rsidR="00D27925" w:rsidRDefault="00D27925" w:rsidP="00D27925">
      <w:pPr>
        <w:pStyle w:val="Heading4"/>
        <w:rPr>
          <w:rFonts w:ascii="Times New Roman" w:hAnsi="Times New Roman" w:cs="Times New Roman"/>
          <w:b/>
          <w:color w:val="auto"/>
          <w:sz w:val="24"/>
        </w:rPr>
      </w:pPr>
      <w:r>
        <w:rPr>
          <w:rFonts w:ascii="Times New Roman" w:hAnsi="Times New Roman" w:cs="Times New Roman"/>
          <w:b/>
          <w:color w:val="auto"/>
          <w:sz w:val="24"/>
        </w:rPr>
        <w:t>Fixed asset turnover</w:t>
      </w:r>
    </w:p>
    <w:p w:rsidR="00D27925" w:rsidRDefault="00D27925" w:rsidP="00D27925"/>
    <w:p w:rsidR="00656D8A" w:rsidRDefault="00A871EC" w:rsidP="00D27925">
      <w:pPr>
        <w:rPr>
          <w:rFonts w:ascii="Times New Roman" w:hAnsi="Times New Roman" w:cs="Times New Roman"/>
          <w:sz w:val="24"/>
        </w:rPr>
      </w:pPr>
      <w:r>
        <w:rPr>
          <w:rFonts w:ascii="Times New Roman" w:hAnsi="Times New Roman" w:cs="Times New Roman"/>
          <w:sz w:val="24"/>
        </w:rPr>
        <w:t xml:space="preserve">The </w:t>
      </w:r>
      <w:r w:rsidR="00421F2C">
        <w:rPr>
          <w:rFonts w:ascii="Times New Roman" w:hAnsi="Times New Roman" w:cs="Times New Roman"/>
          <w:sz w:val="24"/>
        </w:rPr>
        <w:t>efficiency of</w:t>
      </w:r>
      <w:r w:rsidR="00D27925" w:rsidRPr="00D27925">
        <w:rPr>
          <w:rFonts w:ascii="Times New Roman" w:hAnsi="Times New Roman" w:cs="Times New Roman"/>
          <w:sz w:val="24"/>
        </w:rPr>
        <w:t xml:space="preserve"> a company in using its fixed assets.</w:t>
      </w:r>
    </w:p>
    <w:p w:rsidR="00656D8A" w:rsidRPr="006F0FA4" w:rsidRDefault="006F0FA4" w:rsidP="006F0FA4">
      <w:pPr>
        <w:jc w:val="center"/>
        <w:rPr>
          <w:rFonts w:ascii="Times New Roman" w:hAnsi="Times New Roman" w:cs="Times New Roman"/>
          <w:b/>
        </w:rPr>
      </w:pPr>
      <w:r>
        <w:rPr>
          <w:rFonts w:ascii="Times New Roman" w:hAnsi="Times New Roman" w:cs="Times New Roman"/>
          <w:b/>
        </w:rPr>
        <w:t>Table 25</w:t>
      </w:r>
    </w:p>
    <w:tbl>
      <w:tblPr>
        <w:tblW w:w="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46"/>
        <w:gridCol w:w="890"/>
        <w:gridCol w:w="1074"/>
        <w:gridCol w:w="1140"/>
      </w:tblGrid>
      <w:tr w:rsidR="00D27925" w:rsidRPr="00D27925" w:rsidTr="00D27925">
        <w:trPr>
          <w:trHeight w:val="315"/>
          <w:jc w:val="center"/>
        </w:trPr>
        <w:tc>
          <w:tcPr>
            <w:tcW w:w="0" w:type="auto"/>
            <w:tcMar>
              <w:top w:w="30" w:type="dxa"/>
              <w:left w:w="45" w:type="dxa"/>
              <w:bottom w:w="30" w:type="dxa"/>
              <w:right w:w="45" w:type="dxa"/>
            </w:tcMar>
            <w:vAlign w:val="bottom"/>
            <w:hideMark/>
          </w:tcPr>
          <w:p w:rsidR="00D27925" w:rsidRPr="00D27925" w:rsidRDefault="00D27925" w:rsidP="00D27925">
            <w:pPr>
              <w:spacing w:after="0" w:line="240" w:lineRule="auto"/>
              <w:rPr>
                <w:rFonts w:ascii="Times New Roman" w:eastAsia="Times New Roman" w:hAnsi="Times New Roman" w:cs="Times New Roman"/>
                <w:b/>
                <w:bCs/>
                <w:sz w:val="20"/>
                <w:szCs w:val="20"/>
              </w:rPr>
            </w:pPr>
            <w:r w:rsidRPr="00D27925">
              <w:rPr>
                <w:rFonts w:ascii="Times New Roman" w:eastAsia="Times New Roman" w:hAnsi="Times New Roman" w:cs="Times New Roman"/>
                <w:b/>
                <w:bCs/>
                <w:sz w:val="20"/>
                <w:szCs w:val="20"/>
              </w:rPr>
              <w:t>Fixed Asset Turnover</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rPr>
                <w:rFonts w:ascii="Times New Roman" w:eastAsia="Times New Roman" w:hAnsi="Times New Roman" w:cs="Times New Roman"/>
                <w:b/>
                <w:bCs/>
                <w:sz w:val="20"/>
                <w:szCs w:val="20"/>
              </w:rPr>
            </w:pP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rPr>
                <w:rFonts w:ascii="Times New Roman" w:eastAsia="Times New Roman" w:hAnsi="Times New Roman" w:cs="Times New Roman"/>
                <w:sz w:val="20"/>
                <w:szCs w:val="20"/>
              </w:rPr>
            </w:pP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rPr>
                <w:rFonts w:ascii="Times New Roman" w:eastAsia="Times New Roman" w:hAnsi="Times New Roman" w:cs="Times New Roman"/>
                <w:sz w:val="20"/>
                <w:szCs w:val="20"/>
              </w:rPr>
            </w:pPr>
          </w:p>
        </w:tc>
      </w:tr>
      <w:tr w:rsidR="00D27925" w:rsidRPr="00D27925" w:rsidTr="00D27925">
        <w:trPr>
          <w:trHeight w:val="315"/>
          <w:jc w:val="center"/>
        </w:trPr>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b/>
                <w:bCs/>
                <w:sz w:val="20"/>
                <w:szCs w:val="20"/>
              </w:rPr>
            </w:pPr>
            <w:r w:rsidRPr="00D27925">
              <w:rPr>
                <w:rFonts w:ascii="Times New Roman" w:eastAsia="Times New Roman" w:hAnsi="Times New Roman" w:cs="Times New Roman"/>
                <w:b/>
                <w:bCs/>
                <w:sz w:val="20"/>
                <w:szCs w:val="20"/>
              </w:rPr>
              <w:t>Year</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b/>
                <w:bCs/>
                <w:sz w:val="20"/>
                <w:szCs w:val="20"/>
              </w:rPr>
            </w:pPr>
            <w:r w:rsidRPr="00D27925">
              <w:rPr>
                <w:rFonts w:ascii="Times New Roman" w:eastAsia="Times New Roman" w:hAnsi="Times New Roman" w:cs="Times New Roman"/>
                <w:b/>
                <w:bCs/>
                <w:sz w:val="20"/>
                <w:szCs w:val="20"/>
              </w:rPr>
              <w:t>Sales</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b/>
                <w:bCs/>
                <w:sz w:val="20"/>
                <w:szCs w:val="20"/>
              </w:rPr>
            </w:pPr>
            <w:r w:rsidRPr="00D27925">
              <w:rPr>
                <w:rFonts w:ascii="Times New Roman" w:eastAsia="Times New Roman" w:hAnsi="Times New Roman" w:cs="Times New Roman"/>
                <w:b/>
                <w:bCs/>
                <w:sz w:val="20"/>
                <w:szCs w:val="20"/>
              </w:rPr>
              <w:t>Fixed Asset</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b/>
                <w:bCs/>
                <w:sz w:val="20"/>
                <w:szCs w:val="20"/>
              </w:rPr>
            </w:pPr>
            <w:r w:rsidRPr="00D27925">
              <w:rPr>
                <w:rFonts w:ascii="Times New Roman" w:eastAsia="Times New Roman" w:hAnsi="Times New Roman" w:cs="Times New Roman"/>
                <w:b/>
                <w:bCs/>
                <w:sz w:val="20"/>
                <w:szCs w:val="20"/>
              </w:rPr>
              <w:t>sales/ FA</w:t>
            </w:r>
          </w:p>
        </w:tc>
      </w:tr>
      <w:tr w:rsidR="00D27925" w:rsidRPr="00D27925" w:rsidTr="00D27925">
        <w:trPr>
          <w:trHeight w:val="315"/>
          <w:jc w:val="center"/>
        </w:trPr>
        <w:tc>
          <w:tcPr>
            <w:tcW w:w="0" w:type="auto"/>
            <w:tcMar>
              <w:top w:w="30" w:type="dxa"/>
              <w:left w:w="45" w:type="dxa"/>
              <w:bottom w:w="30" w:type="dxa"/>
              <w:right w:w="45" w:type="dxa"/>
            </w:tcMar>
            <w:vAlign w:val="bottom"/>
            <w:hideMark/>
          </w:tcPr>
          <w:p w:rsidR="00D27925" w:rsidRPr="00423643" w:rsidRDefault="00D27925" w:rsidP="00D27925">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2018</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5,460,190</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3,548,014</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1.538942631</w:t>
            </w:r>
          </w:p>
        </w:tc>
      </w:tr>
      <w:tr w:rsidR="00D27925" w:rsidRPr="00D27925" w:rsidTr="00D27925">
        <w:trPr>
          <w:trHeight w:val="315"/>
          <w:jc w:val="center"/>
        </w:trPr>
        <w:tc>
          <w:tcPr>
            <w:tcW w:w="0" w:type="auto"/>
            <w:tcMar>
              <w:top w:w="30" w:type="dxa"/>
              <w:left w:w="45" w:type="dxa"/>
              <w:bottom w:w="30" w:type="dxa"/>
              <w:right w:w="45" w:type="dxa"/>
            </w:tcMar>
            <w:vAlign w:val="bottom"/>
            <w:hideMark/>
          </w:tcPr>
          <w:p w:rsidR="00D27925" w:rsidRPr="00423643" w:rsidRDefault="00D27925" w:rsidP="00D27925">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2019</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5,683,441</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3,732,726</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1.522597962</w:t>
            </w:r>
          </w:p>
        </w:tc>
      </w:tr>
      <w:tr w:rsidR="00D27925" w:rsidRPr="00D27925" w:rsidTr="00D27925">
        <w:trPr>
          <w:trHeight w:val="315"/>
          <w:jc w:val="center"/>
        </w:trPr>
        <w:tc>
          <w:tcPr>
            <w:tcW w:w="0" w:type="auto"/>
            <w:tcMar>
              <w:top w:w="30" w:type="dxa"/>
              <w:left w:w="45" w:type="dxa"/>
              <w:bottom w:w="30" w:type="dxa"/>
              <w:right w:w="45" w:type="dxa"/>
            </w:tcMar>
            <w:vAlign w:val="bottom"/>
            <w:hideMark/>
          </w:tcPr>
          <w:p w:rsidR="00D27925" w:rsidRPr="00423643" w:rsidRDefault="00D27925" w:rsidP="00D27925">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2020</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4,711,417</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3,542,261</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1.330059247</w:t>
            </w:r>
          </w:p>
        </w:tc>
      </w:tr>
      <w:tr w:rsidR="00D27925" w:rsidRPr="00D27925" w:rsidTr="00D27925">
        <w:trPr>
          <w:trHeight w:val="315"/>
          <w:jc w:val="center"/>
        </w:trPr>
        <w:tc>
          <w:tcPr>
            <w:tcW w:w="0" w:type="auto"/>
            <w:tcMar>
              <w:top w:w="30" w:type="dxa"/>
              <w:left w:w="45" w:type="dxa"/>
              <w:bottom w:w="30" w:type="dxa"/>
              <w:right w:w="45" w:type="dxa"/>
            </w:tcMar>
            <w:vAlign w:val="bottom"/>
            <w:hideMark/>
          </w:tcPr>
          <w:p w:rsidR="00D27925" w:rsidRPr="00423643" w:rsidRDefault="00D27925" w:rsidP="00D27925">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2021</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5,082,840</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3,468,253</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1.465533224</w:t>
            </w:r>
          </w:p>
        </w:tc>
      </w:tr>
      <w:tr w:rsidR="00D27925" w:rsidRPr="00D27925" w:rsidTr="00D27925">
        <w:trPr>
          <w:trHeight w:val="315"/>
          <w:jc w:val="center"/>
        </w:trPr>
        <w:tc>
          <w:tcPr>
            <w:tcW w:w="0" w:type="auto"/>
            <w:tcMar>
              <w:top w:w="30" w:type="dxa"/>
              <w:left w:w="45" w:type="dxa"/>
              <w:bottom w:w="30" w:type="dxa"/>
              <w:right w:w="45" w:type="dxa"/>
            </w:tcMar>
            <w:vAlign w:val="bottom"/>
            <w:hideMark/>
          </w:tcPr>
          <w:p w:rsidR="00D27925" w:rsidRPr="00423643" w:rsidRDefault="00D27925" w:rsidP="00D27925">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2022</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4,873,004</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3,403,593</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1.431723476</w:t>
            </w:r>
          </w:p>
        </w:tc>
      </w:tr>
    </w:tbl>
    <w:p w:rsidR="00D27925" w:rsidRDefault="00D27925" w:rsidP="00D27925"/>
    <w:p w:rsidR="00656D8A" w:rsidRPr="00423643" w:rsidRDefault="00656D8A" w:rsidP="00D27925">
      <w:pPr>
        <w:rPr>
          <w:sz w:val="8"/>
        </w:rPr>
      </w:pPr>
    </w:p>
    <w:p w:rsidR="00D27925" w:rsidRPr="00D27925" w:rsidRDefault="00D27925" w:rsidP="00D27925">
      <w:pPr>
        <w:pStyle w:val="Heading4"/>
        <w:rPr>
          <w:rFonts w:ascii="Times New Roman" w:hAnsi="Times New Roman" w:cs="Times New Roman"/>
          <w:b/>
          <w:color w:val="auto"/>
        </w:rPr>
      </w:pPr>
      <w:r>
        <w:rPr>
          <w:rFonts w:ascii="Times New Roman" w:hAnsi="Times New Roman" w:cs="Times New Roman"/>
          <w:b/>
          <w:color w:val="auto"/>
        </w:rPr>
        <w:t>Total asset turnover</w:t>
      </w:r>
    </w:p>
    <w:p w:rsidR="004D5CEC" w:rsidRPr="00423643" w:rsidRDefault="004D5CEC" w:rsidP="00604885">
      <w:pPr>
        <w:spacing w:line="360" w:lineRule="auto"/>
        <w:jc w:val="both"/>
        <w:rPr>
          <w:sz w:val="10"/>
        </w:rPr>
      </w:pPr>
    </w:p>
    <w:p w:rsidR="00D27925" w:rsidRDefault="00D27925" w:rsidP="00604885">
      <w:pPr>
        <w:spacing w:line="360" w:lineRule="auto"/>
        <w:jc w:val="both"/>
        <w:rPr>
          <w:rFonts w:ascii="Times New Roman" w:hAnsi="Times New Roman" w:cs="Times New Roman"/>
          <w:sz w:val="24"/>
        </w:rPr>
      </w:pPr>
      <w:r>
        <w:rPr>
          <w:rFonts w:ascii="Times New Roman" w:hAnsi="Times New Roman" w:cs="Times New Roman"/>
          <w:sz w:val="24"/>
        </w:rPr>
        <w:t xml:space="preserve">Company’s ability to generate sales by utilizing its assets. </w:t>
      </w:r>
    </w:p>
    <w:p w:rsidR="00423643" w:rsidRPr="006F0FA4" w:rsidRDefault="006F0FA4" w:rsidP="006F0FA4">
      <w:pPr>
        <w:spacing w:line="360" w:lineRule="auto"/>
        <w:jc w:val="center"/>
        <w:rPr>
          <w:rFonts w:ascii="Times New Roman" w:hAnsi="Times New Roman" w:cs="Times New Roman"/>
          <w:b/>
        </w:rPr>
      </w:pPr>
      <w:r>
        <w:rPr>
          <w:rFonts w:ascii="Times New Roman" w:hAnsi="Times New Roman" w:cs="Times New Roman"/>
          <w:b/>
        </w:rPr>
        <w:t>Table 26</w:t>
      </w:r>
    </w:p>
    <w:tbl>
      <w:tblPr>
        <w:tblW w:w="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24"/>
        <w:gridCol w:w="890"/>
        <w:gridCol w:w="1052"/>
        <w:gridCol w:w="1240"/>
      </w:tblGrid>
      <w:tr w:rsidR="00D27925" w:rsidRPr="00D27925" w:rsidTr="00D27925">
        <w:trPr>
          <w:trHeight w:val="315"/>
          <w:jc w:val="center"/>
        </w:trPr>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b/>
                <w:bCs/>
                <w:sz w:val="20"/>
                <w:szCs w:val="20"/>
              </w:rPr>
            </w:pPr>
            <w:r w:rsidRPr="00D27925">
              <w:rPr>
                <w:rFonts w:ascii="Times New Roman" w:eastAsia="Times New Roman" w:hAnsi="Times New Roman" w:cs="Times New Roman"/>
                <w:b/>
                <w:bCs/>
                <w:sz w:val="20"/>
                <w:szCs w:val="20"/>
              </w:rPr>
              <w:t>Total Asset Turnover</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b/>
                <w:bCs/>
                <w:sz w:val="20"/>
                <w:szCs w:val="20"/>
              </w:rPr>
            </w:pP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rPr>
                <w:rFonts w:ascii="Times New Roman" w:eastAsia="Times New Roman" w:hAnsi="Times New Roman" w:cs="Times New Roman"/>
                <w:sz w:val="20"/>
                <w:szCs w:val="20"/>
              </w:rPr>
            </w:pP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rPr>
                <w:rFonts w:ascii="Times New Roman" w:eastAsia="Times New Roman" w:hAnsi="Times New Roman" w:cs="Times New Roman"/>
                <w:sz w:val="20"/>
                <w:szCs w:val="20"/>
              </w:rPr>
            </w:pPr>
          </w:p>
        </w:tc>
      </w:tr>
      <w:tr w:rsidR="00D27925" w:rsidRPr="00D27925" w:rsidTr="00D27925">
        <w:trPr>
          <w:trHeight w:val="315"/>
          <w:jc w:val="center"/>
        </w:trPr>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b/>
                <w:bCs/>
                <w:sz w:val="20"/>
                <w:szCs w:val="20"/>
              </w:rPr>
            </w:pPr>
            <w:r w:rsidRPr="00D27925">
              <w:rPr>
                <w:rFonts w:ascii="Times New Roman" w:eastAsia="Times New Roman" w:hAnsi="Times New Roman" w:cs="Times New Roman"/>
                <w:b/>
                <w:bCs/>
                <w:sz w:val="20"/>
                <w:szCs w:val="20"/>
              </w:rPr>
              <w:t>Year</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b/>
                <w:bCs/>
                <w:sz w:val="20"/>
                <w:szCs w:val="20"/>
              </w:rPr>
            </w:pPr>
            <w:r w:rsidRPr="00D27925">
              <w:rPr>
                <w:rFonts w:ascii="Times New Roman" w:eastAsia="Times New Roman" w:hAnsi="Times New Roman" w:cs="Times New Roman"/>
                <w:b/>
                <w:bCs/>
                <w:sz w:val="20"/>
                <w:szCs w:val="20"/>
              </w:rPr>
              <w:t>Sales</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b/>
                <w:bCs/>
                <w:sz w:val="20"/>
                <w:szCs w:val="20"/>
              </w:rPr>
            </w:pPr>
            <w:r w:rsidRPr="00D27925">
              <w:rPr>
                <w:rFonts w:ascii="Times New Roman" w:eastAsia="Times New Roman" w:hAnsi="Times New Roman" w:cs="Times New Roman"/>
                <w:b/>
                <w:bCs/>
                <w:sz w:val="20"/>
                <w:szCs w:val="20"/>
              </w:rPr>
              <w:t>Total Asset</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b/>
                <w:bCs/>
                <w:sz w:val="20"/>
                <w:szCs w:val="20"/>
              </w:rPr>
            </w:pPr>
            <w:r w:rsidRPr="00D27925">
              <w:rPr>
                <w:rFonts w:ascii="Times New Roman" w:eastAsia="Times New Roman" w:hAnsi="Times New Roman" w:cs="Times New Roman"/>
                <w:b/>
                <w:bCs/>
                <w:sz w:val="20"/>
                <w:szCs w:val="20"/>
              </w:rPr>
              <w:t>sales/ Ta</w:t>
            </w:r>
          </w:p>
        </w:tc>
      </w:tr>
      <w:tr w:rsidR="00D27925" w:rsidRPr="00D27925" w:rsidTr="00D27925">
        <w:trPr>
          <w:trHeight w:val="315"/>
          <w:jc w:val="center"/>
        </w:trPr>
        <w:tc>
          <w:tcPr>
            <w:tcW w:w="0" w:type="auto"/>
            <w:tcMar>
              <w:top w:w="30" w:type="dxa"/>
              <w:left w:w="45" w:type="dxa"/>
              <w:bottom w:w="30" w:type="dxa"/>
              <w:right w:w="45" w:type="dxa"/>
            </w:tcMar>
            <w:vAlign w:val="bottom"/>
            <w:hideMark/>
          </w:tcPr>
          <w:p w:rsidR="00D27925" w:rsidRPr="00423643" w:rsidRDefault="00D27925" w:rsidP="00D27925">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lastRenderedPageBreak/>
              <w:t>2018</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5,460,190</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6,849,247</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0.7971956625</w:t>
            </w:r>
          </w:p>
        </w:tc>
      </w:tr>
      <w:tr w:rsidR="00D27925" w:rsidRPr="00D27925" w:rsidTr="00D27925">
        <w:trPr>
          <w:trHeight w:val="315"/>
          <w:jc w:val="center"/>
        </w:trPr>
        <w:tc>
          <w:tcPr>
            <w:tcW w:w="0" w:type="auto"/>
            <w:tcMar>
              <w:top w:w="30" w:type="dxa"/>
              <w:left w:w="45" w:type="dxa"/>
              <w:bottom w:w="30" w:type="dxa"/>
              <w:right w:w="45" w:type="dxa"/>
            </w:tcMar>
            <w:vAlign w:val="bottom"/>
            <w:hideMark/>
          </w:tcPr>
          <w:p w:rsidR="00D27925" w:rsidRPr="00423643" w:rsidRDefault="00D27925" w:rsidP="00D27925">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2019</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5,683,441</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7,651,824</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0.7427563676</w:t>
            </w:r>
          </w:p>
        </w:tc>
      </w:tr>
      <w:tr w:rsidR="00D27925" w:rsidRPr="00D27925" w:rsidTr="00D27925">
        <w:trPr>
          <w:trHeight w:val="315"/>
          <w:jc w:val="center"/>
        </w:trPr>
        <w:tc>
          <w:tcPr>
            <w:tcW w:w="0" w:type="auto"/>
            <w:tcMar>
              <w:top w:w="30" w:type="dxa"/>
              <w:left w:w="45" w:type="dxa"/>
              <w:bottom w:w="30" w:type="dxa"/>
              <w:right w:w="45" w:type="dxa"/>
            </w:tcMar>
            <w:vAlign w:val="bottom"/>
            <w:hideMark/>
          </w:tcPr>
          <w:p w:rsidR="00D27925" w:rsidRPr="00423643" w:rsidRDefault="00D27925" w:rsidP="00D27925">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2020</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4,711,417</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8,004,514</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0.5885950103</w:t>
            </w:r>
          </w:p>
        </w:tc>
      </w:tr>
      <w:tr w:rsidR="00D27925" w:rsidRPr="00D27925" w:rsidTr="00D27925">
        <w:trPr>
          <w:trHeight w:val="315"/>
          <w:jc w:val="center"/>
        </w:trPr>
        <w:tc>
          <w:tcPr>
            <w:tcW w:w="0" w:type="auto"/>
            <w:tcMar>
              <w:top w:w="30" w:type="dxa"/>
              <w:left w:w="45" w:type="dxa"/>
              <w:bottom w:w="30" w:type="dxa"/>
              <w:right w:w="45" w:type="dxa"/>
            </w:tcMar>
            <w:vAlign w:val="bottom"/>
            <w:hideMark/>
          </w:tcPr>
          <w:p w:rsidR="00D27925" w:rsidRPr="00423643" w:rsidRDefault="00D27925" w:rsidP="00D27925">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2021</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5,082,840</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8,406,626</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0.6046230676</w:t>
            </w:r>
          </w:p>
        </w:tc>
      </w:tr>
      <w:tr w:rsidR="00D27925" w:rsidRPr="00D27925" w:rsidTr="00D27925">
        <w:trPr>
          <w:trHeight w:val="315"/>
          <w:jc w:val="center"/>
        </w:trPr>
        <w:tc>
          <w:tcPr>
            <w:tcW w:w="0" w:type="auto"/>
            <w:tcMar>
              <w:top w:w="30" w:type="dxa"/>
              <w:left w:w="45" w:type="dxa"/>
              <w:bottom w:w="30" w:type="dxa"/>
              <w:right w:w="45" w:type="dxa"/>
            </w:tcMar>
            <w:vAlign w:val="bottom"/>
            <w:hideMark/>
          </w:tcPr>
          <w:p w:rsidR="00D27925" w:rsidRPr="00423643" w:rsidRDefault="00D27925" w:rsidP="00D27925">
            <w:pPr>
              <w:spacing w:after="0" w:line="240" w:lineRule="auto"/>
              <w:jc w:val="center"/>
              <w:rPr>
                <w:rFonts w:ascii="Times New Roman" w:eastAsia="Times New Roman" w:hAnsi="Times New Roman" w:cs="Times New Roman"/>
                <w:bCs/>
                <w:sz w:val="20"/>
                <w:szCs w:val="20"/>
              </w:rPr>
            </w:pPr>
            <w:r w:rsidRPr="00423643">
              <w:rPr>
                <w:rFonts w:ascii="Times New Roman" w:eastAsia="Times New Roman" w:hAnsi="Times New Roman" w:cs="Times New Roman"/>
                <w:bCs/>
                <w:sz w:val="20"/>
                <w:szCs w:val="20"/>
              </w:rPr>
              <w:t>2022</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4,873,004</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jc w:val="center"/>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8,410,755</w:t>
            </w:r>
          </w:p>
        </w:tc>
        <w:tc>
          <w:tcPr>
            <w:tcW w:w="0" w:type="auto"/>
            <w:tcMar>
              <w:top w:w="30" w:type="dxa"/>
              <w:left w:w="45" w:type="dxa"/>
              <w:bottom w:w="30" w:type="dxa"/>
              <w:right w:w="45" w:type="dxa"/>
            </w:tcMar>
            <w:vAlign w:val="bottom"/>
            <w:hideMark/>
          </w:tcPr>
          <w:p w:rsidR="00D27925" w:rsidRPr="00D27925" w:rsidRDefault="00D27925" w:rsidP="00D27925">
            <w:pPr>
              <w:spacing w:after="0" w:line="240" w:lineRule="auto"/>
              <w:rPr>
                <w:rFonts w:ascii="Times New Roman" w:eastAsia="Times New Roman" w:hAnsi="Times New Roman" w:cs="Times New Roman"/>
                <w:sz w:val="20"/>
                <w:szCs w:val="20"/>
              </w:rPr>
            </w:pPr>
            <w:r w:rsidRPr="00D27925">
              <w:rPr>
                <w:rFonts w:ascii="Times New Roman" w:eastAsia="Times New Roman" w:hAnsi="Times New Roman" w:cs="Times New Roman"/>
                <w:sz w:val="20"/>
                <w:szCs w:val="20"/>
              </w:rPr>
              <w:t>0.5793777134</w:t>
            </w:r>
          </w:p>
        </w:tc>
      </w:tr>
    </w:tbl>
    <w:p w:rsidR="004D5CEC" w:rsidRPr="004D5CEC" w:rsidRDefault="004D5CEC" w:rsidP="00604885">
      <w:pPr>
        <w:spacing w:line="360" w:lineRule="auto"/>
        <w:jc w:val="both"/>
      </w:pPr>
    </w:p>
    <w:p w:rsidR="005665A6" w:rsidRDefault="00EC39CE" w:rsidP="00EC39CE">
      <w:pPr>
        <w:pStyle w:val="Heading3"/>
        <w:rPr>
          <w:rFonts w:ascii="Times New Roman" w:hAnsi="Times New Roman" w:cs="Times New Roman"/>
          <w:b/>
          <w:color w:val="auto"/>
        </w:rPr>
      </w:pPr>
      <w:bookmarkStart w:id="57" w:name="_Toc135734513"/>
      <w:r>
        <w:rPr>
          <w:rFonts w:ascii="Times New Roman" w:hAnsi="Times New Roman" w:cs="Times New Roman"/>
          <w:b/>
          <w:color w:val="auto"/>
        </w:rPr>
        <w:t>Analysis of Financial Ratios</w:t>
      </w:r>
      <w:bookmarkEnd w:id="57"/>
    </w:p>
    <w:p w:rsidR="002A1F04" w:rsidRDefault="002A1F04" w:rsidP="002A1F04"/>
    <w:p w:rsidR="002A1F04" w:rsidRDefault="002A1F04" w:rsidP="002A1F04">
      <w:pPr>
        <w:spacing w:line="360" w:lineRule="auto"/>
        <w:jc w:val="both"/>
        <w:rPr>
          <w:rFonts w:ascii="Times New Roman" w:hAnsi="Times New Roman" w:cs="Times New Roman"/>
          <w:sz w:val="24"/>
        </w:rPr>
      </w:pPr>
      <w:r>
        <w:rPr>
          <w:rFonts w:ascii="Times New Roman" w:hAnsi="Times New Roman" w:cs="Times New Roman"/>
          <w:sz w:val="24"/>
        </w:rPr>
        <w:t>We conducted a financial analysis of Linde Bangladesh Limited. From the analysis of the ratios</w:t>
      </w:r>
      <w:r w:rsidR="001D1C12">
        <w:rPr>
          <w:rFonts w:ascii="Times New Roman" w:hAnsi="Times New Roman" w:cs="Times New Roman"/>
          <w:sz w:val="24"/>
        </w:rPr>
        <w:t>,</w:t>
      </w:r>
      <w:r>
        <w:rPr>
          <w:rFonts w:ascii="Times New Roman" w:hAnsi="Times New Roman" w:cs="Times New Roman"/>
          <w:sz w:val="24"/>
        </w:rPr>
        <w:t xml:space="preserve"> we can state that Linde Bangladesh Limited is in a good position compared to its peers. From the graphs of the net profit margin ratio and working capital turnover ratios, we can see that</w:t>
      </w:r>
      <w:r w:rsidR="00212DEC">
        <w:rPr>
          <w:rFonts w:ascii="Times New Roman" w:hAnsi="Times New Roman" w:cs="Times New Roman"/>
          <w:sz w:val="24"/>
        </w:rPr>
        <w:t xml:space="preserve"> according to the rule of thumb, a 10% net profit margin is considered average and anything equal to or more than 20% is considered good. So from the graph</w:t>
      </w:r>
      <w:r w:rsidR="00A871EC">
        <w:rPr>
          <w:rFonts w:ascii="Times New Roman" w:hAnsi="Times New Roman" w:cs="Times New Roman"/>
          <w:sz w:val="24"/>
        </w:rPr>
        <w:t>,</w:t>
      </w:r>
      <w:r w:rsidR="00212DEC">
        <w:rPr>
          <w:rFonts w:ascii="Times New Roman" w:hAnsi="Times New Roman" w:cs="Times New Roman"/>
          <w:sz w:val="24"/>
        </w:rPr>
        <w:t xml:space="preserve"> we can see that up to 2021 their net profit margin was good and last year it was still average alongside other companies. But overall we can see that they are maintaining a margin of more than 10%. Moreover, </w:t>
      </w:r>
      <w:r w:rsidR="00A871EC">
        <w:rPr>
          <w:rFonts w:ascii="Times New Roman" w:hAnsi="Times New Roman" w:cs="Times New Roman"/>
          <w:sz w:val="24"/>
        </w:rPr>
        <w:t>from</w:t>
      </w:r>
      <w:r w:rsidR="00212DEC">
        <w:rPr>
          <w:rFonts w:ascii="Times New Roman" w:hAnsi="Times New Roman" w:cs="Times New Roman"/>
          <w:sz w:val="24"/>
        </w:rPr>
        <w:t xml:space="preserve"> the dividend distribution</w:t>
      </w:r>
      <w:r w:rsidR="00A871EC">
        <w:rPr>
          <w:rFonts w:ascii="Times New Roman" w:hAnsi="Times New Roman" w:cs="Times New Roman"/>
          <w:sz w:val="24"/>
        </w:rPr>
        <w:t>,</w:t>
      </w:r>
      <w:r w:rsidR="00212DEC">
        <w:rPr>
          <w:rFonts w:ascii="Times New Roman" w:hAnsi="Times New Roman" w:cs="Times New Roman"/>
          <w:sz w:val="24"/>
        </w:rPr>
        <w:t xml:space="preserve"> we can see that they provide their shareholders a good amount of return as </w:t>
      </w:r>
      <w:r w:rsidR="00A871EC">
        <w:rPr>
          <w:rFonts w:ascii="Times New Roman" w:hAnsi="Times New Roman" w:cs="Times New Roman"/>
          <w:sz w:val="24"/>
        </w:rPr>
        <w:t>dividends</w:t>
      </w:r>
      <w:r w:rsidR="00212DEC">
        <w:rPr>
          <w:rFonts w:ascii="Times New Roman" w:hAnsi="Times New Roman" w:cs="Times New Roman"/>
          <w:sz w:val="24"/>
        </w:rPr>
        <w:t xml:space="preserve"> for each 10 taka share value. </w:t>
      </w:r>
    </w:p>
    <w:p w:rsidR="00D70425" w:rsidRDefault="002A6426" w:rsidP="002A1F04">
      <w:pPr>
        <w:spacing w:line="360" w:lineRule="auto"/>
        <w:jc w:val="both"/>
        <w:rPr>
          <w:rFonts w:ascii="Times New Roman" w:hAnsi="Times New Roman" w:cs="Times New Roman"/>
          <w:sz w:val="24"/>
        </w:rPr>
      </w:pPr>
      <w:r>
        <w:rPr>
          <w:rFonts w:ascii="Times New Roman" w:hAnsi="Times New Roman" w:cs="Times New Roman"/>
          <w:sz w:val="24"/>
        </w:rPr>
        <w:t xml:space="preserve">The working capital turnover graph indicates that in all 5 years of data, the working capital turnover is over 1.5 and since we know that any value between 1.5 to 2 is considered good, so, Linde Bangladesh Limited has a good working capital turnover ratio which means that they get a good return by utilizing their free cash flows </w:t>
      </w:r>
      <w:proofErr w:type="spellStart"/>
      <w:r>
        <w:rPr>
          <w:rFonts w:ascii="Times New Roman" w:hAnsi="Times New Roman" w:cs="Times New Roman"/>
          <w:sz w:val="24"/>
        </w:rPr>
        <w:t>i.e</w:t>
      </w:r>
      <w:proofErr w:type="spellEnd"/>
      <w:r>
        <w:rPr>
          <w:rFonts w:ascii="Times New Roman" w:hAnsi="Times New Roman" w:cs="Times New Roman"/>
          <w:sz w:val="24"/>
        </w:rPr>
        <w:t xml:space="preserve">, working capital. </w:t>
      </w:r>
      <w:r w:rsidR="0098609E">
        <w:rPr>
          <w:rFonts w:ascii="Times New Roman" w:hAnsi="Times New Roman" w:cs="Times New Roman"/>
          <w:sz w:val="24"/>
        </w:rPr>
        <w:t>In fine, by analyzing all 5 standard ratios, we can conclude that Linde Bangladesh Limited has good Profitability, liquidity, leverage, valuation</w:t>
      </w:r>
      <w:r w:rsidR="00A871EC">
        <w:rPr>
          <w:rFonts w:ascii="Times New Roman" w:hAnsi="Times New Roman" w:cs="Times New Roman"/>
          <w:sz w:val="24"/>
        </w:rPr>
        <w:t>,</w:t>
      </w:r>
      <w:r w:rsidR="0098609E">
        <w:rPr>
          <w:rFonts w:ascii="Times New Roman" w:hAnsi="Times New Roman" w:cs="Times New Roman"/>
          <w:sz w:val="24"/>
        </w:rPr>
        <w:t xml:space="preserve"> and activity ratios which </w:t>
      </w:r>
      <w:r w:rsidR="00A871EC">
        <w:rPr>
          <w:rFonts w:ascii="Times New Roman" w:hAnsi="Times New Roman" w:cs="Times New Roman"/>
          <w:sz w:val="24"/>
        </w:rPr>
        <w:t>conclude</w:t>
      </w:r>
      <w:r w:rsidR="0098609E">
        <w:rPr>
          <w:rFonts w:ascii="Times New Roman" w:hAnsi="Times New Roman" w:cs="Times New Roman"/>
          <w:sz w:val="24"/>
        </w:rPr>
        <w:t xml:space="preserve"> that they conduct their business operations smoothly and efficiently.</w:t>
      </w:r>
    </w:p>
    <w:p w:rsidR="00524639" w:rsidRDefault="00524639" w:rsidP="002A1F04">
      <w:pPr>
        <w:spacing w:line="360" w:lineRule="auto"/>
        <w:jc w:val="both"/>
        <w:rPr>
          <w:rFonts w:ascii="Times New Roman" w:hAnsi="Times New Roman" w:cs="Times New Roman"/>
          <w:sz w:val="8"/>
        </w:rPr>
      </w:pPr>
    </w:p>
    <w:p w:rsidR="00516220" w:rsidRDefault="00516220" w:rsidP="002A1F04">
      <w:pPr>
        <w:spacing w:line="360" w:lineRule="auto"/>
        <w:jc w:val="both"/>
        <w:rPr>
          <w:rFonts w:ascii="Times New Roman" w:hAnsi="Times New Roman" w:cs="Times New Roman"/>
          <w:sz w:val="8"/>
        </w:rPr>
      </w:pPr>
    </w:p>
    <w:p w:rsidR="00516220" w:rsidRDefault="00516220" w:rsidP="002A1F04">
      <w:pPr>
        <w:spacing w:line="360" w:lineRule="auto"/>
        <w:jc w:val="both"/>
        <w:rPr>
          <w:rFonts w:ascii="Times New Roman" w:hAnsi="Times New Roman" w:cs="Times New Roman"/>
          <w:sz w:val="8"/>
        </w:rPr>
      </w:pPr>
    </w:p>
    <w:p w:rsidR="00516220" w:rsidRDefault="00516220" w:rsidP="002A1F04">
      <w:pPr>
        <w:spacing w:line="360" w:lineRule="auto"/>
        <w:jc w:val="both"/>
        <w:rPr>
          <w:rFonts w:ascii="Times New Roman" w:hAnsi="Times New Roman" w:cs="Times New Roman"/>
          <w:sz w:val="8"/>
        </w:rPr>
      </w:pPr>
    </w:p>
    <w:p w:rsidR="00516220" w:rsidRDefault="00516220" w:rsidP="002A1F04">
      <w:pPr>
        <w:spacing w:line="360" w:lineRule="auto"/>
        <w:jc w:val="both"/>
        <w:rPr>
          <w:rFonts w:ascii="Times New Roman" w:hAnsi="Times New Roman" w:cs="Times New Roman"/>
          <w:sz w:val="8"/>
        </w:rPr>
      </w:pPr>
    </w:p>
    <w:p w:rsidR="00516220" w:rsidRDefault="00516220" w:rsidP="002A1F04">
      <w:pPr>
        <w:spacing w:line="360" w:lineRule="auto"/>
        <w:jc w:val="both"/>
        <w:rPr>
          <w:rFonts w:ascii="Times New Roman" w:hAnsi="Times New Roman" w:cs="Times New Roman"/>
          <w:sz w:val="8"/>
        </w:rPr>
      </w:pPr>
    </w:p>
    <w:p w:rsidR="00516220" w:rsidRPr="00423643" w:rsidRDefault="00516220" w:rsidP="002A1F04">
      <w:pPr>
        <w:spacing w:line="360" w:lineRule="auto"/>
        <w:jc w:val="both"/>
        <w:rPr>
          <w:rFonts w:ascii="Times New Roman" w:hAnsi="Times New Roman" w:cs="Times New Roman"/>
          <w:sz w:val="8"/>
        </w:rPr>
      </w:pPr>
    </w:p>
    <w:p w:rsidR="003A026A" w:rsidRDefault="006B4B3E" w:rsidP="003A026A">
      <w:pPr>
        <w:pStyle w:val="Heading2"/>
        <w:spacing w:line="360" w:lineRule="auto"/>
        <w:jc w:val="both"/>
        <w:rPr>
          <w:rFonts w:ascii="Times New Roman" w:hAnsi="Times New Roman" w:cs="Times New Roman"/>
          <w:b/>
          <w:color w:val="auto"/>
          <w:sz w:val="24"/>
          <w:szCs w:val="24"/>
        </w:rPr>
      </w:pPr>
      <w:bookmarkStart w:id="58" w:name="_Toc135734514"/>
      <w:r>
        <w:rPr>
          <w:rFonts w:ascii="Times New Roman" w:hAnsi="Times New Roman" w:cs="Times New Roman"/>
          <w:b/>
          <w:color w:val="auto"/>
          <w:sz w:val="24"/>
          <w:szCs w:val="24"/>
        </w:rPr>
        <w:lastRenderedPageBreak/>
        <w:t>5</w:t>
      </w:r>
      <w:r w:rsidR="00D70425">
        <w:rPr>
          <w:rFonts w:ascii="Times New Roman" w:hAnsi="Times New Roman" w:cs="Times New Roman"/>
          <w:b/>
          <w:color w:val="auto"/>
          <w:sz w:val="24"/>
          <w:szCs w:val="24"/>
        </w:rPr>
        <w:t>.8</w:t>
      </w:r>
      <w:r w:rsidR="003A026A">
        <w:rPr>
          <w:rFonts w:ascii="Times New Roman" w:hAnsi="Times New Roman" w:cs="Times New Roman"/>
          <w:b/>
          <w:color w:val="auto"/>
          <w:sz w:val="24"/>
          <w:szCs w:val="24"/>
        </w:rPr>
        <w:t xml:space="preserve"> Internship Experience</w:t>
      </w:r>
      <w:bookmarkEnd w:id="58"/>
    </w:p>
    <w:p w:rsidR="0002192C" w:rsidRPr="00423643" w:rsidRDefault="0002192C" w:rsidP="0002192C">
      <w:pPr>
        <w:rPr>
          <w:sz w:val="14"/>
        </w:rPr>
      </w:pPr>
    </w:p>
    <w:p w:rsidR="00524639" w:rsidRDefault="00524639" w:rsidP="00524639">
      <w:pPr>
        <w:pStyle w:val="Heading3"/>
        <w:rPr>
          <w:rFonts w:ascii="Times New Roman" w:hAnsi="Times New Roman" w:cs="Times New Roman"/>
          <w:b/>
          <w:color w:val="auto"/>
        </w:rPr>
      </w:pPr>
      <w:bookmarkStart w:id="59" w:name="_Toc135734515"/>
      <w:r>
        <w:rPr>
          <w:rFonts w:ascii="Times New Roman" w:hAnsi="Times New Roman" w:cs="Times New Roman"/>
          <w:b/>
          <w:color w:val="auto"/>
        </w:rPr>
        <w:t>Details</w:t>
      </w:r>
      <w:bookmarkEnd w:id="59"/>
    </w:p>
    <w:p w:rsidR="006F0FA4" w:rsidRPr="006F0FA4" w:rsidRDefault="006F0FA4" w:rsidP="006F0FA4">
      <w:pPr>
        <w:rPr>
          <w:sz w:val="8"/>
        </w:rPr>
      </w:pPr>
    </w:p>
    <w:p w:rsidR="00524639" w:rsidRDefault="006F0FA4" w:rsidP="006F0FA4">
      <w:pPr>
        <w:jc w:val="center"/>
        <w:rPr>
          <w:rFonts w:ascii="Times New Roman" w:hAnsi="Times New Roman" w:cs="Times New Roman"/>
          <w:b/>
        </w:rPr>
      </w:pPr>
      <w:r>
        <w:rPr>
          <w:rFonts w:ascii="Times New Roman" w:hAnsi="Times New Roman" w:cs="Times New Roman"/>
          <w:b/>
        </w:rPr>
        <w:t>Table 27</w:t>
      </w:r>
    </w:p>
    <w:p w:rsidR="006F0FA4" w:rsidRPr="006F0FA4" w:rsidRDefault="006F0FA4" w:rsidP="006F0FA4">
      <w:pPr>
        <w:jc w:val="center"/>
        <w:rPr>
          <w:rFonts w:ascii="Times New Roman" w:hAnsi="Times New Roman" w:cs="Times New Roman"/>
          <w:b/>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75"/>
        <w:gridCol w:w="4675"/>
      </w:tblGrid>
      <w:tr w:rsidR="0002192C" w:rsidRPr="0002192C" w:rsidTr="0002192C">
        <w:tc>
          <w:tcPr>
            <w:tcW w:w="4675" w:type="dxa"/>
          </w:tcPr>
          <w:p w:rsidR="0002192C" w:rsidRPr="0002192C" w:rsidRDefault="0002192C" w:rsidP="0002192C">
            <w:pPr>
              <w:spacing w:line="360" w:lineRule="auto"/>
              <w:jc w:val="both"/>
              <w:rPr>
                <w:rFonts w:ascii="Times New Roman" w:hAnsi="Times New Roman" w:cs="Times New Roman"/>
                <w:sz w:val="20"/>
                <w:szCs w:val="20"/>
              </w:rPr>
            </w:pPr>
            <w:r>
              <w:rPr>
                <w:rFonts w:ascii="Times New Roman" w:hAnsi="Times New Roman" w:cs="Times New Roman"/>
                <w:sz w:val="20"/>
                <w:szCs w:val="20"/>
              </w:rPr>
              <w:t>Name of the Company</w:t>
            </w:r>
          </w:p>
        </w:tc>
        <w:tc>
          <w:tcPr>
            <w:tcW w:w="4675" w:type="dxa"/>
          </w:tcPr>
          <w:p w:rsidR="0002192C" w:rsidRPr="0002192C" w:rsidRDefault="0002192C" w:rsidP="0002192C">
            <w:pPr>
              <w:spacing w:line="360" w:lineRule="auto"/>
              <w:jc w:val="both"/>
              <w:rPr>
                <w:rFonts w:ascii="Times New Roman" w:hAnsi="Times New Roman" w:cs="Times New Roman"/>
                <w:sz w:val="20"/>
                <w:szCs w:val="20"/>
              </w:rPr>
            </w:pPr>
            <w:r>
              <w:rPr>
                <w:rFonts w:ascii="Times New Roman" w:hAnsi="Times New Roman" w:cs="Times New Roman"/>
                <w:sz w:val="20"/>
                <w:szCs w:val="20"/>
              </w:rPr>
              <w:t>Linde Bangladesh Limited</w:t>
            </w:r>
          </w:p>
        </w:tc>
      </w:tr>
      <w:tr w:rsidR="0002192C" w:rsidRPr="0002192C" w:rsidTr="0002192C">
        <w:tc>
          <w:tcPr>
            <w:tcW w:w="4675" w:type="dxa"/>
          </w:tcPr>
          <w:p w:rsidR="0002192C" w:rsidRPr="0002192C" w:rsidRDefault="0002192C" w:rsidP="0002192C">
            <w:pPr>
              <w:spacing w:line="360" w:lineRule="auto"/>
              <w:jc w:val="both"/>
              <w:rPr>
                <w:rFonts w:ascii="Times New Roman" w:hAnsi="Times New Roman" w:cs="Times New Roman"/>
                <w:sz w:val="20"/>
                <w:szCs w:val="20"/>
              </w:rPr>
            </w:pPr>
            <w:r>
              <w:rPr>
                <w:rFonts w:ascii="Times New Roman" w:hAnsi="Times New Roman" w:cs="Times New Roman"/>
                <w:sz w:val="20"/>
                <w:szCs w:val="20"/>
              </w:rPr>
              <w:t>Address</w:t>
            </w:r>
          </w:p>
        </w:tc>
        <w:tc>
          <w:tcPr>
            <w:tcW w:w="4675" w:type="dxa"/>
          </w:tcPr>
          <w:p w:rsidR="0002192C" w:rsidRPr="0002192C" w:rsidRDefault="0002192C" w:rsidP="0002192C">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285 </w:t>
            </w:r>
            <w:proofErr w:type="spellStart"/>
            <w:r>
              <w:rPr>
                <w:rFonts w:ascii="Times New Roman" w:hAnsi="Times New Roman" w:cs="Times New Roman"/>
                <w:sz w:val="20"/>
                <w:szCs w:val="20"/>
              </w:rPr>
              <w:t>Tejgaon</w:t>
            </w:r>
            <w:proofErr w:type="spellEnd"/>
            <w:r>
              <w:rPr>
                <w:rFonts w:ascii="Times New Roman" w:hAnsi="Times New Roman" w:cs="Times New Roman"/>
                <w:sz w:val="20"/>
                <w:szCs w:val="20"/>
              </w:rPr>
              <w:t xml:space="preserve"> Industrial </w:t>
            </w:r>
            <w:r w:rsidRPr="0002192C">
              <w:rPr>
                <w:rFonts w:ascii="Times New Roman" w:hAnsi="Times New Roman" w:cs="Times New Roman"/>
                <w:sz w:val="20"/>
                <w:szCs w:val="20"/>
              </w:rPr>
              <w:t>A</w:t>
            </w:r>
            <w:r>
              <w:rPr>
                <w:rFonts w:ascii="Times New Roman" w:hAnsi="Times New Roman" w:cs="Times New Roman"/>
                <w:sz w:val="20"/>
                <w:szCs w:val="20"/>
              </w:rPr>
              <w:t>rea</w:t>
            </w:r>
            <w:r w:rsidRPr="0002192C">
              <w:rPr>
                <w:rFonts w:ascii="Times New Roman" w:hAnsi="Times New Roman" w:cs="Times New Roman"/>
                <w:sz w:val="20"/>
                <w:szCs w:val="20"/>
              </w:rPr>
              <w:t>, Dhaka 1208</w:t>
            </w:r>
          </w:p>
        </w:tc>
      </w:tr>
      <w:tr w:rsidR="0002192C" w:rsidRPr="0002192C" w:rsidTr="0002192C">
        <w:tc>
          <w:tcPr>
            <w:tcW w:w="4675" w:type="dxa"/>
          </w:tcPr>
          <w:p w:rsidR="0002192C" w:rsidRPr="0002192C" w:rsidRDefault="00524639" w:rsidP="0002192C">
            <w:pPr>
              <w:spacing w:line="360" w:lineRule="auto"/>
              <w:jc w:val="both"/>
              <w:rPr>
                <w:rFonts w:ascii="Times New Roman" w:hAnsi="Times New Roman" w:cs="Times New Roman"/>
                <w:sz w:val="20"/>
                <w:szCs w:val="20"/>
              </w:rPr>
            </w:pPr>
            <w:r>
              <w:rPr>
                <w:rFonts w:ascii="Times New Roman" w:hAnsi="Times New Roman" w:cs="Times New Roman"/>
                <w:sz w:val="20"/>
                <w:szCs w:val="20"/>
              </w:rPr>
              <w:t>Designation</w:t>
            </w:r>
          </w:p>
        </w:tc>
        <w:tc>
          <w:tcPr>
            <w:tcW w:w="4675" w:type="dxa"/>
          </w:tcPr>
          <w:p w:rsidR="0002192C" w:rsidRPr="0002192C" w:rsidRDefault="0002192C" w:rsidP="0002192C">
            <w:pPr>
              <w:spacing w:line="360" w:lineRule="auto"/>
              <w:jc w:val="both"/>
              <w:rPr>
                <w:rFonts w:ascii="Times New Roman" w:hAnsi="Times New Roman" w:cs="Times New Roman"/>
                <w:sz w:val="20"/>
                <w:szCs w:val="20"/>
              </w:rPr>
            </w:pPr>
            <w:r>
              <w:rPr>
                <w:rFonts w:ascii="Times New Roman" w:hAnsi="Times New Roman" w:cs="Times New Roman"/>
                <w:sz w:val="20"/>
                <w:szCs w:val="20"/>
              </w:rPr>
              <w:t>Intern: Secretarial and Legal Department</w:t>
            </w:r>
          </w:p>
        </w:tc>
      </w:tr>
      <w:tr w:rsidR="0002192C" w:rsidRPr="0002192C" w:rsidTr="0002192C">
        <w:tc>
          <w:tcPr>
            <w:tcW w:w="4675" w:type="dxa"/>
          </w:tcPr>
          <w:p w:rsidR="0002192C" w:rsidRPr="0002192C" w:rsidRDefault="00524639" w:rsidP="0002192C">
            <w:pPr>
              <w:spacing w:line="360" w:lineRule="auto"/>
              <w:jc w:val="both"/>
              <w:rPr>
                <w:rFonts w:ascii="Times New Roman" w:hAnsi="Times New Roman" w:cs="Times New Roman"/>
                <w:sz w:val="20"/>
                <w:szCs w:val="20"/>
              </w:rPr>
            </w:pPr>
            <w:r>
              <w:rPr>
                <w:rFonts w:ascii="Times New Roman" w:hAnsi="Times New Roman" w:cs="Times New Roman"/>
                <w:sz w:val="20"/>
                <w:szCs w:val="20"/>
              </w:rPr>
              <w:t>Joining Date</w:t>
            </w:r>
          </w:p>
        </w:tc>
        <w:tc>
          <w:tcPr>
            <w:tcW w:w="4675" w:type="dxa"/>
          </w:tcPr>
          <w:p w:rsidR="0002192C" w:rsidRPr="0002192C" w:rsidRDefault="00524639" w:rsidP="0002192C">
            <w:pPr>
              <w:spacing w:line="360" w:lineRule="auto"/>
              <w:jc w:val="both"/>
              <w:rPr>
                <w:rFonts w:ascii="Times New Roman" w:hAnsi="Times New Roman" w:cs="Times New Roman"/>
                <w:sz w:val="20"/>
                <w:szCs w:val="20"/>
              </w:rPr>
            </w:pPr>
            <w:r>
              <w:rPr>
                <w:rFonts w:ascii="Times New Roman" w:hAnsi="Times New Roman" w:cs="Times New Roman"/>
                <w:sz w:val="20"/>
                <w:szCs w:val="20"/>
              </w:rPr>
              <w:t>February 1, 2023</w:t>
            </w:r>
          </w:p>
        </w:tc>
      </w:tr>
      <w:tr w:rsidR="0002192C" w:rsidRPr="0002192C" w:rsidTr="0002192C">
        <w:tc>
          <w:tcPr>
            <w:tcW w:w="4675" w:type="dxa"/>
          </w:tcPr>
          <w:p w:rsidR="0002192C" w:rsidRPr="0002192C" w:rsidRDefault="00524639" w:rsidP="0002192C">
            <w:pPr>
              <w:spacing w:line="360" w:lineRule="auto"/>
              <w:jc w:val="both"/>
              <w:rPr>
                <w:rFonts w:ascii="Times New Roman" w:hAnsi="Times New Roman" w:cs="Times New Roman"/>
                <w:sz w:val="20"/>
                <w:szCs w:val="20"/>
              </w:rPr>
            </w:pPr>
            <w:r>
              <w:rPr>
                <w:rFonts w:ascii="Times New Roman" w:hAnsi="Times New Roman" w:cs="Times New Roman"/>
                <w:sz w:val="20"/>
                <w:szCs w:val="20"/>
              </w:rPr>
              <w:t>Completion Date</w:t>
            </w:r>
          </w:p>
        </w:tc>
        <w:tc>
          <w:tcPr>
            <w:tcW w:w="4675" w:type="dxa"/>
          </w:tcPr>
          <w:p w:rsidR="0002192C" w:rsidRPr="0002192C" w:rsidRDefault="00524639" w:rsidP="0002192C">
            <w:pPr>
              <w:spacing w:line="360" w:lineRule="auto"/>
              <w:jc w:val="both"/>
              <w:rPr>
                <w:rFonts w:ascii="Times New Roman" w:hAnsi="Times New Roman" w:cs="Times New Roman"/>
                <w:sz w:val="20"/>
                <w:szCs w:val="20"/>
              </w:rPr>
            </w:pPr>
            <w:r>
              <w:rPr>
                <w:rFonts w:ascii="Times New Roman" w:hAnsi="Times New Roman" w:cs="Times New Roman"/>
                <w:sz w:val="20"/>
                <w:szCs w:val="20"/>
              </w:rPr>
              <w:t>April 30, 2023</w:t>
            </w:r>
          </w:p>
        </w:tc>
      </w:tr>
      <w:tr w:rsidR="0002192C" w:rsidRPr="0002192C" w:rsidTr="0002192C">
        <w:tc>
          <w:tcPr>
            <w:tcW w:w="4675" w:type="dxa"/>
          </w:tcPr>
          <w:p w:rsidR="0002192C" w:rsidRPr="0002192C" w:rsidRDefault="00524639" w:rsidP="0002192C">
            <w:pPr>
              <w:spacing w:line="360" w:lineRule="auto"/>
              <w:jc w:val="both"/>
              <w:rPr>
                <w:rFonts w:ascii="Times New Roman" w:hAnsi="Times New Roman" w:cs="Times New Roman"/>
                <w:sz w:val="20"/>
                <w:szCs w:val="20"/>
              </w:rPr>
            </w:pPr>
            <w:r>
              <w:rPr>
                <w:rFonts w:ascii="Times New Roman" w:hAnsi="Times New Roman" w:cs="Times New Roman"/>
                <w:sz w:val="20"/>
                <w:szCs w:val="20"/>
              </w:rPr>
              <w:t>Department</w:t>
            </w:r>
          </w:p>
        </w:tc>
        <w:tc>
          <w:tcPr>
            <w:tcW w:w="4675" w:type="dxa"/>
          </w:tcPr>
          <w:p w:rsidR="0002192C" w:rsidRPr="0002192C" w:rsidRDefault="00524639" w:rsidP="0002192C">
            <w:pPr>
              <w:spacing w:line="360" w:lineRule="auto"/>
              <w:jc w:val="both"/>
              <w:rPr>
                <w:rFonts w:ascii="Times New Roman" w:hAnsi="Times New Roman" w:cs="Times New Roman"/>
                <w:sz w:val="20"/>
                <w:szCs w:val="20"/>
              </w:rPr>
            </w:pPr>
            <w:r>
              <w:rPr>
                <w:rFonts w:ascii="Times New Roman" w:hAnsi="Times New Roman" w:cs="Times New Roman"/>
                <w:sz w:val="20"/>
                <w:szCs w:val="20"/>
              </w:rPr>
              <w:t>Secretarial</w:t>
            </w:r>
          </w:p>
        </w:tc>
      </w:tr>
      <w:tr w:rsidR="00524639" w:rsidRPr="0002192C" w:rsidTr="0002192C">
        <w:tc>
          <w:tcPr>
            <w:tcW w:w="4675" w:type="dxa"/>
          </w:tcPr>
          <w:p w:rsidR="00524639" w:rsidRDefault="00524639" w:rsidP="0002192C">
            <w:pPr>
              <w:spacing w:line="360" w:lineRule="auto"/>
              <w:jc w:val="both"/>
              <w:rPr>
                <w:rFonts w:ascii="Times New Roman" w:hAnsi="Times New Roman" w:cs="Times New Roman"/>
                <w:sz w:val="20"/>
                <w:szCs w:val="20"/>
              </w:rPr>
            </w:pPr>
            <w:r>
              <w:rPr>
                <w:rFonts w:ascii="Times New Roman" w:hAnsi="Times New Roman" w:cs="Times New Roman"/>
                <w:sz w:val="20"/>
                <w:szCs w:val="20"/>
              </w:rPr>
              <w:t>Supervisor</w:t>
            </w:r>
          </w:p>
        </w:tc>
        <w:tc>
          <w:tcPr>
            <w:tcW w:w="4675" w:type="dxa"/>
          </w:tcPr>
          <w:p w:rsidR="00524639" w:rsidRDefault="00524639" w:rsidP="0002192C">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Abu Mohammad </w:t>
            </w:r>
            <w:proofErr w:type="spellStart"/>
            <w:r>
              <w:rPr>
                <w:rFonts w:ascii="Times New Roman" w:hAnsi="Times New Roman" w:cs="Times New Roman"/>
                <w:sz w:val="20"/>
                <w:szCs w:val="20"/>
              </w:rPr>
              <w:t>Nisar</w:t>
            </w:r>
            <w:proofErr w:type="spellEnd"/>
            <w:r>
              <w:rPr>
                <w:rFonts w:ascii="Times New Roman" w:hAnsi="Times New Roman" w:cs="Times New Roman"/>
                <w:sz w:val="20"/>
                <w:szCs w:val="20"/>
              </w:rPr>
              <w:t xml:space="preserve"> FCS</w:t>
            </w:r>
          </w:p>
        </w:tc>
      </w:tr>
      <w:tr w:rsidR="00524639" w:rsidRPr="0002192C" w:rsidTr="0002192C">
        <w:tc>
          <w:tcPr>
            <w:tcW w:w="4675" w:type="dxa"/>
          </w:tcPr>
          <w:p w:rsidR="00524639" w:rsidRDefault="00524639" w:rsidP="0002192C">
            <w:pPr>
              <w:spacing w:line="360" w:lineRule="auto"/>
              <w:jc w:val="both"/>
              <w:rPr>
                <w:rFonts w:ascii="Times New Roman" w:hAnsi="Times New Roman" w:cs="Times New Roman"/>
                <w:sz w:val="20"/>
                <w:szCs w:val="20"/>
              </w:rPr>
            </w:pPr>
            <w:r>
              <w:rPr>
                <w:rFonts w:ascii="Times New Roman" w:hAnsi="Times New Roman" w:cs="Times New Roman"/>
                <w:sz w:val="20"/>
                <w:szCs w:val="20"/>
              </w:rPr>
              <w:t>Designation of Supervisor</w:t>
            </w:r>
          </w:p>
        </w:tc>
        <w:tc>
          <w:tcPr>
            <w:tcW w:w="4675" w:type="dxa"/>
          </w:tcPr>
          <w:p w:rsidR="00524639" w:rsidRDefault="00524639" w:rsidP="0002192C">
            <w:pPr>
              <w:spacing w:line="360" w:lineRule="auto"/>
              <w:jc w:val="both"/>
              <w:rPr>
                <w:rFonts w:ascii="Times New Roman" w:hAnsi="Times New Roman" w:cs="Times New Roman"/>
                <w:sz w:val="20"/>
                <w:szCs w:val="20"/>
              </w:rPr>
            </w:pPr>
            <w:r>
              <w:rPr>
                <w:rFonts w:ascii="Times New Roman" w:hAnsi="Times New Roman" w:cs="Times New Roman"/>
                <w:sz w:val="20"/>
                <w:szCs w:val="20"/>
              </w:rPr>
              <w:t>Company Secretary</w:t>
            </w:r>
          </w:p>
        </w:tc>
      </w:tr>
    </w:tbl>
    <w:p w:rsidR="0002192C" w:rsidRDefault="0002192C" w:rsidP="0002192C">
      <w:pPr>
        <w:spacing w:line="360" w:lineRule="auto"/>
        <w:jc w:val="both"/>
        <w:rPr>
          <w:rFonts w:ascii="Times New Roman" w:hAnsi="Times New Roman" w:cs="Times New Roman"/>
        </w:rPr>
      </w:pPr>
    </w:p>
    <w:p w:rsidR="006F0FA4" w:rsidRDefault="006F0FA4" w:rsidP="0002192C">
      <w:pPr>
        <w:spacing w:line="360" w:lineRule="auto"/>
        <w:jc w:val="both"/>
        <w:rPr>
          <w:rFonts w:ascii="Times New Roman" w:hAnsi="Times New Roman" w:cs="Times New Roman"/>
        </w:rPr>
      </w:pPr>
    </w:p>
    <w:p w:rsidR="006F0FA4" w:rsidRPr="0002192C" w:rsidRDefault="006F0FA4" w:rsidP="0002192C">
      <w:pPr>
        <w:spacing w:line="360" w:lineRule="auto"/>
        <w:jc w:val="both"/>
        <w:rPr>
          <w:rFonts w:ascii="Times New Roman" w:hAnsi="Times New Roman" w:cs="Times New Roman"/>
        </w:rPr>
      </w:pPr>
    </w:p>
    <w:p w:rsidR="003A026A" w:rsidRPr="001D1C12" w:rsidRDefault="00524639" w:rsidP="001D1C12">
      <w:pPr>
        <w:pStyle w:val="Heading3"/>
        <w:rPr>
          <w:rFonts w:ascii="Times New Roman" w:hAnsi="Times New Roman" w:cs="Times New Roman"/>
          <w:b/>
          <w:color w:val="auto"/>
        </w:rPr>
      </w:pPr>
      <w:bookmarkStart w:id="60" w:name="_Toc135734516"/>
      <w:r w:rsidRPr="001D1C12">
        <w:rPr>
          <w:rFonts w:ascii="Times New Roman" w:hAnsi="Times New Roman" w:cs="Times New Roman"/>
          <w:b/>
          <w:color w:val="auto"/>
        </w:rPr>
        <w:t>Job Responsibilities</w:t>
      </w:r>
      <w:bookmarkEnd w:id="60"/>
    </w:p>
    <w:p w:rsidR="00524639" w:rsidRPr="00524639" w:rsidRDefault="00524639" w:rsidP="00524639"/>
    <w:p w:rsidR="00C32F32" w:rsidRDefault="00C32F32" w:rsidP="00C32F32">
      <w:pPr>
        <w:pStyle w:val="ListParagraph"/>
        <w:numPr>
          <w:ilvl w:val="0"/>
          <w:numId w:val="17"/>
        </w:numPr>
        <w:spacing w:line="360" w:lineRule="auto"/>
        <w:jc w:val="both"/>
        <w:rPr>
          <w:rFonts w:ascii="Times New Roman" w:hAnsi="Times New Roman" w:cs="Times New Roman"/>
          <w:sz w:val="24"/>
        </w:rPr>
      </w:pPr>
      <w:r w:rsidRPr="00C32F32">
        <w:rPr>
          <w:rFonts w:ascii="Times New Roman" w:hAnsi="Times New Roman" w:cs="Times New Roman"/>
          <w:sz w:val="24"/>
        </w:rPr>
        <w:t>Communicating with customers, shareholders, news media, and other departments.</w:t>
      </w:r>
    </w:p>
    <w:p w:rsidR="00C32F32" w:rsidRDefault="00C32F32" w:rsidP="00C32F32">
      <w:pPr>
        <w:pStyle w:val="ListParagraph"/>
        <w:numPr>
          <w:ilvl w:val="0"/>
          <w:numId w:val="17"/>
        </w:numPr>
        <w:spacing w:line="360" w:lineRule="auto"/>
        <w:jc w:val="both"/>
        <w:rPr>
          <w:rFonts w:ascii="Times New Roman" w:hAnsi="Times New Roman" w:cs="Times New Roman"/>
          <w:sz w:val="24"/>
        </w:rPr>
      </w:pPr>
      <w:r w:rsidRPr="00C32F32">
        <w:rPr>
          <w:rFonts w:ascii="Times New Roman" w:hAnsi="Times New Roman" w:cs="Times New Roman"/>
          <w:sz w:val="24"/>
        </w:rPr>
        <w:t>Maintaining compliance with regula</w:t>
      </w:r>
      <w:r>
        <w:rPr>
          <w:rFonts w:ascii="Times New Roman" w:hAnsi="Times New Roman" w:cs="Times New Roman"/>
          <w:sz w:val="24"/>
        </w:rPr>
        <w:t>tory authorities like auditors.</w:t>
      </w:r>
    </w:p>
    <w:p w:rsidR="00C32F32" w:rsidRDefault="00C32F32" w:rsidP="00C32F32">
      <w:pPr>
        <w:pStyle w:val="ListParagraph"/>
        <w:numPr>
          <w:ilvl w:val="0"/>
          <w:numId w:val="17"/>
        </w:numPr>
        <w:spacing w:line="360" w:lineRule="auto"/>
        <w:jc w:val="both"/>
        <w:rPr>
          <w:rFonts w:ascii="Times New Roman" w:hAnsi="Times New Roman" w:cs="Times New Roman"/>
          <w:sz w:val="24"/>
        </w:rPr>
      </w:pPr>
      <w:r w:rsidRPr="00C32F32">
        <w:rPr>
          <w:rFonts w:ascii="Times New Roman" w:hAnsi="Times New Roman" w:cs="Times New Roman"/>
          <w:sz w:val="24"/>
        </w:rPr>
        <w:t>Assisting the company secretary directly with Annual Report Preparation including editi</w:t>
      </w:r>
      <w:r>
        <w:rPr>
          <w:rFonts w:ascii="Times New Roman" w:hAnsi="Times New Roman" w:cs="Times New Roman"/>
          <w:sz w:val="24"/>
        </w:rPr>
        <w:t>ng, proofreading, and printing.</w:t>
      </w:r>
    </w:p>
    <w:p w:rsidR="00C32F32" w:rsidRDefault="00C32F32" w:rsidP="00C32F32">
      <w:pPr>
        <w:pStyle w:val="ListParagraph"/>
        <w:numPr>
          <w:ilvl w:val="0"/>
          <w:numId w:val="17"/>
        </w:numPr>
        <w:spacing w:line="360" w:lineRule="auto"/>
        <w:jc w:val="both"/>
        <w:rPr>
          <w:rFonts w:ascii="Times New Roman" w:hAnsi="Times New Roman" w:cs="Times New Roman"/>
          <w:sz w:val="24"/>
        </w:rPr>
      </w:pPr>
      <w:r w:rsidRPr="00C32F32">
        <w:rPr>
          <w:rFonts w:ascii="Times New Roman" w:hAnsi="Times New Roman" w:cs="Times New Roman"/>
          <w:sz w:val="24"/>
        </w:rPr>
        <w:t>Assisting in preparing AGM minu</w:t>
      </w:r>
      <w:r>
        <w:rPr>
          <w:rFonts w:ascii="Times New Roman" w:hAnsi="Times New Roman" w:cs="Times New Roman"/>
          <w:sz w:val="24"/>
        </w:rPr>
        <w:t>tes, venue, and advertisements.</w:t>
      </w:r>
    </w:p>
    <w:p w:rsidR="00C32F32" w:rsidRDefault="00C32F32" w:rsidP="00C32F32">
      <w:pPr>
        <w:pStyle w:val="ListParagraph"/>
        <w:numPr>
          <w:ilvl w:val="0"/>
          <w:numId w:val="17"/>
        </w:numPr>
        <w:spacing w:line="360" w:lineRule="auto"/>
        <w:jc w:val="both"/>
        <w:rPr>
          <w:rFonts w:ascii="Times New Roman" w:hAnsi="Times New Roman" w:cs="Times New Roman"/>
          <w:sz w:val="24"/>
        </w:rPr>
      </w:pPr>
      <w:r w:rsidRPr="00C32F32">
        <w:rPr>
          <w:rFonts w:ascii="Times New Roman" w:hAnsi="Times New Roman" w:cs="Times New Roman"/>
          <w:sz w:val="24"/>
        </w:rPr>
        <w:t>Data entry in Supplier Relationship Management software and conducting purchase orders.</w:t>
      </w:r>
    </w:p>
    <w:p w:rsidR="00C32F32" w:rsidRDefault="00C32F32" w:rsidP="00C32F32">
      <w:pPr>
        <w:pStyle w:val="ListParagraph"/>
        <w:numPr>
          <w:ilvl w:val="0"/>
          <w:numId w:val="17"/>
        </w:numPr>
        <w:spacing w:line="360" w:lineRule="auto"/>
        <w:jc w:val="both"/>
        <w:rPr>
          <w:rFonts w:ascii="Times New Roman" w:hAnsi="Times New Roman" w:cs="Times New Roman"/>
          <w:sz w:val="24"/>
        </w:rPr>
      </w:pPr>
      <w:r w:rsidRPr="00C32F32">
        <w:rPr>
          <w:rFonts w:ascii="Times New Roman" w:hAnsi="Times New Roman" w:cs="Times New Roman"/>
          <w:sz w:val="24"/>
        </w:rPr>
        <w:t>Preparing and holding Margin account list and reconciliatio</w:t>
      </w:r>
      <w:r>
        <w:rPr>
          <w:rFonts w:ascii="Times New Roman" w:hAnsi="Times New Roman" w:cs="Times New Roman"/>
          <w:sz w:val="24"/>
        </w:rPr>
        <w:t>n.</w:t>
      </w:r>
    </w:p>
    <w:p w:rsidR="00C32F32" w:rsidRDefault="00C32F32" w:rsidP="00C32F32">
      <w:pPr>
        <w:pStyle w:val="ListParagraph"/>
        <w:numPr>
          <w:ilvl w:val="0"/>
          <w:numId w:val="17"/>
        </w:numPr>
        <w:spacing w:line="360" w:lineRule="auto"/>
        <w:jc w:val="both"/>
        <w:rPr>
          <w:rFonts w:ascii="Times New Roman" w:hAnsi="Times New Roman" w:cs="Times New Roman"/>
          <w:sz w:val="24"/>
        </w:rPr>
      </w:pPr>
      <w:r w:rsidRPr="00C32F32">
        <w:rPr>
          <w:rFonts w:ascii="Times New Roman" w:hAnsi="Times New Roman" w:cs="Times New Roman"/>
          <w:sz w:val="24"/>
        </w:rPr>
        <w:t>Disbursing annual reports to BSEC, ICMAB, ICAB, and other authoritarian bodies.</w:t>
      </w:r>
    </w:p>
    <w:p w:rsidR="00C32F32" w:rsidRDefault="00C32F32" w:rsidP="00C32F32">
      <w:pPr>
        <w:pStyle w:val="ListParagraph"/>
        <w:numPr>
          <w:ilvl w:val="0"/>
          <w:numId w:val="17"/>
        </w:numPr>
        <w:spacing w:line="360" w:lineRule="auto"/>
        <w:jc w:val="both"/>
        <w:rPr>
          <w:rFonts w:ascii="Times New Roman" w:hAnsi="Times New Roman" w:cs="Times New Roman"/>
          <w:sz w:val="24"/>
        </w:rPr>
      </w:pPr>
      <w:r w:rsidRPr="00C32F32">
        <w:rPr>
          <w:rFonts w:ascii="Times New Roman" w:hAnsi="Times New Roman" w:cs="Times New Roman"/>
          <w:sz w:val="24"/>
        </w:rPr>
        <w:t>Processing unpaid dividends to shareholders through BEFTN and assisting CMSF.</w:t>
      </w:r>
    </w:p>
    <w:p w:rsidR="002A6426" w:rsidRDefault="00C32F32" w:rsidP="00C32F32">
      <w:pPr>
        <w:pStyle w:val="ListParagraph"/>
        <w:numPr>
          <w:ilvl w:val="0"/>
          <w:numId w:val="17"/>
        </w:numPr>
        <w:spacing w:line="360" w:lineRule="auto"/>
        <w:jc w:val="both"/>
        <w:rPr>
          <w:rFonts w:ascii="Times New Roman" w:hAnsi="Times New Roman" w:cs="Times New Roman"/>
          <w:sz w:val="24"/>
        </w:rPr>
      </w:pPr>
      <w:r w:rsidRPr="00C32F32">
        <w:rPr>
          <w:rFonts w:ascii="Times New Roman" w:hAnsi="Times New Roman" w:cs="Times New Roman"/>
          <w:sz w:val="24"/>
        </w:rPr>
        <w:t>Preparing monthly reports of security exchange market summary and the required indexes.</w:t>
      </w:r>
    </w:p>
    <w:p w:rsidR="00633484" w:rsidRPr="00787FAD" w:rsidRDefault="00633484" w:rsidP="00633484">
      <w:pPr>
        <w:spacing w:line="360" w:lineRule="auto"/>
        <w:jc w:val="both"/>
        <w:rPr>
          <w:rFonts w:ascii="Times New Roman" w:hAnsi="Times New Roman" w:cs="Times New Roman"/>
          <w:sz w:val="10"/>
        </w:rPr>
      </w:pPr>
    </w:p>
    <w:p w:rsidR="00633484" w:rsidRDefault="00633484" w:rsidP="00633484">
      <w:pPr>
        <w:pStyle w:val="Heading3"/>
        <w:rPr>
          <w:rFonts w:ascii="Times New Roman" w:hAnsi="Times New Roman" w:cs="Times New Roman"/>
          <w:b/>
          <w:color w:val="auto"/>
        </w:rPr>
      </w:pPr>
      <w:bookmarkStart w:id="61" w:name="_Toc135734517"/>
      <w:r>
        <w:rPr>
          <w:rFonts w:ascii="Times New Roman" w:hAnsi="Times New Roman" w:cs="Times New Roman"/>
          <w:b/>
          <w:color w:val="auto"/>
        </w:rPr>
        <w:t>Personal Remarks</w:t>
      </w:r>
      <w:bookmarkEnd w:id="61"/>
    </w:p>
    <w:p w:rsidR="00633484" w:rsidRDefault="00633484" w:rsidP="00633484"/>
    <w:p w:rsidR="00633484" w:rsidRDefault="00633484" w:rsidP="00633484">
      <w:pPr>
        <w:spacing w:line="360" w:lineRule="auto"/>
        <w:jc w:val="both"/>
        <w:rPr>
          <w:rFonts w:ascii="Times New Roman" w:hAnsi="Times New Roman" w:cs="Times New Roman"/>
          <w:sz w:val="24"/>
        </w:rPr>
      </w:pPr>
      <w:r>
        <w:rPr>
          <w:rFonts w:ascii="Times New Roman" w:hAnsi="Times New Roman" w:cs="Times New Roman"/>
          <w:sz w:val="24"/>
        </w:rPr>
        <w:t xml:space="preserve">The 3 months internship journey at Linde Bangladesh Limited has been short and ecstatic. </w:t>
      </w:r>
      <w:r w:rsidR="006C6453">
        <w:rPr>
          <w:rFonts w:ascii="Times New Roman" w:hAnsi="Times New Roman" w:cs="Times New Roman"/>
          <w:sz w:val="24"/>
        </w:rPr>
        <w:t>As it was</w:t>
      </w:r>
      <w:r w:rsidR="00AC1331">
        <w:rPr>
          <w:rFonts w:ascii="Times New Roman" w:hAnsi="Times New Roman" w:cs="Times New Roman"/>
          <w:sz w:val="24"/>
        </w:rPr>
        <w:t xml:space="preserve"> my first work experience I learned</w:t>
      </w:r>
      <w:r w:rsidR="006C6453">
        <w:rPr>
          <w:rFonts w:ascii="Times New Roman" w:hAnsi="Times New Roman" w:cs="Times New Roman"/>
          <w:sz w:val="24"/>
        </w:rPr>
        <w:t xml:space="preserve"> a great deal from my superiors, colleagues</w:t>
      </w:r>
      <w:r w:rsidR="00AC1331">
        <w:rPr>
          <w:rFonts w:ascii="Times New Roman" w:hAnsi="Times New Roman" w:cs="Times New Roman"/>
          <w:sz w:val="24"/>
        </w:rPr>
        <w:t>,</w:t>
      </w:r>
      <w:r w:rsidR="006C6453">
        <w:rPr>
          <w:rFonts w:ascii="Times New Roman" w:hAnsi="Times New Roman" w:cs="Times New Roman"/>
          <w:sz w:val="24"/>
        </w:rPr>
        <w:t xml:space="preserve"> and other respectable members of the company. I have learned about the corporate culture, work environments, work ethics</w:t>
      </w:r>
      <w:r w:rsidR="00AC1331">
        <w:rPr>
          <w:rFonts w:ascii="Times New Roman" w:hAnsi="Times New Roman" w:cs="Times New Roman"/>
          <w:sz w:val="24"/>
        </w:rPr>
        <w:t>,</w:t>
      </w:r>
      <w:r w:rsidR="006C6453">
        <w:rPr>
          <w:rFonts w:ascii="Times New Roman" w:hAnsi="Times New Roman" w:cs="Times New Roman"/>
          <w:sz w:val="24"/>
        </w:rPr>
        <w:t xml:space="preserve"> and how </w:t>
      </w:r>
      <w:r w:rsidR="00AC1331">
        <w:rPr>
          <w:rFonts w:ascii="Times New Roman" w:hAnsi="Times New Roman" w:cs="Times New Roman"/>
          <w:sz w:val="24"/>
        </w:rPr>
        <w:t>every</w:t>
      </w:r>
      <w:r w:rsidR="006C6453">
        <w:rPr>
          <w:rFonts w:ascii="Times New Roman" w:hAnsi="Times New Roman" w:cs="Times New Roman"/>
          <w:sz w:val="24"/>
        </w:rPr>
        <w:t xml:space="preserve"> member performs their duties with utmost diligence. </w:t>
      </w:r>
      <w:r w:rsidR="000B2618">
        <w:rPr>
          <w:rFonts w:ascii="Times New Roman" w:hAnsi="Times New Roman" w:cs="Times New Roman"/>
          <w:sz w:val="24"/>
        </w:rPr>
        <w:t>I have learned to meet deadlines, new techniques</w:t>
      </w:r>
      <w:r w:rsidR="00AC1331">
        <w:rPr>
          <w:rFonts w:ascii="Times New Roman" w:hAnsi="Times New Roman" w:cs="Times New Roman"/>
          <w:sz w:val="24"/>
        </w:rPr>
        <w:t>,</w:t>
      </w:r>
      <w:r w:rsidR="000B2618">
        <w:rPr>
          <w:rFonts w:ascii="Times New Roman" w:hAnsi="Times New Roman" w:cs="Times New Roman"/>
          <w:sz w:val="24"/>
        </w:rPr>
        <w:t xml:space="preserve"> and ideas to not only work hard but work smart. </w:t>
      </w:r>
      <w:r w:rsidR="00AB1B7B">
        <w:rPr>
          <w:rFonts w:ascii="Times New Roman" w:hAnsi="Times New Roman" w:cs="Times New Roman"/>
          <w:sz w:val="24"/>
        </w:rPr>
        <w:t>Although it felt like a painstaking task with mammoth proportions of work every single day, being here has taught me how to handle them with ease and peace of mind. My superiors have guided me very humbly and helped me a lot in attaining the corporate attitude I should have in this place.</w:t>
      </w:r>
      <w:r w:rsidR="008046C7">
        <w:rPr>
          <w:rFonts w:ascii="Times New Roman" w:hAnsi="Times New Roman" w:cs="Times New Roman"/>
          <w:sz w:val="24"/>
        </w:rPr>
        <w:t xml:space="preserve"> Everybody was very </w:t>
      </w:r>
      <w:r w:rsidR="00AC1331">
        <w:rPr>
          <w:rFonts w:ascii="Times New Roman" w:hAnsi="Times New Roman" w:cs="Times New Roman"/>
          <w:sz w:val="24"/>
        </w:rPr>
        <w:t>well-behaved</w:t>
      </w:r>
      <w:r w:rsidR="008046C7">
        <w:rPr>
          <w:rFonts w:ascii="Times New Roman" w:hAnsi="Times New Roman" w:cs="Times New Roman"/>
          <w:sz w:val="24"/>
        </w:rPr>
        <w:t xml:space="preserve"> and kind. So, to sum up</w:t>
      </w:r>
      <w:r w:rsidR="00AC1331">
        <w:rPr>
          <w:rFonts w:ascii="Times New Roman" w:hAnsi="Times New Roman" w:cs="Times New Roman"/>
          <w:sz w:val="24"/>
        </w:rPr>
        <w:t>,</w:t>
      </w:r>
      <w:r w:rsidR="008046C7">
        <w:rPr>
          <w:rFonts w:ascii="Times New Roman" w:hAnsi="Times New Roman" w:cs="Times New Roman"/>
          <w:sz w:val="24"/>
        </w:rPr>
        <w:t xml:space="preserve"> my entire journey, I would like to say that I am grateful to the entire family of Linde Bangladesh Limited for grooming me in the best way possible. </w:t>
      </w:r>
    </w:p>
    <w:p w:rsidR="00CE5AD4" w:rsidRDefault="00CE5AD4" w:rsidP="00633484">
      <w:pPr>
        <w:spacing w:line="360" w:lineRule="auto"/>
        <w:jc w:val="both"/>
        <w:rPr>
          <w:rFonts w:ascii="Times New Roman" w:hAnsi="Times New Roman" w:cs="Times New Roman"/>
          <w:sz w:val="24"/>
        </w:rPr>
      </w:pPr>
    </w:p>
    <w:p w:rsidR="00851BBD" w:rsidRDefault="00851BBD" w:rsidP="00633484">
      <w:pPr>
        <w:spacing w:line="360" w:lineRule="auto"/>
        <w:jc w:val="both"/>
        <w:rPr>
          <w:rFonts w:ascii="Times New Roman" w:hAnsi="Times New Roman" w:cs="Times New Roman"/>
          <w:sz w:val="24"/>
        </w:rPr>
      </w:pPr>
    </w:p>
    <w:p w:rsidR="00851BBD" w:rsidRDefault="00851BBD" w:rsidP="00633484">
      <w:pPr>
        <w:spacing w:line="360" w:lineRule="auto"/>
        <w:jc w:val="both"/>
        <w:rPr>
          <w:rFonts w:ascii="Times New Roman" w:hAnsi="Times New Roman" w:cs="Times New Roman"/>
          <w:sz w:val="24"/>
        </w:rPr>
      </w:pPr>
    </w:p>
    <w:p w:rsidR="00516220" w:rsidRDefault="00516220" w:rsidP="00633484">
      <w:pPr>
        <w:spacing w:line="360" w:lineRule="auto"/>
        <w:jc w:val="both"/>
        <w:rPr>
          <w:rFonts w:ascii="Times New Roman" w:hAnsi="Times New Roman" w:cs="Times New Roman"/>
          <w:sz w:val="24"/>
        </w:rPr>
      </w:pPr>
    </w:p>
    <w:p w:rsidR="00516220" w:rsidRDefault="00516220" w:rsidP="00633484">
      <w:pPr>
        <w:spacing w:line="360" w:lineRule="auto"/>
        <w:jc w:val="both"/>
        <w:rPr>
          <w:rFonts w:ascii="Times New Roman" w:hAnsi="Times New Roman" w:cs="Times New Roman"/>
          <w:sz w:val="24"/>
        </w:rPr>
      </w:pPr>
    </w:p>
    <w:p w:rsidR="00516220" w:rsidRDefault="00516220" w:rsidP="00633484">
      <w:pPr>
        <w:spacing w:line="360" w:lineRule="auto"/>
        <w:jc w:val="both"/>
        <w:rPr>
          <w:rFonts w:ascii="Times New Roman" w:hAnsi="Times New Roman" w:cs="Times New Roman"/>
          <w:sz w:val="24"/>
        </w:rPr>
      </w:pPr>
    </w:p>
    <w:p w:rsidR="00516220" w:rsidRDefault="00516220" w:rsidP="00633484">
      <w:pPr>
        <w:spacing w:line="360" w:lineRule="auto"/>
        <w:jc w:val="both"/>
        <w:rPr>
          <w:rFonts w:ascii="Times New Roman" w:hAnsi="Times New Roman" w:cs="Times New Roman"/>
          <w:sz w:val="24"/>
        </w:rPr>
      </w:pPr>
    </w:p>
    <w:p w:rsidR="00516220" w:rsidRDefault="00516220" w:rsidP="00633484">
      <w:pPr>
        <w:spacing w:line="360" w:lineRule="auto"/>
        <w:jc w:val="both"/>
        <w:rPr>
          <w:rFonts w:ascii="Times New Roman" w:hAnsi="Times New Roman" w:cs="Times New Roman"/>
          <w:sz w:val="24"/>
        </w:rPr>
      </w:pPr>
    </w:p>
    <w:p w:rsidR="00516220" w:rsidRDefault="00516220" w:rsidP="00633484">
      <w:pPr>
        <w:spacing w:line="360" w:lineRule="auto"/>
        <w:jc w:val="both"/>
        <w:rPr>
          <w:rFonts w:ascii="Times New Roman" w:hAnsi="Times New Roman" w:cs="Times New Roman"/>
          <w:sz w:val="24"/>
        </w:rPr>
      </w:pPr>
    </w:p>
    <w:p w:rsidR="00516220" w:rsidRDefault="00516220" w:rsidP="00633484">
      <w:pPr>
        <w:spacing w:line="360" w:lineRule="auto"/>
        <w:jc w:val="both"/>
        <w:rPr>
          <w:rFonts w:ascii="Times New Roman" w:hAnsi="Times New Roman" w:cs="Times New Roman"/>
          <w:sz w:val="24"/>
        </w:rPr>
      </w:pPr>
    </w:p>
    <w:p w:rsidR="00516220" w:rsidRDefault="00516220" w:rsidP="00633484">
      <w:pPr>
        <w:spacing w:line="360" w:lineRule="auto"/>
        <w:jc w:val="both"/>
        <w:rPr>
          <w:rFonts w:ascii="Times New Roman" w:hAnsi="Times New Roman" w:cs="Times New Roman"/>
          <w:sz w:val="24"/>
        </w:rPr>
      </w:pPr>
    </w:p>
    <w:p w:rsidR="00516220" w:rsidRDefault="00516220" w:rsidP="00633484">
      <w:pPr>
        <w:spacing w:line="360" w:lineRule="auto"/>
        <w:jc w:val="both"/>
        <w:rPr>
          <w:rFonts w:ascii="Times New Roman" w:hAnsi="Times New Roman" w:cs="Times New Roman"/>
          <w:sz w:val="24"/>
        </w:rPr>
      </w:pPr>
    </w:p>
    <w:p w:rsidR="00851BBD" w:rsidRPr="00851BBD" w:rsidRDefault="00851BBD" w:rsidP="00851BBD">
      <w:pPr>
        <w:pStyle w:val="Heading1"/>
        <w:jc w:val="center"/>
        <w:rPr>
          <w:rFonts w:ascii="Times New Roman" w:hAnsi="Times New Roman" w:cs="Times New Roman"/>
          <w:b/>
          <w:color w:val="auto"/>
          <w:sz w:val="28"/>
          <w:szCs w:val="28"/>
        </w:rPr>
      </w:pPr>
      <w:bookmarkStart w:id="62" w:name="_Toc135734518"/>
      <w:r w:rsidRPr="00851BBD">
        <w:rPr>
          <w:rFonts w:ascii="Times New Roman" w:hAnsi="Times New Roman" w:cs="Times New Roman"/>
          <w:b/>
          <w:color w:val="auto"/>
          <w:sz w:val="28"/>
          <w:szCs w:val="28"/>
        </w:rPr>
        <w:lastRenderedPageBreak/>
        <w:t>Chapter 6: Conclusion and Recommendations</w:t>
      </w:r>
      <w:bookmarkEnd w:id="62"/>
    </w:p>
    <w:p w:rsidR="00851BBD" w:rsidRPr="00851BBD" w:rsidRDefault="00851BBD" w:rsidP="00851BBD"/>
    <w:p w:rsidR="00851BBD" w:rsidRDefault="00851BBD" w:rsidP="00851BBD">
      <w:pPr>
        <w:spacing w:line="360" w:lineRule="auto"/>
        <w:jc w:val="both"/>
        <w:rPr>
          <w:rFonts w:ascii="Times New Roman" w:hAnsi="Times New Roman" w:cs="Times New Roman"/>
          <w:sz w:val="24"/>
        </w:rPr>
      </w:pPr>
      <w:r>
        <w:rPr>
          <w:rFonts w:ascii="Times New Roman" w:hAnsi="Times New Roman" w:cs="Times New Roman"/>
          <w:sz w:val="24"/>
        </w:rPr>
        <w:t>Analyzing all the data, I can summarize that Linde Bangladesh Limited tackles its challenges by proper utilization of its assets and by properly managing its debts. As the prices of raw materials are increasing, the dividend declared by the company is lower than in the previous period. This indicates that in the future it will be even more difficult to conduct business and the govt</w:t>
      </w:r>
      <w:r w:rsidR="008F7F5E">
        <w:rPr>
          <w:rFonts w:ascii="Times New Roman" w:hAnsi="Times New Roman" w:cs="Times New Roman"/>
          <w:sz w:val="24"/>
        </w:rPr>
        <w:t>.</w:t>
      </w:r>
      <w:r>
        <w:rPr>
          <w:rFonts w:ascii="Times New Roman" w:hAnsi="Times New Roman" w:cs="Times New Roman"/>
          <w:sz w:val="24"/>
        </w:rPr>
        <w:t xml:space="preserve"> will keep imposing many restrictions. Due to the emerging issues of the Russia-Ukraine war, inflations, the dollar crisis, and the upcoming election, Bangladesh is in an uncertain position and the result is an irregular price hike and an uncontrollable way of doing business. A lot of businesses are at a loss and from the business perspective, the situation is a nightmare. </w:t>
      </w:r>
    </w:p>
    <w:p w:rsidR="00851BBD" w:rsidRPr="00C9569E" w:rsidRDefault="00851BBD" w:rsidP="00851BBD">
      <w:pPr>
        <w:spacing w:line="360" w:lineRule="auto"/>
        <w:jc w:val="both"/>
        <w:rPr>
          <w:rFonts w:ascii="Times New Roman" w:hAnsi="Times New Roman" w:cs="Times New Roman"/>
          <w:sz w:val="24"/>
        </w:rPr>
      </w:pPr>
      <w:r>
        <w:rPr>
          <w:rFonts w:ascii="Times New Roman" w:hAnsi="Times New Roman" w:cs="Times New Roman"/>
          <w:sz w:val="24"/>
        </w:rPr>
        <w:t>In the industrial gases sector, the demand for gas is on the rise. So, for the entire industry to shine, Linde Bangladesh Limited’s practice of efficiency should be followed by every company. The govt. should ramp up gas exploration in the country and increase production. Moreover, the interest</w:t>
      </w:r>
      <w:r w:rsidR="00714EEC">
        <w:rPr>
          <w:rFonts w:ascii="Times New Roman" w:hAnsi="Times New Roman" w:cs="Times New Roman"/>
          <w:sz w:val="24"/>
        </w:rPr>
        <w:t xml:space="preserve"> </w:t>
      </w:r>
      <w:r>
        <w:rPr>
          <w:rFonts w:ascii="Times New Roman" w:hAnsi="Times New Roman" w:cs="Times New Roman"/>
          <w:sz w:val="24"/>
        </w:rPr>
        <w:t xml:space="preserve">of foreign countries will attract foreign investors and help them earn valuable foreign currency. This will in turn develop the economic condition of Bangladesh. Moreover, the factors that we have determined such as FDI, GDP, and Population are directly relevant to the demand for gas which goes to show that the demand will keep increasing and following the footsteps of Linde Bangladesh Limited, the govt. can find possible techniques to make production and distribution more convenient and should discover effective technologies like Linde to become more cost-effective and earn more profit. </w:t>
      </w:r>
    </w:p>
    <w:p w:rsidR="00904CE4" w:rsidRDefault="00714EEC" w:rsidP="00633484">
      <w:pPr>
        <w:spacing w:line="360" w:lineRule="auto"/>
        <w:jc w:val="both"/>
        <w:rPr>
          <w:rFonts w:ascii="Times New Roman" w:hAnsi="Times New Roman" w:cs="Times New Roman"/>
          <w:sz w:val="24"/>
        </w:rPr>
      </w:pPr>
      <w:r>
        <w:rPr>
          <w:rFonts w:ascii="Times New Roman" w:hAnsi="Times New Roman" w:cs="Times New Roman"/>
          <w:sz w:val="24"/>
        </w:rPr>
        <w:t xml:space="preserve">This report will help the readers get a better understanding </w:t>
      </w:r>
      <w:r w:rsidR="00492EBC">
        <w:rPr>
          <w:rFonts w:ascii="Times New Roman" w:hAnsi="Times New Roman" w:cs="Times New Roman"/>
          <w:sz w:val="24"/>
        </w:rPr>
        <w:t>of</w:t>
      </w:r>
      <w:r>
        <w:rPr>
          <w:rFonts w:ascii="Times New Roman" w:hAnsi="Times New Roman" w:cs="Times New Roman"/>
          <w:sz w:val="24"/>
        </w:rPr>
        <w:t xml:space="preserve"> the prospect of </w:t>
      </w:r>
      <w:r w:rsidR="00492EBC">
        <w:rPr>
          <w:rFonts w:ascii="Times New Roman" w:hAnsi="Times New Roman" w:cs="Times New Roman"/>
          <w:sz w:val="24"/>
        </w:rPr>
        <w:t xml:space="preserve">the </w:t>
      </w:r>
      <w:r>
        <w:rPr>
          <w:rFonts w:ascii="Times New Roman" w:hAnsi="Times New Roman" w:cs="Times New Roman"/>
          <w:sz w:val="24"/>
        </w:rPr>
        <w:t xml:space="preserve">industrial gas sector of Bangladesh and the role of one of the pioneers in this sector Linde Bangladesh </w:t>
      </w:r>
      <w:r w:rsidR="00492EBC">
        <w:rPr>
          <w:rFonts w:ascii="Times New Roman" w:hAnsi="Times New Roman" w:cs="Times New Roman"/>
          <w:sz w:val="24"/>
        </w:rPr>
        <w:t>Limited</w:t>
      </w:r>
      <w:r>
        <w:rPr>
          <w:rFonts w:ascii="Times New Roman" w:hAnsi="Times New Roman" w:cs="Times New Roman"/>
          <w:sz w:val="24"/>
        </w:rPr>
        <w:t xml:space="preserve">. The readers will be benefitted by observing the important factors that </w:t>
      </w:r>
      <w:r w:rsidR="00492EBC">
        <w:rPr>
          <w:rFonts w:ascii="Times New Roman" w:hAnsi="Times New Roman" w:cs="Times New Roman"/>
          <w:sz w:val="24"/>
        </w:rPr>
        <w:t>change</w:t>
      </w:r>
      <w:r>
        <w:rPr>
          <w:rFonts w:ascii="Times New Roman" w:hAnsi="Times New Roman" w:cs="Times New Roman"/>
          <w:sz w:val="24"/>
        </w:rPr>
        <w:t xml:space="preserve"> the </w:t>
      </w:r>
      <w:r w:rsidR="00492EBC">
        <w:rPr>
          <w:rFonts w:ascii="Times New Roman" w:hAnsi="Times New Roman" w:cs="Times New Roman"/>
          <w:sz w:val="24"/>
        </w:rPr>
        <w:t>ever-increasing</w:t>
      </w:r>
      <w:r>
        <w:rPr>
          <w:rFonts w:ascii="Times New Roman" w:hAnsi="Times New Roman" w:cs="Times New Roman"/>
          <w:sz w:val="24"/>
        </w:rPr>
        <w:t xml:space="preserve"> demand for gas in our country and how Bangladesh can develop its economic condition by utilizing its undiscovered resources. They can also find out the strategies of Linde Bangladesh and be benefitted by following these steps properly. </w:t>
      </w:r>
    </w:p>
    <w:p w:rsidR="00904CE4" w:rsidRDefault="00904CE4" w:rsidP="00633484">
      <w:pPr>
        <w:spacing w:line="360" w:lineRule="auto"/>
        <w:jc w:val="both"/>
        <w:rPr>
          <w:rFonts w:ascii="Times New Roman" w:hAnsi="Times New Roman" w:cs="Times New Roman"/>
          <w:sz w:val="24"/>
        </w:rPr>
      </w:pPr>
    </w:p>
    <w:p w:rsidR="00904CE4" w:rsidRDefault="00904CE4" w:rsidP="00633484">
      <w:pPr>
        <w:spacing w:line="360" w:lineRule="auto"/>
        <w:jc w:val="both"/>
        <w:rPr>
          <w:rFonts w:ascii="Times New Roman" w:hAnsi="Times New Roman" w:cs="Times New Roman"/>
          <w:sz w:val="24"/>
        </w:rPr>
      </w:pPr>
    </w:p>
    <w:p w:rsidR="00904CE4" w:rsidRDefault="00904CE4" w:rsidP="00633484">
      <w:pPr>
        <w:spacing w:line="360" w:lineRule="auto"/>
        <w:jc w:val="both"/>
        <w:rPr>
          <w:rFonts w:ascii="Times New Roman" w:hAnsi="Times New Roman" w:cs="Times New Roman"/>
          <w:sz w:val="24"/>
        </w:rPr>
      </w:pPr>
    </w:p>
    <w:p w:rsidR="00851BBD" w:rsidRDefault="00AD19C1" w:rsidP="00AD19C1">
      <w:pPr>
        <w:pStyle w:val="Heading1"/>
        <w:jc w:val="center"/>
        <w:rPr>
          <w:rFonts w:ascii="Times New Roman" w:hAnsi="Times New Roman" w:cs="Times New Roman"/>
          <w:b/>
          <w:color w:val="auto"/>
          <w:sz w:val="28"/>
        </w:rPr>
      </w:pPr>
      <w:bookmarkStart w:id="63" w:name="_Toc135734519"/>
      <w:r>
        <w:rPr>
          <w:rFonts w:ascii="Times New Roman" w:hAnsi="Times New Roman" w:cs="Times New Roman"/>
          <w:b/>
          <w:color w:val="auto"/>
          <w:sz w:val="28"/>
        </w:rPr>
        <w:lastRenderedPageBreak/>
        <w:t>Chapter 7: Appendix</w:t>
      </w:r>
      <w:bookmarkEnd w:id="63"/>
      <w:r>
        <w:rPr>
          <w:rFonts w:ascii="Times New Roman" w:hAnsi="Times New Roman" w:cs="Times New Roman"/>
          <w:b/>
          <w:color w:val="auto"/>
          <w:sz w:val="28"/>
        </w:rPr>
        <w:t xml:space="preserve"> </w:t>
      </w:r>
    </w:p>
    <w:p w:rsidR="00A46135" w:rsidRPr="006F0FA4" w:rsidRDefault="00A46135" w:rsidP="00A46135">
      <w:pPr>
        <w:rPr>
          <w:sz w:val="16"/>
        </w:rPr>
      </w:pPr>
    </w:p>
    <w:p w:rsidR="00A46135" w:rsidRDefault="00A46135" w:rsidP="00A46135">
      <w:pPr>
        <w:pStyle w:val="Heading2"/>
        <w:rPr>
          <w:rFonts w:ascii="Times New Roman" w:hAnsi="Times New Roman" w:cs="Times New Roman"/>
          <w:b/>
          <w:color w:val="auto"/>
          <w:sz w:val="24"/>
        </w:rPr>
      </w:pPr>
      <w:bookmarkStart w:id="64" w:name="_Toc135734520"/>
      <w:r>
        <w:rPr>
          <w:rFonts w:ascii="Times New Roman" w:hAnsi="Times New Roman" w:cs="Times New Roman"/>
          <w:b/>
          <w:color w:val="auto"/>
          <w:sz w:val="24"/>
        </w:rPr>
        <w:t>References</w:t>
      </w:r>
      <w:bookmarkEnd w:id="64"/>
    </w:p>
    <w:p w:rsidR="00A46135" w:rsidRDefault="00A46135" w:rsidP="00A46135"/>
    <w:p w:rsidR="00CE5AD4" w:rsidRPr="00A16AFF" w:rsidRDefault="00092730" w:rsidP="00155AFB">
      <w:pPr>
        <w:pStyle w:val="ListParagraph"/>
        <w:numPr>
          <w:ilvl w:val="0"/>
          <w:numId w:val="18"/>
        </w:numPr>
        <w:spacing w:line="360" w:lineRule="auto"/>
        <w:rPr>
          <w:rFonts w:ascii="Times New Roman" w:hAnsi="Times New Roman" w:cs="Times New Roman"/>
          <w:sz w:val="24"/>
        </w:rPr>
      </w:pPr>
      <w:r w:rsidRPr="00A16AFF">
        <w:rPr>
          <w:rFonts w:ascii="Times New Roman" w:hAnsi="Times New Roman" w:cs="Times New Roman"/>
          <w:sz w:val="24"/>
        </w:rPr>
        <w:t xml:space="preserve">Asian Development Bank. (2016). Natural Gas Infrastructure and Efficiency Improvement Project: Report and Recommendation of the President. Retrieved from </w:t>
      </w:r>
      <w:hyperlink r:id="rId25" w:tgtFrame="_new" w:history="1">
        <w:r w:rsidRPr="00A16AFF">
          <w:rPr>
            <w:rStyle w:val="Hyperlink"/>
            <w:rFonts w:ascii="Times New Roman" w:hAnsi="Times New Roman" w:cs="Times New Roman"/>
            <w:sz w:val="24"/>
          </w:rPr>
          <w:t>https://www.adb.org/projects/documents/ban-natural-gas-infrastructure-and-efficiency-improvement-rrp</w:t>
        </w:r>
      </w:hyperlink>
    </w:p>
    <w:p w:rsidR="00015565" w:rsidRPr="00A16AFF" w:rsidRDefault="00015565" w:rsidP="00155AFB">
      <w:pPr>
        <w:pStyle w:val="ListParagraph"/>
        <w:numPr>
          <w:ilvl w:val="0"/>
          <w:numId w:val="18"/>
        </w:numPr>
        <w:spacing w:line="360" w:lineRule="auto"/>
        <w:rPr>
          <w:rFonts w:ascii="Times New Roman" w:hAnsi="Times New Roman" w:cs="Times New Roman"/>
          <w:sz w:val="24"/>
        </w:rPr>
      </w:pPr>
      <w:proofErr w:type="spellStart"/>
      <w:r w:rsidRPr="00A16AFF">
        <w:rPr>
          <w:rFonts w:ascii="Times New Roman" w:hAnsi="Times New Roman" w:cs="Times New Roman"/>
          <w:sz w:val="24"/>
        </w:rPr>
        <w:t>Sajid</w:t>
      </w:r>
      <w:proofErr w:type="spellEnd"/>
      <w:r w:rsidRPr="00A16AFF">
        <w:rPr>
          <w:rFonts w:ascii="Times New Roman" w:hAnsi="Times New Roman" w:cs="Times New Roman"/>
          <w:sz w:val="24"/>
        </w:rPr>
        <w:t xml:space="preserve">, E. (2022). We have gas reserve for 10 years only – then what? Retrieved from </w:t>
      </w:r>
      <w:hyperlink r:id="rId26" w:tgtFrame="_new" w:history="1">
        <w:r w:rsidRPr="00A16AFF">
          <w:rPr>
            <w:rStyle w:val="Hyperlink"/>
            <w:rFonts w:ascii="Times New Roman" w:hAnsi="Times New Roman" w:cs="Times New Roman"/>
            <w:sz w:val="24"/>
          </w:rPr>
          <w:t>https://www.tbsnews.net/bangladesh/energy/we-have-gas-reserve-10-years-only-then-what-405470</w:t>
        </w:r>
      </w:hyperlink>
    </w:p>
    <w:p w:rsidR="00015565" w:rsidRPr="00A16AFF" w:rsidRDefault="0064764B" w:rsidP="00155AFB">
      <w:pPr>
        <w:pStyle w:val="ListParagraph"/>
        <w:numPr>
          <w:ilvl w:val="0"/>
          <w:numId w:val="18"/>
        </w:numPr>
        <w:spacing w:line="360" w:lineRule="auto"/>
        <w:rPr>
          <w:rFonts w:ascii="Times New Roman" w:hAnsi="Times New Roman" w:cs="Times New Roman"/>
          <w:sz w:val="24"/>
        </w:rPr>
      </w:pPr>
      <w:proofErr w:type="spellStart"/>
      <w:r w:rsidRPr="00A16AFF">
        <w:rPr>
          <w:rFonts w:ascii="Times New Roman" w:hAnsi="Times New Roman" w:cs="Times New Roman"/>
          <w:sz w:val="24"/>
        </w:rPr>
        <w:t>Nasrul</w:t>
      </w:r>
      <w:proofErr w:type="spellEnd"/>
      <w:r w:rsidRPr="00A16AFF">
        <w:rPr>
          <w:rFonts w:ascii="Times New Roman" w:hAnsi="Times New Roman" w:cs="Times New Roman"/>
          <w:sz w:val="24"/>
        </w:rPr>
        <w:t xml:space="preserve">. (2022). Bangladesh has gas reserves for over 11 years. Retrieved from </w:t>
      </w:r>
      <w:hyperlink r:id="rId27" w:tgtFrame="_new" w:history="1">
        <w:r w:rsidRPr="00A16AFF">
          <w:rPr>
            <w:rStyle w:val="Hyperlink"/>
            <w:rFonts w:ascii="Times New Roman" w:hAnsi="Times New Roman" w:cs="Times New Roman"/>
            <w:sz w:val="24"/>
          </w:rPr>
          <w:t>https://www.thedailystar.net/environment/natural-resources/energy/news/gas-supply-floating-lng-terminals-restored-after-9-days-3325866</w:t>
        </w:r>
      </w:hyperlink>
    </w:p>
    <w:p w:rsidR="0064764B" w:rsidRPr="00A16AFF" w:rsidRDefault="0064764B" w:rsidP="00155AFB">
      <w:pPr>
        <w:pStyle w:val="ListParagraph"/>
        <w:numPr>
          <w:ilvl w:val="0"/>
          <w:numId w:val="18"/>
        </w:numPr>
        <w:spacing w:line="360" w:lineRule="auto"/>
        <w:rPr>
          <w:rFonts w:ascii="Times New Roman" w:hAnsi="Times New Roman" w:cs="Times New Roman"/>
          <w:sz w:val="24"/>
        </w:rPr>
      </w:pPr>
      <w:r w:rsidRPr="00A16AFF">
        <w:rPr>
          <w:rFonts w:ascii="Times New Roman" w:hAnsi="Times New Roman" w:cs="Times New Roman"/>
          <w:sz w:val="24"/>
        </w:rPr>
        <w:t xml:space="preserve">Rahman, M. M. (2019). Present status of Bangladesh gas fields and future development: A review. Retrieved from </w:t>
      </w:r>
      <w:hyperlink r:id="rId28" w:tgtFrame="_new" w:history="1">
        <w:r w:rsidRPr="00A16AFF">
          <w:rPr>
            <w:rStyle w:val="Hyperlink"/>
            <w:rFonts w:ascii="Times New Roman" w:hAnsi="Times New Roman" w:cs="Times New Roman"/>
            <w:sz w:val="24"/>
          </w:rPr>
          <w:t>https://www.researchgate.net/publication/337649783_Present_status_of_Bangladesh_gas_fields_and_future_development_A_review</w:t>
        </w:r>
      </w:hyperlink>
    </w:p>
    <w:p w:rsidR="0064764B" w:rsidRPr="00A16AFF" w:rsidRDefault="0064764B" w:rsidP="00155AFB">
      <w:pPr>
        <w:pStyle w:val="ListParagraph"/>
        <w:numPr>
          <w:ilvl w:val="0"/>
          <w:numId w:val="18"/>
        </w:numPr>
        <w:spacing w:line="360" w:lineRule="auto"/>
        <w:rPr>
          <w:rFonts w:ascii="Times New Roman" w:hAnsi="Times New Roman" w:cs="Times New Roman"/>
          <w:sz w:val="24"/>
        </w:rPr>
      </w:pPr>
      <w:r w:rsidRPr="00A16AFF">
        <w:rPr>
          <w:rFonts w:ascii="Times New Roman" w:hAnsi="Times New Roman" w:cs="Times New Roman"/>
          <w:sz w:val="24"/>
        </w:rPr>
        <w:t xml:space="preserve">Hydrocarbon Unit, Energy and Mineral Resources Division, Ministry of Power, Energy and Mineral Resources. (2021). Energy Scenario of Bangladesh 2019-20. Retrieved from </w:t>
      </w:r>
      <w:hyperlink r:id="rId29" w:tgtFrame="_new" w:history="1">
        <w:r w:rsidRPr="00A16AFF">
          <w:rPr>
            <w:rStyle w:val="Hyperlink"/>
            <w:rFonts w:ascii="Times New Roman" w:hAnsi="Times New Roman" w:cs="Times New Roman"/>
            <w:sz w:val="24"/>
          </w:rPr>
          <w:t>https://hcu.portal.gov.bd/sites/default/files/files/hcu.portal.gov.bd/publications/753d455d_3c37_43df_9ce6_6f80bdc0e982/2021-03-16-11-10-66fbccf16c104e594c24f303097aa65f.pdf</w:t>
        </w:r>
      </w:hyperlink>
    </w:p>
    <w:p w:rsidR="0064764B" w:rsidRDefault="0064764B" w:rsidP="00155AFB">
      <w:pPr>
        <w:pStyle w:val="ListParagraph"/>
        <w:numPr>
          <w:ilvl w:val="0"/>
          <w:numId w:val="18"/>
        </w:numPr>
        <w:spacing w:line="360" w:lineRule="auto"/>
        <w:rPr>
          <w:rFonts w:ascii="Times New Roman" w:hAnsi="Times New Roman" w:cs="Times New Roman"/>
          <w:sz w:val="24"/>
        </w:rPr>
      </w:pPr>
      <w:r w:rsidRPr="00A16AFF">
        <w:rPr>
          <w:rFonts w:ascii="Times New Roman" w:hAnsi="Times New Roman" w:cs="Times New Roman"/>
          <w:sz w:val="24"/>
        </w:rPr>
        <w:t xml:space="preserve">PETROBANGLA Bangladesh Oil Gas and Mineral Corporation. (2022). Annual Report 2020-21. Retrieved from </w:t>
      </w:r>
      <w:hyperlink r:id="rId30" w:tgtFrame="_new" w:history="1">
        <w:r w:rsidRPr="00A16AFF">
          <w:rPr>
            <w:rStyle w:val="Hyperlink"/>
            <w:rFonts w:ascii="Times New Roman" w:hAnsi="Times New Roman" w:cs="Times New Roman"/>
            <w:sz w:val="24"/>
          </w:rPr>
          <w:t>http://www.petrobangla.org.bd/sites/default/files/files/petrobangla.portal.gov.bd/annual_reports/3b3b53fd_e70e_48b8_92af_5be5175204b2/2023-01-31-07-06-99efbacbbfc26604c626ad01eae57322.pdf</w:t>
        </w:r>
      </w:hyperlink>
    </w:p>
    <w:p w:rsidR="00155AFB" w:rsidRDefault="00155AFB" w:rsidP="00155AFB">
      <w:pPr>
        <w:pStyle w:val="ListParagraph"/>
        <w:numPr>
          <w:ilvl w:val="0"/>
          <w:numId w:val="18"/>
        </w:numPr>
        <w:spacing w:line="360" w:lineRule="auto"/>
        <w:rPr>
          <w:rFonts w:ascii="Times New Roman" w:hAnsi="Times New Roman" w:cs="Times New Roman"/>
          <w:sz w:val="24"/>
        </w:rPr>
      </w:pPr>
      <w:proofErr w:type="spellStart"/>
      <w:r w:rsidRPr="00155AFB">
        <w:rPr>
          <w:rFonts w:ascii="Times New Roman" w:hAnsi="Times New Roman" w:cs="Times New Roman"/>
          <w:sz w:val="24"/>
        </w:rPr>
        <w:t>Wadud</w:t>
      </w:r>
      <w:proofErr w:type="spellEnd"/>
      <w:r w:rsidRPr="00155AFB">
        <w:rPr>
          <w:rFonts w:ascii="Times New Roman" w:hAnsi="Times New Roman" w:cs="Times New Roman"/>
          <w:sz w:val="24"/>
        </w:rPr>
        <w:t xml:space="preserve">, Z., </w:t>
      </w:r>
      <w:proofErr w:type="spellStart"/>
      <w:r w:rsidRPr="00155AFB">
        <w:rPr>
          <w:rFonts w:ascii="Times New Roman" w:hAnsi="Times New Roman" w:cs="Times New Roman"/>
          <w:sz w:val="24"/>
        </w:rPr>
        <w:t>Dey</w:t>
      </w:r>
      <w:proofErr w:type="spellEnd"/>
      <w:r w:rsidRPr="00155AFB">
        <w:rPr>
          <w:rFonts w:ascii="Times New Roman" w:hAnsi="Times New Roman" w:cs="Times New Roman"/>
          <w:sz w:val="24"/>
        </w:rPr>
        <w:t xml:space="preserve">, H. S., </w:t>
      </w:r>
      <w:proofErr w:type="spellStart"/>
      <w:r w:rsidRPr="00155AFB">
        <w:rPr>
          <w:rFonts w:ascii="Times New Roman" w:hAnsi="Times New Roman" w:cs="Times New Roman"/>
          <w:sz w:val="24"/>
        </w:rPr>
        <w:t>Kabir</w:t>
      </w:r>
      <w:proofErr w:type="spellEnd"/>
      <w:r w:rsidRPr="00155AFB">
        <w:rPr>
          <w:rFonts w:ascii="Times New Roman" w:hAnsi="Times New Roman" w:cs="Times New Roman"/>
          <w:sz w:val="24"/>
        </w:rPr>
        <w:t xml:space="preserve">, M. A., Khan, S. I. (2011). Modeling and forecasting natural gas demand in Bangladesh. Retrieved from </w:t>
      </w:r>
      <w:hyperlink r:id="rId31" w:tgtFrame="_new" w:history="1">
        <w:r w:rsidRPr="00155AFB">
          <w:rPr>
            <w:rStyle w:val="Hyperlink"/>
            <w:rFonts w:ascii="Times New Roman" w:hAnsi="Times New Roman" w:cs="Times New Roman"/>
            <w:sz w:val="24"/>
          </w:rPr>
          <w:t>https://www.researchgate.net/publication/260554870_Modeling_and_forecasting_natural_gas_demand_in_Bangladesh</w:t>
        </w:r>
      </w:hyperlink>
    </w:p>
    <w:p w:rsidR="00C161EB" w:rsidRDefault="005E0C3D" w:rsidP="00D70425">
      <w:pPr>
        <w:pStyle w:val="ListParagraph"/>
        <w:numPr>
          <w:ilvl w:val="0"/>
          <w:numId w:val="18"/>
        </w:numPr>
        <w:spacing w:line="360" w:lineRule="auto"/>
        <w:rPr>
          <w:rFonts w:ascii="Times New Roman" w:hAnsi="Times New Roman" w:cs="Times New Roman"/>
          <w:sz w:val="24"/>
        </w:rPr>
      </w:pPr>
      <w:proofErr w:type="spellStart"/>
      <w:r w:rsidRPr="005E0C3D">
        <w:rPr>
          <w:rFonts w:ascii="Times New Roman" w:hAnsi="Times New Roman" w:cs="Times New Roman"/>
          <w:sz w:val="24"/>
        </w:rPr>
        <w:lastRenderedPageBreak/>
        <w:t>Malek</w:t>
      </w:r>
      <w:proofErr w:type="spellEnd"/>
      <w:r w:rsidRPr="005E0C3D">
        <w:rPr>
          <w:rFonts w:ascii="Times New Roman" w:hAnsi="Times New Roman" w:cs="Times New Roman"/>
          <w:sz w:val="24"/>
        </w:rPr>
        <w:t xml:space="preserve">, M. I., Hossain, M. M., Sarkar, M. A. R. (2015). Production and utilization of natural gas in Bangladesh. Retrieved from </w:t>
      </w:r>
      <w:hyperlink r:id="rId32" w:tgtFrame="_new" w:history="1">
        <w:r w:rsidRPr="005E0C3D">
          <w:rPr>
            <w:rStyle w:val="Hyperlink"/>
            <w:rFonts w:ascii="Times New Roman" w:hAnsi="Times New Roman" w:cs="Times New Roman"/>
            <w:sz w:val="24"/>
          </w:rPr>
          <w:t>https://www.researchgate.net/publication/289374730_PRODUCTION_AND_UTILIZATION_OF_NATURAL_GAS_IN_BANGLADESH</w:t>
        </w:r>
      </w:hyperlink>
    </w:p>
    <w:p w:rsidR="00621A74" w:rsidRDefault="00C161EB" w:rsidP="00D70425">
      <w:pPr>
        <w:pStyle w:val="ListParagraph"/>
        <w:numPr>
          <w:ilvl w:val="0"/>
          <w:numId w:val="18"/>
        </w:numPr>
        <w:spacing w:line="360" w:lineRule="auto"/>
        <w:rPr>
          <w:rFonts w:ascii="Times New Roman" w:hAnsi="Times New Roman" w:cs="Times New Roman"/>
          <w:sz w:val="24"/>
        </w:rPr>
      </w:pPr>
      <w:r w:rsidRPr="00C161EB">
        <w:rPr>
          <w:rFonts w:ascii="Times New Roman" w:hAnsi="Times New Roman" w:cs="Times New Roman"/>
          <w:sz w:val="24"/>
        </w:rPr>
        <w:t xml:space="preserve">Hasan, M. M., &amp; Liu, K. (2022). Decomposition analysis of natural gas consumption in Bangladesh using an LMDI approach. Retrieved from </w:t>
      </w:r>
      <w:hyperlink r:id="rId33" w:tgtFrame="_new" w:history="1">
        <w:r w:rsidRPr="00C161EB">
          <w:rPr>
            <w:rStyle w:val="Hyperlink"/>
            <w:rFonts w:ascii="Times New Roman" w:hAnsi="Times New Roman" w:cs="Times New Roman"/>
            <w:sz w:val="24"/>
          </w:rPr>
          <w:t>https://www.sciencedirect.com/science/article/pii/S2211467X21001103</w:t>
        </w:r>
      </w:hyperlink>
    </w:p>
    <w:p w:rsidR="00C161EB" w:rsidRDefault="00866E9E" w:rsidP="00D70425">
      <w:pPr>
        <w:pStyle w:val="ListParagraph"/>
        <w:numPr>
          <w:ilvl w:val="0"/>
          <w:numId w:val="18"/>
        </w:numPr>
        <w:spacing w:line="360" w:lineRule="auto"/>
        <w:rPr>
          <w:rFonts w:ascii="Times New Roman" w:hAnsi="Times New Roman" w:cs="Times New Roman"/>
          <w:sz w:val="24"/>
        </w:rPr>
      </w:pPr>
      <w:r w:rsidRPr="00866E9E">
        <w:rPr>
          <w:rFonts w:ascii="Times New Roman" w:hAnsi="Times New Roman" w:cs="Times New Roman"/>
          <w:sz w:val="24"/>
        </w:rPr>
        <w:t xml:space="preserve">Rahman, M., &amp; </w:t>
      </w:r>
      <w:proofErr w:type="spellStart"/>
      <w:r w:rsidRPr="00866E9E">
        <w:rPr>
          <w:rFonts w:ascii="Times New Roman" w:hAnsi="Times New Roman" w:cs="Times New Roman"/>
          <w:sz w:val="24"/>
        </w:rPr>
        <w:t>Tamim</w:t>
      </w:r>
      <w:proofErr w:type="spellEnd"/>
      <w:r w:rsidRPr="00866E9E">
        <w:rPr>
          <w:rFonts w:ascii="Times New Roman" w:hAnsi="Times New Roman" w:cs="Times New Roman"/>
          <w:sz w:val="24"/>
        </w:rPr>
        <w:t xml:space="preserve">, M. (2012). Analysis of Natural Gas Consumption by the Industrial Sector of Bangladesh. Journal of Civil Engineering, 40(1), 45-56. Retrieved from </w:t>
      </w:r>
      <w:hyperlink r:id="rId34" w:tgtFrame="_new" w:history="1">
        <w:r w:rsidRPr="00866E9E">
          <w:rPr>
            <w:rStyle w:val="Hyperlink"/>
            <w:rFonts w:ascii="Times New Roman" w:hAnsi="Times New Roman" w:cs="Times New Roman"/>
            <w:sz w:val="24"/>
          </w:rPr>
          <w:t>https://www.banglajol.info/index.php/JCE/article/view/15846/11233</w:t>
        </w:r>
      </w:hyperlink>
    </w:p>
    <w:p w:rsidR="00866E9E" w:rsidRDefault="00911942" w:rsidP="00D70425">
      <w:pPr>
        <w:pStyle w:val="ListParagraph"/>
        <w:numPr>
          <w:ilvl w:val="0"/>
          <w:numId w:val="18"/>
        </w:numPr>
        <w:spacing w:line="360" w:lineRule="auto"/>
        <w:rPr>
          <w:rFonts w:ascii="Times New Roman" w:hAnsi="Times New Roman" w:cs="Times New Roman"/>
          <w:sz w:val="24"/>
        </w:rPr>
      </w:pPr>
      <w:r w:rsidRPr="00911942">
        <w:rPr>
          <w:rFonts w:ascii="Times New Roman" w:hAnsi="Times New Roman" w:cs="Times New Roman"/>
          <w:sz w:val="24"/>
        </w:rPr>
        <w:t xml:space="preserve">Bangladesh Bureau of Statistics (BBS), Statistics and Informatics Division (SID), Ministry of Planning. (2021). Bangladesh Statistics 2020. Retrieved from </w:t>
      </w:r>
      <w:hyperlink r:id="rId35" w:tgtFrame="_new" w:history="1">
        <w:r w:rsidRPr="00911942">
          <w:rPr>
            <w:rStyle w:val="Hyperlink"/>
            <w:rFonts w:ascii="Times New Roman" w:hAnsi="Times New Roman" w:cs="Times New Roman"/>
            <w:sz w:val="24"/>
          </w:rPr>
          <w:t>http://bbs.portal.gov.bd/sites/default/files/files/bbs.portal.gov.bd/page/a1d32f13_8553_44f1_92e6_8ff80a4ff82e/2021-06-30-09-23-c9a2750523d19681aecfd3072922fa2c.pdf</w:t>
        </w:r>
      </w:hyperlink>
    </w:p>
    <w:p w:rsidR="00911942" w:rsidRDefault="00911942" w:rsidP="00D70425">
      <w:pPr>
        <w:pStyle w:val="ListParagraph"/>
        <w:numPr>
          <w:ilvl w:val="0"/>
          <w:numId w:val="18"/>
        </w:numPr>
        <w:spacing w:line="360" w:lineRule="auto"/>
        <w:rPr>
          <w:rFonts w:ascii="Times New Roman" w:hAnsi="Times New Roman" w:cs="Times New Roman"/>
          <w:sz w:val="24"/>
        </w:rPr>
      </w:pPr>
      <w:r w:rsidRPr="00911942">
        <w:rPr>
          <w:rFonts w:ascii="Times New Roman" w:hAnsi="Times New Roman" w:cs="Times New Roman"/>
          <w:sz w:val="24"/>
        </w:rPr>
        <w:t xml:space="preserve">Bangladesh Bureau of Statistics (BBS), Statistics and Informatics Division, Ministry of Planning. (2021). Statistical Pocketbook 2020. Retrieved from </w:t>
      </w:r>
      <w:hyperlink r:id="rId36" w:tgtFrame="_new" w:history="1">
        <w:r w:rsidRPr="00911942">
          <w:rPr>
            <w:rStyle w:val="Hyperlink"/>
            <w:rFonts w:ascii="Times New Roman" w:hAnsi="Times New Roman" w:cs="Times New Roman"/>
            <w:sz w:val="24"/>
          </w:rPr>
          <w:t>https://bbs.portal.gov.bd/sites/default/files/files/bbs.portal.gov.bd/page/d6556cd1_dc6f_41f5_a766_042b69cb1687/2021-06-30-09-25-67bbe4c5c15d7773d82c86adbd26bba9.pdf</w:t>
        </w:r>
      </w:hyperlink>
    </w:p>
    <w:p w:rsidR="00BB3EAE" w:rsidRDefault="00BB3EAE" w:rsidP="00D70425">
      <w:pPr>
        <w:pStyle w:val="ListParagraph"/>
        <w:numPr>
          <w:ilvl w:val="0"/>
          <w:numId w:val="18"/>
        </w:numPr>
        <w:spacing w:line="360" w:lineRule="auto"/>
        <w:rPr>
          <w:rFonts w:ascii="Times New Roman" w:hAnsi="Times New Roman" w:cs="Times New Roman"/>
          <w:sz w:val="24"/>
        </w:rPr>
      </w:pPr>
      <w:r w:rsidRPr="00BB3EAE">
        <w:rPr>
          <w:rFonts w:ascii="Times New Roman" w:hAnsi="Times New Roman" w:cs="Times New Roman"/>
          <w:sz w:val="24"/>
        </w:rPr>
        <w:t xml:space="preserve">Imam, B. (2023). Bangladesh’s chronicle of shoddy gas exploration. Retrieved from </w:t>
      </w:r>
      <w:hyperlink r:id="rId37" w:tgtFrame="_new" w:history="1">
        <w:r w:rsidRPr="00BB3EAE">
          <w:rPr>
            <w:rStyle w:val="Hyperlink"/>
            <w:rFonts w:ascii="Times New Roman" w:hAnsi="Times New Roman" w:cs="Times New Roman"/>
            <w:sz w:val="24"/>
          </w:rPr>
          <w:t>https://www.thedailystar.net/opinion/views/news/bangladeshs-chronicle-shoddy-gas-exploration-3256946</w:t>
        </w:r>
      </w:hyperlink>
    </w:p>
    <w:p w:rsidR="00D70425" w:rsidRPr="00BB3EAE" w:rsidRDefault="00BB3EAE" w:rsidP="00BB3EAE">
      <w:pPr>
        <w:pStyle w:val="ListParagraph"/>
        <w:numPr>
          <w:ilvl w:val="0"/>
          <w:numId w:val="18"/>
        </w:numPr>
        <w:spacing w:line="360" w:lineRule="auto"/>
        <w:jc w:val="both"/>
      </w:pPr>
      <w:proofErr w:type="spellStart"/>
      <w:r w:rsidRPr="00BB3EAE">
        <w:rPr>
          <w:rFonts w:ascii="Times New Roman" w:hAnsi="Times New Roman" w:cs="Times New Roman"/>
          <w:sz w:val="24"/>
        </w:rPr>
        <w:t>Alam</w:t>
      </w:r>
      <w:proofErr w:type="spellEnd"/>
      <w:r w:rsidRPr="00BB3EAE">
        <w:rPr>
          <w:rFonts w:ascii="Times New Roman" w:hAnsi="Times New Roman" w:cs="Times New Roman"/>
          <w:sz w:val="24"/>
        </w:rPr>
        <w:t xml:space="preserve">, F., </w:t>
      </w:r>
      <w:proofErr w:type="spellStart"/>
      <w:r w:rsidRPr="00BB3EAE">
        <w:rPr>
          <w:rFonts w:ascii="Times New Roman" w:hAnsi="Times New Roman" w:cs="Times New Roman"/>
          <w:sz w:val="24"/>
        </w:rPr>
        <w:t>Saleque</w:t>
      </w:r>
      <w:proofErr w:type="spellEnd"/>
      <w:r w:rsidRPr="00BB3EAE">
        <w:rPr>
          <w:rFonts w:ascii="Times New Roman" w:hAnsi="Times New Roman" w:cs="Times New Roman"/>
          <w:sz w:val="24"/>
        </w:rPr>
        <w:t xml:space="preserve">, K., </w:t>
      </w:r>
      <w:proofErr w:type="spellStart"/>
      <w:r w:rsidRPr="00BB3EAE">
        <w:rPr>
          <w:rFonts w:ascii="Times New Roman" w:hAnsi="Times New Roman" w:cs="Times New Roman"/>
          <w:sz w:val="24"/>
        </w:rPr>
        <w:t>Alam</w:t>
      </w:r>
      <w:proofErr w:type="spellEnd"/>
      <w:r w:rsidRPr="00BB3EAE">
        <w:rPr>
          <w:rFonts w:ascii="Times New Roman" w:hAnsi="Times New Roman" w:cs="Times New Roman"/>
          <w:sz w:val="24"/>
        </w:rPr>
        <w:t xml:space="preserve">, Q., </w:t>
      </w:r>
      <w:proofErr w:type="spellStart"/>
      <w:r w:rsidRPr="00BB3EAE">
        <w:rPr>
          <w:rFonts w:ascii="Times New Roman" w:hAnsi="Times New Roman" w:cs="Times New Roman"/>
          <w:sz w:val="24"/>
        </w:rPr>
        <w:t>Mustary</w:t>
      </w:r>
      <w:proofErr w:type="spellEnd"/>
      <w:r w:rsidRPr="00BB3EAE">
        <w:rPr>
          <w:rFonts w:ascii="Times New Roman" w:hAnsi="Times New Roman" w:cs="Times New Roman"/>
          <w:sz w:val="24"/>
        </w:rPr>
        <w:t xml:space="preserve">, I., </w:t>
      </w:r>
      <w:proofErr w:type="spellStart"/>
      <w:r w:rsidRPr="00BB3EAE">
        <w:rPr>
          <w:rFonts w:ascii="Times New Roman" w:hAnsi="Times New Roman" w:cs="Times New Roman"/>
          <w:sz w:val="24"/>
        </w:rPr>
        <w:t>Chowdhur</w:t>
      </w:r>
      <w:proofErr w:type="spellEnd"/>
      <w:r w:rsidRPr="00BB3EAE">
        <w:rPr>
          <w:rFonts w:ascii="Times New Roman" w:hAnsi="Times New Roman" w:cs="Times New Roman"/>
          <w:sz w:val="24"/>
        </w:rPr>
        <w:t xml:space="preserve">, H. (2019). Indigenous and imported natural gas and the economic growth of Bangladesh: The challenges ahead. Retrieved from </w:t>
      </w:r>
      <w:hyperlink r:id="rId38" w:history="1">
        <w:r w:rsidRPr="00F362FA">
          <w:rPr>
            <w:rStyle w:val="Hyperlink"/>
            <w:rFonts w:ascii="Times New Roman" w:hAnsi="Times New Roman" w:cs="Times New Roman"/>
            <w:sz w:val="24"/>
          </w:rPr>
          <w:t>https://doi.org/10.1016/j.egypro.2019.02.113</w:t>
        </w:r>
      </w:hyperlink>
    </w:p>
    <w:p w:rsidR="00BB3EAE" w:rsidRPr="00F77E51" w:rsidRDefault="000735EF" w:rsidP="000735EF">
      <w:pPr>
        <w:pStyle w:val="ListParagraph"/>
        <w:numPr>
          <w:ilvl w:val="0"/>
          <w:numId w:val="18"/>
        </w:numPr>
        <w:spacing w:line="360" w:lineRule="auto"/>
        <w:jc w:val="both"/>
        <w:rPr>
          <w:rFonts w:ascii="Times New Roman" w:hAnsi="Times New Roman" w:cs="Times New Roman"/>
          <w:sz w:val="24"/>
        </w:rPr>
      </w:pPr>
      <w:r w:rsidRPr="00F77E51">
        <w:rPr>
          <w:rFonts w:ascii="Times New Roman" w:hAnsi="Times New Roman" w:cs="Times New Roman"/>
          <w:sz w:val="24"/>
        </w:rPr>
        <w:t xml:space="preserve">Das, N. K., </w:t>
      </w:r>
      <w:proofErr w:type="spellStart"/>
      <w:r w:rsidRPr="00F77E51">
        <w:rPr>
          <w:rFonts w:ascii="Times New Roman" w:hAnsi="Times New Roman" w:cs="Times New Roman"/>
          <w:sz w:val="24"/>
        </w:rPr>
        <w:t>Chakrabartty</w:t>
      </w:r>
      <w:proofErr w:type="spellEnd"/>
      <w:r w:rsidRPr="00F77E51">
        <w:rPr>
          <w:rFonts w:ascii="Times New Roman" w:hAnsi="Times New Roman" w:cs="Times New Roman"/>
          <w:sz w:val="24"/>
        </w:rPr>
        <w:t xml:space="preserve">, J., </w:t>
      </w:r>
      <w:proofErr w:type="spellStart"/>
      <w:r w:rsidRPr="00F77E51">
        <w:rPr>
          <w:rFonts w:ascii="Times New Roman" w:hAnsi="Times New Roman" w:cs="Times New Roman"/>
          <w:sz w:val="24"/>
        </w:rPr>
        <w:t>Dey</w:t>
      </w:r>
      <w:proofErr w:type="spellEnd"/>
      <w:r w:rsidRPr="00F77E51">
        <w:rPr>
          <w:rFonts w:ascii="Times New Roman" w:hAnsi="Times New Roman" w:cs="Times New Roman"/>
          <w:sz w:val="24"/>
        </w:rPr>
        <w:t xml:space="preserve">, M., Sen Gupta, A. K., </w:t>
      </w:r>
      <w:proofErr w:type="spellStart"/>
      <w:r w:rsidRPr="00F77E51">
        <w:rPr>
          <w:rFonts w:ascii="Times New Roman" w:hAnsi="Times New Roman" w:cs="Times New Roman"/>
          <w:sz w:val="24"/>
        </w:rPr>
        <w:t>Matin</w:t>
      </w:r>
      <w:proofErr w:type="spellEnd"/>
      <w:r w:rsidRPr="00F77E51">
        <w:rPr>
          <w:rFonts w:ascii="Times New Roman" w:hAnsi="Times New Roman" w:cs="Times New Roman"/>
          <w:sz w:val="24"/>
        </w:rPr>
        <w:t xml:space="preserve">, M. A. (2020). Present energy scenario and future energy mix of Bangladesh. Energy Reports, 6, 2157-2168. Retrieved from </w:t>
      </w:r>
      <w:hyperlink r:id="rId39" w:history="1">
        <w:r w:rsidRPr="00F77E51">
          <w:rPr>
            <w:rStyle w:val="Hyperlink"/>
            <w:rFonts w:ascii="Times New Roman" w:hAnsi="Times New Roman" w:cs="Times New Roman"/>
            <w:sz w:val="24"/>
          </w:rPr>
          <w:t>https://doi.org/10.1016/j.esr.2020.100576</w:t>
        </w:r>
      </w:hyperlink>
    </w:p>
    <w:p w:rsidR="000735EF" w:rsidRPr="00F77E51" w:rsidRDefault="00F47C8D" w:rsidP="00F47C8D">
      <w:pPr>
        <w:pStyle w:val="ListParagraph"/>
        <w:numPr>
          <w:ilvl w:val="0"/>
          <w:numId w:val="18"/>
        </w:numPr>
        <w:spacing w:line="360" w:lineRule="auto"/>
        <w:jc w:val="both"/>
        <w:rPr>
          <w:rFonts w:ascii="Times New Roman" w:hAnsi="Times New Roman" w:cs="Times New Roman"/>
          <w:sz w:val="24"/>
        </w:rPr>
      </w:pPr>
      <w:proofErr w:type="spellStart"/>
      <w:r w:rsidRPr="00F77E51">
        <w:rPr>
          <w:rFonts w:ascii="Times New Roman" w:hAnsi="Times New Roman" w:cs="Times New Roman"/>
          <w:sz w:val="24"/>
        </w:rPr>
        <w:t>Amuda</w:t>
      </w:r>
      <w:proofErr w:type="spellEnd"/>
      <w:r w:rsidRPr="00F77E51">
        <w:rPr>
          <w:rFonts w:ascii="Times New Roman" w:hAnsi="Times New Roman" w:cs="Times New Roman"/>
          <w:sz w:val="24"/>
        </w:rPr>
        <w:t xml:space="preserve">, Y. J., Hassan, S., </w:t>
      </w:r>
      <w:proofErr w:type="spellStart"/>
      <w:r w:rsidRPr="00F77E51">
        <w:rPr>
          <w:rFonts w:ascii="Times New Roman" w:hAnsi="Times New Roman" w:cs="Times New Roman"/>
          <w:sz w:val="24"/>
        </w:rPr>
        <w:t>Subramaniam</w:t>
      </w:r>
      <w:proofErr w:type="spellEnd"/>
      <w:r w:rsidRPr="00F77E51">
        <w:rPr>
          <w:rFonts w:ascii="Times New Roman" w:hAnsi="Times New Roman" w:cs="Times New Roman"/>
          <w:sz w:val="24"/>
        </w:rPr>
        <w:t xml:space="preserve">, U. (2023). Comparative Review of Energy, Crude Oil, and Natural Gas for Exchange Markets in Nigeria, India and Bangladesh. Energies, 16(7), 3151. Retrieved from </w:t>
      </w:r>
      <w:hyperlink r:id="rId40" w:history="1">
        <w:r w:rsidRPr="00F77E51">
          <w:rPr>
            <w:rStyle w:val="Hyperlink"/>
            <w:rFonts w:ascii="Times New Roman" w:hAnsi="Times New Roman" w:cs="Times New Roman"/>
            <w:sz w:val="24"/>
          </w:rPr>
          <w:t>https://doi.org/10.3390/en16073151</w:t>
        </w:r>
      </w:hyperlink>
      <w:r w:rsidRPr="00F77E51">
        <w:rPr>
          <w:rFonts w:ascii="Times New Roman" w:hAnsi="Times New Roman" w:cs="Times New Roman"/>
          <w:sz w:val="24"/>
        </w:rPr>
        <w:t xml:space="preserve"> </w:t>
      </w:r>
    </w:p>
    <w:p w:rsidR="00CE0CA5" w:rsidRPr="00F77E51" w:rsidRDefault="00CE0CA5" w:rsidP="00CE0CA5">
      <w:pPr>
        <w:pStyle w:val="ListParagraph"/>
        <w:numPr>
          <w:ilvl w:val="0"/>
          <w:numId w:val="18"/>
        </w:numPr>
        <w:spacing w:line="360" w:lineRule="auto"/>
        <w:jc w:val="both"/>
        <w:rPr>
          <w:rFonts w:ascii="Times New Roman" w:hAnsi="Times New Roman" w:cs="Times New Roman"/>
          <w:sz w:val="24"/>
        </w:rPr>
      </w:pPr>
      <w:r w:rsidRPr="00F77E51">
        <w:rPr>
          <w:rFonts w:ascii="Times New Roman" w:hAnsi="Times New Roman" w:cs="Times New Roman"/>
          <w:sz w:val="24"/>
        </w:rPr>
        <w:lastRenderedPageBreak/>
        <w:t xml:space="preserve">Chen, X., </w:t>
      </w:r>
      <w:proofErr w:type="spellStart"/>
      <w:r w:rsidRPr="00F77E51">
        <w:rPr>
          <w:rFonts w:ascii="Times New Roman" w:hAnsi="Times New Roman" w:cs="Times New Roman"/>
          <w:sz w:val="24"/>
        </w:rPr>
        <w:t>Rahaman</w:t>
      </w:r>
      <w:proofErr w:type="spellEnd"/>
      <w:r w:rsidRPr="00F77E51">
        <w:rPr>
          <w:rFonts w:ascii="Times New Roman" w:hAnsi="Times New Roman" w:cs="Times New Roman"/>
          <w:sz w:val="24"/>
        </w:rPr>
        <w:t xml:space="preserve">, M. A., Hossain, M. A., Chen, S. (2022). Is there a relationship between natural gas consumption and the environmental Kuznets curve? Empirical evidence from Bangladesh. Environmental Science and Pollution Research, 29(32), 42447-42461. </w:t>
      </w:r>
      <w:hyperlink r:id="rId41" w:history="1">
        <w:r w:rsidRPr="00F77E51">
          <w:rPr>
            <w:rStyle w:val="Hyperlink"/>
            <w:rFonts w:ascii="Times New Roman" w:hAnsi="Times New Roman" w:cs="Times New Roman"/>
            <w:sz w:val="24"/>
          </w:rPr>
          <w:t>https://link.springer.com/article/10.1007/s11356-022-19207-w</w:t>
        </w:r>
      </w:hyperlink>
    </w:p>
    <w:p w:rsidR="00CE0CA5" w:rsidRPr="00F77E51" w:rsidRDefault="00CE0CA5" w:rsidP="00CE0CA5">
      <w:pPr>
        <w:pStyle w:val="ListParagraph"/>
        <w:numPr>
          <w:ilvl w:val="0"/>
          <w:numId w:val="18"/>
        </w:numPr>
        <w:spacing w:line="360" w:lineRule="auto"/>
        <w:jc w:val="both"/>
        <w:rPr>
          <w:rFonts w:ascii="Times New Roman" w:hAnsi="Times New Roman" w:cs="Times New Roman"/>
          <w:sz w:val="24"/>
        </w:rPr>
      </w:pPr>
      <w:proofErr w:type="spellStart"/>
      <w:r w:rsidRPr="00F77E51">
        <w:rPr>
          <w:rFonts w:ascii="Times New Roman" w:hAnsi="Times New Roman" w:cs="Times New Roman"/>
          <w:sz w:val="24"/>
        </w:rPr>
        <w:t>Alam</w:t>
      </w:r>
      <w:proofErr w:type="spellEnd"/>
      <w:r w:rsidRPr="00F77E51">
        <w:rPr>
          <w:rFonts w:ascii="Times New Roman" w:hAnsi="Times New Roman" w:cs="Times New Roman"/>
          <w:sz w:val="24"/>
        </w:rPr>
        <w:t xml:space="preserve"> MJ, Begum IA, </w:t>
      </w:r>
      <w:proofErr w:type="spellStart"/>
      <w:r w:rsidRPr="00F77E51">
        <w:rPr>
          <w:rFonts w:ascii="Times New Roman" w:hAnsi="Times New Roman" w:cs="Times New Roman"/>
          <w:sz w:val="24"/>
        </w:rPr>
        <w:t>Buysse</w:t>
      </w:r>
      <w:proofErr w:type="spellEnd"/>
      <w:r w:rsidRPr="00F77E51">
        <w:rPr>
          <w:rFonts w:ascii="Times New Roman" w:hAnsi="Times New Roman" w:cs="Times New Roman"/>
          <w:sz w:val="24"/>
        </w:rPr>
        <w:t xml:space="preserve"> J, </w:t>
      </w:r>
      <w:proofErr w:type="spellStart"/>
      <w:r w:rsidRPr="00F77E51">
        <w:rPr>
          <w:rFonts w:ascii="Times New Roman" w:hAnsi="Times New Roman" w:cs="Times New Roman"/>
          <w:sz w:val="24"/>
        </w:rPr>
        <w:t>Huylenbroeck</w:t>
      </w:r>
      <w:proofErr w:type="spellEnd"/>
      <w:r w:rsidRPr="00F77E51">
        <w:rPr>
          <w:rFonts w:ascii="Times New Roman" w:hAnsi="Times New Roman" w:cs="Times New Roman"/>
          <w:sz w:val="24"/>
        </w:rPr>
        <w:t xml:space="preserve"> GV (2012) Energy consumption, CO2 emissions and the economic growth nexus in Bangladesh: </w:t>
      </w:r>
      <w:proofErr w:type="spellStart"/>
      <w:r w:rsidRPr="00F77E51">
        <w:rPr>
          <w:rFonts w:ascii="Times New Roman" w:hAnsi="Times New Roman" w:cs="Times New Roman"/>
          <w:sz w:val="24"/>
        </w:rPr>
        <w:t>cointegration</w:t>
      </w:r>
      <w:proofErr w:type="spellEnd"/>
      <w:r w:rsidRPr="00F77E51">
        <w:rPr>
          <w:rFonts w:ascii="Times New Roman" w:hAnsi="Times New Roman" w:cs="Times New Roman"/>
          <w:sz w:val="24"/>
        </w:rPr>
        <w:t xml:space="preserve"> and dynamic causality analysis. Energy Policy 45:217–225. </w:t>
      </w:r>
      <w:hyperlink r:id="rId42" w:history="1">
        <w:r w:rsidRPr="00F77E51">
          <w:rPr>
            <w:rStyle w:val="Hyperlink"/>
            <w:rFonts w:ascii="Times New Roman" w:hAnsi="Times New Roman" w:cs="Times New Roman"/>
            <w:sz w:val="24"/>
          </w:rPr>
          <w:t>https://doi.org/10.1016/j.enpol.2012.02.022</w:t>
        </w:r>
      </w:hyperlink>
    </w:p>
    <w:p w:rsidR="00F77E51" w:rsidRDefault="00F77E51" w:rsidP="00F77E51">
      <w:pPr>
        <w:pStyle w:val="ListParagraph"/>
        <w:numPr>
          <w:ilvl w:val="0"/>
          <w:numId w:val="18"/>
        </w:numPr>
        <w:spacing w:line="360" w:lineRule="auto"/>
        <w:rPr>
          <w:rFonts w:ascii="Times New Roman" w:hAnsi="Times New Roman" w:cs="Times New Roman"/>
          <w:sz w:val="24"/>
        </w:rPr>
      </w:pPr>
      <w:r w:rsidRPr="00F77E51">
        <w:rPr>
          <w:rFonts w:ascii="Times New Roman" w:hAnsi="Times New Roman" w:cs="Times New Roman"/>
          <w:sz w:val="24"/>
        </w:rPr>
        <w:t xml:space="preserve">Uddin, N. (2020). How to increase the depth of the share market in Bangladesh: An application of the multinational companies. International Journal of Management, 11(7), 256-269. Retrieved from </w:t>
      </w:r>
      <w:hyperlink r:id="rId43" w:tgtFrame="_new" w:history="1">
        <w:r w:rsidRPr="00F77E51">
          <w:rPr>
            <w:rStyle w:val="Hyperlink"/>
            <w:rFonts w:ascii="Times New Roman" w:hAnsi="Times New Roman" w:cs="Times New Roman"/>
            <w:sz w:val="24"/>
          </w:rPr>
          <w:t>https://www.academia.edu/download/66041652/IJM_11_07_026.pdf</w:t>
        </w:r>
      </w:hyperlink>
    </w:p>
    <w:p w:rsidR="00F77E51" w:rsidRPr="00F77E51" w:rsidRDefault="00F77E51" w:rsidP="00F77E51">
      <w:pPr>
        <w:pStyle w:val="ListParagraph"/>
        <w:numPr>
          <w:ilvl w:val="0"/>
          <w:numId w:val="18"/>
        </w:numPr>
        <w:spacing w:line="360" w:lineRule="auto"/>
        <w:rPr>
          <w:rFonts w:ascii="Times New Roman" w:hAnsi="Times New Roman" w:cs="Times New Roman"/>
          <w:sz w:val="24"/>
        </w:rPr>
      </w:pPr>
      <w:proofErr w:type="spellStart"/>
      <w:r w:rsidRPr="00F77E51">
        <w:rPr>
          <w:rFonts w:ascii="Times New Roman" w:hAnsi="Times New Roman" w:cs="Times New Roman"/>
          <w:sz w:val="24"/>
        </w:rPr>
        <w:t>Barua</w:t>
      </w:r>
      <w:proofErr w:type="spellEnd"/>
      <w:r w:rsidRPr="00F77E51">
        <w:rPr>
          <w:rFonts w:ascii="Times New Roman" w:hAnsi="Times New Roman" w:cs="Times New Roman"/>
          <w:sz w:val="24"/>
        </w:rPr>
        <w:t xml:space="preserve">, A., &amp; </w:t>
      </w:r>
      <w:proofErr w:type="spellStart"/>
      <w:r w:rsidRPr="00F77E51">
        <w:rPr>
          <w:rFonts w:ascii="Times New Roman" w:hAnsi="Times New Roman" w:cs="Times New Roman"/>
          <w:sz w:val="24"/>
        </w:rPr>
        <w:t>Parveen</w:t>
      </w:r>
      <w:proofErr w:type="spellEnd"/>
      <w:r w:rsidRPr="00F77E51">
        <w:rPr>
          <w:rFonts w:ascii="Times New Roman" w:hAnsi="Times New Roman" w:cs="Times New Roman"/>
          <w:sz w:val="24"/>
        </w:rPr>
        <w:t xml:space="preserve">, S. (2014). Assessment of competitiveness and country conditions for LPG market of Bangladesh: By Porter's (1998) five forces and national diamond model. International Journal of Innovation and Economic Development, 1(2), 47-55. Retrieved from </w:t>
      </w:r>
      <w:hyperlink r:id="rId44" w:tgtFrame="_new" w:history="1">
        <w:r w:rsidRPr="00F77E51">
          <w:rPr>
            <w:rStyle w:val="Hyperlink"/>
            <w:rFonts w:ascii="Times New Roman" w:hAnsi="Times New Roman" w:cs="Times New Roman"/>
            <w:sz w:val="24"/>
          </w:rPr>
          <w:t>https://www.academia.edu/download/32939507/IE-12-ASSESSMENT_OF_COMPETITIVENESS_AND_COUNTRY_CONDITIONS_FOR_LPG_MARKET_OF_BANGLADESH..pdf</w:t>
        </w:r>
      </w:hyperlink>
    </w:p>
    <w:p w:rsidR="00CE0CA5" w:rsidRPr="00621A74" w:rsidRDefault="00CE0CA5" w:rsidP="00F77E51">
      <w:pPr>
        <w:pStyle w:val="ListParagraph"/>
        <w:spacing w:line="360" w:lineRule="auto"/>
      </w:pPr>
    </w:p>
    <w:sectPr w:rsidR="00CE0CA5" w:rsidRPr="00621A74" w:rsidSect="006F5830">
      <w:footerReference w:type="default" r:id="rId4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B70" w:rsidRDefault="00982B70" w:rsidP="00EB3ED4">
      <w:pPr>
        <w:spacing w:after="0" w:line="240" w:lineRule="auto"/>
      </w:pPr>
      <w:r>
        <w:separator/>
      </w:r>
    </w:p>
  </w:endnote>
  <w:endnote w:type="continuationSeparator" w:id="0">
    <w:p w:rsidR="00982B70" w:rsidRDefault="00982B70" w:rsidP="00EB3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A67" w:rsidRDefault="008A0A67">
    <w:pPr>
      <w:pStyle w:val="Footer"/>
      <w:jc w:val="center"/>
    </w:pPr>
  </w:p>
  <w:p w:rsidR="008A0A67" w:rsidRDefault="008A0A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6775788"/>
      <w:docPartObj>
        <w:docPartGallery w:val="Page Numbers (Bottom of Page)"/>
        <w:docPartUnique/>
      </w:docPartObj>
    </w:sdtPr>
    <w:sdtEndPr>
      <w:rPr>
        <w:noProof/>
      </w:rPr>
    </w:sdtEndPr>
    <w:sdtContent>
      <w:p w:rsidR="008A0A67" w:rsidRDefault="008A0A67">
        <w:pPr>
          <w:pStyle w:val="Footer"/>
          <w:jc w:val="center"/>
        </w:pPr>
        <w:r>
          <w:fldChar w:fldCharType="begin"/>
        </w:r>
        <w:r>
          <w:instrText xml:space="preserve"> PAGE   \* MERGEFORMAT </w:instrText>
        </w:r>
        <w:r>
          <w:fldChar w:fldCharType="separate"/>
        </w:r>
        <w:r w:rsidR="00394B22">
          <w:rPr>
            <w:noProof/>
          </w:rPr>
          <w:t>4</w:t>
        </w:r>
        <w:r>
          <w:rPr>
            <w:noProof/>
          </w:rPr>
          <w:fldChar w:fldCharType="end"/>
        </w:r>
      </w:p>
    </w:sdtContent>
  </w:sdt>
  <w:p w:rsidR="008A0A67" w:rsidRDefault="008A0A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B70" w:rsidRDefault="00982B70" w:rsidP="00EB3ED4">
      <w:pPr>
        <w:spacing w:after="0" w:line="240" w:lineRule="auto"/>
      </w:pPr>
      <w:r>
        <w:separator/>
      </w:r>
    </w:p>
  </w:footnote>
  <w:footnote w:type="continuationSeparator" w:id="0">
    <w:p w:rsidR="00982B70" w:rsidRDefault="00982B70" w:rsidP="00EB3E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366F7"/>
    <w:multiLevelType w:val="hybridMultilevel"/>
    <w:tmpl w:val="BA26C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490E40"/>
    <w:multiLevelType w:val="hybridMultilevel"/>
    <w:tmpl w:val="A9162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387972"/>
    <w:multiLevelType w:val="hybridMultilevel"/>
    <w:tmpl w:val="A6905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C1744A"/>
    <w:multiLevelType w:val="multilevel"/>
    <w:tmpl w:val="24E821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1F0273"/>
    <w:multiLevelType w:val="multilevel"/>
    <w:tmpl w:val="24E821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AD50F47"/>
    <w:multiLevelType w:val="hybridMultilevel"/>
    <w:tmpl w:val="760E7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493C85"/>
    <w:multiLevelType w:val="hybridMultilevel"/>
    <w:tmpl w:val="0CC65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1441E7"/>
    <w:multiLevelType w:val="multilevel"/>
    <w:tmpl w:val="24E821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C5D39BD"/>
    <w:multiLevelType w:val="hybridMultilevel"/>
    <w:tmpl w:val="734E0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FB0001"/>
    <w:multiLevelType w:val="hybridMultilevel"/>
    <w:tmpl w:val="9476D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BB726A"/>
    <w:multiLevelType w:val="hybridMultilevel"/>
    <w:tmpl w:val="4F665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E3793F"/>
    <w:multiLevelType w:val="multilevel"/>
    <w:tmpl w:val="C5CE2D8E"/>
    <w:lvl w:ilvl="0">
      <w:start w:val="1"/>
      <w:numFmt w:val="decimal"/>
      <w:lvlText w:val="%1"/>
      <w:lvlJc w:val="left"/>
      <w:pPr>
        <w:ind w:left="405" w:hanging="405"/>
      </w:pPr>
      <w:rPr>
        <w:rFonts w:hint="default"/>
        <w:color w:val="auto"/>
        <w:sz w:val="24"/>
      </w:rPr>
    </w:lvl>
    <w:lvl w:ilvl="1">
      <w:start w:val="1"/>
      <w:numFmt w:val="decimal"/>
      <w:lvlText w:val="%1.%2"/>
      <w:lvlJc w:val="left"/>
      <w:pPr>
        <w:ind w:left="405" w:hanging="405"/>
      </w:pPr>
      <w:rPr>
        <w:rFonts w:hint="default"/>
        <w:b/>
        <w:color w:val="auto"/>
        <w:sz w:val="24"/>
      </w:rPr>
    </w:lvl>
    <w:lvl w:ilvl="2">
      <w:start w:val="1"/>
      <w:numFmt w:val="decimal"/>
      <w:lvlText w:val="%1.%2.%3"/>
      <w:lvlJc w:val="left"/>
      <w:pPr>
        <w:ind w:left="720" w:hanging="720"/>
      </w:pPr>
      <w:rPr>
        <w:rFonts w:hint="default"/>
        <w:color w:val="auto"/>
        <w:sz w:val="24"/>
      </w:rPr>
    </w:lvl>
    <w:lvl w:ilvl="3">
      <w:start w:val="1"/>
      <w:numFmt w:val="decimal"/>
      <w:lvlText w:val="%1.%2.%3.%4"/>
      <w:lvlJc w:val="left"/>
      <w:pPr>
        <w:ind w:left="720" w:hanging="720"/>
      </w:pPr>
      <w:rPr>
        <w:rFonts w:hint="default"/>
        <w:color w:val="auto"/>
        <w:sz w:val="24"/>
      </w:rPr>
    </w:lvl>
    <w:lvl w:ilvl="4">
      <w:start w:val="1"/>
      <w:numFmt w:val="decimal"/>
      <w:lvlText w:val="%1.%2.%3.%4.%5"/>
      <w:lvlJc w:val="left"/>
      <w:pPr>
        <w:ind w:left="1080" w:hanging="1080"/>
      </w:pPr>
      <w:rPr>
        <w:rFonts w:hint="default"/>
        <w:color w:val="auto"/>
        <w:sz w:val="24"/>
      </w:rPr>
    </w:lvl>
    <w:lvl w:ilvl="5">
      <w:start w:val="1"/>
      <w:numFmt w:val="decimal"/>
      <w:lvlText w:val="%1.%2.%3.%4.%5.%6"/>
      <w:lvlJc w:val="left"/>
      <w:pPr>
        <w:ind w:left="1440" w:hanging="1440"/>
      </w:pPr>
      <w:rPr>
        <w:rFonts w:hint="default"/>
        <w:color w:val="auto"/>
        <w:sz w:val="24"/>
      </w:rPr>
    </w:lvl>
    <w:lvl w:ilvl="6">
      <w:start w:val="1"/>
      <w:numFmt w:val="decimal"/>
      <w:lvlText w:val="%1.%2.%3.%4.%5.%6.%7"/>
      <w:lvlJc w:val="left"/>
      <w:pPr>
        <w:ind w:left="1440" w:hanging="1440"/>
      </w:pPr>
      <w:rPr>
        <w:rFonts w:hint="default"/>
        <w:color w:val="auto"/>
        <w:sz w:val="24"/>
      </w:rPr>
    </w:lvl>
    <w:lvl w:ilvl="7">
      <w:start w:val="1"/>
      <w:numFmt w:val="decimal"/>
      <w:lvlText w:val="%1.%2.%3.%4.%5.%6.%7.%8"/>
      <w:lvlJc w:val="left"/>
      <w:pPr>
        <w:ind w:left="1800" w:hanging="1800"/>
      </w:pPr>
      <w:rPr>
        <w:rFonts w:hint="default"/>
        <w:color w:val="auto"/>
        <w:sz w:val="24"/>
      </w:rPr>
    </w:lvl>
    <w:lvl w:ilvl="8">
      <w:start w:val="1"/>
      <w:numFmt w:val="decimal"/>
      <w:lvlText w:val="%1.%2.%3.%4.%5.%6.%7.%8.%9"/>
      <w:lvlJc w:val="left"/>
      <w:pPr>
        <w:ind w:left="1800" w:hanging="1800"/>
      </w:pPr>
      <w:rPr>
        <w:rFonts w:hint="default"/>
        <w:color w:val="auto"/>
        <w:sz w:val="24"/>
      </w:rPr>
    </w:lvl>
  </w:abstractNum>
  <w:abstractNum w:abstractNumId="12">
    <w:nsid w:val="5B760D3E"/>
    <w:multiLevelType w:val="hybridMultilevel"/>
    <w:tmpl w:val="24E82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926165"/>
    <w:multiLevelType w:val="hybridMultilevel"/>
    <w:tmpl w:val="6234C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3B2980"/>
    <w:multiLevelType w:val="hybridMultilevel"/>
    <w:tmpl w:val="8FA43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431B1B"/>
    <w:multiLevelType w:val="hybridMultilevel"/>
    <w:tmpl w:val="045CB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3F42CFC"/>
    <w:multiLevelType w:val="multilevel"/>
    <w:tmpl w:val="24E821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EEB421F"/>
    <w:multiLevelType w:val="multilevel"/>
    <w:tmpl w:val="24E821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1"/>
  </w:num>
  <w:num w:numId="2">
    <w:abstractNumId w:val="6"/>
  </w:num>
  <w:num w:numId="3">
    <w:abstractNumId w:val="13"/>
  </w:num>
  <w:num w:numId="4">
    <w:abstractNumId w:val="0"/>
  </w:num>
  <w:num w:numId="5">
    <w:abstractNumId w:val="12"/>
  </w:num>
  <w:num w:numId="6">
    <w:abstractNumId w:val="14"/>
  </w:num>
  <w:num w:numId="7">
    <w:abstractNumId w:val="4"/>
  </w:num>
  <w:num w:numId="8">
    <w:abstractNumId w:val="7"/>
  </w:num>
  <w:num w:numId="9">
    <w:abstractNumId w:val="17"/>
  </w:num>
  <w:num w:numId="10">
    <w:abstractNumId w:val="16"/>
  </w:num>
  <w:num w:numId="11">
    <w:abstractNumId w:val="3"/>
  </w:num>
  <w:num w:numId="12">
    <w:abstractNumId w:val="8"/>
  </w:num>
  <w:num w:numId="13">
    <w:abstractNumId w:val="5"/>
  </w:num>
  <w:num w:numId="14">
    <w:abstractNumId w:val="1"/>
  </w:num>
  <w:num w:numId="15">
    <w:abstractNumId w:val="9"/>
  </w:num>
  <w:num w:numId="16">
    <w:abstractNumId w:val="15"/>
  </w:num>
  <w:num w:numId="17">
    <w:abstractNumId w:val="1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EDE"/>
    <w:rsid w:val="00002FD9"/>
    <w:rsid w:val="0000307B"/>
    <w:rsid w:val="000034DC"/>
    <w:rsid w:val="000035BB"/>
    <w:rsid w:val="000126C0"/>
    <w:rsid w:val="00015565"/>
    <w:rsid w:val="0002192C"/>
    <w:rsid w:val="000234FB"/>
    <w:rsid w:val="00026460"/>
    <w:rsid w:val="00027ED2"/>
    <w:rsid w:val="00030141"/>
    <w:rsid w:val="000323A8"/>
    <w:rsid w:val="00033AD9"/>
    <w:rsid w:val="0004382D"/>
    <w:rsid w:val="0005371E"/>
    <w:rsid w:val="00057663"/>
    <w:rsid w:val="000735EF"/>
    <w:rsid w:val="00073FF9"/>
    <w:rsid w:val="00092730"/>
    <w:rsid w:val="000A3DCE"/>
    <w:rsid w:val="000B2618"/>
    <w:rsid w:val="000C31D2"/>
    <w:rsid w:val="000C72B5"/>
    <w:rsid w:val="000D1DC1"/>
    <w:rsid w:val="000D353E"/>
    <w:rsid w:val="000D6D12"/>
    <w:rsid w:val="000E2460"/>
    <w:rsid w:val="000E53EE"/>
    <w:rsid w:val="000F0C85"/>
    <w:rsid w:val="000F1EF3"/>
    <w:rsid w:val="00100F6A"/>
    <w:rsid w:val="0011146C"/>
    <w:rsid w:val="001114FB"/>
    <w:rsid w:val="001212A8"/>
    <w:rsid w:val="0012643B"/>
    <w:rsid w:val="00130C46"/>
    <w:rsid w:val="00130D49"/>
    <w:rsid w:val="00130E80"/>
    <w:rsid w:val="00137437"/>
    <w:rsid w:val="00141B20"/>
    <w:rsid w:val="00142B68"/>
    <w:rsid w:val="00155AFB"/>
    <w:rsid w:val="00156656"/>
    <w:rsid w:val="00160B65"/>
    <w:rsid w:val="00176AF0"/>
    <w:rsid w:val="00176B40"/>
    <w:rsid w:val="00177B95"/>
    <w:rsid w:val="001A061A"/>
    <w:rsid w:val="001A3F75"/>
    <w:rsid w:val="001A45D6"/>
    <w:rsid w:val="001A54CA"/>
    <w:rsid w:val="001B0DB2"/>
    <w:rsid w:val="001B7C16"/>
    <w:rsid w:val="001D1C12"/>
    <w:rsid w:val="001D572D"/>
    <w:rsid w:val="001D6757"/>
    <w:rsid w:val="001E6741"/>
    <w:rsid w:val="001E7647"/>
    <w:rsid w:val="001F1DF1"/>
    <w:rsid w:val="001F27BE"/>
    <w:rsid w:val="001F4A1F"/>
    <w:rsid w:val="00207716"/>
    <w:rsid w:val="002125FB"/>
    <w:rsid w:val="00212685"/>
    <w:rsid w:val="00212DEC"/>
    <w:rsid w:val="00212FA1"/>
    <w:rsid w:val="00224766"/>
    <w:rsid w:val="00245417"/>
    <w:rsid w:val="002506EA"/>
    <w:rsid w:val="002566C4"/>
    <w:rsid w:val="002637A9"/>
    <w:rsid w:val="002658CD"/>
    <w:rsid w:val="002719E6"/>
    <w:rsid w:val="00272BFC"/>
    <w:rsid w:val="002741C4"/>
    <w:rsid w:val="002764DC"/>
    <w:rsid w:val="00277616"/>
    <w:rsid w:val="0027764E"/>
    <w:rsid w:val="00282DF8"/>
    <w:rsid w:val="00285E07"/>
    <w:rsid w:val="002876EF"/>
    <w:rsid w:val="00292F0B"/>
    <w:rsid w:val="002A1F04"/>
    <w:rsid w:val="002A393F"/>
    <w:rsid w:val="002A3BD8"/>
    <w:rsid w:val="002A6426"/>
    <w:rsid w:val="002B54A6"/>
    <w:rsid w:val="002C0C0D"/>
    <w:rsid w:val="002D0E78"/>
    <w:rsid w:val="002D1349"/>
    <w:rsid w:val="002D46DE"/>
    <w:rsid w:val="002D4DFB"/>
    <w:rsid w:val="002D6D42"/>
    <w:rsid w:val="002E0849"/>
    <w:rsid w:val="002E1846"/>
    <w:rsid w:val="002F64D1"/>
    <w:rsid w:val="00320EC6"/>
    <w:rsid w:val="00334789"/>
    <w:rsid w:val="003402F7"/>
    <w:rsid w:val="00341490"/>
    <w:rsid w:val="00341682"/>
    <w:rsid w:val="00341C5A"/>
    <w:rsid w:val="0034568A"/>
    <w:rsid w:val="003608C5"/>
    <w:rsid w:val="003676DC"/>
    <w:rsid w:val="00375E20"/>
    <w:rsid w:val="003821F3"/>
    <w:rsid w:val="00383F5B"/>
    <w:rsid w:val="00390EF0"/>
    <w:rsid w:val="003938C3"/>
    <w:rsid w:val="00393AC4"/>
    <w:rsid w:val="00394B22"/>
    <w:rsid w:val="003A026A"/>
    <w:rsid w:val="003A1D67"/>
    <w:rsid w:val="003A1ED7"/>
    <w:rsid w:val="003A30F0"/>
    <w:rsid w:val="003A5F60"/>
    <w:rsid w:val="003B03DB"/>
    <w:rsid w:val="003B2A51"/>
    <w:rsid w:val="003B3E02"/>
    <w:rsid w:val="003C08D4"/>
    <w:rsid w:val="003E06C7"/>
    <w:rsid w:val="003E533C"/>
    <w:rsid w:val="003F02A1"/>
    <w:rsid w:val="003F27CB"/>
    <w:rsid w:val="003F7AB7"/>
    <w:rsid w:val="00412274"/>
    <w:rsid w:val="00421F2C"/>
    <w:rsid w:val="00423643"/>
    <w:rsid w:val="00432900"/>
    <w:rsid w:val="004341C3"/>
    <w:rsid w:val="00456DE0"/>
    <w:rsid w:val="00457A96"/>
    <w:rsid w:val="00463C4F"/>
    <w:rsid w:val="00465E6F"/>
    <w:rsid w:val="00466337"/>
    <w:rsid w:val="0048422F"/>
    <w:rsid w:val="0048429D"/>
    <w:rsid w:val="00485868"/>
    <w:rsid w:val="00486C66"/>
    <w:rsid w:val="00492EBC"/>
    <w:rsid w:val="004A12F8"/>
    <w:rsid w:val="004B21BB"/>
    <w:rsid w:val="004B3EAF"/>
    <w:rsid w:val="004B4D98"/>
    <w:rsid w:val="004D5CEC"/>
    <w:rsid w:val="004E6E08"/>
    <w:rsid w:val="004E7377"/>
    <w:rsid w:val="004F4836"/>
    <w:rsid w:val="005052F1"/>
    <w:rsid w:val="00516220"/>
    <w:rsid w:val="00520F36"/>
    <w:rsid w:val="00524639"/>
    <w:rsid w:val="00525280"/>
    <w:rsid w:val="00526DAC"/>
    <w:rsid w:val="00536F57"/>
    <w:rsid w:val="0053742F"/>
    <w:rsid w:val="00546475"/>
    <w:rsid w:val="0054774B"/>
    <w:rsid w:val="005553EE"/>
    <w:rsid w:val="00555450"/>
    <w:rsid w:val="005665A6"/>
    <w:rsid w:val="00596465"/>
    <w:rsid w:val="005A6217"/>
    <w:rsid w:val="005B2919"/>
    <w:rsid w:val="005C305F"/>
    <w:rsid w:val="005D5132"/>
    <w:rsid w:val="005D55DE"/>
    <w:rsid w:val="005D560E"/>
    <w:rsid w:val="005E0C3D"/>
    <w:rsid w:val="005E2C69"/>
    <w:rsid w:val="005E6360"/>
    <w:rsid w:val="005F2B5E"/>
    <w:rsid w:val="005F30E1"/>
    <w:rsid w:val="00603D35"/>
    <w:rsid w:val="00604885"/>
    <w:rsid w:val="00611A0C"/>
    <w:rsid w:val="0061714C"/>
    <w:rsid w:val="00617A93"/>
    <w:rsid w:val="00621A74"/>
    <w:rsid w:val="0062263F"/>
    <w:rsid w:val="006236A4"/>
    <w:rsid w:val="00623899"/>
    <w:rsid w:val="006274B7"/>
    <w:rsid w:val="006314BC"/>
    <w:rsid w:val="00633484"/>
    <w:rsid w:val="006350AA"/>
    <w:rsid w:val="00637B8A"/>
    <w:rsid w:val="00641BB6"/>
    <w:rsid w:val="0064764B"/>
    <w:rsid w:val="00656D8A"/>
    <w:rsid w:val="00662928"/>
    <w:rsid w:val="00664B6C"/>
    <w:rsid w:val="00670DA5"/>
    <w:rsid w:val="00685B52"/>
    <w:rsid w:val="00687B53"/>
    <w:rsid w:val="006933E6"/>
    <w:rsid w:val="0069639C"/>
    <w:rsid w:val="00696A1A"/>
    <w:rsid w:val="006A34B6"/>
    <w:rsid w:val="006A44B1"/>
    <w:rsid w:val="006A5407"/>
    <w:rsid w:val="006A6D91"/>
    <w:rsid w:val="006B1C6A"/>
    <w:rsid w:val="006B4B3E"/>
    <w:rsid w:val="006B68DE"/>
    <w:rsid w:val="006C0DB7"/>
    <w:rsid w:val="006C6453"/>
    <w:rsid w:val="006C7254"/>
    <w:rsid w:val="006D522E"/>
    <w:rsid w:val="006E2522"/>
    <w:rsid w:val="006E5203"/>
    <w:rsid w:val="006F03C4"/>
    <w:rsid w:val="006F0FA4"/>
    <w:rsid w:val="006F1051"/>
    <w:rsid w:val="006F216D"/>
    <w:rsid w:val="006F47BF"/>
    <w:rsid w:val="006F5830"/>
    <w:rsid w:val="00700C08"/>
    <w:rsid w:val="007020C6"/>
    <w:rsid w:val="00703DEB"/>
    <w:rsid w:val="00705C01"/>
    <w:rsid w:val="00707D31"/>
    <w:rsid w:val="0071157F"/>
    <w:rsid w:val="00714316"/>
    <w:rsid w:val="00714EEC"/>
    <w:rsid w:val="00725269"/>
    <w:rsid w:val="00727266"/>
    <w:rsid w:val="00736919"/>
    <w:rsid w:val="0074162C"/>
    <w:rsid w:val="00744858"/>
    <w:rsid w:val="0075660E"/>
    <w:rsid w:val="0076659E"/>
    <w:rsid w:val="007716FE"/>
    <w:rsid w:val="00772037"/>
    <w:rsid w:val="00772950"/>
    <w:rsid w:val="00784C07"/>
    <w:rsid w:val="00786A55"/>
    <w:rsid w:val="00787FAD"/>
    <w:rsid w:val="00792424"/>
    <w:rsid w:val="007A03E2"/>
    <w:rsid w:val="007A29A7"/>
    <w:rsid w:val="007A7035"/>
    <w:rsid w:val="007A798F"/>
    <w:rsid w:val="007B15C2"/>
    <w:rsid w:val="007B2272"/>
    <w:rsid w:val="007B60AB"/>
    <w:rsid w:val="007B74F2"/>
    <w:rsid w:val="007C6E08"/>
    <w:rsid w:val="007C7CD4"/>
    <w:rsid w:val="007E0305"/>
    <w:rsid w:val="007E4D94"/>
    <w:rsid w:val="007E7FAC"/>
    <w:rsid w:val="007F692D"/>
    <w:rsid w:val="00800C89"/>
    <w:rsid w:val="008046C7"/>
    <w:rsid w:val="008071A8"/>
    <w:rsid w:val="00821B75"/>
    <w:rsid w:val="008267E6"/>
    <w:rsid w:val="008308EF"/>
    <w:rsid w:val="00844981"/>
    <w:rsid w:val="00851BBD"/>
    <w:rsid w:val="00852638"/>
    <w:rsid w:val="00853B2F"/>
    <w:rsid w:val="00861940"/>
    <w:rsid w:val="00866E9E"/>
    <w:rsid w:val="0087257E"/>
    <w:rsid w:val="00880CFF"/>
    <w:rsid w:val="0088756E"/>
    <w:rsid w:val="00892C7A"/>
    <w:rsid w:val="008A0997"/>
    <w:rsid w:val="008A0A67"/>
    <w:rsid w:val="008B4B8F"/>
    <w:rsid w:val="008C22AE"/>
    <w:rsid w:val="008C3561"/>
    <w:rsid w:val="008C43C8"/>
    <w:rsid w:val="008C4548"/>
    <w:rsid w:val="008C7453"/>
    <w:rsid w:val="008D03A5"/>
    <w:rsid w:val="008D2181"/>
    <w:rsid w:val="008E1223"/>
    <w:rsid w:val="008E33EF"/>
    <w:rsid w:val="008E7983"/>
    <w:rsid w:val="008F168D"/>
    <w:rsid w:val="008F7F5E"/>
    <w:rsid w:val="00904CDE"/>
    <w:rsid w:val="00904CE4"/>
    <w:rsid w:val="00905A3B"/>
    <w:rsid w:val="00907807"/>
    <w:rsid w:val="00911942"/>
    <w:rsid w:val="009141C7"/>
    <w:rsid w:val="009265DE"/>
    <w:rsid w:val="009318EC"/>
    <w:rsid w:val="00932496"/>
    <w:rsid w:val="00934F1B"/>
    <w:rsid w:val="009502B5"/>
    <w:rsid w:val="009544C5"/>
    <w:rsid w:val="00957D08"/>
    <w:rsid w:val="0096101D"/>
    <w:rsid w:val="00961451"/>
    <w:rsid w:val="009628E7"/>
    <w:rsid w:val="00966984"/>
    <w:rsid w:val="00981A4C"/>
    <w:rsid w:val="009823A3"/>
    <w:rsid w:val="00982B70"/>
    <w:rsid w:val="00983765"/>
    <w:rsid w:val="0098609E"/>
    <w:rsid w:val="00987629"/>
    <w:rsid w:val="009A73C5"/>
    <w:rsid w:val="009B5799"/>
    <w:rsid w:val="009B6FFE"/>
    <w:rsid w:val="009C5DBE"/>
    <w:rsid w:val="009C7383"/>
    <w:rsid w:val="009D5479"/>
    <w:rsid w:val="009F1E83"/>
    <w:rsid w:val="009F76CA"/>
    <w:rsid w:val="00A00C5C"/>
    <w:rsid w:val="00A113D8"/>
    <w:rsid w:val="00A1234A"/>
    <w:rsid w:val="00A16AFF"/>
    <w:rsid w:val="00A2672B"/>
    <w:rsid w:val="00A318FD"/>
    <w:rsid w:val="00A37A94"/>
    <w:rsid w:val="00A42409"/>
    <w:rsid w:val="00A43E89"/>
    <w:rsid w:val="00A44064"/>
    <w:rsid w:val="00A46135"/>
    <w:rsid w:val="00A46DC0"/>
    <w:rsid w:val="00A47F5B"/>
    <w:rsid w:val="00A54DE6"/>
    <w:rsid w:val="00A64AA5"/>
    <w:rsid w:val="00A65CAC"/>
    <w:rsid w:val="00A71C76"/>
    <w:rsid w:val="00A844B5"/>
    <w:rsid w:val="00A871EC"/>
    <w:rsid w:val="00A87D2B"/>
    <w:rsid w:val="00A9302B"/>
    <w:rsid w:val="00A9524A"/>
    <w:rsid w:val="00AA02AC"/>
    <w:rsid w:val="00AA2456"/>
    <w:rsid w:val="00AA5EAA"/>
    <w:rsid w:val="00AB1B7B"/>
    <w:rsid w:val="00AC1331"/>
    <w:rsid w:val="00AD19C1"/>
    <w:rsid w:val="00AE1C54"/>
    <w:rsid w:val="00AF55C8"/>
    <w:rsid w:val="00B00F62"/>
    <w:rsid w:val="00B10F1D"/>
    <w:rsid w:val="00B23128"/>
    <w:rsid w:val="00B236D7"/>
    <w:rsid w:val="00B263CD"/>
    <w:rsid w:val="00B31DE8"/>
    <w:rsid w:val="00B37EB1"/>
    <w:rsid w:val="00B63FE1"/>
    <w:rsid w:val="00B845F7"/>
    <w:rsid w:val="00BB0730"/>
    <w:rsid w:val="00BB2B41"/>
    <w:rsid w:val="00BB3EAE"/>
    <w:rsid w:val="00BB7A4D"/>
    <w:rsid w:val="00BC17EC"/>
    <w:rsid w:val="00BD1E00"/>
    <w:rsid w:val="00BD242F"/>
    <w:rsid w:val="00BD2D6A"/>
    <w:rsid w:val="00BD382E"/>
    <w:rsid w:val="00BE4F0B"/>
    <w:rsid w:val="00BE7166"/>
    <w:rsid w:val="00BF76F9"/>
    <w:rsid w:val="00C15C65"/>
    <w:rsid w:val="00C161EB"/>
    <w:rsid w:val="00C165F8"/>
    <w:rsid w:val="00C16A69"/>
    <w:rsid w:val="00C22424"/>
    <w:rsid w:val="00C22C4F"/>
    <w:rsid w:val="00C32F32"/>
    <w:rsid w:val="00C4470E"/>
    <w:rsid w:val="00C47282"/>
    <w:rsid w:val="00C519C3"/>
    <w:rsid w:val="00C5517A"/>
    <w:rsid w:val="00C60506"/>
    <w:rsid w:val="00C62D8A"/>
    <w:rsid w:val="00C7639A"/>
    <w:rsid w:val="00C76B89"/>
    <w:rsid w:val="00C83772"/>
    <w:rsid w:val="00C9569E"/>
    <w:rsid w:val="00CA04EF"/>
    <w:rsid w:val="00CA73AD"/>
    <w:rsid w:val="00CB1A95"/>
    <w:rsid w:val="00CB4A73"/>
    <w:rsid w:val="00CB4FDD"/>
    <w:rsid w:val="00CB58B2"/>
    <w:rsid w:val="00CB6A7B"/>
    <w:rsid w:val="00CC033F"/>
    <w:rsid w:val="00CC32F7"/>
    <w:rsid w:val="00CE0551"/>
    <w:rsid w:val="00CE0CA5"/>
    <w:rsid w:val="00CE5AD4"/>
    <w:rsid w:val="00CF41B6"/>
    <w:rsid w:val="00CF54C2"/>
    <w:rsid w:val="00D00716"/>
    <w:rsid w:val="00D11709"/>
    <w:rsid w:val="00D27925"/>
    <w:rsid w:val="00D351D3"/>
    <w:rsid w:val="00D406E8"/>
    <w:rsid w:val="00D46D87"/>
    <w:rsid w:val="00D54175"/>
    <w:rsid w:val="00D67B05"/>
    <w:rsid w:val="00D70425"/>
    <w:rsid w:val="00D751C6"/>
    <w:rsid w:val="00D8053D"/>
    <w:rsid w:val="00D85333"/>
    <w:rsid w:val="00D905EC"/>
    <w:rsid w:val="00D92CEB"/>
    <w:rsid w:val="00D94DB8"/>
    <w:rsid w:val="00D964DA"/>
    <w:rsid w:val="00DB2BFF"/>
    <w:rsid w:val="00DB3247"/>
    <w:rsid w:val="00DB636B"/>
    <w:rsid w:val="00DB7773"/>
    <w:rsid w:val="00DC76F7"/>
    <w:rsid w:val="00DD6696"/>
    <w:rsid w:val="00DF51C8"/>
    <w:rsid w:val="00DF7FF2"/>
    <w:rsid w:val="00E2635B"/>
    <w:rsid w:val="00E278EE"/>
    <w:rsid w:val="00E3111C"/>
    <w:rsid w:val="00E313B6"/>
    <w:rsid w:val="00E425E7"/>
    <w:rsid w:val="00E4334F"/>
    <w:rsid w:val="00E44472"/>
    <w:rsid w:val="00E459DD"/>
    <w:rsid w:val="00E47928"/>
    <w:rsid w:val="00E5260A"/>
    <w:rsid w:val="00E60964"/>
    <w:rsid w:val="00E657AD"/>
    <w:rsid w:val="00E747BC"/>
    <w:rsid w:val="00E74AAA"/>
    <w:rsid w:val="00E76002"/>
    <w:rsid w:val="00E82E4F"/>
    <w:rsid w:val="00E854E6"/>
    <w:rsid w:val="00E95865"/>
    <w:rsid w:val="00E9651D"/>
    <w:rsid w:val="00EB280C"/>
    <w:rsid w:val="00EB3ED4"/>
    <w:rsid w:val="00EB679D"/>
    <w:rsid w:val="00EC2A60"/>
    <w:rsid w:val="00EC39CE"/>
    <w:rsid w:val="00EC7231"/>
    <w:rsid w:val="00ED08C4"/>
    <w:rsid w:val="00ED5A9D"/>
    <w:rsid w:val="00ED7303"/>
    <w:rsid w:val="00EE1B2D"/>
    <w:rsid w:val="00EE3017"/>
    <w:rsid w:val="00EE524B"/>
    <w:rsid w:val="00EE5958"/>
    <w:rsid w:val="00EE7180"/>
    <w:rsid w:val="00EE7CF2"/>
    <w:rsid w:val="00EF75A5"/>
    <w:rsid w:val="00EF79EE"/>
    <w:rsid w:val="00EF7A94"/>
    <w:rsid w:val="00F02D18"/>
    <w:rsid w:val="00F13EDE"/>
    <w:rsid w:val="00F17F4A"/>
    <w:rsid w:val="00F31549"/>
    <w:rsid w:val="00F37402"/>
    <w:rsid w:val="00F37DCF"/>
    <w:rsid w:val="00F4319E"/>
    <w:rsid w:val="00F435C7"/>
    <w:rsid w:val="00F43903"/>
    <w:rsid w:val="00F47C8D"/>
    <w:rsid w:val="00F5063D"/>
    <w:rsid w:val="00F52F10"/>
    <w:rsid w:val="00F63D3D"/>
    <w:rsid w:val="00F6533E"/>
    <w:rsid w:val="00F660B8"/>
    <w:rsid w:val="00F70B74"/>
    <w:rsid w:val="00F70F4B"/>
    <w:rsid w:val="00F76E97"/>
    <w:rsid w:val="00F77E51"/>
    <w:rsid w:val="00F97EE3"/>
    <w:rsid w:val="00FA119B"/>
    <w:rsid w:val="00FA7CF6"/>
    <w:rsid w:val="00FB73C1"/>
    <w:rsid w:val="00FC1E7E"/>
    <w:rsid w:val="00FC3832"/>
    <w:rsid w:val="00FC4ACF"/>
    <w:rsid w:val="00FD1A9B"/>
    <w:rsid w:val="00FD413F"/>
    <w:rsid w:val="00FE19B4"/>
    <w:rsid w:val="00FE35EA"/>
    <w:rsid w:val="00FF2540"/>
    <w:rsid w:val="00FF39CC"/>
    <w:rsid w:val="00FF4E3F"/>
    <w:rsid w:val="00FF5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F7F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00C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81A4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B6FF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FF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F7FF2"/>
    <w:pPr>
      <w:outlineLvl w:val="9"/>
    </w:pPr>
  </w:style>
  <w:style w:type="character" w:customStyle="1" w:styleId="Heading3Char">
    <w:name w:val="Heading 3 Char"/>
    <w:basedOn w:val="DefaultParagraphFont"/>
    <w:link w:val="Heading3"/>
    <w:uiPriority w:val="9"/>
    <w:rsid w:val="00981A4C"/>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unhideWhenUsed/>
    <w:qFormat/>
    <w:rsid w:val="00981A4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981A4C"/>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EB3ED4"/>
    <w:pPr>
      <w:spacing w:after="100"/>
    </w:pPr>
  </w:style>
  <w:style w:type="character" w:styleId="Hyperlink">
    <w:name w:val="Hyperlink"/>
    <w:basedOn w:val="DefaultParagraphFont"/>
    <w:uiPriority w:val="99"/>
    <w:unhideWhenUsed/>
    <w:rsid w:val="00EB3ED4"/>
    <w:rPr>
      <w:color w:val="0563C1" w:themeColor="hyperlink"/>
      <w:u w:val="single"/>
    </w:rPr>
  </w:style>
  <w:style w:type="paragraph" w:styleId="Header">
    <w:name w:val="header"/>
    <w:basedOn w:val="Normal"/>
    <w:link w:val="HeaderChar"/>
    <w:uiPriority w:val="99"/>
    <w:unhideWhenUsed/>
    <w:rsid w:val="00EB3E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ED4"/>
  </w:style>
  <w:style w:type="paragraph" w:styleId="Footer">
    <w:name w:val="footer"/>
    <w:basedOn w:val="Normal"/>
    <w:link w:val="FooterChar"/>
    <w:uiPriority w:val="99"/>
    <w:unhideWhenUsed/>
    <w:rsid w:val="00EB3E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ED4"/>
  </w:style>
  <w:style w:type="character" w:customStyle="1" w:styleId="Heading2Char">
    <w:name w:val="Heading 2 Char"/>
    <w:basedOn w:val="DefaultParagraphFont"/>
    <w:link w:val="Heading2"/>
    <w:uiPriority w:val="9"/>
    <w:rsid w:val="00700C08"/>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1A3F75"/>
    <w:pPr>
      <w:spacing w:after="100"/>
      <w:ind w:left="220"/>
    </w:pPr>
  </w:style>
  <w:style w:type="paragraph" w:styleId="TOC3">
    <w:name w:val="toc 3"/>
    <w:basedOn w:val="Normal"/>
    <w:next w:val="Normal"/>
    <w:autoRedefine/>
    <w:uiPriority w:val="39"/>
    <w:unhideWhenUsed/>
    <w:rsid w:val="004B3EAF"/>
    <w:pPr>
      <w:spacing w:after="100"/>
      <w:ind w:left="440"/>
    </w:pPr>
  </w:style>
  <w:style w:type="paragraph" w:styleId="ListParagraph">
    <w:name w:val="List Paragraph"/>
    <w:basedOn w:val="Normal"/>
    <w:uiPriority w:val="34"/>
    <w:qFormat/>
    <w:rsid w:val="001A061A"/>
    <w:pPr>
      <w:ind w:left="720"/>
      <w:contextualSpacing/>
    </w:pPr>
  </w:style>
  <w:style w:type="character" w:customStyle="1" w:styleId="Heading4Char">
    <w:name w:val="Heading 4 Char"/>
    <w:basedOn w:val="DefaultParagraphFont"/>
    <w:link w:val="Heading4"/>
    <w:uiPriority w:val="9"/>
    <w:rsid w:val="009B6FFE"/>
    <w:rPr>
      <w:rFonts w:asciiTheme="majorHAnsi" w:eastAsiaTheme="majorEastAsia" w:hAnsiTheme="majorHAnsi" w:cstheme="majorBidi"/>
      <w:i/>
      <w:iCs/>
      <w:color w:val="2F5496" w:themeColor="accent1" w:themeShade="BF"/>
    </w:rPr>
  </w:style>
  <w:style w:type="paragraph" w:styleId="Caption">
    <w:name w:val="caption"/>
    <w:basedOn w:val="Normal"/>
    <w:next w:val="Normal"/>
    <w:uiPriority w:val="35"/>
    <w:unhideWhenUsed/>
    <w:qFormat/>
    <w:rsid w:val="002741C4"/>
    <w:pPr>
      <w:spacing w:after="200" w:line="240" w:lineRule="auto"/>
    </w:pPr>
    <w:rPr>
      <w:i/>
      <w:iCs/>
      <w:color w:val="44546A" w:themeColor="text2"/>
      <w:sz w:val="18"/>
      <w:szCs w:val="18"/>
    </w:rPr>
  </w:style>
  <w:style w:type="table" w:styleId="TableGrid">
    <w:name w:val="Table Grid"/>
    <w:basedOn w:val="TableNormal"/>
    <w:uiPriority w:val="39"/>
    <w:rsid w:val="00021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A0A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0A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F7F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00C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81A4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B6FF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FF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F7FF2"/>
    <w:pPr>
      <w:outlineLvl w:val="9"/>
    </w:pPr>
  </w:style>
  <w:style w:type="character" w:customStyle="1" w:styleId="Heading3Char">
    <w:name w:val="Heading 3 Char"/>
    <w:basedOn w:val="DefaultParagraphFont"/>
    <w:link w:val="Heading3"/>
    <w:uiPriority w:val="9"/>
    <w:rsid w:val="00981A4C"/>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unhideWhenUsed/>
    <w:qFormat/>
    <w:rsid w:val="00981A4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981A4C"/>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EB3ED4"/>
    <w:pPr>
      <w:spacing w:after="100"/>
    </w:pPr>
  </w:style>
  <w:style w:type="character" w:styleId="Hyperlink">
    <w:name w:val="Hyperlink"/>
    <w:basedOn w:val="DefaultParagraphFont"/>
    <w:uiPriority w:val="99"/>
    <w:unhideWhenUsed/>
    <w:rsid w:val="00EB3ED4"/>
    <w:rPr>
      <w:color w:val="0563C1" w:themeColor="hyperlink"/>
      <w:u w:val="single"/>
    </w:rPr>
  </w:style>
  <w:style w:type="paragraph" w:styleId="Header">
    <w:name w:val="header"/>
    <w:basedOn w:val="Normal"/>
    <w:link w:val="HeaderChar"/>
    <w:uiPriority w:val="99"/>
    <w:unhideWhenUsed/>
    <w:rsid w:val="00EB3E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ED4"/>
  </w:style>
  <w:style w:type="paragraph" w:styleId="Footer">
    <w:name w:val="footer"/>
    <w:basedOn w:val="Normal"/>
    <w:link w:val="FooterChar"/>
    <w:uiPriority w:val="99"/>
    <w:unhideWhenUsed/>
    <w:rsid w:val="00EB3E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ED4"/>
  </w:style>
  <w:style w:type="character" w:customStyle="1" w:styleId="Heading2Char">
    <w:name w:val="Heading 2 Char"/>
    <w:basedOn w:val="DefaultParagraphFont"/>
    <w:link w:val="Heading2"/>
    <w:uiPriority w:val="9"/>
    <w:rsid w:val="00700C08"/>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1A3F75"/>
    <w:pPr>
      <w:spacing w:after="100"/>
      <w:ind w:left="220"/>
    </w:pPr>
  </w:style>
  <w:style w:type="paragraph" w:styleId="TOC3">
    <w:name w:val="toc 3"/>
    <w:basedOn w:val="Normal"/>
    <w:next w:val="Normal"/>
    <w:autoRedefine/>
    <w:uiPriority w:val="39"/>
    <w:unhideWhenUsed/>
    <w:rsid w:val="004B3EAF"/>
    <w:pPr>
      <w:spacing w:after="100"/>
      <w:ind w:left="440"/>
    </w:pPr>
  </w:style>
  <w:style w:type="paragraph" w:styleId="ListParagraph">
    <w:name w:val="List Paragraph"/>
    <w:basedOn w:val="Normal"/>
    <w:uiPriority w:val="34"/>
    <w:qFormat/>
    <w:rsid w:val="001A061A"/>
    <w:pPr>
      <w:ind w:left="720"/>
      <w:contextualSpacing/>
    </w:pPr>
  </w:style>
  <w:style w:type="character" w:customStyle="1" w:styleId="Heading4Char">
    <w:name w:val="Heading 4 Char"/>
    <w:basedOn w:val="DefaultParagraphFont"/>
    <w:link w:val="Heading4"/>
    <w:uiPriority w:val="9"/>
    <w:rsid w:val="009B6FFE"/>
    <w:rPr>
      <w:rFonts w:asciiTheme="majorHAnsi" w:eastAsiaTheme="majorEastAsia" w:hAnsiTheme="majorHAnsi" w:cstheme="majorBidi"/>
      <w:i/>
      <w:iCs/>
      <w:color w:val="2F5496" w:themeColor="accent1" w:themeShade="BF"/>
    </w:rPr>
  </w:style>
  <w:style w:type="paragraph" w:styleId="Caption">
    <w:name w:val="caption"/>
    <w:basedOn w:val="Normal"/>
    <w:next w:val="Normal"/>
    <w:uiPriority w:val="35"/>
    <w:unhideWhenUsed/>
    <w:qFormat/>
    <w:rsid w:val="002741C4"/>
    <w:pPr>
      <w:spacing w:after="200" w:line="240" w:lineRule="auto"/>
    </w:pPr>
    <w:rPr>
      <w:i/>
      <w:iCs/>
      <w:color w:val="44546A" w:themeColor="text2"/>
      <w:sz w:val="18"/>
      <w:szCs w:val="18"/>
    </w:rPr>
  </w:style>
  <w:style w:type="table" w:styleId="TableGrid">
    <w:name w:val="Table Grid"/>
    <w:basedOn w:val="TableNormal"/>
    <w:uiPriority w:val="39"/>
    <w:rsid w:val="00021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A0A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0A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19790">
      <w:bodyDiv w:val="1"/>
      <w:marLeft w:val="0"/>
      <w:marRight w:val="0"/>
      <w:marTop w:val="0"/>
      <w:marBottom w:val="0"/>
      <w:divBdr>
        <w:top w:val="none" w:sz="0" w:space="0" w:color="auto"/>
        <w:left w:val="none" w:sz="0" w:space="0" w:color="auto"/>
        <w:bottom w:val="none" w:sz="0" w:space="0" w:color="auto"/>
        <w:right w:val="none" w:sz="0" w:space="0" w:color="auto"/>
      </w:divBdr>
    </w:div>
    <w:div w:id="59251882">
      <w:bodyDiv w:val="1"/>
      <w:marLeft w:val="0"/>
      <w:marRight w:val="0"/>
      <w:marTop w:val="0"/>
      <w:marBottom w:val="0"/>
      <w:divBdr>
        <w:top w:val="none" w:sz="0" w:space="0" w:color="auto"/>
        <w:left w:val="none" w:sz="0" w:space="0" w:color="auto"/>
        <w:bottom w:val="none" w:sz="0" w:space="0" w:color="auto"/>
        <w:right w:val="none" w:sz="0" w:space="0" w:color="auto"/>
      </w:divBdr>
    </w:div>
    <w:div w:id="412707303">
      <w:bodyDiv w:val="1"/>
      <w:marLeft w:val="0"/>
      <w:marRight w:val="0"/>
      <w:marTop w:val="0"/>
      <w:marBottom w:val="0"/>
      <w:divBdr>
        <w:top w:val="none" w:sz="0" w:space="0" w:color="auto"/>
        <w:left w:val="none" w:sz="0" w:space="0" w:color="auto"/>
        <w:bottom w:val="none" w:sz="0" w:space="0" w:color="auto"/>
        <w:right w:val="none" w:sz="0" w:space="0" w:color="auto"/>
      </w:divBdr>
    </w:div>
    <w:div w:id="422578000">
      <w:bodyDiv w:val="1"/>
      <w:marLeft w:val="0"/>
      <w:marRight w:val="0"/>
      <w:marTop w:val="0"/>
      <w:marBottom w:val="0"/>
      <w:divBdr>
        <w:top w:val="none" w:sz="0" w:space="0" w:color="auto"/>
        <w:left w:val="none" w:sz="0" w:space="0" w:color="auto"/>
        <w:bottom w:val="none" w:sz="0" w:space="0" w:color="auto"/>
        <w:right w:val="none" w:sz="0" w:space="0" w:color="auto"/>
      </w:divBdr>
    </w:div>
    <w:div w:id="658575800">
      <w:bodyDiv w:val="1"/>
      <w:marLeft w:val="0"/>
      <w:marRight w:val="0"/>
      <w:marTop w:val="0"/>
      <w:marBottom w:val="0"/>
      <w:divBdr>
        <w:top w:val="none" w:sz="0" w:space="0" w:color="auto"/>
        <w:left w:val="none" w:sz="0" w:space="0" w:color="auto"/>
        <w:bottom w:val="none" w:sz="0" w:space="0" w:color="auto"/>
        <w:right w:val="none" w:sz="0" w:space="0" w:color="auto"/>
      </w:divBdr>
    </w:div>
    <w:div w:id="679553579">
      <w:bodyDiv w:val="1"/>
      <w:marLeft w:val="0"/>
      <w:marRight w:val="0"/>
      <w:marTop w:val="0"/>
      <w:marBottom w:val="0"/>
      <w:divBdr>
        <w:top w:val="none" w:sz="0" w:space="0" w:color="auto"/>
        <w:left w:val="none" w:sz="0" w:space="0" w:color="auto"/>
        <w:bottom w:val="none" w:sz="0" w:space="0" w:color="auto"/>
        <w:right w:val="none" w:sz="0" w:space="0" w:color="auto"/>
      </w:divBdr>
      <w:divsChild>
        <w:div w:id="59135552">
          <w:marLeft w:val="0"/>
          <w:marRight w:val="0"/>
          <w:marTop w:val="0"/>
          <w:marBottom w:val="0"/>
          <w:divBdr>
            <w:top w:val="none" w:sz="0" w:space="0" w:color="auto"/>
            <w:left w:val="none" w:sz="0" w:space="0" w:color="auto"/>
            <w:bottom w:val="none" w:sz="0" w:space="0" w:color="auto"/>
            <w:right w:val="none" w:sz="0" w:space="0" w:color="auto"/>
          </w:divBdr>
          <w:divsChild>
            <w:div w:id="10573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262878">
      <w:bodyDiv w:val="1"/>
      <w:marLeft w:val="0"/>
      <w:marRight w:val="0"/>
      <w:marTop w:val="0"/>
      <w:marBottom w:val="0"/>
      <w:divBdr>
        <w:top w:val="none" w:sz="0" w:space="0" w:color="auto"/>
        <w:left w:val="none" w:sz="0" w:space="0" w:color="auto"/>
        <w:bottom w:val="none" w:sz="0" w:space="0" w:color="auto"/>
        <w:right w:val="none" w:sz="0" w:space="0" w:color="auto"/>
      </w:divBdr>
    </w:div>
    <w:div w:id="780538252">
      <w:bodyDiv w:val="1"/>
      <w:marLeft w:val="0"/>
      <w:marRight w:val="0"/>
      <w:marTop w:val="0"/>
      <w:marBottom w:val="0"/>
      <w:divBdr>
        <w:top w:val="none" w:sz="0" w:space="0" w:color="auto"/>
        <w:left w:val="none" w:sz="0" w:space="0" w:color="auto"/>
        <w:bottom w:val="none" w:sz="0" w:space="0" w:color="auto"/>
        <w:right w:val="none" w:sz="0" w:space="0" w:color="auto"/>
      </w:divBdr>
    </w:div>
    <w:div w:id="919487213">
      <w:bodyDiv w:val="1"/>
      <w:marLeft w:val="0"/>
      <w:marRight w:val="0"/>
      <w:marTop w:val="0"/>
      <w:marBottom w:val="0"/>
      <w:divBdr>
        <w:top w:val="none" w:sz="0" w:space="0" w:color="auto"/>
        <w:left w:val="none" w:sz="0" w:space="0" w:color="auto"/>
        <w:bottom w:val="none" w:sz="0" w:space="0" w:color="auto"/>
        <w:right w:val="none" w:sz="0" w:space="0" w:color="auto"/>
      </w:divBdr>
    </w:div>
    <w:div w:id="1281837919">
      <w:bodyDiv w:val="1"/>
      <w:marLeft w:val="0"/>
      <w:marRight w:val="0"/>
      <w:marTop w:val="0"/>
      <w:marBottom w:val="0"/>
      <w:divBdr>
        <w:top w:val="none" w:sz="0" w:space="0" w:color="auto"/>
        <w:left w:val="none" w:sz="0" w:space="0" w:color="auto"/>
        <w:bottom w:val="none" w:sz="0" w:space="0" w:color="auto"/>
        <w:right w:val="none" w:sz="0" w:space="0" w:color="auto"/>
      </w:divBdr>
    </w:div>
    <w:div w:id="1389721588">
      <w:bodyDiv w:val="1"/>
      <w:marLeft w:val="0"/>
      <w:marRight w:val="0"/>
      <w:marTop w:val="0"/>
      <w:marBottom w:val="0"/>
      <w:divBdr>
        <w:top w:val="none" w:sz="0" w:space="0" w:color="auto"/>
        <w:left w:val="none" w:sz="0" w:space="0" w:color="auto"/>
        <w:bottom w:val="none" w:sz="0" w:space="0" w:color="auto"/>
        <w:right w:val="none" w:sz="0" w:space="0" w:color="auto"/>
      </w:divBdr>
    </w:div>
    <w:div w:id="1438480519">
      <w:bodyDiv w:val="1"/>
      <w:marLeft w:val="0"/>
      <w:marRight w:val="0"/>
      <w:marTop w:val="0"/>
      <w:marBottom w:val="0"/>
      <w:divBdr>
        <w:top w:val="none" w:sz="0" w:space="0" w:color="auto"/>
        <w:left w:val="none" w:sz="0" w:space="0" w:color="auto"/>
        <w:bottom w:val="none" w:sz="0" w:space="0" w:color="auto"/>
        <w:right w:val="none" w:sz="0" w:space="0" w:color="auto"/>
      </w:divBdr>
    </w:div>
    <w:div w:id="1577283340">
      <w:bodyDiv w:val="1"/>
      <w:marLeft w:val="0"/>
      <w:marRight w:val="0"/>
      <w:marTop w:val="0"/>
      <w:marBottom w:val="0"/>
      <w:divBdr>
        <w:top w:val="none" w:sz="0" w:space="0" w:color="auto"/>
        <w:left w:val="none" w:sz="0" w:space="0" w:color="auto"/>
        <w:bottom w:val="none" w:sz="0" w:space="0" w:color="auto"/>
        <w:right w:val="none" w:sz="0" w:space="0" w:color="auto"/>
      </w:divBdr>
    </w:div>
    <w:div w:id="1614819705">
      <w:bodyDiv w:val="1"/>
      <w:marLeft w:val="0"/>
      <w:marRight w:val="0"/>
      <w:marTop w:val="0"/>
      <w:marBottom w:val="0"/>
      <w:divBdr>
        <w:top w:val="none" w:sz="0" w:space="0" w:color="auto"/>
        <w:left w:val="none" w:sz="0" w:space="0" w:color="auto"/>
        <w:bottom w:val="none" w:sz="0" w:space="0" w:color="auto"/>
        <w:right w:val="none" w:sz="0" w:space="0" w:color="auto"/>
      </w:divBdr>
    </w:div>
    <w:div w:id="1739354157">
      <w:bodyDiv w:val="1"/>
      <w:marLeft w:val="0"/>
      <w:marRight w:val="0"/>
      <w:marTop w:val="0"/>
      <w:marBottom w:val="0"/>
      <w:divBdr>
        <w:top w:val="none" w:sz="0" w:space="0" w:color="auto"/>
        <w:left w:val="none" w:sz="0" w:space="0" w:color="auto"/>
        <w:bottom w:val="none" w:sz="0" w:space="0" w:color="auto"/>
        <w:right w:val="none" w:sz="0" w:space="0" w:color="auto"/>
      </w:divBdr>
      <w:divsChild>
        <w:div w:id="1894153061">
          <w:marLeft w:val="0"/>
          <w:marRight w:val="0"/>
          <w:marTop w:val="0"/>
          <w:marBottom w:val="0"/>
          <w:divBdr>
            <w:top w:val="none" w:sz="0" w:space="0" w:color="auto"/>
            <w:left w:val="none" w:sz="0" w:space="0" w:color="auto"/>
            <w:bottom w:val="none" w:sz="0" w:space="0" w:color="auto"/>
            <w:right w:val="none" w:sz="0" w:space="0" w:color="auto"/>
          </w:divBdr>
          <w:divsChild>
            <w:div w:id="104807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08223">
      <w:bodyDiv w:val="1"/>
      <w:marLeft w:val="0"/>
      <w:marRight w:val="0"/>
      <w:marTop w:val="0"/>
      <w:marBottom w:val="0"/>
      <w:divBdr>
        <w:top w:val="none" w:sz="0" w:space="0" w:color="auto"/>
        <w:left w:val="none" w:sz="0" w:space="0" w:color="auto"/>
        <w:bottom w:val="none" w:sz="0" w:space="0" w:color="auto"/>
        <w:right w:val="none" w:sz="0" w:space="0" w:color="auto"/>
      </w:divBdr>
    </w:div>
    <w:div w:id="1962832966">
      <w:bodyDiv w:val="1"/>
      <w:marLeft w:val="0"/>
      <w:marRight w:val="0"/>
      <w:marTop w:val="0"/>
      <w:marBottom w:val="0"/>
      <w:divBdr>
        <w:top w:val="none" w:sz="0" w:space="0" w:color="auto"/>
        <w:left w:val="none" w:sz="0" w:space="0" w:color="auto"/>
        <w:bottom w:val="none" w:sz="0" w:space="0" w:color="auto"/>
        <w:right w:val="none" w:sz="0" w:space="0" w:color="auto"/>
      </w:divBdr>
    </w:div>
    <w:div w:id="201977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www.tbsnews.net/bangladesh/energy/we-have-gas-reserve-10-years-only-then-what-405470" TargetMode="External"/><Relationship Id="rId39" Type="http://schemas.openxmlformats.org/officeDocument/2006/relationships/hyperlink" Target="https://doi.org/10.1016/j.esr.2020.100576" TargetMode="External"/><Relationship Id="rId21" Type="http://schemas.openxmlformats.org/officeDocument/2006/relationships/image" Target="media/image12.png"/><Relationship Id="rId34" Type="http://schemas.openxmlformats.org/officeDocument/2006/relationships/hyperlink" Target="https://www.banglajol.info/index.php/JCE/article/view/15846/11233" TargetMode="External"/><Relationship Id="rId42" Type="http://schemas.openxmlformats.org/officeDocument/2006/relationships/hyperlink" Target="https://doi.org/10.1016/j.enpol.2012.02.022" TargetMode="Externa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jpg"/><Relationship Id="rId29" Type="http://schemas.openxmlformats.org/officeDocument/2006/relationships/hyperlink" Target="https://hcu.portal.gov.bd/sites/default/files/files/hcu.portal.gov.bd/publications/753d455d_3c37_43df_9ce6_6f80bdc0e982/2021-03-16-11-10-66fbccf16c104e594c24f303097aa65f.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chart" Target="charts/chart2.xml"/><Relationship Id="rId32" Type="http://schemas.openxmlformats.org/officeDocument/2006/relationships/hyperlink" Target="https://www.researchgate.net/publication/289374730_PRODUCTION_AND_UTILIZATION_OF_NATURAL_GAS_IN_BANGLADESH" TargetMode="External"/><Relationship Id="rId37" Type="http://schemas.openxmlformats.org/officeDocument/2006/relationships/hyperlink" Target="https://www.thedailystar.net/opinion/views/news/bangladeshs-chronicle-shoddy-gas-exploration-3256946" TargetMode="External"/><Relationship Id="rId40" Type="http://schemas.openxmlformats.org/officeDocument/2006/relationships/hyperlink" Target="https://doi.org/10.3390/en16073151" TargetMode="Externa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chart" Target="charts/chart1.xml"/><Relationship Id="rId28" Type="http://schemas.openxmlformats.org/officeDocument/2006/relationships/hyperlink" Target="https://www.researchgate.net/publication/337649783_Present_status_of_Bangladesh_gas_fields_and_future_development_A_review" TargetMode="External"/><Relationship Id="rId36" Type="http://schemas.openxmlformats.org/officeDocument/2006/relationships/hyperlink" Target="https://bbs.portal.gov.bd/sites/default/files/files/bbs.portal.gov.bd/page/d6556cd1_dc6f_41f5_a766_042b69cb1687/2021-06-30-09-25-67bbe4c5c15d7773d82c86adbd26bba9.pdf" TargetMode="External"/><Relationship Id="rId10" Type="http://schemas.openxmlformats.org/officeDocument/2006/relationships/image" Target="media/image2.jpg"/><Relationship Id="rId19" Type="http://schemas.openxmlformats.org/officeDocument/2006/relationships/image" Target="media/image10.png"/><Relationship Id="rId31" Type="http://schemas.openxmlformats.org/officeDocument/2006/relationships/hyperlink" Target="https://www.researchgate.net/publication/260554870_Modeling_and_forecasting_natural_gas_demand_in_Bangladesh" TargetMode="External"/><Relationship Id="rId44" Type="http://schemas.openxmlformats.org/officeDocument/2006/relationships/hyperlink" Target="https://www.academia.edu/download/32939507/IE-12-ASSESSMENT_OF_COMPETITIVENESS_AND_COUNTRY_CONDITIONS_FOR_LPG_MARKET_OF_BANGLADESH..pdf"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www.thedailystar.net/environment/natural-resources/energy/news/gas-supply-floating-lng-terminals-restored-after-9-days-3325866" TargetMode="External"/><Relationship Id="rId30" Type="http://schemas.openxmlformats.org/officeDocument/2006/relationships/hyperlink" Target="http://www.petrobangla.org.bd/sites/default/files/files/petrobangla.portal.gov.bd/annual_reports/3b3b53fd_e70e_48b8_92af_5be5175204b2/2023-01-31-07-06-99efbacbbfc26604c626ad01eae57322.pdf" TargetMode="External"/><Relationship Id="rId35" Type="http://schemas.openxmlformats.org/officeDocument/2006/relationships/hyperlink" Target="http://bbs.portal.gov.bd/sites/default/files/files/bbs.portal.gov.bd/page/a1d32f13_8553_44f1_92e6_8ff80a4ff82e/2021-06-30-09-23-c9a2750523d19681aecfd3072922fa2c.pdf" TargetMode="External"/><Relationship Id="rId43" Type="http://schemas.openxmlformats.org/officeDocument/2006/relationships/hyperlink" Target="https://www.academia.edu/download/66041652/IJM_11_07_026.pdf"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hyperlink" Target="https://www.adb.org/projects/documents/ban-natural-gas-infrastructure-and-efficiency-improvement-rrp" TargetMode="External"/><Relationship Id="rId33" Type="http://schemas.openxmlformats.org/officeDocument/2006/relationships/hyperlink" Target="https://www.sciencedirect.com/science/article/pii/S2211467X21001103" TargetMode="External"/><Relationship Id="rId38" Type="http://schemas.openxmlformats.org/officeDocument/2006/relationships/hyperlink" Target="https://doi.org/10.1016/j.egypro.2019.02.113" TargetMode="External"/><Relationship Id="rId46"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hyperlink" Target="https://link.springer.com/article/10.1007/s11356-022-19207-w"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ownloads\Linde%20bangladesh%20ratio%20analysis%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Downloads\Linde%20bangladesh%20ratio%20analysis%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Net Profit Margin</a:t>
            </a:r>
          </a:p>
        </c:rich>
      </c:tx>
      <c:overlay val="0"/>
      <c:spPr>
        <a:noFill/>
        <a:ln>
          <a:noFill/>
        </a:ln>
        <a:effectLst/>
      </c:spPr>
    </c:title>
    <c:autoTitleDeleted val="0"/>
    <c:plotArea>
      <c:layout/>
      <c:lineChart>
        <c:grouping val="standard"/>
        <c:varyColors val="0"/>
        <c:ser>
          <c:idx val="0"/>
          <c:order val="0"/>
          <c:tx>
            <c:strRef>
              <c:f>'[Linde bangladesh ratio analysis (1).xlsx]Profitability ratio'!$D$19</c:f>
              <c:strCache>
                <c:ptCount val="1"/>
                <c:pt idx="0">
                  <c:v>Np margin = Np/ Sales</c:v>
                </c:pt>
              </c:strCache>
            </c:strRef>
          </c:tx>
          <c:spPr>
            <a:ln w="28575" cap="rnd">
              <a:solidFill>
                <a:schemeClr val="accent1"/>
              </a:solidFill>
              <a:round/>
            </a:ln>
            <a:effectLst/>
          </c:spPr>
          <c:marker>
            <c:symbol val="none"/>
          </c:marker>
          <c:cat>
            <c:numRef>
              <c:f>'[Linde bangladesh ratio analysis (1).xlsx]Profitability ratio'!$A$20:$A$24</c:f>
              <c:numCache>
                <c:formatCode>General</c:formatCode>
                <c:ptCount val="5"/>
                <c:pt idx="0">
                  <c:v>2018</c:v>
                </c:pt>
                <c:pt idx="1">
                  <c:v>2019</c:v>
                </c:pt>
                <c:pt idx="2">
                  <c:v>2020</c:v>
                </c:pt>
                <c:pt idx="3">
                  <c:v>2021</c:v>
                </c:pt>
                <c:pt idx="4">
                  <c:v>2022</c:v>
                </c:pt>
              </c:numCache>
            </c:numRef>
          </c:cat>
          <c:val>
            <c:numRef>
              <c:f>'[Linde bangladesh ratio analysis (1).xlsx]Profitability ratio'!$D$20:$D$24</c:f>
              <c:numCache>
                <c:formatCode>0.00%</c:formatCode>
                <c:ptCount val="5"/>
                <c:pt idx="0">
                  <c:v>0.18383499475292983</c:v>
                </c:pt>
                <c:pt idx="1">
                  <c:v>0.2166975956995067</c:v>
                </c:pt>
                <c:pt idx="2">
                  <c:v>0.22787390714937777</c:v>
                </c:pt>
                <c:pt idx="3">
                  <c:v>0.24115966664305782</c:v>
                </c:pt>
                <c:pt idx="4">
                  <c:v>0.18126293350056763</c:v>
                </c:pt>
              </c:numCache>
            </c:numRef>
          </c:val>
          <c:smooth val="0"/>
          <c:extLst xmlns:c16r2="http://schemas.microsoft.com/office/drawing/2015/06/chart">
            <c:ext xmlns:c16="http://schemas.microsoft.com/office/drawing/2014/chart" uri="{C3380CC4-5D6E-409C-BE32-E72D297353CC}">
              <c16:uniqueId val="{00000000-F29E-41B2-A95F-E1BD183093DC}"/>
            </c:ext>
          </c:extLst>
        </c:ser>
        <c:dLbls>
          <c:showLegendKey val="0"/>
          <c:showVal val="0"/>
          <c:showCatName val="0"/>
          <c:showSerName val="0"/>
          <c:showPercent val="0"/>
          <c:showBubbleSize val="0"/>
        </c:dLbls>
        <c:marker val="1"/>
        <c:smooth val="0"/>
        <c:axId val="157068800"/>
        <c:axId val="7910464"/>
      </c:lineChart>
      <c:catAx>
        <c:axId val="1570688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0464"/>
        <c:crosses val="autoZero"/>
        <c:auto val="1"/>
        <c:lblAlgn val="ctr"/>
        <c:lblOffset val="100"/>
        <c:noMultiLvlLbl val="1"/>
      </c:catAx>
      <c:valAx>
        <c:axId val="7910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068800"/>
        <c:crosses val="autoZero"/>
        <c:crossBetween val="between"/>
      </c:valAx>
      <c:spPr>
        <a:noFill/>
        <a:ln>
          <a:noFill/>
        </a:ln>
        <a:effectLst/>
      </c:spPr>
    </c:plotArea>
    <c:plotVisOnly val="1"/>
    <c:dispBlanksAs val="zero"/>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lvl="0">
              <a:defRPr b="0">
                <a:solidFill>
                  <a:srgbClr val="757575"/>
                </a:solidFill>
                <a:latin typeface="+mn-lt"/>
              </a:defRPr>
            </a:pPr>
            <a:r>
              <a:rPr lang="en-US" b="0">
                <a:solidFill>
                  <a:srgbClr val="757575"/>
                </a:solidFill>
                <a:latin typeface="+mn-lt"/>
              </a:rPr>
              <a:t>Working capital Turnover</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1"/>
        <c:ser>
          <c:idx val="0"/>
          <c:order val="0"/>
          <c:tx>
            <c:strRef>
              <c:f>'[Linde bangladesh ratio analysis (1).xlsx]Activity Ratio'!$E$1:$E$2</c:f>
              <c:strCache>
                <c:ptCount val="2"/>
                <c:pt idx="0">
                  <c:v>Working Capital Turnover</c:v>
                </c:pt>
                <c:pt idx="1">
                  <c:v>Sales/ (CA-CL)</c:v>
                </c:pt>
              </c:strCache>
            </c:strRef>
          </c:tx>
          <c:spPr>
            <a:solidFill>
              <a:srgbClr val="4285F4"/>
            </a:solidFill>
            <a:ln cmpd="sng">
              <a:solidFill>
                <a:srgbClr val="000000"/>
              </a:solidFill>
            </a:ln>
          </c:spPr>
          <c:invertIfNegative val="1"/>
          <c:cat>
            <c:numRef>
              <c:f>'[Linde bangladesh ratio analysis (1).xlsx]Activity Ratio'!$A$3:$A$7</c:f>
              <c:numCache>
                <c:formatCode>General</c:formatCode>
                <c:ptCount val="5"/>
                <c:pt idx="0">
                  <c:v>2018</c:v>
                </c:pt>
                <c:pt idx="1">
                  <c:v>2019</c:v>
                </c:pt>
                <c:pt idx="2">
                  <c:v>2020</c:v>
                </c:pt>
                <c:pt idx="3">
                  <c:v>2021</c:v>
                </c:pt>
                <c:pt idx="4">
                  <c:v>2022</c:v>
                </c:pt>
              </c:numCache>
            </c:numRef>
          </c:cat>
          <c:val>
            <c:numRef>
              <c:f>'[Linde bangladesh ratio analysis (1).xlsx]Activity Ratio'!$E$3:$E$7</c:f>
              <c:numCache>
                <c:formatCode>General</c:formatCode>
                <c:ptCount val="5"/>
                <c:pt idx="0">
                  <c:v>3.2978056464198913</c:v>
                </c:pt>
                <c:pt idx="1">
                  <c:v>2.6170976277111775</c:v>
                </c:pt>
                <c:pt idx="2">
                  <c:v>1.7282665234581052</c:v>
                </c:pt>
                <c:pt idx="3">
                  <c:v>1.5191793841794738</c:v>
                </c:pt>
                <c:pt idx="4">
                  <c:v>1.4257312535365303</c:v>
                </c:pt>
              </c:numCache>
            </c:numRef>
          </c:val>
          <c:extLst xmlns:c16r2="http://schemas.microsoft.com/office/drawing/2015/06/chart">
            <c:ext xmlns:c16="http://schemas.microsoft.com/office/drawing/2014/chart" uri="{C3380CC4-5D6E-409C-BE32-E72D297353CC}">
              <c16:uniqueId val="{00000000-0104-40AF-97F6-E084BADED7DA}"/>
            </c:ex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Lst>
        </c:ser>
        <c:dLbls>
          <c:showLegendKey val="0"/>
          <c:showVal val="0"/>
          <c:showCatName val="0"/>
          <c:showSerName val="0"/>
          <c:showPercent val="0"/>
          <c:showBubbleSize val="0"/>
        </c:dLbls>
        <c:gapWidth val="150"/>
        <c:shape val="box"/>
        <c:axId val="157073408"/>
        <c:axId val="7912192"/>
        <c:axId val="0"/>
      </c:bar3DChart>
      <c:catAx>
        <c:axId val="157073408"/>
        <c:scaling>
          <c:orientation val="minMax"/>
        </c:scaling>
        <c:delete val="0"/>
        <c:axPos val="b"/>
        <c:title>
          <c:tx>
            <c:rich>
              <a:bodyPr/>
              <a:lstStyle/>
              <a:p>
                <a:pPr lvl="0">
                  <a:defRPr b="0">
                    <a:solidFill>
                      <a:srgbClr val="000000"/>
                    </a:solidFill>
                    <a:latin typeface="+mn-lt"/>
                  </a:defRPr>
                </a:pPr>
                <a:r>
                  <a:rPr lang="en-US" b="0">
                    <a:solidFill>
                      <a:srgbClr val="000000"/>
                    </a:solidFill>
                    <a:latin typeface="+mn-lt"/>
                  </a:rPr>
                  <a:t>Year</a:t>
                </a:r>
              </a:p>
            </c:rich>
          </c:tx>
          <c:overlay val="0"/>
        </c:title>
        <c:numFmt formatCode="General" sourceLinked="1"/>
        <c:majorTickMark val="none"/>
        <c:minorTickMark val="none"/>
        <c:tickLblPos val="nextTo"/>
        <c:txPr>
          <a:bodyPr/>
          <a:lstStyle/>
          <a:p>
            <a:pPr lvl="0">
              <a:defRPr b="0">
                <a:solidFill>
                  <a:srgbClr val="000000"/>
                </a:solidFill>
                <a:latin typeface="+mn-lt"/>
              </a:defRPr>
            </a:pPr>
            <a:endParaRPr lang="en-US"/>
          </a:p>
        </c:txPr>
        <c:crossAx val="7912192"/>
        <c:crosses val="autoZero"/>
        <c:auto val="1"/>
        <c:lblAlgn val="ctr"/>
        <c:lblOffset val="100"/>
        <c:noMultiLvlLbl val="1"/>
      </c:catAx>
      <c:valAx>
        <c:axId val="7912192"/>
        <c:scaling>
          <c:orientation val="minMax"/>
        </c:scaling>
        <c:delete val="0"/>
        <c:axPos val="l"/>
        <c:majorGridlines>
          <c:spPr>
            <a:ln>
              <a:solidFill>
                <a:srgbClr val="B7B7B7"/>
              </a:solidFill>
            </a:ln>
          </c:spPr>
        </c:majorGridlines>
        <c:minorGridlines>
          <c:spPr>
            <a:ln>
              <a:solidFill>
                <a:srgbClr val="CCCCCC">
                  <a:alpha val="0"/>
                </a:srgbClr>
              </a:solidFill>
            </a:ln>
          </c:spPr>
        </c:minorGridlines>
        <c:title>
          <c:tx>
            <c:rich>
              <a:bodyPr/>
              <a:lstStyle/>
              <a:p>
                <a:pPr lvl="0">
                  <a:defRPr b="0">
                    <a:solidFill>
                      <a:srgbClr val="000000"/>
                    </a:solidFill>
                    <a:latin typeface="+mn-lt"/>
                  </a:defRPr>
                </a:pPr>
                <a:endParaRPr lang="en-US"/>
              </a:p>
            </c:rich>
          </c:tx>
          <c:overlay val="0"/>
        </c:title>
        <c:numFmt formatCode="General" sourceLinked="1"/>
        <c:majorTickMark val="none"/>
        <c:minorTickMark val="none"/>
        <c:tickLblPos val="nextTo"/>
        <c:spPr>
          <a:ln/>
        </c:spPr>
        <c:txPr>
          <a:bodyPr/>
          <a:lstStyle/>
          <a:p>
            <a:pPr lvl="0">
              <a:defRPr b="0">
                <a:solidFill>
                  <a:srgbClr val="000000"/>
                </a:solidFill>
                <a:latin typeface="+mn-lt"/>
              </a:defRPr>
            </a:pPr>
            <a:endParaRPr lang="en-US"/>
          </a:p>
        </c:txPr>
        <c:crossAx val="157073408"/>
        <c:crosses val="autoZero"/>
        <c:crossBetween val="between"/>
      </c:valAx>
    </c:plotArea>
    <c:legend>
      <c:legendPos val="r"/>
      <c:overlay val="0"/>
      <c:txPr>
        <a:bodyPr/>
        <a:lstStyle/>
        <a:p>
          <a:pPr lvl="0">
            <a:defRPr b="0">
              <a:solidFill>
                <a:srgbClr val="1A1A1A"/>
              </a:solidFill>
              <a:latin typeface="+mn-lt"/>
            </a:defRPr>
          </a:pPr>
          <a:endParaRPr lang="en-US"/>
        </a:p>
      </c:txPr>
    </c:legend>
    <c:plotVisOnly val="1"/>
    <c:dispBlanksAs val="zero"/>
    <c:showDLblsOverMax val="1"/>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7C58D-99A8-41B4-9DA0-B38C174A0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2462</TotalTime>
  <Pages>48</Pages>
  <Words>10121</Words>
  <Characters>57693</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 Land</dc:creator>
  <cp:keywords/>
  <dc:description/>
  <cp:lastModifiedBy>SPARROW</cp:lastModifiedBy>
  <cp:revision>396</cp:revision>
  <cp:lastPrinted>2023-05-23T06:15:00Z</cp:lastPrinted>
  <dcterms:created xsi:type="dcterms:W3CDTF">2023-05-06T07:40:00Z</dcterms:created>
  <dcterms:modified xsi:type="dcterms:W3CDTF">2023-05-30T08:44:00Z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574c88fb7e3aa201ff216f2d145b55652d3eca1efdb50446427e004edddd67f1</vt:lpwstr>
  </property>
</Properties>
</file>