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6ACF" w:rsidRDefault="00376ACF" w:rsidP="000D7A96">
      <w:pPr>
        <w:spacing w:line="360" w:lineRule="auto"/>
        <w:jc w:val="both"/>
        <w:rPr>
          <w:rFonts w:ascii="Times New Roman" w:hAnsi="Times New Roman" w:cs="Times New Roman"/>
          <w:b/>
          <w:bCs/>
          <w:sz w:val="24"/>
          <w:szCs w:val="24"/>
        </w:rPr>
      </w:pPr>
    </w:p>
    <w:p w:rsidR="00376ACF" w:rsidRPr="001C2E01" w:rsidRDefault="00376ACF" w:rsidP="00376ACF">
      <w:pPr>
        <w:jc w:val="center"/>
        <w:rPr>
          <w:rFonts w:ascii="Times New Roman" w:hAnsi="Times New Roman" w:cs="Times New Roman"/>
          <w:b/>
          <w:bCs/>
          <w:sz w:val="44"/>
          <w:szCs w:val="44"/>
        </w:rPr>
      </w:pPr>
    </w:p>
    <w:p w:rsidR="001C2E01" w:rsidRDefault="004D35AA" w:rsidP="001C2E01">
      <w:pPr>
        <w:spacing w:line="360" w:lineRule="auto"/>
        <w:jc w:val="center"/>
        <w:rPr>
          <w:rFonts w:ascii="Times New Roman" w:hAnsi="Times New Roman" w:cs="Times New Roman"/>
          <w:b/>
          <w:sz w:val="44"/>
          <w:szCs w:val="44"/>
        </w:rPr>
      </w:pPr>
      <w:r>
        <w:rPr>
          <w:rFonts w:ascii="Times New Roman" w:hAnsi="Times New Roman" w:cs="Times New Roman"/>
          <w:b/>
          <w:sz w:val="44"/>
          <w:szCs w:val="44"/>
        </w:rPr>
        <w:t xml:space="preserve">Report on </w:t>
      </w:r>
      <w:r w:rsidR="001C2E01" w:rsidRPr="001C2E01">
        <w:rPr>
          <w:rFonts w:ascii="Times New Roman" w:hAnsi="Times New Roman" w:cs="Times New Roman"/>
          <w:b/>
          <w:sz w:val="44"/>
          <w:szCs w:val="44"/>
        </w:rPr>
        <w:t>Human Resource rights and responsibilities execution during Covid-19 in United Commercial Bank.</w:t>
      </w:r>
    </w:p>
    <w:p w:rsidR="00567D27" w:rsidRDefault="00567D27" w:rsidP="00CE68B2">
      <w:pPr>
        <w:spacing w:line="240" w:lineRule="auto"/>
        <w:jc w:val="center"/>
        <w:rPr>
          <w:rFonts w:ascii="Times New Roman" w:hAnsi="Times New Roman" w:cs="Times New Roman"/>
          <w:b/>
          <w:sz w:val="44"/>
          <w:szCs w:val="44"/>
        </w:rPr>
      </w:pPr>
    </w:p>
    <w:p w:rsidR="00567D27" w:rsidRDefault="00567D27" w:rsidP="00CE68B2">
      <w:pPr>
        <w:spacing w:line="240" w:lineRule="auto"/>
        <w:jc w:val="center"/>
        <w:rPr>
          <w:rFonts w:ascii="Times New Roman" w:hAnsi="Times New Roman" w:cs="Times New Roman"/>
          <w:b/>
          <w:sz w:val="44"/>
          <w:szCs w:val="44"/>
        </w:rPr>
      </w:pPr>
    </w:p>
    <w:p w:rsidR="00567D27" w:rsidRDefault="00567D27" w:rsidP="00CE68B2">
      <w:pPr>
        <w:spacing w:line="240" w:lineRule="auto"/>
        <w:jc w:val="center"/>
        <w:rPr>
          <w:rFonts w:ascii="Times New Roman" w:hAnsi="Times New Roman" w:cs="Times New Roman"/>
          <w:b/>
          <w:sz w:val="44"/>
          <w:szCs w:val="44"/>
        </w:rPr>
      </w:pPr>
    </w:p>
    <w:p w:rsidR="00567D27" w:rsidRDefault="00567D27" w:rsidP="00CE68B2">
      <w:pPr>
        <w:spacing w:line="240" w:lineRule="auto"/>
        <w:jc w:val="center"/>
        <w:rPr>
          <w:rFonts w:ascii="Times New Roman" w:hAnsi="Times New Roman" w:cs="Times New Roman"/>
          <w:b/>
          <w:sz w:val="44"/>
          <w:szCs w:val="44"/>
        </w:rPr>
      </w:pPr>
    </w:p>
    <w:p w:rsidR="00567D27" w:rsidRDefault="00567D27" w:rsidP="00CE68B2">
      <w:pPr>
        <w:spacing w:line="240" w:lineRule="auto"/>
        <w:jc w:val="center"/>
        <w:rPr>
          <w:rFonts w:ascii="Times New Roman" w:hAnsi="Times New Roman" w:cs="Times New Roman"/>
          <w:b/>
          <w:sz w:val="44"/>
          <w:szCs w:val="44"/>
        </w:rPr>
      </w:pPr>
    </w:p>
    <w:p w:rsidR="00567D27" w:rsidRDefault="00567D27" w:rsidP="00CE68B2">
      <w:pPr>
        <w:spacing w:line="240" w:lineRule="auto"/>
        <w:jc w:val="center"/>
        <w:rPr>
          <w:rFonts w:ascii="Times New Roman" w:hAnsi="Times New Roman" w:cs="Times New Roman"/>
          <w:b/>
          <w:sz w:val="44"/>
          <w:szCs w:val="44"/>
        </w:rPr>
      </w:pPr>
    </w:p>
    <w:p w:rsidR="00A2204F" w:rsidRPr="00CE68B2" w:rsidRDefault="00A2204F" w:rsidP="00CE68B2">
      <w:pPr>
        <w:spacing w:line="240" w:lineRule="auto"/>
        <w:jc w:val="center"/>
        <w:rPr>
          <w:rFonts w:ascii="Times New Roman" w:hAnsi="Times New Roman" w:cs="Times New Roman"/>
          <w:bCs/>
        </w:rPr>
      </w:pPr>
      <w:r w:rsidRPr="00CE68B2">
        <w:rPr>
          <w:rFonts w:ascii="Times New Roman" w:hAnsi="Times New Roman" w:cs="Times New Roman"/>
          <w:bCs/>
        </w:rPr>
        <w:t>This report is submitted to the School of Business and Economics, United International</w:t>
      </w:r>
      <w:r w:rsidR="00CE68B2" w:rsidRPr="00CE68B2">
        <w:rPr>
          <w:rFonts w:ascii="Times New Roman" w:hAnsi="Times New Roman" w:cs="Times New Roman"/>
          <w:bCs/>
        </w:rPr>
        <w:t xml:space="preserve"> </w:t>
      </w:r>
      <w:r w:rsidRPr="00CE68B2">
        <w:rPr>
          <w:rFonts w:ascii="Times New Roman" w:hAnsi="Times New Roman" w:cs="Times New Roman"/>
          <w:bCs/>
        </w:rPr>
        <w:t>University as a partial requirement for the degree fulf</w:t>
      </w:r>
      <w:r w:rsidR="00883021" w:rsidRPr="00CE68B2">
        <w:rPr>
          <w:rFonts w:ascii="Times New Roman" w:hAnsi="Times New Roman" w:cs="Times New Roman"/>
          <w:bCs/>
        </w:rPr>
        <w:t xml:space="preserve">illment of Bachelor of Business </w:t>
      </w:r>
      <w:r w:rsidRPr="00CE68B2">
        <w:rPr>
          <w:rFonts w:ascii="Times New Roman" w:hAnsi="Times New Roman" w:cs="Times New Roman"/>
          <w:bCs/>
        </w:rPr>
        <w:t>Administration</w:t>
      </w:r>
      <w:r w:rsidR="00CE68B2" w:rsidRPr="00CE68B2">
        <w:rPr>
          <w:rFonts w:ascii="Times New Roman" w:hAnsi="Times New Roman" w:cs="Times New Roman"/>
          <w:bCs/>
        </w:rPr>
        <w:t>.</w:t>
      </w:r>
    </w:p>
    <w:p w:rsidR="00A2204F" w:rsidRDefault="00A2204F" w:rsidP="00A2204F">
      <w:pPr>
        <w:jc w:val="center"/>
        <w:rPr>
          <w:rFonts w:ascii="Times New Roman" w:hAnsi="Times New Roman" w:cs="Times New Roman"/>
          <w:b/>
          <w:bCs/>
          <w:sz w:val="24"/>
          <w:szCs w:val="24"/>
        </w:rPr>
      </w:pPr>
    </w:p>
    <w:p w:rsidR="00A2204F" w:rsidRDefault="00A2204F" w:rsidP="00A2204F">
      <w:pPr>
        <w:jc w:val="center"/>
        <w:rPr>
          <w:rFonts w:ascii="Times New Roman" w:hAnsi="Times New Roman" w:cs="Times New Roman"/>
          <w:b/>
          <w:bCs/>
          <w:sz w:val="24"/>
          <w:szCs w:val="24"/>
        </w:rPr>
      </w:pPr>
    </w:p>
    <w:p w:rsidR="00567D27" w:rsidRDefault="00567D27" w:rsidP="00A2204F">
      <w:pPr>
        <w:jc w:val="center"/>
        <w:rPr>
          <w:rFonts w:ascii="Times New Roman" w:hAnsi="Times New Roman" w:cs="Times New Roman"/>
          <w:b/>
          <w:bCs/>
          <w:sz w:val="24"/>
          <w:szCs w:val="24"/>
        </w:rPr>
      </w:pPr>
    </w:p>
    <w:p w:rsidR="00567D27" w:rsidRDefault="00567D27" w:rsidP="00A2204F">
      <w:pPr>
        <w:jc w:val="center"/>
        <w:rPr>
          <w:rFonts w:ascii="Times New Roman" w:hAnsi="Times New Roman" w:cs="Times New Roman"/>
          <w:b/>
          <w:bCs/>
          <w:sz w:val="24"/>
          <w:szCs w:val="24"/>
        </w:rPr>
      </w:pPr>
    </w:p>
    <w:p w:rsidR="00567D27" w:rsidRDefault="00567D27" w:rsidP="00A2204F">
      <w:pPr>
        <w:jc w:val="center"/>
        <w:rPr>
          <w:rFonts w:ascii="Times New Roman" w:hAnsi="Times New Roman" w:cs="Times New Roman"/>
          <w:b/>
          <w:bCs/>
          <w:sz w:val="24"/>
          <w:szCs w:val="24"/>
        </w:rPr>
      </w:pPr>
    </w:p>
    <w:p w:rsidR="00567D27" w:rsidRDefault="00567D27" w:rsidP="00A2204F">
      <w:pPr>
        <w:jc w:val="center"/>
        <w:rPr>
          <w:rFonts w:ascii="Times New Roman" w:hAnsi="Times New Roman" w:cs="Times New Roman"/>
          <w:b/>
          <w:bCs/>
          <w:sz w:val="24"/>
          <w:szCs w:val="24"/>
        </w:rPr>
      </w:pPr>
    </w:p>
    <w:p w:rsidR="00A2204F" w:rsidRDefault="00A2204F" w:rsidP="00A2204F">
      <w:pPr>
        <w:jc w:val="center"/>
        <w:rPr>
          <w:rFonts w:ascii="Times New Roman" w:hAnsi="Times New Roman" w:cs="Times New Roman"/>
          <w:b/>
          <w:bCs/>
          <w:sz w:val="24"/>
          <w:szCs w:val="24"/>
        </w:rPr>
      </w:pPr>
    </w:p>
    <w:p w:rsidR="001241C9" w:rsidRPr="00877C5B" w:rsidRDefault="001241C9" w:rsidP="00877C5B">
      <w:pPr>
        <w:jc w:val="center"/>
        <w:rPr>
          <w:rFonts w:ascii="Times New Roman" w:hAnsi="Times New Roman" w:cs="Times New Roman"/>
          <w:b/>
          <w:bCs/>
          <w:color w:val="4F81BD" w:themeColor="accent1"/>
          <w:sz w:val="44"/>
          <w:szCs w:val="44"/>
        </w:rPr>
      </w:pPr>
      <w:r w:rsidRPr="00877C5B">
        <w:rPr>
          <w:rFonts w:ascii="Times New Roman" w:hAnsi="Times New Roman" w:cs="Times New Roman"/>
          <w:b/>
          <w:bCs/>
          <w:color w:val="4F81BD" w:themeColor="accent1"/>
          <w:sz w:val="32"/>
          <w:szCs w:val="32"/>
        </w:rPr>
        <w:lastRenderedPageBreak/>
        <w:t>Internship Report On</w:t>
      </w:r>
    </w:p>
    <w:p w:rsidR="001241C9" w:rsidRPr="00A43152" w:rsidRDefault="001241C9" w:rsidP="00877C5B">
      <w:pPr>
        <w:spacing w:line="360" w:lineRule="auto"/>
        <w:jc w:val="center"/>
        <w:rPr>
          <w:rFonts w:ascii="Times New Roman" w:hAnsi="Times New Roman" w:cs="Times New Roman"/>
          <w:b/>
          <w:sz w:val="32"/>
          <w:szCs w:val="32"/>
        </w:rPr>
      </w:pPr>
      <w:r w:rsidRPr="00A43152">
        <w:rPr>
          <w:rFonts w:ascii="Times New Roman" w:hAnsi="Times New Roman" w:cs="Times New Roman"/>
          <w:b/>
          <w:sz w:val="32"/>
          <w:szCs w:val="32"/>
        </w:rPr>
        <w:t>Human Resource rights and responsibilities execution during Covid-19 in United Commercial Bank.</w:t>
      </w:r>
    </w:p>
    <w:p w:rsidR="001241C9" w:rsidRPr="00A43152" w:rsidRDefault="001241C9" w:rsidP="00877C5B">
      <w:pPr>
        <w:spacing w:line="360" w:lineRule="auto"/>
        <w:jc w:val="center"/>
        <w:rPr>
          <w:rFonts w:ascii="Times New Roman" w:hAnsi="Times New Roman" w:cs="Times New Roman"/>
          <w:b/>
          <w:sz w:val="32"/>
          <w:szCs w:val="32"/>
        </w:rPr>
      </w:pPr>
    </w:p>
    <w:p w:rsidR="001241C9" w:rsidRPr="00A43152" w:rsidRDefault="001241C9" w:rsidP="00877C5B">
      <w:pPr>
        <w:spacing w:line="360" w:lineRule="auto"/>
        <w:jc w:val="center"/>
        <w:rPr>
          <w:rFonts w:ascii="Times New Roman" w:hAnsi="Times New Roman" w:cs="Times New Roman"/>
          <w:b/>
          <w:sz w:val="32"/>
          <w:szCs w:val="32"/>
        </w:rPr>
      </w:pPr>
      <w:r w:rsidRPr="00A43152">
        <w:rPr>
          <w:rFonts w:ascii="Times New Roman" w:hAnsi="Times New Roman" w:cs="Times New Roman"/>
          <w:b/>
          <w:sz w:val="32"/>
          <w:szCs w:val="32"/>
        </w:rPr>
        <w:t xml:space="preserve">Submitted </w:t>
      </w:r>
      <w:r w:rsidR="00376ACF" w:rsidRPr="00A43152">
        <w:rPr>
          <w:rFonts w:ascii="Times New Roman" w:hAnsi="Times New Roman" w:cs="Times New Roman"/>
          <w:b/>
          <w:sz w:val="32"/>
          <w:szCs w:val="32"/>
        </w:rPr>
        <w:t>to</w:t>
      </w:r>
      <w:r w:rsidRPr="00A43152">
        <w:rPr>
          <w:rFonts w:ascii="Times New Roman" w:hAnsi="Times New Roman" w:cs="Times New Roman"/>
          <w:b/>
          <w:sz w:val="32"/>
          <w:szCs w:val="32"/>
        </w:rPr>
        <w:t>,</w:t>
      </w:r>
    </w:p>
    <w:p w:rsidR="001241C9" w:rsidRDefault="001241C9" w:rsidP="00877C5B">
      <w:pPr>
        <w:spacing w:line="360" w:lineRule="auto"/>
        <w:jc w:val="center"/>
        <w:rPr>
          <w:rFonts w:ascii="Times New Roman" w:hAnsi="Times New Roman" w:cs="Times New Roman"/>
          <w:b/>
          <w:sz w:val="32"/>
          <w:szCs w:val="32"/>
        </w:rPr>
      </w:pPr>
      <w:proofErr w:type="spellStart"/>
      <w:r w:rsidRPr="00A43152">
        <w:rPr>
          <w:rFonts w:ascii="Times New Roman" w:hAnsi="Times New Roman" w:cs="Times New Roman"/>
          <w:b/>
          <w:sz w:val="32"/>
          <w:szCs w:val="32"/>
        </w:rPr>
        <w:t>Yeasmin</w:t>
      </w:r>
      <w:proofErr w:type="spellEnd"/>
      <w:r w:rsidRPr="00A43152">
        <w:rPr>
          <w:rFonts w:ascii="Times New Roman" w:hAnsi="Times New Roman" w:cs="Times New Roman"/>
          <w:b/>
          <w:sz w:val="32"/>
          <w:szCs w:val="32"/>
        </w:rPr>
        <w:t xml:space="preserve"> Islam</w:t>
      </w:r>
    </w:p>
    <w:p w:rsidR="00877C5B" w:rsidRPr="00877C5B" w:rsidRDefault="00877C5B" w:rsidP="00877C5B">
      <w:pPr>
        <w:spacing w:line="360" w:lineRule="auto"/>
        <w:jc w:val="center"/>
        <w:rPr>
          <w:rFonts w:ascii="Times New Roman" w:hAnsi="Times New Roman" w:cs="Times New Roman"/>
          <w:b/>
          <w:sz w:val="24"/>
          <w:szCs w:val="24"/>
        </w:rPr>
      </w:pPr>
      <w:r w:rsidRPr="00877C5B">
        <w:rPr>
          <w:rFonts w:ascii="Times New Roman" w:hAnsi="Times New Roman" w:cs="Times New Roman"/>
          <w:b/>
          <w:sz w:val="24"/>
          <w:szCs w:val="24"/>
        </w:rPr>
        <w:t>Assistant Professor</w:t>
      </w:r>
    </w:p>
    <w:p w:rsidR="001241C9" w:rsidRPr="00A43152" w:rsidRDefault="001241C9" w:rsidP="00877C5B">
      <w:pPr>
        <w:spacing w:line="360" w:lineRule="auto"/>
        <w:jc w:val="center"/>
        <w:rPr>
          <w:rFonts w:ascii="Times New Roman" w:hAnsi="Times New Roman" w:cs="Times New Roman"/>
          <w:b/>
          <w:bCs/>
          <w:sz w:val="24"/>
          <w:szCs w:val="24"/>
        </w:rPr>
      </w:pPr>
      <w:r w:rsidRPr="00A43152">
        <w:rPr>
          <w:rFonts w:ascii="Times New Roman" w:hAnsi="Times New Roman" w:cs="Times New Roman"/>
          <w:b/>
          <w:bCs/>
          <w:sz w:val="24"/>
          <w:szCs w:val="24"/>
        </w:rPr>
        <w:t>School of Business &amp; Economics</w:t>
      </w:r>
    </w:p>
    <w:p w:rsidR="001241C9" w:rsidRPr="00A43152" w:rsidRDefault="001241C9" w:rsidP="00877C5B">
      <w:pPr>
        <w:spacing w:line="360" w:lineRule="auto"/>
        <w:jc w:val="center"/>
        <w:rPr>
          <w:rFonts w:ascii="Times New Roman" w:hAnsi="Times New Roman" w:cs="Times New Roman"/>
          <w:b/>
          <w:bCs/>
          <w:sz w:val="24"/>
          <w:szCs w:val="24"/>
        </w:rPr>
      </w:pPr>
      <w:r w:rsidRPr="00A43152">
        <w:rPr>
          <w:rFonts w:ascii="Times New Roman" w:hAnsi="Times New Roman" w:cs="Times New Roman"/>
          <w:b/>
          <w:bCs/>
          <w:sz w:val="24"/>
          <w:szCs w:val="24"/>
        </w:rPr>
        <w:t>United International University</w:t>
      </w:r>
    </w:p>
    <w:p w:rsidR="001241C9" w:rsidRPr="00A43152" w:rsidRDefault="001241C9" w:rsidP="00877C5B">
      <w:pPr>
        <w:spacing w:line="360" w:lineRule="auto"/>
        <w:jc w:val="center"/>
        <w:rPr>
          <w:rFonts w:ascii="Times New Roman" w:hAnsi="Times New Roman" w:cs="Times New Roman"/>
          <w:b/>
          <w:bCs/>
          <w:sz w:val="24"/>
          <w:szCs w:val="24"/>
        </w:rPr>
      </w:pPr>
    </w:p>
    <w:p w:rsidR="001241C9" w:rsidRPr="00A43152" w:rsidRDefault="001241C9" w:rsidP="00877C5B">
      <w:pPr>
        <w:spacing w:line="360" w:lineRule="auto"/>
        <w:jc w:val="center"/>
        <w:rPr>
          <w:rFonts w:ascii="Times New Roman" w:hAnsi="Times New Roman" w:cs="Times New Roman"/>
          <w:b/>
          <w:bCs/>
          <w:sz w:val="32"/>
          <w:szCs w:val="32"/>
        </w:rPr>
      </w:pPr>
      <w:r w:rsidRPr="00A43152">
        <w:rPr>
          <w:rFonts w:ascii="Times New Roman" w:hAnsi="Times New Roman" w:cs="Times New Roman"/>
          <w:b/>
          <w:bCs/>
          <w:sz w:val="32"/>
          <w:szCs w:val="32"/>
        </w:rPr>
        <w:t xml:space="preserve">Submitted </w:t>
      </w:r>
      <w:r w:rsidR="005F36BE" w:rsidRPr="00A43152">
        <w:rPr>
          <w:rFonts w:ascii="Times New Roman" w:hAnsi="Times New Roman" w:cs="Times New Roman"/>
          <w:b/>
          <w:bCs/>
          <w:sz w:val="32"/>
          <w:szCs w:val="32"/>
        </w:rPr>
        <w:t>by</w:t>
      </w:r>
      <w:r w:rsidRPr="00A43152">
        <w:rPr>
          <w:rFonts w:ascii="Times New Roman" w:hAnsi="Times New Roman" w:cs="Times New Roman"/>
          <w:b/>
          <w:bCs/>
          <w:sz w:val="32"/>
          <w:szCs w:val="32"/>
        </w:rPr>
        <w:t>,</w:t>
      </w:r>
    </w:p>
    <w:p w:rsidR="006B729E" w:rsidRPr="00A43152" w:rsidRDefault="001241C9" w:rsidP="00877C5B">
      <w:pPr>
        <w:spacing w:line="360" w:lineRule="auto"/>
        <w:jc w:val="center"/>
        <w:rPr>
          <w:rFonts w:ascii="Times New Roman" w:hAnsi="Times New Roman" w:cs="Times New Roman"/>
          <w:b/>
          <w:bCs/>
          <w:sz w:val="32"/>
          <w:szCs w:val="32"/>
        </w:rPr>
      </w:pPr>
      <w:proofErr w:type="spellStart"/>
      <w:r w:rsidRPr="00A43152">
        <w:rPr>
          <w:rFonts w:ascii="Times New Roman" w:hAnsi="Times New Roman" w:cs="Times New Roman"/>
          <w:b/>
          <w:bCs/>
          <w:sz w:val="32"/>
          <w:szCs w:val="32"/>
        </w:rPr>
        <w:t>Nawshin</w:t>
      </w:r>
      <w:proofErr w:type="spellEnd"/>
      <w:r w:rsidRPr="00A43152">
        <w:rPr>
          <w:rFonts w:ascii="Times New Roman" w:hAnsi="Times New Roman" w:cs="Times New Roman"/>
          <w:b/>
          <w:bCs/>
          <w:sz w:val="32"/>
          <w:szCs w:val="32"/>
        </w:rPr>
        <w:t xml:space="preserve"> Mukhtar</w:t>
      </w:r>
    </w:p>
    <w:p w:rsidR="00877C5B" w:rsidRDefault="006B729E" w:rsidP="00877C5B">
      <w:pPr>
        <w:spacing w:line="360" w:lineRule="auto"/>
        <w:jc w:val="center"/>
        <w:rPr>
          <w:rFonts w:ascii="Times New Roman" w:hAnsi="Times New Roman" w:cs="Times New Roman"/>
          <w:b/>
          <w:bCs/>
          <w:sz w:val="32"/>
          <w:szCs w:val="32"/>
        </w:rPr>
      </w:pPr>
      <w:r w:rsidRPr="00A43152">
        <w:rPr>
          <w:rFonts w:ascii="Times New Roman" w:hAnsi="Times New Roman" w:cs="Times New Roman"/>
          <w:b/>
          <w:bCs/>
          <w:sz w:val="32"/>
          <w:szCs w:val="32"/>
        </w:rPr>
        <w:t>ID: 111 161 221</w:t>
      </w:r>
    </w:p>
    <w:p w:rsidR="00877C5B" w:rsidRDefault="00877C5B" w:rsidP="00877C5B">
      <w:pPr>
        <w:spacing w:line="360" w:lineRule="auto"/>
        <w:jc w:val="center"/>
        <w:rPr>
          <w:rFonts w:ascii="Times New Roman" w:hAnsi="Times New Roman" w:cs="Times New Roman"/>
          <w:b/>
          <w:bCs/>
          <w:sz w:val="32"/>
          <w:szCs w:val="32"/>
        </w:rPr>
      </w:pPr>
      <w:r>
        <w:rPr>
          <w:rFonts w:ascii="Times New Roman" w:hAnsi="Times New Roman" w:cs="Times New Roman"/>
          <w:b/>
          <w:bCs/>
          <w:sz w:val="32"/>
          <w:szCs w:val="32"/>
        </w:rPr>
        <w:t>Major: Human Resource Management</w:t>
      </w:r>
    </w:p>
    <w:p w:rsidR="00877C5B" w:rsidRDefault="00877C5B" w:rsidP="00877C5B">
      <w:pPr>
        <w:spacing w:line="360" w:lineRule="auto"/>
        <w:jc w:val="center"/>
        <w:rPr>
          <w:rFonts w:ascii="Times New Roman" w:hAnsi="Times New Roman" w:cs="Times New Roman"/>
          <w:b/>
          <w:bCs/>
          <w:sz w:val="32"/>
          <w:szCs w:val="32"/>
        </w:rPr>
      </w:pPr>
      <w:r>
        <w:rPr>
          <w:rFonts w:ascii="Times New Roman" w:hAnsi="Times New Roman" w:cs="Times New Roman"/>
          <w:b/>
          <w:bCs/>
          <w:noProof/>
          <w:sz w:val="32"/>
          <w:szCs w:val="32"/>
        </w:rPr>
        <w:drawing>
          <wp:inline distT="0" distB="0" distL="0" distR="0">
            <wp:extent cx="1728317" cy="115011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ndex.jpg"/>
                    <pic:cNvPicPr/>
                  </pic:nvPicPr>
                  <pic:blipFill>
                    <a:blip r:embed="rId8">
                      <a:extLst>
                        <a:ext uri="{28A0092B-C50C-407E-A947-70E740481C1C}">
                          <a14:useLocalDpi xmlns:a14="http://schemas.microsoft.com/office/drawing/2010/main" val="0"/>
                        </a:ext>
                      </a:extLst>
                    </a:blip>
                    <a:stretch>
                      <a:fillRect/>
                    </a:stretch>
                  </pic:blipFill>
                  <pic:spPr>
                    <a:xfrm>
                      <a:off x="0" y="0"/>
                      <a:ext cx="1751258" cy="1165382"/>
                    </a:xfrm>
                    <a:prstGeom prst="rect">
                      <a:avLst/>
                    </a:prstGeom>
                  </pic:spPr>
                </pic:pic>
              </a:graphicData>
            </a:graphic>
          </wp:inline>
        </w:drawing>
      </w:r>
    </w:p>
    <w:p w:rsidR="00AA53CE" w:rsidRPr="00376ACF" w:rsidRDefault="00877C5B" w:rsidP="00877C5B">
      <w:pPr>
        <w:spacing w:line="360" w:lineRule="auto"/>
        <w:jc w:val="center"/>
        <w:rPr>
          <w:rFonts w:ascii="Times New Roman" w:hAnsi="Times New Roman" w:cs="Times New Roman"/>
          <w:b/>
          <w:bCs/>
          <w:sz w:val="32"/>
          <w:szCs w:val="32"/>
        </w:rPr>
      </w:pPr>
      <w:r>
        <w:rPr>
          <w:rFonts w:ascii="Times New Roman" w:hAnsi="Times New Roman" w:cs="Times New Roman"/>
          <w:b/>
          <w:bCs/>
          <w:sz w:val="32"/>
          <w:szCs w:val="32"/>
        </w:rPr>
        <w:t xml:space="preserve">Date of Submission: </w:t>
      </w:r>
      <w:r w:rsidR="00ED425B">
        <w:rPr>
          <w:rFonts w:ascii="Times New Roman" w:hAnsi="Times New Roman" w:cs="Times New Roman"/>
          <w:b/>
          <w:bCs/>
          <w:sz w:val="32"/>
          <w:szCs w:val="32"/>
        </w:rPr>
        <w:t>06 February, 2021</w:t>
      </w:r>
      <w:r w:rsidR="000F0E3A" w:rsidRPr="00A43152">
        <w:rPr>
          <w:rFonts w:ascii="Times New Roman" w:hAnsi="Times New Roman" w:cs="Times New Roman"/>
          <w:b/>
          <w:bCs/>
          <w:sz w:val="32"/>
          <w:szCs w:val="32"/>
        </w:rPr>
        <w:br w:type="page"/>
      </w:r>
    </w:p>
    <w:p w:rsidR="004B5CAA" w:rsidRPr="00A43152" w:rsidRDefault="00351AF9" w:rsidP="000D7A96">
      <w:pPr>
        <w:spacing w:line="360" w:lineRule="auto"/>
        <w:jc w:val="both"/>
        <w:rPr>
          <w:rFonts w:ascii="Times New Roman" w:hAnsi="Times New Roman" w:cs="Times New Roman"/>
          <w:b/>
          <w:bCs/>
          <w:sz w:val="24"/>
          <w:szCs w:val="24"/>
        </w:rPr>
      </w:pPr>
      <w:r w:rsidRPr="00A43152">
        <w:rPr>
          <w:rFonts w:ascii="Times New Roman" w:hAnsi="Times New Roman" w:cs="Times New Roman"/>
          <w:b/>
          <w:bCs/>
          <w:sz w:val="24"/>
          <w:szCs w:val="24"/>
        </w:rPr>
        <w:lastRenderedPageBreak/>
        <w:t xml:space="preserve">Letter </w:t>
      </w:r>
      <w:r w:rsidR="004B5CAA" w:rsidRPr="00A43152">
        <w:rPr>
          <w:rFonts w:ascii="Times New Roman" w:hAnsi="Times New Roman" w:cs="Times New Roman"/>
          <w:b/>
          <w:bCs/>
          <w:sz w:val="24"/>
          <w:szCs w:val="24"/>
        </w:rPr>
        <w:t xml:space="preserve">of Transmittal </w:t>
      </w:r>
    </w:p>
    <w:p w:rsidR="00E64570" w:rsidRPr="00A43152" w:rsidRDefault="005B76DD" w:rsidP="000D7A96">
      <w:pPr>
        <w:spacing w:line="360" w:lineRule="auto"/>
        <w:jc w:val="both"/>
        <w:rPr>
          <w:rFonts w:ascii="Times New Roman" w:hAnsi="Times New Roman" w:cs="Times New Roman"/>
          <w:sz w:val="24"/>
          <w:szCs w:val="24"/>
        </w:rPr>
      </w:pPr>
      <w:proofErr w:type="spellStart"/>
      <w:r w:rsidRPr="00A43152">
        <w:rPr>
          <w:rFonts w:ascii="Times New Roman" w:hAnsi="Times New Roman" w:cs="Times New Roman"/>
          <w:sz w:val="24"/>
          <w:szCs w:val="24"/>
        </w:rPr>
        <w:t>Yeasmin</w:t>
      </w:r>
      <w:proofErr w:type="spellEnd"/>
      <w:r w:rsidRPr="00A43152">
        <w:rPr>
          <w:rFonts w:ascii="Times New Roman" w:hAnsi="Times New Roman" w:cs="Times New Roman"/>
          <w:sz w:val="24"/>
          <w:szCs w:val="24"/>
        </w:rPr>
        <w:t xml:space="preserve"> Islam</w:t>
      </w:r>
    </w:p>
    <w:p w:rsidR="00284688" w:rsidRPr="00A43152" w:rsidRDefault="00284688"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Assistant Professor</w:t>
      </w:r>
    </w:p>
    <w:p w:rsidR="00284688" w:rsidRPr="00A43152" w:rsidRDefault="00284688"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School of Business and Economics (SOBE) </w:t>
      </w:r>
    </w:p>
    <w:p w:rsidR="00284688" w:rsidRPr="00A43152" w:rsidRDefault="00284688"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United International University </w:t>
      </w:r>
    </w:p>
    <w:p w:rsidR="00284688" w:rsidRPr="00567D27" w:rsidRDefault="00284688" w:rsidP="000D7A96">
      <w:pPr>
        <w:spacing w:line="360" w:lineRule="auto"/>
        <w:jc w:val="both"/>
        <w:rPr>
          <w:rFonts w:ascii="Times New Roman" w:hAnsi="Times New Roman" w:cs="Times New Roman"/>
          <w:b/>
          <w:bCs/>
          <w:sz w:val="24"/>
          <w:szCs w:val="24"/>
        </w:rPr>
      </w:pPr>
      <w:r w:rsidRPr="00A43152">
        <w:rPr>
          <w:rFonts w:ascii="Times New Roman" w:hAnsi="Times New Roman" w:cs="Times New Roman"/>
          <w:sz w:val="24"/>
          <w:szCs w:val="24"/>
        </w:rPr>
        <w:t>Subject:</w:t>
      </w:r>
      <w:r w:rsidR="00C369AF" w:rsidRPr="00A43152">
        <w:rPr>
          <w:rFonts w:ascii="Times New Roman" w:hAnsi="Times New Roman" w:cs="Times New Roman"/>
          <w:sz w:val="24"/>
          <w:szCs w:val="24"/>
        </w:rPr>
        <w:t xml:space="preserve"> </w:t>
      </w:r>
      <w:r w:rsidR="00ED6025" w:rsidRPr="00567D27">
        <w:rPr>
          <w:rFonts w:ascii="Times New Roman" w:hAnsi="Times New Roman" w:cs="Times New Roman"/>
          <w:b/>
          <w:bCs/>
          <w:sz w:val="24"/>
          <w:szCs w:val="24"/>
        </w:rPr>
        <w:t>Internship report on Human Resource rights and responsibilities execution during Covid-19 in United Commercial Bank.</w:t>
      </w:r>
    </w:p>
    <w:p w:rsidR="00284688" w:rsidRPr="00A43152" w:rsidRDefault="00284688"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Dear Ma’am,</w:t>
      </w:r>
    </w:p>
    <w:p w:rsidR="00284688" w:rsidRPr="00A43152" w:rsidRDefault="00284688"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With due respect, I</w:t>
      </w:r>
      <w:r w:rsidR="00926E69" w:rsidRPr="00A43152">
        <w:rPr>
          <w:rFonts w:ascii="Times New Roman" w:hAnsi="Times New Roman" w:cs="Times New Roman"/>
          <w:sz w:val="24"/>
          <w:szCs w:val="24"/>
        </w:rPr>
        <w:t xml:space="preserve"> </w:t>
      </w:r>
      <w:r w:rsidRPr="00A43152">
        <w:rPr>
          <w:rFonts w:ascii="Times New Roman" w:hAnsi="Times New Roman" w:cs="Times New Roman"/>
          <w:sz w:val="24"/>
          <w:szCs w:val="24"/>
        </w:rPr>
        <w:t>am representing my internship report on the topic “Human Resources</w:t>
      </w:r>
      <w:r w:rsidR="00633CCA" w:rsidRPr="00A43152">
        <w:rPr>
          <w:rFonts w:ascii="Times New Roman" w:hAnsi="Times New Roman" w:cs="Times New Roman"/>
          <w:sz w:val="24"/>
          <w:szCs w:val="24"/>
        </w:rPr>
        <w:t xml:space="preserve"> </w:t>
      </w:r>
      <w:r w:rsidRPr="00A43152">
        <w:rPr>
          <w:rFonts w:ascii="Times New Roman" w:hAnsi="Times New Roman" w:cs="Times New Roman"/>
          <w:sz w:val="24"/>
          <w:szCs w:val="24"/>
        </w:rPr>
        <w:t>Management</w:t>
      </w:r>
      <w:r w:rsidR="00633CCA" w:rsidRPr="00A43152">
        <w:rPr>
          <w:rFonts w:ascii="Times New Roman" w:hAnsi="Times New Roman" w:cs="Times New Roman"/>
          <w:sz w:val="24"/>
          <w:szCs w:val="24"/>
        </w:rPr>
        <w:t xml:space="preserve"> </w:t>
      </w:r>
      <w:r w:rsidRPr="00A43152">
        <w:rPr>
          <w:rFonts w:ascii="Times New Roman" w:hAnsi="Times New Roman" w:cs="Times New Roman"/>
          <w:sz w:val="24"/>
          <w:szCs w:val="24"/>
        </w:rPr>
        <w:t>Practices</w:t>
      </w:r>
      <w:r w:rsidR="00633CCA" w:rsidRPr="00A43152">
        <w:rPr>
          <w:rFonts w:ascii="Times New Roman" w:hAnsi="Times New Roman" w:cs="Times New Roman"/>
          <w:sz w:val="24"/>
          <w:szCs w:val="24"/>
        </w:rPr>
        <w:t xml:space="preserve"> </w:t>
      </w:r>
      <w:r w:rsidRPr="00A43152">
        <w:rPr>
          <w:rFonts w:ascii="Times New Roman" w:hAnsi="Times New Roman" w:cs="Times New Roman"/>
          <w:sz w:val="24"/>
          <w:szCs w:val="24"/>
        </w:rPr>
        <w:t>in United Commercial Bank Limited’’.</w:t>
      </w:r>
      <w:r w:rsidR="00926E69" w:rsidRPr="00A43152">
        <w:rPr>
          <w:rFonts w:ascii="Times New Roman" w:hAnsi="Times New Roman" w:cs="Times New Roman"/>
          <w:sz w:val="24"/>
          <w:szCs w:val="24"/>
        </w:rPr>
        <w:t xml:space="preserve"> </w:t>
      </w:r>
      <w:r w:rsidR="00ED6025" w:rsidRPr="00A43152">
        <w:rPr>
          <w:rFonts w:ascii="Times New Roman" w:hAnsi="Times New Roman" w:cs="Times New Roman"/>
          <w:sz w:val="24"/>
          <w:szCs w:val="24"/>
        </w:rPr>
        <w:t>Firstly,</w:t>
      </w:r>
      <w:r w:rsidRPr="00A43152">
        <w:rPr>
          <w:rFonts w:ascii="Times New Roman" w:hAnsi="Times New Roman" w:cs="Times New Roman"/>
          <w:sz w:val="24"/>
          <w:szCs w:val="24"/>
        </w:rPr>
        <w:t xml:space="preserve"> I would like to thank you for </w:t>
      </w:r>
      <w:r w:rsidR="00ED6025" w:rsidRPr="00A43152">
        <w:rPr>
          <w:rFonts w:ascii="Times New Roman" w:hAnsi="Times New Roman" w:cs="Times New Roman"/>
          <w:sz w:val="24"/>
          <w:szCs w:val="24"/>
        </w:rPr>
        <w:t>your</w:t>
      </w:r>
      <w:r w:rsidRPr="00A43152">
        <w:rPr>
          <w:rFonts w:ascii="Times New Roman" w:hAnsi="Times New Roman" w:cs="Times New Roman"/>
          <w:sz w:val="24"/>
          <w:szCs w:val="24"/>
        </w:rPr>
        <w:t xml:space="preserve"> guidance, encouragement and support throughout my whole internship period. </w:t>
      </w:r>
      <w:r w:rsidR="00633CCA" w:rsidRPr="00A43152">
        <w:rPr>
          <w:rFonts w:ascii="Times New Roman" w:hAnsi="Times New Roman" w:cs="Times New Roman"/>
          <w:sz w:val="24"/>
          <w:szCs w:val="24"/>
        </w:rPr>
        <w:t xml:space="preserve">This report mainly focuses on human resource management practices in United Commercial Bank limited during </w:t>
      </w:r>
      <w:r w:rsidR="000F5549" w:rsidRPr="00A43152">
        <w:rPr>
          <w:rFonts w:ascii="Times New Roman" w:hAnsi="Times New Roman" w:cs="Times New Roman"/>
          <w:sz w:val="24"/>
          <w:szCs w:val="24"/>
        </w:rPr>
        <w:t>pandemic.</w:t>
      </w:r>
      <w:r w:rsidR="00926E69" w:rsidRPr="00A43152">
        <w:rPr>
          <w:rFonts w:ascii="Times New Roman" w:hAnsi="Times New Roman" w:cs="Times New Roman"/>
          <w:sz w:val="24"/>
          <w:szCs w:val="24"/>
        </w:rPr>
        <w:t xml:space="preserve"> I would like to say that I learn so many things while doing this report and it gives me real life experience about whole job activities performed in a bank. At the time of doing my internship I learn how to handle customers and provide service to them.</w:t>
      </w:r>
    </w:p>
    <w:p w:rsidR="00442C26" w:rsidRDefault="00633CCA"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So I have prepared a report on the “</w:t>
      </w:r>
      <w:r w:rsidR="00926E69" w:rsidRPr="00A43152">
        <w:rPr>
          <w:rFonts w:ascii="Times New Roman" w:hAnsi="Times New Roman" w:cs="Times New Roman"/>
          <w:sz w:val="24"/>
          <w:szCs w:val="24"/>
        </w:rPr>
        <w:t>Human Resource rights and responsibilities execution during Covid-19 in United Commercial Bank.</w:t>
      </w:r>
      <w:r w:rsidR="001B4EAA">
        <w:rPr>
          <w:rFonts w:ascii="Times New Roman" w:hAnsi="Times New Roman" w:cs="Times New Roman"/>
          <w:sz w:val="24"/>
          <w:szCs w:val="24"/>
        </w:rPr>
        <w:t xml:space="preserve">”. </w:t>
      </w:r>
    </w:p>
    <w:p w:rsidR="00633CCA" w:rsidRPr="00A43152" w:rsidRDefault="00633CCA"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I would like to request you to accept my internsh</w:t>
      </w:r>
      <w:r w:rsidR="00442C26">
        <w:rPr>
          <w:rFonts w:ascii="Times New Roman" w:hAnsi="Times New Roman" w:cs="Times New Roman"/>
          <w:sz w:val="24"/>
          <w:szCs w:val="24"/>
        </w:rPr>
        <w:t>ip report for evaluation</w:t>
      </w:r>
      <w:r w:rsidRPr="00A43152">
        <w:rPr>
          <w:rFonts w:ascii="Times New Roman" w:hAnsi="Times New Roman" w:cs="Times New Roman"/>
          <w:sz w:val="24"/>
          <w:szCs w:val="24"/>
        </w:rPr>
        <w:t>.</w:t>
      </w:r>
    </w:p>
    <w:p w:rsidR="00926E69" w:rsidRPr="00A43152" w:rsidRDefault="00926E69"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Sincerely Yours, </w:t>
      </w:r>
    </w:p>
    <w:p w:rsidR="00926E69" w:rsidRPr="00A43152" w:rsidRDefault="00926E69" w:rsidP="000D7A96">
      <w:pPr>
        <w:spacing w:line="360" w:lineRule="auto"/>
        <w:jc w:val="both"/>
        <w:rPr>
          <w:rFonts w:ascii="Times New Roman" w:hAnsi="Times New Roman" w:cs="Times New Roman"/>
          <w:sz w:val="24"/>
          <w:szCs w:val="24"/>
        </w:rPr>
      </w:pPr>
      <w:proofErr w:type="spellStart"/>
      <w:r w:rsidRPr="00A43152">
        <w:rPr>
          <w:rFonts w:ascii="Times New Roman" w:hAnsi="Times New Roman" w:cs="Times New Roman"/>
          <w:sz w:val="24"/>
          <w:szCs w:val="24"/>
        </w:rPr>
        <w:t>Nawshin</w:t>
      </w:r>
      <w:proofErr w:type="spellEnd"/>
      <w:r w:rsidRPr="00A43152">
        <w:rPr>
          <w:rFonts w:ascii="Times New Roman" w:hAnsi="Times New Roman" w:cs="Times New Roman"/>
          <w:sz w:val="24"/>
          <w:szCs w:val="24"/>
        </w:rPr>
        <w:t xml:space="preserve"> Mukhtar</w:t>
      </w:r>
    </w:p>
    <w:p w:rsidR="00926E69" w:rsidRPr="00A43152" w:rsidRDefault="00926E69"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ID: 111 161 221</w:t>
      </w:r>
    </w:p>
    <w:p w:rsidR="00926E69" w:rsidRPr="00A43152" w:rsidRDefault="00926E69"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Major in Human Resource Management </w:t>
      </w:r>
    </w:p>
    <w:p w:rsidR="004933A0" w:rsidRPr="002A62EC" w:rsidRDefault="00926E69"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S</w:t>
      </w:r>
      <w:r w:rsidR="002A62EC">
        <w:rPr>
          <w:rFonts w:ascii="Times New Roman" w:hAnsi="Times New Roman" w:cs="Times New Roman"/>
          <w:sz w:val="24"/>
          <w:szCs w:val="24"/>
        </w:rPr>
        <w:t>chool of Business and Economics</w:t>
      </w:r>
    </w:p>
    <w:p w:rsidR="00376ACF" w:rsidRDefault="00376ACF" w:rsidP="000D7A96">
      <w:pPr>
        <w:spacing w:line="360" w:lineRule="auto"/>
        <w:jc w:val="both"/>
        <w:rPr>
          <w:rFonts w:ascii="Times New Roman" w:hAnsi="Times New Roman" w:cs="Times New Roman"/>
          <w:b/>
          <w:bCs/>
          <w:color w:val="4F81BD" w:themeColor="accent1"/>
          <w:sz w:val="24"/>
          <w:szCs w:val="24"/>
        </w:rPr>
      </w:pPr>
    </w:p>
    <w:p w:rsidR="00CA1C88" w:rsidRPr="002A62EC" w:rsidRDefault="00CA1C88" w:rsidP="000D7A96">
      <w:pPr>
        <w:spacing w:line="360" w:lineRule="auto"/>
        <w:jc w:val="both"/>
        <w:rPr>
          <w:rFonts w:ascii="Times New Roman" w:hAnsi="Times New Roman" w:cs="Times New Roman"/>
          <w:b/>
          <w:bCs/>
          <w:color w:val="4F81BD" w:themeColor="accent1"/>
          <w:sz w:val="24"/>
          <w:szCs w:val="24"/>
        </w:rPr>
      </w:pPr>
      <w:r w:rsidRPr="002A62EC">
        <w:rPr>
          <w:rFonts w:ascii="Times New Roman" w:hAnsi="Times New Roman" w:cs="Times New Roman"/>
          <w:b/>
          <w:bCs/>
          <w:color w:val="4F81BD" w:themeColor="accent1"/>
          <w:sz w:val="24"/>
          <w:szCs w:val="24"/>
        </w:rPr>
        <w:lastRenderedPageBreak/>
        <w:t xml:space="preserve">Acknowledgement </w:t>
      </w:r>
    </w:p>
    <w:p w:rsidR="00926E69" w:rsidRPr="00A43152" w:rsidRDefault="00926E69"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First of </w:t>
      </w:r>
      <w:r w:rsidR="00D46454" w:rsidRPr="00A43152">
        <w:rPr>
          <w:rFonts w:ascii="Times New Roman" w:hAnsi="Times New Roman" w:cs="Times New Roman"/>
          <w:sz w:val="24"/>
          <w:szCs w:val="24"/>
        </w:rPr>
        <w:t>all,</w:t>
      </w:r>
      <w:r w:rsidRPr="00A43152">
        <w:rPr>
          <w:rFonts w:ascii="Times New Roman" w:hAnsi="Times New Roman" w:cs="Times New Roman"/>
          <w:sz w:val="24"/>
          <w:szCs w:val="24"/>
        </w:rPr>
        <w:t xml:space="preserve"> </w:t>
      </w:r>
      <w:r w:rsidR="00442C26" w:rsidRPr="00442C26">
        <w:rPr>
          <w:rFonts w:ascii="Times New Roman" w:hAnsi="Times New Roman" w:cs="Times New Roman"/>
          <w:sz w:val="24"/>
          <w:szCs w:val="24"/>
        </w:rPr>
        <w:t>I would like to praise supreme Allah for giving me the strength and endurance to favorably complete my internship report</w:t>
      </w:r>
      <w:r w:rsidR="00890B41" w:rsidRPr="00442C26">
        <w:rPr>
          <w:rFonts w:ascii="Times New Roman" w:hAnsi="Times New Roman" w:cs="Times New Roman"/>
          <w:sz w:val="24"/>
          <w:szCs w:val="24"/>
        </w:rPr>
        <w:t>.</w:t>
      </w:r>
      <w:r w:rsidRPr="00A43152">
        <w:rPr>
          <w:rFonts w:ascii="Times New Roman" w:hAnsi="Times New Roman" w:cs="Times New Roman"/>
          <w:sz w:val="24"/>
          <w:szCs w:val="24"/>
        </w:rPr>
        <w:t xml:space="preserve"> I would like to thank my instructor </w:t>
      </w:r>
      <w:proofErr w:type="spellStart"/>
      <w:r w:rsidRPr="00A43152">
        <w:rPr>
          <w:rFonts w:ascii="Times New Roman" w:hAnsi="Times New Roman" w:cs="Times New Roman"/>
          <w:sz w:val="24"/>
          <w:szCs w:val="24"/>
        </w:rPr>
        <w:t>Yeasmin</w:t>
      </w:r>
      <w:proofErr w:type="spellEnd"/>
      <w:r w:rsidRPr="00A43152">
        <w:rPr>
          <w:rFonts w:ascii="Times New Roman" w:hAnsi="Times New Roman" w:cs="Times New Roman"/>
          <w:sz w:val="24"/>
          <w:szCs w:val="24"/>
        </w:rPr>
        <w:t xml:space="preserve"> </w:t>
      </w:r>
      <w:r w:rsidR="00B230A4" w:rsidRPr="00A43152">
        <w:rPr>
          <w:rFonts w:ascii="Times New Roman" w:hAnsi="Times New Roman" w:cs="Times New Roman"/>
          <w:sz w:val="24"/>
          <w:szCs w:val="24"/>
        </w:rPr>
        <w:t>Islam, for</w:t>
      </w:r>
      <w:r w:rsidRPr="00A43152">
        <w:rPr>
          <w:rFonts w:ascii="Times New Roman" w:hAnsi="Times New Roman" w:cs="Times New Roman"/>
          <w:sz w:val="24"/>
          <w:szCs w:val="24"/>
        </w:rPr>
        <w:t xml:space="preserve"> being extremely supportive considerate and flexible throughout my internship period. Due </w:t>
      </w:r>
      <w:r w:rsidR="00F8633C" w:rsidRPr="00A43152">
        <w:rPr>
          <w:rFonts w:ascii="Times New Roman" w:hAnsi="Times New Roman" w:cs="Times New Roman"/>
          <w:sz w:val="24"/>
          <w:szCs w:val="24"/>
        </w:rPr>
        <w:t>to her</w:t>
      </w:r>
      <w:r w:rsidRPr="00A43152">
        <w:rPr>
          <w:rFonts w:ascii="Times New Roman" w:hAnsi="Times New Roman" w:cs="Times New Roman"/>
          <w:sz w:val="24"/>
          <w:szCs w:val="24"/>
        </w:rPr>
        <w:t xml:space="preserve"> kind cooperation I was able to complete my internship smoothly and </w:t>
      </w:r>
      <w:r w:rsidR="00F8633C" w:rsidRPr="00A43152">
        <w:rPr>
          <w:rFonts w:ascii="Times New Roman" w:hAnsi="Times New Roman" w:cs="Times New Roman"/>
          <w:sz w:val="24"/>
          <w:szCs w:val="24"/>
        </w:rPr>
        <w:t>promptly. Throughout</w:t>
      </w:r>
      <w:r w:rsidRPr="00A43152">
        <w:rPr>
          <w:rFonts w:ascii="Times New Roman" w:hAnsi="Times New Roman" w:cs="Times New Roman"/>
          <w:sz w:val="24"/>
          <w:szCs w:val="24"/>
        </w:rPr>
        <w:t xml:space="preserve"> my internship period I had so many supports from my colleagues and because </w:t>
      </w:r>
      <w:r w:rsidR="00F8633C" w:rsidRPr="00A43152">
        <w:rPr>
          <w:rFonts w:ascii="Times New Roman" w:hAnsi="Times New Roman" w:cs="Times New Roman"/>
          <w:sz w:val="24"/>
          <w:szCs w:val="24"/>
        </w:rPr>
        <w:t>of their</w:t>
      </w:r>
      <w:r w:rsidRPr="00A43152">
        <w:rPr>
          <w:rFonts w:ascii="Times New Roman" w:hAnsi="Times New Roman" w:cs="Times New Roman"/>
          <w:sz w:val="24"/>
          <w:szCs w:val="24"/>
        </w:rPr>
        <w:t xml:space="preserve"> cooperation my job became much easier as well as a great learning environment. </w:t>
      </w:r>
      <w:r w:rsidR="00442C26" w:rsidRPr="00442C26">
        <w:rPr>
          <w:rFonts w:ascii="Times New Roman" w:hAnsi="Times New Roman" w:cs="Times New Roman"/>
          <w:sz w:val="24"/>
          <w:szCs w:val="24"/>
        </w:rPr>
        <w:t>For that, I would like to express my most heartfelt appreciation and gratitude to my supervisor Abu Faisal Nasir (Senior Manager, Human Resource Department) for being a very courageous mentor in guiding me throughout the whole period of the Internship project and his guidance, encouragement, suggestions, and methods of teaching helped me to successfully complete my work and helped me in writing this report</w:t>
      </w:r>
      <w:r w:rsidR="00442C26">
        <w:rPr>
          <w:rFonts w:ascii="Times New Roman" w:hAnsi="Times New Roman" w:cs="Times New Roman"/>
          <w:sz w:val="24"/>
          <w:szCs w:val="24"/>
        </w:rPr>
        <w:t xml:space="preserve">. </w:t>
      </w:r>
      <w:r w:rsidRPr="00A43152">
        <w:rPr>
          <w:rFonts w:ascii="Times New Roman" w:hAnsi="Times New Roman" w:cs="Times New Roman"/>
          <w:sz w:val="24"/>
          <w:szCs w:val="24"/>
        </w:rPr>
        <w:t xml:space="preserve">Furthermore, I would like to show gratitude to </w:t>
      </w:r>
      <w:proofErr w:type="spellStart"/>
      <w:r w:rsidR="00CA1C88" w:rsidRPr="00A43152">
        <w:rPr>
          <w:rFonts w:ascii="Times New Roman" w:hAnsi="Times New Roman" w:cs="Times New Roman"/>
          <w:sz w:val="24"/>
          <w:szCs w:val="24"/>
        </w:rPr>
        <w:t>Sabbir</w:t>
      </w:r>
      <w:proofErr w:type="spellEnd"/>
      <w:r w:rsidR="00CA1C88" w:rsidRPr="00A43152">
        <w:rPr>
          <w:rFonts w:ascii="Times New Roman" w:hAnsi="Times New Roman" w:cs="Times New Roman"/>
          <w:sz w:val="24"/>
          <w:szCs w:val="24"/>
        </w:rPr>
        <w:t xml:space="preserve"> Kadir (Senior Executive, HRD), Mr. </w:t>
      </w:r>
      <w:proofErr w:type="spellStart"/>
      <w:r w:rsidR="00CA1C88" w:rsidRPr="00A43152">
        <w:rPr>
          <w:rFonts w:ascii="Times New Roman" w:hAnsi="Times New Roman" w:cs="Times New Roman"/>
          <w:sz w:val="24"/>
          <w:szCs w:val="24"/>
        </w:rPr>
        <w:t>Ezazul</w:t>
      </w:r>
      <w:proofErr w:type="spellEnd"/>
      <w:r w:rsidR="00CA1C88" w:rsidRPr="00A43152">
        <w:rPr>
          <w:rFonts w:ascii="Times New Roman" w:hAnsi="Times New Roman" w:cs="Times New Roman"/>
          <w:sz w:val="24"/>
          <w:szCs w:val="24"/>
        </w:rPr>
        <w:t xml:space="preserve"> Huq</w:t>
      </w:r>
      <w:r w:rsidRPr="00A43152">
        <w:rPr>
          <w:rFonts w:ascii="Times New Roman" w:hAnsi="Times New Roman" w:cs="Times New Roman"/>
          <w:sz w:val="24"/>
          <w:szCs w:val="24"/>
        </w:rPr>
        <w:t xml:space="preserve"> (Senior O</w:t>
      </w:r>
      <w:r w:rsidR="00CA1C88" w:rsidRPr="00A43152">
        <w:rPr>
          <w:rFonts w:ascii="Times New Roman" w:hAnsi="Times New Roman" w:cs="Times New Roman"/>
          <w:sz w:val="24"/>
          <w:szCs w:val="24"/>
        </w:rPr>
        <w:t xml:space="preserve">fficer, HRD), Mr. </w:t>
      </w:r>
      <w:proofErr w:type="spellStart"/>
      <w:r w:rsidR="00CA1C88" w:rsidRPr="00A43152">
        <w:rPr>
          <w:rFonts w:ascii="Times New Roman" w:hAnsi="Times New Roman" w:cs="Times New Roman"/>
          <w:sz w:val="24"/>
          <w:szCs w:val="24"/>
        </w:rPr>
        <w:t>Nuruzzam</w:t>
      </w:r>
      <w:proofErr w:type="spellEnd"/>
      <w:r w:rsidR="00CA1C88" w:rsidRPr="00A43152">
        <w:rPr>
          <w:rFonts w:ascii="Times New Roman" w:hAnsi="Times New Roman" w:cs="Times New Roman"/>
          <w:sz w:val="24"/>
          <w:szCs w:val="24"/>
        </w:rPr>
        <w:t xml:space="preserve"> Miah (Officer, HRD), Mr. Imtiaz Hossain </w:t>
      </w:r>
      <w:r w:rsidRPr="00A43152">
        <w:rPr>
          <w:rFonts w:ascii="Times New Roman" w:hAnsi="Times New Roman" w:cs="Times New Roman"/>
          <w:sz w:val="24"/>
          <w:szCs w:val="24"/>
        </w:rPr>
        <w:t>(Senior Officer, HR</w:t>
      </w:r>
      <w:r w:rsidR="00CA1C88" w:rsidRPr="00A43152">
        <w:rPr>
          <w:rFonts w:ascii="Times New Roman" w:hAnsi="Times New Roman" w:cs="Times New Roman"/>
          <w:sz w:val="24"/>
          <w:szCs w:val="24"/>
        </w:rPr>
        <w:t>D) for their unconditional help Without their guidance it was impossible for me to complete my report properly.</w:t>
      </w:r>
    </w:p>
    <w:p w:rsidR="00CA1C88" w:rsidRPr="00A43152" w:rsidRDefault="00926E69"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I would also like to show my humble gratitude towards my other colleagues for whom my</w:t>
      </w:r>
      <w:r w:rsidR="00CA1C88" w:rsidRPr="00A43152">
        <w:rPr>
          <w:rFonts w:ascii="Times New Roman" w:hAnsi="Times New Roman" w:cs="Times New Roman"/>
          <w:sz w:val="24"/>
          <w:szCs w:val="24"/>
        </w:rPr>
        <w:t xml:space="preserve"> </w:t>
      </w:r>
      <w:r w:rsidRPr="00A43152">
        <w:rPr>
          <w:rFonts w:ascii="Times New Roman" w:hAnsi="Times New Roman" w:cs="Times New Roman"/>
          <w:sz w:val="24"/>
          <w:szCs w:val="24"/>
        </w:rPr>
        <w:t>working place felt like home and for any kind of help they are always ready to suggest me in</w:t>
      </w:r>
      <w:r w:rsidR="00CA1C88" w:rsidRPr="00A43152">
        <w:rPr>
          <w:rFonts w:ascii="Times New Roman" w:hAnsi="Times New Roman" w:cs="Times New Roman"/>
          <w:sz w:val="24"/>
          <w:szCs w:val="24"/>
        </w:rPr>
        <w:t xml:space="preserve"> </w:t>
      </w:r>
      <w:r w:rsidRPr="00A43152">
        <w:rPr>
          <w:rFonts w:ascii="Times New Roman" w:hAnsi="Times New Roman" w:cs="Times New Roman"/>
          <w:sz w:val="24"/>
          <w:szCs w:val="24"/>
        </w:rPr>
        <w:t>every way they can. I am very great full to everyone who helped me during my internship period</w:t>
      </w:r>
      <w:r w:rsidR="00CA1C88" w:rsidRPr="00A43152">
        <w:rPr>
          <w:rFonts w:ascii="Times New Roman" w:hAnsi="Times New Roman" w:cs="Times New Roman"/>
          <w:sz w:val="24"/>
          <w:szCs w:val="24"/>
        </w:rPr>
        <w:t xml:space="preserve"> </w:t>
      </w:r>
      <w:r w:rsidRPr="00A43152">
        <w:rPr>
          <w:rFonts w:ascii="Times New Roman" w:hAnsi="Times New Roman" w:cs="Times New Roman"/>
          <w:sz w:val="24"/>
          <w:szCs w:val="24"/>
        </w:rPr>
        <w:t>and made my experience a memorable one.</w:t>
      </w:r>
    </w:p>
    <w:p w:rsidR="00CA1C88" w:rsidRPr="00A43152" w:rsidRDefault="00CA1C88"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Finally I would like to thanks United International University for making this course which really help students to gather real knowledge and help to have the experience of job and services.</w:t>
      </w:r>
      <w:r w:rsidRPr="00A43152">
        <w:rPr>
          <w:rFonts w:ascii="Times New Roman" w:hAnsi="Times New Roman" w:cs="Times New Roman"/>
          <w:sz w:val="24"/>
          <w:szCs w:val="24"/>
        </w:rPr>
        <w:br/>
        <w:t>I also want to thank my family and specially my father who always supported me.</w:t>
      </w:r>
    </w:p>
    <w:p w:rsidR="00926E69" w:rsidRPr="00A43152" w:rsidRDefault="00926E69"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br w:type="page"/>
      </w:r>
    </w:p>
    <w:sdt>
      <w:sdtPr>
        <w:rPr>
          <w:rFonts w:ascii="Times New Roman" w:eastAsiaTheme="minorHAnsi" w:hAnsi="Times New Roman" w:cs="Times New Roman"/>
          <w:color w:val="auto"/>
          <w:sz w:val="22"/>
          <w:szCs w:val="22"/>
        </w:rPr>
        <w:id w:val="-998113669"/>
        <w:docPartObj>
          <w:docPartGallery w:val="Table of Contents"/>
          <w:docPartUnique/>
        </w:docPartObj>
      </w:sdtPr>
      <w:sdtEndPr>
        <w:rPr>
          <w:b/>
          <w:bCs/>
          <w:noProof/>
        </w:rPr>
      </w:sdtEndPr>
      <w:sdtContent>
        <w:p w:rsidR="006B729E" w:rsidRPr="00A43152" w:rsidRDefault="006B729E" w:rsidP="000D7A96">
          <w:pPr>
            <w:pStyle w:val="TOCHeading"/>
            <w:spacing w:line="360" w:lineRule="auto"/>
            <w:rPr>
              <w:rFonts w:ascii="Times New Roman" w:hAnsi="Times New Roman" w:cs="Times New Roman"/>
            </w:rPr>
          </w:pPr>
          <w:r w:rsidRPr="00A43152">
            <w:rPr>
              <w:rFonts w:ascii="Times New Roman" w:hAnsi="Times New Roman" w:cs="Times New Roman"/>
            </w:rPr>
            <w:t>Contents</w:t>
          </w:r>
        </w:p>
        <w:p w:rsidR="000D03AC" w:rsidRDefault="006B729E">
          <w:pPr>
            <w:pStyle w:val="TOC1"/>
            <w:tabs>
              <w:tab w:val="right" w:leader="dot" w:pos="9350"/>
            </w:tabs>
            <w:rPr>
              <w:rFonts w:eastAsiaTheme="minorEastAsia"/>
              <w:noProof/>
            </w:rPr>
          </w:pPr>
          <w:r w:rsidRPr="00A43152">
            <w:rPr>
              <w:rFonts w:ascii="Times New Roman" w:hAnsi="Times New Roman" w:cs="Times New Roman"/>
            </w:rPr>
            <w:fldChar w:fldCharType="begin"/>
          </w:r>
          <w:r w:rsidRPr="00A43152">
            <w:rPr>
              <w:rFonts w:ascii="Times New Roman" w:hAnsi="Times New Roman" w:cs="Times New Roman"/>
            </w:rPr>
            <w:instrText xml:space="preserve"> TOC \o "1-3" \h \z \u </w:instrText>
          </w:r>
          <w:r w:rsidRPr="00A43152">
            <w:rPr>
              <w:rFonts w:ascii="Times New Roman" w:hAnsi="Times New Roman" w:cs="Times New Roman"/>
            </w:rPr>
            <w:fldChar w:fldCharType="separate"/>
          </w:r>
          <w:hyperlink w:anchor="_Toc63425770" w:history="1">
            <w:r w:rsidR="000D03AC" w:rsidRPr="005A715B">
              <w:rPr>
                <w:rStyle w:val="Hyperlink"/>
                <w:rFonts w:ascii="Times New Roman" w:hAnsi="Times New Roman" w:cs="Times New Roman"/>
                <w:noProof/>
              </w:rPr>
              <w:t>EXECUTIVE SUMMRY</w:t>
            </w:r>
            <w:r w:rsidR="000D03AC">
              <w:rPr>
                <w:noProof/>
                <w:webHidden/>
              </w:rPr>
              <w:tab/>
            </w:r>
            <w:r w:rsidR="000D03AC">
              <w:rPr>
                <w:noProof/>
                <w:webHidden/>
              </w:rPr>
              <w:fldChar w:fldCharType="begin"/>
            </w:r>
            <w:r w:rsidR="000D03AC">
              <w:rPr>
                <w:noProof/>
                <w:webHidden/>
              </w:rPr>
              <w:instrText xml:space="preserve"> PAGEREF _Toc63425770 \h </w:instrText>
            </w:r>
            <w:r w:rsidR="000D03AC">
              <w:rPr>
                <w:noProof/>
                <w:webHidden/>
              </w:rPr>
            </w:r>
            <w:r w:rsidR="000D03AC">
              <w:rPr>
                <w:noProof/>
                <w:webHidden/>
              </w:rPr>
              <w:fldChar w:fldCharType="separate"/>
            </w:r>
            <w:r w:rsidR="000D03AC">
              <w:rPr>
                <w:noProof/>
                <w:webHidden/>
              </w:rPr>
              <w:t>7</w:t>
            </w:r>
            <w:r w:rsidR="000D03AC">
              <w:rPr>
                <w:noProof/>
                <w:webHidden/>
              </w:rPr>
              <w:fldChar w:fldCharType="end"/>
            </w:r>
          </w:hyperlink>
        </w:p>
        <w:p w:rsidR="000D03AC" w:rsidRDefault="00D07C4C">
          <w:pPr>
            <w:pStyle w:val="TOC1"/>
            <w:tabs>
              <w:tab w:val="right" w:leader="dot" w:pos="9350"/>
            </w:tabs>
            <w:rPr>
              <w:rFonts w:eastAsiaTheme="minorEastAsia"/>
              <w:noProof/>
            </w:rPr>
          </w:pPr>
          <w:hyperlink w:anchor="_Toc63425771" w:history="1">
            <w:r w:rsidR="000D03AC" w:rsidRPr="005A715B">
              <w:rPr>
                <w:rStyle w:val="Hyperlink"/>
                <w:rFonts w:ascii="Times New Roman" w:hAnsi="Times New Roman" w:cs="Times New Roman"/>
                <w:noProof/>
              </w:rPr>
              <w:t>Chapter one: Introduction</w:t>
            </w:r>
            <w:r w:rsidR="000D03AC">
              <w:rPr>
                <w:noProof/>
                <w:webHidden/>
              </w:rPr>
              <w:tab/>
            </w:r>
            <w:r w:rsidR="000D03AC">
              <w:rPr>
                <w:noProof/>
                <w:webHidden/>
              </w:rPr>
              <w:fldChar w:fldCharType="begin"/>
            </w:r>
            <w:r w:rsidR="000D03AC">
              <w:rPr>
                <w:noProof/>
                <w:webHidden/>
              </w:rPr>
              <w:instrText xml:space="preserve"> PAGEREF _Toc63425771 \h </w:instrText>
            </w:r>
            <w:r w:rsidR="000D03AC">
              <w:rPr>
                <w:noProof/>
                <w:webHidden/>
              </w:rPr>
            </w:r>
            <w:r w:rsidR="000D03AC">
              <w:rPr>
                <w:noProof/>
                <w:webHidden/>
              </w:rPr>
              <w:fldChar w:fldCharType="separate"/>
            </w:r>
            <w:r w:rsidR="000D03AC">
              <w:rPr>
                <w:noProof/>
                <w:webHidden/>
              </w:rPr>
              <w:t>8</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72" w:history="1">
            <w:r w:rsidR="000D03AC" w:rsidRPr="005A715B">
              <w:rPr>
                <w:rStyle w:val="Hyperlink"/>
                <w:rFonts w:ascii="Times New Roman" w:hAnsi="Times New Roman" w:cs="Times New Roman"/>
                <w:noProof/>
              </w:rPr>
              <w:t>1.1 Introduction</w:t>
            </w:r>
            <w:r w:rsidR="000D03AC">
              <w:rPr>
                <w:noProof/>
                <w:webHidden/>
              </w:rPr>
              <w:tab/>
            </w:r>
            <w:r w:rsidR="000D03AC">
              <w:rPr>
                <w:noProof/>
                <w:webHidden/>
              </w:rPr>
              <w:fldChar w:fldCharType="begin"/>
            </w:r>
            <w:r w:rsidR="000D03AC">
              <w:rPr>
                <w:noProof/>
                <w:webHidden/>
              </w:rPr>
              <w:instrText xml:space="preserve"> PAGEREF _Toc63425772 \h </w:instrText>
            </w:r>
            <w:r w:rsidR="000D03AC">
              <w:rPr>
                <w:noProof/>
                <w:webHidden/>
              </w:rPr>
            </w:r>
            <w:r w:rsidR="000D03AC">
              <w:rPr>
                <w:noProof/>
                <w:webHidden/>
              </w:rPr>
              <w:fldChar w:fldCharType="separate"/>
            </w:r>
            <w:r w:rsidR="000D03AC">
              <w:rPr>
                <w:noProof/>
                <w:webHidden/>
              </w:rPr>
              <w:t>9</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73" w:history="1">
            <w:r w:rsidR="000D03AC" w:rsidRPr="005A715B">
              <w:rPr>
                <w:rStyle w:val="Hyperlink"/>
                <w:rFonts w:ascii="Times New Roman" w:hAnsi="Times New Roman" w:cs="Times New Roman"/>
                <w:noProof/>
              </w:rPr>
              <w:t>1.2 Statement of the problems</w:t>
            </w:r>
            <w:r w:rsidR="000D03AC">
              <w:rPr>
                <w:noProof/>
                <w:webHidden/>
              </w:rPr>
              <w:tab/>
            </w:r>
            <w:r w:rsidR="000D03AC">
              <w:rPr>
                <w:noProof/>
                <w:webHidden/>
              </w:rPr>
              <w:fldChar w:fldCharType="begin"/>
            </w:r>
            <w:r w:rsidR="000D03AC">
              <w:rPr>
                <w:noProof/>
                <w:webHidden/>
              </w:rPr>
              <w:instrText xml:space="preserve"> PAGEREF _Toc63425773 \h </w:instrText>
            </w:r>
            <w:r w:rsidR="000D03AC">
              <w:rPr>
                <w:noProof/>
                <w:webHidden/>
              </w:rPr>
            </w:r>
            <w:r w:rsidR="000D03AC">
              <w:rPr>
                <w:noProof/>
                <w:webHidden/>
              </w:rPr>
              <w:fldChar w:fldCharType="separate"/>
            </w:r>
            <w:r w:rsidR="000D03AC">
              <w:rPr>
                <w:noProof/>
                <w:webHidden/>
              </w:rPr>
              <w:t>9</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74" w:history="1">
            <w:r w:rsidR="000D03AC" w:rsidRPr="005A715B">
              <w:rPr>
                <w:rStyle w:val="Hyperlink"/>
                <w:rFonts w:ascii="Times New Roman" w:hAnsi="Times New Roman" w:cs="Times New Roman"/>
                <w:noProof/>
              </w:rPr>
              <w:t>1.3 Objectives of the Report</w:t>
            </w:r>
            <w:r w:rsidR="000D03AC">
              <w:rPr>
                <w:noProof/>
                <w:webHidden/>
              </w:rPr>
              <w:tab/>
            </w:r>
            <w:r w:rsidR="000D03AC">
              <w:rPr>
                <w:noProof/>
                <w:webHidden/>
              </w:rPr>
              <w:fldChar w:fldCharType="begin"/>
            </w:r>
            <w:r w:rsidR="000D03AC">
              <w:rPr>
                <w:noProof/>
                <w:webHidden/>
              </w:rPr>
              <w:instrText xml:space="preserve"> PAGEREF _Toc63425774 \h </w:instrText>
            </w:r>
            <w:r w:rsidR="000D03AC">
              <w:rPr>
                <w:noProof/>
                <w:webHidden/>
              </w:rPr>
            </w:r>
            <w:r w:rsidR="000D03AC">
              <w:rPr>
                <w:noProof/>
                <w:webHidden/>
              </w:rPr>
              <w:fldChar w:fldCharType="separate"/>
            </w:r>
            <w:r w:rsidR="000D03AC">
              <w:rPr>
                <w:noProof/>
                <w:webHidden/>
              </w:rPr>
              <w:t>9</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75" w:history="1">
            <w:r w:rsidR="000D03AC" w:rsidRPr="005A715B">
              <w:rPr>
                <w:rStyle w:val="Hyperlink"/>
                <w:rFonts w:ascii="Times New Roman" w:hAnsi="Times New Roman" w:cs="Times New Roman"/>
                <w:noProof/>
              </w:rPr>
              <w:t>3.a General Objective</w:t>
            </w:r>
            <w:r w:rsidR="000D03AC">
              <w:rPr>
                <w:noProof/>
                <w:webHidden/>
              </w:rPr>
              <w:tab/>
            </w:r>
            <w:r w:rsidR="000D03AC">
              <w:rPr>
                <w:noProof/>
                <w:webHidden/>
              </w:rPr>
              <w:fldChar w:fldCharType="begin"/>
            </w:r>
            <w:r w:rsidR="000D03AC">
              <w:rPr>
                <w:noProof/>
                <w:webHidden/>
              </w:rPr>
              <w:instrText xml:space="preserve"> PAGEREF _Toc63425775 \h </w:instrText>
            </w:r>
            <w:r w:rsidR="000D03AC">
              <w:rPr>
                <w:noProof/>
                <w:webHidden/>
              </w:rPr>
            </w:r>
            <w:r w:rsidR="000D03AC">
              <w:rPr>
                <w:noProof/>
                <w:webHidden/>
              </w:rPr>
              <w:fldChar w:fldCharType="separate"/>
            </w:r>
            <w:r w:rsidR="000D03AC">
              <w:rPr>
                <w:noProof/>
                <w:webHidden/>
              </w:rPr>
              <w:t>9</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76" w:history="1">
            <w:r w:rsidR="000D03AC" w:rsidRPr="005A715B">
              <w:rPr>
                <w:rStyle w:val="Hyperlink"/>
                <w:rFonts w:ascii="Times New Roman" w:hAnsi="Times New Roman" w:cs="Times New Roman"/>
                <w:noProof/>
              </w:rPr>
              <w:t>3.b Specific Objectives</w:t>
            </w:r>
            <w:r w:rsidR="000D03AC">
              <w:rPr>
                <w:noProof/>
                <w:webHidden/>
              </w:rPr>
              <w:tab/>
            </w:r>
            <w:r w:rsidR="000D03AC">
              <w:rPr>
                <w:noProof/>
                <w:webHidden/>
              </w:rPr>
              <w:fldChar w:fldCharType="begin"/>
            </w:r>
            <w:r w:rsidR="000D03AC">
              <w:rPr>
                <w:noProof/>
                <w:webHidden/>
              </w:rPr>
              <w:instrText xml:space="preserve"> PAGEREF _Toc63425776 \h </w:instrText>
            </w:r>
            <w:r w:rsidR="000D03AC">
              <w:rPr>
                <w:noProof/>
                <w:webHidden/>
              </w:rPr>
            </w:r>
            <w:r w:rsidR="000D03AC">
              <w:rPr>
                <w:noProof/>
                <w:webHidden/>
              </w:rPr>
              <w:fldChar w:fldCharType="separate"/>
            </w:r>
            <w:r w:rsidR="000D03AC">
              <w:rPr>
                <w:noProof/>
                <w:webHidden/>
              </w:rPr>
              <w:t>10</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77" w:history="1">
            <w:r w:rsidR="000D03AC" w:rsidRPr="005A715B">
              <w:rPr>
                <w:rStyle w:val="Hyperlink"/>
                <w:rFonts w:ascii="Times New Roman" w:hAnsi="Times New Roman" w:cs="Times New Roman"/>
                <w:noProof/>
              </w:rPr>
              <w:t>1.4Scope of the Study</w:t>
            </w:r>
            <w:r w:rsidR="000D03AC">
              <w:rPr>
                <w:noProof/>
                <w:webHidden/>
              </w:rPr>
              <w:tab/>
            </w:r>
            <w:r w:rsidR="000D03AC">
              <w:rPr>
                <w:noProof/>
                <w:webHidden/>
              </w:rPr>
              <w:fldChar w:fldCharType="begin"/>
            </w:r>
            <w:r w:rsidR="000D03AC">
              <w:rPr>
                <w:noProof/>
                <w:webHidden/>
              </w:rPr>
              <w:instrText xml:space="preserve"> PAGEREF _Toc63425777 \h </w:instrText>
            </w:r>
            <w:r w:rsidR="000D03AC">
              <w:rPr>
                <w:noProof/>
                <w:webHidden/>
              </w:rPr>
            </w:r>
            <w:r w:rsidR="000D03AC">
              <w:rPr>
                <w:noProof/>
                <w:webHidden/>
              </w:rPr>
              <w:fldChar w:fldCharType="separate"/>
            </w:r>
            <w:r w:rsidR="000D03AC">
              <w:rPr>
                <w:noProof/>
                <w:webHidden/>
              </w:rPr>
              <w:t>10</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78" w:history="1">
            <w:r w:rsidR="000D03AC" w:rsidRPr="005A715B">
              <w:rPr>
                <w:rStyle w:val="Hyperlink"/>
                <w:rFonts w:ascii="Times New Roman" w:hAnsi="Times New Roman" w:cs="Times New Roman"/>
                <w:noProof/>
              </w:rPr>
              <w:t>1.5Methodology of the Study</w:t>
            </w:r>
            <w:r w:rsidR="000D03AC">
              <w:rPr>
                <w:noProof/>
                <w:webHidden/>
              </w:rPr>
              <w:tab/>
            </w:r>
            <w:r w:rsidR="000D03AC">
              <w:rPr>
                <w:noProof/>
                <w:webHidden/>
              </w:rPr>
              <w:fldChar w:fldCharType="begin"/>
            </w:r>
            <w:r w:rsidR="000D03AC">
              <w:rPr>
                <w:noProof/>
                <w:webHidden/>
              </w:rPr>
              <w:instrText xml:space="preserve"> PAGEREF _Toc63425778 \h </w:instrText>
            </w:r>
            <w:r w:rsidR="000D03AC">
              <w:rPr>
                <w:noProof/>
                <w:webHidden/>
              </w:rPr>
            </w:r>
            <w:r w:rsidR="000D03AC">
              <w:rPr>
                <w:noProof/>
                <w:webHidden/>
              </w:rPr>
              <w:fldChar w:fldCharType="separate"/>
            </w:r>
            <w:r w:rsidR="000D03AC">
              <w:rPr>
                <w:noProof/>
                <w:webHidden/>
              </w:rPr>
              <w:t>10</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79" w:history="1">
            <w:r w:rsidR="000D03AC" w:rsidRPr="005A715B">
              <w:rPr>
                <w:rStyle w:val="Hyperlink"/>
                <w:rFonts w:ascii="Times New Roman" w:hAnsi="Times New Roman" w:cs="Times New Roman"/>
                <w:noProof/>
              </w:rPr>
              <w:t>1.6 Limitation of the study</w:t>
            </w:r>
            <w:r w:rsidR="000D03AC">
              <w:rPr>
                <w:noProof/>
                <w:webHidden/>
              </w:rPr>
              <w:tab/>
            </w:r>
            <w:r w:rsidR="000D03AC">
              <w:rPr>
                <w:noProof/>
                <w:webHidden/>
              </w:rPr>
              <w:fldChar w:fldCharType="begin"/>
            </w:r>
            <w:r w:rsidR="000D03AC">
              <w:rPr>
                <w:noProof/>
                <w:webHidden/>
              </w:rPr>
              <w:instrText xml:space="preserve"> PAGEREF _Toc63425779 \h </w:instrText>
            </w:r>
            <w:r w:rsidR="000D03AC">
              <w:rPr>
                <w:noProof/>
                <w:webHidden/>
              </w:rPr>
            </w:r>
            <w:r w:rsidR="000D03AC">
              <w:rPr>
                <w:noProof/>
                <w:webHidden/>
              </w:rPr>
              <w:fldChar w:fldCharType="separate"/>
            </w:r>
            <w:r w:rsidR="000D03AC">
              <w:rPr>
                <w:noProof/>
                <w:webHidden/>
              </w:rPr>
              <w:t>11</w:t>
            </w:r>
            <w:r w:rsidR="000D03AC">
              <w:rPr>
                <w:noProof/>
                <w:webHidden/>
              </w:rPr>
              <w:fldChar w:fldCharType="end"/>
            </w:r>
          </w:hyperlink>
        </w:p>
        <w:p w:rsidR="000D03AC" w:rsidRDefault="00D07C4C">
          <w:pPr>
            <w:pStyle w:val="TOC1"/>
            <w:tabs>
              <w:tab w:val="right" w:leader="dot" w:pos="9350"/>
            </w:tabs>
            <w:rPr>
              <w:rFonts w:eastAsiaTheme="minorEastAsia"/>
              <w:noProof/>
            </w:rPr>
          </w:pPr>
          <w:hyperlink w:anchor="_Toc63425780" w:history="1">
            <w:r w:rsidR="000D03AC" w:rsidRPr="005A715B">
              <w:rPr>
                <w:rStyle w:val="Hyperlink"/>
                <w:rFonts w:ascii="Times New Roman" w:hAnsi="Times New Roman" w:cs="Times New Roman"/>
                <w:noProof/>
              </w:rPr>
              <w:t>Chapter Two: LITERATURE REVIEW</w:t>
            </w:r>
            <w:r w:rsidR="000D03AC">
              <w:rPr>
                <w:noProof/>
                <w:webHidden/>
              </w:rPr>
              <w:tab/>
            </w:r>
            <w:r w:rsidR="000D03AC">
              <w:rPr>
                <w:noProof/>
                <w:webHidden/>
              </w:rPr>
              <w:fldChar w:fldCharType="begin"/>
            </w:r>
            <w:r w:rsidR="000D03AC">
              <w:rPr>
                <w:noProof/>
                <w:webHidden/>
              </w:rPr>
              <w:instrText xml:space="preserve"> PAGEREF _Toc63425780 \h </w:instrText>
            </w:r>
            <w:r w:rsidR="000D03AC">
              <w:rPr>
                <w:noProof/>
                <w:webHidden/>
              </w:rPr>
            </w:r>
            <w:r w:rsidR="000D03AC">
              <w:rPr>
                <w:noProof/>
                <w:webHidden/>
              </w:rPr>
              <w:fldChar w:fldCharType="separate"/>
            </w:r>
            <w:r w:rsidR="000D03AC">
              <w:rPr>
                <w:noProof/>
                <w:webHidden/>
              </w:rPr>
              <w:t>12</w:t>
            </w:r>
            <w:r w:rsidR="000D03AC">
              <w:rPr>
                <w:noProof/>
                <w:webHidden/>
              </w:rPr>
              <w:fldChar w:fldCharType="end"/>
            </w:r>
          </w:hyperlink>
        </w:p>
        <w:p w:rsidR="000D03AC" w:rsidRDefault="00D07C4C">
          <w:pPr>
            <w:pStyle w:val="TOC1"/>
            <w:tabs>
              <w:tab w:val="right" w:leader="dot" w:pos="9350"/>
            </w:tabs>
            <w:rPr>
              <w:rFonts w:eastAsiaTheme="minorEastAsia"/>
              <w:noProof/>
            </w:rPr>
          </w:pPr>
          <w:hyperlink w:anchor="_Toc63425781" w:history="1">
            <w:r w:rsidR="000D03AC" w:rsidRPr="005A715B">
              <w:rPr>
                <w:rStyle w:val="Hyperlink"/>
                <w:rFonts w:ascii="Times New Roman" w:hAnsi="Times New Roman" w:cs="Times New Roman"/>
                <w:noProof/>
              </w:rPr>
              <w:t>CHAPTER THREE: COMPANY OVERVIEW &amp; HR PRACTIES IN UCBL.</w:t>
            </w:r>
            <w:r w:rsidR="000D03AC">
              <w:rPr>
                <w:noProof/>
                <w:webHidden/>
              </w:rPr>
              <w:tab/>
            </w:r>
            <w:r w:rsidR="000D03AC">
              <w:rPr>
                <w:noProof/>
                <w:webHidden/>
              </w:rPr>
              <w:fldChar w:fldCharType="begin"/>
            </w:r>
            <w:r w:rsidR="000D03AC">
              <w:rPr>
                <w:noProof/>
                <w:webHidden/>
              </w:rPr>
              <w:instrText xml:space="preserve"> PAGEREF _Toc63425781 \h </w:instrText>
            </w:r>
            <w:r w:rsidR="000D03AC">
              <w:rPr>
                <w:noProof/>
                <w:webHidden/>
              </w:rPr>
            </w:r>
            <w:r w:rsidR="000D03AC">
              <w:rPr>
                <w:noProof/>
                <w:webHidden/>
              </w:rPr>
              <w:fldChar w:fldCharType="separate"/>
            </w:r>
            <w:r w:rsidR="000D03AC">
              <w:rPr>
                <w:noProof/>
                <w:webHidden/>
              </w:rPr>
              <w:t>16</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82" w:history="1">
            <w:r w:rsidR="000D03AC" w:rsidRPr="005A715B">
              <w:rPr>
                <w:rStyle w:val="Hyperlink"/>
                <w:rFonts w:ascii="Times New Roman" w:hAnsi="Times New Roman" w:cs="Times New Roman"/>
                <w:noProof/>
              </w:rPr>
              <w:t>3.1 Overview of United Commercial Bank</w:t>
            </w:r>
            <w:r w:rsidR="000D03AC">
              <w:rPr>
                <w:noProof/>
                <w:webHidden/>
              </w:rPr>
              <w:tab/>
            </w:r>
            <w:r w:rsidR="000D03AC">
              <w:rPr>
                <w:noProof/>
                <w:webHidden/>
              </w:rPr>
              <w:fldChar w:fldCharType="begin"/>
            </w:r>
            <w:r w:rsidR="000D03AC">
              <w:rPr>
                <w:noProof/>
                <w:webHidden/>
              </w:rPr>
              <w:instrText xml:space="preserve"> PAGEREF _Toc63425782 \h </w:instrText>
            </w:r>
            <w:r w:rsidR="000D03AC">
              <w:rPr>
                <w:noProof/>
                <w:webHidden/>
              </w:rPr>
            </w:r>
            <w:r w:rsidR="000D03AC">
              <w:rPr>
                <w:noProof/>
                <w:webHidden/>
              </w:rPr>
              <w:fldChar w:fldCharType="separate"/>
            </w:r>
            <w:r w:rsidR="000D03AC">
              <w:rPr>
                <w:noProof/>
                <w:webHidden/>
              </w:rPr>
              <w:t>17</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83" w:history="1">
            <w:r w:rsidR="000D03AC" w:rsidRPr="005A715B">
              <w:rPr>
                <w:rStyle w:val="Hyperlink"/>
                <w:rFonts w:ascii="Times New Roman" w:hAnsi="Times New Roman" w:cs="Times New Roman"/>
                <w:noProof/>
              </w:rPr>
              <w:t>3.2 Mission of the UCBL</w:t>
            </w:r>
            <w:r w:rsidR="000D03AC">
              <w:rPr>
                <w:noProof/>
                <w:webHidden/>
              </w:rPr>
              <w:tab/>
            </w:r>
            <w:r w:rsidR="000D03AC">
              <w:rPr>
                <w:noProof/>
                <w:webHidden/>
              </w:rPr>
              <w:fldChar w:fldCharType="begin"/>
            </w:r>
            <w:r w:rsidR="000D03AC">
              <w:rPr>
                <w:noProof/>
                <w:webHidden/>
              </w:rPr>
              <w:instrText xml:space="preserve"> PAGEREF _Toc63425783 \h </w:instrText>
            </w:r>
            <w:r w:rsidR="000D03AC">
              <w:rPr>
                <w:noProof/>
                <w:webHidden/>
              </w:rPr>
            </w:r>
            <w:r w:rsidR="000D03AC">
              <w:rPr>
                <w:noProof/>
                <w:webHidden/>
              </w:rPr>
              <w:fldChar w:fldCharType="separate"/>
            </w:r>
            <w:r w:rsidR="000D03AC">
              <w:rPr>
                <w:noProof/>
                <w:webHidden/>
              </w:rPr>
              <w:t>17</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84" w:history="1">
            <w:r w:rsidR="000D03AC" w:rsidRPr="005A715B">
              <w:rPr>
                <w:rStyle w:val="Hyperlink"/>
                <w:rFonts w:ascii="Times New Roman" w:hAnsi="Times New Roman" w:cs="Times New Roman"/>
                <w:noProof/>
              </w:rPr>
              <w:t>3.3 Vision of the</w:t>
            </w:r>
            <w:r w:rsidR="000D03AC">
              <w:rPr>
                <w:noProof/>
                <w:webHidden/>
              </w:rPr>
              <w:tab/>
            </w:r>
            <w:r w:rsidR="000D03AC">
              <w:rPr>
                <w:noProof/>
                <w:webHidden/>
              </w:rPr>
              <w:fldChar w:fldCharType="begin"/>
            </w:r>
            <w:r w:rsidR="000D03AC">
              <w:rPr>
                <w:noProof/>
                <w:webHidden/>
              </w:rPr>
              <w:instrText xml:space="preserve"> PAGEREF _Toc63425784 \h </w:instrText>
            </w:r>
            <w:r w:rsidR="000D03AC">
              <w:rPr>
                <w:noProof/>
                <w:webHidden/>
              </w:rPr>
            </w:r>
            <w:r w:rsidR="000D03AC">
              <w:rPr>
                <w:noProof/>
                <w:webHidden/>
              </w:rPr>
              <w:fldChar w:fldCharType="separate"/>
            </w:r>
            <w:r w:rsidR="000D03AC">
              <w:rPr>
                <w:noProof/>
                <w:webHidden/>
              </w:rPr>
              <w:t>18</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85" w:history="1">
            <w:r w:rsidR="000D03AC" w:rsidRPr="005A715B">
              <w:rPr>
                <w:rStyle w:val="Hyperlink"/>
                <w:rFonts w:ascii="Times New Roman" w:hAnsi="Times New Roman" w:cs="Times New Roman"/>
                <w:noProof/>
              </w:rPr>
              <w:t>3.4 Product and Services of UCBL</w:t>
            </w:r>
            <w:r w:rsidR="000D03AC">
              <w:rPr>
                <w:noProof/>
                <w:webHidden/>
              </w:rPr>
              <w:tab/>
            </w:r>
            <w:r w:rsidR="000D03AC">
              <w:rPr>
                <w:noProof/>
                <w:webHidden/>
              </w:rPr>
              <w:fldChar w:fldCharType="begin"/>
            </w:r>
            <w:r w:rsidR="000D03AC">
              <w:rPr>
                <w:noProof/>
                <w:webHidden/>
              </w:rPr>
              <w:instrText xml:space="preserve"> PAGEREF _Toc63425785 \h </w:instrText>
            </w:r>
            <w:r w:rsidR="000D03AC">
              <w:rPr>
                <w:noProof/>
                <w:webHidden/>
              </w:rPr>
            </w:r>
            <w:r w:rsidR="000D03AC">
              <w:rPr>
                <w:noProof/>
                <w:webHidden/>
              </w:rPr>
              <w:fldChar w:fldCharType="separate"/>
            </w:r>
            <w:r w:rsidR="000D03AC">
              <w:rPr>
                <w:noProof/>
                <w:webHidden/>
              </w:rPr>
              <w:t>18</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86" w:history="1">
            <w:r w:rsidR="000D03AC" w:rsidRPr="005A715B">
              <w:rPr>
                <w:rStyle w:val="Hyperlink"/>
                <w:rFonts w:ascii="Times New Roman" w:hAnsi="Times New Roman" w:cs="Times New Roman"/>
                <w:noProof/>
              </w:rPr>
              <w:t>3.5 Other Services</w:t>
            </w:r>
            <w:r w:rsidR="000D03AC">
              <w:rPr>
                <w:noProof/>
                <w:webHidden/>
              </w:rPr>
              <w:tab/>
            </w:r>
            <w:r w:rsidR="000D03AC">
              <w:rPr>
                <w:noProof/>
                <w:webHidden/>
              </w:rPr>
              <w:fldChar w:fldCharType="begin"/>
            </w:r>
            <w:r w:rsidR="000D03AC">
              <w:rPr>
                <w:noProof/>
                <w:webHidden/>
              </w:rPr>
              <w:instrText xml:space="preserve"> PAGEREF _Toc63425786 \h </w:instrText>
            </w:r>
            <w:r w:rsidR="000D03AC">
              <w:rPr>
                <w:noProof/>
                <w:webHidden/>
              </w:rPr>
            </w:r>
            <w:r w:rsidR="000D03AC">
              <w:rPr>
                <w:noProof/>
                <w:webHidden/>
              </w:rPr>
              <w:fldChar w:fldCharType="separate"/>
            </w:r>
            <w:r w:rsidR="000D03AC">
              <w:rPr>
                <w:noProof/>
                <w:webHidden/>
              </w:rPr>
              <w:t>20</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87" w:history="1">
            <w:r w:rsidR="000D03AC" w:rsidRPr="005A715B">
              <w:rPr>
                <w:rStyle w:val="Hyperlink"/>
                <w:rFonts w:ascii="Times New Roman" w:hAnsi="Times New Roman" w:cs="Times New Roman"/>
                <w:noProof/>
              </w:rPr>
              <w:t>3.6 Human resource Practice in UCBL:</w:t>
            </w:r>
            <w:r w:rsidR="000D03AC">
              <w:rPr>
                <w:noProof/>
                <w:webHidden/>
              </w:rPr>
              <w:tab/>
            </w:r>
            <w:r w:rsidR="000D03AC">
              <w:rPr>
                <w:noProof/>
                <w:webHidden/>
              </w:rPr>
              <w:fldChar w:fldCharType="begin"/>
            </w:r>
            <w:r w:rsidR="000D03AC">
              <w:rPr>
                <w:noProof/>
                <w:webHidden/>
              </w:rPr>
              <w:instrText xml:space="preserve"> PAGEREF _Toc63425787 \h </w:instrText>
            </w:r>
            <w:r w:rsidR="000D03AC">
              <w:rPr>
                <w:noProof/>
                <w:webHidden/>
              </w:rPr>
            </w:r>
            <w:r w:rsidR="000D03AC">
              <w:rPr>
                <w:noProof/>
                <w:webHidden/>
              </w:rPr>
              <w:fldChar w:fldCharType="separate"/>
            </w:r>
            <w:r w:rsidR="000D03AC">
              <w:rPr>
                <w:noProof/>
                <w:webHidden/>
              </w:rPr>
              <w:t>20</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88" w:history="1">
            <w:r w:rsidR="000D03AC" w:rsidRPr="005A715B">
              <w:rPr>
                <w:rStyle w:val="Hyperlink"/>
                <w:rFonts w:ascii="Times New Roman" w:hAnsi="Times New Roman" w:cs="Times New Roman"/>
                <w:noProof/>
              </w:rPr>
              <w:t>3.7 Human Resource Division of UCBL:</w:t>
            </w:r>
            <w:r w:rsidR="000D03AC">
              <w:rPr>
                <w:noProof/>
                <w:webHidden/>
              </w:rPr>
              <w:tab/>
            </w:r>
            <w:r w:rsidR="000D03AC">
              <w:rPr>
                <w:noProof/>
                <w:webHidden/>
              </w:rPr>
              <w:fldChar w:fldCharType="begin"/>
            </w:r>
            <w:r w:rsidR="000D03AC">
              <w:rPr>
                <w:noProof/>
                <w:webHidden/>
              </w:rPr>
              <w:instrText xml:space="preserve"> PAGEREF _Toc63425788 \h </w:instrText>
            </w:r>
            <w:r w:rsidR="000D03AC">
              <w:rPr>
                <w:noProof/>
                <w:webHidden/>
              </w:rPr>
            </w:r>
            <w:r w:rsidR="000D03AC">
              <w:rPr>
                <w:noProof/>
                <w:webHidden/>
              </w:rPr>
              <w:fldChar w:fldCharType="separate"/>
            </w:r>
            <w:r w:rsidR="000D03AC">
              <w:rPr>
                <w:noProof/>
                <w:webHidden/>
              </w:rPr>
              <w:t>21</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89" w:history="1">
            <w:r w:rsidR="000D03AC" w:rsidRPr="005A715B">
              <w:rPr>
                <w:rStyle w:val="Hyperlink"/>
                <w:rFonts w:ascii="Times New Roman" w:hAnsi="Times New Roman" w:cs="Times New Roman"/>
                <w:noProof/>
              </w:rPr>
              <w:t>3.8 Human Resource Planning of UCBL:</w:t>
            </w:r>
            <w:r w:rsidR="000D03AC">
              <w:rPr>
                <w:noProof/>
                <w:webHidden/>
              </w:rPr>
              <w:tab/>
            </w:r>
            <w:r w:rsidR="000D03AC">
              <w:rPr>
                <w:noProof/>
                <w:webHidden/>
              </w:rPr>
              <w:fldChar w:fldCharType="begin"/>
            </w:r>
            <w:r w:rsidR="000D03AC">
              <w:rPr>
                <w:noProof/>
                <w:webHidden/>
              </w:rPr>
              <w:instrText xml:space="preserve"> PAGEREF _Toc63425789 \h </w:instrText>
            </w:r>
            <w:r w:rsidR="000D03AC">
              <w:rPr>
                <w:noProof/>
                <w:webHidden/>
              </w:rPr>
            </w:r>
            <w:r w:rsidR="000D03AC">
              <w:rPr>
                <w:noProof/>
                <w:webHidden/>
              </w:rPr>
              <w:fldChar w:fldCharType="separate"/>
            </w:r>
            <w:r w:rsidR="000D03AC">
              <w:rPr>
                <w:noProof/>
                <w:webHidden/>
              </w:rPr>
              <w:t>22</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90" w:history="1">
            <w:r w:rsidR="000D03AC" w:rsidRPr="005A715B">
              <w:rPr>
                <w:rStyle w:val="Hyperlink"/>
                <w:rFonts w:ascii="Times New Roman" w:hAnsi="Times New Roman" w:cs="Times New Roman"/>
                <w:noProof/>
              </w:rPr>
              <w:t>3.9 Human Resource Planning Process in UCBL:</w:t>
            </w:r>
            <w:r w:rsidR="000D03AC">
              <w:rPr>
                <w:noProof/>
                <w:webHidden/>
              </w:rPr>
              <w:tab/>
            </w:r>
            <w:r w:rsidR="000D03AC">
              <w:rPr>
                <w:noProof/>
                <w:webHidden/>
              </w:rPr>
              <w:fldChar w:fldCharType="begin"/>
            </w:r>
            <w:r w:rsidR="000D03AC">
              <w:rPr>
                <w:noProof/>
                <w:webHidden/>
              </w:rPr>
              <w:instrText xml:space="preserve"> PAGEREF _Toc63425790 \h </w:instrText>
            </w:r>
            <w:r w:rsidR="000D03AC">
              <w:rPr>
                <w:noProof/>
                <w:webHidden/>
              </w:rPr>
            </w:r>
            <w:r w:rsidR="000D03AC">
              <w:rPr>
                <w:noProof/>
                <w:webHidden/>
              </w:rPr>
              <w:fldChar w:fldCharType="separate"/>
            </w:r>
            <w:r w:rsidR="000D03AC">
              <w:rPr>
                <w:noProof/>
                <w:webHidden/>
              </w:rPr>
              <w:t>23</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91" w:history="1">
            <w:r w:rsidR="000D03AC" w:rsidRPr="005A715B">
              <w:rPr>
                <w:rStyle w:val="Hyperlink"/>
                <w:rFonts w:ascii="Times New Roman" w:hAnsi="Times New Roman" w:cs="Times New Roman"/>
                <w:noProof/>
              </w:rPr>
              <w:t>3.10 Recruitment &amp; Selection Process of UCBL</w:t>
            </w:r>
            <w:r w:rsidR="000D03AC">
              <w:rPr>
                <w:noProof/>
                <w:webHidden/>
              </w:rPr>
              <w:tab/>
            </w:r>
            <w:r w:rsidR="000D03AC">
              <w:rPr>
                <w:noProof/>
                <w:webHidden/>
              </w:rPr>
              <w:fldChar w:fldCharType="begin"/>
            </w:r>
            <w:r w:rsidR="000D03AC">
              <w:rPr>
                <w:noProof/>
                <w:webHidden/>
              </w:rPr>
              <w:instrText xml:space="preserve"> PAGEREF _Toc63425791 \h </w:instrText>
            </w:r>
            <w:r w:rsidR="000D03AC">
              <w:rPr>
                <w:noProof/>
                <w:webHidden/>
              </w:rPr>
            </w:r>
            <w:r w:rsidR="000D03AC">
              <w:rPr>
                <w:noProof/>
                <w:webHidden/>
              </w:rPr>
              <w:fldChar w:fldCharType="separate"/>
            </w:r>
            <w:r w:rsidR="000D03AC">
              <w:rPr>
                <w:noProof/>
                <w:webHidden/>
              </w:rPr>
              <w:t>24</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92" w:history="1">
            <w:r w:rsidR="000D03AC" w:rsidRPr="005A715B">
              <w:rPr>
                <w:rStyle w:val="Hyperlink"/>
                <w:rFonts w:ascii="Times New Roman" w:hAnsi="Times New Roman" w:cs="Times New Roman"/>
                <w:noProof/>
              </w:rPr>
              <w:t>3.11 Recruitment Sources</w:t>
            </w:r>
            <w:r w:rsidR="000D03AC">
              <w:rPr>
                <w:noProof/>
                <w:webHidden/>
              </w:rPr>
              <w:tab/>
            </w:r>
            <w:r w:rsidR="000D03AC">
              <w:rPr>
                <w:noProof/>
                <w:webHidden/>
              </w:rPr>
              <w:fldChar w:fldCharType="begin"/>
            </w:r>
            <w:r w:rsidR="000D03AC">
              <w:rPr>
                <w:noProof/>
                <w:webHidden/>
              </w:rPr>
              <w:instrText xml:space="preserve"> PAGEREF _Toc63425792 \h </w:instrText>
            </w:r>
            <w:r w:rsidR="000D03AC">
              <w:rPr>
                <w:noProof/>
                <w:webHidden/>
              </w:rPr>
            </w:r>
            <w:r w:rsidR="000D03AC">
              <w:rPr>
                <w:noProof/>
                <w:webHidden/>
              </w:rPr>
              <w:fldChar w:fldCharType="separate"/>
            </w:r>
            <w:r w:rsidR="000D03AC">
              <w:rPr>
                <w:noProof/>
                <w:webHidden/>
              </w:rPr>
              <w:t>25</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93" w:history="1">
            <w:r w:rsidR="000D03AC" w:rsidRPr="005A715B">
              <w:rPr>
                <w:rStyle w:val="Hyperlink"/>
                <w:rFonts w:ascii="Times New Roman" w:hAnsi="Times New Roman" w:cs="Times New Roman"/>
                <w:noProof/>
              </w:rPr>
              <w:t>3.12 Training &amp; Development in UCBL</w:t>
            </w:r>
            <w:r w:rsidR="000D03AC">
              <w:rPr>
                <w:noProof/>
                <w:webHidden/>
              </w:rPr>
              <w:tab/>
            </w:r>
            <w:r w:rsidR="000D03AC">
              <w:rPr>
                <w:noProof/>
                <w:webHidden/>
              </w:rPr>
              <w:fldChar w:fldCharType="begin"/>
            </w:r>
            <w:r w:rsidR="000D03AC">
              <w:rPr>
                <w:noProof/>
                <w:webHidden/>
              </w:rPr>
              <w:instrText xml:space="preserve"> PAGEREF _Toc63425793 \h </w:instrText>
            </w:r>
            <w:r w:rsidR="000D03AC">
              <w:rPr>
                <w:noProof/>
                <w:webHidden/>
              </w:rPr>
            </w:r>
            <w:r w:rsidR="000D03AC">
              <w:rPr>
                <w:noProof/>
                <w:webHidden/>
              </w:rPr>
              <w:fldChar w:fldCharType="separate"/>
            </w:r>
            <w:r w:rsidR="000D03AC">
              <w:rPr>
                <w:noProof/>
                <w:webHidden/>
              </w:rPr>
              <w:t>26</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94" w:history="1">
            <w:r w:rsidR="000D03AC" w:rsidRPr="005A715B">
              <w:rPr>
                <w:rStyle w:val="Hyperlink"/>
                <w:rFonts w:ascii="Times New Roman" w:hAnsi="Times New Roman" w:cs="Times New Roman"/>
                <w:noProof/>
              </w:rPr>
              <w:t>3.14 Methods of Training &amp; Development</w:t>
            </w:r>
            <w:r w:rsidR="000D03AC">
              <w:rPr>
                <w:noProof/>
                <w:webHidden/>
              </w:rPr>
              <w:tab/>
            </w:r>
            <w:r w:rsidR="000D03AC">
              <w:rPr>
                <w:noProof/>
                <w:webHidden/>
              </w:rPr>
              <w:fldChar w:fldCharType="begin"/>
            </w:r>
            <w:r w:rsidR="000D03AC">
              <w:rPr>
                <w:noProof/>
                <w:webHidden/>
              </w:rPr>
              <w:instrText xml:space="preserve"> PAGEREF _Toc63425794 \h </w:instrText>
            </w:r>
            <w:r w:rsidR="000D03AC">
              <w:rPr>
                <w:noProof/>
                <w:webHidden/>
              </w:rPr>
            </w:r>
            <w:r w:rsidR="000D03AC">
              <w:rPr>
                <w:noProof/>
                <w:webHidden/>
              </w:rPr>
              <w:fldChar w:fldCharType="separate"/>
            </w:r>
            <w:r w:rsidR="000D03AC">
              <w:rPr>
                <w:noProof/>
                <w:webHidden/>
              </w:rPr>
              <w:t>28</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95" w:history="1">
            <w:r w:rsidR="000D03AC" w:rsidRPr="005A715B">
              <w:rPr>
                <w:rStyle w:val="Hyperlink"/>
                <w:rFonts w:ascii="Times New Roman" w:hAnsi="Times New Roman" w:cs="Times New Roman"/>
                <w:noProof/>
              </w:rPr>
              <w:t>3.16 Organogram of Human Resource Department in UCBL:</w:t>
            </w:r>
            <w:r w:rsidR="000D03AC">
              <w:rPr>
                <w:noProof/>
                <w:webHidden/>
              </w:rPr>
              <w:tab/>
            </w:r>
            <w:r w:rsidR="000D03AC">
              <w:rPr>
                <w:noProof/>
                <w:webHidden/>
              </w:rPr>
              <w:fldChar w:fldCharType="begin"/>
            </w:r>
            <w:r w:rsidR="000D03AC">
              <w:rPr>
                <w:noProof/>
                <w:webHidden/>
              </w:rPr>
              <w:instrText xml:space="preserve"> PAGEREF _Toc63425795 \h </w:instrText>
            </w:r>
            <w:r w:rsidR="000D03AC">
              <w:rPr>
                <w:noProof/>
                <w:webHidden/>
              </w:rPr>
            </w:r>
            <w:r w:rsidR="000D03AC">
              <w:rPr>
                <w:noProof/>
                <w:webHidden/>
              </w:rPr>
              <w:fldChar w:fldCharType="separate"/>
            </w:r>
            <w:r w:rsidR="000D03AC">
              <w:rPr>
                <w:noProof/>
                <w:webHidden/>
              </w:rPr>
              <w:t>30</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96" w:history="1">
            <w:r w:rsidR="000D03AC" w:rsidRPr="005A715B">
              <w:rPr>
                <w:rStyle w:val="Hyperlink"/>
                <w:rFonts w:ascii="Times New Roman" w:hAnsi="Times New Roman" w:cs="Times New Roman"/>
                <w:noProof/>
              </w:rPr>
              <w:t>3.17 Compensation and Benefits of UCBL</w:t>
            </w:r>
            <w:r w:rsidR="000D03AC">
              <w:rPr>
                <w:noProof/>
                <w:webHidden/>
              </w:rPr>
              <w:tab/>
            </w:r>
            <w:r w:rsidR="000D03AC">
              <w:rPr>
                <w:noProof/>
                <w:webHidden/>
              </w:rPr>
              <w:fldChar w:fldCharType="begin"/>
            </w:r>
            <w:r w:rsidR="000D03AC">
              <w:rPr>
                <w:noProof/>
                <w:webHidden/>
              </w:rPr>
              <w:instrText xml:space="preserve"> PAGEREF _Toc63425796 \h </w:instrText>
            </w:r>
            <w:r w:rsidR="000D03AC">
              <w:rPr>
                <w:noProof/>
                <w:webHidden/>
              </w:rPr>
            </w:r>
            <w:r w:rsidR="000D03AC">
              <w:rPr>
                <w:noProof/>
                <w:webHidden/>
              </w:rPr>
              <w:fldChar w:fldCharType="separate"/>
            </w:r>
            <w:r w:rsidR="000D03AC">
              <w:rPr>
                <w:noProof/>
                <w:webHidden/>
              </w:rPr>
              <w:t>31</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97" w:history="1">
            <w:r w:rsidR="000D03AC" w:rsidRPr="005A715B">
              <w:rPr>
                <w:rStyle w:val="Hyperlink"/>
                <w:rFonts w:ascii="Times New Roman" w:hAnsi="Times New Roman" w:cs="Times New Roman"/>
                <w:noProof/>
              </w:rPr>
              <w:t>3.18 Leave</w:t>
            </w:r>
            <w:r w:rsidR="000D03AC">
              <w:rPr>
                <w:noProof/>
                <w:webHidden/>
              </w:rPr>
              <w:tab/>
            </w:r>
            <w:r w:rsidR="000D03AC">
              <w:rPr>
                <w:noProof/>
                <w:webHidden/>
              </w:rPr>
              <w:fldChar w:fldCharType="begin"/>
            </w:r>
            <w:r w:rsidR="000D03AC">
              <w:rPr>
                <w:noProof/>
                <w:webHidden/>
              </w:rPr>
              <w:instrText xml:space="preserve"> PAGEREF _Toc63425797 \h </w:instrText>
            </w:r>
            <w:r w:rsidR="000D03AC">
              <w:rPr>
                <w:noProof/>
                <w:webHidden/>
              </w:rPr>
            </w:r>
            <w:r w:rsidR="000D03AC">
              <w:rPr>
                <w:noProof/>
                <w:webHidden/>
              </w:rPr>
              <w:fldChar w:fldCharType="separate"/>
            </w:r>
            <w:r w:rsidR="000D03AC">
              <w:rPr>
                <w:noProof/>
                <w:webHidden/>
              </w:rPr>
              <w:t>33</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798" w:history="1">
            <w:r w:rsidR="000D03AC" w:rsidRPr="005A715B">
              <w:rPr>
                <w:rStyle w:val="Hyperlink"/>
                <w:rFonts w:ascii="Times New Roman" w:hAnsi="Times New Roman" w:cs="Times New Roman"/>
                <w:noProof/>
              </w:rPr>
              <w:t>3.19 Performance Appraisal Methods in UCBL:</w:t>
            </w:r>
            <w:r w:rsidR="000D03AC">
              <w:rPr>
                <w:noProof/>
                <w:webHidden/>
              </w:rPr>
              <w:tab/>
            </w:r>
            <w:r w:rsidR="000D03AC">
              <w:rPr>
                <w:noProof/>
                <w:webHidden/>
              </w:rPr>
              <w:fldChar w:fldCharType="begin"/>
            </w:r>
            <w:r w:rsidR="000D03AC">
              <w:rPr>
                <w:noProof/>
                <w:webHidden/>
              </w:rPr>
              <w:instrText xml:space="preserve"> PAGEREF _Toc63425798 \h </w:instrText>
            </w:r>
            <w:r w:rsidR="000D03AC">
              <w:rPr>
                <w:noProof/>
                <w:webHidden/>
              </w:rPr>
            </w:r>
            <w:r w:rsidR="000D03AC">
              <w:rPr>
                <w:noProof/>
                <w:webHidden/>
              </w:rPr>
              <w:fldChar w:fldCharType="separate"/>
            </w:r>
            <w:r w:rsidR="000D03AC">
              <w:rPr>
                <w:noProof/>
                <w:webHidden/>
              </w:rPr>
              <w:t>34</w:t>
            </w:r>
            <w:r w:rsidR="000D03AC">
              <w:rPr>
                <w:noProof/>
                <w:webHidden/>
              </w:rPr>
              <w:fldChar w:fldCharType="end"/>
            </w:r>
          </w:hyperlink>
        </w:p>
        <w:p w:rsidR="000D03AC" w:rsidRDefault="00D07C4C">
          <w:pPr>
            <w:pStyle w:val="TOC1"/>
            <w:tabs>
              <w:tab w:val="right" w:leader="dot" w:pos="9350"/>
            </w:tabs>
            <w:rPr>
              <w:rFonts w:eastAsiaTheme="minorEastAsia"/>
              <w:noProof/>
            </w:rPr>
          </w:pPr>
          <w:hyperlink w:anchor="_Toc63425799" w:history="1">
            <w:r w:rsidR="000D03AC" w:rsidRPr="005A715B">
              <w:rPr>
                <w:rStyle w:val="Hyperlink"/>
                <w:rFonts w:ascii="Times New Roman" w:hAnsi="Times New Roman" w:cs="Times New Roman"/>
                <w:noProof/>
              </w:rPr>
              <w:t>Chapter Four: Findings &amp; Analysis</w:t>
            </w:r>
            <w:r w:rsidR="000D03AC">
              <w:rPr>
                <w:noProof/>
                <w:webHidden/>
              </w:rPr>
              <w:tab/>
            </w:r>
            <w:r w:rsidR="000D03AC">
              <w:rPr>
                <w:noProof/>
                <w:webHidden/>
              </w:rPr>
              <w:fldChar w:fldCharType="begin"/>
            </w:r>
            <w:r w:rsidR="000D03AC">
              <w:rPr>
                <w:noProof/>
                <w:webHidden/>
              </w:rPr>
              <w:instrText xml:space="preserve"> PAGEREF _Toc63425799 \h </w:instrText>
            </w:r>
            <w:r w:rsidR="000D03AC">
              <w:rPr>
                <w:noProof/>
                <w:webHidden/>
              </w:rPr>
            </w:r>
            <w:r w:rsidR="000D03AC">
              <w:rPr>
                <w:noProof/>
                <w:webHidden/>
              </w:rPr>
              <w:fldChar w:fldCharType="separate"/>
            </w:r>
            <w:r w:rsidR="000D03AC">
              <w:rPr>
                <w:noProof/>
                <w:webHidden/>
              </w:rPr>
              <w:t>35</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800" w:history="1">
            <w:r w:rsidR="000D03AC" w:rsidRPr="005A715B">
              <w:rPr>
                <w:rStyle w:val="Hyperlink"/>
                <w:rFonts w:ascii="Times New Roman" w:hAnsi="Times New Roman" w:cs="Times New Roman"/>
                <w:noProof/>
              </w:rPr>
              <w:t>4.1 Questionnaires Analysis</w:t>
            </w:r>
            <w:r w:rsidR="000D03AC">
              <w:rPr>
                <w:noProof/>
                <w:webHidden/>
              </w:rPr>
              <w:tab/>
            </w:r>
            <w:r w:rsidR="000D03AC">
              <w:rPr>
                <w:noProof/>
                <w:webHidden/>
              </w:rPr>
              <w:fldChar w:fldCharType="begin"/>
            </w:r>
            <w:r w:rsidR="000D03AC">
              <w:rPr>
                <w:noProof/>
                <w:webHidden/>
              </w:rPr>
              <w:instrText xml:space="preserve"> PAGEREF _Toc63425800 \h </w:instrText>
            </w:r>
            <w:r w:rsidR="000D03AC">
              <w:rPr>
                <w:noProof/>
                <w:webHidden/>
              </w:rPr>
            </w:r>
            <w:r w:rsidR="000D03AC">
              <w:rPr>
                <w:noProof/>
                <w:webHidden/>
              </w:rPr>
              <w:fldChar w:fldCharType="separate"/>
            </w:r>
            <w:r w:rsidR="000D03AC">
              <w:rPr>
                <w:noProof/>
                <w:webHidden/>
              </w:rPr>
              <w:t>36</w:t>
            </w:r>
            <w:r w:rsidR="000D03AC">
              <w:rPr>
                <w:noProof/>
                <w:webHidden/>
              </w:rPr>
              <w:fldChar w:fldCharType="end"/>
            </w:r>
          </w:hyperlink>
        </w:p>
        <w:p w:rsidR="000D03AC" w:rsidRDefault="00D07C4C">
          <w:pPr>
            <w:pStyle w:val="TOC2"/>
            <w:tabs>
              <w:tab w:val="right" w:leader="dot" w:pos="9350"/>
            </w:tabs>
            <w:rPr>
              <w:rFonts w:eastAsiaTheme="minorEastAsia"/>
              <w:noProof/>
            </w:rPr>
          </w:pPr>
          <w:hyperlink w:anchor="_Toc63425801" w:history="1">
            <w:r w:rsidR="000D03AC" w:rsidRPr="005A715B">
              <w:rPr>
                <w:rStyle w:val="Hyperlink"/>
                <w:rFonts w:ascii="Times New Roman" w:hAnsi="Times New Roman" w:cs="Times New Roman"/>
                <w:noProof/>
              </w:rPr>
              <w:t>4.2 Findings:</w:t>
            </w:r>
            <w:r w:rsidR="000D03AC">
              <w:rPr>
                <w:noProof/>
                <w:webHidden/>
              </w:rPr>
              <w:tab/>
            </w:r>
            <w:r w:rsidR="000D03AC">
              <w:rPr>
                <w:noProof/>
                <w:webHidden/>
              </w:rPr>
              <w:fldChar w:fldCharType="begin"/>
            </w:r>
            <w:r w:rsidR="000D03AC">
              <w:rPr>
                <w:noProof/>
                <w:webHidden/>
              </w:rPr>
              <w:instrText xml:space="preserve"> PAGEREF _Toc63425801 \h </w:instrText>
            </w:r>
            <w:r w:rsidR="000D03AC">
              <w:rPr>
                <w:noProof/>
                <w:webHidden/>
              </w:rPr>
            </w:r>
            <w:r w:rsidR="000D03AC">
              <w:rPr>
                <w:noProof/>
                <w:webHidden/>
              </w:rPr>
              <w:fldChar w:fldCharType="separate"/>
            </w:r>
            <w:r w:rsidR="000D03AC">
              <w:rPr>
                <w:noProof/>
                <w:webHidden/>
              </w:rPr>
              <w:t>46</w:t>
            </w:r>
            <w:r w:rsidR="000D03AC">
              <w:rPr>
                <w:noProof/>
                <w:webHidden/>
              </w:rPr>
              <w:fldChar w:fldCharType="end"/>
            </w:r>
          </w:hyperlink>
        </w:p>
        <w:p w:rsidR="000D03AC" w:rsidRDefault="00D07C4C">
          <w:pPr>
            <w:pStyle w:val="TOC1"/>
            <w:tabs>
              <w:tab w:val="right" w:leader="dot" w:pos="9350"/>
            </w:tabs>
            <w:rPr>
              <w:rFonts w:eastAsiaTheme="minorEastAsia"/>
              <w:noProof/>
            </w:rPr>
          </w:pPr>
          <w:hyperlink w:anchor="_Toc63425802" w:history="1">
            <w:r w:rsidR="000D03AC" w:rsidRPr="005A715B">
              <w:rPr>
                <w:rStyle w:val="Hyperlink"/>
                <w:rFonts w:ascii="Times New Roman" w:hAnsi="Times New Roman" w:cs="Times New Roman"/>
                <w:noProof/>
              </w:rPr>
              <w:t>Chapter Five: Recommendation and Conclusion</w:t>
            </w:r>
            <w:r w:rsidR="000D03AC">
              <w:rPr>
                <w:noProof/>
                <w:webHidden/>
              </w:rPr>
              <w:tab/>
            </w:r>
            <w:r w:rsidR="000D03AC">
              <w:rPr>
                <w:noProof/>
                <w:webHidden/>
              </w:rPr>
              <w:fldChar w:fldCharType="begin"/>
            </w:r>
            <w:r w:rsidR="000D03AC">
              <w:rPr>
                <w:noProof/>
                <w:webHidden/>
              </w:rPr>
              <w:instrText xml:space="preserve"> PAGEREF _Toc63425802 \h </w:instrText>
            </w:r>
            <w:r w:rsidR="000D03AC">
              <w:rPr>
                <w:noProof/>
                <w:webHidden/>
              </w:rPr>
            </w:r>
            <w:r w:rsidR="000D03AC">
              <w:rPr>
                <w:noProof/>
                <w:webHidden/>
              </w:rPr>
              <w:fldChar w:fldCharType="separate"/>
            </w:r>
            <w:r w:rsidR="000D03AC">
              <w:rPr>
                <w:noProof/>
                <w:webHidden/>
              </w:rPr>
              <w:t>47</w:t>
            </w:r>
            <w:r w:rsidR="000D03AC">
              <w:rPr>
                <w:noProof/>
                <w:webHidden/>
              </w:rPr>
              <w:fldChar w:fldCharType="end"/>
            </w:r>
          </w:hyperlink>
        </w:p>
        <w:p w:rsidR="000D03AC" w:rsidRDefault="00D07C4C">
          <w:pPr>
            <w:pStyle w:val="TOC1"/>
            <w:tabs>
              <w:tab w:val="right" w:leader="dot" w:pos="9350"/>
            </w:tabs>
            <w:rPr>
              <w:rFonts w:eastAsiaTheme="minorEastAsia"/>
              <w:noProof/>
            </w:rPr>
          </w:pPr>
          <w:hyperlink w:anchor="_Toc63425803" w:history="1">
            <w:r w:rsidR="000D03AC" w:rsidRPr="005A715B">
              <w:rPr>
                <w:rStyle w:val="Hyperlink"/>
                <w:rFonts w:ascii="Times New Roman" w:hAnsi="Times New Roman" w:cs="Times New Roman"/>
                <w:noProof/>
              </w:rPr>
              <w:t>5.1 Recommendations:</w:t>
            </w:r>
            <w:r w:rsidR="000D03AC">
              <w:rPr>
                <w:noProof/>
                <w:webHidden/>
              </w:rPr>
              <w:tab/>
            </w:r>
            <w:r w:rsidR="000D03AC">
              <w:rPr>
                <w:noProof/>
                <w:webHidden/>
              </w:rPr>
              <w:fldChar w:fldCharType="begin"/>
            </w:r>
            <w:r w:rsidR="000D03AC">
              <w:rPr>
                <w:noProof/>
                <w:webHidden/>
              </w:rPr>
              <w:instrText xml:space="preserve"> PAGEREF _Toc63425803 \h </w:instrText>
            </w:r>
            <w:r w:rsidR="000D03AC">
              <w:rPr>
                <w:noProof/>
                <w:webHidden/>
              </w:rPr>
            </w:r>
            <w:r w:rsidR="000D03AC">
              <w:rPr>
                <w:noProof/>
                <w:webHidden/>
              </w:rPr>
              <w:fldChar w:fldCharType="separate"/>
            </w:r>
            <w:r w:rsidR="000D03AC">
              <w:rPr>
                <w:noProof/>
                <w:webHidden/>
              </w:rPr>
              <w:t>48</w:t>
            </w:r>
            <w:r w:rsidR="000D03AC">
              <w:rPr>
                <w:noProof/>
                <w:webHidden/>
              </w:rPr>
              <w:fldChar w:fldCharType="end"/>
            </w:r>
          </w:hyperlink>
        </w:p>
        <w:p w:rsidR="000D03AC" w:rsidRDefault="00D07C4C">
          <w:pPr>
            <w:pStyle w:val="TOC1"/>
            <w:tabs>
              <w:tab w:val="right" w:leader="dot" w:pos="9350"/>
            </w:tabs>
            <w:rPr>
              <w:rFonts w:eastAsiaTheme="minorEastAsia"/>
              <w:noProof/>
            </w:rPr>
          </w:pPr>
          <w:hyperlink w:anchor="_Toc63425804" w:history="1">
            <w:r w:rsidR="000D03AC" w:rsidRPr="005A715B">
              <w:rPr>
                <w:rStyle w:val="Hyperlink"/>
                <w:rFonts w:ascii="Times New Roman" w:hAnsi="Times New Roman" w:cs="Times New Roman"/>
                <w:noProof/>
              </w:rPr>
              <w:t>5.2 Conclusion</w:t>
            </w:r>
            <w:r w:rsidR="000D03AC">
              <w:rPr>
                <w:noProof/>
                <w:webHidden/>
              </w:rPr>
              <w:tab/>
            </w:r>
            <w:r w:rsidR="000D03AC">
              <w:rPr>
                <w:noProof/>
                <w:webHidden/>
              </w:rPr>
              <w:fldChar w:fldCharType="begin"/>
            </w:r>
            <w:r w:rsidR="000D03AC">
              <w:rPr>
                <w:noProof/>
                <w:webHidden/>
              </w:rPr>
              <w:instrText xml:space="preserve"> PAGEREF _Toc63425804 \h </w:instrText>
            </w:r>
            <w:r w:rsidR="000D03AC">
              <w:rPr>
                <w:noProof/>
                <w:webHidden/>
              </w:rPr>
            </w:r>
            <w:r w:rsidR="000D03AC">
              <w:rPr>
                <w:noProof/>
                <w:webHidden/>
              </w:rPr>
              <w:fldChar w:fldCharType="separate"/>
            </w:r>
            <w:r w:rsidR="000D03AC">
              <w:rPr>
                <w:noProof/>
                <w:webHidden/>
              </w:rPr>
              <w:t>49</w:t>
            </w:r>
            <w:r w:rsidR="000D03AC">
              <w:rPr>
                <w:noProof/>
                <w:webHidden/>
              </w:rPr>
              <w:fldChar w:fldCharType="end"/>
            </w:r>
          </w:hyperlink>
        </w:p>
        <w:p w:rsidR="000D03AC" w:rsidRDefault="00D07C4C">
          <w:pPr>
            <w:pStyle w:val="TOC1"/>
            <w:tabs>
              <w:tab w:val="right" w:leader="dot" w:pos="9350"/>
            </w:tabs>
            <w:rPr>
              <w:rFonts w:eastAsiaTheme="minorEastAsia"/>
              <w:noProof/>
            </w:rPr>
          </w:pPr>
          <w:hyperlink w:anchor="_Toc63425805" w:history="1">
            <w:r w:rsidR="000D03AC" w:rsidRPr="005A715B">
              <w:rPr>
                <w:rStyle w:val="Hyperlink"/>
                <w:noProof/>
              </w:rPr>
              <w:t>Bibliography</w:t>
            </w:r>
            <w:r w:rsidR="000D03AC">
              <w:rPr>
                <w:noProof/>
                <w:webHidden/>
              </w:rPr>
              <w:tab/>
            </w:r>
            <w:r w:rsidR="000D03AC">
              <w:rPr>
                <w:noProof/>
                <w:webHidden/>
              </w:rPr>
              <w:fldChar w:fldCharType="begin"/>
            </w:r>
            <w:r w:rsidR="000D03AC">
              <w:rPr>
                <w:noProof/>
                <w:webHidden/>
              </w:rPr>
              <w:instrText xml:space="preserve"> PAGEREF _Toc63425805 \h </w:instrText>
            </w:r>
            <w:r w:rsidR="000D03AC">
              <w:rPr>
                <w:noProof/>
                <w:webHidden/>
              </w:rPr>
            </w:r>
            <w:r w:rsidR="000D03AC">
              <w:rPr>
                <w:noProof/>
                <w:webHidden/>
              </w:rPr>
              <w:fldChar w:fldCharType="separate"/>
            </w:r>
            <w:r w:rsidR="000D03AC">
              <w:rPr>
                <w:noProof/>
                <w:webHidden/>
              </w:rPr>
              <w:t>50</w:t>
            </w:r>
            <w:r w:rsidR="000D03AC">
              <w:rPr>
                <w:noProof/>
                <w:webHidden/>
              </w:rPr>
              <w:fldChar w:fldCharType="end"/>
            </w:r>
          </w:hyperlink>
        </w:p>
        <w:p w:rsidR="000D03AC" w:rsidRDefault="00D07C4C">
          <w:pPr>
            <w:pStyle w:val="TOC1"/>
            <w:tabs>
              <w:tab w:val="right" w:leader="dot" w:pos="9350"/>
            </w:tabs>
            <w:rPr>
              <w:rFonts w:eastAsiaTheme="minorEastAsia"/>
              <w:noProof/>
            </w:rPr>
          </w:pPr>
          <w:hyperlink w:anchor="_Toc63425806" w:history="1">
            <w:r w:rsidR="000D03AC" w:rsidRPr="005A715B">
              <w:rPr>
                <w:rStyle w:val="Hyperlink"/>
                <w:rFonts w:ascii="Times New Roman" w:hAnsi="Times New Roman" w:cs="Times New Roman"/>
                <w:noProof/>
              </w:rPr>
              <w:t>Appendix</w:t>
            </w:r>
            <w:r w:rsidR="000D03AC">
              <w:rPr>
                <w:noProof/>
                <w:webHidden/>
              </w:rPr>
              <w:tab/>
            </w:r>
            <w:r w:rsidR="000D03AC">
              <w:rPr>
                <w:noProof/>
                <w:webHidden/>
              </w:rPr>
              <w:fldChar w:fldCharType="begin"/>
            </w:r>
            <w:r w:rsidR="000D03AC">
              <w:rPr>
                <w:noProof/>
                <w:webHidden/>
              </w:rPr>
              <w:instrText xml:space="preserve"> PAGEREF _Toc63425806 \h </w:instrText>
            </w:r>
            <w:r w:rsidR="000D03AC">
              <w:rPr>
                <w:noProof/>
                <w:webHidden/>
              </w:rPr>
            </w:r>
            <w:r w:rsidR="000D03AC">
              <w:rPr>
                <w:noProof/>
                <w:webHidden/>
              </w:rPr>
              <w:fldChar w:fldCharType="separate"/>
            </w:r>
            <w:r w:rsidR="000D03AC">
              <w:rPr>
                <w:noProof/>
                <w:webHidden/>
              </w:rPr>
              <w:t>51</w:t>
            </w:r>
            <w:r w:rsidR="000D03AC">
              <w:rPr>
                <w:noProof/>
                <w:webHidden/>
              </w:rPr>
              <w:fldChar w:fldCharType="end"/>
            </w:r>
          </w:hyperlink>
        </w:p>
        <w:p w:rsidR="006B729E" w:rsidRPr="00A43152" w:rsidRDefault="006B729E" w:rsidP="000D7A96">
          <w:pPr>
            <w:spacing w:line="360" w:lineRule="auto"/>
            <w:rPr>
              <w:rFonts w:ascii="Times New Roman" w:hAnsi="Times New Roman" w:cs="Times New Roman"/>
            </w:rPr>
          </w:pPr>
          <w:r w:rsidRPr="00A43152">
            <w:rPr>
              <w:rFonts w:ascii="Times New Roman" w:hAnsi="Times New Roman" w:cs="Times New Roman"/>
              <w:b/>
              <w:bCs/>
              <w:noProof/>
            </w:rPr>
            <w:fldChar w:fldCharType="end"/>
          </w:r>
        </w:p>
      </w:sdtContent>
    </w:sdt>
    <w:p w:rsidR="00A130C0" w:rsidRPr="00A43152" w:rsidRDefault="00A130C0" w:rsidP="000D7A96">
      <w:pPr>
        <w:spacing w:line="360" w:lineRule="auto"/>
        <w:rPr>
          <w:rFonts w:ascii="Times New Roman" w:hAnsi="Times New Roman" w:cs="Times New Roman"/>
          <w:sz w:val="24"/>
          <w:szCs w:val="24"/>
        </w:rPr>
      </w:pPr>
      <w:r w:rsidRPr="00A43152">
        <w:rPr>
          <w:rFonts w:ascii="Times New Roman" w:hAnsi="Times New Roman" w:cs="Times New Roman"/>
          <w:sz w:val="24"/>
          <w:szCs w:val="24"/>
        </w:rPr>
        <w:br w:type="page"/>
      </w:r>
    </w:p>
    <w:p w:rsidR="00CA1C88" w:rsidRPr="00A43152" w:rsidRDefault="00CA1C88" w:rsidP="000D7A96">
      <w:pPr>
        <w:pStyle w:val="Heading1"/>
        <w:spacing w:line="360" w:lineRule="auto"/>
        <w:rPr>
          <w:rFonts w:ascii="Times New Roman" w:hAnsi="Times New Roman" w:cs="Times New Roman"/>
        </w:rPr>
      </w:pPr>
      <w:bookmarkStart w:id="0" w:name="_Toc63425770"/>
      <w:r w:rsidRPr="00A43152">
        <w:rPr>
          <w:rFonts w:ascii="Times New Roman" w:hAnsi="Times New Roman" w:cs="Times New Roman"/>
        </w:rPr>
        <w:lastRenderedPageBreak/>
        <w:t>EXECUTIVE SUMMRY</w:t>
      </w:r>
      <w:bookmarkEnd w:id="0"/>
    </w:p>
    <w:p w:rsidR="0046701A" w:rsidRPr="00A43152" w:rsidRDefault="00127054" w:rsidP="000D7A96">
      <w:pPr>
        <w:spacing w:line="360" w:lineRule="auto"/>
        <w:jc w:val="both"/>
        <w:rPr>
          <w:rFonts w:ascii="Times New Roman" w:hAnsi="Times New Roman" w:cs="Times New Roman"/>
          <w:sz w:val="24"/>
          <w:szCs w:val="24"/>
        </w:rPr>
      </w:pPr>
      <w:r w:rsidRPr="00127054">
        <w:rPr>
          <w:rFonts w:ascii="Times New Roman" w:hAnsi="Times New Roman" w:cs="Times New Roman"/>
          <w:sz w:val="24"/>
          <w:szCs w:val="24"/>
        </w:rPr>
        <w:t xml:space="preserve">As a student of business administration, </w:t>
      </w:r>
      <w:r w:rsidR="00C1122B" w:rsidRPr="00127054">
        <w:rPr>
          <w:rFonts w:ascii="Times New Roman" w:hAnsi="Times New Roman" w:cs="Times New Roman"/>
          <w:sz w:val="24"/>
          <w:szCs w:val="24"/>
        </w:rPr>
        <w:t>it</w:t>
      </w:r>
      <w:r w:rsidRPr="00127054">
        <w:rPr>
          <w:rFonts w:ascii="Times New Roman" w:hAnsi="Times New Roman" w:cs="Times New Roman"/>
          <w:sz w:val="24"/>
          <w:szCs w:val="24"/>
        </w:rPr>
        <w:t xml:space="preserve"> is very essential to observe the multifaceted situation in the workplace. It is necessary to go through and explore all fields of knowledge, both theoretical and practical. Before passing four years BBA program, students have been assigned an Internship program to have working experience in business life as a part of the academic program. This report has been made on both theoretical and practical knowledge considering HRM practice</w:t>
      </w:r>
      <w:r w:rsidR="00ED425B">
        <w:rPr>
          <w:rFonts w:ascii="Times New Roman" w:hAnsi="Times New Roman" w:cs="Times New Roman"/>
          <w:sz w:val="24"/>
          <w:szCs w:val="24"/>
        </w:rPr>
        <w:t xml:space="preserve">s. The project topic is </w:t>
      </w:r>
      <w:r w:rsidRPr="00127054">
        <w:rPr>
          <w:rFonts w:ascii="Times New Roman" w:hAnsi="Times New Roman" w:cs="Times New Roman"/>
          <w:sz w:val="24"/>
          <w:szCs w:val="24"/>
        </w:rPr>
        <w:t>HR Practices of United Commercial Bank during Covid-19.</w:t>
      </w:r>
    </w:p>
    <w:p w:rsidR="006A4F93" w:rsidRPr="006A4F93" w:rsidRDefault="006A4F93" w:rsidP="000D7A96">
      <w:pPr>
        <w:spacing w:line="360" w:lineRule="auto"/>
        <w:jc w:val="both"/>
        <w:rPr>
          <w:rFonts w:ascii="Times New Roman" w:hAnsi="Times New Roman" w:cs="Times New Roman"/>
          <w:sz w:val="24"/>
          <w:szCs w:val="24"/>
        </w:rPr>
      </w:pPr>
      <w:r w:rsidRPr="006A4F93">
        <w:rPr>
          <w:rFonts w:ascii="Times New Roman" w:hAnsi="Times New Roman" w:cs="Times New Roman"/>
          <w:sz w:val="24"/>
          <w:szCs w:val="24"/>
        </w:rPr>
        <w:t>United Commercial Bank Ltd (UCB) is one of the most considerable private-sector commercial banks in </w:t>
      </w:r>
      <w:hyperlink r:id="rId9" w:tgtFrame="_blank" w:history="1">
        <w:r w:rsidRPr="002745DA">
          <w:rPr>
            <w:rStyle w:val="Hyperlink"/>
            <w:rFonts w:ascii="Times New Roman" w:hAnsi="Times New Roman" w:cs="Times New Roman"/>
            <w:color w:val="auto"/>
            <w:sz w:val="24"/>
            <w:szCs w:val="24"/>
            <w:u w:val="none"/>
          </w:rPr>
          <w:t>Bangladesh</w:t>
        </w:r>
      </w:hyperlink>
      <w:r w:rsidRPr="002745DA">
        <w:rPr>
          <w:rFonts w:ascii="Times New Roman" w:hAnsi="Times New Roman" w:cs="Times New Roman"/>
          <w:sz w:val="24"/>
          <w:szCs w:val="24"/>
        </w:rPr>
        <w:t>.</w:t>
      </w:r>
      <w:r w:rsidRPr="006A4F93">
        <w:rPr>
          <w:rFonts w:ascii="Times New Roman" w:hAnsi="Times New Roman" w:cs="Times New Roman"/>
          <w:sz w:val="24"/>
          <w:szCs w:val="24"/>
        </w:rPr>
        <w:t xml:space="preserve"> This report is prepared based on the internship experience at United Commercial Bank. The internship period has been completed in the </w:t>
      </w:r>
      <w:proofErr w:type="spellStart"/>
      <w:r w:rsidRPr="006A4F93">
        <w:rPr>
          <w:rFonts w:ascii="Times New Roman" w:hAnsi="Times New Roman" w:cs="Times New Roman"/>
          <w:sz w:val="24"/>
          <w:szCs w:val="24"/>
        </w:rPr>
        <w:t>Moulvi</w:t>
      </w:r>
      <w:proofErr w:type="spellEnd"/>
      <w:r w:rsidRPr="006A4F93">
        <w:rPr>
          <w:rFonts w:ascii="Times New Roman" w:hAnsi="Times New Roman" w:cs="Times New Roman"/>
          <w:sz w:val="24"/>
          <w:szCs w:val="24"/>
        </w:rPr>
        <w:t xml:space="preserve"> Bazar branch. This report outlines some key issues encompassing the field of human resource management in United Commercial Bank Ltd during this pandemic. The study has been conducted based on the Human Resources activity of this banking sector and counting practices, responsibilities, and maintenance of HR activities throughout the pandemic.</w:t>
      </w:r>
    </w:p>
    <w:p w:rsidR="00AB295E" w:rsidRPr="00A43152" w:rsidRDefault="00AB295E"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The first chapter includes an introduction such as background study, general and broad objectives, Scope of limitations, and methodology of the report.</w:t>
      </w:r>
    </w:p>
    <w:p w:rsidR="00AB295E" w:rsidRPr="00A43152" w:rsidRDefault="00AB295E"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The second chapter deals with the literature of HRM, HR practice and role of HR during this pandemic.</w:t>
      </w:r>
    </w:p>
    <w:p w:rsidR="00AB295E" w:rsidRPr="00A43152" w:rsidRDefault="0003194E"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The third</w:t>
      </w:r>
      <w:r w:rsidR="004456D1" w:rsidRPr="00A43152">
        <w:rPr>
          <w:rFonts w:ascii="Times New Roman" w:hAnsi="Times New Roman" w:cs="Times New Roman"/>
          <w:sz w:val="24"/>
          <w:szCs w:val="24"/>
        </w:rPr>
        <w:t xml:space="preserve"> chapter </w:t>
      </w:r>
      <w:r w:rsidR="00AB295E" w:rsidRPr="00A43152">
        <w:rPr>
          <w:rFonts w:ascii="Times New Roman" w:hAnsi="Times New Roman" w:cs="Times New Roman"/>
          <w:sz w:val="24"/>
          <w:szCs w:val="24"/>
        </w:rPr>
        <w:t>included the overview, corporate information, historical background their policies and products of United Commercial Bank LTD. The HR practices of UCBL as well.</w:t>
      </w:r>
    </w:p>
    <w:p w:rsidR="00AB295E" w:rsidRPr="00A43152" w:rsidRDefault="0003194E"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In t</w:t>
      </w:r>
      <w:r w:rsidR="00AB295E" w:rsidRPr="00A43152">
        <w:rPr>
          <w:rFonts w:ascii="Times New Roman" w:hAnsi="Times New Roman" w:cs="Times New Roman"/>
          <w:sz w:val="24"/>
          <w:szCs w:val="24"/>
        </w:rPr>
        <w:t xml:space="preserve">he </w:t>
      </w:r>
      <w:r w:rsidR="00D62E91">
        <w:rPr>
          <w:rFonts w:ascii="Times New Roman" w:hAnsi="Times New Roman" w:cs="Times New Roman"/>
          <w:sz w:val="24"/>
          <w:szCs w:val="24"/>
        </w:rPr>
        <w:t>fourth chapter, there are</w:t>
      </w:r>
      <w:r w:rsidR="004D27A9" w:rsidRPr="00A43152">
        <w:rPr>
          <w:rFonts w:ascii="Times New Roman" w:hAnsi="Times New Roman" w:cs="Times New Roman"/>
          <w:sz w:val="24"/>
          <w:szCs w:val="24"/>
        </w:rPr>
        <w:t xml:space="preserve"> </w:t>
      </w:r>
      <w:r w:rsidRPr="00A43152">
        <w:rPr>
          <w:rFonts w:ascii="Times New Roman" w:hAnsi="Times New Roman" w:cs="Times New Roman"/>
          <w:sz w:val="24"/>
          <w:szCs w:val="24"/>
        </w:rPr>
        <w:t>the analysis and finding of HR rights and responsibilities during the pandemic and also presented surveys answer in pie chat.</w:t>
      </w:r>
    </w:p>
    <w:p w:rsidR="0003194E" w:rsidRPr="00A43152" w:rsidRDefault="00D62E91" w:rsidP="000D7A96">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03194E" w:rsidRPr="00A43152">
        <w:rPr>
          <w:rFonts w:ascii="Times New Roman" w:hAnsi="Times New Roman" w:cs="Times New Roman"/>
          <w:sz w:val="24"/>
          <w:szCs w:val="24"/>
        </w:rPr>
        <w:t xml:space="preserve">he last chapter </w:t>
      </w:r>
      <w:r w:rsidR="004D27A9" w:rsidRPr="00A43152">
        <w:rPr>
          <w:rFonts w:ascii="Times New Roman" w:hAnsi="Times New Roman" w:cs="Times New Roman"/>
          <w:sz w:val="24"/>
          <w:szCs w:val="24"/>
        </w:rPr>
        <w:t>ended with</w:t>
      </w:r>
      <w:r w:rsidR="0003194E" w:rsidRPr="00A43152">
        <w:rPr>
          <w:rFonts w:ascii="Times New Roman" w:hAnsi="Times New Roman" w:cs="Times New Roman"/>
          <w:sz w:val="24"/>
          <w:szCs w:val="24"/>
        </w:rPr>
        <w:t xml:space="preserve"> recommendation and conclusion. </w:t>
      </w:r>
    </w:p>
    <w:p w:rsidR="00AB295E" w:rsidRPr="00A43152" w:rsidRDefault="00AB295E" w:rsidP="000D7A96">
      <w:pPr>
        <w:spacing w:line="360" w:lineRule="auto"/>
        <w:jc w:val="both"/>
        <w:rPr>
          <w:rFonts w:ascii="Times New Roman" w:hAnsi="Times New Roman" w:cs="Times New Roman"/>
          <w:sz w:val="24"/>
          <w:szCs w:val="24"/>
        </w:rPr>
      </w:pPr>
    </w:p>
    <w:p w:rsidR="00AA53CE" w:rsidRPr="00A43152" w:rsidRDefault="00AA53CE" w:rsidP="000D7A96">
      <w:pPr>
        <w:spacing w:line="360" w:lineRule="auto"/>
        <w:jc w:val="both"/>
        <w:rPr>
          <w:rFonts w:ascii="Times New Roman" w:hAnsi="Times New Roman" w:cs="Times New Roman"/>
          <w:b/>
          <w:bCs/>
          <w:sz w:val="24"/>
          <w:szCs w:val="24"/>
        </w:rPr>
      </w:pPr>
      <w:r w:rsidRPr="00A43152">
        <w:rPr>
          <w:rFonts w:ascii="Times New Roman" w:hAnsi="Times New Roman" w:cs="Times New Roman"/>
          <w:b/>
          <w:bCs/>
          <w:sz w:val="24"/>
          <w:szCs w:val="24"/>
        </w:rPr>
        <w:br w:type="page"/>
      </w:r>
    </w:p>
    <w:p w:rsidR="00C369AF" w:rsidRPr="00A43152" w:rsidRDefault="00C369AF" w:rsidP="000D7A96">
      <w:pPr>
        <w:spacing w:line="360" w:lineRule="auto"/>
        <w:jc w:val="both"/>
        <w:rPr>
          <w:rFonts w:ascii="Times New Roman" w:hAnsi="Times New Roman" w:cs="Times New Roman"/>
          <w:sz w:val="24"/>
          <w:szCs w:val="24"/>
        </w:rPr>
      </w:pPr>
    </w:p>
    <w:p w:rsidR="00C369AF" w:rsidRPr="00A43152" w:rsidRDefault="00C369AF" w:rsidP="000D7A96">
      <w:pPr>
        <w:spacing w:line="360" w:lineRule="auto"/>
        <w:jc w:val="both"/>
        <w:rPr>
          <w:rFonts w:ascii="Times New Roman" w:hAnsi="Times New Roman" w:cs="Times New Roman"/>
          <w:sz w:val="24"/>
          <w:szCs w:val="24"/>
        </w:rPr>
      </w:pPr>
    </w:p>
    <w:p w:rsidR="00C369AF" w:rsidRPr="00A43152" w:rsidRDefault="00C369AF" w:rsidP="000D7A96">
      <w:pPr>
        <w:spacing w:line="360" w:lineRule="auto"/>
        <w:jc w:val="both"/>
        <w:rPr>
          <w:rFonts w:ascii="Times New Roman" w:hAnsi="Times New Roman" w:cs="Times New Roman"/>
          <w:sz w:val="24"/>
          <w:szCs w:val="24"/>
        </w:rPr>
      </w:pPr>
    </w:p>
    <w:p w:rsidR="00C369AF" w:rsidRPr="00A43152" w:rsidRDefault="00C369AF" w:rsidP="000D7A96">
      <w:pPr>
        <w:spacing w:line="360" w:lineRule="auto"/>
        <w:jc w:val="both"/>
        <w:rPr>
          <w:rFonts w:ascii="Times New Roman" w:hAnsi="Times New Roman" w:cs="Times New Roman"/>
          <w:sz w:val="24"/>
          <w:szCs w:val="24"/>
        </w:rPr>
      </w:pPr>
    </w:p>
    <w:p w:rsidR="00C369AF" w:rsidRPr="00A43152" w:rsidRDefault="00C369AF" w:rsidP="000D7A96">
      <w:pPr>
        <w:spacing w:line="360" w:lineRule="auto"/>
        <w:jc w:val="both"/>
        <w:rPr>
          <w:rFonts w:ascii="Times New Roman" w:hAnsi="Times New Roman" w:cs="Times New Roman"/>
          <w:sz w:val="24"/>
          <w:szCs w:val="24"/>
        </w:rPr>
      </w:pPr>
    </w:p>
    <w:p w:rsidR="00C369AF" w:rsidRPr="00A43152" w:rsidRDefault="00C369AF" w:rsidP="000D7A96">
      <w:pPr>
        <w:spacing w:line="360" w:lineRule="auto"/>
        <w:jc w:val="both"/>
        <w:rPr>
          <w:rFonts w:ascii="Times New Roman" w:hAnsi="Times New Roman" w:cs="Times New Roman"/>
          <w:sz w:val="24"/>
          <w:szCs w:val="24"/>
        </w:rPr>
      </w:pPr>
    </w:p>
    <w:p w:rsidR="00C369AF" w:rsidRPr="00A43152" w:rsidRDefault="00C369AF" w:rsidP="000D7A96">
      <w:pPr>
        <w:spacing w:line="360" w:lineRule="auto"/>
        <w:jc w:val="both"/>
        <w:rPr>
          <w:rFonts w:ascii="Times New Roman" w:hAnsi="Times New Roman" w:cs="Times New Roman"/>
          <w:sz w:val="24"/>
          <w:szCs w:val="24"/>
        </w:rPr>
      </w:pPr>
    </w:p>
    <w:p w:rsidR="00C369AF" w:rsidRPr="00A43152" w:rsidRDefault="00C369AF" w:rsidP="000D7A96">
      <w:pPr>
        <w:spacing w:line="360" w:lineRule="auto"/>
        <w:jc w:val="both"/>
        <w:rPr>
          <w:rFonts w:ascii="Times New Roman" w:hAnsi="Times New Roman" w:cs="Times New Roman"/>
          <w:sz w:val="24"/>
          <w:szCs w:val="24"/>
        </w:rPr>
      </w:pPr>
    </w:p>
    <w:p w:rsidR="00C369AF" w:rsidRPr="00A43152" w:rsidRDefault="00C369AF" w:rsidP="000D7A96">
      <w:pPr>
        <w:spacing w:line="360" w:lineRule="auto"/>
        <w:jc w:val="both"/>
        <w:rPr>
          <w:rFonts w:ascii="Times New Roman" w:hAnsi="Times New Roman" w:cs="Times New Roman"/>
          <w:sz w:val="24"/>
          <w:szCs w:val="24"/>
        </w:rPr>
      </w:pPr>
    </w:p>
    <w:p w:rsidR="00C369AF" w:rsidRPr="00A43152" w:rsidRDefault="00C369AF" w:rsidP="000D7A96">
      <w:pPr>
        <w:spacing w:line="360" w:lineRule="auto"/>
        <w:jc w:val="both"/>
        <w:rPr>
          <w:rFonts w:ascii="Times New Roman" w:hAnsi="Times New Roman" w:cs="Times New Roman"/>
          <w:sz w:val="24"/>
          <w:szCs w:val="24"/>
        </w:rPr>
      </w:pPr>
    </w:p>
    <w:p w:rsidR="00C369AF" w:rsidRPr="00A43152" w:rsidRDefault="00C369AF" w:rsidP="000D7A96">
      <w:pPr>
        <w:spacing w:line="360" w:lineRule="auto"/>
        <w:jc w:val="both"/>
        <w:rPr>
          <w:rFonts w:ascii="Times New Roman" w:hAnsi="Times New Roman" w:cs="Times New Roman"/>
          <w:sz w:val="24"/>
          <w:szCs w:val="24"/>
        </w:rPr>
      </w:pPr>
    </w:p>
    <w:p w:rsidR="00C369AF" w:rsidRPr="00A43152" w:rsidRDefault="00C369AF" w:rsidP="000D7A96">
      <w:pPr>
        <w:pStyle w:val="Heading1"/>
        <w:spacing w:line="360" w:lineRule="auto"/>
        <w:rPr>
          <w:rFonts w:ascii="Times New Roman" w:hAnsi="Times New Roman" w:cs="Times New Roman"/>
          <w:sz w:val="44"/>
          <w:szCs w:val="44"/>
        </w:rPr>
      </w:pPr>
      <w:bookmarkStart w:id="1" w:name="_Toc63425771"/>
      <w:r w:rsidRPr="00A43152">
        <w:rPr>
          <w:rFonts w:ascii="Times New Roman" w:hAnsi="Times New Roman" w:cs="Times New Roman"/>
          <w:sz w:val="44"/>
          <w:szCs w:val="44"/>
        </w:rPr>
        <w:t>Chapter one: Introduction</w:t>
      </w:r>
      <w:bookmarkEnd w:id="1"/>
    </w:p>
    <w:p w:rsidR="00C369AF" w:rsidRPr="00A43152" w:rsidRDefault="00C369AF" w:rsidP="000D7A96">
      <w:pPr>
        <w:spacing w:line="360" w:lineRule="auto"/>
        <w:jc w:val="both"/>
        <w:rPr>
          <w:rFonts w:ascii="Times New Roman" w:hAnsi="Times New Roman" w:cs="Times New Roman"/>
          <w:sz w:val="24"/>
          <w:szCs w:val="24"/>
        </w:rPr>
      </w:pPr>
    </w:p>
    <w:p w:rsidR="00C369AF" w:rsidRPr="00A43152" w:rsidRDefault="00C369AF" w:rsidP="000D7A96">
      <w:pPr>
        <w:spacing w:line="360" w:lineRule="auto"/>
        <w:jc w:val="both"/>
        <w:rPr>
          <w:rFonts w:ascii="Times New Roman" w:hAnsi="Times New Roman" w:cs="Times New Roman"/>
          <w:sz w:val="24"/>
          <w:szCs w:val="24"/>
        </w:rPr>
      </w:pPr>
    </w:p>
    <w:p w:rsidR="00C369AF" w:rsidRPr="00A43152" w:rsidRDefault="00C369AF" w:rsidP="000D7A96">
      <w:pPr>
        <w:spacing w:line="360" w:lineRule="auto"/>
        <w:jc w:val="both"/>
        <w:rPr>
          <w:rFonts w:ascii="Times New Roman" w:hAnsi="Times New Roman" w:cs="Times New Roman"/>
          <w:sz w:val="24"/>
          <w:szCs w:val="24"/>
        </w:rPr>
      </w:pPr>
    </w:p>
    <w:p w:rsidR="00C369AF" w:rsidRPr="00A43152" w:rsidRDefault="00C369AF" w:rsidP="000D7A96">
      <w:pPr>
        <w:spacing w:line="360" w:lineRule="auto"/>
        <w:jc w:val="both"/>
        <w:rPr>
          <w:rFonts w:ascii="Times New Roman" w:hAnsi="Times New Roman" w:cs="Times New Roman"/>
          <w:sz w:val="24"/>
          <w:szCs w:val="24"/>
        </w:rPr>
      </w:pPr>
    </w:p>
    <w:p w:rsidR="00C369AF" w:rsidRPr="00A43152" w:rsidRDefault="00C369AF" w:rsidP="000D7A96">
      <w:pPr>
        <w:spacing w:line="360" w:lineRule="auto"/>
        <w:jc w:val="both"/>
        <w:rPr>
          <w:rFonts w:ascii="Times New Roman" w:hAnsi="Times New Roman" w:cs="Times New Roman"/>
          <w:sz w:val="24"/>
          <w:szCs w:val="24"/>
        </w:rPr>
      </w:pPr>
    </w:p>
    <w:p w:rsidR="00920B0F" w:rsidRPr="00A43152" w:rsidRDefault="00920B0F" w:rsidP="000D7A96">
      <w:pPr>
        <w:spacing w:line="360" w:lineRule="auto"/>
        <w:jc w:val="both"/>
        <w:rPr>
          <w:rFonts w:ascii="Times New Roman" w:hAnsi="Times New Roman" w:cs="Times New Roman"/>
          <w:b/>
          <w:sz w:val="24"/>
          <w:szCs w:val="24"/>
        </w:rPr>
      </w:pPr>
    </w:p>
    <w:p w:rsidR="00920B0F" w:rsidRPr="00A43152" w:rsidRDefault="00920B0F" w:rsidP="000D7A96">
      <w:pPr>
        <w:spacing w:line="360" w:lineRule="auto"/>
        <w:jc w:val="both"/>
        <w:rPr>
          <w:rFonts w:ascii="Times New Roman" w:hAnsi="Times New Roman" w:cs="Times New Roman"/>
          <w:b/>
          <w:sz w:val="24"/>
          <w:szCs w:val="24"/>
        </w:rPr>
      </w:pPr>
    </w:p>
    <w:p w:rsidR="00920B0F" w:rsidRPr="00A43152" w:rsidRDefault="00920B0F" w:rsidP="000D7A96">
      <w:pPr>
        <w:spacing w:line="360" w:lineRule="auto"/>
        <w:jc w:val="both"/>
        <w:rPr>
          <w:rFonts w:ascii="Times New Roman" w:hAnsi="Times New Roman" w:cs="Times New Roman"/>
          <w:b/>
          <w:sz w:val="24"/>
          <w:szCs w:val="24"/>
        </w:rPr>
      </w:pPr>
    </w:p>
    <w:p w:rsidR="00920B0F" w:rsidRPr="00A43152" w:rsidRDefault="00920B0F" w:rsidP="000D7A96">
      <w:pPr>
        <w:spacing w:line="360" w:lineRule="auto"/>
        <w:jc w:val="both"/>
        <w:rPr>
          <w:rFonts w:ascii="Times New Roman" w:hAnsi="Times New Roman" w:cs="Times New Roman"/>
          <w:b/>
          <w:sz w:val="24"/>
          <w:szCs w:val="24"/>
        </w:rPr>
      </w:pPr>
    </w:p>
    <w:p w:rsidR="00920B0F" w:rsidRPr="00A43152" w:rsidRDefault="00920B0F" w:rsidP="000D7A96">
      <w:pPr>
        <w:pStyle w:val="Heading2"/>
        <w:spacing w:line="360" w:lineRule="auto"/>
        <w:rPr>
          <w:rFonts w:ascii="Times New Roman" w:hAnsi="Times New Roman" w:cs="Times New Roman"/>
        </w:rPr>
      </w:pPr>
    </w:p>
    <w:p w:rsidR="00A069C3" w:rsidRPr="00A43152" w:rsidRDefault="002D226A" w:rsidP="000D7A96">
      <w:pPr>
        <w:pStyle w:val="Heading2"/>
        <w:spacing w:line="360" w:lineRule="auto"/>
        <w:rPr>
          <w:rFonts w:ascii="Times New Roman" w:hAnsi="Times New Roman" w:cs="Times New Roman"/>
        </w:rPr>
      </w:pPr>
      <w:bookmarkStart w:id="2" w:name="_Toc63425772"/>
      <w:r w:rsidRPr="00A43152">
        <w:rPr>
          <w:rFonts w:ascii="Times New Roman" w:hAnsi="Times New Roman" w:cs="Times New Roman"/>
        </w:rPr>
        <w:t>1.1</w:t>
      </w:r>
      <w:r w:rsidR="00AC676F">
        <w:rPr>
          <w:rFonts w:ascii="Times New Roman" w:hAnsi="Times New Roman" w:cs="Times New Roman"/>
        </w:rPr>
        <w:t xml:space="preserve"> </w:t>
      </w:r>
      <w:r w:rsidR="00A069C3" w:rsidRPr="00A43152">
        <w:rPr>
          <w:rFonts w:ascii="Times New Roman" w:hAnsi="Times New Roman" w:cs="Times New Roman"/>
        </w:rPr>
        <w:t>Introduction</w:t>
      </w:r>
      <w:bookmarkEnd w:id="2"/>
    </w:p>
    <w:p w:rsidR="004422F8" w:rsidRPr="004422F8" w:rsidRDefault="004B1217" w:rsidP="000D7A9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this time </w:t>
      </w:r>
      <w:r w:rsidR="00E940B9">
        <w:rPr>
          <w:rFonts w:ascii="Times New Roman" w:hAnsi="Times New Roman" w:cs="Times New Roman"/>
          <w:sz w:val="24"/>
          <w:szCs w:val="24"/>
        </w:rPr>
        <w:t xml:space="preserve">of the </w:t>
      </w:r>
      <w:r>
        <w:rPr>
          <w:rFonts w:ascii="Times New Roman" w:hAnsi="Times New Roman" w:cs="Times New Roman"/>
          <w:sz w:val="24"/>
          <w:szCs w:val="24"/>
        </w:rPr>
        <w:t>pandemic</w:t>
      </w:r>
      <w:r w:rsidR="00E940B9">
        <w:rPr>
          <w:rFonts w:ascii="Times New Roman" w:hAnsi="Times New Roman" w:cs="Times New Roman"/>
          <w:sz w:val="24"/>
          <w:szCs w:val="24"/>
        </w:rPr>
        <w:t>, as we are facing now</w:t>
      </w:r>
      <w:r>
        <w:rPr>
          <w:rFonts w:ascii="Times New Roman" w:hAnsi="Times New Roman" w:cs="Times New Roman"/>
          <w:sz w:val="24"/>
          <w:szCs w:val="24"/>
        </w:rPr>
        <w:t xml:space="preserve">, human Resource Management has performed its role in extended way. </w:t>
      </w:r>
      <w:r w:rsidR="004422F8" w:rsidRPr="004422F8">
        <w:rPr>
          <w:rFonts w:ascii="Times New Roman" w:hAnsi="Times New Roman" w:cs="Times New Roman"/>
          <w:sz w:val="24"/>
          <w:szCs w:val="24"/>
        </w:rPr>
        <w:t>This report is the result of the allocated internship</w:t>
      </w:r>
      <w:r>
        <w:rPr>
          <w:rFonts w:ascii="Times New Roman" w:hAnsi="Times New Roman" w:cs="Times New Roman"/>
          <w:sz w:val="24"/>
          <w:szCs w:val="24"/>
        </w:rPr>
        <w:t xml:space="preserve"> period</w:t>
      </w:r>
      <w:r w:rsidR="004422F8" w:rsidRPr="004422F8">
        <w:rPr>
          <w:rFonts w:ascii="Times New Roman" w:hAnsi="Times New Roman" w:cs="Times New Roman"/>
          <w:sz w:val="24"/>
          <w:szCs w:val="24"/>
        </w:rPr>
        <w:t xml:space="preserve">, proposed by the supervisor, </w:t>
      </w:r>
      <w:proofErr w:type="spellStart"/>
      <w:r w:rsidR="004422F8" w:rsidRPr="004422F8">
        <w:rPr>
          <w:rFonts w:ascii="Times New Roman" w:hAnsi="Times New Roman" w:cs="Times New Roman"/>
          <w:sz w:val="24"/>
          <w:szCs w:val="24"/>
        </w:rPr>
        <w:t>Yeasmin</w:t>
      </w:r>
      <w:proofErr w:type="spellEnd"/>
      <w:r w:rsidR="004422F8" w:rsidRPr="004422F8">
        <w:rPr>
          <w:rFonts w:ascii="Times New Roman" w:hAnsi="Times New Roman" w:cs="Times New Roman"/>
          <w:sz w:val="24"/>
          <w:szCs w:val="24"/>
        </w:rPr>
        <w:t xml:space="preserve"> Islam faculty of Business Administration, United International University. </w:t>
      </w:r>
      <w:r>
        <w:rPr>
          <w:rFonts w:ascii="Times New Roman" w:hAnsi="Times New Roman" w:cs="Times New Roman"/>
          <w:sz w:val="24"/>
          <w:szCs w:val="24"/>
        </w:rPr>
        <w:t xml:space="preserve">Since </w:t>
      </w:r>
      <w:r w:rsidR="00CF267B">
        <w:rPr>
          <w:rFonts w:ascii="Times New Roman" w:hAnsi="Times New Roman" w:cs="Times New Roman"/>
          <w:sz w:val="24"/>
          <w:szCs w:val="24"/>
        </w:rPr>
        <w:t xml:space="preserve">the </w:t>
      </w:r>
      <w:r w:rsidR="004422F8" w:rsidRPr="004422F8">
        <w:rPr>
          <w:rFonts w:ascii="Times New Roman" w:hAnsi="Times New Roman" w:cs="Times New Roman"/>
          <w:sz w:val="24"/>
          <w:szCs w:val="24"/>
        </w:rPr>
        <w:t>internship program</w:t>
      </w:r>
      <w:r>
        <w:rPr>
          <w:rFonts w:ascii="Times New Roman" w:hAnsi="Times New Roman" w:cs="Times New Roman"/>
          <w:sz w:val="24"/>
          <w:szCs w:val="24"/>
        </w:rPr>
        <w:t xml:space="preserve"> completed during pandemic</w:t>
      </w:r>
      <w:r w:rsidR="004422F8" w:rsidRPr="004422F8">
        <w:rPr>
          <w:rFonts w:ascii="Times New Roman" w:hAnsi="Times New Roman" w:cs="Times New Roman"/>
          <w:sz w:val="24"/>
          <w:szCs w:val="24"/>
        </w:rPr>
        <w:t xml:space="preserve">, </w:t>
      </w:r>
      <w:r>
        <w:rPr>
          <w:rFonts w:ascii="Times New Roman" w:hAnsi="Times New Roman" w:cs="Times New Roman"/>
          <w:sz w:val="24"/>
          <w:szCs w:val="24"/>
        </w:rPr>
        <w:t xml:space="preserve">this report </w:t>
      </w:r>
      <w:r w:rsidR="004422F8" w:rsidRPr="004422F8">
        <w:rPr>
          <w:rFonts w:ascii="Times New Roman" w:hAnsi="Times New Roman" w:cs="Times New Roman"/>
          <w:sz w:val="24"/>
          <w:szCs w:val="24"/>
        </w:rPr>
        <w:t xml:space="preserve">found the chance of </w:t>
      </w:r>
      <w:r>
        <w:rPr>
          <w:rFonts w:ascii="Times New Roman" w:hAnsi="Times New Roman" w:cs="Times New Roman"/>
          <w:sz w:val="24"/>
          <w:szCs w:val="24"/>
        </w:rPr>
        <w:t>observing</w:t>
      </w:r>
      <w:r w:rsidR="004422F8" w:rsidRPr="004422F8">
        <w:rPr>
          <w:rFonts w:ascii="Times New Roman" w:hAnsi="Times New Roman" w:cs="Times New Roman"/>
          <w:sz w:val="24"/>
          <w:szCs w:val="24"/>
        </w:rPr>
        <w:t xml:space="preserve"> </w:t>
      </w:r>
      <w:r>
        <w:rPr>
          <w:rFonts w:ascii="Times New Roman" w:hAnsi="Times New Roman" w:cs="Times New Roman"/>
          <w:sz w:val="24"/>
          <w:szCs w:val="24"/>
        </w:rPr>
        <w:t xml:space="preserve">HR right &amp; responsibilities </w:t>
      </w:r>
      <w:r w:rsidR="004422F8" w:rsidRPr="004422F8">
        <w:rPr>
          <w:rFonts w:ascii="Times New Roman" w:hAnsi="Times New Roman" w:cs="Times New Roman"/>
          <w:sz w:val="24"/>
          <w:szCs w:val="24"/>
        </w:rPr>
        <w:t xml:space="preserve">in United Commercial bank. </w:t>
      </w:r>
    </w:p>
    <w:p w:rsidR="00A069C3" w:rsidRPr="00A43152" w:rsidRDefault="002D226A" w:rsidP="000D7A96">
      <w:pPr>
        <w:pStyle w:val="Heading2"/>
        <w:spacing w:line="360" w:lineRule="auto"/>
        <w:rPr>
          <w:rFonts w:ascii="Times New Roman" w:hAnsi="Times New Roman" w:cs="Times New Roman"/>
        </w:rPr>
      </w:pPr>
      <w:bookmarkStart w:id="3" w:name="_Toc63425773"/>
      <w:r w:rsidRPr="00A43152">
        <w:rPr>
          <w:rFonts w:ascii="Times New Roman" w:hAnsi="Times New Roman" w:cs="Times New Roman"/>
        </w:rPr>
        <w:t xml:space="preserve">1.2 </w:t>
      </w:r>
      <w:r w:rsidR="00A069C3" w:rsidRPr="00A43152">
        <w:rPr>
          <w:rFonts w:ascii="Times New Roman" w:hAnsi="Times New Roman" w:cs="Times New Roman"/>
        </w:rPr>
        <w:t>Statement of the problems</w:t>
      </w:r>
      <w:bookmarkEnd w:id="3"/>
    </w:p>
    <w:p w:rsidR="00A069C3" w:rsidRPr="00A43152" w:rsidRDefault="00A069C3"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While dealing with the HR practices of UCBL numerous HR strategies have been turned away by the particular branch. So it makes an inadequate situation of the United Commercial Bank HR framework. Most importantly of this principle fixation were Human asset practices of UCBL. </w:t>
      </w:r>
    </w:p>
    <w:p w:rsidR="00A069C3" w:rsidRPr="00A43152" w:rsidRDefault="00A069C3"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So </w:t>
      </w:r>
      <w:r w:rsidR="002D226A" w:rsidRPr="00A43152">
        <w:rPr>
          <w:rFonts w:ascii="Times New Roman" w:hAnsi="Times New Roman" w:cs="Times New Roman"/>
          <w:sz w:val="24"/>
          <w:szCs w:val="24"/>
        </w:rPr>
        <w:t>the</w:t>
      </w:r>
      <w:r w:rsidRPr="00A43152">
        <w:rPr>
          <w:rFonts w:ascii="Times New Roman" w:hAnsi="Times New Roman" w:cs="Times New Roman"/>
          <w:sz w:val="24"/>
          <w:szCs w:val="24"/>
        </w:rPr>
        <w:t xml:space="preserve"> attempt to clarify their representative HR rehearses in the branch. How they keep up their HR arrangements during pandemic. How they give the best client support to their client in Covid-19. I additionally attempt to clarify how they spur their representative and deal with their general HR rehearses in the bank in this incredible pandemic circumstance.</w:t>
      </w:r>
    </w:p>
    <w:p w:rsidR="00A069C3" w:rsidRPr="00A43152" w:rsidRDefault="00A069C3" w:rsidP="000D7A96">
      <w:pPr>
        <w:spacing w:line="360" w:lineRule="auto"/>
        <w:jc w:val="both"/>
        <w:rPr>
          <w:rFonts w:ascii="Times New Roman" w:hAnsi="Times New Roman" w:cs="Times New Roman"/>
          <w:b/>
          <w:sz w:val="24"/>
          <w:szCs w:val="24"/>
        </w:rPr>
      </w:pPr>
    </w:p>
    <w:p w:rsidR="00A069C3" w:rsidRPr="00A43152" w:rsidRDefault="002D226A" w:rsidP="000D7A96">
      <w:pPr>
        <w:pStyle w:val="Heading2"/>
        <w:spacing w:line="360" w:lineRule="auto"/>
        <w:rPr>
          <w:rFonts w:ascii="Times New Roman" w:hAnsi="Times New Roman" w:cs="Times New Roman"/>
        </w:rPr>
      </w:pPr>
      <w:bookmarkStart w:id="4" w:name="_Toc63425774"/>
      <w:r w:rsidRPr="00A43152">
        <w:rPr>
          <w:rFonts w:ascii="Times New Roman" w:hAnsi="Times New Roman" w:cs="Times New Roman"/>
        </w:rPr>
        <w:t xml:space="preserve">1.3 </w:t>
      </w:r>
      <w:r w:rsidR="00A069C3" w:rsidRPr="00A43152">
        <w:rPr>
          <w:rFonts w:ascii="Times New Roman" w:hAnsi="Times New Roman" w:cs="Times New Roman"/>
        </w:rPr>
        <w:t>Objectives of the Report</w:t>
      </w:r>
      <w:bookmarkEnd w:id="4"/>
    </w:p>
    <w:p w:rsidR="00A40CF7" w:rsidRPr="00A43152" w:rsidRDefault="00A40CF7"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The principle objective of this report is to encounter about generally speaking HRM practices of the UCBL and furthermore think about the general financial arrangement of the UCBL.</w:t>
      </w:r>
    </w:p>
    <w:p w:rsidR="0020481B" w:rsidRPr="00A43152" w:rsidRDefault="002D226A" w:rsidP="000D7A96">
      <w:pPr>
        <w:pStyle w:val="Heading2"/>
        <w:spacing w:line="360" w:lineRule="auto"/>
        <w:rPr>
          <w:rFonts w:ascii="Times New Roman" w:hAnsi="Times New Roman" w:cs="Times New Roman"/>
        </w:rPr>
      </w:pPr>
      <w:r w:rsidRPr="00A43152">
        <w:rPr>
          <w:rFonts w:ascii="Times New Roman" w:hAnsi="Times New Roman" w:cs="Times New Roman"/>
        </w:rPr>
        <w:t xml:space="preserve"> </w:t>
      </w:r>
      <w:bookmarkStart w:id="5" w:name="_Toc63425775"/>
      <w:r w:rsidRPr="00A43152">
        <w:rPr>
          <w:rFonts w:ascii="Times New Roman" w:hAnsi="Times New Roman" w:cs="Times New Roman"/>
        </w:rPr>
        <w:t xml:space="preserve">3.a </w:t>
      </w:r>
      <w:r w:rsidR="00A130C0" w:rsidRPr="00A43152">
        <w:rPr>
          <w:rFonts w:ascii="Times New Roman" w:hAnsi="Times New Roman" w:cs="Times New Roman"/>
        </w:rPr>
        <w:t>General</w:t>
      </w:r>
      <w:r w:rsidR="0020481B" w:rsidRPr="00A43152">
        <w:rPr>
          <w:rFonts w:ascii="Times New Roman" w:hAnsi="Times New Roman" w:cs="Times New Roman"/>
        </w:rPr>
        <w:t xml:space="preserve"> Objective</w:t>
      </w:r>
      <w:bookmarkEnd w:id="5"/>
    </w:p>
    <w:p w:rsidR="0020481B" w:rsidRPr="00A43152" w:rsidRDefault="0020481B"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The primary reason for this entry level position program is to think about the workplace in the bank and think about their HR rehearses particularly their privilege and duties execution during Covid-19. It is critical to think about the inside and outside circumstance of the corporate world.</w:t>
      </w:r>
    </w:p>
    <w:p w:rsidR="0020481B" w:rsidRPr="00A43152" w:rsidRDefault="0020481B" w:rsidP="000D7A96">
      <w:pPr>
        <w:spacing w:line="360" w:lineRule="auto"/>
        <w:jc w:val="both"/>
        <w:rPr>
          <w:rFonts w:ascii="Times New Roman" w:hAnsi="Times New Roman" w:cs="Times New Roman"/>
          <w:sz w:val="24"/>
          <w:szCs w:val="24"/>
        </w:rPr>
      </w:pPr>
    </w:p>
    <w:p w:rsidR="0020481B" w:rsidRPr="00A43152" w:rsidRDefault="002D226A" w:rsidP="000D7A96">
      <w:pPr>
        <w:pStyle w:val="Heading2"/>
        <w:spacing w:line="360" w:lineRule="auto"/>
        <w:rPr>
          <w:rFonts w:ascii="Times New Roman" w:hAnsi="Times New Roman" w:cs="Times New Roman"/>
        </w:rPr>
      </w:pPr>
      <w:bookmarkStart w:id="6" w:name="_Toc63425776"/>
      <w:r w:rsidRPr="00A43152">
        <w:rPr>
          <w:rFonts w:ascii="Times New Roman" w:hAnsi="Times New Roman" w:cs="Times New Roman"/>
        </w:rPr>
        <w:lastRenderedPageBreak/>
        <w:t xml:space="preserve">3.b </w:t>
      </w:r>
      <w:r w:rsidR="00A130C0" w:rsidRPr="00A43152">
        <w:rPr>
          <w:rFonts w:ascii="Times New Roman" w:hAnsi="Times New Roman" w:cs="Times New Roman"/>
        </w:rPr>
        <w:t>Specific</w:t>
      </w:r>
      <w:r w:rsidR="0020481B" w:rsidRPr="00A43152">
        <w:rPr>
          <w:rFonts w:ascii="Times New Roman" w:hAnsi="Times New Roman" w:cs="Times New Roman"/>
        </w:rPr>
        <w:t xml:space="preserve"> Objectives</w:t>
      </w:r>
      <w:bookmarkEnd w:id="6"/>
    </w:p>
    <w:p w:rsidR="0020481B" w:rsidRPr="00A43152" w:rsidRDefault="0020481B"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The general objective of the study is to meet the partial requirements for the fulfillment of the course ‘practical orientation in Banks’. The core objectives of the practical orientation program in banks are as follows – </w:t>
      </w:r>
    </w:p>
    <w:p w:rsidR="00D8409C" w:rsidRDefault="0020481B"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 </w:t>
      </w:r>
      <w:r w:rsidR="00D8409C" w:rsidRPr="00D8409C">
        <w:rPr>
          <w:rFonts w:ascii="Times New Roman" w:hAnsi="Times New Roman" w:cs="Times New Roman"/>
          <w:sz w:val="24"/>
          <w:szCs w:val="24"/>
        </w:rPr>
        <w:t>To meet the incomplete necessity of the BBA Program.</w:t>
      </w:r>
    </w:p>
    <w:p w:rsidR="00D8409C" w:rsidRDefault="0020481B"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 </w:t>
      </w:r>
      <w:r w:rsidR="00D8409C" w:rsidRPr="00D8409C">
        <w:rPr>
          <w:rFonts w:ascii="Times New Roman" w:hAnsi="Times New Roman" w:cs="Times New Roman"/>
          <w:sz w:val="24"/>
          <w:szCs w:val="24"/>
        </w:rPr>
        <w:t>To get accustomed with the working environment in the bank</w:t>
      </w:r>
    </w:p>
    <w:p w:rsidR="0020481B" w:rsidRPr="00A43152" w:rsidRDefault="0020481B"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 To apply theoretical knowledge in the practical field. </w:t>
      </w:r>
    </w:p>
    <w:p w:rsidR="0020481B" w:rsidRPr="00A43152" w:rsidRDefault="0020481B"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 </w:t>
      </w:r>
      <w:r w:rsidR="00D8409C" w:rsidRPr="00D8409C">
        <w:rPr>
          <w:rFonts w:ascii="Times New Roman" w:hAnsi="Times New Roman" w:cs="Times New Roman"/>
          <w:sz w:val="24"/>
          <w:szCs w:val="24"/>
        </w:rPr>
        <w:t>To scrutinize and parse the performance of the particular branch and the bank as a whole in Covid-19</w:t>
      </w:r>
      <w:r w:rsidRPr="00A43152">
        <w:rPr>
          <w:rFonts w:ascii="Times New Roman" w:hAnsi="Times New Roman" w:cs="Times New Roman"/>
          <w:sz w:val="24"/>
          <w:szCs w:val="24"/>
        </w:rPr>
        <w:t xml:space="preserve">. </w:t>
      </w:r>
    </w:p>
    <w:p w:rsidR="0020481B" w:rsidRPr="00D8409C" w:rsidRDefault="0020481B"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 </w:t>
      </w:r>
      <w:r w:rsidR="00D8409C" w:rsidRPr="00D8409C">
        <w:rPr>
          <w:rFonts w:ascii="Times New Roman" w:hAnsi="Times New Roman" w:cs="Times New Roman"/>
          <w:sz w:val="24"/>
          <w:szCs w:val="24"/>
        </w:rPr>
        <w:t>To be familiarized with regular functioning of service-oriented banking business.</w:t>
      </w:r>
    </w:p>
    <w:p w:rsidR="0020481B" w:rsidRPr="00A43152" w:rsidRDefault="0020481B"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w:t>
      </w:r>
      <w:r w:rsidR="00D8409C">
        <w:rPr>
          <w:rFonts w:ascii="Times New Roman" w:hAnsi="Times New Roman" w:cs="Times New Roman"/>
          <w:sz w:val="24"/>
          <w:szCs w:val="24"/>
        </w:rPr>
        <w:t xml:space="preserve"> </w:t>
      </w:r>
      <w:r w:rsidRPr="00A43152">
        <w:rPr>
          <w:rFonts w:ascii="Times New Roman" w:hAnsi="Times New Roman" w:cs="Times New Roman"/>
          <w:sz w:val="24"/>
          <w:szCs w:val="24"/>
        </w:rPr>
        <w:t xml:space="preserve">To </w:t>
      </w:r>
      <w:r w:rsidR="00713FDE">
        <w:rPr>
          <w:rFonts w:ascii="Times New Roman" w:hAnsi="Times New Roman" w:cs="Times New Roman"/>
          <w:sz w:val="24"/>
          <w:szCs w:val="24"/>
        </w:rPr>
        <w:t>gain the knowledge of HR activities</w:t>
      </w:r>
    </w:p>
    <w:p w:rsidR="00A43152" w:rsidRDefault="00A43152" w:rsidP="000D7A96">
      <w:pPr>
        <w:pStyle w:val="Heading2"/>
        <w:spacing w:line="360" w:lineRule="auto"/>
        <w:rPr>
          <w:rFonts w:ascii="Times New Roman" w:hAnsi="Times New Roman" w:cs="Times New Roman"/>
        </w:rPr>
      </w:pPr>
    </w:p>
    <w:p w:rsidR="0020481B" w:rsidRPr="00A43152" w:rsidRDefault="002D226A" w:rsidP="000D7A96">
      <w:pPr>
        <w:pStyle w:val="Heading2"/>
        <w:spacing w:line="360" w:lineRule="auto"/>
        <w:rPr>
          <w:rFonts w:ascii="Times New Roman" w:hAnsi="Times New Roman" w:cs="Times New Roman"/>
        </w:rPr>
      </w:pPr>
      <w:bookmarkStart w:id="7" w:name="_Toc63425777"/>
      <w:r w:rsidRPr="00A43152">
        <w:rPr>
          <w:rFonts w:ascii="Times New Roman" w:hAnsi="Times New Roman" w:cs="Times New Roman"/>
        </w:rPr>
        <w:t>1.4</w:t>
      </w:r>
      <w:r w:rsidR="0020481B" w:rsidRPr="00A43152">
        <w:rPr>
          <w:rFonts w:ascii="Times New Roman" w:hAnsi="Times New Roman" w:cs="Times New Roman"/>
        </w:rPr>
        <w:t>Scope of the Study</w:t>
      </w:r>
      <w:bookmarkEnd w:id="7"/>
    </w:p>
    <w:p w:rsidR="0020481B" w:rsidRPr="00A43152" w:rsidRDefault="0020481B"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We know that how much human resource practices play a major role in an organization. In a developing organization, human resource practices save money and keep the organization up-to-date. Also, it does maintain employee and customer satisfaction. Every organization faces so many difficulties. So human resource practices save the organization from devaluing their employees and prepare the organization for the future.  Through this report, we can learn about so many challenges bank faces during this pandemic. This report will give clear explanations about how they manage and provide customer service in Covid-19. Do they maintain HR policies properly throughout this pandemic? What types of benefits they offer to their customer and employee in this </w:t>
      </w:r>
      <w:r w:rsidR="00A96CE0" w:rsidRPr="00A43152">
        <w:rPr>
          <w:rFonts w:ascii="Times New Roman" w:hAnsi="Times New Roman" w:cs="Times New Roman"/>
          <w:sz w:val="24"/>
          <w:szCs w:val="24"/>
        </w:rPr>
        <w:t>pandemic?</w:t>
      </w:r>
      <w:r w:rsidRPr="00A43152">
        <w:rPr>
          <w:rFonts w:ascii="Times New Roman" w:hAnsi="Times New Roman" w:cs="Times New Roman"/>
          <w:sz w:val="24"/>
          <w:szCs w:val="24"/>
        </w:rPr>
        <w:t xml:space="preserve"> Do they give proper training to their employee to tackle this critical situation? So they have to face all of these questions? From my three-month internship program, I learn their HR practices and banking system.</w:t>
      </w:r>
    </w:p>
    <w:p w:rsidR="008C1B4F" w:rsidRPr="00A43152" w:rsidRDefault="002D226A" w:rsidP="000D7A96">
      <w:pPr>
        <w:pStyle w:val="Heading2"/>
        <w:spacing w:line="360" w:lineRule="auto"/>
        <w:rPr>
          <w:rFonts w:ascii="Times New Roman" w:hAnsi="Times New Roman" w:cs="Times New Roman"/>
        </w:rPr>
      </w:pPr>
      <w:bookmarkStart w:id="8" w:name="_Toc63425778"/>
      <w:r w:rsidRPr="00A43152">
        <w:rPr>
          <w:rFonts w:ascii="Times New Roman" w:hAnsi="Times New Roman" w:cs="Times New Roman"/>
        </w:rPr>
        <w:t>1.5</w:t>
      </w:r>
      <w:r w:rsidR="008C1B4F" w:rsidRPr="00A43152">
        <w:rPr>
          <w:rFonts w:ascii="Times New Roman" w:hAnsi="Times New Roman" w:cs="Times New Roman"/>
        </w:rPr>
        <w:t>Methodology of the Study</w:t>
      </w:r>
      <w:bookmarkEnd w:id="8"/>
    </w:p>
    <w:p w:rsidR="0020481B" w:rsidRPr="00A43152" w:rsidRDefault="008C1B4F"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I have designed the methodology of the study in the following way</w:t>
      </w:r>
    </w:p>
    <w:p w:rsidR="008C1B4F" w:rsidRPr="00A43152" w:rsidRDefault="008C1B4F" w:rsidP="000D7A96">
      <w:pPr>
        <w:spacing w:line="360" w:lineRule="auto"/>
        <w:rPr>
          <w:rStyle w:val="IntenseReference"/>
          <w:rFonts w:ascii="Times New Roman" w:hAnsi="Times New Roman" w:cs="Times New Roman"/>
          <w:color w:val="auto"/>
          <w:sz w:val="24"/>
          <w:szCs w:val="24"/>
        </w:rPr>
      </w:pPr>
      <w:r w:rsidRPr="00A43152">
        <w:rPr>
          <w:rFonts w:ascii="Times New Roman" w:hAnsi="Times New Roman" w:cs="Times New Roman"/>
          <w:sz w:val="24"/>
          <w:szCs w:val="24"/>
        </w:rPr>
        <w:lastRenderedPageBreak/>
        <w:t>Two</w:t>
      </w:r>
      <w:r w:rsidRPr="00A43152">
        <w:rPr>
          <w:rStyle w:val="IntenseReference"/>
          <w:rFonts w:ascii="Times New Roman" w:hAnsi="Times New Roman" w:cs="Times New Roman"/>
          <w:color w:val="auto"/>
          <w:sz w:val="24"/>
          <w:szCs w:val="24"/>
        </w:rPr>
        <w:t xml:space="preserve"> </w:t>
      </w:r>
      <w:r w:rsidRPr="00A43152">
        <w:rPr>
          <w:rFonts w:ascii="Times New Roman" w:hAnsi="Times New Roman" w:cs="Times New Roman"/>
          <w:sz w:val="24"/>
          <w:szCs w:val="24"/>
        </w:rPr>
        <w:t>types</w:t>
      </w:r>
      <w:r w:rsidRPr="00A43152">
        <w:rPr>
          <w:rStyle w:val="IntenseReference"/>
          <w:rFonts w:ascii="Times New Roman" w:hAnsi="Times New Roman" w:cs="Times New Roman"/>
          <w:color w:val="auto"/>
          <w:sz w:val="24"/>
          <w:szCs w:val="24"/>
        </w:rPr>
        <w:t xml:space="preserve"> </w:t>
      </w:r>
      <w:r w:rsidRPr="00A43152">
        <w:rPr>
          <w:rFonts w:ascii="Times New Roman" w:hAnsi="Times New Roman" w:cs="Times New Roman"/>
          <w:sz w:val="24"/>
          <w:szCs w:val="24"/>
        </w:rPr>
        <w:t>of data sources</w:t>
      </w:r>
      <w:r w:rsidR="00A43152" w:rsidRPr="00A43152">
        <w:rPr>
          <w:rFonts w:ascii="Times New Roman" w:hAnsi="Times New Roman" w:cs="Times New Roman"/>
          <w:sz w:val="24"/>
          <w:szCs w:val="24"/>
        </w:rPr>
        <w:t xml:space="preserve">: </w:t>
      </w:r>
    </w:p>
    <w:p w:rsidR="008C1B4F" w:rsidRPr="00A43152" w:rsidRDefault="008C1B4F" w:rsidP="000D7A96">
      <w:pPr>
        <w:pStyle w:val="ListParagraph"/>
        <w:numPr>
          <w:ilvl w:val="0"/>
          <w:numId w:val="3"/>
        </w:numPr>
        <w:spacing w:line="360" w:lineRule="auto"/>
        <w:jc w:val="both"/>
        <w:rPr>
          <w:rFonts w:ascii="Times New Roman" w:hAnsi="Times New Roman" w:cs="Times New Roman"/>
          <w:sz w:val="24"/>
          <w:szCs w:val="24"/>
        </w:rPr>
      </w:pPr>
      <w:r w:rsidRPr="00A43152">
        <w:rPr>
          <w:rFonts w:ascii="Times New Roman" w:hAnsi="Times New Roman" w:cs="Times New Roman"/>
          <w:b/>
          <w:sz w:val="24"/>
          <w:szCs w:val="24"/>
        </w:rPr>
        <w:t>Primary Data</w:t>
      </w:r>
      <w:r w:rsidRPr="00A43152">
        <w:rPr>
          <w:rFonts w:ascii="Times New Roman" w:hAnsi="Times New Roman" w:cs="Times New Roman"/>
          <w:sz w:val="24"/>
          <w:szCs w:val="24"/>
        </w:rPr>
        <w:t xml:space="preserve">: Individually interviewed and discussed facts with employees, Informal interview, </w:t>
      </w:r>
      <w:r w:rsidR="00C143E0" w:rsidRPr="00A43152">
        <w:rPr>
          <w:rFonts w:ascii="Times New Roman" w:hAnsi="Times New Roman" w:cs="Times New Roman"/>
          <w:sz w:val="24"/>
          <w:szCs w:val="24"/>
        </w:rPr>
        <w:t>Questionnaires on HRM practices during Covid-19.</w:t>
      </w:r>
    </w:p>
    <w:p w:rsidR="00C143E0" w:rsidRPr="00A43152" w:rsidRDefault="00C143E0" w:rsidP="000D7A96">
      <w:pPr>
        <w:pStyle w:val="ListParagraph"/>
        <w:numPr>
          <w:ilvl w:val="0"/>
          <w:numId w:val="3"/>
        </w:numPr>
        <w:spacing w:line="360" w:lineRule="auto"/>
        <w:jc w:val="both"/>
        <w:rPr>
          <w:rFonts w:ascii="Times New Roman" w:hAnsi="Times New Roman" w:cs="Times New Roman"/>
          <w:sz w:val="24"/>
          <w:szCs w:val="24"/>
        </w:rPr>
      </w:pPr>
      <w:r w:rsidRPr="00A43152">
        <w:rPr>
          <w:rFonts w:ascii="Times New Roman" w:hAnsi="Times New Roman" w:cs="Times New Roman"/>
          <w:b/>
          <w:sz w:val="24"/>
          <w:szCs w:val="24"/>
        </w:rPr>
        <w:t>Secondary Data</w:t>
      </w:r>
      <w:r w:rsidRPr="00A43152">
        <w:rPr>
          <w:rFonts w:ascii="Times New Roman" w:hAnsi="Times New Roman" w:cs="Times New Roman"/>
          <w:sz w:val="24"/>
          <w:szCs w:val="24"/>
        </w:rPr>
        <w:t>: Official and different websites UCBL, Annual Report, Journal &amp; Articles.</w:t>
      </w:r>
    </w:p>
    <w:p w:rsidR="008427BE" w:rsidRPr="00A43152" w:rsidRDefault="008427BE" w:rsidP="000D7A96">
      <w:pPr>
        <w:pStyle w:val="ListParagraph"/>
        <w:spacing w:line="360" w:lineRule="auto"/>
        <w:jc w:val="both"/>
        <w:rPr>
          <w:rFonts w:ascii="Times New Roman" w:hAnsi="Times New Roman" w:cs="Times New Roman"/>
          <w:sz w:val="24"/>
          <w:szCs w:val="24"/>
        </w:rPr>
      </w:pPr>
    </w:p>
    <w:p w:rsidR="00A40CF7" w:rsidRPr="00A43152" w:rsidRDefault="00B95B85" w:rsidP="000D7A96">
      <w:pPr>
        <w:pStyle w:val="Heading2"/>
        <w:spacing w:line="360" w:lineRule="auto"/>
        <w:rPr>
          <w:rFonts w:ascii="Times New Roman" w:hAnsi="Times New Roman" w:cs="Times New Roman"/>
        </w:rPr>
      </w:pPr>
      <w:bookmarkStart w:id="9" w:name="_Toc63425779"/>
      <w:r w:rsidRPr="00A43152">
        <w:rPr>
          <w:rFonts w:ascii="Times New Roman" w:hAnsi="Times New Roman" w:cs="Times New Roman"/>
        </w:rPr>
        <w:t xml:space="preserve">1.6 </w:t>
      </w:r>
      <w:r w:rsidR="008427BE" w:rsidRPr="00A43152">
        <w:rPr>
          <w:rFonts w:ascii="Times New Roman" w:hAnsi="Times New Roman" w:cs="Times New Roman"/>
        </w:rPr>
        <w:t>Limitation of the study</w:t>
      </w:r>
      <w:bookmarkEnd w:id="9"/>
    </w:p>
    <w:p w:rsidR="00920B0F" w:rsidRPr="00A43152" w:rsidRDefault="00920B0F" w:rsidP="000D7A96">
      <w:pPr>
        <w:spacing w:line="360" w:lineRule="auto"/>
        <w:jc w:val="both"/>
        <w:rPr>
          <w:rFonts w:ascii="Times New Roman" w:hAnsi="Times New Roman" w:cs="Times New Roman"/>
          <w:sz w:val="24"/>
          <w:szCs w:val="24"/>
        </w:rPr>
      </w:pPr>
      <w:r w:rsidRPr="00A43152">
        <w:rPr>
          <w:rFonts w:ascii="Times New Roman" w:hAnsi="Times New Roman" w:cs="Times New Roman"/>
          <w:b/>
          <w:sz w:val="24"/>
          <w:szCs w:val="24"/>
        </w:rPr>
        <w:t xml:space="preserve">Absence of Time: </w:t>
      </w:r>
      <w:r w:rsidR="00D02653">
        <w:rPr>
          <w:rFonts w:ascii="Times New Roman" w:hAnsi="Times New Roman" w:cs="Times New Roman"/>
          <w:sz w:val="24"/>
          <w:szCs w:val="24"/>
        </w:rPr>
        <w:t>T</w:t>
      </w:r>
      <w:r w:rsidR="00527C66" w:rsidRPr="00527C66">
        <w:rPr>
          <w:rFonts w:ascii="Times New Roman" w:hAnsi="Times New Roman" w:cs="Times New Roman"/>
          <w:sz w:val="24"/>
          <w:szCs w:val="24"/>
        </w:rPr>
        <w:t xml:space="preserve">here were only three months to complete the report, it </w:t>
      </w:r>
      <w:r w:rsidR="00D02653">
        <w:rPr>
          <w:rFonts w:ascii="Times New Roman" w:hAnsi="Times New Roman" w:cs="Times New Roman"/>
          <w:sz w:val="24"/>
          <w:szCs w:val="24"/>
        </w:rPr>
        <w:t xml:space="preserve">became </w:t>
      </w:r>
      <w:r w:rsidR="00527C66" w:rsidRPr="00527C66">
        <w:rPr>
          <w:rFonts w:ascii="Times New Roman" w:hAnsi="Times New Roman" w:cs="Times New Roman"/>
          <w:sz w:val="24"/>
          <w:szCs w:val="24"/>
        </w:rPr>
        <w:t>inconceivable to cover the introduction of the bank totally</w:t>
      </w:r>
      <w:r w:rsidR="00672BF9">
        <w:rPr>
          <w:rFonts w:ascii="Times New Roman" w:hAnsi="Times New Roman" w:cs="Times New Roman"/>
          <w:sz w:val="24"/>
          <w:szCs w:val="24"/>
        </w:rPr>
        <w:t>.</w:t>
      </w:r>
    </w:p>
    <w:p w:rsidR="00527C66" w:rsidRDefault="00536F26" w:rsidP="000D7A96">
      <w:pPr>
        <w:spacing w:line="360" w:lineRule="auto"/>
        <w:jc w:val="both"/>
        <w:rPr>
          <w:rFonts w:ascii="Times New Roman" w:hAnsi="Times New Roman" w:cs="Times New Roman"/>
          <w:sz w:val="24"/>
          <w:szCs w:val="24"/>
        </w:rPr>
      </w:pPr>
      <w:r w:rsidRPr="00A43152">
        <w:rPr>
          <w:rFonts w:ascii="Times New Roman" w:hAnsi="Times New Roman" w:cs="Times New Roman"/>
          <w:b/>
          <w:sz w:val="24"/>
          <w:szCs w:val="24"/>
        </w:rPr>
        <w:t>Limited data resources</w:t>
      </w:r>
      <w:r w:rsidRPr="00A43152">
        <w:rPr>
          <w:rFonts w:ascii="Times New Roman" w:hAnsi="Times New Roman" w:cs="Times New Roman"/>
          <w:sz w:val="24"/>
          <w:szCs w:val="24"/>
        </w:rPr>
        <w:t xml:space="preserve">:  </w:t>
      </w:r>
      <w:r w:rsidR="00527C66" w:rsidRPr="00527C66">
        <w:rPr>
          <w:rFonts w:ascii="Times New Roman" w:hAnsi="Times New Roman" w:cs="Times New Roman"/>
          <w:sz w:val="24"/>
          <w:szCs w:val="24"/>
        </w:rPr>
        <w:t xml:space="preserve">A wide range of data were not accessible for access, so it was impractical to get to and sum up them appropriately. </w:t>
      </w:r>
      <w:r w:rsidR="00527C66">
        <w:rPr>
          <w:rFonts w:ascii="Times New Roman" w:hAnsi="Times New Roman" w:cs="Times New Roman"/>
          <w:sz w:val="24"/>
          <w:szCs w:val="24"/>
        </w:rPr>
        <w:t>Some data are confidential.</w:t>
      </w:r>
    </w:p>
    <w:p w:rsidR="00F73D9A" w:rsidRPr="00A43152" w:rsidRDefault="00536F26" w:rsidP="000D7A96">
      <w:pPr>
        <w:spacing w:line="360" w:lineRule="auto"/>
        <w:jc w:val="both"/>
        <w:rPr>
          <w:rFonts w:ascii="Times New Roman" w:hAnsi="Times New Roman" w:cs="Times New Roman"/>
          <w:sz w:val="24"/>
          <w:szCs w:val="24"/>
        </w:rPr>
      </w:pPr>
      <w:r w:rsidRPr="00A43152">
        <w:rPr>
          <w:rFonts w:ascii="Times New Roman" w:hAnsi="Times New Roman" w:cs="Times New Roman"/>
          <w:b/>
          <w:sz w:val="24"/>
          <w:szCs w:val="24"/>
        </w:rPr>
        <w:t xml:space="preserve">Other Reasons: </w:t>
      </w:r>
      <w:r w:rsidR="00527C66" w:rsidRPr="00527C66">
        <w:rPr>
          <w:rFonts w:ascii="Times New Roman" w:hAnsi="Times New Roman" w:cs="Times New Roman"/>
          <w:sz w:val="24"/>
          <w:szCs w:val="24"/>
        </w:rPr>
        <w:t xml:space="preserve">Inaccessibility of sufficient prepared records as needed to make </w:t>
      </w:r>
      <w:r w:rsidR="00B60448" w:rsidRPr="00527C66">
        <w:rPr>
          <w:rFonts w:ascii="Times New Roman" w:hAnsi="Times New Roman" w:cs="Times New Roman"/>
          <w:sz w:val="24"/>
          <w:szCs w:val="24"/>
        </w:rPr>
        <w:t>a</w:t>
      </w:r>
      <w:r w:rsidR="00527C66" w:rsidRPr="00527C66">
        <w:rPr>
          <w:rFonts w:ascii="Times New Roman" w:hAnsi="Times New Roman" w:cs="Times New Roman"/>
          <w:sz w:val="24"/>
          <w:szCs w:val="24"/>
        </w:rPr>
        <w:t xml:space="preserve"> thorough report.</w:t>
      </w:r>
    </w:p>
    <w:p w:rsidR="00C369AF" w:rsidRPr="00A43152" w:rsidRDefault="00C369AF" w:rsidP="000D7A96">
      <w:pPr>
        <w:spacing w:line="360" w:lineRule="auto"/>
        <w:jc w:val="both"/>
        <w:rPr>
          <w:rFonts w:ascii="Times New Roman" w:hAnsi="Times New Roman" w:cs="Times New Roman"/>
          <w:sz w:val="24"/>
          <w:szCs w:val="24"/>
        </w:rPr>
      </w:pPr>
    </w:p>
    <w:p w:rsidR="00C369AF" w:rsidRPr="00A43152" w:rsidRDefault="00C369AF" w:rsidP="000D7A96">
      <w:pPr>
        <w:spacing w:line="360" w:lineRule="auto"/>
        <w:jc w:val="both"/>
        <w:rPr>
          <w:rFonts w:ascii="Times New Roman" w:hAnsi="Times New Roman" w:cs="Times New Roman"/>
          <w:sz w:val="24"/>
          <w:szCs w:val="24"/>
        </w:rPr>
      </w:pPr>
    </w:p>
    <w:p w:rsidR="00C369AF" w:rsidRPr="00A43152" w:rsidRDefault="00C369AF" w:rsidP="000D7A96">
      <w:pPr>
        <w:spacing w:line="360" w:lineRule="auto"/>
        <w:jc w:val="both"/>
        <w:rPr>
          <w:rFonts w:ascii="Times New Roman" w:hAnsi="Times New Roman" w:cs="Times New Roman"/>
          <w:sz w:val="24"/>
          <w:szCs w:val="24"/>
        </w:rPr>
      </w:pPr>
    </w:p>
    <w:p w:rsidR="00C369AF" w:rsidRPr="00A43152" w:rsidRDefault="00C369AF" w:rsidP="000D7A96">
      <w:pPr>
        <w:spacing w:line="360" w:lineRule="auto"/>
        <w:jc w:val="both"/>
        <w:rPr>
          <w:rFonts w:ascii="Times New Roman" w:hAnsi="Times New Roman" w:cs="Times New Roman"/>
          <w:sz w:val="24"/>
          <w:szCs w:val="24"/>
        </w:rPr>
      </w:pPr>
    </w:p>
    <w:p w:rsidR="00C369AF" w:rsidRPr="00A43152" w:rsidRDefault="00C369AF" w:rsidP="000D7A96">
      <w:pPr>
        <w:spacing w:line="360" w:lineRule="auto"/>
        <w:jc w:val="both"/>
        <w:rPr>
          <w:rFonts w:ascii="Times New Roman" w:hAnsi="Times New Roman" w:cs="Times New Roman"/>
          <w:sz w:val="24"/>
          <w:szCs w:val="24"/>
        </w:rPr>
      </w:pPr>
    </w:p>
    <w:p w:rsidR="00C369AF" w:rsidRPr="00A43152" w:rsidRDefault="00C369AF" w:rsidP="000D7A96">
      <w:pPr>
        <w:spacing w:line="360" w:lineRule="auto"/>
        <w:jc w:val="both"/>
        <w:rPr>
          <w:rFonts w:ascii="Times New Roman" w:hAnsi="Times New Roman" w:cs="Times New Roman"/>
          <w:sz w:val="24"/>
          <w:szCs w:val="24"/>
        </w:rPr>
      </w:pPr>
    </w:p>
    <w:p w:rsidR="00C369AF" w:rsidRPr="00A43152" w:rsidRDefault="00C369AF" w:rsidP="000D7A96">
      <w:pPr>
        <w:spacing w:line="360" w:lineRule="auto"/>
        <w:jc w:val="both"/>
        <w:rPr>
          <w:rFonts w:ascii="Times New Roman" w:hAnsi="Times New Roman" w:cs="Times New Roman"/>
          <w:sz w:val="24"/>
          <w:szCs w:val="24"/>
        </w:rPr>
      </w:pPr>
    </w:p>
    <w:p w:rsidR="00C369AF" w:rsidRPr="00A43152" w:rsidRDefault="00C369AF" w:rsidP="000D7A96">
      <w:pPr>
        <w:spacing w:line="360" w:lineRule="auto"/>
        <w:jc w:val="both"/>
        <w:rPr>
          <w:rFonts w:ascii="Times New Roman" w:hAnsi="Times New Roman" w:cs="Times New Roman"/>
          <w:sz w:val="24"/>
          <w:szCs w:val="24"/>
        </w:rPr>
      </w:pPr>
    </w:p>
    <w:p w:rsidR="00C369AF" w:rsidRPr="00A43152" w:rsidRDefault="00C369AF" w:rsidP="000D7A96">
      <w:pPr>
        <w:spacing w:line="360" w:lineRule="auto"/>
        <w:jc w:val="both"/>
        <w:rPr>
          <w:rFonts w:ascii="Times New Roman" w:hAnsi="Times New Roman" w:cs="Times New Roman"/>
          <w:sz w:val="24"/>
          <w:szCs w:val="24"/>
        </w:rPr>
      </w:pPr>
    </w:p>
    <w:p w:rsidR="00C369AF" w:rsidRPr="00A43152" w:rsidRDefault="00C369AF" w:rsidP="000D7A96">
      <w:pPr>
        <w:spacing w:line="360" w:lineRule="auto"/>
        <w:jc w:val="both"/>
        <w:rPr>
          <w:rFonts w:ascii="Times New Roman" w:hAnsi="Times New Roman" w:cs="Times New Roman"/>
          <w:sz w:val="24"/>
          <w:szCs w:val="24"/>
        </w:rPr>
      </w:pPr>
    </w:p>
    <w:p w:rsidR="00C369AF" w:rsidRDefault="00C369AF" w:rsidP="000D7A96">
      <w:pPr>
        <w:spacing w:line="360" w:lineRule="auto"/>
        <w:jc w:val="both"/>
        <w:rPr>
          <w:rFonts w:ascii="Times New Roman" w:hAnsi="Times New Roman" w:cs="Times New Roman"/>
          <w:sz w:val="24"/>
          <w:szCs w:val="24"/>
        </w:rPr>
      </w:pPr>
    </w:p>
    <w:p w:rsidR="002E5D4E" w:rsidRDefault="002E5D4E" w:rsidP="000D7A96">
      <w:pPr>
        <w:spacing w:line="360" w:lineRule="auto"/>
        <w:jc w:val="both"/>
        <w:rPr>
          <w:rFonts w:ascii="Times New Roman" w:hAnsi="Times New Roman" w:cs="Times New Roman"/>
          <w:sz w:val="24"/>
          <w:szCs w:val="24"/>
        </w:rPr>
      </w:pPr>
    </w:p>
    <w:p w:rsidR="002E5D4E" w:rsidRDefault="002E5D4E" w:rsidP="000D7A96">
      <w:pPr>
        <w:spacing w:line="360" w:lineRule="auto"/>
        <w:jc w:val="both"/>
        <w:rPr>
          <w:rFonts w:ascii="Times New Roman" w:hAnsi="Times New Roman" w:cs="Times New Roman"/>
          <w:sz w:val="24"/>
          <w:szCs w:val="24"/>
        </w:rPr>
      </w:pPr>
    </w:p>
    <w:p w:rsidR="002E5D4E" w:rsidRDefault="002E5D4E" w:rsidP="000D7A96">
      <w:pPr>
        <w:spacing w:line="360" w:lineRule="auto"/>
        <w:jc w:val="both"/>
        <w:rPr>
          <w:rFonts w:ascii="Times New Roman" w:hAnsi="Times New Roman" w:cs="Times New Roman"/>
          <w:sz w:val="24"/>
          <w:szCs w:val="24"/>
        </w:rPr>
      </w:pPr>
    </w:p>
    <w:p w:rsidR="002E5D4E" w:rsidRDefault="002E5D4E" w:rsidP="000D7A96">
      <w:pPr>
        <w:spacing w:line="360" w:lineRule="auto"/>
        <w:jc w:val="both"/>
        <w:rPr>
          <w:rFonts w:ascii="Times New Roman" w:hAnsi="Times New Roman" w:cs="Times New Roman"/>
          <w:sz w:val="24"/>
          <w:szCs w:val="24"/>
        </w:rPr>
      </w:pPr>
    </w:p>
    <w:p w:rsidR="002E5D4E" w:rsidRDefault="002E5D4E" w:rsidP="000D7A96">
      <w:pPr>
        <w:spacing w:line="360" w:lineRule="auto"/>
        <w:jc w:val="both"/>
        <w:rPr>
          <w:rFonts w:ascii="Times New Roman" w:hAnsi="Times New Roman" w:cs="Times New Roman"/>
          <w:sz w:val="24"/>
          <w:szCs w:val="24"/>
        </w:rPr>
      </w:pPr>
    </w:p>
    <w:p w:rsidR="002E5D4E" w:rsidRPr="00A43152" w:rsidRDefault="002E5D4E" w:rsidP="000D7A96">
      <w:pPr>
        <w:spacing w:line="360" w:lineRule="auto"/>
        <w:jc w:val="both"/>
        <w:rPr>
          <w:rFonts w:ascii="Times New Roman" w:hAnsi="Times New Roman" w:cs="Times New Roman"/>
          <w:sz w:val="24"/>
          <w:szCs w:val="24"/>
        </w:rPr>
      </w:pPr>
    </w:p>
    <w:p w:rsidR="00C369AF" w:rsidRPr="00A43152" w:rsidRDefault="00C369AF" w:rsidP="000D7A96">
      <w:pPr>
        <w:spacing w:line="360" w:lineRule="auto"/>
        <w:jc w:val="both"/>
        <w:rPr>
          <w:rFonts w:ascii="Times New Roman" w:hAnsi="Times New Roman" w:cs="Times New Roman"/>
          <w:sz w:val="24"/>
          <w:szCs w:val="24"/>
        </w:rPr>
      </w:pPr>
    </w:p>
    <w:p w:rsidR="00A13D68" w:rsidRPr="00A43152" w:rsidRDefault="00A13D68" w:rsidP="000D7A96">
      <w:pPr>
        <w:pStyle w:val="Heading1"/>
        <w:spacing w:line="360" w:lineRule="auto"/>
        <w:rPr>
          <w:rFonts w:ascii="Times New Roman" w:hAnsi="Times New Roman" w:cs="Times New Roman"/>
          <w:sz w:val="44"/>
          <w:szCs w:val="44"/>
        </w:rPr>
      </w:pPr>
      <w:bookmarkStart w:id="10" w:name="_Toc63425780"/>
      <w:r w:rsidRPr="00A43152">
        <w:rPr>
          <w:rFonts w:ascii="Times New Roman" w:hAnsi="Times New Roman" w:cs="Times New Roman"/>
          <w:sz w:val="44"/>
          <w:szCs w:val="44"/>
        </w:rPr>
        <w:t xml:space="preserve">Chapter Two: </w:t>
      </w:r>
      <w:r w:rsidR="0095294D" w:rsidRPr="00A43152">
        <w:rPr>
          <w:rFonts w:ascii="Times New Roman" w:hAnsi="Times New Roman" w:cs="Times New Roman"/>
          <w:sz w:val="44"/>
          <w:szCs w:val="44"/>
        </w:rPr>
        <w:t>LITERATURE REVIEW</w:t>
      </w:r>
      <w:bookmarkEnd w:id="10"/>
    </w:p>
    <w:p w:rsidR="00D6071F" w:rsidRPr="00A43152" w:rsidRDefault="00D6071F" w:rsidP="000D7A96">
      <w:pPr>
        <w:spacing w:line="360" w:lineRule="auto"/>
        <w:jc w:val="both"/>
        <w:rPr>
          <w:rFonts w:ascii="Times New Roman" w:hAnsi="Times New Roman" w:cs="Times New Roman"/>
          <w:sz w:val="24"/>
          <w:szCs w:val="24"/>
        </w:rPr>
      </w:pPr>
    </w:p>
    <w:p w:rsidR="00D6071F" w:rsidRPr="00A43152" w:rsidRDefault="00D6071F" w:rsidP="000D7A96">
      <w:pPr>
        <w:spacing w:line="360" w:lineRule="auto"/>
        <w:jc w:val="both"/>
        <w:rPr>
          <w:rFonts w:ascii="Times New Roman" w:hAnsi="Times New Roman" w:cs="Times New Roman"/>
          <w:sz w:val="24"/>
          <w:szCs w:val="24"/>
        </w:rPr>
      </w:pPr>
    </w:p>
    <w:p w:rsidR="00D6071F" w:rsidRPr="00A43152" w:rsidRDefault="00D6071F" w:rsidP="000D7A96">
      <w:pPr>
        <w:spacing w:line="360" w:lineRule="auto"/>
        <w:jc w:val="both"/>
        <w:rPr>
          <w:rFonts w:ascii="Times New Roman" w:hAnsi="Times New Roman" w:cs="Times New Roman"/>
          <w:sz w:val="24"/>
          <w:szCs w:val="24"/>
        </w:rPr>
      </w:pPr>
    </w:p>
    <w:p w:rsidR="00D6071F" w:rsidRPr="00A43152" w:rsidRDefault="00D6071F" w:rsidP="000D7A96">
      <w:pPr>
        <w:spacing w:line="360" w:lineRule="auto"/>
        <w:jc w:val="both"/>
        <w:rPr>
          <w:rFonts w:ascii="Times New Roman" w:hAnsi="Times New Roman" w:cs="Times New Roman"/>
          <w:sz w:val="24"/>
          <w:szCs w:val="24"/>
        </w:rPr>
      </w:pPr>
    </w:p>
    <w:p w:rsidR="00D6071F" w:rsidRPr="00A43152" w:rsidRDefault="00D6071F" w:rsidP="000D7A96">
      <w:pPr>
        <w:spacing w:line="360" w:lineRule="auto"/>
        <w:jc w:val="both"/>
        <w:rPr>
          <w:rFonts w:ascii="Times New Roman" w:hAnsi="Times New Roman" w:cs="Times New Roman"/>
          <w:sz w:val="24"/>
          <w:szCs w:val="24"/>
        </w:rPr>
      </w:pPr>
    </w:p>
    <w:p w:rsidR="00D6071F" w:rsidRPr="00A43152" w:rsidRDefault="00D6071F" w:rsidP="000D7A96">
      <w:pPr>
        <w:spacing w:line="360" w:lineRule="auto"/>
        <w:jc w:val="both"/>
        <w:rPr>
          <w:rFonts w:ascii="Times New Roman" w:hAnsi="Times New Roman" w:cs="Times New Roman"/>
          <w:sz w:val="24"/>
          <w:szCs w:val="24"/>
        </w:rPr>
      </w:pPr>
    </w:p>
    <w:p w:rsidR="00D6071F" w:rsidRPr="00A43152" w:rsidRDefault="00D6071F" w:rsidP="000D7A96">
      <w:pPr>
        <w:spacing w:line="360" w:lineRule="auto"/>
        <w:jc w:val="both"/>
        <w:rPr>
          <w:rFonts w:ascii="Times New Roman" w:hAnsi="Times New Roman" w:cs="Times New Roman"/>
          <w:sz w:val="24"/>
          <w:szCs w:val="24"/>
        </w:rPr>
      </w:pPr>
    </w:p>
    <w:p w:rsidR="00D6071F" w:rsidRPr="00A43152" w:rsidRDefault="00D6071F" w:rsidP="000D7A96">
      <w:pPr>
        <w:spacing w:line="360" w:lineRule="auto"/>
        <w:jc w:val="both"/>
        <w:rPr>
          <w:rFonts w:ascii="Times New Roman" w:hAnsi="Times New Roman" w:cs="Times New Roman"/>
          <w:sz w:val="24"/>
          <w:szCs w:val="24"/>
        </w:rPr>
      </w:pPr>
    </w:p>
    <w:p w:rsidR="00D6071F" w:rsidRPr="00A43152" w:rsidRDefault="00D6071F" w:rsidP="000D7A96">
      <w:pPr>
        <w:spacing w:line="360" w:lineRule="auto"/>
        <w:jc w:val="both"/>
        <w:rPr>
          <w:rFonts w:ascii="Times New Roman" w:hAnsi="Times New Roman" w:cs="Times New Roman"/>
          <w:sz w:val="24"/>
          <w:szCs w:val="24"/>
        </w:rPr>
      </w:pPr>
    </w:p>
    <w:p w:rsidR="00D6071F" w:rsidRPr="00A43152" w:rsidRDefault="00D6071F" w:rsidP="000D7A96">
      <w:pPr>
        <w:spacing w:line="360" w:lineRule="auto"/>
        <w:jc w:val="both"/>
        <w:rPr>
          <w:rFonts w:ascii="Times New Roman" w:hAnsi="Times New Roman" w:cs="Times New Roman"/>
          <w:sz w:val="24"/>
          <w:szCs w:val="24"/>
        </w:rPr>
      </w:pPr>
    </w:p>
    <w:p w:rsidR="00D6071F" w:rsidRPr="00A43152" w:rsidRDefault="00D6071F" w:rsidP="000D7A96">
      <w:pPr>
        <w:spacing w:line="360" w:lineRule="auto"/>
        <w:jc w:val="both"/>
        <w:rPr>
          <w:rFonts w:ascii="Times New Roman" w:hAnsi="Times New Roman" w:cs="Times New Roman"/>
          <w:sz w:val="24"/>
          <w:szCs w:val="24"/>
        </w:rPr>
      </w:pPr>
    </w:p>
    <w:p w:rsidR="007C05FC" w:rsidRDefault="007C05FC" w:rsidP="000D7A96">
      <w:pPr>
        <w:spacing w:line="360" w:lineRule="auto"/>
        <w:jc w:val="both"/>
        <w:rPr>
          <w:rStyle w:val="s1"/>
          <w:rFonts w:ascii="Times New Roman" w:hAnsi="Times New Roman" w:cs="Times New Roman"/>
          <w:sz w:val="24"/>
          <w:szCs w:val="24"/>
        </w:rPr>
      </w:pPr>
    </w:p>
    <w:p w:rsidR="003954F9" w:rsidRDefault="003954F9" w:rsidP="000D7A96">
      <w:pPr>
        <w:spacing w:line="360" w:lineRule="auto"/>
        <w:jc w:val="both"/>
        <w:rPr>
          <w:rStyle w:val="s1"/>
          <w:rFonts w:ascii="Times New Roman" w:hAnsi="Times New Roman" w:cs="Times New Roman"/>
          <w:sz w:val="24"/>
          <w:szCs w:val="24"/>
        </w:rPr>
      </w:pPr>
      <w:r w:rsidRPr="00C12EBD">
        <w:rPr>
          <w:rStyle w:val="s1"/>
          <w:rFonts w:ascii="Times New Roman" w:hAnsi="Times New Roman" w:cs="Times New Roman"/>
          <w:sz w:val="24"/>
          <w:szCs w:val="24"/>
        </w:rPr>
        <w:lastRenderedPageBreak/>
        <w:t>Human Resource Management and it’s all practice has been implemented for the betterment of the employees. To take care of them and keep them motivated while the period of their working. HRM identifies the rights of the employees in the organization and, keeps the balance of communication between the employees and the organization. It also helps the organization to maintain its operation successfully</w:t>
      </w:r>
      <w:r>
        <w:rPr>
          <w:rStyle w:val="s1"/>
          <w:rFonts w:ascii="Times New Roman" w:hAnsi="Times New Roman" w:cs="Times New Roman"/>
          <w:sz w:val="24"/>
          <w:szCs w:val="24"/>
        </w:rPr>
        <w:t xml:space="preserve">. </w:t>
      </w:r>
      <w:r>
        <w:rPr>
          <w:rFonts w:ascii="Times New Roman" w:hAnsi="Times New Roman" w:cs="Times New Roman"/>
          <w:sz w:val="24"/>
          <w:szCs w:val="24"/>
        </w:rPr>
        <w:t xml:space="preserve">The Human Resource’s </w:t>
      </w:r>
      <w:r w:rsidR="00D6071F" w:rsidRPr="00A43152">
        <w:rPr>
          <w:rFonts w:ascii="Times New Roman" w:hAnsi="Times New Roman" w:cs="Times New Roman"/>
          <w:sz w:val="24"/>
          <w:szCs w:val="24"/>
        </w:rPr>
        <w:t xml:space="preserve">attention has been on the approaches and the frameworks where the units embrace the plans and the preparation and improvement. The presentation evaluation and the prize are set to deal with the installments and the advantage frameworks which concerns the adjustment in the association just as the mechanical relations. There is a need to offset the prerequisites with the aggregate occupation plans and examination and the labor force arranging, enrollment and choice, preparing, and improvement. The human relations have been set to make the effective business esteem with the thought to deal with the innovative headway with ability the board and progression arranging. The approaches and the practices are straightforwardly affecting the conduct and the disposition of the presentation. This has been significant for accomplishing the upper hand. There has been testing innovation progression with the successful administration </w:t>
      </w:r>
      <w:r w:rsidRPr="00A43152">
        <w:rPr>
          <w:rFonts w:ascii="Times New Roman" w:hAnsi="Times New Roman" w:cs="Times New Roman"/>
          <w:sz w:val="24"/>
          <w:szCs w:val="24"/>
        </w:rPr>
        <w:t>measure.</w:t>
      </w:r>
      <w:r w:rsidR="00D6071F" w:rsidRPr="00A43152">
        <w:rPr>
          <w:rFonts w:ascii="Times New Roman" w:hAnsi="Times New Roman" w:cs="Times New Roman"/>
          <w:sz w:val="24"/>
          <w:szCs w:val="24"/>
        </w:rPr>
        <w:t xml:space="preserve"> With the administration, the emphasis has been on the enlistment, preparing and keeping up the representative relations with the advantages. </w:t>
      </w:r>
      <w:r w:rsidRPr="00C12EBD">
        <w:rPr>
          <w:rStyle w:val="s1"/>
          <w:rFonts w:ascii="Times New Roman" w:hAnsi="Times New Roman" w:cs="Times New Roman"/>
          <w:sz w:val="24"/>
          <w:szCs w:val="24"/>
        </w:rPr>
        <w:t xml:space="preserve">Dedicated and systemize human resource management practices are those that giving employees </w:t>
      </w:r>
      <w:r>
        <w:rPr>
          <w:rStyle w:val="s1"/>
          <w:rFonts w:ascii="Times New Roman" w:hAnsi="Times New Roman" w:cs="Times New Roman"/>
          <w:sz w:val="24"/>
          <w:szCs w:val="24"/>
        </w:rPr>
        <w:t>strengthen</w:t>
      </w:r>
      <w:r w:rsidRPr="00C12EBD">
        <w:rPr>
          <w:rStyle w:val="s1"/>
          <w:rFonts w:ascii="Times New Roman" w:hAnsi="Times New Roman" w:cs="Times New Roman"/>
          <w:sz w:val="24"/>
          <w:szCs w:val="24"/>
        </w:rPr>
        <w:t>, create a trust bond in employees' minds with the organization, make them believe that they are involved in decision making. Sometimes organizations have to do human resources management practices through the reaction of the employees.</w:t>
      </w:r>
      <w:r>
        <w:rPr>
          <w:rStyle w:val="s1"/>
          <w:rFonts w:ascii="Times New Roman" w:hAnsi="Times New Roman" w:cs="Times New Roman"/>
          <w:sz w:val="24"/>
          <w:szCs w:val="24"/>
        </w:rPr>
        <w:t xml:space="preserve"> The organizational survival depends on how they treated their employees.</w:t>
      </w:r>
    </w:p>
    <w:p w:rsidR="00B06EA0" w:rsidRDefault="00B06EA0" w:rsidP="000D7A96">
      <w:pPr>
        <w:spacing w:line="360" w:lineRule="auto"/>
        <w:jc w:val="both"/>
        <w:rPr>
          <w:rStyle w:val="s1"/>
          <w:rFonts w:ascii="Times New Roman" w:hAnsi="Times New Roman" w:cs="Times New Roman"/>
          <w:sz w:val="24"/>
          <w:szCs w:val="24"/>
        </w:rPr>
      </w:pPr>
      <w:r w:rsidRPr="00B06EA0">
        <w:rPr>
          <w:rStyle w:val="s1"/>
          <w:rFonts w:ascii="Times New Roman" w:hAnsi="Times New Roman" w:cs="Times New Roman"/>
          <w:sz w:val="24"/>
          <w:szCs w:val="24"/>
        </w:rPr>
        <w:t>Human resource planning facilitates an organization to meet current and future demand for talents that helps the organization to enter the right employees in the right place. Formulation of HR plans and applied programmed HR framework to proceed with the recruitment and selection process with the help of the HRP department that is filled with experienced and qualified individuals. Wrong execution HRP could occur the improper recruitment that the cost of this occurrence would be extremely high.</w:t>
      </w:r>
      <w:r>
        <w:rPr>
          <w:rStyle w:val="s1"/>
          <w:rFonts w:ascii="Times New Roman" w:hAnsi="Times New Roman" w:cs="Times New Roman"/>
          <w:sz w:val="24"/>
          <w:szCs w:val="24"/>
        </w:rPr>
        <w:t xml:space="preserve"> This process also ‘</w:t>
      </w:r>
      <w:r w:rsidR="00C70F0C">
        <w:rPr>
          <w:rStyle w:val="s1"/>
          <w:rFonts w:ascii="Times New Roman" w:hAnsi="Times New Roman" w:cs="Times New Roman"/>
          <w:sz w:val="24"/>
          <w:szCs w:val="24"/>
        </w:rPr>
        <w:t>T</w:t>
      </w:r>
      <w:r>
        <w:rPr>
          <w:rStyle w:val="s1"/>
          <w:rFonts w:ascii="Times New Roman" w:hAnsi="Times New Roman" w:cs="Times New Roman"/>
          <w:sz w:val="24"/>
          <w:szCs w:val="24"/>
        </w:rPr>
        <w:t xml:space="preserve">alent </w:t>
      </w:r>
      <w:r w:rsidR="00C70F0C">
        <w:rPr>
          <w:rStyle w:val="s1"/>
          <w:rFonts w:ascii="Times New Roman" w:hAnsi="Times New Roman" w:cs="Times New Roman"/>
          <w:sz w:val="24"/>
          <w:szCs w:val="24"/>
        </w:rPr>
        <w:t>A</w:t>
      </w:r>
      <w:r>
        <w:rPr>
          <w:rStyle w:val="s1"/>
          <w:rFonts w:ascii="Times New Roman" w:hAnsi="Times New Roman" w:cs="Times New Roman"/>
          <w:sz w:val="24"/>
          <w:szCs w:val="24"/>
        </w:rPr>
        <w:t xml:space="preserve">cquisition’ for the company. Acquisition process done by the certain rules of HRP department. Joiner has to gone through written, interview, drug/alcohol test and the medical tests as well. </w:t>
      </w:r>
      <w:r w:rsidR="00C70F0C">
        <w:rPr>
          <w:rStyle w:val="s1"/>
          <w:rFonts w:ascii="Times New Roman" w:hAnsi="Times New Roman" w:cs="Times New Roman"/>
          <w:sz w:val="24"/>
          <w:szCs w:val="24"/>
        </w:rPr>
        <w:t xml:space="preserve">The </w:t>
      </w:r>
      <w:r w:rsidRPr="00B06EA0">
        <w:rPr>
          <w:rStyle w:val="s1"/>
          <w:rFonts w:ascii="Times New Roman" w:hAnsi="Times New Roman" w:cs="Times New Roman"/>
          <w:sz w:val="24"/>
          <w:szCs w:val="24"/>
        </w:rPr>
        <w:t>Organization considers to attract, retain and motivate qualified and skilled employees within</w:t>
      </w:r>
      <w:r w:rsidR="00C70F0C">
        <w:rPr>
          <w:rStyle w:val="s1"/>
          <w:rFonts w:ascii="Times New Roman" w:hAnsi="Times New Roman" w:cs="Times New Roman"/>
          <w:sz w:val="24"/>
          <w:szCs w:val="24"/>
        </w:rPr>
        <w:t xml:space="preserve"> the organization.</w:t>
      </w:r>
      <w:r w:rsidR="00D231CF">
        <w:rPr>
          <w:rStyle w:val="s1"/>
          <w:rFonts w:ascii="Times New Roman" w:hAnsi="Times New Roman" w:cs="Times New Roman"/>
          <w:sz w:val="24"/>
          <w:szCs w:val="24"/>
        </w:rPr>
        <w:t xml:space="preserve"> HRP </w:t>
      </w:r>
      <w:r w:rsidR="00D231CF">
        <w:rPr>
          <w:rStyle w:val="s1"/>
          <w:rFonts w:ascii="Times New Roman" w:hAnsi="Times New Roman" w:cs="Times New Roman"/>
          <w:sz w:val="24"/>
          <w:szCs w:val="24"/>
        </w:rPr>
        <w:lastRenderedPageBreak/>
        <w:t>continuously works on recruiting right people with right capabilities in the right time &amp; right place.</w:t>
      </w:r>
    </w:p>
    <w:p w:rsidR="00D231CF" w:rsidRDefault="001222A4" w:rsidP="000D7A96">
      <w:pPr>
        <w:spacing w:line="360" w:lineRule="auto"/>
        <w:jc w:val="both"/>
        <w:rPr>
          <w:rStyle w:val="s1"/>
          <w:rFonts w:ascii="Times New Roman" w:hAnsi="Times New Roman" w:cs="Times New Roman"/>
          <w:sz w:val="24"/>
          <w:szCs w:val="24"/>
        </w:rPr>
      </w:pPr>
      <w:r w:rsidRPr="001222A4">
        <w:rPr>
          <w:rStyle w:val="s1"/>
          <w:rFonts w:ascii="Times New Roman" w:hAnsi="Times New Roman" w:cs="Times New Roman"/>
          <w:sz w:val="24"/>
          <w:szCs w:val="24"/>
        </w:rPr>
        <w:t>One of the main activities of Human Resource Management is Training &amp; Development. Regularly working on the learning process is essential for the HR team. It increases the holistic and educational growth, works on the maturity level of the employees. It also gives new insights, attitudes, adaptability, and perceptions. Training &amp; Development planned based on the employee's performances and rating. After a certain period, the organization has to make a budget and plan for the T&amp;D. Training can be provided to employees at a different level.</w:t>
      </w:r>
    </w:p>
    <w:p w:rsidR="000541CB" w:rsidRDefault="000541CB" w:rsidP="000D7A96">
      <w:pPr>
        <w:spacing w:line="360" w:lineRule="auto"/>
        <w:jc w:val="both"/>
        <w:rPr>
          <w:rStyle w:val="s1"/>
          <w:rFonts w:ascii="Times New Roman" w:hAnsi="Times New Roman" w:cs="Times New Roman"/>
          <w:sz w:val="24"/>
          <w:szCs w:val="24"/>
        </w:rPr>
      </w:pPr>
      <w:r w:rsidRPr="000541CB">
        <w:rPr>
          <w:rStyle w:val="s1"/>
          <w:rFonts w:ascii="Times New Roman" w:hAnsi="Times New Roman" w:cs="Times New Roman"/>
          <w:sz w:val="24"/>
          <w:szCs w:val="24"/>
        </w:rPr>
        <w:t>Succession planning is one of the important practices under Human Resource Management. It's also called the talent pipeline for the organization. The individual who has crucial job skills, knowledge, social relationship, and organizational practices had to pass it to the employees of the next generation. Prepare next-generation employees for the upcoming responsibilities. For a big organization, it has been a very difficult task to perform but a structural program makes it easy. Training, development, career planning, replacement planning is part of succession planning.</w:t>
      </w:r>
    </w:p>
    <w:p w:rsidR="00A56158" w:rsidRDefault="00F9652B" w:rsidP="000D7A96">
      <w:pPr>
        <w:spacing w:line="360" w:lineRule="auto"/>
        <w:jc w:val="both"/>
        <w:rPr>
          <w:rStyle w:val="s1"/>
          <w:rFonts w:ascii="Times New Roman" w:hAnsi="Times New Roman" w:cs="Times New Roman"/>
          <w:sz w:val="24"/>
          <w:szCs w:val="24"/>
        </w:rPr>
      </w:pPr>
      <w:r>
        <w:rPr>
          <w:rStyle w:val="s1"/>
          <w:rFonts w:ascii="Times New Roman" w:hAnsi="Times New Roman" w:cs="Times New Roman"/>
          <w:sz w:val="24"/>
          <w:szCs w:val="24"/>
        </w:rPr>
        <w:t xml:space="preserve">Performance appraisal </w:t>
      </w:r>
      <w:r w:rsidR="00226832" w:rsidRPr="00226832">
        <w:rPr>
          <w:rStyle w:val="s1"/>
          <w:rFonts w:ascii="Times New Roman" w:hAnsi="Times New Roman" w:cs="Times New Roman"/>
          <w:sz w:val="24"/>
          <w:szCs w:val="24"/>
        </w:rPr>
        <w:t>is the cycle where workers get assessed on their past exhibition after a specific period. It assists with understanding the capacities of a representative for additional development and advancement. The chief could gauge the exhibition examination base on targets and plans accomplished by the representatives. Components are additionally decided during the assessment. This assessment should be conveyed to the representatives with the goal that they added to stretching out the level to get themselves completely assessed. This interaction persuades workers and this cycle should be done individually. The examination cycle causes representatives to understand that their duties are being assessed after a fixed period.</w:t>
      </w:r>
    </w:p>
    <w:p w:rsidR="00FC068C" w:rsidRDefault="00A56158" w:rsidP="000D7A96">
      <w:pPr>
        <w:spacing w:line="360" w:lineRule="auto"/>
        <w:jc w:val="both"/>
        <w:rPr>
          <w:rStyle w:val="s1"/>
          <w:rFonts w:ascii="Times New Roman" w:hAnsi="Times New Roman" w:cs="Times New Roman"/>
          <w:sz w:val="24"/>
          <w:szCs w:val="24"/>
        </w:rPr>
      </w:pPr>
      <w:r>
        <w:rPr>
          <w:rStyle w:val="s1"/>
          <w:rFonts w:ascii="Times New Roman" w:hAnsi="Times New Roman" w:cs="Times New Roman"/>
          <w:sz w:val="24"/>
          <w:szCs w:val="24"/>
        </w:rPr>
        <w:t xml:space="preserve">The impact of covid-19 </w:t>
      </w:r>
      <w:r w:rsidR="00E160BD">
        <w:rPr>
          <w:rStyle w:val="s1"/>
          <w:rFonts w:ascii="Times New Roman" w:hAnsi="Times New Roman" w:cs="Times New Roman"/>
          <w:sz w:val="24"/>
          <w:szCs w:val="24"/>
        </w:rPr>
        <w:t xml:space="preserve">has been a most challenging time for the HR because it is the hardest working environment they have ever confronted. </w:t>
      </w:r>
      <w:r w:rsidR="00FC068C" w:rsidRPr="00FC068C">
        <w:rPr>
          <w:rStyle w:val="s1"/>
          <w:rFonts w:ascii="Times New Roman" w:hAnsi="Times New Roman" w:cs="Times New Roman"/>
          <w:sz w:val="24"/>
          <w:szCs w:val="24"/>
        </w:rPr>
        <w:t xml:space="preserve">They need to change themselves in new challenges, new essential methodologies. They need to consider ahead them to manage the present circumstance. The better approach for work like distant working has been executed and HR needs to play out their all obligations under this new circumstance. Presently it is critical to keep the workers roused and enthused to accomplish their all objectives. In this time HR needs to guarantee sufficient enablement and commitment among the groups. As a portion of the </w:t>
      </w:r>
      <w:r w:rsidR="00FC068C" w:rsidRPr="00FC068C">
        <w:rPr>
          <w:rStyle w:val="s1"/>
          <w:rFonts w:ascii="Times New Roman" w:hAnsi="Times New Roman" w:cs="Times New Roman"/>
          <w:sz w:val="24"/>
          <w:szCs w:val="24"/>
        </w:rPr>
        <w:lastRenderedPageBreak/>
        <w:t>associations depend on distant working for the present or the future so it's gotten very hard for HR to execute their approaches and interaction and they need to set themselves up for the far off environment. Dealing with wellbeing and security after the kickoff of the working spot is presently the enormous obligations and high goals for the HR.</w:t>
      </w:r>
    </w:p>
    <w:p w:rsidR="00182B85" w:rsidRDefault="00182B85" w:rsidP="000D7A96">
      <w:pPr>
        <w:spacing w:line="360" w:lineRule="auto"/>
        <w:jc w:val="both"/>
        <w:rPr>
          <w:rStyle w:val="s1"/>
          <w:rFonts w:ascii="Times New Roman" w:hAnsi="Times New Roman" w:cs="Times New Roman"/>
          <w:sz w:val="24"/>
          <w:szCs w:val="24"/>
        </w:rPr>
      </w:pPr>
      <w:r w:rsidRPr="00240C75">
        <w:rPr>
          <w:rFonts w:ascii="Times New Roman" w:eastAsia="Times New Roman" w:hAnsi="Times New Roman" w:cs="Times New Roman"/>
          <w:szCs w:val="30"/>
          <w:bdr w:val="none" w:sz="0" w:space="0" w:color="auto" w:frame="1"/>
        </w:rPr>
        <w:t xml:space="preserve">The pandemic is also forcing everyone at CHG, managers as well as their staff, to be more flexible. That means employees are taking on new roles, some for which they've never been trained. And as a HR manager </w:t>
      </w:r>
      <w:r>
        <w:rPr>
          <w:rFonts w:ascii="Times New Roman" w:eastAsia="Times New Roman" w:hAnsi="Times New Roman" w:cs="Times New Roman"/>
          <w:szCs w:val="30"/>
          <w:bdr w:val="none" w:sz="0" w:space="0" w:color="auto" w:frame="1"/>
        </w:rPr>
        <w:t>he/she has to</w:t>
      </w:r>
      <w:r w:rsidRPr="00240C75">
        <w:rPr>
          <w:rFonts w:ascii="Times New Roman" w:eastAsia="Times New Roman" w:hAnsi="Times New Roman" w:cs="Times New Roman"/>
          <w:szCs w:val="30"/>
          <w:bdr w:val="none" w:sz="0" w:space="0" w:color="auto" w:frame="1"/>
        </w:rPr>
        <w:t xml:space="preserve"> show flexibility when evaluating our workers; </w:t>
      </w:r>
      <w:r w:rsidRPr="00240C75">
        <w:rPr>
          <w:rFonts w:ascii="Times New Roman" w:eastAsia="Times New Roman" w:hAnsi="Times New Roman" w:cs="Times New Roman"/>
          <w:szCs w:val="24"/>
          <w:bdr w:val="none" w:sz="0" w:space="0" w:color="auto" w:frame="1"/>
        </w:rPr>
        <w:t>one of the biggest challenges for HR that companies are facing during COVID-19 is the </w:t>
      </w:r>
      <w:r w:rsidRPr="00240C75">
        <w:rPr>
          <w:rFonts w:ascii="Times New Roman" w:eastAsia="Times New Roman" w:hAnsi="Times New Roman" w:cs="Times New Roman"/>
          <w:bCs/>
          <w:szCs w:val="24"/>
        </w:rPr>
        <w:t>scope of the disruption</w:t>
      </w:r>
      <w:r w:rsidRPr="00240C75">
        <w:rPr>
          <w:rFonts w:ascii="Times New Roman" w:eastAsia="Times New Roman" w:hAnsi="Times New Roman" w:cs="Times New Roman"/>
          <w:szCs w:val="24"/>
          <w:bdr w:val="none" w:sz="0" w:space="0" w:color="auto" w:frame="1"/>
        </w:rPr>
        <w:t>. With schools and non-essential businesses closed or moving online, so employees will need flexibility and understanding as they try to </w:t>
      </w:r>
      <w:r w:rsidRPr="00240C75">
        <w:rPr>
          <w:rFonts w:ascii="Times New Roman" w:eastAsia="Times New Roman" w:hAnsi="Times New Roman" w:cs="Times New Roman"/>
          <w:bCs/>
          <w:szCs w:val="24"/>
        </w:rPr>
        <w:t>re-establish a work-life balance</w:t>
      </w:r>
      <w:r>
        <w:rPr>
          <w:rFonts w:ascii="Times New Roman" w:eastAsia="Times New Roman" w:hAnsi="Times New Roman" w:cs="Times New Roman"/>
          <w:szCs w:val="24"/>
          <w:bdr w:val="none" w:sz="0" w:space="0" w:color="auto" w:frame="1"/>
        </w:rPr>
        <w:t xml:space="preserve">. </w:t>
      </w:r>
      <w:r>
        <w:rPr>
          <w:rFonts w:ascii="Times New Roman" w:eastAsia="Times New Roman" w:hAnsi="Times New Roman" w:cs="Times New Roman"/>
          <w:szCs w:val="30"/>
          <w:bdr w:val="none" w:sz="0" w:space="0" w:color="auto" w:frame="1"/>
        </w:rPr>
        <w:t xml:space="preserve">HR manager </w:t>
      </w:r>
      <w:r w:rsidRPr="00240C75">
        <w:rPr>
          <w:rFonts w:ascii="Times New Roman" w:eastAsia="Times New Roman" w:hAnsi="Times New Roman" w:cs="Times New Roman"/>
          <w:szCs w:val="30"/>
          <w:bdr w:val="none" w:sz="0" w:space="0" w:color="auto" w:frame="1"/>
        </w:rPr>
        <w:t>has</w:t>
      </w:r>
      <w:r>
        <w:rPr>
          <w:rFonts w:ascii="Times New Roman" w:eastAsia="Times New Roman" w:hAnsi="Times New Roman" w:cs="Times New Roman"/>
          <w:szCs w:val="30"/>
          <w:bdr w:val="none" w:sz="0" w:space="0" w:color="auto" w:frame="1"/>
        </w:rPr>
        <w:t xml:space="preserve"> to </w:t>
      </w:r>
      <w:r w:rsidRPr="00240C75">
        <w:rPr>
          <w:rFonts w:ascii="Times New Roman" w:eastAsia="Times New Roman" w:hAnsi="Times New Roman" w:cs="Times New Roman"/>
          <w:szCs w:val="30"/>
          <w:bdr w:val="none" w:sz="0" w:space="0" w:color="auto" w:frame="1"/>
        </w:rPr>
        <w:t>try to</w:t>
      </w:r>
      <w:r w:rsidRPr="00240C75">
        <w:rPr>
          <w:rFonts w:ascii="Times New Roman" w:eastAsia="Times New Roman" w:hAnsi="Times New Roman" w:cs="Times New Roman"/>
          <w:szCs w:val="24"/>
          <w:bdr w:val="none" w:sz="0" w:space="0" w:color="auto" w:frame="1"/>
        </w:rPr>
        <w:t xml:space="preserve"> support </w:t>
      </w:r>
      <w:r>
        <w:rPr>
          <w:rFonts w:ascii="Times New Roman" w:eastAsia="Times New Roman" w:hAnsi="Times New Roman" w:cs="Times New Roman"/>
          <w:szCs w:val="24"/>
          <w:bdr w:val="none" w:sz="0" w:space="0" w:color="auto" w:frame="1"/>
        </w:rPr>
        <w:t>his/her</w:t>
      </w:r>
      <w:r w:rsidRPr="00240C75">
        <w:rPr>
          <w:rFonts w:ascii="Times New Roman" w:eastAsia="Times New Roman" w:hAnsi="Times New Roman" w:cs="Times New Roman"/>
          <w:szCs w:val="24"/>
          <w:bdr w:val="none" w:sz="0" w:space="0" w:color="auto" w:frame="1"/>
        </w:rPr>
        <w:t xml:space="preserve"> employees who are quarantined or self-isolated by expanding paid time off policies or facilitating remote work and also try to provide flexible benefits packages to our employees.</w:t>
      </w:r>
    </w:p>
    <w:p w:rsidR="00FC068C" w:rsidRDefault="00FC068C" w:rsidP="000D7A96">
      <w:pPr>
        <w:spacing w:line="360" w:lineRule="auto"/>
        <w:jc w:val="both"/>
        <w:rPr>
          <w:rStyle w:val="s1"/>
          <w:rFonts w:ascii="Times New Roman" w:hAnsi="Times New Roman" w:cs="Times New Roman"/>
          <w:sz w:val="24"/>
          <w:szCs w:val="24"/>
        </w:rPr>
      </w:pPr>
    </w:p>
    <w:p w:rsidR="00C64B6B" w:rsidRDefault="00FC068C" w:rsidP="000D7A96">
      <w:pPr>
        <w:spacing w:line="360" w:lineRule="auto"/>
        <w:jc w:val="both"/>
        <w:rPr>
          <w:rStyle w:val="s1"/>
          <w:rFonts w:ascii="Times New Roman" w:hAnsi="Times New Roman" w:cs="Times New Roman"/>
          <w:sz w:val="24"/>
          <w:szCs w:val="24"/>
        </w:rPr>
      </w:pPr>
      <w:r w:rsidRPr="00FC068C">
        <w:rPr>
          <w:rStyle w:val="s1"/>
          <w:rFonts w:ascii="Times New Roman" w:hAnsi="Times New Roman" w:cs="Times New Roman"/>
          <w:sz w:val="24"/>
          <w:szCs w:val="24"/>
        </w:rPr>
        <w:t>As the working environment is about difficulties, the HR director needs to set him up/herself to manage all the new working difficulties. When world is getting customizable with this pandemic and with the opportunity HR accompanies novel thoughts and reactions. This new test may make a need new job, new climate so it gets vital for locate a connected way or work in amicability to get its association offset with the impending difficulties</w:t>
      </w:r>
      <w:r w:rsidR="00200D82">
        <w:rPr>
          <w:rStyle w:val="s1"/>
          <w:rFonts w:ascii="Times New Roman" w:hAnsi="Times New Roman" w:cs="Times New Roman"/>
          <w:sz w:val="24"/>
          <w:szCs w:val="24"/>
        </w:rPr>
        <w:t>.</w:t>
      </w:r>
    </w:p>
    <w:p w:rsidR="00200D82" w:rsidRPr="00A43152" w:rsidRDefault="00200D82" w:rsidP="000D7A96">
      <w:pPr>
        <w:spacing w:before="100" w:beforeAutospacing="1" w:after="100" w:afterAutospacing="1" w:line="360" w:lineRule="auto"/>
        <w:jc w:val="both"/>
        <w:rPr>
          <w:rStyle w:val="s1"/>
          <w:rFonts w:ascii="Times New Roman" w:hAnsi="Times New Roman" w:cs="Times New Roman"/>
          <w:i/>
          <w:color w:val="000000" w:themeColor="text1"/>
        </w:rPr>
      </w:pPr>
      <w:r w:rsidRPr="00A43152">
        <w:rPr>
          <w:rFonts w:ascii="Times New Roman" w:hAnsi="Times New Roman" w:cs="Times New Roman"/>
          <w:i/>
        </w:rPr>
        <w:t>“With the current disruption in the industry, traditional ways of working have become things of the past. It is crucial for HR to revamp the policies and processes in accordance with the new normal.”</w:t>
      </w:r>
    </w:p>
    <w:p w:rsidR="00200D82" w:rsidRPr="00A43152" w:rsidRDefault="00200D82" w:rsidP="000D7A96">
      <w:pPr>
        <w:spacing w:before="100" w:beforeAutospacing="1" w:after="100" w:afterAutospacing="1" w:line="360" w:lineRule="auto"/>
        <w:jc w:val="both"/>
        <w:rPr>
          <w:rFonts w:ascii="Times New Roman" w:hAnsi="Times New Roman" w:cs="Times New Roman"/>
        </w:rPr>
      </w:pPr>
      <w:r w:rsidRPr="00A43152">
        <w:rPr>
          <w:rFonts w:ascii="Times New Roman" w:hAnsi="Times New Roman" w:cs="Times New Roman"/>
        </w:rPr>
        <w:t xml:space="preserve">                     -Surender Jeet Raj, Senior Vice President (Human Resources Operations), Newgen Software</w:t>
      </w:r>
    </w:p>
    <w:p w:rsidR="00200D82" w:rsidRDefault="00200D82" w:rsidP="000D7A96">
      <w:pPr>
        <w:spacing w:line="360" w:lineRule="auto"/>
        <w:jc w:val="both"/>
        <w:rPr>
          <w:rStyle w:val="s1"/>
          <w:rFonts w:ascii="Times New Roman" w:hAnsi="Times New Roman" w:cs="Times New Roman"/>
          <w:sz w:val="24"/>
          <w:szCs w:val="24"/>
        </w:rPr>
      </w:pPr>
    </w:p>
    <w:p w:rsidR="00F9652B" w:rsidRPr="00B06EA0" w:rsidRDefault="00F9652B" w:rsidP="000D7A96">
      <w:pPr>
        <w:spacing w:line="360" w:lineRule="auto"/>
        <w:jc w:val="both"/>
        <w:rPr>
          <w:rStyle w:val="s1"/>
          <w:rFonts w:ascii="Times New Roman" w:hAnsi="Times New Roman" w:cs="Times New Roman"/>
          <w:sz w:val="24"/>
          <w:szCs w:val="24"/>
        </w:rPr>
      </w:pPr>
    </w:p>
    <w:p w:rsidR="003954F9" w:rsidRDefault="003954F9" w:rsidP="000D7A96">
      <w:pPr>
        <w:spacing w:line="360" w:lineRule="auto"/>
        <w:jc w:val="both"/>
        <w:rPr>
          <w:rStyle w:val="s1"/>
          <w:rFonts w:ascii="Times New Roman" w:hAnsi="Times New Roman" w:cs="Times New Roman"/>
          <w:sz w:val="24"/>
          <w:szCs w:val="24"/>
        </w:rPr>
      </w:pPr>
    </w:p>
    <w:p w:rsidR="003954F9" w:rsidRDefault="003954F9" w:rsidP="000D7A96">
      <w:pPr>
        <w:spacing w:line="360" w:lineRule="auto"/>
        <w:jc w:val="both"/>
        <w:rPr>
          <w:rStyle w:val="s1"/>
          <w:rFonts w:ascii="Times New Roman" w:hAnsi="Times New Roman" w:cs="Times New Roman"/>
          <w:sz w:val="24"/>
          <w:szCs w:val="24"/>
        </w:rPr>
      </w:pPr>
    </w:p>
    <w:p w:rsidR="00FF79EE" w:rsidRPr="00A43152" w:rsidRDefault="00FF79EE" w:rsidP="000D7A96">
      <w:pPr>
        <w:spacing w:line="360" w:lineRule="auto"/>
        <w:jc w:val="both"/>
        <w:rPr>
          <w:rFonts w:ascii="Times New Roman" w:hAnsi="Times New Roman" w:cs="Times New Roman"/>
          <w:sz w:val="24"/>
          <w:szCs w:val="24"/>
        </w:rPr>
      </w:pPr>
    </w:p>
    <w:p w:rsidR="003954F9" w:rsidRDefault="003954F9" w:rsidP="000D7A96">
      <w:pPr>
        <w:spacing w:line="360" w:lineRule="auto"/>
        <w:jc w:val="both"/>
        <w:rPr>
          <w:rStyle w:val="s1"/>
          <w:rFonts w:ascii="Times New Roman" w:hAnsi="Times New Roman" w:cs="Times New Roman"/>
          <w:sz w:val="24"/>
          <w:szCs w:val="24"/>
        </w:rPr>
      </w:pPr>
    </w:p>
    <w:p w:rsidR="00C12EBD" w:rsidRDefault="00C12EBD" w:rsidP="000D7A96">
      <w:pPr>
        <w:spacing w:line="360" w:lineRule="auto"/>
        <w:jc w:val="both"/>
        <w:rPr>
          <w:rStyle w:val="s1"/>
          <w:rFonts w:ascii="Times New Roman" w:hAnsi="Times New Roman" w:cs="Times New Roman"/>
          <w:sz w:val="24"/>
          <w:szCs w:val="24"/>
        </w:rPr>
      </w:pPr>
    </w:p>
    <w:p w:rsidR="00C12EBD" w:rsidRDefault="00C12EBD" w:rsidP="000D7A96">
      <w:pPr>
        <w:spacing w:line="360" w:lineRule="auto"/>
        <w:jc w:val="both"/>
        <w:rPr>
          <w:rStyle w:val="s1"/>
          <w:rFonts w:ascii="Times New Roman" w:hAnsi="Times New Roman" w:cs="Times New Roman"/>
          <w:sz w:val="24"/>
          <w:szCs w:val="24"/>
        </w:rPr>
      </w:pPr>
    </w:p>
    <w:p w:rsidR="00C12EBD" w:rsidRDefault="00C12EBD" w:rsidP="000D7A96">
      <w:pPr>
        <w:spacing w:line="360" w:lineRule="auto"/>
        <w:jc w:val="both"/>
        <w:rPr>
          <w:rStyle w:val="s1"/>
          <w:rFonts w:ascii="Times New Roman" w:hAnsi="Times New Roman" w:cs="Times New Roman"/>
          <w:sz w:val="24"/>
          <w:szCs w:val="24"/>
        </w:rPr>
      </w:pPr>
    </w:p>
    <w:p w:rsidR="00C12EBD" w:rsidRDefault="00C12EBD" w:rsidP="000D7A96">
      <w:pPr>
        <w:spacing w:line="360" w:lineRule="auto"/>
        <w:jc w:val="both"/>
        <w:rPr>
          <w:rStyle w:val="s1"/>
          <w:rFonts w:ascii="Times New Roman" w:hAnsi="Times New Roman" w:cs="Times New Roman"/>
          <w:sz w:val="24"/>
          <w:szCs w:val="24"/>
        </w:rPr>
      </w:pPr>
    </w:p>
    <w:p w:rsidR="00602D67" w:rsidRDefault="00602D67" w:rsidP="000D7A96">
      <w:pPr>
        <w:spacing w:line="360" w:lineRule="auto"/>
        <w:jc w:val="both"/>
        <w:rPr>
          <w:rStyle w:val="s1"/>
          <w:rFonts w:ascii="Times New Roman" w:hAnsi="Times New Roman" w:cs="Times New Roman"/>
          <w:sz w:val="24"/>
          <w:szCs w:val="24"/>
        </w:rPr>
      </w:pPr>
    </w:p>
    <w:p w:rsidR="00602D67" w:rsidRDefault="00602D67" w:rsidP="000D7A96">
      <w:pPr>
        <w:spacing w:line="360" w:lineRule="auto"/>
        <w:jc w:val="both"/>
        <w:rPr>
          <w:rStyle w:val="s1"/>
          <w:rFonts w:ascii="Times New Roman" w:hAnsi="Times New Roman" w:cs="Times New Roman"/>
          <w:sz w:val="24"/>
          <w:szCs w:val="24"/>
        </w:rPr>
      </w:pPr>
    </w:p>
    <w:p w:rsidR="00602D67" w:rsidRDefault="00602D67" w:rsidP="000D7A96">
      <w:pPr>
        <w:spacing w:line="360" w:lineRule="auto"/>
        <w:jc w:val="both"/>
        <w:rPr>
          <w:rStyle w:val="s1"/>
          <w:rFonts w:ascii="Times New Roman" w:hAnsi="Times New Roman" w:cs="Times New Roman"/>
          <w:sz w:val="24"/>
          <w:szCs w:val="24"/>
        </w:rPr>
      </w:pPr>
    </w:p>
    <w:p w:rsidR="0095294D" w:rsidRPr="00A43152" w:rsidRDefault="0095294D" w:rsidP="000D7A96">
      <w:pPr>
        <w:pStyle w:val="Heading1"/>
        <w:spacing w:line="360" w:lineRule="auto"/>
        <w:rPr>
          <w:rFonts w:ascii="Times New Roman" w:hAnsi="Times New Roman" w:cs="Times New Roman"/>
        </w:rPr>
      </w:pPr>
      <w:bookmarkStart w:id="11" w:name="_Toc63425781"/>
      <w:r w:rsidRPr="00A43152">
        <w:rPr>
          <w:rFonts w:ascii="Times New Roman" w:hAnsi="Times New Roman" w:cs="Times New Roman"/>
        </w:rPr>
        <w:t>CHAPTER THREE: COMPANY OVERVIEW</w:t>
      </w:r>
      <w:r w:rsidR="002A3C5A" w:rsidRPr="00A43152">
        <w:rPr>
          <w:rFonts w:ascii="Times New Roman" w:hAnsi="Times New Roman" w:cs="Times New Roman"/>
        </w:rPr>
        <w:t xml:space="preserve"> &amp; HR PRACTIES IN UCBL.</w:t>
      </w:r>
      <w:bookmarkEnd w:id="11"/>
    </w:p>
    <w:p w:rsidR="0095294D" w:rsidRPr="00A43152" w:rsidRDefault="0095294D" w:rsidP="000D7A96">
      <w:pPr>
        <w:spacing w:line="360" w:lineRule="auto"/>
        <w:jc w:val="both"/>
        <w:rPr>
          <w:rFonts w:ascii="Times New Roman" w:hAnsi="Times New Roman" w:cs="Times New Roman"/>
          <w:sz w:val="24"/>
          <w:szCs w:val="24"/>
        </w:rPr>
      </w:pPr>
    </w:p>
    <w:p w:rsidR="0095294D" w:rsidRPr="00A43152" w:rsidRDefault="0095294D" w:rsidP="000D7A96">
      <w:pPr>
        <w:spacing w:line="360" w:lineRule="auto"/>
        <w:jc w:val="both"/>
        <w:rPr>
          <w:rFonts w:ascii="Times New Roman" w:hAnsi="Times New Roman" w:cs="Times New Roman"/>
          <w:sz w:val="24"/>
          <w:szCs w:val="24"/>
        </w:rPr>
      </w:pPr>
    </w:p>
    <w:p w:rsidR="0095294D" w:rsidRPr="00A43152" w:rsidRDefault="0095294D" w:rsidP="000D7A96">
      <w:pPr>
        <w:spacing w:line="360" w:lineRule="auto"/>
        <w:jc w:val="both"/>
        <w:rPr>
          <w:rFonts w:ascii="Times New Roman" w:hAnsi="Times New Roman" w:cs="Times New Roman"/>
          <w:sz w:val="24"/>
          <w:szCs w:val="24"/>
        </w:rPr>
      </w:pPr>
    </w:p>
    <w:p w:rsidR="0095294D" w:rsidRPr="00A43152" w:rsidRDefault="0095294D" w:rsidP="000D7A96">
      <w:pPr>
        <w:spacing w:line="360" w:lineRule="auto"/>
        <w:jc w:val="both"/>
        <w:rPr>
          <w:rFonts w:ascii="Times New Roman" w:hAnsi="Times New Roman" w:cs="Times New Roman"/>
          <w:sz w:val="24"/>
          <w:szCs w:val="24"/>
        </w:rPr>
      </w:pPr>
    </w:p>
    <w:p w:rsidR="0095294D" w:rsidRPr="00A43152" w:rsidRDefault="0095294D" w:rsidP="000D7A96">
      <w:pPr>
        <w:spacing w:line="360" w:lineRule="auto"/>
        <w:jc w:val="both"/>
        <w:rPr>
          <w:rFonts w:ascii="Times New Roman" w:hAnsi="Times New Roman" w:cs="Times New Roman"/>
          <w:sz w:val="24"/>
          <w:szCs w:val="24"/>
        </w:rPr>
      </w:pPr>
    </w:p>
    <w:p w:rsidR="0095294D" w:rsidRDefault="0095294D" w:rsidP="000D7A96">
      <w:pPr>
        <w:spacing w:line="360" w:lineRule="auto"/>
        <w:jc w:val="both"/>
        <w:rPr>
          <w:rFonts w:ascii="Times New Roman" w:hAnsi="Times New Roman" w:cs="Times New Roman"/>
          <w:sz w:val="24"/>
          <w:szCs w:val="24"/>
        </w:rPr>
      </w:pPr>
    </w:p>
    <w:p w:rsidR="00ED425B" w:rsidRDefault="00ED425B" w:rsidP="000D7A96">
      <w:pPr>
        <w:spacing w:line="360" w:lineRule="auto"/>
        <w:jc w:val="both"/>
        <w:rPr>
          <w:rFonts w:ascii="Times New Roman" w:hAnsi="Times New Roman" w:cs="Times New Roman"/>
          <w:sz w:val="24"/>
          <w:szCs w:val="24"/>
        </w:rPr>
      </w:pPr>
    </w:p>
    <w:p w:rsidR="00ED425B" w:rsidRDefault="00ED425B" w:rsidP="000D7A96">
      <w:pPr>
        <w:spacing w:line="360" w:lineRule="auto"/>
        <w:jc w:val="both"/>
        <w:rPr>
          <w:rFonts w:ascii="Times New Roman" w:hAnsi="Times New Roman" w:cs="Times New Roman"/>
          <w:sz w:val="24"/>
          <w:szCs w:val="24"/>
        </w:rPr>
      </w:pPr>
    </w:p>
    <w:p w:rsidR="00ED425B" w:rsidRPr="00A43152" w:rsidRDefault="00ED425B" w:rsidP="000D7A96">
      <w:pPr>
        <w:spacing w:line="360" w:lineRule="auto"/>
        <w:jc w:val="both"/>
        <w:rPr>
          <w:rFonts w:ascii="Times New Roman" w:hAnsi="Times New Roman" w:cs="Times New Roman"/>
          <w:sz w:val="24"/>
          <w:szCs w:val="24"/>
        </w:rPr>
      </w:pPr>
    </w:p>
    <w:p w:rsidR="0095294D" w:rsidRPr="00A43152" w:rsidRDefault="0095294D" w:rsidP="000D7A96">
      <w:pPr>
        <w:spacing w:line="360" w:lineRule="auto"/>
        <w:jc w:val="both"/>
        <w:rPr>
          <w:rFonts w:ascii="Times New Roman" w:hAnsi="Times New Roman" w:cs="Times New Roman"/>
          <w:sz w:val="24"/>
          <w:szCs w:val="24"/>
        </w:rPr>
      </w:pPr>
    </w:p>
    <w:p w:rsidR="0095294D" w:rsidRPr="00A43152" w:rsidRDefault="0095294D" w:rsidP="000D7A96">
      <w:pPr>
        <w:spacing w:line="360" w:lineRule="auto"/>
        <w:jc w:val="both"/>
        <w:rPr>
          <w:rFonts w:ascii="Times New Roman" w:hAnsi="Times New Roman" w:cs="Times New Roman"/>
          <w:sz w:val="24"/>
          <w:szCs w:val="24"/>
        </w:rPr>
      </w:pPr>
    </w:p>
    <w:p w:rsidR="009267AD" w:rsidRPr="00A43152" w:rsidRDefault="008314CD" w:rsidP="000D7A96">
      <w:pPr>
        <w:pStyle w:val="Heading2"/>
        <w:spacing w:line="360" w:lineRule="auto"/>
        <w:rPr>
          <w:rFonts w:ascii="Times New Roman" w:hAnsi="Times New Roman" w:cs="Times New Roman"/>
        </w:rPr>
      </w:pPr>
      <w:bookmarkStart w:id="12" w:name="_Toc63425782"/>
      <w:r>
        <w:rPr>
          <w:rFonts w:ascii="Times New Roman" w:hAnsi="Times New Roman" w:cs="Times New Roman"/>
        </w:rPr>
        <w:lastRenderedPageBreak/>
        <w:t>3.1</w:t>
      </w:r>
      <w:r w:rsidR="009B11CE" w:rsidRPr="00A43152">
        <w:rPr>
          <w:rFonts w:ascii="Times New Roman" w:hAnsi="Times New Roman" w:cs="Times New Roman"/>
        </w:rPr>
        <w:t xml:space="preserve"> </w:t>
      </w:r>
      <w:r w:rsidR="009267AD" w:rsidRPr="00A43152">
        <w:rPr>
          <w:rFonts w:ascii="Times New Roman" w:hAnsi="Times New Roman" w:cs="Times New Roman"/>
        </w:rPr>
        <w:t>Overview of United Commercial Bank</w:t>
      </w:r>
      <w:bookmarkEnd w:id="12"/>
    </w:p>
    <w:p w:rsidR="009267AD" w:rsidRPr="0053055A" w:rsidRDefault="002A4C03" w:rsidP="000D7A96">
      <w:pPr>
        <w:spacing w:line="360" w:lineRule="auto"/>
        <w:jc w:val="both"/>
        <w:rPr>
          <w:rFonts w:ascii="Times New Roman" w:hAnsi="Times New Roman" w:cs="Times New Roman"/>
          <w:sz w:val="24"/>
          <w:szCs w:val="24"/>
        </w:rPr>
      </w:pPr>
      <w:r w:rsidRPr="002A4C03">
        <w:rPr>
          <w:rFonts w:ascii="Times New Roman" w:hAnsi="Times New Roman" w:cs="Times New Roman"/>
          <w:sz w:val="24"/>
          <w:szCs w:val="24"/>
        </w:rPr>
        <w:t>United Commercial Bank Limited is a private bank and financial institution that provides banking services in Bangladesh. Personal and business banking, loans, credit cards, online banking, and money transfer services are included under its bank services. The Bank has already made an enunciated mark in the area of private Sector Banking through its personalized service, innovative applications, progressive procedure, and effective Management.  This bank is proved itself much time by playing a lead role in the economic activities of the country and the bank is also substantially engaged in the development of trade, commerce, and industry through a creative credit policy. UCBL always has a prominent impression on the economy of our country by its other services like offshore banking, credit card, money transfer, and online banking. the Bank is also evaluating and monitoring business loans, conducting business financing risks, pricing products, and working for additional development of SME by its firm commitment. Its corporate banking service</w:t>
      </w:r>
      <w:r>
        <w:rPr>
          <w:rFonts w:ascii="Times New Roman" w:hAnsi="Times New Roman" w:cs="Times New Roman"/>
          <w:sz w:val="24"/>
          <w:szCs w:val="24"/>
        </w:rPr>
        <w:t xml:space="preserve"> consists of</w:t>
      </w:r>
      <w:r w:rsidRPr="002A4C03">
        <w:rPr>
          <w:rFonts w:ascii="Times New Roman" w:hAnsi="Times New Roman" w:cs="Times New Roman"/>
          <w:sz w:val="24"/>
          <w:szCs w:val="24"/>
        </w:rPr>
        <w:t xml:space="preserve"> simple business of issuing loans to more complex matters, such as helping minimize taxes paid by overseas subsidiaries, managing changes in foreign exchange rates, or working out the details of financing packages necessary for the construction of a new office, plant or other facilities.</w:t>
      </w:r>
      <w:r w:rsidR="0053055A">
        <w:rPr>
          <w:rFonts w:ascii="Times New Roman" w:hAnsi="Times New Roman" w:cs="Times New Roman"/>
          <w:sz w:val="24"/>
          <w:szCs w:val="24"/>
        </w:rPr>
        <w:t xml:space="preserve"> </w:t>
      </w:r>
      <w:r w:rsidR="0053055A" w:rsidRPr="0053055A">
        <w:rPr>
          <w:rFonts w:ascii="Times New Roman" w:hAnsi="Times New Roman" w:cs="Times New Roman"/>
        </w:rPr>
        <w:t>The bank has very special focus on RMG, import-export, agriculture, SME sector and retail business with a view to leading nationwide financial inclusion and green banking initiatives. The Bank has three fully owned subsidiaries namely i.e. UCB Capital Management Limited (provides brokerage services in the capital market), UCB Investment Limited (aims to carry out full-fledged merchant banking activities in Bangladesh) and UCB Asset Management Limited (incorporated for both institutional and individual fund management).</w:t>
      </w:r>
    </w:p>
    <w:p w:rsidR="00A130C0" w:rsidRPr="00A43152" w:rsidRDefault="00A130C0" w:rsidP="000D7A96">
      <w:pPr>
        <w:spacing w:line="360" w:lineRule="auto"/>
        <w:jc w:val="both"/>
        <w:rPr>
          <w:rFonts w:ascii="Times New Roman" w:hAnsi="Times New Roman" w:cs="Times New Roman"/>
          <w:b/>
          <w:sz w:val="24"/>
          <w:szCs w:val="24"/>
        </w:rPr>
      </w:pPr>
    </w:p>
    <w:p w:rsidR="00A130C0" w:rsidRPr="00A43152" w:rsidRDefault="00A130C0" w:rsidP="000D7A96">
      <w:pPr>
        <w:spacing w:line="360" w:lineRule="auto"/>
        <w:jc w:val="both"/>
        <w:rPr>
          <w:rFonts w:ascii="Times New Roman" w:hAnsi="Times New Roman" w:cs="Times New Roman"/>
          <w:b/>
          <w:sz w:val="24"/>
          <w:szCs w:val="24"/>
        </w:rPr>
      </w:pPr>
    </w:p>
    <w:p w:rsidR="002825D1" w:rsidRPr="002825D1" w:rsidRDefault="008314CD" w:rsidP="000D7A96">
      <w:pPr>
        <w:pStyle w:val="Heading2"/>
        <w:spacing w:line="360" w:lineRule="auto"/>
        <w:rPr>
          <w:rFonts w:ascii="Times New Roman" w:hAnsi="Times New Roman" w:cs="Times New Roman"/>
        </w:rPr>
      </w:pPr>
      <w:bookmarkStart w:id="13" w:name="_Toc63425783"/>
      <w:r>
        <w:rPr>
          <w:rFonts w:ascii="Times New Roman" w:hAnsi="Times New Roman" w:cs="Times New Roman"/>
        </w:rPr>
        <w:t>3.2</w:t>
      </w:r>
      <w:r w:rsidR="009B11CE" w:rsidRPr="00A43152">
        <w:rPr>
          <w:rFonts w:ascii="Times New Roman" w:hAnsi="Times New Roman" w:cs="Times New Roman"/>
        </w:rPr>
        <w:t xml:space="preserve"> </w:t>
      </w:r>
      <w:r w:rsidR="009E1646" w:rsidRPr="00A43152">
        <w:rPr>
          <w:rFonts w:ascii="Times New Roman" w:hAnsi="Times New Roman" w:cs="Times New Roman"/>
        </w:rPr>
        <w:t>Mission of the UCBL</w:t>
      </w:r>
      <w:bookmarkEnd w:id="13"/>
      <w:r w:rsidR="002825D1">
        <w:rPr>
          <w:rFonts w:ascii="Times New Roman" w:hAnsi="Times New Roman" w:cs="Times New Roman"/>
        </w:rPr>
        <w:br/>
      </w:r>
    </w:p>
    <w:p w:rsidR="002825D1" w:rsidRDefault="002825D1" w:rsidP="000D7A96">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To provide everyone the best bank and financial Service</w:t>
      </w:r>
    </w:p>
    <w:p w:rsidR="002825D1" w:rsidRPr="002825D1" w:rsidRDefault="002825D1" w:rsidP="000D7A96">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To increase the economic welfare of Bangladesh</w:t>
      </w:r>
      <w:r w:rsidR="002A4C03">
        <w:rPr>
          <w:rFonts w:ascii="Times New Roman" w:hAnsi="Times New Roman" w:cs="Times New Roman"/>
          <w:sz w:val="24"/>
          <w:szCs w:val="24"/>
        </w:rPr>
        <w:t xml:space="preserve"> with social commitment</w:t>
      </w:r>
      <w:r w:rsidR="00600CA2">
        <w:rPr>
          <w:rFonts w:ascii="Times New Roman" w:hAnsi="Times New Roman" w:cs="Times New Roman"/>
          <w:sz w:val="24"/>
          <w:szCs w:val="24"/>
        </w:rPr>
        <w:t>s</w:t>
      </w:r>
    </w:p>
    <w:p w:rsidR="009E1646" w:rsidRPr="00A43152" w:rsidRDefault="009E1646" w:rsidP="000D7A96">
      <w:pPr>
        <w:spacing w:line="360" w:lineRule="auto"/>
        <w:jc w:val="both"/>
        <w:rPr>
          <w:rFonts w:ascii="Times New Roman" w:hAnsi="Times New Roman" w:cs="Times New Roman"/>
          <w:sz w:val="24"/>
          <w:szCs w:val="24"/>
        </w:rPr>
      </w:pPr>
    </w:p>
    <w:p w:rsidR="009E1646" w:rsidRDefault="008314CD" w:rsidP="000D7A96">
      <w:pPr>
        <w:pStyle w:val="Heading2"/>
        <w:spacing w:line="360" w:lineRule="auto"/>
        <w:rPr>
          <w:rFonts w:ascii="Times New Roman" w:hAnsi="Times New Roman" w:cs="Times New Roman"/>
        </w:rPr>
      </w:pPr>
      <w:bookmarkStart w:id="14" w:name="_Toc63425784"/>
      <w:r>
        <w:rPr>
          <w:rFonts w:ascii="Times New Roman" w:hAnsi="Times New Roman" w:cs="Times New Roman"/>
        </w:rPr>
        <w:lastRenderedPageBreak/>
        <w:t>3.3</w:t>
      </w:r>
      <w:r w:rsidR="009B11CE" w:rsidRPr="00A43152">
        <w:rPr>
          <w:rFonts w:ascii="Times New Roman" w:hAnsi="Times New Roman" w:cs="Times New Roman"/>
        </w:rPr>
        <w:t xml:space="preserve"> </w:t>
      </w:r>
      <w:r w:rsidR="009E1646" w:rsidRPr="00A43152">
        <w:rPr>
          <w:rFonts w:ascii="Times New Roman" w:hAnsi="Times New Roman" w:cs="Times New Roman"/>
        </w:rPr>
        <w:t>Vision of the</w:t>
      </w:r>
      <w:bookmarkEnd w:id="14"/>
      <w:r w:rsidR="009E1646" w:rsidRPr="00A43152">
        <w:rPr>
          <w:rFonts w:ascii="Times New Roman" w:hAnsi="Times New Roman" w:cs="Times New Roman"/>
        </w:rPr>
        <w:t xml:space="preserve"> </w:t>
      </w:r>
    </w:p>
    <w:p w:rsidR="00463335" w:rsidRPr="0053055A" w:rsidRDefault="00600CA2" w:rsidP="000D7A96">
      <w:pPr>
        <w:pStyle w:val="ListParagraph"/>
        <w:numPr>
          <w:ilvl w:val="0"/>
          <w:numId w:val="28"/>
        </w:numPr>
        <w:spacing w:line="360" w:lineRule="auto"/>
        <w:rPr>
          <w:rFonts w:ascii="Times New Roman" w:hAnsi="Times New Roman" w:cs="Times New Roman"/>
        </w:rPr>
      </w:pPr>
      <w:r w:rsidRPr="0053055A">
        <w:rPr>
          <w:rFonts w:ascii="Times New Roman" w:hAnsi="Times New Roman" w:cs="Times New Roman"/>
        </w:rPr>
        <w:t>To offer financial solutions that create, manage and increase our clients’ wealth</w:t>
      </w:r>
    </w:p>
    <w:p w:rsidR="00600CA2" w:rsidRPr="0053055A" w:rsidRDefault="00600CA2" w:rsidP="000D7A96">
      <w:pPr>
        <w:pStyle w:val="ListParagraph"/>
        <w:numPr>
          <w:ilvl w:val="0"/>
          <w:numId w:val="28"/>
        </w:numPr>
        <w:spacing w:line="360" w:lineRule="auto"/>
        <w:rPr>
          <w:rFonts w:ascii="Times New Roman" w:hAnsi="Times New Roman" w:cs="Times New Roman"/>
        </w:rPr>
      </w:pPr>
      <w:r w:rsidRPr="0053055A">
        <w:rPr>
          <w:rFonts w:ascii="Times New Roman" w:hAnsi="Times New Roman" w:cs="Times New Roman"/>
        </w:rPr>
        <w:t>Improving the quality of life in the communities we serve</w:t>
      </w:r>
    </w:p>
    <w:p w:rsidR="002A3C5A" w:rsidRPr="00A43152" w:rsidRDefault="002A3C5A" w:rsidP="000D7A96">
      <w:pPr>
        <w:spacing w:line="360" w:lineRule="auto"/>
        <w:jc w:val="both"/>
        <w:rPr>
          <w:rFonts w:ascii="Times New Roman" w:hAnsi="Times New Roman" w:cs="Times New Roman"/>
          <w:b/>
          <w:sz w:val="24"/>
          <w:szCs w:val="24"/>
        </w:rPr>
      </w:pPr>
    </w:p>
    <w:p w:rsidR="00901894" w:rsidRDefault="008314CD" w:rsidP="000D7A96">
      <w:pPr>
        <w:pStyle w:val="Heading2"/>
        <w:spacing w:line="360" w:lineRule="auto"/>
        <w:rPr>
          <w:rFonts w:ascii="Times New Roman" w:hAnsi="Times New Roman" w:cs="Times New Roman"/>
        </w:rPr>
      </w:pPr>
      <w:bookmarkStart w:id="15" w:name="_Toc63425785"/>
      <w:r>
        <w:rPr>
          <w:rFonts w:ascii="Times New Roman" w:hAnsi="Times New Roman" w:cs="Times New Roman"/>
        </w:rPr>
        <w:t>3.4</w:t>
      </w:r>
      <w:r w:rsidR="009B11CE" w:rsidRPr="00A43152">
        <w:rPr>
          <w:rFonts w:ascii="Times New Roman" w:hAnsi="Times New Roman" w:cs="Times New Roman"/>
        </w:rPr>
        <w:t xml:space="preserve"> </w:t>
      </w:r>
      <w:r w:rsidR="00463335" w:rsidRPr="00A43152">
        <w:rPr>
          <w:rFonts w:ascii="Times New Roman" w:hAnsi="Times New Roman" w:cs="Times New Roman"/>
        </w:rPr>
        <w:t>Product and Services of UCBL</w:t>
      </w:r>
      <w:bookmarkEnd w:id="15"/>
    </w:p>
    <w:p w:rsidR="009D0071" w:rsidRDefault="009D0071" w:rsidP="000D7A96">
      <w:pPr>
        <w:spacing w:line="360" w:lineRule="auto"/>
      </w:pPr>
    </w:p>
    <w:p w:rsidR="009D0071" w:rsidRPr="009D0071" w:rsidRDefault="009D0071" w:rsidP="000D7A96">
      <w:pPr>
        <w:spacing w:line="360" w:lineRule="auto"/>
      </w:pPr>
    </w:p>
    <w:tbl>
      <w:tblPr>
        <w:tblStyle w:val="GridTable4-Accent5"/>
        <w:tblpPr w:leftFromText="180" w:rightFromText="180" w:vertAnchor="text" w:horzAnchor="margin" w:tblpY="126"/>
        <w:tblW w:w="0" w:type="auto"/>
        <w:tblLook w:val="04A0" w:firstRow="1" w:lastRow="0" w:firstColumn="1" w:lastColumn="0" w:noHBand="0" w:noVBand="1"/>
      </w:tblPr>
      <w:tblGrid>
        <w:gridCol w:w="9576"/>
      </w:tblGrid>
      <w:tr w:rsidR="00901894" w:rsidRPr="00A43152" w:rsidTr="003162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shd w:val="clear" w:color="auto" w:fill="0070C0"/>
          </w:tcPr>
          <w:p w:rsidR="00901894" w:rsidRPr="00A43152" w:rsidRDefault="00901894" w:rsidP="000D7A96">
            <w:pPr>
              <w:spacing w:line="360" w:lineRule="auto"/>
              <w:jc w:val="both"/>
              <w:rPr>
                <w:rFonts w:ascii="Times New Roman" w:hAnsi="Times New Roman" w:cs="Times New Roman"/>
                <w:b w:val="0"/>
                <w:bCs w:val="0"/>
                <w:sz w:val="24"/>
                <w:szCs w:val="24"/>
              </w:rPr>
            </w:pPr>
            <w:r w:rsidRPr="00A43152">
              <w:rPr>
                <w:rFonts w:ascii="Times New Roman" w:hAnsi="Times New Roman" w:cs="Times New Roman"/>
                <w:b w:val="0"/>
                <w:bCs w:val="0"/>
                <w:sz w:val="24"/>
                <w:szCs w:val="24"/>
              </w:rPr>
              <w:t>Retail Banking</w:t>
            </w:r>
          </w:p>
        </w:tc>
      </w:tr>
      <w:tr w:rsidR="00901894" w:rsidRPr="00A43152" w:rsidTr="00673850">
        <w:trPr>
          <w:cnfStyle w:val="000000100000" w:firstRow="0" w:lastRow="0" w:firstColumn="0" w:lastColumn="0" w:oddVBand="0" w:evenVBand="0" w:oddHBand="1" w:evenHBand="0" w:firstRowFirstColumn="0" w:firstRowLastColumn="0" w:lastRowFirstColumn="0" w:lastRowLastColumn="0"/>
          <w:trHeight w:val="1778"/>
        </w:trPr>
        <w:tc>
          <w:tcPr>
            <w:cnfStyle w:val="001000000000" w:firstRow="0" w:lastRow="0" w:firstColumn="1" w:lastColumn="0" w:oddVBand="0" w:evenVBand="0" w:oddHBand="0" w:evenHBand="0" w:firstRowFirstColumn="0" w:firstRowLastColumn="0" w:lastRowFirstColumn="0" w:lastRowLastColumn="0"/>
            <w:tcW w:w="9576" w:type="dxa"/>
          </w:tcPr>
          <w:p w:rsidR="00673850" w:rsidRPr="00A43152" w:rsidRDefault="00673850" w:rsidP="000D7A96">
            <w:pPr>
              <w:pStyle w:val="ListParagraph"/>
              <w:numPr>
                <w:ilvl w:val="0"/>
                <w:numId w:val="7"/>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Accounts</w:t>
            </w:r>
          </w:p>
          <w:p w:rsidR="00673850" w:rsidRPr="00A43152" w:rsidRDefault="00673850" w:rsidP="000D7A96">
            <w:pPr>
              <w:pStyle w:val="ListParagraph"/>
              <w:numPr>
                <w:ilvl w:val="0"/>
                <w:numId w:val="7"/>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Fixed deposit</w:t>
            </w:r>
          </w:p>
          <w:p w:rsidR="00673850" w:rsidRPr="00A43152" w:rsidRDefault="00673850" w:rsidP="000D7A96">
            <w:pPr>
              <w:pStyle w:val="ListParagraph"/>
              <w:numPr>
                <w:ilvl w:val="0"/>
                <w:numId w:val="7"/>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DPS</w:t>
            </w:r>
          </w:p>
          <w:p w:rsidR="00673850" w:rsidRPr="00A43152" w:rsidRDefault="00673850" w:rsidP="000D7A96">
            <w:pPr>
              <w:pStyle w:val="ListParagraph"/>
              <w:numPr>
                <w:ilvl w:val="0"/>
                <w:numId w:val="7"/>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Loan</w:t>
            </w:r>
          </w:p>
          <w:p w:rsidR="00673850" w:rsidRPr="00A43152" w:rsidRDefault="00673850" w:rsidP="000D7A96">
            <w:pPr>
              <w:pStyle w:val="ListParagraph"/>
              <w:numPr>
                <w:ilvl w:val="0"/>
                <w:numId w:val="7"/>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Card</w:t>
            </w:r>
          </w:p>
          <w:p w:rsidR="00673850" w:rsidRPr="00A43152" w:rsidRDefault="00673850" w:rsidP="000D7A96">
            <w:pPr>
              <w:pStyle w:val="ListParagraph"/>
              <w:numPr>
                <w:ilvl w:val="0"/>
                <w:numId w:val="7"/>
              </w:numPr>
              <w:spacing w:line="360" w:lineRule="auto"/>
              <w:jc w:val="both"/>
              <w:rPr>
                <w:rFonts w:ascii="Times New Roman" w:hAnsi="Times New Roman" w:cs="Times New Roman"/>
                <w:sz w:val="24"/>
                <w:szCs w:val="24"/>
              </w:rPr>
            </w:pPr>
            <w:r w:rsidRPr="00A43152">
              <w:rPr>
                <w:rFonts w:ascii="Times New Roman" w:hAnsi="Times New Roman" w:cs="Times New Roman"/>
                <w:b w:val="0"/>
                <w:sz w:val="24"/>
                <w:szCs w:val="24"/>
              </w:rPr>
              <w:t>Services</w:t>
            </w:r>
          </w:p>
        </w:tc>
      </w:tr>
    </w:tbl>
    <w:p w:rsidR="00901894" w:rsidRPr="00A43152" w:rsidRDefault="00901894" w:rsidP="000D7A96">
      <w:pPr>
        <w:spacing w:line="360" w:lineRule="auto"/>
        <w:jc w:val="both"/>
        <w:rPr>
          <w:rFonts w:ascii="Times New Roman" w:hAnsi="Times New Roman" w:cs="Times New Roman"/>
          <w:b/>
          <w:bCs/>
          <w:sz w:val="24"/>
          <w:szCs w:val="24"/>
        </w:rPr>
      </w:pPr>
    </w:p>
    <w:p w:rsidR="00024FE5" w:rsidRPr="00A43152" w:rsidRDefault="00024FE5" w:rsidP="000D7A96">
      <w:pPr>
        <w:spacing w:line="360" w:lineRule="auto"/>
        <w:jc w:val="both"/>
        <w:rPr>
          <w:rFonts w:ascii="Times New Roman" w:hAnsi="Times New Roman" w:cs="Times New Roman"/>
          <w:b/>
          <w:bCs/>
          <w:sz w:val="24"/>
          <w:szCs w:val="24"/>
        </w:rPr>
      </w:pPr>
    </w:p>
    <w:tbl>
      <w:tblPr>
        <w:tblStyle w:val="GridTable4-Accent5"/>
        <w:tblpPr w:leftFromText="180" w:rightFromText="180" w:vertAnchor="text" w:horzAnchor="margin" w:tblpY="44"/>
        <w:tblW w:w="9648" w:type="dxa"/>
        <w:tblLook w:val="04A0" w:firstRow="1" w:lastRow="0" w:firstColumn="1" w:lastColumn="0" w:noHBand="0" w:noVBand="1"/>
      </w:tblPr>
      <w:tblGrid>
        <w:gridCol w:w="9648"/>
      </w:tblGrid>
      <w:tr w:rsidR="00673850" w:rsidRPr="00A43152" w:rsidTr="003162E6">
        <w:trPr>
          <w:cnfStyle w:val="100000000000" w:firstRow="1" w:lastRow="0" w:firstColumn="0" w:lastColumn="0" w:oddVBand="0" w:evenVBand="0" w:oddHBand="0"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9648" w:type="dxa"/>
            <w:shd w:val="clear" w:color="auto" w:fill="0070C0"/>
          </w:tcPr>
          <w:p w:rsidR="00673850" w:rsidRPr="00A43152" w:rsidRDefault="00673850" w:rsidP="000D7A96">
            <w:pPr>
              <w:spacing w:line="360" w:lineRule="auto"/>
              <w:jc w:val="both"/>
              <w:rPr>
                <w:rFonts w:ascii="Times New Roman" w:hAnsi="Times New Roman" w:cs="Times New Roman"/>
                <w:bCs w:val="0"/>
                <w:color w:val="000000" w:themeColor="text1"/>
                <w:sz w:val="24"/>
                <w:szCs w:val="24"/>
              </w:rPr>
            </w:pPr>
            <w:r w:rsidRPr="00A43152">
              <w:rPr>
                <w:rFonts w:ascii="Times New Roman" w:hAnsi="Times New Roman" w:cs="Times New Roman"/>
                <w:bCs w:val="0"/>
                <w:color w:val="000000" w:themeColor="text1"/>
                <w:sz w:val="24"/>
                <w:szCs w:val="24"/>
              </w:rPr>
              <w:t>Cards</w:t>
            </w:r>
          </w:p>
        </w:tc>
      </w:tr>
      <w:tr w:rsidR="00673850" w:rsidRPr="00A43152" w:rsidTr="00673850">
        <w:trPr>
          <w:cnfStyle w:val="000000100000" w:firstRow="0" w:lastRow="0" w:firstColumn="0" w:lastColumn="0" w:oddVBand="0" w:evenVBand="0" w:oddHBand="1" w:evenHBand="0" w:firstRowFirstColumn="0" w:firstRowLastColumn="0" w:lastRowFirstColumn="0" w:lastRowLastColumn="0"/>
          <w:trHeight w:val="1070"/>
        </w:trPr>
        <w:tc>
          <w:tcPr>
            <w:cnfStyle w:val="001000000000" w:firstRow="0" w:lastRow="0" w:firstColumn="1" w:lastColumn="0" w:oddVBand="0" w:evenVBand="0" w:oddHBand="0" w:evenHBand="0" w:firstRowFirstColumn="0" w:firstRowLastColumn="0" w:lastRowFirstColumn="0" w:lastRowLastColumn="0"/>
            <w:tcW w:w="9648" w:type="dxa"/>
          </w:tcPr>
          <w:p w:rsidR="00673850" w:rsidRPr="00A43152" w:rsidRDefault="00673850" w:rsidP="000D7A96">
            <w:pPr>
              <w:pStyle w:val="ListParagraph"/>
              <w:numPr>
                <w:ilvl w:val="0"/>
                <w:numId w:val="6"/>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Credit Cards</w:t>
            </w:r>
          </w:p>
          <w:p w:rsidR="00673850" w:rsidRPr="00A43152" w:rsidRDefault="00673850" w:rsidP="000D7A96">
            <w:pPr>
              <w:pStyle w:val="ListParagraph"/>
              <w:numPr>
                <w:ilvl w:val="0"/>
                <w:numId w:val="6"/>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Debit Cards</w:t>
            </w:r>
          </w:p>
          <w:p w:rsidR="00673850" w:rsidRPr="00A43152" w:rsidRDefault="00673850" w:rsidP="000D7A96">
            <w:pPr>
              <w:pStyle w:val="ListParagraph"/>
              <w:numPr>
                <w:ilvl w:val="0"/>
                <w:numId w:val="6"/>
              </w:numPr>
              <w:spacing w:line="360" w:lineRule="auto"/>
              <w:jc w:val="both"/>
              <w:rPr>
                <w:rFonts w:ascii="Times New Roman" w:hAnsi="Times New Roman" w:cs="Times New Roman"/>
                <w:sz w:val="24"/>
                <w:szCs w:val="24"/>
              </w:rPr>
            </w:pPr>
            <w:r w:rsidRPr="00A43152">
              <w:rPr>
                <w:rFonts w:ascii="Times New Roman" w:hAnsi="Times New Roman" w:cs="Times New Roman"/>
                <w:b w:val="0"/>
                <w:sz w:val="24"/>
                <w:szCs w:val="24"/>
              </w:rPr>
              <w:t>New Existing Offers</w:t>
            </w:r>
          </w:p>
        </w:tc>
      </w:tr>
    </w:tbl>
    <w:p w:rsidR="00901894" w:rsidRPr="00A43152" w:rsidRDefault="00901894" w:rsidP="000D7A96">
      <w:pPr>
        <w:spacing w:line="360" w:lineRule="auto"/>
        <w:jc w:val="both"/>
        <w:rPr>
          <w:rFonts w:ascii="Times New Roman" w:hAnsi="Times New Roman" w:cs="Times New Roman"/>
          <w:b/>
          <w:bCs/>
          <w:sz w:val="24"/>
          <w:szCs w:val="24"/>
        </w:rPr>
      </w:pPr>
    </w:p>
    <w:p w:rsidR="00024FE5" w:rsidRPr="00A43152" w:rsidRDefault="00024FE5" w:rsidP="000D7A96">
      <w:pPr>
        <w:spacing w:line="360" w:lineRule="auto"/>
        <w:jc w:val="both"/>
        <w:rPr>
          <w:rFonts w:ascii="Times New Roman" w:hAnsi="Times New Roman" w:cs="Times New Roman"/>
          <w:b/>
          <w:bCs/>
          <w:sz w:val="24"/>
          <w:szCs w:val="24"/>
        </w:rPr>
      </w:pPr>
    </w:p>
    <w:tbl>
      <w:tblPr>
        <w:tblStyle w:val="GridTable4-Accent5"/>
        <w:tblW w:w="0" w:type="auto"/>
        <w:tblLook w:val="04A0" w:firstRow="1" w:lastRow="0" w:firstColumn="1" w:lastColumn="0" w:noHBand="0" w:noVBand="1"/>
      </w:tblPr>
      <w:tblGrid>
        <w:gridCol w:w="9576"/>
      </w:tblGrid>
      <w:tr w:rsidR="00673850" w:rsidRPr="00A43152" w:rsidTr="003162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shd w:val="clear" w:color="auto" w:fill="0070C0"/>
          </w:tcPr>
          <w:p w:rsidR="00673850" w:rsidRPr="00A43152" w:rsidRDefault="00673850" w:rsidP="000D7A96">
            <w:pPr>
              <w:spacing w:line="360" w:lineRule="auto"/>
              <w:jc w:val="both"/>
              <w:rPr>
                <w:rFonts w:ascii="Times New Roman" w:hAnsi="Times New Roman" w:cs="Times New Roman"/>
                <w:b w:val="0"/>
                <w:bCs w:val="0"/>
                <w:sz w:val="24"/>
                <w:szCs w:val="24"/>
              </w:rPr>
            </w:pPr>
            <w:r w:rsidRPr="00A43152">
              <w:rPr>
                <w:rFonts w:ascii="Times New Roman" w:hAnsi="Times New Roman" w:cs="Times New Roman"/>
                <w:b w:val="0"/>
                <w:bCs w:val="0"/>
                <w:sz w:val="24"/>
                <w:szCs w:val="24"/>
              </w:rPr>
              <w:t>NRB Banking</w:t>
            </w:r>
          </w:p>
        </w:tc>
      </w:tr>
      <w:tr w:rsidR="00673850" w:rsidRPr="00A43152" w:rsidTr="00673850">
        <w:trPr>
          <w:cnfStyle w:val="000000100000" w:firstRow="0" w:lastRow="0" w:firstColumn="0" w:lastColumn="0" w:oddVBand="0" w:evenVBand="0" w:oddHBand="1" w:evenHBand="0" w:firstRowFirstColumn="0" w:firstRowLastColumn="0" w:lastRowFirstColumn="0" w:lastRowLastColumn="0"/>
          <w:trHeight w:val="1007"/>
        </w:trPr>
        <w:tc>
          <w:tcPr>
            <w:cnfStyle w:val="001000000000" w:firstRow="0" w:lastRow="0" w:firstColumn="1" w:lastColumn="0" w:oddVBand="0" w:evenVBand="0" w:oddHBand="0" w:evenHBand="0" w:firstRowFirstColumn="0" w:firstRowLastColumn="0" w:lastRowFirstColumn="0" w:lastRowLastColumn="0"/>
            <w:tcW w:w="9576" w:type="dxa"/>
          </w:tcPr>
          <w:p w:rsidR="00673850" w:rsidRPr="00A43152" w:rsidRDefault="00673850" w:rsidP="000D7A96">
            <w:pPr>
              <w:pStyle w:val="ListParagraph"/>
              <w:numPr>
                <w:ilvl w:val="0"/>
                <w:numId w:val="8"/>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NRB Savings</w:t>
            </w:r>
          </w:p>
          <w:p w:rsidR="00673850" w:rsidRPr="00A43152" w:rsidRDefault="00673850" w:rsidP="000D7A96">
            <w:pPr>
              <w:pStyle w:val="ListParagraph"/>
              <w:numPr>
                <w:ilvl w:val="0"/>
                <w:numId w:val="8"/>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NRB DRP PLUS</w:t>
            </w:r>
          </w:p>
          <w:p w:rsidR="00673850" w:rsidRPr="00A43152" w:rsidRDefault="00673850" w:rsidP="000D7A96">
            <w:pPr>
              <w:pStyle w:val="ListParagraph"/>
              <w:numPr>
                <w:ilvl w:val="0"/>
                <w:numId w:val="8"/>
              </w:numPr>
              <w:spacing w:line="360" w:lineRule="auto"/>
              <w:jc w:val="both"/>
              <w:rPr>
                <w:rFonts w:ascii="Times New Roman" w:hAnsi="Times New Roman" w:cs="Times New Roman"/>
                <w:sz w:val="24"/>
                <w:szCs w:val="24"/>
              </w:rPr>
            </w:pPr>
            <w:r w:rsidRPr="00A43152">
              <w:rPr>
                <w:rFonts w:ascii="Times New Roman" w:hAnsi="Times New Roman" w:cs="Times New Roman"/>
                <w:b w:val="0"/>
                <w:sz w:val="24"/>
                <w:szCs w:val="24"/>
              </w:rPr>
              <w:t>NRB Banking Services</w:t>
            </w:r>
          </w:p>
        </w:tc>
      </w:tr>
    </w:tbl>
    <w:p w:rsidR="00673850" w:rsidRPr="00A43152" w:rsidRDefault="00673850" w:rsidP="000D7A96">
      <w:pPr>
        <w:spacing w:line="360" w:lineRule="auto"/>
        <w:jc w:val="both"/>
        <w:rPr>
          <w:rFonts w:ascii="Times New Roman" w:hAnsi="Times New Roman" w:cs="Times New Roman"/>
          <w:b/>
          <w:bCs/>
          <w:sz w:val="24"/>
          <w:szCs w:val="24"/>
        </w:rPr>
      </w:pPr>
    </w:p>
    <w:p w:rsidR="00024FE5" w:rsidRPr="00A43152" w:rsidRDefault="00024FE5" w:rsidP="000D7A96">
      <w:pPr>
        <w:spacing w:line="360" w:lineRule="auto"/>
        <w:jc w:val="both"/>
        <w:rPr>
          <w:rFonts w:ascii="Times New Roman" w:hAnsi="Times New Roman" w:cs="Times New Roman"/>
          <w:b/>
          <w:bCs/>
          <w:sz w:val="24"/>
          <w:szCs w:val="24"/>
        </w:rPr>
      </w:pPr>
    </w:p>
    <w:tbl>
      <w:tblPr>
        <w:tblStyle w:val="GridTable4-Accent5"/>
        <w:tblW w:w="0" w:type="auto"/>
        <w:tblLook w:val="04A0" w:firstRow="1" w:lastRow="0" w:firstColumn="1" w:lastColumn="0" w:noHBand="0" w:noVBand="1"/>
      </w:tblPr>
      <w:tblGrid>
        <w:gridCol w:w="9576"/>
      </w:tblGrid>
      <w:tr w:rsidR="00AD666A" w:rsidRPr="00A43152" w:rsidTr="003162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shd w:val="clear" w:color="auto" w:fill="0070C0"/>
          </w:tcPr>
          <w:p w:rsidR="00AD666A" w:rsidRPr="00A43152" w:rsidRDefault="00AD666A" w:rsidP="000D7A96">
            <w:pPr>
              <w:spacing w:line="360" w:lineRule="auto"/>
              <w:jc w:val="both"/>
              <w:rPr>
                <w:rFonts w:ascii="Times New Roman" w:hAnsi="Times New Roman" w:cs="Times New Roman"/>
                <w:b w:val="0"/>
                <w:bCs w:val="0"/>
                <w:sz w:val="24"/>
                <w:szCs w:val="24"/>
              </w:rPr>
            </w:pPr>
            <w:r w:rsidRPr="00A43152">
              <w:rPr>
                <w:rFonts w:ascii="Times New Roman" w:hAnsi="Times New Roman" w:cs="Times New Roman"/>
                <w:b w:val="0"/>
                <w:bCs w:val="0"/>
                <w:sz w:val="24"/>
                <w:szCs w:val="24"/>
              </w:rPr>
              <w:t>SME Banking</w:t>
            </w:r>
          </w:p>
        </w:tc>
      </w:tr>
      <w:tr w:rsidR="00AD666A" w:rsidRPr="00A43152" w:rsidTr="00AD666A">
        <w:trPr>
          <w:cnfStyle w:val="000000100000" w:firstRow="0" w:lastRow="0" w:firstColumn="0" w:lastColumn="0" w:oddVBand="0" w:evenVBand="0" w:oddHBand="1" w:evenHBand="0" w:firstRowFirstColumn="0" w:firstRowLastColumn="0" w:lastRowFirstColumn="0" w:lastRowLastColumn="0"/>
          <w:trHeight w:val="1241"/>
        </w:trPr>
        <w:tc>
          <w:tcPr>
            <w:cnfStyle w:val="001000000000" w:firstRow="0" w:lastRow="0" w:firstColumn="1" w:lastColumn="0" w:oddVBand="0" w:evenVBand="0" w:oddHBand="0" w:evenHBand="0" w:firstRowFirstColumn="0" w:firstRowLastColumn="0" w:lastRowFirstColumn="0" w:lastRowLastColumn="0"/>
            <w:tcW w:w="9576" w:type="dxa"/>
          </w:tcPr>
          <w:p w:rsidR="00AD666A" w:rsidRPr="00A43152" w:rsidRDefault="00AD666A" w:rsidP="000D7A96">
            <w:pPr>
              <w:pStyle w:val="ListParagraph"/>
              <w:numPr>
                <w:ilvl w:val="0"/>
                <w:numId w:val="9"/>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SME Loans</w:t>
            </w:r>
          </w:p>
          <w:p w:rsidR="00AD666A" w:rsidRPr="00A43152" w:rsidRDefault="00AD666A" w:rsidP="000D7A96">
            <w:pPr>
              <w:pStyle w:val="ListParagraph"/>
              <w:numPr>
                <w:ilvl w:val="0"/>
                <w:numId w:val="9"/>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SME Deposit</w:t>
            </w:r>
          </w:p>
          <w:p w:rsidR="00AD666A" w:rsidRPr="00A43152" w:rsidRDefault="00AD666A" w:rsidP="000D7A96">
            <w:pPr>
              <w:pStyle w:val="ListParagraph"/>
              <w:numPr>
                <w:ilvl w:val="0"/>
                <w:numId w:val="9"/>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Other SME Facilities</w:t>
            </w:r>
          </w:p>
          <w:p w:rsidR="00AD666A" w:rsidRPr="00A43152" w:rsidRDefault="00AD666A" w:rsidP="000D7A96">
            <w:pPr>
              <w:pStyle w:val="ListParagraph"/>
              <w:numPr>
                <w:ilvl w:val="0"/>
                <w:numId w:val="9"/>
              </w:numPr>
              <w:spacing w:line="360" w:lineRule="auto"/>
              <w:jc w:val="both"/>
              <w:rPr>
                <w:rFonts w:ascii="Times New Roman" w:hAnsi="Times New Roman" w:cs="Times New Roman"/>
                <w:sz w:val="24"/>
                <w:szCs w:val="24"/>
              </w:rPr>
            </w:pPr>
            <w:r w:rsidRPr="00A43152">
              <w:rPr>
                <w:rFonts w:ascii="Times New Roman" w:hAnsi="Times New Roman" w:cs="Times New Roman"/>
                <w:b w:val="0"/>
                <w:sz w:val="24"/>
                <w:szCs w:val="24"/>
              </w:rPr>
              <w:t>Services</w:t>
            </w:r>
          </w:p>
        </w:tc>
      </w:tr>
    </w:tbl>
    <w:p w:rsidR="00673850" w:rsidRPr="00A43152" w:rsidRDefault="00673850" w:rsidP="000D7A96">
      <w:pPr>
        <w:spacing w:line="360" w:lineRule="auto"/>
        <w:jc w:val="both"/>
        <w:rPr>
          <w:rFonts w:ascii="Times New Roman" w:hAnsi="Times New Roman" w:cs="Times New Roman"/>
          <w:b/>
          <w:bCs/>
          <w:sz w:val="24"/>
          <w:szCs w:val="24"/>
        </w:rPr>
      </w:pPr>
    </w:p>
    <w:p w:rsidR="00024FE5" w:rsidRPr="00A43152" w:rsidRDefault="00024FE5" w:rsidP="000D7A96">
      <w:pPr>
        <w:spacing w:line="360" w:lineRule="auto"/>
        <w:jc w:val="both"/>
        <w:rPr>
          <w:rFonts w:ascii="Times New Roman" w:hAnsi="Times New Roman" w:cs="Times New Roman"/>
          <w:b/>
          <w:bCs/>
          <w:sz w:val="24"/>
          <w:szCs w:val="24"/>
        </w:rPr>
      </w:pPr>
    </w:p>
    <w:tbl>
      <w:tblPr>
        <w:tblStyle w:val="GridTable4-Accent1"/>
        <w:tblW w:w="0" w:type="auto"/>
        <w:tblLook w:val="04A0" w:firstRow="1" w:lastRow="0" w:firstColumn="1" w:lastColumn="0" w:noHBand="0" w:noVBand="1"/>
      </w:tblPr>
      <w:tblGrid>
        <w:gridCol w:w="9576"/>
      </w:tblGrid>
      <w:tr w:rsidR="00024FE5" w:rsidRPr="00A43152" w:rsidTr="000A7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shd w:val="clear" w:color="auto" w:fill="0070C0"/>
          </w:tcPr>
          <w:p w:rsidR="00024FE5" w:rsidRPr="00A43152" w:rsidRDefault="00024FE5" w:rsidP="000D7A96">
            <w:pPr>
              <w:spacing w:line="360" w:lineRule="auto"/>
              <w:jc w:val="both"/>
              <w:rPr>
                <w:rFonts w:ascii="Times New Roman" w:hAnsi="Times New Roman" w:cs="Times New Roman"/>
                <w:b w:val="0"/>
                <w:bCs w:val="0"/>
                <w:sz w:val="24"/>
                <w:szCs w:val="24"/>
              </w:rPr>
            </w:pPr>
            <w:r w:rsidRPr="00A43152">
              <w:rPr>
                <w:rFonts w:ascii="Times New Roman" w:hAnsi="Times New Roman" w:cs="Times New Roman"/>
                <w:b w:val="0"/>
                <w:bCs w:val="0"/>
                <w:sz w:val="24"/>
                <w:szCs w:val="24"/>
              </w:rPr>
              <w:t>Corporate Banking</w:t>
            </w:r>
          </w:p>
        </w:tc>
      </w:tr>
      <w:tr w:rsidR="00024FE5" w:rsidRPr="00A43152" w:rsidTr="000A7B5D">
        <w:trPr>
          <w:cnfStyle w:val="000000100000" w:firstRow="0" w:lastRow="0" w:firstColumn="0" w:lastColumn="0" w:oddVBand="0" w:evenVBand="0" w:oddHBand="1" w:evenHBand="0" w:firstRowFirstColumn="0" w:firstRowLastColumn="0" w:lastRowFirstColumn="0" w:lastRowLastColumn="0"/>
          <w:trHeight w:val="1250"/>
        </w:trPr>
        <w:tc>
          <w:tcPr>
            <w:cnfStyle w:val="001000000000" w:firstRow="0" w:lastRow="0" w:firstColumn="1" w:lastColumn="0" w:oddVBand="0" w:evenVBand="0" w:oddHBand="0" w:evenHBand="0" w:firstRowFirstColumn="0" w:firstRowLastColumn="0" w:lastRowFirstColumn="0" w:lastRowLastColumn="0"/>
            <w:tcW w:w="9576" w:type="dxa"/>
          </w:tcPr>
          <w:p w:rsidR="00024FE5" w:rsidRPr="00A43152" w:rsidRDefault="00024FE5" w:rsidP="000D7A96">
            <w:pPr>
              <w:pStyle w:val="ListParagraph"/>
              <w:numPr>
                <w:ilvl w:val="0"/>
                <w:numId w:val="10"/>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Corporate Banking Loan</w:t>
            </w:r>
          </w:p>
          <w:p w:rsidR="00024FE5" w:rsidRPr="00A43152" w:rsidRDefault="00024FE5" w:rsidP="000D7A96">
            <w:pPr>
              <w:pStyle w:val="ListParagraph"/>
              <w:numPr>
                <w:ilvl w:val="0"/>
                <w:numId w:val="10"/>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Off-Shore Banking</w:t>
            </w:r>
          </w:p>
          <w:p w:rsidR="00024FE5" w:rsidRPr="00A43152" w:rsidRDefault="00024FE5" w:rsidP="000D7A96">
            <w:pPr>
              <w:pStyle w:val="ListParagraph"/>
              <w:numPr>
                <w:ilvl w:val="0"/>
                <w:numId w:val="10"/>
              </w:numPr>
              <w:spacing w:line="360" w:lineRule="auto"/>
              <w:jc w:val="both"/>
              <w:rPr>
                <w:rFonts w:ascii="Times New Roman" w:hAnsi="Times New Roman" w:cs="Times New Roman"/>
                <w:sz w:val="24"/>
                <w:szCs w:val="24"/>
              </w:rPr>
            </w:pPr>
            <w:r w:rsidRPr="00A43152">
              <w:rPr>
                <w:rFonts w:ascii="Times New Roman" w:hAnsi="Times New Roman" w:cs="Times New Roman"/>
                <w:b w:val="0"/>
                <w:sz w:val="24"/>
                <w:szCs w:val="24"/>
              </w:rPr>
              <w:t>Structured Finance</w:t>
            </w:r>
          </w:p>
        </w:tc>
      </w:tr>
      <w:tr w:rsidR="000A7B5D" w:rsidRPr="00A43152" w:rsidTr="000A7B5D">
        <w:trPr>
          <w:trHeight w:val="350"/>
        </w:trPr>
        <w:tc>
          <w:tcPr>
            <w:cnfStyle w:val="001000000000" w:firstRow="0" w:lastRow="0" w:firstColumn="1" w:lastColumn="0" w:oddVBand="0" w:evenVBand="0" w:oddHBand="0" w:evenHBand="0" w:firstRowFirstColumn="0" w:firstRowLastColumn="0" w:lastRowFirstColumn="0" w:lastRowLastColumn="0"/>
            <w:tcW w:w="9576" w:type="dxa"/>
            <w:shd w:val="clear" w:color="auto" w:fill="0070C0"/>
          </w:tcPr>
          <w:p w:rsidR="000A7B5D" w:rsidRPr="00A43152" w:rsidRDefault="000A7B5D" w:rsidP="000D7A96">
            <w:pPr>
              <w:spacing w:line="360" w:lineRule="auto"/>
              <w:jc w:val="both"/>
              <w:rPr>
                <w:rFonts w:ascii="Times New Roman" w:hAnsi="Times New Roman" w:cs="Times New Roman"/>
                <w:bCs w:val="0"/>
                <w:sz w:val="24"/>
                <w:szCs w:val="24"/>
              </w:rPr>
            </w:pPr>
            <w:r w:rsidRPr="00A43152">
              <w:rPr>
                <w:rFonts w:ascii="Times New Roman" w:hAnsi="Times New Roman" w:cs="Times New Roman"/>
                <w:bCs w:val="0"/>
                <w:sz w:val="24"/>
                <w:szCs w:val="24"/>
              </w:rPr>
              <w:t>Agent Banking</w:t>
            </w:r>
          </w:p>
        </w:tc>
      </w:tr>
      <w:tr w:rsidR="000A7B5D" w:rsidRPr="00A43152" w:rsidTr="000A7B5D">
        <w:trPr>
          <w:cnfStyle w:val="000000100000" w:firstRow="0" w:lastRow="0" w:firstColumn="0" w:lastColumn="0" w:oddVBand="0" w:evenVBand="0" w:oddHBand="1" w:evenHBand="0" w:firstRowFirstColumn="0" w:firstRowLastColumn="0" w:lastRowFirstColumn="0" w:lastRowLastColumn="0"/>
          <w:trHeight w:val="3140"/>
        </w:trPr>
        <w:tc>
          <w:tcPr>
            <w:cnfStyle w:val="001000000000" w:firstRow="0" w:lastRow="0" w:firstColumn="1" w:lastColumn="0" w:oddVBand="0" w:evenVBand="0" w:oddHBand="0" w:evenHBand="0" w:firstRowFirstColumn="0" w:firstRowLastColumn="0" w:lastRowFirstColumn="0" w:lastRowLastColumn="0"/>
            <w:tcW w:w="9576" w:type="dxa"/>
          </w:tcPr>
          <w:p w:rsidR="000A7B5D" w:rsidRPr="00A43152" w:rsidRDefault="000A7B5D" w:rsidP="000D7A96">
            <w:pPr>
              <w:pStyle w:val="ListParagraph"/>
              <w:numPr>
                <w:ilvl w:val="0"/>
                <w:numId w:val="10"/>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About Agent Service</w:t>
            </w:r>
          </w:p>
          <w:p w:rsidR="000A7B5D" w:rsidRPr="00A43152" w:rsidRDefault="000A7B5D" w:rsidP="000D7A96">
            <w:pPr>
              <w:pStyle w:val="ListParagraph"/>
              <w:numPr>
                <w:ilvl w:val="0"/>
                <w:numId w:val="10"/>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Product</w:t>
            </w:r>
          </w:p>
          <w:p w:rsidR="000A7B5D" w:rsidRPr="00A43152" w:rsidRDefault="000A7B5D" w:rsidP="000D7A96">
            <w:pPr>
              <w:pStyle w:val="ListParagraph"/>
              <w:numPr>
                <w:ilvl w:val="0"/>
                <w:numId w:val="10"/>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Service</w:t>
            </w:r>
          </w:p>
          <w:p w:rsidR="000A7B5D" w:rsidRPr="00A43152" w:rsidRDefault="000A7B5D" w:rsidP="000D7A96">
            <w:pPr>
              <w:pStyle w:val="ListParagraph"/>
              <w:numPr>
                <w:ilvl w:val="0"/>
                <w:numId w:val="10"/>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Agent Outlets</w:t>
            </w:r>
          </w:p>
          <w:p w:rsidR="000A7B5D" w:rsidRPr="00A43152" w:rsidRDefault="000A7B5D" w:rsidP="000D7A96">
            <w:pPr>
              <w:pStyle w:val="ListParagraph"/>
              <w:numPr>
                <w:ilvl w:val="0"/>
                <w:numId w:val="10"/>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How to become an Agent</w:t>
            </w:r>
          </w:p>
          <w:p w:rsidR="000A7B5D" w:rsidRPr="00A43152" w:rsidRDefault="000A7B5D" w:rsidP="000D7A96">
            <w:pPr>
              <w:pStyle w:val="ListParagraph"/>
              <w:numPr>
                <w:ilvl w:val="0"/>
                <w:numId w:val="10"/>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Frequently Ask Questions</w:t>
            </w:r>
          </w:p>
          <w:p w:rsidR="000A7B5D" w:rsidRPr="00A43152" w:rsidRDefault="000A7B5D" w:rsidP="000D7A96">
            <w:pPr>
              <w:pStyle w:val="ListParagraph"/>
              <w:numPr>
                <w:ilvl w:val="0"/>
                <w:numId w:val="10"/>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Form &amp; Application</w:t>
            </w:r>
          </w:p>
          <w:p w:rsidR="000A7B5D" w:rsidRPr="00A43152" w:rsidRDefault="000A7B5D" w:rsidP="000D7A96">
            <w:pPr>
              <w:pStyle w:val="ListParagraph"/>
              <w:numPr>
                <w:ilvl w:val="0"/>
                <w:numId w:val="10"/>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Business Networks</w:t>
            </w:r>
          </w:p>
          <w:p w:rsidR="000A7B5D" w:rsidRPr="00A43152" w:rsidRDefault="000A7B5D" w:rsidP="000D7A96">
            <w:pPr>
              <w:pStyle w:val="ListParagraph"/>
              <w:numPr>
                <w:ilvl w:val="0"/>
                <w:numId w:val="10"/>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Contact</w:t>
            </w:r>
          </w:p>
          <w:p w:rsidR="000A7B5D" w:rsidRPr="00A43152" w:rsidRDefault="000A7B5D" w:rsidP="000D7A96">
            <w:pPr>
              <w:pStyle w:val="ListParagraph"/>
              <w:numPr>
                <w:ilvl w:val="0"/>
                <w:numId w:val="10"/>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Event &amp; News</w:t>
            </w:r>
          </w:p>
          <w:p w:rsidR="000A7B5D" w:rsidRPr="00A43152" w:rsidRDefault="000A7B5D" w:rsidP="000D7A96">
            <w:pPr>
              <w:pStyle w:val="ListParagraph"/>
              <w:numPr>
                <w:ilvl w:val="0"/>
                <w:numId w:val="10"/>
              </w:numPr>
              <w:spacing w:line="360" w:lineRule="auto"/>
              <w:jc w:val="both"/>
              <w:rPr>
                <w:rFonts w:ascii="Times New Roman" w:hAnsi="Times New Roman" w:cs="Times New Roman"/>
                <w:sz w:val="24"/>
                <w:szCs w:val="24"/>
              </w:rPr>
            </w:pPr>
            <w:r w:rsidRPr="00A43152">
              <w:rPr>
                <w:rFonts w:ascii="Times New Roman" w:hAnsi="Times New Roman" w:cs="Times New Roman"/>
                <w:b w:val="0"/>
                <w:sz w:val="24"/>
                <w:szCs w:val="24"/>
              </w:rPr>
              <w:t>Charges &amp; transaction Limits</w:t>
            </w:r>
          </w:p>
        </w:tc>
      </w:tr>
    </w:tbl>
    <w:p w:rsidR="000A7B5D" w:rsidRPr="00A43152" w:rsidRDefault="000A7B5D" w:rsidP="000D7A96">
      <w:pPr>
        <w:spacing w:line="360" w:lineRule="auto"/>
        <w:jc w:val="both"/>
        <w:rPr>
          <w:rFonts w:ascii="Times New Roman" w:hAnsi="Times New Roman" w:cs="Times New Roman"/>
          <w:b/>
          <w:bCs/>
          <w:sz w:val="24"/>
          <w:szCs w:val="24"/>
        </w:rPr>
      </w:pPr>
    </w:p>
    <w:p w:rsidR="000A7B5D" w:rsidRPr="00A43152" w:rsidRDefault="000A7B5D" w:rsidP="000D7A96">
      <w:pPr>
        <w:spacing w:line="360" w:lineRule="auto"/>
        <w:jc w:val="both"/>
        <w:rPr>
          <w:rFonts w:ascii="Times New Roman" w:hAnsi="Times New Roman" w:cs="Times New Roman"/>
          <w:b/>
          <w:bCs/>
          <w:sz w:val="24"/>
          <w:szCs w:val="24"/>
        </w:rPr>
      </w:pPr>
    </w:p>
    <w:p w:rsidR="008314CD" w:rsidRDefault="008314CD" w:rsidP="000D7A96">
      <w:pPr>
        <w:pStyle w:val="Heading2"/>
        <w:spacing w:line="360" w:lineRule="auto"/>
        <w:rPr>
          <w:rFonts w:ascii="Times New Roman" w:hAnsi="Times New Roman" w:cs="Times New Roman"/>
        </w:rPr>
      </w:pPr>
    </w:p>
    <w:p w:rsidR="00CD3803" w:rsidRPr="00A43152" w:rsidRDefault="008314CD" w:rsidP="000D7A96">
      <w:pPr>
        <w:pStyle w:val="Heading2"/>
        <w:spacing w:line="360" w:lineRule="auto"/>
        <w:rPr>
          <w:rFonts w:ascii="Times New Roman" w:hAnsi="Times New Roman" w:cs="Times New Roman"/>
        </w:rPr>
      </w:pPr>
      <w:bookmarkStart w:id="16" w:name="_Toc63425786"/>
      <w:r>
        <w:rPr>
          <w:rFonts w:ascii="Times New Roman" w:hAnsi="Times New Roman" w:cs="Times New Roman"/>
        </w:rPr>
        <w:t>3.5</w:t>
      </w:r>
      <w:r w:rsidR="009B11CE" w:rsidRPr="00A43152">
        <w:rPr>
          <w:rFonts w:ascii="Times New Roman" w:hAnsi="Times New Roman" w:cs="Times New Roman"/>
        </w:rPr>
        <w:t xml:space="preserve"> </w:t>
      </w:r>
      <w:r w:rsidR="003D2445" w:rsidRPr="00A43152">
        <w:rPr>
          <w:rFonts w:ascii="Times New Roman" w:hAnsi="Times New Roman" w:cs="Times New Roman"/>
        </w:rPr>
        <w:t>O</w:t>
      </w:r>
      <w:r w:rsidR="00CD3803" w:rsidRPr="00A43152">
        <w:rPr>
          <w:rFonts w:ascii="Times New Roman" w:hAnsi="Times New Roman" w:cs="Times New Roman"/>
        </w:rPr>
        <w:t>ther Services</w:t>
      </w:r>
      <w:bookmarkEnd w:id="16"/>
    </w:p>
    <w:p w:rsidR="009B11CE" w:rsidRPr="00A43152" w:rsidRDefault="009B11CE" w:rsidP="000D7A96">
      <w:pPr>
        <w:spacing w:line="360" w:lineRule="auto"/>
        <w:rPr>
          <w:rFonts w:ascii="Times New Roman" w:hAnsi="Times New Roman" w:cs="Times New Roman"/>
        </w:rPr>
      </w:pPr>
    </w:p>
    <w:p w:rsidR="00CD3803" w:rsidRPr="00745840" w:rsidRDefault="009B11CE" w:rsidP="000D7A96">
      <w:pPr>
        <w:spacing w:line="360" w:lineRule="auto"/>
        <w:rPr>
          <w:rFonts w:ascii="Times New Roman" w:hAnsi="Times New Roman" w:cs="Times New Roman"/>
          <w:sz w:val="24"/>
        </w:rPr>
      </w:pPr>
      <w:r w:rsidRPr="00745840">
        <w:rPr>
          <w:rFonts w:ascii="Times New Roman" w:hAnsi="Times New Roman" w:cs="Times New Roman"/>
          <w:sz w:val="24"/>
        </w:rPr>
        <w:t xml:space="preserve"> </w:t>
      </w:r>
      <w:proofErr w:type="spellStart"/>
      <w:r w:rsidR="00CD3803" w:rsidRPr="00745840">
        <w:rPr>
          <w:rFonts w:ascii="Times New Roman" w:hAnsi="Times New Roman" w:cs="Times New Roman"/>
          <w:sz w:val="24"/>
        </w:rPr>
        <w:t>Upay</w:t>
      </w:r>
      <w:proofErr w:type="spellEnd"/>
    </w:p>
    <w:p w:rsidR="002825D1" w:rsidRDefault="002825D1" w:rsidP="000D7A96">
      <w:pPr>
        <w:spacing w:line="360" w:lineRule="auto"/>
        <w:rPr>
          <w:rFonts w:ascii="Times New Roman" w:hAnsi="Times New Roman" w:cs="Times New Roman"/>
          <w:sz w:val="24"/>
        </w:rPr>
      </w:pPr>
      <w:proofErr w:type="spellStart"/>
      <w:r w:rsidRPr="002825D1">
        <w:rPr>
          <w:rFonts w:ascii="Times New Roman" w:hAnsi="Times New Roman" w:cs="Times New Roman"/>
          <w:color w:val="333333"/>
          <w:sz w:val="24"/>
          <w:szCs w:val="24"/>
          <w:shd w:val="clear" w:color="auto" w:fill="FFFFFF"/>
        </w:rPr>
        <w:t>Upay</w:t>
      </w:r>
      <w:proofErr w:type="spellEnd"/>
      <w:r w:rsidRPr="002825D1">
        <w:rPr>
          <w:rFonts w:ascii="Times New Roman" w:hAnsi="Times New Roman" w:cs="Times New Roman"/>
          <w:color w:val="333333"/>
          <w:sz w:val="24"/>
          <w:szCs w:val="24"/>
          <w:shd w:val="clear" w:color="auto" w:fill="FFFFFF"/>
        </w:rPr>
        <w:t xml:space="preserve"> is a digital payment system controlled by United Commercial Bank Limited. </w:t>
      </w:r>
      <w:proofErr w:type="spellStart"/>
      <w:r w:rsidRPr="002825D1">
        <w:rPr>
          <w:rFonts w:ascii="Times New Roman" w:hAnsi="Times New Roman" w:cs="Times New Roman"/>
          <w:color w:val="333333"/>
          <w:sz w:val="24"/>
          <w:szCs w:val="24"/>
          <w:shd w:val="clear" w:color="auto" w:fill="FFFFFF"/>
        </w:rPr>
        <w:t>Upay</w:t>
      </w:r>
      <w:proofErr w:type="spellEnd"/>
      <w:r w:rsidRPr="002825D1">
        <w:rPr>
          <w:rFonts w:ascii="Times New Roman" w:hAnsi="Times New Roman" w:cs="Times New Roman"/>
          <w:color w:val="333333"/>
          <w:sz w:val="24"/>
          <w:szCs w:val="24"/>
          <w:shd w:val="clear" w:color="auto" w:fill="FFFFFF"/>
        </w:rPr>
        <w:t xml:space="preserve"> has been implemented to encourage cashless and universal system like anytime-anywhere payments using mobile phones in Bangladesh. For the first time ever in Bangladesh, </w:t>
      </w:r>
      <w:proofErr w:type="spellStart"/>
      <w:r w:rsidRPr="002825D1">
        <w:rPr>
          <w:rFonts w:ascii="Times New Roman" w:hAnsi="Times New Roman" w:cs="Times New Roman"/>
          <w:color w:val="333333"/>
          <w:sz w:val="24"/>
          <w:szCs w:val="24"/>
          <w:shd w:val="clear" w:color="auto" w:fill="FFFFFF"/>
        </w:rPr>
        <w:t>Upay</w:t>
      </w:r>
      <w:proofErr w:type="spellEnd"/>
      <w:r w:rsidRPr="002825D1">
        <w:rPr>
          <w:rFonts w:ascii="Times New Roman" w:hAnsi="Times New Roman" w:cs="Times New Roman"/>
          <w:color w:val="333333"/>
          <w:sz w:val="24"/>
          <w:szCs w:val="24"/>
          <w:shd w:val="clear" w:color="auto" w:fill="FFFFFF"/>
        </w:rPr>
        <w:t xml:space="preserve"> uses the most innovative and trustworthy technologies like Block chain and QR or Quick Response Code to secure all financial transactions.</w:t>
      </w:r>
    </w:p>
    <w:p w:rsidR="002825D1" w:rsidRDefault="002825D1" w:rsidP="000D7A96">
      <w:pPr>
        <w:spacing w:line="360" w:lineRule="auto"/>
        <w:rPr>
          <w:rFonts w:ascii="Times New Roman" w:hAnsi="Times New Roman" w:cs="Times New Roman"/>
          <w:sz w:val="24"/>
        </w:rPr>
      </w:pPr>
    </w:p>
    <w:p w:rsidR="00CD3803" w:rsidRPr="00745840" w:rsidRDefault="00CD3803" w:rsidP="000D7A96">
      <w:pPr>
        <w:spacing w:line="360" w:lineRule="auto"/>
        <w:rPr>
          <w:rFonts w:ascii="Times New Roman" w:hAnsi="Times New Roman" w:cs="Times New Roman"/>
          <w:sz w:val="24"/>
        </w:rPr>
      </w:pPr>
      <w:proofErr w:type="spellStart"/>
      <w:r w:rsidRPr="00745840">
        <w:rPr>
          <w:rFonts w:ascii="Times New Roman" w:hAnsi="Times New Roman" w:cs="Times New Roman"/>
          <w:sz w:val="24"/>
        </w:rPr>
        <w:t>Ucash</w:t>
      </w:r>
      <w:proofErr w:type="spellEnd"/>
    </w:p>
    <w:p w:rsidR="000F5549" w:rsidRPr="00A43152" w:rsidRDefault="00EF2844" w:rsidP="000D7A96">
      <w:pPr>
        <w:spacing w:line="360" w:lineRule="auto"/>
        <w:jc w:val="both"/>
        <w:rPr>
          <w:rFonts w:ascii="Times New Roman" w:hAnsi="Times New Roman" w:cs="Times New Roman"/>
          <w:bCs/>
          <w:sz w:val="24"/>
          <w:szCs w:val="24"/>
        </w:rPr>
      </w:pPr>
      <w:r w:rsidRPr="00A43152">
        <w:rPr>
          <w:rFonts w:ascii="Times New Roman" w:hAnsi="Times New Roman" w:cs="Times New Roman"/>
          <w:bCs/>
          <w:sz w:val="24"/>
          <w:szCs w:val="24"/>
        </w:rPr>
        <w:t>Mobile Financial Cash that can easily use by people in their smart phones. They can easily cash out, cash in, recharge phone, pay bill and enjoying other day to day facilities by the help of this application</w:t>
      </w:r>
      <w:r w:rsidR="003C75C6" w:rsidRPr="00A43152">
        <w:rPr>
          <w:rFonts w:ascii="Times New Roman" w:hAnsi="Times New Roman" w:cs="Times New Roman"/>
          <w:bCs/>
          <w:sz w:val="24"/>
          <w:szCs w:val="24"/>
        </w:rPr>
        <w:t>.</w:t>
      </w:r>
    </w:p>
    <w:p w:rsidR="009B11CE" w:rsidRPr="00A43152" w:rsidRDefault="009B11CE" w:rsidP="000D7A96">
      <w:pPr>
        <w:pStyle w:val="Heading2"/>
        <w:spacing w:line="360" w:lineRule="auto"/>
        <w:rPr>
          <w:rFonts w:ascii="Times New Roman" w:hAnsi="Times New Roman" w:cs="Times New Roman"/>
        </w:rPr>
      </w:pPr>
    </w:p>
    <w:p w:rsidR="00A940E9" w:rsidRPr="00A43152" w:rsidRDefault="008314CD" w:rsidP="000D7A96">
      <w:pPr>
        <w:pStyle w:val="Heading2"/>
        <w:spacing w:line="360" w:lineRule="auto"/>
        <w:rPr>
          <w:rFonts w:ascii="Times New Roman" w:hAnsi="Times New Roman" w:cs="Times New Roman"/>
        </w:rPr>
      </w:pPr>
      <w:bookmarkStart w:id="17" w:name="_Toc63425787"/>
      <w:r>
        <w:rPr>
          <w:rFonts w:ascii="Times New Roman" w:hAnsi="Times New Roman" w:cs="Times New Roman"/>
        </w:rPr>
        <w:t>3.6</w:t>
      </w:r>
      <w:r w:rsidR="00745840">
        <w:rPr>
          <w:rFonts w:ascii="Times New Roman" w:hAnsi="Times New Roman" w:cs="Times New Roman"/>
        </w:rPr>
        <w:t xml:space="preserve"> </w:t>
      </w:r>
      <w:r w:rsidR="00375E1F" w:rsidRPr="00A43152">
        <w:rPr>
          <w:rFonts w:ascii="Times New Roman" w:hAnsi="Times New Roman" w:cs="Times New Roman"/>
        </w:rPr>
        <w:t>Human resource Practice in UCBL</w:t>
      </w:r>
      <w:r w:rsidR="003D1D1D" w:rsidRPr="00A43152">
        <w:rPr>
          <w:rFonts w:ascii="Times New Roman" w:hAnsi="Times New Roman" w:cs="Times New Roman"/>
        </w:rPr>
        <w:t>:</w:t>
      </w:r>
      <w:bookmarkEnd w:id="17"/>
    </w:p>
    <w:p w:rsidR="0088348A" w:rsidRPr="00A43152" w:rsidRDefault="00454E65"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United Commercial Bank Ltd one of the best private banks in Bangladesh and from the starting and till the present UCBL </w:t>
      </w:r>
      <w:r w:rsidR="0088348A" w:rsidRPr="00A43152">
        <w:rPr>
          <w:rFonts w:ascii="Times New Roman" w:hAnsi="Times New Roman" w:cs="Times New Roman"/>
          <w:sz w:val="24"/>
          <w:szCs w:val="24"/>
        </w:rPr>
        <w:t xml:space="preserve">doing their best performance. To maintain their performance and for the </w:t>
      </w:r>
      <w:r w:rsidR="00E64570" w:rsidRPr="00A43152">
        <w:rPr>
          <w:rFonts w:ascii="Times New Roman" w:hAnsi="Times New Roman" w:cs="Times New Roman"/>
          <w:sz w:val="24"/>
          <w:szCs w:val="24"/>
        </w:rPr>
        <w:t>wellbeing</w:t>
      </w:r>
      <w:r w:rsidR="0088348A" w:rsidRPr="00A43152">
        <w:rPr>
          <w:rFonts w:ascii="Times New Roman" w:hAnsi="Times New Roman" w:cs="Times New Roman"/>
          <w:sz w:val="24"/>
          <w:szCs w:val="24"/>
        </w:rPr>
        <w:t xml:space="preserve"> of their employees there is human resource management working for them. United Commercial Bank Ltd has stood with and provide equal importance to all the 4 function of the development of HRM- Acquisition, Development, Retention and Motivation. </w:t>
      </w:r>
      <w:r w:rsidR="00B23333" w:rsidRPr="00A43152">
        <w:rPr>
          <w:rFonts w:ascii="Times New Roman" w:hAnsi="Times New Roman" w:cs="Times New Roman"/>
          <w:sz w:val="24"/>
          <w:szCs w:val="24"/>
        </w:rPr>
        <w:t>Their main target is providing best service to the customers and they know that only satisfied and happy employees can provide best services. They provide all kind of training services and opportunity to their employees. Employees at top management get a training from out of the country programs. Employees of other level get training from Bangladesh Bank Training Academy (BBTA) and Bangladesh Institute of Bank Management (BIBM). They use</w:t>
      </w:r>
      <w:r w:rsidR="00A14144" w:rsidRPr="00A43152">
        <w:rPr>
          <w:rFonts w:ascii="Times New Roman" w:hAnsi="Times New Roman" w:cs="Times New Roman"/>
          <w:sz w:val="24"/>
          <w:szCs w:val="24"/>
        </w:rPr>
        <w:t xml:space="preserve"> Human Resource Information Systems(</w:t>
      </w:r>
      <w:r w:rsidR="00B23333" w:rsidRPr="00A43152">
        <w:rPr>
          <w:rFonts w:ascii="Times New Roman" w:hAnsi="Times New Roman" w:cs="Times New Roman"/>
          <w:sz w:val="24"/>
          <w:szCs w:val="24"/>
        </w:rPr>
        <w:t>HRIS</w:t>
      </w:r>
      <w:r w:rsidR="00A14144" w:rsidRPr="00A43152">
        <w:rPr>
          <w:rFonts w:ascii="Times New Roman" w:hAnsi="Times New Roman" w:cs="Times New Roman"/>
          <w:sz w:val="24"/>
          <w:szCs w:val="24"/>
        </w:rPr>
        <w:t>)</w:t>
      </w:r>
      <w:r w:rsidR="00B23333" w:rsidRPr="00A43152">
        <w:rPr>
          <w:rFonts w:ascii="Times New Roman" w:hAnsi="Times New Roman" w:cs="Times New Roman"/>
          <w:sz w:val="24"/>
          <w:szCs w:val="24"/>
        </w:rPr>
        <w:t xml:space="preserve"> software. </w:t>
      </w:r>
      <w:r w:rsidR="002A4C03" w:rsidRPr="002A4C03">
        <w:rPr>
          <w:rFonts w:ascii="Times New Roman" w:hAnsi="Times New Roman" w:cs="Times New Roman"/>
          <w:sz w:val="24"/>
          <w:szCs w:val="24"/>
        </w:rPr>
        <w:t xml:space="preserve">UCBL has a Human Resource division comprising of qualified, </w:t>
      </w:r>
      <w:r w:rsidR="002A4C03" w:rsidRPr="002A4C03">
        <w:rPr>
          <w:rFonts w:ascii="Times New Roman" w:hAnsi="Times New Roman" w:cs="Times New Roman"/>
          <w:sz w:val="24"/>
          <w:szCs w:val="24"/>
        </w:rPr>
        <w:lastRenderedPageBreak/>
        <w:t>potential, and submitted staff that is resolved to achieve the association's objective and to work viably. The motivation behind Human Resource Division is to give broad exertion to guarantee that the staff is appropriately assessed and to give due administrations and qualifications as expected. Besides, the point of HRD is to guarantee a workplace where the staff is supported and considered as supreme assets. To this end, HRD is resolved to ensure the task of opportune individuals in the perfect spot at the perfect time, to flourish human possibilities, and give a respectable work environment.</w:t>
      </w:r>
    </w:p>
    <w:p w:rsidR="00F07C0F" w:rsidRPr="00A43152" w:rsidRDefault="00F07C0F" w:rsidP="000D7A96">
      <w:pPr>
        <w:spacing w:line="360" w:lineRule="auto"/>
        <w:jc w:val="both"/>
        <w:rPr>
          <w:rFonts w:ascii="Times New Roman" w:hAnsi="Times New Roman" w:cs="Times New Roman"/>
          <w:sz w:val="24"/>
          <w:szCs w:val="24"/>
        </w:rPr>
      </w:pPr>
    </w:p>
    <w:p w:rsidR="00463335" w:rsidRPr="00A43152" w:rsidRDefault="00463335" w:rsidP="000D7A96">
      <w:pPr>
        <w:spacing w:line="360" w:lineRule="auto"/>
        <w:jc w:val="both"/>
        <w:rPr>
          <w:rFonts w:ascii="Times New Roman" w:hAnsi="Times New Roman" w:cs="Times New Roman"/>
          <w:b/>
          <w:bCs/>
          <w:sz w:val="24"/>
          <w:szCs w:val="24"/>
        </w:rPr>
      </w:pPr>
    </w:p>
    <w:p w:rsidR="00463335" w:rsidRPr="00A43152" w:rsidRDefault="00463335" w:rsidP="000D7A96">
      <w:pPr>
        <w:pStyle w:val="Heading2"/>
        <w:spacing w:line="360" w:lineRule="auto"/>
        <w:rPr>
          <w:rFonts w:ascii="Times New Roman" w:hAnsi="Times New Roman" w:cs="Times New Roman"/>
        </w:rPr>
      </w:pPr>
    </w:p>
    <w:p w:rsidR="00F07C0F" w:rsidRPr="00A43152" w:rsidRDefault="008314CD" w:rsidP="000D7A96">
      <w:pPr>
        <w:pStyle w:val="Heading2"/>
        <w:spacing w:line="360" w:lineRule="auto"/>
        <w:rPr>
          <w:rFonts w:ascii="Times New Roman" w:hAnsi="Times New Roman" w:cs="Times New Roman"/>
        </w:rPr>
      </w:pPr>
      <w:bookmarkStart w:id="18" w:name="_Toc63425788"/>
      <w:r>
        <w:rPr>
          <w:rFonts w:ascii="Times New Roman" w:hAnsi="Times New Roman" w:cs="Times New Roman"/>
        </w:rPr>
        <w:t>3.7</w:t>
      </w:r>
      <w:r w:rsidR="009B11CE" w:rsidRPr="00A43152">
        <w:rPr>
          <w:rFonts w:ascii="Times New Roman" w:hAnsi="Times New Roman" w:cs="Times New Roman"/>
        </w:rPr>
        <w:t xml:space="preserve"> </w:t>
      </w:r>
      <w:r w:rsidR="00F07C0F" w:rsidRPr="00A43152">
        <w:rPr>
          <w:rFonts w:ascii="Times New Roman" w:hAnsi="Times New Roman" w:cs="Times New Roman"/>
        </w:rPr>
        <w:t xml:space="preserve">Human Resource Division of </w:t>
      </w:r>
      <w:r w:rsidR="00A82307" w:rsidRPr="00A43152">
        <w:rPr>
          <w:rFonts w:ascii="Times New Roman" w:hAnsi="Times New Roman" w:cs="Times New Roman"/>
        </w:rPr>
        <w:t>UCBL:</w:t>
      </w:r>
      <w:bookmarkEnd w:id="18"/>
    </w:p>
    <w:p w:rsidR="00F07C0F" w:rsidRPr="00A43152" w:rsidRDefault="006C4937" w:rsidP="000D7A96">
      <w:pPr>
        <w:spacing w:line="360" w:lineRule="auto"/>
        <w:jc w:val="both"/>
        <w:rPr>
          <w:rFonts w:ascii="Times New Roman" w:hAnsi="Times New Roman" w:cs="Times New Roman"/>
          <w:sz w:val="24"/>
          <w:szCs w:val="24"/>
        </w:rPr>
      </w:pPr>
      <w:r w:rsidRPr="00A43152">
        <w:rPr>
          <w:rFonts w:ascii="Times New Roman" w:hAnsi="Times New Roman" w:cs="Times New Roman"/>
          <w:noProof/>
          <w:sz w:val="24"/>
          <w:szCs w:val="24"/>
        </w:rPr>
        <w:drawing>
          <wp:inline distT="0" distB="0" distL="0" distR="0" wp14:anchorId="01235A63" wp14:editId="444F3D9D">
            <wp:extent cx="5486400" cy="3200400"/>
            <wp:effectExtent l="76200" t="0" r="5715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454E65" w:rsidRPr="00A43152" w:rsidRDefault="00454E65" w:rsidP="000D7A96">
      <w:pPr>
        <w:spacing w:line="360" w:lineRule="auto"/>
        <w:jc w:val="both"/>
        <w:rPr>
          <w:rFonts w:ascii="Times New Roman" w:hAnsi="Times New Roman" w:cs="Times New Roman"/>
          <w:sz w:val="24"/>
          <w:szCs w:val="24"/>
        </w:rPr>
      </w:pPr>
    </w:p>
    <w:p w:rsidR="00375E1F" w:rsidRPr="00A43152" w:rsidRDefault="00487C80" w:rsidP="000D7A96">
      <w:pPr>
        <w:pStyle w:val="ListParagraph"/>
        <w:numPr>
          <w:ilvl w:val="0"/>
          <w:numId w:val="1"/>
        </w:numPr>
        <w:spacing w:line="360" w:lineRule="auto"/>
        <w:jc w:val="both"/>
        <w:rPr>
          <w:rStyle w:val="hgkelc"/>
          <w:rFonts w:ascii="Times New Roman" w:hAnsi="Times New Roman" w:cs="Times New Roman"/>
          <w:b/>
          <w:bCs/>
          <w:sz w:val="24"/>
          <w:szCs w:val="24"/>
        </w:rPr>
      </w:pPr>
      <w:r w:rsidRPr="00A43152">
        <w:rPr>
          <w:rFonts w:ascii="Times New Roman" w:hAnsi="Times New Roman" w:cs="Times New Roman"/>
          <w:b/>
          <w:bCs/>
          <w:sz w:val="24"/>
          <w:szCs w:val="24"/>
        </w:rPr>
        <w:t xml:space="preserve">Administration: </w:t>
      </w:r>
      <w:r w:rsidRPr="00A43152">
        <w:rPr>
          <w:rStyle w:val="hgkelc"/>
          <w:rFonts w:ascii="Times New Roman" w:hAnsi="Times New Roman" w:cs="Times New Roman"/>
          <w:sz w:val="24"/>
          <w:szCs w:val="24"/>
        </w:rPr>
        <w:t xml:space="preserve">the duty of administration is maintaining personnel records, managing </w:t>
      </w:r>
      <w:r w:rsidRPr="00A43152">
        <w:rPr>
          <w:rStyle w:val="hgkelc"/>
          <w:rFonts w:ascii="Times New Roman" w:hAnsi="Times New Roman" w:cs="Times New Roman"/>
          <w:b/>
          <w:bCs/>
          <w:sz w:val="24"/>
          <w:szCs w:val="24"/>
        </w:rPr>
        <w:t>HR</w:t>
      </w:r>
      <w:r w:rsidRPr="00A43152">
        <w:rPr>
          <w:rStyle w:val="hgkelc"/>
          <w:rFonts w:ascii="Times New Roman" w:hAnsi="Times New Roman" w:cs="Times New Roman"/>
          <w:sz w:val="24"/>
          <w:szCs w:val="24"/>
        </w:rPr>
        <w:t xml:space="preserve"> documents</w:t>
      </w:r>
      <w:r w:rsidR="00525A88" w:rsidRPr="00A43152">
        <w:rPr>
          <w:rStyle w:val="hgkelc"/>
          <w:rFonts w:ascii="Times New Roman" w:hAnsi="Times New Roman" w:cs="Times New Roman"/>
          <w:sz w:val="24"/>
          <w:szCs w:val="24"/>
        </w:rPr>
        <w:t xml:space="preserve">, reports </w:t>
      </w:r>
      <w:r w:rsidRPr="00A43152">
        <w:rPr>
          <w:rStyle w:val="hgkelc"/>
          <w:rFonts w:ascii="Times New Roman" w:hAnsi="Times New Roman" w:cs="Times New Roman"/>
          <w:sz w:val="24"/>
          <w:szCs w:val="24"/>
        </w:rPr>
        <w:t>and updating internal databases.</w:t>
      </w:r>
      <w:r w:rsidR="00525A88" w:rsidRPr="00A43152">
        <w:rPr>
          <w:rStyle w:val="hgkelc"/>
          <w:rFonts w:ascii="Times New Roman" w:hAnsi="Times New Roman" w:cs="Times New Roman"/>
          <w:sz w:val="24"/>
          <w:szCs w:val="24"/>
        </w:rPr>
        <w:t xml:space="preserve"> In UCBL, a team of </w:t>
      </w:r>
      <w:r w:rsidR="00525A88" w:rsidRPr="00A43152">
        <w:rPr>
          <w:rStyle w:val="hgkelc"/>
          <w:rFonts w:ascii="Times New Roman" w:hAnsi="Times New Roman" w:cs="Times New Roman"/>
          <w:b/>
          <w:bCs/>
          <w:sz w:val="24"/>
          <w:szCs w:val="24"/>
        </w:rPr>
        <w:t>human resources</w:t>
      </w:r>
      <w:r w:rsidR="00525A88" w:rsidRPr="00A43152">
        <w:rPr>
          <w:rStyle w:val="hgkelc"/>
          <w:rFonts w:ascii="Times New Roman" w:hAnsi="Times New Roman" w:cs="Times New Roman"/>
          <w:sz w:val="24"/>
          <w:szCs w:val="24"/>
        </w:rPr>
        <w:t xml:space="preserve"> professionals is responsible for implementing effective workforce management and employee development.</w:t>
      </w:r>
    </w:p>
    <w:p w:rsidR="00092D6B" w:rsidRPr="00A43152" w:rsidRDefault="00092D6B" w:rsidP="000D7A96">
      <w:pPr>
        <w:pStyle w:val="ListParagraph"/>
        <w:numPr>
          <w:ilvl w:val="0"/>
          <w:numId w:val="1"/>
        </w:numPr>
        <w:spacing w:line="360" w:lineRule="auto"/>
        <w:jc w:val="both"/>
        <w:rPr>
          <w:rFonts w:ascii="Times New Roman" w:hAnsi="Times New Roman" w:cs="Times New Roman"/>
          <w:b/>
          <w:bCs/>
          <w:sz w:val="24"/>
          <w:szCs w:val="24"/>
        </w:rPr>
      </w:pPr>
      <w:r w:rsidRPr="00A43152">
        <w:rPr>
          <w:rFonts w:ascii="Times New Roman" w:hAnsi="Times New Roman" w:cs="Times New Roman"/>
          <w:b/>
          <w:bCs/>
          <w:sz w:val="24"/>
          <w:szCs w:val="24"/>
        </w:rPr>
        <w:lastRenderedPageBreak/>
        <w:t>Recruitment:</w:t>
      </w:r>
      <w:r w:rsidRPr="00A43152">
        <w:rPr>
          <w:rFonts w:ascii="Times New Roman" w:hAnsi="Times New Roman" w:cs="Times New Roman"/>
          <w:sz w:val="24"/>
          <w:szCs w:val="24"/>
        </w:rPr>
        <w:t xml:space="preserve"> United commercial Bank LTD. aims to hire individuals who will both execute the client work to a high standard Contribute positively to the company culture. They want the candidate who are confident enough to deal their client and satisfy the clients with their work.</w:t>
      </w:r>
    </w:p>
    <w:p w:rsidR="00092D6B" w:rsidRPr="00A43152" w:rsidRDefault="00092D6B" w:rsidP="000D7A96">
      <w:pPr>
        <w:pStyle w:val="ListParagraph"/>
        <w:numPr>
          <w:ilvl w:val="0"/>
          <w:numId w:val="1"/>
        </w:numPr>
        <w:spacing w:line="360" w:lineRule="auto"/>
        <w:jc w:val="both"/>
        <w:rPr>
          <w:rFonts w:ascii="Times New Roman" w:hAnsi="Times New Roman" w:cs="Times New Roman"/>
          <w:b/>
          <w:bCs/>
          <w:sz w:val="24"/>
          <w:szCs w:val="24"/>
        </w:rPr>
      </w:pPr>
      <w:r w:rsidRPr="00A43152">
        <w:rPr>
          <w:rFonts w:ascii="Times New Roman" w:hAnsi="Times New Roman" w:cs="Times New Roman"/>
          <w:b/>
          <w:bCs/>
          <w:sz w:val="24"/>
          <w:szCs w:val="24"/>
        </w:rPr>
        <w:t>Training:</w:t>
      </w:r>
      <w:r w:rsidR="00A406AB" w:rsidRPr="00A43152">
        <w:rPr>
          <w:rFonts w:ascii="Times New Roman" w:hAnsi="Times New Roman" w:cs="Times New Roman"/>
          <w:b/>
          <w:bCs/>
          <w:sz w:val="24"/>
          <w:szCs w:val="24"/>
        </w:rPr>
        <w:t xml:space="preserve"> </w:t>
      </w:r>
      <w:r w:rsidR="00A45E30" w:rsidRPr="00A43152">
        <w:rPr>
          <w:rFonts w:ascii="Times New Roman" w:hAnsi="Times New Roman" w:cs="Times New Roman"/>
          <w:sz w:val="24"/>
          <w:szCs w:val="24"/>
        </w:rPr>
        <w:t>To develop skill and knowledge about their work and way of dealing with customers United Commercial Bank Ltd. train their employees both on-the-job and off-the-job practices. And according to their new rules and specific upgrading employees get training to maintain policies and systems.</w:t>
      </w:r>
    </w:p>
    <w:p w:rsidR="00F24576" w:rsidRPr="00A43152" w:rsidRDefault="00253B96" w:rsidP="000D7A96">
      <w:pPr>
        <w:pStyle w:val="ListParagraph"/>
        <w:numPr>
          <w:ilvl w:val="0"/>
          <w:numId w:val="1"/>
        </w:numPr>
        <w:spacing w:line="360" w:lineRule="auto"/>
        <w:jc w:val="both"/>
        <w:rPr>
          <w:rFonts w:ascii="Times New Roman" w:hAnsi="Times New Roman" w:cs="Times New Roman"/>
          <w:b/>
          <w:bCs/>
          <w:sz w:val="24"/>
          <w:szCs w:val="24"/>
        </w:rPr>
      </w:pPr>
      <w:r w:rsidRPr="00A43152">
        <w:rPr>
          <w:rFonts w:ascii="Times New Roman" w:hAnsi="Times New Roman" w:cs="Times New Roman"/>
          <w:b/>
          <w:bCs/>
          <w:sz w:val="24"/>
          <w:szCs w:val="24"/>
        </w:rPr>
        <w:t>Performance Appraisal:</w:t>
      </w:r>
      <w:r w:rsidRPr="00A43152">
        <w:rPr>
          <w:rFonts w:ascii="Times New Roman" w:hAnsi="Times New Roman" w:cs="Times New Roman"/>
          <w:sz w:val="24"/>
          <w:szCs w:val="24"/>
        </w:rPr>
        <w:t xml:space="preserve"> United Commercial Bank Ltd always </w:t>
      </w:r>
      <w:r w:rsidR="00F24576" w:rsidRPr="00A43152">
        <w:rPr>
          <w:rFonts w:ascii="Times New Roman" w:hAnsi="Times New Roman" w:cs="Times New Roman"/>
          <w:sz w:val="24"/>
          <w:szCs w:val="24"/>
        </w:rPr>
        <w:t>tries to notice and gives importance to their employee’s productivity. After a certain period of time employees get their performance appraisal from their specific branch and for top management post it comes from main branch.</w:t>
      </w:r>
    </w:p>
    <w:p w:rsidR="00F24576" w:rsidRPr="00A43152" w:rsidRDefault="00F24576" w:rsidP="000D7A96">
      <w:pPr>
        <w:pStyle w:val="ListParagraph"/>
        <w:numPr>
          <w:ilvl w:val="0"/>
          <w:numId w:val="1"/>
        </w:numPr>
        <w:spacing w:line="360" w:lineRule="auto"/>
        <w:jc w:val="both"/>
        <w:rPr>
          <w:rFonts w:ascii="Times New Roman" w:hAnsi="Times New Roman" w:cs="Times New Roman"/>
          <w:b/>
          <w:bCs/>
          <w:sz w:val="24"/>
          <w:szCs w:val="24"/>
        </w:rPr>
      </w:pPr>
      <w:r w:rsidRPr="00A43152">
        <w:rPr>
          <w:rFonts w:ascii="Times New Roman" w:hAnsi="Times New Roman" w:cs="Times New Roman"/>
          <w:b/>
          <w:bCs/>
          <w:sz w:val="24"/>
          <w:szCs w:val="24"/>
        </w:rPr>
        <w:t xml:space="preserve">HRIS &amp; Strategic Planning: </w:t>
      </w:r>
      <w:r w:rsidR="00706552" w:rsidRPr="00A43152">
        <w:rPr>
          <w:rFonts w:ascii="Times New Roman" w:hAnsi="Times New Roman" w:cs="Times New Roman"/>
          <w:sz w:val="24"/>
          <w:szCs w:val="24"/>
        </w:rPr>
        <w:t>The</w:t>
      </w:r>
      <w:r w:rsidR="00706552" w:rsidRPr="00A43152">
        <w:rPr>
          <w:rStyle w:val="Strong"/>
          <w:rFonts w:ascii="Times New Roman" w:hAnsi="Times New Roman" w:cs="Times New Roman"/>
          <w:color w:val="0E101A"/>
          <w:sz w:val="24"/>
          <w:szCs w:val="24"/>
        </w:rPr>
        <w:t> </w:t>
      </w:r>
      <w:r w:rsidR="00706552" w:rsidRPr="00A43152">
        <w:rPr>
          <w:rFonts w:ascii="Times New Roman" w:hAnsi="Times New Roman" w:cs="Times New Roman"/>
          <w:sz w:val="24"/>
          <w:szCs w:val="24"/>
        </w:rPr>
        <w:t xml:space="preserve">Human Resource Information system uses to reduce paperwork and utilize more technology in the workplace. Strategic HR planning is implemented in succession planning for a top-level manager. Based on </w:t>
      </w:r>
      <w:r w:rsidR="007B2FC5" w:rsidRPr="00A43152">
        <w:rPr>
          <w:rFonts w:ascii="Times New Roman" w:hAnsi="Times New Roman" w:cs="Times New Roman"/>
          <w:sz w:val="24"/>
          <w:szCs w:val="24"/>
        </w:rPr>
        <w:t>employee’s</w:t>
      </w:r>
      <w:r w:rsidR="00706552" w:rsidRPr="00A43152">
        <w:rPr>
          <w:rFonts w:ascii="Times New Roman" w:hAnsi="Times New Roman" w:cs="Times New Roman"/>
          <w:sz w:val="24"/>
          <w:szCs w:val="24"/>
        </w:rPr>
        <w:t xml:space="preserve"> prior work performance the employees will be judged and get choose for the top manager post.</w:t>
      </w:r>
    </w:p>
    <w:p w:rsidR="007B2FC5" w:rsidRPr="00A43152" w:rsidRDefault="000A32A5" w:rsidP="000D7A96">
      <w:pPr>
        <w:pStyle w:val="ListParagraph"/>
        <w:numPr>
          <w:ilvl w:val="0"/>
          <w:numId w:val="1"/>
        </w:numPr>
        <w:spacing w:line="360" w:lineRule="auto"/>
        <w:jc w:val="both"/>
        <w:rPr>
          <w:rFonts w:ascii="Times New Roman" w:hAnsi="Times New Roman" w:cs="Times New Roman"/>
          <w:b/>
          <w:bCs/>
          <w:sz w:val="24"/>
          <w:szCs w:val="24"/>
        </w:rPr>
      </w:pPr>
      <w:r w:rsidRPr="00A43152">
        <w:rPr>
          <w:rFonts w:ascii="Times New Roman" w:hAnsi="Times New Roman" w:cs="Times New Roman"/>
          <w:b/>
          <w:bCs/>
          <w:sz w:val="24"/>
          <w:szCs w:val="24"/>
        </w:rPr>
        <w:t xml:space="preserve">Benefits: </w:t>
      </w:r>
      <w:r w:rsidRPr="00A43152">
        <w:rPr>
          <w:rFonts w:ascii="Times New Roman" w:hAnsi="Times New Roman" w:cs="Times New Roman"/>
          <w:sz w:val="24"/>
          <w:szCs w:val="24"/>
        </w:rPr>
        <w:t xml:space="preserve">United </w:t>
      </w:r>
      <w:r w:rsidR="007B2FC5" w:rsidRPr="00A43152">
        <w:rPr>
          <w:rFonts w:ascii="Times New Roman" w:hAnsi="Times New Roman" w:cs="Times New Roman"/>
          <w:sz w:val="24"/>
          <w:szCs w:val="24"/>
        </w:rPr>
        <w:t>Commercial Bank Ltd. provides both financial and non-financial benefits to their employees. According to their post employees get the benefits from the bank.</w:t>
      </w:r>
    </w:p>
    <w:p w:rsidR="003D1D1D" w:rsidRPr="00A43152" w:rsidRDefault="003D1D1D" w:rsidP="000D7A96">
      <w:pPr>
        <w:pStyle w:val="ListParagraph"/>
        <w:spacing w:line="360" w:lineRule="auto"/>
        <w:jc w:val="both"/>
        <w:rPr>
          <w:rFonts w:ascii="Times New Roman" w:hAnsi="Times New Roman" w:cs="Times New Roman"/>
          <w:b/>
          <w:bCs/>
          <w:sz w:val="24"/>
          <w:szCs w:val="24"/>
        </w:rPr>
      </w:pPr>
    </w:p>
    <w:p w:rsidR="00253B96" w:rsidRPr="00A43152" w:rsidRDefault="00253B96" w:rsidP="000D7A96">
      <w:pPr>
        <w:pStyle w:val="ListParagraph"/>
        <w:spacing w:line="360" w:lineRule="auto"/>
        <w:jc w:val="both"/>
        <w:rPr>
          <w:rFonts w:ascii="Times New Roman" w:hAnsi="Times New Roman" w:cs="Times New Roman"/>
          <w:sz w:val="24"/>
          <w:szCs w:val="24"/>
        </w:rPr>
      </w:pPr>
    </w:p>
    <w:p w:rsidR="007B2FC5" w:rsidRPr="00A43152" w:rsidRDefault="008314CD" w:rsidP="000D7A96">
      <w:pPr>
        <w:pStyle w:val="Heading2"/>
        <w:spacing w:line="360" w:lineRule="auto"/>
        <w:rPr>
          <w:rFonts w:ascii="Times New Roman" w:hAnsi="Times New Roman" w:cs="Times New Roman"/>
        </w:rPr>
      </w:pPr>
      <w:bookmarkStart w:id="19" w:name="_Toc63425789"/>
      <w:r>
        <w:rPr>
          <w:rFonts w:ascii="Times New Roman" w:hAnsi="Times New Roman" w:cs="Times New Roman"/>
        </w:rPr>
        <w:t>3.8</w:t>
      </w:r>
      <w:r w:rsidR="009B11CE" w:rsidRPr="00A43152">
        <w:rPr>
          <w:rFonts w:ascii="Times New Roman" w:hAnsi="Times New Roman" w:cs="Times New Roman"/>
        </w:rPr>
        <w:t xml:space="preserve"> </w:t>
      </w:r>
      <w:r w:rsidR="003D1D1D" w:rsidRPr="00A43152">
        <w:rPr>
          <w:rFonts w:ascii="Times New Roman" w:hAnsi="Times New Roman" w:cs="Times New Roman"/>
        </w:rPr>
        <w:t xml:space="preserve">Human Resource Planning </w:t>
      </w:r>
      <w:r w:rsidR="00DC0E8F" w:rsidRPr="00A43152">
        <w:rPr>
          <w:rFonts w:ascii="Times New Roman" w:hAnsi="Times New Roman" w:cs="Times New Roman"/>
        </w:rPr>
        <w:t>of</w:t>
      </w:r>
      <w:r w:rsidR="003D1D1D" w:rsidRPr="00A43152">
        <w:rPr>
          <w:rFonts w:ascii="Times New Roman" w:hAnsi="Times New Roman" w:cs="Times New Roman"/>
        </w:rPr>
        <w:t xml:space="preserve"> UCBL:</w:t>
      </w:r>
      <w:bookmarkEnd w:id="19"/>
    </w:p>
    <w:p w:rsidR="00AC39CA" w:rsidRPr="00A43152" w:rsidRDefault="00A60DFC" w:rsidP="000D7A96">
      <w:pPr>
        <w:spacing w:line="360" w:lineRule="auto"/>
        <w:jc w:val="both"/>
        <w:rPr>
          <w:rFonts w:ascii="Times New Roman" w:hAnsi="Times New Roman" w:cs="Times New Roman"/>
          <w:color w:val="000000"/>
          <w:sz w:val="24"/>
          <w:szCs w:val="24"/>
        </w:rPr>
      </w:pPr>
      <w:r w:rsidRPr="00A43152">
        <w:rPr>
          <w:rFonts w:ascii="Times New Roman" w:hAnsi="Times New Roman" w:cs="Times New Roman"/>
          <w:color w:val="000000"/>
          <w:sz w:val="24"/>
          <w:szCs w:val="24"/>
        </w:rPr>
        <w:t xml:space="preserve">United Commercial Bank Ltd. </w:t>
      </w:r>
      <w:r w:rsidR="007230D8" w:rsidRPr="00A43152">
        <w:rPr>
          <w:rFonts w:ascii="Times New Roman" w:hAnsi="Times New Roman" w:cs="Times New Roman"/>
          <w:color w:val="000000"/>
          <w:sz w:val="24"/>
          <w:szCs w:val="24"/>
        </w:rPr>
        <w:t>Does</w:t>
      </w:r>
      <w:r w:rsidRPr="00A43152">
        <w:rPr>
          <w:rFonts w:ascii="Times New Roman" w:hAnsi="Times New Roman" w:cs="Times New Roman"/>
          <w:color w:val="000000"/>
          <w:sz w:val="24"/>
          <w:szCs w:val="24"/>
        </w:rPr>
        <w:t xml:space="preserve"> Human Resource Planning (HRP) systematically to reviewing HR requirements to ensure that the required number of employees with the required skills is available when they are needed. Getting the right number of qualified people into the right job is the main target of HRP. To fulfill the main target line manager and executive officer do day-to-day reporting and submit it to the head of the branch. </w:t>
      </w:r>
      <w:r w:rsidR="006A14F5" w:rsidRPr="006A14F5">
        <w:rPr>
          <w:rFonts w:ascii="Times New Roman" w:hAnsi="Times New Roman" w:cs="Times New Roman"/>
          <w:color w:val="000000"/>
          <w:sz w:val="24"/>
          <w:szCs w:val="24"/>
        </w:rPr>
        <w:t>Sometimes the manager goes a step considerably to reach out to the right kind of people at right time, spending time, resources, and energies.</w:t>
      </w:r>
    </w:p>
    <w:p w:rsidR="00AC39CA" w:rsidRPr="00A43152" w:rsidRDefault="00AC39CA" w:rsidP="000D7A96">
      <w:pPr>
        <w:spacing w:line="360" w:lineRule="auto"/>
        <w:jc w:val="both"/>
        <w:rPr>
          <w:rFonts w:ascii="Times New Roman" w:hAnsi="Times New Roman" w:cs="Times New Roman"/>
          <w:b/>
          <w:color w:val="000000"/>
          <w:sz w:val="24"/>
          <w:szCs w:val="24"/>
        </w:rPr>
      </w:pPr>
    </w:p>
    <w:p w:rsidR="00A130C0" w:rsidRPr="00A43152" w:rsidRDefault="00A130C0" w:rsidP="000D7A96">
      <w:pPr>
        <w:spacing w:line="360" w:lineRule="auto"/>
        <w:jc w:val="both"/>
        <w:rPr>
          <w:rFonts w:ascii="Times New Roman" w:hAnsi="Times New Roman" w:cs="Times New Roman"/>
          <w:b/>
          <w:color w:val="000000"/>
          <w:sz w:val="24"/>
          <w:szCs w:val="24"/>
        </w:rPr>
      </w:pPr>
    </w:p>
    <w:p w:rsidR="00A130C0" w:rsidRPr="00A43152" w:rsidRDefault="00A130C0" w:rsidP="000D7A96">
      <w:pPr>
        <w:spacing w:line="360" w:lineRule="auto"/>
        <w:jc w:val="both"/>
        <w:rPr>
          <w:rFonts w:ascii="Times New Roman" w:hAnsi="Times New Roman" w:cs="Times New Roman"/>
          <w:b/>
          <w:color w:val="000000"/>
          <w:sz w:val="24"/>
          <w:szCs w:val="24"/>
        </w:rPr>
      </w:pPr>
    </w:p>
    <w:p w:rsidR="00A130C0" w:rsidRPr="00A43152" w:rsidRDefault="00A130C0" w:rsidP="000D7A96">
      <w:pPr>
        <w:spacing w:line="360" w:lineRule="auto"/>
        <w:jc w:val="both"/>
        <w:rPr>
          <w:rFonts w:ascii="Times New Roman" w:hAnsi="Times New Roman" w:cs="Times New Roman"/>
          <w:b/>
          <w:color w:val="000000"/>
          <w:sz w:val="24"/>
          <w:szCs w:val="24"/>
        </w:rPr>
      </w:pPr>
    </w:p>
    <w:p w:rsidR="00AC39CA" w:rsidRPr="00A43152" w:rsidRDefault="008314CD" w:rsidP="000D7A96">
      <w:pPr>
        <w:pStyle w:val="Heading2"/>
        <w:spacing w:line="360" w:lineRule="auto"/>
        <w:rPr>
          <w:rFonts w:ascii="Times New Roman" w:hAnsi="Times New Roman" w:cs="Times New Roman"/>
        </w:rPr>
      </w:pPr>
      <w:bookmarkStart w:id="20" w:name="_Toc63425790"/>
      <w:r>
        <w:rPr>
          <w:rFonts w:ascii="Times New Roman" w:hAnsi="Times New Roman" w:cs="Times New Roman"/>
        </w:rPr>
        <w:t>3.9</w:t>
      </w:r>
      <w:r w:rsidR="009B11CE" w:rsidRPr="00A43152">
        <w:rPr>
          <w:rFonts w:ascii="Times New Roman" w:hAnsi="Times New Roman" w:cs="Times New Roman"/>
        </w:rPr>
        <w:t xml:space="preserve"> </w:t>
      </w:r>
      <w:r w:rsidR="00A60DFC" w:rsidRPr="00A43152">
        <w:rPr>
          <w:rFonts w:ascii="Times New Roman" w:hAnsi="Times New Roman" w:cs="Times New Roman"/>
        </w:rPr>
        <w:t xml:space="preserve">Human Resource </w:t>
      </w:r>
      <w:r w:rsidR="00AC39CA" w:rsidRPr="00A43152">
        <w:rPr>
          <w:rFonts w:ascii="Times New Roman" w:hAnsi="Times New Roman" w:cs="Times New Roman"/>
        </w:rPr>
        <w:t xml:space="preserve">Planning Process </w:t>
      </w:r>
      <w:r w:rsidR="00463335" w:rsidRPr="00A43152">
        <w:rPr>
          <w:rFonts w:ascii="Times New Roman" w:hAnsi="Times New Roman" w:cs="Times New Roman"/>
        </w:rPr>
        <w:t>in</w:t>
      </w:r>
      <w:r w:rsidR="00AC39CA" w:rsidRPr="00A43152">
        <w:rPr>
          <w:rFonts w:ascii="Times New Roman" w:hAnsi="Times New Roman" w:cs="Times New Roman"/>
        </w:rPr>
        <w:t xml:space="preserve"> UCBL:</w:t>
      </w:r>
      <w:bookmarkEnd w:id="20"/>
    </w:p>
    <w:p w:rsidR="00AC39CA" w:rsidRPr="00A43152" w:rsidRDefault="00AC39CA" w:rsidP="000D7A96">
      <w:pPr>
        <w:spacing w:line="360" w:lineRule="auto"/>
        <w:jc w:val="both"/>
        <w:rPr>
          <w:rFonts w:ascii="Times New Roman" w:hAnsi="Times New Roman" w:cs="Times New Roman"/>
          <w:color w:val="000000"/>
          <w:sz w:val="24"/>
          <w:szCs w:val="24"/>
        </w:rPr>
      </w:pPr>
      <w:r w:rsidRPr="00A43152">
        <w:rPr>
          <w:rFonts w:ascii="Times New Roman" w:hAnsi="Times New Roman" w:cs="Times New Roman"/>
          <w:noProof/>
          <w:color w:val="000000"/>
          <w:sz w:val="24"/>
          <w:szCs w:val="24"/>
        </w:rPr>
        <w:drawing>
          <wp:inline distT="0" distB="0" distL="0" distR="0" wp14:anchorId="2EFB8BFA" wp14:editId="0335AFE5">
            <wp:extent cx="5096786" cy="2969812"/>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732FC8" w:rsidRPr="00A43152" w:rsidRDefault="00732FC8" w:rsidP="000D7A96">
      <w:pPr>
        <w:spacing w:line="360" w:lineRule="auto"/>
        <w:jc w:val="both"/>
        <w:rPr>
          <w:rFonts w:ascii="Times New Roman" w:hAnsi="Times New Roman" w:cs="Times New Roman"/>
          <w:sz w:val="24"/>
          <w:szCs w:val="24"/>
        </w:rPr>
      </w:pPr>
    </w:p>
    <w:p w:rsidR="003E6D45" w:rsidRPr="00A43152" w:rsidRDefault="00732FC8" w:rsidP="000D7A96">
      <w:pPr>
        <w:pStyle w:val="ListParagraph"/>
        <w:numPr>
          <w:ilvl w:val="0"/>
          <w:numId w:val="2"/>
        </w:numPr>
        <w:spacing w:line="360" w:lineRule="auto"/>
        <w:jc w:val="both"/>
        <w:rPr>
          <w:rFonts w:ascii="Times New Roman" w:hAnsi="Times New Roman" w:cs="Times New Roman"/>
          <w:sz w:val="24"/>
          <w:szCs w:val="24"/>
        </w:rPr>
      </w:pPr>
      <w:r w:rsidRPr="00A43152">
        <w:rPr>
          <w:rFonts w:ascii="Times New Roman" w:hAnsi="Times New Roman" w:cs="Times New Roman"/>
          <w:b/>
          <w:bCs/>
          <w:sz w:val="24"/>
          <w:szCs w:val="24"/>
        </w:rPr>
        <w:t>Analyze Objectives</w:t>
      </w:r>
      <w:r w:rsidRPr="00A43152">
        <w:rPr>
          <w:rFonts w:ascii="Times New Roman" w:hAnsi="Times New Roman" w:cs="Times New Roman"/>
          <w:sz w:val="24"/>
          <w:szCs w:val="24"/>
        </w:rPr>
        <w:t xml:space="preserve">: After certain period of time HR </w:t>
      </w:r>
      <w:r w:rsidR="00032928">
        <w:rPr>
          <w:rFonts w:ascii="Times New Roman" w:hAnsi="Times New Roman" w:cs="Times New Roman"/>
          <w:sz w:val="24"/>
          <w:szCs w:val="24"/>
        </w:rPr>
        <w:t xml:space="preserve">department of UCBL </w:t>
      </w:r>
      <w:r w:rsidRPr="00A43152">
        <w:rPr>
          <w:rFonts w:ascii="Times New Roman" w:hAnsi="Times New Roman" w:cs="Times New Roman"/>
          <w:sz w:val="24"/>
          <w:szCs w:val="24"/>
        </w:rPr>
        <w:t xml:space="preserve">analyze all the complete objectives and </w:t>
      </w:r>
      <w:r w:rsidR="00691210" w:rsidRPr="00A43152">
        <w:rPr>
          <w:rFonts w:ascii="Times New Roman" w:hAnsi="Times New Roman" w:cs="Times New Roman"/>
          <w:sz w:val="24"/>
          <w:szCs w:val="24"/>
        </w:rPr>
        <w:t xml:space="preserve">set new objectives to recruit and maintain human resource of requisite quality and quantity, also </w:t>
      </w:r>
      <w:r w:rsidR="003E6D45" w:rsidRPr="00A43152">
        <w:rPr>
          <w:rFonts w:ascii="Times New Roman" w:hAnsi="Times New Roman" w:cs="Times New Roman"/>
          <w:sz w:val="24"/>
          <w:szCs w:val="24"/>
        </w:rPr>
        <w:t>work for the knowledge, skill, standards, ability and disciple.</w:t>
      </w:r>
    </w:p>
    <w:p w:rsidR="00732FC8" w:rsidRPr="00A43152" w:rsidRDefault="003E6D45" w:rsidP="000D7A96">
      <w:pPr>
        <w:pStyle w:val="ListParagraph"/>
        <w:numPr>
          <w:ilvl w:val="0"/>
          <w:numId w:val="2"/>
        </w:numPr>
        <w:spacing w:line="360" w:lineRule="auto"/>
        <w:jc w:val="both"/>
        <w:rPr>
          <w:rFonts w:ascii="Times New Roman" w:hAnsi="Times New Roman" w:cs="Times New Roman"/>
          <w:sz w:val="24"/>
          <w:szCs w:val="24"/>
        </w:rPr>
      </w:pPr>
      <w:r w:rsidRPr="00A43152">
        <w:rPr>
          <w:rFonts w:ascii="Times New Roman" w:hAnsi="Times New Roman" w:cs="Times New Roman"/>
          <w:b/>
          <w:bCs/>
          <w:sz w:val="24"/>
          <w:szCs w:val="24"/>
        </w:rPr>
        <w:t>Inventory (current Human resource</w:t>
      </w:r>
      <w:r w:rsidR="001C4270" w:rsidRPr="00A43152">
        <w:rPr>
          <w:rFonts w:ascii="Times New Roman" w:hAnsi="Times New Roman" w:cs="Times New Roman"/>
          <w:sz w:val="24"/>
          <w:szCs w:val="24"/>
        </w:rPr>
        <w:t>): How many employees are currently working. Comprehensively listing down the basic information on all the employees like their education, gender, experience, age, sex, salary related data, job preference and special achievement</w:t>
      </w:r>
      <w:r w:rsidR="00872BD4">
        <w:rPr>
          <w:rFonts w:ascii="Times New Roman" w:hAnsi="Times New Roman" w:cs="Times New Roman"/>
          <w:sz w:val="24"/>
          <w:szCs w:val="24"/>
        </w:rPr>
        <w:t xml:space="preserve"> and maintaining this list under a fixed period of time</w:t>
      </w:r>
      <w:r w:rsidR="001C4270" w:rsidRPr="00A43152">
        <w:rPr>
          <w:rFonts w:ascii="Times New Roman" w:hAnsi="Times New Roman" w:cs="Times New Roman"/>
          <w:sz w:val="24"/>
          <w:szCs w:val="24"/>
        </w:rPr>
        <w:t>.</w:t>
      </w:r>
    </w:p>
    <w:p w:rsidR="001C4270" w:rsidRPr="00A43152" w:rsidRDefault="00B349D7" w:rsidP="000D7A9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b/>
          <w:bCs/>
          <w:sz w:val="24"/>
          <w:szCs w:val="24"/>
        </w:rPr>
        <w:t>Forec</w:t>
      </w:r>
      <w:r w:rsidRPr="00A43152">
        <w:rPr>
          <w:rFonts w:ascii="Times New Roman" w:hAnsi="Times New Roman" w:cs="Times New Roman"/>
          <w:b/>
          <w:bCs/>
          <w:sz w:val="24"/>
          <w:szCs w:val="24"/>
        </w:rPr>
        <w:t>ast</w:t>
      </w:r>
      <w:r w:rsidR="001C4270" w:rsidRPr="00A43152">
        <w:rPr>
          <w:rFonts w:ascii="Times New Roman" w:hAnsi="Times New Roman" w:cs="Times New Roman"/>
          <w:b/>
          <w:bCs/>
          <w:sz w:val="24"/>
          <w:szCs w:val="24"/>
        </w:rPr>
        <w:t xml:space="preserve"> Demand:</w:t>
      </w:r>
      <w:r w:rsidR="001C4270" w:rsidRPr="00A43152">
        <w:rPr>
          <w:rFonts w:ascii="Times New Roman" w:hAnsi="Times New Roman" w:cs="Times New Roman"/>
          <w:sz w:val="24"/>
          <w:szCs w:val="24"/>
        </w:rPr>
        <w:t xml:space="preserve"> HR condition or demand forecasting requires the estimation of the quantity of people and the quality of people that may need in future. To estimate the future constraint HR manager, </w:t>
      </w:r>
      <w:r w:rsidR="00784EEC">
        <w:rPr>
          <w:rFonts w:ascii="Times New Roman" w:hAnsi="Times New Roman" w:cs="Times New Roman"/>
          <w:sz w:val="24"/>
          <w:szCs w:val="24"/>
        </w:rPr>
        <w:t xml:space="preserve">UCBL </w:t>
      </w:r>
      <w:r w:rsidR="001C4270" w:rsidRPr="00A43152">
        <w:rPr>
          <w:rFonts w:ascii="Times New Roman" w:hAnsi="Times New Roman" w:cs="Times New Roman"/>
          <w:sz w:val="24"/>
          <w:szCs w:val="24"/>
        </w:rPr>
        <w:t>have to keep in mind some issues</w:t>
      </w:r>
      <w:r w:rsidR="0071464B">
        <w:rPr>
          <w:rFonts w:ascii="Times New Roman" w:hAnsi="Times New Roman" w:cs="Times New Roman"/>
          <w:sz w:val="24"/>
          <w:szCs w:val="24"/>
        </w:rPr>
        <w:t xml:space="preserve"> to be careful in upcoming </w:t>
      </w:r>
      <w:r w:rsidR="00722E80">
        <w:rPr>
          <w:rFonts w:ascii="Times New Roman" w:hAnsi="Times New Roman" w:cs="Times New Roman"/>
          <w:sz w:val="24"/>
          <w:szCs w:val="24"/>
        </w:rPr>
        <w:t>time.</w:t>
      </w:r>
    </w:p>
    <w:p w:rsidR="001C4270" w:rsidRPr="00A43152" w:rsidRDefault="001C4270" w:rsidP="000D7A96">
      <w:pPr>
        <w:pStyle w:val="ListParagraph"/>
        <w:numPr>
          <w:ilvl w:val="0"/>
          <w:numId w:val="2"/>
        </w:numPr>
        <w:spacing w:line="360" w:lineRule="auto"/>
        <w:jc w:val="both"/>
        <w:rPr>
          <w:rFonts w:ascii="Times New Roman" w:hAnsi="Times New Roman" w:cs="Times New Roman"/>
          <w:sz w:val="24"/>
          <w:szCs w:val="24"/>
        </w:rPr>
      </w:pPr>
      <w:r w:rsidRPr="00A43152">
        <w:rPr>
          <w:rFonts w:ascii="Times New Roman" w:hAnsi="Times New Roman" w:cs="Times New Roman"/>
          <w:b/>
          <w:bCs/>
          <w:sz w:val="24"/>
          <w:szCs w:val="24"/>
        </w:rPr>
        <w:lastRenderedPageBreak/>
        <w:t>Estimate Gap:</w:t>
      </w:r>
      <w:r w:rsidR="00266767" w:rsidRPr="00A43152">
        <w:rPr>
          <w:rFonts w:ascii="Times New Roman" w:hAnsi="Times New Roman" w:cs="Times New Roman"/>
          <w:b/>
          <w:bCs/>
          <w:sz w:val="24"/>
          <w:szCs w:val="24"/>
        </w:rPr>
        <w:t xml:space="preserve">  </w:t>
      </w:r>
      <w:r w:rsidR="00457514" w:rsidRPr="00A43152">
        <w:rPr>
          <w:rFonts w:ascii="Times New Roman" w:hAnsi="Times New Roman" w:cs="Times New Roman"/>
          <w:sz w:val="24"/>
          <w:szCs w:val="24"/>
        </w:rPr>
        <w:t xml:space="preserve">Estimate gap in organization significant because it </w:t>
      </w:r>
      <w:r w:rsidR="00465743" w:rsidRPr="00A43152">
        <w:rPr>
          <w:rFonts w:ascii="Times New Roman" w:hAnsi="Times New Roman" w:cs="Times New Roman"/>
          <w:sz w:val="24"/>
          <w:szCs w:val="24"/>
        </w:rPr>
        <w:t>provides</w:t>
      </w:r>
      <w:r w:rsidR="00457514" w:rsidRPr="00A43152">
        <w:rPr>
          <w:rFonts w:ascii="Times New Roman" w:hAnsi="Times New Roman" w:cs="Times New Roman"/>
          <w:sz w:val="24"/>
          <w:szCs w:val="24"/>
        </w:rPr>
        <w:t xml:space="preserve"> top manager a view on future employment requirements by identifying the competencies their vision requires and comparing them to those available from current employees.</w:t>
      </w:r>
      <w:r w:rsidR="00722E80">
        <w:rPr>
          <w:rFonts w:ascii="Times New Roman" w:hAnsi="Times New Roman" w:cs="Times New Roman"/>
          <w:sz w:val="24"/>
          <w:szCs w:val="24"/>
        </w:rPr>
        <w:t xml:space="preserve"> UCBL carefully notices all this estimating gap </w:t>
      </w:r>
      <w:r w:rsidR="008B21CE">
        <w:rPr>
          <w:rFonts w:ascii="Times New Roman" w:hAnsi="Times New Roman" w:cs="Times New Roman"/>
          <w:sz w:val="24"/>
          <w:szCs w:val="24"/>
        </w:rPr>
        <w:t>a</w:t>
      </w:r>
      <w:r w:rsidR="00722E80">
        <w:rPr>
          <w:rFonts w:ascii="Times New Roman" w:hAnsi="Times New Roman" w:cs="Times New Roman"/>
          <w:sz w:val="24"/>
          <w:szCs w:val="24"/>
        </w:rPr>
        <w:t xml:space="preserve"> recruit an employee as soon as possible</w:t>
      </w:r>
    </w:p>
    <w:p w:rsidR="00465743" w:rsidRPr="00A43152" w:rsidRDefault="00465743" w:rsidP="000D7A96">
      <w:pPr>
        <w:pStyle w:val="ListParagraph"/>
        <w:numPr>
          <w:ilvl w:val="0"/>
          <w:numId w:val="2"/>
        </w:numPr>
        <w:spacing w:line="360" w:lineRule="auto"/>
        <w:jc w:val="both"/>
        <w:rPr>
          <w:rFonts w:ascii="Times New Roman" w:hAnsi="Times New Roman" w:cs="Times New Roman"/>
          <w:sz w:val="24"/>
          <w:szCs w:val="24"/>
        </w:rPr>
      </w:pPr>
      <w:r w:rsidRPr="00A43152">
        <w:rPr>
          <w:rFonts w:ascii="Times New Roman" w:hAnsi="Times New Roman" w:cs="Times New Roman"/>
          <w:b/>
          <w:bCs/>
          <w:sz w:val="24"/>
          <w:szCs w:val="24"/>
        </w:rPr>
        <w:t>Formulate Plan:</w:t>
      </w:r>
      <w:r w:rsidRPr="00A43152">
        <w:rPr>
          <w:rFonts w:ascii="Times New Roman" w:hAnsi="Times New Roman" w:cs="Times New Roman"/>
          <w:sz w:val="24"/>
          <w:szCs w:val="24"/>
        </w:rPr>
        <w:t xml:space="preserve"> According to the analysis HR develop plan for futu</w:t>
      </w:r>
      <w:r w:rsidR="008B21CE">
        <w:rPr>
          <w:rFonts w:ascii="Times New Roman" w:hAnsi="Times New Roman" w:cs="Times New Roman"/>
          <w:sz w:val="24"/>
          <w:szCs w:val="24"/>
        </w:rPr>
        <w:t>re need in the organization. UCBL formulate plan</w:t>
      </w:r>
      <w:r w:rsidRPr="00A43152">
        <w:rPr>
          <w:rFonts w:ascii="Times New Roman" w:hAnsi="Times New Roman" w:cs="Times New Roman"/>
          <w:sz w:val="24"/>
          <w:szCs w:val="24"/>
        </w:rPr>
        <w:t xml:space="preserve"> on training, retent</w:t>
      </w:r>
      <w:r w:rsidR="00065476" w:rsidRPr="00A43152">
        <w:rPr>
          <w:rFonts w:ascii="Times New Roman" w:hAnsi="Times New Roman" w:cs="Times New Roman"/>
          <w:sz w:val="24"/>
          <w:szCs w:val="24"/>
        </w:rPr>
        <w:t>ion, productivity it depends on the periodical analysis.</w:t>
      </w:r>
    </w:p>
    <w:p w:rsidR="00065476" w:rsidRPr="00A43152" w:rsidRDefault="005E6BCE" w:rsidP="000D7A96">
      <w:pPr>
        <w:pStyle w:val="ListParagraph"/>
        <w:numPr>
          <w:ilvl w:val="0"/>
          <w:numId w:val="2"/>
        </w:numPr>
        <w:spacing w:line="360" w:lineRule="auto"/>
        <w:jc w:val="both"/>
        <w:rPr>
          <w:rFonts w:ascii="Times New Roman" w:hAnsi="Times New Roman" w:cs="Times New Roman"/>
          <w:sz w:val="24"/>
          <w:szCs w:val="24"/>
        </w:rPr>
      </w:pPr>
      <w:r w:rsidRPr="00A43152">
        <w:rPr>
          <w:rFonts w:ascii="Times New Roman" w:hAnsi="Times New Roman" w:cs="Times New Roman"/>
          <w:b/>
          <w:bCs/>
          <w:sz w:val="24"/>
          <w:szCs w:val="24"/>
        </w:rPr>
        <w:t>Implement Plan:</w:t>
      </w:r>
      <w:r w:rsidRPr="00A43152">
        <w:rPr>
          <w:rFonts w:ascii="Times New Roman" w:hAnsi="Times New Roman" w:cs="Times New Roman"/>
          <w:sz w:val="24"/>
          <w:szCs w:val="24"/>
        </w:rPr>
        <w:t xml:space="preserve"> After assigning current human resources capacity, projected future HR demands and identified the gaps, the final step</w:t>
      </w:r>
      <w:r w:rsidR="00E9754C">
        <w:rPr>
          <w:rFonts w:ascii="Times New Roman" w:hAnsi="Times New Roman" w:cs="Times New Roman"/>
          <w:sz w:val="24"/>
          <w:szCs w:val="24"/>
        </w:rPr>
        <w:t xml:space="preserve"> for UCBL will be</w:t>
      </w:r>
      <w:r w:rsidRPr="00A43152">
        <w:rPr>
          <w:rFonts w:ascii="Times New Roman" w:hAnsi="Times New Roman" w:cs="Times New Roman"/>
          <w:sz w:val="24"/>
          <w:szCs w:val="24"/>
        </w:rPr>
        <w:t xml:space="preserve"> to integrate new human resources plan with organizational strategy. Finally, with cooperation and the necessary finances in order to implement the plan and a collaborative approach from all departments to put it into practice.</w:t>
      </w:r>
    </w:p>
    <w:p w:rsidR="00A130C0" w:rsidRPr="00A43152" w:rsidRDefault="00A130C0" w:rsidP="000D7A96">
      <w:pPr>
        <w:spacing w:line="360" w:lineRule="auto"/>
        <w:jc w:val="both"/>
        <w:rPr>
          <w:rFonts w:ascii="Times New Roman" w:hAnsi="Times New Roman" w:cs="Times New Roman"/>
          <w:sz w:val="24"/>
          <w:szCs w:val="24"/>
        </w:rPr>
      </w:pPr>
    </w:p>
    <w:p w:rsidR="00266767" w:rsidRPr="00A43152" w:rsidRDefault="008314CD" w:rsidP="000D7A96">
      <w:pPr>
        <w:pStyle w:val="Heading2"/>
        <w:spacing w:line="360" w:lineRule="auto"/>
        <w:rPr>
          <w:rFonts w:ascii="Times New Roman" w:hAnsi="Times New Roman" w:cs="Times New Roman"/>
        </w:rPr>
      </w:pPr>
      <w:bookmarkStart w:id="21" w:name="_Toc63425791"/>
      <w:r>
        <w:rPr>
          <w:rFonts w:ascii="Times New Roman" w:hAnsi="Times New Roman" w:cs="Times New Roman"/>
        </w:rPr>
        <w:t>3.10</w:t>
      </w:r>
      <w:r w:rsidR="009B11CE" w:rsidRPr="00A43152">
        <w:rPr>
          <w:rFonts w:ascii="Times New Roman" w:hAnsi="Times New Roman" w:cs="Times New Roman"/>
        </w:rPr>
        <w:t xml:space="preserve"> </w:t>
      </w:r>
      <w:r w:rsidR="00266767" w:rsidRPr="00A43152">
        <w:rPr>
          <w:rFonts w:ascii="Times New Roman" w:hAnsi="Times New Roman" w:cs="Times New Roman"/>
        </w:rPr>
        <w:t>Recruitment &amp; Selection Process of UCBL</w:t>
      </w:r>
      <w:bookmarkEnd w:id="21"/>
    </w:p>
    <w:p w:rsidR="0053055A" w:rsidRDefault="0053055A" w:rsidP="000D7A96">
      <w:pPr>
        <w:spacing w:line="360" w:lineRule="auto"/>
        <w:jc w:val="both"/>
        <w:rPr>
          <w:rFonts w:ascii="Times New Roman" w:hAnsi="Times New Roman" w:cs="Times New Roman"/>
          <w:sz w:val="24"/>
          <w:szCs w:val="24"/>
        </w:rPr>
      </w:pPr>
    </w:p>
    <w:p w:rsidR="00266767" w:rsidRPr="00A43152" w:rsidRDefault="00266767"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United commercial Bank recruits and select candidate by Human Resource Management. They have a human resource department for doing all the recruitment and selection process. Their Human Resource department follows some rules and policies while the select the candidate.</w:t>
      </w:r>
    </w:p>
    <w:p w:rsidR="00755569" w:rsidRPr="00A43152" w:rsidRDefault="00755569" w:rsidP="000D7A96">
      <w:pPr>
        <w:pStyle w:val="ListParagraph"/>
        <w:spacing w:line="360" w:lineRule="auto"/>
        <w:jc w:val="both"/>
        <w:rPr>
          <w:rFonts w:ascii="Times New Roman" w:hAnsi="Times New Roman" w:cs="Times New Roman"/>
          <w:sz w:val="24"/>
          <w:szCs w:val="24"/>
        </w:rPr>
      </w:pPr>
    </w:p>
    <w:p w:rsidR="00755569" w:rsidRPr="00A43152" w:rsidRDefault="00755569" w:rsidP="000D7A96">
      <w:pPr>
        <w:spacing w:line="360" w:lineRule="auto"/>
        <w:jc w:val="both"/>
        <w:rPr>
          <w:rFonts w:ascii="Times New Roman" w:hAnsi="Times New Roman" w:cs="Times New Roman"/>
          <w:b/>
          <w:sz w:val="24"/>
          <w:szCs w:val="24"/>
        </w:rPr>
      </w:pPr>
      <w:r w:rsidRPr="00A43152">
        <w:rPr>
          <w:rFonts w:ascii="Times New Roman" w:hAnsi="Times New Roman" w:cs="Times New Roman"/>
          <w:b/>
          <w:sz w:val="24"/>
          <w:szCs w:val="24"/>
        </w:rPr>
        <w:t>Types of Recruitment</w:t>
      </w:r>
    </w:p>
    <w:tbl>
      <w:tblPr>
        <w:tblStyle w:val="PlainTable1"/>
        <w:tblW w:w="0" w:type="auto"/>
        <w:tblLook w:val="04A0" w:firstRow="1" w:lastRow="0" w:firstColumn="1" w:lastColumn="0" w:noHBand="0" w:noVBand="1"/>
      </w:tblPr>
      <w:tblGrid>
        <w:gridCol w:w="8658"/>
      </w:tblGrid>
      <w:tr w:rsidR="00755569" w:rsidRPr="00A43152" w:rsidTr="007555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58" w:type="dxa"/>
          </w:tcPr>
          <w:p w:rsidR="00755569" w:rsidRPr="00A43152" w:rsidRDefault="00755569" w:rsidP="000D7A96">
            <w:pPr>
              <w:pStyle w:val="ListParagraph"/>
              <w:numPr>
                <w:ilvl w:val="0"/>
                <w:numId w:val="11"/>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Yearly recruitment process</w:t>
            </w:r>
          </w:p>
        </w:tc>
      </w:tr>
      <w:tr w:rsidR="00755569" w:rsidRPr="00A43152" w:rsidTr="007555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58" w:type="dxa"/>
          </w:tcPr>
          <w:p w:rsidR="00755569" w:rsidRPr="00A43152" w:rsidRDefault="00755569" w:rsidP="000D7A96">
            <w:pPr>
              <w:pStyle w:val="ListParagraph"/>
              <w:numPr>
                <w:ilvl w:val="0"/>
                <w:numId w:val="11"/>
              </w:numPr>
              <w:spacing w:line="360" w:lineRule="auto"/>
              <w:jc w:val="both"/>
              <w:rPr>
                <w:rFonts w:ascii="Times New Roman" w:hAnsi="Times New Roman" w:cs="Times New Roman"/>
                <w:b w:val="0"/>
                <w:sz w:val="24"/>
                <w:szCs w:val="24"/>
              </w:rPr>
            </w:pPr>
            <w:r w:rsidRPr="00A43152">
              <w:rPr>
                <w:rFonts w:ascii="Times New Roman" w:hAnsi="Times New Roman" w:cs="Times New Roman"/>
                <w:b w:val="0"/>
                <w:sz w:val="24"/>
                <w:szCs w:val="24"/>
              </w:rPr>
              <w:t>Recruitment when there is Vacancies</w:t>
            </w:r>
          </w:p>
        </w:tc>
      </w:tr>
    </w:tbl>
    <w:p w:rsidR="00755569" w:rsidRPr="00A43152" w:rsidRDefault="00755569" w:rsidP="000D7A96">
      <w:pPr>
        <w:pStyle w:val="ListParagraph"/>
        <w:spacing w:line="360" w:lineRule="auto"/>
        <w:jc w:val="both"/>
        <w:rPr>
          <w:rFonts w:ascii="Times New Roman" w:hAnsi="Times New Roman" w:cs="Times New Roman"/>
          <w:sz w:val="24"/>
          <w:szCs w:val="24"/>
        </w:rPr>
      </w:pPr>
    </w:p>
    <w:p w:rsidR="00755569" w:rsidRPr="00A43152" w:rsidRDefault="00755569" w:rsidP="000D7A96">
      <w:pPr>
        <w:spacing w:line="360" w:lineRule="auto"/>
        <w:jc w:val="both"/>
        <w:rPr>
          <w:rFonts w:ascii="Times New Roman" w:hAnsi="Times New Roman" w:cs="Times New Roman"/>
          <w:sz w:val="24"/>
          <w:szCs w:val="24"/>
        </w:rPr>
      </w:pPr>
    </w:p>
    <w:p w:rsidR="00755569" w:rsidRPr="00A43152" w:rsidRDefault="00755569" w:rsidP="000D7A96">
      <w:pPr>
        <w:spacing w:line="360" w:lineRule="auto"/>
        <w:jc w:val="both"/>
        <w:rPr>
          <w:rFonts w:ascii="Times New Roman" w:hAnsi="Times New Roman" w:cs="Times New Roman"/>
          <w:sz w:val="24"/>
          <w:szCs w:val="24"/>
        </w:rPr>
      </w:pPr>
    </w:p>
    <w:p w:rsidR="00266767" w:rsidRPr="00A43152" w:rsidRDefault="008314CD" w:rsidP="000D7A96">
      <w:pPr>
        <w:pStyle w:val="Heading2"/>
        <w:spacing w:line="360" w:lineRule="auto"/>
        <w:rPr>
          <w:rFonts w:ascii="Times New Roman" w:hAnsi="Times New Roman" w:cs="Times New Roman"/>
        </w:rPr>
      </w:pPr>
      <w:bookmarkStart w:id="22" w:name="_Toc63425792"/>
      <w:r>
        <w:rPr>
          <w:rFonts w:ascii="Times New Roman" w:hAnsi="Times New Roman" w:cs="Times New Roman"/>
        </w:rPr>
        <w:lastRenderedPageBreak/>
        <w:t>3.11</w:t>
      </w:r>
      <w:r w:rsidR="009B11CE" w:rsidRPr="00A43152">
        <w:rPr>
          <w:rFonts w:ascii="Times New Roman" w:hAnsi="Times New Roman" w:cs="Times New Roman"/>
        </w:rPr>
        <w:t xml:space="preserve"> </w:t>
      </w:r>
      <w:r w:rsidR="00755569" w:rsidRPr="00A43152">
        <w:rPr>
          <w:rFonts w:ascii="Times New Roman" w:hAnsi="Times New Roman" w:cs="Times New Roman"/>
        </w:rPr>
        <w:t>Recruitment Sources</w:t>
      </w:r>
      <w:bookmarkEnd w:id="22"/>
    </w:p>
    <w:p w:rsidR="00755569" w:rsidRPr="00A43152" w:rsidRDefault="00755569"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There are two types of recruitment source in UCBL. UCBL utilize both sources for its recruitment process. Sources are given bellow:</w:t>
      </w:r>
    </w:p>
    <w:p w:rsidR="00755569" w:rsidRPr="00A43152" w:rsidRDefault="00BE63B0" w:rsidP="000D7A96">
      <w:pPr>
        <w:spacing w:line="360" w:lineRule="auto"/>
        <w:jc w:val="both"/>
        <w:rPr>
          <w:rFonts w:ascii="Times New Roman" w:hAnsi="Times New Roman" w:cs="Times New Roman"/>
          <w:sz w:val="24"/>
          <w:szCs w:val="24"/>
        </w:rPr>
      </w:pPr>
      <w:r w:rsidRPr="00A43152">
        <w:rPr>
          <w:rFonts w:ascii="Times New Roman" w:hAnsi="Times New Roman" w:cs="Times New Roman"/>
          <w:b/>
          <w:sz w:val="24"/>
          <w:szCs w:val="24"/>
        </w:rPr>
        <w:t>Internal Source</w:t>
      </w:r>
      <w:r w:rsidRPr="00A43152">
        <w:rPr>
          <w:rFonts w:ascii="Times New Roman" w:hAnsi="Times New Roman" w:cs="Times New Roman"/>
          <w:sz w:val="24"/>
          <w:szCs w:val="24"/>
        </w:rPr>
        <w:t xml:space="preserve">: Sometimes best employees can be found within the organization. When a vacancy arises in </w:t>
      </w:r>
      <w:r w:rsidR="00F648A6" w:rsidRPr="00A43152">
        <w:rPr>
          <w:rFonts w:ascii="Times New Roman" w:hAnsi="Times New Roman" w:cs="Times New Roman"/>
          <w:sz w:val="24"/>
          <w:szCs w:val="24"/>
        </w:rPr>
        <w:t>UCBL</w:t>
      </w:r>
      <w:r w:rsidRPr="00A43152">
        <w:rPr>
          <w:rFonts w:ascii="Times New Roman" w:hAnsi="Times New Roman" w:cs="Times New Roman"/>
          <w:sz w:val="24"/>
          <w:szCs w:val="24"/>
        </w:rPr>
        <w:t xml:space="preserve">, it may be given to an employee who is already on the pay-roll. </w:t>
      </w:r>
      <w:r w:rsidR="00F648A6" w:rsidRPr="00A43152">
        <w:rPr>
          <w:rFonts w:ascii="Times New Roman" w:hAnsi="Times New Roman" w:cs="Times New Roman"/>
          <w:sz w:val="24"/>
          <w:szCs w:val="24"/>
        </w:rPr>
        <w:t>Specially in case of</w:t>
      </w:r>
      <w:r w:rsidRPr="00A43152">
        <w:rPr>
          <w:rFonts w:ascii="Times New Roman" w:hAnsi="Times New Roman" w:cs="Times New Roman"/>
          <w:sz w:val="24"/>
          <w:szCs w:val="24"/>
        </w:rPr>
        <w:t xml:space="preserve"> a higher post is given to a deserving employee</w:t>
      </w:r>
      <w:r w:rsidR="00F648A6" w:rsidRPr="00A43152">
        <w:rPr>
          <w:rFonts w:ascii="Times New Roman" w:hAnsi="Times New Roman" w:cs="Times New Roman"/>
          <w:sz w:val="24"/>
          <w:szCs w:val="24"/>
        </w:rPr>
        <w:t xml:space="preserve"> in UCBL because it </w:t>
      </w:r>
      <w:r w:rsidRPr="00A43152">
        <w:rPr>
          <w:rFonts w:ascii="Times New Roman" w:hAnsi="Times New Roman" w:cs="Times New Roman"/>
          <w:sz w:val="24"/>
          <w:szCs w:val="24"/>
        </w:rPr>
        <w:t>motivates all other employees of the</w:t>
      </w:r>
      <w:r w:rsidR="00F648A6" w:rsidRPr="00A43152">
        <w:rPr>
          <w:rFonts w:ascii="Times New Roman" w:hAnsi="Times New Roman" w:cs="Times New Roman"/>
          <w:sz w:val="24"/>
          <w:szCs w:val="24"/>
        </w:rPr>
        <w:t xml:space="preserve"> Bank</w:t>
      </w:r>
      <w:r w:rsidRPr="00A43152">
        <w:rPr>
          <w:rFonts w:ascii="Times New Roman" w:hAnsi="Times New Roman" w:cs="Times New Roman"/>
          <w:sz w:val="24"/>
          <w:szCs w:val="24"/>
        </w:rPr>
        <w:t xml:space="preserve"> to work hard. </w:t>
      </w:r>
    </w:p>
    <w:p w:rsidR="00F648A6" w:rsidRPr="00A43152" w:rsidRDefault="00F648A6"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The internal sources are:</w:t>
      </w:r>
    </w:p>
    <w:p w:rsidR="00F648A6" w:rsidRPr="00A43152" w:rsidRDefault="00F648A6" w:rsidP="000D7A96">
      <w:pPr>
        <w:pStyle w:val="ListParagraph"/>
        <w:numPr>
          <w:ilvl w:val="0"/>
          <w:numId w:val="12"/>
        </w:numPr>
        <w:spacing w:line="360" w:lineRule="auto"/>
        <w:jc w:val="both"/>
        <w:rPr>
          <w:rFonts w:ascii="Times New Roman" w:hAnsi="Times New Roman" w:cs="Times New Roman"/>
          <w:sz w:val="24"/>
          <w:szCs w:val="24"/>
        </w:rPr>
      </w:pPr>
      <w:r w:rsidRPr="00A43152">
        <w:rPr>
          <w:rFonts w:ascii="Times New Roman" w:hAnsi="Times New Roman" w:cs="Times New Roman"/>
          <w:b/>
          <w:sz w:val="24"/>
          <w:szCs w:val="24"/>
        </w:rPr>
        <w:t>Transfers</w:t>
      </w:r>
      <w:r w:rsidRPr="00A43152">
        <w:rPr>
          <w:rFonts w:ascii="Times New Roman" w:hAnsi="Times New Roman" w:cs="Times New Roman"/>
          <w:sz w:val="24"/>
          <w:szCs w:val="24"/>
        </w:rPr>
        <w:t>: In transfers the position will remain same. After completing 3 years in one brand UCBL transfers employees to other brand of same city or other city depending on the situation.</w:t>
      </w:r>
    </w:p>
    <w:p w:rsidR="00F648A6" w:rsidRPr="00A43152" w:rsidRDefault="00F648A6" w:rsidP="000D7A96">
      <w:pPr>
        <w:pStyle w:val="ListParagraph"/>
        <w:numPr>
          <w:ilvl w:val="0"/>
          <w:numId w:val="12"/>
        </w:numPr>
        <w:spacing w:line="360" w:lineRule="auto"/>
        <w:jc w:val="both"/>
        <w:rPr>
          <w:rFonts w:ascii="Times New Roman" w:hAnsi="Times New Roman" w:cs="Times New Roman"/>
          <w:sz w:val="24"/>
          <w:szCs w:val="24"/>
        </w:rPr>
      </w:pPr>
      <w:r w:rsidRPr="00A43152">
        <w:rPr>
          <w:rFonts w:ascii="Times New Roman" w:hAnsi="Times New Roman" w:cs="Times New Roman"/>
          <w:b/>
          <w:sz w:val="24"/>
          <w:szCs w:val="24"/>
        </w:rPr>
        <w:t>Promotion</w:t>
      </w:r>
      <w:r w:rsidRPr="00A43152">
        <w:rPr>
          <w:rFonts w:ascii="Times New Roman" w:hAnsi="Times New Roman" w:cs="Times New Roman"/>
          <w:sz w:val="24"/>
          <w:szCs w:val="24"/>
        </w:rPr>
        <w:t>: In UCBL the higher positions falling vacant may be filled up from within the bank. In this case employees have to go through some written and viva test to get the promotion.</w:t>
      </w:r>
      <w:r w:rsidR="0004349F" w:rsidRPr="00A43152">
        <w:rPr>
          <w:rFonts w:ascii="Times New Roman" w:hAnsi="Times New Roman" w:cs="Times New Roman"/>
          <w:sz w:val="24"/>
          <w:szCs w:val="24"/>
        </w:rPr>
        <w:t xml:space="preserve"> Sometime they use skill inventories as well.</w:t>
      </w:r>
    </w:p>
    <w:p w:rsidR="00F648A6" w:rsidRPr="00A43152" w:rsidRDefault="00F648A6" w:rsidP="000D7A96">
      <w:pPr>
        <w:pStyle w:val="ListParagraph"/>
        <w:numPr>
          <w:ilvl w:val="0"/>
          <w:numId w:val="12"/>
        </w:numPr>
        <w:spacing w:line="360" w:lineRule="auto"/>
        <w:jc w:val="both"/>
        <w:rPr>
          <w:rFonts w:ascii="Times New Roman" w:hAnsi="Times New Roman" w:cs="Times New Roman"/>
          <w:sz w:val="24"/>
          <w:szCs w:val="24"/>
        </w:rPr>
      </w:pPr>
      <w:r w:rsidRPr="00A43152">
        <w:rPr>
          <w:rFonts w:ascii="Times New Roman" w:hAnsi="Times New Roman" w:cs="Times New Roman"/>
          <w:b/>
          <w:sz w:val="24"/>
          <w:szCs w:val="24"/>
        </w:rPr>
        <w:t>Job-Referrals</w:t>
      </w:r>
      <w:r w:rsidRPr="00A43152">
        <w:rPr>
          <w:rFonts w:ascii="Times New Roman" w:hAnsi="Times New Roman" w:cs="Times New Roman"/>
          <w:sz w:val="24"/>
          <w:szCs w:val="24"/>
        </w:rPr>
        <w:t>: UCBL discover candidate by division, casual correspondence in light of the fact that casual correspondence between directors can head to the disclosure that the best worker previously working in the diverse part of the bank.</w:t>
      </w:r>
    </w:p>
    <w:p w:rsidR="0004349F" w:rsidRPr="00A43152" w:rsidRDefault="0004349F" w:rsidP="000D7A96">
      <w:pPr>
        <w:spacing w:line="360" w:lineRule="auto"/>
        <w:jc w:val="both"/>
        <w:rPr>
          <w:rFonts w:ascii="Times New Roman" w:hAnsi="Times New Roman" w:cs="Times New Roman"/>
          <w:color w:val="000000" w:themeColor="text1"/>
          <w:sz w:val="24"/>
          <w:szCs w:val="24"/>
        </w:rPr>
      </w:pPr>
    </w:p>
    <w:p w:rsidR="00755569" w:rsidRPr="00A43152" w:rsidRDefault="0004349F" w:rsidP="000D7A96">
      <w:pPr>
        <w:spacing w:line="360" w:lineRule="auto"/>
        <w:jc w:val="both"/>
        <w:rPr>
          <w:rFonts w:ascii="Times New Roman" w:hAnsi="Times New Roman" w:cs="Times New Roman"/>
          <w:color w:val="000000" w:themeColor="text1"/>
          <w:sz w:val="24"/>
          <w:szCs w:val="24"/>
        </w:rPr>
      </w:pPr>
      <w:r w:rsidRPr="00A43152">
        <w:rPr>
          <w:rFonts w:ascii="Times New Roman" w:hAnsi="Times New Roman" w:cs="Times New Roman"/>
          <w:b/>
          <w:color w:val="000000" w:themeColor="text1"/>
          <w:sz w:val="24"/>
          <w:szCs w:val="24"/>
        </w:rPr>
        <w:t>External source</w:t>
      </w:r>
      <w:r w:rsidRPr="00A43152">
        <w:rPr>
          <w:rFonts w:ascii="Times New Roman" w:hAnsi="Times New Roman" w:cs="Times New Roman"/>
          <w:color w:val="000000" w:themeColor="text1"/>
          <w:sz w:val="24"/>
          <w:szCs w:val="24"/>
        </w:rPr>
        <w:t xml:space="preserve">: </w:t>
      </w:r>
      <w:r w:rsidR="008E675C">
        <w:rPr>
          <w:rFonts w:ascii="Times New Roman" w:hAnsi="Times New Roman" w:cs="Times New Roman"/>
          <w:color w:val="000000" w:themeColor="text1"/>
          <w:sz w:val="24"/>
          <w:szCs w:val="24"/>
        </w:rPr>
        <w:t xml:space="preserve">External sources uses by the UCBL when it needs fresher for the </w:t>
      </w:r>
      <w:r w:rsidR="002E5D4E">
        <w:rPr>
          <w:rFonts w:ascii="Times New Roman" w:hAnsi="Times New Roman" w:cs="Times New Roman"/>
          <w:color w:val="000000" w:themeColor="text1"/>
          <w:sz w:val="24"/>
          <w:szCs w:val="24"/>
        </w:rPr>
        <w:t>executive’s</w:t>
      </w:r>
      <w:r w:rsidR="008E675C">
        <w:rPr>
          <w:rFonts w:ascii="Times New Roman" w:hAnsi="Times New Roman" w:cs="Times New Roman"/>
          <w:color w:val="000000" w:themeColor="text1"/>
          <w:sz w:val="24"/>
          <w:szCs w:val="24"/>
        </w:rPr>
        <w:t xml:space="preserve"> levels or need a fresh talent to get new experiences for the organization.</w:t>
      </w:r>
    </w:p>
    <w:p w:rsidR="0004349F" w:rsidRPr="00A43152" w:rsidRDefault="0004349F" w:rsidP="000D7A96">
      <w:pPr>
        <w:pStyle w:val="ListParagraph"/>
        <w:numPr>
          <w:ilvl w:val="0"/>
          <w:numId w:val="13"/>
        </w:numPr>
        <w:spacing w:line="360" w:lineRule="auto"/>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Through Offline &amp; online posts</w:t>
      </w:r>
    </w:p>
    <w:p w:rsidR="0004349F" w:rsidRPr="00A43152" w:rsidRDefault="0004349F" w:rsidP="000D7A96">
      <w:pPr>
        <w:pStyle w:val="ListParagraph"/>
        <w:numPr>
          <w:ilvl w:val="0"/>
          <w:numId w:val="13"/>
        </w:numPr>
        <w:spacing w:line="360" w:lineRule="auto"/>
        <w:jc w:val="both"/>
        <w:rPr>
          <w:rFonts w:ascii="Times New Roman" w:hAnsi="Times New Roman" w:cs="Times New Roman"/>
          <w:color w:val="000000" w:themeColor="text1"/>
          <w:sz w:val="24"/>
          <w:szCs w:val="24"/>
        </w:rPr>
      </w:pPr>
      <w:r w:rsidRPr="00A43152">
        <w:rPr>
          <w:rFonts w:ascii="Times New Roman" w:hAnsi="Times New Roman" w:cs="Times New Roman"/>
          <w:bCs/>
          <w:sz w:val="24"/>
          <w:szCs w:val="24"/>
        </w:rPr>
        <w:t>Recommendation of Existing Employees</w:t>
      </w:r>
    </w:p>
    <w:p w:rsidR="0004349F" w:rsidRPr="00A43152" w:rsidRDefault="0004349F" w:rsidP="000D7A96">
      <w:pPr>
        <w:spacing w:line="360" w:lineRule="auto"/>
        <w:jc w:val="both"/>
        <w:rPr>
          <w:rFonts w:ascii="Times New Roman" w:hAnsi="Times New Roman" w:cs="Times New Roman"/>
          <w:color w:val="000000" w:themeColor="text1"/>
          <w:sz w:val="24"/>
          <w:szCs w:val="24"/>
        </w:rPr>
      </w:pPr>
    </w:p>
    <w:p w:rsidR="00EE3F40" w:rsidRPr="00A43152" w:rsidRDefault="00EE3F40" w:rsidP="000D7A96">
      <w:pPr>
        <w:spacing w:line="360" w:lineRule="auto"/>
        <w:jc w:val="both"/>
        <w:rPr>
          <w:rFonts w:ascii="Times New Roman" w:hAnsi="Times New Roman" w:cs="Times New Roman"/>
          <w:color w:val="000000" w:themeColor="text1"/>
          <w:sz w:val="24"/>
          <w:szCs w:val="24"/>
        </w:rPr>
      </w:pPr>
    </w:p>
    <w:p w:rsidR="00EE3F40" w:rsidRPr="00A43152" w:rsidRDefault="008314CD" w:rsidP="000D7A96">
      <w:pPr>
        <w:pStyle w:val="Heading2"/>
        <w:spacing w:line="360" w:lineRule="auto"/>
        <w:rPr>
          <w:rFonts w:ascii="Times New Roman" w:hAnsi="Times New Roman" w:cs="Times New Roman"/>
        </w:rPr>
      </w:pPr>
      <w:bookmarkStart w:id="23" w:name="_Toc63425793"/>
      <w:r>
        <w:rPr>
          <w:rFonts w:ascii="Times New Roman" w:hAnsi="Times New Roman" w:cs="Times New Roman"/>
        </w:rPr>
        <w:lastRenderedPageBreak/>
        <w:t>3.12</w:t>
      </w:r>
      <w:r w:rsidR="009B11CE" w:rsidRPr="00A43152">
        <w:rPr>
          <w:rFonts w:ascii="Times New Roman" w:hAnsi="Times New Roman" w:cs="Times New Roman"/>
        </w:rPr>
        <w:t xml:space="preserve"> </w:t>
      </w:r>
      <w:r w:rsidR="00EE3F40" w:rsidRPr="00A43152">
        <w:rPr>
          <w:rFonts w:ascii="Times New Roman" w:hAnsi="Times New Roman" w:cs="Times New Roman"/>
        </w:rPr>
        <w:t>Training &amp; Development in UCBL</w:t>
      </w:r>
      <w:bookmarkEnd w:id="23"/>
    </w:p>
    <w:p w:rsidR="00ED425B" w:rsidRDefault="00EE3F40" w:rsidP="000D7A96">
      <w:pPr>
        <w:spacing w:line="360" w:lineRule="auto"/>
        <w:jc w:val="both"/>
        <w:rPr>
          <w:rStyle w:val="IntenseReference"/>
          <w:rFonts w:ascii="Times New Roman" w:hAnsi="Times New Roman" w:cs="Times New Roman"/>
          <w:b w:val="0"/>
          <w:bCs w:val="0"/>
          <w:smallCaps w:val="0"/>
          <w:color w:val="365F91" w:themeColor="accent1" w:themeShade="BF"/>
          <w:spacing w:val="0"/>
        </w:rPr>
      </w:pPr>
      <w:r w:rsidRPr="00A43152">
        <w:rPr>
          <w:rFonts w:ascii="Times New Roman" w:hAnsi="Times New Roman" w:cs="Times New Roman"/>
          <w:color w:val="000000" w:themeColor="text1"/>
          <w:sz w:val="24"/>
          <w:szCs w:val="24"/>
        </w:rPr>
        <w:t>United Commercial Bank Ltd</w:t>
      </w:r>
      <w:r w:rsidR="004933A0">
        <w:rPr>
          <w:rFonts w:ascii="Times New Roman" w:hAnsi="Times New Roman" w:cs="Times New Roman"/>
          <w:color w:val="000000" w:themeColor="text1"/>
          <w:sz w:val="24"/>
          <w:szCs w:val="24"/>
        </w:rPr>
        <w:t xml:space="preserve"> always prioritize </w:t>
      </w:r>
      <w:r w:rsidRPr="00A43152">
        <w:rPr>
          <w:rFonts w:ascii="Times New Roman" w:hAnsi="Times New Roman" w:cs="Times New Roman"/>
          <w:color w:val="000000" w:themeColor="text1"/>
          <w:sz w:val="24"/>
          <w:szCs w:val="24"/>
        </w:rPr>
        <w:t>on the training and development of its employees.</w:t>
      </w:r>
      <w:r w:rsidR="004933A0" w:rsidRPr="004933A0">
        <w:rPr>
          <w:rFonts w:ascii="Times New Roman" w:hAnsi="Times New Roman" w:cs="Times New Roman"/>
          <w:sz w:val="24"/>
          <w:szCs w:val="24"/>
        </w:rPr>
        <w:t xml:space="preserve"> </w:t>
      </w:r>
      <w:r w:rsidR="004933A0">
        <w:rPr>
          <w:rFonts w:ascii="Times New Roman" w:hAnsi="Times New Roman" w:cs="Times New Roman"/>
          <w:sz w:val="24"/>
          <w:szCs w:val="24"/>
        </w:rPr>
        <w:t>UCBL has been try to be Learning &amp; Development Center to its employees. A very handful person Mr. Ahmed, a dedicated HR, arrange training and development program for UCBL’s employees.</w:t>
      </w:r>
      <w:r w:rsidRPr="00A43152">
        <w:rPr>
          <w:rFonts w:ascii="Times New Roman" w:hAnsi="Times New Roman" w:cs="Times New Roman"/>
          <w:color w:val="000000" w:themeColor="text1"/>
          <w:sz w:val="24"/>
          <w:szCs w:val="24"/>
        </w:rPr>
        <w:t xml:space="preserve"> United Commercial Bank Ltd </w:t>
      </w:r>
      <w:r w:rsidR="00A3775D">
        <w:rPr>
          <w:rFonts w:ascii="Times New Roman" w:hAnsi="Times New Roman" w:cs="Times New Roman"/>
          <w:color w:val="000000" w:themeColor="text1"/>
          <w:sz w:val="24"/>
          <w:szCs w:val="24"/>
        </w:rPr>
        <w:t>believes</w:t>
      </w:r>
      <w:r w:rsidRPr="00A43152">
        <w:rPr>
          <w:rFonts w:ascii="Times New Roman" w:hAnsi="Times New Roman" w:cs="Times New Roman"/>
          <w:color w:val="000000" w:themeColor="text1"/>
          <w:sz w:val="24"/>
          <w:szCs w:val="24"/>
        </w:rPr>
        <w:t xml:space="preserve"> tha</w:t>
      </w:r>
      <w:r w:rsidR="00A3775D">
        <w:rPr>
          <w:rFonts w:ascii="Times New Roman" w:hAnsi="Times New Roman" w:cs="Times New Roman"/>
          <w:color w:val="000000" w:themeColor="text1"/>
          <w:sz w:val="24"/>
          <w:szCs w:val="24"/>
        </w:rPr>
        <w:t>t training increases the productivity and give a new thought of working</w:t>
      </w:r>
      <w:r w:rsidRPr="00A43152">
        <w:rPr>
          <w:rFonts w:ascii="Times New Roman" w:hAnsi="Times New Roman" w:cs="Times New Roman"/>
          <w:color w:val="000000" w:themeColor="text1"/>
          <w:sz w:val="24"/>
          <w:szCs w:val="24"/>
        </w:rPr>
        <w:t xml:space="preserve">. </w:t>
      </w:r>
      <w:r w:rsidR="00A3775D" w:rsidRPr="00A3775D">
        <w:rPr>
          <w:rFonts w:ascii="Times New Roman" w:hAnsi="Times New Roman" w:cs="Times New Roman"/>
          <w:color w:val="000000" w:themeColor="text1"/>
          <w:sz w:val="24"/>
          <w:szCs w:val="24"/>
        </w:rPr>
        <w:t>The training &amp; development department tries to accommodate the best training program for the employees. Expertise in all previous knowledge. With this alteration, an employee could be able to provide his/her best services to the bank and customer</w:t>
      </w:r>
      <w:r w:rsidRPr="00A43152">
        <w:rPr>
          <w:rFonts w:ascii="Times New Roman" w:hAnsi="Times New Roman" w:cs="Times New Roman"/>
          <w:color w:val="000000" w:themeColor="text1"/>
          <w:sz w:val="24"/>
          <w:szCs w:val="24"/>
        </w:rPr>
        <w:t xml:space="preserve">. </w:t>
      </w:r>
      <w:r w:rsidR="00890B41" w:rsidRPr="00890B41">
        <w:rPr>
          <w:rFonts w:ascii="Times New Roman" w:hAnsi="Times New Roman" w:cs="Times New Roman"/>
          <w:color w:val="000000" w:themeColor="text1"/>
          <w:sz w:val="24"/>
          <w:szCs w:val="24"/>
        </w:rPr>
        <w:t xml:space="preserve">UCBL offered the employees different types of employees according to the bank methods. All the pieces of training are well structured so can the employees understand all those pieces of training undoubtedly. Days of training depend on the courses that will cover in that training period. </w:t>
      </w:r>
      <w:r w:rsidR="00442C26">
        <w:rPr>
          <w:rFonts w:ascii="Times New Roman" w:hAnsi="Times New Roman" w:cs="Times New Roman"/>
          <w:color w:val="000000" w:themeColor="text1"/>
          <w:sz w:val="24"/>
          <w:szCs w:val="24"/>
        </w:rPr>
        <w:t xml:space="preserve">Training period lasts 30- 40 days. </w:t>
      </w:r>
      <w:r w:rsidR="00890B41" w:rsidRPr="00890B41">
        <w:rPr>
          <w:rFonts w:ascii="Times New Roman" w:hAnsi="Times New Roman" w:cs="Times New Roman"/>
          <w:color w:val="000000" w:themeColor="text1"/>
          <w:sz w:val="24"/>
          <w:szCs w:val="24"/>
        </w:rPr>
        <w:t xml:space="preserve">After the training program both the management training officer and probationary officer check courses under general and specific </w:t>
      </w:r>
      <w:r w:rsidR="00890B41">
        <w:rPr>
          <w:rFonts w:ascii="Times New Roman" w:hAnsi="Times New Roman" w:cs="Times New Roman"/>
          <w:color w:val="000000" w:themeColor="text1"/>
          <w:sz w:val="24"/>
          <w:szCs w:val="24"/>
        </w:rPr>
        <w:t>training a</w:t>
      </w:r>
      <w:r w:rsidRPr="00A43152">
        <w:rPr>
          <w:rFonts w:ascii="Times New Roman" w:hAnsi="Times New Roman" w:cs="Times New Roman"/>
          <w:color w:val="000000" w:themeColor="text1"/>
          <w:sz w:val="24"/>
          <w:szCs w:val="24"/>
        </w:rPr>
        <w:t xml:space="preserve">nd the tasks that are assigned </w:t>
      </w:r>
      <w:r w:rsidR="00890B41">
        <w:rPr>
          <w:rFonts w:ascii="Times New Roman" w:hAnsi="Times New Roman" w:cs="Times New Roman"/>
          <w:color w:val="000000" w:themeColor="text1"/>
          <w:sz w:val="24"/>
          <w:szCs w:val="24"/>
        </w:rPr>
        <w:t>are mainly based on their previous output</w:t>
      </w:r>
      <w:r w:rsidRPr="00A43152">
        <w:rPr>
          <w:rFonts w:ascii="Times New Roman" w:hAnsi="Times New Roman" w:cs="Times New Roman"/>
          <w:color w:val="000000" w:themeColor="text1"/>
          <w:sz w:val="24"/>
          <w:szCs w:val="24"/>
        </w:rPr>
        <w:t>.</w:t>
      </w:r>
      <w:r w:rsidR="00890B41">
        <w:rPr>
          <w:rFonts w:ascii="Times New Roman" w:hAnsi="Times New Roman" w:cs="Times New Roman"/>
          <w:color w:val="000000" w:themeColor="text1"/>
          <w:sz w:val="24"/>
          <w:szCs w:val="24"/>
        </w:rPr>
        <w:t xml:space="preserve"> After the training, trainees will go through some of the interview process</w:t>
      </w:r>
      <w:r w:rsidR="00CE33F6">
        <w:rPr>
          <w:rFonts w:ascii="Times New Roman" w:hAnsi="Times New Roman" w:cs="Times New Roman"/>
          <w:color w:val="000000" w:themeColor="text1"/>
          <w:sz w:val="24"/>
          <w:szCs w:val="24"/>
        </w:rPr>
        <w:t xml:space="preserve"> tests and survey feedback.</w:t>
      </w:r>
      <w:r w:rsidR="00890B41">
        <w:rPr>
          <w:rFonts w:ascii="Times New Roman" w:hAnsi="Times New Roman" w:cs="Times New Roman"/>
          <w:color w:val="000000" w:themeColor="text1"/>
          <w:sz w:val="24"/>
          <w:szCs w:val="24"/>
        </w:rPr>
        <w:t xml:space="preserve"> </w:t>
      </w:r>
      <w:r w:rsidRPr="00A43152">
        <w:rPr>
          <w:rFonts w:ascii="Times New Roman" w:hAnsi="Times New Roman" w:cs="Times New Roman"/>
          <w:color w:val="000000" w:themeColor="text1"/>
          <w:sz w:val="24"/>
          <w:szCs w:val="24"/>
        </w:rPr>
        <w:t xml:space="preserve"> </w:t>
      </w:r>
      <w:r w:rsidR="00CE33F6" w:rsidRPr="00CE33F6">
        <w:rPr>
          <w:rFonts w:ascii="Times New Roman" w:hAnsi="Times New Roman" w:cs="Times New Roman"/>
          <w:color w:val="000000" w:themeColor="text1"/>
          <w:sz w:val="24"/>
          <w:szCs w:val="24"/>
        </w:rPr>
        <w:t xml:space="preserve">UCB additionally offers both administration learner official and trial official to do BIBM (Bangladesh Institute of Bank Management) preparing </w:t>
      </w:r>
      <w:r w:rsidR="00CE33F6">
        <w:rPr>
          <w:rFonts w:ascii="Times New Roman" w:hAnsi="Times New Roman" w:cs="Times New Roman"/>
          <w:color w:val="000000" w:themeColor="text1"/>
          <w:sz w:val="24"/>
          <w:szCs w:val="24"/>
        </w:rPr>
        <w:t>which is control by BIBM.</w:t>
      </w:r>
      <w:r w:rsidR="000F75EB">
        <w:rPr>
          <w:rStyle w:val="IntenseReference"/>
          <w:rFonts w:ascii="Times New Roman" w:hAnsi="Times New Roman" w:cs="Times New Roman"/>
          <w:b w:val="0"/>
          <w:bCs w:val="0"/>
          <w:smallCaps w:val="0"/>
          <w:color w:val="365F91" w:themeColor="accent1" w:themeShade="BF"/>
          <w:spacing w:val="0"/>
        </w:rPr>
        <w:br/>
      </w:r>
      <w:r w:rsidR="000F75EB">
        <w:rPr>
          <w:rStyle w:val="IntenseReference"/>
          <w:rFonts w:ascii="Times New Roman" w:hAnsi="Times New Roman" w:cs="Times New Roman"/>
          <w:b w:val="0"/>
          <w:bCs w:val="0"/>
          <w:smallCaps w:val="0"/>
          <w:color w:val="365F91" w:themeColor="accent1" w:themeShade="BF"/>
          <w:spacing w:val="0"/>
        </w:rPr>
        <w:br/>
      </w:r>
    </w:p>
    <w:p w:rsidR="00ED425B" w:rsidRDefault="00ED425B" w:rsidP="000D7A96">
      <w:pPr>
        <w:spacing w:line="360" w:lineRule="auto"/>
        <w:jc w:val="both"/>
        <w:rPr>
          <w:rStyle w:val="IntenseReference"/>
          <w:rFonts w:ascii="Times New Roman" w:hAnsi="Times New Roman" w:cs="Times New Roman"/>
          <w:b w:val="0"/>
          <w:bCs w:val="0"/>
          <w:smallCaps w:val="0"/>
          <w:color w:val="365F91" w:themeColor="accent1" w:themeShade="BF"/>
          <w:spacing w:val="0"/>
        </w:rPr>
      </w:pPr>
    </w:p>
    <w:p w:rsidR="00ED425B" w:rsidRDefault="00ED425B" w:rsidP="000D7A96">
      <w:pPr>
        <w:spacing w:line="360" w:lineRule="auto"/>
        <w:jc w:val="both"/>
        <w:rPr>
          <w:rStyle w:val="IntenseReference"/>
          <w:rFonts w:ascii="Times New Roman" w:hAnsi="Times New Roman" w:cs="Times New Roman"/>
          <w:b w:val="0"/>
          <w:bCs w:val="0"/>
          <w:smallCaps w:val="0"/>
          <w:color w:val="365F91" w:themeColor="accent1" w:themeShade="BF"/>
          <w:spacing w:val="0"/>
        </w:rPr>
      </w:pPr>
    </w:p>
    <w:p w:rsidR="00ED425B" w:rsidRDefault="00ED425B" w:rsidP="000D7A96">
      <w:pPr>
        <w:spacing w:line="360" w:lineRule="auto"/>
        <w:jc w:val="both"/>
        <w:rPr>
          <w:rStyle w:val="IntenseReference"/>
          <w:rFonts w:ascii="Times New Roman" w:hAnsi="Times New Roman" w:cs="Times New Roman"/>
          <w:b w:val="0"/>
          <w:bCs w:val="0"/>
          <w:smallCaps w:val="0"/>
          <w:color w:val="365F91" w:themeColor="accent1" w:themeShade="BF"/>
          <w:spacing w:val="0"/>
        </w:rPr>
      </w:pPr>
    </w:p>
    <w:p w:rsidR="00ED425B" w:rsidRDefault="00ED425B" w:rsidP="000D7A96">
      <w:pPr>
        <w:spacing w:line="360" w:lineRule="auto"/>
        <w:jc w:val="both"/>
        <w:rPr>
          <w:rStyle w:val="IntenseReference"/>
          <w:rFonts w:ascii="Times New Roman" w:hAnsi="Times New Roman" w:cs="Times New Roman"/>
          <w:b w:val="0"/>
          <w:bCs w:val="0"/>
          <w:smallCaps w:val="0"/>
          <w:color w:val="365F91" w:themeColor="accent1" w:themeShade="BF"/>
          <w:spacing w:val="0"/>
        </w:rPr>
      </w:pPr>
    </w:p>
    <w:p w:rsidR="00ED425B" w:rsidRDefault="00ED425B" w:rsidP="000D7A96">
      <w:pPr>
        <w:spacing w:line="360" w:lineRule="auto"/>
        <w:jc w:val="both"/>
        <w:rPr>
          <w:rStyle w:val="IntenseReference"/>
          <w:rFonts w:ascii="Times New Roman" w:hAnsi="Times New Roman" w:cs="Times New Roman"/>
          <w:b w:val="0"/>
          <w:bCs w:val="0"/>
          <w:smallCaps w:val="0"/>
          <w:color w:val="365F91" w:themeColor="accent1" w:themeShade="BF"/>
          <w:spacing w:val="0"/>
        </w:rPr>
      </w:pPr>
    </w:p>
    <w:p w:rsidR="00ED425B" w:rsidRDefault="00ED425B" w:rsidP="000D7A96">
      <w:pPr>
        <w:spacing w:line="360" w:lineRule="auto"/>
        <w:jc w:val="both"/>
        <w:rPr>
          <w:rStyle w:val="IntenseReference"/>
          <w:rFonts w:ascii="Times New Roman" w:hAnsi="Times New Roman" w:cs="Times New Roman"/>
          <w:b w:val="0"/>
          <w:bCs w:val="0"/>
          <w:smallCaps w:val="0"/>
          <w:color w:val="365F91" w:themeColor="accent1" w:themeShade="BF"/>
          <w:spacing w:val="0"/>
        </w:rPr>
      </w:pPr>
    </w:p>
    <w:p w:rsidR="00ED425B" w:rsidRDefault="00ED425B" w:rsidP="000D7A96">
      <w:pPr>
        <w:spacing w:line="360" w:lineRule="auto"/>
        <w:jc w:val="both"/>
        <w:rPr>
          <w:rStyle w:val="IntenseReference"/>
          <w:rFonts w:ascii="Times New Roman" w:hAnsi="Times New Roman" w:cs="Times New Roman"/>
          <w:b w:val="0"/>
          <w:bCs w:val="0"/>
          <w:smallCaps w:val="0"/>
          <w:color w:val="365F91" w:themeColor="accent1" w:themeShade="BF"/>
          <w:spacing w:val="0"/>
        </w:rPr>
      </w:pPr>
    </w:p>
    <w:p w:rsidR="00ED425B" w:rsidRDefault="00ED425B" w:rsidP="000D7A96">
      <w:pPr>
        <w:spacing w:line="360" w:lineRule="auto"/>
        <w:jc w:val="both"/>
        <w:rPr>
          <w:rStyle w:val="IntenseReference"/>
          <w:rFonts w:ascii="Times New Roman" w:hAnsi="Times New Roman" w:cs="Times New Roman"/>
          <w:b w:val="0"/>
          <w:bCs w:val="0"/>
          <w:smallCaps w:val="0"/>
          <w:color w:val="365F91" w:themeColor="accent1" w:themeShade="BF"/>
          <w:spacing w:val="0"/>
        </w:rPr>
      </w:pPr>
    </w:p>
    <w:p w:rsidR="0004349F" w:rsidRPr="000F75EB" w:rsidRDefault="008E675C" w:rsidP="000D7A96">
      <w:pPr>
        <w:spacing w:line="360" w:lineRule="auto"/>
        <w:jc w:val="both"/>
        <w:rPr>
          <w:rStyle w:val="IntenseReference"/>
          <w:rFonts w:ascii="Times New Roman" w:hAnsi="Times New Roman" w:cs="Times New Roman"/>
          <w:b w:val="0"/>
          <w:bCs w:val="0"/>
          <w:smallCaps w:val="0"/>
          <w:color w:val="365F91" w:themeColor="accent1" w:themeShade="BF"/>
          <w:spacing w:val="0"/>
        </w:rPr>
      </w:pPr>
      <w:r>
        <w:rPr>
          <w:rStyle w:val="IntenseReference"/>
          <w:rFonts w:ascii="Times New Roman" w:hAnsi="Times New Roman" w:cs="Times New Roman"/>
          <w:b w:val="0"/>
          <w:bCs w:val="0"/>
          <w:smallCaps w:val="0"/>
          <w:color w:val="365F91" w:themeColor="accent1" w:themeShade="BF"/>
          <w:spacing w:val="0"/>
        </w:rPr>
        <w:lastRenderedPageBreak/>
        <w:br/>
      </w:r>
      <w:r w:rsidR="008314CD">
        <w:rPr>
          <w:rStyle w:val="IntenseReference"/>
          <w:rFonts w:ascii="Times New Roman" w:hAnsi="Times New Roman" w:cs="Times New Roman"/>
          <w:b w:val="0"/>
          <w:bCs w:val="0"/>
          <w:smallCaps w:val="0"/>
          <w:color w:val="365F91" w:themeColor="accent1" w:themeShade="BF"/>
          <w:spacing w:val="0"/>
        </w:rPr>
        <w:t>3.13</w:t>
      </w:r>
      <w:r w:rsidR="009B11CE" w:rsidRPr="00A43152">
        <w:rPr>
          <w:rStyle w:val="IntenseReference"/>
          <w:rFonts w:ascii="Times New Roman" w:hAnsi="Times New Roman" w:cs="Times New Roman"/>
          <w:b w:val="0"/>
          <w:bCs w:val="0"/>
          <w:smallCaps w:val="0"/>
          <w:color w:val="365F91" w:themeColor="accent1" w:themeShade="BF"/>
          <w:spacing w:val="0"/>
        </w:rPr>
        <w:t xml:space="preserve"> </w:t>
      </w:r>
      <w:r w:rsidR="00DF5604" w:rsidRPr="00A43152">
        <w:rPr>
          <w:rStyle w:val="IntenseReference"/>
          <w:rFonts w:ascii="Times New Roman" w:hAnsi="Times New Roman" w:cs="Times New Roman"/>
          <w:b w:val="0"/>
          <w:bCs w:val="0"/>
          <w:smallCaps w:val="0"/>
          <w:color w:val="365F91" w:themeColor="accent1" w:themeShade="BF"/>
          <w:spacing w:val="0"/>
        </w:rPr>
        <w:t>Types of training</w:t>
      </w:r>
    </w:p>
    <w:p w:rsidR="00DF5604" w:rsidRPr="00A43152" w:rsidRDefault="00DF5604" w:rsidP="000D7A96">
      <w:pPr>
        <w:spacing w:line="360" w:lineRule="auto"/>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There are two major types of training that this UCBL provides. There are general training as well as Specific training.</w:t>
      </w:r>
    </w:p>
    <w:p w:rsidR="001847F1" w:rsidRDefault="00D07C4C" w:rsidP="000D7A96">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rPr>
        <w:pict>
          <v:roundrect id="_x0000_s1086" style="position:absolute;left:0;text-align:left;margin-left:33.65pt;margin-top:11.6pt;width:217.6pt;height:397.55pt;z-index:251709440" arcsize="10923f" fillcolor="white [3201]" strokecolor="#92cddc [1944]" strokeweight="1pt">
            <v:fill color2="#b6dde8 [1304]" focusposition="1" focussize="" focus="100%" type="gradient"/>
            <v:shadow on="t" type="perspective" color="#205867 [1608]" opacity=".5" offset="1pt" offset2="-3pt"/>
            <v:textbox>
              <w:txbxContent>
                <w:p w:rsidR="001D67EA" w:rsidRPr="001847F1" w:rsidRDefault="001D67EA">
                  <w:pPr>
                    <w:rPr>
                      <w:rFonts w:ascii="Times New Roman" w:hAnsi="Times New Roman" w:cs="Times New Roman"/>
                      <w:b/>
                      <w:sz w:val="24"/>
                      <w:szCs w:val="24"/>
                    </w:rPr>
                  </w:pPr>
                  <w:r w:rsidRPr="001847F1">
                    <w:rPr>
                      <w:rFonts w:ascii="Times New Roman" w:hAnsi="Times New Roman" w:cs="Times New Roman"/>
                      <w:b/>
                      <w:sz w:val="24"/>
                      <w:szCs w:val="24"/>
                    </w:rPr>
                    <w:t>General Training</w:t>
                  </w:r>
                </w:p>
                <w:p w:rsidR="001D67EA" w:rsidRPr="00A43152" w:rsidRDefault="001D67EA" w:rsidP="00173064">
                  <w:pPr>
                    <w:pStyle w:val="ListParagraph"/>
                    <w:numPr>
                      <w:ilvl w:val="0"/>
                      <w:numId w:val="14"/>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Foundation Course</w:t>
                  </w:r>
                </w:p>
                <w:p w:rsidR="001D67EA" w:rsidRPr="00A43152" w:rsidRDefault="001D67EA" w:rsidP="00173064">
                  <w:pPr>
                    <w:pStyle w:val="ListParagraph"/>
                    <w:numPr>
                      <w:ilvl w:val="0"/>
                      <w:numId w:val="14"/>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 xml:space="preserve"> General Banking</w:t>
                  </w:r>
                </w:p>
                <w:p w:rsidR="001D67EA" w:rsidRPr="00A43152" w:rsidRDefault="001D67EA" w:rsidP="00173064">
                  <w:pPr>
                    <w:pStyle w:val="ListParagraph"/>
                    <w:numPr>
                      <w:ilvl w:val="0"/>
                      <w:numId w:val="14"/>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 xml:space="preserve"> Banking Laws and Regulations</w:t>
                  </w:r>
                </w:p>
                <w:p w:rsidR="001D67EA" w:rsidRPr="00A43152" w:rsidRDefault="001D67EA" w:rsidP="00173064">
                  <w:pPr>
                    <w:pStyle w:val="ListParagraph"/>
                    <w:numPr>
                      <w:ilvl w:val="0"/>
                      <w:numId w:val="14"/>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 xml:space="preserve"> BASEL-II implementation</w:t>
                  </w:r>
                </w:p>
                <w:p w:rsidR="001D67EA" w:rsidRPr="00A43152" w:rsidRDefault="001D67EA" w:rsidP="00173064">
                  <w:pPr>
                    <w:pStyle w:val="ListParagraph"/>
                    <w:numPr>
                      <w:ilvl w:val="0"/>
                      <w:numId w:val="14"/>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 xml:space="preserve"> IT securities and information systems in Bank</w:t>
                  </w:r>
                </w:p>
                <w:p w:rsidR="001D67EA" w:rsidRPr="00A43152" w:rsidRDefault="001D67EA" w:rsidP="00173064">
                  <w:pPr>
                    <w:pStyle w:val="ListParagraph"/>
                    <w:numPr>
                      <w:ilvl w:val="0"/>
                      <w:numId w:val="14"/>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 xml:space="preserve"> Customer Service Intelligence</w:t>
                  </w:r>
                </w:p>
                <w:p w:rsidR="001D67EA" w:rsidRPr="00A43152" w:rsidRDefault="001D67EA" w:rsidP="00173064">
                  <w:pPr>
                    <w:pStyle w:val="ListParagraph"/>
                    <w:numPr>
                      <w:ilvl w:val="0"/>
                      <w:numId w:val="14"/>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 xml:space="preserve"> SBS I, II, III</w:t>
                  </w:r>
                </w:p>
                <w:p w:rsidR="001D67EA" w:rsidRPr="00A43152" w:rsidRDefault="001D67EA" w:rsidP="00173064">
                  <w:pPr>
                    <w:pStyle w:val="ListParagraph"/>
                    <w:numPr>
                      <w:ilvl w:val="0"/>
                      <w:numId w:val="14"/>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 xml:space="preserve"> Cash Management</w:t>
                  </w:r>
                </w:p>
                <w:p w:rsidR="001D67EA" w:rsidRPr="00A43152" w:rsidRDefault="001D67EA" w:rsidP="00173064">
                  <w:pPr>
                    <w:pStyle w:val="ListParagraph"/>
                    <w:numPr>
                      <w:ilvl w:val="0"/>
                      <w:numId w:val="14"/>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SWIFT1</w:t>
                  </w:r>
                </w:p>
                <w:p w:rsidR="001D67EA" w:rsidRPr="00A43152" w:rsidRDefault="001D67EA" w:rsidP="00173064">
                  <w:pPr>
                    <w:pStyle w:val="ListParagraph"/>
                    <w:numPr>
                      <w:ilvl w:val="0"/>
                      <w:numId w:val="14"/>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Workshop on problem-solving as per department requirement</w:t>
                  </w:r>
                </w:p>
                <w:p w:rsidR="001D67EA" w:rsidRPr="00A43152" w:rsidRDefault="001D67EA" w:rsidP="00173064">
                  <w:pPr>
                    <w:pStyle w:val="ListParagraph"/>
                    <w:numPr>
                      <w:ilvl w:val="0"/>
                      <w:numId w:val="14"/>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Internal Control Risk Management</w:t>
                  </w:r>
                </w:p>
                <w:p w:rsidR="001D67EA" w:rsidRPr="00A43152" w:rsidRDefault="001D67EA" w:rsidP="00173064">
                  <w:pPr>
                    <w:pStyle w:val="ListParagraph"/>
                    <w:numPr>
                      <w:ilvl w:val="0"/>
                      <w:numId w:val="14"/>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Foreign Exchange Regulatory Act- 1947</w:t>
                  </w:r>
                </w:p>
                <w:p w:rsidR="001D67EA" w:rsidRPr="00A43152" w:rsidRDefault="001D67EA" w:rsidP="00173064">
                  <w:pPr>
                    <w:pStyle w:val="ListParagraph"/>
                    <w:numPr>
                      <w:ilvl w:val="0"/>
                      <w:numId w:val="14"/>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Basic Accounting Concept for Bankers</w:t>
                  </w:r>
                </w:p>
                <w:p w:rsidR="001D67EA" w:rsidRPr="00A43152" w:rsidRDefault="001D67EA" w:rsidP="00173064">
                  <w:pPr>
                    <w:pStyle w:val="ListParagraph"/>
                    <w:numPr>
                      <w:ilvl w:val="0"/>
                      <w:numId w:val="14"/>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Assets, liabilities Risk Management</w:t>
                  </w:r>
                </w:p>
                <w:p w:rsidR="001D67EA" w:rsidRDefault="001D67EA"/>
                <w:p w:rsidR="001D67EA" w:rsidRDefault="001D67EA"/>
              </w:txbxContent>
            </v:textbox>
          </v:roundrect>
        </w:pict>
      </w:r>
      <w:r>
        <w:rPr>
          <w:rFonts w:ascii="Times New Roman" w:hAnsi="Times New Roman" w:cs="Times New Roman"/>
          <w:b/>
          <w:noProof/>
          <w:color w:val="000000" w:themeColor="text1"/>
          <w:sz w:val="24"/>
          <w:szCs w:val="24"/>
        </w:rPr>
        <w:pict>
          <v:roundrect id="_x0000_s1087" style="position:absolute;left:0;text-align:left;margin-left:257.5pt;margin-top:7.65pt;width:209.7pt;height:399.95pt;z-index:251710464" arcsize="10923f" fillcolor="white [3201]" strokecolor="#92cddc [1944]" strokeweight="1pt">
            <v:fill color2="#b6dde8 [1304]" focusposition="1" focussize="" focus="100%" type="gradient"/>
            <v:shadow on="t" type="perspective" color="#205867 [1608]" opacity=".5" offset="1pt" offset2="-3pt"/>
            <v:textbox>
              <w:txbxContent>
                <w:p w:rsidR="001D67EA" w:rsidRPr="001847F1" w:rsidRDefault="001D67EA">
                  <w:pPr>
                    <w:rPr>
                      <w:rFonts w:ascii="Times New Roman" w:hAnsi="Times New Roman" w:cs="Times New Roman"/>
                      <w:b/>
                      <w:sz w:val="24"/>
                      <w:szCs w:val="24"/>
                    </w:rPr>
                  </w:pPr>
                  <w:r w:rsidRPr="001847F1">
                    <w:rPr>
                      <w:rFonts w:ascii="Times New Roman" w:hAnsi="Times New Roman" w:cs="Times New Roman"/>
                      <w:b/>
                      <w:sz w:val="24"/>
                      <w:szCs w:val="24"/>
                    </w:rPr>
                    <w:t>Specific Training</w:t>
                  </w:r>
                </w:p>
                <w:p w:rsidR="001D67EA" w:rsidRPr="00A43152" w:rsidRDefault="001D67EA" w:rsidP="00173064">
                  <w:pPr>
                    <w:pStyle w:val="ListParagraph"/>
                    <w:numPr>
                      <w:ilvl w:val="0"/>
                      <w:numId w:val="15"/>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Foreign Trade Payment and Finance</w:t>
                  </w:r>
                </w:p>
                <w:p w:rsidR="001D67EA" w:rsidRPr="00A43152" w:rsidRDefault="001D67EA" w:rsidP="00173064">
                  <w:pPr>
                    <w:pStyle w:val="ListParagraph"/>
                    <w:numPr>
                      <w:ilvl w:val="0"/>
                      <w:numId w:val="15"/>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HR Management of UCB</w:t>
                  </w:r>
                </w:p>
                <w:p w:rsidR="001D67EA" w:rsidRPr="00A43152" w:rsidRDefault="001D67EA" w:rsidP="00173064">
                  <w:pPr>
                    <w:pStyle w:val="ListParagraph"/>
                    <w:numPr>
                      <w:ilvl w:val="0"/>
                      <w:numId w:val="15"/>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Credit Management</w:t>
                  </w:r>
                </w:p>
                <w:p w:rsidR="001D67EA" w:rsidRPr="00A43152" w:rsidRDefault="001D67EA" w:rsidP="00173064">
                  <w:pPr>
                    <w:pStyle w:val="ListParagraph"/>
                    <w:numPr>
                      <w:ilvl w:val="0"/>
                      <w:numId w:val="15"/>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SME Banking</w:t>
                  </w:r>
                </w:p>
                <w:p w:rsidR="001D67EA" w:rsidRPr="00A43152" w:rsidRDefault="001D67EA" w:rsidP="00173064">
                  <w:pPr>
                    <w:pStyle w:val="ListParagraph"/>
                    <w:numPr>
                      <w:ilvl w:val="0"/>
                      <w:numId w:val="15"/>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Anti-money Laundering Policies and Implementation</w:t>
                  </w:r>
                </w:p>
                <w:p w:rsidR="001D67EA" w:rsidRPr="00A43152" w:rsidRDefault="001D67EA" w:rsidP="00173064">
                  <w:pPr>
                    <w:pStyle w:val="ListParagraph"/>
                    <w:numPr>
                      <w:ilvl w:val="0"/>
                      <w:numId w:val="15"/>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CIB reporting</w:t>
                  </w:r>
                </w:p>
                <w:p w:rsidR="001D67EA" w:rsidRPr="00A43152" w:rsidRDefault="001D67EA" w:rsidP="00173064">
                  <w:pPr>
                    <w:pStyle w:val="ListParagraph"/>
                    <w:numPr>
                      <w:ilvl w:val="0"/>
                      <w:numId w:val="15"/>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 xml:space="preserve"> Credit Risk Grading</w:t>
                  </w:r>
                </w:p>
                <w:p w:rsidR="001D67EA" w:rsidRPr="00A43152" w:rsidRDefault="001D67EA" w:rsidP="00173064">
                  <w:pPr>
                    <w:pStyle w:val="ListParagraph"/>
                    <w:numPr>
                      <w:ilvl w:val="0"/>
                      <w:numId w:val="15"/>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CRM Manual</w:t>
                  </w:r>
                </w:p>
                <w:p w:rsidR="001D67EA" w:rsidRPr="00A43152" w:rsidRDefault="001D67EA" w:rsidP="00173064">
                  <w:pPr>
                    <w:pStyle w:val="ListParagraph"/>
                    <w:numPr>
                      <w:ilvl w:val="0"/>
                      <w:numId w:val="15"/>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UCPDC- 600</w:t>
                  </w:r>
                </w:p>
                <w:p w:rsidR="001D67EA" w:rsidRPr="00A43152" w:rsidRDefault="001D67EA" w:rsidP="00173064">
                  <w:pPr>
                    <w:pStyle w:val="ListParagraph"/>
                    <w:numPr>
                      <w:ilvl w:val="0"/>
                      <w:numId w:val="15"/>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Prevention in Malpractices in Bank</w:t>
                  </w:r>
                </w:p>
                <w:p w:rsidR="001D67EA" w:rsidRPr="00A43152" w:rsidRDefault="001D67EA" w:rsidP="00173064">
                  <w:pPr>
                    <w:pStyle w:val="ListParagraph"/>
                    <w:numPr>
                      <w:ilvl w:val="0"/>
                      <w:numId w:val="15"/>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Retail Banking</w:t>
                  </w:r>
                </w:p>
                <w:p w:rsidR="001D67EA" w:rsidRPr="00A43152" w:rsidRDefault="001D67EA" w:rsidP="00173064">
                  <w:pPr>
                    <w:pStyle w:val="ListParagraph"/>
                    <w:numPr>
                      <w:ilvl w:val="0"/>
                      <w:numId w:val="15"/>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Treasury Operation</w:t>
                  </w:r>
                </w:p>
                <w:p w:rsidR="001D67EA" w:rsidRPr="00A43152" w:rsidRDefault="001D67EA" w:rsidP="00173064">
                  <w:pPr>
                    <w:pStyle w:val="ListParagraph"/>
                    <w:numPr>
                      <w:ilvl w:val="0"/>
                      <w:numId w:val="15"/>
                    </w:numPr>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Housekeeping</w:t>
                  </w:r>
                </w:p>
                <w:p w:rsidR="001D67EA" w:rsidRPr="001847F1" w:rsidRDefault="001D67EA">
                  <w:pPr>
                    <w:rPr>
                      <w:rFonts w:ascii="Times New Roman" w:hAnsi="Times New Roman" w:cs="Times New Roman"/>
                      <w:sz w:val="24"/>
                      <w:szCs w:val="24"/>
                    </w:rPr>
                  </w:pPr>
                </w:p>
              </w:txbxContent>
            </v:textbox>
          </v:roundrect>
        </w:pict>
      </w:r>
    </w:p>
    <w:p w:rsidR="001847F1" w:rsidRDefault="001847F1" w:rsidP="000D7A96">
      <w:pPr>
        <w:spacing w:line="360" w:lineRule="auto"/>
        <w:jc w:val="both"/>
        <w:rPr>
          <w:rFonts w:ascii="Times New Roman" w:hAnsi="Times New Roman" w:cs="Times New Roman"/>
          <w:b/>
          <w:color w:val="000000" w:themeColor="text1"/>
          <w:sz w:val="24"/>
          <w:szCs w:val="24"/>
        </w:rPr>
      </w:pPr>
    </w:p>
    <w:p w:rsidR="001847F1" w:rsidRDefault="001847F1" w:rsidP="000D7A96">
      <w:pPr>
        <w:spacing w:line="360" w:lineRule="auto"/>
        <w:jc w:val="both"/>
        <w:rPr>
          <w:rFonts w:ascii="Times New Roman" w:hAnsi="Times New Roman" w:cs="Times New Roman"/>
          <w:b/>
          <w:color w:val="000000" w:themeColor="text1"/>
          <w:sz w:val="24"/>
          <w:szCs w:val="24"/>
        </w:rPr>
      </w:pPr>
    </w:p>
    <w:p w:rsidR="001847F1" w:rsidRDefault="001847F1" w:rsidP="000D7A96">
      <w:pPr>
        <w:spacing w:line="360" w:lineRule="auto"/>
        <w:jc w:val="both"/>
        <w:rPr>
          <w:rFonts w:ascii="Times New Roman" w:hAnsi="Times New Roman" w:cs="Times New Roman"/>
          <w:b/>
          <w:color w:val="000000" w:themeColor="text1"/>
          <w:sz w:val="24"/>
          <w:szCs w:val="24"/>
        </w:rPr>
      </w:pPr>
    </w:p>
    <w:p w:rsidR="001847F1" w:rsidRDefault="001847F1" w:rsidP="000D7A96">
      <w:pPr>
        <w:spacing w:line="360" w:lineRule="auto"/>
        <w:jc w:val="both"/>
        <w:rPr>
          <w:rFonts w:ascii="Times New Roman" w:hAnsi="Times New Roman" w:cs="Times New Roman"/>
          <w:b/>
          <w:color w:val="000000" w:themeColor="text1"/>
          <w:sz w:val="24"/>
          <w:szCs w:val="24"/>
        </w:rPr>
      </w:pPr>
    </w:p>
    <w:p w:rsidR="001847F1" w:rsidRDefault="001847F1" w:rsidP="000D7A96">
      <w:pPr>
        <w:spacing w:line="360" w:lineRule="auto"/>
        <w:jc w:val="both"/>
        <w:rPr>
          <w:rFonts w:ascii="Times New Roman" w:hAnsi="Times New Roman" w:cs="Times New Roman"/>
          <w:b/>
          <w:color w:val="000000" w:themeColor="text1"/>
          <w:sz w:val="24"/>
          <w:szCs w:val="24"/>
        </w:rPr>
      </w:pPr>
    </w:p>
    <w:p w:rsidR="001847F1" w:rsidRDefault="001847F1" w:rsidP="000D7A96">
      <w:pPr>
        <w:spacing w:line="360" w:lineRule="auto"/>
        <w:jc w:val="both"/>
        <w:rPr>
          <w:rFonts w:ascii="Times New Roman" w:hAnsi="Times New Roman" w:cs="Times New Roman"/>
          <w:b/>
          <w:color w:val="000000" w:themeColor="text1"/>
          <w:sz w:val="24"/>
          <w:szCs w:val="24"/>
        </w:rPr>
      </w:pPr>
    </w:p>
    <w:p w:rsidR="001847F1" w:rsidRDefault="001847F1" w:rsidP="000D7A96">
      <w:pPr>
        <w:spacing w:line="360" w:lineRule="auto"/>
        <w:jc w:val="both"/>
        <w:rPr>
          <w:rFonts w:ascii="Times New Roman" w:hAnsi="Times New Roman" w:cs="Times New Roman"/>
          <w:b/>
          <w:color w:val="000000" w:themeColor="text1"/>
          <w:sz w:val="24"/>
          <w:szCs w:val="24"/>
        </w:rPr>
      </w:pPr>
    </w:p>
    <w:p w:rsidR="001847F1" w:rsidRDefault="001847F1" w:rsidP="000D7A96">
      <w:pPr>
        <w:spacing w:line="360" w:lineRule="auto"/>
        <w:jc w:val="both"/>
        <w:rPr>
          <w:rFonts w:ascii="Times New Roman" w:hAnsi="Times New Roman" w:cs="Times New Roman"/>
          <w:b/>
          <w:color w:val="000000" w:themeColor="text1"/>
          <w:sz w:val="24"/>
          <w:szCs w:val="24"/>
        </w:rPr>
      </w:pPr>
    </w:p>
    <w:p w:rsidR="001847F1" w:rsidRDefault="001847F1" w:rsidP="000D7A96">
      <w:pPr>
        <w:spacing w:line="360" w:lineRule="auto"/>
        <w:jc w:val="both"/>
        <w:rPr>
          <w:rFonts w:ascii="Times New Roman" w:hAnsi="Times New Roman" w:cs="Times New Roman"/>
          <w:b/>
          <w:color w:val="000000" w:themeColor="text1"/>
          <w:sz w:val="24"/>
          <w:szCs w:val="24"/>
        </w:rPr>
      </w:pPr>
    </w:p>
    <w:p w:rsidR="001847F1" w:rsidRDefault="001847F1" w:rsidP="000D7A96">
      <w:pPr>
        <w:spacing w:line="360" w:lineRule="auto"/>
        <w:jc w:val="both"/>
        <w:rPr>
          <w:rFonts w:ascii="Times New Roman" w:hAnsi="Times New Roman" w:cs="Times New Roman"/>
          <w:b/>
          <w:color w:val="000000" w:themeColor="text1"/>
          <w:sz w:val="24"/>
          <w:szCs w:val="24"/>
        </w:rPr>
      </w:pPr>
    </w:p>
    <w:p w:rsidR="00600CA2" w:rsidRDefault="00600CA2" w:rsidP="000D7A96">
      <w:pPr>
        <w:pStyle w:val="Heading2"/>
        <w:spacing w:line="360" w:lineRule="auto"/>
        <w:rPr>
          <w:rFonts w:ascii="Times New Roman" w:eastAsiaTheme="minorHAnsi" w:hAnsi="Times New Roman" w:cs="Times New Roman"/>
          <w:b/>
          <w:color w:val="000000" w:themeColor="text1"/>
          <w:sz w:val="24"/>
          <w:szCs w:val="24"/>
        </w:rPr>
      </w:pPr>
    </w:p>
    <w:p w:rsidR="00EA700E" w:rsidRDefault="00EA700E" w:rsidP="000D7A96">
      <w:pPr>
        <w:pStyle w:val="Heading2"/>
        <w:spacing w:line="360" w:lineRule="auto"/>
        <w:rPr>
          <w:rFonts w:ascii="Times New Roman" w:eastAsiaTheme="minorHAnsi" w:hAnsi="Times New Roman" w:cs="Times New Roman"/>
          <w:b/>
          <w:color w:val="000000" w:themeColor="text1"/>
          <w:sz w:val="24"/>
          <w:szCs w:val="24"/>
        </w:rPr>
      </w:pPr>
    </w:p>
    <w:p w:rsidR="00EA700E" w:rsidRPr="00EA700E" w:rsidRDefault="00EA700E" w:rsidP="000D7A96">
      <w:pPr>
        <w:spacing w:line="360" w:lineRule="auto"/>
      </w:pPr>
    </w:p>
    <w:p w:rsidR="00EA700E" w:rsidRDefault="00EA700E" w:rsidP="000D7A96">
      <w:pPr>
        <w:pStyle w:val="Heading2"/>
        <w:spacing w:line="360" w:lineRule="auto"/>
        <w:rPr>
          <w:rFonts w:ascii="Times New Roman" w:hAnsi="Times New Roman" w:cs="Times New Roman"/>
        </w:rPr>
      </w:pPr>
    </w:p>
    <w:p w:rsidR="00481EA9" w:rsidRDefault="00481EA9" w:rsidP="000D7A96">
      <w:pPr>
        <w:pStyle w:val="Heading2"/>
        <w:spacing w:line="360" w:lineRule="auto"/>
        <w:rPr>
          <w:rFonts w:ascii="Times New Roman" w:hAnsi="Times New Roman" w:cs="Times New Roman"/>
        </w:rPr>
      </w:pPr>
    </w:p>
    <w:p w:rsidR="007C05FC" w:rsidRPr="007C05FC" w:rsidRDefault="007C05FC" w:rsidP="007C05FC"/>
    <w:p w:rsidR="00481EA9" w:rsidRDefault="00481EA9" w:rsidP="000D7A96">
      <w:pPr>
        <w:pStyle w:val="Heading2"/>
        <w:spacing w:line="360" w:lineRule="auto"/>
        <w:rPr>
          <w:rFonts w:ascii="Times New Roman" w:hAnsi="Times New Roman" w:cs="Times New Roman"/>
        </w:rPr>
      </w:pPr>
    </w:p>
    <w:p w:rsidR="00DF5604" w:rsidRPr="00A43152" w:rsidRDefault="008314CD" w:rsidP="000D7A96">
      <w:pPr>
        <w:pStyle w:val="Heading2"/>
        <w:spacing w:line="360" w:lineRule="auto"/>
        <w:rPr>
          <w:rFonts w:ascii="Times New Roman" w:hAnsi="Times New Roman" w:cs="Times New Roman"/>
        </w:rPr>
      </w:pPr>
      <w:bookmarkStart w:id="24" w:name="_Toc63425794"/>
      <w:r>
        <w:rPr>
          <w:rFonts w:ascii="Times New Roman" w:hAnsi="Times New Roman" w:cs="Times New Roman"/>
        </w:rPr>
        <w:t>3.14</w:t>
      </w:r>
      <w:r w:rsidR="009B11CE" w:rsidRPr="00A43152">
        <w:rPr>
          <w:rFonts w:ascii="Times New Roman" w:hAnsi="Times New Roman" w:cs="Times New Roman"/>
        </w:rPr>
        <w:t xml:space="preserve"> </w:t>
      </w:r>
      <w:r w:rsidR="00BF50D7" w:rsidRPr="00A43152">
        <w:rPr>
          <w:rFonts w:ascii="Times New Roman" w:hAnsi="Times New Roman" w:cs="Times New Roman"/>
        </w:rPr>
        <w:t>Methods of Training &amp; Development</w:t>
      </w:r>
      <w:bookmarkEnd w:id="24"/>
    </w:p>
    <w:p w:rsidR="00745840" w:rsidRPr="00745840" w:rsidRDefault="00745840" w:rsidP="000D7A96">
      <w:pPr>
        <w:spacing w:line="360" w:lineRule="auto"/>
        <w:ind w:left="360"/>
        <w:jc w:val="both"/>
        <w:rPr>
          <w:rFonts w:ascii="Times New Roman" w:hAnsi="Times New Roman" w:cs="Times New Roman"/>
          <w:color w:val="000000" w:themeColor="text1"/>
          <w:sz w:val="24"/>
          <w:szCs w:val="24"/>
        </w:rPr>
      </w:pPr>
    </w:p>
    <w:p w:rsidR="00BF50D7" w:rsidRPr="00A43152" w:rsidRDefault="00BF50D7" w:rsidP="000D7A96">
      <w:pPr>
        <w:pStyle w:val="ListParagraph"/>
        <w:numPr>
          <w:ilvl w:val="0"/>
          <w:numId w:val="16"/>
        </w:numPr>
        <w:spacing w:line="360" w:lineRule="auto"/>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On-the-job Training</w:t>
      </w:r>
    </w:p>
    <w:p w:rsidR="00BF50D7" w:rsidRPr="00A43152" w:rsidRDefault="00BF50D7" w:rsidP="000D7A96">
      <w:pPr>
        <w:spacing w:line="360" w:lineRule="auto"/>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This type of training, also known as job instruction training, is the most commonly used method. Under this method, UCBL provides training to the individual on his/her regular job and taught the skills necessary to perform that job. The trainee learns under the supervision and guidance of a qualified worker or instructor. UCBL always tries to utilize the On-the-job training method because has the advantage of giving firsthand knowledge and experience under actual working conditions. While the trainee learns how to perform a job, he is also a regular worker rendering the services for which he is paid.</w:t>
      </w:r>
    </w:p>
    <w:p w:rsidR="001D73A7" w:rsidRPr="00A43152" w:rsidRDefault="001D73A7" w:rsidP="000D7A96">
      <w:pPr>
        <w:spacing w:line="360" w:lineRule="auto"/>
        <w:jc w:val="both"/>
        <w:rPr>
          <w:rFonts w:ascii="Times New Roman" w:hAnsi="Times New Roman" w:cs="Times New Roman"/>
          <w:color w:val="000000" w:themeColor="text1"/>
          <w:sz w:val="24"/>
          <w:szCs w:val="24"/>
        </w:rPr>
      </w:pPr>
    </w:p>
    <w:p w:rsidR="001D73A7" w:rsidRPr="00A43152" w:rsidRDefault="001D73A7" w:rsidP="000D7A96">
      <w:pPr>
        <w:spacing w:line="360" w:lineRule="auto"/>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On-the-job training methods are:</w:t>
      </w:r>
    </w:p>
    <w:p w:rsidR="001D73A7" w:rsidRPr="00A43152" w:rsidRDefault="001D73A7" w:rsidP="000D7A96">
      <w:pPr>
        <w:spacing w:line="360" w:lineRule="auto"/>
        <w:jc w:val="both"/>
        <w:rPr>
          <w:rFonts w:ascii="Times New Roman" w:hAnsi="Times New Roman" w:cs="Times New Roman"/>
          <w:color w:val="000000" w:themeColor="text1"/>
          <w:sz w:val="24"/>
          <w:szCs w:val="24"/>
        </w:rPr>
      </w:pPr>
    </w:p>
    <w:p w:rsidR="001D73A7" w:rsidRPr="00A43152" w:rsidRDefault="001D73A7" w:rsidP="000D7A96">
      <w:pPr>
        <w:spacing w:line="360" w:lineRule="auto"/>
        <w:jc w:val="both"/>
        <w:rPr>
          <w:rFonts w:ascii="Times New Roman" w:hAnsi="Times New Roman" w:cs="Times New Roman"/>
          <w:color w:val="000000" w:themeColor="text1"/>
          <w:sz w:val="24"/>
          <w:szCs w:val="24"/>
        </w:rPr>
      </w:pPr>
      <w:r w:rsidRPr="00A43152">
        <w:rPr>
          <w:rFonts w:ascii="Times New Roman" w:hAnsi="Times New Roman" w:cs="Times New Roman"/>
          <w:noProof/>
          <w:color w:val="000000" w:themeColor="text1"/>
          <w:sz w:val="24"/>
          <w:szCs w:val="24"/>
        </w:rPr>
        <w:drawing>
          <wp:inline distT="0" distB="0" distL="0" distR="0" wp14:anchorId="3DA98EE7" wp14:editId="2CDBFBEE">
            <wp:extent cx="6211570" cy="2822713"/>
            <wp:effectExtent l="76200" t="0" r="55880" b="0"/>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DF5604" w:rsidRPr="00A43152" w:rsidRDefault="00DF5604" w:rsidP="000D7A96">
      <w:pPr>
        <w:spacing w:line="360" w:lineRule="auto"/>
        <w:jc w:val="both"/>
        <w:rPr>
          <w:rFonts w:ascii="Times New Roman" w:hAnsi="Times New Roman" w:cs="Times New Roman"/>
          <w:color w:val="000000" w:themeColor="text1"/>
          <w:sz w:val="24"/>
          <w:szCs w:val="24"/>
        </w:rPr>
      </w:pPr>
    </w:p>
    <w:p w:rsidR="00BC375B" w:rsidRPr="00A43152" w:rsidRDefault="00BC375B" w:rsidP="000D7A96">
      <w:pPr>
        <w:spacing w:line="360" w:lineRule="auto"/>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lastRenderedPageBreak/>
        <w:t>On-the-job training UCBL mostly use job rotation, job instruction &amp; Internship training but in the case of bigger responsibilities the bank follows coaching &amp; committee assignment methods.</w:t>
      </w:r>
    </w:p>
    <w:p w:rsidR="00BB1E27" w:rsidRDefault="00BB1E27" w:rsidP="000D7A96">
      <w:pPr>
        <w:spacing w:line="360" w:lineRule="auto"/>
        <w:jc w:val="both"/>
        <w:rPr>
          <w:rFonts w:ascii="Times New Roman" w:hAnsi="Times New Roman" w:cs="Times New Roman"/>
          <w:color w:val="000000" w:themeColor="text1"/>
          <w:sz w:val="24"/>
          <w:szCs w:val="24"/>
        </w:rPr>
      </w:pPr>
    </w:p>
    <w:p w:rsidR="00745840" w:rsidRPr="00A43152" w:rsidRDefault="00745840" w:rsidP="008314CD">
      <w:pPr>
        <w:spacing w:line="360" w:lineRule="auto"/>
        <w:jc w:val="both"/>
        <w:rPr>
          <w:rFonts w:ascii="Times New Roman" w:hAnsi="Times New Roman" w:cs="Times New Roman"/>
          <w:color w:val="000000" w:themeColor="text1"/>
          <w:sz w:val="24"/>
          <w:szCs w:val="24"/>
        </w:rPr>
      </w:pPr>
    </w:p>
    <w:p w:rsidR="00BC375B" w:rsidRPr="00A43152" w:rsidRDefault="00BC375B" w:rsidP="000D7A96">
      <w:pPr>
        <w:pStyle w:val="ListParagraph"/>
        <w:numPr>
          <w:ilvl w:val="0"/>
          <w:numId w:val="16"/>
        </w:numPr>
        <w:spacing w:line="360" w:lineRule="auto"/>
        <w:jc w:val="both"/>
        <w:rPr>
          <w:rFonts w:ascii="Times New Roman" w:hAnsi="Times New Roman" w:cs="Times New Roman"/>
          <w:color w:val="000000" w:themeColor="text1"/>
          <w:sz w:val="24"/>
          <w:szCs w:val="24"/>
        </w:rPr>
      </w:pPr>
      <w:r w:rsidRPr="00A43152">
        <w:rPr>
          <w:rFonts w:ascii="Times New Roman" w:hAnsi="Times New Roman" w:cs="Times New Roman"/>
          <w:color w:val="000000" w:themeColor="text1"/>
          <w:sz w:val="24"/>
          <w:szCs w:val="24"/>
        </w:rPr>
        <w:t>Off-the-job Training</w:t>
      </w:r>
    </w:p>
    <w:p w:rsidR="0004349F" w:rsidRPr="00A43152" w:rsidRDefault="00BC375B"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On the job training methods have their own limitations, and in order to have the overall development of employee’s </w:t>
      </w:r>
      <w:r w:rsidR="00BB1E27" w:rsidRPr="00A43152">
        <w:rPr>
          <w:rFonts w:ascii="Times New Roman" w:hAnsi="Times New Roman" w:cs="Times New Roman"/>
          <w:sz w:val="24"/>
          <w:szCs w:val="24"/>
        </w:rPr>
        <w:t>UCBL follows off-the-job training</w:t>
      </w:r>
      <w:r w:rsidRPr="00A43152">
        <w:rPr>
          <w:rFonts w:ascii="Times New Roman" w:hAnsi="Times New Roman" w:cs="Times New Roman"/>
          <w:sz w:val="24"/>
          <w:szCs w:val="24"/>
        </w:rPr>
        <w:t xml:space="preserve">. </w:t>
      </w:r>
      <w:r w:rsidR="006203F0">
        <w:rPr>
          <w:rFonts w:ascii="Times New Roman" w:hAnsi="Times New Roman" w:cs="Times New Roman"/>
          <w:sz w:val="24"/>
          <w:szCs w:val="24"/>
        </w:rPr>
        <w:t>T</w:t>
      </w:r>
      <w:r w:rsidR="00BB1E27" w:rsidRPr="00A43152">
        <w:rPr>
          <w:rFonts w:ascii="Times New Roman" w:hAnsi="Times New Roman" w:cs="Times New Roman"/>
          <w:sz w:val="24"/>
          <w:szCs w:val="24"/>
        </w:rPr>
        <w:t>his training is conducted mainly for the higher level employees like head of the branch, operation manager or assistant vice-president.</w:t>
      </w:r>
    </w:p>
    <w:p w:rsidR="00BB1E27" w:rsidRPr="00A43152" w:rsidRDefault="00BB1E27" w:rsidP="000D7A96">
      <w:pPr>
        <w:spacing w:line="360" w:lineRule="auto"/>
        <w:jc w:val="both"/>
        <w:rPr>
          <w:rFonts w:ascii="Times New Roman" w:hAnsi="Times New Roman" w:cs="Times New Roman"/>
          <w:sz w:val="24"/>
          <w:szCs w:val="24"/>
        </w:rPr>
      </w:pPr>
    </w:p>
    <w:p w:rsidR="00BB1E27" w:rsidRPr="00A43152" w:rsidRDefault="00BB1E27"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Off-the-job training methods are:</w:t>
      </w:r>
    </w:p>
    <w:p w:rsidR="00BB1E27" w:rsidRPr="00A43152" w:rsidRDefault="00BB1E27" w:rsidP="000D7A96">
      <w:pPr>
        <w:spacing w:line="360" w:lineRule="auto"/>
        <w:jc w:val="both"/>
        <w:rPr>
          <w:rFonts w:ascii="Times New Roman" w:hAnsi="Times New Roman" w:cs="Times New Roman"/>
          <w:sz w:val="24"/>
          <w:szCs w:val="24"/>
        </w:rPr>
      </w:pPr>
      <w:r w:rsidRPr="00A43152">
        <w:rPr>
          <w:rFonts w:ascii="Times New Roman" w:hAnsi="Times New Roman" w:cs="Times New Roman"/>
          <w:noProof/>
          <w:sz w:val="24"/>
          <w:szCs w:val="24"/>
        </w:rPr>
        <w:drawing>
          <wp:inline distT="0" distB="0" distL="0" distR="0" wp14:anchorId="0E5C92EF" wp14:editId="107D9A84">
            <wp:extent cx="5486400" cy="3200400"/>
            <wp:effectExtent l="76200" t="0" r="57150" b="0"/>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BB1E27" w:rsidRPr="00A43152" w:rsidRDefault="00BB1E27" w:rsidP="000D7A96">
      <w:pPr>
        <w:spacing w:line="360" w:lineRule="auto"/>
        <w:jc w:val="both"/>
        <w:rPr>
          <w:rFonts w:ascii="Times New Roman" w:hAnsi="Times New Roman" w:cs="Times New Roman"/>
          <w:color w:val="000000" w:themeColor="text1"/>
          <w:sz w:val="24"/>
          <w:szCs w:val="24"/>
        </w:rPr>
      </w:pPr>
    </w:p>
    <w:p w:rsidR="008314CD" w:rsidRDefault="008314CD" w:rsidP="008314CD"/>
    <w:p w:rsidR="007230D8" w:rsidRPr="00A43152" w:rsidRDefault="000A764C" w:rsidP="000D7A96">
      <w:pPr>
        <w:pStyle w:val="Heading2"/>
        <w:spacing w:line="360" w:lineRule="auto"/>
        <w:rPr>
          <w:rFonts w:ascii="Times New Roman" w:hAnsi="Times New Roman" w:cs="Times New Roman"/>
        </w:rPr>
      </w:pPr>
      <w:bookmarkStart w:id="25" w:name="_Toc63425795"/>
      <w:r>
        <w:rPr>
          <w:rFonts w:ascii="Times New Roman" w:hAnsi="Times New Roman" w:cs="Times New Roman"/>
        </w:rPr>
        <w:lastRenderedPageBreak/>
        <w:t>3.16</w:t>
      </w:r>
      <w:r w:rsidR="009B11CE" w:rsidRPr="00A43152">
        <w:rPr>
          <w:rFonts w:ascii="Times New Roman" w:hAnsi="Times New Roman" w:cs="Times New Roman"/>
        </w:rPr>
        <w:t xml:space="preserve"> </w:t>
      </w:r>
      <w:r w:rsidR="007230D8" w:rsidRPr="00A43152">
        <w:rPr>
          <w:rFonts w:ascii="Times New Roman" w:hAnsi="Times New Roman" w:cs="Times New Roman"/>
        </w:rPr>
        <w:t>Organogram of Human Resource Department</w:t>
      </w:r>
      <w:r w:rsidR="00583C8D" w:rsidRPr="00A43152">
        <w:rPr>
          <w:rFonts w:ascii="Times New Roman" w:hAnsi="Times New Roman" w:cs="Times New Roman"/>
        </w:rPr>
        <w:t xml:space="preserve"> in UCBL:</w:t>
      </w:r>
      <w:bookmarkEnd w:id="25"/>
    </w:p>
    <w:p w:rsidR="00583C8D" w:rsidRPr="00A43152" w:rsidRDefault="00D07C4C" w:rsidP="000D7A96">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w:pict>
          <v:roundrect id="_x0000_s1026" style="position:absolute;left:0;text-align:left;margin-left:139.25pt;margin-top:9.85pt;width:227.55pt;height:29.2pt;z-index:251658240" arcsize="10923f" fillcolor="white [3201]" strokecolor="#92cddc [1944]" strokeweight="1pt">
            <v:fill color2="#b6dde8 [1304]" focusposition="1" focussize="" focus="100%" type="gradient"/>
            <v:shadow on="t" type="perspective" color="#205867 [1608]" opacity=".5" offset="1pt" offset2="-3pt"/>
            <v:textbox style="mso-next-textbox:#_x0000_s1026">
              <w:txbxContent>
                <w:p w:rsidR="001D67EA" w:rsidRPr="00E40CD2" w:rsidRDefault="001D67EA" w:rsidP="00E40CD2">
                  <w:pPr>
                    <w:jc w:val="center"/>
                    <w:rPr>
                      <w:b/>
                      <w:bCs/>
                    </w:rPr>
                  </w:pPr>
                  <w:r w:rsidRPr="00E40CD2">
                    <w:rPr>
                      <w:b/>
                      <w:bCs/>
                    </w:rPr>
                    <w:t>Managing Director</w:t>
                  </w:r>
                </w:p>
                <w:p w:rsidR="001D67EA" w:rsidRDefault="001D67EA" w:rsidP="00E40CD2">
                  <w:pPr>
                    <w:jc w:val="center"/>
                  </w:pPr>
                </w:p>
              </w:txbxContent>
            </v:textbox>
          </v:roundrect>
        </w:pict>
      </w:r>
    </w:p>
    <w:p w:rsidR="0095294D" w:rsidRPr="00A43152" w:rsidRDefault="00D07C4C" w:rsidP="000D7A96">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74" type="#_x0000_t67" style="position:absolute;left:0;text-align:left;margin-left:238.7pt;margin-top:15.55pt;width:14.1pt;height:13.3pt;z-index:251699200" fillcolor="#4bacc6 [3208]" strokecolor="#f2f2f2 [3041]" strokeweight="3pt">
            <v:shadow on="t" type="perspective" color="#205867 [1608]" opacity=".5" offset="1pt" offset2="-1pt"/>
            <v:textbox style="layout-flow:vertical-ideographic"/>
          </v:shape>
        </w:pict>
      </w:r>
      <w:r>
        <w:rPr>
          <w:rFonts w:ascii="Times New Roman" w:hAnsi="Times New Roman" w:cs="Times New Roman"/>
          <w:b/>
          <w:bCs/>
          <w:noProof/>
          <w:sz w:val="24"/>
          <w:szCs w:val="24"/>
        </w:rPr>
        <w:pict>
          <v:roundrect id="_x0000_s1036" style="position:absolute;left:0;text-align:left;margin-left:139.25pt;margin-top:532.75pt;width:227.55pt;height:29.2pt;z-index:251668480" arcsize="10923f" fillcolor="white [3201]" strokecolor="#92cddc [1944]" strokeweight="1pt">
            <v:fill color2="#b6dde8 [1304]" focusposition="1" focussize="" focus="100%" type="gradient"/>
            <v:shadow on="t" type="perspective" color="#205867 [1608]" opacity=".5" offset="1pt" offset2="-3pt"/>
            <v:textbox style="mso-next-textbox:#_x0000_s1036">
              <w:txbxContent>
                <w:p w:rsidR="001D67EA" w:rsidRPr="00E40CD2" w:rsidRDefault="001D67EA" w:rsidP="00C158C2">
                  <w:pPr>
                    <w:jc w:val="center"/>
                    <w:rPr>
                      <w:b/>
                      <w:bCs/>
                    </w:rPr>
                  </w:pPr>
                  <w:r>
                    <w:rPr>
                      <w:b/>
                      <w:bCs/>
                    </w:rPr>
                    <w:t>Executive Officer</w:t>
                  </w:r>
                </w:p>
              </w:txbxContent>
            </v:textbox>
          </v:roundrect>
        </w:pict>
      </w:r>
      <w:r>
        <w:rPr>
          <w:rFonts w:ascii="Times New Roman" w:hAnsi="Times New Roman" w:cs="Times New Roman"/>
          <w:b/>
          <w:bCs/>
          <w:noProof/>
          <w:sz w:val="24"/>
          <w:szCs w:val="24"/>
        </w:rPr>
        <w:pict>
          <v:roundrect id="_x0000_s1035" style="position:absolute;left:0;text-align:left;margin-left:139.05pt;margin-top:473.3pt;width:227.55pt;height:29.2pt;z-index:251667456" arcsize="10923f" fillcolor="white [3201]" strokecolor="#92cddc [1944]" strokeweight="1pt">
            <v:fill color2="#b6dde8 [1304]" focusposition="1" focussize="" focus="100%" type="gradient"/>
            <v:shadow on="t" type="perspective" color="#205867 [1608]" opacity=".5" offset="1pt" offset2="-3pt"/>
            <v:textbox style="mso-next-textbox:#_x0000_s1035">
              <w:txbxContent>
                <w:p w:rsidR="001D67EA" w:rsidRPr="00E40CD2" w:rsidRDefault="001D67EA" w:rsidP="00C158C2">
                  <w:pPr>
                    <w:jc w:val="center"/>
                    <w:rPr>
                      <w:b/>
                      <w:bCs/>
                    </w:rPr>
                  </w:pPr>
                  <w:r>
                    <w:rPr>
                      <w:b/>
                      <w:bCs/>
                    </w:rPr>
                    <w:t>Senior Executive Officer</w:t>
                  </w:r>
                </w:p>
              </w:txbxContent>
            </v:textbox>
          </v:roundrect>
        </w:pict>
      </w:r>
      <w:r>
        <w:rPr>
          <w:rFonts w:ascii="Times New Roman" w:hAnsi="Times New Roman" w:cs="Times New Roman"/>
          <w:b/>
          <w:bCs/>
          <w:noProof/>
          <w:sz w:val="24"/>
          <w:szCs w:val="24"/>
        </w:rPr>
        <w:pict>
          <v:roundrect id="_x0000_s1034" style="position:absolute;left:0;text-align:left;margin-left:140.65pt;margin-top:413.3pt;width:227.55pt;height:29.2pt;z-index:251666432" arcsize="10923f" fillcolor="white [3201]" strokecolor="#92cddc [1944]" strokeweight="1pt">
            <v:fill color2="#b6dde8 [1304]" focusposition="1" focussize="" focus="100%" type="gradient"/>
            <v:shadow on="t" type="perspective" color="#205867 [1608]" opacity=".5" offset="1pt" offset2="-3pt"/>
            <v:textbox style="mso-next-textbox:#_x0000_s1034">
              <w:txbxContent>
                <w:p w:rsidR="001D67EA" w:rsidRDefault="001D67EA" w:rsidP="00DB567A">
                  <w:pPr>
                    <w:jc w:val="center"/>
                  </w:pPr>
                  <w:r w:rsidRPr="00C7006A">
                    <w:rPr>
                      <w:b/>
                      <w:bCs/>
                    </w:rPr>
                    <w:t>Assistant Vice President</w:t>
                  </w:r>
                </w:p>
              </w:txbxContent>
            </v:textbox>
          </v:roundrect>
        </w:pict>
      </w:r>
      <w:r>
        <w:rPr>
          <w:rFonts w:ascii="Times New Roman" w:hAnsi="Times New Roman" w:cs="Times New Roman"/>
          <w:b/>
          <w:bCs/>
          <w:noProof/>
          <w:sz w:val="24"/>
          <w:szCs w:val="24"/>
        </w:rPr>
        <w:pict>
          <v:roundrect id="_x0000_s1033" style="position:absolute;left:0;text-align:left;margin-left:140.45pt;margin-top:359.05pt;width:227.55pt;height:29.2pt;z-index:251665408" arcsize="10923f" fillcolor="white [3201]" strokecolor="#92cddc [1944]" strokeweight="1pt">
            <v:fill color2="#b6dde8 [1304]" focusposition="1" focussize="" focus="100%" type="gradient"/>
            <v:shadow on="t" type="perspective" color="#205867 [1608]" opacity=".5" offset="1pt" offset2="-3pt"/>
            <v:textbox style="mso-next-textbox:#_x0000_s1033">
              <w:txbxContent>
                <w:p w:rsidR="001D67EA" w:rsidRPr="00C7006A" w:rsidRDefault="001D67EA" w:rsidP="00C7006A">
                  <w:pPr>
                    <w:jc w:val="center"/>
                    <w:rPr>
                      <w:b/>
                      <w:bCs/>
                    </w:rPr>
                  </w:pPr>
                  <w:r>
                    <w:rPr>
                      <w:b/>
                      <w:bCs/>
                    </w:rPr>
                    <w:t xml:space="preserve">First </w:t>
                  </w:r>
                  <w:r w:rsidRPr="00C7006A">
                    <w:rPr>
                      <w:b/>
                      <w:bCs/>
                    </w:rPr>
                    <w:t>Assistant Vice President</w:t>
                  </w:r>
                </w:p>
              </w:txbxContent>
            </v:textbox>
          </v:roundrect>
        </w:pict>
      </w:r>
      <w:r>
        <w:rPr>
          <w:rFonts w:ascii="Times New Roman" w:hAnsi="Times New Roman" w:cs="Times New Roman"/>
          <w:b/>
          <w:bCs/>
          <w:noProof/>
          <w:sz w:val="24"/>
          <w:szCs w:val="24"/>
        </w:rPr>
        <w:pict>
          <v:roundrect id="_x0000_s1032" style="position:absolute;left:0;text-align:left;margin-left:139.75pt;margin-top:302.7pt;width:227.55pt;height:29.2pt;z-index:251664384" arcsize="10923f" fillcolor="white [3201]" strokecolor="#92cddc [1944]" strokeweight="1pt">
            <v:fill color2="#b6dde8 [1304]" focusposition="1" focussize="" focus="100%" type="gradient"/>
            <v:shadow on="t" type="perspective" color="#205867 [1608]" opacity=".5" offset="1pt" offset2="-3pt"/>
            <v:textbox style="mso-next-textbox:#_x0000_s1032">
              <w:txbxContent>
                <w:p w:rsidR="001D67EA" w:rsidRPr="00C7006A" w:rsidRDefault="001D67EA" w:rsidP="00C7006A">
                  <w:pPr>
                    <w:jc w:val="center"/>
                    <w:rPr>
                      <w:b/>
                      <w:bCs/>
                    </w:rPr>
                  </w:pPr>
                  <w:r w:rsidRPr="00C7006A">
                    <w:rPr>
                      <w:b/>
                      <w:bCs/>
                    </w:rPr>
                    <w:t>Vice President</w:t>
                  </w:r>
                </w:p>
              </w:txbxContent>
            </v:textbox>
          </v:roundrect>
        </w:pict>
      </w:r>
      <w:r>
        <w:rPr>
          <w:rFonts w:ascii="Times New Roman" w:hAnsi="Times New Roman" w:cs="Times New Roman"/>
          <w:b/>
          <w:bCs/>
          <w:noProof/>
          <w:sz w:val="24"/>
          <w:szCs w:val="24"/>
        </w:rPr>
        <w:pict>
          <v:roundrect id="_x0000_s1031" style="position:absolute;left:0;text-align:left;margin-left:140.45pt;margin-top:247pt;width:227.55pt;height:29.2pt;z-index:251663360" arcsize="10923f" fillcolor="white [3201]" strokecolor="#92cddc [1944]" strokeweight="1pt">
            <v:fill color2="#b6dde8 [1304]" focusposition="1" focussize="" focus="100%" type="gradient"/>
            <v:shadow on="t" type="perspective" color="#205867 [1608]" opacity=".5" offset="1pt" offset2="-3pt"/>
            <v:textbox style="mso-next-textbox:#_x0000_s1031">
              <w:txbxContent>
                <w:p w:rsidR="001D67EA" w:rsidRPr="00F01F17" w:rsidRDefault="001D67EA" w:rsidP="00F01F17">
                  <w:pPr>
                    <w:jc w:val="center"/>
                    <w:rPr>
                      <w:b/>
                      <w:bCs/>
                    </w:rPr>
                  </w:pPr>
                  <w:r w:rsidRPr="00F01F17">
                    <w:rPr>
                      <w:b/>
                      <w:bCs/>
                    </w:rPr>
                    <w:t>First Vice President</w:t>
                  </w:r>
                </w:p>
              </w:txbxContent>
            </v:textbox>
          </v:roundrect>
        </w:pict>
      </w:r>
      <w:r>
        <w:rPr>
          <w:rFonts w:ascii="Times New Roman" w:hAnsi="Times New Roman" w:cs="Times New Roman"/>
          <w:b/>
          <w:bCs/>
          <w:noProof/>
          <w:sz w:val="24"/>
          <w:szCs w:val="24"/>
        </w:rPr>
        <w:pict>
          <v:roundrect id="_x0000_s1030" style="position:absolute;left:0;text-align:left;margin-left:139.75pt;margin-top:190.65pt;width:227.55pt;height:29.2pt;z-index:251662336" arcsize="10923f" fillcolor="white [3201]" strokecolor="#92cddc [1944]" strokeweight="1pt">
            <v:fill color2="#b6dde8 [1304]" focusposition="1" focussize="" focus="100%" type="gradient"/>
            <v:shadow on="t" type="perspective" color="#205867 [1608]" opacity=".5" offset="1pt" offset2="-3pt"/>
            <v:textbox style="mso-next-textbox:#_x0000_s1030">
              <w:txbxContent>
                <w:p w:rsidR="001D67EA" w:rsidRPr="00F01F17" w:rsidRDefault="001D67EA" w:rsidP="00F01F17">
                  <w:pPr>
                    <w:jc w:val="center"/>
                    <w:rPr>
                      <w:b/>
                      <w:bCs/>
                    </w:rPr>
                  </w:pPr>
                  <w:r w:rsidRPr="00F01F17">
                    <w:rPr>
                      <w:b/>
                      <w:bCs/>
                    </w:rPr>
                    <w:t>Senior Vice President</w:t>
                  </w:r>
                </w:p>
              </w:txbxContent>
            </v:textbox>
          </v:roundrect>
        </w:pict>
      </w:r>
      <w:r>
        <w:rPr>
          <w:rFonts w:ascii="Times New Roman" w:hAnsi="Times New Roman" w:cs="Times New Roman"/>
          <w:b/>
          <w:bCs/>
          <w:noProof/>
          <w:sz w:val="24"/>
          <w:szCs w:val="24"/>
        </w:rPr>
        <w:pict>
          <v:roundrect id="_x0000_s1029" style="position:absolute;left:0;text-align:left;margin-left:139.75pt;margin-top:134.9pt;width:227.55pt;height:29.2pt;z-index:251661312" arcsize="10923f" fillcolor="white [3201]" strokecolor="#92cddc [1944]" strokeweight="1pt">
            <v:fill color2="#b6dde8 [1304]" focusposition="1" focussize="" focus="100%" type="gradient"/>
            <v:shadow on="t" type="perspective" color="#205867 [1608]" opacity=".5" offset="1pt" offset2="-3pt"/>
            <v:textbox style="mso-next-textbox:#_x0000_s1029">
              <w:txbxContent>
                <w:p w:rsidR="001D67EA" w:rsidRPr="00F01F17" w:rsidRDefault="001D67EA" w:rsidP="00F01F17">
                  <w:pPr>
                    <w:jc w:val="center"/>
                    <w:rPr>
                      <w:b/>
                      <w:bCs/>
                    </w:rPr>
                  </w:pPr>
                  <w:r w:rsidRPr="00F01F17">
                    <w:rPr>
                      <w:b/>
                      <w:bCs/>
                    </w:rPr>
                    <w:t>Legal Counsellor</w:t>
                  </w:r>
                </w:p>
              </w:txbxContent>
            </v:textbox>
          </v:roundrect>
        </w:pict>
      </w:r>
      <w:r>
        <w:rPr>
          <w:rFonts w:ascii="Times New Roman" w:hAnsi="Times New Roman" w:cs="Times New Roman"/>
          <w:b/>
          <w:bCs/>
          <w:noProof/>
          <w:sz w:val="24"/>
          <w:szCs w:val="24"/>
        </w:rPr>
        <w:pict>
          <v:roundrect id="_x0000_s1027" style="position:absolute;left:0;text-align:left;margin-left:139.05pt;margin-top:31.7pt;width:227.55pt;height:29.2pt;z-index:251659264" arcsize="10923f" fillcolor="white [3201]" strokecolor="#92cddc [1944]" strokeweight="1pt">
            <v:fill color2="#b6dde8 [1304]" focusposition="1" focussize="" focus="100%" type="gradient"/>
            <v:shadow on="t" type="perspective" color="#205867 [1608]" opacity=".5" offset="1pt" offset2="-3pt"/>
            <v:textbox style="mso-next-textbox:#_x0000_s1027">
              <w:txbxContent>
                <w:p w:rsidR="001D67EA" w:rsidRPr="00E40CD2" w:rsidRDefault="001D67EA" w:rsidP="00E40CD2">
                  <w:pPr>
                    <w:jc w:val="center"/>
                    <w:rPr>
                      <w:b/>
                      <w:bCs/>
                    </w:rPr>
                  </w:pPr>
                  <w:r w:rsidRPr="00E40CD2">
                    <w:rPr>
                      <w:b/>
                      <w:bCs/>
                    </w:rPr>
                    <w:t>Assistant Managing Director</w:t>
                  </w:r>
                </w:p>
              </w:txbxContent>
            </v:textbox>
          </v:roundrect>
        </w:pict>
      </w:r>
      <w:r>
        <w:rPr>
          <w:rFonts w:ascii="Times New Roman" w:hAnsi="Times New Roman" w:cs="Times New Roman"/>
          <w:b/>
          <w:bCs/>
          <w:noProof/>
          <w:sz w:val="24"/>
          <w:szCs w:val="24"/>
        </w:rPr>
        <w:pict>
          <v:roundrect id="_x0000_s1028" style="position:absolute;left:0;text-align:left;margin-left:139.75pt;margin-top:82.75pt;width:227.55pt;height:29.2pt;z-index:251660288" arcsize="10923f" fillcolor="white [3201]" strokecolor="#92cddc [1944]" strokeweight="1pt">
            <v:fill color2="#b6dde8 [1304]" focusposition="1" focussize="" focus="100%" type="gradient"/>
            <v:shadow on="t" type="perspective" color="#205867 [1608]" opacity=".5" offset="1pt" offset2="-3pt"/>
            <v:textbox style="mso-next-textbox:#_x0000_s1028">
              <w:txbxContent>
                <w:p w:rsidR="001D67EA" w:rsidRPr="00E40CD2" w:rsidRDefault="001D67EA" w:rsidP="00E40CD2">
                  <w:pPr>
                    <w:jc w:val="center"/>
                    <w:rPr>
                      <w:b/>
                      <w:bCs/>
                    </w:rPr>
                  </w:pPr>
                  <w:r>
                    <w:rPr>
                      <w:b/>
                      <w:bCs/>
                    </w:rPr>
                    <w:t>Deputy Managing Director</w:t>
                  </w:r>
                </w:p>
              </w:txbxContent>
            </v:textbox>
          </v:roundrect>
        </w:pict>
      </w:r>
    </w:p>
    <w:p w:rsidR="0095294D" w:rsidRPr="00A43152" w:rsidRDefault="0095294D" w:rsidP="000D7A96">
      <w:pPr>
        <w:spacing w:line="360" w:lineRule="auto"/>
        <w:jc w:val="both"/>
        <w:rPr>
          <w:rFonts w:ascii="Times New Roman" w:hAnsi="Times New Roman" w:cs="Times New Roman"/>
          <w:sz w:val="24"/>
          <w:szCs w:val="24"/>
        </w:rPr>
      </w:pPr>
    </w:p>
    <w:p w:rsidR="0095294D" w:rsidRPr="00A43152" w:rsidRDefault="00D07C4C" w:rsidP="000D7A96">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75" type="#_x0000_t67" style="position:absolute;left:0;text-align:left;margin-left:241.85pt;margin-top:9.2pt;width:14.85pt;height:19.6pt;z-index:251700224" fillcolor="#4bacc6 [3208]" strokecolor="#f2f2f2 [3041]" strokeweight="3pt">
            <v:shadow on="t" type="perspective" color="#205867 [1608]" opacity=".5" offset="1pt" offset2="-1pt"/>
            <v:textbox style="layout-flow:vertical-ideographic"/>
          </v:shape>
        </w:pict>
      </w:r>
    </w:p>
    <w:p w:rsidR="0095294D" w:rsidRPr="00A43152" w:rsidRDefault="00D07C4C" w:rsidP="000D7A96">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76" type="#_x0000_t67" style="position:absolute;left:0;text-align:left;margin-left:241.85pt;margin-top:21.9pt;width:15.65pt;height:16.45pt;z-index:251701248" fillcolor="#4bacc6 [3208]" strokecolor="#f2f2f2 [3041]" strokeweight="3pt">
            <v:shadow on="t" type="perspective" color="#205867 [1608]" opacity=".5" offset="1pt" offset2="-1pt"/>
            <v:textbox style="layout-flow:vertical-ideographic"/>
          </v:shape>
        </w:pict>
      </w:r>
    </w:p>
    <w:p w:rsidR="0095294D" w:rsidRPr="00A43152" w:rsidRDefault="0095294D" w:rsidP="000D7A96">
      <w:pPr>
        <w:spacing w:line="360" w:lineRule="auto"/>
        <w:jc w:val="both"/>
        <w:rPr>
          <w:rFonts w:ascii="Times New Roman" w:hAnsi="Times New Roman" w:cs="Times New Roman"/>
          <w:sz w:val="24"/>
          <w:szCs w:val="24"/>
        </w:rPr>
      </w:pPr>
    </w:p>
    <w:p w:rsidR="0095294D" w:rsidRPr="00A43152" w:rsidRDefault="00D07C4C" w:rsidP="000D7A96">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77" type="#_x0000_t67" style="position:absolute;left:0;text-align:left;margin-left:240.75pt;margin-top:17.45pt;width:14.9pt;height:19.7pt;z-index:251702272" fillcolor="#4bacc6 [3208]" strokecolor="#f2f2f2 [3041]" strokeweight="3pt">
            <v:shadow on="t" type="perspective" color="#205867 [1608]" opacity=".5" offset="1pt" offset2="-1pt"/>
            <v:textbox style="layout-flow:vertical-ideographic"/>
          </v:shape>
        </w:pict>
      </w:r>
    </w:p>
    <w:p w:rsidR="0095294D" w:rsidRPr="00A43152" w:rsidRDefault="0095294D" w:rsidP="000D7A96">
      <w:pPr>
        <w:spacing w:line="360" w:lineRule="auto"/>
        <w:jc w:val="both"/>
        <w:rPr>
          <w:rFonts w:ascii="Times New Roman" w:hAnsi="Times New Roman" w:cs="Times New Roman"/>
          <w:sz w:val="24"/>
          <w:szCs w:val="24"/>
        </w:rPr>
      </w:pPr>
    </w:p>
    <w:p w:rsidR="0095294D" w:rsidRPr="00A43152" w:rsidRDefault="00D07C4C" w:rsidP="000D7A96">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78" type="#_x0000_t67" style="position:absolute;left:0;text-align:left;margin-left:242.6pt;margin-top:10.55pt;width:14.9pt;height:19.6pt;z-index:251703296" fillcolor="#4bacc6 [3208]" strokecolor="#f2f2f2 [3041]" strokeweight="3pt">
            <v:shadow on="t" type="perspective" color="#205867 [1608]" opacity=".5" offset="1pt" offset2="-1pt"/>
            <v:textbox style="layout-flow:vertical-ideographic"/>
          </v:shape>
        </w:pict>
      </w:r>
    </w:p>
    <w:p w:rsidR="0095294D" w:rsidRPr="00A43152" w:rsidRDefault="00D07C4C" w:rsidP="000D7A96">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79" type="#_x0000_t67" style="position:absolute;left:0;text-align:left;margin-left:244.45pt;margin-top:30.6pt;width:14.1pt;height:21.1pt;z-index:251704320" fillcolor="#4bacc6 [3208]" strokecolor="#f2f2f2 [3041]" strokeweight="3pt">
            <v:shadow on="t" type="perspective" color="#205867 [1608]" opacity=".5" offset="1pt" offset2="-1pt"/>
            <v:textbox style="layout-flow:vertical-ideographic"/>
          </v:shape>
        </w:pict>
      </w:r>
    </w:p>
    <w:p w:rsidR="0095294D" w:rsidRPr="00A43152" w:rsidRDefault="0095294D" w:rsidP="000D7A96">
      <w:pPr>
        <w:spacing w:line="360" w:lineRule="auto"/>
        <w:jc w:val="both"/>
        <w:rPr>
          <w:rFonts w:ascii="Times New Roman" w:hAnsi="Times New Roman" w:cs="Times New Roman"/>
          <w:sz w:val="24"/>
          <w:szCs w:val="24"/>
        </w:rPr>
      </w:pPr>
    </w:p>
    <w:p w:rsidR="0095294D" w:rsidRPr="00A43152" w:rsidRDefault="00D07C4C" w:rsidP="000D7A96">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80" type="#_x0000_t67" style="position:absolute;left:0;text-align:left;margin-left:243.4pt;margin-top:28.25pt;width:14.1pt;height:20.35pt;z-index:251705344" fillcolor="#4bacc6 [3208]" strokecolor="#f2f2f2 [3041]" strokeweight="3pt">
            <v:shadow on="t" type="perspective" color="#205867 [1608]" opacity=".5" offset="1pt" offset2="-1pt"/>
            <v:textbox style="layout-flow:vertical-ideographic"/>
          </v:shape>
        </w:pict>
      </w:r>
    </w:p>
    <w:p w:rsidR="0095294D" w:rsidRPr="00A43152" w:rsidRDefault="0095294D" w:rsidP="000D7A96">
      <w:pPr>
        <w:spacing w:line="360" w:lineRule="auto"/>
        <w:jc w:val="both"/>
        <w:rPr>
          <w:rFonts w:ascii="Times New Roman" w:hAnsi="Times New Roman" w:cs="Times New Roman"/>
          <w:sz w:val="24"/>
          <w:szCs w:val="24"/>
        </w:rPr>
      </w:pPr>
    </w:p>
    <w:p w:rsidR="00583C8D" w:rsidRPr="00A43152" w:rsidRDefault="00D07C4C" w:rsidP="000D7A96">
      <w:pPr>
        <w:tabs>
          <w:tab w:val="left" w:pos="2685"/>
        </w:tabs>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81" type="#_x0000_t67" style="position:absolute;left:0;text-align:left;margin-left:244.2pt;margin-top:24.2pt;width:13.3pt;height:18pt;z-index:251706368" fillcolor="#4bacc6 [3208]" strokecolor="#f2f2f2 [3041]" strokeweight="3pt">
            <v:shadow on="t" type="perspective" color="#205867 [1608]" opacity=".5" offset="1pt" offset2="-1pt"/>
            <v:textbox style="layout-flow:vertical-ideographic"/>
          </v:shape>
        </w:pict>
      </w:r>
      <w:r w:rsidR="0095294D" w:rsidRPr="00A43152">
        <w:rPr>
          <w:rFonts w:ascii="Times New Roman" w:hAnsi="Times New Roman" w:cs="Times New Roman"/>
          <w:sz w:val="24"/>
          <w:szCs w:val="24"/>
        </w:rPr>
        <w:tab/>
      </w:r>
    </w:p>
    <w:p w:rsidR="0095294D" w:rsidRPr="00A43152" w:rsidRDefault="0095294D" w:rsidP="000D7A96">
      <w:pPr>
        <w:tabs>
          <w:tab w:val="left" w:pos="2685"/>
        </w:tabs>
        <w:spacing w:line="360" w:lineRule="auto"/>
        <w:jc w:val="both"/>
        <w:rPr>
          <w:rFonts w:ascii="Times New Roman" w:hAnsi="Times New Roman" w:cs="Times New Roman"/>
          <w:sz w:val="24"/>
          <w:szCs w:val="24"/>
        </w:rPr>
      </w:pPr>
    </w:p>
    <w:p w:rsidR="0095294D" w:rsidRPr="00A43152" w:rsidRDefault="00D07C4C" w:rsidP="000D7A96">
      <w:pPr>
        <w:tabs>
          <w:tab w:val="left" w:pos="2685"/>
        </w:tabs>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82" type="#_x0000_t67" style="position:absolute;left:0;text-align:left;margin-left:243.4pt;margin-top:16.4pt;width:14.85pt;height:22.7pt;z-index:251707392" fillcolor="#4bacc6 [3208]" strokecolor="#f2f2f2 [3041]" strokeweight="3pt">
            <v:shadow on="t" type="perspective" color="#205867 [1608]" opacity=".5" offset="1pt" offset2="-1pt"/>
            <v:textbox style="layout-flow:vertical-ideographic"/>
          </v:shape>
        </w:pict>
      </w:r>
    </w:p>
    <w:p w:rsidR="00676DBD" w:rsidRPr="00A43152" w:rsidRDefault="00676DBD" w:rsidP="000D7A96">
      <w:pPr>
        <w:tabs>
          <w:tab w:val="left" w:pos="2685"/>
        </w:tabs>
        <w:spacing w:line="360" w:lineRule="auto"/>
        <w:jc w:val="both"/>
        <w:rPr>
          <w:rFonts w:ascii="Times New Roman" w:hAnsi="Times New Roman" w:cs="Times New Roman"/>
          <w:sz w:val="24"/>
          <w:szCs w:val="24"/>
        </w:rPr>
      </w:pPr>
    </w:p>
    <w:p w:rsidR="00217C04" w:rsidRDefault="00D07C4C" w:rsidP="000A764C">
      <w:pPr>
        <w:tabs>
          <w:tab w:val="left" w:pos="2685"/>
        </w:tabs>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83" type="#_x0000_t67" style="position:absolute;left:0;text-align:left;margin-left:243.4pt;margin-top:13.55pt;width:16.4pt;height:23.45pt;z-index:251708416" fillcolor="#4bacc6 [3208]" strokecolor="#f2f2f2 [3041]" strokeweight="3pt">
            <v:shadow on="t" type="perspective" color="#205867 [1608]" opacity=".5" offset="1pt" offset2="-1pt"/>
            <v:textbox style="layout-flow:vertical-ideographic"/>
          </v:shape>
        </w:pict>
      </w:r>
    </w:p>
    <w:p w:rsidR="000A764C" w:rsidRPr="000A764C" w:rsidRDefault="000A764C" w:rsidP="000A764C">
      <w:pPr>
        <w:tabs>
          <w:tab w:val="left" w:pos="2685"/>
        </w:tabs>
        <w:spacing w:line="360" w:lineRule="auto"/>
        <w:jc w:val="both"/>
        <w:rPr>
          <w:rFonts w:ascii="Times New Roman" w:hAnsi="Times New Roman" w:cs="Times New Roman"/>
          <w:sz w:val="24"/>
          <w:szCs w:val="24"/>
        </w:rPr>
      </w:pPr>
    </w:p>
    <w:p w:rsidR="00217C04" w:rsidRDefault="00217C04" w:rsidP="000D7A96">
      <w:pPr>
        <w:pStyle w:val="Heading2"/>
        <w:spacing w:line="360" w:lineRule="auto"/>
        <w:rPr>
          <w:rFonts w:ascii="Times New Roman" w:hAnsi="Times New Roman" w:cs="Times New Roman"/>
        </w:rPr>
      </w:pPr>
    </w:p>
    <w:p w:rsidR="00EF23CC" w:rsidRPr="00A43152" w:rsidRDefault="000A764C" w:rsidP="000D7A96">
      <w:pPr>
        <w:pStyle w:val="Heading2"/>
        <w:spacing w:line="360" w:lineRule="auto"/>
        <w:rPr>
          <w:rFonts w:ascii="Times New Roman" w:hAnsi="Times New Roman" w:cs="Times New Roman"/>
        </w:rPr>
      </w:pPr>
      <w:bookmarkStart w:id="26" w:name="_Toc63425796"/>
      <w:r>
        <w:rPr>
          <w:rFonts w:ascii="Times New Roman" w:hAnsi="Times New Roman" w:cs="Times New Roman"/>
        </w:rPr>
        <w:t>3.17</w:t>
      </w:r>
      <w:r w:rsidR="009B11CE" w:rsidRPr="00A43152">
        <w:rPr>
          <w:rFonts w:ascii="Times New Roman" w:hAnsi="Times New Roman" w:cs="Times New Roman"/>
        </w:rPr>
        <w:t xml:space="preserve"> </w:t>
      </w:r>
      <w:r w:rsidR="00EF23CC" w:rsidRPr="00A43152">
        <w:rPr>
          <w:rFonts w:ascii="Times New Roman" w:hAnsi="Times New Roman" w:cs="Times New Roman"/>
        </w:rPr>
        <w:t>Compensation and Benefits of UCBL</w:t>
      </w:r>
      <w:bookmarkEnd w:id="26"/>
      <w:r w:rsidR="00EF23CC" w:rsidRPr="00A43152">
        <w:rPr>
          <w:rFonts w:ascii="Times New Roman" w:hAnsi="Times New Roman" w:cs="Times New Roman"/>
        </w:rPr>
        <w:t xml:space="preserve"> </w:t>
      </w:r>
    </w:p>
    <w:p w:rsidR="009B11CE" w:rsidRPr="00A43152" w:rsidRDefault="009B11CE" w:rsidP="000D7A96">
      <w:pPr>
        <w:spacing w:line="360" w:lineRule="auto"/>
        <w:rPr>
          <w:rStyle w:val="IntenseReference"/>
          <w:rFonts w:ascii="Times New Roman" w:hAnsi="Times New Roman" w:cs="Times New Roman"/>
        </w:rPr>
      </w:pPr>
    </w:p>
    <w:p w:rsidR="00EF23CC" w:rsidRPr="007C05FC" w:rsidRDefault="00EF23CC" w:rsidP="000D7A96">
      <w:pPr>
        <w:pStyle w:val="ListParagraph"/>
        <w:numPr>
          <w:ilvl w:val="0"/>
          <w:numId w:val="19"/>
        </w:numPr>
        <w:spacing w:line="360" w:lineRule="auto"/>
        <w:rPr>
          <w:rStyle w:val="IntenseReference"/>
          <w:rFonts w:ascii="Times New Roman" w:hAnsi="Times New Roman" w:cs="Times New Roman"/>
          <w:b w:val="0"/>
        </w:rPr>
      </w:pPr>
      <w:r w:rsidRPr="007C05FC">
        <w:rPr>
          <w:rFonts w:ascii="Times New Roman" w:hAnsi="Times New Roman" w:cs="Times New Roman"/>
          <w:b/>
        </w:rPr>
        <w:t>Basic</w:t>
      </w:r>
      <w:r w:rsidRPr="007C05FC">
        <w:rPr>
          <w:rStyle w:val="IntenseReference"/>
          <w:rFonts w:ascii="Times New Roman" w:hAnsi="Times New Roman" w:cs="Times New Roman"/>
          <w:b w:val="0"/>
        </w:rPr>
        <w:t xml:space="preserve"> </w:t>
      </w:r>
      <w:r w:rsidRPr="007C05FC">
        <w:rPr>
          <w:rFonts w:ascii="Times New Roman" w:hAnsi="Times New Roman" w:cs="Times New Roman"/>
          <w:b/>
        </w:rPr>
        <w:t>salary</w:t>
      </w:r>
      <w:r w:rsidRPr="007C05FC">
        <w:rPr>
          <w:rStyle w:val="IntenseReference"/>
          <w:rFonts w:ascii="Times New Roman" w:hAnsi="Times New Roman" w:cs="Times New Roman"/>
          <w:b w:val="0"/>
        </w:rPr>
        <w:t xml:space="preserve">  </w:t>
      </w:r>
    </w:p>
    <w:p w:rsidR="00EF23CC" w:rsidRPr="00A43152" w:rsidRDefault="00F9652B" w:rsidP="000D7A96">
      <w:pPr>
        <w:tabs>
          <w:tab w:val="left" w:pos="268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Basic salary refers what employees get after they perform their responsibilities. Its provided based on the post they have been working. </w:t>
      </w:r>
      <w:r w:rsidR="00EF23CC" w:rsidRPr="00A43152">
        <w:rPr>
          <w:rFonts w:ascii="Times New Roman" w:hAnsi="Times New Roman" w:cs="Times New Roman"/>
          <w:sz w:val="24"/>
          <w:szCs w:val="24"/>
        </w:rPr>
        <w:t xml:space="preserve">UCBL board reviews salary at least once every two </w:t>
      </w:r>
      <w:r w:rsidR="00E9732A" w:rsidRPr="00A43152">
        <w:rPr>
          <w:rFonts w:ascii="Times New Roman" w:hAnsi="Times New Roman" w:cs="Times New Roman"/>
          <w:sz w:val="24"/>
          <w:szCs w:val="24"/>
        </w:rPr>
        <w:t>years.</w:t>
      </w:r>
      <w:r w:rsidR="00EF23CC" w:rsidRPr="00A43152">
        <w:rPr>
          <w:rFonts w:ascii="Times New Roman" w:hAnsi="Times New Roman" w:cs="Times New Roman"/>
          <w:sz w:val="24"/>
          <w:szCs w:val="24"/>
        </w:rPr>
        <w:t xml:space="preserve"> </w:t>
      </w:r>
    </w:p>
    <w:p w:rsidR="00EF23CC" w:rsidRPr="007C05FC" w:rsidRDefault="00EF23CC" w:rsidP="000D7A96">
      <w:pPr>
        <w:pStyle w:val="ListParagraph"/>
        <w:numPr>
          <w:ilvl w:val="0"/>
          <w:numId w:val="19"/>
        </w:numPr>
        <w:spacing w:line="360" w:lineRule="auto"/>
        <w:rPr>
          <w:rStyle w:val="IntenseReference"/>
          <w:rFonts w:ascii="Times New Roman" w:hAnsi="Times New Roman" w:cs="Times New Roman"/>
          <w:b w:val="0"/>
        </w:rPr>
      </w:pPr>
      <w:r w:rsidRPr="007C05FC">
        <w:rPr>
          <w:rFonts w:ascii="Times New Roman" w:hAnsi="Times New Roman" w:cs="Times New Roman"/>
          <w:b/>
        </w:rPr>
        <w:t xml:space="preserve">Bonus </w:t>
      </w:r>
      <w:r w:rsidRPr="007C05FC">
        <w:rPr>
          <w:rStyle w:val="IntenseReference"/>
          <w:rFonts w:ascii="Times New Roman" w:hAnsi="Times New Roman" w:cs="Times New Roman"/>
          <w:b w:val="0"/>
        </w:rPr>
        <w:t xml:space="preserve"> </w:t>
      </w:r>
    </w:p>
    <w:p w:rsidR="00DD72EE" w:rsidRPr="00A43152" w:rsidRDefault="00217C04" w:rsidP="000D7A96">
      <w:pPr>
        <w:spacing w:line="360" w:lineRule="auto"/>
        <w:jc w:val="both"/>
        <w:rPr>
          <w:rFonts w:ascii="Times New Roman" w:hAnsi="Times New Roman" w:cs="Times New Roman"/>
          <w:sz w:val="24"/>
          <w:szCs w:val="24"/>
        </w:rPr>
      </w:pPr>
      <w:r>
        <w:rPr>
          <w:rFonts w:ascii="Times New Roman" w:hAnsi="Times New Roman" w:cs="Times New Roman"/>
          <w:sz w:val="24"/>
          <w:szCs w:val="24"/>
        </w:rPr>
        <w:t>In UCBL bonus is provided in two ways</w:t>
      </w:r>
      <w:r w:rsidR="00EF23CC" w:rsidRPr="00A43152">
        <w:rPr>
          <w:rFonts w:ascii="Times New Roman" w:hAnsi="Times New Roman" w:cs="Times New Roman"/>
          <w:sz w:val="24"/>
          <w:szCs w:val="24"/>
        </w:rPr>
        <w:t>.</w:t>
      </w:r>
      <w:r>
        <w:rPr>
          <w:rFonts w:ascii="Times New Roman" w:hAnsi="Times New Roman" w:cs="Times New Roman"/>
          <w:sz w:val="24"/>
          <w:szCs w:val="24"/>
        </w:rPr>
        <w:t xml:space="preserve"> First, based on </w:t>
      </w:r>
      <w:r w:rsidR="006A14F5">
        <w:rPr>
          <w:rFonts w:ascii="Times New Roman" w:hAnsi="Times New Roman" w:cs="Times New Roman"/>
          <w:sz w:val="24"/>
          <w:szCs w:val="24"/>
        </w:rPr>
        <w:t>employee’s</w:t>
      </w:r>
      <w:r>
        <w:rPr>
          <w:rFonts w:ascii="Times New Roman" w:hAnsi="Times New Roman" w:cs="Times New Roman"/>
          <w:sz w:val="24"/>
          <w:szCs w:val="24"/>
        </w:rPr>
        <w:t xml:space="preserve"> attendance and second, on </w:t>
      </w:r>
      <w:r w:rsidR="006A14F5">
        <w:rPr>
          <w:rFonts w:ascii="Times New Roman" w:hAnsi="Times New Roman" w:cs="Times New Roman"/>
          <w:sz w:val="24"/>
          <w:szCs w:val="24"/>
        </w:rPr>
        <w:t>the</w:t>
      </w:r>
      <w:r>
        <w:rPr>
          <w:rFonts w:ascii="Times New Roman" w:hAnsi="Times New Roman" w:cs="Times New Roman"/>
          <w:sz w:val="24"/>
          <w:szCs w:val="24"/>
        </w:rPr>
        <w:t xml:space="preserve"> segment that achieved by the employees. Annual Bonus added</w:t>
      </w:r>
      <w:r w:rsidR="00DD72EE" w:rsidRPr="00A43152">
        <w:rPr>
          <w:rFonts w:ascii="Times New Roman" w:hAnsi="Times New Roman" w:cs="Times New Roman"/>
          <w:sz w:val="24"/>
          <w:szCs w:val="24"/>
        </w:rPr>
        <w:t xml:space="preserve"> to “Basic Salary” under the following conditions:</w:t>
      </w:r>
    </w:p>
    <w:tbl>
      <w:tblPr>
        <w:tblStyle w:val="TableGrid"/>
        <w:tblW w:w="0" w:type="auto"/>
        <w:tblLook w:val="04A0" w:firstRow="1" w:lastRow="0" w:firstColumn="1" w:lastColumn="0" w:noHBand="0" w:noVBand="1"/>
      </w:tblPr>
      <w:tblGrid>
        <w:gridCol w:w="4788"/>
        <w:gridCol w:w="4788"/>
      </w:tblGrid>
      <w:tr w:rsidR="00DD72EE" w:rsidRPr="00A43152" w:rsidTr="00DD72EE">
        <w:tc>
          <w:tcPr>
            <w:tcW w:w="4788" w:type="dxa"/>
          </w:tcPr>
          <w:p w:rsidR="00DD72EE" w:rsidRPr="00A43152" w:rsidRDefault="00DD72EE"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Attendance</w:t>
            </w:r>
          </w:p>
        </w:tc>
        <w:tc>
          <w:tcPr>
            <w:tcW w:w="4788" w:type="dxa"/>
          </w:tcPr>
          <w:p w:rsidR="00DD72EE" w:rsidRPr="00A43152" w:rsidRDefault="00DD72EE"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Percentage</w:t>
            </w:r>
          </w:p>
        </w:tc>
      </w:tr>
      <w:tr w:rsidR="00DD72EE" w:rsidRPr="00A43152" w:rsidTr="00DD72EE">
        <w:tc>
          <w:tcPr>
            <w:tcW w:w="4788" w:type="dxa"/>
          </w:tcPr>
          <w:p w:rsidR="00DD72EE" w:rsidRPr="00A43152" w:rsidRDefault="00DD72EE"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250 days</w:t>
            </w:r>
          </w:p>
        </w:tc>
        <w:tc>
          <w:tcPr>
            <w:tcW w:w="4788" w:type="dxa"/>
          </w:tcPr>
          <w:p w:rsidR="00DD72EE" w:rsidRPr="00A43152" w:rsidRDefault="00DD72EE"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100%</w:t>
            </w:r>
          </w:p>
        </w:tc>
      </w:tr>
      <w:tr w:rsidR="00DD72EE" w:rsidRPr="00A43152" w:rsidTr="00DD72EE">
        <w:tc>
          <w:tcPr>
            <w:tcW w:w="4788" w:type="dxa"/>
          </w:tcPr>
          <w:p w:rsidR="00DD72EE" w:rsidRPr="00A43152" w:rsidRDefault="00DD72EE"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90 days</w:t>
            </w:r>
          </w:p>
        </w:tc>
        <w:tc>
          <w:tcPr>
            <w:tcW w:w="4788" w:type="dxa"/>
          </w:tcPr>
          <w:p w:rsidR="00DD72EE" w:rsidRPr="00A43152" w:rsidRDefault="00DD72EE"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50%</w:t>
            </w:r>
          </w:p>
        </w:tc>
      </w:tr>
    </w:tbl>
    <w:p w:rsidR="00EE3956" w:rsidRPr="007C05FC" w:rsidRDefault="00EE3956" w:rsidP="000D7A96">
      <w:pPr>
        <w:tabs>
          <w:tab w:val="left" w:pos="2685"/>
        </w:tabs>
        <w:spacing w:line="360" w:lineRule="auto"/>
        <w:jc w:val="both"/>
        <w:rPr>
          <w:rFonts w:ascii="Times New Roman" w:hAnsi="Times New Roman" w:cs="Times New Roman"/>
          <w:b/>
          <w:sz w:val="24"/>
          <w:szCs w:val="24"/>
        </w:rPr>
      </w:pPr>
    </w:p>
    <w:p w:rsidR="00EF23CC" w:rsidRPr="007C05FC" w:rsidRDefault="00EF23CC" w:rsidP="000D7A96">
      <w:pPr>
        <w:pStyle w:val="ListParagraph"/>
        <w:numPr>
          <w:ilvl w:val="0"/>
          <w:numId w:val="19"/>
        </w:numPr>
        <w:spacing w:line="360" w:lineRule="auto"/>
        <w:rPr>
          <w:rStyle w:val="IntenseReference"/>
          <w:rFonts w:ascii="Times New Roman" w:hAnsi="Times New Roman" w:cs="Times New Roman"/>
          <w:b w:val="0"/>
        </w:rPr>
      </w:pPr>
      <w:r w:rsidRPr="007C05FC">
        <w:rPr>
          <w:rFonts w:ascii="Times New Roman" w:hAnsi="Times New Roman" w:cs="Times New Roman"/>
          <w:b/>
        </w:rPr>
        <w:t>Festival</w:t>
      </w:r>
      <w:r w:rsidRPr="007C05FC">
        <w:rPr>
          <w:rStyle w:val="IntenseReference"/>
          <w:rFonts w:ascii="Times New Roman" w:hAnsi="Times New Roman" w:cs="Times New Roman"/>
          <w:b w:val="0"/>
        </w:rPr>
        <w:t xml:space="preserve"> </w:t>
      </w:r>
      <w:r w:rsidRPr="007C05FC">
        <w:rPr>
          <w:rFonts w:ascii="Times New Roman" w:hAnsi="Times New Roman" w:cs="Times New Roman"/>
          <w:b/>
        </w:rPr>
        <w:t>bonus</w:t>
      </w:r>
      <w:r w:rsidRPr="007C05FC">
        <w:rPr>
          <w:rStyle w:val="IntenseReference"/>
          <w:rFonts w:ascii="Times New Roman" w:hAnsi="Times New Roman" w:cs="Times New Roman"/>
          <w:b w:val="0"/>
        </w:rPr>
        <w:t xml:space="preserve"> </w:t>
      </w:r>
    </w:p>
    <w:p w:rsidR="00EF23CC" w:rsidRPr="00A43152" w:rsidRDefault="003720DB" w:rsidP="000D7A96">
      <w:pPr>
        <w:tabs>
          <w:tab w:val="left" w:pos="2685"/>
        </w:tabs>
        <w:spacing w:line="360" w:lineRule="auto"/>
        <w:jc w:val="both"/>
        <w:rPr>
          <w:rFonts w:ascii="Times New Roman" w:hAnsi="Times New Roman" w:cs="Times New Roman"/>
          <w:sz w:val="24"/>
          <w:szCs w:val="24"/>
        </w:rPr>
      </w:pPr>
      <w:r>
        <w:rPr>
          <w:rFonts w:ascii="Times New Roman" w:hAnsi="Times New Roman" w:cs="Times New Roman"/>
          <w:sz w:val="24"/>
          <w:szCs w:val="24"/>
        </w:rPr>
        <w:t>They are two types of festival bonus. 1. Eid-ul-</w:t>
      </w:r>
      <w:proofErr w:type="spellStart"/>
      <w:r>
        <w:rPr>
          <w:rFonts w:ascii="Times New Roman" w:hAnsi="Times New Roman" w:cs="Times New Roman"/>
          <w:sz w:val="24"/>
          <w:szCs w:val="24"/>
        </w:rPr>
        <w:t>Fitar</w:t>
      </w:r>
      <w:proofErr w:type="spellEnd"/>
      <w:r>
        <w:rPr>
          <w:rFonts w:ascii="Times New Roman" w:hAnsi="Times New Roman" w:cs="Times New Roman"/>
          <w:sz w:val="24"/>
          <w:szCs w:val="24"/>
        </w:rPr>
        <w:t xml:space="preserve"> &amp; 2. Eid-ul-</w:t>
      </w:r>
      <w:proofErr w:type="spellStart"/>
      <w:r>
        <w:rPr>
          <w:rFonts w:ascii="Times New Roman" w:hAnsi="Times New Roman" w:cs="Times New Roman"/>
          <w:sz w:val="24"/>
          <w:szCs w:val="24"/>
        </w:rPr>
        <w:t>Azha</w:t>
      </w:r>
      <w:proofErr w:type="spellEnd"/>
      <w:r>
        <w:rPr>
          <w:rFonts w:ascii="Times New Roman" w:hAnsi="Times New Roman" w:cs="Times New Roman"/>
          <w:sz w:val="24"/>
          <w:szCs w:val="24"/>
        </w:rPr>
        <w:t xml:space="preserve">. The bonus added based on the basic salary. For other regions they get their bonus according to their festival times. </w:t>
      </w:r>
    </w:p>
    <w:p w:rsidR="00EF23CC" w:rsidRPr="007C05FC" w:rsidRDefault="00EF23CC" w:rsidP="000D7A96">
      <w:pPr>
        <w:pStyle w:val="ListParagraph"/>
        <w:numPr>
          <w:ilvl w:val="0"/>
          <w:numId w:val="19"/>
        </w:numPr>
        <w:spacing w:line="360" w:lineRule="auto"/>
        <w:rPr>
          <w:rStyle w:val="IntenseReference"/>
          <w:rFonts w:ascii="Times New Roman" w:hAnsi="Times New Roman" w:cs="Times New Roman"/>
          <w:b w:val="0"/>
        </w:rPr>
      </w:pPr>
      <w:r w:rsidRPr="007C05FC">
        <w:rPr>
          <w:rFonts w:ascii="Times New Roman" w:hAnsi="Times New Roman" w:cs="Times New Roman"/>
          <w:b/>
        </w:rPr>
        <w:t>House rent</w:t>
      </w:r>
      <w:r w:rsidRPr="007C05FC">
        <w:rPr>
          <w:rStyle w:val="IntenseReference"/>
          <w:rFonts w:ascii="Times New Roman" w:hAnsi="Times New Roman" w:cs="Times New Roman"/>
          <w:b w:val="0"/>
        </w:rPr>
        <w:t xml:space="preserve"> </w:t>
      </w:r>
      <w:r w:rsidRPr="007C05FC">
        <w:rPr>
          <w:rFonts w:ascii="Times New Roman" w:hAnsi="Times New Roman" w:cs="Times New Roman"/>
          <w:b/>
        </w:rPr>
        <w:t xml:space="preserve">allowances </w:t>
      </w:r>
    </w:p>
    <w:p w:rsidR="00EF23CC" w:rsidRPr="00A43152" w:rsidRDefault="003720DB" w:rsidP="000D7A96">
      <w:pPr>
        <w:tabs>
          <w:tab w:val="left" w:pos="2685"/>
        </w:tabs>
        <w:spacing w:line="360" w:lineRule="auto"/>
        <w:jc w:val="both"/>
        <w:rPr>
          <w:rFonts w:ascii="Times New Roman" w:hAnsi="Times New Roman" w:cs="Times New Roman"/>
          <w:sz w:val="24"/>
          <w:szCs w:val="24"/>
        </w:rPr>
      </w:pPr>
      <w:r>
        <w:rPr>
          <w:rFonts w:ascii="Times New Roman" w:hAnsi="Times New Roman" w:cs="Times New Roman"/>
          <w:sz w:val="24"/>
          <w:szCs w:val="24"/>
        </w:rPr>
        <w:t>UCBL provide house rent allowances to motivate their employees. This is mainly for higher designated officers.</w:t>
      </w:r>
    </w:p>
    <w:p w:rsidR="00EF23CC" w:rsidRPr="007C05FC" w:rsidRDefault="00EF23CC" w:rsidP="000D7A96">
      <w:pPr>
        <w:pStyle w:val="ListParagraph"/>
        <w:numPr>
          <w:ilvl w:val="0"/>
          <w:numId w:val="19"/>
        </w:numPr>
        <w:spacing w:line="360" w:lineRule="auto"/>
        <w:rPr>
          <w:rStyle w:val="IntenseReference"/>
          <w:rFonts w:ascii="Times New Roman" w:hAnsi="Times New Roman" w:cs="Times New Roman"/>
          <w:b w:val="0"/>
        </w:rPr>
      </w:pPr>
      <w:r w:rsidRPr="007C05FC">
        <w:rPr>
          <w:rFonts w:ascii="Times New Roman" w:hAnsi="Times New Roman" w:cs="Times New Roman"/>
          <w:b/>
        </w:rPr>
        <w:t>Medical</w:t>
      </w:r>
      <w:r w:rsidRPr="007C05FC">
        <w:rPr>
          <w:rStyle w:val="IntenseReference"/>
          <w:rFonts w:ascii="Times New Roman" w:hAnsi="Times New Roman" w:cs="Times New Roman"/>
          <w:b w:val="0"/>
        </w:rPr>
        <w:t xml:space="preserve"> </w:t>
      </w:r>
      <w:r w:rsidRPr="007C05FC">
        <w:rPr>
          <w:rFonts w:ascii="Times New Roman" w:hAnsi="Times New Roman" w:cs="Times New Roman"/>
          <w:b/>
        </w:rPr>
        <w:t xml:space="preserve">allowance </w:t>
      </w:r>
    </w:p>
    <w:p w:rsidR="00EF23CC" w:rsidRPr="00A43152" w:rsidRDefault="00A926DC"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United Commercial Bank always concerns</w:t>
      </w:r>
      <w:r w:rsidR="00EF23CC" w:rsidRPr="00A43152">
        <w:rPr>
          <w:rFonts w:ascii="Times New Roman" w:hAnsi="Times New Roman" w:cs="Times New Roman"/>
          <w:sz w:val="24"/>
          <w:szCs w:val="24"/>
        </w:rPr>
        <w:t xml:space="preserve"> a</w:t>
      </w:r>
      <w:r w:rsidR="003720DB">
        <w:rPr>
          <w:rFonts w:ascii="Times New Roman" w:hAnsi="Times New Roman" w:cs="Times New Roman"/>
          <w:sz w:val="24"/>
          <w:szCs w:val="24"/>
        </w:rPr>
        <w:t>bout their health of employees. H</w:t>
      </w:r>
      <w:r w:rsidRPr="00A43152">
        <w:rPr>
          <w:rFonts w:ascii="Times New Roman" w:hAnsi="Times New Roman" w:cs="Times New Roman"/>
          <w:sz w:val="24"/>
          <w:szCs w:val="24"/>
        </w:rPr>
        <w:t>ealth insurance and treatment</w:t>
      </w:r>
      <w:r w:rsidR="003720DB">
        <w:rPr>
          <w:rFonts w:ascii="Times New Roman" w:hAnsi="Times New Roman" w:cs="Times New Roman"/>
          <w:sz w:val="24"/>
          <w:szCs w:val="24"/>
        </w:rPr>
        <w:t xml:space="preserve"> are included under medical allowance</w:t>
      </w:r>
      <w:r w:rsidR="00EF23CC" w:rsidRPr="00A43152">
        <w:rPr>
          <w:rFonts w:ascii="Times New Roman" w:hAnsi="Times New Roman" w:cs="Times New Roman"/>
          <w:sz w:val="24"/>
          <w:szCs w:val="24"/>
        </w:rPr>
        <w:t xml:space="preserve">. Not every employee shall get the treatment </w:t>
      </w:r>
      <w:r w:rsidR="00EF23CC" w:rsidRPr="00A43152">
        <w:rPr>
          <w:rFonts w:ascii="Times New Roman" w:hAnsi="Times New Roman" w:cs="Times New Roman"/>
          <w:sz w:val="24"/>
          <w:szCs w:val="24"/>
        </w:rPr>
        <w:lastRenderedPageBreak/>
        <w:t xml:space="preserve">benefits from the UCBL. </w:t>
      </w:r>
      <w:r w:rsidRPr="00A43152">
        <w:rPr>
          <w:rFonts w:ascii="Times New Roman" w:hAnsi="Times New Roman" w:cs="Times New Roman"/>
          <w:sz w:val="24"/>
          <w:szCs w:val="24"/>
        </w:rPr>
        <w:t xml:space="preserve">Medical allowance sometimes covers </w:t>
      </w:r>
      <w:r w:rsidR="00380E6F" w:rsidRPr="00A43152">
        <w:rPr>
          <w:rFonts w:ascii="Times New Roman" w:hAnsi="Times New Roman" w:cs="Times New Roman"/>
          <w:sz w:val="24"/>
          <w:szCs w:val="24"/>
        </w:rPr>
        <w:t>employee’s</w:t>
      </w:r>
      <w:r w:rsidRPr="00A43152">
        <w:rPr>
          <w:rFonts w:ascii="Times New Roman" w:hAnsi="Times New Roman" w:cs="Times New Roman"/>
          <w:sz w:val="24"/>
          <w:szCs w:val="24"/>
        </w:rPr>
        <w:t xml:space="preserve"> family member as well.</w:t>
      </w:r>
    </w:p>
    <w:p w:rsidR="00EF23CC" w:rsidRPr="007C05FC" w:rsidRDefault="00EF23CC" w:rsidP="000D7A96">
      <w:pPr>
        <w:pStyle w:val="ListParagraph"/>
        <w:numPr>
          <w:ilvl w:val="0"/>
          <w:numId w:val="19"/>
        </w:numPr>
        <w:spacing w:line="360" w:lineRule="auto"/>
        <w:rPr>
          <w:rStyle w:val="IntenseReference"/>
          <w:rFonts w:ascii="Times New Roman" w:hAnsi="Times New Roman" w:cs="Times New Roman"/>
          <w:b w:val="0"/>
        </w:rPr>
      </w:pPr>
      <w:r w:rsidRPr="007C05FC">
        <w:rPr>
          <w:rFonts w:ascii="Times New Roman" w:hAnsi="Times New Roman" w:cs="Times New Roman"/>
          <w:b/>
        </w:rPr>
        <w:t>Car</w:t>
      </w:r>
      <w:r w:rsidRPr="007C05FC">
        <w:rPr>
          <w:rStyle w:val="IntenseReference"/>
          <w:rFonts w:ascii="Times New Roman" w:hAnsi="Times New Roman" w:cs="Times New Roman"/>
          <w:b w:val="0"/>
        </w:rPr>
        <w:t xml:space="preserve"> </w:t>
      </w:r>
      <w:r w:rsidRPr="007C05FC">
        <w:rPr>
          <w:rFonts w:ascii="Times New Roman" w:hAnsi="Times New Roman" w:cs="Times New Roman"/>
          <w:b/>
        </w:rPr>
        <w:t>purchase and</w:t>
      </w:r>
      <w:r w:rsidRPr="007C05FC">
        <w:rPr>
          <w:rStyle w:val="IntenseReference"/>
          <w:rFonts w:ascii="Times New Roman" w:hAnsi="Times New Roman" w:cs="Times New Roman"/>
          <w:b w:val="0"/>
        </w:rPr>
        <w:t xml:space="preserve"> </w:t>
      </w:r>
      <w:r w:rsidRPr="007C05FC">
        <w:rPr>
          <w:rFonts w:ascii="Times New Roman" w:hAnsi="Times New Roman" w:cs="Times New Roman"/>
          <w:b/>
        </w:rPr>
        <w:t xml:space="preserve">loan scheme </w:t>
      </w:r>
    </w:p>
    <w:p w:rsidR="00380E6F" w:rsidRPr="007C05FC" w:rsidRDefault="00EF23CC" w:rsidP="007C05FC">
      <w:pPr>
        <w:tabs>
          <w:tab w:val="left" w:pos="2685"/>
        </w:tabs>
        <w:spacing w:line="360" w:lineRule="auto"/>
        <w:jc w:val="both"/>
        <w:rPr>
          <w:rStyle w:val="IntenseReference"/>
          <w:rFonts w:ascii="Times New Roman" w:hAnsi="Times New Roman" w:cs="Times New Roman"/>
          <w:b w:val="0"/>
          <w:bCs w:val="0"/>
          <w:smallCaps w:val="0"/>
          <w:color w:val="auto"/>
          <w:spacing w:val="0"/>
          <w:sz w:val="24"/>
          <w:szCs w:val="24"/>
        </w:rPr>
      </w:pPr>
      <w:r w:rsidRPr="00A43152">
        <w:rPr>
          <w:rFonts w:ascii="Times New Roman" w:hAnsi="Times New Roman" w:cs="Times New Roman"/>
          <w:sz w:val="24"/>
          <w:szCs w:val="24"/>
        </w:rPr>
        <w:t>United Commercial Bank Limited paid transportation cost to its board of directors</w:t>
      </w:r>
      <w:r w:rsidR="00380E6F" w:rsidRPr="00A43152">
        <w:rPr>
          <w:rFonts w:ascii="Times New Roman" w:hAnsi="Times New Roman" w:cs="Times New Roman"/>
          <w:sz w:val="24"/>
          <w:szCs w:val="24"/>
        </w:rPr>
        <w:t xml:space="preserve"> and higher level employees</w:t>
      </w:r>
      <w:r w:rsidRPr="00A43152">
        <w:rPr>
          <w:rFonts w:ascii="Times New Roman" w:hAnsi="Times New Roman" w:cs="Times New Roman"/>
          <w:sz w:val="24"/>
          <w:szCs w:val="24"/>
        </w:rPr>
        <w:t xml:space="preserve">. Also company paid driver cost, fuel cost and all necessary maintenance for the car. If </w:t>
      </w:r>
      <w:r w:rsidR="00380E6F" w:rsidRPr="00A43152">
        <w:rPr>
          <w:rFonts w:ascii="Times New Roman" w:hAnsi="Times New Roman" w:cs="Times New Roman"/>
          <w:sz w:val="24"/>
          <w:szCs w:val="24"/>
        </w:rPr>
        <w:t>an</w:t>
      </w:r>
      <w:r w:rsidRPr="00A43152">
        <w:rPr>
          <w:rFonts w:ascii="Times New Roman" w:hAnsi="Times New Roman" w:cs="Times New Roman"/>
          <w:sz w:val="24"/>
          <w:szCs w:val="24"/>
        </w:rPr>
        <w:t xml:space="preserve"> employee </w:t>
      </w:r>
      <w:r w:rsidR="00380E6F" w:rsidRPr="00A43152">
        <w:rPr>
          <w:rFonts w:ascii="Times New Roman" w:hAnsi="Times New Roman" w:cs="Times New Roman"/>
          <w:sz w:val="24"/>
          <w:szCs w:val="24"/>
        </w:rPr>
        <w:t>wants</w:t>
      </w:r>
      <w:r w:rsidRPr="00A43152">
        <w:rPr>
          <w:rFonts w:ascii="Times New Roman" w:hAnsi="Times New Roman" w:cs="Times New Roman"/>
          <w:sz w:val="24"/>
          <w:szCs w:val="24"/>
        </w:rPr>
        <w:t xml:space="preserve"> to buy a car they have loan facil</w:t>
      </w:r>
      <w:r w:rsidR="00B60448">
        <w:rPr>
          <w:rFonts w:ascii="Times New Roman" w:hAnsi="Times New Roman" w:cs="Times New Roman"/>
          <w:sz w:val="24"/>
          <w:szCs w:val="24"/>
        </w:rPr>
        <w:t>ity from the bank. The employee who served the bank more than two years can get this benefit.</w:t>
      </w:r>
    </w:p>
    <w:p w:rsidR="00EF23CC" w:rsidRPr="007C05FC" w:rsidRDefault="00EF23CC" w:rsidP="000D7A96">
      <w:pPr>
        <w:pStyle w:val="ListParagraph"/>
        <w:numPr>
          <w:ilvl w:val="0"/>
          <w:numId w:val="19"/>
        </w:numPr>
        <w:spacing w:line="360" w:lineRule="auto"/>
        <w:rPr>
          <w:rStyle w:val="IntenseReference"/>
          <w:rFonts w:ascii="Times New Roman" w:hAnsi="Times New Roman" w:cs="Times New Roman"/>
          <w:b w:val="0"/>
        </w:rPr>
      </w:pPr>
      <w:r w:rsidRPr="007C05FC">
        <w:rPr>
          <w:rFonts w:ascii="Times New Roman" w:hAnsi="Times New Roman" w:cs="Times New Roman"/>
          <w:b/>
        </w:rPr>
        <w:t>Provident</w:t>
      </w:r>
      <w:r w:rsidRPr="007C05FC">
        <w:rPr>
          <w:rStyle w:val="IntenseReference"/>
          <w:rFonts w:ascii="Times New Roman" w:hAnsi="Times New Roman" w:cs="Times New Roman"/>
          <w:b w:val="0"/>
        </w:rPr>
        <w:t xml:space="preserve"> </w:t>
      </w:r>
      <w:r w:rsidRPr="007C05FC">
        <w:rPr>
          <w:rFonts w:ascii="Times New Roman" w:hAnsi="Times New Roman" w:cs="Times New Roman"/>
          <w:b/>
        </w:rPr>
        <w:t xml:space="preserve">fund </w:t>
      </w:r>
    </w:p>
    <w:p w:rsidR="00240DAF" w:rsidRPr="00240DAF" w:rsidRDefault="00240DAF" w:rsidP="000D7A96">
      <w:pPr>
        <w:tabs>
          <w:tab w:val="left" w:pos="2685"/>
        </w:tabs>
        <w:spacing w:line="360" w:lineRule="auto"/>
        <w:jc w:val="both"/>
        <w:rPr>
          <w:rFonts w:ascii="Times New Roman" w:hAnsi="Times New Roman" w:cs="Times New Roman"/>
          <w:sz w:val="24"/>
          <w:szCs w:val="24"/>
        </w:rPr>
      </w:pPr>
      <w:r w:rsidRPr="00240DAF">
        <w:rPr>
          <w:rFonts w:ascii="Times New Roman" w:hAnsi="Times New Roman" w:cs="Times New Roman"/>
          <w:sz w:val="24"/>
          <w:szCs w:val="24"/>
        </w:rPr>
        <w:t>Provident fund is for all permanent employees. 10% of the salary contributed each month from the employee's payroll.</w:t>
      </w:r>
      <w:r>
        <w:rPr>
          <w:rFonts w:ascii="Times New Roman" w:hAnsi="Times New Roman" w:cs="Times New Roman"/>
          <w:sz w:val="24"/>
          <w:szCs w:val="24"/>
        </w:rPr>
        <w:t xml:space="preserve"> Finally, the lump sum amount employees will get on their retirement.</w:t>
      </w:r>
    </w:p>
    <w:p w:rsidR="00EF23CC" w:rsidRPr="007C05FC" w:rsidRDefault="00EF23CC" w:rsidP="000D7A96">
      <w:pPr>
        <w:pStyle w:val="ListParagraph"/>
        <w:numPr>
          <w:ilvl w:val="0"/>
          <w:numId w:val="19"/>
        </w:numPr>
        <w:spacing w:line="360" w:lineRule="auto"/>
        <w:rPr>
          <w:rStyle w:val="IntenseReference"/>
          <w:rFonts w:ascii="Times New Roman" w:hAnsi="Times New Roman" w:cs="Times New Roman"/>
          <w:b w:val="0"/>
        </w:rPr>
      </w:pPr>
      <w:r w:rsidRPr="007C05FC">
        <w:rPr>
          <w:rFonts w:ascii="Times New Roman" w:hAnsi="Times New Roman" w:cs="Times New Roman"/>
          <w:b/>
        </w:rPr>
        <w:t>Merit</w:t>
      </w:r>
      <w:r w:rsidRPr="007C05FC">
        <w:rPr>
          <w:rStyle w:val="IntenseReference"/>
          <w:rFonts w:ascii="Times New Roman" w:hAnsi="Times New Roman" w:cs="Times New Roman"/>
          <w:b w:val="0"/>
        </w:rPr>
        <w:t xml:space="preserve"> </w:t>
      </w:r>
      <w:r w:rsidRPr="007C05FC">
        <w:rPr>
          <w:rFonts w:ascii="Times New Roman" w:hAnsi="Times New Roman" w:cs="Times New Roman"/>
          <w:b/>
        </w:rPr>
        <w:t>based pay</w:t>
      </w:r>
      <w:r w:rsidRPr="007C05FC">
        <w:rPr>
          <w:rStyle w:val="IntenseReference"/>
          <w:rFonts w:ascii="Times New Roman" w:hAnsi="Times New Roman" w:cs="Times New Roman"/>
          <w:b w:val="0"/>
        </w:rPr>
        <w:t xml:space="preserve"> </w:t>
      </w:r>
      <w:r w:rsidRPr="007C05FC">
        <w:rPr>
          <w:rFonts w:ascii="Times New Roman" w:hAnsi="Times New Roman" w:cs="Times New Roman"/>
          <w:b/>
        </w:rPr>
        <w:t xml:space="preserve">system </w:t>
      </w:r>
    </w:p>
    <w:p w:rsidR="00EF7C5D" w:rsidRPr="00A43152" w:rsidRDefault="00EF23CC"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UCBL follow merit based pay system and they select on the basis of merit. All the applicants are evaluating based on their performance in a certain probation period. They are examined by their working ability</w:t>
      </w:r>
      <w:r w:rsidR="00881AEC" w:rsidRPr="00A43152">
        <w:rPr>
          <w:rFonts w:ascii="Times New Roman" w:hAnsi="Times New Roman" w:cs="Times New Roman"/>
          <w:sz w:val="24"/>
          <w:szCs w:val="24"/>
        </w:rPr>
        <w:t xml:space="preserve"> and their achievements</w:t>
      </w:r>
      <w:r w:rsidRPr="00A43152">
        <w:rPr>
          <w:rFonts w:ascii="Times New Roman" w:hAnsi="Times New Roman" w:cs="Times New Roman"/>
          <w:sz w:val="24"/>
          <w:szCs w:val="24"/>
        </w:rPr>
        <w:t>.</w:t>
      </w:r>
    </w:p>
    <w:p w:rsidR="00EF23CC" w:rsidRPr="00AC5DCE" w:rsidRDefault="00A612F3" w:rsidP="000D7A96">
      <w:pPr>
        <w:spacing w:line="360" w:lineRule="auto"/>
        <w:rPr>
          <w:rStyle w:val="IntenseReference"/>
          <w:rFonts w:ascii="Times New Roman" w:hAnsi="Times New Roman" w:cs="Times New Roman"/>
          <w:b w:val="0"/>
        </w:rPr>
      </w:pPr>
      <w:r w:rsidRPr="00AC5DCE">
        <w:rPr>
          <w:rFonts w:ascii="Times New Roman" w:hAnsi="Times New Roman" w:cs="Times New Roman"/>
          <w:b/>
        </w:rPr>
        <w:t>Gratuity</w:t>
      </w:r>
    </w:p>
    <w:p w:rsidR="00A612F3" w:rsidRPr="00A43152" w:rsidRDefault="00A612F3"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In UCBL gratuity is payable in cases of </w:t>
      </w:r>
    </w:p>
    <w:p w:rsidR="00A612F3" w:rsidRPr="00A43152" w:rsidRDefault="00A612F3" w:rsidP="000D7A96">
      <w:pPr>
        <w:pStyle w:val="ListParagraph"/>
        <w:numPr>
          <w:ilvl w:val="0"/>
          <w:numId w:val="17"/>
        </w:num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Death</w:t>
      </w:r>
    </w:p>
    <w:p w:rsidR="00A612F3" w:rsidRPr="00A43152" w:rsidRDefault="00A612F3" w:rsidP="000D7A96">
      <w:pPr>
        <w:pStyle w:val="ListParagraph"/>
        <w:numPr>
          <w:ilvl w:val="0"/>
          <w:numId w:val="17"/>
        </w:num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Discharge </w:t>
      </w:r>
    </w:p>
    <w:p w:rsidR="00A612F3" w:rsidRPr="00A43152" w:rsidRDefault="00A612F3" w:rsidP="000D7A96">
      <w:pPr>
        <w:pStyle w:val="ListParagraph"/>
        <w:numPr>
          <w:ilvl w:val="0"/>
          <w:numId w:val="17"/>
        </w:num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Resignation </w:t>
      </w:r>
    </w:p>
    <w:p w:rsidR="00A612F3" w:rsidRPr="00A43152" w:rsidRDefault="00A612F3" w:rsidP="000D7A96">
      <w:pPr>
        <w:pStyle w:val="ListParagraph"/>
        <w:numPr>
          <w:ilvl w:val="0"/>
          <w:numId w:val="17"/>
        </w:num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Retrenchment </w:t>
      </w:r>
    </w:p>
    <w:p w:rsidR="00EF2FB8" w:rsidRPr="00A43152" w:rsidRDefault="00A612F3" w:rsidP="000D7A96">
      <w:pPr>
        <w:pStyle w:val="ListParagraph"/>
        <w:numPr>
          <w:ilvl w:val="0"/>
          <w:numId w:val="17"/>
        </w:num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Terminati</w:t>
      </w:r>
      <w:r w:rsidR="00EF2FB8" w:rsidRPr="00A43152">
        <w:rPr>
          <w:rFonts w:ascii="Times New Roman" w:hAnsi="Times New Roman" w:cs="Times New Roman"/>
          <w:sz w:val="24"/>
          <w:szCs w:val="24"/>
        </w:rPr>
        <w:t>on of employment</w:t>
      </w:r>
    </w:p>
    <w:p w:rsidR="003370F5" w:rsidRDefault="003370F5" w:rsidP="000D7A96">
      <w:pPr>
        <w:shd w:val="clear" w:color="auto" w:fill="FFFFFF"/>
        <w:spacing w:after="240" w:line="360" w:lineRule="auto"/>
        <w:ind w:left="360"/>
        <w:jc w:val="both"/>
        <w:rPr>
          <w:rFonts w:ascii="Times New Roman" w:hAnsi="Times New Roman" w:cs="Times New Roman"/>
          <w:sz w:val="24"/>
          <w:szCs w:val="24"/>
        </w:rPr>
      </w:pPr>
      <w:r>
        <w:rPr>
          <w:rFonts w:ascii="Times New Roman" w:hAnsi="Times New Roman" w:cs="Times New Roman"/>
          <w:sz w:val="24"/>
          <w:szCs w:val="24"/>
        </w:rPr>
        <w:t>Gratuity is permitted to the employees if she/he completed minimum five years of services in UCBL. It can be paid before the completion of five years, in the case of death or the employees has become disable due to a disease or accident.</w:t>
      </w:r>
    </w:p>
    <w:p w:rsidR="00EF2FB8" w:rsidRPr="00A43152" w:rsidRDefault="00EF2FB8" w:rsidP="000D7A96">
      <w:pPr>
        <w:pStyle w:val="Heading2"/>
        <w:spacing w:line="360" w:lineRule="auto"/>
        <w:rPr>
          <w:rFonts w:ascii="Times New Roman" w:hAnsi="Times New Roman" w:cs="Times New Roman"/>
        </w:rPr>
      </w:pPr>
    </w:p>
    <w:p w:rsidR="00EF7C5D" w:rsidRPr="00A43152" w:rsidRDefault="000A764C" w:rsidP="000D7A96">
      <w:pPr>
        <w:pStyle w:val="Heading2"/>
        <w:spacing w:line="360" w:lineRule="auto"/>
        <w:rPr>
          <w:rFonts w:ascii="Times New Roman" w:hAnsi="Times New Roman" w:cs="Times New Roman"/>
        </w:rPr>
      </w:pPr>
      <w:bookmarkStart w:id="27" w:name="_Toc63425797"/>
      <w:r>
        <w:rPr>
          <w:rFonts w:ascii="Times New Roman" w:hAnsi="Times New Roman" w:cs="Times New Roman"/>
        </w:rPr>
        <w:t>3.18</w:t>
      </w:r>
      <w:r w:rsidR="00B11B46" w:rsidRPr="00A43152">
        <w:rPr>
          <w:rFonts w:ascii="Times New Roman" w:hAnsi="Times New Roman" w:cs="Times New Roman"/>
        </w:rPr>
        <w:t xml:space="preserve"> </w:t>
      </w:r>
      <w:r w:rsidR="00EF2FB8" w:rsidRPr="00A43152">
        <w:rPr>
          <w:rFonts w:ascii="Times New Roman" w:hAnsi="Times New Roman" w:cs="Times New Roman"/>
        </w:rPr>
        <w:t>Leave</w:t>
      </w:r>
      <w:bookmarkEnd w:id="27"/>
    </w:p>
    <w:p w:rsidR="00EF7C5D" w:rsidRPr="00A43152" w:rsidRDefault="00EF7C5D" w:rsidP="000D7A96">
      <w:pPr>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United Commercial Bank Limited followed all the leave policies according to all government policies. The types of leaves are given </w:t>
      </w:r>
      <w:r w:rsidR="00EF2FB8" w:rsidRPr="00A43152">
        <w:rPr>
          <w:rFonts w:ascii="Times New Roman" w:hAnsi="Times New Roman" w:cs="Times New Roman"/>
          <w:sz w:val="24"/>
          <w:szCs w:val="24"/>
        </w:rPr>
        <w:t xml:space="preserve">below: </w:t>
      </w:r>
    </w:p>
    <w:p w:rsidR="00EF7C5D" w:rsidRPr="00A43152" w:rsidRDefault="00EF7C5D" w:rsidP="000D7A96">
      <w:pPr>
        <w:pStyle w:val="ListParagraph"/>
        <w:numPr>
          <w:ilvl w:val="0"/>
          <w:numId w:val="20"/>
        </w:numPr>
        <w:spacing w:line="360" w:lineRule="auto"/>
        <w:jc w:val="both"/>
        <w:rPr>
          <w:rFonts w:ascii="Times New Roman" w:hAnsi="Times New Roman" w:cs="Times New Roman"/>
          <w:sz w:val="24"/>
          <w:szCs w:val="24"/>
        </w:rPr>
      </w:pPr>
      <w:r w:rsidRPr="00A43152">
        <w:rPr>
          <w:rFonts w:ascii="Times New Roman" w:hAnsi="Times New Roman" w:cs="Times New Roman"/>
        </w:rPr>
        <w:t>Casual leave</w:t>
      </w:r>
      <w:r w:rsidR="00DE14C2" w:rsidRPr="00A43152">
        <w:rPr>
          <w:rFonts w:ascii="Times New Roman" w:hAnsi="Times New Roman" w:cs="Times New Roman"/>
          <w:sz w:val="24"/>
          <w:szCs w:val="24"/>
        </w:rPr>
        <w:t xml:space="preserve">- </w:t>
      </w:r>
      <w:r w:rsidR="00240DAF">
        <w:rPr>
          <w:rFonts w:ascii="Times New Roman" w:hAnsi="Times New Roman" w:cs="Times New Roman"/>
          <w:sz w:val="24"/>
          <w:szCs w:val="24"/>
        </w:rPr>
        <w:t xml:space="preserve">This </w:t>
      </w:r>
      <w:r w:rsidR="00240DAF" w:rsidRPr="00240DAF">
        <w:rPr>
          <w:rFonts w:ascii="Times New Roman" w:hAnsi="Times New Roman" w:cs="Times New Roman"/>
          <w:sz w:val="24"/>
          <w:szCs w:val="24"/>
        </w:rPr>
        <w:t>leave is for 15 days based on each calendar. This leave is authorized for all the executives. An employee is allowed to this casual leave from the next day of joining.</w:t>
      </w:r>
      <w:r w:rsidR="008F6C07">
        <w:rPr>
          <w:rFonts w:ascii="Times New Roman" w:hAnsi="Times New Roman" w:cs="Times New Roman"/>
          <w:sz w:val="24"/>
          <w:szCs w:val="24"/>
        </w:rPr>
        <w:t xml:space="preserve"> For the new joiner it is for five days. </w:t>
      </w:r>
    </w:p>
    <w:p w:rsidR="00EF7C5D" w:rsidRPr="00A43152" w:rsidRDefault="00EF7C5D" w:rsidP="000D7A96">
      <w:pPr>
        <w:pStyle w:val="ListParagraph"/>
        <w:numPr>
          <w:ilvl w:val="0"/>
          <w:numId w:val="20"/>
        </w:numPr>
        <w:spacing w:line="360" w:lineRule="auto"/>
        <w:jc w:val="both"/>
        <w:rPr>
          <w:rFonts w:ascii="Times New Roman" w:hAnsi="Times New Roman" w:cs="Times New Roman"/>
          <w:sz w:val="24"/>
          <w:szCs w:val="24"/>
        </w:rPr>
      </w:pPr>
      <w:r w:rsidRPr="00A43152">
        <w:rPr>
          <w:rFonts w:ascii="Times New Roman" w:hAnsi="Times New Roman" w:cs="Times New Roman"/>
        </w:rPr>
        <w:t>Sick leave</w:t>
      </w:r>
      <w:r w:rsidRPr="00A43152">
        <w:rPr>
          <w:rFonts w:ascii="Times New Roman" w:hAnsi="Times New Roman" w:cs="Times New Roman"/>
          <w:sz w:val="24"/>
          <w:szCs w:val="24"/>
        </w:rPr>
        <w:t xml:space="preserve">- </w:t>
      </w:r>
      <w:r w:rsidR="008F6C07" w:rsidRPr="008F6C07">
        <w:rPr>
          <w:rFonts w:ascii="Times New Roman" w:hAnsi="Times New Roman" w:cs="Times New Roman"/>
          <w:sz w:val="24"/>
          <w:szCs w:val="24"/>
        </w:rPr>
        <w:t xml:space="preserve">The yearly privilege depends on employees' customary long periods of work and is </w:t>
      </w:r>
      <w:r w:rsidR="008F6C07">
        <w:rPr>
          <w:rFonts w:ascii="Times New Roman" w:hAnsi="Times New Roman" w:cs="Times New Roman"/>
          <w:sz w:val="24"/>
          <w:szCs w:val="24"/>
        </w:rPr>
        <w:t>10 days for the employees.</w:t>
      </w:r>
      <w:r w:rsidRPr="00A43152">
        <w:rPr>
          <w:rFonts w:ascii="Times New Roman" w:hAnsi="Times New Roman" w:cs="Times New Roman"/>
          <w:sz w:val="24"/>
          <w:szCs w:val="24"/>
        </w:rPr>
        <w:t xml:space="preserve"> </w:t>
      </w:r>
      <w:r w:rsidR="00247603" w:rsidRPr="00A43152">
        <w:rPr>
          <w:rFonts w:ascii="Times New Roman" w:hAnsi="Times New Roman" w:cs="Times New Roman"/>
          <w:sz w:val="24"/>
          <w:szCs w:val="24"/>
        </w:rPr>
        <w:t>In this pandemic, UCBL expanded this sick leave, employees can have this sick until employee gets normal.</w:t>
      </w:r>
    </w:p>
    <w:p w:rsidR="00EF7C5D" w:rsidRPr="00A43152" w:rsidRDefault="00EF7C5D" w:rsidP="000D7A96">
      <w:pPr>
        <w:pStyle w:val="ListParagraph"/>
        <w:numPr>
          <w:ilvl w:val="0"/>
          <w:numId w:val="20"/>
        </w:numPr>
        <w:spacing w:line="360" w:lineRule="auto"/>
        <w:jc w:val="both"/>
        <w:rPr>
          <w:rFonts w:ascii="Times New Roman" w:hAnsi="Times New Roman" w:cs="Times New Roman"/>
          <w:sz w:val="24"/>
          <w:szCs w:val="24"/>
        </w:rPr>
      </w:pPr>
      <w:r w:rsidRPr="00A43152">
        <w:rPr>
          <w:rFonts w:ascii="Times New Roman" w:hAnsi="Times New Roman" w:cs="Times New Roman"/>
        </w:rPr>
        <w:t>Earned leave</w:t>
      </w:r>
      <w:r w:rsidRPr="00A43152">
        <w:rPr>
          <w:rFonts w:ascii="Times New Roman" w:hAnsi="Times New Roman" w:cs="Times New Roman"/>
          <w:sz w:val="24"/>
          <w:szCs w:val="24"/>
        </w:rPr>
        <w:t xml:space="preserve">- </w:t>
      </w:r>
      <w:r w:rsidR="00F20923" w:rsidRPr="00F20923">
        <w:rPr>
          <w:rFonts w:ascii="Times New Roman" w:hAnsi="Times New Roman" w:cs="Times New Roman"/>
          <w:sz w:val="24"/>
          <w:szCs w:val="24"/>
        </w:rPr>
        <w:t xml:space="preserve">The Earned leave is 15 days based on </w:t>
      </w:r>
      <w:r w:rsidR="00F20923">
        <w:rPr>
          <w:rFonts w:ascii="Times New Roman" w:hAnsi="Times New Roman" w:cs="Times New Roman"/>
          <w:sz w:val="24"/>
          <w:szCs w:val="24"/>
        </w:rPr>
        <w:t>each finished year of service</w:t>
      </w:r>
      <w:r w:rsidR="00F20923" w:rsidRPr="00F20923">
        <w:rPr>
          <w:rFonts w:ascii="Times New Roman" w:hAnsi="Times New Roman" w:cs="Times New Roman"/>
          <w:sz w:val="24"/>
          <w:szCs w:val="24"/>
        </w:rPr>
        <w:t xml:space="preserve"> </w:t>
      </w:r>
      <w:r w:rsidR="00247603" w:rsidRPr="00A43152">
        <w:rPr>
          <w:rFonts w:ascii="Times New Roman" w:hAnsi="Times New Roman" w:cs="Times New Roman"/>
          <w:sz w:val="24"/>
          <w:szCs w:val="24"/>
        </w:rPr>
        <w:t xml:space="preserve">for the executive, senior executive and all the higher level </w:t>
      </w:r>
      <w:r w:rsidR="00A612F3" w:rsidRPr="00A43152">
        <w:rPr>
          <w:rFonts w:ascii="Times New Roman" w:hAnsi="Times New Roman" w:cs="Times New Roman"/>
          <w:sz w:val="24"/>
          <w:szCs w:val="24"/>
        </w:rPr>
        <w:t>employees.</w:t>
      </w:r>
      <w:r w:rsidRPr="00A43152">
        <w:rPr>
          <w:rFonts w:ascii="Times New Roman" w:hAnsi="Times New Roman" w:cs="Times New Roman"/>
          <w:sz w:val="24"/>
          <w:szCs w:val="24"/>
        </w:rPr>
        <w:t xml:space="preserve"> </w:t>
      </w:r>
      <w:r w:rsidR="00F20923">
        <w:rPr>
          <w:rFonts w:ascii="Times New Roman" w:hAnsi="Times New Roman" w:cs="Times New Roman"/>
          <w:sz w:val="24"/>
          <w:szCs w:val="24"/>
        </w:rPr>
        <w:t>This leave is distinct from weekend and public holiday.</w:t>
      </w:r>
    </w:p>
    <w:p w:rsidR="00F92ACD" w:rsidRDefault="00EF7C5D" w:rsidP="000D7A96">
      <w:pPr>
        <w:pStyle w:val="ListParagraph"/>
        <w:numPr>
          <w:ilvl w:val="0"/>
          <w:numId w:val="20"/>
        </w:numPr>
        <w:spacing w:line="360" w:lineRule="auto"/>
        <w:jc w:val="both"/>
        <w:rPr>
          <w:rFonts w:ascii="Times New Roman" w:hAnsi="Times New Roman" w:cs="Times New Roman"/>
          <w:sz w:val="24"/>
          <w:szCs w:val="24"/>
        </w:rPr>
      </w:pPr>
      <w:r w:rsidRPr="00A43152">
        <w:rPr>
          <w:rFonts w:ascii="Times New Roman" w:hAnsi="Times New Roman" w:cs="Times New Roman"/>
        </w:rPr>
        <w:t>Maternity leave</w:t>
      </w:r>
      <w:r w:rsidRPr="00A43152">
        <w:rPr>
          <w:rFonts w:ascii="Times New Roman" w:hAnsi="Times New Roman" w:cs="Times New Roman"/>
          <w:sz w:val="24"/>
          <w:szCs w:val="24"/>
        </w:rPr>
        <w:t xml:space="preserve">- </w:t>
      </w:r>
      <w:r w:rsidR="00F92ACD" w:rsidRPr="00F92ACD">
        <w:rPr>
          <w:rFonts w:ascii="Times New Roman" w:hAnsi="Times New Roman" w:cs="Times New Roman"/>
          <w:sz w:val="24"/>
          <w:szCs w:val="24"/>
        </w:rPr>
        <w:t>or maternity leave, UCBL follows "The Maternity Benefit Act 1939". granted the leave as government rules book.</w:t>
      </w:r>
      <w:r w:rsidR="00F92ACD">
        <w:rPr>
          <w:rFonts w:ascii="Times New Roman" w:hAnsi="Times New Roman" w:cs="Times New Roman"/>
          <w:sz w:val="24"/>
          <w:szCs w:val="24"/>
        </w:rPr>
        <w:t xml:space="preserve"> 4</w:t>
      </w:r>
      <w:r w:rsidR="00F92ACD" w:rsidRPr="00F92ACD">
        <w:rPr>
          <w:rFonts w:ascii="Times New Roman" w:hAnsi="Times New Roman" w:cs="Times New Roman"/>
          <w:sz w:val="24"/>
          <w:szCs w:val="24"/>
        </w:rPr>
        <w:t>2 days or six weeks immediately preceding an</w:t>
      </w:r>
      <w:r w:rsidR="00F92ACD">
        <w:rPr>
          <w:rFonts w:ascii="Times New Roman" w:hAnsi="Times New Roman" w:cs="Times New Roman"/>
          <w:sz w:val="24"/>
          <w:szCs w:val="24"/>
        </w:rPr>
        <w:t xml:space="preserve">d including the day of delivery &amp; </w:t>
      </w:r>
      <w:r w:rsidR="00F92ACD" w:rsidRPr="00F92ACD">
        <w:rPr>
          <w:rFonts w:ascii="Times New Roman" w:hAnsi="Times New Roman" w:cs="Times New Roman"/>
          <w:sz w:val="24"/>
          <w:szCs w:val="24"/>
        </w:rPr>
        <w:t>42 days or six weeks immediately following the day of delivery.</w:t>
      </w:r>
    </w:p>
    <w:p w:rsidR="00EF7C5D" w:rsidRPr="00A43152" w:rsidRDefault="00EF7C5D" w:rsidP="000D7A96">
      <w:pPr>
        <w:pStyle w:val="ListParagraph"/>
        <w:numPr>
          <w:ilvl w:val="0"/>
          <w:numId w:val="20"/>
        </w:numPr>
        <w:spacing w:line="360" w:lineRule="auto"/>
        <w:jc w:val="both"/>
        <w:rPr>
          <w:rFonts w:ascii="Times New Roman" w:hAnsi="Times New Roman" w:cs="Times New Roman"/>
          <w:sz w:val="24"/>
          <w:szCs w:val="24"/>
        </w:rPr>
      </w:pPr>
      <w:r w:rsidRPr="00A43152">
        <w:rPr>
          <w:rFonts w:ascii="Times New Roman" w:hAnsi="Times New Roman" w:cs="Times New Roman"/>
        </w:rPr>
        <w:t>Study leave</w:t>
      </w:r>
      <w:r w:rsidRPr="00A43152">
        <w:rPr>
          <w:rFonts w:ascii="Times New Roman" w:hAnsi="Times New Roman" w:cs="Times New Roman"/>
          <w:sz w:val="24"/>
          <w:szCs w:val="24"/>
        </w:rPr>
        <w:t xml:space="preserve">- </w:t>
      </w:r>
      <w:r w:rsidR="00D57B2B">
        <w:rPr>
          <w:rFonts w:ascii="Times New Roman" w:hAnsi="Times New Roman" w:cs="Times New Roman"/>
          <w:sz w:val="24"/>
          <w:szCs w:val="24"/>
        </w:rPr>
        <w:t>this leave entitled for not more than 2 years, this is provided only when the study purpose for the betterment of the bank services,</w:t>
      </w:r>
    </w:p>
    <w:p w:rsidR="00EF7C5D" w:rsidRPr="00A43152" w:rsidRDefault="00EF7C5D" w:rsidP="000D7A96">
      <w:pPr>
        <w:pStyle w:val="ListParagraph"/>
        <w:numPr>
          <w:ilvl w:val="0"/>
          <w:numId w:val="20"/>
        </w:numPr>
        <w:spacing w:line="360" w:lineRule="auto"/>
        <w:jc w:val="both"/>
        <w:rPr>
          <w:rFonts w:ascii="Times New Roman" w:hAnsi="Times New Roman" w:cs="Times New Roman"/>
          <w:sz w:val="24"/>
          <w:szCs w:val="24"/>
        </w:rPr>
      </w:pPr>
      <w:r w:rsidRPr="00A43152">
        <w:rPr>
          <w:rFonts w:ascii="Times New Roman" w:hAnsi="Times New Roman" w:cs="Times New Roman"/>
        </w:rPr>
        <w:t>Hajj leave</w:t>
      </w:r>
      <w:r w:rsidRPr="00A43152">
        <w:rPr>
          <w:rFonts w:ascii="Times New Roman" w:hAnsi="Times New Roman" w:cs="Times New Roman"/>
          <w:sz w:val="24"/>
          <w:szCs w:val="24"/>
        </w:rPr>
        <w:t xml:space="preserve">- </w:t>
      </w:r>
      <w:r w:rsidR="00D2642C">
        <w:rPr>
          <w:rFonts w:ascii="Times New Roman" w:hAnsi="Times New Roman" w:cs="Times New Roman"/>
          <w:sz w:val="24"/>
          <w:szCs w:val="24"/>
        </w:rPr>
        <w:t xml:space="preserve">An employee can take 45days leave for the Hajj purpose at his/her own expense. This leave is provided one time in the entire working period. </w:t>
      </w:r>
    </w:p>
    <w:p w:rsidR="00EF7C5D" w:rsidRPr="00A43152" w:rsidRDefault="00EF7C5D" w:rsidP="000D7A96">
      <w:pPr>
        <w:pStyle w:val="ListParagraph"/>
        <w:numPr>
          <w:ilvl w:val="0"/>
          <w:numId w:val="20"/>
        </w:numPr>
        <w:spacing w:line="360" w:lineRule="auto"/>
        <w:jc w:val="both"/>
        <w:rPr>
          <w:rFonts w:ascii="Times New Roman" w:hAnsi="Times New Roman" w:cs="Times New Roman"/>
          <w:sz w:val="24"/>
          <w:szCs w:val="24"/>
        </w:rPr>
      </w:pPr>
      <w:r w:rsidRPr="00A43152">
        <w:rPr>
          <w:rFonts w:ascii="Times New Roman" w:hAnsi="Times New Roman" w:cs="Times New Roman"/>
        </w:rPr>
        <w:t>Special leave</w:t>
      </w:r>
      <w:r w:rsidRPr="00A43152">
        <w:rPr>
          <w:rFonts w:ascii="Times New Roman" w:hAnsi="Times New Roman" w:cs="Times New Roman"/>
          <w:sz w:val="24"/>
          <w:szCs w:val="24"/>
        </w:rPr>
        <w:t>-</w:t>
      </w:r>
      <w:r w:rsidR="00201988">
        <w:rPr>
          <w:rFonts w:ascii="Times New Roman" w:hAnsi="Times New Roman" w:cs="Times New Roman"/>
          <w:sz w:val="24"/>
          <w:szCs w:val="24"/>
        </w:rPr>
        <w:t xml:space="preserve"> The special leave could be for marriage, death or for any other special day. For the </w:t>
      </w:r>
      <w:r w:rsidR="00437B00">
        <w:rPr>
          <w:rFonts w:ascii="Times New Roman" w:hAnsi="Times New Roman" w:cs="Times New Roman"/>
          <w:sz w:val="24"/>
          <w:szCs w:val="24"/>
        </w:rPr>
        <w:t xml:space="preserve">UCBL </w:t>
      </w:r>
      <w:r w:rsidR="006A14F5">
        <w:rPr>
          <w:rFonts w:ascii="Times New Roman" w:hAnsi="Times New Roman" w:cs="Times New Roman"/>
          <w:sz w:val="24"/>
          <w:szCs w:val="24"/>
        </w:rPr>
        <w:t>employees, they</w:t>
      </w:r>
      <w:r w:rsidR="00201988">
        <w:rPr>
          <w:rFonts w:ascii="Times New Roman" w:hAnsi="Times New Roman" w:cs="Times New Roman"/>
          <w:sz w:val="24"/>
          <w:szCs w:val="24"/>
        </w:rPr>
        <w:t xml:space="preserve"> have to leave application for both head of the branch &amp; HR department.</w:t>
      </w:r>
    </w:p>
    <w:p w:rsidR="00EF7C5D" w:rsidRDefault="00EF7C5D" w:rsidP="000D7A96">
      <w:pPr>
        <w:tabs>
          <w:tab w:val="left" w:pos="2685"/>
        </w:tabs>
        <w:spacing w:line="360" w:lineRule="auto"/>
        <w:jc w:val="both"/>
        <w:rPr>
          <w:rFonts w:ascii="Times New Roman" w:hAnsi="Times New Roman" w:cs="Times New Roman"/>
          <w:b/>
          <w:sz w:val="24"/>
          <w:szCs w:val="24"/>
        </w:rPr>
      </w:pPr>
    </w:p>
    <w:p w:rsidR="007C05FC" w:rsidRPr="00600799" w:rsidRDefault="007C05FC" w:rsidP="000D7A96">
      <w:pPr>
        <w:tabs>
          <w:tab w:val="left" w:pos="2685"/>
        </w:tabs>
        <w:spacing w:line="360" w:lineRule="auto"/>
        <w:jc w:val="both"/>
        <w:rPr>
          <w:rFonts w:ascii="Times New Roman" w:hAnsi="Times New Roman" w:cs="Times New Roman"/>
          <w:b/>
          <w:sz w:val="24"/>
          <w:szCs w:val="24"/>
        </w:rPr>
      </w:pPr>
    </w:p>
    <w:p w:rsidR="00EE3956" w:rsidRPr="000D7A96" w:rsidRDefault="000A764C" w:rsidP="000D7A96">
      <w:pPr>
        <w:pStyle w:val="Heading2"/>
        <w:spacing w:line="360" w:lineRule="auto"/>
        <w:rPr>
          <w:rFonts w:ascii="Times New Roman" w:hAnsi="Times New Roman" w:cs="Times New Roman"/>
          <w:sz w:val="24"/>
          <w:szCs w:val="24"/>
        </w:rPr>
      </w:pPr>
      <w:bookmarkStart w:id="28" w:name="_Toc63425798"/>
      <w:r>
        <w:rPr>
          <w:rFonts w:ascii="Times New Roman" w:hAnsi="Times New Roman" w:cs="Times New Roman"/>
          <w:sz w:val="24"/>
          <w:szCs w:val="24"/>
        </w:rPr>
        <w:lastRenderedPageBreak/>
        <w:t>3.19</w:t>
      </w:r>
      <w:r w:rsidR="00600799" w:rsidRPr="000D7A96">
        <w:rPr>
          <w:rFonts w:ascii="Times New Roman" w:hAnsi="Times New Roman" w:cs="Times New Roman"/>
          <w:sz w:val="24"/>
          <w:szCs w:val="24"/>
        </w:rPr>
        <w:t xml:space="preserve"> </w:t>
      </w:r>
      <w:r w:rsidR="001C031E" w:rsidRPr="000D7A96">
        <w:rPr>
          <w:rFonts w:ascii="Times New Roman" w:hAnsi="Times New Roman" w:cs="Times New Roman"/>
          <w:sz w:val="24"/>
          <w:szCs w:val="24"/>
        </w:rPr>
        <w:t>Performance Appraisal Methods in UCBL:</w:t>
      </w:r>
      <w:bookmarkEnd w:id="28"/>
    </w:p>
    <w:p w:rsidR="00EE3956" w:rsidRPr="000D7A96" w:rsidRDefault="001C031E" w:rsidP="000D7A96">
      <w:pPr>
        <w:tabs>
          <w:tab w:val="left" w:pos="2685"/>
        </w:tabs>
        <w:spacing w:line="360" w:lineRule="auto"/>
        <w:jc w:val="both"/>
        <w:rPr>
          <w:rFonts w:ascii="Times New Roman" w:hAnsi="Times New Roman" w:cs="Times New Roman"/>
          <w:sz w:val="24"/>
          <w:szCs w:val="24"/>
        </w:rPr>
      </w:pPr>
      <w:r w:rsidRPr="000D7A96">
        <w:rPr>
          <w:rFonts w:ascii="Times New Roman" w:hAnsi="Times New Roman" w:cs="Times New Roman"/>
          <w:sz w:val="24"/>
          <w:szCs w:val="24"/>
        </w:rPr>
        <w:t xml:space="preserve">In UCBL the performance appraisal method conducted annually where employee’s performance and productivity </w:t>
      </w:r>
      <w:r w:rsidR="00417F6E" w:rsidRPr="000D7A96">
        <w:rPr>
          <w:rFonts w:ascii="Times New Roman" w:hAnsi="Times New Roman" w:cs="Times New Roman"/>
          <w:sz w:val="24"/>
          <w:szCs w:val="24"/>
        </w:rPr>
        <w:t>is considered in contrast to a foreordained arrangement of targets.  UCBL does three types performance appraisal method:</w:t>
      </w:r>
    </w:p>
    <w:p w:rsidR="00417F6E" w:rsidRPr="000D7A96" w:rsidRDefault="00417F6E" w:rsidP="000D7A96">
      <w:pPr>
        <w:pStyle w:val="ListParagraph"/>
        <w:numPr>
          <w:ilvl w:val="0"/>
          <w:numId w:val="29"/>
        </w:numPr>
        <w:tabs>
          <w:tab w:val="left" w:pos="2685"/>
        </w:tabs>
        <w:spacing w:line="360" w:lineRule="auto"/>
        <w:jc w:val="both"/>
        <w:rPr>
          <w:rFonts w:ascii="Times New Roman" w:hAnsi="Times New Roman" w:cs="Times New Roman"/>
          <w:sz w:val="24"/>
          <w:szCs w:val="24"/>
        </w:rPr>
      </w:pPr>
      <w:r w:rsidRPr="000D7A96">
        <w:rPr>
          <w:rFonts w:ascii="Times New Roman" w:hAnsi="Times New Roman" w:cs="Times New Roman"/>
          <w:sz w:val="24"/>
          <w:szCs w:val="24"/>
        </w:rPr>
        <w:t>Assessment Centre Method: This method helps to evaluate its employees with only assess the existing performance but also predict the future job performance. It conducted in three steps pre, during &amp; post assessment.</w:t>
      </w:r>
    </w:p>
    <w:p w:rsidR="00417F6E" w:rsidRPr="000D7A96" w:rsidRDefault="00417F6E" w:rsidP="000D7A96">
      <w:pPr>
        <w:pStyle w:val="ListParagraph"/>
        <w:numPr>
          <w:ilvl w:val="0"/>
          <w:numId w:val="29"/>
        </w:numPr>
        <w:tabs>
          <w:tab w:val="left" w:pos="2685"/>
        </w:tabs>
        <w:spacing w:line="360" w:lineRule="auto"/>
        <w:jc w:val="both"/>
        <w:rPr>
          <w:rFonts w:ascii="Times New Roman" w:hAnsi="Times New Roman" w:cs="Times New Roman"/>
          <w:sz w:val="24"/>
          <w:szCs w:val="24"/>
        </w:rPr>
      </w:pPr>
      <w:r w:rsidRPr="000D7A96">
        <w:rPr>
          <w:rFonts w:ascii="Times New Roman" w:hAnsi="Times New Roman" w:cs="Times New Roman"/>
          <w:sz w:val="24"/>
          <w:szCs w:val="24"/>
        </w:rPr>
        <w:t>Behavioral Anchored Rating Scale: By the help this method manager can evaluate his/her employee’s qualities and quantities benefits. It works as a yardstick for the manager to evaluate his/her employees.</w:t>
      </w:r>
    </w:p>
    <w:p w:rsidR="00EE3956" w:rsidRPr="000D7A96" w:rsidRDefault="00417F6E" w:rsidP="000D7A96">
      <w:pPr>
        <w:pStyle w:val="ListParagraph"/>
        <w:numPr>
          <w:ilvl w:val="0"/>
          <w:numId w:val="29"/>
        </w:numPr>
        <w:tabs>
          <w:tab w:val="left" w:pos="2685"/>
        </w:tabs>
        <w:spacing w:line="360" w:lineRule="auto"/>
        <w:jc w:val="both"/>
        <w:rPr>
          <w:rFonts w:ascii="Times New Roman" w:hAnsi="Times New Roman" w:cs="Times New Roman"/>
          <w:sz w:val="24"/>
          <w:szCs w:val="24"/>
        </w:rPr>
      </w:pPr>
      <w:r w:rsidRPr="000D7A96">
        <w:rPr>
          <w:rFonts w:ascii="Times New Roman" w:hAnsi="Times New Roman" w:cs="Times New Roman"/>
          <w:sz w:val="24"/>
          <w:szCs w:val="24"/>
        </w:rPr>
        <w:t>Management by Objectives: In this process manager can evaluate his/her employees after setting clear goals. Then manager &amp; subordinates</w:t>
      </w:r>
      <w:r w:rsidR="00F02EF6" w:rsidRPr="000D7A96">
        <w:rPr>
          <w:rFonts w:ascii="Times New Roman" w:hAnsi="Times New Roman" w:cs="Times New Roman"/>
          <w:sz w:val="24"/>
          <w:szCs w:val="24"/>
        </w:rPr>
        <w:t xml:space="preserve"> discuss the progress made to control judged on the feasibility of achieving those set of objectives. </w:t>
      </w:r>
    </w:p>
    <w:p w:rsidR="00EE3956" w:rsidRPr="00A43152" w:rsidRDefault="00EE3956" w:rsidP="000D7A96">
      <w:pPr>
        <w:tabs>
          <w:tab w:val="left" w:pos="2685"/>
        </w:tabs>
        <w:spacing w:line="360" w:lineRule="auto"/>
        <w:jc w:val="both"/>
        <w:rPr>
          <w:rFonts w:ascii="Times New Roman" w:hAnsi="Times New Roman" w:cs="Times New Roman"/>
          <w:sz w:val="24"/>
          <w:szCs w:val="24"/>
        </w:rPr>
      </w:pPr>
    </w:p>
    <w:p w:rsidR="00EE3956" w:rsidRPr="00A43152" w:rsidRDefault="00EE3956" w:rsidP="000D7A96">
      <w:pPr>
        <w:tabs>
          <w:tab w:val="left" w:pos="2685"/>
        </w:tabs>
        <w:spacing w:line="360" w:lineRule="auto"/>
        <w:jc w:val="both"/>
        <w:rPr>
          <w:rFonts w:ascii="Times New Roman" w:hAnsi="Times New Roman" w:cs="Times New Roman"/>
          <w:sz w:val="24"/>
          <w:szCs w:val="24"/>
        </w:rPr>
      </w:pPr>
    </w:p>
    <w:p w:rsidR="00EE3956" w:rsidRPr="00A43152" w:rsidRDefault="00EE3956" w:rsidP="000D7A96">
      <w:pPr>
        <w:tabs>
          <w:tab w:val="left" w:pos="2685"/>
        </w:tabs>
        <w:spacing w:line="360" w:lineRule="auto"/>
        <w:jc w:val="both"/>
        <w:rPr>
          <w:rFonts w:ascii="Times New Roman" w:hAnsi="Times New Roman" w:cs="Times New Roman"/>
          <w:sz w:val="24"/>
          <w:szCs w:val="24"/>
        </w:rPr>
      </w:pPr>
    </w:p>
    <w:p w:rsidR="006A14F5" w:rsidRDefault="006A14F5" w:rsidP="000D7A96">
      <w:pPr>
        <w:pStyle w:val="Heading1"/>
        <w:spacing w:line="360" w:lineRule="auto"/>
        <w:rPr>
          <w:rFonts w:ascii="Times New Roman" w:hAnsi="Times New Roman" w:cs="Times New Roman"/>
          <w:sz w:val="44"/>
          <w:szCs w:val="44"/>
        </w:rPr>
      </w:pPr>
    </w:p>
    <w:p w:rsidR="006A14F5" w:rsidRDefault="006A14F5" w:rsidP="000D7A96">
      <w:pPr>
        <w:pStyle w:val="Heading1"/>
        <w:spacing w:line="360" w:lineRule="auto"/>
        <w:rPr>
          <w:rFonts w:ascii="Times New Roman" w:hAnsi="Times New Roman" w:cs="Times New Roman"/>
          <w:sz w:val="44"/>
          <w:szCs w:val="44"/>
        </w:rPr>
      </w:pPr>
    </w:p>
    <w:p w:rsidR="004D056E" w:rsidRDefault="004D056E" w:rsidP="004D056E"/>
    <w:p w:rsidR="004D056E" w:rsidRDefault="004D056E" w:rsidP="004D056E"/>
    <w:p w:rsidR="004D056E" w:rsidRDefault="004D056E" w:rsidP="004D056E"/>
    <w:p w:rsidR="004D056E" w:rsidRDefault="004D056E" w:rsidP="004D056E"/>
    <w:p w:rsidR="004D056E" w:rsidRDefault="004D056E" w:rsidP="004D056E"/>
    <w:p w:rsidR="008C2F46" w:rsidRDefault="008C2F46" w:rsidP="000D7A96">
      <w:pPr>
        <w:pStyle w:val="Heading1"/>
        <w:spacing w:line="360" w:lineRule="auto"/>
        <w:rPr>
          <w:rFonts w:ascii="Times New Roman" w:hAnsi="Times New Roman" w:cs="Times New Roman"/>
          <w:sz w:val="44"/>
          <w:szCs w:val="44"/>
        </w:rPr>
      </w:pPr>
      <w:bookmarkStart w:id="29" w:name="_Toc63425799"/>
    </w:p>
    <w:p w:rsidR="008C2F46" w:rsidRDefault="008C2F46" w:rsidP="000D7A96">
      <w:pPr>
        <w:pStyle w:val="Heading1"/>
        <w:spacing w:line="360" w:lineRule="auto"/>
        <w:rPr>
          <w:rFonts w:ascii="Times New Roman" w:hAnsi="Times New Roman" w:cs="Times New Roman"/>
          <w:sz w:val="44"/>
          <w:szCs w:val="44"/>
        </w:rPr>
      </w:pPr>
    </w:p>
    <w:p w:rsidR="008C2F46" w:rsidRDefault="008C2F46" w:rsidP="000D7A96">
      <w:pPr>
        <w:pStyle w:val="Heading1"/>
        <w:spacing w:line="360" w:lineRule="auto"/>
        <w:rPr>
          <w:rFonts w:ascii="Times New Roman" w:hAnsi="Times New Roman" w:cs="Times New Roman"/>
          <w:sz w:val="44"/>
          <w:szCs w:val="44"/>
        </w:rPr>
      </w:pPr>
    </w:p>
    <w:p w:rsidR="008C2F46" w:rsidRDefault="008C2F46" w:rsidP="000D7A96">
      <w:pPr>
        <w:pStyle w:val="Heading1"/>
        <w:spacing w:line="360" w:lineRule="auto"/>
        <w:rPr>
          <w:rFonts w:ascii="Times New Roman" w:hAnsi="Times New Roman" w:cs="Times New Roman"/>
          <w:sz w:val="44"/>
          <w:szCs w:val="44"/>
        </w:rPr>
      </w:pPr>
    </w:p>
    <w:p w:rsidR="00676DBD" w:rsidRPr="00FC5880" w:rsidRDefault="00676DBD" w:rsidP="000D7A96">
      <w:pPr>
        <w:pStyle w:val="Heading1"/>
        <w:spacing w:line="360" w:lineRule="auto"/>
        <w:rPr>
          <w:rFonts w:ascii="Times New Roman" w:hAnsi="Times New Roman" w:cs="Times New Roman"/>
          <w:sz w:val="44"/>
          <w:szCs w:val="44"/>
        </w:rPr>
      </w:pPr>
      <w:r w:rsidRPr="00FC5880">
        <w:rPr>
          <w:rFonts w:ascii="Times New Roman" w:hAnsi="Times New Roman" w:cs="Times New Roman"/>
          <w:sz w:val="44"/>
          <w:szCs w:val="44"/>
        </w:rPr>
        <w:t>Chapter Four: Analysis</w:t>
      </w:r>
      <w:bookmarkEnd w:id="29"/>
      <w:r w:rsidRPr="00FC5880">
        <w:rPr>
          <w:rFonts w:ascii="Times New Roman" w:hAnsi="Times New Roman" w:cs="Times New Roman"/>
          <w:sz w:val="44"/>
          <w:szCs w:val="44"/>
        </w:rPr>
        <w:t xml:space="preserve"> </w:t>
      </w:r>
      <w:r w:rsidR="00567D27" w:rsidRPr="00FC5880">
        <w:rPr>
          <w:rFonts w:ascii="Times New Roman" w:hAnsi="Times New Roman" w:cs="Times New Roman"/>
          <w:sz w:val="44"/>
          <w:szCs w:val="44"/>
        </w:rPr>
        <w:t>&amp;</w:t>
      </w:r>
      <w:r w:rsidR="00567D27">
        <w:rPr>
          <w:rFonts w:ascii="Times New Roman" w:hAnsi="Times New Roman" w:cs="Times New Roman"/>
          <w:sz w:val="44"/>
          <w:szCs w:val="44"/>
        </w:rPr>
        <w:t xml:space="preserve"> </w:t>
      </w:r>
      <w:r w:rsidR="00567D27" w:rsidRPr="00FC5880">
        <w:rPr>
          <w:rFonts w:ascii="Times New Roman" w:hAnsi="Times New Roman" w:cs="Times New Roman"/>
          <w:sz w:val="44"/>
          <w:szCs w:val="44"/>
        </w:rPr>
        <w:t xml:space="preserve">Findings </w:t>
      </w:r>
    </w:p>
    <w:p w:rsidR="002D226A" w:rsidRDefault="002D226A" w:rsidP="000D7A96">
      <w:pPr>
        <w:tabs>
          <w:tab w:val="left" w:pos="2685"/>
        </w:tabs>
        <w:spacing w:line="360" w:lineRule="auto"/>
        <w:jc w:val="both"/>
        <w:rPr>
          <w:rFonts w:ascii="Times New Roman" w:hAnsi="Times New Roman" w:cs="Times New Roman"/>
          <w:sz w:val="24"/>
          <w:szCs w:val="24"/>
        </w:rPr>
      </w:pPr>
    </w:p>
    <w:p w:rsidR="004D056E" w:rsidRDefault="004D056E" w:rsidP="000D7A96">
      <w:pPr>
        <w:tabs>
          <w:tab w:val="left" w:pos="2685"/>
        </w:tabs>
        <w:spacing w:line="360" w:lineRule="auto"/>
        <w:jc w:val="both"/>
        <w:rPr>
          <w:rFonts w:ascii="Times New Roman" w:hAnsi="Times New Roman" w:cs="Times New Roman"/>
          <w:sz w:val="24"/>
          <w:szCs w:val="24"/>
        </w:rPr>
      </w:pPr>
    </w:p>
    <w:p w:rsidR="004D056E" w:rsidRDefault="004D056E" w:rsidP="000D7A96">
      <w:pPr>
        <w:tabs>
          <w:tab w:val="left" w:pos="2685"/>
        </w:tabs>
        <w:spacing w:line="360" w:lineRule="auto"/>
        <w:jc w:val="both"/>
        <w:rPr>
          <w:rFonts w:ascii="Times New Roman" w:hAnsi="Times New Roman" w:cs="Times New Roman"/>
          <w:sz w:val="24"/>
          <w:szCs w:val="24"/>
        </w:rPr>
      </w:pPr>
    </w:p>
    <w:p w:rsidR="004D056E" w:rsidRDefault="004D056E" w:rsidP="000D7A96">
      <w:pPr>
        <w:tabs>
          <w:tab w:val="left" w:pos="2685"/>
        </w:tabs>
        <w:spacing w:line="360" w:lineRule="auto"/>
        <w:jc w:val="both"/>
        <w:rPr>
          <w:rFonts w:ascii="Times New Roman" w:hAnsi="Times New Roman" w:cs="Times New Roman"/>
          <w:sz w:val="24"/>
          <w:szCs w:val="24"/>
        </w:rPr>
      </w:pPr>
    </w:p>
    <w:p w:rsidR="004D056E" w:rsidRDefault="004D056E" w:rsidP="000D7A96">
      <w:pPr>
        <w:tabs>
          <w:tab w:val="left" w:pos="2685"/>
        </w:tabs>
        <w:spacing w:line="360" w:lineRule="auto"/>
        <w:jc w:val="both"/>
        <w:rPr>
          <w:rFonts w:ascii="Times New Roman" w:hAnsi="Times New Roman" w:cs="Times New Roman"/>
          <w:sz w:val="24"/>
          <w:szCs w:val="24"/>
        </w:rPr>
      </w:pPr>
    </w:p>
    <w:p w:rsidR="004D056E" w:rsidRDefault="004D056E" w:rsidP="000D7A96">
      <w:pPr>
        <w:tabs>
          <w:tab w:val="left" w:pos="2685"/>
        </w:tabs>
        <w:spacing w:line="360" w:lineRule="auto"/>
        <w:jc w:val="both"/>
        <w:rPr>
          <w:rFonts w:ascii="Times New Roman" w:hAnsi="Times New Roman" w:cs="Times New Roman"/>
          <w:sz w:val="24"/>
          <w:szCs w:val="24"/>
        </w:rPr>
      </w:pPr>
    </w:p>
    <w:p w:rsidR="008C2F46" w:rsidRDefault="008C2F46" w:rsidP="000D7A96">
      <w:pPr>
        <w:tabs>
          <w:tab w:val="left" w:pos="2685"/>
        </w:tabs>
        <w:spacing w:line="360" w:lineRule="auto"/>
        <w:jc w:val="both"/>
        <w:rPr>
          <w:rFonts w:ascii="Times New Roman" w:hAnsi="Times New Roman" w:cs="Times New Roman"/>
          <w:sz w:val="24"/>
          <w:szCs w:val="24"/>
        </w:rPr>
      </w:pPr>
    </w:p>
    <w:p w:rsidR="004D056E" w:rsidRPr="00A43152" w:rsidRDefault="004D056E" w:rsidP="000D7A96">
      <w:pPr>
        <w:tabs>
          <w:tab w:val="left" w:pos="2685"/>
        </w:tabs>
        <w:spacing w:line="360" w:lineRule="auto"/>
        <w:jc w:val="both"/>
        <w:rPr>
          <w:rFonts w:ascii="Times New Roman" w:hAnsi="Times New Roman" w:cs="Times New Roman"/>
          <w:sz w:val="24"/>
          <w:szCs w:val="24"/>
        </w:rPr>
      </w:pPr>
    </w:p>
    <w:p w:rsidR="00A15174" w:rsidRDefault="00A15174" w:rsidP="000D7A96">
      <w:pPr>
        <w:pStyle w:val="Heading2"/>
        <w:spacing w:line="360" w:lineRule="auto"/>
        <w:rPr>
          <w:rFonts w:ascii="Times New Roman" w:hAnsi="Times New Roman" w:cs="Times New Roman"/>
        </w:rPr>
      </w:pPr>
      <w:bookmarkStart w:id="30" w:name="_Toc63425800"/>
    </w:p>
    <w:p w:rsidR="00A15174" w:rsidRDefault="00A15174" w:rsidP="000D7A96">
      <w:pPr>
        <w:pStyle w:val="Heading2"/>
        <w:spacing w:line="360" w:lineRule="auto"/>
        <w:rPr>
          <w:rFonts w:ascii="Times New Roman" w:hAnsi="Times New Roman" w:cs="Times New Roman"/>
        </w:rPr>
      </w:pPr>
    </w:p>
    <w:p w:rsidR="00A15174" w:rsidRDefault="00A15174" w:rsidP="000D7A96">
      <w:pPr>
        <w:pStyle w:val="Heading2"/>
        <w:spacing w:line="360" w:lineRule="auto"/>
        <w:rPr>
          <w:rFonts w:ascii="Times New Roman" w:hAnsi="Times New Roman" w:cs="Times New Roman"/>
        </w:rPr>
      </w:pPr>
    </w:p>
    <w:p w:rsidR="00A15174" w:rsidRDefault="00A15174" w:rsidP="000D7A96">
      <w:pPr>
        <w:pStyle w:val="Heading2"/>
        <w:spacing w:line="360" w:lineRule="auto"/>
        <w:rPr>
          <w:rFonts w:ascii="Times New Roman" w:hAnsi="Times New Roman" w:cs="Times New Roman"/>
        </w:rPr>
      </w:pPr>
    </w:p>
    <w:p w:rsidR="00A15174" w:rsidRPr="00A15174" w:rsidRDefault="00A15174" w:rsidP="00A15174"/>
    <w:p w:rsidR="00676DBD" w:rsidRPr="00A43152" w:rsidRDefault="00A15174" w:rsidP="000D7A96">
      <w:pPr>
        <w:pStyle w:val="Heading2"/>
        <w:spacing w:line="360" w:lineRule="auto"/>
        <w:rPr>
          <w:rFonts w:ascii="Times New Roman" w:hAnsi="Times New Roman" w:cs="Times New Roman"/>
        </w:rPr>
      </w:pPr>
      <w:r>
        <w:rPr>
          <w:rFonts w:ascii="Times New Roman" w:hAnsi="Times New Roman" w:cs="Times New Roman"/>
        </w:rPr>
        <w:lastRenderedPageBreak/>
        <w:br/>
      </w:r>
      <w:r w:rsidR="001D3F7F" w:rsidRPr="00A43152">
        <w:rPr>
          <w:rFonts w:ascii="Times New Roman" w:hAnsi="Times New Roman" w:cs="Times New Roman"/>
        </w:rPr>
        <w:t xml:space="preserve">4.1 </w:t>
      </w:r>
      <w:r w:rsidR="004857C0" w:rsidRPr="00A43152">
        <w:rPr>
          <w:rFonts w:ascii="Times New Roman" w:hAnsi="Times New Roman" w:cs="Times New Roman"/>
        </w:rPr>
        <w:t>Questionnaires Analysis</w:t>
      </w:r>
      <w:bookmarkEnd w:id="30"/>
    </w:p>
    <w:p w:rsidR="00F80B8E" w:rsidRPr="00A43152" w:rsidRDefault="00F80B8E" w:rsidP="000D7A96">
      <w:pPr>
        <w:pStyle w:val="ListParagraph"/>
        <w:numPr>
          <w:ilvl w:val="0"/>
          <w:numId w:val="4"/>
        </w:num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Bank is providing accurate update information of covid-19 to its employees.</w:t>
      </w:r>
    </w:p>
    <w:p w:rsidR="00F80B8E" w:rsidRPr="00A43152" w:rsidRDefault="007378FE"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noProof/>
          <w:sz w:val="24"/>
          <w:szCs w:val="24"/>
        </w:rPr>
        <w:drawing>
          <wp:inline distT="0" distB="0" distL="0" distR="0" wp14:anchorId="3D9D7C91" wp14:editId="5DC08C82">
            <wp:extent cx="4522304" cy="2146853"/>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515BD3" w:rsidRPr="00A43152" w:rsidRDefault="00515BD3" w:rsidP="000D7A96">
      <w:pPr>
        <w:tabs>
          <w:tab w:val="left" w:pos="2685"/>
        </w:tabs>
        <w:spacing w:line="360" w:lineRule="auto"/>
        <w:jc w:val="both"/>
        <w:rPr>
          <w:rFonts w:ascii="Times New Roman" w:hAnsi="Times New Roman" w:cs="Times New Roman"/>
          <w:sz w:val="24"/>
          <w:szCs w:val="24"/>
        </w:rPr>
      </w:pPr>
    </w:p>
    <w:p w:rsidR="00FA1403" w:rsidRPr="00A43152" w:rsidRDefault="0084097A" w:rsidP="00964452">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In this survey statement,</w:t>
      </w:r>
      <w:r w:rsidR="00A96A7C" w:rsidRPr="00A43152">
        <w:rPr>
          <w:rFonts w:ascii="Times New Roman" w:hAnsi="Times New Roman" w:cs="Times New Roman"/>
          <w:sz w:val="24"/>
          <w:szCs w:val="24"/>
        </w:rPr>
        <w:t xml:space="preserve"> in the UCBL </w:t>
      </w:r>
      <w:proofErr w:type="spellStart"/>
      <w:r w:rsidR="00A96A7C" w:rsidRPr="00A43152">
        <w:rPr>
          <w:rFonts w:ascii="Times New Roman" w:hAnsi="Times New Roman" w:cs="Times New Roman"/>
          <w:sz w:val="24"/>
          <w:szCs w:val="24"/>
        </w:rPr>
        <w:t>Moulvi</w:t>
      </w:r>
      <w:proofErr w:type="spellEnd"/>
      <w:r w:rsidR="00A96A7C" w:rsidRPr="00A43152">
        <w:rPr>
          <w:rFonts w:ascii="Times New Roman" w:hAnsi="Times New Roman" w:cs="Times New Roman"/>
          <w:sz w:val="24"/>
          <w:szCs w:val="24"/>
        </w:rPr>
        <w:t xml:space="preserve"> Bazar branch, 13 employees out of 20 </w:t>
      </w:r>
      <w:r w:rsidR="0058767A" w:rsidRPr="00A43152">
        <w:rPr>
          <w:rFonts w:ascii="Times New Roman" w:hAnsi="Times New Roman" w:cs="Times New Roman"/>
          <w:sz w:val="24"/>
          <w:szCs w:val="24"/>
        </w:rPr>
        <w:t>agree</w:t>
      </w:r>
      <w:r w:rsidR="00752C37" w:rsidRPr="00A43152">
        <w:rPr>
          <w:rFonts w:ascii="Times New Roman" w:hAnsi="Times New Roman" w:cs="Times New Roman"/>
          <w:sz w:val="24"/>
          <w:szCs w:val="24"/>
        </w:rPr>
        <w:t>d</w:t>
      </w:r>
      <w:r w:rsidR="00A96A7C" w:rsidRPr="00A43152">
        <w:rPr>
          <w:rFonts w:ascii="Times New Roman" w:hAnsi="Times New Roman" w:cs="Times New Roman"/>
          <w:sz w:val="24"/>
          <w:szCs w:val="24"/>
        </w:rPr>
        <w:t xml:space="preserve"> with this statement. They said that the bank is providing them the news and update</w:t>
      </w:r>
      <w:r w:rsidR="0058767A" w:rsidRPr="00A43152">
        <w:rPr>
          <w:rFonts w:ascii="Times New Roman" w:hAnsi="Times New Roman" w:cs="Times New Roman"/>
          <w:sz w:val="24"/>
          <w:szCs w:val="24"/>
        </w:rPr>
        <w:t>s</w:t>
      </w:r>
      <w:r w:rsidR="00A96A7C" w:rsidRPr="00A43152">
        <w:rPr>
          <w:rFonts w:ascii="Times New Roman" w:hAnsi="Times New Roman" w:cs="Times New Roman"/>
          <w:sz w:val="24"/>
          <w:szCs w:val="24"/>
        </w:rPr>
        <w:t xml:space="preserve"> them abo</w:t>
      </w:r>
      <w:r w:rsidR="0058767A" w:rsidRPr="00A43152">
        <w:rPr>
          <w:rFonts w:ascii="Times New Roman" w:hAnsi="Times New Roman" w:cs="Times New Roman"/>
          <w:sz w:val="24"/>
          <w:szCs w:val="24"/>
        </w:rPr>
        <w:t>ut the information of Covid-19 and p</w:t>
      </w:r>
      <w:r w:rsidR="00A96A7C" w:rsidRPr="00A43152">
        <w:rPr>
          <w:rFonts w:ascii="Times New Roman" w:hAnsi="Times New Roman" w:cs="Times New Roman"/>
          <w:sz w:val="24"/>
          <w:szCs w:val="24"/>
        </w:rPr>
        <w:t xml:space="preserve">roviding awareness about the Pandemic </w:t>
      </w:r>
      <w:r w:rsidR="00752C37" w:rsidRPr="00A43152">
        <w:rPr>
          <w:rFonts w:ascii="Times New Roman" w:hAnsi="Times New Roman" w:cs="Times New Roman"/>
          <w:sz w:val="24"/>
          <w:szCs w:val="24"/>
        </w:rPr>
        <w:t>as well. 4 employees</w:t>
      </w:r>
      <w:r w:rsidR="00A96A7C" w:rsidRPr="00A43152">
        <w:rPr>
          <w:rFonts w:ascii="Times New Roman" w:hAnsi="Times New Roman" w:cs="Times New Roman"/>
          <w:sz w:val="24"/>
          <w:szCs w:val="24"/>
        </w:rPr>
        <w:t xml:space="preserve"> strongly agreed but we also found that, the rest of the employees showed disagreement with this statement.</w:t>
      </w:r>
    </w:p>
    <w:p w:rsidR="00F80B8E" w:rsidRPr="00A43152" w:rsidRDefault="00C1057B" w:rsidP="000D7A96">
      <w:pPr>
        <w:pStyle w:val="ListParagraph"/>
        <w:numPr>
          <w:ilvl w:val="0"/>
          <w:numId w:val="4"/>
        </w:num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Bank is aware of its employees current &amp; past situation throughout this pandemic.</w:t>
      </w:r>
    </w:p>
    <w:p w:rsidR="00F80B8E" w:rsidRPr="00A43152" w:rsidRDefault="00FA1403"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noProof/>
          <w:sz w:val="24"/>
          <w:szCs w:val="24"/>
        </w:rPr>
        <w:drawing>
          <wp:inline distT="0" distB="0" distL="0" distR="0" wp14:anchorId="3EDB3C28" wp14:editId="7B9F97B4">
            <wp:extent cx="4313583" cy="2425148"/>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C054D8" w:rsidRPr="00A43152" w:rsidRDefault="00C054D8" w:rsidP="000D7A96">
      <w:pPr>
        <w:tabs>
          <w:tab w:val="left" w:pos="2685"/>
        </w:tabs>
        <w:spacing w:line="360" w:lineRule="auto"/>
        <w:ind w:left="360"/>
        <w:jc w:val="both"/>
        <w:rPr>
          <w:rFonts w:ascii="Times New Roman" w:hAnsi="Times New Roman" w:cs="Times New Roman"/>
          <w:sz w:val="24"/>
          <w:szCs w:val="24"/>
        </w:rPr>
      </w:pPr>
    </w:p>
    <w:p w:rsidR="00B3659D" w:rsidRPr="00A43152" w:rsidRDefault="00C054D8"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In this statemen</w:t>
      </w:r>
      <w:r w:rsidR="007C2184" w:rsidRPr="00A43152">
        <w:rPr>
          <w:rFonts w:ascii="Times New Roman" w:hAnsi="Times New Roman" w:cs="Times New Roman"/>
          <w:sz w:val="24"/>
          <w:szCs w:val="24"/>
        </w:rPr>
        <w:t xml:space="preserve">t, 2 employees </w:t>
      </w:r>
      <w:r w:rsidRPr="00A43152">
        <w:rPr>
          <w:rFonts w:ascii="Times New Roman" w:hAnsi="Times New Roman" w:cs="Times New Roman"/>
          <w:sz w:val="24"/>
          <w:szCs w:val="24"/>
        </w:rPr>
        <w:t>strongly agreed and 10 employees are agreed and provided data that the bank is aware of employees' past and current situation and where they had been throughout the pandemic. 40% of the employees have shown disagreement with this statement.</w:t>
      </w:r>
    </w:p>
    <w:p w:rsidR="00C1057B" w:rsidRPr="00A43152" w:rsidRDefault="00C1057B"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3.  Bankers are satisfied with timely monitoring &amp; evaluating to affected &amp; non-affected employees by bank.</w:t>
      </w:r>
    </w:p>
    <w:p w:rsidR="00C1057B" w:rsidRPr="00A43152" w:rsidRDefault="00C1057B"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noProof/>
          <w:sz w:val="24"/>
          <w:szCs w:val="24"/>
        </w:rPr>
        <w:drawing>
          <wp:inline distT="0" distB="0" distL="0" distR="0" wp14:anchorId="348BD80A" wp14:editId="73EBD704">
            <wp:extent cx="4343400" cy="2454965"/>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515BD3" w:rsidRPr="00A43152" w:rsidRDefault="00515BD3" w:rsidP="000D7A96">
      <w:pPr>
        <w:tabs>
          <w:tab w:val="left" w:pos="2685"/>
        </w:tabs>
        <w:spacing w:line="360" w:lineRule="auto"/>
        <w:jc w:val="both"/>
        <w:rPr>
          <w:rFonts w:ascii="Times New Roman" w:hAnsi="Times New Roman" w:cs="Times New Roman"/>
          <w:sz w:val="24"/>
          <w:szCs w:val="24"/>
        </w:rPr>
      </w:pPr>
    </w:p>
    <w:p w:rsidR="00410391" w:rsidRPr="00A43152" w:rsidRDefault="00410391"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In this statement, all employees provided their own opinion but the majority of them are agreed with this statement. They are satisfied with timely monitoring &amp; evaluating to affected &amp; non-affected employees by the bank. After 3 weeks every month, they are evaluated by the HR manager. The rest of the employees have their diverse opinion through this statement.</w:t>
      </w:r>
    </w:p>
    <w:p w:rsidR="00C1057B" w:rsidRPr="00A43152" w:rsidRDefault="00C1057B" w:rsidP="000D7A96">
      <w:pPr>
        <w:tabs>
          <w:tab w:val="left" w:pos="2685"/>
        </w:tabs>
        <w:spacing w:line="360" w:lineRule="auto"/>
        <w:jc w:val="both"/>
        <w:rPr>
          <w:rFonts w:ascii="Times New Roman" w:hAnsi="Times New Roman" w:cs="Times New Roman"/>
          <w:sz w:val="24"/>
          <w:szCs w:val="24"/>
        </w:rPr>
      </w:pPr>
    </w:p>
    <w:p w:rsidR="00032FC5" w:rsidRPr="00A43152" w:rsidRDefault="00032FC5" w:rsidP="000D7A96">
      <w:pPr>
        <w:tabs>
          <w:tab w:val="left" w:pos="2685"/>
        </w:tabs>
        <w:spacing w:line="360" w:lineRule="auto"/>
        <w:jc w:val="both"/>
        <w:rPr>
          <w:rFonts w:ascii="Times New Roman" w:hAnsi="Times New Roman" w:cs="Times New Roman"/>
          <w:sz w:val="24"/>
          <w:szCs w:val="24"/>
        </w:rPr>
      </w:pPr>
    </w:p>
    <w:p w:rsidR="009D0071" w:rsidRDefault="009D0071" w:rsidP="000D7A96">
      <w:pPr>
        <w:tabs>
          <w:tab w:val="left" w:pos="2685"/>
        </w:tabs>
        <w:spacing w:line="360" w:lineRule="auto"/>
        <w:jc w:val="both"/>
        <w:rPr>
          <w:rFonts w:ascii="Times New Roman" w:hAnsi="Times New Roman" w:cs="Times New Roman"/>
          <w:sz w:val="24"/>
          <w:szCs w:val="24"/>
        </w:rPr>
      </w:pPr>
    </w:p>
    <w:p w:rsidR="00964452" w:rsidRDefault="00964452" w:rsidP="000D7A96">
      <w:pPr>
        <w:tabs>
          <w:tab w:val="left" w:pos="2685"/>
        </w:tabs>
        <w:spacing w:line="360" w:lineRule="auto"/>
        <w:jc w:val="both"/>
        <w:rPr>
          <w:rFonts w:ascii="Times New Roman" w:hAnsi="Times New Roman" w:cs="Times New Roman"/>
          <w:sz w:val="24"/>
          <w:szCs w:val="24"/>
        </w:rPr>
      </w:pPr>
    </w:p>
    <w:p w:rsidR="00964452" w:rsidRDefault="00964452" w:rsidP="000D7A96">
      <w:pPr>
        <w:tabs>
          <w:tab w:val="left" w:pos="2685"/>
        </w:tabs>
        <w:spacing w:line="360" w:lineRule="auto"/>
        <w:jc w:val="both"/>
        <w:rPr>
          <w:rFonts w:ascii="Times New Roman" w:hAnsi="Times New Roman" w:cs="Times New Roman"/>
          <w:sz w:val="24"/>
          <w:szCs w:val="24"/>
        </w:rPr>
      </w:pPr>
    </w:p>
    <w:p w:rsidR="00964452" w:rsidRDefault="00964452" w:rsidP="000D7A96">
      <w:pPr>
        <w:tabs>
          <w:tab w:val="left" w:pos="2685"/>
        </w:tabs>
        <w:spacing w:line="360" w:lineRule="auto"/>
        <w:jc w:val="both"/>
        <w:rPr>
          <w:rFonts w:ascii="Times New Roman" w:hAnsi="Times New Roman" w:cs="Times New Roman"/>
          <w:sz w:val="24"/>
          <w:szCs w:val="24"/>
        </w:rPr>
      </w:pPr>
    </w:p>
    <w:p w:rsidR="00C1057B" w:rsidRPr="00A43152" w:rsidRDefault="00C1057B"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4. All employees are getting safe platform to perform their duties efficiently</w:t>
      </w:r>
      <w:r w:rsidR="00410391" w:rsidRPr="00A43152">
        <w:rPr>
          <w:rFonts w:ascii="Times New Roman" w:hAnsi="Times New Roman" w:cs="Times New Roman"/>
          <w:sz w:val="24"/>
          <w:szCs w:val="24"/>
        </w:rPr>
        <w:t>.</w:t>
      </w:r>
    </w:p>
    <w:p w:rsidR="00C1057B" w:rsidRPr="00A43152" w:rsidRDefault="00C1057B"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noProof/>
          <w:sz w:val="24"/>
          <w:szCs w:val="24"/>
        </w:rPr>
        <w:drawing>
          <wp:inline distT="0" distB="0" distL="0" distR="0" wp14:anchorId="39A4970F" wp14:editId="7A43F5C9">
            <wp:extent cx="4065104" cy="2425148"/>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515BD3" w:rsidRPr="00A43152" w:rsidRDefault="00515BD3" w:rsidP="000D7A96">
      <w:pPr>
        <w:tabs>
          <w:tab w:val="left" w:pos="2685"/>
        </w:tabs>
        <w:spacing w:line="360" w:lineRule="auto"/>
        <w:jc w:val="both"/>
        <w:rPr>
          <w:rFonts w:ascii="Times New Roman" w:hAnsi="Times New Roman" w:cs="Times New Roman"/>
          <w:sz w:val="24"/>
          <w:szCs w:val="24"/>
        </w:rPr>
      </w:pPr>
    </w:p>
    <w:p w:rsidR="00410391" w:rsidRPr="00A43152" w:rsidRDefault="00515BD3"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In this statement, </w:t>
      </w:r>
      <w:r w:rsidR="00D93850" w:rsidRPr="00A43152">
        <w:rPr>
          <w:rFonts w:ascii="Times New Roman" w:hAnsi="Times New Roman" w:cs="Times New Roman"/>
          <w:sz w:val="24"/>
          <w:szCs w:val="24"/>
        </w:rPr>
        <w:t xml:space="preserve">half of the employees in the </w:t>
      </w:r>
      <w:proofErr w:type="spellStart"/>
      <w:r w:rsidR="00D93850" w:rsidRPr="00A43152">
        <w:rPr>
          <w:rFonts w:ascii="Times New Roman" w:hAnsi="Times New Roman" w:cs="Times New Roman"/>
          <w:sz w:val="24"/>
          <w:szCs w:val="24"/>
        </w:rPr>
        <w:t>M</w:t>
      </w:r>
      <w:r w:rsidRPr="00A43152">
        <w:rPr>
          <w:rFonts w:ascii="Times New Roman" w:hAnsi="Times New Roman" w:cs="Times New Roman"/>
          <w:sz w:val="24"/>
          <w:szCs w:val="24"/>
        </w:rPr>
        <w:t>oulvi</w:t>
      </w:r>
      <w:proofErr w:type="spellEnd"/>
      <w:r w:rsidRPr="00A43152">
        <w:rPr>
          <w:rFonts w:ascii="Times New Roman" w:hAnsi="Times New Roman" w:cs="Times New Roman"/>
          <w:sz w:val="24"/>
          <w:szCs w:val="24"/>
        </w:rPr>
        <w:t xml:space="preserve"> Bazar branch are agreed with this statement. They are getting a safe platform to perform their duties efficiently. On the other hand, 25% and 15% of the employees have shown disagreement with this statement a</w:t>
      </w:r>
      <w:r w:rsidR="00964452">
        <w:rPr>
          <w:rFonts w:ascii="Times New Roman" w:hAnsi="Times New Roman" w:cs="Times New Roman"/>
          <w:sz w:val="24"/>
          <w:szCs w:val="24"/>
        </w:rPr>
        <w:t>s well</w:t>
      </w:r>
    </w:p>
    <w:p w:rsidR="00032FC5" w:rsidRPr="00A43152" w:rsidRDefault="00032FC5"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5. Focusing more on employees’ health issues ensures higher productivity</w:t>
      </w:r>
      <w:r w:rsidR="00F44779" w:rsidRPr="00A43152">
        <w:rPr>
          <w:rFonts w:ascii="Times New Roman" w:hAnsi="Times New Roman" w:cs="Times New Roman"/>
          <w:sz w:val="24"/>
          <w:szCs w:val="24"/>
        </w:rPr>
        <w:t>.</w:t>
      </w:r>
    </w:p>
    <w:p w:rsidR="00032FC5" w:rsidRPr="00A43152" w:rsidRDefault="00032FC5"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noProof/>
          <w:sz w:val="24"/>
          <w:szCs w:val="24"/>
        </w:rPr>
        <w:drawing>
          <wp:inline distT="0" distB="0" distL="0" distR="0" wp14:anchorId="1C3909F8" wp14:editId="534042F0">
            <wp:extent cx="3876261" cy="2335696"/>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9D0071" w:rsidRDefault="00B94AD9"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lastRenderedPageBreak/>
        <w:t xml:space="preserve">In this statement, 70% of the </w:t>
      </w:r>
      <w:r w:rsidR="00C16877" w:rsidRPr="00A43152">
        <w:rPr>
          <w:rFonts w:ascii="Times New Roman" w:hAnsi="Times New Roman" w:cs="Times New Roman"/>
          <w:sz w:val="24"/>
          <w:szCs w:val="24"/>
        </w:rPr>
        <w:t xml:space="preserve">strongly </w:t>
      </w:r>
      <w:r w:rsidRPr="00A43152">
        <w:rPr>
          <w:rFonts w:ascii="Times New Roman" w:hAnsi="Times New Roman" w:cs="Times New Roman"/>
          <w:sz w:val="24"/>
          <w:szCs w:val="24"/>
        </w:rPr>
        <w:t xml:space="preserve">employees agreed with this statement. They found </w:t>
      </w:r>
      <w:r w:rsidR="00CB5BF9" w:rsidRPr="00A43152">
        <w:rPr>
          <w:rFonts w:ascii="Times New Roman" w:hAnsi="Times New Roman" w:cs="Times New Roman"/>
          <w:sz w:val="24"/>
          <w:szCs w:val="24"/>
        </w:rPr>
        <w:t>themselves</w:t>
      </w:r>
      <w:r w:rsidRPr="00A43152">
        <w:rPr>
          <w:rFonts w:ascii="Times New Roman" w:hAnsi="Times New Roman" w:cs="Times New Roman"/>
          <w:sz w:val="24"/>
          <w:szCs w:val="24"/>
        </w:rPr>
        <w:t xml:space="preserve"> more productive when they see the organization focuses on its employees' health issues. On the converse, 10% of employees have shown disagreement with this statement.</w:t>
      </w:r>
    </w:p>
    <w:p w:rsidR="006E7879" w:rsidRPr="00A43152" w:rsidRDefault="006E7879"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6. The work hours are satisfactory to employees.</w:t>
      </w:r>
    </w:p>
    <w:p w:rsidR="006E7879" w:rsidRPr="00A43152" w:rsidRDefault="006E7879"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noProof/>
          <w:sz w:val="24"/>
          <w:szCs w:val="24"/>
        </w:rPr>
        <w:drawing>
          <wp:inline distT="0" distB="0" distL="0" distR="0" wp14:anchorId="6354D4D7" wp14:editId="48762C46">
            <wp:extent cx="4283765" cy="2504661"/>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9D0071" w:rsidRDefault="00CB5BF9"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In this statement, 9 out of 20 employees proffer their answers in neutral. 5 employees have shown disagreement with this statement</w:t>
      </w:r>
      <w:r w:rsidR="00AD1BD6" w:rsidRPr="00A43152">
        <w:rPr>
          <w:rFonts w:ascii="Times New Roman" w:hAnsi="Times New Roman" w:cs="Times New Roman"/>
          <w:sz w:val="24"/>
          <w:szCs w:val="24"/>
        </w:rPr>
        <w:t>.</w:t>
      </w:r>
    </w:p>
    <w:p w:rsidR="00726380" w:rsidRPr="00A43152" w:rsidRDefault="00726380"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7. Bank is bringing advancement and taking steps to control and prevent upcoming adverse situation.</w:t>
      </w:r>
    </w:p>
    <w:p w:rsidR="00726380" w:rsidRPr="00A43152" w:rsidRDefault="00726380"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noProof/>
          <w:sz w:val="24"/>
          <w:szCs w:val="24"/>
        </w:rPr>
        <w:drawing>
          <wp:inline distT="0" distB="0" distL="0" distR="0" wp14:anchorId="788D500B" wp14:editId="6044B54C">
            <wp:extent cx="4661452" cy="2643809"/>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9D0071" w:rsidRPr="00A43152" w:rsidRDefault="00B92AAC"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lastRenderedPageBreak/>
        <w:t xml:space="preserve">40% of the employees </w:t>
      </w:r>
      <w:r w:rsidR="00C90BE5" w:rsidRPr="00A43152">
        <w:rPr>
          <w:rFonts w:ascii="Times New Roman" w:hAnsi="Times New Roman" w:cs="Times New Roman"/>
          <w:sz w:val="24"/>
          <w:szCs w:val="24"/>
        </w:rPr>
        <w:t xml:space="preserve">agreed with this </w:t>
      </w:r>
      <w:r w:rsidRPr="00A43152">
        <w:rPr>
          <w:rFonts w:ascii="Times New Roman" w:hAnsi="Times New Roman" w:cs="Times New Roman"/>
          <w:sz w:val="24"/>
          <w:szCs w:val="24"/>
        </w:rPr>
        <w:t>statement. 15 % of the employees are also showed their strong and positive answers to this statement. They found advancement and precaution in bank’s activities to deal with this crisis. None of the employees had shown strongly disagreement with this statement.</w:t>
      </w:r>
    </w:p>
    <w:p w:rsidR="00FE51B2" w:rsidRPr="00A43152" w:rsidRDefault="00FE51B2"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8. Bank is providing staff-favorable environment for better services.</w:t>
      </w:r>
    </w:p>
    <w:p w:rsidR="00FE51B2" w:rsidRPr="00A43152" w:rsidRDefault="00FE51B2"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noProof/>
          <w:sz w:val="24"/>
          <w:szCs w:val="24"/>
        </w:rPr>
        <w:drawing>
          <wp:inline distT="0" distB="0" distL="0" distR="0" wp14:anchorId="46EC15D3" wp14:editId="6A0E2B19">
            <wp:extent cx="4045226" cy="22860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3F7AE5" w:rsidRPr="00A43152" w:rsidRDefault="004C623F"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In this statement, </w:t>
      </w:r>
      <w:r w:rsidR="000F4E60" w:rsidRPr="00A43152">
        <w:rPr>
          <w:rFonts w:ascii="Times New Roman" w:hAnsi="Times New Roman" w:cs="Times New Roman"/>
          <w:sz w:val="24"/>
          <w:szCs w:val="24"/>
        </w:rPr>
        <w:t xml:space="preserve">36% of the employees agreed and 34% of the employees </w:t>
      </w:r>
      <w:r w:rsidR="000F4E60" w:rsidRPr="00A43152">
        <w:rPr>
          <w:rFonts w:ascii="Times New Roman" w:hAnsi="Times New Roman" w:cs="Times New Roman"/>
          <w:sz w:val="24"/>
          <w:szCs w:val="24"/>
        </w:rPr>
        <w:br/>
        <w:t>strongly agreed. 14% of the employees also showed their disagreement with this statement and 16% are neutral.</w:t>
      </w:r>
      <w:r w:rsidR="00AD1BD6" w:rsidRPr="00A43152">
        <w:rPr>
          <w:rFonts w:ascii="Times New Roman" w:hAnsi="Times New Roman" w:cs="Times New Roman"/>
          <w:sz w:val="24"/>
          <w:szCs w:val="24"/>
        </w:rPr>
        <w:t xml:space="preserve"> 9 employees think ban is providing staff-favorable environment for better productivity.</w:t>
      </w:r>
    </w:p>
    <w:p w:rsidR="003F7AE5" w:rsidRPr="00A43152" w:rsidRDefault="003F7AE5"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9. Bankers are provided enough motivation to cope up mental stress &amp; financial needs in this pandemic.</w:t>
      </w:r>
    </w:p>
    <w:p w:rsidR="003F7AE5" w:rsidRPr="00A43152" w:rsidRDefault="003F7AE5"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noProof/>
          <w:sz w:val="24"/>
          <w:szCs w:val="24"/>
        </w:rPr>
        <w:lastRenderedPageBreak/>
        <w:drawing>
          <wp:inline distT="0" distB="0" distL="0" distR="0" wp14:anchorId="3C984A0E" wp14:editId="395DCB1C">
            <wp:extent cx="4303643" cy="2454965"/>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3F7AE5" w:rsidRPr="00A43152" w:rsidRDefault="002C55AD"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In this statement</w:t>
      </w:r>
      <w:r w:rsidR="00D16800" w:rsidRPr="00A43152">
        <w:rPr>
          <w:rFonts w:ascii="Times New Roman" w:hAnsi="Times New Roman" w:cs="Times New Roman"/>
          <w:sz w:val="24"/>
          <w:szCs w:val="24"/>
        </w:rPr>
        <w:t xml:space="preserve">, 12 </w:t>
      </w:r>
      <w:r w:rsidR="005C4176" w:rsidRPr="00A43152">
        <w:rPr>
          <w:rFonts w:ascii="Times New Roman" w:hAnsi="Times New Roman" w:cs="Times New Roman"/>
          <w:sz w:val="24"/>
          <w:szCs w:val="24"/>
        </w:rPr>
        <w:t>out of 20 employees agreed and said that they ar</w:t>
      </w:r>
      <w:r w:rsidR="001F02C7" w:rsidRPr="00A43152">
        <w:rPr>
          <w:rFonts w:ascii="Times New Roman" w:hAnsi="Times New Roman" w:cs="Times New Roman"/>
          <w:sz w:val="24"/>
          <w:szCs w:val="24"/>
        </w:rPr>
        <w:t>e getting enough motivation to cope up mental stress and financial needs in this pandemic by bank but the rest of the employees provided their disagreement with this statement.</w:t>
      </w:r>
    </w:p>
    <w:p w:rsidR="009D0071" w:rsidRDefault="009D0071" w:rsidP="000D7A96">
      <w:pPr>
        <w:tabs>
          <w:tab w:val="left" w:pos="2685"/>
        </w:tabs>
        <w:spacing w:line="360" w:lineRule="auto"/>
        <w:jc w:val="both"/>
        <w:rPr>
          <w:rFonts w:ascii="Times New Roman" w:hAnsi="Times New Roman" w:cs="Times New Roman"/>
          <w:sz w:val="24"/>
          <w:szCs w:val="24"/>
        </w:rPr>
      </w:pPr>
    </w:p>
    <w:p w:rsidR="003F7AE5" w:rsidRPr="00A43152" w:rsidRDefault="003F7AE5"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10. The environment is favorable to work effectively &amp; relentlessly in the pandemic.</w:t>
      </w:r>
    </w:p>
    <w:p w:rsidR="003F7AE5" w:rsidRPr="00A43152" w:rsidRDefault="003F7AE5"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noProof/>
          <w:sz w:val="24"/>
          <w:szCs w:val="24"/>
        </w:rPr>
        <w:drawing>
          <wp:inline distT="0" distB="0" distL="0" distR="0" wp14:anchorId="5E45CAB6" wp14:editId="367E8448">
            <wp:extent cx="3756991" cy="2305878"/>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3F7AE5" w:rsidRPr="00A43152" w:rsidRDefault="003F7AE5" w:rsidP="000D7A96">
      <w:pPr>
        <w:tabs>
          <w:tab w:val="left" w:pos="2685"/>
        </w:tabs>
        <w:spacing w:line="360" w:lineRule="auto"/>
        <w:jc w:val="both"/>
        <w:rPr>
          <w:rFonts w:ascii="Times New Roman" w:hAnsi="Times New Roman" w:cs="Times New Roman"/>
          <w:sz w:val="24"/>
          <w:szCs w:val="24"/>
        </w:rPr>
      </w:pPr>
    </w:p>
    <w:p w:rsidR="003F7AE5" w:rsidRPr="00A43152" w:rsidRDefault="001F02C7"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In this statement, 40% of the employees provided their answer</w:t>
      </w:r>
      <w:r w:rsidR="009872B5" w:rsidRPr="00A43152">
        <w:rPr>
          <w:rFonts w:ascii="Times New Roman" w:hAnsi="Times New Roman" w:cs="Times New Roman"/>
          <w:sz w:val="24"/>
          <w:szCs w:val="24"/>
        </w:rPr>
        <w:t>s</w:t>
      </w:r>
      <w:r w:rsidRPr="00A43152">
        <w:rPr>
          <w:rFonts w:ascii="Times New Roman" w:hAnsi="Times New Roman" w:cs="Times New Roman"/>
          <w:sz w:val="24"/>
          <w:szCs w:val="24"/>
        </w:rPr>
        <w:t xml:space="preserve"> in neutral. 25% of the employees disagreed wi</w:t>
      </w:r>
      <w:r w:rsidR="009872B5" w:rsidRPr="00A43152">
        <w:rPr>
          <w:rFonts w:ascii="Times New Roman" w:hAnsi="Times New Roman" w:cs="Times New Roman"/>
          <w:sz w:val="24"/>
          <w:szCs w:val="24"/>
        </w:rPr>
        <w:t xml:space="preserve">th this statement. 10% </w:t>
      </w:r>
      <w:r w:rsidRPr="00A43152">
        <w:rPr>
          <w:rFonts w:ascii="Times New Roman" w:hAnsi="Times New Roman" w:cs="Times New Roman"/>
          <w:sz w:val="24"/>
          <w:szCs w:val="24"/>
        </w:rPr>
        <w:t xml:space="preserve">agreed with this statement but </w:t>
      </w:r>
      <w:r w:rsidR="009872B5" w:rsidRPr="00A43152">
        <w:rPr>
          <w:rFonts w:ascii="Times New Roman" w:hAnsi="Times New Roman" w:cs="Times New Roman"/>
          <w:sz w:val="24"/>
          <w:szCs w:val="24"/>
        </w:rPr>
        <w:t>none of them have shown strong</w:t>
      </w:r>
      <w:r w:rsidRPr="00A43152">
        <w:rPr>
          <w:rFonts w:ascii="Times New Roman" w:hAnsi="Times New Roman" w:cs="Times New Roman"/>
          <w:sz w:val="24"/>
          <w:szCs w:val="24"/>
        </w:rPr>
        <w:t xml:space="preserve"> agreement with this statement.</w:t>
      </w:r>
    </w:p>
    <w:p w:rsidR="00610A25" w:rsidRPr="00A43152" w:rsidRDefault="00610A25" w:rsidP="000D7A96">
      <w:pPr>
        <w:tabs>
          <w:tab w:val="left" w:pos="2685"/>
        </w:tabs>
        <w:spacing w:line="360" w:lineRule="auto"/>
        <w:jc w:val="both"/>
        <w:rPr>
          <w:rFonts w:ascii="Times New Roman" w:hAnsi="Times New Roman" w:cs="Times New Roman"/>
          <w:sz w:val="24"/>
          <w:szCs w:val="24"/>
        </w:rPr>
      </w:pPr>
    </w:p>
    <w:p w:rsidR="003F7AE5" w:rsidRPr="00A43152" w:rsidRDefault="003F7AE5"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11. Bankers are able to get social distancing protocol in their work place.</w:t>
      </w:r>
    </w:p>
    <w:p w:rsidR="003F7AE5" w:rsidRPr="00A43152" w:rsidRDefault="003F7AE5"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noProof/>
          <w:sz w:val="24"/>
          <w:szCs w:val="24"/>
        </w:rPr>
        <w:drawing>
          <wp:inline distT="0" distB="0" distL="0" distR="0" wp14:anchorId="2EA581AB" wp14:editId="1E6C49DA">
            <wp:extent cx="4114800" cy="252454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3F7AE5" w:rsidRPr="00A43152" w:rsidRDefault="00610A25"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56% of the employees agreed and 5% strongly agreed with this statement and said that, they are maintaining social distancing protocol in their work place. On the other hand, 33% of the employees have shown disagreement with this statement.</w:t>
      </w:r>
    </w:p>
    <w:p w:rsidR="003F7AE5" w:rsidRPr="00A43152" w:rsidRDefault="003F7AE5"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12. Bank is normalizing workforce for long term sustainability with higher facilities in this pandemic</w:t>
      </w:r>
    </w:p>
    <w:p w:rsidR="003F7AE5" w:rsidRPr="00A43152" w:rsidRDefault="003F7AE5" w:rsidP="000D7A96">
      <w:pPr>
        <w:tabs>
          <w:tab w:val="left" w:pos="2685"/>
        </w:tabs>
        <w:spacing w:line="360" w:lineRule="auto"/>
        <w:jc w:val="both"/>
        <w:rPr>
          <w:rFonts w:ascii="Times New Roman" w:hAnsi="Times New Roman" w:cs="Times New Roman"/>
          <w:sz w:val="24"/>
          <w:szCs w:val="24"/>
        </w:rPr>
      </w:pPr>
    </w:p>
    <w:p w:rsidR="003F7AE5" w:rsidRPr="00A43152" w:rsidRDefault="003F7AE5"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noProof/>
          <w:sz w:val="24"/>
          <w:szCs w:val="24"/>
        </w:rPr>
        <w:drawing>
          <wp:inline distT="0" distB="0" distL="0" distR="0" wp14:anchorId="3B59E3AC" wp14:editId="02800F29">
            <wp:extent cx="3577590" cy="2206487"/>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3F7AE5" w:rsidRPr="00A43152" w:rsidRDefault="0025076E"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lastRenderedPageBreak/>
        <w:t xml:space="preserve">In this statement, </w:t>
      </w:r>
      <w:r w:rsidR="00752C37" w:rsidRPr="00A43152">
        <w:rPr>
          <w:rFonts w:ascii="Times New Roman" w:hAnsi="Times New Roman" w:cs="Times New Roman"/>
          <w:sz w:val="24"/>
          <w:szCs w:val="24"/>
        </w:rPr>
        <w:t>60% of the employees agreed and 40% of the employees disagreed with this statement. 12 employees think that bank is taking step for normalizing workforce for long term sustainability with higher facilities in this pandemic.</w:t>
      </w:r>
    </w:p>
    <w:p w:rsidR="00752C37" w:rsidRPr="00A43152" w:rsidRDefault="00752C37" w:rsidP="000D7A96">
      <w:pPr>
        <w:tabs>
          <w:tab w:val="left" w:pos="2685"/>
        </w:tabs>
        <w:spacing w:line="360" w:lineRule="auto"/>
        <w:jc w:val="both"/>
        <w:rPr>
          <w:rFonts w:ascii="Times New Roman" w:hAnsi="Times New Roman" w:cs="Times New Roman"/>
          <w:sz w:val="24"/>
          <w:szCs w:val="24"/>
        </w:rPr>
      </w:pPr>
    </w:p>
    <w:p w:rsidR="003F7AE5" w:rsidRPr="00A43152" w:rsidRDefault="0043623B" w:rsidP="000D7A96">
      <w:pPr>
        <w:tabs>
          <w:tab w:val="left" w:pos="2685"/>
        </w:tabs>
        <w:spacing w:line="360" w:lineRule="auto"/>
        <w:jc w:val="both"/>
        <w:rPr>
          <w:rFonts w:ascii="Times New Roman" w:hAnsi="Times New Roman" w:cs="Times New Roman"/>
          <w:color w:val="000000"/>
          <w:sz w:val="24"/>
          <w:szCs w:val="24"/>
        </w:rPr>
      </w:pPr>
      <w:r w:rsidRPr="00A43152">
        <w:rPr>
          <w:rFonts w:ascii="Times New Roman" w:hAnsi="Times New Roman" w:cs="Times New Roman"/>
          <w:sz w:val="24"/>
          <w:szCs w:val="24"/>
        </w:rPr>
        <w:t xml:space="preserve">13. Innovative </w:t>
      </w:r>
      <w:r w:rsidRPr="00A43152">
        <w:rPr>
          <w:rFonts w:ascii="Times New Roman" w:hAnsi="Times New Roman" w:cs="Times New Roman"/>
          <w:color w:val="000000"/>
          <w:sz w:val="24"/>
          <w:szCs w:val="24"/>
        </w:rPr>
        <w:t>method has introduced to reduce work pressure in this pandemic.</w:t>
      </w:r>
    </w:p>
    <w:p w:rsidR="0043623B" w:rsidRPr="00A43152" w:rsidRDefault="0043623B"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noProof/>
          <w:sz w:val="24"/>
          <w:szCs w:val="24"/>
        </w:rPr>
        <w:drawing>
          <wp:inline distT="0" distB="0" distL="0" distR="0" wp14:anchorId="05D24AED" wp14:editId="6F910DF6">
            <wp:extent cx="3578087" cy="2206487"/>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752C37" w:rsidRPr="00A43152" w:rsidRDefault="002D5DF5"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In this statement, </w:t>
      </w:r>
      <w:r w:rsidR="00752C37" w:rsidRPr="00A43152">
        <w:rPr>
          <w:rFonts w:ascii="Times New Roman" w:hAnsi="Times New Roman" w:cs="Times New Roman"/>
          <w:sz w:val="24"/>
          <w:szCs w:val="24"/>
        </w:rPr>
        <w:t xml:space="preserve">65% of the employees agreed, 15% of the employees disagreed and </w:t>
      </w:r>
      <w:r w:rsidR="00BF1C28" w:rsidRPr="00A43152">
        <w:rPr>
          <w:rFonts w:ascii="Times New Roman" w:hAnsi="Times New Roman" w:cs="Times New Roman"/>
          <w:sz w:val="24"/>
          <w:szCs w:val="24"/>
        </w:rPr>
        <w:t>20% of the employees provided neutral answers with this statement. To reduce pressure bank, assign more employees under one department.</w:t>
      </w:r>
    </w:p>
    <w:p w:rsidR="0043623B" w:rsidRPr="00A43152" w:rsidRDefault="0043623B"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14. Bank provided adequate salary and other related incentives during the pandemic outbreak.</w:t>
      </w:r>
    </w:p>
    <w:p w:rsidR="0043623B" w:rsidRPr="00A43152" w:rsidRDefault="0043623B" w:rsidP="000D7A96">
      <w:pPr>
        <w:tabs>
          <w:tab w:val="left" w:pos="2685"/>
        </w:tabs>
        <w:spacing w:line="360" w:lineRule="auto"/>
        <w:jc w:val="both"/>
        <w:rPr>
          <w:rFonts w:ascii="Times New Roman" w:hAnsi="Times New Roman" w:cs="Times New Roman"/>
          <w:sz w:val="24"/>
          <w:szCs w:val="24"/>
        </w:rPr>
      </w:pPr>
    </w:p>
    <w:p w:rsidR="0043623B" w:rsidRPr="00A43152" w:rsidRDefault="0043623B"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noProof/>
          <w:sz w:val="24"/>
          <w:szCs w:val="24"/>
        </w:rPr>
        <w:lastRenderedPageBreak/>
        <w:drawing>
          <wp:inline distT="0" distB="0" distL="0" distR="0" wp14:anchorId="2AD1791D" wp14:editId="412027AD">
            <wp:extent cx="3667539" cy="2345634"/>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BF1C28" w:rsidRPr="00A43152" w:rsidRDefault="002D5DF5"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In this statement, </w:t>
      </w:r>
      <w:r w:rsidR="00BF1C28" w:rsidRPr="00A43152">
        <w:rPr>
          <w:rFonts w:ascii="Times New Roman" w:hAnsi="Times New Roman" w:cs="Times New Roman"/>
          <w:sz w:val="24"/>
          <w:szCs w:val="24"/>
        </w:rPr>
        <w:t xml:space="preserve">most </w:t>
      </w:r>
      <w:r w:rsidRPr="00A43152">
        <w:rPr>
          <w:rFonts w:ascii="Times New Roman" w:hAnsi="Times New Roman" w:cs="Times New Roman"/>
          <w:sz w:val="24"/>
          <w:szCs w:val="24"/>
        </w:rPr>
        <w:t xml:space="preserve">of the employees gave </w:t>
      </w:r>
      <w:r w:rsidR="00BF1C28" w:rsidRPr="00A43152">
        <w:rPr>
          <w:rFonts w:ascii="Times New Roman" w:hAnsi="Times New Roman" w:cs="Times New Roman"/>
          <w:sz w:val="24"/>
          <w:szCs w:val="24"/>
        </w:rPr>
        <w:t>positive answers comparing to other statement. 60% of the employees strongly agreed and 40% of the employees agreed with this statement that bank taking care of their employees in this pandemic and provided adequate salary and other related incentives during this Covid-19 outbreak.</w:t>
      </w:r>
    </w:p>
    <w:p w:rsidR="0043623B" w:rsidRPr="00A43152" w:rsidRDefault="0043623B" w:rsidP="000D7A96">
      <w:pPr>
        <w:tabs>
          <w:tab w:val="left" w:pos="2685"/>
        </w:tabs>
        <w:spacing w:line="360" w:lineRule="auto"/>
        <w:jc w:val="both"/>
        <w:rPr>
          <w:rFonts w:ascii="Times New Roman" w:hAnsi="Times New Roman" w:cs="Times New Roman"/>
          <w:sz w:val="24"/>
          <w:szCs w:val="24"/>
        </w:rPr>
      </w:pPr>
    </w:p>
    <w:p w:rsidR="0043623B" w:rsidRPr="00A43152" w:rsidRDefault="0043623B"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15. Covid-19 has impacted promotion stream.</w:t>
      </w:r>
    </w:p>
    <w:p w:rsidR="0043623B" w:rsidRPr="00A43152" w:rsidRDefault="0043623B"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noProof/>
          <w:sz w:val="24"/>
          <w:szCs w:val="24"/>
        </w:rPr>
        <w:drawing>
          <wp:inline distT="0" distB="0" distL="0" distR="0" wp14:anchorId="099EDF08" wp14:editId="2EDEFED0">
            <wp:extent cx="3796748" cy="216673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E6623F" w:rsidRPr="00A43152" w:rsidRDefault="003663A8"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In this statement, </w:t>
      </w:r>
      <w:r w:rsidR="002C0BFF" w:rsidRPr="00A43152">
        <w:rPr>
          <w:rFonts w:ascii="Times New Roman" w:hAnsi="Times New Roman" w:cs="Times New Roman"/>
          <w:sz w:val="24"/>
          <w:szCs w:val="24"/>
        </w:rPr>
        <w:t>74% of the employees agreed and 19% of the employees</w:t>
      </w:r>
      <w:r w:rsidR="002C0BFF" w:rsidRPr="00A43152">
        <w:rPr>
          <w:rFonts w:ascii="Times New Roman" w:hAnsi="Times New Roman" w:cs="Times New Roman"/>
          <w:sz w:val="24"/>
          <w:szCs w:val="24"/>
        </w:rPr>
        <w:br/>
        <w:t xml:space="preserve">strongly agreed with this statement. Employees think their promotion </w:t>
      </w:r>
      <w:r w:rsidR="00E61E2E" w:rsidRPr="00A43152">
        <w:rPr>
          <w:rFonts w:ascii="Times New Roman" w:hAnsi="Times New Roman" w:cs="Times New Roman"/>
          <w:sz w:val="24"/>
          <w:szCs w:val="24"/>
        </w:rPr>
        <w:t xml:space="preserve">stopped because of the pandemic. </w:t>
      </w:r>
    </w:p>
    <w:p w:rsidR="0043623B" w:rsidRPr="00A43152" w:rsidRDefault="0043623B"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16. </w:t>
      </w:r>
      <w:r w:rsidR="00E6623F" w:rsidRPr="00A43152">
        <w:rPr>
          <w:rFonts w:ascii="Times New Roman" w:hAnsi="Times New Roman" w:cs="Times New Roman"/>
          <w:sz w:val="24"/>
          <w:szCs w:val="24"/>
        </w:rPr>
        <w:t>Bankers are allowed to work from home in non-trafficking task.</w:t>
      </w:r>
    </w:p>
    <w:p w:rsidR="00E6623F" w:rsidRPr="00A43152" w:rsidRDefault="00E6623F"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noProof/>
          <w:sz w:val="24"/>
          <w:szCs w:val="24"/>
        </w:rPr>
        <w:lastRenderedPageBreak/>
        <w:drawing>
          <wp:inline distT="0" distB="0" distL="0" distR="0" wp14:anchorId="3BE24149" wp14:editId="71EF718C">
            <wp:extent cx="3637722" cy="194807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7B4953" w:rsidRPr="00A43152" w:rsidRDefault="00EB5CBC"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In this statement, </w:t>
      </w:r>
      <w:r w:rsidR="009975F6" w:rsidRPr="00A43152">
        <w:rPr>
          <w:rFonts w:ascii="Times New Roman" w:hAnsi="Times New Roman" w:cs="Times New Roman"/>
          <w:sz w:val="24"/>
          <w:szCs w:val="24"/>
        </w:rPr>
        <w:t xml:space="preserve">89% of the employees disagreed and only 11% of the employees showed agreement with the statement. Bank do not </w:t>
      </w:r>
      <w:r w:rsidR="00D06C71" w:rsidRPr="00A43152">
        <w:rPr>
          <w:rFonts w:ascii="Times New Roman" w:hAnsi="Times New Roman" w:cs="Times New Roman"/>
          <w:sz w:val="24"/>
          <w:szCs w:val="24"/>
        </w:rPr>
        <w:t>allow</w:t>
      </w:r>
      <w:r w:rsidR="009975F6" w:rsidRPr="00A43152">
        <w:rPr>
          <w:rFonts w:ascii="Times New Roman" w:hAnsi="Times New Roman" w:cs="Times New Roman"/>
          <w:sz w:val="24"/>
          <w:szCs w:val="24"/>
        </w:rPr>
        <w:t xml:space="preserve"> them to work from home in non-trafficking task. </w:t>
      </w:r>
    </w:p>
    <w:p w:rsidR="007B4953" w:rsidRPr="00A43152" w:rsidRDefault="007B4953" w:rsidP="000D7A96">
      <w:pPr>
        <w:tabs>
          <w:tab w:val="left" w:pos="2685"/>
        </w:tabs>
        <w:spacing w:line="360" w:lineRule="auto"/>
        <w:jc w:val="both"/>
        <w:rPr>
          <w:rFonts w:ascii="Times New Roman" w:hAnsi="Times New Roman" w:cs="Times New Roman"/>
          <w:sz w:val="24"/>
          <w:szCs w:val="24"/>
        </w:rPr>
      </w:pPr>
    </w:p>
    <w:p w:rsidR="0040576A" w:rsidRPr="00A43152" w:rsidRDefault="0040576A" w:rsidP="000D7A96">
      <w:pPr>
        <w:tabs>
          <w:tab w:val="left" w:pos="2685"/>
        </w:tabs>
        <w:spacing w:line="360" w:lineRule="auto"/>
        <w:jc w:val="both"/>
        <w:rPr>
          <w:rFonts w:ascii="Times New Roman" w:hAnsi="Times New Roman" w:cs="Times New Roman"/>
          <w:sz w:val="24"/>
          <w:szCs w:val="24"/>
        </w:rPr>
      </w:pPr>
    </w:p>
    <w:p w:rsidR="0040576A" w:rsidRPr="00A43152" w:rsidRDefault="0040576A" w:rsidP="000D7A96">
      <w:pPr>
        <w:tabs>
          <w:tab w:val="left" w:pos="2685"/>
        </w:tabs>
        <w:spacing w:line="360" w:lineRule="auto"/>
        <w:jc w:val="both"/>
        <w:rPr>
          <w:rFonts w:ascii="Times New Roman" w:hAnsi="Times New Roman" w:cs="Times New Roman"/>
          <w:sz w:val="24"/>
          <w:szCs w:val="24"/>
        </w:rPr>
      </w:pPr>
    </w:p>
    <w:p w:rsidR="0040576A" w:rsidRPr="00A43152" w:rsidRDefault="0040576A" w:rsidP="000D7A96">
      <w:pPr>
        <w:tabs>
          <w:tab w:val="left" w:pos="2685"/>
        </w:tabs>
        <w:spacing w:line="360" w:lineRule="auto"/>
        <w:jc w:val="both"/>
        <w:rPr>
          <w:rFonts w:ascii="Times New Roman" w:hAnsi="Times New Roman" w:cs="Times New Roman"/>
          <w:sz w:val="24"/>
          <w:szCs w:val="24"/>
        </w:rPr>
      </w:pPr>
    </w:p>
    <w:p w:rsidR="0040576A" w:rsidRPr="00A43152" w:rsidRDefault="0040576A" w:rsidP="000D7A96">
      <w:pPr>
        <w:tabs>
          <w:tab w:val="left" w:pos="2685"/>
        </w:tabs>
        <w:spacing w:line="360" w:lineRule="auto"/>
        <w:jc w:val="both"/>
        <w:rPr>
          <w:rFonts w:ascii="Times New Roman" w:hAnsi="Times New Roman" w:cs="Times New Roman"/>
          <w:sz w:val="24"/>
          <w:szCs w:val="24"/>
        </w:rPr>
      </w:pPr>
    </w:p>
    <w:p w:rsidR="0040576A" w:rsidRPr="00A43152" w:rsidRDefault="0040576A" w:rsidP="000D7A96">
      <w:pPr>
        <w:tabs>
          <w:tab w:val="left" w:pos="2685"/>
        </w:tabs>
        <w:spacing w:line="360" w:lineRule="auto"/>
        <w:jc w:val="both"/>
        <w:rPr>
          <w:rFonts w:ascii="Times New Roman" w:hAnsi="Times New Roman" w:cs="Times New Roman"/>
          <w:sz w:val="24"/>
          <w:szCs w:val="24"/>
        </w:rPr>
      </w:pPr>
    </w:p>
    <w:p w:rsidR="0040576A" w:rsidRDefault="0040576A" w:rsidP="000D7A96">
      <w:pPr>
        <w:tabs>
          <w:tab w:val="left" w:pos="2685"/>
        </w:tabs>
        <w:spacing w:line="360" w:lineRule="auto"/>
        <w:jc w:val="both"/>
        <w:rPr>
          <w:rFonts w:ascii="Times New Roman" w:hAnsi="Times New Roman" w:cs="Times New Roman"/>
          <w:sz w:val="24"/>
          <w:szCs w:val="24"/>
        </w:rPr>
      </w:pPr>
    </w:p>
    <w:p w:rsidR="00BB346B" w:rsidRDefault="00BB346B" w:rsidP="000D7A96">
      <w:pPr>
        <w:tabs>
          <w:tab w:val="left" w:pos="2685"/>
        </w:tabs>
        <w:spacing w:line="360" w:lineRule="auto"/>
        <w:jc w:val="both"/>
        <w:rPr>
          <w:rFonts w:ascii="Times New Roman" w:hAnsi="Times New Roman" w:cs="Times New Roman"/>
          <w:sz w:val="24"/>
          <w:szCs w:val="24"/>
        </w:rPr>
      </w:pPr>
    </w:p>
    <w:p w:rsidR="00BB346B" w:rsidRDefault="00BB346B" w:rsidP="000D7A96">
      <w:pPr>
        <w:tabs>
          <w:tab w:val="left" w:pos="2685"/>
        </w:tabs>
        <w:spacing w:line="360" w:lineRule="auto"/>
        <w:jc w:val="both"/>
        <w:rPr>
          <w:rFonts w:ascii="Times New Roman" w:hAnsi="Times New Roman" w:cs="Times New Roman"/>
          <w:sz w:val="24"/>
          <w:szCs w:val="24"/>
        </w:rPr>
      </w:pPr>
    </w:p>
    <w:p w:rsidR="004B2634" w:rsidRDefault="004B2634" w:rsidP="000D7A96">
      <w:pPr>
        <w:tabs>
          <w:tab w:val="left" w:pos="2685"/>
        </w:tabs>
        <w:spacing w:line="360" w:lineRule="auto"/>
        <w:jc w:val="both"/>
        <w:rPr>
          <w:rFonts w:ascii="Times New Roman" w:hAnsi="Times New Roman" w:cs="Times New Roman"/>
          <w:sz w:val="24"/>
          <w:szCs w:val="24"/>
        </w:rPr>
      </w:pPr>
    </w:p>
    <w:p w:rsidR="004B2634" w:rsidRDefault="004B2634" w:rsidP="000D7A96">
      <w:pPr>
        <w:tabs>
          <w:tab w:val="left" w:pos="2685"/>
        </w:tabs>
        <w:spacing w:line="360" w:lineRule="auto"/>
        <w:jc w:val="both"/>
        <w:rPr>
          <w:rFonts w:ascii="Times New Roman" w:hAnsi="Times New Roman" w:cs="Times New Roman"/>
          <w:sz w:val="24"/>
          <w:szCs w:val="24"/>
        </w:rPr>
      </w:pPr>
    </w:p>
    <w:p w:rsidR="004B2634" w:rsidRPr="00A43152" w:rsidRDefault="004B2634" w:rsidP="000D7A96">
      <w:pPr>
        <w:tabs>
          <w:tab w:val="left" w:pos="2685"/>
        </w:tabs>
        <w:spacing w:line="360" w:lineRule="auto"/>
        <w:jc w:val="both"/>
        <w:rPr>
          <w:rFonts w:ascii="Times New Roman" w:hAnsi="Times New Roman" w:cs="Times New Roman"/>
          <w:sz w:val="24"/>
          <w:szCs w:val="24"/>
        </w:rPr>
      </w:pPr>
    </w:p>
    <w:p w:rsidR="0040576A" w:rsidRPr="00A43152" w:rsidRDefault="001D3F7F" w:rsidP="000D7A96">
      <w:pPr>
        <w:pStyle w:val="Heading2"/>
        <w:spacing w:line="360" w:lineRule="auto"/>
        <w:rPr>
          <w:rFonts w:ascii="Times New Roman" w:hAnsi="Times New Roman" w:cs="Times New Roman"/>
        </w:rPr>
      </w:pPr>
      <w:bookmarkStart w:id="31" w:name="_Toc63425801"/>
      <w:r w:rsidRPr="00A43152">
        <w:rPr>
          <w:rFonts w:ascii="Times New Roman" w:hAnsi="Times New Roman" w:cs="Times New Roman"/>
        </w:rPr>
        <w:lastRenderedPageBreak/>
        <w:t xml:space="preserve">4.2 </w:t>
      </w:r>
      <w:r w:rsidR="0040576A" w:rsidRPr="00A43152">
        <w:rPr>
          <w:rFonts w:ascii="Times New Roman" w:hAnsi="Times New Roman" w:cs="Times New Roman"/>
        </w:rPr>
        <w:t>Findings:</w:t>
      </w:r>
      <w:bookmarkEnd w:id="31"/>
    </w:p>
    <w:p w:rsidR="0040576A" w:rsidRPr="00A43152" w:rsidRDefault="00FB3090" w:rsidP="000D7A96">
      <w:pPr>
        <w:pStyle w:val="ListParagraph"/>
        <w:numPr>
          <w:ilvl w:val="0"/>
          <w:numId w:val="18"/>
        </w:num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In first statement, </w:t>
      </w:r>
      <w:r w:rsidR="0040576A" w:rsidRPr="00A43152">
        <w:rPr>
          <w:rFonts w:ascii="Times New Roman" w:hAnsi="Times New Roman" w:cs="Times New Roman"/>
          <w:sz w:val="24"/>
          <w:szCs w:val="24"/>
        </w:rPr>
        <w:t>the employees agreed with updated information provided</w:t>
      </w:r>
      <w:r w:rsidRPr="00A43152">
        <w:rPr>
          <w:rFonts w:ascii="Times New Roman" w:hAnsi="Times New Roman" w:cs="Times New Roman"/>
          <w:sz w:val="24"/>
          <w:szCs w:val="24"/>
        </w:rPr>
        <w:t xml:space="preserve"> to the bankers but there are some</w:t>
      </w:r>
      <w:r w:rsidR="0040576A" w:rsidRPr="00A43152">
        <w:rPr>
          <w:rFonts w:ascii="Times New Roman" w:hAnsi="Times New Roman" w:cs="Times New Roman"/>
          <w:sz w:val="24"/>
          <w:szCs w:val="24"/>
        </w:rPr>
        <w:t xml:space="preserve"> of the employees showed their agreement.</w:t>
      </w:r>
    </w:p>
    <w:p w:rsidR="0040576A" w:rsidRPr="00A43152" w:rsidRDefault="00A52678" w:rsidP="000D7A96">
      <w:pPr>
        <w:pStyle w:val="ListParagraph"/>
        <w:numPr>
          <w:ilvl w:val="0"/>
          <w:numId w:val="18"/>
        </w:num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In the second statement, </w:t>
      </w:r>
      <w:r w:rsidR="0040576A" w:rsidRPr="00A43152">
        <w:rPr>
          <w:rFonts w:ascii="Times New Roman" w:hAnsi="Times New Roman" w:cs="Times New Roman"/>
          <w:sz w:val="24"/>
          <w:szCs w:val="24"/>
        </w:rPr>
        <w:t>the employees might not be satisfied with the</w:t>
      </w:r>
      <w:r w:rsidR="00C1173B" w:rsidRPr="00A43152">
        <w:rPr>
          <w:rFonts w:ascii="Times New Roman" w:hAnsi="Times New Roman" w:cs="Times New Roman"/>
          <w:sz w:val="24"/>
          <w:szCs w:val="24"/>
        </w:rPr>
        <w:t xml:space="preserve"> system of keeping awareness of</w:t>
      </w:r>
      <w:r w:rsidR="00C1173B" w:rsidRPr="00A43152">
        <w:rPr>
          <w:rFonts w:ascii="Times New Roman" w:hAnsi="Times New Roman" w:cs="Times New Roman"/>
        </w:rPr>
        <w:t xml:space="preserve"> its employees current &amp; past situation throughout this pandemic.</w:t>
      </w:r>
    </w:p>
    <w:p w:rsidR="00C1173B" w:rsidRPr="00A43152" w:rsidRDefault="00C1173B" w:rsidP="000D7A96">
      <w:pPr>
        <w:pStyle w:val="ListParagraph"/>
        <w:numPr>
          <w:ilvl w:val="0"/>
          <w:numId w:val="18"/>
        </w:num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rPr>
        <w:t xml:space="preserve">In the third and the forth statement maximum employees showed their agreement with the statements. They are satisfied with the monitoring and evaluation system for the affected and non-affected employees and they are getting safe platform to perform their duties. </w:t>
      </w:r>
    </w:p>
    <w:p w:rsidR="00C1173B" w:rsidRPr="00A43152" w:rsidRDefault="00C1173B" w:rsidP="000D7A96">
      <w:pPr>
        <w:pStyle w:val="ListParagraph"/>
        <w:numPr>
          <w:ilvl w:val="0"/>
          <w:numId w:val="18"/>
        </w:num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rPr>
        <w:t xml:space="preserve"> </w:t>
      </w:r>
      <w:r w:rsidR="00C16877" w:rsidRPr="00A43152">
        <w:rPr>
          <w:rFonts w:ascii="Times New Roman" w:hAnsi="Times New Roman" w:cs="Times New Roman"/>
        </w:rPr>
        <w:t xml:space="preserve">In the fifth and eighth statement a great number of employees satisfied with the both statements, that are focusing more on health issues increase the productivity level and providing safe environment also help in the same way. </w:t>
      </w:r>
    </w:p>
    <w:p w:rsidR="00D16800" w:rsidRPr="00A43152" w:rsidRDefault="00A52678" w:rsidP="000D7A96">
      <w:pPr>
        <w:pStyle w:val="ListParagraph"/>
        <w:numPr>
          <w:ilvl w:val="0"/>
          <w:numId w:val="18"/>
        </w:num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In the sixth statement, </w:t>
      </w:r>
      <w:r w:rsidR="00D16800" w:rsidRPr="00A43152">
        <w:rPr>
          <w:rFonts w:ascii="Times New Roman" w:hAnsi="Times New Roman" w:cs="Times New Roman"/>
          <w:sz w:val="24"/>
          <w:szCs w:val="24"/>
        </w:rPr>
        <w:t xml:space="preserve">the employees were neutral and </w:t>
      </w:r>
      <w:r w:rsidRPr="00A43152">
        <w:rPr>
          <w:rFonts w:ascii="Times New Roman" w:hAnsi="Times New Roman" w:cs="Times New Roman"/>
          <w:sz w:val="24"/>
          <w:szCs w:val="24"/>
        </w:rPr>
        <w:t xml:space="preserve">few of the employees </w:t>
      </w:r>
      <w:r w:rsidR="00D16800" w:rsidRPr="00A43152">
        <w:rPr>
          <w:rFonts w:ascii="Times New Roman" w:hAnsi="Times New Roman" w:cs="Times New Roman"/>
          <w:sz w:val="24"/>
          <w:szCs w:val="24"/>
        </w:rPr>
        <w:t>showed their disagreement, might be there are not much satisfied with the working hours.</w:t>
      </w:r>
    </w:p>
    <w:p w:rsidR="00D16800" w:rsidRPr="00A43152" w:rsidRDefault="00D16800" w:rsidP="000D7A96">
      <w:pPr>
        <w:pStyle w:val="ListParagraph"/>
        <w:numPr>
          <w:ilvl w:val="0"/>
          <w:numId w:val="18"/>
        </w:num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In the seventh and ninth </w:t>
      </w:r>
      <w:r w:rsidR="00EF3358" w:rsidRPr="00A43152">
        <w:rPr>
          <w:rFonts w:ascii="Times New Roman" w:hAnsi="Times New Roman" w:cs="Times New Roman"/>
          <w:sz w:val="24"/>
          <w:szCs w:val="24"/>
        </w:rPr>
        <w:t>statement</w:t>
      </w:r>
      <w:r w:rsidR="00BE060D" w:rsidRPr="00A43152">
        <w:rPr>
          <w:rFonts w:ascii="Times New Roman" w:hAnsi="Times New Roman" w:cs="Times New Roman"/>
          <w:sz w:val="24"/>
          <w:szCs w:val="24"/>
        </w:rPr>
        <w:t>,</w:t>
      </w:r>
      <w:r w:rsidR="00EF3358" w:rsidRPr="00A43152">
        <w:rPr>
          <w:rFonts w:ascii="Times New Roman" w:hAnsi="Times New Roman" w:cs="Times New Roman"/>
          <w:sz w:val="24"/>
          <w:szCs w:val="24"/>
        </w:rPr>
        <w:t xml:space="preserve"> </w:t>
      </w:r>
      <w:r w:rsidR="00BE060D" w:rsidRPr="00A43152">
        <w:rPr>
          <w:rFonts w:ascii="Times New Roman" w:hAnsi="Times New Roman" w:cs="Times New Roman"/>
          <w:sz w:val="24"/>
          <w:szCs w:val="24"/>
        </w:rPr>
        <w:t xml:space="preserve">the </w:t>
      </w:r>
      <w:r w:rsidR="00EF3358" w:rsidRPr="00A43152">
        <w:rPr>
          <w:rFonts w:ascii="Times New Roman" w:hAnsi="Times New Roman" w:cs="Times New Roman"/>
          <w:sz w:val="24"/>
          <w:szCs w:val="24"/>
        </w:rPr>
        <w:t>most of the</w:t>
      </w:r>
      <w:r w:rsidR="00BE060D" w:rsidRPr="00A43152">
        <w:rPr>
          <w:rFonts w:ascii="Times New Roman" w:hAnsi="Times New Roman" w:cs="Times New Roman"/>
          <w:sz w:val="24"/>
          <w:szCs w:val="24"/>
        </w:rPr>
        <w:t xml:space="preserve"> employees agreed and think that banking taking steps for their betterment in future and trying to provide motivation about their health issues.</w:t>
      </w:r>
      <w:r w:rsidR="00D17ADF" w:rsidRPr="00A43152">
        <w:rPr>
          <w:rFonts w:ascii="Times New Roman" w:hAnsi="Times New Roman" w:cs="Times New Roman"/>
          <w:sz w:val="24"/>
          <w:szCs w:val="24"/>
        </w:rPr>
        <w:t xml:space="preserve"> In the tenth statement there is satisfied as well.</w:t>
      </w:r>
    </w:p>
    <w:p w:rsidR="00BE060D" w:rsidRPr="00A43152" w:rsidRDefault="00A52678" w:rsidP="000D7A96">
      <w:pPr>
        <w:pStyle w:val="ListParagraph"/>
        <w:numPr>
          <w:ilvl w:val="0"/>
          <w:numId w:val="18"/>
        </w:num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In the eleventh statement, </w:t>
      </w:r>
      <w:r w:rsidR="00D17ADF" w:rsidRPr="00A43152">
        <w:rPr>
          <w:rFonts w:ascii="Times New Roman" w:hAnsi="Times New Roman" w:cs="Times New Roman"/>
          <w:sz w:val="24"/>
          <w:szCs w:val="24"/>
        </w:rPr>
        <w:t>the employees have shown their disagreement and they think bank have to work more on social distancing protocol.</w:t>
      </w:r>
    </w:p>
    <w:p w:rsidR="00D17ADF" w:rsidRPr="00A43152" w:rsidRDefault="00082E9E" w:rsidP="000D7A96">
      <w:pPr>
        <w:pStyle w:val="ListParagraph"/>
        <w:numPr>
          <w:ilvl w:val="0"/>
          <w:numId w:val="18"/>
        </w:num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In the twelfth and thirteenth statement, a great number of people agreed with that bank trying to normalize workforce for long term sustainability with higher facilities in this pandemic and has introduced innovative method to reduce pressure of work</w:t>
      </w:r>
      <w:r w:rsidR="00133D9E" w:rsidRPr="00A43152">
        <w:rPr>
          <w:rFonts w:ascii="Times New Roman" w:hAnsi="Times New Roman" w:cs="Times New Roman"/>
          <w:sz w:val="24"/>
          <w:szCs w:val="24"/>
        </w:rPr>
        <w:t>.</w:t>
      </w:r>
    </w:p>
    <w:p w:rsidR="00133D9E" w:rsidRPr="00A43152" w:rsidRDefault="00A52678" w:rsidP="000D7A96">
      <w:pPr>
        <w:pStyle w:val="ListParagraph"/>
        <w:numPr>
          <w:ilvl w:val="0"/>
          <w:numId w:val="18"/>
        </w:num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In the fourteenth statement, </w:t>
      </w:r>
      <w:r w:rsidR="00BC38A1" w:rsidRPr="00A43152">
        <w:rPr>
          <w:rFonts w:ascii="Times New Roman" w:hAnsi="Times New Roman" w:cs="Times New Roman"/>
          <w:sz w:val="24"/>
          <w:szCs w:val="24"/>
        </w:rPr>
        <w:t>the em</w:t>
      </w:r>
      <w:r w:rsidRPr="00A43152">
        <w:rPr>
          <w:rFonts w:ascii="Times New Roman" w:hAnsi="Times New Roman" w:cs="Times New Roman"/>
          <w:sz w:val="24"/>
          <w:szCs w:val="24"/>
        </w:rPr>
        <w:t>ployees are satisfied with the</w:t>
      </w:r>
      <w:r w:rsidR="00BC38A1" w:rsidRPr="00A43152">
        <w:rPr>
          <w:rFonts w:ascii="Times New Roman" w:hAnsi="Times New Roman" w:cs="Times New Roman"/>
          <w:sz w:val="24"/>
          <w:szCs w:val="24"/>
        </w:rPr>
        <w:t xml:space="preserve"> system of providing adequate salary and other related incentives during the pandemic outbreak.</w:t>
      </w:r>
    </w:p>
    <w:p w:rsidR="00BC38A1" w:rsidRPr="00A43152" w:rsidRDefault="00BC38A1" w:rsidP="000D7A96">
      <w:pPr>
        <w:pStyle w:val="ListParagraph"/>
        <w:numPr>
          <w:ilvl w:val="0"/>
          <w:numId w:val="18"/>
        </w:num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In the fifteenth and sixteenth statement </w:t>
      </w:r>
      <w:r w:rsidR="00567D27">
        <w:rPr>
          <w:rFonts w:ascii="Times New Roman" w:hAnsi="Times New Roman" w:cs="Times New Roman"/>
          <w:sz w:val="24"/>
          <w:szCs w:val="24"/>
        </w:rPr>
        <w:t xml:space="preserve">it is </w:t>
      </w:r>
      <w:r w:rsidRPr="00A43152">
        <w:rPr>
          <w:rFonts w:ascii="Times New Roman" w:hAnsi="Times New Roman" w:cs="Times New Roman"/>
          <w:sz w:val="24"/>
          <w:szCs w:val="24"/>
        </w:rPr>
        <w:t xml:space="preserve">found that most of the employees are satisfied with the promotion stream during the pandemic and schedule of work from home in non-trafficking task as well. </w:t>
      </w:r>
      <w:bookmarkStart w:id="32" w:name="_GoBack"/>
      <w:bookmarkEnd w:id="32"/>
    </w:p>
    <w:p w:rsidR="0040576A" w:rsidRPr="00A43152" w:rsidRDefault="0040576A" w:rsidP="000D7A96">
      <w:pPr>
        <w:tabs>
          <w:tab w:val="left" w:pos="2685"/>
        </w:tabs>
        <w:spacing w:line="360" w:lineRule="auto"/>
        <w:jc w:val="both"/>
        <w:rPr>
          <w:rFonts w:ascii="Times New Roman" w:hAnsi="Times New Roman" w:cs="Times New Roman"/>
          <w:sz w:val="24"/>
          <w:szCs w:val="24"/>
        </w:rPr>
      </w:pPr>
    </w:p>
    <w:p w:rsidR="007B4953" w:rsidRPr="00A43152" w:rsidRDefault="007B4953" w:rsidP="000D7A96">
      <w:pPr>
        <w:tabs>
          <w:tab w:val="left" w:pos="2685"/>
        </w:tabs>
        <w:spacing w:line="360" w:lineRule="auto"/>
        <w:jc w:val="both"/>
        <w:rPr>
          <w:rFonts w:ascii="Times New Roman" w:hAnsi="Times New Roman" w:cs="Times New Roman"/>
          <w:sz w:val="24"/>
          <w:szCs w:val="24"/>
        </w:rPr>
      </w:pPr>
    </w:p>
    <w:p w:rsidR="007B4953" w:rsidRPr="00A43152" w:rsidRDefault="007B4953" w:rsidP="000D7A96">
      <w:pPr>
        <w:tabs>
          <w:tab w:val="left" w:pos="2685"/>
        </w:tabs>
        <w:spacing w:line="360" w:lineRule="auto"/>
        <w:jc w:val="both"/>
        <w:rPr>
          <w:rFonts w:ascii="Times New Roman" w:hAnsi="Times New Roman" w:cs="Times New Roman"/>
          <w:sz w:val="24"/>
          <w:szCs w:val="24"/>
        </w:rPr>
      </w:pPr>
    </w:p>
    <w:p w:rsidR="007B4953" w:rsidRPr="00A43152" w:rsidRDefault="007B4953" w:rsidP="000D7A96">
      <w:pPr>
        <w:tabs>
          <w:tab w:val="left" w:pos="2685"/>
        </w:tabs>
        <w:spacing w:line="360" w:lineRule="auto"/>
        <w:jc w:val="both"/>
        <w:rPr>
          <w:rFonts w:ascii="Times New Roman" w:hAnsi="Times New Roman" w:cs="Times New Roman"/>
          <w:sz w:val="24"/>
          <w:szCs w:val="24"/>
        </w:rPr>
      </w:pPr>
    </w:p>
    <w:p w:rsidR="007B4953" w:rsidRPr="00A43152" w:rsidRDefault="007B4953" w:rsidP="000D7A96">
      <w:pPr>
        <w:tabs>
          <w:tab w:val="left" w:pos="2685"/>
        </w:tabs>
        <w:spacing w:line="360" w:lineRule="auto"/>
        <w:jc w:val="both"/>
        <w:rPr>
          <w:rFonts w:ascii="Times New Roman" w:hAnsi="Times New Roman" w:cs="Times New Roman"/>
          <w:sz w:val="24"/>
          <w:szCs w:val="24"/>
        </w:rPr>
      </w:pPr>
    </w:p>
    <w:p w:rsidR="007B4953" w:rsidRPr="00A43152" w:rsidRDefault="007B4953" w:rsidP="000D7A96">
      <w:pPr>
        <w:tabs>
          <w:tab w:val="left" w:pos="2685"/>
        </w:tabs>
        <w:spacing w:line="360" w:lineRule="auto"/>
        <w:jc w:val="both"/>
        <w:rPr>
          <w:rFonts w:ascii="Times New Roman" w:hAnsi="Times New Roman" w:cs="Times New Roman"/>
          <w:sz w:val="24"/>
          <w:szCs w:val="24"/>
        </w:rPr>
      </w:pPr>
    </w:p>
    <w:p w:rsidR="007B4953" w:rsidRPr="00A43152" w:rsidRDefault="007B4953" w:rsidP="000D7A96">
      <w:pPr>
        <w:tabs>
          <w:tab w:val="left" w:pos="2685"/>
        </w:tabs>
        <w:spacing w:line="360" w:lineRule="auto"/>
        <w:jc w:val="both"/>
        <w:rPr>
          <w:rFonts w:ascii="Times New Roman" w:hAnsi="Times New Roman" w:cs="Times New Roman"/>
          <w:sz w:val="24"/>
          <w:szCs w:val="24"/>
        </w:rPr>
      </w:pPr>
    </w:p>
    <w:p w:rsidR="007B4953" w:rsidRPr="00A43152" w:rsidRDefault="007B4953" w:rsidP="000D7A96">
      <w:pPr>
        <w:tabs>
          <w:tab w:val="left" w:pos="2685"/>
        </w:tabs>
        <w:spacing w:line="360" w:lineRule="auto"/>
        <w:jc w:val="both"/>
        <w:rPr>
          <w:rFonts w:ascii="Times New Roman" w:hAnsi="Times New Roman" w:cs="Times New Roman"/>
          <w:sz w:val="24"/>
          <w:szCs w:val="24"/>
        </w:rPr>
      </w:pPr>
    </w:p>
    <w:p w:rsidR="007B4953" w:rsidRPr="00A43152" w:rsidRDefault="007B4953" w:rsidP="000D7A96">
      <w:pPr>
        <w:tabs>
          <w:tab w:val="left" w:pos="2685"/>
        </w:tabs>
        <w:spacing w:line="360" w:lineRule="auto"/>
        <w:jc w:val="both"/>
        <w:rPr>
          <w:rFonts w:ascii="Times New Roman" w:hAnsi="Times New Roman" w:cs="Times New Roman"/>
          <w:sz w:val="24"/>
          <w:szCs w:val="24"/>
        </w:rPr>
      </w:pPr>
    </w:p>
    <w:p w:rsidR="007B4953" w:rsidRPr="00A43152" w:rsidRDefault="007B4953" w:rsidP="000D7A96">
      <w:pPr>
        <w:tabs>
          <w:tab w:val="left" w:pos="2685"/>
        </w:tabs>
        <w:spacing w:line="360" w:lineRule="auto"/>
        <w:jc w:val="both"/>
        <w:rPr>
          <w:rFonts w:ascii="Times New Roman" w:hAnsi="Times New Roman" w:cs="Times New Roman"/>
          <w:sz w:val="24"/>
          <w:szCs w:val="24"/>
        </w:rPr>
      </w:pPr>
    </w:p>
    <w:p w:rsidR="007B4953" w:rsidRPr="00A43152" w:rsidRDefault="007B4953" w:rsidP="000D7A96">
      <w:pPr>
        <w:tabs>
          <w:tab w:val="left" w:pos="2685"/>
        </w:tabs>
        <w:spacing w:line="360" w:lineRule="auto"/>
        <w:jc w:val="both"/>
        <w:rPr>
          <w:rFonts w:ascii="Times New Roman" w:hAnsi="Times New Roman" w:cs="Times New Roman"/>
          <w:sz w:val="24"/>
          <w:szCs w:val="24"/>
        </w:rPr>
      </w:pPr>
    </w:p>
    <w:p w:rsidR="007B4953" w:rsidRPr="00A43152" w:rsidRDefault="007B4953" w:rsidP="000D7A96">
      <w:pPr>
        <w:pStyle w:val="Heading1"/>
        <w:spacing w:line="360" w:lineRule="auto"/>
        <w:rPr>
          <w:rFonts w:ascii="Times New Roman" w:hAnsi="Times New Roman" w:cs="Times New Roman"/>
        </w:rPr>
      </w:pPr>
      <w:bookmarkStart w:id="33" w:name="_Toc63425802"/>
      <w:r w:rsidRPr="00A43152">
        <w:rPr>
          <w:rFonts w:ascii="Times New Roman" w:hAnsi="Times New Roman" w:cs="Times New Roman"/>
        </w:rPr>
        <w:t>Chapter Five: Recommendation</w:t>
      </w:r>
      <w:r w:rsidR="00D06C71" w:rsidRPr="00A43152">
        <w:rPr>
          <w:rFonts w:ascii="Times New Roman" w:hAnsi="Times New Roman" w:cs="Times New Roman"/>
        </w:rPr>
        <w:t xml:space="preserve"> and Conclusion</w:t>
      </w:r>
      <w:bookmarkEnd w:id="33"/>
    </w:p>
    <w:p w:rsidR="007B4953" w:rsidRPr="00A43152" w:rsidRDefault="007B4953" w:rsidP="000D7A96">
      <w:pPr>
        <w:tabs>
          <w:tab w:val="left" w:pos="2685"/>
        </w:tabs>
        <w:spacing w:line="360" w:lineRule="auto"/>
        <w:jc w:val="both"/>
        <w:rPr>
          <w:rFonts w:ascii="Times New Roman" w:hAnsi="Times New Roman" w:cs="Times New Roman"/>
          <w:sz w:val="24"/>
          <w:szCs w:val="24"/>
        </w:rPr>
      </w:pPr>
    </w:p>
    <w:p w:rsidR="007B4953" w:rsidRPr="00A43152" w:rsidRDefault="007B4953" w:rsidP="000D7A96">
      <w:pPr>
        <w:tabs>
          <w:tab w:val="left" w:pos="2685"/>
        </w:tabs>
        <w:spacing w:line="360" w:lineRule="auto"/>
        <w:jc w:val="both"/>
        <w:rPr>
          <w:rFonts w:ascii="Times New Roman" w:hAnsi="Times New Roman" w:cs="Times New Roman"/>
          <w:sz w:val="24"/>
          <w:szCs w:val="24"/>
        </w:rPr>
      </w:pPr>
    </w:p>
    <w:p w:rsidR="007B4953" w:rsidRPr="00A43152" w:rsidRDefault="007B4953" w:rsidP="000D7A96">
      <w:pPr>
        <w:tabs>
          <w:tab w:val="left" w:pos="2685"/>
        </w:tabs>
        <w:spacing w:line="360" w:lineRule="auto"/>
        <w:jc w:val="both"/>
        <w:rPr>
          <w:rFonts w:ascii="Times New Roman" w:hAnsi="Times New Roman" w:cs="Times New Roman"/>
          <w:sz w:val="24"/>
          <w:szCs w:val="24"/>
        </w:rPr>
      </w:pPr>
    </w:p>
    <w:p w:rsidR="007B4953" w:rsidRPr="00A43152" w:rsidRDefault="007B4953" w:rsidP="000D7A96">
      <w:pPr>
        <w:tabs>
          <w:tab w:val="left" w:pos="2685"/>
        </w:tabs>
        <w:spacing w:line="360" w:lineRule="auto"/>
        <w:jc w:val="both"/>
        <w:rPr>
          <w:rFonts w:ascii="Times New Roman" w:hAnsi="Times New Roman" w:cs="Times New Roman"/>
          <w:sz w:val="24"/>
          <w:szCs w:val="24"/>
        </w:rPr>
      </w:pPr>
    </w:p>
    <w:p w:rsidR="00BC38A1" w:rsidRDefault="00BC38A1" w:rsidP="000D7A96">
      <w:pPr>
        <w:tabs>
          <w:tab w:val="left" w:pos="2685"/>
        </w:tabs>
        <w:spacing w:line="360" w:lineRule="auto"/>
        <w:jc w:val="both"/>
        <w:rPr>
          <w:rFonts w:ascii="Times New Roman" w:hAnsi="Times New Roman" w:cs="Times New Roman"/>
          <w:sz w:val="24"/>
          <w:szCs w:val="24"/>
        </w:rPr>
      </w:pPr>
    </w:p>
    <w:p w:rsidR="00964452" w:rsidRDefault="00964452" w:rsidP="000D7A96">
      <w:pPr>
        <w:tabs>
          <w:tab w:val="left" w:pos="2685"/>
        </w:tabs>
        <w:spacing w:line="360" w:lineRule="auto"/>
        <w:jc w:val="both"/>
        <w:rPr>
          <w:rFonts w:ascii="Times New Roman" w:hAnsi="Times New Roman" w:cs="Times New Roman"/>
          <w:sz w:val="24"/>
          <w:szCs w:val="24"/>
        </w:rPr>
      </w:pPr>
    </w:p>
    <w:p w:rsidR="00964452" w:rsidRDefault="00964452" w:rsidP="000D7A96">
      <w:pPr>
        <w:tabs>
          <w:tab w:val="left" w:pos="2685"/>
        </w:tabs>
        <w:spacing w:line="360" w:lineRule="auto"/>
        <w:jc w:val="both"/>
        <w:rPr>
          <w:rFonts w:ascii="Times New Roman" w:hAnsi="Times New Roman" w:cs="Times New Roman"/>
          <w:sz w:val="24"/>
          <w:szCs w:val="24"/>
        </w:rPr>
      </w:pPr>
    </w:p>
    <w:p w:rsidR="00964452" w:rsidRDefault="00964452" w:rsidP="000D7A96">
      <w:pPr>
        <w:tabs>
          <w:tab w:val="left" w:pos="2685"/>
        </w:tabs>
        <w:spacing w:line="360" w:lineRule="auto"/>
        <w:jc w:val="both"/>
        <w:rPr>
          <w:rFonts w:ascii="Times New Roman" w:hAnsi="Times New Roman" w:cs="Times New Roman"/>
          <w:sz w:val="24"/>
          <w:szCs w:val="24"/>
        </w:rPr>
      </w:pPr>
    </w:p>
    <w:p w:rsidR="00964452" w:rsidRPr="00A43152" w:rsidRDefault="00964452" w:rsidP="000D7A96">
      <w:pPr>
        <w:tabs>
          <w:tab w:val="left" w:pos="2685"/>
        </w:tabs>
        <w:spacing w:line="360" w:lineRule="auto"/>
        <w:jc w:val="both"/>
        <w:rPr>
          <w:rFonts w:ascii="Times New Roman" w:hAnsi="Times New Roman" w:cs="Times New Roman"/>
          <w:sz w:val="24"/>
          <w:szCs w:val="24"/>
        </w:rPr>
      </w:pPr>
    </w:p>
    <w:p w:rsidR="002D226A" w:rsidRDefault="002D226A" w:rsidP="000D7A96">
      <w:pPr>
        <w:tabs>
          <w:tab w:val="left" w:pos="2685"/>
        </w:tabs>
        <w:spacing w:line="360" w:lineRule="auto"/>
        <w:jc w:val="both"/>
        <w:rPr>
          <w:rFonts w:ascii="Times New Roman" w:hAnsi="Times New Roman" w:cs="Times New Roman"/>
          <w:sz w:val="24"/>
          <w:szCs w:val="24"/>
        </w:rPr>
      </w:pPr>
    </w:p>
    <w:p w:rsidR="004B2634" w:rsidRPr="00A43152" w:rsidRDefault="004B2634" w:rsidP="000D7A96">
      <w:pPr>
        <w:tabs>
          <w:tab w:val="left" w:pos="2685"/>
        </w:tabs>
        <w:spacing w:line="360" w:lineRule="auto"/>
        <w:jc w:val="both"/>
        <w:rPr>
          <w:rFonts w:ascii="Times New Roman" w:hAnsi="Times New Roman" w:cs="Times New Roman"/>
          <w:sz w:val="24"/>
          <w:szCs w:val="24"/>
        </w:rPr>
      </w:pPr>
    </w:p>
    <w:p w:rsidR="009E6297" w:rsidRPr="00A43152" w:rsidRDefault="006B729E" w:rsidP="000D7A96">
      <w:pPr>
        <w:pStyle w:val="Heading1"/>
        <w:spacing w:line="360" w:lineRule="auto"/>
        <w:rPr>
          <w:rFonts w:ascii="Times New Roman" w:hAnsi="Times New Roman" w:cs="Times New Roman"/>
        </w:rPr>
      </w:pPr>
      <w:bookmarkStart w:id="34" w:name="_Toc63425803"/>
      <w:r w:rsidRPr="00A43152">
        <w:rPr>
          <w:rFonts w:ascii="Times New Roman" w:hAnsi="Times New Roman" w:cs="Times New Roman"/>
        </w:rPr>
        <w:lastRenderedPageBreak/>
        <w:t xml:space="preserve">5.1 </w:t>
      </w:r>
      <w:r w:rsidR="009E6297" w:rsidRPr="00A43152">
        <w:rPr>
          <w:rFonts w:ascii="Times New Roman" w:hAnsi="Times New Roman" w:cs="Times New Roman"/>
        </w:rPr>
        <w:t>Recommendation</w:t>
      </w:r>
      <w:r w:rsidR="006C193F" w:rsidRPr="00A43152">
        <w:rPr>
          <w:rFonts w:ascii="Times New Roman" w:hAnsi="Times New Roman" w:cs="Times New Roman"/>
        </w:rPr>
        <w:t>s:</w:t>
      </w:r>
      <w:bookmarkEnd w:id="34"/>
    </w:p>
    <w:p w:rsidR="009E6297" w:rsidRPr="00A43152" w:rsidRDefault="004144FB"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Based on the findings and analysis of the report, my recommendations are given underneath:</w:t>
      </w:r>
    </w:p>
    <w:p w:rsidR="004144FB" w:rsidRPr="00A43152" w:rsidRDefault="00FC3295" w:rsidP="000D7A96">
      <w:pPr>
        <w:pStyle w:val="ListParagraph"/>
        <w:numPr>
          <w:ilvl w:val="0"/>
          <w:numId w:val="5"/>
        </w:num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The bank should engage more in proactive internal and external communication with their employees. Communication channels need to be kept open among C-level employees and first-line managers to provide assistance or welfare in the time of the pandemic.</w:t>
      </w:r>
    </w:p>
    <w:p w:rsidR="009E6297" w:rsidRPr="00A43152" w:rsidRDefault="007D642B" w:rsidP="000D7A96">
      <w:pPr>
        <w:pStyle w:val="ListParagraph"/>
        <w:numPr>
          <w:ilvl w:val="0"/>
          <w:numId w:val="5"/>
        </w:num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Sometimes employees have to present in the work environment work longer hours to oversee the overabundance of work. In that case, on these additional time hours, the accessible employees can perform the duties of missing colleagues and help decrease quantities.</w:t>
      </w:r>
    </w:p>
    <w:p w:rsidR="009E6297" w:rsidRPr="00A43152" w:rsidRDefault="007D642B" w:rsidP="000D7A96">
      <w:pPr>
        <w:pStyle w:val="ListParagraph"/>
        <w:numPr>
          <w:ilvl w:val="0"/>
          <w:numId w:val="5"/>
        </w:num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The bank should start working on the stopped promotion stream. Many of the employees provide their experiences about the impacted promotion stream. To keep motivate their employees' bank should start working </w:t>
      </w:r>
      <w:r w:rsidR="007C05FC" w:rsidRPr="00A43152">
        <w:rPr>
          <w:rFonts w:ascii="Times New Roman" w:hAnsi="Times New Roman" w:cs="Times New Roman"/>
          <w:sz w:val="24"/>
          <w:szCs w:val="24"/>
        </w:rPr>
        <w:t>on</w:t>
      </w:r>
      <w:r w:rsidRPr="00A43152">
        <w:rPr>
          <w:rFonts w:ascii="Times New Roman" w:hAnsi="Times New Roman" w:cs="Times New Roman"/>
          <w:sz w:val="24"/>
          <w:szCs w:val="24"/>
        </w:rPr>
        <w:t xml:space="preserve"> this process as soon as possible.</w:t>
      </w:r>
    </w:p>
    <w:p w:rsidR="008A0567" w:rsidRPr="00A43152" w:rsidRDefault="008A0567" w:rsidP="000D7A96">
      <w:pPr>
        <w:pStyle w:val="ListParagraph"/>
        <w:numPr>
          <w:ilvl w:val="0"/>
          <w:numId w:val="5"/>
        </w:num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Many of the employees provided negative answers about maintaining social distancing protocol. So the bank should be more careful and takes necessary steps to ensure employees’ health risks.</w:t>
      </w:r>
    </w:p>
    <w:p w:rsidR="009E6297" w:rsidRPr="00A43152" w:rsidRDefault="00AD3478" w:rsidP="000D7A96">
      <w:pPr>
        <w:pStyle w:val="ListParagraph"/>
        <w:numPr>
          <w:ilvl w:val="0"/>
          <w:numId w:val="5"/>
        </w:num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The bank should allow work from home in the non-trafficking job like LC and proposal making task so it will decrease the extra numbers of employees on regular days.</w:t>
      </w:r>
    </w:p>
    <w:p w:rsidR="009E6297" w:rsidRPr="00A43152" w:rsidRDefault="002D21A6" w:rsidP="000D7A96">
      <w:pPr>
        <w:pStyle w:val="ListParagraph"/>
        <w:numPr>
          <w:ilvl w:val="0"/>
          <w:numId w:val="5"/>
        </w:num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Train employees to perform additional functions in this pandemic and enhanced their knowledge of Covid-19 and safety issues, allowing them to replace colleagues and supervisors in case of need; consider using cross-training between different units. These employees will then will be able to fulfill critical tasks and replace colleagues in understaffed services and also be able to save them from any kind of health risks in the present and future as well.</w:t>
      </w:r>
    </w:p>
    <w:p w:rsidR="009E6297" w:rsidRPr="00A43152" w:rsidRDefault="00CA4460" w:rsidP="000D7A96">
      <w:pPr>
        <w:pStyle w:val="ListParagraph"/>
        <w:numPr>
          <w:ilvl w:val="0"/>
          <w:numId w:val="5"/>
        </w:num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The bank should do a monthly survey about the safety issues during the pandemic so the bank can take more effective steps to save their employees and make them more productive.</w:t>
      </w:r>
    </w:p>
    <w:p w:rsidR="009E6297" w:rsidRPr="00A43152" w:rsidRDefault="009E6297" w:rsidP="000D7A96">
      <w:pPr>
        <w:tabs>
          <w:tab w:val="left" w:pos="2685"/>
        </w:tabs>
        <w:spacing w:line="360" w:lineRule="auto"/>
        <w:jc w:val="both"/>
        <w:rPr>
          <w:rFonts w:ascii="Times New Roman" w:hAnsi="Times New Roman" w:cs="Times New Roman"/>
          <w:sz w:val="24"/>
          <w:szCs w:val="24"/>
        </w:rPr>
      </w:pPr>
    </w:p>
    <w:p w:rsidR="00C15BFC" w:rsidRPr="00A43152" w:rsidRDefault="00C15BFC" w:rsidP="000D7A96">
      <w:pPr>
        <w:tabs>
          <w:tab w:val="left" w:pos="2685"/>
        </w:tabs>
        <w:spacing w:line="360" w:lineRule="auto"/>
        <w:jc w:val="both"/>
        <w:rPr>
          <w:rFonts w:ascii="Times New Roman" w:hAnsi="Times New Roman" w:cs="Times New Roman"/>
          <w:sz w:val="24"/>
          <w:szCs w:val="24"/>
        </w:rPr>
      </w:pPr>
    </w:p>
    <w:p w:rsidR="00CA4460" w:rsidRPr="00A43152" w:rsidRDefault="006B729E" w:rsidP="000D7A96">
      <w:pPr>
        <w:pStyle w:val="Heading1"/>
        <w:spacing w:line="360" w:lineRule="auto"/>
        <w:rPr>
          <w:rFonts w:ascii="Times New Roman" w:hAnsi="Times New Roman" w:cs="Times New Roman"/>
        </w:rPr>
      </w:pPr>
      <w:bookmarkStart w:id="35" w:name="_Toc63425804"/>
      <w:r w:rsidRPr="00A43152">
        <w:rPr>
          <w:rFonts w:ascii="Times New Roman" w:hAnsi="Times New Roman" w:cs="Times New Roman"/>
        </w:rPr>
        <w:lastRenderedPageBreak/>
        <w:t xml:space="preserve">5.2 </w:t>
      </w:r>
      <w:r w:rsidR="00CA4460" w:rsidRPr="00A43152">
        <w:rPr>
          <w:rFonts w:ascii="Times New Roman" w:hAnsi="Times New Roman" w:cs="Times New Roman"/>
        </w:rPr>
        <w:t>Conclusion</w:t>
      </w:r>
      <w:bookmarkEnd w:id="35"/>
    </w:p>
    <w:p w:rsidR="00FB4A87" w:rsidRPr="00A43152" w:rsidRDefault="00FB4A87"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To conclude, United Commercial Bank Limited is one of the largest private bank sectors and work for both the economic and social development of Bangladesh. In this bank, the workers are exceptionally energetic by their compensations and different advantages. Here, all the representatives are a lot helpful with their clients, associates, and essentially guests. The Human Resource Department of UCBL bank is working continuously for its employees and the department starts to work harder in this pandemic. The bank has been implemented all the possible ways to make sure the safety of its employees. This focal point of this internship report has been the execution of rights and responsibilities of Human Resource during Covid-19. During the internship, I observed all the HR activities, compensation system, performance appraisal, training &amp; development during pandemic the safety issue that has been adopted by the bank as well.</w:t>
      </w:r>
    </w:p>
    <w:p w:rsidR="009E6297" w:rsidRPr="00A43152" w:rsidRDefault="00511AF9" w:rsidP="000D7A96">
      <w:pPr>
        <w:tabs>
          <w:tab w:val="left" w:pos="2685"/>
        </w:tabs>
        <w:spacing w:line="360" w:lineRule="auto"/>
        <w:jc w:val="both"/>
        <w:rPr>
          <w:rFonts w:ascii="Times New Roman" w:hAnsi="Times New Roman" w:cs="Times New Roman"/>
          <w:sz w:val="24"/>
          <w:szCs w:val="24"/>
        </w:rPr>
      </w:pPr>
      <w:r w:rsidRPr="00A43152">
        <w:rPr>
          <w:rFonts w:ascii="Times New Roman" w:hAnsi="Times New Roman" w:cs="Times New Roman"/>
          <w:sz w:val="24"/>
          <w:szCs w:val="24"/>
        </w:rPr>
        <w:t xml:space="preserve">At the hour of working in the UCBL, while I end up with some perception and dependent on these perceptions some proposal has been given in this report. Ideally, these suggestions will help the bank to proceed with its encouragement. I tried to review all my theoretical knowledge with the bank practices. The experience had been very great and I learnt so many things and </w:t>
      </w:r>
      <w:r w:rsidR="00CA5D17" w:rsidRPr="00A43152">
        <w:rPr>
          <w:rFonts w:ascii="Times New Roman" w:hAnsi="Times New Roman" w:cs="Times New Roman"/>
          <w:sz w:val="24"/>
          <w:szCs w:val="24"/>
        </w:rPr>
        <w:t>get the professional activities.</w:t>
      </w:r>
      <w:r w:rsidRPr="00A43152">
        <w:rPr>
          <w:rFonts w:ascii="Times New Roman" w:hAnsi="Times New Roman" w:cs="Times New Roman"/>
          <w:sz w:val="24"/>
          <w:szCs w:val="24"/>
        </w:rPr>
        <w:t xml:space="preserve">  </w:t>
      </w:r>
    </w:p>
    <w:p w:rsidR="009E6297" w:rsidRPr="00A43152" w:rsidRDefault="009E6297" w:rsidP="000D7A96">
      <w:pPr>
        <w:tabs>
          <w:tab w:val="left" w:pos="2685"/>
        </w:tabs>
        <w:spacing w:line="360" w:lineRule="auto"/>
        <w:jc w:val="both"/>
        <w:rPr>
          <w:rFonts w:ascii="Times New Roman" w:hAnsi="Times New Roman" w:cs="Times New Roman"/>
          <w:sz w:val="24"/>
          <w:szCs w:val="24"/>
        </w:rPr>
      </w:pPr>
    </w:p>
    <w:p w:rsidR="003D2445" w:rsidRPr="00A43152" w:rsidRDefault="003D2445" w:rsidP="000D7A96">
      <w:pPr>
        <w:tabs>
          <w:tab w:val="left" w:pos="2685"/>
        </w:tabs>
        <w:spacing w:line="360" w:lineRule="auto"/>
        <w:jc w:val="both"/>
        <w:rPr>
          <w:rFonts w:ascii="Times New Roman" w:hAnsi="Times New Roman" w:cs="Times New Roman"/>
          <w:sz w:val="24"/>
          <w:szCs w:val="24"/>
        </w:rPr>
      </w:pPr>
    </w:p>
    <w:p w:rsidR="003D2445" w:rsidRPr="00A43152" w:rsidRDefault="003D2445" w:rsidP="000D7A96">
      <w:pPr>
        <w:tabs>
          <w:tab w:val="left" w:pos="2685"/>
        </w:tabs>
        <w:spacing w:line="360" w:lineRule="auto"/>
        <w:jc w:val="both"/>
        <w:rPr>
          <w:rFonts w:ascii="Times New Roman" w:hAnsi="Times New Roman" w:cs="Times New Roman"/>
          <w:sz w:val="24"/>
          <w:szCs w:val="24"/>
        </w:rPr>
      </w:pPr>
    </w:p>
    <w:p w:rsidR="003D2445" w:rsidRPr="00A43152" w:rsidRDefault="003D2445" w:rsidP="000D7A96">
      <w:pPr>
        <w:tabs>
          <w:tab w:val="left" w:pos="2685"/>
        </w:tabs>
        <w:spacing w:line="360" w:lineRule="auto"/>
        <w:jc w:val="both"/>
        <w:rPr>
          <w:rFonts w:ascii="Times New Roman" w:hAnsi="Times New Roman" w:cs="Times New Roman"/>
          <w:sz w:val="24"/>
          <w:szCs w:val="24"/>
        </w:rPr>
      </w:pPr>
    </w:p>
    <w:p w:rsidR="003D2445" w:rsidRPr="00A43152" w:rsidRDefault="003D2445" w:rsidP="000D7A96">
      <w:pPr>
        <w:tabs>
          <w:tab w:val="left" w:pos="2685"/>
        </w:tabs>
        <w:spacing w:line="360" w:lineRule="auto"/>
        <w:jc w:val="both"/>
        <w:rPr>
          <w:rFonts w:ascii="Times New Roman" w:hAnsi="Times New Roman" w:cs="Times New Roman"/>
          <w:sz w:val="24"/>
          <w:szCs w:val="24"/>
        </w:rPr>
      </w:pPr>
    </w:p>
    <w:p w:rsidR="003D2445" w:rsidRPr="00A43152" w:rsidRDefault="003D2445" w:rsidP="000D7A96">
      <w:pPr>
        <w:tabs>
          <w:tab w:val="left" w:pos="2685"/>
        </w:tabs>
        <w:spacing w:line="360" w:lineRule="auto"/>
        <w:jc w:val="both"/>
        <w:rPr>
          <w:rFonts w:ascii="Times New Roman" w:hAnsi="Times New Roman" w:cs="Times New Roman"/>
          <w:sz w:val="24"/>
          <w:szCs w:val="24"/>
        </w:rPr>
      </w:pPr>
    </w:p>
    <w:p w:rsidR="003B504A" w:rsidRPr="003B504A" w:rsidRDefault="003B504A" w:rsidP="000D7A96">
      <w:pPr>
        <w:spacing w:line="360" w:lineRule="auto"/>
        <w:rPr>
          <w:rFonts w:ascii="Times New Roman" w:hAnsi="Times New Roman" w:cs="Times New Roman"/>
          <w:sz w:val="24"/>
          <w:szCs w:val="24"/>
        </w:rPr>
      </w:pPr>
    </w:p>
    <w:p w:rsidR="008D2CB7" w:rsidRDefault="008D2CB7" w:rsidP="000D7A96">
      <w:pPr>
        <w:spacing w:line="360" w:lineRule="auto"/>
        <w:rPr>
          <w:rFonts w:ascii="Times New Roman" w:hAnsi="Times New Roman" w:cs="Times New Roman"/>
          <w:b/>
          <w:sz w:val="24"/>
          <w:szCs w:val="24"/>
        </w:rPr>
      </w:pPr>
    </w:p>
    <w:p w:rsidR="000D03AC" w:rsidRDefault="000D03AC" w:rsidP="000D7A96">
      <w:pPr>
        <w:spacing w:line="360" w:lineRule="auto"/>
        <w:rPr>
          <w:rFonts w:ascii="Times New Roman" w:hAnsi="Times New Roman" w:cs="Times New Roman"/>
          <w:b/>
          <w:sz w:val="24"/>
          <w:szCs w:val="24"/>
        </w:rPr>
      </w:pPr>
    </w:p>
    <w:p w:rsidR="000D03AC" w:rsidRDefault="000D03AC" w:rsidP="000D7A96">
      <w:pPr>
        <w:spacing w:line="360" w:lineRule="auto"/>
        <w:rPr>
          <w:rFonts w:ascii="Times New Roman" w:hAnsi="Times New Roman" w:cs="Times New Roman"/>
          <w:b/>
          <w:sz w:val="24"/>
          <w:szCs w:val="24"/>
        </w:rPr>
      </w:pPr>
    </w:p>
    <w:bookmarkStart w:id="36" w:name="_Toc63425805" w:displacedByCustomXml="next"/>
    <w:sdt>
      <w:sdtPr>
        <w:rPr>
          <w:rFonts w:asciiTheme="minorHAnsi" w:eastAsiaTheme="minorHAnsi" w:hAnsiTheme="minorHAnsi" w:cstheme="minorBidi"/>
          <w:color w:val="auto"/>
          <w:sz w:val="22"/>
          <w:szCs w:val="22"/>
        </w:rPr>
        <w:id w:val="-1758820375"/>
        <w:docPartObj>
          <w:docPartGallery w:val="Bibliographies"/>
          <w:docPartUnique/>
        </w:docPartObj>
      </w:sdtPr>
      <w:sdtEndPr/>
      <w:sdtContent>
        <w:p w:rsidR="00557802" w:rsidRDefault="00557802">
          <w:pPr>
            <w:pStyle w:val="Heading1"/>
          </w:pPr>
          <w:r>
            <w:t>Bibliography</w:t>
          </w:r>
          <w:bookmarkEnd w:id="36"/>
        </w:p>
        <w:sdt>
          <w:sdtPr>
            <w:id w:val="111145805"/>
            <w:bibliography/>
          </w:sdtPr>
          <w:sdtEndPr/>
          <w:sdtContent>
            <w:p w:rsidR="00557802" w:rsidRDefault="00557802" w:rsidP="00557802">
              <w:pPr>
                <w:pStyle w:val="Bibliography"/>
                <w:ind w:left="720" w:hanging="720"/>
                <w:rPr>
                  <w:noProof/>
                  <w:sz w:val="24"/>
                  <w:szCs w:val="24"/>
                </w:rPr>
              </w:pPr>
              <w:r>
                <w:fldChar w:fldCharType="begin"/>
              </w:r>
              <w:r>
                <w:instrText xml:space="preserve"> BIBLIOGRAPHY </w:instrText>
              </w:r>
              <w:r>
                <w:fldChar w:fldCharType="separate"/>
              </w:r>
              <w:r>
                <w:rPr>
                  <w:noProof/>
                </w:rPr>
                <w:t xml:space="preserve">AHmed, O. (2020, september 11). </w:t>
              </w:r>
              <w:r>
                <w:rPr>
                  <w:i/>
                  <w:iCs/>
                  <w:noProof/>
                </w:rPr>
                <w:t>COVID-19 outbreak in Bangladesh and associated psychological problems: An online survey</w:t>
              </w:r>
              <w:r>
                <w:rPr>
                  <w:noProof/>
                </w:rPr>
                <w:t>. Retrieved from Taylor &amp; Francis Online : https://www.tandfonline.com/doi/full/10.1080/07481187.2020.1818884</w:t>
              </w:r>
            </w:p>
            <w:p w:rsidR="00557802" w:rsidRDefault="00557802" w:rsidP="00557802">
              <w:pPr>
                <w:pStyle w:val="Bibliography"/>
                <w:ind w:left="720" w:hanging="720"/>
                <w:rPr>
                  <w:noProof/>
                </w:rPr>
              </w:pPr>
              <w:r>
                <w:rPr>
                  <w:noProof/>
                </w:rPr>
                <w:t xml:space="preserve">Anwar, S. (2020, April 30). </w:t>
              </w:r>
              <w:r>
                <w:rPr>
                  <w:i/>
                  <w:iCs/>
                  <w:noProof/>
                </w:rPr>
                <w:t>COVID-19 and Bangladesh: Challenges and How to Address Them</w:t>
              </w:r>
              <w:r>
                <w:rPr>
                  <w:noProof/>
                </w:rPr>
                <w:t>. Retrieved from Frontiers in Publi Health: https://www.frontiersin.org/articles/10.3389/fpubh.2020.00154/full</w:t>
              </w:r>
            </w:p>
            <w:p w:rsidR="00557802" w:rsidRDefault="00557802" w:rsidP="00557802">
              <w:pPr>
                <w:pStyle w:val="Bibliography"/>
                <w:ind w:left="720" w:hanging="720"/>
                <w:rPr>
                  <w:noProof/>
                </w:rPr>
              </w:pPr>
              <w:r>
                <w:rPr>
                  <w:noProof/>
                </w:rPr>
                <w:t xml:space="preserve">Dessler, G. (2015). </w:t>
              </w:r>
              <w:r>
                <w:rPr>
                  <w:i/>
                  <w:iCs/>
                  <w:noProof/>
                </w:rPr>
                <w:t>Human Resource Management, Global Edition.</w:t>
              </w:r>
              <w:r>
                <w:rPr>
                  <w:noProof/>
                </w:rPr>
                <w:t xml:space="preserve"> UK: Pearson Higher Education.</w:t>
              </w:r>
            </w:p>
            <w:p w:rsidR="00557802" w:rsidRDefault="00557802" w:rsidP="00557802">
              <w:pPr>
                <w:pStyle w:val="Bibliography"/>
                <w:ind w:left="720" w:hanging="720"/>
                <w:rPr>
                  <w:noProof/>
                </w:rPr>
              </w:pPr>
              <w:r>
                <w:rPr>
                  <w:noProof/>
                </w:rPr>
                <w:t xml:space="preserve">Noe, R. A. (2013). </w:t>
              </w:r>
              <w:r>
                <w:rPr>
                  <w:i/>
                  <w:iCs/>
                  <w:noProof/>
                </w:rPr>
                <w:t>Employee Training and Development.</w:t>
              </w:r>
              <w:r>
                <w:rPr>
                  <w:noProof/>
                </w:rPr>
                <w:t xml:space="preserve"> Richard D. Irwin, Inc.</w:t>
              </w:r>
            </w:p>
            <w:p w:rsidR="00557802" w:rsidRDefault="00557802" w:rsidP="00557802">
              <w:pPr>
                <w:pStyle w:val="Bibliography"/>
                <w:ind w:left="720" w:hanging="720"/>
                <w:rPr>
                  <w:noProof/>
                </w:rPr>
              </w:pPr>
              <w:r>
                <w:rPr>
                  <w:noProof/>
                </w:rPr>
                <w:t xml:space="preserve">Raj, S. J. (2020, May 14). </w:t>
              </w:r>
              <w:r>
                <w:rPr>
                  <w:i/>
                  <w:iCs/>
                  <w:noProof/>
                </w:rPr>
                <w:t>HR to play a bigger role during and after Covid-19</w:t>
              </w:r>
              <w:r>
                <w:rPr>
                  <w:noProof/>
                </w:rPr>
                <w:t>. Retrieved from HR world.com From The Economics Times: https://hr.economictimes.indiatimes.com/news/hrtech/hr-to-play-a-bigger-role-during-and-after-covid-19/75740727</w:t>
              </w:r>
            </w:p>
            <w:p w:rsidR="00557802" w:rsidRDefault="00557802" w:rsidP="00557802">
              <w:pPr>
                <w:pStyle w:val="Bibliography"/>
                <w:ind w:left="720" w:hanging="720"/>
                <w:rPr>
                  <w:noProof/>
                </w:rPr>
              </w:pPr>
              <w:r>
                <w:rPr>
                  <w:i/>
                  <w:iCs/>
                  <w:noProof/>
                </w:rPr>
                <w:t>United Commercial Bank Limited</w:t>
              </w:r>
              <w:r>
                <w:rPr>
                  <w:noProof/>
                </w:rPr>
                <w:t>. (n.d.). Retrieved from https://www.ucb.com.bd/</w:t>
              </w:r>
            </w:p>
            <w:p w:rsidR="00557802" w:rsidRDefault="00557802" w:rsidP="00557802">
              <w:pPr>
                <w:pStyle w:val="Bibliography"/>
                <w:ind w:left="720" w:hanging="720"/>
                <w:rPr>
                  <w:noProof/>
                </w:rPr>
              </w:pPr>
              <w:r>
                <w:rPr>
                  <w:noProof/>
                </w:rPr>
                <w:t xml:space="preserve">(2019). </w:t>
              </w:r>
              <w:r>
                <w:rPr>
                  <w:i/>
                  <w:iCs/>
                  <w:noProof/>
                </w:rPr>
                <w:t>United Commercial Bank LTD. Endureance &amp; growth .</w:t>
              </w:r>
              <w:r>
                <w:rPr>
                  <w:noProof/>
                </w:rPr>
                <w:t xml:space="preserve"> Dhaka.</w:t>
              </w:r>
            </w:p>
            <w:p w:rsidR="00557802" w:rsidRDefault="00557802" w:rsidP="00557802">
              <w:r>
                <w:rPr>
                  <w:b/>
                  <w:bCs/>
                  <w:noProof/>
                </w:rPr>
                <w:fldChar w:fldCharType="end"/>
              </w:r>
            </w:p>
          </w:sdtContent>
        </w:sdt>
      </w:sdtContent>
    </w:sdt>
    <w:p w:rsidR="001D67EA" w:rsidRDefault="001D67EA" w:rsidP="000D7A96">
      <w:pPr>
        <w:spacing w:line="360" w:lineRule="auto"/>
        <w:rPr>
          <w:rFonts w:ascii="Times New Roman" w:hAnsi="Times New Roman" w:cs="Times New Roman"/>
          <w:b/>
          <w:sz w:val="24"/>
          <w:szCs w:val="24"/>
        </w:rPr>
      </w:pPr>
    </w:p>
    <w:p w:rsidR="001D67EA" w:rsidRDefault="001D67EA" w:rsidP="000D7A96">
      <w:pPr>
        <w:spacing w:line="360" w:lineRule="auto"/>
        <w:rPr>
          <w:rFonts w:ascii="Times New Roman" w:hAnsi="Times New Roman" w:cs="Times New Roman"/>
          <w:b/>
          <w:sz w:val="24"/>
          <w:szCs w:val="24"/>
        </w:rPr>
      </w:pPr>
    </w:p>
    <w:p w:rsidR="001D67EA" w:rsidRDefault="001D67EA" w:rsidP="000D7A96">
      <w:pPr>
        <w:spacing w:line="360" w:lineRule="auto"/>
        <w:rPr>
          <w:rFonts w:ascii="Times New Roman" w:hAnsi="Times New Roman" w:cs="Times New Roman"/>
          <w:b/>
          <w:sz w:val="24"/>
          <w:szCs w:val="24"/>
        </w:rPr>
      </w:pPr>
    </w:p>
    <w:p w:rsidR="001D67EA" w:rsidRDefault="001D67EA" w:rsidP="000D7A96">
      <w:pPr>
        <w:spacing w:line="360" w:lineRule="auto"/>
        <w:rPr>
          <w:rFonts w:ascii="Times New Roman" w:hAnsi="Times New Roman" w:cs="Times New Roman"/>
          <w:b/>
          <w:sz w:val="24"/>
          <w:szCs w:val="24"/>
        </w:rPr>
      </w:pPr>
    </w:p>
    <w:p w:rsidR="001D67EA" w:rsidRDefault="001D67EA" w:rsidP="000D7A96">
      <w:pPr>
        <w:spacing w:line="360" w:lineRule="auto"/>
        <w:rPr>
          <w:rFonts w:ascii="Times New Roman" w:hAnsi="Times New Roman" w:cs="Times New Roman"/>
          <w:b/>
          <w:sz w:val="24"/>
          <w:szCs w:val="24"/>
        </w:rPr>
      </w:pPr>
    </w:p>
    <w:p w:rsidR="001D67EA" w:rsidRDefault="001D67EA" w:rsidP="000D7A96">
      <w:pPr>
        <w:spacing w:line="360" w:lineRule="auto"/>
        <w:rPr>
          <w:rFonts w:ascii="Times New Roman" w:hAnsi="Times New Roman" w:cs="Times New Roman"/>
          <w:b/>
          <w:sz w:val="24"/>
          <w:szCs w:val="24"/>
        </w:rPr>
      </w:pPr>
    </w:p>
    <w:p w:rsidR="001D67EA" w:rsidRDefault="001D67EA" w:rsidP="000D7A96">
      <w:pPr>
        <w:spacing w:line="360" w:lineRule="auto"/>
        <w:rPr>
          <w:rFonts w:ascii="Times New Roman" w:hAnsi="Times New Roman" w:cs="Times New Roman"/>
          <w:b/>
          <w:sz w:val="24"/>
          <w:szCs w:val="24"/>
        </w:rPr>
      </w:pPr>
    </w:p>
    <w:p w:rsidR="003D2445" w:rsidRPr="00A43152" w:rsidRDefault="003D2445" w:rsidP="000D7A96">
      <w:pPr>
        <w:tabs>
          <w:tab w:val="left" w:pos="2685"/>
        </w:tabs>
        <w:spacing w:line="360" w:lineRule="auto"/>
        <w:jc w:val="both"/>
        <w:rPr>
          <w:rFonts w:ascii="Times New Roman" w:hAnsi="Times New Roman" w:cs="Times New Roman"/>
          <w:sz w:val="24"/>
          <w:szCs w:val="24"/>
        </w:rPr>
      </w:pPr>
    </w:p>
    <w:p w:rsidR="003D2445" w:rsidRPr="00A43152" w:rsidRDefault="003D2445" w:rsidP="000D7A96">
      <w:pPr>
        <w:pStyle w:val="Heading1"/>
        <w:spacing w:line="360" w:lineRule="auto"/>
        <w:rPr>
          <w:rFonts w:ascii="Times New Roman" w:hAnsi="Times New Roman" w:cs="Times New Roman"/>
        </w:rPr>
      </w:pPr>
      <w:bookmarkStart w:id="37" w:name="_Toc63425806"/>
      <w:r w:rsidRPr="00A43152">
        <w:rPr>
          <w:rFonts w:ascii="Times New Roman" w:hAnsi="Times New Roman" w:cs="Times New Roman"/>
        </w:rPr>
        <w:lastRenderedPageBreak/>
        <w:t>Appendix</w:t>
      </w:r>
      <w:bookmarkEnd w:id="37"/>
    </w:p>
    <w:p w:rsidR="007052B9" w:rsidRDefault="007052B9" w:rsidP="000D7A96">
      <w:pPr>
        <w:spacing w:line="360" w:lineRule="auto"/>
        <w:jc w:val="center"/>
        <w:rPr>
          <w:b/>
          <w:sz w:val="28"/>
          <w:szCs w:val="28"/>
        </w:rPr>
      </w:pPr>
      <w:r>
        <w:rPr>
          <w:b/>
          <w:sz w:val="28"/>
          <w:szCs w:val="28"/>
        </w:rPr>
        <w:t>Questionnaire on “</w:t>
      </w:r>
      <w:r w:rsidRPr="00920B0F">
        <w:t>Human Resource rights and responsibilities execution during Covid-19 in United Commercial Bank</w:t>
      </w:r>
      <w:r>
        <w:rPr>
          <w:b/>
          <w:sz w:val="28"/>
          <w:szCs w:val="28"/>
        </w:rPr>
        <w:t>”</w:t>
      </w:r>
    </w:p>
    <w:p w:rsidR="007052B9" w:rsidRDefault="007052B9" w:rsidP="000D7A96">
      <w:pPr>
        <w:spacing w:line="360" w:lineRule="auto"/>
        <w:jc w:val="both"/>
        <w:rPr>
          <w:color w:val="222222"/>
          <w:highlight w:val="white"/>
        </w:rPr>
      </w:pPr>
      <w:r>
        <w:rPr>
          <w:color w:val="222222"/>
          <w:highlight w:val="white"/>
        </w:rPr>
        <w:t>Dear respected respondent,</w:t>
      </w:r>
    </w:p>
    <w:p w:rsidR="007052B9" w:rsidRDefault="007052B9" w:rsidP="000D7A96">
      <w:pPr>
        <w:spacing w:line="360" w:lineRule="auto"/>
        <w:jc w:val="both"/>
        <w:rPr>
          <w:b/>
          <w:sz w:val="28"/>
          <w:szCs w:val="28"/>
        </w:rPr>
      </w:pPr>
      <w:r>
        <w:rPr>
          <w:color w:val="222222"/>
          <w:highlight w:val="white"/>
        </w:rPr>
        <w:t xml:space="preserve">The following questionnaire is to collect information about </w:t>
      </w:r>
      <w:r w:rsidRPr="00920B0F">
        <w:t>Human Resource rights and responsibilities execution during Covid-19</w:t>
      </w:r>
      <w:r>
        <w:rPr>
          <w:color w:val="222222"/>
          <w:highlight w:val="white"/>
        </w:rPr>
        <w:t>. It’s about the changes they are facing in doing their regular office work during is pandemic. The information will be kept confidential and be used only for research purposes</w:t>
      </w:r>
    </w:p>
    <w:tbl>
      <w:tblPr>
        <w:tblpPr w:leftFromText="180" w:rightFromText="180" w:vertAnchor="text" w:horzAnchor="margin" w:tblpXSpec="center" w:tblpY="491"/>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4"/>
        <w:gridCol w:w="1985"/>
        <w:gridCol w:w="1296"/>
        <w:gridCol w:w="1255"/>
        <w:gridCol w:w="398"/>
        <w:gridCol w:w="198"/>
        <w:gridCol w:w="538"/>
        <w:gridCol w:w="1559"/>
        <w:gridCol w:w="1732"/>
      </w:tblGrid>
      <w:tr w:rsidR="007052B9" w:rsidTr="00226832">
        <w:trPr>
          <w:trHeight w:val="348"/>
        </w:trPr>
        <w:tc>
          <w:tcPr>
            <w:tcW w:w="1384" w:type="dxa"/>
          </w:tcPr>
          <w:p w:rsidR="007052B9" w:rsidRDefault="007052B9" w:rsidP="000D7A96">
            <w:pPr>
              <w:spacing w:line="360" w:lineRule="auto"/>
            </w:pPr>
            <w:r>
              <w:rPr>
                <w:b/>
              </w:rPr>
              <w:t>Name:</w:t>
            </w:r>
          </w:p>
        </w:tc>
        <w:tc>
          <w:tcPr>
            <w:tcW w:w="4536" w:type="dxa"/>
            <w:gridSpan w:val="3"/>
          </w:tcPr>
          <w:p w:rsidR="007052B9" w:rsidRDefault="007052B9" w:rsidP="000D7A96">
            <w:pPr>
              <w:spacing w:line="360" w:lineRule="auto"/>
            </w:pPr>
          </w:p>
        </w:tc>
        <w:tc>
          <w:tcPr>
            <w:tcW w:w="1134" w:type="dxa"/>
            <w:gridSpan w:val="3"/>
          </w:tcPr>
          <w:p w:rsidR="007052B9" w:rsidRDefault="007052B9" w:rsidP="000D7A96">
            <w:pPr>
              <w:spacing w:line="360" w:lineRule="auto"/>
              <w:rPr>
                <w:b/>
              </w:rPr>
            </w:pPr>
            <w:r>
              <w:rPr>
                <w:b/>
              </w:rPr>
              <w:t>Gender:</w:t>
            </w:r>
          </w:p>
        </w:tc>
        <w:tc>
          <w:tcPr>
            <w:tcW w:w="1559" w:type="dxa"/>
          </w:tcPr>
          <w:p w:rsidR="007052B9" w:rsidRDefault="007052B9" w:rsidP="000D7A96">
            <w:pPr>
              <w:numPr>
                <w:ilvl w:val="0"/>
                <w:numId w:val="23"/>
              </w:numPr>
              <w:pBdr>
                <w:top w:val="nil"/>
                <w:left w:val="nil"/>
                <w:bottom w:val="nil"/>
                <w:right w:val="nil"/>
                <w:between w:val="nil"/>
              </w:pBdr>
              <w:spacing w:after="0" w:line="360" w:lineRule="auto"/>
              <w:ind w:left="624"/>
              <w:rPr>
                <w:color w:val="000000"/>
              </w:rPr>
            </w:pPr>
            <w:r>
              <w:rPr>
                <w:color w:val="000000"/>
              </w:rPr>
              <w:t>Female</w:t>
            </w:r>
          </w:p>
        </w:tc>
        <w:tc>
          <w:tcPr>
            <w:tcW w:w="1732" w:type="dxa"/>
          </w:tcPr>
          <w:p w:rsidR="007052B9" w:rsidRDefault="007052B9" w:rsidP="000D7A96">
            <w:pPr>
              <w:numPr>
                <w:ilvl w:val="0"/>
                <w:numId w:val="23"/>
              </w:numPr>
              <w:pBdr>
                <w:top w:val="nil"/>
                <w:left w:val="nil"/>
                <w:bottom w:val="nil"/>
                <w:right w:val="nil"/>
                <w:between w:val="nil"/>
              </w:pBdr>
              <w:spacing w:after="0" w:line="360" w:lineRule="auto"/>
              <w:ind w:left="624"/>
              <w:rPr>
                <w:color w:val="000000"/>
              </w:rPr>
            </w:pPr>
            <w:r>
              <w:rPr>
                <w:color w:val="000000"/>
              </w:rPr>
              <w:t>Male</w:t>
            </w:r>
          </w:p>
        </w:tc>
      </w:tr>
      <w:tr w:rsidR="007052B9" w:rsidTr="00226832">
        <w:trPr>
          <w:trHeight w:val="348"/>
        </w:trPr>
        <w:tc>
          <w:tcPr>
            <w:tcW w:w="1384" w:type="dxa"/>
          </w:tcPr>
          <w:p w:rsidR="007052B9" w:rsidRDefault="007052B9" w:rsidP="000D7A96">
            <w:pPr>
              <w:spacing w:line="360" w:lineRule="auto"/>
              <w:rPr>
                <w:b/>
              </w:rPr>
            </w:pPr>
            <w:r>
              <w:rPr>
                <w:b/>
              </w:rPr>
              <w:t>Age:</w:t>
            </w:r>
          </w:p>
        </w:tc>
        <w:tc>
          <w:tcPr>
            <w:tcW w:w="1985" w:type="dxa"/>
          </w:tcPr>
          <w:p w:rsidR="007052B9" w:rsidRDefault="007052B9" w:rsidP="000D7A96">
            <w:pPr>
              <w:numPr>
                <w:ilvl w:val="0"/>
                <w:numId w:val="21"/>
              </w:numPr>
              <w:pBdr>
                <w:top w:val="nil"/>
                <w:left w:val="nil"/>
                <w:bottom w:val="nil"/>
                <w:right w:val="nil"/>
                <w:between w:val="nil"/>
              </w:pBdr>
              <w:spacing w:after="0" w:line="360" w:lineRule="auto"/>
              <w:ind w:left="567"/>
              <w:rPr>
                <w:color w:val="000000"/>
              </w:rPr>
            </w:pPr>
            <w:r>
              <w:rPr>
                <w:color w:val="000000"/>
              </w:rPr>
              <w:t>(21-25)</w:t>
            </w:r>
          </w:p>
        </w:tc>
        <w:tc>
          <w:tcPr>
            <w:tcW w:w="1296" w:type="dxa"/>
          </w:tcPr>
          <w:p w:rsidR="007052B9" w:rsidRDefault="007052B9" w:rsidP="000D7A96">
            <w:pPr>
              <w:spacing w:line="360" w:lineRule="auto"/>
              <w:rPr>
                <w:b/>
              </w:rPr>
            </w:pPr>
            <w:r>
              <w:t>2. (26-30)</w:t>
            </w:r>
          </w:p>
        </w:tc>
        <w:tc>
          <w:tcPr>
            <w:tcW w:w="1851" w:type="dxa"/>
            <w:gridSpan w:val="3"/>
          </w:tcPr>
          <w:p w:rsidR="007052B9" w:rsidRDefault="007052B9" w:rsidP="000D7A96">
            <w:pPr>
              <w:numPr>
                <w:ilvl w:val="0"/>
                <w:numId w:val="23"/>
              </w:numPr>
              <w:pBdr>
                <w:top w:val="nil"/>
                <w:left w:val="nil"/>
                <w:bottom w:val="nil"/>
                <w:right w:val="nil"/>
                <w:between w:val="nil"/>
              </w:pBdr>
              <w:spacing w:after="0" w:line="360" w:lineRule="auto"/>
              <w:ind w:left="567"/>
              <w:rPr>
                <w:color w:val="000000"/>
              </w:rPr>
            </w:pPr>
            <w:r>
              <w:rPr>
                <w:color w:val="000000"/>
              </w:rPr>
              <w:t>(31-35)</w:t>
            </w:r>
          </w:p>
        </w:tc>
        <w:tc>
          <w:tcPr>
            <w:tcW w:w="2097" w:type="dxa"/>
            <w:gridSpan w:val="2"/>
          </w:tcPr>
          <w:p w:rsidR="007052B9" w:rsidRDefault="007052B9" w:rsidP="000D7A96">
            <w:pPr>
              <w:numPr>
                <w:ilvl w:val="0"/>
                <w:numId w:val="23"/>
              </w:numPr>
              <w:pBdr>
                <w:top w:val="nil"/>
                <w:left w:val="nil"/>
                <w:bottom w:val="nil"/>
                <w:right w:val="nil"/>
                <w:between w:val="nil"/>
              </w:pBdr>
              <w:spacing w:after="0" w:line="360" w:lineRule="auto"/>
              <w:ind w:left="567"/>
              <w:rPr>
                <w:color w:val="000000"/>
              </w:rPr>
            </w:pPr>
            <w:r>
              <w:rPr>
                <w:color w:val="000000"/>
              </w:rPr>
              <w:t>(35-40)</w:t>
            </w:r>
          </w:p>
        </w:tc>
        <w:tc>
          <w:tcPr>
            <w:tcW w:w="1732" w:type="dxa"/>
          </w:tcPr>
          <w:p w:rsidR="007052B9" w:rsidRDefault="007052B9" w:rsidP="000D7A96">
            <w:pPr>
              <w:numPr>
                <w:ilvl w:val="0"/>
                <w:numId w:val="23"/>
              </w:numPr>
              <w:pBdr>
                <w:top w:val="nil"/>
                <w:left w:val="nil"/>
                <w:bottom w:val="nil"/>
                <w:right w:val="nil"/>
                <w:between w:val="nil"/>
              </w:pBdr>
              <w:spacing w:after="0" w:line="360" w:lineRule="auto"/>
              <w:ind w:left="567"/>
              <w:rPr>
                <w:color w:val="000000"/>
              </w:rPr>
            </w:pPr>
            <w:r>
              <w:rPr>
                <w:color w:val="000000"/>
              </w:rPr>
              <w:t>(40+)</w:t>
            </w:r>
          </w:p>
        </w:tc>
      </w:tr>
      <w:tr w:rsidR="007052B9" w:rsidTr="00226832">
        <w:trPr>
          <w:trHeight w:val="348"/>
        </w:trPr>
        <w:tc>
          <w:tcPr>
            <w:tcW w:w="1384" w:type="dxa"/>
          </w:tcPr>
          <w:p w:rsidR="007052B9" w:rsidRDefault="007052B9" w:rsidP="000D7A96">
            <w:pPr>
              <w:spacing w:line="360" w:lineRule="auto"/>
              <w:rPr>
                <w:b/>
              </w:rPr>
            </w:pPr>
            <w:r>
              <w:rPr>
                <w:b/>
              </w:rPr>
              <w:t>Occupation:</w:t>
            </w:r>
          </w:p>
        </w:tc>
        <w:tc>
          <w:tcPr>
            <w:tcW w:w="4934" w:type="dxa"/>
            <w:gridSpan w:val="4"/>
          </w:tcPr>
          <w:p w:rsidR="007052B9" w:rsidRDefault="007052B9" w:rsidP="000D7A96">
            <w:pPr>
              <w:numPr>
                <w:ilvl w:val="0"/>
                <w:numId w:val="22"/>
              </w:numPr>
              <w:pBdr>
                <w:top w:val="nil"/>
                <w:left w:val="nil"/>
                <w:bottom w:val="nil"/>
                <w:right w:val="nil"/>
                <w:between w:val="nil"/>
              </w:pBdr>
              <w:spacing w:after="0" w:line="360" w:lineRule="auto"/>
              <w:rPr>
                <w:color w:val="000000"/>
              </w:rPr>
            </w:pPr>
            <w:r>
              <w:rPr>
                <w:color w:val="000000"/>
              </w:rPr>
              <w:t xml:space="preserve">  Public</w:t>
            </w:r>
          </w:p>
        </w:tc>
        <w:tc>
          <w:tcPr>
            <w:tcW w:w="4027" w:type="dxa"/>
            <w:gridSpan w:val="4"/>
          </w:tcPr>
          <w:p w:rsidR="007052B9" w:rsidRDefault="007052B9" w:rsidP="000D7A96">
            <w:pPr>
              <w:spacing w:line="360" w:lineRule="auto"/>
            </w:pPr>
            <w:r>
              <w:t>2.  Private</w:t>
            </w:r>
          </w:p>
        </w:tc>
      </w:tr>
    </w:tbl>
    <w:p w:rsidR="007052B9" w:rsidRDefault="007052B9" w:rsidP="000D7A96">
      <w:pPr>
        <w:spacing w:line="360" w:lineRule="auto"/>
      </w:pPr>
    </w:p>
    <w:p w:rsidR="007052B9" w:rsidRDefault="007052B9" w:rsidP="000D7A96">
      <w:pPr>
        <w:spacing w:line="360" w:lineRule="auto"/>
      </w:pPr>
    </w:p>
    <w:p w:rsidR="007052B9" w:rsidRDefault="007052B9" w:rsidP="000D7A96">
      <w:pPr>
        <w:spacing w:line="360" w:lineRule="auto"/>
      </w:pPr>
    </w:p>
    <w:tbl>
      <w:tblPr>
        <w:tblStyle w:val="TableGrid"/>
        <w:tblW w:w="10440" w:type="dxa"/>
        <w:tblInd w:w="-545" w:type="dxa"/>
        <w:tblLook w:val="04A0" w:firstRow="1" w:lastRow="0" w:firstColumn="1" w:lastColumn="0" w:noHBand="0" w:noVBand="1"/>
      </w:tblPr>
      <w:tblGrid>
        <w:gridCol w:w="3304"/>
        <w:gridCol w:w="1288"/>
        <w:gridCol w:w="1162"/>
        <w:gridCol w:w="1371"/>
        <w:gridCol w:w="1656"/>
        <w:gridCol w:w="1659"/>
      </w:tblGrid>
      <w:tr w:rsidR="007052B9" w:rsidTr="00226832">
        <w:trPr>
          <w:trHeight w:val="710"/>
        </w:trPr>
        <w:tc>
          <w:tcPr>
            <w:tcW w:w="3304" w:type="dxa"/>
          </w:tcPr>
          <w:p w:rsidR="007052B9" w:rsidRPr="00835948" w:rsidRDefault="007052B9" w:rsidP="000D7A96">
            <w:pPr>
              <w:spacing w:line="360" w:lineRule="auto"/>
              <w:jc w:val="center"/>
              <w:rPr>
                <w:b/>
              </w:rPr>
            </w:pPr>
            <w:r>
              <w:rPr>
                <w:b/>
              </w:rPr>
              <w:t>Particulars</w:t>
            </w:r>
          </w:p>
        </w:tc>
        <w:tc>
          <w:tcPr>
            <w:tcW w:w="1288" w:type="dxa"/>
          </w:tcPr>
          <w:p w:rsidR="007052B9" w:rsidRPr="00BD3713" w:rsidRDefault="007052B9" w:rsidP="000D7A96">
            <w:pPr>
              <w:spacing w:line="360" w:lineRule="auto"/>
              <w:jc w:val="center"/>
              <w:rPr>
                <w:b/>
              </w:rPr>
            </w:pPr>
            <w:r>
              <w:rPr>
                <w:b/>
              </w:rPr>
              <w:t>Strongly Agree</w:t>
            </w:r>
          </w:p>
        </w:tc>
        <w:tc>
          <w:tcPr>
            <w:tcW w:w="1162" w:type="dxa"/>
          </w:tcPr>
          <w:p w:rsidR="007052B9" w:rsidRPr="00F12EDC" w:rsidRDefault="007052B9" w:rsidP="000D7A96">
            <w:pPr>
              <w:spacing w:line="360" w:lineRule="auto"/>
              <w:jc w:val="center"/>
              <w:rPr>
                <w:b/>
              </w:rPr>
            </w:pPr>
            <w:r w:rsidRPr="00F12EDC">
              <w:rPr>
                <w:b/>
              </w:rPr>
              <w:t>Agree</w:t>
            </w:r>
          </w:p>
        </w:tc>
        <w:tc>
          <w:tcPr>
            <w:tcW w:w="1371" w:type="dxa"/>
          </w:tcPr>
          <w:p w:rsidR="007052B9" w:rsidRPr="00F12EDC" w:rsidRDefault="007052B9" w:rsidP="000D7A96">
            <w:pPr>
              <w:spacing w:line="360" w:lineRule="auto"/>
              <w:jc w:val="center"/>
              <w:rPr>
                <w:b/>
              </w:rPr>
            </w:pPr>
            <w:r w:rsidRPr="00F12EDC">
              <w:rPr>
                <w:b/>
              </w:rPr>
              <w:t>Neutral</w:t>
            </w:r>
          </w:p>
        </w:tc>
        <w:tc>
          <w:tcPr>
            <w:tcW w:w="1656" w:type="dxa"/>
          </w:tcPr>
          <w:p w:rsidR="007052B9" w:rsidRPr="00F12EDC" w:rsidRDefault="007052B9" w:rsidP="000D7A96">
            <w:pPr>
              <w:spacing w:line="360" w:lineRule="auto"/>
              <w:jc w:val="center"/>
              <w:rPr>
                <w:b/>
              </w:rPr>
            </w:pPr>
            <w:r w:rsidRPr="00F12EDC">
              <w:rPr>
                <w:b/>
              </w:rPr>
              <w:t>Disagree</w:t>
            </w:r>
          </w:p>
        </w:tc>
        <w:tc>
          <w:tcPr>
            <w:tcW w:w="1659" w:type="dxa"/>
          </w:tcPr>
          <w:p w:rsidR="007052B9" w:rsidRPr="00F12EDC" w:rsidRDefault="007052B9" w:rsidP="000D7A96">
            <w:pPr>
              <w:spacing w:line="360" w:lineRule="auto"/>
              <w:jc w:val="center"/>
              <w:rPr>
                <w:b/>
              </w:rPr>
            </w:pPr>
            <w:r w:rsidRPr="00F12EDC">
              <w:rPr>
                <w:b/>
              </w:rPr>
              <w:t>Strongly Disagree</w:t>
            </w:r>
          </w:p>
        </w:tc>
      </w:tr>
      <w:tr w:rsidR="007052B9" w:rsidTr="00226832">
        <w:trPr>
          <w:trHeight w:val="980"/>
        </w:trPr>
        <w:tc>
          <w:tcPr>
            <w:tcW w:w="3304" w:type="dxa"/>
          </w:tcPr>
          <w:p w:rsidR="007052B9" w:rsidRDefault="007052B9" w:rsidP="000D7A96">
            <w:pPr>
              <w:pStyle w:val="ListParagraph"/>
              <w:spacing w:line="360" w:lineRule="auto"/>
              <w:ind w:left="3087"/>
            </w:pPr>
          </w:p>
          <w:p w:rsidR="007052B9" w:rsidRDefault="007052B9" w:rsidP="000D7A96">
            <w:pPr>
              <w:spacing w:after="160" w:line="360" w:lineRule="auto"/>
            </w:pPr>
            <w:r>
              <w:t>1. Bank is providing accurate update information of covid-19 to its employees.</w:t>
            </w:r>
          </w:p>
          <w:p w:rsidR="007052B9" w:rsidRPr="00043836" w:rsidRDefault="007052B9" w:rsidP="000D7A96">
            <w:pPr>
              <w:spacing w:line="360" w:lineRule="auto"/>
            </w:pPr>
          </w:p>
        </w:tc>
        <w:tc>
          <w:tcPr>
            <w:tcW w:w="1288" w:type="dxa"/>
          </w:tcPr>
          <w:p w:rsidR="007052B9" w:rsidRDefault="007052B9" w:rsidP="000D7A96">
            <w:pPr>
              <w:spacing w:line="360" w:lineRule="auto"/>
            </w:pPr>
          </w:p>
        </w:tc>
        <w:tc>
          <w:tcPr>
            <w:tcW w:w="1162" w:type="dxa"/>
          </w:tcPr>
          <w:p w:rsidR="007052B9" w:rsidRDefault="007052B9" w:rsidP="000D7A96">
            <w:pPr>
              <w:spacing w:line="360" w:lineRule="auto"/>
            </w:pPr>
          </w:p>
        </w:tc>
        <w:tc>
          <w:tcPr>
            <w:tcW w:w="1371" w:type="dxa"/>
          </w:tcPr>
          <w:p w:rsidR="007052B9" w:rsidRDefault="007052B9" w:rsidP="000D7A96">
            <w:pPr>
              <w:spacing w:line="360" w:lineRule="auto"/>
            </w:pPr>
          </w:p>
        </w:tc>
        <w:tc>
          <w:tcPr>
            <w:tcW w:w="1656" w:type="dxa"/>
          </w:tcPr>
          <w:p w:rsidR="007052B9" w:rsidRDefault="007052B9" w:rsidP="000D7A96">
            <w:pPr>
              <w:spacing w:line="360" w:lineRule="auto"/>
            </w:pPr>
          </w:p>
        </w:tc>
        <w:tc>
          <w:tcPr>
            <w:tcW w:w="1659" w:type="dxa"/>
          </w:tcPr>
          <w:p w:rsidR="007052B9" w:rsidRDefault="007052B9" w:rsidP="000D7A96">
            <w:pPr>
              <w:spacing w:line="360" w:lineRule="auto"/>
            </w:pPr>
          </w:p>
        </w:tc>
      </w:tr>
      <w:tr w:rsidR="007052B9" w:rsidTr="00226832">
        <w:trPr>
          <w:trHeight w:val="980"/>
        </w:trPr>
        <w:tc>
          <w:tcPr>
            <w:tcW w:w="3304" w:type="dxa"/>
          </w:tcPr>
          <w:p w:rsidR="007052B9" w:rsidRDefault="007052B9" w:rsidP="000D7A96">
            <w:pPr>
              <w:spacing w:line="360" w:lineRule="auto"/>
            </w:pPr>
            <w:r>
              <w:t xml:space="preserve">2. Bank is aware of its employees current &amp; past situation throughout this pandemic. </w:t>
            </w:r>
          </w:p>
        </w:tc>
        <w:tc>
          <w:tcPr>
            <w:tcW w:w="1288" w:type="dxa"/>
          </w:tcPr>
          <w:p w:rsidR="007052B9" w:rsidRDefault="007052B9" w:rsidP="000D7A96">
            <w:pPr>
              <w:spacing w:line="360" w:lineRule="auto"/>
            </w:pPr>
          </w:p>
        </w:tc>
        <w:tc>
          <w:tcPr>
            <w:tcW w:w="1162" w:type="dxa"/>
          </w:tcPr>
          <w:p w:rsidR="007052B9" w:rsidRDefault="007052B9" w:rsidP="000D7A96">
            <w:pPr>
              <w:spacing w:line="360" w:lineRule="auto"/>
            </w:pPr>
          </w:p>
        </w:tc>
        <w:tc>
          <w:tcPr>
            <w:tcW w:w="1371" w:type="dxa"/>
          </w:tcPr>
          <w:p w:rsidR="007052B9" w:rsidRDefault="007052B9" w:rsidP="000D7A96">
            <w:pPr>
              <w:spacing w:line="360" w:lineRule="auto"/>
            </w:pPr>
          </w:p>
        </w:tc>
        <w:tc>
          <w:tcPr>
            <w:tcW w:w="1656" w:type="dxa"/>
          </w:tcPr>
          <w:p w:rsidR="007052B9" w:rsidRDefault="007052B9" w:rsidP="000D7A96">
            <w:pPr>
              <w:spacing w:line="360" w:lineRule="auto"/>
            </w:pPr>
          </w:p>
        </w:tc>
        <w:tc>
          <w:tcPr>
            <w:tcW w:w="1659" w:type="dxa"/>
          </w:tcPr>
          <w:p w:rsidR="007052B9" w:rsidRDefault="007052B9" w:rsidP="000D7A96">
            <w:pPr>
              <w:spacing w:line="360" w:lineRule="auto"/>
            </w:pPr>
          </w:p>
        </w:tc>
      </w:tr>
      <w:tr w:rsidR="007052B9" w:rsidTr="00226832">
        <w:trPr>
          <w:trHeight w:val="980"/>
        </w:trPr>
        <w:tc>
          <w:tcPr>
            <w:tcW w:w="3304" w:type="dxa"/>
          </w:tcPr>
          <w:p w:rsidR="007052B9" w:rsidRDefault="007052B9" w:rsidP="000D7A96">
            <w:pPr>
              <w:spacing w:line="360" w:lineRule="auto"/>
            </w:pPr>
            <w:r>
              <w:lastRenderedPageBreak/>
              <w:t>3. Bankers are satisfied with timely monitoring &amp; evaluating to affected &amp; non-affected employees by bank.</w:t>
            </w:r>
          </w:p>
        </w:tc>
        <w:tc>
          <w:tcPr>
            <w:tcW w:w="1288" w:type="dxa"/>
          </w:tcPr>
          <w:p w:rsidR="007052B9" w:rsidRDefault="007052B9" w:rsidP="000D7A96">
            <w:pPr>
              <w:spacing w:line="360" w:lineRule="auto"/>
            </w:pPr>
          </w:p>
        </w:tc>
        <w:tc>
          <w:tcPr>
            <w:tcW w:w="1162" w:type="dxa"/>
          </w:tcPr>
          <w:p w:rsidR="007052B9" w:rsidRDefault="007052B9" w:rsidP="000D7A96">
            <w:pPr>
              <w:spacing w:line="360" w:lineRule="auto"/>
            </w:pPr>
          </w:p>
        </w:tc>
        <w:tc>
          <w:tcPr>
            <w:tcW w:w="1371" w:type="dxa"/>
          </w:tcPr>
          <w:p w:rsidR="007052B9" w:rsidRDefault="007052B9" w:rsidP="000D7A96">
            <w:pPr>
              <w:spacing w:line="360" w:lineRule="auto"/>
            </w:pPr>
          </w:p>
        </w:tc>
        <w:tc>
          <w:tcPr>
            <w:tcW w:w="1656" w:type="dxa"/>
          </w:tcPr>
          <w:p w:rsidR="007052B9" w:rsidRDefault="007052B9" w:rsidP="000D7A96">
            <w:pPr>
              <w:spacing w:line="360" w:lineRule="auto"/>
            </w:pPr>
          </w:p>
        </w:tc>
        <w:tc>
          <w:tcPr>
            <w:tcW w:w="1659" w:type="dxa"/>
          </w:tcPr>
          <w:p w:rsidR="007052B9" w:rsidRDefault="007052B9" w:rsidP="000D7A96">
            <w:pPr>
              <w:spacing w:line="360" w:lineRule="auto"/>
            </w:pPr>
          </w:p>
        </w:tc>
      </w:tr>
      <w:tr w:rsidR="007052B9" w:rsidTr="00226832">
        <w:trPr>
          <w:trHeight w:val="980"/>
        </w:trPr>
        <w:tc>
          <w:tcPr>
            <w:tcW w:w="3304" w:type="dxa"/>
          </w:tcPr>
          <w:p w:rsidR="007052B9" w:rsidRDefault="007052B9" w:rsidP="000D7A96">
            <w:pPr>
              <w:spacing w:line="360" w:lineRule="auto"/>
            </w:pPr>
            <w:r>
              <w:t>4. All employees are getting safe platform to perform their duties efficiently</w:t>
            </w:r>
          </w:p>
        </w:tc>
        <w:tc>
          <w:tcPr>
            <w:tcW w:w="1288" w:type="dxa"/>
          </w:tcPr>
          <w:p w:rsidR="007052B9" w:rsidRDefault="007052B9" w:rsidP="000D7A96">
            <w:pPr>
              <w:spacing w:line="360" w:lineRule="auto"/>
            </w:pPr>
          </w:p>
        </w:tc>
        <w:tc>
          <w:tcPr>
            <w:tcW w:w="1162" w:type="dxa"/>
          </w:tcPr>
          <w:p w:rsidR="007052B9" w:rsidRDefault="007052B9" w:rsidP="000D7A96">
            <w:pPr>
              <w:spacing w:line="360" w:lineRule="auto"/>
            </w:pPr>
          </w:p>
        </w:tc>
        <w:tc>
          <w:tcPr>
            <w:tcW w:w="1371" w:type="dxa"/>
          </w:tcPr>
          <w:p w:rsidR="007052B9" w:rsidRDefault="007052B9" w:rsidP="000D7A96">
            <w:pPr>
              <w:spacing w:line="360" w:lineRule="auto"/>
            </w:pPr>
          </w:p>
        </w:tc>
        <w:tc>
          <w:tcPr>
            <w:tcW w:w="1656" w:type="dxa"/>
          </w:tcPr>
          <w:p w:rsidR="007052B9" w:rsidRDefault="007052B9" w:rsidP="000D7A96">
            <w:pPr>
              <w:spacing w:line="360" w:lineRule="auto"/>
            </w:pPr>
          </w:p>
        </w:tc>
        <w:tc>
          <w:tcPr>
            <w:tcW w:w="1659" w:type="dxa"/>
          </w:tcPr>
          <w:p w:rsidR="007052B9" w:rsidRDefault="007052B9" w:rsidP="000D7A96">
            <w:pPr>
              <w:spacing w:line="360" w:lineRule="auto"/>
            </w:pPr>
          </w:p>
        </w:tc>
      </w:tr>
      <w:tr w:rsidR="007052B9" w:rsidTr="00226832">
        <w:trPr>
          <w:trHeight w:val="980"/>
        </w:trPr>
        <w:tc>
          <w:tcPr>
            <w:tcW w:w="3304" w:type="dxa"/>
          </w:tcPr>
          <w:p w:rsidR="007052B9" w:rsidRDefault="007052B9" w:rsidP="000D7A96">
            <w:pPr>
              <w:spacing w:line="360" w:lineRule="auto"/>
            </w:pPr>
            <w:r>
              <w:t xml:space="preserve">5. Focusing more on employees’ health issues ensures higher productivity. </w:t>
            </w:r>
          </w:p>
        </w:tc>
        <w:tc>
          <w:tcPr>
            <w:tcW w:w="1288" w:type="dxa"/>
          </w:tcPr>
          <w:p w:rsidR="007052B9" w:rsidRDefault="007052B9" w:rsidP="000D7A96">
            <w:pPr>
              <w:spacing w:line="360" w:lineRule="auto"/>
            </w:pPr>
          </w:p>
        </w:tc>
        <w:tc>
          <w:tcPr>
            <w:tcW w:w="1162" w:type="dxa"/>
          </w:tcPr>
          <w:p w:rsidR="007052B9" w:rsidRDefault="007052B9" w:rsidP="000D7A96">
            <w:pPr>
              <w:spacing w:line="360" w:lineRule="auto"/>
            </w:pPr>
          </w:p>
        </w:tc>
        <w:tc>
          <w:tcPr>
            <w:tcW w:w="1371" w:type="dxa"/>
          </w:tcPr>
          <w:p w:rsidR="007052B9" w:rsidRDefault="007052B9" w:rsidP="000D7A96">
            <w:pPr>
              <w:spacing w:line="360" w:lineRule="auto"/>
            </w:pPr>
          </w:p>
        </w:tc>
        <w:tc>
          <w:tcPr>
            <w:tcW w:w="1656" w:type="dxa"/>
          </w:tcPr>
          <w:p w:rsidR="007052B9" w:rsidRDefault="007052B9" w:rsidP="000D7A96">
            <w:pPr>
              <w:spacing w:line="360" w:lineRule="auto"/>
            </w:pPr>
          </w:p>
        </w:tc>
        <w:tc>
          <w:tcPr>
            <w:tcW w:w="1659" w:type="dxa"/>
          </w:tcPr>
          <w:p w:rsidR="007052B9" w:rsidRDefault="007052B9" w:rsidP="000D7A96">
            <w:pPr>
              <w:spacing w:line="360" w:lineRule="auto"/>
            </w:pPr>
          </w:p>
        </w:tc>
      </w:tr>
      <w:tr w:rsidR="007052B9" w:rsidTr="00226832">
        <w:trPr>
          <w:trHeight w:val="980"/>
        </w:trPr>
        <w:tc>
          <w:tcPr>
            <w:tcW w:w="3304" w:type="dxa"/>
          </w:tcPr>
          <w:p w:rsidR="007052B9" w:rsidRDefault="007052B9" w:rsidP="000D7A96">
            <w:pPr>
              <w:spacing w:line="360" w:lineRule="auto"/>
            </w:pPr>
            <w:r>
              <w:t>6. The work hours are satisfactory to employees.</w:t>
            </w:r>
          </w:p>
        </w:tc>
        <w:tc>
          <w:tcPr>
            <w:tcW w:w="1288" w:type="dxa"/>
          </w:tcPr>
          <w:p w:rsidR="007052B9" w:rsidRDefault="007052B9" w:rsidP="000D7A96">
            <w:pPr>
              <w:spacing w:line="360" w:lineRule="auto"/>
            </w:pPr>
          </w:p>
        </w:tc>
        <w:tc>
          <w:tcPr>
            <w:tcW w:w="1162" w:type="dxa"/>
          </w:tcPr>
          <w:p w:rsidR="007052B9" w:rsidRDefault="007052B9" w:rsidP="000D7A96">
            <w:pPr>
              <w:spacing w:line="360" w:lineRule="auto"/>
            </w:pPr>
          </w:p>
        </w:tc>
        <w:tc>
          <w:tcPr>
            <w:tcW w:w="1371" w:type="dxa"/>
          </w:tcPr>
          <w:p w:rsidR="007052B9" w:rsidRDefault="007052B9" w:rsidP="000D7A96">
            <w:pPr>
              <w:spacing w:line="360" w:lineRule="auto"/>
            </w:pPr>
          </w:p>
        </w:tc>
        <w:tc>
          <w:tcPr>
            <w:tcW w:w="1656" w:type="dxa"/>
          </w:tcPr>
          <w:p w:rsidR="007052B9" w:rsidRDefault="007052B9" w:rsidP="000D7A96">
            <w:pPr>
              <w:spacing w:line="360" w:lineRule="auto"/>
            </w:pPr>
          </w:p>
        </w:tc>
        <w:tc>
          <w:tcPr>
            <w:tcW w:w="1659" w:type="dxa"/>
          </w:tcPr>
          <w:p w:rsidR="007052B9" w:rsidRDefault="007052B9" w:rsidP="000D7A96">
            <w:pPr>
              <w:spacing w:line="360" w:lineRule="auto"/>
            </w:pPr>
          </w:p>
        </w:tc>
      </w:tr>
      <w:tr w:rsidR="007052B9" w:rsidTr="00226832">
        <w:trPr>
          <w:trHeight w:val="1133"/>
        </w:trPr>
        <w:tc>
          <w:tcPr>
            <w:tcW w:w="3304" w:type="dxa"/>
          </w:tcPr>
          <w:p w:rsidR="007052B9" w:rsidRDefault="007052B9" w:rsidP="000D7A96">
            <w:pPr>
              <w:spacing w:line="360" w:lineRule="auto"/>
            </w:pPr>
            <w:r>
              <w:t>7. Bank is bringing advancement and taking steps to control and prevent upcoming adverse situation.</w:t>
            </w:r>
          </w:p>
        </w:tc>
        <w:tc>
          <w:tcPr>
            <w:tcW w:w="1288" w:type="dxa"/>
          </w:tcPr>
          <w:p w:rsidR="007052B9" w:rsidRDefault="007052B9" w:rsidP="000D7A96">
            <w:pPr>
              <w:spacing w:line="360" w:lineRule="auto"/>
            </w:pPr>
          </w:p>
        </w:tc>
        <w:tc>
          <w:tcPr>
            <w:tcW w:w="1162" w:type="dxa"/>
          </w:tcPr>
          <w:p w:rsidR="007052B9" w:rsidRDefault="007052B9" w:rsidP="000D7A96">
            <w:pPr>
              <w:spacing w:line="360" w:lineRule="auto"/>
            </w:pPr>
          </w:p>
        </w:tc>
        <w:tc>
          <w:tcPr>
            <w:tcW w:w="1371" w:type="dxa"/>
          </w:tcPr>
          <w:p w:rsidR="007052B9" w:rsidRDefault="007052B9" w:rsidP="000D7A96">
            <w:pPr>
              <w:spacing w:line="360" w:lineRule="auto"/>
            </w:pPr>
          </w:p>
        </w:tc>
        <w:tc>
          <w:tcPr>
            <w:tcW w:w="1656" w:type="dxa"/>
          </w:tcPr>
          <w:p w:rsidR="007052B9" w:rsidRDefault="007052B9" w:rsidP="000D7A96">
            <w:pPr>
              <w:spacing w:line="360" w:lineRule="auto"/>
            </w:pPr>
          </w:p>
        </w:tc>
        <w:tc>
          <w:tcPr>
            <w:tcW w:w="1659" w:type="dxa"/>
          </w:tcPr>
          <w:p w:rsidR="007052B9" w:rsidRDefault="007052B9" w:rsidP="000D7A96">
            <w:pPr>
              <w:spacing w:line="360" w:lineRule="auto"/>
            </w:pPr>
          </w:p>
        </w:tc>
      </w:tr>
      <w:tr w:rsidR="007052B9" w:rsidTr="00226832">
        <w:trPr>
          <w:trHeight w:val="1133"/>
        </w:trPr>
        <w:tc>
          <w:tcPr>
            <w:tcW w:w="3304" w:type="dxa"/>
          </w:tcPr>
          <w:p w:rsidR="007052B9" w:rsidRDefault="007052B9" w:rsidP="000D7A96">
            <w:pPr>
              <w:spacing w:line="360" w:lineRule="auto"/>
            </w:pPr>
            <w:r>
              <w:t>8. Bank is providing staff-favorable environment for better services.</w:t>
            </w:r>
          </w:p>
        </w:tc>
        <w:tc>
          <w:tcPr>
            <w:tcW w:w="1288" w:type="dxa"/>
          </w:tcPr>
          <w:p w:rsidR="007052B9" w:rsidRDefault="007052B9" w:rsidP="000D7A96">
            <w:pPr>
              <w:spacing w:line="360" w:lineRule="auto"/>
            </w:pPr>
          </w:p>
        </w:tc>
        <w:tc>
          <w:tcPr>
            <w:tcW w:w="1162" w:type="dxa"/>
          </w:tcPr>
          <w:p w:rsidR="007052B9" w:rsidRDefault="007052B9" w:rsidP="000D7A96">
            <w:pPr>
              <w:spacing w:line="360" w:lineRule="auto"/>
            </w:pPr>
          </w:p>
        </w:tc>
        <w:tc>
          <w:tcPr>
            <w:tcW w:w="1371" w:type="dxa"/>
          </w:tcPr>
          <w:p w:rsidR="007052B9" w:rsidRDefault="007052B9" w:rsidP="000D7A96">
            <w:pPr>
              <w:spacing w:line="360" w:lineRule="auto"/>
            </w:pPr>
          </w:p>
        </w:tc>
        <w:tc>
          <w:tcPr>
            <w:tcW w:w="1656" w:type="dxa"/>
          </w:tcPr>
          <w:p w:rsidR="007052B9" w:rsidRDefault="007052B9" w:rsidP="000D7A96">
            <w:pPr>
              <w:spacing w:line="360" w:lineRule="auto"/>
            </w:pPr>
          </w:p>
        </w:tc>
        <w:tc>
          <w:tcPr>
            <w:tcW w:w="1659" w:type="dxa"/>
          </w:tcPr>
          <w:p w:rsidR="007052B9" w:rsidRDefault="007052B9" w:rsidP="000D7A96">
            <w:pPr>
              <w:spacing w:line="360" w:lineRule="auto"/>
            </w:pPr>
          </w:p>
        </w:tc>
      </w:tr>
      <w:tr w:rsidR="007052B9" w:rsidTr="00226832">
        <w:trPr>
          <w:trHeight w:val="980"/>
        </w:trPr>
        <w:tc>
          <w:tcPr>
            <w:tcW w:w="3304" w:type="dxa"/>
          </w:tcPr>
          <w:p w:rsidR="007052B9" w:rsidRDefault="007052B9" w:rsidP="000D7A96">
            <w:pPr>
              <w:spacing w:line="360" w:lineRule="auto"/>
            </w:pPr>
            <w:r>
              <w:t>9. Bankers are provided enough motivation to cope up mental stress &amp; financial needs in this pandemic.</w:t>
            </w:r>
          </w:p>
        </w:tc>
        <w:tc>
          <w:tcPr>
            <w:tcW w:w="1288" w:type="dxa"/>
          </w:tcPr>
          <w:p w:rsidR="007052B9" w:rsidRDefault="007052B9" w:rsidP="000D7A96">
            <w:pPr>
              <w:spacing w:line="360" w:lineRule="auto"/>
            </w:pPr>
          </w:p>
        </w:tc>
        <w:tc>
          <w:tcPr>
            <w:tcW w:w="1162" w:type="dxa"/>
          </w:tcPr>
          <w:p w:rsidR="007052B9" w:rsidRDefault="007052B9" w:rsidP="000D7A96">
            <w:pPr>
              <w:spacing w:line="360" w:lineRule="auto"/>
            </w:pPr>
          </w:p>
        </w:tc>
        <w:tc>
          <w:tcPr>
            <w:tcW w:w="1371" w:type="dxa"/>
          </w:tcPr>
          <w:p w:rsidR="007052B9" w:rsidRDefault="007052B9" w:rsidP="000D7A96">
            <w:pPr>
              <w:spacing w:line="360" w:lineRule="auto"/>
            </w:pPr>
          </w:p>
        </w:tc>
        <w:tc>
          <w:tcPr>
            <w:tcW w:w="1656" w:type="dxa"/>
          </w:tcPr>
          <w:p w:rsidR="007052B9" w:rsidRDefault="007052B9" w:rsidP="000D7A96">
            <w:pPr>
              <w:spacing w:line="360" w:lineRule="auto"/>
            </w:pPr>
          </w:p>
        </w:tc>
        <w:tc>
          <w:tcPr>
            <w:tcW w:w="1659" w:type="dxa"/>
          </w:tcPr>
          <w:p w:rsidR="007052B9" w:rsidRDefault="007052B9" w:rsidP="000D7A96">
            <w:pPr>
              <w:spacing w:line="360" w:lineRule="auto"/>
            </w:pPr>
          </w:p>
        </w:tc>
      </w:tr>
      <w:tr w:rsidR="007052B9" w:rsidTr="00226832">
        <w:trPr>
          <w:trHeight w:val="980"/>
        </w:trPr>
        <w:tc>
          <w:tcPr>
            <w:tcW w:w="3304" w:type="dxa"/>
          </w:tcPr>
          <w:p w:rsidR="007052B9" w:rsidRDefault="007052B9" w:rsidP="000D7A96">
            <w:pPr>
              <w:spacing w:line="360" w:lineRule="auto"/>
            </w:pPr>
            <w:r>
              <w:t>10. The environment is favorable to work effectively &amp; relentlessly in the pandemic.</w:t>
            </w:r>
          </w:p>
        </w:tc>
        <w:tc>
          <w:tcPr>
            <w:tcW w:w="1288" w:type="dxa"/>
          </w:tcPr>
          <w:p w:rsidR="007052B9" w:rsidRDefault="007052B9" w:rsidP="000D7A96">
            <w:pPr>
              <w:spacing w:line="360" w:lineRule="auto"/>
            </w:pPr>
          </w:p>
        </w:tc>
        <w:tc>
          <w:tcPr>
            <w:tcW w:w="1162" w:type="dxa"/>
          </w:tcPr>
          <w:p w:rsidR="007052B9" w:rsidRDefault="007052B9" w:rsidP="000D7A96">
            <w:pPr>
              <w:spacing w:line="360" w:lineRule="auto"/>
            </w:pPr>
          </w:p>
        </w:tc>
        <w:tc>
          <w:tcPr>
            <w:tcW w:w="1371" w:type="dxa"/>
          </w:tcPr>
          <w:p w:rsidR="007052B9" w:rsidRDefault="007052B9" w:rsidP="000D7A96">
            <w:pPr>
              <w:spacing w:line="360" w:lineRule="auto"/>
            </w:pPr>
          </w:p>
        </w:tc>
        <w:tc>
          <w:tcPr>
            <w:tcW w:w="1656" w:type="dxa"/>
          </w:tcPr>
          <w:p w:rsidR="007052B9" w:rsidRDefault="007052B9" w:rsidP="000D7A96">
            <w:pPr>
              <w:spacing w:line="360" w:lineRule="auto"/>
            </w:pPr>
          </w:p>
        </w:tc>
        <w:tc>
          <w:tcPr>
            <w:tcW w:w="1659" w:type="dxa"/>
          </w:tcPr>
          <w:p w:rsidR="007052B9" w:rsidRDefault="007052B9" w:rsidP="000D7A96">
            <w:pPr>
              <w:spacing w:line="360" w:lineRule="auto"/>
            </w:pPr>
          </w:p>
        </w:tc>
      </w:tr>
      <w:tr w:rsidR="007052B9" w:rsidTr="00226832">
        <w:trPr>
          <w:trHeight w:val="980"/>
        </w:trPr>
        <w:tc>
          <w:tcPr>
            <w:tcW w:w="3304" w:type="dxa"/>
          </w:tcPr>
          <w:p w:rsidR="007052B9" w:rsidRDefault="007052B9" w:rsidP="000D7A96">
            <w:pPr>
              <w:spacing w:line="360" w:lineRule="auto"/>
            </w:pPr>
            <w:r>
              <w:t>11. Bankers are able to get social distancing protocol in their work place</w:t>
            </w:r>
          </w:p>
        </w:tc>
        <w:tc>
          <w:tcPr>
            <w:tcW w:w="1288" w:type="dxa"/>
          </w:tcPr>
          <w:p w:rsidR="007052B9" w:rsidRDefault="007052B9" w:rsidP="000D7A96">
            <w:pPr>
              <w:spacing w:line="360" w:lineRule="auto"/>
            </w:pPr>
          </w:p>
        </w:tc>
        <w:tc>
          <w:tcPr>
            <w:tcW w:w="1162" w:type="dxa"/>
          </w:tcPr>
          <w:p w:rsidR="007052B9" w:rsidRDefault="007052B9" w:rsidP="000D7A96">
            <w:pPr>
              <w:spacing w:line="360" w:lineRule="auto"/>
            </w:pPr>
          </w:p>
        </w:tc>
        <w:tc>
          <w:tcPr>
            <w:tcW w:w="1371" w:type="dxa"/>
          </w:tcPr>
          <w:p w:rsidR="007052B9" w:rsidRDefault="007052B9" w:rsidP="000D7A96">
            <w:pPr>
              <w:spacing w:line="360" w:lineRule="auto"/>
            </w:pPr>
          </w:p>
        </w:tc>
        <w:tc>
          <w:tcPr>
            <w:tcW w:w="1656" w:type="dxa"/>
          </w:tcPr>
          <w:p w:rsidR="007052B9" w:rsidRDefault="007052B9" w:rsidP="000D7A96">
            <w:pPr>
              <w:spacing w:line="360" w:lineRule="auto"/>
            </w:pPr>
          </w:p>
        </w:tc>
        <w:tc>
          <w:tcPr>
            <w:tcW w:w="1659" w:type="dxa"/>
          </w:tcPr>
          <w:p w:rsidR="007052B9" w:rsidRDefault="007052B9" w:rsidP="000D7A96">
            <w:pPr>
              <w:spacing w:line="360" w:lineRule="auto"/>
            </w:pPr>
          </w:p>
        </w:tc>
      </w:tr>
      <w:tr w:rsidR="007052B9" w:rsidTr="00226832">
        <w:trPr>
          <w:trHeight w:val="980"/>
        </w:trPr>
        <w:tc>
          <w:tcPr>
            <w:tcW w:w="3304" w:type="dxa"/>
          </w:tcPr>
          <w:p w:rsidR="007052B9" w:rsidRDefault="007052B9" w:rsidP="000D7A96">
            <w:pPr>
              <w:spacing w:line="360" w:lineRule="auto"/>
            </w:pPr>
            <w:r>
              <w:lastRenderedPageBreak/>
              <w:t>12. Bank is normalizing workforce for long term sustainability with higher facilities in this pandemic.</w:t>
            </w:r>
          </w:p>
        </w:tc>
        <w:tc>
          <w:tcPr>
            <w:tcW w:w="1288" w:type="dxa"/>
          </w:tcPr>
          <w:p w:rsidR="007052B9" w:rsidRDefault="007052B9" w:rsidP="000D7A96">
            <w:pPr>
              <w:spacing w:line="360" w:lineRule="auto"/>
            </w:pPr>
          </w:p>
        </w:tc>
        <w:tc>
          <w:tcPr>
            <w:tcW w:w="1162" w:type="dxa"/>
          </w:tcPr>
          <w:p w:rsidR="007052B9" w:rsidRDefault="007052B9" w:rsidP="000D7A96">
            <w:pPr>
              <w:spacing w:line="360" w:lineRule="auto"/>
            </w:pPr>
          </w:p>
        </w:tc>
        <w:tc>
          <w:tcPr>
            <w:tcW w:w="1371" w:type="dxa"/>
          </w:tcPr>
          <w:p w:rsidR="007052B9" w:rsidRDefault="007052B9" w:rsidP="000D7A96">
            <w:pPr>
              <w:spacing w:line="360" w:lineRule="auto"/>
            </w:pPr>
          </w:p>
        </w:tc>
        <w:tc>
          <w:tcPr>
            <w:tcW w:w="1656" w:type="dxa"/>
          </w:tcPr>
          <w:p w:rsidR="007052B9" w:rsidRDefault="007052B9" w:rsidP="000D7A96">
            <w:pPr>
              <w:spacing w:line="360" w:lineRule="auto"/>
            </w:pPr>
          </w:p>
        </w:tc>
        <w:tc>
          <w:tcPr>
            <w:tcW w:w="1659" w:type="dxa"/>
          </w:tcPr>
          <w:p w:rsidR="007052B9" w:rsidRDefault="007052B9" w:rsidP="000D7A96">
            <w:pPr>
              <w:spacing w:line="360" w:lineRule="auto"/>
            </w:pPr>
          </w:p>
        </w:tc>
      </w:tr>
      <w:tr w:rsidR="007052B9" w:rsidTr="00226832">
        <w:trPr>
          <w:trHeight w:val="980"/>
        </w:trPr>
        <w:tc>
          <w:tcPr>
            <w:tcW w:w="3304" w:type="dxa"/>
          </w:tcPr>
          <w:p w:rsidR="007052B9" w:rsidRDefault="007052B9" w:rsidP="000D7A96">
            <w:pPr>
              <w:spacing w:line="360" w:lineRule="auto"/>
            </w:pPr>
            <w:r>
              <w:t xml:space="preserve">13. Innovative </w:t>
            </w:r>
            <w:r>
              <w:rPr>
                <w:color w:val="000000"/>
              </w:rPr>
              <w:t>method has introduced to reduce work pressure in this pandemic.</w:t>
            </w:r>
          </w:p>
        </w:tc>
        <w:tc>
          <w:tcPr>
            <w:tcW w:w="1288" w:type="dxa"/>
          </w:tcPr>
          <w:p w:rsidR="007052B9" w:rsidRDefault="007052B9" w:rsidP="000D7A96">
            <w:pPr>
              <w:spacing w:line="360" w:lineRule="auto"/>
            </w:pPr>
          </w:p>
        </w:tc>
        <w:tc>
          <w:tcPr>
            <w:tcW w:w="1162" w:type="dxa"/>
          </w:tcPr>
          <w:p w:rsidR="007052B9" w:rsidRDefault="007052B9" w:rsidP="000D7A96">
            <w:pPr>
              <w:spacing w:line="360" w:lineRule="auto"/>
            </w:pPr>
          </w:p>
        </w:tc>
        <w:tc>
          <w:tcPr>
            <w:tcW w:w="1371" w:type="dxa"/>
          </w:tcPr>
          <w:p w:rsidR="007052B9" w:rsidRDefault="007052B9" w:rsidP="000D7A96">
            <w:pPr>
              <w:spacing w:line="360" w:lineRule="auto"/>
            </w:pPr>
          </w:p>
        </w:tc>
        <w:tc>
          <w:tcPr>
            <w:tcW w:w="1656" w:type="dxa"/>
          </w:tcPr>
          <w:p w:rsidR="007052B9" w:rsidRDefault="007052B9" w:rsidP="000D7A96">
            <w:pPr>
              <w:spacing w:line="360" w:lineRule="auto"/>
            </w:pPr>
          </w:p>
        </w:tc>
        <w:tc>
          <w:tcPr>
            <w:tcW w:w="1659" w:type="dxa"/>
          </w:tcPr>
          <w:p w:rsidR="007052B9" w:rsidRDefault="007052B9" w:rsidP="000D7A96">
            <w:pPr>
              <w:spacing w:line="360" w:lineRule="auto"/>
            </w:pPr>
          </w:p>
        </w:tc>
      </w:tr>
      <w:tr w:rsidR="007052B9" w:rsidTr="00226832">
        <w:trPr>
          <w:trHeight w:val="980"/>
        </w:trPr>
        <w:tc>
          <w:tcPr>
            <w:tcW w:w="3304" w:type="dxa"/>
          </w:tcPr>
          <w:p w:rsidR="007052B9" w:rsidRDefault="007052B9" w:rsidP="000D7A96">
            <w:pPr>
              <w:spacing w:line="360" w:lineRule="auto"/>
            </w:pPr>
            <w:r>
              <w:t>14. Bank provided adequate salary  and other related incentives during the pandemic outbreak.</w:t>
            </w:r>
          </w:p>
        </w:tc>
        <w:tc>
          <w:tcPr>
            <w:tcW w:w="1288" w:type="dxa"/>
          </w:tcPr>
          <w:p w:rsidR="007052B9" w:rsidRDefault="007052B9" w:rsidP="000D7A96">
            <w:pPr>
              <w:spacing w:line="360" w:lineRule="auto"/>
            </w:pPr>
          </w:p>
        </w:tc>
        <w:tc>
          <w:tcPr>
            <w:tcW w:w="1162" w:type="dxa"/>
          </w:tcPr>
          <w:p w:rsidR="007052B9" w:rsidRDefault="007052B9" w:rsidP="000D7A96">
            <w:pPr>
              <w:spacing w:line="360" w:lineRule="auto"/>
            </w:pPr>
          </w:p>
        </w:tc>
        <w:tc>
          <w:tcPr>
            <w:tcW w:w="1371" w:type="dxa"/>
          </w:tcPr>
          <w:p w:rsidR="007052B9" w:rsidRDefault="007052B9" w:rsidP="000D7A96">
            <w:pPr>
              <w:spacing w:line="360" w:lineRule="auto"/>
            </w:pPr>
          </w:p>
        </w:tc>
        <w:tc>
          <w:tcPr>
            <w:tcW w:w="1656" w:type="dxa"/>
          </w:tcPr>
          <w:p w:rsidR="007052B9" w:rsidRDefault="007052B9" w:rsidP="000D7A96">
            <w:pPr>
              <w:spacing w:line="360" w:lineRule="auto"/>
            </w:pPr>
          </w:p>
        </w:tc>
        <w:tc>
          <w:tcPr>
            <w:tcW w:w="1659" w:type="dxa"/>
          </w:tcPr>
          <w:p w:rsidR="007052B9" w:rsidRDefault="007052B9" w:rsidP="000D7A96">
            <w:pPr>
              <w:spacing w:line="360" w:lineRule="auto"/>
            </w:pPr>
          </w:p>
        </w:tc>
      </w:tr>
      <w:tr w:rsidR="007052B9" w:rsidTr="00226832">
        <w:trPr>
          <w:trHeight w:val="980"/>
        </w:trPr>
        <w:tc>
          <w:tcPr>
            <w:tcW w:w="3304" w:type="dxa"/>
          </w:tcPr>
          <w:p w:rsidR="007052B9" w:rsidRDefault="007052B9" w:rsidP="000D7A96">
            <w:pPr>
              <w:spacing w:line="360" w:lineRule="auto"/>
            </w:pPr>
            <w:r>
              <w:t>15. Covid-19 has impacted promotion stream.</w:t>
            </w:r>
          </w:p>
        </w:tc>
        <w:tc>
          <w:tcPr>
            <w:tcW w:w="1288" w:type="dxa"/>
          </w:tcPr>
          <w:p w:rsidR="007052B9" w:rsidRDefault="007052B9" w:rsidP="000D7A96">
            <w:pPr>
              <w:spacing w:line="360" w:lineRule="auto"/>
            </w:pPr>
          </w:p>
        </w:tc>
        <w:tc>
          <w:tcPr>
            <w:tcW w:w="1162" w:type="dxa"/>
          </w:tcPr>
          <w:p w:rsidR="007052B9" w:rsidRDefault="007052B9" w:rsidP="000D7A96">
            <w:pPr>
              <w:spacing w:line="360" w:lineRule="auto"/>
            </w:pPr>
          </w:p>
        </w:tc>
        <w:tc>
          <w:tcPr>
            <w:tcW w:w="1371" w:type="dxa"/>
          </w:tcPr>
          <w:p w:rsidR="007052B9" w:rsidRDefault="007052B9" w:rsidP="000D7A96">
            <w:pPr>
              <w:spacing w:line="360" w:lineRule="auto"/>
            </w:pPr>
          </w:p>
        </w:tc>
        <w:tc>
          <w:tcPr>
            <w:tcW w:w="1656" w:type="dxa"/>
          </w:tcPr>
          <w:p w:rsidR="007052B9" w:rsidRDefault="007052B9" w:rsidP="000D7A96">
            <w:pPr>
              <w:spacing w:line="360" w:lineRule="auto"/>
            </w:pPr>
          </w:p>
        </w:tc>
        <w:tc>
          <w:tcPr>
            <w:tcW w:w="1659" w:type="dxa"/>
          </w:tcPr>
          <w:p w:rsidR="007052B9" w:rsidRDefault="007052B9" w:rsidP="000D7A96">
            <w:pPr>
              <w:spacing w:line="360" w:lineRule="auto"/>
            </w:pPr>
          </w:p>
        </w:tc>
      </w:tr>
      <w:tr w:rsidR="007052B9" w:rsidTr="00226832">
        <w:trPr>
          <w:trHeight w:val="980"/>
        </w:trPr>
        <w:tc>
          <w:tcPr>
            <w:tcW w:w="3304" w:type="dxa"/>
          </w:tcPr>
          <w:p w:rsidR="007052B9" w:rsidRDefault="007052B9" w:rsidP="000D7A96">
            <w:pPr>
              <w:spacing w:line="360" w:lineRule="auto"/>
            </w:pPr>
            <w:r>
              <w:t>16. Bankers are allowed to work from home in non-trafficking task.</w:t>
            </w:r>
          </w:p>
        </w:tc>
        <w:tc>
          <w:tcPr>
            <w:tcW w:w="1288" w:type="dxa"/>
          </w:tcPr>
          <w:p w:rsidR="007052B9" w:rsidRDefault="007052B9" w:rsidP="000D7A96">
            <w:pPr>
              <w:spacing w:line="360" w:lineRule="auto"/>
            </w:pPr>
            <w:r>
              <w:t xml:space="preserve"> </w:t>
            </w:r>
          </w:p>
        </w:tc>
        <w:tc>
          <w:tcPr>
            <w:tcW w:w="1162" w:type="dxa"/>
          </w:tcPr>
          <w:p w:rsidR="007052B9" w:rsidRDefault="007052B9" w:rsidP="000D7A96">
            <w:pPr>
              <w:spacing w:line="360" w:lineRule="auto"/>
            </w:pPr>
          </w:p>
        </w:tc>
        <w:tc>
          <w:tcPr>
            <w:tcW w:w="1371" w:type="dxa"/>
          </w:tcPr>
          <w:p w:rsidR="007052B9" w:rsidRDefault="007052B9" w:rsidP="000D7A96">
            <w:pPr>
              <w:spacing w:line="360" w:lineRule="auto"/>
            </w:pPr>
          </w:p>
        </w:tc>
        <w:tc>
          <w:tcPr>
            <w:tcW w:w="1656" w:type="dxa"/>
          </w:tcPr>
          <w:p w:rsidR="007052B9" w:rsidRDefault="007052B9" w:rsidP="000D7A96">
            <w:pPr>
              <w:spacing w:line="360" w:lineRule="auto"/>
            </w:pPr>
          </w:p>
        </w:tc>
        <w:tc>
          <w:tcPr>
            <w:tcW w:w="1659" w:type="dxa"/>
          </w:tcPr>
          <w:p w:rsidR="007052B9" w:rsidRDefault="007052B9" w:rsidP="000D7A96">
            <w:pPr>
              <w:spacing w:line="360" w:lineRule="auto"/>
            </w:pPr>
          </w:p>
        </w:tc>
      </w:tr>
      <w:tr w:rsidR="007052B9" w:rsidTr="00226832">
        <w:trPr>
          <w:trHeight w:val="980"/>
        </w:trPr>
        <w:tc>
          <w:tcPr>
            <w:tcW w:w="3304" w:type="dxa"/>
          </w:tcPr>
          <w:p w:rsidR="007052B9" w:rsidRDefault="007052B9" w:rsidP="000D7A96">
            <w:pPr>
              <w:spacing w:line="360" w:lineRule="auto"/>
            </w:pPr>
            <w:r>
              <w:t xml:space="preserve">17. ‘Bankers are feeling productive as they were before pandemic’. </w:t>
            </w:r>
          </w:p>
        </w:tc>
        <w:tc>
          <w:tcPr>
            <w:tcW w:w="1288" w:type="dxa"/>
          </w:tcPr>
          <w:p w:rsidR="007052B9" w:rsidRDefault="007052B9" w:rsidP="000D7A96">
            <w:pPr>
              <w:spacing w:line="360" w:lineRule="auto"/>
            </w:pPr>
          </w:p>
        </w:tc>
        <w:tc>
          <w:tcPr>
            <w:tcW w:w="1162" w:type="dxa"/>
          </w:tcPr>
          <w:p w:rsidR="007052B9" w:rsidRDefault="007052B9" w:rsidP="000D7A96">
            <w:pPr>
              <w:spacing w:line="360" w:lineRule="auto"/>
            </w:pPr>
          </w:p>
        </w:tc>
        <w:tc>
          <w:tcPr>
            <w:tcW w:w="1371" w:type="dxa"/>
          </w:tcPr>
          <w:p w:rsidR="007052B9" w:rsidRDefault="007052B9" w:rsidP="000D7A96">
            <w:pPr>
              <w:spacing w:line="360" w:lineRule="auto"/>
            </w:pPr>
          </w:p>
        </w:tc>
        <w:tc>
          <w:tcPr>
            <w:tcW w:w="1656" w:type="dxa"/>
          </w:tcPr>
          <w:p w:rsidR="007052B9" w:rsidRDefault="007052B9" w:rsidP="000D7A96">
            <w:pPr>
              <w:spacing w:line="360" w:lineRule="auto"/>
            </w:pPr>
          </w:p>
        </w:tc>
        <w:tc>
          <w:tcPr>
            <w:tcW w:w="1659" w:type="dxa"/>
          </w:tcPr>
          <w:p w:rsidR="007052B9" w:rsidRDefault="007052B9" w:rsidP="000D7A96">
            <w:pPr>
              <w:spacing w:line="360" w:lineRule="auto"/>
            </w:pPr>
          </w:p>
        </w:tc>
      </w:tr>
    </w:tbl>
    <w:p w:rsidR="007052B9" w:rsidRDefault="007052B9" w:rsidP="000D7A96">
      <w:pPr>
        <w:spacing w:line="360" w:lineRule="auto"/>
      </w:pPr>
    </w:p>
    <w:p w:rsidR="009E6297" w:rsidRPr="00A43152" w:rsidRDefault="009E6297" w:rsidP="000D7A96">
      <w:pPr>
        <w:tabs>
          <w:tab w:val="left" w:pos="2685"/>
        </w:tabs>
        <w:spacing w:line="360" w:lineRule="auto"/>
        <w:jc w:val="both"/>
        <w:rPr>
          <w:rFonts w:ascii="Times New Roman" w:hAnsi="Times New Roman" w:cs="Times New Roman"/>
          <w:sz w:val="24"/>
          <w:szCs w:val="24"/>
        </w:rPr>
      </w:pPr>
    </w:p>
    <w:p w:rsidR="009E6297" w:rsidRPr="00A43152" w:rsidRDefault="009E6297" w:rsidP="000D7A96">
      <w:pPr>
        <w:tabs>
          <w:tab w:val="left" w:pos="2685"/>
        </w:tabs>
        <w:spacing w:line="360" w:lineRule="auto"/>
        <w:jc w:val="both"/>
        <w:rPr>
          <w:rFonts w:ascii="Times New Roman" w:hAnsi="Times New Roman" w:cs="Times New Roman"/>
          <w:sz w:val="24"/>
          <w:szCs w:val="24"/>
        </w:rPr>
      </w:pPr>
    </w:p>
    <w:p w:rsidR="009E6297" w:rsidRPr="00A43152" w:rsidRDefault="009E6297" w:rsidP="000D7A96">
      <w:pPr>
        <w:tabs>
          <w:tab w:val="left" w:pos="2685"/>
        </w:tabs>
        <w:spacing w:line="360" w:lineRule="auto"/>
        <w:jc w:val="both"/>
        <w:rPr>
          <w:rFonts w:ascii="Times New Roman" w:hAnsi="Times New Roman" w:cs="Times New Roman"/>
          <w:sz w:val="24"/>
          <w:szCs w:val="24"/>
        </w:rPr>
      </w:pPr>
    </w:p>
    <w:p w:rsidR="009E6297" w:rsidRPr="00A43152" w:rsidRDefault="009E6297" w:rsidP="000D7A96">
      <w:pPr>
        <w:tabs>
          <w:tab w:val="left" w:pos="2685"/>
        </w:tabs>
        <w:spacing w:line="360" w:lineRule="auto"/>
        <w:jc w:val="both"/>
        <w:rPr>
          <w:rFonts w:ascii="Times New Roman" w:hAnsi="Times New Roman" w:cs="Times New Roman"/>
          <w:sz w:val="24"/>
          <w:szCs w:val="24"/>
        </w:rPr>
      </w:pPr>
    </w:p>
    <w:p w:rsidR="009E6297" w:rsidRPr="00A43152" w:rsidRDefault="009E6297" w:rsidP="000D7A96">
      <w:pPr>
        <w:tabs>
          <w:tab w:val="left" w:pos="2685"/>
        </w:tabs>
        <w:spacing w:line="360" w:lineRule="auto"/>
        <w:jc w:val="both"/>
        <w:rPr>
          <w:rFonts w:ascii="Times New Roman" w:hAnsi="Times New Roman" w:cs="Times New Roman"/>
          <w:sz w:val="24"/>
          <w:szCs w:val="24"/>
        </w:rPr>
      </w:pPr>
    </w:p>
    <w:p w:rsidR="009E6297" w:rsidRPr="00A43152" w:rsidRDefault="009E6297" w:rsidP="000D7A96">
      <w:pPr>
        <w:tabs>
          <w:tab w:val="left" w:pos="2685"/>
        </w:tabs>
        <w:spacing w:line="360" w:lineRule="auto"/>
        <w:jc w:val="both"/>
        <w:rPr>
          <w:rFonts w:ascii="Times New Roman" w:hAnsi="Times New Roman" w:cs="Times New Roman"/>
          <w:sz w:val="24"/>
          <w:szCs w:val="24"/>
        </w:rPr>
      </w:pPr>
    </w:p>
    <w:p w:rsidR="009E6297" w:rsidRPr="00A43152" w:rsidRDefault="009E6297" w:rsidP="000D7A96">
      <w:pPr>
        <w:tabs>
          <w:tab w:val="left" w:pos="2685"/>
        </w:tabs>
        <w:spacing w:line="360" w:lineRule="auto"/>
        <w:jc w:val="both"/>
        <w:rPr>
          <w:rFonts w:ascii="Times New Roman" w:hAnsi="Times New Roman" w:cs="Times New Roman"/>
          <w:sz w:val="24"/>
          <w:szCs w:val="24"/>
        </w:rPr>
      </w:pPr>
    </w:p>
    <w:p w:rsidR="009E6297" w:rsidRPr="00A43152" w:rsidRDefault="009E6297" w:rsidP="000D7A96">
      <w:pPr>
        <w:tabs>
          <w:tab w:val="left" w:pos="2685"/>
        </w:tabs>
        <w:spacing w:line="360" w:lineRule="auto"/>
        <w:jc w:val="both"/>
        <w:rPr>
          <w:rFonts w:ascii="Times New Roman" w:hAnsi="Times New Roman" w:cs="Times New Roman"/>
          <w:sz w:val="24"/>
          <w:szCs w:val="24"/>
        </w:rPr>
      </w:pPr>
    </w:p>
    <w:p w:rsidR="009E6297" w:rsidRPr="00A43152" w:rsidRDefault="009E6297" w:rsidP="000D7A96">
      <w:pPr>
        <w:tabs>
          <w:tab w:val="left" w:pos="2685"/>
        </w:tabs>
        <w:spacing w:line="360" w:lineRule="auto"/>
        <w:jc w:val="both"/>
        <w:rPr>
          <w:rFonts w:ascii="Times New Roman" w:hAnsi="Times New Roman" w:cs="Times New Roman"/>
          <w:sz w:val="24"/>
          <w:szCs w:val="24"/>
        </w:rPr>
      </w:pPr>
    </w:p>
    <w:p w:rsidR="00D6071F" w:rsidRPr="00A43152" w:rsidRDefault="00D6071F" w:rsidP="000D7A96">
      <w:pPr>
        <w:tabs>
          <w:tab w:val="left" w:pos="2685"/>
        </w:tabs>
        <w:spacing w:line="360" w:lineRule="auto"/>
        <w:jc w:val="both"/>
        <w:rPr>
          <w:rFonts w:ascii="Times New Roman" w:hAnsi="Times New Roman" w:cs="Times New Roman"/>
          <w:sz w:val="24"/>
          <w:szCs w:val="24"/>
        </w:rPr>
      </w:pPr>
    </w:p>
    <w:sectPr w:rsidR="00D6071F" w:rsidRPr="00A43152" w:rsidSect="009605C2">
      <w:headerReference w:type="default" r:id="rId46"/>
      <w:footerReference w:type="default" r:id="rId47"/>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7C4C" w:rsidRDefault="00D07C4C" w:rsidP="007230D8">
      <w:pPr>
        <w:spacing w:after="0" w:line="240" w:lineRule="auto"/>
      </w:pPr>
      <w:r>
        <w:separator/>
      </w:r>
    </w:p>
  </w:endnote>
  <w:endnote w:type="continuationSeparator" w:id="0">
    <w:p w:rsidR="00D07C4C" w:rsidRDefault="00D07C4C" w:rsidP="00723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7513960"/>
      <w:docPartObj>
        <w:docPartGallery w:val="Page Numbers (Bottom of Page)"/>
        <w:docPartUnique/>
      </w:docPartObj>
    </w:sdtPr>
    <w:sdtEndPr>
      <w:rPr>
        <w:noProof/>
      </w:rPr>
    </w:sdtEndPr>
    <w:sdtContent>
      <w:p w:rsidR="001D67EA" w:rsidRDefault="001D67EA">
        <w:pPr>
          <w:pStyle w:val="Footer"/>
        </w:pPr>
        <w:r>
          <w:fldChar w:fldCharType="begin"/>
        </w:r>
        <w:r>
          <w:instrText xml:space="preserve"> PAGE   \* MERGEFORMAT </w:instrText>
        </w:r>
        <w:r>
          <w:fldChar w:fldCharType="separate"/>
        </w:r>
        <w:r w:rsidR="004B2634">
          <w:rPr>
            <w:noProof/>
          </w:rPr>
          <w:t>54</w:t>
        </w:r>
        <w:r>
          <w:rPr>
            <w:noProof/>
          </w:rPr>
          <w:fldChar w:fldCharType="end"/>
        </w:r>
      </w:p>
    </w:sdtContent>
  </w:sdt>
  <w:p w:rsidR="001D67EA" w:rsidRDefault="001D67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7C4C" w:rsidRDefault="00D07C4C" w:rsidP="007230D8">
      <w:pPr>
        <w:spacing w:after="0" w:line="240" w:lineRule="auto"/>
      </w:pPr>
      <w:r>
        <w:separator/>
      </w:r>
    </w:p>
  </w:footnote>
  <w:footnote w:type="continuationSeparator" w:id="0">
    <w:p w:rsidR="00D07C4C" w:rsidRDefault="00D07C4C" w:rsidP="007230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7173" w:rsidRDefault="00677173">
    <w:pPr>
      <w:pStyle w:val="Header"/>
    </w:pPr>
    <w:r>
      <w:t xml:space="preserve">                                                                                                             </w:t>
    </w:r>
    <w:r w:rsidR="00376ACF">
      <w:t xml:space="preserve">                    </w:t>
    </w:r>
    <w:r>
      <w:t xml:space="preserve">  </w:t>
    </w:r>
    <w:r w:rsidR="00376ACF">
      <w:t xml:space="preserve">                </w:t>
    </w:r>
    <w:r>
      <w:rPr>
        <w:noProof/>
      </w:rPr>
      <w:drawing>
        <wp:inline distT="0" distB="0" distL="0" distR="0">
          <wp:extent cx="1279898" cy="74155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united_commercial_bank.jpg"/>
                  <pic:cNvPicPr/>
                </pic:nvPicPr>
                <pic:blipFill>
                  <a:blip r:embed="rId1">
                    <a:extLst>
                      <a:ext uri="{28A0092B-C50C-407E-A947-70E740481C1C}">
                        <a14:useLocalDpi xmlns:a14="http://schemas.microsoft.com/office/drawing/2010/main" val="0"/>
                      </a:ext>
                    </a:extLst>
                  </a:blip>
                  <a:stretch>
                    <a:fillRect/>
                  </a:stretch>
                </pic:blipFill>
                <pic:spPr>
                  <a:xfrm>
                    <a:off x="0" y="0"/>
                    <a:ext cx="1397683" cy="809800"/>
                  </a:xfrm>
                  <a:prstGeom prst="rect">
                    <a:avLst/>
                  </a:prstGeom>
                </pic:spPr>
              </pic:pic>
            </a:graphicData>
          </a:graphic>
        </wp:inline>
      </w:drawing>
    </w:r>
    <w:r>
      <w:t xml:space="preserve">                                                                                                                                                                             </w:t>
    </w:r>
    <w:r>
      <w:rPr>
        <w:noProof/>
      </w:rPr>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C8C7"/>
      </v:shape>
    </w:pict>
  </w:numPicBullet>
  <w:abstractNum w:abstractNumId="0" w15:restartNumberingAfterBreak="0">
    <w:nsid w:val="06EA6D13"/>
    <w:multiLevelType w:val="hybridMultilevel"/>
    <w:tmpl w:val="F61418B0"/>
    <w:lvl w:ilvl="0" w:tplc="04090007">
      <w:start w:val="1"/>
      <w:numFmt w:val="bullet"/>
      <w:lvlText w:val=""/>
      <w:lvlPicBulletId w:val="0"/>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8F60072"/>
    <w:multiLevelType w:val="hybridMultilevel"/>
    <w:tmpl w:val="796E0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78717D"/>
    <w:multiLevelType w:val="multilevel"/>
    <w:tmpl w:val="48BA54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07A545C"/>
    <w:multiLevelType w:val="hybridMultilevel"/>
    <w:tmpl w:val="72767DBA"/>
    <w:lvl w:ilvl="0" w:tplc="B204B326">
      <w:start w:val="1"/>
      <w:numFmt w:val="lowerLetter"/>
      <w:lvlText w:val="%1."/>
      <w:lvlJc w:val="left"/>
      <w:pPr>
        <w:ind w:left="720" w:hanging="360"/>
      </w:pPr>
      <w:rPr>
        <w:rFonts w:ascii="Times New Roman" w:hAnsi="Times New Roman" w:cs="Times New Roman" w:hint="default"/>
        <w:b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D31413"/>
    <w:multiLevelType w:val="multilevel"/>
    <w:tmpl w:val="C26414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FA6EA1"/>
    <w:multiLevelType w:val="hybridMultilevel"/>
    <w:tmpl w:val="70E81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79029A"/>
    <w:multiLevelType w:val="hybridMultilevel"/>
    <w:tmpl w:val="034AA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94090A"/>
    <w:multiLevelType w:val="hybridMultilevel"/>
    <w:tmpl w:val="05F04B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733BE6"/>
    <w:multiLevelType w:val="hybridMultilevel"/>
    <w:tmpl w:val="7396B0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0E193B"/>
    <w:multiLevelType w:val="hybridMultilevel"/>
    <w:tmpl w:val="D14AB0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C90B3C"/>
    <w:multiLevelType w:val="hybridMultilevel"/>
    <w:tmpl w:val="56683A9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025B17"/>
    <w:multiLevelType w:val="hybridMultilevel"/>
    <w:tmpl w:val="4EE86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D72C2F"/>
    <w:multiLevelType w:val="hybridMultilevel"/>
    <w:tmpl w:val="7CE86D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704D3A"/>
    <w:multiLevelType w:val="hybridMultilevel"/>
    <w:tmpl w:val="B086A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7F1487"/>
    <w:multiLevelType w:val="hybridMultilevel"/>
    <w:tmpl w:val="56AEC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894F33"/>
    <w:multiLevelType w:val="hybridMultilevel"/>
    <w:tmpl w:val="AC62A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C420AF"/>
    <w:multiLevelType w:val="hybridMultilevel"/>
    <w:tmpl w:val="77AA1F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EE69DC"/>
    <w:multiLevelType w:val="hybridMultilevel"/>
    <w:tmpl w:val="D83E39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C04DD8"/>
    <w:multiLevelType w:val="hybridMultilevel"/>
    <w:tmpl w:val="60FADDC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9" w15:restartNumberingAfterBreak="0">
    <w:nsid w:val="54034085"/>
    <w:multiLevelType w:val="hybridMultilevel"/>
    <w:tmpl w:val="FB36DE2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237786"/>
    <w:multiLevelType w:val="hybridMultilevel"/>
    <w:tmpl w:val="29CE0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831757"/>
    <w:multiLevelType w:val="hybridMultilevel"/>
    <w:tmpl w:val="10E219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061108"/>
    <w:multiLevelType w:val="multilevel"/>
    <w:tmpl w:val="2C5ACC38"/>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15:restartNumberingAfterBreak="0">
    <w:nsid w:val="670E4201"/>
    <w:multiLevelType w:val="hybridMultilevel"/>
    <w:tmpl w:val="B7D867E2"/>
    <w:lvl w:ilvl="0" w:tplc="B1C0B80E">
      <w:start w:val="1"/>
      <w:numFmt w:val="lowerLetter"/>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1C26D1"/>
    <w:multiLevelType w:val="hybridMultilevel"/>
    <w:tmpl w:val="984867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1D46FB"/>
    <w:multiLevelType w:val="hybridMultilevel"/>
    <w:tmpl w:val="DB305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0346E9"/>
    <w:multiLevelType w:val="hybridMultilevel"/>
    <w:tmpl w:val="3ABCAA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432EA0"/>
    <w:multiLevelType w:val="hybridMultilevel"/>
    <w:tmpl w:val="F8E292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DF0AAC"/>
    <w:multiLevelType w:val="hybridMultilevel"/>
    <w:tmpl w:val="3AE27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9"/>
  </w:num>
  <w:num w:numId="3">
    <w:abstractNumId w:val="24"/>
  </w:num>
  <w:num w:numId="4">
    <w:abstractNumId w:val="11"/>
  </w:num>
  <w:num w:numId="5">
    <w:abstractNumId w:val="0"/>
  </w:num>
  <w:num w:numId="6">
    <w:abstractNumId w:val="27"/>
  </w:num>
  <w:num w:numId="7">
    <w:abstractNumId w:val="6"/>
  </w:num>
  <w:num w:numId="8">
    <w:abstractNumId w:val="8"/>
  </w:num>
  <w:num w:numId="9">
    <w:abstractNumId w:val="21"/>
  </w:num>
  <w:num w:numId="10">
    <w:abstractNumId w:val="26"/>
  </w:num>
  <w:num w:numId="11">
    <w:abstractNumId w:val="9"/>
  </w:num>
  <w:num w:numId="12">
    <w:abstractNumId w:val="12"/>
  </w:num>
  <w:num w:numId="13">
    <w:abstractNumId w:val="17"/>
  </w:num>
  <w:num w:numId="14">
    <w:abstractNumId w:val="20"/>
  </w:num>
  <w:num w:numId="15">
    <w:abstractNumId w:val="18"/>
  </w:num>
  <w:num w:numId="16">
    <w:abstractNumId w:val="25"/>
  </w:num>
  <w:num w:numId="17">
    <w:abstractNumId w:val="7"/>
  </w:num>
  <w:num w:numId="18">
    <w:abstractNumId w:val="14"/>
  </w:num>
  <w:num w:numId="19">
    <w:abstractNumId w:val="3"/>
  </w:num>
  <w:num w:numId="20">
    <w:abstractNumId w:val="23"/>
  </w:num>
  <w:num w:numId="21">
    <w:abstractNumId w:val="2"/>
  </w:num>
  <w:num w:numId="22">
    <w:abstractNumId w:val="22"/>
  </w:num>
  <w:num w:numId="23">
    <w:abstractNumId w:val="4"/>
  </w:num>
  <w:num w:numId="24">
    <w:abstractNumId w:val="13"/>
  </w:num>
  <w:num w:numId="25">
    <w:abstractNumId w:val="5"/>
  </w:num>
  <w:num w:numId="26">
    <w:abstractNumId w:val="15"/>
  </w:num>
  <w:num w:numId="27">
    <w:abstractNumId w:val="1"/>
  </w:num>
  <w:num w:numId="28">
    <w:abstractNumId w:val="28"/>
  </w:num>
  <w:num w:numId="29">
    <w:abstractNumId w:val="1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D00D1"/>
    <w:rsid w:val="0000493B"/>
    <w:rsid w:val="0002057C"/>
    <w:rsid w:val="00024FE5"/>
    <w:rsid w:val="00025D58"/>
    <w:rsid w:val="000303AA"/>
    <w:rsid w:val="0003194E"/>
    <w:rsid w:val="00031E66"/>
    <w:rsid w:val="00032928"/>
    <w:rsid w:val="00032FC5"/>
    <w:rsid w:val="000341AB"/>
    <w:rsid w:val="0004349F"/>
    <w:rsid w:val="00044B11"/>
    <w:rsid w:val="00053810"/>
    <w:rsid w:val="000541CB"/>
    <w:rsid w:val="00065476"/>
    <w:rsid w:val="00067524"/>
    <w:rsid w:val="00082E9E"/>
    <w:rsid w:val="00083F3B"/>
    <w:rsid w:val="00084DDE"/>
    <w:rsid w:val="00092D6B"/>
    <w:rsid w:val="000A32A5"/>
    <w:rsid w:val="000A66A1"/>
    <w:rsid w:val="000A68FD"/>
    <w:rsid w:val="000A764C"/>
    <w:rsid w:val="000A7B5D"/>
    <w:rsid w:val="000C7FB2"/>
    <w:rsid w:val="000D03AC"/>
    <w:rsid w:val="000D1DE3"/>
    <w:rsid w:val="000D7A96"/>
    <w:rsid w:val="000E5F04"/>
    <w:rsid w:val="000F0E3A"/>
    <w:rsid w:val="000F4E60"/>
    <w:rsid w:val="000F5549"/>
    <w:rsid w:val="000F75EB"/>
    <w:rsid w:val="000F768A"/>
    <w:rsid w:val="00106A34"/>
    <w:rsid w:val="001148F3"/>
    <w:rsid w:val="001222A4"/>
    <w:rsid w:val="001241C9"/>
    <w:rsid w:val="00127054"/>
    <w:rsid w:val="00133D9E"/>
    <w:rsid w:val="0014262E"/>
    <w:rsid w:val="0014351B"/>
    <w:rsid w:val="00173064"/>
    <w:rsid w:val="00182B85"/>
    <w:rsid w:val="001847F1"/>
    <w:rsid w:val="001B4EAA"/>
    <w:rsid w:val="001C031E"/>
    <w:rsid w:val="001C2E01"/>
    <w:rsid w:val="001C4270"/>
    <w:rsid w:val="001D3F7F"/>
    <w:rsid w:val="001D57D4"/>
    <w:rsid w:val="001D67EA"/>
    <w:rsid w:val="001D73A7"/>
    <w:rsid w:val="001E2A91"/>
    <w:rsid w:val="001F02C7"/>
    <w:rsid w:val="001F0C3C"/>
    <w:rsid w:val="001F6144"/>
    <w:rsid w:val="00200D82"/>
    <w:rsid w:val="00201988"/>
    <w:rsid w:val="002036A8"/>
    <w:rsid w:val="0020481B"/>
    <w:rsid w:val="002138F0"/>
    <w:rsid w:val="00215D96"/>
    <w:rsid w:val="00217C04"/>
    <w:rsid w:val="00226832"/>
    <w:rsid w:val="00240DAF"/>
    <w:rsid w:val="00247603"/>
    <w:rsid w:val="0025076E"/>
    <w:rsid w:val="00253B96"/>
    <w:rsid w:val="00266767"/>
    <w:rsid w:val="002745DA"/>
    <w:rsid w:val="0027797C"/>
    <w:rsid w:val="002825D1"/>
    <w:rsid w:val="00284688"/>
    <w:rsid w:val="002A3C5A"/>
    <w:rsid w:val="002A451C"/>
    <w:rsid w:val="002A4C03"/>
    <w:rsid w:val="002A62EC"/>
    <w:rsid w:val="002B065B"/>
    <w:rsid w:val="002B19ED"/>
    <w:rsid w:val="002C0BFF"/>
    <w:rsid w:val="002C55AD"/>
    <w:rsid w:val="002D21A6"/>
    <w:rsid w:val="002D226A"/>
    <w:rsid w:val="002D390C"/>
    <w:rsid w:val="002D4FC1"/>
    <w:rsid w:val="002D5DF5"/>
    <w:rsid w:val="002D75B7"/>
    <w:rsid w:val="002E5D4E"/>
    <w:rsid w:val="003162E6"/>
    <w:rsid w:val="00326402"/>
    <w:rsid w:val="00326ABB"/>
    <w:rsid w:val="00332FF7"/>
    <w:rsid w:val="003370F5"/>
    <w:rsid w:val="00347DD1"/>
    <w:rsid w:val="00351AF9"/>
    <w:rsid w:val="0036171E"/>
    <w:rsid w:val="003663A8"/>
    <w:rsid w:val="003720DB"/>
    <w:rsid w:val="00375E1F"/>
    <w:rsid w:val="00376ACF"/>
    <w:rsid w:val="00380E6F"/>
    <w:rsid w:val="003857AD"/>
    <w:rsid w:val="00386F4B"/>
    <w:rsid w:val="003928B4"/>
    <w:rsid w:val="003954F9"/>
    <w:rsid w:val="00395541"/>
    <w:rsid w:val="003A562D"/>
    <w:rsid w:val="003B504A"/>
    <w:rsid w:val="003C75C6"/>
    <w:rsid w:val="003D1D1D"/>
    <w:rsid w:val="003D2445"/>
    <w:rsid w:val="003E6D45"/>
    <w:rsid w:val="003F7AE5"/>
    <w:rsid w:val="00402940"/>
    <w:rsid w:val="0040576A"/>
    <w:rsid w:val="00410391"/>
    <w:rsid w:val="004144FB"/>
    <w:rsid w:val="00417F6E"/>
    <w:rsid w:val="0043623B"/>
    <w:rsid w:val="00437B00"/>
    <w:rsid w:val="00441834"/>
    <w:rsid w:val="004422F8"/>
    <w:rsid w:val="004428A3"/>
    <w:rsid w:val="00442C26"/>
    <w:rsid w:val="004456D1"/>
    <w:rsid w:val="00453D8A"/>
    <w:rsid w:val="00454E65"/>
    <w:rsid w:val="00457514"/>
    <w:rsid w:val="00463335"/>
    <w:rsid w:val="00465743"/>
    <w:rsid w:val="0046701A"/>
    <w:rsid w:val="0047307F"/>
    <w:rsid w:val="004761A0"/>
    <w:rsid w:val="00481EA9"/>
    <w:rsid w:val="004857C0"/>
    <w:rsid w:val="0048661E"/>
    <w:rsid w:val="00487C80"/>
    <w:rsid w:val="004933A0"/>
    <w:rsid w:val="004A0807"/>
    <w:rsid w:val="004A0B5C"/>
    <w:rsid w:val="004B1217"/>
    <w:rsid w:val="004B2634"/>
    <w:rsid w:val="004B5CAA"/>
    <w:rsid w:val="004B6918"/>
    <w:rsid w:val="004C623F"/>
    <w:rsid w:val="004D056E"/>
    <w:rsid w:val="004D27A9"/>
    <w:rsid w:val="004D35AA"/>
    <w:rsid w:val="004E341E"/>
    <w:rsid w:val="004E76B3"/>
    <w:rsid w:val="00511513"/>
    <w:rsid w:val="00511AF9"/>
    <w:rsid w:val="0051296D"/>
    <w:rsid w:val="00515BD3"/>
    <w:rsid w:val="00521F4D"/>
    <w:rsid w:val="00525A88"/>
    <w:rsid w:val="00527C66"/>
    <w:rsid w:val="0053055A"/>
    <w:rsid w:val="005358F9"/>
    <w:rsid w:val="00536F26"/>
    <w:rsid w:val="005411AD"/>
    <w:rsid w:val="00542110"/>
    <w:rsid w:val="00557802"/>
    <w:rsid w:val="00567D27"/>
    <w:rsid w:val="00583C8D"/>
    <w:rsid w:val="0058767A"/>
    <w:rsid w:val="00591E8F"/>
    <w:rsid w:val="005A15DD"/>
    <w:rsid w:val="005B5CA9"/>
    <w:rsid w:val="005B6AE7"/>
    <w:rsid w:val="005B76DD"/>
    <w:rsid w:val="005C4176"/>
    <w:rsid w:val="005E6BCE"/>
    <w:rsid w:val="005F36BE"/>
    <w:rsid w:val="00600799"/>
    <w:rsid w:val="00600CA2"/>
    <w:rsid w:val="00602D67"/>
    <w:rsid w:val="00610A25"/>
    <w:rsid w:val="00610E44"/>
    <w:rsid w:val="00615C6B"/>
    <w:rsid w:val="006203F0"/>
    <w:rsid w:val="00624533"/>
    <w:rsid w:val="00631119"/>
    <w:rsid w:val="00633CCA"/>
    <w:rsid w:val="006528C2"/>
    <w:rsid w:val="00654D93"/>
    <w:rsid w:val="0065785B"/>
    <w:rsid w:val="00660551"/>
    <w:rsid w:val="006659F0"/>
    <w:rsid w:val="00672BF9"/>
    <w:rsid w:val="00673850"/>
    <w:rsid w:val="00675692"/>
    <w:rsid w:val="00676DBD"/>
    <w:rsid w:val="00677173"/>
    <w:rsid w:val="00682BA8"/>
    <w:rsid w:val="00691210"/>
    <w:rsid w:val="006A14F5"/>
    <w:rsid w:val="006A1FB5"/>
    <w:rsid w:val="006A4F93"/>
    <w:rsid w:val="006B729E"/>
    <w:rsid w:val="006C193F"/>
    <w:rsid w:val="006C4937"/>
    <w:rsid w:val="006C62BD"/>
    <w:rsid w:val="006E6770"/>
    <w:rsid w:val="006E7879"/>
    <w:rsid w:val="006F72C6"/>
    <w:rsid w:val="007052B9"/>
    <w:rsid w:val="00706552"/>
    <w:rsid w:val="00713FDE"/>
    <w:rsid w:val="0071464B"/>
    <w:rsid w:val="00722E80"/>
    <w:rsid w:val="007230D8"/>
    <w:rsid w:val="00726380"/>
    <w:rsid w:val="00732FC8"/>
    <w:rsid w:val="007378FE"/>
    <w:rsid w:val="00741801"/>
    <w:rsid w:val="0074478E"/>
    <w:rsid w:val="00745840"/>
    <w:rsid w:val="00752C37"/>
    <w:rsid w:val="00755569"/>
    <w:rsid w:val="00767942"/>
    <w:rsid w:val="0077359A"/>
    <w:rsid w:val="00776434"/>
    <w:rsid w:val="00776A0A"/>
    <w:rsid w:val="00781B7F"/>
    <w:rsid w:val="00782D7A"/>
    <w:rsid w:val="00784EEC"/>
    <w:rsid w:val="007B2FC5"/>
    <w:rsid w:val="007B4953"/>
    <w:rsid w:val="007C05FC"/>
    <w:rsid w:val="007C0918"/>
    <w:rsid w:val="007C2184"/>
    <w:rsid w:val="007C6B64"/>
    <w:rsid w:val="007C6FAA"/>
    <w:rsid w:val="007D642B"/>
    <w:rsid w:val="007E44C0"/>
    <w:rsid w:val="008159E4"/>
    <w:rsid w:val="008304C4"/>
    <w:rsid w:val="008314CD"/>
    <w:rsid w:val="0084097A"/>
    <w:rsid w:val="008427BE"/>
    <w:rsid w:val="008511CF"/>
    <w:rsid w:val="00852115"/>
    <w:rsid w:val="00856E69"/>
    <w:rsid w:val="008624F0"/>
    <w:rsid w:val="00867928"/>
    <w:rsid w:val="00871FBF"/>
    <w:rsid w:val="00872BD4"/>
    <w:rsid w:val="00877C5B"/>
    <w:rsid w:val="00881AEC"/>
    <w:rsid w:val="00882260"/>
    <w:rsid w:val="00883021"/>
    <w:rsid w:val="0088348A"/>
    <w:rsid w:val="00890B41"/>
    <w:rsid w:val="00890BBA"/>
    <w:rsid w:val="008A0567"/>
    <w:rsid w:val="008A14CF"/>
    <w:rsid w:val="008B21CE"/>
    <w:rsid w:val="008C1B4F"/>
    <w:rsid w:val="008C292D"/>
    <w:rsid w:val="008C2F46"/>
    <w:rsid w:val="008C3054"/>
    <w:rsid w:val="008D00D1"/>
    <w:rsid w:val="008D2CB7"/>
    <w:rsid w:val="008D2D11"/>
    <w:rsid w:val="008E32E9"/>
    <w:rsid w:val="008E675C"/>
    <w:rsid w:val="008F6C07"/>
    <w:rsid w:val="00901894"/>
    <w:rsid w:val="00920B0F"/>
    <w:rsid w:val="00925FC3"/>
    <w:rsid w:val="009267AD"/>
    <w:rsid w:val="00926E69"/>
    <w:rsid w:val="00934DFA"/>
    <w:rsid w:val="00936242"/>
    <w:rsid w:val="009434FD"/>
    <w:rsid w:val="0095294D"/>
    <w:rsid w:val="009605C2"/>
    <w:rsid w:val="00964452"/>
    <w:rsid w:val="0098061B"/>
    <w:rsid w:val="0098394D"/>
    <w:rsid w:val="00985992"/>
    <w:rsid w:val="009872B5"/>
    <w:rsid w:val="00993878"/>
    <w:rsid w:val="009975F6"/>
    <w:rsid w:val="009B11CE"/>
    <w:rsid w:val="009D0071"/>
    <w:rsid w:val="009E1646"/>
    <w:rsid w:val="009E5DAA"/>
    <w:rsid w:val="009E6297"/>
    <w:rsid w:val="00A069C3"/>
    <w:rsid w:val="00A130C0"/>
    <w:rsid w:val="00A13D68"/>
    <w:rsid w:val="00A14144"/>
    <w:rsid w:val="00A15174"/>
    <w:rsid w:val="00A2204F"/>
    <w:rsid w:val="00A3775D"/>
    <w:rsid w:val="00A406AB"/>
    <w:rsid w:val="00A40CF7"/>
    <w:rsid w:val="00A43152"/>
    <w:rsid w:val="00A45E30"/>
    <w:rsid w:val="00A52678"/>
    <w:rsid w:val="00A56158"/>
    <w:rsid w:val="00A60DFC"/>
    <w:rsid w:val="00A612F3"/>
    <w:rsid w:val="00A65F04"/>
    <w:rsid w:val="00A72152"/>
    <w:rsid w:val="00A72196"/>
    <w:rsid w:val="00A722B1"/>
    <w:rsid w:val="00A82307"/>
    <w:rsid w:val="00A926DC"/>
    <w:rsid w:val="00A940E9"/>
    <w:rsid w:val="00A96A7C"/>
    <w:rsid w:val="00A96CE0"/>
    <w:rsid w:val="00AA53CE"/>
    <w:rsid w:val="00AB295E"/>
    <w:rsid w:val="00AC01D1"/>
    <w:rsid w:val="00AC39CA"/>
    <w:rsid w:val="00AC44EB"/>
    <w:rsid w:val="00AC5DCE"/>
    <w:rsid w:val="00AC676F"/>
    <w:rsid w:val="00AD1BD6"/>
    <w:rsid w:val="00AD3478"/>
    <w:rsid w:val="00AD666A"/>
    <w:rsid w:val="00AE0949"/>
    <w:rsid w:val="00AE29B4"/>
    <w:rsid w:val="00AE6F21"/>
    <w:rsid w:val="00AF293D"/>
    <w:rsid w:val="00AF70EC"/>
    <w:rsid w:val="00AF7309"/>
    <w:rsid w:val="00B06EA0"/>
    <w:rsid w:val="00B11B46"/>
    <w:rsid w:val="00B14A10"/>
    <w:rsid w:val="00B230A4"/>
    <w:rsid w:val="00B23333"/>
    <w:rsid w:val="00B349D7"/>
    <w:rsid w:val="00B35D01"/>
    <w:rsid w:val="00B3659D"/>
    <w:rsid w:val="00B46C50"/>
    <w:rsid w:val="00B60448"/>
    <w:rsid w:val="00B664E2"/>
    <w:rsid w:val="00B75E70"/>
    <w:rsid w:val="00B8744E"/>
    <w:rsid w:val="00B92AAC"/>
    <w:rsid w:val="00B94AD9"/>
    <w:rsid w:val="00B95B85"/>
    <w:rsid w:val="00BA1B5B"/>
    <w:rsid w:val="00BB1E27"/>
    <w:rsid w:val="00BB346B"/>
    <w:rsid w:val="00BB355D"/>
    <w:rsid w:val="00BB5BF1"/>
    <w:rsid w:val="00BC375B"/>
    <w:rsid w:val="00BC38A1"/>
    <w:rsid w:val="00BD482C"/>
    <w:rsid w:val="00BE060D"/>
    <w:rsid w:val="00BE63B0"/>
    <w:rsid w:val="00BF1C28"/>
    <w:rsid w:val="00BF50D7"/>
    <w:rsid w:val="00C054D8"/>
    <w:rsid w:val="00C07971"/>
    <w:rsid w:val="00C1057B"/>
    <w:rsid w:val="00C1122B"/>
    <w:rsid w:val="00C1173B"/>
    <w:rsid w:val="00C12EBD"/>
    <w:rsid w:val="00C143E0"/>
    <w:rsid w:val="00C158C2"/>
    <w:rsid w:val="00C15BFC"/>
    <w:rsid w:val="00C16877"/>
    <w:rsid w:val="00C369AF"/>
    <w:rsid w:val="00C545A7"/>
    <w:rsid w:val="00C54E67"/>
    <w:rsid w:val="00C64B6B"/>
    <w:rsid w:val="00C7006A"/>
    <w:rsid w:val="00C70F0C"/>
    <w:rsid w:val="00C844B2"/>
    <w:rsid w:val="00C859A3"/>
    <w:rsid w:val="00C907A0"/>
    <w:rsid w:val="00C90BE5"/>
    <w:rsid w:val="00C94294"/>
    <w:rsid w:val="00CA1C88"/>
    <w:rsid w:val="00CA4460"/>
    <w:rsid w:val="00CA5D17"/>
    <w:rsid w:val="00CB1723"/>
    <w:rsid w:val="00CB5BF9"/>
    <w:rsid w:val="00CB70BE"/>
    <w:rsid w:val="00CC4308"/>
    <w:rsid w:val="00CD1B06"/>
    <w:rsid w:val="00CD3803"/>
    <w:rsid w:val="00CE33F6"/>
    <w:rsid w:val="00CE68B2"/>
    <w:rsid w:val="00CF09B8"/>
    <w:rsid w:val="00CF267B"/>
    <w:rsid w:val="00D02653"/>
    <w:rsid w:val="00D06C71"/>
    <w:rsid w:val="00D07C4C"/>
    <w:rsid w:val="00D16800"/>
    <w:rsid w:val="00D17ADF"/>
    <w:rsid w:val="00D2183C"/>
    <w:rsid w:val="00D231CF"/>
    <w:rsid w:val="00D25BCE"/>
    <w:rsid w:val="00D2642C"/>
    <w:rsid w:val="00D2730B"/>
    <w:rsid w:val="00D409A4"/>
    <w:rsid w:val="00D46454"/>
    <w:rsid w:val="00D57B2B"/>
    <w:rsid w:val="00D6071F"/>
    <w:rsid w:val="00D62E91"/>
    <w:rsid w:val="00D70B16"/>
    <w:rsid w:val="00D83089"/>
    <w:rsid w:val="00D8409C"/>
    <w:rsid w:val="00D87342"/>
    <w:rsid w:val="00D93850"/>
    <w:rsid w:val="00DA4787"/>
    <w:rsid w:val="00DB567A"/>
    <w:rsid w:val="00DB7728"/>
    <w:rsid w:val="00DC0E8F"/>
    <w:rsid w:val="00DC2E34"/>
    <w:rsid w:val="00DC5B55"/>
    <w:rsid w:val="00DC7FF2"/>
    <w:rsid w:val="00DD2709"/>
    <w:rsid w:val="00DD72EE"/>
    <w:rsid w:val="00DE14C2"/>
    <w:rsid w:val="00DF5604"/>
    <w:rsid w:val="00E160BD"/>
    <w:rsid w:val="00E24B42"/>
    <w:rsid w:val="00E25FFB"/>
    <w:rsid w:val="00E26538"/>
    <w:rsid w:val="00E40CD2"/>
    <w:rsid w:val="00E41F74"/>
    <w:rsid w:val="00E61E2E"/>
    <w:rsid w:val="00E64570"/>
    <w:rsid w:val="00E6623F"/>
    <w:rsid w:val="00E7142E"/>
    <w:rsid w:val="00E73942"/>
    <w:rsid w:val="00E82372"/>
    <w:rsid w:val="00E832F0"/>
    <w:rsid w:val="00E940B9"/>
    <w:rsid w:val="00E9732A"/>
    <w:rsid w:val="00E9754C"/>
    <w:rsid w:val="00EA700E"/>
    <w:rsid w:val="00EB5CBC"/>
    <w:rsid w:val="00EC0032"/>
    <w:rsid w:val="00ED425B"/>
    <w:rsid w:val="00ED6025"/>
    <w:rsid w:val="00EE3956"/>
    <w:rsid w:val="00EE3F40"/>
    <w:rsid w:val="00EF23CC"/>
    <w:rsid w:val="00EF2844"/>
    <w:rsid w:val="00EF2FB8"/>
    <w:rsid w:val="00EF3358"/>
    <w:rsid w:val="00EF7C5D"/>
    <w:rsid w:val="00F01F17"/>
    <w:rsid w:val="00F02EF6"/>
    <w:rsid w:val="00F05BD5"/>
    <w:rsid w:val="00F07C0F"/>
    <w:rsid w:val="00F10F90"/>
    <w:rsid w:val="00F20923"/>
    <w:rsid w:val="00F24576"/>
    <w:rsid w:val="00F31DFE"/>
    <w:rsid w:val="00F44779"/>
    <w:rsid w:val="00F5141D"/>
    <w:rsid w:val="00F55A5F"/>
    <w:rsid w:val="00F648A6"/>
    <w:rsid w:val="00F73D9A"/>
    <w:rsid w:val="00F80B8E"/>
    <w:rsid w:val="00F8633C"/>
    <w:rsid w:val="00F918C3"/>
    <w:rsid w:val="00F92ACD"/>
    <w:rsid w:val="00F9652B"/>
    <w:rsid w:val="00FA1403"/>
    <w:rsid w:val="00FB3090"/>
    <w:rsid w:val="00FB4A87"/>
    <w:rsid w:val="00FC068C"/>
    <w:rsid w:val="00FC3295"/>
    <w:rsid w:val="00FC5880"/>
    <w:rsid w:val="00FD0E70"/>
    <w:rsid w:val="00FE51B2"/>
    <w:rsid w:val="00FF4135"/>
    <w:rsid w:val="00FF590C"/>
    <w:rsid w:val="00FF6C69"/>
    <w:rsid w:val="00FF79EE"/>
    <w:rsid w:val="00FF7D01"/>
  </w:rsids>
  <m:mathPr>
    <m:mathFont m:val="Cambria Math"/>
    <m:brkBin m:val="before"/>
    <m:brkBinSub m:val="--"/>
    <m:smallFrac/>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92EA75"/>
  <w15:docId w15:val="{945F5B1A-4FC0-4C24-B6AC-61E5F4AFB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148F3"/>
  </w:style>
  <w:style w:type="paragraph" w:styleId="Heading1">
    <w:name w:val="heading 1"/>
    <w:basedOn w:val="Normal"/>
    <w:next w:val="Normal"/>
    <w:link w:val="Heading1Char"/>
    <w:uiPriority w:val="9"/>
    <w:qFormat/>
    <w:rsid w:val="00A130C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A130C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EF284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7C80"/>
    <w:pPr>
      <w:ind w:left="720"/>
      <w:contextualSpacing/>
    </w:pPr>
  </w:style>
  <w:style w:type="character" w:customStyle="1" w:styleId="hgkelc">
    <w:name w:val="hgkelc"/>
    <w:basedOn w:val="DefaultParagraphFont"/>
    <w:rsid w:val="00487C80"/>
  </w:style>
  <w:style w:type="character" w:styleId="Strong">
    <w:name w:val="Strong"/>
    <w:basedOn w:val="DefaultParagraphFont"/>
    <w:uiPriority w:val="22"/>
    <w:qFormat/>
    <w:rsid w:val="00706552"/>
    <w:rPr>
      <w:b/>
      <w:bCs/>
    </w:rPr>
  </w:style>
  <w:style w:type="character" w:styleId="Hyperlink">
    <w:name w:val="Hyperlink"/>
    <w:basedOn w:val="DefaultParagraphFont"/>
    <w:uiPriority w:val="99"/>
    <w:unhideWhenUsed/>
    <w:rsid w:val="005E6BCE"/>
    <w:rPr>
      <w:color w:val="0000FF" w:themeColor="hyperlink"/>
      <w:u w:val="single"/>
    </w:rPr>
  </w:style>
  <w:style w:type="character" w:customStyle="1" w:styleId="UnresolvedMention1">
    <w:name w:val="Unresolved Mention1"/>
    <w:basedOn w:val="DefaultParagraphFont"/>
    <w:uiPriority w:val="99"/>
    <w:semiHidden/>
    <w:unhideWhenUsed/>
    <w:rsid w:val="005E6BCE"/>
    <w:rPr>
      <w:color w:val="605E5C"/>
      <w:shd w:val="clear" w:color="auto" w:fill="E1DFDD"/>
    </w:rPr>
  </w:style>
  <w:style w:type="paragraph" w:styleId="Header">
    <w:name w:val="header"/>
    <w:basedOn w:val="Normal"/>
    <w:link w:val="HeaderChar"/>
    <w:uiPriority w:val="99"/>
    <w:unhideWhenUsed/>
    <w:rsid w:val="007230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0D8"/>
  </w:style>
  <w:style w:type="paragraph" w:styleId="Footer">
    <w:name w:val="footer"/>
    <w:basedOn w:val="Normal"/>
    <w:link w:val="FooterChar"/>
    <w:uiPriority w:val="99"/>
    <w:unhideWhenUsed/>
    <w:rsid w:val="007230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0D8"/>
  </w:style>
  <w:style w:type="character" w:styleId="CommentReference">
    <w:name w:val="annotation reference"/>
    <w:basedOn w:val="DefaultParagraphFont"/>
    <w:uiPriority w:val="99"/>
    <w:semiHidden/>
    <w:unhideWhenUsed/>
    <w:rsid w:val="00583C8D"/>
    <w:rPr>
      <w:sz w:val="16"/>
      <w:szCs w:val="16"/>
    </w:rPr>
  </w:style>
  <w:style w:type="paragraph" w:styleId="CommentText">
    <w:name w:val="annotation text"/>
    <w:basedOn w:val="Normal"/>
    <w:link w:val="CommentTextChar"/>
    <w:uiPriority w:val="99"/>
    <w:semiHidden/>
    <w:unhideWhenUsed/>
    <w:rsid w:val="00583C8D"/>
    <w:pPr>
      <w:spacing w:line="240" w:lineRule="auto"/>
    </w:pPr>
    <w:rPr>
      <w:sz w:val="20"/>
      <w:szCs w:val="20"/>
    </w:rPr>
  </w:style>
  <w:style w:type="character" w:customStyle="1" w:styleId="CommentTextChar">
    <w:name w:val="Comment Text Char"/>
    <w:basedOn w:val="DefaultParagraphFont"/>
    <w:link w:val="CommentText"/>
    <w:uiPriority w:val="99"/>
    <w:semiHidden/>
    <w:rsid w:val="00583C8D"/>
    <w:rPr>
      <w:sz w:val="20"/>
      <w:szCs w:val="20"/>
    </w:rPr>
  </w:style>
  <w:style w:type="paragraph" w:styleId="CommentSubject">
    <w:name w:val="annotation subject"/>
    <w:basedOn w:val="CommentText"/>
    <w:next w:val="CommentText"/>
    <w:link w:val="CommentSubjectChar"/>
    <w:uiPriority w:val="99"/>
    <w:semiHidden/>
    <w:unhideWhenUsed/>
    <w:rsid w:val="00583C8D"/>
    <w:rPr>
      <w:b/>
      <w:bCs/>
    </w:rPr>
  </w:style>
  <w:style w:type="character" w:customStyle="1" w:styleId="CommentSubjectChar">
    <w:name w:val="Comment Subject Char"/>
    <w:basedOn w:val="CommentTextChar"/>
    <w:link w:val="CommentSubject"/>
    <w:uiPriority w:val="99"/>
    <w:semiHidden/>
    <w:rsid w:val="00583C8D"/>
    <w:rPr>
      <w:b/>
      <w:bCs/>
      <w:sz w:val="20"/>
      <w:szCs w:val="20"/>
    </w:rPr>
  </w:style>
  <w:style w:type="paragraph" w:styleId="BalloonText">
    <w:name w:val="Balloon Text"/>
    <w:basedOn w:val="Normal"/>
    <w:link w:val="BalloonTextChar"/>
    <w:uiPriority w:val="99"/>
    <w:semiHidden/>
    <w:unhideWhenUsed/>
    <w:rsid w:val="00583C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3C8D"/>
    <w:rPr>
      <w:rFonts w:ascii="Segoe UI" w:hAnsi="Segoe UI" w:cs="Segoe UI"/>
      <w:sz w:val="18"/>
      <w:szCs w:val="18"/>
    </w:rPr>
  </w:style>
  <w:style w:type="paragraph" w:styleId="NormalWeb">
    <w:name w:val="Normal (Web)"/>
    <w:basedOn w:val="Normal"/>
    <w:uiPriority w:val="99"/>
    <w:semiHidden/>
    <w:unhideWhenUsed/>
    <w:rsid w:val="009267AD"/>
    <w:pPr>
      <w:spacing w:before="100" w:beforeAutospacing="1" w:after="100" w:afterAutospacing="1" w:line="240" w:lineRule="auto"/>
    </w:pPr>
    <w:rPr>
      <w:rFonts w:ascii="Times New Roman" w:eastAsia="Times New Roman" w:hAnsi="Times New Roman" w:cs="Times New Roman"/>
      <w:sz w:val="24"/>
      <w:szCs w:val="24"/>
      <w:lang w:bidi="bn-BD"/>
    </w:rPr>
  </w:style>
  <w:style w:type="table" w:styleId="TableGrid">
    <w:name w:val="Table Grid"/>
    <w:basedOn w:val="TableNormal"/>
    <w:uiPriority w:val="39"/>
    <w:rsid w:val="00C105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5">
    <w:name w:val="Grid Table 2 Accent 5"/>
    <w:basedOn w:val="TableNormal"/>
    <w:uiPriority w:val="47"/>
    <w:rsid w:val="00901894"/>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PlainTable1">
    <w:name w:val="Plain Table 1"/>
    <w:basedOn w:val="TableNormal"/>
    <w:uiPriority w:val="41"/>
    <w:rsid w:val="0090189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5">
    <w:name w:val="Grid Table 4 Accent 5"/>
    <w:basedOn w:val="TableNormal"/>
    <w:uiPriority w:val="49"/>
    <w:rsid w:val="00901894"/>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0A7B5D"/>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4-Accent1">
    <w:name w:val="Grid Table 4 Accent 1"/>
    <w:basedOn w:val="TableNormal"/>
    <w:uiPriority w:val="49"/>
    <w:rsid w:val="000A7B5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Heading3Char">
    <w:name w:val="Heading 3 Char"/>
    <w:basedOn w:val="DefaultParagraphFont"/>
    <w:link w:val="Heading3"/>
    <w:uiPriority w:val="9"/>
    <w:rsid w:val="00EF2844"/>
    <w:rPr>
      <w:rFonts w:ascii="Times New Roman" w:eastAsia="Times New Roman" w:hAnsi="Times New Roman" w:cs="Times New Roman"/>
      <w:b/>
      <w:bCs/>
      <w:sz w:val="27"/>
      <w:szCs w:val="27"/>
    </w:rPr>
  </w:style>
  <w:style w:type="table" w:styleId="PlainTable5">
    <w:name w:val="Plain Table 5"/>
    <w:basedOn w:val="TableNormal"/>
    <w:uiPriority w:val="45"/>
    <w:rsid w:val="003162E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3162E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1">
    <w:name w:val="s1"/>
    <w:basedOn w:val="DefaultParagraphFont"/>
    <w:rsid w:val="00FF79EE"/>
  </w:style>
  <w:style w:type="paragraph" w:customStyle="1" w:styleId="p1">
    <w:name w:val="p1"/>
    <w:basedOn w:val="Normal"/>
    <w:rsid w:val="004730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47307F"/>
  </w:style>
  <w:style w:type="character" w:customStyle="1" w:styleId="Heading1Char">
    <w:name w:val="Heading 1 Char"/>
    <w:basedOn w:val="DefaultParagraphFont"/>
    <w:link w:val="Heading1"/>
    <w:uiPriority w:val="9"/>
    <w:rsid w:val="00A130C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A130C0"/>
    <w:rPr>
      <w:rFonts w:asciiTheme="majorHAnsi" w:eastAsiaTheme="majorEastAsia" w:hAnsiTheme="majorHAnsi" w:cstheme="majorBidi"/>
      <w:color w:val="365F91" w:themeColor="accent1" w:themeShade="BF"/>
      <w:sz w:val="26"/>
      <w:szCs w:val="26"/>
    </w:rPr>
  </w:style>
  <w:style w:type="character" w:styleId="IntenseReference">
    <w:name w:val="Intense Reference"/>
    <w:basedOn w:val="DefaultParagraphFont"/>
    <w:uiPriority w:val="32"/>
    <w:qFormat/>
    <w:rsid w:val="00A130C0"/>
    <w:rPr>
      <w:b/>
      <w:bCs/>
      <w:smallCaps/>
      <w:color w:val="4F81BD" w:themeColor="accent1"/>
      <w:spacing w:val="5"/>
    </w:rPr>
  </w:style>
  <w:style w:type="paragraph" w:styleId="TOCHeading">
    <w:name w:val="TOC Heading"/>
    <w:basedOn w:val="Heading1"/>
    <w:next w:val="Normal"/>
    <w:uiPriority w:val="39"/>
    <w:unhideWhenUsed/>
    <w:qFormat/>
    <w:rsid w:val="002D226A"/>
    <w:pPr>
      <w:spacing w:line="259" w:lineRule="auto"/>
      <w:outlineLvl w:val="9"/>
    </w:pPr>
  </w:style>
  <w:style w:type="paragraph" w:styleId="TOC1">
    <w:name w:val="toc 1"/>
    <w:basedOn w:val="Normal"/>
    <w:next w:val="Normal"/>
    <w:autoRedefine/>
    <w:uiPriority w:val="39"/>
    <w:unhideWhenUsed/>
    <w:rsid w:val="002D226A"/>
    <w:pPr>
      <w:spacing w:after="100"/>
    </w:pPr>
  </w:style>
  <w:style w:type="paragraph" w:styleId="TOC2">
    <w:name w:val="toc 2"/>
    <w:basedOn w:val="Normal"/>
    <w:next w:val="Normal"/>
    <w:autoRedefine/>
    <w:uiPriority w:val="39"/>
    <w:unhideWhenUsed/>
    <w:rsid w:val="002D226A"/>
    <w:pPr>
      <w:spacing w:after="100"/>
      <w:ind w:left="220"/>
    </w:pPr>
  </w:style>
  <w:style w:type="paragraph" w:styleId="TOC3">
    <w:name w:val="toc 3"/>
    <w:basedOn w:val="Normal"/>
    <w:next w:val="Normal"/>
    <w:autoRedefine/>
    <w:uiPriority w:val="39"/>
    <w:unhideWhenUsed/>
    <w:rsid w:val="002D226A"/>
    <w:pPr>
      <w:spacing w:after="100"/>
      <w:ind w:left="440"/>
    </w:pPr>
  </w:style>
  <w:style w:type="paragraph" w:styleId="Bibliography">
    <w:name w:val="Bibliography"/>
    <w:basedOn w:val="Normal"/>
    <w:next w:val="Normal"/>
    <w:uiPriority w:val="37"/>
    <w:unhideWhenUsed/>
    <w:rsid w:val="00557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228595">
      <w:bodyDiv w:val="1"/>
      <w:marLeft w:val="0"/>
      <w:marRight w:val="0"/>
      <w:marTop w:val="0"/>
      <w:marBottom w:val="0"/>
      <w:divBdr>
        <w:top w:val="none" w:sz="0" w:space="0" w:color="auto"/>
        <w:left w:val="none" w:sz="0" w:space="0" w:color="auto"/>
        <w:bottom w:val="none" w:sz="0" w:space="0" w:color="auto"/>
        <w:right w:val="none" w:sz="0" w:space="0" w:color="auto"/>
      </w:divBdr>
    </w:div>
    <w:div w:id="391000340">
      <w:bodyDiv w:val="1"/>
      <w:marLeft w:val="0"/>
      <w:marRight w:val="0"/>
      <w:marTop w:val="0"/>
      <w:marBottom w:val="0"/>
      <w:divBdr>
        <w:top w:val="none" w:sz="0" w:space="0" w:color="auto"/>
        <w:left w:val="none" w:sz="0" w:space="0" w:color="auto"/>
        <w:bottom w:val="none" w:sz="0" w:space="0" w:color="auto"/>
        <w:right w:val="none" w:sz="0" w:space="0" w:color="auto"/>
      </w:divBdr>
    </w:div>
    <w:div w:id="456527849">
      <w:bodyDiv w:val="1"/>
      <w:marLeft w:val="0"/>
      <w:marRight w:val="0"/>
      <w:marTop w:val="0"/>
      <w:marBottom w:val="0"/>
      <w:divBdr>
        <w:top w:val="none" w:sz="0" w:space="0" w:color="auto"/>
        <w:left w:val="none" w:sz="0" w:space="0" w:color="auto"/>
        <w:bottom w:val="none" w:sz="0" w:space="0" w:color="auto"/>
        <w:right w:val="none" w:sz="0" w:space="0" w:color="auto"/>
      </w:divBdr>
    </w:div>
    <w:div w:id="465902685">
      <w:bodyDiv w:val="1"/>
      <w:marLeft w:val="0"/>
      <w:marRight w:val="0"/>
      <w:marTop w:val="0"/>
      <w:marBottom w:val="0"/>
      <w:divBdr>
        <w:top w:val="none" w:sz="0" w:space="0" w:color="auto"/>
        <w:left w:val="none" w:sz="0" w:space="0" w:color="auto"/>
        <w:bottom w:val="none" w:sz="0" w:space="0" w:color="auto"/>
        <w:right w:val="none" w:sz="0" w:space="0" w:color="auto"/>
      </w:divBdr>
    </w:div>
    <w:div w:id="523246412">
      <w:bodyDiv w:val="1"/>
      <w:marLeft w:val="0"/>
      <w:marRight w:val="0"/>
      <w:marTop w:val="0"/>
      <w:marBottom w:val="0"/>
      <w:divBdr>
        <w:top w:val="none" w:sz="0" w:space="0" w:color="auto"/>
        <w:left w:val="none" w:sz="0" w:space="0" w:color="auto"/>
        <w:bottom w:val="none" w:sz="0" w:space="0" w:color="auto"/>
        <w:right w:val="none" w:sz="0" w:space="0" w:color="auto"/>
      </w:divBdr>
    </w:div>
    <w:div w:id="546913701">
      <w:bodyDiv w:val="1"/>
      <w:marLeft w:val="0"/>
      <w:marRight w:val="0"/>
      <w:marTop w:val="0"/>
      <w:marBottom w:val="0"/>
      <w:divBdr>
        <w:top w:val="none" w:sz="0" w:space="0" w:color="auto"/>
        <w:left w:val="none" w:sz="0" w:space="0" w:color="auto"/>
        <w:bottom w:val="none" w:sz="0" w:space="0" w:color="auto"/>
        <w:right w:val="none" w:sz="0" w:space="0" w:color="auto"/>
      </w:divBdr>
    </w:div>
    <w:div w:id="624624466">
      <w:bodyDiv w:val="1"/>
      <w:marLeft w:val="0"/>
      <w:marRight w:val="0"/>
      <w:marTop w:val="0"/>
      <w:marBottom w:val="0"/>
      <w:divBdr>
        <w:top w:val="none" w:sz="0" w:space="0" w:color="auto"/>
        <w:left w:val="none" w:sz="0" w:space="0" w:color="auto"/>
        <w:bottom w:val="none" w:sz="0" w:space="0" w:color="auto"/>
        <w:right w:val="none" w:sz="0" w:space="0" w:color="auto"/>
      </w:divBdr>
    </w:div>
    <w:div w:id="724644697">
      <w:bodyDiv w:val="1"/>
      <w:marLeft w:val="0"/>
      <w:marRight w:val="0"/>
      <w:marTop w:val="0"/>
      <w:marBottom w:val="0"/>
      <w:divBdr>
        <w:top w:val="none" w:sz="0" w:space="0" w:color="auto"/>
        <w:left w:val="none" w:sz="0" w:space="0" w:color="auto"/>
        <w:bottom w:val="none" w:sz="0" w:space="0" w:color="auto"/>
        <w:right w:val="none" w:sz="0" w:space="0" w:color="auto"/>
      </w:divBdr>
    </w:div>
    <w:div w:id="760757108">
      <w:bodyDiv w:val="1"/>
      <w:marLeft w:val="0"/>
      <w:marRight w:val="0"/>
      <w:marTop w:val="0"/>
      <w:marBottom w:val="0"/>
      <w:divBdr>
        <w:top w:val="none" w:sz="0" w:space="0" w:color="auto"/>
        <w:left w:val="none" w:sz="0" w:space="0" w:color="auto"/>
        <w:bottom w:val="none" w:sz="0" w:space="0" w:color="auto"/>
        <w:right w:val="none" w:sz="0" w:space="0" w:color="auto"/>
      </w:divBdr>
      <w:divsChild>
        <w:div w:id="13777101">
          <w:marLeft w:val="547"/>
          <w:marRight w:val="0"/>
          <w:marTop w:val="0"/>
          <w:marBottom w:val="0"/>
          <w:divBdr>
            <w:top w:val="none" w:sz="0" w:space="0" w:color="auto"/>
            <w:left w:val="none" w:sz="0" w:space="0" w:color="auto"/>
            <w:bottom w:val="none" w:sz="0" w:space="0" w:color="auto"/>
            <w:right w:val="none" w:sz="0" w:space="0" w:color="auto"/>
          </w:divBdr>
        </w:div>
      </w:divsChild>
    </w:div>
    <w:div w:id="808863569">
      <w:bodyDiv w:val="1"/>
      <w:marLeft w:val="0"/>
      <w:marRight w:val="0"/>
      <w:marTop w:val="0"/>
      <w:marBottom w:val="0"/>
      <w:divBdr>
        <w:top w:val="none" w:sz="0" w:space="0" w:color="auto"/>
        <w:left w:val="none" w:sz="0" w:space="0" w:color="auto"/>
        <w:bottom w:val="none" w:sz="0" w:space="0" w:color="auto"/>
        <w:right w:val="none" w:sz="0" w:space="0" w:color="auto"/>
      </w:divBdr>
    </w:div>
    <w:div w:id="849871404">
      <w:bodyDiv w:val="1"/>
      <w:marLeft w:val="0"/>
      <w:marRight w:val="0"/>
      <w:marTop w:val="0"/>
      <w:marBottom w:val="0"/>
      <w:divBdr>
        <w:top w:val="none" w:sz="0" w:space="0" w:color="auto"/>
        <w:left w:val="none" w:sz="0" w:space="0" w:color="auto"/>
        <w:bottom w:val="none" w:sz="0" w:space="0" w:color="auto"/>
        <w:right w:val="none" w:sz="0" w:space="0" w:color="auto"/>
      </w:divBdr>
    </w:div>
    <w:div w:id="912356835">
      <w:bodyDiv w:val="1"/>
      <w:marLeft w:val="0"/>
      <w:marRight w:val="0"/>
      <w:marTop w:val="0"/>
      <w:marBottom w:val="0"/>
      <w:divBdr>
        <w:top w:val="none" w:sz="0" w:space="0" w:color="auto"/>
        <w:left w:val="none" w:sz="0" w:space="0" w:color="auto"/>
        <w:bottom w:val="none" w:sz="0" w:space="0" w:color="auto"/>
        <w:right w:val="none" w:sz="0" w:space="0" w:color="auto"/>
      </w:divBdr>
      <w:divsChild>
        <w:div w:id="1845782560">
          <w:marLeft w:val="0"/>
          <w:marRight w:val="0"/>
          <w:marTop w:val="180"/>
          <w:marBottom w:val="270"/>
          <w:divBdr>
            <w:top w:val="single" w:sz="6" w:space="0" w:color="E3E3E3"/>
            <w:left w:val="single" w:sz="6" w:space="0" w:color="E3E3E3"/>
            <w:bottom w:val="single" w:sz="6" w:space="0" w:color="E3E3E3"/>
            <w:right w:val="single" w:sz="6" w:space="0" w:color="E3E3E3"/>
          </w:divBdr>
          <w:divsChild>
            <w:div w:id="543952760">
              <w:marLeft w:val="0"/>
              <w:marRight w:val="0"/>
              <w:marTop w:val="0"/>
              <w:marBottom w:val="0"/>
              <w:divBdr>
                <w:top w:val="none" w:sz="0" w:space="0" w:color="auto"/>
                <w:left w:val="none" w:sz="0" w:space="0" w:color="auto"/>
                <w:bottom w:val="none" w:sz="0" w:space="0" w:color="auto"/>
                <w:right w:val="none" w:sz="0" w:space="0" w:color="auto"/>
              </w:divBdr>
              <w:divsChild>
                <w:div w:id="11802157">
                  <w:marLeft w:val="0"/>
                  <w:marRight w:val="0"/>
                  <w:marTop w:val="0"/>
                  <w:marBottom w:val="0"/>
                  <w:divBdr>
                    <w:top w:val="none" w:sz="0" w:space="0" w:color="auto"/>
                    <w:left w:val="none" w:sz="0" w:space="0" w:color="auto"/>
                    <w:bottom w:val="none" w:sz="0" w:space="0" w:color="auto"/>
                    <w:right w:val="none" w:sz="0" w:space="0" w:color="auto"/>
                  </w:divBdr>
                </w:div>
                <w:div w:id="148966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297302">
      <w:bodyDiv w:val="1"/>
      <w:marLeft w:val="0"/>
      <w:marRight w:val="0"/>
      <w:marTop w:val="0"/>
      <w:marBottom w:val="0"/>
      <w:divBdr>
        <w:top w:val="none" w:sz="0" w:space="0" w:color="auto"/>
        <w:left w:val="none" w:sz="0" w:space="0" w:color="auto"/>
        <w:bottom w:val="none" w:sz="0" w:space="0" w:color="auto"/>
        <w:right w:val="none" w:sz="0" w:space="0" w:color="auto"/>
      </w:divBdr>
    </w:div>
    <w:div w:id="1120225359">
      <w:bodyDiv w:val="1"/>
      <w:marLeft w:val="0"/>
      <w:marRight w:val="0"/>
      <w:marTop w:val="0"/>
      <w:marBottom w:val="0"/>
      <w:divBdr>
        <w:top w:val="none" w:sz="0" w:space="0" w:color="auto"/>
        <w:left w:val="none" w:sz="0" w:space="0" w:color="auto"/>
        <w:bottom w:val="none" w:sz="0" w:space="0" w:color="auto"/>
        <w:right w:val="none" w:sz="0" w:space="0" w:color="auto"/>
      </w:divBdr>
    </w:div>
    <w:div w:id="1281913590">
      <w:bodyDiv w:val="1"/>
      <w:marLeft w:val="0"/>
      <w:marRight w:val="0"/>
      <w:marTop w:val="0"/>
      <w:marBottom w:val="0"/>
      <w:divBdr>
        <w:top w:val="none" w:sz="0" w:space="0" w:color="auto"/>
        <w:left w:val="none" w:sz="0" w:space="0" w:color="auto"/>
        <w:bottom w:val="none" w:sz="0" w:space="0" w:color="auto"/>
        <w:right w:val="none" w:sz="0" w:space="0" w:color="auto"/>
      </w:divBdr>
    </w:div>
    <w:div w:id="1334844012">
      <w:bodyDiv w:val="1"/>
      <w:marLeft w:val="0"/>
      <w:marRight w:val="0"/>
      <w:marTop w:val="0"/>
      <w:marBottom w:val="0"/>
      <w:divBdr>
        <w:top w:val="none" w:sz="0" w:space="0" w:color="auto"/>
        <w:left w:val="none" w:sz="0" w:space="0" w:color="auto"/>
        <w:bottom w:val="none" w:sz="0" w:space="0" w:color="auto"/>
        <w:right w:val="none" w:sz="0" w:space="0" w:color="auto"/>
      </w:divBdr>
    </w:div>
    <w:div w:id="1425806007">
      <w:bodyDiv w:val="1"/>
      <w:marLeft w:val="0"/>
      <w:marRight w:val="0"/>
      <w:marTop w:val="0"/>
      <w:marBottom w:val="0"/>
      <w:divBdr>
        <w:top w:val="none" w:sz="0" w:space="0" w:color="auto"/>
        <w:left w:val="none" w:sz="0" w:space="0" w:color="auto"/>
        <w:bottom w:val="none" w:sz="0" w:space="0" w:color="auto"/>
        <w:right w:val="none" w:sz="0" w:space="0" w:color="auto"/>
      </w:divBdr>
    </w:div>
    <w:div w:id="1428693997">
      <w:bodyDiv w:val="1"/>
      <w:marLeft w:val="0"/>
      <w:marRight w:val="0"/>
      <w:marTop w:val="0"/>
      <w:marBottom w:val="0"/>
      <w:divBdr>
        <w:top w:val="none" w:sz="0" w:space="0" w:color="auto"/>
        <w:left w:val="none" w:sz="0" w:space="0" w:color="auto"/>
        <w:bottom w:val="none" w:sz="0" w:space="0" w:color="auto"/>
        <w:right w:val="none" w:sz="0" w:space="0" w:color="auto"/>
      </w:divBdr>
      <w:divsChild>
        <w:div w:id="1754206271">
          <w:marLeft w:val="0"/>
          <w:marRight w:val="0"/>
          <w:marTop w:val="0"/>
          <w:marBottom w:val="0"/>
          <w:divBdr>
            <w:top w:val="none" w:sz="0" w:space="0" w:color="auto"/>
            <w:left w:val="none" w:sz="0" w:space="0" w:color="auto"/>
            <w:bottom w:val="none" w:sz="0" w:space="0" w:color="auto"/>
            <w:right w:val="none" w:sz="0" w:space="0" w:color="auto"/>
          </w:divBdr>
          <w:divsChild>
            <w:div w:id="126525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263325">
      <w:bodyDiv w:val="1"/>
      <w:marLeft w:val="0"/>
      <w:marRight w:val="0"/>
      <w:marTop w:val="0"/>
      <w:marBottom w:val="0"/>
      <w:divBdr>
        <w:top w:val="none" w:sz="0" w:space="0" w:color="auto"/>
        <w:left w:val="none" w:sz="0" w:space="0" w:color="auto"/>
        <w:bottom w:val="none" w:sz="0" w:space="0" w:color="auto"/>
        <w:right w:val="none" w:sz="0" w:space="0" w:color="auto"/>
      </w:divBdr>
    </w:div>
    <w:div w:id="1759011784">
      <w:bodyDiv w:val="1"/>
      <w:marLeft w:val="0"/>
      <w:marRight w:val="0"/>
      <w:marTop w:val="0"/>
      <w:marBottom w:val="0"/>
      <w:divBdr>
        <w:top w:val="none" w:sz="0" w:space="0" w:color="auto"/>
        <w:left w:val="none" w:sz="0" w:space="0" w:color="auto"/>
        <w:bottom w:val="none" w:sz="0" w:space="0" w:color="auto"/>
        <w:right w:val="none" w:sz="0" w:space="0" w:color="auto"/>
      </w:divBdr>
    </w:div>
    <w:div w:id="1834954388">
      <w:bodyDiv w:val="1"/>
      <w:marLeft w:val="0"/>
      <w:marRight w:val="0"/>
      <w:marTop w:val="0"/>
      <w:marBottom w:val="0"/>
      <w:divBdr>
        <w:top w:val="none" w:sz="0" w:space="0" w:color="auto"/>
        <w:left w:val="none" w:sz="0" w:space="0" w:color="auto"/>
        <w:bottom w:val="none" w:sz="0" w:space="0" w:color="auto"/>
        <w:right w:val="none" w:sz="0" w:space="0" w:color="auto"/>
      </w:divBdr>
    </w:div>
    <w:div w:id="1835681813">
      <w:bodyDiv w:val="1"/>
      <w:marLeft w:val="0"/>
      <w:marRight w:val="0"/>
      <w:marTop w:val="0"/>
      <w:marBottom w:val="0"/>
      <w:divBdr>
        <w:top w:val="none" w:sz="0" w:space="0" w:color="auto"/>
        <w:left w:val="none" w:sz="0" w:space="0" w:color="auto"/>
        <w:bottom w:val="none" w:sz="0" w:space="0" w:color="auto"/>
        <w:right w:val="none" w:sz="0" w:space="0" w:color="auto"/>
      </w:divBdr>
      <w:divsChild>
        <w:div w:id="379784663">
          <w:marLeft w:val="0"/>
          <w:marRight w:val="0"/>
          <w:marTop w:val="0"/>
          <w:marBottom w:val="0"/>
          <w:divBdr>
            <w:top w:val="none" w:sz="0" w:space="0" w:color="auto"/>
            <w:left w:val="none" w:sz="0" w:space="0" w:color="auto"/>
            <w:bottom w:val="none" w:sz="0" w:space="0" w:color="auto"/>
            <w:right w:val="none" w:sz="0" w:space="0" w:color="auto"/>
          </w:divBdr>
          <w:divsChild>
            <w:div w:id="1840148382">
              <w:marLeft w:val="0"/>
              <w:marRight w:val="0"/>
              <w:marTop w:val="0"/>
              <w:marBottom w:val="0"/>
              <w:divBdr>
                <w:top w:val="none" w:sz="0" w:space="0" w:color="auto"/>
                <w:left w:val="none" w:sz="0" w:space="0" w:color="auto"/>
                <w:bottom w:val="none" w:sz="0" w:space="0" w:color="auto"/>
                <w:right w:val="none" w:sz="0" w:space="0" w:color="auto"/>
              </w:divBdr>
              <w:divsChild>
                <w:div w:id="1255826695">
                  <w:marLeft w:val="0"/>
                  <w:marRight w:val="0"/>
                  <w:marTop w:val="0"/>
                  <w:marBottom w:val="0"/>
                  <w:divBdr>
                    <w:top w:val="none" w:sz="0" w:space="0" w:color="auto"/>
                    <w:left w:val="none" w:sz="0" w:space="0" w:color="auto"/>
                    <w:bottom w:val="none" w:sz="0" w:space="0" w:color="auto"/>
                    <w:right w:val="none" w:sz="0" w:space="0" w:color="auto"/>
                  </w:divBdr>
                  <w:divsChild>
                    <w:div w:id="79248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904450">
      <w:bodyDiv w:val="1"/>
      <w:marLeft w:val="0"/>
      <w:marRight w:val="0"/>
      <w:marTop w:val="0"/>
      <w:marBottom w:val="0"/>
      <w:divBdr>
        <w:top w:val="none" w:sz="0" w:space="0" w:color="auto"/>
        <w:left w:val="none" w:sz="0" w:space="0" w:color="auto"/>
        <w:bottom w:val="none" w:sz="0" w:space="0" w:color="auto"/>
        <w:right w:val="none" w:sz="0" w:space="0" w:color="auto"/>
      </w:divBdr>
    </w:div>
    <w:div w:id="1996059458">
      <w:bodyDiv w:val="1"/>
      <w:marLeft w:val="0"/>
      <w:marRight w:val="0"/>
      <w:marTop w:val="0"/>
      <w:marBottom w:val="0"/>
      <w:divBdr>
        <w:top w:val="none" w:sz="0" w:space="0" w:color="auto"/>
        <w:left w:val="none" w:sz="0" w:space="0" w:color="auto"/>
        <w:bottom w:val="none" w:sz="0" w:space="0" w:color="auto"/>
        <w:right w:val="none" w:sz="0" w:space="0" w:color="auto"/>
      </w:divBdr>
    </w:div>
    <w:div w:id="2074814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diagramLayout" Target="diagrams/layout4.xml"/><Relationship Id="rId39" Type="http://schemas.openxmlformats.org/officeDocument/2006/relationships/chart" Target="charts/chart10.xml"/><Relationship Id="rId21" Type="http://schemas.openxmlformats.org/officeDocument/2006/relationships/diagramLayout" Target="diagrams/layout3.xml"/><Relationship Id="rId34" Type="http://schemas.openxmlformats.org/officeDocument/2006/relationships/chart" Target="charts/chart5.xml"/><Relationship Id="rId42" Type="http://schemas.openxmlformats.org/officeDocument/2006/relationships/chart" Target="charts/chart13.xm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Layout" Target="diagrams/layout2.xml"/><Relationship Id="rId29" Type="http://schemas.microsoft.com/office/2007/relationships/diagramDrawing" Target="diagrams/drawing4.xml"/><Relationship Id="rId11" Type="http://schemas.openxmlformats.org/officeDocument/2006/relationships/diagramLayout" Target="diagrams/layout1.xml"/><Relationship Id="rId24" Type="http://schemas.microsoft.com/office/2007/relationships/diagramDrawing" Target="diagrams/drawing3.xml"/><Relationship Id="rId32" Type="http://schemas.openxmlformats.org/officeDocument/2006/relationships/chart" Target="charts/chart3.xml"/><Relationship Id="rId37" Type="http://schemas.openxmlformats.org/officeDocument/2006/relationships/chart" Target="charts/chart8.xml"/><Relationship Id="rId40" Type="http://schemas.openxmlformats.org/officeDocument/2006/relationships/chart" Target="charts/chart11.xml"/><Relationship Id="rId45" Type="http://schemas.openxmlformats.org/officeDocument/2006/relationships/chart" Target="charts/chart16.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diagramColors" Target="diagrams/colors3.xml"/><Relationship Id="rId28" Type="http://schemas.openxmlformats.org/officeDocument/2006/relationships/diagramColors" Target="diagrams/colors4.xml"/><Relationship Id="rId36" Type="http://schemas.openxmlformats.org/officeDocument/2006/relationships/chart" Target="charts/chart7.xml"/><Relationship Id="rId49" Type="http://schemas.openxmlformats.org/officeDocument/2006/relationships/theme" Target="theme/theme1.xml"/><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chart" Target="charts/chart2.xml"/><Relationship Id="rId44" Type="http://schemas.openxmlformats.org/officeDocument/2006/relationships/chart" Target="charts/chart15.xml"/><Relationship Id="rId4" Type="http://schemas.openxmlformats.org/officeDocument/2006/relationships/settings" Target="settings.xml"/><Relationship Id="rId9" Type="http://schemas.openxmlformats.org/officeDocument/2006/relationships/hyperlink" Target="https://en.wikipedia.org/wiki/Bangladesh" TargetMode="External"/><Relationship Id="rId14" Type="http://schemas.microsoft.com/office/2007/relationships/diagramDrawing" Target="diagrams/drawing1.xml"/><Relationship Id="rId22" Type="http://schemas.openxmlformats.org/officeDocument/2006/relationships/diagramQuickStyle" Target="diagrams/quickStyle3.xml"/><Relationship Id="rId27" Type="http://schemas.openxmlformats.org/officeDocument/2006/relationships/diagramQuickStyle" Target="diagrams/quickStyle4.xml"/><Relationship Id="rId30" Type="http://schemas.openxmlformats.org/officeDocument/2006/relationships/chart" Target="charts/chart1.xml"/><Relationship Id="rId35" Type="http://schemas.openxmlformats.org/officeDocument/2006/relationships/chart" Target="charts/chart6.xml"/><Relationship Id="rId43" Type="http://schemas.openxmlformats.org/officeDocument/2006/relationships/chart" Target="charts/chart14.xml"/><Relationship Id="rId48" Type="http://schemas.openxmlformats.org/officeDocument/2006/relationships/fontTable" Target="fontTable.xml"/><Relationship Id="rId8" Type="http://schemas.openxmlformats.org/officeDocument/2006/relationships/image" Target="media/image2.jpg"/><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diagramData" Target="diagrams/data4.xml"/><Relationship Id="rId33" Type="http://schemas.openxmlformats.org/officeDocument/2006/relationships/chart" Target="charts/chart4.xml"/><Relationship Id="rId38" Type="http://schemas.openxmlformats.org/officeDocument/2006/relationships/chart" Target="charts/chart9.xml"/><Relationship Id="rId46" Type="http://schemas.openxmlformats.org/officeDocument/2006/relationships/header" Target="header1.xml"/><Relationship Id="rId20" Type="http://schemas.openxmlformats.org/officeDocument/2006/relationships/diagramData" Target="diagrams/data3.xml"/><Relationship Id="rId41"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pieChart>
        <c:varyColors val="1"/>
        <c:ser>
          <c:idx val="0"/>
          <c:order val="0"/>
          <c:tx>
            <c:strRef>
              <c:f>Sheet1!$B$1</c:f>
              <c:strCache>
                <c:ptCount val="1"/>
                <c:pt idx="0">
                  <c:v>Answer</c:v>
                </c:pt>
              </c:strCache>
            </c:strRef>
          </c:tx>
          <c:dPt>
            <c:idx val="0"/>
            <c:bubble3D val="0"/>
            <c:spPr>
              <a:solidFill>
                <a:schemeClr val="accent5">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34AD-40AD-91CF-688788584C88}"/>
              </c:ext>
            </c:extLst>
          </c:dPt>
          <c:dPt>
            <c:idx val="1"/>
            <c:bubble3D val="0"/>
            <c:spPr>
              <a:solidFill>
                <a:schemeClr val="accent5">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34AD-40AD-91CF-688788584C88}"/>
              </c:ext>
            </c:extLst>
          </c:dPt>
          <c:dPt>
            <c:idx val="2"/>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34AD-40AD-91CF-688788584C88}"/>
              </c:ext>
            </c:extLst>
          </c:dPt>
          <c:dPt>
            <c:idx val="3"/>
            <c:bubble3D val="0"/>
            <c:spPr>
              <a:solidFill>
                <a:schemeClr val="accent5">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34AD-40AD-91CF-688788584C88}"/>
              </c:ext>
            </c:extLst>
          </c:dPt>
          <c:dPt>
            <c:idx val="4"/>
            <c:bubble3D val="0"/>
            <c:spPr>
              <a:solidFill>
                <a:schemeClr val="accent5">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34AD-40AD-91CF-688788584C88}"/>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4</c:v>
                </c:pt>
                <c:pt idx="1">
                  <c:v>13</c:v>
                </c:pt>
                <c:pt idx="2">
                  <c:v>0</c:v>
                </c:pt>
                <c:pt idx="3">
                  <c:v>3</c:v>
                </c:pt>
                <c:pt idx="4">
                  <c:v>0</c:v>
                </c:pt>
              </c:numCache>
            </c:numRef>
          </c:val>
          <c:extLst>
            <c:ext xmlns:c16="http://schemas.microsoft.com/office/drawing/2014/chart" uri="{C3380CC4-5D6E-409C-BE32-E72D297353CC}">
              <c16:uniqueId val="{00000000-8457-49C7-92E7-AB47EF74118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Sheet1!$B$1</c:f>
              <c:strCache>
                <c:ptCount val="1"/>
                <c:pt idx="0">
                  <c:v>Answer</c:v>
                </c:pt>
              </c:strCache>
            </c:strRef>
          </c:tx>
          <c:dPt>
            <c:idx val="0"/>
            <c:bubble3D val="0"/>
            <c:spPr>
              <a:solidFill>
                <a:schemeClr val="accent1">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502B-4662-891D-5E7EEEE7CEF7}"/>
              </c:ext>
            </c:extLst>
          </c:dPt>
          <c:dPt>
            <c:idx val="1"/>
            <c:bubble3D val="0"/>
            <c:spPr>
              <a:solidFill>
                <a:schemeClr val="accent1">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502B-4662-891D-5E7EEEE7CEF7}"/>
              </c:ext>
            </c:extLst>
          </c:dPt>
          <c:dPt>
            <c:idx val="2"/>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502B-4662-891D-5E7EEEE7CEF7}"/>
              </c:ext>
            </c:extLst>
          </c:dPt>
          <c:dPt>
            <c:idx val="3"/>
            <c:bubble3D val="0"/>
            <c:spPr>
              <a:solidFill>
                <a:schemeClr val="accent1">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502B-4662-891D-5E7EEEE7CEF7}"/>
              </c:ext>
            </c:extLst>
          </c:dPt>
          <c:dPt>
            <c:idx val="4"/>
            <c:bubble3D val="0"/>
            <c:spPr>
              <a:solidFill>
                <a:schemeClr val="accent1">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502B-4662-891D-5E7EEEE7CEF7}"/>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2</c:v>
                </c:pt>
                <c:pt idx="1">
                  <c:v>10</c:v>
                </c:pt>
                <c:pt idx="2">
                  <c:v>0</c:v>
                </c:pt>
                <c:pt idx="3">
                  <c:v>8</c:v>
                </c:pt>
                <c:pt idx="4">
                  <c:v>0</c:v>
                </c:pt>
              </c:numCache>
            </c:numRef>
          </c:val>
          <c:extLst>
            <c:ext xmlns:c16="http://schemas.microsoft.com/office/drawing/2014/chart" uri="{C3380CC4-5D6E-409C-BE32-E72D297353CC}">
              <c16:uniqueId val="{0000000A-502B-4662-891D-5E7EEEE7CEF7}"/>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Sheet1!$B$1</c:f>
              <c:strCache>
                <c:ptCount val="1"/>
                <c:pt idx="0">
                  <c:v>Column1</c:v>
                </c:pt>
              </c:strCache>
            </c:strRef>
          </c:tx>
          <c:dPt>
            <c:idx val="0"/>
            <c:bubble3D val="0"/>
            <c:spPr>
              <a:solidFill>
                <a:schemeClr val="accent1">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018-464A-A6E7-45350984B81F}"/>
              </c:ext>
            </c:extLst>
          </c:dPt>
          <c:dPt>
            <c:idx val="1"/>
            <c:bubble3D val="0"/>
            <c:spPr>
              <a:solidFill>
                <a:schemeClr val="accent1">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018-464A-A6E7-45350984B81F}"/>
              </c:ext>
            </c:extLst>
          </c:dPt>
          <c:dPt>
            <c:idx val="2"/>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D018-464A-A6E7-45350984B81F}"/>
              </c:ext>
            </c:extLst>
          </c:dPt>
          <c:dPt>
            <c:idx val="3"/>
            <c:bubble3D val="0"/>
            <c:spPr>
              <a:solidFill>
                <a:schemeClr val="accent1">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D018-464A-A6E7-45350984B81F}"/>
              </c:ext>
            </c:extLst>
          </c:dPt>
          <c:dPt>
            <c:idx val="4"/>
            <c:bubble3D val="0"/>
            <c:spPr>
              <a:solidFill>
                <a:schemeClr val="accent1">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D018-464A-A6E7-45350984B81F}"/>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2</c:v>
                </c:pt>
                <c:pt idx="1">
                  <c:v>8</c:v>
                </c:pt>
                <c:pt idx="2">
                  <c:v>5</c:v>
                </c:pt>
                <c:pt idx="3">
                  <c:v>3</c:v>
                </c:pt>
                <c:pt idx="4">
                  <c:v>2</c:v>
                </c:pt>
              </c:numCache>
            </c:numRef>
          </c:val>
          <c:extLst>
            <c:ext xmlns:c16="http://schemas.microsoft.com/office/drawing/2014/chart" uri="{C3380CC4-5D6E-409C-BE32-E72D297353CC}">
              <c16:uniqueId val="{00000000-FC93-4C09-B447-6AB485F01D8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3D8-420E-976E-706D16C4EC0C}"/>
              </c:ext>
            </c:extLst>
          </c:dPt>
          <c:dPt>
            <c:idx val="1"/>
            <c:bubble3D val="0"/>
            <c:spPr>
              <a:solidFill>
                <a:schemeClr val="accent1">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3D8-420E-976E-706D16C4EC0C}"/>
              </c:ext>
            </c:extLst>
          </c:dPt>
          <c:dPt>
            <c:idx val="2"/>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E3D8-420E-976E-706D16C4EC0C}"/>
              </c:ext>
            </c:extLst>
          </c:dPt>
          <c:dPt>
            <c:idx val="3"/>
            <c:bubble3D val="0"/>
            <c:spPr>
              <a:solidFill>
                <a:schemeClr val="accent1">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E3D8-420E-976E-706D16C4EC0C}"/>
              </c:ext>
            </c:extLst>
          </c:dPt>
          <c:dPt>
            <c:idx val="4"/>
            <c:bubble3D val="0"/>
            <c:spPr>
              <a:solidFill>
                <a:schemeClr val="accent1">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E3D8-420E-976E-706D16C4EC0C}"/>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4</c:v>
                </c:pt>
                <c:pt idx="1">
                  <c:v>6</c:v>
                </c:pt>
                <c:pt idx="2">
                  <c:v>2</c:v>
                </c:pt>
                <c:pt idx="3">
                  <c:v>5</c:v>
                </c:pt>
                <c:pt idx="4">
                  <c:v>3</c:v>
                </c:pt>
              </c:numCache>
            </c:numRef>
          </c:val>
          <c:extLst>
            <c:ext xmlns:c16="http://schemas.microsoft.com/office/drawing/2014/chart" uri="{C3380CC4-5D6E-409C-BE32-E72D297353CC}">
              <c16:uniqueId val="{00000000-70B5-4812-A419-0DA207D9579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Sheet1!$B$1</c:f>
              <c:strCache>
                <c:ptCount val="1"/>
                <c:pt idx="0">
                  <c:v>Column1</c:v>
                </c:pt>
              </c:strCache>
            </c:strRef>
          </c:tx>
          <c:dPt>
            <c:idx val="0"/>
            <c:bubble3D val="0"/>
            <c:spPr>
              <a:solidFill>
                <a:schemeClr val="accent1">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A37D-43CE-BFDE-FB90113FB861}"/>
              </c:ext>
            </c:extLst>
          </c:dPt>
          <c:dPt>
            <c:idx val="1"/>
            <c:bubble3D val="0"/>
            <c:spPr>
              <a:solidFill>
                <a:schemeClr val="accent1">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A37D-43CE-BFDE-FB90113FB861}"/>
              </c:ext>
            </c:extLst>
          </c:dPt>
          <c:dPt>
            <c:idx val="2"/>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A37D-43CE-BFDE-FB90113FB861}"/>
              </c:ext>
            </c:extLst>
          </c:dPt>
          <c:dPt>
            <c:idx val="3"/>
            <c:bubble3D val="0"/>
            <c:spPr>
              <a:solidFill>
                <a:schemeClr val="accent1">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A37D-43CE-BFDE-FB90113FB861}"/>
              </c:ext>
            </c:extLst>
          </c:dPt>
          <c:dPt>
            <c:idx val="4"/>
            <c:bubble3D val="0"/>
            <c:spPr>
              <a:solidFill>
                <a:schemeClr val="accent1">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A37D-43CE-BFDE-FB90113FB861}"/>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14</c:v>
                </c:pt>
                <c:pt idx="1">
                  <c:v>3</c:v>
                </c:pt>
                <c:pt idx="2">
                  <c:v>0</c:v>
                </c:pt>
                <c:pt idx="3">
                  <c:v>2</c:v>
                </c:pt>
                <c:pt idx="4">
                  <c:v>1</c:v>
                </c:pt>
              </c:numCache>
            </c:numRef>
          </c:val>
          <c:extLst>
            <c:ext xmlns:c16="http://schemas.microsoft.com/office/drawing/2014/chart" uri="{C3380CC4-5D6E-409C-BE32-E72D297353CC}">
              <c16:uniqueId val="{00000000-5988-4513-9237-E4BFD30CB210}"/>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Sheet1!$B$1</c:f>
              <c:strCache>
                <c:ptCount val="1"/>
                <c:pt idx="0">
                  <c:v>Column1</c:v>
                </c:pt>
              </c:strCache>
            </c:strRef>
          </c:tx>
          <c:dPt>
            <c:idx val="0"/>
            <c:bubble3D val="0"/>
            <c:spPr>
              <a:solidFill>
                <a:schemeClr val="accent1">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23D-474D-8A0C-DED9307D4E0A}"/>
              </c:ext>
            </c:extLst>
          </c:dPt>
          <c:dPt>
            <c:idx val="1"/>
            <c:bubble3D val="0"/>
            <c:spPr>
              <a:solidFill>
                <a:schemeClr val="accent1">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23D-474D-8A0C-DED9307D4E0A}"/>
              </c:ext>
            </c:extLst>
          </c:dPt>
          <c:dPt>
            <c:idx val="2"/>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E23D-474D-8A0C-DED9307D4E0A}"/>
              </c:ext>
            </c:extLst>
          </c:dPt>
          <c:dPt>
            <c:idx val="3"/>
            <c:bubble3D val="0"/>
            <c:spPr>
              <a:solidFill>
                <a:schemeClr val="accent1">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E23D-474D-8A0C-DED9307D4E0A}"/>
              </c:ext>
            </c:extLst>
          </c:dPt>
          <c:dPt>
            <c:idx val="4"/>
            <c:bubble3D val="0"/>
            <c:spPr>
              <a:solidFill>
                <a:schemeClr val="accent1">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E23D-474D-8A0C-DED9307D4E0A}"/>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0</c:v>
                </c:pt>
                <c:pt idx="1">
                  <c:v>4</c:v>
                </c:pt>
                <c:pt idx="2">
                  <c:v>9</c:v>
                </c:pt>
                <c:pt idx="3">
                  <c:v>2</c:v>
                </c:pt>
                <c:pt idx="4">
                  <c:v>5</c:v>
                </c:pt>
              </c:numCache>
            </c:numRef>
          </c:val>
          <c:extLst>
            <c:ext xmlns:c16="http://schemas.microsoft.com/office/drawing/2014/chart" uri="{C3380CC4-5D6E-409C-BE32-E72D297353CC}">
              <c16:uniqueId val="{00000000-B480-4711-8592-C876E72D46F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Sheet1!$B$1</c:f>
              <c:strCache>
                <c:ptCount val="1"/>
                <c:pt idx="0">
                  <c:v>Column1</c:v>
                </c:pt>
              </c:strCache>
            </c:strRef>
          </c:tx>
          <c:dPt>
            <c:idx val="0"/>
            <c:bubble3D val="0"/>
            <c:spPr>
              <a:solidFill>
                <a:schemeClr val="accent1">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26D-4EF2-9F58-F490666EB238}"/>
              </c:ext>
            </c:extLst>
          </c:dPt>
          <c:dPt>
            <c:idx val="1"/>
            <c:bubble3D val="0"/>
            <c:spPr>
              <a:solidFill>
                <a:schemeClr val="accent1">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26D-4EF2-9F58-F490666EB238}"/>
              </c:ext>
            </c:extLst>
          </c:dPt>
          <c:dPt>
            <c:idx val="2"/>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426D-4EF2-9F58-F490666EB238}"/>
              </c:ext>
            </c:extLst>
          </c:dPt>
          <c:dPt>
            <c:idx val="3"/>
            <c:bubble3D val="0"/>
            <c:spPr>
              <a:solidFill>
                <a:schemeClr val="accent1">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426D-4EF2-9F58-F490666EB238}"/>
              </c:ext>
            </c:extLst>
          </c:dPt>
          <c:dPt>
            <c:idx val="4"/>
            <c:bubble3D val="0"/>
            <c:spPr>
              <a:solidFill>
                <a:schemeClr val="accent1">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426D-4EF2-9F58-F490666EB238}"/>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3</c:v>
                </c:pt>
                <c:pt idx="1">
                  <c:v>8</c:v>
                </c:pt>
                <c:pt idx="2">
                  <c:v>6</c:v>
                </c:pt>
                <c:pt idx="3">
                  <c:v>3</c:v>
                </c:pt>
                <c:pt idx="4">
                  <c:v>0</c:v>
                </c:pt>
              </c:numCache>
            </c:numRef>
          </c:val>
          <c:extLst>
            <c:ext xmlns:c16="http://schemas.microsoft.com/office/drawing/2014/chart" uri="{C3380CC4-5D6E-409C-BE32-E72D297353CC}">
              <c16:uniqueId val="{00000000-2BD6-4844-9A8E-48422A6BAD07}"/>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F55-4231-863D-D032F74DC2C7}"/>
              </c:ext>
            </c:extLst>
          </c:dPt>
          <c:dPt>
            <c:idx val="1"/>
            <c:bubble3D val="0"/>
            <c:spPr>
              <a:solidFill>
                <a:schemeClr val="accent1">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F55-4231-863D-D032F74DC2C7}"/>
              </c:ext>
            </c:extLst>
          </c:dPt>
          <c:dPt>
            <c:idx val="2"/>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4F55-4231-863D-D032F74DC2C7}"/>
              </c:ext>
            </c:extLst>
          </c:dPt>
          <c:dPt>
            <c:idx val="3"/>
            <c:bubble3D val="0"/>
            <c:spPr>
              <a:solidFill>
                <a:schemeClr val="accent1">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4F55-4231-863D-D032F74DC2C7}"/>
              </c:ext>
            </c:extLst>
          </c:dPt>
          <c:dPt>
            <c:idx val="4"/>
            <c:bubble3D val="0"/>
            <c:spPr>
              <a:solidFill>
                <a:schemeClr val="accent1">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4F55-4231-863D-D032F74DC2C7}"/>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3</c:v>
                </c:pt>
                <c:pt idx="1">
                  <c:v>9</c:v>
                </c:pt>
                <c:pt idx="2">
                  <c:v>5</c:v>
                </c:pt>
                <c:pt idx="3">
                  <c:v>1</c:v>
                </c:pt>
                <c:pt idx="4">
                  <c:v>2</c:v>
                </c:pt>
              </c:numCache>
            </c:numRef>
          </c:val>
          <c:extLst>
            <c:ext xmlns:c16="http://schemas.microsoft.com/office/drawing/2014/chart" uri="{C3380CC4-5D6E-409C-BE32-E72D297353CC}">
              <c16:uniqueId val="{00000000-E0B7-44BE-A53E-0FD891B59FC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81C3-441E-A1F8-9D59A88689D4}"/>
              </c:ext>
            </c:extLst>
          </c:dPt>
          <c:dPt>
            <c:idx val="1"/>
            <c:bubble3D val="0"/>
            <c:spPr>
              <a:solidFill>
                <a:schemeClr val="accent1">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81C3-441E-A1F8-9D59A88689D4}"/>
              </c:ext>
            </c:extLst>
          </c:dPt>
          <c:dPt>
            <c:idx val="2"/>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81C3-441E-A1F8-9D59A88689D4}"/>
              </c:ext>
            </c:extLst>
          </c:dPt>
          <c:dPt>
            <c:idx val="3"/>
            <c:bubble3D val="0"/>
            <c:spPr>
              <a:solidFill>
                <a:schemeClr val="accent1">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81C3-441E-A1F8-9D59A88689D4}"/>
              </c:ext>
            </c:extLst>
          </c:dPt>
          <c:dPt>
            <c:idx val="4"/>
            <c:bubble3D val="0"/>
            <c:spPr>
              <a:solidFill>
                <a:schemeClr val="accent1">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81C3-441E-A1F8-9D59A88689D4}"/>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2</c:v>
                </c:pt>
                <c:pt idx="1">
                  <c:v>14</c:v>
                </c:pt>
                <c:pt idx="2">
                  <c:v>0</c:v>
                </c:pt>
                <c:pt idx="3">
                  <c:v>8</c:v>
                </c:pt>
                <c:pt idx="4">
                  <c:v>1</c:v>
                </c:pt>
              </c:numCache>
            </c:numRef>
          </c:val>
          <c:extLst>
            <c:ext xmlns:c16="http://schemas.microsoft.com/office/drawing/2014/chart" uri="{C3380CC4-5D6E-409C-BE32-E72D297353CC}">
              <c16:uniqueId val="{00000000-4607-4866-A07A-BF55E1C26D9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F205-4261-BD85-AC19AC2B5AAC}"/>
              </c:ext>
            </c:extLst>
          </c:dPt>
          <c:dPt>
            <c:idx val="1"/>
            <c:bubble3D val="0"/>
            <c:spPr>
              <a:solidFill>
                <a:schemeClr val="accent1">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F205-4261-BD85-AC19AC2B5AAC}"/>
              </c:ext>
            </c:extLst>
          </c:dPt>
          <c:dPt>
            <c:idx val="2"/>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F205-4261-BD85-AC19AC2B5AAC}"/>
              </c:ext>
            </c:extLst>
          </c:dPt>
          <c:dPt>
            <c:idx val="3"/>
            <c:bubble3D val="0"/>
            <c:spPr>
              <a:solidFill>
                <a:schemeClr val="accent1">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F205-4261-BD85-AC19AC2B5AAC}"/>
              </c:ext>
            </c:extLst>
          </c:dPt>
          <c:dPt>
            <c:idx val="4"/>
            <c:bubble3D val="0"/>
            <c:spPr>
              <a:solidFill>
                <a:schemeClr val="accent1">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F205-4261-BD85-AC19AC2B5AAC}"/>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0</c:v>
                </c:pt>
                <c:pt idx="1">
                  <c:v>5</c:v>
                </c:pt>
                <c:pt idx="2">
                  <c:v>8</c:v>
                </c:pt>
                <c:pt idx="3">
                  <c:v>5</c:v>
                </c:pt>
                <c:pt idx="4">
                  <c:v>2</c:v>
                </c:pt>
              </c:numCache>
            </c:numRef>
          </c:val>
          <c:extLst>
            <c:ext xmlns:c16="http://schemas.microsoft.com/office/drawing/2014/chart" uri="{C3380CC4-5D6E-409C-BE32-E72D297353CC}">
              <c16:uniqueId val="{00000000-B962-4E50-8C63-4205D43F2C30}"/>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03E0-4D99-92B9-093A8E02E909}"/>
              </c:ext>
            </c:extLst>
          </c:dPt>
          <c:dPt>
            <c:idx val="1"/>
            <c:bubble3D val="0"/>
            <c:spPr>
              <a:solidFill>
                <a:schemeClr val="accent1">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03E0-4D99-92B9-093A8E02E909}"/>
              </c:ext>
            </c:extLst>
          </c:dPt>
          <c:dPt>
            <c:idx val="2"/>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03E0-4D99-92B9-093A8E02E909}"/>
              </c:ext>
            </c:extLst>
          </c:dPt>
          <c:dPt>
            <c:idx val="3"/>
            <c:bubble3D val="0"/>
            <c:spPr>
              <a:solidFill>
                <a:schemeClr val="accent1">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03E0-4D99-92B9-093A8E02E909}"/>
              </c:ext>
            </c:extLst>
          </c:dPt>
          <c:dPt>
            <c:idx val="4"/>
            <c:bubble3D val="0"/>
            <c:spPr>
              <a:solidFill>
                <a:schemeClr val="accent1">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03E0-4D99-92B9-093A8E02E909}"/>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0</c:v>
                </c:pt>
                <c:pt idx="1">
                  <c:v>12</c:v>
                </c:pt>
                <c:pt idx="2">
                  <c:v>1.4</c:v>
                </c:pt>
                <c:pt idx="3">
                  <c:v>7</c:v>
                </c:pt>
                <c:pt idx="4">
                  <c:v>1</c:v>
                </c:pt>
              </c:numCache>
            </c:numRef>
          </c:val>
          <c:extLst>
            <c:ext xmlns:c16="http://schemas.microsoft.com/office/drawing/2014/chart" uri="{C3380CC4-5D6E-409C-BE32-E72D297353CC}">
              <c16:uniqueId val="{00000000-6DAC-41A6-A08C-95635705F423}"/>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D11-4BEC-AF93-4E2F921BB1F9}"/>
              </c:ext>
            </c:extLst>
          </c:dPt>
          <c:dPt>
            <c:idx val="1"/>
            <c:bubble3D val="0"/>
            <c:spPr>
              <a:solidFill>
                <a:schemeClr val="accent1">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D11-4BEC-AF93-4E2F921BB1F9}"/>
              </c:ext>
            </c:extLst>
          </c:dPt>
          <c:dPt>
            <c:idx val="2"/>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D11-4BEC-AF93-4E2F921BB1F9}"/>
              </c:ext>
            </c:extLst>
          </c:dPt>
          <c:dPt>
            <c:idx val="3"/>
            <c:bubble3D val="0"/>
            <c:spPr>
              <a:solidFill>
                <a:schemeClr val="accent1">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D11-4BEC-AF93-4E2F921BB1F9}"/>
              </c:ext>
            </c:extLst>
          </c:dPt>
          <c:dPt>
            <c:idx val="4"/>
            <c:bubble3D val="0"/>
            <c:spPr>
              <a:solidFill>
                <a:schemeClr val="accent1">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2D11-4BEC-AF93-4E2F921BB1F9}"/>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0</c:v>
                </c:pt>
                <c:pt idx="1">
                  <c:v>12</c:v>
                </c:pt>
                <c:pt idx="2">
                  <c:v>0</c:v>
                </c:pt>
                <c:pt idx="3">
                  <c:v>8</c:v>
                </c:pt>
                <c:pt idx="4">
                  <c:v>0</c:v>
                </c:pt>
              </c:numCache>
            </c:numRef>
          </c:val>
          <c:extLst>
            <c:ext xmlns:c16="http://schemas.microsoft.com/office/drawing/2014/chart" uri="{C3380CC4-5D6E-409C-BE32-E72D297353CC}">
              <c16:uniqueId val="{00000000-9314-42B6-A2ED-3D373EAFDD9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777-4027-AC04-550291031653}"/>
              </c:ext>
            </c:extLst>
          </c:dPt>
          <c:dPt>
            <c:idx val="1"/>
            <c:bubble3D val="0"/>
            <c:spPr>
              <a:solidFill>
                <a:schemeClr val="accent1">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777-4027-AC04-550291031653}"/>
              </c:ext>
            </c:extLst>
          </c:dPt>
          <c:dPt>
            <c:idx val="2"/>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4777-4027-AC04-550291031653}"/>
              </c:ext>
            </c:extLst>
          </c:dPt>
          <c:dPt>
            <c:idx val="3"/>
            <c:bubble3D val="0"/>
            <c:spPr>
              <a:solidFill>
                <a:schemeClr val="accent1">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4777-4027-AC04-550291031653}"/>
              </c:ext>
            </c:extLst>
          </c:dPt>
          <c:dPt>
            <c:idx val="4"/>
            <c:bubble3D val="0"/>
            <c:spPr>
              <a:solidFill>
                <a:schemeClr val="accent1">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4777-4027-AC04-550291031653}"/>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0</c:v>
                </c:pt>
                <c:pt idx="1">
                  <c:v>13</c:v>
                </c:pt>
                <c:pt idx="2">
                  <c:v>4</c:v>
                </c:pt>
                <c:pt idx="3">
                  <c:v>3</c:v>
                </c:pt>
              </c:numCache>
            </c:numRef>
          </c:val>
          <c:extLst>
            <c:ext xmlns:c16="http://schemas.microsoft.com/office/drawing/2014/chart" uri="{C3380CC4-5D6E-409C-BE32-E72D297353CC}">
              <c16:uniqueId val="{00000000-C80E-417A-B578-D85527CA460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6B33-48B8-96B9-FA4ABAA78097}"/>
              </c:ext>
            </c:extLst>
          </c:dPt>
          <c:dPt>
            <c:idx val="1"/>
            <c:bubble3D val="0"/>
            <c:spPr>
              <a:solidFill>
                <a:schemeClr val="accent1">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6B33-48B8-96B9-FA4ABAA78097}"/>
              </c:ext>
            </c:extLst>
          </c:dPt>
          <c:dPt>
            <c:idx val="2"/>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6B33-48B8-96B9-FA4ABAA78097}"/>
              </c:ext>
            </c:extLst>
          </c:dPt>
          <c:dPt>
            <c:idx val="3"/>
            <c:bubble3D val="0"/>
            <c:spPr>
              <a:solidFill>
                <a:schemeClr val="accent1">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6B33-48B8-96B9-FA4ABAA78097}"/>
              </c:ext>
            </c:extLst>
          </c:dPt>
          <c:dPt>
            <c:idx val="4"/>
            <c:bubble3D val="0"/>
            <c:spPr>
              <a:solidFill>
                <a:schemeClr val="accent1">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6B33-48B8-96B9-FA4ABAA78097}"/>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 Agree</c:v>
                </c:pt>
                <c:pt idx="1">
                  <c:v>Agree</c:v>
                </c:pt>
                <c:pt idx="2">
                  <c:v>Neutral</c:v>
                </c:pt>
                <c:pt idx="3">
                  <c:v>Disagree</c:v>
                </c:pt>
                <c:pt idx="4">
                  <c:v>Strongly Disagree</c:v>
                </c:pt>
              </c:strCache>
            </c:strRef>
          </c:cat>
          <c:val>
            <c:numRef>
              <c:f>Sheet1!$B$2:$B$6</c:f>
              <c:numCache>
                <c:formatCode>General</c:formatCode>
                <c:ptCount val="5"/>
                <c:pt idx="0">
                  <c:v>12</c:v>
                </c:pt>
                <c:pt idx="1">
                  <c:v>8</c:v>
                </c:pt>
                <c:pt idx="2">
                  <c:v>0</c:v>
                </c:pt>
                <c:pt idx="3">
                  <c:v>0</c:v>
                </c:pt>
              </c:numCache>
            </c:numRef>
          </c:val>
          <c:extLst>
            <c:ext xmlns:c16="http://schemas.microsoft.com/office/drawing/2014/chart" uri="{C3380CC4-5D6E-409C-BE32-E72D297353CC}">
              <c16:uniqueId val="{00000000-19FD-4706-AD34-FCE363064262}"/>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9E11-4A1A-A177-A66E29C6184A}"/>
              </c:ext>
            </c:extLst>
          </c:dPt>
          <c:dPt>
            <c:idx val="1"/>
            <c:bubble3D val="0"/>
            <c:spPr>
              <a:solidFill>
                <a:schemeClr val="accent1">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9E11-4A1A-A177-A66E29C6184A}"/>
              </c:ext>
            </c:extLst>
          </c:dPt>
          <c:dPt>
            <c:idx val="2"/>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9E11-4A1A-A177-A66E29C6184A}"/>
              </c:ext>
            </c:extLst>
          </c:dPt>
          <c:dPt>
            <c:idx val="3"/>
            <c:bubble3D val="0"/>
            <c:spPr>
              <a:solidFill>
                <a:schemeClr val="accent1">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9E11-4A1A-A177-A66E29C6184A}"/>
              </c:ext>
            </c:extLst>
          </c:dPt>
          <c:dPt>
            <c:idx val="4"/>
            <c:bubble3D val="0"/>
            <c:spPr>
              <a:solidFill>
                <a:schemeClr val="accent1">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9E11-4A1A-A177-A66E29C6184A}"/>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3</c:v>
                </c:pt>
                <c:pt idx="1">
                  <c:v>12</c:v>
                </c:pt>
                <c:pt idx="2">
                  <c:v>0</c:v>
                </c:pt>
                <c:pt idx="3">
                  <c:v>1.2</c:v>
                </c:pt>
              </c:numCache>
            </c:numRef>
          </c:val>
          <c:extLst>
            <c:ext xmlns:c16="http://schemas.microsoft.com/office/drawing/2014/chart" uri="{C3380CC4-5D6E-409C-BE32-E72D297353CC}">
              <c16:uniqueId val="{00000000-598D-424E-A532-12C4B1AF8BF4}"/>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BCDC-4D28-874B-E867DFCB70A9}"/>
              </c:ext>
            </c:extLst>
          </c:dPt>
          <c:dPt>
            <c:idx val="1"/>
            <c:bubble3D val="0"/>
            <c:spPr>
              <a:solidFill>
                <a:schemeClr val="accent1">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BCDC-4D28-874B-E867DFCB70A9}"/>
              </c:ext>
            </c:extLst>
          </c:dPt>
          <c:dPt>
            <c:idx val="2"/>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BCDC-4D28-874B-E867DFCB70A9}"/>
              </c:ext>
            </c:extLst>
          </c:dPt>
          <c:dPt>
            <c:idx val="3"/>
            <c:bubble3D val="0"/>
            <c:spPr>
              <a:solidFill>
                <a:schemeClr val="accent1">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BCDC-4D28-874B-E867DFCB70A9}"/>
              </c:ext>
            </c:extLst>
          </c:dPt>
          <c:dPt>
            <c:idx val="4"/>
            <c:bubble3D val="0"/>
            <c:spPr>
              <a:solidFill>
                <a:schemeClr val="accent1">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BCDC-4D28-874B-E867DFCB70A9}"/>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Agree</c:v>
                </c:pt>
                <c:pt idx="1">
                  <c:v>Agree </c:v>
                </c:pt>
                <c:pt idx="2">
                  <c:v>Neutral</c:v>
                </c:pt>
                <c:pt idx="3">
                  <c:v>Disagree</c:v>
                </c:pt>
                <c:pt idx="4">
                  <c:v>Strongly Disagree</c:v>
                </c:pt>
              </c:strCache>
            </c:strRef>
          </c:cat>
          <c:val>
            <c:numRef>
              <c:f>Sheet1!$B$2:$B$6</c:f>
              <c:numCache>
                <c:formatCode>General</c:formatCode>
                <c:ptCount val="5"/>
                <c:pt idx="0">
                  <c:v>0</c:v>
                </c:pt>
                <c:pt idx="1">
                  <c:v>2</c:v>
                </c:pt>
                <c:pt idx="2">
                  <c:v>0</c:v>
                </c:pt>
                <c:pt idx="3">
                  <c:v>17</c:v>
                </c:pt>
                <c:pt idx="4">
                  <c:v>0</c:v>
                </c:pt>
              </c:numCache>
            </c:numRef>
          </c:val>
          <c:extLst>
            <c:ext xmlns:c16="http://schemas.microsoft.com/office/drawing/2014/chart" uri="{C3380CC4-5D6E-409C-BE32-E72D297353CC}">
              <c16:uniqueId val="{00000000-90C2-445A-B4CA-50A75B52904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withinLinearReversed" id="21">
  <a:schemeClr val="accent1"/>
</cs:colorStyle>
</file>

<file path=word/charts/colors3.xml><?xml version="1.0" encoding="utf-8"?>
<cs:colorStyle xmlns:cs="http://schemas.microsoft.com/office/drawing/2012/chartStyle" xmlns:a="http://schemas.openxmlformats.org/drawingml/2006/main" meth="withinLinearReversed" id="21">
  <a:schemeClr val="accent1"/>
</cs:colorStyle>
</file>

<file path=word/charts/colors4.xml><?xml version="1.0" encoding="utf-8"?>
<cs:colorStyle xmlns:cs="http://schemas.microsoft.com/office/drawing/2012/chartStyle" xmlns:a="http://schemas.openxmlformats.org/drawingml/2006/main" meth="withinLinearReversed" id="21">
  <a:schemeClr val="accent1"/>
</cs:colorStyle>
</file>

<file path=word/charts/colors5.xml><?xml version="1.0" encoding="utf-8"?>
<cs:colorStyle xmlns:cs="http://schemas.microsoft.com/office/drawing/2012/chartStyle" xmlns:a="http://schemas.openxmlformats.org/drawingml/2006/main" meth="withinLinearReversed" id="21">
  <a:schemeClr val="accent1"/>
</cs:colorStyle>
</file>

<file path=word/charts/colors6.xml><?xml version="1.0" encoding="utf-8"?>
<cs:colorStyle xmlns:cs="http://schemas.microsoft.com/office/drawing/2012/chartStyle" xmlns:a="http://schemas.openxmlformats.org/drawingml/2006/main" meth="withinLinearReversed" id="21">
  <a:schemeClr val="accent1"/>
</cs:colorStyle>
</file>

<file path=word/charts/colors7.xml><?xml version="1.0" encoding="utf-8"?>
<cs:colorStyle xmlns:cs="http://schemas.microsoft.com/office/drawing/2012/chartStyle" xmlns:a="http://schemas.openxmlformats.org/drawingml/2006/main" meth="withinLinearReversed" id="21">
  <a:schemeClr val="accent1"/>
</cs:colorStyle>
</file>

<file path=word/charts/colors8.xml><?xml version="1.0" encoding="utf-8"?>
<cs:colorStyle xmlns:cs="http://schemas.microsoft.com/office/drawing/2012/chartStyle" xmlns:a="http://schemas.openxmlformats.org/drawingml/2006/main" meth="withinLinearReversed" id="21">
  <a:schemeClr val="accent1"/>
</cs:colorStyle>
</file>

<file path=word/charts/colors9.xml><?xml version="1.0" encoding="utf-8"?>
<cs:colorStyle xmlns:cs="http://schemas.microsoft.com/office/drawing/2012/chartStyle" xmlns:a="http://schemas.openxmlformats.org/drawingml/2006/main" meth="withinLinearReversed" id="21">
  <a:schemeClr val="accent1"/>
</cs:colorStyle>
</file>

<file path=word/charts/colors10.xml><?xml version="1.0" encoding="utf-8"?>
<cs:colorStyle xmlns:cs="http://schemas.microsoft.com/office/drawing/2012/chartStyle" xmlns:a="http://schemas.openxmlformats.org/drawingml/2006/main" meth="withinLinearReversed" id="21">
  <a:schemeClr val="accent1"/>
</cs:colorStyle>
</file>

<file path=word/charts/colors11.xml><?xml version="1.0" encoding="utf-8"?>
<cs:colorStyle xmlns:cs="http://schemas.microsoft.com/office/drawing/2012/chartStyle" xmlns:a="http://schemas.openxmlformats.org/drawingml/2006/main" meth="withinLinearReversed" id="21">
  <a:schemeClr val="accent1"/>
</cs:colorStyle>
</file>

<file path=word/charts/colors12.xml><?xml version="1.0" encoding="utf-8"?>
<cs:colorStyle xmlns:cs="http://schemas.microsoft.com/office/drawing/2012/chartStyle" xmlns:a="http://schemas.openxmlformats.org/drawingml/2006/main" meth="withinLinearReversed" id="21">
  <a:schemeClr val="accent1"/>
</cs:colorStyle>
</file>

<file path=word/charts/colors13.xml><?xml version="1.0" encoding="utf-8"?>
<cs:colorStyle xmlns:cs="http://schemas.microsoft.com/office/drawing/2012/chartStyle" xmlns:a="http://schemas.openxmlformats.org/drawingml/2006/main" meth="withinLinearReversed" id="21">
  <a:schemeClr val="accent1"/>
</cs:colorStyle>
</file>

<file path=word/charts/colors14.xml><?xml version="1.0" encoding="utf-8"?>
<cs:colorStyle xmlns:cs="http://schemas.microsoft.com/office/drawing/2012/chartStyle" xmlns:a="http://schemas.openxmlformats.org/drawingml/2006/main" meth="withinLinearReversed" id="21">
  <a:schemeClr val="accent1"/>
</cs:colorStyle>
</file>

<file path=word/charts/colors15.xml><?xml version="1.0" encoding="utf-8"?>
<cs:colorStyle xmlns:cs="http://schemas.microsoft.com/office/drawing/2012/chartStyle" xmlns:a="http://schemas.openxmlformats.org/drawingml/2006/main" meth="withinLinearReversed" id="21">
  <a:schemeClr val="accent1"/>
</cs:colorStyle>
</file>

<file path=word/charts/colors16.xml><?xml version="1.0" encoding="utf-8"?>
<cs:colorStyle xmlns:cs="http://schemas.microsoft.com/office/drawing/2012/chartStyle" xmlns:a="http://schemas.openxmlformats.org/drawingml/2006/main" meth="withinLinearReversed" id="21">
  <a:schemeClr val="accent1"/>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0DE235F-BC9F-4A0A-AE8D-E638EBEDA53E}" type="doc">
      <dgm:prSet loTypeId="urn:microsoft.com/office/officeart/2005/8/layout/default#1" loCatId="list" qsTypeId="urn:microsoft.com/office/officeart/2005/8/quickstyle/simple3" qsCatId="simple" csTypeId="urn:microsoft.com/office/officeart/2005/8/colors/accent1_2" csCatId="accent1" phldr="1"/>
      <dgm:spPr/>
      <dgm:t>
        <a:bodyPr/>
        <a:lstStyle/>
        <a:p>
          <a:endParaRPr lang="en-US"/>
        </a:p>
      </dgm:t>
    </dgm:pt>
    <dgm:pt modelId="{17D7BABD-2F52-414A-9099-4ED0EFD9B878}">
      <dgm:prSet phldrT="[Text]" custT="1"/>
      <dgm:spPr/>
      <dgm:t>
        <a:bodyPr/>
        <a:lstStyle/>
        <a:p>
          <a:r>
            <a:rPr lang="en-US" sz="1800"/>
            <a:t>Administration</a:t>
          </a:r>
        </a:p>
      </dgm:t>
    </dgm:pt>
    <dgm:pt modelId="{D0AF2646-914C-4A7E-914D-2B5749E8CC43}" type="parTrans" cxnId="{C80A36FF-A680-4FF6-B8ED-4A57279CE201}">
      <dgm:prSet/>
      <dgm:spPr/>
      <dgm:t>
        <a:bodyPr/>
        <a:lstStyle/>
        <a:p>
          <a:endParaRPr lang="en-US"/>
        </a:p>
      </dgm:t>
    </dgm:pt>
    <dgm:pt modelId="{0A3E65AF-1691-4106-928F-283FE61FC5AF}" type="sibTrans" cxnId="{C80A36FF-A680-4FF6-B8ED-4A57279CE201}">
      <dgm:prSet/>
      <dgm:spPr/>
      <dgm:t>
        <a:bodyPr/>
        <a:lstStyle/>
        <a:p>
          <a:endParaRPr lang="en-US"/>
        </a:p>
      </dgm:t>
    </dgm:pt>
    <dgm:pt modelId="{58AC38B0-44CF-4E4A-AB76-F7672430F1BC}">
      <dgm:prSet phldrT="[Text]" custT="1"/>
      <dgm:spPr/>
      <dgm:t>
        <a:bodyPr/>
        <a:lstStyle/>
        <a:p>
          <a:r>
            <a:rPr lang="en-US" sz="1800">
              <a:latin typeface="+mn-lt"/>
            </a:rPr>
            <a:t>Recruitment</a:t>
          </a:r>
        </a:p>
      </dgm:t>
    </dgm:pt>
    <dgm:pt modelId="{2A712B10-C290-4AA8-A015-10BC03162429}" type="parTrans" cxnId="{939C7C29-0D0E-462A-9CCB-F9B105221FAE}">
      <dgm:prSet/>
      <dgm:spPr/>
      <dgm:t>
        <a:bodyPr/>
        <a:lstStyle/>
        <a:p>
          <a:endParaRPr lang="en-US"/>
        </a:p>
      </dgm:t>
    </dgm:pt>
    <dgm:pt modelId="{92851BFC-EF7D-41AA-A310-A5E5767F830A}" type="sibTrans" cxnId="{939C7C29-0D0E-462A-9CCB-F9B105221FAE}">
      <dgm:prSet/>
      <dgm:spPr/>
      <dgm:t>
        <a:bodyPr/>
        <a:lstStyle/>
        <a:p>
          <a:endParaRPr lang="en-US"/>
        </a:p>
      </dgm:t>
    </dgm:pt>
    <dgm:pt modelId="{0765345D-3B28-49F8-B0C6-0636238833AD}">
      <dgm:prSet phldrT="[Text]" custT="1"/>
      <dgm:spPr/>
      <dgm:t>
        <a:bodyPr/>
        <a:lstStyle/>
        <a:p>
          <a:r>
            <a:rPr lang="en-US" sz="1800"/>
            <a:t>Training </a:t>
          </a:r>
        </a:p>
      </dgm:t>
    </dgm:pt>
    <dgm:pt modelId="{E368E8E9-21CA-41C2-A843-627FFC04D691}" type="parTrans" cxnId="{EDB23E56-AB17-43CA-ACCF-8E86AB957541}">
      <dgm:prSet/>
      <dgm:spPr/>
      <dgm:t>
        <a:bodyPr/>
        <a:lstStyle/>
        <a:p>
          <a:endParaRPr lang="en-US"/>
        </a:p>
      </dgm:t>
    </dgm:pt>
    <dgm:pt modelId="{DA27B272-A1BF-49C0-A8A7-AC31D9755367}" type="sibTrans" cxnId="{EDB23E56-AB17-43CA-ACCF-8E86AB957541}">
      <dgm:prSet/>
      <dgm:spPr/>
      <dgm:t>
        <a:bodyPr/>
        <a:lstStyle/>
        <a:p>
          <a:endParaRPr lang="en-US"/>
        </a:p>
      </dgm:t>
    </dgm:pt>
    <dgm:pt modelId="{3095BDD9-AB38-4810-AA7B-4563CB2EB995}">
      <dgm:prSet phldrT="[Text]" custT="1"/>
      <dgm:spPr/>
      <dgm:t>
        <a:bodyPr/>
        <a:lstStyle/>
        <a:p>
          <a:r>
            <a:rPr lang="en-US" sz="1800"/>
            <a:t>Performance Appraisal</a:t>
          </a:r>
        </a:p>
      </dgm:t>
    </dgm:pt>
    <dgm:pt modelId="{9900DB07-9F40-4D01-880E-138A1F1D9237}" type="parTrans" cxnId="{CCEDE49F-7554-43B0-A503-611EAADEE9A8}">
      <dgm:prSet/>
      <dgm:spPr/>
      <dgm:t>
        <a:bodyPr/>
        <a:lstStyle/>
        <a:p>
          <a:endParaRPr lang="en-US"/>
        </a:p>
      </dgm:t>
    </dgm:pt>
    <dgm:pt modelId="{C46625AC-E507-4A59-A2AA-5D263A269964}" type="sibTrans" cxnId="{CCEDE49F-7554-43B0-A503-611EAADEE9A8}">
      <dgm:prSet/>
      <dgm:spPr/>
      <dgm:t>
        <a:bodyPr/>
        <a:lstStyle/>
        <a:p>
          <a:endParaRPr lang="en-US"/>
        </a:p>
      </dgm:t>
    </dgm:pt>
    <dgm:pt modelId="{A79FC1D4-735B-4E40-A60B-A26B86905852}">
      <dgm:prSet phldrT="[Text]" custT="1"/>
      <dgm:spPr/>
      <dgm:t>
        <a:bodyPr/>
        <a:lstStyle/>
        <a:p>
          <a:r>
            <a:rPr lang="en-US" sz="1800"/>
            <a:t>HRIS &amp; Strategic Planning</a:t>
          </a:r>
        </a:p>
      </dgm:t>
    </dgm:pt>
    <dgm:pt modelId="{FCE56F0A-05CB-4E0A-A661-10A5C8640E0F}" type="parTrans" cxnId="{487C9BF8-321C-451F-90F4-DBCBE48FE05B}">
      <dgm:prSet/>
      <dgm:spPr/>
      <dgm:t>
        <a:bodyPr/>
        <a:lstStyle/>
        <a:p>
          <a:endParaRPr lang="en-US"/>
        </a:p>
      </dgm:t>
    </dgm:pt>
    <dgm:pt modelId="{D623383F-AD48-4F25-A087-D0DA18939E29}" type="sibTrans" cxnId="{487C9BF8-321C-451F-90F4-DBCBE48FE05B}">
      <dgm:prSet/>
      <dgm:spPr/>
      <dgm:t>
        <a:bodyPr/>
        <a:lstStyle/>
        <a:p>
          <a:endParaRPr lang="en-US"/>
        </a:p>
      </dgm:t>
    </dgm:pt>
    <dgm:pt modelId="{C1DA3CBD-50CF-4A1E-8F81-D03348707B8B}">
      <dgm:prSet custT="1"/>
      <dgm:spPr/>
      <dgm:t>
        <a:bodyPr/>
        <a:lstStyle/>
        <a:p>
          <a:r>
            <a:rPr lang="en-US" sz="1800"/>
            <a:t>Benefits</a:t>
          </a:r>
        </a:p>
      </dgm:t>
    </dgm:pt>
    <dgm:pt modelId="{85CF5229-8BF9-46E7-9045-0BB8D7F22D25}" type="parTrans" cxnId="{6E5B8F90-1E50-413B-9140-DF697D5D653A}">
      <dgm:prSet/>
      <dgm:spPr/>
      <dgm:t>
        <a:bodyPr/>
        <a:lstStyle/>
        <a:p>
          <a:endParaRPr lang="en-US"/>
        </a:p>
      </dgm:t>
    </dgm:pt>
    <dgm:pt modelId="{CB7FE30C-8156-4471-9D28-1715BFF79D33}" type="sibTrans" cxnId="{6E5B8F90-1E50-413B-9140-DF697D5D653A}">
      <dgm:prSet/>
      <dgm:spPr/>
      <dgm:t>
        <a:bodyPr/>
        <a:lstStyle/>
        <a:p>
          <a:endParaRPr lang="en-US"/>
        </a:p>
      </dgm:t>
    </dgm:pt>
    <dgm:pt modelId="{7A6FF06B-46F0-4DB2-88A9-444AA1FE53BC}" type="pres">
      <dgm:prSet presAssocID="{F0DE235F-BC9F-4A0A-AE8D-E638EBEDA53E}" presName="diagram" presStyleCnt="0">
        <dgm:presLayoutVars>
          <dgm:dir/>
          <dgm:resizeHandles val="exact"/>
        </dgm:presLayoutVars>
      </dgm:prSet>
      <dgm:spPr/>
    </dgm:pt>
    <dgm:pt modelId="{3F9B7A9E-0C10-44C9-9E6A-4A0AFC914974}" type="pres">
      <dgm:prSet presAssocID="{17D7BABD-2F52-414A-9099-4ED0EFD9B878}" presName="node" presStyleLbl="node1" presStyleIdx="0" presStyleCnt="6">
        <dgm:presLayoutVars>
          <dgm:bulletEnabled val="1"/>
        </dgm:presLayoutVars>
      </dgm:prSet>
      <dgm:spPr/>
    </dgm:pt>
    <dgm:pt modelId="{2ADABD0C-8C6C-43C7-9757-ABB49A2ED4F3}" type="pres">
      <dgm:prSet presAssocID="{0A3E65AF-1691-4106-928F-283FE61FC5AF}" presName="sibTrans" presStyleCnt="0"/>
      <dgm:spPr/>
    </dgm:pt>
    <dgm:pt modelId="{D5A03CEB-8EB0-447A-B0E7-D61693649DA2}" type="pres">
      <dgm:prSet presAssocID="{58AC38B0-44CF-4E4A-AB76-F7672430F1BC}" presName="node" presStyleLbl="node1" presStyleIdx="1" presStyleCnt="6">
        <dgm:presLayoutVars>
          <dgm:bulletEnabled val="1"/>
        </dgm:presLayoutVars>
      </dgm:prSet>
      <dgm:spPr/>
    </dgm:pt>
    <dgm:pt modelId="{E1AC6A69-0613-4047-A5C5-E104DBBD33CE}" type="pres">
      <dgm:prSet presAssocID="{92851BFC-EF7D-41AA-A310-A5E5767F830A}" presName="sibTrans" presStyleCnt="0"/>
      <dgm:spPr/>
    </dgm:pt>
    <dgm:pt modelId="{C2DC339B-C077-43B9-AF2C-A384EFF7FEB7}" type="pres">
      <dgm:prSet presAssocID="{0765345D-3B28-49F8-B0C6-0636238833AD}" presName="node" presStyleLbl="node1" presStyleIdx="2" presStyleCnt="6">
        <dgm:presLayoutVars>
          <dgm:bulletEnabled val="1"/>
        </dgm:presLayoutVars>
      </dgm:prSet>
      <dgm:spPr/>
    </dgm:pt>
    <dgm:pt modelId="{BB2852E4-EC76-46DB-9508-0F991FE638D8}" type="pres">
      <dgm:prSet presAssocID="{DA27B272-A1BF-49C0-A8A7-AC31D9755367}" presName="sibTrans" presStyleCnt="0"/>
      <dgm:spPr/>
    </dgm:pt>
    <dgm:pt modelId="{DC5632AB-7680-45F8-A4DE-96EE69D5A9EA}" type="pres">
      <dgm:prSet presAssocID="{3095BDD9-AB38-4810-AA7B-4563CB2EB995}" presName="node" presStyleLbl="node1" presStyleIdx="3" presStyleCnt="6">
        <dgm:presLayoutVars>
          <dgm:bulletEnabled val="1"/>
        </dgm:presLayoutVars>
      </dgm:prSet>
      <dgm:spPr/>
    </dgm:pt>
    <dgm:pt modelId="{67F8A650-08EB-46D9-97FC-41ACF6C2B943}" type="pres">
      <dgm:prSet presAssocID="{C46625AC-E507-4A59-A2AA-5D263A269964}" presName="sibTrans" presStyleCnt="0"/>
      <dgm:spPr/>
    </dgm:pt>
    <dgm:pt modelId="{865829F5-2E7D-427C-A256-CB54E8BE9532}" type="pres">
      <dgm:prSet presAssocID="{A79FC1D4-735B-4E40-A60B-A26B86905852}" presName="node" presStyleLbl="node1" presStyleIdx="4" presStyleCnt="6">
        <dgm:presLayoutVars>
          <dgm:bulletEnabled val="1"/>
        </dgm:presLayoutVars>
      </dgm:prSet>
      <dgm:spPr/>
    </dgm:pt>
    <dgm:pt modelId="{4759E3EA-E9B4-4B0A-810C-9FD827DFF64C}" type="pres">
      <dgm:prSet presAssocID="{D623383F-AD48-4F25-A087-D0DA18939E29}" presName="sibTrans" presStyleCnt="0"/>
      <dgm:spPr/>
    </dgm:pt>
    <dgm:pt modelId="{3B129C6E-ABAA-4897-ACFE-5625AE472465}" type="pres">
      <dgm:prSet presAssocID="{C1DA3CBD-50CF-4A1E-8F81-D03348707B8B}" presName="node" presStyleLbl="node1" presStyleIdx="5" presStyleCnt="6">
        <dgm:presLayoutVars>
          <dgm:bulletEnabled val="1"/>
        </dgm:presLayoutVars>
      </dgm:prSet>
      <dgm:spPr/>
    </dgm:pt>
  </dgm:ptLst>
  <dgm:cxnLst>
    <dgm:cxn modelId="{939C7C29-0D0E-462A-9CCB-F9B105221FAE}" srcId="{F0DE235F-BC9F-4A0A-AE8D-E638EBEDA53E}" destId="{58AC38B0-44CF-4E4A-AB76-F7672430F1BC}" srcOrd="1" destOrd="0" parTransId="{2A712B10-C290-4AA8-A015-10BC03162429}" sibTransId="{92851BFC-EF7D-41AA-A310-A5E5767F830A}"/>
    <dgm:cxn modelId="{B5B1C02A-D382-4AA3-A7E1-825AE84AE56E}" type="presOf" srcId="{A79FC1D4-735B-4E40-A60B-A26B86905852}" destId="{865829F5-2E7D-427C-A256-CB54E8BE9532}" srcOrd="0" destOrd="0" presId="urn:microsoft.com/office/officeart/2005/8/layout/default#1"/>
    <dgm:cxn modelId="{45875B43-BEE1-4E17-AF60-600EB521F27C}" type="presOf" srcId="{17D7BABD-2F52-414A-9099-4ED0EFD9B878}" destId="{3F9B7A9E-0C10-44C9-9E6A-4A0AFC914974}" srcOrd="0" destOrd="0" presId="urn:microsoft.com/office/officeart/2005/8/layout/default#1"/>
    <dgm:cxn modelId="{70414C4D-D17B-4171-9D2C-86B499435290}" type="presOf" srcId="{3095BDD9-AB38-4810-AA7B-4563CB2EB995}" destId="{DC5632AB-7680-45F8-A4DE-96EE69D5A9EA}" srcOrd="0" destOrd="0" presId="urn:microsoft.com/office/officeart/2005/8/layout/default#1"/>
    <dgm:cxn modelId="{ECF08A73-85BC-49AB-A0FB-C58E9C1D4A14}" type="presOf" srcId="{F0DE235F-BC9F-4A0A-AE8D-E638EBEDA53E}" destId="{7A6FF06B-46F0-4DB2-88A9-444AA1FE53BC}" srcOrd="0" destOrd="0" presId="urn:microsoft.com/office/officeart/2005/8/layout/default#1"/>
    <dgm:cxn modelId="{EDB23E56-AB17-43CA-ACCF-8E86AB957541}" srcId="{F0DE235F-BC9F-4A0A-AE8D-E638EBEDA53E}" destId="{0765345D-3B28-49F8-B0C6-0636238833AD}" srcOrd="2" destOrd="0" parTransId="{E368E8E9-21CA-41C2-A843-627FFC04D691}" sibTransId="{DA27B272-A1BF-49C0-A8A7-AC31D9755367}"/>
    <dgm:cxn modelId="{2415ED5A-8A12-4C33-9540-0CD31A371A2E}" type="presOf" srcId="{58AC38B0-44CF-4E4A-AB76-F7672430F1BC}" destId="{D5A03CEB-8EB0-447A-B0E7-D61693649DA2}" srcOrd="0" destOrd="0" presId="urn:microsoft.com/office/officeart/2005/8/layout/default#1"/>
    <dgm:cxn modelId="{C4302D83-E39F-4035-AE83-6FB8119E47A4}" type="presOf" srcId="{C1DA3CBD-50CF-4A1E-8F81-D03348707B8B}" destId="{3B129C6E-ABAA-4897-ACFE-5625AE472465}" srcOrd="0" destOrd="0" presId="urn:microsoft.com/office/officeart/2005/8/layout/default#1"/>
    <dgm:cxn modelId="{6E5B8F90-1E50-413B-9140-DF697D5D653A}" srcId="{F0DE235F-BC9F-4A0A-AE8D-E638EBEDA53E}" destId="{C1DA3CBD-50CF-4A1E-8F81-D03348707B8B}" srcOrd="5" destOrd="0" parTransId="{85CF5229-8BF9-46E7-9045-0BB8D7F22D25}" sibTransId="{CB7FE30C-8156-4471-9D28-1715BFF79D33}"/>
    <dgm:cxn modelId="{CCEDE49F-7554-43B0-A503-611EAADEE9A8}" srcId="{F0DE235F-BC9F-4A0A-AE8D-E638EBEDA53E}" destId="{3095BDD9-AB38-4810-AA7B-4563CB2EB995}" srcOrd="3" destOrd="0" parTransId="{9900DB07-9F40-4D01-880E-138A1F1D9237}" sibTransId="{C46625AC-E507-4A59-A2AA-5D263A269964}"/>
    <dgm:cxn modelId="{CC40EFDD-658A-4AD8-83D2-2F92EAF50B1C}" type="presOf" srcId="{0765345D-3B28-49F8-B0C6-0636238833AD}" destId="{C2DC339B-C077-43B9-AF2C-A384EFF7FEB7}" srcOrd="0" destOrd="0" presId="urn:microsoft.com/office/officeart/2005/8/layout/default#1"/>
    <dgm:cxn modelId="{487C9BF8-321C-451F-90F4-DBCBE48FE05B}" srcId="{F0DE235F-BC9F-4A0A-AE8D-E638EBEDA53E}" destId="{A79FC1D4-735B-4E40-A60B-A26B86905852}" srcOrd="4" destOrd="0" parTransId="{FCE56F0A-05CB-4E0A-A661-10A5C8640E0F}" sibTransId="{D623383F-AD48-4F25-A087-D0DA18939E29}"/>
    <dgm:cxn modelId="{C80A36FF-A680-4FF6-B8ED-4A57279CE201}" srcId="{F0DE235F-BC9F-4A0A-AE8D-E638EBEDA53E}" destId="{17D7BABD-2F52-414A-9099-4ED0EFD9B878}" srcOrd="0" destOrd="0" parTransId="{D0AF2646-914C-4A7E-914D-2B5749E8CC43}" sibTransId="{0A3E65AF-1691-4106-928F-283FE61FC5AF}"/>
    <dgm:cxn modelId="{77FA5A30-09B3-4F0B-A85C-5E7428A7F528}" type="presParOf" srcId="{7A6FF06B-46F0-4DB2-88A9-444AA1FE53BC}" destId="{3F9B7A9E-0C10-44C9-9E6A-4A0AFC914974}" srcOrd="0" destOrd="0" presId="urn:microsoft.com/office/officeart/2005/8/layout/default#1"/>
    <dgm:cxn modelId="{48016EAE-BB74-4620-B89C-AB56B5A276F6}" type="presParOf" srcId="{7A6FF06B-46F0-4DB2-88A9-444AA1FE53BC}" destId="{2ADABD0C-8C6C-43C7-9757-ABB49A2ED4F3}" srcOrd="1" destOrd="0" presId="urn:microsoft.com/office/officeart/2005/8/layout/default#1"/>
    <dgm:cxn modelId="{A0AEFC97-8958-47E5-A53F-6763947C0C51}" type="presParOf" srcId="{7A6FF06B-46F0-4DB2-88A9-444AA1FE53BC}" destId="{D5A03CEB-8EB0-447A-B0E7-D61693649DA2}" srcOrd="2" destOrd="0" presId="urn:microsoft.com/office/officeart/2005/8/layout/default#1"/>
    <dgm:cxn modelId="{284E1490-18E4-4028-A269-2FAEC637D2FE}" type="presParOf" srcId="{7A6FF06B-46F0-4DB2-88A9-444AA1FE53BC}" destId="{E1AC6A69-0613-4047-A5C5-E104DBBD33CE}" srcOrd="3" destOrd="0" presId="urn:microsoft.com/office/officeart/2005/8/layout/default#1"/>
    <dgm:cxn modelId="{1C8C0595-92AA-4726-A66E-813FBCCC112C}" type="presParOf" srcId="{7A6FF06B-46F0-4DB2-88A9-444AA1FE53BC}" destId="{C2DC339B-C077-43B9-AF2C-A384EFF7FEB7}" srcOrd="4" destOrd="0" presId="urn:microsoft.com/office/officeart/2005/8/layout/default#1"/>
    <dgm:cxn modelId="{64D7309E-DE63-4B98-B6EE-E79BEE4B3791}" type="presParOf" srcId="{7A6FF06B-46F0-4DB2-88A9-444AA1FE53BC}" destId="{BB2852E4-EC76-46DB-9508-0F991FE638D8}" srcOrd="5" destOrd="0" presId="urn:microsoft.com/office/officeart/2005/8/layout/default#1"/>
    <dgm:cxn modelId="{37DF3047-E844-410C-9676-EF6E049CBA12}" type="presParOf" srcId="{7A6FF06B-46F0-4DB2-88A9-444AA1FE53BC}" destId="{DC5632AB-7680-45F8-A4DE-96EE69D5A9EA}" srcOrd="6" destOrd="0" presId="urn:microsoft.com/office/officeart/2005/8/layout/default#1"/>
    <dgm:cxn modelId="{19700FF9-2BF4-4A65-9FD4-44CA60943155}" type="presParOf" srcId="{7A6FF06B-46F0-4DB2-88A9-444AA1FE53BC}" destId="{67F8A650-08EB-46D9-97FC-41ACF6C2B943}" srcOrd="7" destOrd="0" presId="urn:microsoft.com/office/officeart/2005/8/layout/default#1"/>
    <dgm:cxn modelId="{A5A45190-5B90-494C-894A-0D8347779E14}" type="presParOf" srcId="{7A6FF06B-46F0-4DB2-88A9-444AA1FE53BC}" destId="{865829F5-2E7D-427C-A256-CB54E8BE9532}" srcOrd="8" destOrd="0" presId="urn:microsoft.com/office/officeart/2005/8/layout/default#1"/>
    <dgm:cxn modelId="{D59C3E54-8D87-4CFA-A072-463D63AD9147}" type="presParOf" srcId="{7A6FF06B-46F0-4DB2-88A9-444AA1FE53BC}" destId="{4759E3EA-E9B4-4B0A-810C-9FD827DFF64C}" srcOrd="9" destOrd="0" presId="urn:microsoft.com/office/officeart/2005/8/layout/default#1"/>
    <dgm:cxn modelId="{805FD6BA-D566-43A1-9DC6-6AC6A0727CF2}" type="presParOf" srcId="{7A6FF06B-46F0-4DB2-88A9-444AA1FE53BC}" destId="{3B129C6E-ABAA-4897-ACFE-5625AE472465}" srcOrd="10" destOrd="0" presId="urn:microsoft.com/office/officeart/2005/8/layout/defaul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F04ABFD-9241-4CA6-9CD7-52D581CB4F21}" type="doc">
      <dgm:prSet loTypeId="urn:microsoft.com/office/officeart/2005/8/layout/list1" loCatId="list" qsTypeId="urn:microsoft.com/office/officeart/2005/8/quickstyle/simple1" qsCatId="simple" csTypeId="urn:microsoft.com/office/officeart/2005/8/colors/colorful2" csCatId="colorful" phldr="1"/>
      <dgm:spPr/>
      <dgm:t>
        <a:bodyPr/>
        <a:lstStyle/>
        <a:p>
          <a:endParaRPr lang="en-US"/>
        </a:p>
      </dgm:t>
    </dgm:pt>
    <dgm:pt modelId="{08056570-33CB-4602-9FBA-0FBDFF1B4B6B}">
      <dgm:prSet phldrT="[Text]"/>
      <dgm:spPr/>
      <dgm:t>
        <a:bodyPr/>
        <a:lstStyle/>
        <a:p>
          <a:r>
            <a:rPr lang="en-US"/>
            <a:t>Analyze Objectives</a:t>
          </a:r>
        </a:p>
      </dgm:t>
    </dgm:pt>
    <dgm:pt modelId="{B06081CD-1FC3-4A5C-987D-B9317A5EB8EC}" type="parTrans" cxnId="{5EA80CC2-B60A-4A2A-9E2F-67CE0D682786}">
      <dgm:prSet/>
      <dgm:spPr/>
      <dgm:t>
        <a:bodyPr/>
        <a:lstStyle/>
        <a:p>
          <a:endParaRPr lang="en-US"/>
        </a:p>
      </dgm:t>
    </dgm:pt>
    <dgm:pt modelId="{AFF4E768-0C80-4BEB-86A9-91C60E6600D8}" type="sibTrans" cxnId="{5EA80CC2-B60A-4A2A-9E2F-67CE0D682786}">
      <dgm:prSet/>
      <dgm:spPr/>
      <dgm:t>
        <a:bodyPr/>
        <a:lstStyle/>
        <a:p>
          <a:endParaRPr lang="en-US"/>
        </a:p>
      </dgm:t>
    </dgm:pt>
    <dgm:pt modelId="{29A1F860-677F-4009-90BB-74A440E3D348}">
      <dgm:prSet phldrT="[Text]"/>
      <dgm:spPr/>
      <dgm:t>
        <a:bodyPr/>
        <a:lstStyle/>
        <a:p>
          <a:r>
            <a:rPr lang="en-US"/>
            <a:t>Implement Plan</a:t>
          </a:r>
        </a:p>
      </dgm:t>
    </dgm:pt>
    <dgm:pt modelId="{36FE122E-F39D-4173-9132-D8FBF938327F}" type="parTrans" cxnId="{28C8FFCF-BF4C-43E1-A82B-976792579EFF}">
      <dgm:prSet/>
      <dgm:spPr/>
      <dgm:t>
        <a:bodyPr/>
        <a:lstStyle/>
        <a:p>
          <a:endParaRPr lang="en-US"/>
        </a:p>
      </dgm:t>
    </dgm:pt>
    <dgm:pt modelId="{A51C06BC-19DC-418E-8389-22EB1569C3F9}" type="sibTrans" cxnId="{28C8FFCF-BF4C-43E1-A82B-976792579EFF}">
      <dgm:prSet/>
      <dgm:spPr/>
      <dgm:t>
        <a:bodyPr/>
        <a:lstStyle/>
        <a:p>
          <a:endParaRPr lang="en-US"/>
        </a:p>
      </dgm:t>
    </dgm:pt>
    <dgm:pt modelId="{13600E7B-FC74-4DED-BCDE-BF6F6167AC94}">
      <dgm:prSet/>
      <dgm:spPr/>
      <dgm:t>
        <a:bodyPr/>
        <a:lstStyle/>
        <a:p>
          <a:r>
            <a:rPr lang="en-US"/>
            <a:t>Inventory (Current Human Resouce)</a:t>
          </a:r>
        </a:p>
      </dgm:t>
    </dgm:pt>
    <dgm:pt modelId="{C822BE23-6BA5-4FEE-9FA4-196D638A5DA2}" type="parTrans" cxnId="{45A7768E-4F9F-4A6F-9AEC-186AD19EAF3D}">
      <dgm:prSet/>
      <dgm:spPr/>
      <dgm:t>
        <a:bodyPr/>
        <a:lstStyle/>
        <a:p>
          <a:endParaRPr lang="en-US"/>
        </a:p>
      </dgm:t>
    </dgm:pt>
    <dgm:pt modelId="{90D90CF3-D4DA-4C8B-84C0-B9A427B65B07}" type="sibTrans" cxnId="{45A7768E-4F9F-4A6F-9AEC-186AD19EAF3D}">
      <dgm:prSet/>
      <dgm:spPr/>
      <dgm:t>
        <a:bodyPr/>
        <a:lstStyle/>
        <a:p>
          <a:endParaRPr lang="en-US"/>
        </a:p>
      </dgm:t>
    </dgm:pt>
    <dgm:pt modelId="{DE4E22A3-9F61-41FF-BF87-DC478D555391}">
      <dgm:prSet/>
      <dgm:spPr/>
      <dgm:t>
        <a:bodyPr/>
        <a:lstStyle/>
        <a:p>
          <a:r>
            <a:rPr lang="en-US"/>
            <a:t>Forcast Demand</a:t>
          </a:r>
        </a:p>
      </dgm:t>
    </dgm:pt>
    <dgm:pt modelId="{62948963-3041-43C4-A4BA-09AE2792B046}" type="parTrans" cxnId="{9CE89ADD-8288-4904-80B2-99F3F2E19DB3}">
      <dgm:prSet/>
      <dgm:spPr/>
      <dgm:t>
        <a:bodyPr/>
        <a:lstStyle/>
        <a:p>
          <a:endParaRPr lang="en-US"/>
        </a:p>
      </dgm:t>
    </dgm:pt>
    <dgm:pt modelId="{C45BCF0A-3155-491C-8F2C-B7880B460850}" type="sibTrans" cxnId="{9CE89ADD-8288-4904-80B2-99F3F2E19DB3}">
      <dgm:prSet/>
      <dgm:spPr/>
      <dgm:t>
        <a:bodyPr/>
        <a:lstStyle/>
        <a:p>
          <a:endParaRPr lang="en-US"/>
        </a:p>
      </dgm:t>
    </dgm:pt>
    <dgm:pt modelId="{478EBB90-B190-4196-AD46-C84FE53094E1}">
      <dgm:prSet/>
      <dgm:spPr/>
      <dgm:t>
        <a:bodyPr/>
        <a:lstStyle/>
        <a:p>
          <a:r>
            <a:rPr lang="en-US"/>
            <a:t>Estimate Gap </a:t>
          </a:r>
        </a:p>
      </dgm:t>
    </dgm:pt>
    <dgm:pt modelId="{B626B23A-0B25-48E8-B3AA-814F64A40081}" type="parTrans" cxnId="{02CCC0FF-E14A-44D5-94BB-C0E5B94A0F9E}">
      <dgm:prSet/>
      <dgm:spPr/>
      <dgm:t>
        <a:bodyPr/>
        <a:lstStyle/>
        <a:p>
          <a:endParaRPr lang="en-US"/>
        </a:p>
      </dgm:t>
    </dgm:pt>
    <dgm:pt modelId="{FB184A99-9BB5-49B3-9BCA-B3DD81372231}" type="sibTrans" cxnId="{02CCC0FF-E14A-44D5-94BB-C0E5B94A0F9E}">
      <dgm:prSet/>
      <dgm:spPr/>
      <dgm:t>
        <a:bodyPr/>
        <a:lstStyle/>
        <a:p>
          <a:endParaRPr lang="en-US"/>
        </a:p>
      </dgm:t>
    </dgm:pt>
    <dgm:pt modelId="{75FA78E3-7E7C-4B8A-A0C5-C69873E7CA52}">
      <dgm:prSet/>
      <dgm:spPr/>
      <dgm:t>
        <a:bodyPr/>
        <a:lstStyle/>
        <a:p>
          <a:r>
            <a:rPr lang="en-US"/>
            <a:t>Formulate Plan</a:t>
          </a:r>
        </a:p>
      </dgm:t>
    </dgm:pt>
    <dgm:pt modelId="{15E27D24-04AF-452B-B37A-6F07E9BBA27A}" type="parTrans" cxnId="{4DD6CECF-D8C4-48FA-A44E-02647C4A0B1A}">
      <dgm:prSet/>
      <dgm:spPr/>
      <dgm:t>
        <a:bodyPr/>
        <a:lstStyle/>
        <a:p>
          <a:endParaRPr lang="en-US"/>
        </a:p>
      </dgm:t>
    </dgm:pt>
    <dgm:pt modelId="{26B8FA0F-BE30-47E0-A0D5-4873D8EA42FE}" type="sibTrans" cxnId="{4DD6CECF-D8C4-48FA-A44E-02647C4A0B1A}">
      <dgm:prSet/>
      <dgm:spPr/>
      <dgm:t>
        <a:bodyPr/>
        <a:lstStyle/>
        <a:p>
          <a:endParaRPr lang="en-US"/>
        </a:p>
      </dgm:t>
    </dgm:pt>
    <dgm:pt modelId="{19F1AF06-D925-4D4C-83B6-9341F006CFE7}" type="pres">
      <dgm:prSet presAssocID="{4F04ABFD-9241-4CA6-9CD7-52D581CB4F21}" presName="linear" presStyleCnt="0">
        <dgm:presLayoutVars>
          <dgm:dir/>
          <dgm:animLvl val="lvl"/>
          <dgm:resizeHandles val="exact"/>
        </dgm:presLayoutVars>
      </dgm:prSet>
      <dgm:spPr/>
    </dgm:pt>
    <dgm:pt modelId="{8D951533-0C29-4507-9D9A-BB7D88816D09}" type="pres">
      <dgm:prSet presAssocID="{08056570-33CB-4602-9FBA-0FBDFF1B4B6B}" presName="parentLin" presStyleCnt="0"/>
      <dgm:spPr/>
    </dgm:pt>
    <dgm:pt modelId="{6EB992FD-E8DD-49D3-8D4C-B4EC72A3A08E}" type="pres">
      <dgm:prSet presAssocID="{08056570-33CB-4602-9FBA-0FBDFF1B4B6B}" presName="parentLeftMargin" presStyleLbl="node1" presStyleIdx="0" presStyleCnt="6"/>
      <dgm:spPr/>
    </dgm:pt>
    <dgm:pt modelId="{DE6F1825-A360-46F4-B900-D4F227C7C73A}" type="pres">
      <dgm:prSet presAssocID="{08056570-33CB-4602-9FBA-0FBDFF1B4B6B}" presName="parentText" presStyleLbl="node1" presStyleIdx="0" presStyleCnt="6">
        <dgm:presLayoutVars>
          <dgm:chMax val="0"/>
          <dgm:bulletEnabled val="1"/>
        </dgm:presLayoutVars>
      </dgm:prSet>
      <dgm:spPr/>
    </dgm:pt>
    <dgm:pt modelId="{5543A58E-B0CC-4EAC-A347-0499AD4D4BE4}" type="pres">
      <dgm:prSet presAssocID="{08056570-33CB-4602-9FBA-0FBDFF1B4B6B}" presName="negativeSpace" presStyleCnt="0"/>
      <dgm:spPr/>
    </dgm:pt>
    <dgm:pt modelId="{7E02C92D-59CB-4DA6-9A8D-9BD04D0C27A9}" type="pres">
      <dgm:prSet presAssocID="{08056570-33CB-4602-9FBA-0FBDFF1B4B6B}" presName="childText" presStyleLbl="conFgAcc1" presStyleIdx="0" presStyleCnt="6">
        <dgm:presLayoutVars>
          <dgm:bulletEnabled val="1"/>
        </dgm:presLayoutVars>
      </dgm:prSet>
      <dgm:spPr/>
    </dgm:pt>
    <dgm:pt modelId="{C25F0A59-3D0B-42AD-A533-1055BF3C05DF}" type="pres">
      <dgm:prSet presAssocID="{AFF4E768-0C80-4BEB-86A9-91C60E6600D8}" presName="spaceBetweenRectangles" presStyleCnt="0"/>
      <dgm:spPr/>
    </dgm:pt>
    <dgm:pt modelId="{097940F0-2C85-4D27-A110-C016E4DEEB85}" type="pres">
      <dgm:prSet presAssocID="{13600E7B-FC74-4DED-BCDE-BF6F6167AC94}" presName="parentLin" presStyleCnt="0"/>
      <dgm:spPr/>
    </dgm:pt>
    <dgm:pt modelId="{9706472F-5B09-4342-A4E9-A46E778132B9}" type="pres">
      <dgm:prSet presAssocID="{13600E7B-FC74-4DED-BCDE-BF6F6167AC94}" presName="parentLeftMargin" presStyleLbl="node1" presStyleIdx="0" presStyleCnt="6"/>
      <dgm:spPr/>
    </dgm:pt>
    <dgm:pt modelId="{B8D3FC0F-AF2E-40E0-8EB6-FCD4040B4FF4}" type="pres">
      <dgm:prSet presAssocID="{13600E7B-FC74-4DED-BCDE-BF6F6167AC94}" presName="parentText" presStyleLbl="node1" presStyleIdx="1" presStyleCnt="6">
        <dgm:presLayoutVars>
          <dgm:chMax val="0"/>
          <dgm:bulletEnabled val="1"/>
        </dgm:presLayoutVars>
      </dgm:prSet>
      <dgm:spPr/>
    </dgm:pt>
    <dgm:pt modelId="{8C5C9436-9C61-4E07-901B-D5703BBA187B}" type="pres">
      <dgm:prSet presAssocID="{13600E7B-FC74-4DED-BCDE-BF6F6167AC94}" presName="negativeSpace" presStyleCnt="0"/>
      <dgm:spPr/>
    </dgm:pt>
    <dgm:pt modelId="{06FB262C-31AD-4634-8D40-7A58FECA1503}" type="pres">
      <dgm:prSet presAssocID="{13600E7B-FC74-4DED-BCDE-BF6F6167AC94}" presName="childText" presStyleLbl="conFgAcc1" presStyleIdx="1" presStyleCnt="6">
        <dgm:presLayoutVars>
          <dgm:bulletEnabled val="1"/>
        </dgm:presLayoutVars>
      </dgm:prSet>
      <dgm:spPr/>
    </dgm:pt>
    <dgm:pt modelId="{D0F1462A-68CE-4DFE-A10E-2EA6C782173A}" type="pres">
      <dgm:prSet presAssocID="{90D90CF3-D4DA-4C8B-84C0-B9A427B65B07}" presName="spaceBetweenRectangles" presStyleCnt="0"/>
      <dgm:spPr/>
    </dgm:pt>
    <dgm:pt modelId="{01277080-7617-4819-9258-07613069ECB8}" type="pres">
      <dgm:prSet presAssocID="{DE4E22A3-9F61-41FF-BF87-DC478D555391}" presName="parentLin" presStyleCnt="0"/>
      <dgm:spPr/>
    </dgm:pt>
    <dgm:pt modelId="{D8C9F696-7007-471E-8F8B-4F202BB461D0}" type="pres">
      <dgm:prSet presAssocID="{DE4E22A3-9F61-41FF-BF87-DC478D555391}" presName="parentLeftMargin" presStyleLbl="node1" presStyleIdx="1" presStyleCnt="6"/>
      <dgm:spPr/>
    </dgm:pt>
    <dgm:pt modelId="{315340E4-F5D7-480B-BD00-73FB072FF62D}" type="pres">
      <dgm:prSet presAssocID="{DE4E22A3-9F61-41FF-BF87-DC478D555391}" presName="parentText" presStyleLbl="node1" presStyleIdx="2" presStyleCnt="6">
        <dgm:presLayoutVars>
          <dgm:chMax val="0"/>
          <dgm:bulletEnabled val="1"/>
        </dgm:presLayoutVars>
      </dgm:prSet>
      <dgm:spPr/>
    </dgm:pt>
    <dgm:pt modelId="{E0DFFF59-F046-4436-BD09-A809A3C7ADF7}" type="pres">
      <dgm:prSet presAssocID="{DE4E22A3-9F61-41FF-BF87-DC478D555391}" presName="negativeSpace" presStyleCnt="0"/>
      <dgm:spPr/>
    </dgm:pt>
    <dgm:pt modelId="{51CA0BF8-53FB-4897-B782-62E961A3A6E8}" type="pres">
      <dgm:prSet presAssocID="{DE4E22A3-9F61-41FF-BF87-DC478D555391}" presName="childText" presStyleLbl="conFgAcc1" presStyleIdx="2" presStyleCnt="6">
        <dgm:presLayoutVars>
          <dgm:bulletEnabled val="1"/>
        </dgm:presLayoutVars>
      </dgm:prSet>
      <dgm:spPr/>
    </dgm:pt>
    <dgm:pt modelId="{02295B9D-F386-4B60-98C4-643892723A82}" type="pres">
      <dgm:prSet presAssocID="{C45BCF0A-3155-491C-8F2C-B7880B460850}" presName="spaceBetweenRectangles" presStyleCnt="0"/>
      <dgm:spPr/>
    </dgm:pt>
    <dgm:pt modelId="{0F6E1FFA-B16E-44AD-9541-C356F1403BC8}" type="pres">
      <dgm:prSet presAssocID="{478EBB90-B190-4196-AD46-C84FE53094E1}" presName="parentLin" presStyleCnt="0"/>
      <dgm:spPr/>
    </dgm:pt>
    <dgm:pt modelId="{F60D5DAB-6EBE-476C-9507-79F094553880}" type="pres">
      <dgm:prSet presAssocID="{478EBB90-B190-4196-AD46-C84FE53094E1}" presName="parentLeftMargin" presStyleLbl="node1" presStyleIdx="2" presStyleCnt="6"/>
      <dgm:spPr/>
    </dgm:pt>
    <dgm:pt modelId="{48565A20-5457-4B3D-88B2-3D36DA4F57E1}" type="pres">
      <dgm:prSet presAssocID="{478EBB90-B190-4196-AD46-C84FE53094E1}" presName="parentText" presStyleLbl="node1" presStyleIdx="3" presStyleCnt="6">
        <dgm:presLayoutVars>
          <dgm:chMax val="0"/>
          <dgm:bulletEnabled val="1"/>
        </dgm:presLayoutVars>
      </dgm:prSet>
      <dgm:spPr/>
    </dgm:pt>
    <dgm:pt modelId="{E34ABBD9-52C9-4BA5-9BD4-D22CAB052231}" type="pres">
      <dgm:prSet presAssocID="{478EBB90-B190-4196-AD46-C84FE53094E1}" presName="negativeSpace" presStyleCnt="0"/>
      <dgm:spPr/>
    </dgm:pt>
    <dgm:pt modelId="{137CB5A3-A5B6-47F7-B67A-D929EB3F25A3}" type="pres">
      <dgm:prSet presAssocID="{478EBB90-B190-4196-AD46-C84FE53094E1}" presName="childText" presStyleLbl="conFgAcc1" presStyleIdx="3" presStyleCnt="6">
        <dgm:presLayoutVars>
          <dgm:bulletEnabled val="1"/>
        </dgm:presLayoutVars>
      </dgm:prSet>
      <dgm:spPr/>
    </dgm:pt>
    <dgm:pt modelId="{41285A05-C514-4AEB-ABB3-329B03514F5C}" type="pres">
      <dgm:prSet presAssocID="{FB184A99-9BB5-49B3-9BCA-B3DD81372231}" presName="spaceBetweenRectangles" presStyleCnt="0"/>
      <dgm:spPr/>
    </dgm:pt>
    <dgm:pt modelId="{E917B084-F1F0-4846-9C6B-A1239497F31B}" type="pres">
      <dgm:prSet presAssocID="{75FA78E3-7E7C-4B8A-A0C5-C69873E7CA52}" presName="parentLin" presStyleCnt="0"/>
      <dgm:spPr/>
    </dgm:pt>
    <dgm:pt modelId="{DB26BFAC-880C-49F4-A789-9E1954312D6F}" type="pres">
      <dgm:prSet presAssocID="{75FA78E3-7E7C-4B8A-A0C5-C69873E7CA52}" presName="parentLeftMargin" presStyleLbl="node1" presStyleIdx="3" presStyleCnt="6"/>
      <dgm:spPr/>
    </dgm:pt>
    <dgm:pt modelId="{0E05B808-9FE0-497A-BBF9-7EE4B4C7F7B9}" type="pres">
      <dgm:prSet presAssocID="{75FA78E3-7E7C-4B8A-A0C5-C69873E7CA52}" presName="parentText" presStyleLbl="node1" presStyleIdx="4" presStyleCnt="6">
        <dgm:presLayoutVars>
          <dgm:chMax val="0"/>
          <dgm:bulletEnabled val="1"/>
        </dgm:presLayoutVars>
      </dgm:prSet>
      <dgm:spPr/>
    </dgm:pt>
    <dgm:pt modelId="{48517F7A-D631-4819-8C0A-AF1E1314341F}" type="pres">
      <dgm:prSet presAssocID="{75FA78E3-7E7C-4B8A-A0C5-C69873E7CA52}" presName="negativeSpace" presStyleCnt="0"/>
      <dgm:spPr/>
    </dgm:pt>
    <dgm:pt modelId="{290920CE-DAC9-4003-831A-6E73BFBD1DC8}" type="pres">
      <dgm:prSet presAssocID="{75FA78E3-7E7C-4B8A-A0C5-C69873E7CA52}" presName="childText" presStyleLbl="conFgAcc1" presStyleIdx="4" presStyleCnt="6">
        <dgm:presLayoutVars>
          <dgm:bulletEnabled val="1"/>
        </dgm:presLayoutVars>
      </dgm:prSet>
      <dgm:spPr/>
    </dgm:pt>
    <dgm:pt modelId="{B06D89D0-9DE8-44C5-BC5E-17280A149F97}" type="pres">
      <dgm:prSet presAssocID="{26B8FA0F-BE30-47E0-A0D5-4873D8EA42FE}" presName="spaceBetweenRectangles" presStyleCnt="0"/>
      <dgm:spPr/>
    </dgm:pt>
    <dgm:pt modelId="{3483C3B6-156C-43D4-AAAA-4C5D3F8CBF1B}" type="pres">
      <dgm:prSet presAssocID="{29A1F860-677F-4009-90BB-74A440E3D348}" presName="parentLin" presStyleCnt="0"/>
      <dgm:spPr/>
    </dgm:pt>
    <dgm:pt modelId="{46793069-C837-460B-84E0-5AED3C7DD3BB}" type="pres">
      <dgm:prSet presAssocID="{29A1F860-677F-4009-90BB-74A440E3D348}" presName="parentLeftMargin" presStyleLbl="node1" presStyleIdx="4" presStyleCnt="6"/>
      <dgm:spPr/>
    </dgm:pt>
    <dgm:pt modelId="{BCD34E33-1E11-495F-9D51-FEF7320C0035}" type="pres">
      <dgm:prSet presAssocID="{29A1F860-677F-4009-90BB-74A440E3D348}" presName="parentText" presStyleLbl="node1" presStyleIdx="5" presStyleCnt="6">
        <dgm:presLayoutVars>
          <dgm:chMax val="0"/>
          <dgm:bulletEnabled val="1"/>
        </dgm:presLayoutVars>
      </dgm:prSet>
      <dgm:spPr/>
    </dgm:pt>
    <dgm:pt modelId="{91025205-5016-4E7E-8742-5B9ECC8CF39D}" type="pres">
      <dgm:prSet presAssocID="{29A1F860-677F-4009-90BB-74A440E3D348}" presName="negativeSpace" presStyleCnt="0"/>
      <dgm:spPr/>
    </dgm:pt>
    <dgm:pt modelId="{9B750635-3A47-4565-A1CB-8920394DB691}" type="pres">
      <dgm:prSet presAssocID="{29A1F860-677F-4009-90BB-74A440E3D348}" presName="childText" presStyleLbl="conFgAcc1" presStyleIdx="5" presStyleCnt="6">
        <dgm:presLayoutVars>
          <dgm:bulletEnabled val="1"/>
        </dgm:presLayoutVars>
      </dgm:prSet>
      <dgm:spPr/>
    </dgm:pt>
  </dgm:ptLst>
  <dgm:cxnLst>
    <dgm:cxn modelId="{22099D05-D7F2-4BEE-9BE5-7B0858A5161B}" type="presOf" srcId="{08056570-33CB-4602-9FBA-0FBDFF1B4B6B}" destId="{6EB992FD-E8DD-49D3-8D4C-B4EC72A3A08E}" srcOrd="0" destOrd="0" presId="urn:microsoft.com/office/officeart/2005/8/layout/list1"/>
    <dgm:cxn modelId="{3DE7EB09-A7B8-4F7F-9ADD-EA3186A1E6AB}" type="presOf" srcId="{13600E7B-FC74-4DED-BCDE-BF6F6167AC94}" destId="{B8D3FC0F-AF2E-40E0-8EB6-FCD4040B4FF4}" srcOrd="1" destOrd="0" presId="urn:microsoft.com/office/officeart/2005/8/layout/list1"/>
    <dgm:cxn modelId="{8DE1610B-2E13-4819-84B9-A731DE9FF422}" type="presOf" srcId="{478EBB90-B190-4196-AD46-C84FE53094E1}" destId="{48565A20-5457-4B3D-88B2-3D36DA4F57E1}" srcOrd="1" destOrd="0" presId="urn:microsoft.com/office/officeart/2005/8/layout/list1"/>
    <dgm:cxn modelId="{276D3D30-EA55-4499-8878-4579556665AA}" type="presOf" srcId="{29A1F860-677F-4009-90BB-74A440E3D348}" destId="{BCD34E33-1E11-495F-9D51-FEF7320C0035}" srcOrd="1" destOrd="0" presId="urn:microsoft.com/office/officeart/2005/8/layout/list1"/>
    <dgm:cxn modelId="{F85D0B69-C4A8-4978-A56F-36CAABA35E3E}" type="presOf" srcId="{29A1F860-677F-4009-90BB-74A440E3D348}" destId="{46793069-C837-460B-84E0-5AED3C7DD3BB}" srcOrd="0" destOrd="0" presId="urn:microsoft.com/office/officeart/2005/8/layout/list1"/>
    <dgm:cxn modelId="{207FF386-74F4-41E0-A516-F4965BC30969}" type="presOf" srcId="{75FA78E3-7E7C-4B8A-A0C5-C69873E7CA52}" destId="{DB26BFAC-880C-49F4-A789-9E1954312D6F}" srcOrd="0" destOrd="0" presId="urn:microsoft.com/office/officeart/2005/8/layout/list1"/>
    <dgm:cxn modelId="{45A7768E-4F9F-4A6F-9AEC-186AD19EAF3D}" srcId="{4F04ABFD-9241-4CA6-9CD7-52D581CB4F21}" destId="{13600E7B-FC74-4DED-BCDE-BF6F6167AC94}" srcOrd="1" destOrd="0" parTransId="{C822BE23-6BA5-4FEE-9FA4-196D638A5DA2}" sibTransId="{90D90CF3-D4DA-4C8B-84C0-B9A427B65B07}"/>
    <dgm:cxn modelId="{DB590291-DF54-47CA-8E0F-A6599FC5AFD5}" type="presOf" srcId="{75FA78E3-7E7C-4B8A-A0C5-C69873E7CA52}" destId="{0E05B808-9FE0-497A-BBF9-7EE4B4C7F7B9}" srcOrd="1" destOrd="0" presId="urn:microsoft.com/office/officeart/2005/8/layout/list1"/>
    <dgm:cxn modelId="{3B5A0DA4-C7B3-492B-A11F-7C143BED5B06}" type="presOf" srcId="{08056570-33CB-4602-9FBA-0FBDFF1B4B6B}" destId="{DE6F1825-A360-46F4-B900-D4F227C7C73A}" srcOrd="1" destOrd="0" presId="urn:microsoft.com/office/officeart/2005/8/layout/list1"/>
    <dgm:cxn modelId="{04BED8B7-0520-4DF1-AFF2-572C938689ED}" type="presOf" srcId="{13600E7B-FC74-4DED-BCDE-BF6F6167AC94}" destId="{9706472F-5B09-4342-A4E9-A46E778132B9}" srcOrd="0" destOrd="0" presId="urn:microsoft.com/office/officeart/2005/8/layout/list1"/>
    <dgm:cxn modelId="{AC1D16BC-6E54-48DA-A705-8DBEA5A3A189}" type="presOf" srcId="{DE4E22A3-9F61-41FF-BF87-DC478D555391}" destId="{D8C9F696-7007-471E-8F8B-4F202BB461D0}" srcOrd="0" destOrd="0" presId="urn:microsoft.com/office/officeart/2005/8/layout/list1"/>
    <dgm:cxn modelId="{8098F0BC-5B30-46E7-A5CF-7BFD53E7B1C6}" type="presOf" srcId="{DE4E22A3-9F61-41FF-BF87-DC478D555391}" destId="{315340E4-F5D7-480B-BD00-73FB072FF62D}" srcOrd="1" destOrd="0" presId="urn:microsoft.com/office/officeart/2005/8/layout/list1"/>
    <dgm:cxn modelId="{5EA80CC2-B60A-4A2A-9E2F-67CE0D682786}" srcId="{4F04ABFD-9241-4CA6-9CD7-52D581CB4F21}" destId="{08056570-33CB-4602-9FBA-0FBDFF1B4B6B}" srcOrd="0" destOrd="0" parTransId="{B06081CD-1FC3-4A5C-987D-B9317A5EB8EC}" sibTransId="{AFF4E768-0C80-4BEB-86A9-91C60E6600D8}"/>
    <dgm:cxn modelId="{296E4ECB-9186-4084-9ECB-DC6FAA22759E}" type="presOf" srcId="{4F04ABFD-9241-4CA6-9CD7-52D581CB4F21}" destId="{19F1AF06-D925-4D4C-83B6-9341F006CFE7}" srcOrd="0" destOrd="0" presId="urn:microsoft.com/office/officeart/2005/8/layout/list1"/>
    <dgm:cxn modelId="{4DD6CECF-D8C4-48FA-A44E-02647C4A0B1A}" srcId="{4F04ABFD-9241-4CA6-9CD7-52D581CB4F21}" destId="{75FA78E3-7E7C-4B8A-A0C5-C69873E7CA52}" srcOrd="4" destOrd="0" parTransId="{15E27D24-04AF-452B-B37A-6F07E9BBA27A}" sibTransId="{26B8FA0F-BE30-47E0-A0D5-4873D8EA42FE}"/>
    <dgm:cxn modelId="{28C8FFCF-BF4C-43E1-A82B-976792579EFF}" srcId="{4F04ABFD-9241-4CA6-9CD7-52D581CB4F21}" destId="{29A1F860-677F-4009-90BB-74A440E3D348}" srcOrd="5" destOrd="0" parTransId="{36FE122E-F39D-4173-9132-D8FBF938327F}" sibTransId="{A51C06BC-19DC-418E-8389-22EB1569C3F9}"/>
    <dgm:cxn modelId="{9CE89ADD-8288-4904-80B2-99F3F2E19DB3}" srcId="{4F04ABFD-9241-4CA6-9CD7-52D581CB4F21}" destId="{DE4E22A3-9F61-41FF-BF87-DC478D555391}" srcOrd="2" destOrd="0" parTransId="{62948963-3041-43C4-A4BA-09AE2792B046}" sibTransId="{C45BCF0A-3155-491C-8F2C-B7880B460850}"/>
    <dgm:cxn modelId="{725CA7F0-FB49-42FA-985E-C68EDA84A9A1}" type="presOf" srcId="{478EBB90-B190-4196-AD46-C84FE53094E1}" destId="{F60D5DAB-6EBE-476C-9507-79F094553880}" srcOrd="0" destOrd="0" presId="urn:microsoft.com/office/officeart/2005/8/layout/list1"/>
    <dgm:cxn modelId="{02CCC0FF-E14A-44D5-94BB-C0E5B94A0F9E}" srcId="{4F04ABFD-9241-4CA6-9CD7-52D581CB4F21}" destId="{478EBB90-B190-4196-AD46-C84FE53094E1}" srcOrd="3" destOrd="0" parTransId="{B626B23A-0B25-48E8-B3AA-814F64A40081}" sibTransId="{FB184A99-9BB5-49B3-9BCA-B3DD81372231}"/>
    <dgm:cxn modelId="{FC1263C7-9F02-4873-9E91-E4CEA5C6D753}" type="presParOf" srcId="{19F1AF06-D925-4D4C-83B6-9341F006CFE7}" destId="{8D951533-0C29-4507-9D9A-BB7D88816D09}" srcOrd="0" destOrd="0" presId="urn:microsoft.com/office/officeart/2005/8/layout/list1"/>
    <dgm:cxn modelId="{3F279757-45A7-4E50-85A2-86F75E70F6C1}" type="presParOf" srcId="{8D951533-0C29-4507-9D9A-BB7D88816D09}" destId="{6EB992FD-E8DD-49D3-8D4C-B4EC72A3A08E}" srcOrd="0" destOrd="0" presId="urn:microsoft.com/office/officeart/2005/8/layout/list1"/>
    <dgm:cxn modelId="{4282E3F4-B980-4B38-BC7D-5BBC40886EE5}" type="presParOf" srcId="{8D951533-0C29-4507-9D9A-BB7D88816D09}" destId="{DE6F1825-A360-46F4-B900-D4F227C7C73A}" srcOrd="1" destOrd="0" presId="urn:microsoft.com/office/officeart/2005/8/layout/list1"/>
    <dgm:cxn modelId="{591D7B89-EF45-4FB5-A978-96B31374593A}" type="presParOf" srcId="{19F1AF06-D925-4D4C-83B6-9341F006CFE7}" destId="{5543A58E-B0CC-4EAC-A347-0499AD4D4BE4}" srcOrd="1" destOrd="0" presId="urn:microsoft.com/office/officeart/2005/8/layout/list1"/>
    <dgm:cxn modelId="{10B6822B-15BD-4D4F-ABF2-7752ED6D10E9}" type="presParOf" srcId="{19F1AF06-D925-4D4C-83B6-9341F006CFE7}" destId="{7E02C92D-59CB-4DA6-9A8D-9BD04D0C27A9}" srcOrd="2" destOrd="0" presId="urn:microsoft.com/office/officeart/2005/8/layout/list1"/>
    <dgm:cxn modelId="{31296005-05B1-498F-BA50-B49CF68CFC19}" type="presParOf" srcId="{19F1AF06-D925-4D4C-83B6-9341F006CFE7}" destId="{C25F0A59-3D0B-42AD-A533-1055BF3C05DF}" srcOrd="3" destOrd="0" presId="urn:microsoft.com/office/officeart/2005/8/layout/list1"/>
    <dgm:cxn modelId="{1DF7C4A3-518A-4887-A495-2E615FEF979D}" type="presParOf" srcId="{19F1AF06-D925-4D4C-83B6-9341F006CFE7}" destId="{097940F0-2C85-4D27-A110-C016E4DEEB85}" srcOrd="4" destOrd="0" presId="urn:microsoft.com/office/officeart/2005/8/layout/list1"/>
    <dgm:cxn modelId="{E212DD90-906B-4E13-9BB6-EFA7CE04208F}" type="presParOf" srcId="{097940F0-2C85-4D27-A110-C016E4DEEB85}" destId="{9706472F-5B09-4342-A4E9-A46E778132B9}" srcOrd="0" destOrd="0" presId="urn:microsoft.com/office/officeart/2005/8/layout/list1"/>
    <dgm:cxn modelId="{1B6C6F44-A118-4A27-A405-B8C182E3E0F3}" type="presParOf" srcId="{097940F0-2C85-4D27-A110-C016E4DEEB85}" destId="{B8D3FC0F-AF2E-40E0-8EB6-FCD4040B4FF4}" srcOrd="1" destOrd="0" presId="urn:microsoft.com/office/officeart/2005/8/layout/list1"/>
    <dgm:cxn modelId="{80558D95-2ADD-4CAF-92D0-23998BCE8711}" type="presParOf" srcId="{19F1AF06-D925-4D4C-83B6-9341F006CFE7}" destId="{8C5C9436-9C61-4E07-901B-D5703BBA187B}" srcOrd="5" destOrd="0" presId="urn:microsoft.com/office/officeart/2005/8/layout/list1"/>
    <dgm:cxn modelId="{674C2E64-2073-4E98-A870-6EC4E4A063CB}" type="presParOf" srcId="{19F1AF06-D925-4D4C-83B6-9341F006CFE7}" destId="{06FB262C-31AD-4634-8D40-7A58FECA1503}" srcOrd="6" destOrd="0" presId="urn:microsoft.com/office/officeart/2005/8/layout/list1"/>
    <dgm:cxn modelId="{9B117366-C2F4-455A-B38B-ED62D95ABFB9}" type="presParOf" srcId="{19F1AF06-D925-4D4C-83B6-9341F006CFE7}" destId="{D0F1462A-68CE-4DFE-A10E-2EA6C782173A}" srcOrd="7" destOrd="0" presId="urn:microsoft.com/office/officeart/2005/8/layout/list1"/>
    <dgm:cxn modelId="{14958A04-C07D-48EF-B8D0-31C41183C82D}" type="presParOf" srcId="{19F1AF06-D925-4D4C-83B6-9341F006CFE7}" destId="{01277080-7617-4819-9258-07613069ECB8}" srcOrd="8" destOrd="0" presId="urn:microsoft.com/office/officeart/2005/8/layout/list1"/>
    <dgm:cxn modelId="{8837B89A-B031-49F2-9C6D-1F49D4C05D6D}" type="presParOf" srcId="{01277080-7617-4819-9258-07613069ECB8}" destId="{D8C9F696-7007-471E-8F8B-4F202BB461D0}" srcOrd="0" destOrd="0" presId="urn:microsoft.com/office/officeart/2005/8/layout/list1"/>
    <dgm:cxn modelId="{700C6957-E1E3-4D94-952C-3BFA8126B229}" type="presParOf" srcId="{01277080-7617-4819-9258-07613069ECB8}" destId="{315340E4-F5D7-480B-BD00-73FB072FF62D}" srcOrd="1" destOrd="0" presId="urn:microsoft.com/office/officeart/2005/8/layout/list1"/>
    <dgm:cxn modelId="{F04FC54B-EAA9-4BAC-82B1-4E243300E490}" type="presParOf" srcId="{19F1AF06-D925-4D4C-83B6-9341F006CFE7}" destId="{E0DFFF59-F046-4436-BD09-A809A3C7ADF7}" srcOrd="9" destOrd="0" presId="urn:microsoft.com/office/officeart/2005/8/layout/list1"/>
    <dgm:cxn modelId="{15551CE2-8A06-46C8-86C9-789FFEA0C33E}" type="presParOf" srcId="{19F1AF06-D925-4D4C-83B6-9341F006CFE7}" destId="{51CA0BF8-53FB-4897-B782-62E961A3A6E8}" srcOrd="10" destOrd="0" presId="urn:microsoft.com/office/officeart/2005/8/layout/list1"/>
    <dgm:cxn modelId="{96EF94ED-A443-4FAD-A11C-C000D000083E}" type="presParOf" srcId="{19F1AF06-D925-4D4C-83B6-9341F006CFE7}" destId="{02295B9D-F386-4B60-98C4-643892723A82}" srcOrd="11" destOrd="0" presId="urn:microsoft.com/office/officeart/2005/8/layout/list1"/>
    <dgm:cxn modelId="{F6EBE6C0-8B59-4361-82A1-F9BCE70C602C}" type="presParOf" srcId="{19F1AF06-D925-4D4C-83B6-9341F006CFE7}" destId="{0F6E1FFA-B16E-44AD-9541-C356F1403BC8}" srcOrd="12" destOrd="0" presId="urn:microsoft.com/office/officeart/2005/8/layout/list1"/>
    <dgm:cxn modelId="{E2382092-34F4-4978-8969-5A9E7118B8AE}" type="presParOf" srcId="{0F6E1FFA-B16E-44AD-9541-C356F1403BC8}" destId="{F60D5DAB-6EBE-476C-9507-79F094553880}" srcOrd="0" destOrd="0" presId="urn:microsoft.com/office/officeart/2005/8/layout/list1"/>
    <dgm:cxn modelId="{58AF80C6-A289-4D34-BC94-B4962BE3F28D}" type="presParOf" srcId="{0F6E1FFA-B16E-44AD-9541-C356F1403BC8}" destId="{48565A20-5457-4B3D-88B2-3D36DA4F57E1}" srcOrd="1" destOrd="0" presId="urn:microsoft.com/office/officeart/2005/8/layout/list1"/>
    <dgm:cxn modelId="{08C8BC3F-DC89-44D1-BD48-6C14F2F39096}" type="presParOf" srcId="{19F1AF06-D925-4D4C-83B6-9341F006CFE7}" destId="{E34ABBD9-52C9-4BA5-9BD4-D22CAB052231}" srcOrd="13" destOrd="0" presId="urn:microsoft.com/office/officeart/2005/8/layout/list1"/>
    <dgm:cxn modelId="{CD0F9976-E558-4394-95A6-B47DC95C78A2}" type="presParOf" srcId="{19F1AF06-D925-4D4C-83B6-9341F006CFE7}" destId="{137CB5A3-A5B6-47F7-B67A-D929EB3F25A3}" srcOrd="14" destOrd="0" presId="urn:microsoft.com/office/officeart/2005/8/layout/list1"/>
    <dgm:cxn modelId="{199C08CF-37D2-4A1D-A340-1AE3867C833E}" type="presParOf" srcId="{19F1AF06-D925-4D4C-83B6-9341F006CFE7}" destId="{41285A05-C514-4AEB-ABB3-329B03514F5C}" srcOrd="15" destOrd="0" presId="urn:microsoft.com/office/officeart/2005/8/layout/list1"/>
    <dgm:cxn modelId="{BE732507-3D22-434B-AAA5-BD9AAC551BD9}" type="presParOf" srcId="{19F1AF06-D925-4D4C-83B6-9341F006CFE7}" destId="{E917B084-F1F0-4846-9C6B-A1239497F31B}" srcOrd="16" destOrd="0" presId="urn:microsoft.com/office/officeart/2005/8/layout/list1"/>
    <dgm:cxn modelId="{1D6F0810-3F50-4EAF-AC91-D783B4B597BA}" type="presParOf" srcId="{E917B084-F1F0-4846-9C6B-A1239497F31B}" destId="{DB26BFAC-880C-49F4-A789-9E1954312D6F}" srcOrd="0" destOrd="0" presId="urn:microsoft.com/office/officeart/2005/8/layout/list1"/>
    <dgm:cxn modelId="{6B6197BA-10AC-4CB1-AB0C-9C736DB48A61}" type="presParOf" srcId="{E917B084-F1F0-4846-9C6B-A1239497F31B}" destId="{0E05B808-9FE0-497A-BBF9-7EE4B4C7F7B9}" srcOrd="1" destOrd="0" presId="urn:microsoft.com/office/officeart/2005/8/layout/list1"/>
    <dgm:cxn modelId="{4B676AD1-9543-4017-82DA-3E8D8E24180D}" type="presParOf" srcId="{19F1AF06-D925-4D4C-83B6-9341F006CFE7}" destId="{48517F7A-D631-4819-8C0A-AF1E1314341F}" srcOrd="17" destOrd="0" presId="urn:microsoft.com/office/officeart/2005/8/layout/list1"/>
    <dgm:cxn modelId="{0B616DC0-1CE3-4775-9447-3AECB1D3A644}" type="presParOf" srcId="{19F1AF06-D925-4D4C-83B6-9341F006CFE7}" destId="{290920CE-DAC9-4003-831A-6E73BFBD1DC8}" srcOrd="18" destOrd="0" presId="urn:microsoft.com/office/officeart/2005/8/layout/list1"/>
    <dgm:cxn modelId="{4350DA5A-B6BD-4F21-B80F-379D44F269DE}" type="presParOf" srcId="{19F1AF06-D925-4D4C-83B6-9341F006CFE7}" destId="{B06D89D0-9DE8-44C5-BC5E-17280A149F97}" srcOrd="19" destOrd="0" presId="urn:microsoft.com/office/officeart/2005/8/layout/list1"/>
    <dgm:cxn modelId="{9989FD5E-9DCA-4360-86F7-C23BE57F2847}" type="presParOf" srcId="{19F1AF06-D925-4D4C-83B6-9341F006CFE7}" destId="{3483C3B6-156C-43D4-AAAA-4C5D3F8CBF1B}" srcOrd="20" destOrd="0" presId="urn:microsoft.com/office/officeart/2005/8/layout/list1"/>
    <dgm:cxn modelId="{5724CD82-E852-4B32-998A-CF9902191C90}" type="presParOf" srcId="{3483C3B6-156C-43D4-AAAA-4C5D3F8CBF1B}" destId="{46793069-C837-460B-84E0-5AED3C7DD3BB}" srcOrd="0" destOrd="0" presId="urn:microsoft.com/office/officeart/2005/8/layout/list1"/>
    <dgm:cxn modelId="{04A4C32E-FDFD-4901-93F9-04783C776387}" type="presParOf" srcId="{3483C3B6-156C-43D4-AAAA-4C5D3F8CBF1B}" destId="{BCD34E33-1E11-495F-9D51-FEF7320C0035}" srcOrd="1" destOrd="0" presId="urn:microsoft.com/office/officeart/2005/8/layout/list1"/>
    <dgm:cxn modelId="{3382505E-D635-45EC-A6AF-1D588A632541}" type="presParOf" srcId="{19F1AF06-D925-4D4C-83B6-9341F006CFE7}" destId="{91025205-5016-4E7E-8742-5B9ECC8CF39D}" srcOrd="21" destOrd="0" presId="urn:microsoft.com/office/officeart/2005/8/layout/list1"/>
    <dgm:cxn modelId="{8E15205D-7A35-4E7C-B0FD-39850B15B460}" type="presParOf" srcId="{19F1AF06-D925-4D4C-83B6-9341F006CFE7}" destId="{9B750635-3A47-4565-A1CB-8920394DB691}" srcOrd="22" destOrd="0" presId="urn:microsoft.com/office/officeart/2005/8/layout/lis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CE8ECB8C-1F5F-4818-B05E-C3A16B5E2266}" type="doc">
      <dgm:prSet loTypeId="urn:microsoft.com/office/officeart/2005/8/layout/default" loCatId="list" qsTypeId="urn:microsoft.com/office/officeart/2005/8/quickstyle/simple2" qsCatId="simple" csTypeId="urn:microsoft.com/office/officeart/2005/8/colors/accent1_2" csCatId="accent1" phldr="1"/>
      <dgm:spPr/>
      <dgm:t>
        <a:bodyPr/>
        <a:lstStyle/>
        <a:p>
          <a:endParaRPr lang="en-US"/>
        </a:p>
      </dgm:t>
    </dgm:pt>
    <dgm:pt modelId="{DF01B593-5EFA-4216-8CC4-17CF5C0050F2}">
      <dgm:prSet phldrT="[Text]"/>
      <dgm:spPr/>
      <dgm:t>
        <a:bodyPr/>
        <a:lstStyle/>
        <a:p>
          <a:r>
            <a:rPr lang="en-US">
              <a:latin typeface="Times New Roman" panose="02020603050405020304" pitchFamily="18" charset="0"/>
              <a:cs typeface="Times New Roman" panose="02020603050405020304" pitchFamily="18" charset="0"/>
            </a:rPr>
            <a:t>1. Job Rotation</a:t>
          </a:r>
        </a:p>
      </dgm:t>
    </dgm:pt>
    <dgm:pt modelId="{2231BE9A-7061-48FD-A900-ECC1502B4677}" type="parTrans" cxnId="{70366979-88B9-4486-9A47-5A458EC261EF}">
      <dgm:prSet/>
      <dgm:spPr/>
      <dgm:t>
        <a:bodyPr/>
        <a:lstStyle/>
        <a:p>
          <a:endParaRPr lang="en-US"/>
        </a:p>
      </dgm:t>
    </dgm:pt>
    <dgm:pt modelId="{08DB2647-FB3D-4BE2-B56E-9C554C1EAB70}" type="sibTrans" cxnId="{70366979-88B9-4486-9A47-5A458EC261EF}">
      <dgm:prSet/>
      <dgm:spPr/>
      <dgm:t>
        <a:bodyPr/>
        <a:lstStyle/>
        <a:p>
          <a:endParaRPr lang="en-US"/>
        </a:p>
      </dgm:t>
    </dgm:pt>
    <dgm:pt modelId="{3FE230C1-321D-4475-B5F9-72334990B65B}">
      <dgm:prSet phldrT="[Text]"/>
      <dgm:spPr/>
      <dgm:t>
        <a:bodyPr/>
        <a:lstStyle/>
        <a:p>
          <a:r>
            <a:rPr lang="en-US">
              <a:latin typeface="Times New Roman" panose="02020603050405020304" pitchFamily="18" charset="0"/>
              <a:cs typeface="Times New Roman" panose="02020603050405020304" pitchFamily="18" charset="0"/>
            </a:rPr>
            <a:t>2. Coaching</a:t>
          </a:r>
        </a:p>
      </dgm:t>
    </dgm:pt>
    <dgm:pt modelId="{965340F4-B7BF-4EC8-AC2E-F6ACC4F16E06}" type="parTrans" cxnId="{36FFC184-8BF5-4773-AFCC-70039FD0EA25}">
      <dgm:prSet/>
      <dgm:spPr/>
      <dgm:t>
        <a:bodyPr/>
        <a:lstStyle/>
        <a:p>
          <a:endParaRPr lang="en-US"/>
        </a:p>
      </dgm:t>
    </dgm:pt>
    <dgm:pt modelId="{7B509E6F-3EC0-4FCA-ACF5-B79A0DBDA5BD}" type="sibTrans" cxnId="{36FFC184-8BF5-4773-AFCC-70039FD0EA25}">
      <dgm:prSet/>
      <dgm:spPr/>
      <dgm:t>
        <a:bodyPr/>
        <a:lstStyle/>
        <a:p>
          <a:endParaRPr lang="en-US"/>
        </a:p>
      </dgm:t>
    </dgm:pt>
    <dgm:pt modelId="{E445E8F4-519B-421F-AEB1-728E4134A8D0}">
      <dgm:prSet phldrT="[Text]"/>
      <dgm:spPr/>
      <dgm:t>
        <a:bodyPr/>
        <a:lstStyle/>
        <a:p>
          <a:r>
            <a:rPr lang="en-US">
              <a:latin typeface="Times New Roman" panose="02020603050405020304" pitchFamily="18" charset="0"/>
              <a:cs typeface="Times New Roman" panose="02020603050405020304" pitchFamily="18" charset="0"/>
            </a:rPr>
            <a:t>3. Job instruction</a:t>
          </a:r>
        </a:p>
      </dgm:t>
    </dgm:pt>
    <dgm:pt modelId="{EEB79157-CD64-4A74-9E3C-ADFAA500A6D4}" type="parTrans" cxnId="{7E552FAF-22BD-4459-8BDC-62B857582248}">
      <dgm:prSet/>
      <dgm:spPr/>
      <dgm:t>
        <a:bodyPr/>
        <a:lstStyle/>
        <a:p>
          <a:endParaRPr lang="en-US"/>
        </a:p>
      </dgm:t>
    </dgm:pt>
    <dgm:pt modelId="{8236D5A7-363D-4331-9B50-1E19191E7E48}" type="sibTrans" cxnId="{7E552FAF-22BD-4459-8BDC-62B857582248}">
      <dgm:prSet/>
      <dgm:spPr/>
      <dgm:t>
        <a:bodyPr/>
        <a:lstStyle/>
        <a:p>
          <a:endParaRPr lang="en-US"/>
        </a:p>
      </dgm:t>
    </dgm:pt>
    <dgm:pt modelId="{A12E4C37-E11D-4DBE-8657-6DCAE603C048}">
      <dgm:prSet phldrT="[Text]"/>
      <dgm:spPr/>
      <dgm:t>
        <a:bodyPr/>
        <a:lstStyle/>
        <a:p>
          <a:r>
            <a:rPr lang="en-US">
              <a:latin typeface="Times New Roman" panose="02020603050405020304" pitchFamily="18" charset="0"/>
              <a:cs typeface="Times New Roman" panose="02020603050405020304" pitchFamily="18" charset="0"/>
            </a:rPr>
            <a:t>4. Internship Training</a:t>
          </a:r>
        </a:p>
      </dgm:t>
    </dgm:pt>
    <dgm:pt modelId="{E6E4FC64-F782-4B13-81E1-552D7F83A56E}" type="parTrans" cxnId="{262F932B-D342-4D2E-9933-E3C379347239}">
      <dgm:prSet/>
      <dgm:spPr/>
      <dgm:t>
        <a:bodyPr/>
        <a:lstStyle/>
        <a:p>
          <a:endParaRPr lang="en-US"/>
        </a:p>
      </dgm:t>
    </dgm:pt>
    <dgm:pt modelId="{08AB6290-6596-4640-AA47-194A55844C54}" type="sibTrans" cxnId="{262F932B-D342-4D2E-9933-E3C379347239}">
      <dgm:prSet/>
      <dgm:spPr/>
      <dgm:t>
        <a:bodyPr/>
        <a:lstStyle/>
        <a:p>
          <a:endParaRPr lang="en-US"/>
        </a:p>
      </dgm:t>
    </dgm:pt>
    <dgm:pt modelId="{2269E54E-B664-4549-9353-A5721646BB68}">
      <dgm:prSet/>
      <dgm:spPr/>
      <dgm:t>
        <a:bodyPr/>
        <a:lstStyle/>
        <a:p>
          <a:r>
            <a:rPr lang="en-US">
              <a:latin typeface="Times New Roman" panose="02020603050405020304" pitchFamily="18" charset="0"/>
              <a:cs typeface="Times New Roman" panose="02020603050405020304" pitchFamily="18" charset="0"/>
            </a:rPr>
            <a:t>5. Committiee Assignment</a:t>
          </a:r>
        </a:p>
      </dgm:t>
    </dgm:pt>
    <dgm:pt modelId="{9FA01546-5437-442C-969A-007BC6D36FC7}" type="parTrans" cxnId="{5EC63F53-6936-4B15-B185-2F25BF14DBC1}">
      <dgm:prSet/>
      <dgm:spPr/>
      <dgm:t>
        <a:bodyPr/>
        <a:lstStyle/>
        <a:p>
          <a:endParaRPr lang="en-US"/>
        </a:p>
      </dgm:t>
    </dgm:pt>
    <dgm:pt modelId="{FB62C2E6-A33E-4ED4-9011-719A4BD4FB1E}" type="sibTrans" cxnId="{5EC63F53-6936-4B15-B185-2F25BF14DBC1}">
      <dgm:prSet/>
      <dgm:spPr/>
      <dgm:t>
        <a:bodyPr/>
        <a:lstStyle/>
        <a:p>
          <a:endParaRPr lang="en-US"/>
        </a:p>
      </dgm:t>
    </dgm:pt>
    <dgm:pt modelId="{2C4B1382-72ED-4D35-B9EB-0471791B1A1C}" type="pres">
      <dgm:prSet presAssocID="{CE8ECB8C-1F5F-4818-B05E-C3A16B5E2266}" presName="diagram" presStyleCnt="0">
        <dgm:presLayoutVars>
          <dgm:dir/>
          <dgm:resizeHandles val="exact"/>
        </dgm:presLayoutVars>
      </dgm:prSet>
      <dgm:spPr/>
    </dgm:pt>
    <dgm:pt modelId="{02501777-6216-4B1E-B325-D184FDEEC242}" type="pres">
      <dgm:prSet presAssocID="{DF01B593-5EFA-4216-8CC4-17CF5C0050F2}" presName="node" presStyleLbl="node1" presStyleIdx="0" presStyleCnt="5">
        <dgm:presLayoutVars>
          <dgm:bulletEnabled val="1"/>
        </dgm:presLayoutVars>
      </dgm:prSet>
      <dgm:spPr/>
    </dgm:pt>
    <dgm:pt modelId="{7838148C-A911-4FF0-BE76-5E71F59F2E7A}" type="pres">
      <dgm:prSet presAssocID="{08DB2647-FB3D-4BE2-B56E-9C554C1EAB70}" presName="sibTrans" presStyleCnt="0"/>
      <dgm:spPr/>
    </dgm:pt>
    <dgm:pt modelId="{1EF51B91-952C-422A-B7EF-84E0783244BF}" type="pres">
      <dgm:prSet presAssocID="{3FE230C1-321D-4475-B5F9-72334990B65B}" presName="node" presStyleLbl="node1" presStyleIdx="1" presStyleCnt="5">
        <dgm:presLayoutVars>
          <dgm:bulletEnabled val="1"/>
        </dgm:presLayoutVars>
      </dgm:prSet>
      <dgm:spPr/>
    </dgm:pt>
    <dgm:pt modelId="{2291F9C9-9694-48A1-8C48-DF8AE067D799}" type="pres">
      <dgm:prSet presAssocID="{7B509E6F-3EC0-4FCA-ACF5-B79A0DBDA5BD}" presName="sibTrans" presStyleCnt="0"/>
      <dgm:spPr/>
    </dgm:pt>
    <dgm:pt modelId="{FD38EA9A-60A9-42F9-A1DB-F233907309C4}" type="pres">
      <dgm:prSet presAssocID="{E445E8F4-519B-421F-AEB1-728E4134A8D0}" presName="node" presStyleLbl="node1" presStyleIdx="2" presStyleCnt="5">
        <dgm:presLayoutVars>
          <dgm:bulletEnabled val="1"/>
        </dgm:presLayoutVars>
      </dgm:prSet>
      <dgm:spPr/>
    </dgm:pt>
    <dgm:pt modelId="{13D38744-63CD-48AE-865C-873BC2B07308}" type="pres">
      <dgm:prSet presAssocID="{8236D5A7-363D-4331-9B50-1E19191E7E48}" presName="sibTrans" presStyleCnt="0"/>
      <dgm:spPr/>
    </dgm:pt>
    <dgm:pt modelId="{15749E7E-0B74-48FB-9C3B-C05CD9AFD3F4}" type="pres">
      <dgm:prSet presAssocID="{A12E4C37-E11D-4DBE-8657-6DCAE603C048}" presName="node" presStyleLbl="node1" presStyleIdx="3" presStyleCnt="5">
        <dgm:presLayoutVars>
          <dgm:bulletEnabled val="1"/>
        </dgm:presLayoutVars>
      </dgm:prSet>
      <dgm:spPr/>
    </dgm:pt>
    <dgm:pt modelId="{053D07B2-5DCA-458B-ABFA-855A1A80CE9D}" type="pres">
      <dgm:prSet presAssocID="{08AB6290-6596-4640-AA47-194A55844C54}" presName="sibTrans" presStyleCnt="0"/>
      <dgm:spPr/>
    </dgm:pt>
    <dgm:pt modelId="{53834CE2-B9E5-4C74-9B6F-1364C4503E89}" type="pres">
      <dgm:prSet presAssocID="{2269E54E-B664-4549-9353-A5721646BB68}" presName="node" presStyleLbl="node1" presStyleIdx="4" presStyleCnt="5">
        <dgm:presLayoutVars>
          <dgm:bulletEnabled val="1"/>
        </dgm:presLayoutVars>
      </dgm:prSet>
      <dgm:spPr/>
    </dgm:pt>
  </dgm:ptLst>
  <dgm:cxnLst>
    <dgm:cxn modelId="{262F932B-D342-4D2E-9933-E3C379347239}" srcId="{CE8ECB8C-1F5F-4818-B05E-C3A16B5E2266}" destId="{A12E4C37-E11D-4DBE-8657-6DCAE603C048}" srcOrd="3" destOrd="0" parTransId="{E6E4FC64-F782-4B13-81E1-552D7F83A56E}" sibTransId="{08AB6290-6596-4640-AA47-194A55844C54}"/>
    <dgm:cxn modelId="{6F2DF52E-F7A7-4F9A-8CD8-FAAF32BF2FA8}" type="presOf" srcId="{E445E8F4-519B-421F-AEB1-728E4134A8D0}" destId="{FD38EA9A-60A9-42F9-A1DB-F233907309C4}" srcOrd="0" destOrd="0" presId="urn:microsoft.com/office/officeart/2005/8/layout/default"/>
    <dgm:cxn modelId="{59FEBC3A-817B-4EF9-86DB-C9E003A89AA1}" type="presOf" srcId="{3FE230C1-321D-4475-B5F9-72334990B65B}" destId="{1EF51B91-952C-422A-B7EF-84E0783244BF}" srcOrd="0" destOrd="0" presId="urn:microsoft.com/office/officeart/2005/8/layout/default"/>
    <dgm:cxn modelId="{5EC63F53-6936-4B15-B185-2F25BF14DBC1}" srcId="{CE8ECB8C-1F5F-4818-B05E-C3A16B5E2266}" destId="{2269E54E-B664-4549-9353-A5721646BB68}" srcOrd="4" destOrd="0" parTransId="{9FA01546-5437-442C-969A-007BC6D36FC7}" sibTransId="{FB62C2E6-A33E-4ED4-9011-719A4BD4FB1E}"/>
    <dgm:cxn modelId="{70366979-88B9-4486-9A47-5A458EC261EF}" srcId="{CE8ECB8C-1F5F-4818-B05E-C3A16B5E2266}" destId="{DF01B593-5EFA-4216-8CC4-17CF5C0050F2}" srcOrd="0" destOrd="0" parTransId="{2231BE9A-7061-48FD-A900-ECC1502B4677}" sibTransId="{08DB2647-FB3D-4BE2-B56E-9C554C1EAB70}"/>
    <dgm:cxn modelId="{C4B4805A-8352-409E-B555-67E7C82299A0}" type="presOf" srcId="{CE8ECB8C-1F5F-4818-B05E-C3A16B5E2266}" destId="{2C4B1382-72ED-4D35-B9EB-0471791B1A1C}" srcOrd="0" destOrd="0" presId="urn:microsoft.com/office/officeart/2005/8/layout/default"/>
    <dgm:cxn modelId="{36FFC184-8BF5-4773-AFCC-70039FD0EA25}" srcId="{CE8ECB8C-1F5F-4818-B05E-C3A16B5E2266}" destId="{3FE230C1-321D-4475-B5F9-72334990B65B}" srcOrd="1" destOrd="0" parTransId="{965340F4-B7BF-4EC8-AC2E-F6ACC4F16E06}" sibTransId="{7B509E6F-3EC0-4FCA-ACF5-B79A0DBDA5BD}"/>
    <dgm:cxn modelId="{6F6A26A5-EFA9-4178-8D9A-B2144674E6BA}" type="presOf" srcId="{2269E54E-B664-4549-9353-A5721646BB68}" destId="{53834CE2-B9E5-4C74-9B6F-1364C4503E89}" srcOrd="0" destOrd="0" presId="urn:microsoft.com/office/officeart/2005/8/layout/default"/>
    <dgm:cxn modelId="{7E552FAF-22BD-4459-8BDC-62B857582248}" srcId="{CE8ECB8C-1F5F-4818-B05E-C3A16B5E2266}" destId="{E445E8F4-519B-421F-AEB1-728E4134A8D0}" srcOrd="2" destOrd="0" parTransId="{EEB79157-CD64-4A74-9E3C-ADFAA500A6D4}" sibTransId="{8236D5A7-363D-4331-9B50-1E19191E7E48}"/>
    <dgm:cxn modelId="{E1504DF2-A2E5-42FD-BC2F-D288C4088BB9}" type="presOf" srcId="{DF01B593-5EFA-4216-8CC4-17CF5C0050F2}" destId="{02501777-6216-4B1E-B325-D184FDEEC242}" srcOrd="0" destOrd="0" presId="urn:microsoft.com/office/officeart/2005/8/layout/default"/>
    <dgm:cxn modelId="{E94F8BFB-FF7B-47C4-A093-81978A593B56}" type="presOf" srcId="{A12E4C37-E11D-4DBE-8657-6DCAE603C048}" destId="{15749E7E-0B74-48FB-9C3B-C05CD9AFD3F4}" srcOrd="0" destOrd="0" presId="urn:microsoft.com/office/officeart/2005/8/layout/default"/>
    <dgm:cxn modelId="{1F3BFDFC-B55E-4B98-A412-BDCF96619FCB}" type="presParOf" srcId="{2C4B1382-72ED-4D35-B9EB-0471791B1A1C}" destId="{02501777-6216-4B1E-B325-D184FDEEC242}" srcOrd="0" destOrd="0" presId="urn:microsoft.com/office/officeart/2005/8/layout/default"/>
    <dgm:cxn modelId="{A110F7B2-07F8-4E60-862D-9EAE56350C3A}" type="presParOf" srcId="{2C4B1382-72ED-4D35-B9EB-0471791B1A1C}" destId="{7838148C-A911-4FF0-BE76-5E71F59F2E7A}" srcOrd="1" destOrd="0" presId="urn:microsoft.com/office/officeart/2005/8/layout/default"/>
    <dgm:cxn modelId="{766BE320-9DA4-4F0B-8B22-A78F7F7EBA73}" type="presParOf" srcId="{2C4B1382-72ED-4D35-B9EB-0471791B1A1C}" destId="{1EF51B91-952C-422A-B7EF-84E0783244BF}" srcOrd="2" destOrd="0" presId="urn:microsoft.com/office/officeart/2005/8/layout/default"/>
    <dgm:cxn modelId="{DE5EE425-B6FB-4783-B8B0-1958A725EDF1}" type="presParOf" srcId="{2C4B1382-72ED-4D35-B9EB-0471791B1A1C}" destId="{2291F9C9-9694-48A1-8C48-DF8AE067D799}" srcOrd="3" destOrd="0" presId="urn:microsoft.com/office/officeart/2005/8/layout/default"/>
    <dgm:cxn modelId="{689EC4C7-DF08-486B-880C-58466D8D20B6}" type="presParOf" srcId="{2C4B1382-72ED-4D35-B9EB-0471791B1A1C}" destId="{FD38EA9A-60A9-42F9-A1DB-F233907309C4}" srcOrd="4" destOrd="0" presId="urn:microsoft.com/office/officeart/2005/8/layout/default"/>
    <dgm:cxn modelId="{BDA0EABF-3C5C-433E-A27D-06A4D66F5210}" type="presParOf" srcId="{2C4B1382-72ED-4D35-B9EB-0471791B1A1C}" destId="{13D38744-63CD-48AE-865C-873BC2B07308}" srcOrd="5" destOrd="0" presId="urn:microsoft.com/office/officeart/2005/8/layout/default"/>
    <dgm:cxn modelId="{6AC59530-E5BA-4664-819E-759F198D05B6}" type="presParOf" srcId="{2C4B1382-72ED-4D35-B9EB-0471791B1A1C}" destId="{15749E7E-0B74-48FB-9C3B-C05CD9AFD3F4}" srcOrd="6" destOrd="0" presId="urn:microsoft.com/office/officeart/2005/8/layout/default"/>
    <dgm:cxn modelId="{925A2B92-2C6C-4082-9C88-B56C15F4E3E4}" type="presParOf" srcId="{2C4B1382-72ED-4D35-B9EB-0471791B1A1C}" destId="{053D07B2-5DCA-458B-ABFA-855A1A80CE9D}" srcOrd="7" destOrd="0" presId="urn:microsoft.com/office/officeart/2005/8/layout/default"/>
    <dgm:cxn modelId="{76AF249C-38B3-4599-846C-830A036B6DE7}" type="presParOf" srcId="{2C4B1382-72ED-4D35-B9EB-0471791B1A1C}" destId="{53834CE2-B9E5-4C74-9B6F-1364C4503E89}" srcOrd="8" destOrd="0" presId="urn:microsoft.com/office/officeart/2005/8/layout/default"/>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B558C379-C081-41CF-B039-781C97CE2F52}" type="doc">
      <dgm:prSet loTypeId="urn:microsoft.com/office/officeart/2005/8/layout/default" loCatId="list" qsTypeId="urn:microsoft.com/office/officeart/2005/8/quickstyle/simple2" qsCatId="simple" csTypeId="urn:microsoft.com/office/officeart/2005/8/colors/accent1_2" csCatId="accent1" phldr="1"/>
      <dgm:spPr/>
      <dgm:t>
        <a:bodyPr/>
        <a:lstStyle/>
        <a:p>
          <a:endParaRPr lang="en-US"/>
        </a:p>
      </dgm:t>
    </dgm:pt>
    <dgm:pt modelId="{ACD31DAB-9819-4E9B-979E-C2020006F2EC}">
      <dgm:prSet phldrT="[Text]"/>
      <dgm:spPr/>
      <dgm:t>
        <a:bodyPr/>
        <a:lstStyle/>
        <a:p>
          <a:r>
            <a:rPr lang="en-US">
              <a:latin typeface="Times New Roman" panose="02020603050405020304" pitchFamily="18" charset="0"/>
              <a:cs typeface="Times New Roman" panose="02020603050405020304" pitchFamily="18" charset="0"/>
            </a:rPr>
            <a:t>1. Case Study</a:t>
          </a:r>
        </a:p>
      </dgm:t>
    </dgm:pt>
    <dgm:pt modelId="{3530DDAB-C595-47B1-88F1-F3A174826652}" type="parTrans" cxnId="{A37EDDAA-2D55-4772-A5A8-558FBEE22575}">
      <dgm:prSet/>
      <dgm:spPr/>
      <dgm:t>
        <a:bodyPr/>
        <a:lstStyle/>
        <a:p>
          <a:endParaRPr lang="en-US"/>
        </a:p>
      </dgm:t>
    </dgm:pt>
    <dgm:pt modelId="{670A6D9C-897F-4B91-B570-7160FAA77815}" type="sibTrans" cxnId="{A37EDDAA-2D55-4772-A5A8-558FBEE22575}">
      <dgm:prSet/>
      <dgm:spPr/>
      <dgm:t>
        <a:bodyPr/>
        <a:lstStyle/>
        <a:p>
          <a:endParaRPr lang="en-US"/>
        </a:p>
      </dgm:t>
    </dgm:pt>
    <dgm:pt modelId="{621180E2-6897-4597-8D5B-CA859DE56CEA}">
      <dgm:prSet phldrT="[Text]"/>
      <dgm:spPr/>
      <dgm:t>
        <a:bodyPr/>
        <a:lstStyle/>
        <a:p>
          <a:r>
            <a:rPr lang="en-US">
              <a:latin typeface="Times New Roman" panose="02020603050405020304" pitchFamily="18" charset="0"/>
              <a:cs typeface="Times New Roman" panose="02020603050405020304" pitchFamily="18" charset="0"/>
            </a:rPr>
            <a:t>2. Role Play</a:t>
          </a:r>
        </a:p>
      </dgm:t>
    </dgm:pt>
    <dgm:pt modelId="{FFAA1B18-17EB-4A5F-B2A1-06B9862FEEAD}" type="parTrans" cxnId="{400A43DB-E27F-4891-B6E9-721EB79E08D9}">
      <dgm:prSet/>
      <dgm:spPr/>
      <dgm:t>
        <a:bodyPr/>
        <a:lstStyle/>
        <a:p>
          <a:endParaRPr lang="en-US"/>
        </a:p>
      </dgm:t>
    </dgm:pt>
    <dgm:pt modelId="{7F719725-EE97-4B42-A7B8-85061895986B}" type="sibTrans" cxnId="{400A43DB-E27F-4891-B6E9-721EB79E08D9}">
      <dgm:prSet/>
      <dgm:spPr/>
      <dgm:t>
        <a:bodyPr/>
        <a:lstStyle/>
        <a:p>
          <a:endParaRPr lang="en-US"/>
        </a:p>
      </dgm:t>
    </dgm:pt>
    <dgm:pt modelId="{4370440E-9060-46BC-856B-0A6466764273}">
      <dgm:prSet phldrT="[Text]"/>
      <dgm:spPr/>
      <dgm:t>
        <a:bodyPr/>
        <a:lstStyle/>
        <a:p>
          <a:r>
            <a:rPr lang="en-US">
              <a:latin typeface="Times New Roman" panose="02020603050405020304" pitchFamily="18" charset="0"/>
              <a:cs typeface="Times New Roman" panose="02020603050405020304" pitchFamily="18" charset="0"/>
            </a:rPr>
            <a:t>3. Grid training</a:t>
          </a:r>
        </a:p>
      </dgm:t>
    </dgm:pt>
    <dgm:pt modelId="{6255F38F-1CA8-46C7-8815-0DFDB2E5E269}" type="parTrans" cxnId="{81B89FCC-94B6-49EC-83F1-3FB6D29F3874}">
      <dgm:prSet/>
      <dgm:spPr/>
      <dgm:t>
        <a:bodyPr/>
        <a:lstStyle/>
        <a:p>
          <a:endParaRPr lang="en-US"/>
        </a:p>
      </dgm:t>
    </dgm:pt>
    <dgm:pt modelId="{CCE13B46-E687-4A43-854F-A3BD8B0ECAC4}" type="sibTrans" cxnId="{81B89FCC-94B6-49EC-83F1-3FB6D29F3874}">
      <dgm:prSet/>
      <dgm:spPr/>
      <dgm:t>
        <a:bodyPr/>
        <a:lstStyle/>
        <a:p>
          <a:endParaRPr lang="en-US"/>
        </a:p>
      </dgm:t>
    </dgm:pt>
    <dgm:pt modelId="{D71F299C-BA98-4741-94C7-3A04B37A78BD}">
      <dgm:prSet phldrT="[Text]"/>
      <dgm:spPr/>
      <dgm:t>
        <a:bodyPr/>
        <a:lstStyle/>
        <a:p>
          <a:r>
            <a:rPr lang="en-US">
              <a:latin typeface="Times New Roman" panose="02020603050405020304" pitchFamily="18" charset="0"/>
              <a:cs typeface="Times New Roman" panose="02020603050405020304" pitchFamily="18" charset="0"/>
            </a:rPr>
            <a:t>4. Lectures</a:t>
          </a:r>
        </a:p>
      </dgm:t>
    </dgm:pt>
    <dgm:pt modelId="{4836D9BC-B884-4553-951C-A8FEB7DA99EF}" type="parTrans" cxnId="{C08B1684-8D79-45DE-9DDC-5AFA4C6BBF1B}">
      <dgm:prSet/>
      <dgm:spPr/>
      <dgm:t>
        <a:bodyPr/>
        <a:lstStyle/>
        <a:p>
          <a:endParaRPr lang="en-US"/>
        </a:p>
      </dgm:t>
    </dgm:pt>
    <dgm:pt modelId="{7E6AC729-0C41-4B79-94D3-3E2334BAEDB1}" type="sibTrans" cxnId="{C08B1684-8D79-45DE-9DDC-5AFA4C6BBF1B}">
      <dgm:prSet/>
      <dgm:spPr/>
      <dgm:t>
        <a:bodyPr/>
        <a:lstStyle/>
        <a:p>
          <a:endParaRPr lang="en-US"/>
        </a:p>
      </dgm:t>
    </dgm:pt>
    <dgm:pt modelId="{6ABE6C06-98B4-4082-AB93-B7C07A770CB9}">
      <dgm:prSet phldrT="[Text]"/>
      <dgm:spPr/>
      <dgm:t>
        <a:bodyPr/>
        <a:lstStyle/>
        <a:p>
          <a:r>
            <a:rPr lang="en-US">
              <a:latin typeface="Times New Roman" panose="02020603050405020304" pitchFamily="18" charset="0"/>
              <a:cs typeface="Times New Roman" panose="02020603050405020304" pitchFamily="18" charset="0"/>
            </a:rPr>
            <a:t>5. Management Education</a:t>
          </a:r>
        </a:p>
      </dgm:t>
    </dgm:pt>
    <dgm:pt modelId="{F3621ECE-BEAB-48CE-8E62-2F415F74B318}" type="parTrans" cxnId="{38F127E3-6075-4F28-9DC9-3FC3DE905552}">
      <dgm:prSet/>
      <dgm:spPr/>
      <dgm:t>
        <a:bodyPr/>
        <a:lstStyle/>
        <a:p>
          <a:endParaRPr lang="en-US"/>
        </a:p>
      </dgm:t>
    </dgm:pt>
    <dgm:pt modelId="{CD1C2D83-C941-487E-A20C-A9CE1A9F7CF3}" type="sibTrans" cxnId="{38F127E3-6075-4F28-9DC9-3FC3DE905552}">
      <dgm:prSet/>
      <dgm:spPr/>
      <dgm:t>
        <a:bodyPr/>
        <a:lstStyle/>
        <a:p>
          <a:endParaRPr lang="en-US"/>
        </a:p>
      </dgm:t>
    </dgm:pt>
    <dgm:pt modelId="{A7371242-ABF3-4920-8254-0CFBC6136F24}">
      <dgm:prSet/>
      <dgm:spPr/>
      <dgm:t>
        <a:bodyPr/>
        <a:lstStyle/>
        <a:p>
          <a:r>
            <a:rPr lang="en-US">
              <a:latin typeface="Times New Roman" panose="02020603050405020304" pitchFamily="18" charset="0"/>
              <a:cs typeface="Times New Roman" panose="02020603050405020304" pitchFamily="18" charset="0"/>
            </a:rPr>
            <a:t>6. Conference</a:t>
          </a:r>
        </a:p>
      </dgm:t>
    </dgm:pt>
    <dgm:pt modelId="{B21233C2-A926-4486-ABAD-2EA97981C436}" type="parTrans" cxnId="{CEC24E4B-65BF-4B56-B430-BA963B11A8DB}">
      <dgm:prSet/>
      <dgm:spPr/>
    </dgm:pt>
    <dgm:pt modelId="{C1C44F9C-5D52-4EF5-9148-0EAF8627C33C}" type="sibTrans" cxnId="{CEC24E4B-65BF-4B56-B430-BA963B11A8DB}">
      <dgm:prSet/>
      <dgm:spPr/>
    </dgm:pt>
    <dgm:pt modelId="{625F8966-4224-499D-BC26-382AB0F4B95A}" type="pres">
      <dgm:prSet presAssocID="{B558C379-C081-41CF-B039-781C97CE2F52}" presName="diagram" presStyleCnt="0">
        <dgm:presLayoutVars>
          <dgm:dir/>
          <dgm:resizeHandles val="exact"/>
        </dgm:presLayoutVars>
      </dgm:prSet>
      <dgm:spPr/>
    </dgm:pt>
    <dgm:pt modelId="{9BE23634-3DF2-4ECF-B170-2E2AA75BCAC8}" type="pres">
      <dgm:prSet presAssocID="{ACD31DAB-9819-4E9B-979E-C2020006F2EC}" presName="node" presStyleLbl="node1" presStyleIdx="0" presStyleCnt="6">
        <dgm:presLayoutVars>
          <dgm:bulletEnabled val="1"/>
        </dgm:presLayoutVars>
      </dgm:prSet>
      <dgm:spPr/>
    </dgm:pt>
    <dgm:pt modelId="{C614B8C3-5638-49F0-8A2C-83F6036C5B3C}" type="pres">
      <dgm:prSet presAssocID="{670A6D9C-897F-4B91-B570-7160FAA77815}" presName="sibTrans" presStyleCnt="0"/>
      <dgm:spPr/>
    </dgm:pt>
    <dgm:pt modelId="{DB58C024-AE22-4BB9-AE3B-DD86BB3FD443}" type="pres">
      <dgm:prSet presAssocID="{621180E2-6897-4597-8D5B-CA859DE56CEA}" presName="node" presStyleLbl="node1" presStyleIdx="1" presStyleCnt="6">
        <dgm:presLayoutVars>
          <dgm:bulletEnabled val="1"/>
        </dgm:presLayoutVars>
      </dgm:prSet>
      <dgm:spPr/>
    </dgm:pt>
    <dgm:pt modelId="{D8A850DA-7A68-4485-9999-90A849AA2FDA}" type="pres">
      <dgm:prSet presAssocID="{7F719725-EE97-4B42-A7B8-85061895986B}" presName="sibTrans" presStyleCnt="0"/>
      <dgm:spPr/>
    </dgm:pt>
    <dgm:pt modelId="{D881F658-B2C7-4064-AFA8-0744A99C8B5A}" type="pres">
      <dgm:prSet presAssocID="{4370440E-9060-46BC-856B-0A6466764273}" presName="node" presStyleLbl="node1" presStyleIdx="2" presStyleCnt="6">
        <dgm:presLayoutVars>
          <dgm:bulletEnabled val="1"/>
        </dgm:presLayoutVars>
      </dgm:prSet>
      <dgm:spPr/>
    </dgm:pt>
    <dgm:pt modelId="{1523E427-7FDB-40C3-8D00-7C9335728E08}" type="pres">
      <dgm:prSet presAssocID="{CCE13B46-E687-4A43-854F-A3BD8B0ECAC4}" presName="sibTrans" presStyleCnt="0"/>
      <dgm:spPr/>
    </dgm:pt>
    <dgm:pt modelId="{2B67E244-2C23-49FF-B32A-5A988D83BBF6}" type="pres">
      <dgm:prSet presAssocID="{D71F299C-BA98-4741-94C7-3A04B37A78BD}" presName="node" presStyleLbl="node1" presStyleIdx="3" presStyleCnt="6">
        <dgm:presLayoutVars>
          <dgm:bulletEnabled val="1"/>
        </dgm:presLayoutVars>
      </dgm:prSet>
      <dgm:spPr/>
    </dgm:pt>
    <dgm:pt modelId="{EA277F12-8B8E-457C-8F67-208E0189E211}" type="pres">
      <dgm:prSet presAssocID="{7E6AC729-0C41-4B79-94D3-3E2334BAEDB1}" presName="sibTrans" presStyleCnt="0"/>
      <dgm:spPr/>
    </dgm:pt>
    <dgm:pt modelId="{77AAE01B-A7D4-4991-B43D-719456EDDF42}" type="pres">
      <dgm:prSet presAssocID="{6ABE6C06-98B4-4082-AB93-B7C07A770CB9}" presName="node" presStyleLbl="node1" presStyleIdx="4" presStyleCnt="6">
        <dgm:presLayoutVars>
          <dgm:bulletEnabled val="1"/>
        </dgm:presLayoutVars>
      </dgm:prSet>
      <dgm:spPr/>
    </dgm:pt>
    <dgm:pt modelId="{48823247-3B84-4748-8EE5-D0B99CBDA25A}" type="pres">
      <dgm:prSet presAssocID="{CD1C2D83-C941-487E-A20C-A9CE1A9F7CF3}" presName="sibTrans" presStyleCnt="0"/>
      <dgm:spPr/>
    </dgm:pt>
    <dgm:pt modelId="{FFA47A74-5B72-4DDE-B40A-C05F78B38ECF}" type="pres">
      <dgm:prSet presAssocID="{A7371242-ABF3-4920-8254-0CFBC6136F24}" presName="node" presStyleLbl="node1" presStyleIdx="5" presStyleCnt="6">
        <dgm:presLayoutVars>
          <dgm:bulletEnabled val="1"/>
        </dgm:presLayoutVars>
      </dgm:prSet>
      <dgm:spPr/>
    </dgm:pt>
  </dgm:ptLst>
  <dgm:cxnLst>
    <dgm:cxn modelId="{38D96C5B-C0B0-4BB3-831A-4735969B1C2A}" type="presOf" srcId="{621180E2-6897-4597-8D5B-CA859DE56CEA}" destId="{DB58C024-AE22-4BB9-AE3B-DD86BB3FD443}" srcOrd="0" destOrd="0" presId="urn:microsoft.com/office/officeart/2005/8/layout/default"/>
    <dgm:cxn modelId="{CEC24E4B-65BF-4B56-B430-BA963B11A8DB}" srcId="{B558C379-C081-41CF-B039-781C97CE2F52}" destId="{A7371242-ABF3-4920-8254-0CFBC6136F24}" srcOrd="5" destOrd="0" parTransId="{B21233C2-A926-4486-ABAD-2EA97981C436}" sibTransId="{C1C44F9C-5D52-4EF5-9148-0EAF8627C33C}"/>
    <dgm:cxn modelId="{C08B1684-8D79-45DE-9DDC-5AFA4C6BBF1B}" srcId="{B558C379-C081-41CF-B039-781C97CE2F52}" destId="{D71F299C-BA98-4741-94C7-3A04B37A78BD}" srcOrd="3" destOrd="0" parTransId="{4836D9BC-B884-4553-951C-A8FEB7DA99EF}" sibTransId="{7E6AC729-0C41-4B79-94D3-3E2334BAEDB1}"/>
    <dgm:cxn modelId="{65792D8C-8FF8-4ED1-8840-4CA27927B138}" type="presOf" srcId="{6ABE6C06-98B4-4082-AB93-B7C07A770CB9}" destId="{77AAE01B-A7D4-4991-B43D-719456EDDF42}" srcOrd="0" destOrd="0" presId="urn:microsoft.com/office/officeart/2005/8/layout/default"/>
    <dgm:cxn modelId="{E3AB5A9B-2D18-48C4-BEA2-6FAFF18760C7}" type="presOf" srcId="{4370440E-9060-46BC-856B-0A6466764273}" destId="{D881F658-B2C7-4064-AFA8-0744A99C8B5A}" srcOrd="0" destOrd="0" presId="urn:microsoft.com/office/officeart/2005/8/layout/default"/>
    <dgm:cxn modelId="{A37EDDAA-2D55-4772-A5A8-558FBEE22575}" srcId="{B558C379-C081-41CF-B039-781C97CE2F52}" destId="{ACD31DAB-9819-4E9B-979E-C2020006F2EC}" srcOrd="0" destOrd="0" parTransId="{3530DDAB-C595-47B1-88F1-F3A174826652}" sibTransId="{670A6D9C-897F-4B91-B570-7160FAA77815}"/>
    <dgm:cxn modelId="{81B89FCC-94B6-49EC-83F1-3FB6D29F3874}" srcId="{B558C379-C081-41CF-B039-781C97CE2F52}" destId="{4370440E-9060-46BC-856B-0A6466764273}" srcOrd="2" destOrd="0" parTransId="{6255F38F-1CA8-46C7-8815-0DFDB2E5E269}" sibTransId="{CCE13B46-E687-4A43-854F-A3BD8B0ECAC4}"/>
    <dgm:cxn modelId="{400A43DB-E27F-4891-B6E9-721EB79E08D9}" srcId="{B558C379-C081-41CF-B039-781C97CE2F52}" destId="{621180E2-6897-4597-8D5B-CA859DE56CEA}" srcOrd="1" destOrd="0" parTransId="{FFAA1B18-17EB-4A5F-B2A1-06B9862FEEAD}" sibTransId="{7F719725-EE97-4B42-A7B8-85061895986B}"/>
    <dgm:cxn modelId="{A14AE9E1-1E82-4D4A-A8E3-66BEA826EF78}" type="presOf" srcId="{D71F299C-BA98-4741-94C7-3A04B37A78BD}" destId="{2B67E244-2C23-49FF-B32A-5A988D83BBF6}" srcOrd="0" destOrd="0" presId="urn:microsoft.com/office/officeart/2005/8/layout/default"/>
    <dgm:cxn modelId="{38F127E3-6075-4F28-9DC9-3FC3DE905552}" srcId="{B558C379-C081-41CF-B039-781C97CE2F52}" destId="{6ABE6C06-98B4-4082-AB93-B7C07A770CB9}" srcOrd="4" destOrd="0" parTransId="{F3621ECE-BEAB-48CE-8E62-2F415F74B318}" sibTransId="{CD1C2D83-C941-487E-A20C-A9CE1A9F7CF3}"/>
    <dgm:cxn modelId="{B0DD91EC-6666-40EC-B2C8-AF21876FAC12}" type="presOf" srcId="{ACD31DAB-9819-4E9B-979E-C2020006F2EC}" destId="{9BE23634-3DF2-4ECF-B170-2E2AA75BCAC8}" srcOrd="0" destOrd="0" presId="urn:microsoft.com/office/officeart/2005/8/layout/default"/>
    <dgm:cxn modelId="{134065F3-04F9-4FC1-AC31-2BD2F4CD7395}" type="presOf" srcId="{A7371242-ABF3-4920-8254-0CFBC6136F24}" destId="{FFA47A74-5B72-4DDE-B40A-C05F78B38ECF}" srcOrd="0" destOrd="0" presId="urn:microsoft.com/office/officeart/2005/8/layout/default"/>
    <dgm:cxn modelId="{455C68F7-B6D8-4F68-A980-695AD775F82E}" type="presOf" srcId="{B558C379-C081-41CF-B039-781C97CE2F52}" destId="{625F8966-4224-499D-BC26-382AB0F4B95A}" srcOrd="0" destOrd="0" presId="urn:microsoft.com/office/officeart/2005/8/layout/default"/>
    <dgm:cxn modelId="{7A207E7B-AA86-4F25-8993-8A1A80B5EBD5}" type="presParOf" srcId="{625F8966-4224-499D-BC26-382AB0F4B95A}" destId="{9BE23634-3DF2-4ECF-B170-2E2AA75BCAC8}" srcOrd="0" destOrd="0" presId="urn:microsoft.com/office/officeart/2005/8/layout/default"/>
    <dgm:cxn modelId="{F1342815-BF27-491C-A9AB-9D63CD70FF70}" type="presParOf" srcId="{625F8966-4224-499D-BC26-382AB0F4B95A}" destId="{C614B8C3-5638-49F0-8A2C-83F6036C5B3C}" srcOrd="1" destOrd="0" presId="urn:microsoft.com/office/officeart/2005/8/layout/default"/>
    <dgm:cxn modelId="{94C39A1F-7AF2-457C-B65D-E19B229C3AB4}" type="presParOf" srcId="{625F8966-4224-499D-BC26-382AB0F4B95A}" destId="{DB58C024-AE22-4BB9-AE3B-DD86BB3FD443}" srcOrd="2" destOrd="0" presId="urn:microsoft.com/office/officeart/2005/8/layout/default"/>
    <dgm:cxn modelId="{781BEF69-09F5-450A-A45F-75C219433826}" type="presParOf" srcId="{625F8966-4224-499D-BC26-382AB0F4B95A}" destId="{D8A850DA-7A68-4485-9999-90A849AA2FDA}" srcOrd="3" destOrd="0" presId="urn:microsoft.com/office/officeart/2005/8/layout/default"/>
    <dgm:cxn modelId="{498ECBCD-3D66-4379-ABB5-302F5628E59E}" type="presParOf" srcId="{625F8966-4224-499D-BC26-382AB0F4B95A}" destId="{D881F658-B2C7-4064-AFA8-0744A99C8B5A}" srcOrd="4" destOrd="0" presId="urn:microsoft.com/office/officeart/2005/8/layout/default"/>
    <dgm:cxn modelId="{B2CCC277-EF23-4C9F-B04C-B5EBE80DE1AD}" type="presParOf" srcId="{625F8966-4224-499D-BC26-382AB0F4B95A}" destId="{1523E427-7FDB-40C3-8D00-7C9335728E08}" srcOrd="5" destOrd="0" presId="urn:microsoft.com/office/officeart/2005/8/layout/default"/>
    <dgm:cxn modelId="{F7B960FB-E7CB-4A54-B617-69C1D3AB068B}" type="presParOf" srcId="{625F8966-4224-499D-BC26-382AB0F4B95A}" destId="{2B67E244-2C23-49FF-B32A-5A988D83BBF6}" srcOrd="6" destOrd="0" presId="urn:microsoft.com/office/officeart/2005/8/layout/default"/>
    <dgm:cxn modelId="{58542AEA-325F-4295-A36C-2A53A0E4E018}" type="presParOf" srcId="{625F8966-4224-499D-BC26-382AB0F4B95A}" destId="{EA277F12-8B8E-457C-8F67-208E0189E211}" srcOrd="7" destOrd="0" presId="urn:microsoft.com/office/officeart/2005/8/layout/default"/>
    <dgm:cxn modelId="{B7C67B73-2809-4DE4-BEDF-B8F35A76B7AF}" type="presParOf" srcId="{625F8966-4224-499D-BC26-382AB0F4B95A}" destId="{77AAE01B-A7D4-4991-B43D-719456EDDF42}" srcOrd="8" destOrd="0" presId="urn:microsoft.com/office/officeart/2005/8/layout/default"/>
    <dgm:cxn modelId="{34E40A03-EF2B-4B29-A45E-16578075BB47}" type="presParOf" srcId="{625F8966-4224-499D-BC26-382AB0F4B95A}" destId="{48823247-3B84-4748-8EE5-D0B99CBDA25A}" srcOrd="9" destOrd="0" presId="urn:microsoft.com/office/officeart/2005/8/layout/default"/>
    <dgm:cxn modelId="{B880EF16-60C5-47C1-AE1E-F808AFEBCD03}" type="presParOf" srcId="{625F8966-4224-499D-BC26-382AB0F4B95A}" destId="{FFA47A74-5B72-4DDE-B40A-C05F78B38ECF}" srcOrd="10" destOrd="0" presId="urn:microsoft.com/office/officeart/2005/8/layout/default"/>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9B7A9E-0C10-44C9-9E6A-4A0AFC914974}">
      <dsp:nvSpPr>
        <dsp:cNvPr id="0" name=""/>
        <dsp:cNvSpPr/>
      </dsp:nvSpPr>
      <dsp:spPr>
        <a:xfrm>
          <a:off x="0" y="485774"/>
          <a:ext cx="1714499" cy="102870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Administration</a:t>
          </a:r>
        </a:p>
      </dsp:txBody>
      <dsp:txXfrm>
        <a:off x="0" y="485774"/>
        <a:ext cx="1714499" cy="1028700"/>
      </dsp:txXfrm>
    </dsp:sp>
    <dsp:sp modelId="{D5A03CEB-8EB0-447A-B0E7-D61693649DA2}">
      <dsp:nvSpPr>
        <dsp:cNvPr id="0" name=""/>
        <dsp:cNvSpPr/>
      </dsp:nvSpPr>
      <dsp:spPr>
        <a:xfrm>
          <a:off x="1885950" y="485774"/>
          <a:ext cx="1714499" cy="102870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latin typeface="+mn-lt"/>
            </a:rPr>
            <a:t>Recruitment</a:t>
          </a:r>
        </a:p>
      </dsp:txBody>
      <dsp:txXfrm>
        <a:off x="1885950" y="485774"/>
        <a:ext cx="1714499" cy="1028700"/>
      </dsp:txXfrm>
    </dsp:sp>
    <dsp:sp modelId="{C2DC339B-C077-43B9-AF2C-A384EFF7FEB7}">
      <dsp:nvSpPr>
        <dsp:cNvPr id="0" name=""/>
        <dsp:cNvSpPr/>
      </dsp:nvSpPr>
      <dsp:spPr>
        <a:xfrm>
          <a:off x="3771900" y="485774"/>
          <a:ext cx="1714499" cy="102870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Training </a:t>
          </a:r>
        </a:p>
      </dsp:txBody>
      <dsp:txXfrm>
        <a:off x="3771900" y="485774"/>
        <a:ext cx="1714499" cy="1028700"/>
      </dsp:txXfrm>
    </dsp:sp>
    <dsp:sp modelId="{DC5632AB-7680-45F8-A4DE-96EE69D5A9EA}">
      <dsp:nvSpPr>
        <dsp:cNvPr id="0" name=""/>
        <dsp:cNvSpPr/>
      </dsp:nvSpPr>
      <dsp:spPr>
        <a:xfrm>
          <a:off x="0" y="1685925"/>
          <a:ext cx="1714499" cy="102870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Performance Appraisal</a:t>
          </a:r>
        </a:p>
      </dsp:txBody>
      <dsp:txXfrm>
        <a:off x="0" y="1685925"/>
        <a:ext cx="1714499" cy="1028700"/>
      </dsp:txXfrm>
    </dsp:sp>
    <dsp:sp modelId="{865829F5-2E7D-427C-A256-CB54E8BE9532}">
      <dsp:nvSpPr>
        <dsp:cNvPr id="0" name=""/>
        <dsp:cNvSpPr/>
      </dsp:nvSpPr>
      <dsp:spPr>
        <a:xfrm>
          <a:off x="1885950" y="1685925"/>
          <a:ext cx="1714499" cy="102870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HRIS &amp; Strategic Planning</a:t>
          </a:r>
        </a:p>
      </dsp:txBody>
      <dsp:txXfrm>
        <a:off x="1885950" y="1685925"/>
        <a:ext cx="1714499" cy="1028700"/>
      </dsp:txXfrm>
    </dsp:sp>
    <dsp:sp modelId="{3B129C6E-ABAA-4897-ACFE-5625AE472465}">
      <dsp:nvSpPr>
        <dsp:cNvPr id="0" name=""/>
        <dsp:cNvSpPr/>
      </dsp:nvSpPr>
      <dsp:spPr>
        <a:xfrm>
          <a:off x="3771900" y="1685925"/>
          <a:ext cx="1714499" cy="102870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Benefits</a:t>
          </a:r>
        </a:p>
      </dsp:txBody>
      <dsp:txXfrm>
        <a:off x="3771900" y="1685925"/>
        <a:ext cx="1714499" cy="102870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E02C92D-59CB-4DA6-9A8D-9BD04D0C27A9}">
      <dsp:nvSpPr>
        <dsp:cNvPr id="0" name=""/>
        <dsp:cNvSpPr/>
      </dsp:nvSpPr>
      <dsp:spPr>
        <a:xfrm>
          <a:off x="0" y="180086"/>
          <a:ext cx="5096786" cy="277200"/>
        </a:xfrm>
        <a:prstGeom prst="rect">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E6F1825-A360-46F4-B900-D4F227C7C73A}">
      <dsp:nvSpPr>
        <dsp:cNvPr id="0" name=""/>
        <dsp:cNvSpPr/>
      </dsp:nvSpPr>
      <dsp:spPr>
        <a:xfrm>
          <a:off x="254839" y="17726"/>
          <a:ext cx="3567750" cy="324720"/>
        </a:xfrm>
        <a:prstGeom prst="round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4852" tIns="0" rIns="134852" bIns="0" numCol="1" spcCol="1270" anchor="ctr" anchorCtr="0">
          <a:noAutofit/>
        </a:bodyPr>
        <a:lstStyle/>
        <a:p>
          <a:pPr marL="0" lvl="0" indent="0" algn="l" defTabSz="488950">
            <a:lnSpc>
              <a:spcPct val="90000"/>
            </a:lnSpc>
            <a:spcBef>
              <a:spcPct val="0"/>
            </a:spcBef>
            <a:spcAft>
              <a:spcPct val="35000"/>
            </a:spcAft>
            <a:buNone/>
          </a:pPr>
          <a:r>
            <a:rPr lang="en-US" sz="1100" kern="1200"/>
            <a:t>Analyze Objectives</a:t>
          </a:r>
        </a:p>
      </dsp:txBody>
      <dsp:txXfrm>
        <a:off x="270691" y="33578"/>
        <a:ext cx="3536046" cy="293016"/>
      </dsp:txXfrm>
    </dsp:sp>
    <dsp:sp modelId="{06FB262C-31AD-4634-8D40-7A58FECA1503}">
      <dsp:nvSpPr>
        <dsp:cNvPr id="0" name=""/>
        <dsp:cNvSpPr/>
      </dsp:nvSpPr>
      <dsp:spPr>
        <a:xfrm>
          <a:off x="0" y="679046"/>
          <a:ext cx="5096786" cy="277200"/>
        </a:xfrm>
        <a:prstGeom prst="rect">
          <a:avLst/>
        </a:prstGeom>
        <a:solidFill>
          <a:schemeClr val="lt1">
            <a:alpha val="90000"/>
            <a:hueOff val="0"/>
            <a:satOff val="0"/>
            <a:lumOff val="0"/>
            <a:alphaOff val="0"/>
          </a:schemeClr>
        </a:solidFill>
        <a:ln w="25400" cap="flat" cmpd="sng" algn="ctr">
          <a:solidFill>
            <a:schemeClr val="accent2">
              <a:hueOff val="936304"/>
              <a:satOff val="-1168"/>
              <a:lumOff val="275"/>
              <a:alphaOff val="0"/>
            </a:schemeClr>
          </a:solidFill>
          <a:prstDash val="solid"/>
        </a:ln>
        <a:effectLst/>
      </dsp:spPr>
      <dsp:style>
        <a:lnRef idx="2">
          <a:scrgbClr r="0" g="0" b="0"/>
        </a:lnRef>
        <a:fillRef idx="1">
          <a:scrgbClr r="0" g="0" b="0"/>
        </a:fillRef>
        <a:effectRef idx="0">
          <a:scrgbClr r="0" g="0" b="0"/>
        </a:effectRef>
        <a:fontRef idx="minor"/>
      </dsp:style>
    </dsp:sp>
    <dsp:sp modelId="{B8D3FC0F-AF2E-40E0-8EB6-FCD4040B4FF4}">
      <dsp:nvSpPr>
        <dsp:cNvPr id="0" name=""/>
        <dsp:cNvSpPr/>
      </dsp:nvSpPr>
      <dsp:spPr>
        <a:xfrm>
          <a:off x="254839" y="516686"/>
          <a:ext cx="3567750" cy="324720"/>
        </a:xfrm>
        <a:prstGeom prst="roundRect">
          <a:avLst/>
        </a:prstGeom>
        <a:solidFill>
          <a:schemeClr val="accent2">
            <a:hueOff val="936304"/>
            <a:satOff val="-1168"/>
            <a:lumOff val="27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4852" tIns="0" rIns="134852" bIns="0" numCol="1" spcCol="1270" anchor="ctr" anchorCtr="0">
          <a:noAutofit/>
        </a:bodyPr>
        <a:lstStyle/>
        <a:p>
          <a:pPr marL="0" lvl="0" indent="0" algn="l" defTabSz="488950">
            <a:lnSpc>
              <a:spcPct val="90000"/>
            </a:lnSpc>
            <a:spcBef>
              <a:spcPct val="0"/>
            </a:spcBef>
            <a:spcAft>
              <a:spcPct val="35000"/>
            </a:spcAft>
            <a:buNone/>
          </a:pPr>
          <a:r>
            <a:rPr lang="en-US" sz="1100" kern="1200"/>
            <a:t>Inventory (Current Human Resouce)</a:t>
          </a:r>
        </a:p>
      </dsp:txBody>
      <dsp:txXfrm>
        <a:off x="270691" y="532538"/>
        <a:ext cx="3536046" cy="293016"/>
      </dsp:txXfrm>
    </dsp:sp>
    <dsp:sp modelId="{51CA0BF8-53FB-4897-B782-62E961A3A6E8}">
      <dsp:nvSpPr>
        <dsp:cNvPr id="0" name=""/>
        <dsp:cNvSpPr/>
      </dsp:nvSpPr>
      <dsp:spPr>
        <a:xfrm>
          <a:off x="0" y="1178006"/>
          <a:ext cx="5096786" cy="277200"/>
        </a:xfrm>
        <a:prstGeom prst="rect">
          <a:avLst/>
        </a:prstGeom>
        <a:solidFill>
          <a:schemeClr val="lt1">
            <a:alpha val="90000"/>
            <a:hueOff val="0"/>
            <a:satOff val="0"/>
            <a:lumOff val="0"/>
            <a:alphaOff val="0"/>
          </a:schemeClr>
        </a:solidFill>
        <a:ln w="25400" cap="flat" cmpd="sng" algn="ctr">
          <a:solidFill>
            <a:schemeClr val="accent2">
              <a:hueOff val="1872608"/>
              <a:satOff val="-2336"/>
              <a:lumOff val="549"/>
              <a:alphaOff val="0"/>
            </a:schemeClr>
          </a:solidFill>
          <a:prstDash val="solid"/>
        </a:ln>
        <a:effectLst/>
      </dsp:spPr>
      <dsp:style>
        <a:lnRef idx="2">
          <a:scrgbClr r="0" g="0" b="0"/>
        </a:lnRef>
        <a:fillRef idx="1">
          <a:scrgbClr r="0" g="0" b="0"/>
        </a:fillRef>
        <a:effectRef idx="0">
          <a:scrgbClr r="0" g="0" b="0"/>
        </a:effectRef>
        <a:fontRef idx="minor"/>
      </dsp:style>
    </dsp:sp>
    <dsp:sp modelId="{315340E4-F5D7-480B-BD00-73FB072FF62D}">
      <dsp:nvSpPr>
        <dsp:cNvPr id="0" name=""/>
        <dsp:cNvSpPr/>
      </dsp:nvSpPr>
      <dsp:spPr>
        <a:xfrm>
          <a:off x="254839" y="1015646"/>
          <a:ext cx="3567750" cy="324720"/>
        </a:xfrm>
        <a:prstGeom prst="roundRect">
          <a:avLst/>
        </a:prstGeom>
        <a:solidFill>
          <a:schemeClr val="accent2">
            <a:hueOff val="1872608"/>
            <a:satOff val="-2336"/>
            <a:lumOff val="54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4852" tIns="0" rIns="134852" bIns="0" numCol="1" spcCol="1270" anchor="ctr" anchorCtr="0">
          <a:noAutofit/>
        </a:bodyPr>
        <a:lstStyle/>
        <a:p>
          <a:pPr marL="0" lvl="0" indent="0" algn="l" defTabSz="488950">
            <a:lnSpc>
              <a:spcPct val="90000"/>
            </a:lnSpc>
            <a:spcBef>
              <a:spcPct val="0"/>
            </a:spcBef>
            <a:spcAft>
              <a:spcPct val="35000"/>
            </a:spcAft>
            <a:buNone/>
          </a:pPr>
          <a:r>
            <a:rPr lang="en-US" sz="1100" kern="1200"/>
            <a:t>Forcast Demand</a:t>
          </a:r>
        </a:p>
      </dsp:txBody>
      <dsp:txXfrm>
        <a:off x="270691" y="1031498"/>
        <a:ext cx="3536046" cy="293016"/>
      </dsp:txXfrm>
    </dsp:sp>
    <dsp:sp modelId="{137CB5A3-A5B6-47F7-B67A-D929EB3F25A3}">
      <dsp:nvSpPr>
        <dsp:cNvPr id="0" name=""/>
        <dsp:cNvSpPr/>
      </dsp:nvSpPr>
      <dsp:spPr>
        <a:xfrm>
          <a:off x="0" y="1676966"/>
          <a:ext cx="5096786" cy="277200"/>
        </a:xfrm>
        <a:prstGeom prst="rect">
          <a:avLst/>
        </a:prstGeom>
        <a:solidFill>
          <a:schemeClr val="lt1">
            <a:alpha val="90000"/>
            <a:hueOff val="0"/>
            <a:satOff val="0"/>
            <a:lumOff val="0"/>
            <a:alphaOff val="0"/>
          </a:schemeClr>
        </a:solidFill>
        <a:ln w="25400" cap="flat" cmpd="sng" algn="ctr">
          <a:solidFill>
            <a:schemeClr val="accent2">
              <a:hueOff val="2808911"/>
              <a:satOff val="-3503"/>
              <a:lumOff val="824"/>
              <a:alphaOff val="0"/>
            </a:schemeClr>
          </a:solidFill>
          <a:prstDash val="solid"/>
        </a:ln>
        <a:effectLst/>
      </dsp:spPr>
      <dsp:style>
        <a:lnRef idx="2">
          <a:scrgbClr r="0" g="0" b="0"/>
        </a:lnRef>
        <a:fillRef idx="1">
          <a:scrgbClr r="0" g="0" b="0"/>
        </a:fillRef>
        <a:effectRef idx="0">
          <a:scrgbClr r="0" g="0" b="0"/>
        </a:effectRef>
        <a:fontRef idx="minor"/>
      </dsp:style>
    </dsp:sp>
    <dsp:sp modelId="{48565A20-5457-4B3D-88B2-3D36DA4F57E1}">
      <dsp:nvSpPr>
        <dsp:cNvPr id="0" name=""/>
        <dsp:cNvSpPr/>
      </dsp:nvSpPr>
      <dsp:spPr>
        <a:xfrm>
          <a:off x="254839" y="1514606"/>
          <a:ext cx="3567750" cy="324720"/>
        </a:xfrm>
        <a:prstGeom prst="roundRect">
          <a:avLst/>
        </a:prstGeom>
        <a:solidFill>
          <a:schemeClr val="accent2">
            <a:hueOff val="2808911"/>
            <a:satOff val="-3503"/>
            <a:lumOff val="82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4852" tIns="0" rIns="134852" bIns="0" numCol="1" spcCol="1270" anchor="ctr" anchorCtr="0">
          <a:noAutofit/>
        </a:bodyPr>
        <a:lstStyle/>
        <a:p>
          <a:pPr marL="0" lvl="0" indent="0" algn="l" defTabSz="488950">
            <a:lnSpc>
              <a:spcPct val="90000"/>
            </a:lnSpc>
            <a:spcBef>
              <a:spcPct val="0"/>
            </a:spcBef>
            <a:spcAft>
              <a:spcPct val="35000"/>
            </a:spcAft>
            <a:buNone/>
          </a:pPr>
          <a:r>
            <a:rPr lang="en-US" sz="1100" kern="1200"/>
            <a:t>Estimate Gap </a:t>
          </a:r>
        </a:p>
      </dsp:txBody>
      <dsp:txXfrm>
        <a:off x="270691" y="1530458"/>
        <a:ext cx="3536046" cy="293016"/>
      </dsp:txXfrm>
    </dsp:sp>
    <dsp:sp modelId="{290920CE-DAC9-4003-831A-6E73BFBD1DC8}">
      <dsp:nvSpPr>
        <dsp:cNvPr id="0" name=""/>
        <dsp:cNvSpPr/>
      </dsp:nvSpPr>
      <dsp:spPr>
        <a:xfrm>
          <a:off x="0" y="2175926"/>
          <a:ext cx="5096786" cy="277200"/>
        </a:xfrm>
        <a:prstGeom prst="rect">
          <a:avLst/>
        </a:prstGeom>
        <a:solidFill>
          <a:schemeClr val="lt1">
            <a:alpha val="90000"/>
            <a:hueOff val="0"/>
            <a:satOff val="0"/>
            <a:lumOff val="0"/>
            <a:alphaOff val="0"/>
          </a:schemeClr>
        </a:solidFill>
        <a:ln w="25400" cap="flat" cmpd="sng" algn="ctr">
          <a:solidFill>
            <a:schemeClr val="accent2">
              <a:hueOff val="3745215"/>
              <a:satOff val="-4671"/>
              <a:lumOff val="1098"/>
              <a:alphaOff val="0"/>
            </a:schemeClr>
          </a:solidFill>
          <a:prstDash val="solid"/>
        </a:ln>
        <a:effectLst/>
      </dsp:spPr>
      <dsp:style>
        <a:lnRef idx="2">
          <a:scrgbClr r="0" g="0" b="0"/>
        </a:lnRef>
        <a:fillRef idx="1">
          <a:scrgbClr r="0" g="0" b="0"/>
        </a:fillRef>
        <a:effectRef idx="0">
          <a:scrgbClr r="0" g="0" b="0"/>
        </a:effectRef>
        <a:fontRef idx="minor"/>
      </dsp:style>
    </dsp:sp>
    <dsp:sp modelId="{0E05B808-9FE0-497A-BBF9-7EE4B4C7F7B9}">
      <dsp:nvSpPr>
        <dsp:cNvPr id="0" name=""/>
        <dsp:cNvSpPr/>
      </dsp:nvSpPr>
      <dsp:spPr>
        <a:xfrm>
          <a:off x="254839" y="2013566"/>
          <a:ext cx="3567750" cy="324720"/>
        </a:xfrm>
        <a:prstGeom prst="roundRect">
          <a:avLst/>
        </a:prstGeom>
        <a:solidFill>
          <a:schemeClr val="accent2">
            <a:hueOff val="3745215"/>
            <a:satOff val="-4671"/>
            <a:lumOff val="109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4852" tIns="0" rIns="134852" bIns="0" numCol="1" spcCol="1270" anchor="ctr" anchorCtr="0">
          <a:noAutofit/>
        </a:bodyPr>
        <a:lstStyle/>
        <a:p>
          <a:pPr marL="0" lvl="0" indent="0" algn="l" defTabSz="488950">
            <a:lnSpc>
              <a:spcPct val="90000"/>
            </a:lnSpc>
            <a:spcBef>
              <a:spcPct val="0"/>
            </a:spcBef>
            <a:spcAft>
              <a:spcPct val="35000"/>
            </a:spcAft>
            <a:buNone/>
          </a:pPr>
          <a:r>
            <a:rPr lang="en-US" sz="1100" kern="1200"/>
            <a:t>Formulate Plan</a:t>
          </a:r>
        </a:p>
      </dsp:txBody>
      <dsp:txXfrm>
        <a:off x="270691" y="2029418"/>
        <a:ext cx="3536046" cy="293016"/>
      </dsp:txXfrm>
    </dsp:sp>
    <dsp:sp modelId="{9B750635-3A47-4565-A1CB-8920394DB691}">
      <dsp:nvSpPr>
        <dsp:cNvPr id="0" name=""/>
        <dsp:cNvSpPr/>
      </dsp:nvSpPr>
      <dsp:spPr>
        <a:xfrm>
          <a:off x="0" y="2674886"/>
          <a:ext cx="5096786" cy="277200"/>
        </a:xfrm>
        <a:prstGeom prst="rect">
          <a:avLst/>
        </a:prstGeom>
        <a:solidFill>
          <a:schemeClr val="lt1">
            <a:alpha val="90000"/>
            <a:hueOff val="0"/>
            <a:satOff val="0"/>
            <a:lumOff val="0"/>
            <a:alphaOff val="0"/>
          </a:schemeClr>
        </a:solidFill>
        <a:ln w="25400" cap="flat" cmpd="sng" algn="ctr">
          <a:solidFill>
            <a:schemeClr val="accent2">
              <a:hueOff val="4681519"/>
              <a:satOff val="-5839"/>
              <a:lumOff val="1373"/>
              <a:alphaOff val="0"/>
            </a:schemeClr>
          </a:solidFill>
          <a:prstDash val="solid"/>
        </a:ln>
        <a:effectLst/>
      </dsp:spPr>
      <dsp:style>
        <a:lnRef idx="2">
          <a:scrgbClr r="0" g="0" b="0"/>
        </a:lnRef>
        <a:fillRef idx="1">
          <a:scrgbClr r="0" g="0" b="0"/>
        </a:fillRef>
        <a:effectRef idx="0">
          <a:scrgbClr r="0" g="0" b="0"/>
        </a:effectRef>
        <a:fontRef idx="minor"/>
      </dsp:style>
    </dsp:sp>
    <dsp:sp modelId="{BCD34E33-1E11-495F-9D51-FEF7320C0035}">
      <dsp:nvSpPr>
        <dsp:cNvPr id="0" name=""/>
        <dsp:cNvSpPr/>
      </dsp:nvSpPr>
      <dsp:spPr>
        <a:xfrm>
          <a:off x="254839" y="2512526"/>
          <a:ext cx="3567750" cy="324720"/>
        </a:xfrm>
        <a:prstGeom prst="roundRect">
          <a:avLst/>
        </a:prstGeom>
        <a:solidFill>
          <a:schemeClr val="accent2">
            <a:hueOff val="4681519"/>
            <a:satOff val="-5839"/>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4852" tIns="0" rIns="134852" bIns="0" numCol="1" spcCol="1270" anchor="ctr" anchorCtr="0">
          <a:noAutofit/>
        </a:bodyPr>
        <a:lstStyle/>
        <a:p>
          <a:pPr marL="0" lvl="0" indent="0" algn="l" defTabSz="488950">
            <a:lnSpc>
              <a:spcPct val="90000"/>
            </a:lnSpc>
            <a:spcBef>
              <a:spcPct val="0"/>
            </a:spcBef>
            <a:spcAft>
              <a:spcPct val="35000"/>
            </a:spcAft>
            <a:buNone/>
          </a:pPr>
          <a:r>
            <a:rPr lang="en-US" sz="1100" kern="1200"/>
            <a:t>Implement Plan</a:t>
          </a:r>
        </a:p>
      </dsp:txBody>
      <dsp:txXfrm>
        <a:off x="270691" y="2528378"/>
        <a:ext cx="3536046" cy="29301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2501777-6216-4B1E-B325-D184FDEEC242}">
      <dsp:nvSpPr>
        <dsp:cNvPr id="0" name=""/>
        <dsp:cNvSpPr/>
      </dsp:nvSpPr>
      <dsp:spPr>
        <a:xfrm>
          <a:off x="0" y="149631"/>
          <a:ext cx="1941115" cy="1164669"/>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91440" tIns="91440" rIns="91440" bIns="91440" numCol="1" spcCol="1270" anchor="ctr" anchorCtr="0">
          <a:noAutofit/>
        </a:bodyPr>
        <a:lstStyle/>
        <a:p>
          <a:pPr marL="0" lvl="0" indent="0" algn="ctr" defTabSz="1066800">
            <a:lnSpc>
              <a:spcPct val="90000"/>
            </a:lnSpc>
            <a:spcBef>
              <a:spcPct val="0"/>
            </a:spcBef>
            <a:spcAft>
              <a:spcPct val="35000"/>
            </a:spcAft>
            <a:buNone/>
          </a:pPr>
          <a:r>
            <a:rPr lang="en-US" sz="2400" kern="1200">
              <a:latin typeface="Times New Roman" panose="02020603050405020304" pitchFamily="18" charset="0"/>
              <a:cs typeface="Times New Roman" panose="02020603050405020304" pitchFamily="18" charset="0"/>
            </a:rPr>
            <a:t>1. Job Rotation</a:t>
          </a:r>
        </a:p>
      </dsp:txBody>
      <dsp:txXfrm>
        <a:off x="0" y="149631"/>
        <a:ext cx="1941115" cy="1164669"/>
      </dsp:txXfrm>
    </dsp:sp>
    <dsp:sp modelId="{1EF51B91-952C-422A-B7EF-84E0783244BF}">
      <dsp:nvSpPr>
        <dsp:cNvPr id="0" name=""/>
        <dsp:cNvSpPr/>
      </dsp:nvSpPr>
      <dsp:spPr>
        <a:xfrm>
          <a:off x="2135227" y="149631"/>
          <a:ext cx="1941115" cy="1164669"/>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91440" tIns="91440" rIns="91440" bIns="91440" numCol="1" spcCol="1270" anchor="ctr" anchorCtr="0">
          <a:noAutofit/>
        </a:bodyPr>
        <a:lstStyle/>
        <a:p>
          <a:pPr marL="0" lvl="0" indent="0" algn="ctr" defTabSz="1066800">
            <a:lnSpc>
              <a:spcPct val="90000"/>
            </a:lnSpc>
            <a:spcBef>
              <a:spcPct val="0"/>
            </a:spcBef>
            <a:spcAft>
              <a:spcPct val="35000"/>
            </a:spcAft>
            <a:buNone/>
          </a:pPr>
          <a:r>
            <a:rPr lang="en-US" sz="2400" kern="1200">
              <a:latin typeface="Times New Roman" panose="02020603050405020304" pitchFamily="18" charset="0"/>
              <a:cs typeface="Times New Roman" panose="02020603050405020304" pitchFamily="18" charset="0"/>
            </a:rPr>
            <a:t>2. Coaching</a:t>
          </a:r>
        </a:p>
      </dsp:txBody>
      <dsp:txXfrm>
        <a:off x="2135227" y="149631"/>
        <a:ext cx="1941115" cy="1164669"/>
      </dsp:txXfrm>
    </dsp:sp>
    <dsp:sp modelId="{FD38EA9A-60A9-42F9-A1DB-F233907309C4}">
      <dsp:nvSpPr>
        <dsp:cNvPr id="0" name=""/>
        <dsp:cNvSpPr/>
      </dsp:nvSpPr>
      <dsp:spPr>
        <a:xfrm>
          <a:off x="4270454" y="149631"/>
          <a:ext cx="1941115" cy="1164669"/>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91440" tIns="91440" rIns="91440" bIns="91440" numCol="1" spcCol="1270" anchor="ctr" anchorCtr="0">
          <a:noAutofit/>
        </a:bodyPr>
        <a:lstStyle/>
        <a:p>
          <a:pPr marL="0" lvl="0" indent="0" algn="ctr" defTabSz="1066800">
            <a:lnSpc>
              <a:spcPct val="90000"/>
            </a:lnSpc>
            <a:spcBef>
              <a:spcPct val="0"/>
            </a:spcBef>
            <a:spcAft>
              <a:spcPct val="35000"/>
            </a:spcAft>
            <a:buNone/>
          </a:pPr>
          <a:r>
            <a:rPr lang="en-US" sz="2400" kern="1200">
              <a:latin typeface="Times New Roman" panose="02020603050405020304" pitchFamily="18" charset="0"/>
              <a:cs typeface="Times New Roman" panose="02020603050405020304" pitchFamily="18" charset="0"/>
            </a:rPr>
            <a:t>3. Job instruction</a:t>
          </a:r>
        </a:p>
      </dsp:txBody>
      <dsp:txXfrm>
        <a:off x="4270454" y="149631"/>
        <a:ext cx="1941115" cy="1164669"/>
      </dsp:txXfrm>
    </dsp:sp>
    <dsp:sp modelId="{15749E7E-0B74-48FB-9C3B-C05CD9AFD3F4}">
      <dsp:nvSpPr>
        <dsp:cNvPr id="0" name=""/>
        <dsp:cNvSpPr/>
      </dsp:nvSpPr>
      <dsp:spPr>
        <a:xfrm>
          <a:off x="1067613" y="1508412"/>
          <a:ext cx="1941115" cy="1164669"/>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91440" tIns="91440" rIns="91440" bIns="91440" numCol="1" spcCol="1270" anchor="ctr" anchorCtr="0">
          <a:noAutofit/>
        </a:bodyPr>
        <a:lstStyle/>
        <a:p>
          <a:pPr marL="0" lvl="0" indent="0" algn="ctr" defTabSz="1066800">
            <a:lnSpc>
              <a:spcPct val="90000"/>
            </a:lnSpc>
            <a:spcBef>
              <a:spcPct val="0"/>
            </a:spcBef>
            <a:spcAft>
              <a:spcPct val="35000"/>
            </a:spcAft>
            <a:buNone/>
          </a:pPr>
          <a:r>
            <a:rPr lang="en-US" sz="2400" kern="1200">
              <a:latin typeface="Times New Roman" panose="02020603050405020304" pitchFamily="18" charset="0"/>
              <a:cs typeface="Times New Roman" panose="02020603050405020304" pitchFamily="18" charset="0"/>
            </a:rPr>
            <a:t>4. Internship Training</a:t>
          </a:r>
        </a:p>
      </dsp:txBody>
      <dsp:txXfrm>
        <a:off x="1067613" y="1508412"/>
        <a:ext cx="1941115" cy="1164669"/>
      </dsp:txXfrm>
    </dsp:sp>
    <dsp:sp modelId="{53834CE2-B9E5-4C74-9B6F-1364C4503E89}">
      <dsp:nvSpPr>
        <dsp:cNvPr id="0" name=""/>
        <dsp:cNvSpPr/>
      </dsp:nvSpPr>
      <dsp:spPr>
        <a:xfrm>
          <a:off x="3202840" y="1508412"/>
          <a:ext cx="1941115" cy="1164669"/>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91440" tIns="91440" rIns="91440" bIns="91440" numCol="1" spcCol="1270" anchor="ctr" anchorCtr="0">
          <a:noAutofit/>
        </a:bodyPr>
        <a:lstStyle/>
        <a:p>
          <a:pPr marL="0" lvl="0" indent="0" algn="ctr" defTabSz="1066800">
            <a:lnSpc>
              <a:spcPct val="90000"/>
            </a:lnSpc>
            <a:spcBef>
              <a:spcPct val="0"/>
            </a:spcBef>
            <a:spcAft>
              <a:spcPct val="35000"/>
            </a:spcAft>
            <a:buNone/>
          </a:pPr>
          <a:r>
            <a:rPr lang="en-US" sz="2400" kern="1200">
              <a:latin typeface="Times New Roman" panose="02020603050405020304" pitchFamily="18" charset="0"/>
              <a:cs typeface="Times New Roman" panose="02020603050405020304" pitchFamily="18" charset="0"/>
            </a:rPr>
            <a:t>5. Committiee Assignment</a:t>
          </a:r>
        </a:p>
      </dsp:txBody>
      <dsp:txXfrm>
        <a:off x="3202840" y="1508412"/>
        <a:ext cx="1941115" cy="116466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E23634-3DF2-4ECF-B170-2E2AA75BCAC8}">
      <dsp:nvSpPr>
        <dsp:cNvPr id="0" name=""/>
        <dsp:cNvSpPr/>
      </dsp:nvSpPr>
      <dsp:spPr>
        <a:xfrm>
          <a:off x="0" y="485774"/>
          <a:ext cx="1714499" cy="1028700"/>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0010" tIns="80010" rIns="80010" bIns="80010" numCol="1" spcCol="1270" anchor="ctr" anchorCtr="0">
          <a:noAutofit/>
        </a:bodyPr>
        <a:lstStyle/>
        <a:p>
          <a:pPr marL="0" lvl="0" indent="0" algn="ctr" defTabSz="933450">
            <a:lnSpc>
              <a:spcPct val="90000"/>
            </a:lnSpc>
            <a:spcBef>
              <a:spcPct val="0"/>
            </a:spcBef>
            <a:spcAft>
              <a:spcPct val="35000"/>
            </a:spcAft>
            <a:buNone/>
          </a:pPr>
          <a:r>
            <a:rPr lang="en-US" sz="2100" kern="1200">
              <a:latin typeface="Times New Roman" panose="02020603050405020304" pitchFamily="18" charset="0"/>
              <a:cs typeface="Times New Roman" panose="02020603050405020304" pitchFamily="18" charset="0"/>
            </a:rPr>
            <a:t>1. Case Study</a:t>
          </a:r>
        </a:p>
      </dsp:txBody>
      <dsp:txXfrm>
        <a:off x="0" y="485774"/>
        <a:ext cx="1714499" cy="1028700"/>
      </dsp:txXfrm>
    </dsp:sp>
    <dsp:sp modelId="{DB58C024-AE22-4BB9-AE3B-DD86BB3FD443}">
      <dsp:nvSpPr>
        <dsp:cNvPr id="0" name=""/>
        <dsp:cNvSpPr/>
      </dsp:nvSpPr>
      <dsp:spPr>
        <a:xfrm>
          <a:off x="1885950" y="485774"/>
          <a:ext cx="1714499" cy="1028700"/>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0010" tIns="80010" rIns="80010" bIns="80010" numCol="1" spcCol="1270" anchor="ctr" anchorCtr="0">
          <a:noAutofit/>
        </a:bodyPr>
        <a:lstStyle/>
        <a:p>
          <a:pPr marL="0" lvl="0" indent="0" algn="ctr" defTabSz="933450">
            <a:lnSpc>
              <a:spcPct val="90000"/>
            </a:lnSpc>
            <a:spcBef>
              <a:spcPct val="0"/>
            </a:spcBef>
            <a:spcAft>
              <a:spcPct val="35000"/>
            </a:spcAft>
            <a:buNone/>
          </a:pPr>
          <a:r>
            <a:rPr lang="en-US" sz="2100" kern="1200">
              <a:latin typeface="Times New Roman" panose="02020603050405020304" pitchFamily="18" charset="0"/>
              <a:cs typeface="Times New Roman" panose="02020603050405020304" pitchFamily="18" charset="0"/>
            </a:rPr>
            <a:t>2. Role Play</a:t>
          </a:r>
        </a:p>
      </dsp:txBody>
      <dsp:txXfrm>
        <a:off x="1885950" y="485774"/>
        <a:ext cx="1714499" cy="1028700"/>
      </dsp:txXfrm>
    </dsp:sp>
    <dsp:sp modelId="{D881F658-B2C7-4064-AFA8-0744A99C8B5A}">
      <dsp:nvSpPr>
        <dsp:cNvPr id="0" name=""/>
        <dsp:cNvSpPr/>
      </dsp:nvSpPr>
      <dsp:spPr>
        <a:xfrm>
          <a:off x="3771900" y="485774"/>
          <a:ext cx="1714499" cy="1028700"/>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0010" tIns="80010" rIns="80010" bIns="80010" numCol="1" spcCol="1270" anchor="ctr" anchorCtr="0">
          <a:noAutofit/>
        </a:bodyPr>
        <a:lstStyle/>
        <a:p>
          <a:pPr marL="0" lvl="0" indent="0" algn="ctr" defTabSz="933450">
            <a:lnSpc>
              <a:spcPct val="90000"/>
            </a:lnSpc>
            <a:spcBef>
              <a:spcPct val="0"/>
            </a:spcBef>
            <a:spcAft>
              <a:spcPct val="35000"/>
            </a:spcAft>
            <a:buNone/>
          </a:pPr>
          <a:r>
            <a:rPr lang="en-US" sz="2100" kern="1200">
              <a:latin typeface="Times New Roman" panose="02020603050405020304" pitchFamily="18" charset="0"/>
              <a:cs typeface="Times New Roman" panose="02020603050405020304" pitchFamily="18" charset="0"/>
            </a:rPr>
            <a:t>3. Grid training</a:t>
          </a:r>
        </a:p>
      </dsp:txBody>
      <dsp:txXfrm>
        <a:off x="3771900" y="485774"/>
        <a:ext cx="1714499" cy="1028700"/>
      </dsp:txXfrm>
    </dsp:sp>
    <dsp:sp modelId="{2B67E244-2C23-49FF-B32A-5A988D83BBF6}">
      <dsp:nvSpPr>
        <dsp:cNvPr id="0" name=""/>
        <dsp:cNvSpPr/>
      </dsp:nvSpPr>
      <dsp:spPr>
        <a:xfrm>
          <a:off x="0" y="1685925"/>
          <a:ext cx="1714499" cy="1028700"/>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0010" tIns="80010" rIns="80010" bIns="80010" numCol="1" spcCol="1270" anchor="ctr" anchorCtr="0">
          <a:noAutofit/>
        </a:bodyPr>
        <a:lstStyle/>
        <a:p>
          <a:pPr marL="0" lvl="0" indent="0" algn="ctr" defTabSz="933450">
            <a:lnSpc>
              <a:spcPct val="90000"/>
            </a:lnSpc>
            <a:spcBef>
              <a:spcPct val="0"/>
            </a:spcBef>
            <a:spcAft>
              <a:spcPct val="35000"/>
            </a:spcAft>
            <a:buNone/>
          </a:pPr>
          <a:r>
            <a:rPr lang="en-US" sz="2100" kern="1200">
              <a:latin typeface="Times New Roman" panose="02020603050405020304" pitchFamily="18" charset="0"/>
              <a:cs typeface="Times New Roman" panose="02020603050405020304" pitchFamily="18" charset="0"/>
            </a:rPr>
            <a:t>4. Lectures</a:t>
          </a:r>
        </a:p>
      </dsp:txBody>
      <dsp:txXfrm>
        <a:off x="0" y="1685925"/>
        <a:ext cx="1714499" cy="1028700"/>
      </dsp:txXfrm>
    </dsp:sp>
    <dsp:sp modelId="{77AAE01B-A7D4-4991-B43D-719456EDDF42}">
      <dsp:nvSpPr>
        <dsp:cNvPr id="0" name=""/>
        <dsp:cNvSpPr/>
      </dsp:nvSpPr>
      <dsp:spPr>
        <a:xfrm>
          <a:off x="1885950" y="1685925"/>
          <a:ext cx="1714499" cy="1028700"/>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0010" tIns="80010" rIns="80010" bIns="80010" numCol="1" spcCol="1270" anchor="ctr" anchorCtr="0">
          <a:noAutofit/>
        </a:bodyPr>
        <a:lstStyle/>
        <a:p>
          <a:pPr marL="0" lvl="0" indent="0" algn="ctr" defTabSz="933450">
            <a:lnSpc>
              <a:spcPct val="90000"/>
            </a:lnSpc>
            <a:spcBef>
              <a:spcPct val="0"/>
            </a:spcBef>
            <a:spcAft>
              <a:spcPct val="35000"/>
            </a:spcAft>
            <a:buNone/>
          </a:pPr>
          <a:r>
            <a:rPr lang="en-US" sz="2100" kern="1200">
              <a:latin typeface="Times New Roman" panose="02020603050405020304" pitchFamily="18" charset="0"/>
              <a:cs typeface="Times New Roman" panose="02020603050405020304" pitchFamily="18" charset="0"/>
            </a:rPr>
            <a:t>5. Management Education</a:t>
          </a:r>
        </a:p>
      </dsp:txBody>
      <dsp:txXfrm>
        <a:off x="1885950" y="1685925"/>
        <a:ext cx="1714499" cy="1028700"/>
      </dsp:txXfrm>
    </dsp:sp>
    <dsp:sp modelId="{FFA47A74-5B72-4DDE-B40A-C05F78B38ECF}">
      <dsp:nvSpPr>
        <dsp:cNvPr id="0" name=""/>
        <dsp:cNvSpPr/>
      </dsp:nvSpPr>
      <dsp:spPr>
        <a:xfrm>
          <a:off x="3771900" y="1685925"/>
          <a:ext cx="1714499" cy="1028700"/>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0010" tIns="80010" rIns="80010" bIns="80010" numCol="1" spcCol="1270" anchor="ctr" anchorCtr="0">
          <a:noAutofit/>
        </a:bodyPr>
        <a:lstStyle/>
        <a:p>
          <a:pPr marL="0" lvl="0" indent="0" algn="ctr" defTabSz="933450">
            <a:lnSpc>
              <a:spcPct val="90000"/>
            </a:lnSpc>
            <a:spcBef>
              <a:spcPct val="0"/>
            </a:spcBef>
            <a:spcAft>
              <a:spcPct val="35000"/>
            </a:spcAft>
            <a:buNone/>
          </a:pPr>
          <a:r>
            <a:rPr lang="en-US" sz="2100" kern="1200">
              <a:latin typeface="Times New Roman" panose="02020603050405020304" pitchFamily="18" charset="0"/>
              <a:cs typeface="Times New Roman" panose="02020603050405020304" pitchFamily="18" charset="0"/>
            </a:rPr>
            <a:t>6. Conference</a:t>
          </a:r>
        </a:p>
      </dsp:txBody>
      <dsp:txXfrm>
        <a:off x="3771900" y="1685925"/>
        <a:ext cx="1714499" cy="1028700"/>
      </dsp:txXfrm>
    </dsp:sp>
  </dsp:spTree>
</dsp:drawing>
</file>

<file path=word/diagrams/layout1.xml><?xml version="1.0" encoding="utf-8"?>
<dgm:layoutDef xmlns:dgm="http://schemas.openxmlformats.org/drawingml/2006/diagram" xmlns:a="http://schemas.openxmlformats.org/drawingml/2006/main" uniqueId="urn:microsoft.com/office/officeart/2005/8/layout/default#1">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OLi20</b:Tag>
    <b:SourceType>InternetSite</b:SourceType>
    <b:Guid>{E0027861-2BC2-4B6F-844A-4FB5CD6E1111}</b:Guid>
    <b:Title>COVID-19 outbreak in Bangladesh and associated psychological problems: An online survey</b:Title>
    <b:Year>2020</b:Year>
    <b:Author>
      <b:Author>
        <b:NameList>
          <b:Person>
            <b:Last>AHmed</b:Last>
            <b:First>OLi</b:First>
          </b:Person>
        </b:NameList>
      </b:Author>
    </b:Author>
    <b:InternetSiteTitle>Taylor &amp; Francis Online </b:InternetSiteTitle>
    <b:Month>september</b:Month>
    <b:Day>11</b:Day>
    <b:URL>https://www.tandfonline.com/doi/full/10.1080/07481187.2020.1818884</b:URL>
    <b:RefOrder>1</b:RefOrder>
  </b:Source>
  <b:Source>
    <b:Tag>Sae20</b:Tag>
    <b:SourceType>InternetSite</b:SourceType>
    <b:Guid>{FF6413C0-FB52-45E9-882D-FC014E420E7F}</b:Guid>
    <b:Author>
      <b:Author>
        <b:NameList>
          <b:Person>
            <b:Last>Anwar</b:Last>
            <b:First>Saeed</b:First>
          </b:Person>
        </b:NameList>
      </b:Author>
    </b:Author>
    <b:Title>COVID-19 and Bangladesh: Challenges and How to Address Them</b:Title>
    <b:InternetSiteTitle>Frontiers in Publi Health</b:InternetSiteTitle>
    <b:Year>2020</b:Year>
    <b:Month>April</b:Month>
    <b:Day>30</b:Day>
    <b:URL>https://www.frontiersin.org/articles/10.3389/fpubh.2020.00154/full</b:URL>
    <b:RefOrder>2</b:RefOrder>
  </b:Source>
  <b:Source>
    <b:Tag>Sur20</b:Tag>
    <b:SourceType>InternetSite</b:SourceType>
    <b:Guid>{52EFC3FC-FDF8-410C-B21E-2AF8FBD7458D}</b:Guid>
    <b:Author>
      <b:Author>
        <b:NameList>
          <b:Person>
            <b:Last>Raj</b:Last>
            <b:First>Surender</b:First>
            <b:Middle>Jeet</b:Middle>
          </b:Person>
        </b:NameList>
      </b:Author>
    </b:Author>
    <b:Title>HR to play a bigger role during and after Covid-19</b:Title>
    <b:InternetSiteTitle>HR world.com From The Economics Times</b:InternetSiteTitle>
    <b:Year>2020</b:Year>
    <b:Month>May</b:Month>
    <b:Day>14</b:Day>
    <b:URL>https://hr.economictimes.indiatimes.com/news/hrtech/hr-to-play-a-bigger-role-during-and-after-covid-19/75740727</b:URL>
    <b:RefOrder>3</b:RefOrder>
  </b:Source>
  <b:Source>
    <b:Tag>Gar15</b:Tag>
    <b:SourceType>Book</b:SourceType>
    <b:Guid>{A23C19B3-DB44-4429-8CF8-04809B150E34}</b:Guid>
    <b:Title>Human Resource Management, Global Edition</b:Title>
    <b:Year>2015</b:Year>
    <b:Author>
      <b:Author>
        <b:NameList>
          <b:Person>
            <b:Last>Dessler</b:Last>
            <b:First>Gary</b:First>
          </b:Person>
        </b:NameList>
      </b:Author>
    </b:Author>
    <b:City>UK</b:City>
    <b:Publisher>Pearson Higher Education</b:Publisher>
    <b:RefOrder>4</b:RefOrder>
  </b:Source>
  <b:Source>
    <b:Tag>Ray13</b:Tag>
    <b:SourceType>Book</b:SourceType>
    <b:Guid>{55305D24-0D25-4698-969B-BFA6F45D9F03}</b:Guid>
    <b:Title>Employee Training and Development</b:Title>
    <b:Year>2013</b:Year>
    <b:Publisher>Richard D. Irwin, Inc.</b:Publisher>
    <b:Author>
      <b:Author>
        <b:NameList>
          <b:Person>
            <b:Last>Noe</b:Last>
            <b:First>Raymond</b:First>
            <b:Middle>A.</b:Middle>
          </b:Person>
        </b:NameList>
      </b:Author>
    </b:Author>
    <b:RefOrder>5</b:RefOrder>
  </b:Source>
  <b:Source>
    <b:Tag>Uni19</b:Tag>
    <b:SourceType>Report</b:SourceType>
    <b:Guid>{B498544B-F6B4-426A-A607-72F3F9CC9C7B}</b:Guid>
    <b:Title>United Commercial Bank LTD. Endureance &amp; growth </b:Title>
    <b:Year>2019</b:Year>
    <b:City>Dhaka</b:City>
    <b:RefOrder>6</b:RefOrder>
  </b:Source>
  <b:Source>
    <b:Tag>Uni</b:Tag>
    <b:SourceType>InternetSite</b:SourceType>
    <b:Guid>{C2478738-AB69-4AC0-82D3-5411C9BC8981}</b:Guid>
    <b:Title>United Commercial Bank Limited</b:Title>
    <b:URL>https://www.ucb.com.bd/</b:URL>
    <b:RefOrder>7</b:RefOrder>
  </b:Source>
</b:Sources>
</file>

<file path=customXml/itemProps1.xml><?xml version="1.0" encoding="utf-8"?>
<ds:datastoreItem xmlns:ds="http://schemas.openxmlformats.org/officeDocument/2006/customXml" ds:itemID="{9033494C-4E91-4512-A523-4E22BCBB9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11332</TotalTime>
  <Pages>54</Pages>
  <Words>7988</Words>
  <Characters>45533</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Nawshin Mukhtar</dc:creator>
  <cp:keywords/>
  <dc:description/>
  <cp:lastModifiedBy>User</cp:lastModifiedBy>
  <cp:revision>430</cp:revision>
  <dcterms:created xsi:type="dcterms:W3CDTF">2020-10-29T14:58:00Z</dcterms:created>
  <dcterms:modified xsi:type="dcterms:W3CDTF">2021-02-06T17:33:00Z</dcterms:modified>
</cp:coreProperties>
</file>