
<file path=[Content_Types].xml><?xml version="1.0" encoding="utf-8"?>
<Types xmlns="http://schemas.openxmlformats.org/package/2006/content-types">
  <Override PartName="/word/footnotes.xml" ContentType="application/vnd.openxmlformats-officedocument.wordprocessingml.footnotes+xml"/>
  <Override PartName="/word/theme/themeOverride5.xml" ContentType="application/vnd.openxmlformats-officedocument.themeOverride+xml"/>
  <Override PartName="/word/charts/chart10.xml" ContentType="application/vnd.openxmlformats-officedocument.drawingml.chart+xml"/>
  <Override PartName="/word/theme/themeOverride15.xml" ContentType="application/vnd.openxmlformats-officedocument.themeOverride+xml"/>
  <Override PartName="/customXml/itemProps1.xml" ContentType="application/vnd.openxmlformats-officedocument.customXmlProperties+xml"/>
  <Override PartName="/word/theme/themeOverride3.xml" ContentType="application/vnd.openxmlformats-officedocument.themeOverride+xml"/>
  <Override PartName="/word/theme/themeOverride13.xml" ContentType="application/vnd.openxmlformats-officedocument.themeOverride+xml"/>
  <Override PartName="/word/theme/themeOverride1.xml" ContentType="application/vnd.openxmlformats-officedocument.themeOverride+xml"/>
  <Override PartName="/word/theme/themeOverride11.xml" ContentType="application/vnd.openxmlformats-officedocument.themeOverride+xml"/>
  <Override PartName="/word/theme/themeOverride20.xml" ContentType="application/vnd.openxmlformats-officedocument.themeOverrid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word/charts/chart9.xml" ContentType="application/vnd.openxmlformats-officedocument.drawingml.chart+xml"/>
  <Override PartName="/word/theme/themeOverride10.xml" ContentType="application/vnd.openxmlformats-officedocument.themeOverride+xml"/>
  <Override PartName="/word/charts/chart1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footer2.xml" ContentType="application/vnd.openxmlformats-officedocument.wordprocessingml.footer+xml"/>
  <Default Extension="gif" ContentType="image/gif"/>
  <Override PartName="/word/footer1.xml" ContentType="application/vnd.openxmlformats-officedocument.wordprocessingml.footer+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theme/themeOverride8.xml" ContentType="application/vnd.openxmlformats-officedocument.themeOverride+xml"/>
  <Override PartName="/word/theme/themeOverride9.xml" ContentType="application/vnd.openxmlformats-officedocument.themeOverride+xml"/>
  <Override PartName="/word/charts/chart13.xml" ContentType="application/vnd.openxmlformats-officedocument.drawingml.chart+xml"/>
  <Override PartName="/word/charts/chart14.xml" ContentType="application/vnd.openxmlformats-officedocument.drawingml.chart+xml"/>
  <Override PartName="/word/theme/themeOverride19.xml" ContentType="application/vnd.openxmlformats-officedocument.themeOverride+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theme/themeOverride6.xml" ContentType="application/vnd.openxmlformats-officedocument.themeOverride+xml"/>
  <Override PartName="/word/theme/themeOverride7.xml" ContentType="application/vnd.openxmlformats-officedocument.themeOverride+xml"/>
  <Override PartName="/word/charts/chart11.xml" ContentType="application/vnd.openxmlformats-officedocument.drawingml.chart+xml"/>
  <Override PartName="/word/charts/chart12.xml" ContentType="application/vnd.openxmlformats-officedocument.drawingml.chart+xml"/>
  <Override PartName="/word/theme/themeOverride17.xml" ContentType="application/vnd.openxmlformats-officedocument.themeOverride+xml"/>
  <Override PartName="/word/theme/themeOverride18.xml" ContentType="application/vnd.openxmlformats-officedocument.themeOverride+xml"/>
  <Override PartName="/word/charts/chart20.xml" ContentType="application/vnd.openxmlformats-officedocument.drawingml.chart+xml"/>
  <Override PartName="/word/charts/chart21.xml" ContentType="application/vnd.openxmlformats-officedocument.drawingml.chart+xml"/>
  <Override PartName="/docProps/core.xml" ContentType="application/vnd.openxmlformats-package.core-properties+xml"/>
  <Default Extension="png" ContentType="image/png"/>
  <Override PartName="/word/theme/themeOverride4.xml" ContentType="application/vnd.openxmlformats-officedocument.themeOverride+xml"/>
  <Override PartName="/word/theme/themeOverride16.xml" ContentType="application/vnd.openxmlformats-officedocument.themeOverride+xml"/>
  <Override PartName="/word/theme/themeOverride2.xml" ContentType="application/vnd.openxmlformats-officedocument.themeOverride+xml"/>
  <Override PartName="/word/theme/themeOverride14.xml" ContentType="application/vnd.openxmlformats-officedocument.themeOverride+xml"/>
  <Override PartName="/word/theme/themeOverride12.xml" ContentType="application/vnd.openxmlformats-officedocument.themeOverride+xml"/>
  <Override PartName="/word/theme/themeOverride21.xml" ContentType="application/vnd.openxmlformats-officedocument.themeOverrid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1B8F" w:rsidRDefault="003B1B8F" w:rsidP="00A10F1E">
      <w:pPr>
        <w:spacing w:line="360" w:lineRule="auto"/>
        <w:jc w:val="center"/>
        <w:rPr>
          <w:rFonts w:ascii="Times New Roman" w:hAnsi="Times New Roman" w:cs="Times New Roman"/>
          <w:sz w:val="32"/>
          <w:szCs w:val="24"/>
        </w:rPr>
      </w:pPr>
    </w:p>
    <w:p w:rsidR="003B1B8F" w:rsidRDefault="003B1B8F" w:rsidP="00A10F1E">
      <w:pPr>
        <w:spacing w:line="360" w:lineRule="auto"/>
        <w:jc w:val="center"/>
        <w:rPr>
          <w:rFonts w:ascii="Times New Roman" w:hAnsi="Times New Roman" w:cs="Times New Roman"/>
          <w:sz w:val="32"/>
          <w:szCs w:val="24"/>
        </w:rPr>
      </w:pPr>
    </w:p>
    <w:p w:rsidR="003B1B8F" w:rsidRDefault="003B1B8F" w:rsidP="00A10F1E">
      <w:pPr>
        <w:spacing w:line="360" w:lineRule="auto"/>
        <w:jc w:val="center"/>
        <w:rPr>
          <w:rFonts w:ascii="Times New Roman" w:hAnsi="Times New Roman" w:cs="Times New Roman"/>
          <w:sz w:val="32"/>
          <w:szCs w:val="24"/>
        </w:rPr>
      </w:pPr>
    </w:p>
    <w:p w:rsidR="00521A84" w:rsidRDefault="00521A84" w:rsidP="003B1B8F">
      <w:pPr>
        <w:jc w:val="center"/>
        <w:rPr>
          <w:rFonts w:ascii="Times New Roman" w:hAnsi="Times New Roman" w:cs="Times New Roman"/>
          <w:sz w:val="32"/>
          <w:szCs w:val="24"/>
        </w:rPr>
      </w:pPr>
    </w:p>
    <w:p w:rsidR="00521A84" w:rsidRDefault="00521A84" w:rsidP="003B1B8F">
      <w:pPr>
        <w:jc w:val="center"/>
        <w:rPr>
          <w:rFonts w:ascii="Times New Roman" w:hAnsi="Times New Roman" w:cs="Times New Roman"/>
          <w:sz w:val="32"/>
          <w:szCs w:val="24"/>
        </w:rPr>
      </w:pPr>
    </w:p>
    <w:p w:rsidR="004420FC" w:rsidRDefault="004420FC" w:rsidP="003B1B8F">
      <w:pPr>
        <w:jc w:val="center"/>
        <w:rPr>
          <w:rFonts w:ascii="Times New Roman" w:hAnsi="Times New Roman" w:cs="Times New Roman"/>
          <w:sz w:val="32"/>
          <w:szCs w:val="24"/>
        </w:rPr>
      </w:pPr>
    </w:p>
    <w:p w:rsidR="003B1B8F" w:rsidRPr="00521A84" w:rsidRDefault="003B1B8F" w:rsidP="003B1B8F">
      <w:pPr>
        <w:jc w:val="center"/>
        <w:rPr>
          <w:rFonts w:ascii="Times New Roman" w:hAnsi="Times New Roman" w:cs="Times New Roman"/>
          <w:b/>
          <w:sz w:val="40"/>
          <w:szCs w:val="24"/>
        </w:rPr>
      </w:pPr>
      <w:r w:rsidRPr="00521A84">
        <w:rPr>
          <w:rFonts w:ascii="Times New Roman" w:hAnsi="Times New Roman" w:cs="Times New Roman"/>
          <w:b/>
          <w:sz w:val="40"/>
          <w:szCs w:val="24"/>
        </w:rPr>
        <w:t>Project Report</w:t>
      </w:r>
    </w:p>
    <w:p w:rsidR="003B1B8F" w:rsidRPr="00521A84" w:rsidRDefault="003B1B8F" w:rsidP="003B1B8F">
      <w:pPr>
        <w:jc w:val="center"/>
        <w:rPr>
          <w:rFonts w:ascii="Times New Roman" w:hAnsi="Times New Roman" w:cs="Times New Roman"/>
          <w:b/>
          <w:sz w:val="36"/>
          <w:szCs w:val="24"/>
        </w:rPr>
      </w:pPr>
      <w:r w:rsidRPr="00521A84">
        <w:rPr>
          <w:rFonts w:ascii="Times New Roman" w:hAnsi="Times New Roman" w:cs="Times New Roman"/>
          <w:b/>
          <w:sz w:val="36"/>
          <w:szCs w:val="24"/>
        </w:rPr>
        <w:t>On</w:t>
      </w:r>
    </w:p>
    <w:p w:rsidR="00C25BC8" w:rsidRPr="00891573" w:rsidRDefault="00C25BC8" w:rsidP="00891573">
      <w:pPr>
        <w:jc w:val="center"/>
        <w:rPr>
          <w:rFonts w:ascii="Times New Roman" w:hAnsi="Times New Roman" w:cs="Times New Roman"/>
          <w:b/>
          <w:sz w:val="36"/>
          <w:szCs w:val="24"/>
        </w:rPr>
      </w:pPr>
      <w:r w:rsidRPr="00521A84">
        <w:rPr>
          <w:rFonts w:ascii="Times New Roman" w:hAnsi="Times New Roman" w:cs="Times New Roman"/>
          <w:b/>
          <w:sz w:val="36"/>
          <w:szCs w:val="24"/>
        </w:rPr>
        <w:t>“</w:t>
      </w:r>
      <w:r w:rsidR="003B1B8F" w:rsidRPr="00521A84">
        <w:rPr>
          <w:rFonts w:ascii="Times New Roman" w:hAnsi="Times New Roman" w:cs="Times New Roman"/>
          <w:b/>
          <w:sz w:val="36"/>
          <w:szCs w:val="24"/>
        </w:rPr>
        <w:t xml:space="preserve">Credit Risk Management and Performance analysis of </w:t>
      </w:r>
      <w:proofErr w:type="spellStart"/>
      <w:r w:rsidR="003B1B8F" w:rsidRPr="00521A84">
        <w:rPr>
          <w:rFonts w:ascii="Times New Roman" w:hAnsi="Times New Roman" w:cs="Times New Roman"/>
          <w:b/>
          <w:sz w:val="36"/>
          <w:szCs w:val="24"/>
        </w:rPr>
        <w:t>Janata</w:t>
      </w:r>
      <w:proofErr w:type="spellEnd"/>
      <w:r w:rsidR="003B1B8F" w:rsidRPr="00521A84">
        <w:rPr>
          <w:rFonts w:ascii="Times New Roman" w:hAnsi="Times New Roman" w:cs="Times New Roman"/>
          <w:b/>
          <w:sz w:val="36"/>
          <w:szCs w:val="24"/>
        </w:rPr>
        <w:t xml:space="preserve"> Bank Limited</w:t>
      </w:r>
      <w:r w:rsidRPr="00521A84">
        <w:rPr>
          <w:rFonts w:ascii="Times New Roman" w:hAnsi="Times New Roman" w:cs="Times New Roman"/>
          <w:b/>
          <w:sz w:val="36"/>
          <w:szCs w:val="24"/>
        </w:rPr>
        <w:t>”</w:t>
      </w:r>
    </w:p>
    <w:p w:rsidR="003B1B8F" w:rsidRDefault="00C25BC8" w:rsidP="003B1B8F">
      <w:pPr>
        <w:jc w:val="center"/>
        <w:rPr>
          <w:rFonts w:ascii="Times New Roman" w:hAnsi="Times New Roman" w:cs="Times New Roman"/>
          <w:sz w:val="32"/>
          <w:szCs w:val="24"/>
        </w:rPr>
      </w:pPr>
      <w:r>
        <w:rPr>
          <w:rFonts w:ascii="Times New Roman" w:hAnsi="Times New Roman" w:cs="Times New Roman"/>
          <w:noProof/>
          <w:sz w:val="32"/>
          <w:szCs w:val="24"/>
        </w:rPr>
        <w:drawing>
          <wp:inline distT="0" distB="0" distL="0" distR="0">
            <wp:extent cx="5102610" cy="771525"/>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janata_bank-logo_signature.png"/>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355066" cy="809697"/>
                    </a:xfrm>
                    <a:prstGeom prst="rect">
                      <a:avLst/>
                    </a:prstGeom>
                  </pic:spPr>
                </pic:pic>
              </a:graphicData>
            </a:graphic>
          </wp:inline>
        </w:drawing>
      </w:r>
      <w:r w:rsidR="003B1B8F">
        <w:rPr>
          <w:rFonts w:ascii="Times New Roman" w:hAnsi="Times New Roman" w:cs="Times New Roman"/>
          <w:sz w:val="32"/>
          <w:szCs w:val="24"/>
        </w:rPr>
        <w:br w:type="page"/>
      </w:r>
    </w:p>
    <w:p w:rsidR="00A10F1E" w:rsidRDefault="00A10F1E" w:rsidP="00A10F1E">
      <w:pPr>
        <w:spacing w:line="360" w:lineRule="auto"/>
        <w:jc w:val="center"/>
        <w:rPr>
          <w:rFonts w:ascii="Times New Roman" w:hAnsi="Times New Roman" w:cs="Times New Roman"/>
          <w:sz w:val="32"/>
          <w:szCs w:val="24"/>
        </w:rPr>
      </w:pPr>
      <w:r>
        <w:rPr>
          <w:rFonts w:ascii="Times New Roman" w:hAnsi="Times New Roman" w:cs="Times New Roman"/>
          <w:sz w:val="32"/>
          <w:szCs w:val="24"/>
        </w:rPr>
        <w:lastRenderedPageBreak/>
        <w:t>PROJECT REPORT</w:t>
      </w:r>
    </w:p>
    <w:p w:rsidR="00A10F1E" w:rsidRDefault="00A10F1E" w:rsidP="00A10F1E">
      <w:pPr>
        <w:spacing w:line="360" w:lineRule="auto"/>
        <w:jc w:val="center"/>
        <w:rPr>
          <w:rFonts w:ascii="Times New Roman" w:hAnsi="Times New Roman" w:cs="Times New Roman"/>
          <w:sz w:val="32"/>
          <w:szCs w:val="24"/>
        </w:rPr>
      </w:pPr>
      <w:r>
        <w:rPr>
          <w:rFonts w:ascii="Times New Roman" w:hAnsi="Times New Roman" w:cs="Times New Roman"/>
          <w:sz w:val="32"/>
          <w:szCs w:val="24"/>
        </w:rPr>
        <w:t>On</w:t>
      </w:r>
    </w:p>
    <w:p w:rsidR="00A10F1E" w:rsidRDefault="00A10F1E" w:rsidP="00A10F1E">
      <w:pPr>
        <w:spacing w:line="360" w:lineRule="auto"/>
        <w:jc w:val="center"/>
        <w:rPr>
          <w:rFonts w:ascii="Times New Roman" w:hAnsi="Times New Roman" w:cs="Times New Roman"/>
          <w:sz w:val="32"/>
          <w:szCs w:val="24"/>
        </w:rPr>
      </w:pPr>
      <w:r>
        <w:rPr>
          <w:rFonts w:ascii="Times New Roman" w:hAnsi="Times New Roman" w:cs="Times New Roman"/>
          <w:sz w:val="32"/>
          <w:szCs w:val="24"/>
        </w:rPr>
        <w:t>“Credit</w:t>
      </w:r>
      <w:r w:rsidR="008D698E">
        <w:rPr>
          <w:rFonts w:ascii="Times New Roman" w:hAnsi="Times New Roman" w:cs="Times New Roman"/>
          <w:sz w:val="32"/>
          <w:szCs w:val="24"/>
        </w:rPr>
        <w:t xml:space="preserve"> Risk</w:t>
      </w:r>
      <w:r>
        <w:rPr>
          <w:rFonts w:ascii="Times New Roman" w:hAnsi="Times New Roman" w:cs="Times New Roman"/>
          <w:sz w:val="32"/>
          <w:szCs w:val="24"/>
        </w:rPr>
        <w:t xml:space="preserve"> Management and Performance Analysis of </w:t>
      </w:r>
      <w:proofErr w:type="spellStart"/>
      <w:r>
        <w:rPr>
          <w:rFonts w:ascii="Times New Roman" w:hAnsi="Times New Roman" w:cs="Times New Roman"/>
          <w:sz w:val="32"/>
          <w:szCs w:val="24"/>
        </w:rPr>
        <w:t>Janata</w:t>
      </w:r>
      <w:proofErr w:type="spellEnd"/>
      <w:r>
        <w:rPr>
          <w:rFonts w:ascii="Times New Roman" w:hAnsi="Times New Roman" w:cs="Times New Roman"/>
          <w:sz w:val="32"/>
          <w:szCs w:val="24"/>
        </w:rPr>
        <w:t xml:space="preserve"> bank Limited”</w:t>
      </w:r>
    </w:p>
    <w:p w:rsidR="00A10F1E" w:rsidRDefault="00A10F1E" w:rsidP="00A10F1E">
      <w:pPr>
        <w:spacing w:line="360" w:lineRule="auto"/>
        <w:jc w:val="center"/>
        <w:rPr>
          <w:rFonts w:ascii="Times New Roman" w:hAnsi="Times New Roman" w:cs="Times New Roman"/>
          <w:sz w:val="32"/>
          <w:szCs w:val="24"/>
        </w:rPr>
      </w:pPr>
    </w:p>
    <w:p w:rsidR="00A10F1E" w:rsidRDefault="00A10F1E" w:rsidP="00A10F1E">
      <w:pPr>
        <w:spacing w:line="360" w:lineRule="auto"/>
        <w:jc w:val="center"/>
        <w:rPr>
          <w:rFonts w:ascii="Times New Roman" w:hAnsi="Times New Roman" w:cs="Times New Roman"/>
          <w:b/>
          <w:sz w:val="24"/>
          <w:szCs w:val="24"/>
          <w:u w:val="single"/>
        </w:rPr>
      </w:pPr>
      <w:r w:rsidRPr="008933E1">
        <w:rPr>
          <w:rFonts w:ascii="Times New Roman" w:hAnsi="Times New Roman" w:cs="Times New Roman"/>
          <w:b/>
          <w:sz w:val="24"/>
          <w:szCs w:val="24"/>
          <w:u w:val="single"/>
        </w:rPr>
        <w:t>Supervisor</w:t>
      </w:r>
    </w:p>
    <w:p w:rsidR="00A10F1E" w:rsidRPr="008933E1" w:rsidRDefault="00A10F1E" w:rsidP="00A10F1E">
      <w:pPr>
        <w:spacing w:line="276" w:lineRule="auto"/>
        <w:jc w:val="center"/>
        <w:rPr>
          <w:rFonts w:ascii="Times New Roman" w:hAnsi="Times New Roman" w:cs="Times New Roman"/>
          <w:b/>
          <w:sz w:val="32"/>
          <w:szCs w:val="24"/>
        </w:rPr>
      </w:pPr>
      <w:proofErr w:type="spellStart"/>
      <w:r w:rsidRPr="008933E1">
        <w:rPr>
          <w:rFonts w:ascii="Times New Roman" w:hAnsi="Times New Roman" w:cs="Times New Roman"/>
          <w:b/>
          <w:sz w:val="32"/>
          <w:szCs w:val="24"/>
        </w:rPr>
        <w:t>Shakila</w:t>
      </w:r>
      <w:proofErr w:type="spellEnd"/>
      <w:r w:rsidRPr="008933E1">
        <w:rPr>
          <w:rFonts w:ascii="Times New Roman" w:hAnsi="Times New Roman" w:cs="Times New Roman"/>
          <w:b/>
          <w:sz w:val="32"/>
          <w:szCs w:val="24"/>
        </w:rPr>
        <w:t xml:space="preserve"> Aziz</w:t>
      </w:r>
      <w:r w:rsidR="008D698E">
        <w:rPr>
          <w:rFonts w:ascii="Times New Roman" w:hAnsi="Times New Roman" w:cs="Times New Roman"/>
          <w:b/>
          <w:sz w:val="32"/>
          <w:szCs w:val="24"/>
        </w:rPr>
        <w:t>, CFA</w:t>
      </w:r>
    </w:p>
    <w:p w:rsidR="00A10F1E" w:rsidRPr="008933E1" w:rsidRDefault="00A10F1E" w:rsidP="00A10F1E">
      <w:pPr>
        <w:spacing w:line="276" w:lineRule="auto"/>
        <w:jc w:val="center"/>
        <w:rPr>
          <w:rFonts w:ascii="Times New Roman" w:hAnsi="Times New Roman" w:cs="Times New Roman"/>
          <w:sz w:val="24"/>
          <w:szCs w:val="24"/>
        </w:rPr>
      </w:pPr>
      <w:r w:rsidRPr="008933E1">
        <w:rPr>
          <w:rFonts w:ascii="Times New Roman" w:hAnsi="Times New Roman" w:cs="Times New Roman"/>
          <w:sz w:val="24"/>
          <w:szCs w:val="24"/>
        </w:rPr>
        <w:t xml:space="preserve">Assistant </w:t>
      </w:r>
      <w:r>
        <w:rPr>
          <w:rFonts w:ascii="Times New Roman" w:hAnsi="Times New Roman" w:cs="Times New Roman"/>
          <w:sz w:val="24"/>
          <w:szCs w:val="24"/>
        </w:rPr>
        <w:t>Professor- Finance</w:t>
      </w:r>
    </w:p>
    <w:p w:rsidR="00A10F1E" w:rsidRPr="008933E1" w:rsidRDefault="00A10F1E" w:rsidP="00A10F1E">
      <w:pPr>
        <w:spacing w:line="276" w:lineRule="auto"/>
        <w:jc w:val="center"/>
        <w:rPr>
          <w:rFonts w:ascii="Times New Roman" w:hAnsi="Times New Roman" w:cs="Times New Roman"/>
          <w:sz w:val="24"/>
          <w:szCs w:val="24"/>
        </w:rPr>
      </w:pPr>
      <w:r w:rsidRPr="008933E1">
        <w:rPr>
          <w:rFonts w:ascii="Times New Roman" w:hAnsi="Times New Roman" w:cs="Times New Roman"/>
          <w:sz w:val="24"/>
          <w:szCs w:val="24"/>
        </w:rPr>
        <w:t>School of Business &amp; Economics</w:t>
      </w:r>
    </w:p>
    <w:p w:rsidR="00A10F1E" w:rsidRDefault="00A10F1E" w:rsidP="00A10F1E">
      <w:pPr>
        <w:spacing w:line="276" w:lineRule="auto"/>
        <w:jc w:val="center"/>
        <w:rPr>
          <w:rFonts w:ascii="Times New Roman" w:hAnsi="Times New Roman" w:cs="Times New Roman"/>
          <w:sz w:val="24"/>
          <w:szCs w:val="24"/>
        </w:rPr>
      </w:pPr>
      <w:r w:rsidRPr="008933E1">
        <w:rPr>
          <w:rFonts w:ascii="Times New Roman" w:hAnsi="Times New Roman" w:cs="Times New Roman"/>
          <w:sz w:val="24"/>
          <w:szCs w:val="24"/>
        </w:rPr>
        <w:t>United International University</w:t>
      </w:r>
    </w:p>
    <w:p w:rsidR="00A10F1E" w:rsidRDefault="00A10F1E" w:rsidP="00A10F1E">
      <w:pPr>
        <w:spacing w:line="276" w:lineRule="auto"/>
        <w:jc w:val="center"/>
        <w:rPr>
          <w:rFonts w:ascii="Times New Roman" w:hAnsi="Times New Roman" w:cs="Times New Roman"/>
          <w:sz w:val="24"/>
          <w:szCs w:val="24"/>
        </w:rPr>
      </w:pPr>
    </w:p>
    <w:p w:rsidR="00A10F1E" w:rsidRDefault="00A10F1E" w:rsidP="00A10F1E">
      <w:pPr>
        <w:spacing w:line="276" w:lineRule="auto"/>
        <w:jc w:val="center"/>
        <w:rPr>
          <w:rFonts w:ascii="Times New Roman" w:hAnsi="Times New Roman" w:cs="Times New Roman"/>
          <w:b/>
          <w:sz w:val="24"/>
          <w:szCs w:val="24"/>
          <w:u w:val="thick"/>
        </w:rPr>
      </w:pPr>
      <w:r w:rsidRPr="00BF7F14">
        <w:rPr>
          <w:rFonts w:ascii="Times New Roman" w:hAnsi="Times New Roman" w:cs="Times New Roman"/>
          <w:b/>
          <w:sz w:val="24"/>
          <w:szCs w:val="24"/>
          <w:u w:val="thick"/>
        </w:rPr>
        <w:t>Submitted By</w:t>
      </w:r>
    </w:p>
    <w:p w:rsidR="00A10F1E" w:rsidRPr="00BF7F14" w:rsidRDefault="00A10F1E" w:rsidP="00A10F1E">
      <w:pPr>
        <w:spacing w:line="276" w:lineRule="auto"/>
        <w:jc w:val="center"/>
        <w:rPr>
          <w:rFonts w:ascii="Times New Roman" w:hAnsi="Times New Roman" w:cs="Times New Roman"/>
          <w:b/>
          <w:sz w:val="32"/>
          <w:szCs w:val="24"/>
        </w:rPr>
      </w:pPr>
      <w:proofErr w:type="spellStart"/>
      <w:r w:rsidRPr="00BF7F14">
        <w:rPr>
          <w:rFonts w:ascii="Times New Roman" w:hAnsi="Times New Roman" w:cs="Times New Roman"/>
          <w:b/>
          <w:sz w:val="32"/>
          <w:szCs w:val="24"/>
        </w:rPr>
        <w:t>Md</w:t>
      </w:r>
      <w:proofErr w:type="spellEnd"/>
      <w:r w:rsidRPr="00BF7F14">
        <w:rPr>
          <w:rFonts w:ascii="Times New Roman" w:hAnsi="Times New Roman" w:cs="Times New Roman"/>
          <w:b/>
          <w:sz w:val="32"/>
          <w:szCs w:val="24"/>
        </w:rPr>
        <w:t xml:space="preserve"> </w:t>
      </w:r>
      <w:proofErr w:type="spellStart"/>
      <w:r w:rsidRPr="00BF7F14">
        <w:rPr>
          <w:rFonts w:ascii="Times New Roman" w:hAnsi="Times New Roman" w:cs="Times New Roman"/>
          <w:b/>
          <w:sz w:val="32"/>
          <w:szCs w:val="24"/>
        </w:rPr>
        <w:t>Tuhin</w:t>
      </w:r>
      <w:proofErr w:type="spellEnd"/>
      <w:r w:rsidRPr="00BF7F14">
        <w:rPr>
          <w:rFonts w:ascii="Times New Roman" w:hAnsi="Times New Roman" w:cs="Times New Roman"/>
          <w:b/>
          <w:sz w:val="32"/>
          <w:szCs w:val="24"/>
        </w:rPr>
        <w:t xml:space="preserve"> </w:t>
      </w:r>
      <w:proofErr w:type="spellStart"/>
      <w:r w:rsidRPr="00BF7F14">
        <w:rPr>
          <w:rFonts w:ascii="Times New Roman" w:hAnsi="Times New Roman" w:cs="Times New Roman"/>
          <w:b/>
          <w:sz w:val="32"/>
          <w:szCs w:val="24"/>
        </w:rPr>
        <w:t>Molla</w:t>
      </w:r>
      <w:proofErr w:type="spellEnd"/>
    </w:p>
    <w:p w:rsidR="00A10F1E" w:rsidRPr="00BF7F14" w:rsidRDefault="00A10F1E" w:rsidP="00A10F1E">
      <w:pPr>
        <w:spacing w:line="240" w:lineRule="auto"/>
        <w:jc w:val="center"/>
        <w:rPr>
          <w:rFonts w:ascii="Times New Roman" w:hAnsi="Times New Roman" w:cs="Times New Roman"/>
          <w:sz w:val="24"/>
          <w:szCs w:val="24"/>
        </w:rPr>
      </w:pPr>
      <w:r w:rsidRPr="00BF7F14">
        <w:rPr>
          <w:rFonts w:ascii="Times New Roman" w:hAnsi="Times New Roman" w:cs="Times New Roman"/>
          <w:sz w:val="24"/>
          <w:szCs w:val="24"/>
        </w:rPr>
        <w:t>ID: 111 131 173</w:t>
      </w:r>
    </w:p>
    <w:p w:rsidR="00A10F1E" w:rsidRPr="00BF7F14" w:rsidRDefault="00A10F1E" w:rsidP="00A10F1E">
      <w:pPr>
        <w:spacing w:line="240" w:lineRule="auto"/>
        <w:jc w:val="center"/>
        <w:rPr>
          <w:rFonts w:ascii="Times New Roman" w:hAnsi="Times New Roman" w:cs="Times New Roman"/>
          <w:sz w:val="24"/>
          <w:szCs w:val="24"/>
        </w:rPr>
      </w:pPr>
      <w:r w:rsidRPr="00BF7F14">
        <w:rPr>
          <w:rFonts w:ascii="Times New Roman" w:hAnsi="Times New Roman" w:cs="Times New Roman"/>
          <w:sz w:val="24"/>
          <w:szCs w:val="24"/>
        </w:rPr>
        <w:t>BBA</w:t>
      </w:r>
    </w:p>
    <w:p w:rsidR="00A10F1E" w:rsidRDefault="00A10F1E" w:rsidP="00A10F1E">
      <w:pPr>
        <w:spacing w:line="240" w:lineRule="auto"/>
        <w:jc w:val="center"/>
        <w:rPr>
          <w:rFonts w:ascii="Times New Roman" w:hAnsi="Times New Roman" w:cs="Times New Roman"/>
          <w:sz w:val="24"/>
          <w:szCs w:val="24"/>
        </w:rPr>
      </w:pPr>
      <w:r w:rsidRPr="00BF7F14">
        <w:rPr>
          <w:rFonts w:ascii="Times New Roman" w:hAnsi="Times New Roman" w:cs="Times New Roman"/>
          <w:sz w:val="24"/>
          <w:szCs w:val="24"/>
        </w:rPr>
        <w:t>Major in Finance</w:t>
      </w:r>
    </w:p>
    <w:p w:rsidR="00A10F1E" w:rsidRDefault="00A10F1E" w:rsidP="00A10F1E">
      <w:pPr>
        <w:spacing w:line="240" w:lineRule="auto"/>
        <w:jc w:val="center"/>
        <w:rPr>
          <w:rFonts w:ascii="Times New Roman" w:hAnsi="Times New Roman" w:cs="Times New Roman"/>
          <w:sz w:val="24"/>
          <w:szCs w:val="24"/>
        </w:rPr>
      </w:pPr>
    </w:p>
    <w:p w:rsidR="00A10F1E" w:rsidRDefault="00A10F1E" w:rsidP="00A10F1E">
      <w:pPr>
        <w:spacing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1523705" cy="1277620"/>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IU-Logo-250.png"/>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1627722" cy="1364838"/>
                    </a:xfrm>
                    <a:prstGeom prst="rect">
                      <a:avLst/>
                    </a:prstGeom>
                  </pic:spPr>
                </pic:pic>
              </a:graphicData>
            </a:graphic>
          </wp:inline>
        </w:drawing>
      </w:r>
    </w:p>
    <w:p w:rsidR="00A10F1E" w:rsidRDefault="00A10F1E" w:rsidP="00A10F1E">
      <w:pPr>
        <w:spacing w:line="240" w:lineRule="auto"/>
        <w:jc w:val="center"/>
        <w:rPr>
          <w:rFonts w:ascii="Times New Roman" w:hAnsi="Times New Roman" w:cs="Times New Roman"/>
          <w:sz w:val="24"/>
          <w:szCs w:val="24"/>
        </w:rPr>
      </w:pPr>
    </w:p>
    <w:p w:rsidR="00A10F1E" w:rsidRPr="00E17214" w:rsidRDefault="00A10F1E" w:rsidP="00A10F1E">
      <w:pPr>
        <w:spacing w:line="240" w:lineRule="auto"/>
        <w:jc w:val="center"/>
        <w:rPr>
          <w:rFonts w:ascii="Times New Roman" w:hAnsi="Times New Roman" w:cs="Times New Roman"/>
          <w:b/>
          <w:sz w:val="36"/>
          <w:szCs w:val="24"/>
        </w:rPr>
      </w:pPr>
      <w:r w:rsidRPr="00E17214">
        <w:rPr>
          <w:rFonts w:ascii="Times New Roman" w:hAnsi="Times New Roman" w:cs="Times New Roman"/>
          <w:b/>
          <w:sz w:val="36"/>
          <w:szCs w:val="24"/>
        </w:rPr>
        <w:t>United International University</w:t>
      </w:r>
    </w:p>
    <w:p w:rsidR="00A10F1E" w:rsidRDefault="00A10F1E" w:rsidP="00A10F1E">
      <w:pPr>
        <w:spacing w:line="360" w:lineRule="auto"/>
        <w:rPr>
          <w:rFonts w:ascii="Times New Roman" w:hAnsi="Times New Roman" w:cs="Times New Roman"/>
          <w:b/>
          <w:sz w:val="32"/>
          <w:szCs w:val="24"/>
        </w:rPr>
      </w:pPr>
    </w:p>
    <w:p w:rsidR="00A10F1E" w:rsidRPr="00A10F1E" w:rsidRDefault="00A10F1E" w:rsidP="00A10F1E">
      <w:pPr>
        <w:spacing w:line="360" w:lineRule="auto"/>
        <w:jc w:val="center"/>
        <w:rPr>
          <w:rFonts w:ascii="Times New Roman" w:hAnsi="Times New Roman" w:cs="Times New Roman"/>
          <w:b/>
          <w:szCs w:val="24"/>
        </w:rPr>
      </w:pPr>
      <w:r w:rsidRPr="00A10F1E">
        <w:rPr>
          <w:rFonts w:ascii="Times New Roman" w:hAnsi="Times New Roman" w:cs="Times New Roman"/>
          <w:b/>
          <w:szCs w:val="24"/>
        </w:rPr>
        <w:lastRenderedPageBreak/>
        <w:t>LETTER OF TRANSMITTAL</w:t>
      </w:r>
    </w:p>
    <w:p w:rsidR="00A10F1E" w:rsidRDefault="00A10F1E" w:rsidP="00A10F1E">
      <w:pPr>
        <w:spacing w:line="240" w:lineRule="auto"/>
        <w:jc w:val="both"/>
        <w:rPr>
          <w:rFonts w:ascii="Times New Roman" w:hAnsi="Times New Roman" w:cs="Times New Roman"/>
          <w:sz w:val="24"/>
          <w:szCs w:val="24"/>
        </w:rPr>
      </w:pPr>
      <w:r w:rsidRPr="00AF1E47">
        <w:rPr>
          <w:rFonts w:ascii="Times New Roman" w:hAnsi="Times New Roman" w:cs="Times New Roman"/>
          <w:sz w:val="24"/>
          <w:szCs w:val="24"/>
        </w:rPr>
        <w:t>May 15, 2018</w:t>
      </w:r>
    </w:p>
    <w:p w:rsidR="00A10F1E" w:rsidRDefault="00A10F1E" w:rsidP="00A10F1E">
      <w:pPr>
        <w:spacing w:line="240" w:lineRule="auto"/>
        <w:jc w:val="both"/>
        <w:rPr>
          <w:rFonts w:ascii="Times New Roman" w:hAnsi="Times New Roman" w:cs="Times New Roman"/>
          <w:sz w:val="24"/>
          <w:szCs w:val="24"/>
        </w:rPr>
      </w:pPr>
      <w:r>
        <w:rPr>
          <w:rFonts w:ascii="Times New Roman" w:hAnsi="Times New Roman" w:cs="Times New Roman"/>
          <w:sz w:val="24"/>
          <w:szCs w:val="24"/>
        </w:rPr>
        <w:t>To</w:t>
      </w:r>
    </w:p>
    <w:p w:rsidR="00A10F1E" w:rsidRDefault="00A10F1E" w:rsidP="00A10F1E">
      <w:pPr>
        <w:spacing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Shakila</w:t>
      </w:r>
      <w:proofErr w:type="spellEnd"/>
      <w:r>
        <w:rPr>
          <w:rFonts w:ascii="Times New Roman" w:hAnsi="Times New Roman" w:cs="Times New Roman"/>
          <w:sz w:val="24"/>
          <w:szCs w:val="24"/>
        </w:rPr>
        <w:t xml:space="preserve"> Aziz</w:t>
      </w:r>
    </w:p>
    <w:p w:rsidR="00A10F1E" w:rsidRDefault="00A10F1E" w:rsidP="00A10F1E">
      <w:pPr>
        <w:spacing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Ass.</w:t>
      </w:r>
      <w:proofErr w:type="gramEnd"/>
      <w:r>
        <w:rPr>
          <w:rFonts w:ascii="Times New Roman" w:hAnsi="Times New Roman" w:cs="Times New Roman"/>
          <w:sz w:val="24"/>
          <w:szCs w:val="24"/>
        </w:rPr>
        <w:t xml:space="preserve"> Professor- Finance</w:t>
      </w:r>
    </w:p>
    <w:p w:rsidR="00A10F1E" w:rsidRDefault="00A10F1E" w:rsidP="00A10F1E">
      <w:pPr>
        <w:spacing w:line="240" w:lineRule="auto"/>
        <w:jc w:val="both"/>
        <w:rPr>
          <w:rFonts w:ascii="Times New Roman" w:hAnsi="Times New Roman" w:cs="Times New Roman"/>
          <w:sz w:val="24"/>
          <w:szCs w:val="24"/>
        </w:rPr>
      </w:pPr>
      <w:r>
        <w:rPr>
          <w:rFonts w:ascii="Times New Roman" w:hAnsi="Times New Roman" w:cs="Times New Roman"/>
          <w:sz w:val="24"/>
          <w:szCs w:val="24"/>
        </w:rPr>
        <w:t>School of Business &amp; Economics</w:t>
      </w:r>
    </w:p>
    <w:p w:rsidR="00A10F1E" w:rsidRDefault="00A10F1E" w:rsidP="00A10F1E">
      <w:pPr>
        <w:spacing w:line="240" w:lineRule="auto"/>
        <w:jc w:val="both"/>
        <w:rPr>
          <w:rFonts w:ascii="Times New Roman" w:hAnsi="Times New Roman" w:cs="Times New Roman"/>
          <w:sz w:val="24"/>
          <w:szCs w:val="24"/>
        </w:rPr>
      </w:pPr>
      <w:r>
        <w:rPr>
          <w:rFonts w:ascii="Times New Roman" w:hAnsi="Times New Roman" w:cs="Times New Roman"/>
          <w:sz w:val="24"/>
          <w:szCs w:val="24"/>
        </w:rPr>
        <w:t>United international University</w:t>
      </w:r>
    </w:p>
    <w:p w:rsidR="00A10F1E" w:rsidRDefault="00A10F1E" w:rsidP="00A10F1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Subject: </w:t>
      </w:r>
      <w:r w:rsidRPr="00BC39BA">
        <w:rPr>
          <w:rFonts w:ascii="Times New Roman" w:hAnsi="Times New Roman" w:cs="Times New Roman"/>
          <w:b/>
          <w:sz w:val="24"/>
          <w:szCs w:val="24"/>
        </w:rPr>
        <w:t>Submission Project Report.</w:t>
      </w:r>
    </w:p>
    <w:p w:rsidR="00A10F1E" w:rsidRDefault="00A10F1E" w:rsidP="00A10F1E">
      <w:pPr>
        <w:spacing w:line="360" w:lineRule="auto"/>
        <w:jc w:val="both"/>
        <w:rPr>
          <w:rFonts w:ascii="Times New Roman" w:hAnsi="Times New Roman" w:cs="Times New Roman"/>
          <w:sz w:val="24"/>
          <w:szCs w:val="24"/>
        </w:rPr>
      </w:pPr>
      <w:r>
        <w:rPr>
          <w:rFonts w:ascii="Times New Roman" w:hAnsi="Times New Roman" w:cs="Times New Roman"/>
          <w:sz w:val="24"/>
          <w:szCs w:val="24"/>
        </w:rPr>
        <w:t>Dear Madam,</w:t>
      </w:r>
    </w:p>
    <w:p w:rsidR="00A10F1E" w:rsidRDefault="00A10F1E" w:rsidP="00A10F1E">
      <w:pPr>
        <w:spacing w:line="360" w:lineRule="auto"/>
        <w:jc w:val="both"/>
        <w:rPr>
          <w:rFonts w:ascii="Times New Roman" w:hAnsi="Times New Roman" w:cs="Times New Roman"/>
          <w:sz w:val="24"/>
          <w:szCs w:val="24"/>
        </w:rPr>
      </w:pPr>
      <w:r>
        <w:rPr>
          <w:rFonts w:ascii="Times New Roman" w:hAnsi="Times New Roman" w:cs="Times New Roman"/>
          <w:sz w:val="24"/>
          <w:szCs w:val="24"/>
        </w:rPr>
        <w:t>I am truly delighted</w:t>
      </w:r>
      <w:r w:rsidR="008D698E">
        <w:rPr>
          <w:rFonts w:ascii="Times New Roman" w:hAnsi="Times New Roman" w:cs="Times New Roman"/>
          <w:sz w:val="24"/>
          <w:szCs w:val="24"/>
        </w:rPr>
        <w:t xml:space="preserve"> to submit my project report on </w:t>
      </w:r>
      <w:r w:rsidRPr="00F94A62">
        <w:rPr>
          <w:rFonts w:ascii="Times New Roman" w:hAnsi="Times New Roman" w:cs="Times New Roman"/>
          <w:sz w:val="24"/>
          <w:szCs w:val="24"/>
        </w:rPr>
        <w:t>“Credit</w:t>
      </w:r>
      <w:r w:rsidR="008D698E">
        <w:rPr>
          <w:rFonts w:ascii="Times New Roman" w:hAnsi="Times New Roman" w:cs="Times New Roman"/>
          <w:sz w:val="24"/>
          <w:szCs w:val="24"/>
        </w:rPr>
        <w:t xml:space="preserve"> Risk</w:t>
      </w:r>
      <w:r w:rsidR="008D698E" w:rsidRPr="00F94A62">
        <w:rPr>
          <w:rFonts w:ascii="Times New Roman" w:hAnsi="Times New Roman" w:cs="Times New Roman"/>
          <w:sz w:val="24"/>
          <w:szCs w:val="24"/>
        </w:rPr>
        <w:t xml:space="preserve"> </w:t>
      </w:r>
      <w:r w:rsidR="008D698E">
        <w:rPr>
          <w:rFonts w:ascii="Times New Roman" w:hAnsi="Times New Roman" w:cs="Times New Roman"/>
          <w:sz w:val="24"/>
          <w:szCs w:val="24"/>
        </w:rPr>
        <w:t>Management</w:t>
      </w:r>
      <w:r w:rsidRPr="00F94A62">
        <w:rPr>
          <w:rFonts w:ascii="Times New Roman" w:hAnsi="Times New Roman" w:cs="Times New Roman"/>
          <w:sz w:val="24"/>
          <w:szCs w:val="24"/>
        </w:rPr>
        <w:t xml:space="preserve"> Policy and Performance Analysis of </w:t>
      </w:r>
      <w:proofErr w:type="spellStart"/>
      <w:r w:rsidRPr="00F94A62">
        <w:rPr>
          <w:rFonts w:ascii="Times New Roman" w:hAnsi="Times New Roman" w:cs="Times New Roman"/>
          <w:sz w:val="24"/>
          <w:szCs w:val="24"/>
        </w:rPr>
        <w:t>Janata</w:t>
      </w:r>
      <w:proofErr w:type="spellEnd"/>
      <w:r w:rsidRPr="00F94A62">
        <w:rPr>
          <w:rFonts w:ascii="Times New Roman" w:hAnsi="Times New Roman" w:cs="Times New Roman"/>
          <w:sz w:val="24"/>
          <w:szCs w:val="24"/>
        </w:rPr>
        <w:t xml:space="preserve"> Bank Limited.”</w:t>
      </w:r>
      <w:r>
        <w:rPr>
          <w:rFonts w:ascii="Times New Roman" w:hAnsi="Times New Roman" w:cs="Times New Roman"/>
          <w:sz w:val="24"/>
          <w:szCs w:val="24"/>
        </w:rPr>
        <w:t xml:space="preserve"> I have picked up what I think about the maximum absolute information available. This report gave me the anticipation to have a concise knowledge about the Credit management policy and performance analysis of </w:t>
      </w:r>
      <w:proofErr w:type="spellStart"/>
      <w:r>
        <w:rPr>
          <w:rFonts w:ascii="Times New Roman" w:hAnsi="Times New Roman" w:cs="Times New Roman"/>
          <w:sz w:val="24"/>
          <w:szCs w:val="24"/>
        </w:rPr>
        <w:t>Janata</w:t>
      </w:r>
      <w:proofErr w:type="spellEnd"/>
      <w:r>
        <w:rPr>
          <w:rFonts w:ascii="Times New Roman" w:hAnsi="Times New Roman" w:cs="Times New Roman"/>
          <w:sz w:val="24"/>
          <w:szCs w:val="24"/>
        </w:rPr>
        <w:t xml:space="preserve"> bank limited. It is a massive accomplishment to work under your active supervision, attention and guidance.</w:t>
      </w:r>
    </w:p>
    <w:p w:rsidR="00A10F1E" w:rsidRDefault="00A10F1E" w:rsidP="00A10F1E">
      <w:pPr>
        <w:spacing w:line="360" w:lineRule="auto"/>
        <w:jc w:val="both"/>
        <w:rPr>
          <w:rFonts w:ascii="Times New Roman" w:hAnsi="Times New Roman" w:cs="Times New Roman"/>
          <w:sz w:val="24"/>
          <w:szCs w:val="24"/>
        </w:rPr>
      </w:pPr>
      <w:r>
        <w:rPr>
          <w:rFonts w:ascii="Times New Roman" w:hAnsi="Times New Roman" w:cs="Times New Roman"/>
          <w:sz w:val="24"/>
          <w:szCs w:val="24"/>
        </w:rPr>
        <w:t>I attempt my best to include all the information that I have accumulated during preparing my project report. I wish this report would complete your prospect and standard. I must reference here that, I am highly thankful to you for your valuable supervision, energetic effort and gradual attempt in preparing this report.</w:t>
      </w:r>
    </w:p>
    <w:p w:rsidR="00A10F1E" w:rsidRDefault="00A10F1E" w:rsidP="00A10F1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 honestly hope that you will be pleased with this report. I hope and pray that you would be magnificent enough to approval this project report. </w:t>
      </w:r>
    </w:p>
    <w:p w:rsidR="00A10F1E" w:rsidRDefault="00A10F1E" w:rsidP="00A10F1E">
      <w:pPr>
        <w:spacing w:line="360" w:lineRule="auto"/>
        <w:jc w:val="both"/>
        <w:rPr>
          <w:rFonts w:ascii="Times New Roman" w:hAnsi="Times New Roman" w:cs="Times New Roman"/>
          <w:sz w:val="24"/>
          <w:szCs w:val="24"/>
        </w:rPr>
      </w:pPr>
    </w:p>
    <w:p w:rsidR="00A10F1E" w:rsidRDefault="00A10F1E" w:rsidP="00A10F1E">
      <w:pPr>
        <w:spacing w:line="360" w:lineRule="auto"/>
        <w:jc w:val="both"/>
        <w:rPr>
          <w:rFonts w:ascii="Times New Roman" w:hAnsi="Times New Roman" w:cs="Times New Roman"/>
          <w:sz w:val="24"/>
          <w:szCs w:val="24"/>
        </w:rPr>
      </w:pPr>
      <w:r>
        <w:rPr>
          <w:rFonts w:ascii="Times New Roman" w:hAnsi="Times New Roman" w:cs="Times New Roman"/>
          <w:sz w:val="24"/>
          <w:szCs w:val="24"/>
        </w:rPr>
        <w:t>Sincerely yours,</w:t>
      </w:r>
    </w:p>
    <w:p w:rsidR="00A10F1E" w:rsidRDefault="00A10F1E" w:rsidP="00A10F1E">
      <w:pPr>
        <w:spacing w:line="240" w:lineRule="auto"/>
        <w:jc w:val="both"/>
        <w:rPr>
          <w:rFonts w:ascii="Times New Roman" w:hAnsi="Times New Roman" w:cs="Times New Roman"/>
          <w:sz w:val="24"/>
          <w:szCs w:val="24"/>
          <w:u w:val="thick"/>
        </w:rPr>
      </w:pPr>
      <w:r>
        <w:rPr>
          <w:rFonts w:ascii="Times New Roman" w:hAnsi="Times New Roman" w:cs="Times New Roman"/>
          <w:sz w:val="24"/>
          <w:szCs w:val="24"/>
          <w:u w:val="thick"/>
        </w:rPr>
        <w:t>_________________</w:t>
      </w:r>
    </w:p>
    <w:p w:rsidR="00A10F1E" w:rsidRDefault="00A10F1E" w:rsidP="00A10F1E">
      <w:pPr>
        <w:spacing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Md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Tuhin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Molla</w:t>
      </w:r>
      <w:proofErr w:type="spellEnd"/>
    </w:p>
    <w:p w:rsidR="00A10F1E" w:rsidRDefault="00A10F1E" w:rsidP="00A10F1E">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ID: </w:t>
      </w:r>
      <w:r w:rsidRPr="000C0F3B">
        <w:rPr>
          <w:rFonts w:ascii="Times New Roman" w:hAnsi="Times New Roman" w:cs="Times New Roman"/>
          <w:b/>
          <w:sz w:val="24"/>
          <w:szCs w:val="24"/>
        </w:rPr>
        <w:t>111 131 173</w:t>
      </w:r>
    </w:p>
    <w:p w:rsidR="00A10F1E" w:rsidRDefault="00A10F1E" w:rsidP="00A10F1E">
      <w:pPr>
        <w:spacing w:line="240" w:lineRule="auto"/>
        <w:jc w:val="both"/>
        <w:rPr>
          <w:rFonts w:ascii="Times New Roman" w:hAnsi="Times New Roman" w:cs="Times New Roman"/>
          <w:sz w:val="24"/>
          <w:szCs w:val="24"/>
        </w:rPr>
      </w:pPr>
      <w:r>
        <w:rPr>
          <w:rFonts w:ascii="Times New Roman" w:hAnsi="Times New Roman" w:cs="Times New Roman"/>
          <w:sz w:val="24"/>
          <w:szCs w:val="24"/>
        </w:rPr>
        <w:t>BBA program</w:t>
      </w:r>
    </w:p>
    <w:p w:rsidR="00A10F1E" w:rsidRDefault="00A10F1E" w:rsidP="00A10F1E">
      <w:pPr>
        <w:spacing w:line="240" w:lineRule="auto"/>
        <w:jc w:val="both"/>
        <w:rPr>
          <w:rFonts w:ascii="Times New Roman" w:hAnsi="Times New Roman" w:cs="Times New Roman"/>
          <w:sz w:val="24"/>
          <w:szCs w:val="24"/>
        </w:rPr>
      </w:pPr>
    </w:p>
    <w:p w:rsidR="00A10F1E" w:rsidRDefault="00A10F1E" w:rsidP="00A10F1E">
      <w:pPr>
        <w:spacing w:line="360" w:lineRule="auto"/>
        <w:jc w:val="center"/>
        <w:rPr>
          <w:rFonts w:ascii="Times New Roman" w:hAnsi="Times New Roman" w:cs="Times New Roman"/>
          <w:b/>
          <w:sz w:val="24"/>
          <w:szCs w:val="24"/>
        </w:rPr>
      </w:pPr>
    </w:p>
    <w:p w:rsidR="00A10F1E" w:rsidRDefault="00A10F1E" w:rsidP="00A10F1E">
      <w:pPr>
        <w:spacing w:line="360" w:lineRule="auto"/>
        <w:jc w:val="center"/>
        <w:rPr>
          <w:rFonts w:ascii="Times New Roman" w:hAnsi="Times New Roman" w:cs="Times New Roman"/>
          <w:b/>
          <w:sz w:val="24"/>
          <w:szCs w:val="24"/>
        </w:rPr>
      </w:pPr>
      <w:r w:rsidRPr="00C65060">
        <w:rPr>
          <w:rFonts w:ascii="Times New Roman" w:hAnsi="Times New Roman" w:cs="Times New Roman"/>
          <w:b/>
          <w:sz w:val="24"/>
          <w:szCs w:val="24"/>
        </w:rPr>
        <w:t>ACKNOWLEDGEMEN</w:t>
      </w:r>
      <w:r>
        <w:rPr>
          <w:rFonts w:ascii="Times New Roman" w:hAnsi="Times New Roman" w:cs="Times New Roman"/>
          <w:b/>
          <w:sz w:val="24"/>
          <w:szCs w:val="24"/>
        </w:rPr>
        <w:t>T</w:t>
      </w:r>
    </w:p>
    <w:p w:rsidR="00A10F1E" w:rsidRDefault="00A10F1E" w:rsidP="00A10F1E">
      <w:pPr>
        <w:spacing w:line="360" w:lineRule="auto"/>
        <w:jc w:val="both"/>
        <w:rPr>
          <w:rFonts w:ascii="Times New Roman" w:hAnsi="Times New Roman" w:cs="Times New Roman"/>
          <w:sz w:val="24"/>
          <w:szCs w:val="24"/>
        </w:rPr>
      </w:pPr>
      <w:r>
        <w:rPr>
          <w:rFonts w:ascii="Times New Roman" w:hAnsi="Times New Roman" w:cs="Times New Roman"/>
          <w:sz w:val="24"/>
          <w:szCs w:val="24"/>
        </w:rPr>
        <w:t>As a student of BBA program, Project submission is one of the most significant requirements of the entire courses BBA program. In this concern I would like to thank all the faculties’ united international university who helps me to accomplish my courses.</w:t>
      </w:r>
    </w:p>
    <w:p w:rsidR="00A10F1E" w:rsidRDefault="00A10F1E" w:rsidP="00A10F1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This is a summarization of my recent study on credit management policy and performance analysis of </w:t>
      </w:r>
      <w:proofErr w:type="spellStart"/>
      <w:r>
        <w:rPr>
          <w:rFonts w:ascii="Times New Roman" w:hAnsi="Times New Roman" w:cs="Times New Roman"/>
          <w:sz w:val="24"/>
          <w:szCs w:val="24"/>
        </w:rPr>
        <w:t>Janata</w:t>
      </w:r>
      <w:proofErr w:type="spellEnd"/>
      <w:r>
        <w:rPr>
          <w:rFonts w:ascii="Times New Roman" w:hAnsi="Times New Roman" w:cs="Times New Roman"/>
          <w:sz w:val="24"/>
          <w:szCs w:val="24"/>
        </w:rPr>
        <w:t xml:space="preserve"> bank limited as a part of my project. At the </w:t>
      </w:r>
      <w:proofErr w:type="gramStart"/>
      <w:r>
        <w:rPr>
          <w:rFonts w:ascii="Times New Roman" w:hAnsi="Times New Roman" w:cs="Times New Roman"/>
          <w:sz w:val="24"/>
          <w:szCs w:val="24"/>
        </w:rPr>
        <w:t>beginning</w:t>
      </w:r>
      <w:proofErr w:type="gramEnd"/>
      <w:r>
        <w:rPr>
          <w:rFonts w:ascii="Times New Roman" w:hAnsi="Times New Roman" w:cs="Times New Roman"/>
          <w:sz w:val="24"/>
          <w:szCs w:val="24"/>
        </w:rPr>
        <w:t xml:space="preserve"> I want to keep in mind almighty Allah for giving me the chance, strength to do this project work easily and blessings for our prosperity.</w:t>
      </w:r>
    </w:p>
    <w:p w:rsidR="00A10F1E" w:rsidRDefault="00A10F1E" w:rsidP="00A10F1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 would like to thank my respectable madam </w:t>
      </w:r>
      <w:proofErr w:type="spellStart"/>
      <w:r w:rsidRPr="0092765A">
        <w:rPr>
          <w:rFonts w:ascii="Times New Roman" w:hAnsi="Times New Roman" w:cs="Times New Roman"/>
          <w:b/>
          <w:sz w:val="24"/>
          <w:szCs w:val="24"/>
        </w:rPr>
        <w:t>Shakila</w:t>
      </w:r>
      <w:proofErr w:type="spellEnd"/>
      <w:r w:rsidRPr="0092765A">
        <w:rPr>
          <w:rFonts w:ascii="Times New Roman" w:hAnsi="Times New Roman" w:cs="Times New Roman"/>
          <w:b/>
          <w:sz w:val="24"/>
          <w:szCs w:val="24"/>
        </w:rPr>
        <w:t xml:space="preserve"> Aziz</w:t>
      </w:r>
      <w:r>
        <w:rPr>
          <w:rFonts w:ascii="Times New Roman" w:hAnsi="Times New Roman" w:cs="Times New Roman"/>
          <w:b/>
          <w:sz w:val="24"/>
          <w:szCs w:val="24"/>
        </w:rPr>
        <w:t xml:space="preserve">, </w:t>
      </w:r>
      <w:r>
        <w:rPr>
          <w:rFonts w:ascii="Times New Roman" w:hAnsi="Times New Roman" w:cs="Times New Roman"/>
          <w:sz w:val="24"/>
          <w:szCs w:val="24"/>
        </w:rPr>
        <w:t>Faculty of School of Business and Economics, United I</w:t>
      </w:r>
      <w:r w:rsidRPr="0092765A">
        <w:rPr>
          <w:rFonts w:ascii="Times New Roman" w:hAnsi="Times New Roman" w:cs="Times New Roman"/>
          <w:sz w:val="24"/>
          <w:szCs w:val="24"/>
        </w:rPr>
        <w:t>nternational University</w:t>
      </w:r>
      <w:r>
        <w:rPr>
          <w:rFonts w:ascii="Times New Roman" w:hAnsi="Times New Roman" w:cs="Times New Roman"/>
          <w:sz w:val="24"/>
          <w:szCs w:val="24"/>
        </w:rPr>
        <w:t>, for assistance me to prepare the report. I will stay indebted to her for the valuable suggestions &amp; the time she has given inspecting my work on report.</w:t>
      </w:r>
    </w:p>
    <w:p w:rsidR="00A10F1E" w:rsidRDefault="00A10F1E" w:rsidP="00A10F1E">
      <w:pPr>
        <w:spacing w:line="360" w:lineRule="auto"/>
        <w:jc w:val="both"/>
        <w:rPr>
          <w:rFonts w:ascii="Times New Roman" w:hAnsi="Times New Roman" w:cs="Times New Roman"/>
          <w:b/>
          <w:sz w:val="24"/>
          <w:szCs w:val="24"/>
        </w:rPr>
      </w:pPr>
      <w:proofErr w:type="gramStart"/>
      <w:r>
        <w:rPr>
          <w:rFonts w:ascii="Times New Roman" w:hAnsi="Times New Roman" w:cs="Times New Roman"/>
          <w:sz w:val="24"/>
          <w:szCs w:val="24"/>
        </w:rPr>
        <w:t>Finally, My sincere thanks to all the amazing people of UIU (my teachers, my classmates and others) for support and understanding.</w:t>
      </w:r>
      <w:proofErr w:type="gramEnd"/>
      <w:r>
        <w:rPr>
          <w:rFonts w:ascii="Times New Roman" w:hAnsi="Times New Roman" w:cs="Times New Roman"/>
          <w:sz w:val="24"/>
          <w:szCs w:val="24"/>
        </w:rPr>
        <w:t xml:space="preserve"> It would be not possible without their help.</w:t>
      </w:r>
    </w:p>
    <w:p w:rsidR="00A10F1E" w:rsidRDefault="00A10F1E" w:rsidP="00825F14">
      <w:pPr>
        <w:spacing w:line="360" w:lineRule="auto"/>
        <w:jc w:val="both"/>
        <w:rPr>
          <w:rFonts w:ascii="Times New Roman" w:hAnsi="Times New Roman" w:cs="Times New Roman"/>
          <w:b/>
          <w:sz w:val="24"/>
          <w:szCs w:val="24"/>
        </w:rPr>
      </w:pPr>
    </w:p>
    <w:p w:rsidR="00A10F1E" w:rsidRDefault="00A10F1E" w:rsidP="00825F14">
      <w:pPr>
        <w:spacing w:line="360" w:lineRule="auto"/>
        <w:jc w:val="both"/>
        <w:rPr>
          <w:rFonts w:ascii="Times New Roman" w:hAnsi="Times New Roman" w:cs="Times New Roman"/>
          <w:b/>
          <w:sz w:val="24"/>
          <w:szCs w:val="24"/>
        </w:rPr>
      </w:pPr>
    </w:p>
    <w:p w:rsidR="00A10F1E" w:rsidRDefault="00A10F1E" w:rsidP="00825F14">
      <w:pPr>
        <w:spacing w:line="360" w:lineRule="auto"/>
        <w:jc w:val="both"/>
        <w:rPr>
          <w:rFonts w:ascii="Times New Roman" w:hAnsi="Times New Roman" w:cs="Times New Roman"/>
          <w:b/>
          <w:sz w:val="24"/>
          <w:szCs w:val="24"/>
        </w:rPr>
      </w:pPr>
    </w:p>
    <w:p w:rsidR="00A10F1E" w:rsidRDefault="00A10F1E" w:rsidP="00825F14">
      <w:pPr>
        <w:spacing w:line="360" w:lineRule="auto"/>
        <w:jc w:val="both"/>
        <w:rPr>
          <w:rFonts w:ascii="Times New Roman" w:hAnsi="Times New Roman" w:cs="Times New Roman"/>
          <w:b/>
          <w:sz w:val="24"/>
          <w:szCs w:val="24"/>
        </w:rPr>
      </w:pPr>
    </w:p>
    <w:p w:rsidR="00A10F1E" w:rsidRDefault="00A10F1E" w:rsidP="00825F14">
      <w:pPr>
        <w:spacing w:line="360" w:lineRule="auto"/>
        <w:jc w:val="both"/>
        <w:rPr>
          <w:rFonts w:ascii="Times New Roman" w:hAnsi="Times New Roman" w:cs="Times New Roman"/>
          <w:b/>
          <w:sz w:val="24"/>
          <w:szCs w:val="24"/>
        </w:rPr>
      </w:pPr>
    </w:p>
    <w:p w:rsidR="00A10F1E" w:rsidRDefault="00A10F1E" w:rsidP="00825F14">
      <w:pPr>
        <w:spacing w:line="360" w:lineRule="auto"/>
        <w:jc w:val="both"/>
        <w:rPr>
          <w:rFonts w:ascii="Times New Roman" w:hAnsi="Times New Roman" w:cs="Times New Roman"/>
          <w:b/>
          <w:sz w:val="24"/>
          <w:szCs w:val="24"/>
        </w:rPr>
      </w:pPr>
    </w:p>
    <w:p w:rsidR="00A10F1E" w:rsidRDefault="00A10F1E" w:rsidP="00825F14">
      <w:pPr>
        <w:spacing w:line="360" w:lineRule="auto"/>
        <w:jc w:val="both"/>
        <w:rPr>
          <w:rFonts w:ascii="Times New Roman" w:hAnsi="Times New Roman" w:cs="Times New Roman"/>
          <w:b/>
          <w:sz w:val="24"/>
          <w:szCs w:val="24"/>
        </w:rPr>
      </w:pPr>
    </w:p>
    <w:p w:rsidR="00A10F1E" w:rsidRDefault="00A10F1E" w:rsidP="00825F14">
      <w:pPr>
        <w:spacing w:line="360" w:lineRule="auto"/>
        <w:jc w:val="both"/>
        <w:rPr>
          <w:rFonts w:ascii="Times New Roman" w:hAnsi="Times New Roman" w:cs="Times New Roman"/>
          <w:b/>
          <w:sz w:val="24"/>
          <w:szCs w:val="24"/>
        </w:rPr>
      </w:pPr>
    </w:p>
    <w:p w:rsidR="00A10F1E" w:rsidRDefault="00A10F1E" w:rsidP="00825F14">
      <w:pPr>
        <w:spacing w:line="360" w:lineRule="auto"/>
        <w:jc w:val="both"/>
        <w:rPr>
          <w:rFonts w:ascii="Times New Roman" w:hAnsi="Times New Roman" w:cs="Times New Roman"/>
          <w:b/>
          <w:sz w:val="24"/>
          <w:szCs w:val="24"/>
        </w:rPr>
      </w:pPr>
    </w:p>
    <w:p w:rsidR="00A10F1E" w:rsidRDefault="00A10F1E" w:rsidP="00825F14">
      <w:pPr>
        <w:spacing w:line="360" w:lineRule="auto"/>
        <w:jc w:val="both"/>
        <w:rPr>
          <w:rFonts w:ascii="Times New Roman" w:hAnsi="Times New Roman" w:cs="Times New Roman"/>
          <w:b/>
          <w:sz w:val="24"/>
          <w:szCs w:val="24"/>
        </w:rPr>
      </w:pPr>
    </w:p>
    <w:p w:rsidR="00A10F1E" w:rsidRDefault="00A10F1E" w:rsidP="00825F14">
      <w:pPr>
        <w:spacing w:line="360" w:lineRule="auto"/>
        <w:jc w:val="both"/>
        <w:rPr>
          <w:rFonts w:ascii="Times New Roman" w:hAnsi="Times New Roman" w:cs="Times New Roman"/>
          <w:b/>
          <w:sz w:val="24"/>
          <w:szCs w:val="24"/>
        </w:rPr>
      </w:pPr>
    </w:p>
    <w:p w:rsidR="00A10F1E" w:rsidRDefault="00A10F1E" w:rsidP="00825F14">
      <w:pPr>
        <w:spacing w:line="360" w:lineRule="auto"/>
        <w:jc w:val="both"/>
        <w:rPr>
          <w:rFonts w:ascii="Times New Roman" w:hAnsi="Times New Roman" w:cs="Times New Roman"/>
          <w:b/>
          <w:sz w:val="24"/>
          <w:szCs w:val="24"/>
        </w:rPr>
      </w:pPr>
    </w:p>
    <w:p w:rsidR="00825F14" w:rsidRPr="00A10F1E" w:rsidRDefault="004F0512" w:rsidP="00A10F1E">
      <w:pPr>
        <w:spacing w:line="360" w:lineRule="auto"/>
        <w:jc w:val="center"/>
        <w:rPr>
          <w:rFonts w:ascii="Times New Roman" w:hAnsi="Times New Roman" w:cs="Times New Roman"/>
          <w:b/>
          <w:sz w:val="28"/>
          <w:szCs w:val="24"/>
        </w:rPr>
      </w:pPr>
      <w:r>
        <w:rPr>
          <w:rFonts w:ascii="Times New Roman" w:hAnsi="Times New Roman" w:cs="Times New Roman"/>
          <w:b/>
          <w:sz w:val="28"/>
          <w:szCs w:val="24"/>
        </w:rPr>
        <w:t>Executive summary</w:t>
      </w:r>
    </w:p>
    <w:p w:rsidR="00825F14" w:rsidRPr="00F539E9" w:rsidRDefault="00825F14" w:rsidP="00825F14">
      <w:pPr>
        <w:spacing w:line="360" w:lineRule="auto"/>
        <w:jc w:val="both"/>
        <w:rPr>
          <w:rFonts w:ascii="Times New Roman" w:hAnsi="Times New Roman" w:cs="Times New Roman"/>
          <w:sz w:val="24"/>
          <w:szCs w:val="24"/>
        </w:rPr>
      </w:pPr>
      <w:r w:rsidRPr="00F539E9">
        <w:rPr>
          <w:rFonts w:ascii="Times New Roman" w:hAnsi="Times New Roman" w:cs="Times New Roman"/>
          <w:sz w:val="24"/>
          <w:szCs w:val="24"/>
        </w:rPr>
        <w:t xml:space="preserve">The report is produced in consequence of my project, which I have accomplished as a necessity of my BBA program. This report is accomplished based on my personal experience about </w:t>
      </w:r>
      <w:proofErr w:type="spellStart"/>
      <w:r w:rsidRPr="00F539E9">
        <w:rPr>
          <w:rFonts w:ascii="Times New Roman" w:hAnsi="Times New Roman" w:cs="Times New Roman"/>
          <w:sz w:val="24"/>
          <w:szCs w:val="24"/>
        </w:rPr>
        <w:t>Janata</w:t>
      </w:r>
      <w:proofErr w:type="spellEnd"/>
      <w:r w:rsidRPr="00F539E9">
        <w:rPr>
          <w:rFonts w:ascii="Times New Roman" w:hAnsi="Times New Roman" w:cs="Times New Roman"/>
          <w:sz w:val="24"/>
          <w:szCs w:val="24"/>
        </w:rPr>
        <w:t xml:space="preserve"> Bank Limited.</w:t>
      </w:r>
    </w:p>
    <w:p w:rsidR="00825F14" w:rsidRPr="00F539E9" w:rsidRDefault="00825F14" w:rsidP="00825F14">
      <w:pPr>
        <w:spacing w:line="360" w:lineRule="auto"/>
        <w:jc w:val="both"/>
        <w:rPr>
          <w:rFonts w:ascii="Times New Roman" w:hAnsi="Times New Roman" w:cs="Times New Roman"/>
          <w:sz w:val="24"/>
          <w:szCs w:val="24"/>
        </w:rPr>
      </w:pPr>
      <w:r w:rsidRPr="00F539E9">
        <w:rPr>
          <w:rFonts w:ascii="Times New Roman" w:hAnsi="Times New Roman" w:cs="Times New Roman"/>
          <w:sz w:val="24"/>
          <w:szCs w:val="24"/>
        </w:rPr>
        <w:t xml:space="preserve">The </w:t>
      </w:r>
      <w:proofErr w:type="spellStart"/>
      <w:r w:rsidRPr="00F539E9">
        <w:rPr>
          <w:rFonts w:ascii="Times New Roman" w:hAnsi="Times New Roman" w:cs="Times New Roman"/>
          <w:sz w:val="24"/>
          <w:szCs w:val="24"/>
        </w:rPr>
        <w:t>Janata</w:t>
      </w:r>
      <w:proofErr w:type="spellEnd"/>
      <w:r w:rsidRPr="00F539E9">
        <w:rPr>
          <w:rFonts w:ascii="Times New Roman" w:hAnsi="Times New Roman" w:cs="Times New Roman"/>
          <w:sz w:val="24"/>
          <w:szCs w:val="24"/>
        </w:rPr>
        <w:t xml:space="preserve"> Bank Limited is a state-owned commercial bank is one of the prominent public </w:t>
      </w:r>
      <w:proofErr w:type="gramStart"/>
      <w:r w:rsidRPr="00F539E9">
        <w:rPr>
          <w:rFonts w:ascii="Times New Roman" w:hAnsi="Times New Roman" w:cs="Times New Roman"/>
          <w:sz w:val="24"/>
          <w:szCs w:val="24"/>
        </w:rPr>
        <w:t>bank</w:t>
      </w:r>
      <w:proofErr w:type="gramEnd"/>
      <w:r w:rsidRPr="00F539E9">
        <w:rPr>
          <w:rFonts w:ascii="Times New Roman" w:hAnsi="Times New Roman" w:cs="Times New Roman"/>
          <w:sz w:val="24"/>
          <w:szCs w:val="24"/>
        </w:rPr>
        <w:t xml:space="preserve"> of Bangladesh. All the appearance of Credit Risk Management of </w:t>
      </w:r>
      <w:proofErr w:type="spellStart"/>
      <w:r w:rsidRPr="00F539E9">
        <w:rPr>
          <w:rFonts w:ascii="Times New Roman" w:hAnsi="Times New Roman" w:cs="Times New Roman"/>
          <w:sz w:val="24"/>
          <w:szCs w:val="24"/>
        </w:rPr>
        <w:t>Janata</w:t>
      </w:r>
      <w:proofErr w:type="spellEnd"/>
      <w:r w:rsidRPr="00F539E9">
        <w:rPr>
          <w:rFonts w:ascii="Times New Roman" w:hAnsi="Times New Roman" w:cs="Times New Roman"/>
          <w:sz w:val="24"/>
          <w:szCs w:val="24"/>
        </w:rPr>
        <w:t xml:space="preserve"> Bank Limited like; rules, regulations activities, policy, strategy, approval process of loan, credit function dept. and also credit accumulation dept. various product variety and their aptitude and recovery procedure of different shape of loan etc. have been represent to this report.</w:t>
      </w:r>
    </w:p>
    <w:p w:rsidR="00E04CF3" w:rsidRPr="00F539E9" w:rsidRDefault="00825F14" w:rsidP="00825F14">
      <w:pPr>
        <w:spacing w:line="360" w:lineRule="auto"/>
        <w:jc w:val="both"/>
        <w:rPr>
          <w:rFonts w:ascii="Times New Roman" w:hAnsi="Times New Roman" w:cs="Times New Roman"/>
          <w:sz w:val="24"/>
          <w:szCs w:val="24"/>
        </w:rPr>
      </w:pPr>
      <w:r w:rsidRPr="00F539E9">
        <w:rPr>
          <w:rFonts w:ascii="Times New Roman" w:hAnsi="Times New Roman" w:cs="Times New Roman"/>
          <w:sz w:val="24"/>
          <w:szCs w:val="24"/>
        </w:rPr>
        <w:t xml:space="preserve">However, I have performed lots of financial calculations, perceive their financial reports and from my operating knowledge &amp; experience I also accumulate competency about their administrative process of managing different issue. After making the whole report, I had prepared some findings concerning about the </w:t>
      </w:r>
      <w:r w:rsidRPr="00F539E9">
        <w:rPr>
          <w:rFonts w:ascii="Times New Roman" w:hAnsi="Times New Roman" w:cs="Times New Roman"/>
          <w:b/>
          <w:sz w:val="24"/>
          <w:szCs w:val="24"/>
        </w:rPr>
        <w:t xml:space="preserve">Credit Management Policy and Performance Analysis of </w:t>
      </w:r>
      <w:proofErr w:type="spellStart"/>
      <w:r w:rsidRPr="00F539E9">
        <w:rPr>
          <w:rFonts w:ascii="Times New Roman" w:hAnsi="Times New Roman" w:cs="Times New Roman"/>
          <w:b/>
          <w:sz w:val="24"/>
          <w:szCs w:val="24"/>
        </w:rPr>
        <w:t>Janata</w:t>
      </w:r>
      <w:proofErr w:type="spellEnd"/>
      <w:r w:rsidRPr="00F539E9">
        <w:rPr>
          <w:rFonts w:ascii="Times New Roman" w:hAnsi="Times New Roman" w:cs="Times New Roman"/>
          <w:b/>
          <w:sz w:val="24"/>
          <w:szCs w:val="24"/>
        </w:rPr>
        <w:t xml:space="preserve"> Bank Limited</w:t>
      </w:r>
      <w:r w:rsidRPr="00F539E9">
        <w:rPr>
          <w:rFonts w:ascii="Times New Roman" w:hAnsi="Times New Roman" w:cs="Times New Roman"/>
          <w:sz w:val="24"/>
          <w:szCs w:val="24"/>
        </w:rPr>
        <w:t>. As an inexperienced person I may have created numerous mistakes in those findings, but however I felt from my point of view, I only clear out those. Founded on this those findings, I recommended some points which may assistance the bank to eradicate their much shortcomings.</w:t>
      </w:r>
    </w:p>
    <w:p w:rsidR="00825F14" w:rsidRPr="00F539E9" w:rsidRDefault="00825F14" w:rsidP="00825F14">
      <w:pPr>
        <w:spacing w:line="360" w:lineRule="auto"/>
        <w:jc w:val="both"/>
        <w:rPr>
          <w:rFonts w:ascii="Times New Roman" w:hAnsi="Times New Roman" w:cs="Times New Roman"/>
          <w:b/>
          <w:sz w:val="24"/>
          <w:szCs w:val="24"/>
          <w:u w:val="single"/>
        </w:rPr>
      </w:pPr>
    </w:p>
    <w:p w:rsidR="00E04CF3" w:rsidRPr="00F539E9" w:rsidRDefault="00E04CF3" w:rsidP="00825F14">
      <w:pPr>
        <w:spacing w:line="360" w:lineRule="auto"/>
        <w:jc w:val="both"/>
        <w:rPr>
          <w:rFonts w:ascii="Times New Roman" w:hAnsi="Times New Roman" w:cs="Times New Roman"/>
          <w:b/>
          <w:sz w:val="24"/>
          <w:szCs w:val="24"/>
          <w:u w:val="single"/>
        </w:rPr>
      </w:pPr>
    </w:p>
    <w:p w:rsidR="00E04CF3" w:rsidRPr="00F539E9" w:rsidRDefault="00E04CF3" w:rsidP="00825F14">
      <w:pPr>
        <w:spacing w:line="360" w:lineRule="auto"/>
        <w:jc w:val="both"/>
        <w:rPr>
          <w:rFonts w:ascii="Times New Roman" w:hAnsi="Times New Roman" w:cs="Times New Roman"/>
          <w:b/>
          <w:sz w:val="24"/>
          <w:szCs w:val="24"/>
          <w:u w:val="single"/>
        </w:rPr>
      </w:pPr>
    </w:p>
    <w:p w:rsidR="00E04CF3" w:rsidRPr="00F539E9" w:rsidRDefault="00E04CF3" w:rsidP="00825F14">
      <w:pPr>
        <w:spacing w:line="360" w:lineRule="auto"/>
        <w:jc w:val="both"/>
        <w:rPr>
          <w:rFonts w:ascii="Times New Roman" w:hAnsi="Times New Roman" w:cs="Times New Roman"/>
          <w:b/>
          <w:sz w:val="24"/>
          <w:szCs w:val="24"/>
          <w:u w:val="single"/>
        </w:rPr>
      </w:pPr>
    </w:p>
    <w:p w:rsidR="00E04CF3" w:rsidRPr="00F539E9" w:rsidRDefault="00E04CF3" w:rsidP="00825F14">
      <w:pPr>
        <w:spacing w:line="360" w:lineRule="auto"/>
        <w:jc w:val="both"/>
        <w:rPr>
          <w:rFonts w:ascii="Times New Roman" w:hAnsi="Times New Roman" w:cs="Times New Roman"/>
          <w:b/>
          <w:sz w:val="24"/>
          <w:szCs w:val="24"/>
          <w:u w:val="single"/>
        </w:rPr>
      </w:pPr>
    </w:p>
    <w:p w:rsidR="00E04CF3" w:rsidRPr="00F539E9" w:rsidRDefault="00E04CF3" w:rsidP="00825F14">
      <w:pPr>
        <w:spacing w:line="360" w:lineRule="auto"/>
        <w:jc w:val="both"/>
        <w:rPr>
          <w:rFonts w:ascii="Times New Roman" w:hAnsi="Times New Roman" w:cs="Times New Roman"/>
          <w:b/>
          <w:sz w:val="24"/>
          <w:szCs w:val="24"/>
          <w:u w:val="single"/>
        </w:rPr>
      </w:pPr>
    </w:p>
    <w:p w:rsidR="00E04CF3" w:rsidRPr="00F539E9" w:rsidRDefault="00E04CF3" w:rsidP="00A2437F">
      <w:pPr>
        <w:spacing w:line="360" w:lineRule="auto"/>
        <w:jc w:val="both"/>
        <w:rPr>
          <w:rFonts w:ascii="Times New Roman" w:hAnsi="Times New Roman" w:cs="Times New Roman"/>
          <w:b/>
          <w:sz w:val="24"/>
          <w:szCs w:val="24"/>
          <w:u w:val="single"/>
        </w:rPr>
      </w:pPr>
    </w:p>
    <w:p w:rsidR="00E04CF3" w:rsidRPr="00F539E9" w:rsidRDefault="00E04CF3" w:rsidP="00A2437F">
      <w:pPr>
        <w:spacing w:line="360" w:lineRule="auto"/>
        <w:jc w:val="both"/>
        <w:rPr>
          <w:rFonts w:ascii="Times New Roman" w:hAnsi="Times New Roman" w:cs="Times New Roman"/>
          <w:b/>
          <w:sz w:val="24"/>
          <w:szCs w:val="24"/>
          <w:u w:val="single"/>
        </w:rPr>
      </w:pPr>
    </w:p>
    <w:p w:rsidR="00825F14" w:rsidRPr="00F539E9" w:rsidRDefault="00825F14" w:rsidP="00A2437F">
      <w:pPr>
        <w:spacing w:line="360" w:lineRule="auto"/>
        <w:jc w:val="both"/>
        <w:rPr>
          <w:rFonts w:ascii="Times New Roman" w:hAnsi="Times New Roman" w:cs="Times New Roman"/>
          <w:b/>
          <w:sz w:val="24"/>
          <w:szCs w:val="24"/>
          <w:u w:val="single"/>
        </w:rPr>
      </w:pPr>
    </w:p>
    <w:p w:rsidR="004B1D0D" w:rsidRDefault="004B1D0D" w:rsidP="00A2437F">
      <w:pPr>
        <w:spacing w:line="360" w:lineRule="auto"/>
        <w:jc w:val="both"/>
        <w:rPr>
          <w:rFonts w:ascii="Times New Roman" w:hAnsi="Times New Roman" w:cs="Times New Roman"/>
          <w:b/>
          <w:sz w:val="24"/>
          <w:szCs w:val="24"/>
          <w:u w:val="single"/>
        </w:rPr>
      </w:pPr>
    </w:p>
    <w:p w:rsidR="00521A84" w:rsidRPr="004F0512" w:rsidRDefault="004F0512" w:rsidP="0054561E">
      <w:pPr>
        <w:spacing w:line="360" w:lineRule="auto"/>
        <w:jc w:val="center"/>
        <w:rPr>
          <w:rFonts w:ascii="Times New Roman" w:hAnsi="Times New Roman" w:cs="Times New Roman"/>
          <w:b/>
          <w:sz w:val="28"/>
          <w:szCs w:val="24"/>
          <w:u w:val="double"/>
        </w:rPr>
      </w:pPr>
      <w:r w:rsidRPr="004F0512">
        <w:rPr>
          <w:rFonts w:ascii="Times New Roman" w:hAnsi="Times New Roman" w:cs="Times New Roman"/>
          <w:b/>
          <w:sz w:val="28"/>
          <w:szCs w:val="24"/>
          <w:u w:val="double"/>
        </w:rPr>
        <w:t>Table of Content</w:t>
      </w:r>
    </w:p>
    <w:p w:rsidR="00521A84" w:rsidRPr="0054561E" w:rsidRDefault="0054561E" w:rsidP="00A2437F">
      <w:pPr>
        <w:spacing w:line="360" w:lineRule="auto"/>
        <w:jc w:val="both"/>
        <w:rPr>
          <w:rFonts w:ascii="Times New Roman" w:hAnsi="Times New Roman" w:cs="Times New Roman"/>
          <w:b/>
          <w:sz w:val="28"/>
          <w:szCs w:val="24"/>
        </w:rPr>
      </w:pPr>
      <w:r w:rsidRPr="0054561E">
        <w:rPr>
          <w:rFonts w:ascii="Times New Roman" w:hAnsi="Times New Roman" w:cs="Times New Roman"/>
          <w:b/>
          <w:sz w:val="28"/>
          <w:szCs w:val="24"/>
        </w:rPr>
        <w:t>CHAPTER (1): Literature Rev</w:t>
      </w:r>
      <w:r w:rsidR="00557C51">
        <w:rPr>
          <w:rFonts w:ascii="Times New Roman" w:hAnsi="Times New Roman" w:cs="Times New Roman"/>
          <w:b/>
          <w:sz w:val="28"/>
          <w:szCs w:val="24"/>
        </w:rPr>
        <w:t>iew on Credit management of JBL</w:t>
      </w:r>
    </w:p>
    <w:tbl>
      <w:tblPr>
        <w:tblStyle w:val="GridTable1LightAccent3"/>
        <w:tblW w:w="0" w:type="auto"/>
        <w:tblLook w:val="04A0"/>
      </w:tblPr>
      <w:tblGrid>
        <w:gridCol w:w="1345"/>
        <w:gridCol w:w="6480"/>
        <w:gridCol w:w="1525"/>
      </w:tblGrid>
      <w:tr w:rsidR="005E7B88" w:rsidTr="005E7B88">
        <w:trPr>
          <w:cnfStyle w:val="100000000000"/>
        </w:trPr>
        <w:tc>
          <w:tcPr>
            <w:cnfStyle w:val="001000000000"/>
            <w:tcW w:w="1345" w:type="dxa"/>
          </w:tcPr>
          <w:p w:rsidR="005E7B88" w:rsidRPr="00495953" w:rsidRDefault="005E7B88" w:rsidP="00A2437F">
            <w:pPr>
              <w:spacing w:line="360" w:lineRule="auto"/>
              <w:jc w:val="both"/>
              <w:rPr>
                <w:rFonts w:ascii="Times New Roman" w:hAnsi="Times New Roman" w:cs="Times New Roman"/>
                <w:szCs w:val="24"/>
              </w:rPr>
            </w:pPr>
            <w:r w:rsidRPr="00495953">
              <w:rPr>
                <w:rFonts w:ascii="Times New Roman" w:hAnsi="Times New Roman" w:cs="Times New Roman"/>
                <w:szCs w:val="24"/>
              </w:rPr>
              <w:t>Serial no</w:t>
            </w:r>
          </w:p>
        </w:tc>
        <w:tc>
          <w:tcPr>
            <w:tcW w:w="6480" w:type="dxa"/>
          </w:tcPr>
          <w:p w:rsidR="005E7B88" w:rsidRPr="00495953" w:rsidRDefault="005E7B88" w:rsidP="00A2437F">
            <w:pPr>
              <w:spacing w:line="360" w:lineRule="auto"/>
              <w:jc w:val="both"/>
              <w:cnfStyle w:val="100000000000"/>
              <w:rPr>
                <w:rFonts w:ascii="Times New Roman" w:hAnsi="Times New Roman" w:cs="Times New Roman"/>
                <w:szCs w:val="24"/>
              </w:rPr>
            </w:pPr>
            <w:r w:rsidRPr="00495953">
              <w:rPr>
                <w:rFonts w:ascii="Times New Roman" w:hAnsi="Times New Roman" w:cs="Times New Roman"/>
                <w:szCs w:val="24"/>
              </w:rPr>
              <w:t>Particulars</w:t>
            </w:r>
          </w:p>
        </w:tc>
        <w:tc>
          <w:tcPr>
            <w:tcW w:w="1525" w:type="dxa"/>
          </w:tcPr>
          <w:p w:rsidR="005E7B88" w:rsidRPr="00495953" w:rsidRDefault="005E7B88" w:rsidP="00A2437F">
            <w:pPr>
              <w:spacing w:line="360" w:lineRule="auto"/>
              <w:jc w:val="both"/>
              <w:cnfStyle w:val="100000000000"/>
              <w:rPr>
                <w:rFonts w:ascii="Times New Roman" w:hAnsi="Times New Roman" w:cs="Times New Roman"/>
                <w:szCs w:val="24"/>
              </w:rPr>
            </w:pPr>
            <w:r w:rsidRPr="00495953">
              <w:rPr>
                <w:rFonts w:ascii="Times New Roman" w:hAnsi="Times New Roman" w:cs="Times New Roman"/>
                <w:szCs w:val="24"/>
              </w:rPr>
              <w:t>Page no</w:t>
            </w:r>
          </w:p>
        </w:tc>
      </w:tr>
      <w:tr w:rsidR="005E7B88" w:rsidTr="005E7B88">
        <w:tc>
          <w:tcPr>
            <w:cnfStyle w:val="001000000000"/>
            <w:tcW w:w="1345" w:type="dxa"/>
          </w:tcPr>
          <w:p w:rsidR="005E7B88" w:rsidRPr="00557C51" w:rsidRDefault="005E7B88" w:rsidP="00A2437F">
            <w:pPr>
              <w:spacing w:line="360" w:lineRule="auto"/>
              <w:jc w:val="both"/>
              <w:rPr>
                <w:rFonts w:ascii="Times New Roman" w:hAnsi="Times New Roman" w:cs="Times New Roman"/>
                <w:szCs w:val="24"/>
              </w:rPr>
            </w:pPr>
            <w:r w:rsidRPr="00557C51">
              <w:rPr>
                <w:rFonts w:ascii="Times New Roman" w:hAnsi="Times New Roman" w:cs="Times New Roman"/>
                <w:szCs w:val="24"/>
              </w:rPr>
              <w:t>1</w:t>
            </w:r>
          </w:p>
        </w:tc>
        <w:tc>
          <w:tcPr>
            <w:tcW w:w="6480" w:type="dxa"/>
          </w:tcPr>
          <w:p w:rsidR="005E7B88" w:rsidRPr="005E7B88" w:rsidRDefault="005E7B88" w:rsidP="00A2437F">
            <w:pPr>
              <w:spacing w:line="360" w:lineRule="auto"/>
              <w:jc w:val="both"/>
              <w:cnfStyle w:val="000000000000"/>
              <w:rPr>
                <w:rFonts w:ascii="Times New Roman" w:hAnsi="Times New Roman" w:cs="Times New Roman"/>
                <w:szCs w:val="24"/>
              </w:rPr>
            </w:pPr>
            <w:r w:rsidRPr="005E7B88">
              <w:rPr>
                <w:rFonts w:ascii="Times New Roman" w:hAnsi="Times New Roman" w:cs="Times New Roman"/>
                <w:szCs w:val="24"/>
              </w:rPr>
              <w:t>Literature Review</w:t>
            </w:r>
          </w:p>
        </w:tc>
        <w:tc>
          <w:tcPr>
            <w:tcW w:w="1525" w:type="dxa"/>
          </w:tcPr>
          <w:p w:rsidR="005E7B88" w:rsidRPr="00D71C91" w:rsidRDefault="00D71C91" w:rsidP="00A2437F">
            <w:pPr>
              <w:spacing w:line="360" w:lineRule="auto"/>
              <w:jc w:val="both"/>
              <w:cnfStyle w:val="000000000000"/>
              <w:rPr>
                <w:rFonts w:ascii="Times New Roman" w:hAnsi="Times New Roman" w:cs="Times New Roman"/>
                <w:szCs w:val="24"/>
              </w:rPr>
            </w:pPr>
            <w:r w:rsidRPr="00D71C91">
              <w:rPr>
                <w:rFonts w:ascii="Times New Roman" w:hAnsi="Times New Roman" w:cs="Times New Roman"/>
                <w:szCs w:val="24"/>
              </w:rPr>
              <w:t>1-3</w:t>
            </w:r>
          </w:p>
        </w:tc>
      </w:tr>
    </w:tbl>
    <w:p w:rsidR="00255C08" w:rsidRDefault="00255C08" w:rsidP="00255C08">
      <w:pPr>
        <w:spacing w:line="240" w:lineRule="auto"/>
        <w:jc w:val="both"/>
        <w:rPr>
          <w:rFonts w:ascii="Times New Roman" w:hAnsi="Times New Roman" w:cs="Times New Roman"/>
          <w:b/>
          <w:sz w:val="28"/>
          <w:szCs w:val="24"/>
        </w:rPr>
      </w:pPr>
    </w:p>
    <w:p w:rsidR="00557C51" w:rsidRPr="00557C51" w:rsidRDefault="00557C51" w:rsidP="00255C08">
      <w:pPr>
        <w:spacing w:line="240" w:lineRule="auto"/>
        <w:jc w:val="both"/>
        <w:rPr>
          <w:rFonts w:ascii="Times New Roman" w:hAnsi="Times New Roman" w:cs="Times New Roman"/>
          <w:b/>
          <w:sz w:val="28"/>
          <w:szCs w:val="24"/>
        </w:rPr>
      </w:pPr>
      <w:r w:rsidRPr="00557C51">
        <w:rPr>
          <w:rFonts w:ascii="Times New Roman" w:hAnsi="Times New Roman" w:cs="Times New Roman"/>
          <w:b/>
          <w:sz w:val="28"/>
          <w:szCs w:val="24"/>
        </w:rPr>
        <w:t>CHAPTER (2): Objective &amp; Methodology of the Study</w:t>
      </w:r>
    </w:p>
    <w:tbl>
      <w:tblPr>
        <w:tblStyle w:val="GridTable1LightAccent3"/>
        <w:tblW w:w="0" w:type="auto"/>
        <w:tblLook w:val="04A0"/>
      </w:tblPr>
      <w:tblGrid>
        <w:gridCol w:w="1345"/>
        <w:gridCol w:w="6480"/>
        <w:gridCol w:w="1525"/>
      </w:tblGrid>
      <w:tr w:rsidR="00557C51" w:rsidTr="00557C51">
        <w:trPr>
          <w:cnfStyle w:val="100000000000"/>
        </w:trPr>
        <w:tc>
          <w:tcPr>
            <w:cnfStyle w:val="001000000000"/>
            <w:tcW w:w="1345" w:type="dxa"/>
          </w:tcPr>
          <w:p w:rsidR="00557C51" w:rsidRPr="00495953" w:rsidRDefault="00557C51" w:rsidP="00A2437F">
            <w:pPr>
              <w:spacing w:line="360" w:lineRule="auto"/>
              <w:jc w:val="both"/>
              <w:rPr>
                <w:rFonts w:ascii="Times New Roman" w:hAnsi="Times New Roman" w:cs="Times New Roman"/>
                <w:szCs w:val="24"/>
              </w:rPr>
            </w:pPr>
            <w:r w:rsidRPr="00495953">
              <w:rPr>
                <w:rFonts w:ascii="Times New Roman" w:hAnsi="Times New Roman" w:cs="Times New Roman"/>
                <w:szCs w:val="24"/>
              </w:rPr>
              <w:t>Serial no</w:t>
            </w:r>
          </w:p>
        </w:tc>
        <w:tc>
          <w:tcPr>
            <w:tcW w:w="6480" w:type="dxa"/>
          </w:tcPr>
          <w:p w:rsidR="00557C51" w:rsidRPr="00495953" w:rsidRDefault="00557C51" w:rsidP="00A2437F">
            <w:pPr>
              <w:spacing w:line="360" w:lineRule="auto"/>
              <w:jc w:val="both"/>
              <w:cnfStyle w:val="100000000000"/>
              <w:rPr>
                <w:rFonts w:ascii="Times New Roman" w:hAnsi="Times New Roman" w:cs="Times New Roman"/>
                <w:szCs w:val="24"/>
              </w:rPr>
            </w:pPr>
            <w:r w:rsidRPr="00495953">
              <w:rPr>
                <w:rFonts w:ascii="Times New Roman" w:hAnsi="Times New Roman" w:cs="Times New Roman"/>
                <w:szCs w:val="24"/>
              </w:rPr>
              <w:t>Particulars</w:t>
            </w:r>
          </w:p>
        </w:tc>
        <w:tc>
          <w:tcPr>
            <w:tcW w:w="1525" w:type="dxa"/>
          </w:tcPr>
          <w:p w:rsidR="00557C51" w:rsidRPr="00495953" w:rsidRDefault="00557C51" w:rsidP="00A2437F">
            <w:pPr>
              <w:spacing w:line="360" w:lineRule="auto"/>
              <w:jc w:val="both"/>
              <w:cnfStyle w:val="100000000000"/>
              <w:rPr>
                <w:rFonts w:ascii="Times New Roman" w:hAnsi="Times New Roman" w:cs="Times New Roman"/>
                <w:szCs w:val="24"/>
              </w:rPr>
            </w:pPr>
            <w:r w:rsidRPr="00495953">
              <w:rPr>
                <w:rFonts w:ascii="Times New Roman" w:hAnsi="Times New Roman" w:cs="Times New Roman"/>
                <w:szCs w:val="24"/>
              </w:rPr>
              <w:t>Page no</w:t>
            </w:r>
          </w:p>
        </w:tc>
      </w:tr>
      <w:tr w:rsidR="00557C51" w:rsidTr="00557C51">
        <w:tc>
          <w:tcPr>
            <w:cnfStyle w:val="001000000000"/>
            <w:tcW w:w="1345" w:type="dxa"/>
          </w:tcPr>
          <w:p w:rsidR="00557C51" w:rsidRPr="00557C51" w:rsidRDefault="00557C51" w:rsidP="00A2437F">
            <w:pPr>
              <w:spacing w:line="360" w:lineRule="auto"/>
              <w:jc w:val="both"/>
              <w:rPr>
                <w:rFonts w:ascii="Times New Roman" w:hAnsi="Times New Roman" w:cs="Times New Roman"/>
                <w:szCs w:val="24"/>
              </w:rPr>
            </w:pPr>
            <w:r w:rsidRPr="00557C51">
              <w:rPr>
                <w:rFonts w:ascii="Times New Roman" w:hAnsi="Times New Roman" w:cs="Times New Roman"/>
                <w:szCs w:val="24"/>
              </w:rPr>
              <w:t>2.2</w:t>
            </w:r>
          </w:p>
        </w:tc>
        <w:tc>
          <w:tcPr>
            <w:tcW w:w="6480" w:type="dxa"/>
          </w:tcPr>
          <w:p w:rsidR="00557C51" w:rsidRPr="00557C51" w:rsidRDefault="00557C51" w:rsidP="00A2437F">
            <w:pPr>
              <w:spacing w:line="360" w:lineRule="auto"/>
              <w:jc w:val="both"/>
              <w:cnfStyle w:val="000000000000"/>
              <w:rPr>
                <w:rFonts w:ascii="Times New Roman" w:hAnsi="Times New Roman" w:cs="Times New Roman"/>
                <w:szCs w:val="24"/>
              </w:rPr>
            </w:pPr>
            <w:r w:rsidRPr="00557C51">
              <w:rPr>
                <w:rFonts w:ascii="Times New Roman" w:hAnsi="Times New Roman" w:cs="Times New Roman"/>
                <w:szCs w:val="24"/>
              </w:rPr>
              <w:t>Background of the study</w:t>
            </w:r>
          </w:p>
        </w:tc>
        <w:tc>
          <w:tcPr>
            <w:tcW w:w="1525" w:type="dxa"/>
          </w:tcPr>
          <w:p w:rsidR="00557C51" w:rsidRPr="00D71C91" w:rsidRDefault="00D71C91" w:rsidP="00A2437F">
            <w:pPr>
              <w:spacing w:line="360" w:lineRule="auto"/>
              <w:jc w:val="both"/>
              <w:cnfStyle w:val="000000000000"/>
              <w:rPr>
                <w:rFonts w:ascii="Times New Roman" w:hAnsi="Times New Roman" w:cs="Times New Roman"/>
                <w:szCs w:val="24"/>
              </w:rPr>
            </w:pPr>
            <w:r w:rsidRPr="00D71C91">
              <w:rPr>
                <w:rFonts w:ascii="Times New Roman" w:hAnsi="Times New Roman" w:cs="Times New Roman"/>
                <w:szCs w:val="24"/>
              </w:rPr>
              <w:t>4-5</w:t>
            </w:r>
          </w:p>
        </w:tc>
      </w:tr>
      <w:tr w:rsidR="00557C51" w:rsidTr="00557C51">
        <w:tc>
          <w:tcPr>
            <w:cnfStyle w:val="001000000000"/>
            <w:tcW w:w="1345" w:type="dxa"/>
          </w:tcPr>
          <w:p w:rsidR="00557C51" w:rsidRPr="00557C51" w:rsidRDefault="00557C51" w:rsidP="00A2437F">
            <w:pPr>
              <w:spacing w:line="360" w:lineRule="auto"/>
              <w:jc w:val="both"/>
              <w:rPr>
                <w:rFonts w:ascii="Times New Roman" w:hAnsi="Times New Roman" w:cs="Times New Roman"/>
                <w:szCs w:val="24"/>
              </w:rPr>
            </w:pPr>
            <w:r w:rsidRPr="00557C51">
              <w:rPr>
                <w:rFonts w:ascii="Times New Roman" w:hAnsi="Times New Roman" w:cs="Times New Roman"/>
                <w:szCs w:val="24"/>
              </w:rPr>
              <w:t>2.2</w:t>
            </w:r>
          </w:p>
        </w:tc>
        <w:tc>
          <w:tcPr>
            <w:tcW w:w="6480" w:type="dxa"/>
          </w:tcPr>
          <w:p w:rsidR="00557C51" w:rsidRDefault="00557C51" w:rsidP="00A2437F">
            <w:pPr>
              <w:spacing w:line="360" w:lineRule="auto"/>
              <w:jc w:val="both"/>
              <w:cnfStyle w:val="000000000000"/>
              <w:rPr>
                <w:rFonts w:ascii="Times New Roman" w:hAnsi="Times New Roman" w:cs="Times New Roman"/>
                <w:b/>
                <w:szCs w:val="24"/>
              </w:rPr>
            </w:pPr>
            <w:r w:rsidRPr="00557C51">
              <w:rPr>
                <w:rFonts w:ascii="Times New Roman" w:hAnsi="Times New Roman" w:cs="Times New Roman"/>
                <w:szCs w:val="24"/>
              </w:rPr>
              <w:t>Origin of the study</w:t>
            </w:r>
          </w:p>
        </w:tc>
        <w:tc>
          <w:tcPr>
            <w:tcW w:w="1525" w:type="dxa"/>
          </w:tcPr>
          <w:p w:rsidR="00557C51" w:rsidRPr="00D71C91" w:rsidRDefault="00D71C91" w:rsidP="00A2437F">
            <w:pPr>
              <w:spacing w:line="360" w:lineRule="auto"/>
              <w:jc w:val="both"/>
              <w:cnfStyle w:val="000000000000"/>
              <w:rPr>
                <w:rFonts w:ascii="Times New Roman" w:hAnsi="Times New Roman" w:cs="Times New Roman"/>
                <w:szCs w:val="24"/>
              </w:rPr>
            </w:pPr>
            <w:r w:rsidRPr="00D71C91">
              <w:rPr>
                <w:rFonts w:ascii="Times New Roman" w:hAnsi="Times New Roman" w:cs="Times New Roman"/>
                <w:szCs w:val="24"/>
              </w:rPr>
              <w:t>5</w:t>
            </w:r>
          </w:p>
        </w:tc>
      </w:tr>
      <w:tr w:rsidR="00557C51" w:rsidTr="00557C51">
        <w:tc>
          <w:tcPr>
            <w:cnfStyle w:val="001000000000"/>
            <w:tcW w:w="1345" w:type="dxa"/>
          </w:tcPr>
          <w:p w:rsidR="00557C51" w:rsidRPr="00557C51" w:rsidRDefault="00557C51" w:rsidP="00A2437F">
            <w:pPr>
              <w:spacing w:line="360" w:lineRule="auto"/>
              <w:jc w:val="both"/>
              <w:rPr>
                <w:rFonts w:ascii="Times New Roman" w:hAnsi="Times New Roman" w:cs="Times New Roman"/>
                <w:szCs w:val="24"/>
              </w:rPr>
            </w:pPr>
            <w:r w:rsidRPr="00557C51">
              <w:rPr>
                <w:rFonts w:ascii="Times New Roman" w:hAnsi="Times New Roman" w:cs="Times New Roman"/>
                <w:szCs w:val="24"/>
              </w:rPr>
              <w:t>2.3</w:t>
            </w:r>
          </w:p>
        </w:tc>
        <w:tc>
          <w:tcPr>
            <w:tcW w:w="6480" w:type="dxa"/>
          </w:tcPr>
          <w:p w:rsidR="00557C51" w:rsidRPr="00557C51" w:rsidRDefault="00557C51" w:rsidP="00A2437F">
            <w:pPr>
              <w:spacing w:line="360" w:lineRule="auto"/>
              <w:jc w:val="both"/>
              <w:cnfStyle w:val="000000000000"/>
              <w:rPr>
                <w:rFonts w:ascii="Times New Roman" w:hAnsi="Times New Roman" w:cs="Times New Roman"/>
                <w:szCs w:val="24"/>
              </w:rPr>
            </w:pPr>
            <w:r w:rsidRPr="00557C51">
              <w:rPr>
                <w:rFonts w:ascii="Times New Roman" w:hAnsi="Times New Roman" w:cs="Times New Roman"/>
                <w:szCs w:val="24"/>
              </w:rPr>
              <w:t>Objective of the study</w:t>
            </w:r>
          </w:p>
        </w:tc>
        <w:tc>
          <w:tcPr>
            <w:tcW w:w="1525" w:type="dxa"/>
          </w:tcPr>
          <w:p w:rsidR="00557C51" w:rsidRPr="00D71C91" w:rsidRDefault="00D71C91" w:rsidP="00A2437F">
            <w:pPr>
              <w:spacing w:line="360" w:lineRule="auto"/>
              <w:jc w:val="both"/>
              <w:cnfStyle w:val="000000000000"/>
              <w:rPr>
                <w:rFonts w:ascii="Times New Roman" w:hAnsi="Times New Roman" w:cs="Times New Roman"/>
                <w:szCs w:val="24"/>
              </w:rPr>
            </w:pPr>
            <w:r w:rsidRPr="00D71C91">
              <w:rPr>
                <w:rFonts w:ascii="Times New Roman" w:hAnsi="Times New Roman" w:cs="Times New Roman"/>
                <w:szCs w:val="24"/>
              </w:rPr>
              <w:t>5</w:t>
            </w:r>
          </w:p>
        </w:tc>
      </w:tr>
      <w:tr w:rsidR="00557C51" w:rsidTr="00557C51">
        <w:tc>
          <w:tcPr>
            <w:cnfStyle w:val="001000000000"/>
            <w:tcW w:w="1345" w:type="dxa"/>
          </w:tcPr>
          <w:p w:rsidR="00557C51" w:rsidRPr="00557C51" w:rsidRDefault="00557C51" w:rsidP="00A2437F">
            <w:pPr>
              <w:spacing w:line="360" w:lineRule="auto"/>
              <w:jc w:val="both"/>
              <w:rPr>
                <w:rFonts w:ascii="Times New Roman" w:hAnsi="Times New Roman" w:cs="Times New Roman"/>
                <w:szCs w:val="24"/>
              </w:rPr>
            </w:pPr>
            <w:r w:rsidRPr="00557C51">
              <w:rPr>
                <w:rFonts w:ascii="Times New Roman" w:hAnsi="Times New Roman" w:cs="Times New Roman"/>
                <w:szCs w:val="24"/>
              </w:rPr>
              <w:t>2.4</w:t>
            </w:r>
          </w:p>
        </w:tc>
        <w:tc>
          <w:tcPr>
            <w:tcW w:w="6480" w:type="dxa"/>
          </w:tcPr>
          <w:p w:rsidR="00557C51" w:rsidRPr="00495953" w:rsidRDefault="00495953" w:rsidP="00A2437F">
            <w:pPr>
              <w:spacing w:line="360" w:lineRule="auto"/>
              <w:jc w:val="both"/>
              <w:cnfStyle w:val="000000000000"/>
              <w:rPr>
                <w:rFonts w:ascii="Times New Roman" w:hAnsi="Times New Roman" w:cs="Times New Roman"/>
                <w:szCs w:val="24"/>
              </w:rPr>
            </w:pPr>
            <w:r w:rsidRPr="00495953">
              <w:rPr>
                <w:rFonts w:ascii="Times New Roman" w:hAnsi="Times New Roman" w:cs="Times New Roman"/>
                <w:szCs w:val="24"/>
              </w:rPr>
              <w:t>Methodology</w:t>
            </w:r>
          </w:p>
        </w:tc>
        <w:tc>
          <w:tcPr>
            <w:tcW w:w="1525" w:type="dxa"/>
          </w:tcPr>
          <w:p w:rsidR="00557C51" w:rsidRPr="00D71C91" w:rsidRDefault="00D71C91" w:rsidP="00A2437F">
            <w:pPr>
              <w:spacing w:line="360" w:lineRule="auto"/>
              <w:jc w:val="both"/>
              <w:cnfStyle w:val="000000000000"/>
              <w:rPr>
                <w:rFonts w:ascii="Times New Roman" w:hAnsi="Times New Roman" w:cs="Times New Roman"/>
                <w:szCs w:val="24"/>
              </w:rPr>
            </w:pPr>
            <w:r w:rsidRPr="00D71C91">
              <w:rPr>
                <w:rFonts w:ascii="Times New Roman" w:hAnsi="Times New Roman" w:cs="Times New Roman"/>
                <w:szCs w:val="24"/>
              </w:rPr>
              <w:t>6</w:t>
            </w:r>
          </w:p>
        </w:tc>
      </w:tr>
      <w:tr w:rsidR="00557C51" w:rsidTr="00557C51">
        <w:tc>
          <w:tcPr>
            <w:cnfStyle w:val="001000000000"/>
            <w:tcW w:w="1345" w:type="dxa"/>
          </w:tcPr>
          <w:p w:rsidR="00557C51" w:rsidRPr="00557C51" w:rsidRDefault="00557C51" w:rsidP="00A2437F">
            <w:pPr>
              <w:spacing w:line="360" w:lineRule="auto"/>
              <w:jc w:val="both"/>
              <w:rPr>
                <w:rFonts w:ascii="Times New Roman" w:hAnsi="Times New Roman" w:cs="Times New Roman"/>
                <w:szCs w:val="24"/>
              </w:rPr>
            </w:pPr>
            <w:r w:rsidRPr="00557C51">
              <w:rPr>
                <w:rFonts w:ascii="Times New Roman" w:hAnsi="Times New Roman" w:cs="Times New Roman"/>
                <w:szCs w:val="24"/>
              </w:rPr>
              <w:t>2.5</w:t>
            </w:r>
          </w:p>
        </w:tc>
        <w:tc>
          <w:tcPr>
            <w:tcW w:w="6480" w:type="dxa"/>
          </w:tcPr>
          <w:p w:rsidR="00557C51" w:rsidRPr="00495953" w:rsidRDefault="00495953" w:rsidP="00A2437F">
            <w:pPr>
              <w:spacing w:line="360" w:lineRule="auto"/>
              <w:jc w:val="both"/>
              <w:cnfStyle w:val="000000000000"/>
              <w:rPr>
                <w:rFonts w:ascii="Times New Roman" w:hAnsi="Times New Roman" w:cs="Times New Roman"/>
                <w:szCs w:val="24"/>
              </w:rPr>
            </w:pPr>
            <w:r w:rsidRPr="00495953">
              <w:rPr>
                <w:rFonts w:ascii="Times New Roman" w:hAnsi="Times New Roman" w:cs="Times New Roman"/>
                <w:szCs w:val="24"/>
              </w:rPr>
              <w:t>Sources of data/ Information</w:t>
            </w:r>
          </w:p>
        </w:tc>
        <w:tc>
          <w:tcPr>
            <w:tcW w:w="1525" w:type="dxa"/>
          </w:tcPr>
          <w:p w:rsidR="00557C51" w:rsidRPr="00D71C91" w:rsidRDefault="00D71C91" w:rsidP="00A2437F">
            <w:pPr>
              <w:spacing w:line="360" w:lineRule="auto"/>
              <w:jc w:val="both"/>
              <w:cnfStyle w:val="000000000000"/>
              <w:rPr>
                <w:rFonts w:ascii="Times New Roman" w:hAnsi="Times New Roman" w:cs="Times New Roman"/>
                <w:szCs w:val="24"/>
              </w:rPr>
            </w:pPr>
            <w:r w:rsidRPr="00D71C91">
              <w:rPr>
                <w:rFonts w:ascii="Times New Roman" w:hAnsi="Times New Roman" w:cs="Times New Roman"/>
                <w:szCs w:val="24"/>
              </w:rPr>
              <w:t>6</w:t>
            </w:r>
          </w:p>
        </w:tc>
      </w:tr>
      <w:tr w:rsidR="00557C51" w:rsidTr="00557C51">
        <w:tc>
          <w:tcPr>
            <w:cnfStyle w:val="001000000000"/>
            <w:tcW w:w="1345" w:type="dxa"/>
          </w:tcPr>
          <w:p w:rsidR="00557C51" w:rsidRPr="00557C51" w:rsidRDefault="00557C51" w:rsidP="00A2437F">
            <w:pPr>
              <w:spacing w:line="360" w:lineRule="auto"/>
              <w:jc w:val="both"/>
              <w:rPr>
                <w:rFonts w:ascii="Times New Roman" w:hAnsi="Times New Roman" w:cs="Times New Roman"/>
                <w:szCs w:val="24"/>
              </w:rPr>
            </w:pPr>
            <w:r w:rsidRPr="00557C51">
              <w:rPr>
                <w:rFonts w:ascii="Times New Roman" w:hAnsi="Times New Roman" w:cs="Times New Roman"/>
                <w:szCs w:val="24"/>
              </w:rPr>
              <w:t>2.6</w:t>
            </w:r>
          </w:p>
        </w:tc>
        <w:tc>
          <w:tcPr>
            <w:tcW w:w="6480" w:type="dxa"/>
          </w:tcPr>
          <w:p w:rsidR="00557C51" w:rsidRPr="00495953" w:rsidRDefault="00495953" w:rsidP="00A2437F">
            <w:pPr>
              <w:spacing w:line="360" w:lineRule="auto"/>
              <w:jc w:val="both"/>
              <w:cnfStyle w:val="000000000000"/>
              <w:rPr>
                <w:rFonts w:ascii="Times New Roman" w:hAnsi="Times New Roman" w:cs="Times New Roman"/>
                <w:szCs w:val="24"/>
              </w:rPr>
            </w:pPr>
            <w:r w:rsidRPr="00495953">
              <w:rPr>
                <w:rFonts w:ascii="Times New Roman" w:hAnsi="Times New Roman" w:cs="Times New Roman"/>
                <w:szCs w:val="24"/>
              </w:rPr>
              <w:t>Rationale &amp; Scope of the report</w:t>
            </w:r>
          </w:p>
        </w:tc>
        <w:tc>
          <w:tcPr>
            <w:tcW w:w="1525" w:type="dxa"/>
          </w:tcPr>
          <w:p w:rsidR="00557C51" w:rsidRPr="00D71C91" w:rsidRDefault="00D71C91" w:rsidP="00A2437F">
            <w:pPr>
              <w:spacing w:line="360" w:lineRule="auto"/>
              <w:jc w:val="both"/>
              <w:cnfStyle w:val="000000000000"/>
              <w:rPr>
                <w:rFonts w:ascii="Times New Roman" w:hAnsi="Times New Roman" w:cs="Times New Roman"/>
                <w:szCs w:val="24"/>
              </w:rPr>
            </w:pPr>
            <w:r w:rsidRPr="00D71C91">
              <w:rPr>
                <w:rFonts w:ascii="Times New Roman" w:hAnsi="Times New Roman" w:cs="Times New Roman"/>
                <w:szCs w:val="24"/>
              </w:rPr>
              <w:t>7</w:t>
            </w:r>
          </w:p>
        </w:tc>
      </w:tr>
      <w:tr w:rsidR="00557C51" w:rsidTr="00557C51">
        <w:tc>
          <w:tcPr>
            <w:cnfStyle w:val="001000000000"/>
            <w:tcW w:w="1345" w:type="dxa"/>
          </w:tcPr>
          <w:p w:rsidR="00557C51" w:rsidRPr="00557C51" w:rsidRDefault="00557C51" w:rsidP="00A2437F">
            <w:pPr>
              <w:spacing w:line="360" w:lineRule="auto"/>
              <w:jc w:val="both"/>
              <w:rPr>
                <w:rFonts w:ascii="Times New Roman" w:hAnsi="Times New Roman" w:cs="Times New Roman"/>
                <w:szCs w:val="24"/>
              </w:rPr>
            </w:pPr>
            <w:r w:rsidRPr="00557C51">
              <w:rPr>
                <w:rFonts w:ascii="Times New Roman" w:hAnsi="Times New Roman" w:cs="Times New Roman"/>
                <w:szCs w:val="24"/>
              </w:rPr>
              <w:t>2.7</w:t>
            </w:r>
          </w:p>
        </w:tc>
        <w:tc>
          <w:tcPr>
            <w:tcW w:w="6480" w:type="dxa"/>
          </w:tcPr>
          <w:p w:rsidR="00557C51" w:rsidRPr="00495953" w:rsidRDefault="00495953" w:rsidP="00A2437F">
            <w:pPr>
              <w:spacing w:line="360" w:lineRule="auto"/>
              <w:jc w:val="both"/>
              <w:cnfStyle w:val="000000000000"/>
              <w:rPr>
                <w:rFonts w:ascii="Times New Roman" w:hAnsi="Times New Roman" w:cs="Times New Roman"/>
                <w:szCs w:val="24"/>
              </w:rPr>
            </w:pPr>
            <w:r w:rsidRPr="00495953">
              <w:rPr>
                <w:rFonts w:ascii="Times New Roman" w:hAnsi="Times New Roman" w:cs="Times New Roman"/>
                <w:szCs w:val="24"/>
              </w:rPr>
              <w:t>Limitation of the report</w:t>
            </w:r>
          </w:p>
        </w:tc>
        <w:tc>
          <w:tcPr>
            <w:tcW w:w="1525" w:type="dxa"/>
          </w:tcPr>
          <w:p w:rsidR="00557C51" w:rsidRPr="00D71C91" w:rsidRDefault="00D71C91" w:rsidP="00A2437F">
            <w:pPr>
              <w:spacing w:line="360" w:lineRule="auto"/>
              <w:jc w:val="both"/>
              <w:cnfStyle w:val="000000000000"/>
              <w:rPr>
                <w:rFonts w:ascii="Times New Roman" w:hAnsi="Times New Roman" w:cs="Times New Roman"/>
                <w:szCs w:val="24"/>
              </w:rPr>
            </w:pPr>
            <w:r w:rsidRPr="00D71C91">
              <w:rPr>
                <w:rFonts w:ascii="Times New Roman" w:hAnsi="Times New Roman" w:cs="Times New Roman"/>
                <w:szCs w:val="24"/>
              </w:rPr>
              <w:t>7-8</w:t>
            </w:r>
          </w:p>
        </w:tc>
      </w:tr>
    </w:tbl>
    <w:p w:rsidR="00521A84" w:rsidRDefault="00495953" w:rsidP="00255C08">
      <w:pPr>
        <w:spacing w:line="240" w:lineRule="auto"/>
        <w:jc w:val="both"/>
        <w:rPr>
          <w:rFonts w:ascii="Times New Roman" w:hAnsi="Times New Roman" w:cs="Times New Roman"/>
          <w:b/>
          <w:sz w:val="28"/>
          <w:szCs w:val="24"/>
        </w:rPr>
      </w:pPr>
      <w:r w:rsidRPr="00495953">
        <w:rPr>
          <w:rFonts w:ascii="Times New Roman" w:hAnsi="Times New Roman" w:cs="Times New Roman"/>
          <w:b/>
          <w:sz w:val="28"/>
          <w:szCs w:val="24"/>
        </w:rPr>
        <w:t xml:space="preserve">CHAPTER (3): Organizational Profile of </w:t>
      </w:r>
      <w:proofErr w:type="spellStart"/>
      <w:r w:rsidRPr="00495953">
        <w:rPr>
          <w:rFonts w:ascii="Times New Roman" w:hAnsi="Times New Roman" w:cs="Times New Roman"/>
          <w:b/>
          <w:sz w:val="28"/>
          <w:szCs w:val="24"/>
        </w:rPr>
        <w:t>Janata</w:t>
      </w:r>
      <w:proofErr w:type="spellEnd"/>
      <w:r w:rsidRPr="00495953">
        <w:rPr>
          <w:rFonts w:ascii="Times New Roman" w:hAnsi="Times New Roman" w:cs="Times New Roman"/>
          <w:b/>
          <w:sz w:val="28"/>
          <w:szCs w:val="24"/>
        </w:rPr>
        <w:t xml:space="preserve"> Bank Limited</w:t>
      </w:r>
    </w:p>
    <w:tbl>
      <w:tblPr>
        <w:tblStyle w:val="GridTable1LightAccent3"/>
        <w:tblW w:w="0" w:type="auto"/>
        <w:tblLook w:val="04A0"/>
      </w:tblPr>
      <w:tblGrid>
        <w:gridCol w:w="1345"/>
        <w:gridCol w:w="6480"/>
        <w:gridCol w:w="1525"/>
      </w:tblGrid>
      <w:tr w:rsidR="003B5F99" w:rsidTr="003B5F99">
        <w:trPr>
          <w:cnfStyle w:val="100000000000"/>
        </w:trPr>
        <w:tc>
          <w:tcPr>
            <w:cnfStyle w:val="001000000000"/>
            <w:tcW w:w="1345" w:type="dxa"/>
          </w:tcPr>
          <w:p w:rsidR="003B5F99" w:rsidRPr="003B5F99" w:rsidRDefault="003B5F99" w:rsidP="003B5F99">
            <w:pPr>
              <w:spacing w:line="360" w:lineRule="auto"/>
              <w:jc w:val="both"/>
              <w:rPr>
                <w:rFonts w:ascii="Times New Roman" w:hAnsi="Times New Roman" w:cs="Times New Roman"/>
                <w:szCs w:val="24"/>
              </w:rPr>
            </w:pPr>
            <w:r w:rsidRPr="003B5F99">
              <w:rPr>
                <w:rFonts w:ascii="Times New Roman" w:hAnsi="Times New Roman" w:cs="Times New Roman"/>
                <w:szCs w:val="24"/>
              </w:rPr>
              <w:t>Serial no</w:t>
            </w:r>
          </w:p>
        </w:tc>
        <w:tc>
          <w:tcPr>
            <w:tcW w:w="6480" w:type="dxa"/>
          </w:tcPr>
          <w:p w:rsidR="003B5F99" w:rsidRPr="003B5F99" w:rsidRDefault="003B5F99" w:rsidP="003B5F99">
            <w:pPr>
              <w:spacing w:line="360" w:lineRule="auto"/>
              <w:jc w:val="both"/>
              <w:cnfStyle w:val="100000000000"/>
              <w:rPr>
                <w:rFonts w:ascii="Times New Roman" w:hAnsi="Times New Roman" w:cs="Times New Roman"/>
                <w:szCs w:val="24"/>
              </w:rPr>
            </w:pPr>
            <w:r w:rsidRPr="003B5F99">
              <w:rPr>
                <w:rFonts w:ascii="Times New Roman" w:hAnsi="Times New Roman" w:cs="Times New Roman"/>
                <w:szCs w:val="24"/>
              </w:rPr>
              <w:t>Particulars</w:t>
            </w:r>
          </w:p>
        </w:tc>
        <w:tc>
          <w:tcPr>
            <w:tcW w:w="1525" w:type="dxa"/>
          </w:tcPr>
          <w:p w:rsidR="003B5F99" w:rsidRPr="003B5F99" w:rsidRDefault="003B5F99" w:rsidP="003B5F99">
            <w:pPr>
              <w:spacing w:line="360" w:lineRule="auto"/>
              <w:jc w:val="both"/>
              <w:cnfStyle w:val="100000000000"/>
              <w:rPr>
                <w:rFonts w:ascii="Times New Roman" w:hAnsi="Times New Roman" w:cs="Times New Roman"/>
                <w:szCs w:val="24"/>
              </w:rPr>
            </w:pPr>
            <w:r w:rsidRPr="003B5F99">
              <w:rPr>
                <w:rFonts w:ascii="Times New Roman" w:hAnsi="Times New Roman" w:cs="Times New Roman"/>
                <w:szCs w:val="24"/>
              </w:rPr>
              <w:t>Page no</w:t>
            </w:r>
          </w:p>
        </w:tc>
      </w:tr>
      <w:tr w:rsidR="003B5F99" w:rsidTr="003B5F99">
        <w:tc>
          <w:tcPr>
            <w:cnfStyle w:val="001000000000"/>
            <w:tcW w:w="1345" w:type="dxa"/>
          </w:tcPr>
          <w:p w:rsidR="003B5F99" w:rsidRPr="003B5F99" w:rsidRDefault="003B5F99" w:rsidP="003B5F99">
            <w:pPr>
              <w:spacing w:line="360" w:lineRule="auto"/>
              <w:jc w:val="both"/>
              <w:rPr>
                <w:rFonts w:ascii="Times New Roman" w:hAnsi="Times New Roman" w:cs="Times New Roman"/>
                <w:szCs w:val="24"/>
              </w:rPr>
            </w:pPr>
            <w:r w:rsidRPr="003B5F99">
              <w:rPr>
                <w:rFonts w:ascii="Times New Roman" w:hAnsi="Times New Roman" w:cs="Times New Roman"/>
                <w:szCs w:val="24"/>
              </w:rPr>
              <w:t>3.1</w:t>
            </w:r>
          </w:p>
        </w:tc>
        <w:tc>
          <w:tcPr>
            <w:tcW w:w="6480" w:type="dxa"/>
          </w:tcPr>
          <w:p w:rsidR="003B5F99" w:rsidRPr="003B5F99" w:rsidRDefault="003B5F99" w:rsidP="003B5F99">
            <w:pPr>
              <w:spacing w:line="360" w:lineRule="auto"/>
              <w:jc w:val="both"/>
              <w:cnfStyle w:val="000000000000"/>
              <w:rPr>
                <w:rFonts w:ascii="Times New Roman" w:hAnsi="Times New Roman" w:cs="Times New Roman"/>
                <w:szCs w:val="24"/>
              </w:rPr>
            </w:pPr>
            <w:r w:rsidRPr="003B5F99">
              <w:rPr>
                <w:rFonts w:ascii="Times New Roman" w:hAnsi="Times New Roman" w:cs="Times New Roman"/>
                <w:szCs w:val="24"/>
              </w:rPr>
              <w:t xml:space="preserve">History of </w:t>
            </w:r>
            <w:proofErr w:type="spellStart"/>
            <w:r w:rsidRPr="003B5F99">
              <w:rPr>
                <w:rFonts w:ascii="Times New Roman" w:hAnsi="Times New Roman" w:cs="Times New Roman"/>
                <w:szCs w:val="24"/>
              </w:rPr>
              <w:t>Janata</w:t>
            </w:r>
            <w:proofErr w:type="spellEnd"/>
            <w:r w:rsidRPr="003B5F99">
              <w:rPr>
                <w:rFonts w:ascii="Times New Roman" w:hAnsi="Times New Roman" w:cs="Times New Roman"/>
                <w:szCs w:val="24"/>
              </w:rPr>
              <w:t xml:space="preserve"> Bank Limited</w:t>
            </w:r>
          </w:p>
        </w:tc>
        <w:tc>
          <w:tcPr>
            <w:tcW w:w="1525" w:type="dxa"/>
          </w:tcPr>
          <w:p w:rsidR="003B5F99" w:rsidRPr="00D71C91" w:rsidRDefault="00D71C91" w:rsidP="003B5F99">
            <w:pPr>
              <w:spacing w:line="360" w:lineRule="auto"/>
              <w:jc w:val="both"/>
              <w:cnfStyle w:val="000000000000"/>
              <w:rPr>
                <w:rFonts w:ascii="Times New Roman" w:hAnsi="Times New Roman" w:cs="Times New Roman"/>
                <w:szCs w:val="24"/>
              </w:rPr>
            </w:pPr>
            <w:r w:rsidRPr="00D71C91">
              <w:rPr>
                <w:rFonts w:ascii="Times New Roman" w:hAnsi="Times New Roman" w:cs="Times New Roman"/>
                <w:szCs w:val="24"/>
              </w:rPr>
              <w:t>9-10</w:t>
            </w:r>
          </w:p>
        </w:tc>
      </w:tr>
      <w:tr w:rsidR="003B5F99" w:rsidTr="003B5F99">
        <w:tc>
          <w:tcPr>
            <w:cnfStyle w:val="001000000000"/>
            <w:tcW w:w="1345" w:type="dxa"/>
          </w:tcPr>
          <w:p w:rsidR="003B5F99" w:rsidRPr="003B5F99" w:rsidRDefault="003B5F99" w:rsidP="003B5F99">
            <w:pPr>
              <w:spacing w:line="360" w:lineRule="auto"/>
              <w:jc w:val="both"/>
              <w:rPr>
                <w:rFonts w:ascii="Times New Roman" w:hAnsi="Times New Roman" w:cs="Times New Roman"/>
                <w:szCs w:val="24"/>
              </w:rPr>
            </w:pPr>
            <w:r w:rsidRPr="003B5F99">
              <w:rPr>
                <w:rFonts w:ascii="Times New Roman" w:hAnsi="Times New Roman" w:cs="Times New Roman"/>
                <w:szCs w:val="24"/>
              </w:rPr>
              <w:t>3.2</w:t>
            </w:r>
          </w:p>
        </w:tc>
        <w:tc>
          <w:tcPr>
            <w:tcW w:w="6480" w:type="dxa"/>
          </w:tcPr>
          <w:p w:rsidR="003B5F99" w:rsidRPr="003B5F99" w:rsidRDefault="003B5F99" w:rsidP="003B5F99">
            <w:pPr>
              <w:spacing w:line="360" w:lineRule="auto"/>
              <w:jc w:val="both"/>
              <w:cnfStyle w:val="000000000000"/>
              <w:rPr>
                <w:rFonts w:ascii="Times New Roman" w:hAnsi="Times New Roman" w:cs="Times New Roman"/>
                <w:szCs w:val="24"/>
              </w:rPr>
            </w:pPr>
            <w:r w:rsidRPr="003B5F99">
              <w:rPr>
                <w:rFonts w:ascii="Times New Roman" w:hAnsi="Times New Roman" w:cs="Times New Roman"/>
                <w:szCs w:val="24"/>
              </w:rPr>
              <w:t>Corporate Vision and Mission</w:t>
            </w:r>
          </w:p>
        </w:tc>
        <w:tc>
          <w:tcPr>
            <w:tcW w:w="1525" w:type="dxa"/>
          </w:tcPr>
          <w:p w:rsidR="003B5F99" w:rsidRPr="00D71C91" w:rsidRDefault="00D71C91" w:rsidP="003B5F99">
            <w:pPr>
              <w:spacing w:line="360" w:lineRule="auto"/>
              <w:jc w:val="both"/>
              <w:cnfStyle w:val="000000000000"/>
              <w:rPr>
                <w:rFonts w:ascii="Times New Roman" w:hAnsi="Times New Roman" w:cs="Times New Roman"/>
                <w:szCs w:val="24"/>
              </w:rPr>
            </w:pPr>
            <w:r w:rsidRPr="00D71C91">
              <w:rPr>
                <w:rFonts w:ascii="Times New Roman" w:hAnsi="Times New Roman" w:cs="Times New Roman"/>
                <w:szCs w:val="24"/>
              </w:rPr>
              <w:t>10</w:t>
            </w:r>
          </w:p>
        </w:tc>
      </w:tr>
      <w:tr w:rsidR="003B5F99" w:rsidTr="003B5F99">
        <w:tc>
          <w:tcPr>
            <w:cnfStyle w:val="001000000000"/>
            <w:tcW w:w="1345" w:type="dxa"/>
          </w:tcPr>
          <w:p w:rsidR="003B5F99" w:rsidRPr="003B5F99" w:rsidRDefault="003B5F99" w:rsidP="004F0512">
            <w:pPr>
              <w:spacing w:line="360" w:lineRule="auto"/>
              <w:jc w:val="both"/>
              <w:rPr>
                <w:rFonts w:ascii="Times New Roman" w:hAnsi="Times New Roman" w:cs="Times New Roman"/>
                <w:szCs w:val="24"/>
              </w:rPr>
            </w:pPr>
            <w:r w:rsidRPr="003B5F99">
              <w:rPr>
                <w:rFonts w:ascii="Times New Roman" w:hAnsi="Times New Roman" w:cs="Times New Roman"/>
                <w:szCs w:val="24"/>
              </w:rPr>
              <w:t>3.3</w:t>
            </w:r>
          </w:p>
        </w:tc>
        <w:tc>
          <w:tcPr>
            <w:tcW w:w="6480" w:type="dxa"/>
          </w:tcPr>
          <w:p w:rsidR="003B5F99" w:rsidRPr="003B5F99" w:rsidRDefault="003B5F99" w:rsidP="004F0512">
            <w:pPr>
              <w:spacing w:line="360" w:lineRule="auto"/>
              <w:jc w:val="both"/>
              <w:cnfStyle w:val="000000000000"/>
              <w:rPr>
                <w:rFonts w:ascii="Times New Roman" w:hAnsi="Times New Roman" w:cs="Times New Roman"/>
                <w:szCs w:val="24"/>
              </w:rPr>
            </w:pPr>
            <w:r w:rsidRPr="003B5F99">
              <w:rPr>
                <w:rFonts w:ascii="Times New Roman" w:hAnsi="Times New Roman" w:cs="Times New Roman"/>
                <w:szCs w:val="24"/>
              </w:rPr>
              <w:t xml:space="preserve">Management of </w:t>
            </w:r>
            <w:proofErr w:type="spellStart"/>
            <w:r w:rsidRPr="003B5F99">
              <w:rPr>
                <w:rFonts w:ascii="Times New Roman" w:hAnsi="Times New Roman" w:cs="Times New Roman"/>
                <w:szCs w:val="24"/>
              </w:rPr>
              <w:t>Janata</w:t>
            </w:r>
            <w:proofErr w:type="spellEnd"/>
            <w:r w:rsidRPr="003B5F99">
              <w:rPr>
                <w:rFonts w:ascii="Times New Roman" w:hAnsi="Times New Roman" w:cs="Times New Roman"/>
                <w:szCs w:val="24"/>
              </w:rPr>
              <w:t xml:space="preserve"> Bank Limited</w:t>
            </w:r>
          </w:p>
        </w:tc>
        <w:tc>
          <w:tcPr>
            <w:tcW w:w="1525" w:type="dxa"/>
          </w:tcPr>
          <w:p w:rsidR="003B5F99" w:rsidRPr="00D71C91" w:rsidRDefault="00D71C91" w:rsidP="004F0512">
            <w:pPr>
              <w:spacing w:line="360" w:lineRule="auto"/>
              <w:jc w:val="both"/>
              <w:cnfStyle w:val="000000000000"/>
              <w:rPr>
                <w:rFonts w:ascii="Times New Roman" w:hAnsi="Times New Roman" w:cs="Times New Roman"/>
                <w:szCs w:val="24"/>
              </w:rPr>
            </w:pPr>
            <w:r w:rsidRPr="00D71C91">
              <w:rPr>
                <w:rFonts w:ascii="Times New Roman" w:hAnsi="Times New Roman" w:cs="Times New Roman"/>
                <w:szCs w:val="24"/>
              </w:rPr>
              <w:t>11</w:t>
            </w:r>
          </w:p>
        </w:tc>
      </w:tr>
      <w:tr w:rsidR="003B5F99" w:rsidTr="003B5F99">
        <w:tc>
          <w:tcPr>
            <w:cnfStyle w:val="001000000000"/>
            <w:tcW w:w="1345" w:type="dxa"/>
          </w:tcPr>
          <w:p w:rsidR="003B5F99" w:rsidRPr="003B5F99" w:rsidRDefault="003B5F99" w:rsidP="003B5F99">
            <w:pPr>
              <w:spacing w:line="360" w:lineRule="auto"/>
              <w:jc w:val="both"/>
              <w:rPr>
                <w:rFonts w:ascii="Times New Roman" w:hAnsi="Times New Roman" w:cs="Times New Roman"/>
                <w:szCs w:val="24"/>
              </w:rPr>
            </w:pPr>
            <w:r w:rsidRPr="003B5F99">
              <w:rPr>
                <w:rFonts w:ascii="Times New Roman" w:hAnsi="Times New Roman" w:cs="Times New Roman"/>
                <w:szCs w:val="24"/>
              </w:rPr>
              <w:t>3.4</w:t>
            </w:r>
          </w:p>
        </w:tc>
        <w:tc>
          <w:tcPr>
            <w:tcW w:w="6480" w:type="dxa"/>
          </w:tcPr>
          <w:p w:rsidR="003B5F99" w:rsidRPr="003B5F99" w:rsidRDefault="003B5F99" w:rsidP="003B5F99">
            <w:pPr>
              <w:spacing w:line="360" w:lineRule="auto"/>
              <w:jc w:val="both"/>
              <w:cnfStyle w:val="000000000000"/>
              <w:rPr>
                <w:rFonts w:ascii="Times New Roman" w:hAnsi="Times New Roman" w:cs="Times New Roman"/>
                <w:szCs w:val="24"/>
              </w:rPr>
            </w:pPr>
            <w:proofErr w:type="spellStart"/>
            <w:r w:rsidRPr="003B5F99">
              <w:rPr>
                <w:rFonts w:ascii="Times New Roman" w:hAnsi="Times New Roman" w:cs="Times New Roman"/>
                <w:szCs w:val="24"/>
              </w:rPr>
              <w:t>Janata</w:t>
            </w:r>
            <w:proofErr w:type="spellEnd"/>
            <w:r w:rsidRPr="003B5F99">
              <w:rPr>
                <w:rFonts w:ascii="Times New Roman" w:hAnsi="Times New Roman" w:cs="Times New Roman"/>
                <w:szCs w:val="24"/>
              </w:rPr>
              <w:t xml:space="preserve"> Bank at a glance</w:t>
            </w:r>
          </w:p>
        </w:tc>
        <w:tc>
          <w:tcPr>
            <w:tcW w:w="1525" w:type="dxa"/>
          </w:tcPr>
          <w:p w:rsidR="003B5F99" w:rsidRPr="00D71C91" w:rsidRDefault="00D71C91" w:rsidP="003B5F99">
            <w:pPr>
              <w:spacing w:line="360" w:lineRule="auto"/>
              <w:jc w:val="both"/>
              <w:cnfStyle w:val="000000000000"/>
              <w:rPr>
                <w:rFonts w:ascii="Times New Roman" w:hAnsi="Times New Roman" w:cs="Times New Roman"/>
                <w:szCs w:val="24"/>
              </w:rPr>
            </w:pPr>
            <w:r w:rsidRPr="00D71C91">
              <w:rPr>
                <w:rFonts w:ascii="Times New Roman" w:hAnsi="Times New Roman" w:cs="Times New Roman"/>
                <w:szCs w:val="24"/>
              </w:rPr>
              <w:t>11</w:t>
            </w:r>
          </w:p>
        </w:tc>
      </w:tr>
      <w:tr w:rsidR="003B5F99" w:rsidTr="003B5F99">
        <w:tc>
          <w:tcPr>
            <w:cnfStyle w:val="001000000000"/>
            <w:tcW w:w="1345" w:type="dxa"/>
          </w:tcPr>
          <w:p w:rsidR="003B5F99" w:rsidRPr="003B5F99" w:rsidRDefault="003B5F99" w:rsidP="003B5F99">
            <w:pPr>
              <w:spacing w:line="360" w:lineRule="auto"/>
              <w:jc w:val="both"/>
              <w:rPr>
                <w:rFonts w:ascii="Times New Roman" w:hAnsi="Times New Roman" w:cs="Times New Roman"/>
                <w:szCs w:val="24"/>
              </w:rPr>
            </w:pPr>
            <w:r w:rsidRPr="003B5F99">
              <w:rPr>
                <w:rFonts w:ascii="Times New Roman" w:hAnsi="Times New Roman" w:cs="Times New Roman"/>
                <w:szCs w:val="24"/>
              </w:rPr>
              <w:t>3.5</w:t>
            </w:r>
          </w:p>
        </w:tc>
        <w:tc>
          <w:tcPr>
            <w:tcW w:w="6480" w:type="dxa"/>
          </w:tcPr>
          <w:p w:rsidR="003B5F99" w:rsidRPr="003B5F99" w:rsidRDefault="003B5F99" w:rsidP="003B5F99">
            <w:pPr>
              <w:spacing w:line="360" w:lineRule="auto"/>
              <w:jc w:val="both"/>
              <w:cnfStyle w:val="000000000000"/>
              <w:rPr>
                <w:rFonts w:ascii="Times New Roman" w:hAnsi="Times New Roman" w:cs="Times New Roman"/>
                <w:szCs w:val="24"/>
              </w:rPr>
            </w:pPr>
            <w:r w:rsidRPr="003B5F99">
              <w:rPr>
                <w:rFonts w:ascii="Times New Roman" w:hAnsi="Times New Roman" w:cs="Times New Roman"/>
                <w:szCs w:val="24"/>
              </w:rPr>
              <w:t xml:space="preserve">Products offer by </w:t>
            </w:r>
            <w:proofErr w:type="spellStart"/>
            <w:r w:rsidRPr="003B5F99">
              <w:rPr>
                <w:rFonts w:ascii="Times New Roman" w:hAnsi="Times New Roman" w:cs="Times New Roman"/>
                <w:szCs w:val="24"/>
              </w:rPr>
              <w:t>Janata</w:t>
            </w:r>
            <w:proofErr w:type="spellEnd"/>
            <w:r w:rsidRPr="003B5F99">
              <w:rPr>
                <w:rFonts w:ascii="Times New Roman" w:hAnsi="Times New Roman" w:cs="Times New Roman"/>
                <w:szCs w:val="24"/>
              </w:rPr>
              <w:t xml:space="preserve"> Bank</w:t>
            </w:r>
          </w:p>
        </w:tc>
        <w:tc>
          <w:tcPr>
            <w:tcW w:w="1525" w:type="dxa"/>
          </w:tcPr>
          <w:p w:rsidR="003B5F99" w:rsidRPr="00D71C91" w:rsidRDefault="00D71C91" w:rsidP="003B5F99">
            <w:pPr>
              <w:spacing w:line="360" w:lineRule="auto"/>
              <w:jc w:val="both"/>
              <w:cnfStyle w:val="000000000000"/>
              <w:rPr>
                <w:rFonts w:ascii="Times New Roman" w:hAnsi="Times New Roman" w:cs="Times New Roman"/>
                <w:szCs w:val="24"/>
              </w:rPr>
            </w:pPr>
            <w:r w:rsidRPr="00D71C91">
              <w:rPr>
                <w:rFonts w:ascii="Times New Roman" w:hAnsi="Times New Roman" w:cs="Times New Roman"/>
                <w:szCs w:val="24"/>
              </w:rPr>
              <w:t>12</w:t>
            </w:r>
          </w:p>
        </w:tc>
      </w:tr>
      <w:tr w:rsidR="003B5F99" w:rsidTr="003B5F99">
        <w:tc>
          <w:tcPr>
            <w:cnfStyle w:val="001000000000"/>
            <w:tcW w:w="1345" w:type="dxa"/>
          </w:tcPr>
          <w:p w:rsidR="003B5F99" w:rsidRPr="003B5F99" w:rsidRDefault="003B5F99" w:rsidP="003B5F99">
            <w:pPr>
              <w:spacing w:line="360" w:lineRule="auto"/>
              <w:jc w:val="both"/>
              <w:rPr>
                <w:rFonts w:ascii="Times New Roman" w:hAnsi="Times New Roman" w:cs="Times New Roman"/>
                <w:szCs w:val="24"/>
              </w:rPr>
            </w:pPr>
            <w:r w:rsidRPr="003B5F99">
              <w:rPr>
                <w:rFonts w:ascii="Times New Roman" w:hAnsi="Times New Roman" w:cs="Times New Roman"/>
                <w:szCs w:val="24"/>
              </w:rPr>
              <w:t>3.6</w:t>
            </w:r>
          </w:p>
        </w:tc>
        <w:tc>
          <w:tcPr>
            <w:tcW w:w="6480" w:type="dxa"/>
          </w:tcPr>
          <w:p w:rsidR="003B5F99" w:rsidRPr="003B5F99" w:rsidRDefault="003B5F99" w:rsidP="003B5F99">
            <w:pPr>
              <w:spacing w:line="360" w:lineRule="auto"/>
              <w:jc w:val="both"/>
              <w:cnfStyle w:val="000000000000"/>
              <w:rPr>
                <w:rFonts w:ascii="Times New Roman" w:hAnsi="Times New Roman" w:cs="Times New Roman"/>
                <w:szCs w:val="24"/>
              </w:rPr>
            </w:pPr>
            <w:r w:rsidRPr="003B5F99">
              <w:rPr>
                <w:rFonts w:ascii="Times New Roman" w:hAnsi="Times New Roman" w:cs="Times New Roman"/>
                <w:szCs w:val="24"/>
              </w:rPr>
              <w:t xml:space="preserve">Services offered by </w:t>
            </w:r>
            <w:proofErr w:type="spellStart"/>
            <w:r w:rsidRPr="003B5F99">
              <w:rPr>
                <w:rFonts w:ascii="Times New Roman" w:hAnsi="Times New Roman" w:cs="Times New Roman"/>
                <w:szCs w:val="24"/>
              </w:rPr>
              <w:t>Janata</w:t>
            </w:r>
            <w:proofErr w:type="spellEnd"/>
            <w:r w:rsidRPr="003B5F99">
              <w:rPr>
                <w:rFonts w:ascii="Times New Roman" w:hAnsi="Times New Roman" w:cs="Times New Roman"/>
                <w:szCs w:val="24"/>
              </w:rPr>
              <w:t xml:space="preserve"> bank</w:t>
            </w:r>
          </w:p>
        </w:tc>
        <w:tc>
          <w:tcPr>
            <w:tcW w:w="1525" w:type="dxa"/>
          </w:tcPr>
          <w:p w:rsidR="003B5F99" w:rsidRPr="00D71C91" w:rsidRDefault="00D71C91" w:rsidP="003B5F99">
            <w:pPr>
              <w:spacing w:line="360" w:lineRule="auto"/>
              <w:jc w:val="both"/>
              <w:cnfStyle w:val="000000000000"/>
              <w:rPr>
                <w:rFonts w:ascii="Times New Roman" w:hAnsi="Times New Roman" w:cs="Times New Roman"/>
                <w:szCs w:val="24"/>
              </w:rPr>
            </w:pPr>
            <w:r w:rsidRPr="00D71C91">
              <w:rPr>
                <w:rFonts w:ascii="Times New Roman" w:hAnsi="Times New Roman" w:cs="Times New Roman"/>
                <w:szCs w:val="24"/>
              </w:rPr>
              <w:t>12</w:t>
            </w:r>
          </w:p>
        </w:tc>
      </w:tr>
    </w:tbl>
    <w:p w:rsidR="00255C08" w:rsidRDefault="00255C08" w:rsidP="004F0512">
      <w:pPr>
        <w:spacing w:line="240" w:lineRule="auto"/>
        <w:jc w:val="both"/>
        <w:rPr>
          <w:rFonts w:ascii="Times New Roman" w:hAnsi="Times New Roman" w:cs="Times New Roman"/>
          <w:b/>
          <w:sz w:val="28"/>
          <w:szCs w:val="32"/>
        </w:rPr>
      </w:pPr>
    </w:p>
    <w:p w:rsidR="004F0512" w:rsidRPr="004F0512" w:rsidRDefault="00F2538D" w:rsidP="004F0512">
      <w:pPr>
        <w:spacing w:line="240" w:lineRule="auto"/>
        <w:jc w:val="both"/>
        <w:rPr>
          <w:rFonts w:ascii="Times New Roman" w:hAnsi="Times New Roman" w:cs="Times New Roman"/>
          <w:b/>
          <w:sz w:val="28"/>
          <w:szCs w:val="32"/>
        </w:rPr>
      </w:pPr>
      <w:r w:rsidRPr="00F2538D">
        <w:rPr>
          <w:rFonts w:ascii="Times New Roman" w:hAnsi="Times New Roman" w:cs="Times New Roman"/>
          <w:b/>
          <w:sz w:val="28"/>
          <w:szCs w:val="32"/>
        </w:rPr>
        <w:t xml:space="preserve">CHAPTER (4): Credit Risk Management of </w:t>
      </w:r>
      <w:proofErr w:type="spellStart"/>
      <w:r w:rsidRPr="00F2538D">
        <w:rPr>
          <w:rFonts w:ascii="Times New Roman" w:hAnsi="Times New Roman" w:cs="Times New Roman"/>
          <w:b/>
          <w:sz w:val="28"/>
          <w:szCs w:val="32"/>
        </w:rPr>
        <w:t>Janata</w:t>
      </w:r>
      <w:proofErr w:type="spellEnd"/>
      <w:r w:rsidRPr="00F2538D">
        <w:rPr>
          <w:rFonts w:ascii="Times New Roman" w:hAnsi="Times New Roman" w:cs="Times New Roman"/>
          <w:b/>
          <w:sz w:val="28"/>
          <w:szCs w:val="32"/>
        </w:rPr>
        <w:t xml:space="preserve"> Bank Limited</w:t>
      </w:r>
    </w:p>
    <w:tbl>
      <w:tblPr>
        <w:tblStyle w:val="GridTable1LightAccent3"/>
        <w:tblW w:w="0" w:type="auto"/>
        <w:tblLook w:val="04A0"/>
      </w:tblPr>
      <w:tblGrid>
        <w:gridCol w:w="1345"/>
        <w:gridCol w:w="6480"/>
        <w:gridCol w:w="1525"/>
      </w:tblGrid>
      <w:tr w:rsidR="004F0512" w:rsidTr="004F0512">
        <w:trPr>
          <w:cnfStyle w:val="100000000000"/>
        </w:trPr>
        <w:tc>
          <w:tcPr>
            <w:cnfStyle w:val="001000000000"/>
            <w:tcW w:w="1345" w:type="dxa"/>
          </w:tcPr>
          <w:p w:rsidR="004F0512" w:rsidRPr="004F0512" w:rsidRDefault="004F0512" w:rsidP="004F0512">
            <w:pPr>
              <w:spacing w:line="276" w:lineRule="auto"/>
              <w:jc w:val="both"/>
              <w:rPr>
                <w:rFonts w:ascii="Times New Roman" w:hAnsi="Times New Roman" w:cs="Times New Roman"/>
              </w:rPr>
            </w:pPr>
            <w:r w:rsidRPr="004F0512">
              <w:rPr>
                <w:rFonts w:ascii="Times New Roman" w:hAnsi="Times New Roman" w:cs="Times New Roman"/>
              </w:rPr>
              <w:t>Serial no</w:t>
            </w:r>
          </w:p>
        </w:tc>
        <w:tc>
          <w:tcPr>
            <w:tcW w:w="6480" w:type="dxa"/>
          </w:tcPr>
          <w:p w:rsidR="004F0512" w:rsidRPr="004F0512" w:rsidRDefault="004F0512" w:rsidP="004F0512">
            <w:pPr>
              <w:spacing w:line="276" w:lineRule="auto"/>
              <w:jc w:val="both"/>
              <w:cnfStyle w:val="100000000000"/>
              <w:rPr>
                <w:rFonts w:ascii="Times New Roman" w:hAnsi="Times New Roman" w:cs="Times New Roman"/>
              </w:rPr>
            </w:pPr>
            <w:r w:rsidRPr="004F0512">
              <w:rPr>
                <w:rFonts w:ascii="Times New Roman" w:hAnsi="Times New Roman" w:cs="Times New Roman"/>
              </w:rPr>
              <w:t>Particulars</w:t>
            </w:r>
          </w:p>
        </w:tc>
        <w:tc>
          <w:tcPr>
            <w:tcW w:w="1525" w:type="dxa"/>
          </w:tcPr>
          <w:p w:rsidR="004F0512" w:rsidRPr="004F0512" w:rsidRDefault="004F0512" w:rsidP="004F0512">
            <w:pPr>
              <w:spacing w:line="276" w:lineRule="auto"/>
              <w:jc w:val="both"/>
              <w:cnfStyle w:val="100000000000"/>
              <w:rPr>
                <w:rFonts w:ascii="Times New Roman" w:hAnsi="Times New Roman" w:cs="Times New Roman"/>
              </w:rPr>
            </w:pPr>
            <w:r w:rsidRPr="004F0512">
              <w:rPr>
                <w:rFonts w:ascii="Times New Roman" w:hAnsi="Times New Roman" w:cs="Times New Roman"/>
              </w:rPr>
              <w:t>Page no</w:t>
            </w:r>
          </w:p>
        </w:tc>
      </w:tr>
      <w:tr w:rsidR="004F0512" w:rsidTr="004F0512">
        <w:tc>
          <w:tcPr>
            <w:cnfStyle w:val="001000000000"/>
            <w:tcW w:w="1345" w:type="dxa"/>
          </w:tcPr>
          <w:p w:rsidR="004F0512" w:rsidRPr="00F47ECB" w:rsidRDefault="00F47ECB" w:rsidP="004F0512">
            <w:pPr>
              <w:spacing w:line="276" w:lineRule="auto"/>
              <w:jc w:val="both"/>
              <w:rPr>
                <w:rFonts w:ascii="Times New Roman" w:hAnsi="Times New Roman" w:cs="Times New Roman"/>
                <w:szCs w:val="32"/>
              </w:rPr>
            </w:pPr>
            <w:r w:rsidRPr="00F47ECB">
              <w:rPr>
                <w:rFonts w:ascii="Times New Roman" w:hAnsi="Times New Roman" w:cs="Times New Roman"/>
                <w:szCs w:val="32"/>
              </w:rPr>
              <w:t>4.1</w:t>
            </w:r>
          </w:p>
        </w:tc>
        <w:tc>
          <w:tcPr>
            <w:tcW w:w="6480" w:type="dxa"/>
          </w:tcPr>
          <w:p w:rsidR="004F0512" w:rsidRPr="00CA5212" w:rsidRDefault="00CA5212" w:rsidP="004F0512">
            <w:pPr>
              <w:spacing w:line="276" w:lineRule="auto"/>
              <w:jc w:val="both"/>
              <w:cnfStyle w:val="000000000000"/>
              <w:rPr>
                <w:rFonts w:ascii="Times New Roman" w:hAnsi="Times New Roman" w:cs="Times New Roman"/>
                <w:szCs w:val="32"/>
              </w:rPr>
            </w:pPr>
            <w:r w:rsidRPr="00CA5212">
              <w:rPr>
                <w:rFonts w:ascii="Times New Roman" w:hAnsi="Times New Roman" w:cs="Times New Roman"/>
                <w:szCs w:val="24"/>
              </w:rPr>
              <w:t>Introduction</w:t>
            </w:r>
          </w:p>
        </w:tc>
        <w:tc>
          <w:tcPr>
            <w:tcW w:w="1525" w:type="dxa"/>
          </w:tcPr>
          <w:p w:rsidR="004F0512" w:rsidRPr="00D71C91" w:rsidRDefault="00C9418C" w:rsidP="004F0512">
            <w:pPr>
              <w:spacing w:line="276" w:lineRule="auto"/>
              <w:jc w:val="both"/>
              <w:cnfStyle w:val="000000000000"/>
              <w:rPr>
                <w:rFonts w:ascii="Times New Roman" w:hAnsi="Times New Roman" w:cs="Times New Roman"/>
                <w:szCs w:val="32"/>
              </w:rPr>
            </w:pPr>
            <w:r w:rsidRPr="00D71C91">
              <w:rPr>
                <w:rFonts w:ascii="Times New Roman" w:hAnsi="Times New Roman" w:cs="Times New Roman"/>
                <w:szCs w:val="32"/>
              </w:rPr>
              <w:t>13-14</w:t>
            </w:r>
          </w:p>
        </w:tc>
      </w:tr>
      <w:tr w:rsidR="004F0512" w:rsidTr="004F0512">
        <w:tc>
          <w:tcPr>
            <w:cnfStyle w:val="001000000000"/>
            <w:tcW w:w="1345" w:type="dxa"/>
          </w:tcPr>
          <w:p w:rsidR="004F0512" w:rsidRPr="00F47ECB" w:rsidRDefault="00F47ECB" w:rsidP="004F0512">
            <w:pPr>
              <w:spacing w:line="276" w:lineRule="auto"/>
              <w:jc w:val="both"/>
              <w:rPr>
                <w:rFonts w:ascii="Times New Roman" w:hAnsi="Times New Roman" w:cs="Times New Roman"/>
                <w:szCs w:val="32"/>
              </w:rPr>
            </w:pPr>
            <w:r w:rsidRPr="00F47ECB">
              <w:rPr>
                <w:rFonts w:ascii="Times New Roman" w:hAnsi="Times New Roman" w:cs="Times New Roman"/>
                <w:szCs w:val="32"/>
              </w:rPr>
              <w:lastRenderedPageBreak/>
              <w:t>4.2</w:t>
            </w:r>
          </w:p>
        </w:tc>
        <w:tc>
          <w:tcPr>
            <w:tcW w:w="6480" w:type="dxa"/>
          </w:tcPr>
          <w:p w:rsidR="004F0512" w:rsidRPr="00CA5212" w:rsidRDefault="00CA5212" w:rsidP="004F0512">
            <w:pPr>
              <w:spacing w:line="276" w:lineRule="auto"/>
              <w:jc w:val="both"/>
              <w:cnfStyle w:val="000000000000"/>
              <w:rPr>
                <w:rFonts w:ascii="Times New Roman" w:hAnsi="Times New Roman" w:cs="Times New Roman"/>
                <w:szCs w:val="32"/>
              </w:rPr>
            </w:pPr>
            <w:r w:rsidRPr="00CA5212">
              <w:rPr>
                <w:rFonts w:ascii="Times New Roman" w:hAnsi="Times New Roman" w:cs="Times New Roman"/>
                <w:color w:val="000000" w:themeColor="text1"/>
                <w:szCs w:val="24"/>
              </w:rPr>
              <w:t xml:space="preserve">Credit Risk Management of </w:t>
            </w:r>
            <w:proofErr w:type="spellStart"/>
            <w:r w:rsidRPr="00CA5212">
              <w:rPr>
                <w:rFonts w:ascii="Times New Roman" w:hAnsi="Times New Roman" w:cs="Times New Roman"/>
                <w:color w:val="000000" w:themeColor="text1"/>
                <w:szCs w:val="24"/>
              </w:rPr>
              <w:t>Janata</w:t>
            </w:r>
            <w:proofErr w:type="spellEnd"/>
            <w:r w:rsidRPr="00CA5212">
              <w:rPr>
                <w:rFonts w:ascii="Times New Roman" w:hAnsi="Times New Roman" w:cs="Times New Roman"/>
                <w:color w:val="000000" w:themeColor="text1"/>
                <w:szCs w:val="24"/>
              </w:rPr>
              <w:t xml:space="preserve"> Bank Limited</w:t>
            </w:r>
          </w:p>
        </w:tc>
        <w:tc>
          <w:tcPr>
            <w:tcW w:w="1525" w:type="dxa"/>
          </w:tcPr>
          <w:p w:rsidR="004F0512" w:rsidRPr="00D71C91" w:rsidRDefault="00C9418C" w:rsidP="004F0512">
            <w:pPr>
              <w:spacing w:line="276" w:lineRule="auto"/>
              <w:jc w:val="both"/>
              <w:cnfStyle w:val="000000000000"/>
              <w:rPr>
                <w:rFonts w:ascii="Times New Roman" w:hAnsi="Times New Roman" w:cs="Times New Roman"/>
                <w:szCs w:val="32"/>
              </w:rPr>
            </w:pPr>
            <w:r w:rsidRPr="00D71C91">
              <w:rPr>
                <w:rFonts w:ascii="Times New Roman" w:hAnsi="Times New Roman" w:cs="Times New Roman"/>
                <w:szCs w:val="32"/>
              </w:rPr>
              <w:t>14-16</w:t>
            </w:r>
          </w:p>
        </w:tc>
      </w:tr>
      <w:tr w:rsidR="004F0512" w:rsidTr="004F0512">
        <w:tc>
          <w:tcPr>
            <w:cnfStyle w:val="001000000000"/>
            <w:tcW w:w="1345" w:type="dxa"/>
          </w:tcPr>
          <w:p w:rsidR="004F0512" w:rsidRPr="00F47ECB" w:rsidRDefault="00F47ECB" w:rsidP="004F0512">
            <w:pPr>
              <w:spacing w:line="276" w:lineRule="auto"/>
              <w:jc w:val="both"/>
              <w:rPr>
                <w:rFonts w:ascii="Times New Roman" w:hAnsi="Times New Roman" w:cs="Times New Roman"/>
                <w:szCs w:val="32"/>
              </w:rPr>
            </w:pPr>
            <w:r w:rsidRPr="00F47ECB">
              <w:rPr>
                <w:rFonts w:ascii="Times New Roman" w:hAnsi="Times New Roman" w:cs="Times New Roman"/>
                <w:szCs w:val="32"/>
              </w:rPr>
              <w:t>4.3</w:t>
            </w:r>
          </w:p>
        </w:tc>
        <w:tc>
          <w:tcPr>
            <w:tcW w:w="6480" w:type="dxa"/>
          </w:tcPr>
          <w:p w:rsidR="004F0512" w:rsidRPr="00F47ECB" w:rsidRDefault="00F47ECB" w:rsidP="004F0512">
            <w:pPr>
              <w:spacing w:line="276" w:lineRule="auto"/>
              <w:jc w:val="both"/>
              <w:cnfStyle w:val="000000000000"/>
              <w:rPr>
                <w:rFonts w:ascii="Times New Roman" w:hAnsi="Times New Roman" w:cs="Times New Roman"/>
                <w:szCs w:val="32"/>
              </w:rPr>
            </w:pPr>
            <w:r w:rsidRPr="00F47ECB">
              <w:rPr>
                <w:rFonts w:ascii="Times New Roman" w:hAnsi="Times New Roman" w:cs="Times New Roman"/>
                <w:color w:val="000000" w:themeColor="text1"/>
                <w:szCs w:val="24"/>
              </w:rPr>
              <w:t>Creditworthiness of a borrower</w:t>
            </w:r>
          </w:p>
        </w:tc>
        <w:tc>
          <w:tcPr>
            <w:tcW w:w="1525" w:type="dxa"/>
          </w:tcPr>
          <w:p w:rsidR="004F0512" w:rsidRPr="00D71C91" w:rsidRDefault="00C9418C" w:rsidP="004F0512">
            <w:pPr>
              <w:spacing w:line="276" w:lineRule="auto"/>
              <w:jc w:val="both"/>
              <w:cnfStyle w:val="000000000000"/>
              <w:rPr>
                <w:rFonts w:ascii="Times New Roman" w:hAnsi="Times New Roman" w:cs="Times New Roman"/>
                <w:szCs w:val="32"/>
              </w:rPr>
            </w:pPr>
            <w:r w:rsidRPr="00D71C91">
              <w:rPr>
                <w:rFonts w:ascii="Times New Roman" w:hAnsi="Times New Roman" w:cs="Times New Roman"/>
                <w:szCs w:val="32"/>
              </w:rPr>
              <w:t>17</w:t>
            </w:r>
          </w:p>
        </w:tc>
      </w:tr>
      <w:tr w:rsidR="004F0512" w:rsidTr="004F0512">
        <w:tc>
          <w:tcPr>
            <w:cnfStyle w:val="001000000000"/>
            <w:tcW w:w="1345" w:type="dxa"/>
          </w:tcPr>
          <w:p w:rsidR="004F0512" w:rsidRPr="00F47ECB" w:rsidRDefault="00F47ECB" w:rsidP="004F0512">
            <w:pPr>
              <w:spacing w:line="276" w:lineRule="auto"/>
              <w:jc w:val="both"/>
              <w:rPr>
                <w:rFonts w:ascii="Times New Roman" w:hAnsi="Times New Roman" w:cs="Times New Roman"/>
                <w:szCs w:val="32"/>
              </w:rPr>
            </w:pPr>
            <w:r w:rsidRPr="00F47ECB">
              <w:rPr>
                <w:rFonts w:ascii="Times New Roman" w:hAnsi="Times New Roman" w:cs="Times New Roman"/>
                <w:szCs w:val="32"/>
              </w:rPr>
              <w:t>4.4</w:t>
            </w:r>
          </w:p>
        </w:tc>
        <w:tc>
          <w:tcPr>
            <w:tcW w:w="6480" w:type="dxa"/>
          </w:tcPr>
          <w:p w:rsidR="004F0512" w:rsidRPr="00F47ECB" w:rsidRDefault="00F47ECB" w:rsidP="004F0512">
            <w:pPr>
              <w:spacing w:line="276" w:lineRule="auto"/>
              <w:jc w:val="both"/>
              <w:cnfStyle w:val="000000000000"/>
              <w:rPr>
                <w:rFonts w:ascii="Times New Roman" w:hAnsi="Times New Roman" w:cs="Times New Roman"/>
                <w:szCs w:val="32"/>
              </w:rPr>
            </w:pPr>
            <w:r w:rsidRPr="00F47ECB">
              <w:rPr>
                <w:rFonts w:ascii="Times New Roman" w:hAnsi="Times New Roman" w:cs="Times New Roman"/>
                <w:color w:val="000000" w:themeColor="text1"/>
                <w:szCs w:val="24"/>
              </w:rPr>
              <w:t>Essential component of a sound credit policy</w:t>
            </w:r>
          </w:p>
        </w:tc>
        <w:tc>
          <w:tcPr>
            <w:tcW w:w="1525" w:type="dxa"/>
          </w:tcPr>
          <w:p w:rsidR="004F0512" w:rsidRPr="00D71C91" w:rsidRDefault="00D71C91" w:rsidP="004F0512">
            <w:pPr>
              <w:spacing w:line="276" w:lineRule="auto"/>
              <w:jc w:val="both"/>
              <w:cnfStyle w:val="000000000000"/>
              <w:rPr>
                <w:rFonts w:ascii="Times New Roman" w:hAnsi="Times New Roman" w:cs="Times New Roman"/>
                <w:szCs w:val="32"/>
              </w:rPr>
            </w:pPr>
            <w:r w:rsidRPr="00D71C91">
              <w:rPr>
                <w:rFonts w:ascii="Times New Roman" w:hAnsi="Times New Roman" w:cs="Times New Roman"/>
                <w:szCs w:val="32"/>
              </w:rPr>
              <w:t>18</w:t>
            </w:r>
          </w:p>
        </w:tc>
      </w:tr>
      <w:tr w:rsidR="004F0512" w:rsidTr="004F0512">
        <w:tc>
          <w:tcPr>
            <w:cnfStyle w:val="001000000000"/>
            <w:tcW w:w="1345" w:type="dxa"/>
          </w:tcPr>
          <w:p w:rsidR="004F0512" w:rsidRPr="00F47ECB" w:rsidRDefault="00F47ECB" w:rsidP="004F0512">
            <w:pPr>
              <w:spacing w:line="276" w:lineRule="auto"/>
              <w:jc w:val="both"/>
              <w:rPr>
                <w:rFonts w:ascii="Times New Roman" w:hAnsi="Times New Roman" w:cs="Times New Roman"/>
                <w:szCs w:val="32"/>
              </w:rPr>
            </w:pPr>
            <w:r w:rsidRPr="00F47ECB">
              <w:rPr>
                <w:rFonts w:ascii="Times New Roman" w:hAnsi="Times New Roman" w:cs="Times New Roman"/>
                <w:szCs w:val="32"/>
              </w:rPr>
              <w:t>4.5</w:t>
            </w:r>
          </w:p>
        </w:tc>
        <w:tc>
          <w:tcPr>
            <w:tcW w:w="6480" w:type="dxa"/>
          </w:tcPr>
          <w:p w:rsidR="004F0512" w:rsidRPr="00F47ECB" w:rsidRDefault="00F47ECB" w:rsidP="004F0512">
            <w:pPr>
              <w:spacing w:line="276" w:lineRule="auto"/>
              <w:jc w:val="both"/>
              <w:cnfStyle w:val="000000000000"/>
              <w:rPr>
                <w:rFonts w:ascii="Times New Roman" w:hAnsi="Times New Roman" w:cs="Times New Roman"/>
                <w:szCs w:val="32"/>
              </w:rPr>
            </w:pPr>
            <w:r w:rsidRPr="00F47ECB">
              <w:rPr>
                <w:rFonts w:ascii="Times New Roman" w:hAnsi="Times New Roman" w:cs="Times New Roman"/>
                <w:color w:val="000000" w:themeColor="text1"/>
                <w:szCs w:val="24"/>
              </w:rPr>
              <w:t>Process</w:t>
            </w:r>
            <w:r>
              <w:rPr>
                <w:rFonts w:ascii="Times New Roman" w:hAnsi="Times New Roman" w:cs="Times New Roman"/>
                <w:color w:val="000000" w:themeColor="text1"/>
                <w:szCs w:val="24"/>
              </w:rPr>
              <w:t xml:space="preserve"> </w:t>
            </w:r>
            <w:r w:rsidRPr="00F47ECB">
              <w:rPr>
                <w:rFonts w:ascii="Times New Roman" w:hAnsi="Times New Roman" w:cs="Times New Roman"/>
                <w:color w:val="000000" w:themeColor="text1"/>
                <w:szCs w:val="24"/>
              </w:rPr>
              <w:t>/</w:t>
            </w:r>
            <w:r>
              <w:rPr>
                <w:rFonts w:ascii="Times New Roman" w:hAnsi="Times New Roman" w:cs="Times New Roman"/>
                <w:color w:val="000000" w:themeColor="text1"/>
                <w:szCs w:val="24"/>
              </w:rPr>
              <w:t xml:space="preserve"> </w:t>
            </w:r>
            <w:r w:rsidRPr="00F47ECB">
              <w:rPr>
                <w:rFonts w:ascii="Times New Roman" w:hAnsi="Times New Roman" w:cs="Times New Roman"/>
                <w:color w:val="000000" w:themeColor="text1"/>
                <w:szCs w:val="24"/>
              </w:rPr>
              <w:t>Steps of credit disbursement</w:t>
            </w:r>
          </w:p>
        </w:tc>
        <w:tc>
          <w:tcPr>
            <w:tcW w:w="1525" w:type="dxa"/>
          </w:tcPr>
          <w:p w:rsidR="004F0512" w:rsidRPr="00D71C91" w:rsidRDefault="00D71C91" w:rsidP="004F0512">
            <w:pPr>
              <w:spacing w:line="276" w:lineRule="auto"/>
              <w:jc w:val="both"/>
              <w:cnfStyle w:val="000000000000"/>
              <w:rPr>
                <w:rFonts w:ascii="Times New Roman" w:hAnsi="Times New Roman" w:cs="Times New Roman"/>
                <w:szCs w:val="32"/>
              </w:rPr>
            </w:pPr>
            <w:r w:rsidRPr="00D71C91">
              <w:rPr>
                <w:rFonts w:ascii="Times New Roman" w:hAnsi="Times New Roman" w:cs="Times New Roman"/>
                <w:szCs w:val="32"/>
              </w:rPr>
              <w:t>18-19</w:t>
            </w:r>
          </w:p>
        </w:tc>
      </w:tr>
    </w:tbl>
    <w:p w:rsidR="0085451F" w:rsidRDefault="0085451F" w:rsidP="00964D8F">
      <w:pPr>
        <w:spacing w:line="360" w:lineRule="auto"/>
        <w:jc w:val="both"/>
        <w:rPr>
          <w:rFonts w:ascii="Times New Roman" w:hAnsi="Times New Roman" w:cs="Times New Roman"/>
          <w:b/>
          <w:color w:val="000000" w:themeColor="text1"/>
          <w:sz w:val="28"/>
          <w:szCs w:val="24"/>
        </w:rPr>
      </w:pPr>
    </w:p>
    <w:p w:rsidR="004F0512" w:rsidRPr="00964D8F" w:rsidRDefault="00964D8F" w:rsidP="00964D8F">
      <w:pPr>
        <w:spacing w:line="360" w:lineRule="auto"/>
        <w:jc w:val="both"/>
        <w:rPr>
          <w:rFonts w:ascii="Times New Roman" w:hAnsi="Times New Roman" w:cs="Times New Roman"/>
          <w:b/>
          <w:color w:val="000000" w:themeColor="text1"/>
          <w:sz w:val="28"/>
          <w:szCs w:val="24"/>
        </w:rPr>
      </w:pPr>
      <w:bookmarkStart w:id="0" w:name="_GoBack"/>
      <w:r w:rsidRPr="00964D8F">
        <w:rPr>
          <w:rFonts w:ascii="Times New Roman" w:hAnsi="Times New Roman" w:cs="Times New Roman"/>
          <w:b/>
          <w:color w:val="000000" w:themeColor="text1"/>
          <w:sz w:val="28"/>
          <w:szCs w:val="24"/>
        </w:rPr>
        <w:t xml:space="preserve">CHAPTER (5): Credit Performance of </w:t>
      </w:r>
      <w:proofErr w:type="spellStart"/>
      <w:r w:rsidRPr="00964D8F">
        <w:rPr>
          <w:rFonts w:ascii="Times New Roman" w:hAnsi="Times New Roman" w:cs="Times New Roman"/>
          <w:b/>
          <w:color w:val="000000" w:themeColor="text1"/>
          <w:sz w:val="28"/>
          <w:szCs w:val="24"/>
        </w:rPr>
        <w:t>Janata</w:t>
      </w:r>
      <w:proofErr w:type="spellEnd"/>
      <w:r w:rsidRPr="00964D8F">
        <w:rPr>
          <w:rFonts w:ascii="Times New Roman" w:hAnsi="Times New Roman" w:cs="Times New Roman"/>
          <w:b/>
          <w:color w:val="000000" w:themeColor="text1"/>
          <w:sz w:val="28"/>
          <w:szCs w:val="24"/>
        </w:rPr>
        <w:t xml:space="preserve"> Bank Limited</w:t>
      </w:r>
    </w:p>
    <w:tbl>
      <w:tblPr>
        <w:tblStyle w:val="GridTable1LightAccent3"/>
        <w:tblW w:w="0" w:type="auto"/>
        <w:tblLook w:val="04A0"/>
      </w:tblPr>
      <w:tblGrid>
        <w:gridCol w:w="1345"/>
        <w:gridCol w:w="6480"/>
        <w:gridCol w:w="1525"/>
      </w:tblGrid>
      <w:tr w:rsidR="00964D8F" w:rsidTr="00964D8F">
        <w:trPr>
          <w:cnfStyle w:val="100000000000"/>
        </w:trPr>
        <w:tc>
          <w:tcPr>
            <w:cnfStyle w:val="001000000000"/>
            <w:tcW w:w="1345" w:type="dxa"/>
          </w:tcPr>
          <w:p w:rsidR="00964D8F" w:rsidRDefault="00964D8F" w:rsidP="00A2437F">
            <w:pPr>
              <w:spacing w:line="360" w:lineRule="auto"/>
              <w:jc w:val="both"/>
              <w:rPr>
                <w:rFonts w:ascii="Times New Roman" w:hAnsi="Times New Roman" w:cs="Times New Roman"/>
                <w:b w:val="0"/>
                <w:szCs w:val="24"/>
              </w:rPr>
            </w:pPr>
            <w:r>
              <w:rPr>
                <w:rFonts w:ascii="Times New Roman" w:hAnsi="Times New Roman" w:cs="Times New Roman"/>
                <w:b w:val="0"/>
                <w:szCs w:val="24"/>
              </w:rPr>
              <w:t>Serial no</w:t>
            </w:r>
          </w:p>
        </w:tc>
        <w:tc>
          <w:tcPr>
            <w:tcW w:w="6480" w:type="dxa"/>
          </w:tcPr>
          <w:p w:rsidR="00964D8F" w:rsidRDefault="00964D8F" w:rsidP="00A2437F">
            <w:pPr>
              <w:spacing w:line="360" w:lineRule="auto"/>
              <w:jc w:val="both"/>
              <w:cnfStyle w:val="100000000000"/>
              <w:rPr>
                <w:rFonts w:ascii="Times New Roman" w:hAnsi="Times New Roman" w:cs="Times New Roman"/>
                <w:b w:val="0"/>
                <w:szCs w:val="24"/>
              </w:rPr>
            </w:pPr>
            <w:r>
              <w:rPr>
                <w:rFonts w:ascii="Times New Roman" w:hAnsi="Times New Roman" w:cs="Times New Roman"/>
                <w:b w:val="0"/>
                <w:szCs w:val="24"/>
              </w:rPr>
              <w:t>Particulars</w:t>
            </w:r>
          </w:p>
        </w:tc>
        <w:tc>
          <w:tcPr>
            <w:tcW w:w="1525" w:type="dxa"/>
          </w:tcPr>
          <w:p w:rsidR="00964D8F" w:rsidRDefault="00964D8F" w:rsidP="00A2437F">
            <w:pPr>
              <w:spacing w:line="360" w:lineRule="auto"/>
              <w:jc w:val="both"/>
              <w:cnfStyle w:val="100000000000"/>
              <w:rPr>
                <w:rFonts w:ascii="Times New Roman" w:hAnsi="Times New Roman" w:cs="Times New Roman"/>
                <w:b w:val="0"/>
                <w:szCs w:val="24"/>
              </w:rPr>
            </w:pPr>
            <w:r>
              <w:rPr>
                <w:rFonts w:ascii="Times New Roman" w:hAnsi="Times New Roman" w:cs="Times New Roman"/>
                <w:b w:val="0"/>
                <w:szCs w:val="24"/>
              </w:rPr>
              <w:t>Page no</w:t>
            </w:r>
          </w:p>
        </w:tc>
      </w:tr>
      <w:tr w:rsidR="00964D8F" w:rsidTr="00964D8F">
        <w:tc>
          <w:tcPr>
            <w:cnfStyle w:val="001000000000"/>
            <w:tcW w:w="1345" w:type="dxa"/>
          </w:tcPr>
          <w:p w:rsidR="00964D8F" w:rsidRPr="00964D8F" w:rsidRDefault="00964D8F" w:rsidP="00A2437F">
            <w:pPr>
              <w:spacing w:line="360" w:lineRule="auto"/>
              <w:jc w:val="both"/>
              <w:rPr>
                <w:rFonts w:ascii="Times New Roman" w:hAnsi="Times New Roman" w:cs="Times New Roman"/>
                <w:szCs w:val="24"/>
              </w:rPr>
            </w:pPr>
            <w:r w:rsidRPr="00964D8F">
              <w:rPr>
                <w:rFonts w:ascii="Times New Roman" w:hAnsi="Times New Roman" w:cs="Times New Roman"/>
                <w:szCs w:val="24"/>
              </w:rPr>
              <w:t>5.1</w:t>
            </w:r>
          </w:p>
        </w:tc>
        <w:tc>
          <w:tcPr>
            <w:tcW w:w="6480" w:type="dxa"/>
          </w:tcPr>
          <w:p w:rsidR="00964D8F" w:rsidRPr="008F0E18" w:rsidRDefault="00964D8F" w:rsidP="00A2437F">
            <w:pPr>
              <w:spacing w:line="360" w:lineRule="auto"/>
              <w:jc w:val="both"/>
              <w:cnfStyle w:val="000000000000"/>
              <w:rPr>
                <w:rFonts w:ascii="Times New Roman" w:hAnsi="Times New Roman" w:cs="Times New Roman"/>
                <w:szCs w:val="24"/>
              </w:rPr>
            </w:pPr>
            <w:r w:rsidRPr="008F0E18">
              <w:rPr>
                <w:rFonts w:ascii="Times New Roman" w:hAnsi="Times New Roman" w:cs="Times New Roman"/>
                <w:color w:val="000000" w:themeColor="text1"/>
                <w:szCs w:val="24"/>
              </w:rPr>
              <w:t>Credit Risk Grading:</w:t>
            </w:r>
          </w:p>
        </w:tc>
        <w:tc>
          <w:tcPr>
            <w:tcW w:w="1525" w:type="dxa"/>
          </w:tcPr>
          <w:p w:rsidR="00964D8F" w:rsidRPr="00D71C91" w:rsidRDefault="00C9418C" w:rsidP="00A2437F">
            <w:pPr>
              <w:spacing w:line="360" w:lineRule="auto"/>
              <w:jc w:val="both"/>
              <w:cnfStyle w:val="000000000000"/>
              <w:rPr>
                <w:rFonts w:ascii="Times New Roman" w:hAnsi="Times New Roman" w:cs="Times New Roman"/>
                <w:szCs w:val="24"/>
              </w:rPr>
            </w:pPr>
            <w:r w:rsidRPr="00D71C91">
              <w:rPr>
                <w:rFonts w:ascii="Times New Roman" w:hAnsi="Times New Roman" w:cs="Times New Roman"/>
                <w:szCs w:val="24"/>
              </w:rPr>
              <w:t>20-22</w:t>
            </w:r>
          </w:p>
        </w:tc>
      </w:tr>
      <w:tr w:rsidR="00964D8F" w:rsidTr="00964D8F">
        <w:tc>
          <w:tcPr>
            <w:cnfStyle w:val="001000000000"/>
            <w:tcW w:w="1345" w:type="dxa"/>
          </w:tcPr>
          <w:p w:rsidR="00964D8F" w:rsidRPr="00964D8F" w:rsidRDefault="00964D8F" w:rsidP="00A2437F">
            <w:pPr>
              <w:spacing w:line="360" w:lineRule="auto"/>
              <w:jc w:val="both"/>
              <w:rPr>
                <w:rFonts w:ascii="Times New Roman" w:hAnsi="Times New Roman" w:cs="Times New Roman"/>
                <w:szCs w:val="24"/>
              </w:rPr>
            </w:pPr>
            <w:r w:rsidRPr="00964D8F">
              <w:rPr>
                <w:rFonts w:ascii="Times New Roman" w:hAnsi="Times New Roman" w:cs="Times New Roman"/>
                <w:szCs w:val="24"/>
              </w:rPr>
              <w:t>5.2</w:t>
            </w:r>
          </w:p>
        </w:tc>
        <w:tc>
          <w:tcPr>
            <w:tcW w:w="6480" w:type="dxa"/>
          </w:tcPr>
          <w:p w:rsidR="00964D8F" w:rsidRPr="008F0E18" w:rsidRDefault="008F0E18" w:rsidP="00A2437F">
            <w:pPr>
              <w:spacing w:line="360" w:lineRule="auto"/>
              <w:jc w:val="both"/>
              <w:cnfStyle w:val="000000000000"/>
              <w:rPr>
                <w:rFonts w:ascii="Times New Roman" w:hAnsi="Times New Roman" w:cs="Times New Roman"/>
                <w:szCs w:val="24"/>
              </w:rPr>
            </w:pPr>
            <w:r w:rsidRPr="008F0E18">
              <w:rPr>
                <w:rFonts w:ascii="Times New Roman" w:hAnsi="Times New Roman" w:cs="Times New Roman"/>
                <w:color w:val="000000" w:themeColor="text1"/>
                <w:szCs w:val="24"/>
              </w:rPr>
              <w:t xml:space="preserve">Recovery performance of </w:t>
            </w:r>
            <w:proofErr w:type="spellStart"/>
            <w:r w:rsidRPr="008F0E18">
              <w:rPr>
                <w:rFonts w:ascii="Times New Roman" w:hAnsi="Times New Roman" w:cs="Times New Roman"/>
                <w:color w:val="000000" w:themeColor="text1"/>
                <w:szCs w:val="24"/>
              </w:rPr>
              <w:t>Janata</w:t>
            </w:r>
            <w:proofErr w:type="spellEnd"/>
            <w:r w:rsidRPr="008F0E18">
              <w:rPr>
                <w:rFonts w:ascii="Times New Roman" w:hAnsi="Times New Roman" w:cs="Times New Roman"/>
                <w:color w:val="000000" w:themeColor="text1"/>
                <w:szCs w:val="24"/>
              </w:rPr>
              <w:t xml:space="preserve"> Bank Limited</w:t>
            </w:r>
          </w:p>
        </w:tc>
        <w:tc>
          <w:tcPr>
            <w:tcW w:w="1525" w:type="dxa"/>
          </w:tcPr>
          <w:p w:rsidR="00964D8F" w:rsidRPr="00D71C91" w:rsidRDefault="00C9418C" w:rsidP="00A2437F">
            <w:pPr>
              <w:spacing w:line="360" w:lineRule="auto"/>
              <w:jc w:val="both"/>
              <w:cnfStyle w:val="000000000000"/>
              <w:rPr>
                <w:rFonts w:ascii="Times New Roman" w:hAnsi="Times New Roman" w:cs="Times New Roman"/>
                <w:szCs w:val="24"/>
              </w:rPr>
            </w:pPr>
            <w:r w:rsidRPr="00D71C91">
              <w:rPr>
                <w:rFonts w:ascii="Times New Roman" w:hAnsi="Times New Roman" w:cs="Times New Roman"/>
                <w:szCs w:val="24"/>
              </w:rPr>
              <w:t>23</w:t>
            </w:r>
          </w:p>
        </w:tc>
      </w:tr>
      <w:tr w:rsidR="00964D8F" w:rsidTr="00964D8F">
        <w:tc>
          <w:tcPr>
            <w:cnfStyle w:val="001000000000"/>
            <w:tcW w:w="1345" w:type="dxa"/>
          </w:tcPr>
          <w:p w:rsidR="00964D8F" w:rsidRPr="00964D8F" w:rsidRDefault="00964D8F" w:rsidP="00A2437F">
            <w:pPr>
              <w:spacing w:line="360" w:lineRule="auto"/>
              <w:jc w:val="both"/>
              <w:rPr>
                <w:rFonts w:ascii="Times New Roman" w:hAnsi="Times New Roman" w:cs="Times New Roman"/>
                <w:szCs w:val="24"/>
              </w:rPr>
            </w:pPr>
            <w:r w:rsidRPr="00964D8F">
              <w:rPr>
                <w:rFonts w:ascii="Times New Roman" w:hAnsi="Times New Roman" w:cs="Times New Roman"/>
                <w:szCs w:val="24"/>
              </w:rPr>
              <w:t>5.3</w:t>
            </w:r>
          </w:p>
        </w:tc>
        <w:tc>
          <w:tcPr>
            <w:tcW w:w="6480" w:type="dxa"/>
          </w:tcPr>
          <w:p w:rsidR="00964D8F" w:rsidRPr="008F0E18" w:rsidRDefault="00964D8F" w:rsidP="00A2437F">
            <w:pPr>
              <w:spacing w:line="360" w:lineRule="auto"/>
              <w:jc w:val="both"/>
              <w:cnfStyle w:val="000000000000"/>
              <w:rPr>
                <w:rFonts w:ascii="Times New Roman" w:hAnsi="Times New Roman" w:cs="Times New Roman"/>
                <w:szCs w:val="24"/>
              </w:rPr>
            </w:pPr>
            <w:r w:rsidRPr="008F0E18">
              <w:rPr>
                <w:rFonts w:ascii="Times New Roman" w:hAnsi="Times New Roman" w:cs="Times New Roman"/>
                <w:color w:val="000000" w:themeColor="text1"/>
                <w:szCs w:val="24"/>
              </w:rPr>
              <w:t xml:space="preserve">SWOT Analysis of </w:t>
            </w:r>
            <w:proofErr w:type="spellStart"/>
            <w:r w:rsidRPr="008F0E18">
              <w:rPr>
                <w:rFonts w:ascii="Times New Roman" w:hAnsi="Times New Roman" w:cs="Times New Roman"/>
                <w:color w:val="000000" w:themeColor="text1"/>
                <w:szCs w:val="24"/>
              </w:rPr>
              <w:t>Janata</w:t>
            </w:r>
            <w:proofErr w:type="spellEnd"/>
            <w:r w:rsidRPr="008F0E18">
              <w:rPr>
                <w:rFonts w:ascii="Times New Roman" w:hAnsi="Times New Roman" w:cs="Times New Roman"/>
                <w:color w:val="000000" w:themeColor="text1"/>
                <w:szCs w:val="24"/>
              </w:rPr>
              <w:t xml:space="preserve"> Bank Limited</w:t>
            </w:r>
          </w:p>
        </w:tc>
        <w:tc>
          <w:tcPr>
            <w:tcW w:w="1525" w:type="dxa"/>
          </w:tcPr>
          <w:p w:rsidR="00964D8F" w:rsidRPr="00D71C91" w:rsidRDefault="00C9418C" w:rsidP="00A2437F">
            <w:pPr>
              <w:spacing w:line="360" w:lineRule="auto"/>
              <w:jc w:val="both"/>
              <w:cnfStyle w:val="000000000000"/>
              <w:rPr>
                <w:rFonts w:ascii="Times New Roman" w:hAnsi="Times New Roman" w:cs="Times New Roman"/>
                <w:szCs w:val="24"/>
              </w:rPr>
            </w:pPr>
            <w:r w:rsidRPr="00D71C91">
              <w:rPr>
                <w:rFonts w:ascii="Times New Roman" w:hAnsi="Times New Roman" w:cs="Times New Roman"/>
                <w:szCs w:val="24"/>
              </w:rPr>
              <w:t>24</w:t>
            </w:r>
          </w:p>
        </w:tc>
      </w:tr>
    </w:tbl>
    <w:p w:rsidR="008F0E18" w:rsidRDefault="008F0E18" w:rsidP="008F0E18">
      <w:pPr>
        <w:spacing w:line="240" w:lineRule="auto"/>
        <w:jc w:val="both"/>
        <w:rPr>
          <w:rFonts w:ascii="Times New Roman" w:hAnsi="Times New Roman" w:cs="Times New Roman"/>
          <w:b/>
          <w:color w:val="000000" w:themeColor="text1"/>
          <w:sz w:val="28"/>
          <w:szCs w:val="24"/>
        </w:rPr>
      </w:pPr>
    </w:p>
    <w:p w:rsidR="008F0E18" w:rsidRDefault="008F0E18" w:rsidP="008F0E18">
      <w:pPr>
        <w:spacing w:line="240" w:lineRule="auto"/>
        <w:jc w:val="both"/>
        <w:rPr>
          <w:rFonts w:ascii="Times New Roman" w:hAnsi="Times New Roman" w:cs="Times New Roman"/>
          <w:b/>
          <w:color w:val="000000" w:themeColor="text1"/>
          <w:sz w:val="28"/>
          <w:szCs w:val="24"/>
        </w:rPr>
      </w:pPr>
      <w:r w:rsidRPr="008F0E18">
        <w:rPr>
          <w:rFonts w:ascii="Times New Roman" w:hAnsi="Times New Roman" w:cs="Times New Roman"/>
          <w:b/>
          <w:color w:val="000000" w:themeColor="text1"/>
          <w:sz w:val="28"/>
          <w:szCs w:val="24"/>
        </w:rPr>
        <w:t>CHAPTER (</w:t>
      </w:r>
      <w:r>
        <w:rPr>
          <w:rFonts w:ascii="Times New Roman" w:hAnsi="Times New Roman" w:cs="Times New Roman"/>
          <w:b/>
          <w:color w:val="000000" w:themeColor="text1"/>
          <w:sz w:val="28"/>
          <w:szCs w:val="24"/>
        </w:rPr>
        <w:t>6</w:t>
      </w:r>
      <w:r w:rsidRPr="008F0E18">
        <w:rPr>
          <w:rFonts w:ascii="Times New Roman" w:hAnsi="Times New Roman" w:cs="Times New Roman"/>
          <w:b/>
          <w:color w:val="000000" w:themeColor="text1"/>
          <w:sz w:val="28"/>
          <w:szCs w:val="24"/>
        </w:rPr>
        <w:t>):</w:t>
      </w:r>
      <w:r>
        <w:rPr>
          <w:rFonts w:ascii="Times New Roman" w:hAnsi="Times New Roman" w:cs="Times New Roman"/>
          <w:b/>
          <w:color w:val="000000" w:themeColor="text1"/>
          <w:sz w:val="28"/>
          <w:szCs w:val="24"/>
        </w:rPr>
        <w:t xml:space="preserve"> Financial performance</w:t>
      </w:r>
    </w:p>
    <w:tbl>
      <w:tblPr>
        <w:tblStyle w:val="GridTable1LightAccent3"/>
        <w:tblW w:w="0" w:type="auto"/>
        <w:tblLook w:val="04A0"/>
      </w:tblPr>
      <w:tblGrid>
        <w:gridCol w:w="1345"/>
        <w:gridCol w:w="6480"/>
        <w:gridCol w:w="1525"/>
      </w:tblGrid>
      <w:tr w:rsidR="008F0E18" w:rsidTr="008F0E18">
        <w:trPr>
          <w:cnfStyle w:val="100000000000"/>
        </w:trPr>
        <w:tc>
          <w:tcPr>
            <w:cnfStyle w:val="001000000000"/>
            <w:tcW w:w="1345" w:type="dxa"/>
          </w:tcPr>
          <w:p w:rsidR="008F0E18" w:rsidRPr="008F0E18" w:rsidRDefault="008F0E18" w:rsidP="008F0E18">
            <w:pPr>
              <w:jc w:val="both"/>
              <w:rPr>
                <w:rFonts w:ascii="Times New Roman" w:hAnsi="Times New Roman" w:cs="Times New Roman"/>
                <w:color w:val="000000" w:themeColor="text1"/>
                <w:szCs w:val="24"/>
              </w:rPr>
            </w:pPr>
            <w:r w:rsidRPr="008F0E18">
              <w:rPr>
                <w:rFonts w:ascii="Times New Roman" w:hAnsi="Times New Roman" w:cs="Times New Roman"/>
                <w:color w:val="000000" w:themeColor="text1"/>
                <w:szCs w:val="24"/>
              </w:rPr>
              <w:t>Serial no</w:t>
            </w:r>
          </w:p>
        </w:tc>
        <w:tc>
          <w:tcPr>
            <w:tcW w:w="6480" w:type="dxa"/>
          </w:tcPr>
          <w:p w:rsidR="008F0E18" w:rsidRPr="008F0E18" w:rsidRDefault="00512020" w:rsidP="008F0E18">
            <w:pPr>
              <w:jc w:val="both"/>
              <w:cnfStyle w:val="100000000000"/>
              <w:rPr>
                <w:rFonts w:ascii="Times New Roman" w:hAnsi="Times New Roman" w:cs="Times New Roman"/>
                <w:color w:val="000000" w:themeColor="text1"/>
                <w:szCs w:val="24"/>
              </w:rPr>
            </w:pPr>
            <w:r>
              <w:rPr>
                <w:rFonts w:ascii="Times New Roman" w:hAnsi="Times New Roman" w:cs="Times New Roman"/>
                <w:color w:val="000000" w:themeColor="text1"/>
                <w:szCs w:val="24"/>
              </w:rPr>
              <w:t>Particular</w:t>
            </w:r>
          </w:p>
        </w:tc>
        <w:tc>
          <w:tcPr>
            <w:tcW w:w="1525" w:type="dxa"/>
          </w:tcPr>
          <w:p w:rsidR="008F0E18" w:rsidRPr="008F0E18" w:rsidRDefault="008F0E18" w:rsidP="008F0E18">
            <w:pPr>
              <w:jc w:val="both"/>
              <w:cnfStyle w:val="100000000000"/>
              <w:rPr>
                <w:rFonts w:ascii="Times New Roman" w:hAnsi="Times New Roman" w:cs="Times New Roman"/>
                <w:color w:val="000000" w:themeColor="text1"/>
                <w:szCs w:val="24"/>
              </w:rPr>
            </w:pPr>
            <w:r w:rsidRPr="008F0E18">
              <w:rPr>
                <w:rFonts w:ascii="Times New Roman" w:hAnsi="Times New Roman" w:cs="Times New Roman"/>
                <w:color w:val="000000" w:themeColor="text1"/>
                <w:szCs w:val="24"/>
              </w:rPr>
              <w:t>Page no</w:t>
            </w:r>
          </w:p>
        </w:tc>
      </w:tr>
      <w:tr w:rsidR="008F0E18" w:rsidTr="008F0E18">
        <w:tc>
          <w:tcPr>
            <w:cnfStyle w:val="001000000000"/>
            <w:tcW w:w="1345" w:type="dxa"/>
          </w:tcPr>
          <w:p w:rsidR="008F0E18" w:rsidRPr="008F0E18" w:rsidRDefault="008F0E18" w:rsidP="008F0E18">
            <w:pPr>
              <w:jc w:val="both"/>
              <w:rPr>
                <w:rFonts w:ascii="Times New Roman" w:hAnsi="Times New Roman" w:cs="Times New Roman"/>
                <w:color w:val="000000" w:themeColor="text1"/>
                <w:sz w:val="28"/>
                <w:szCs w:val="24"/>
              </w:rPr>
            </w:pPr>
            <w:r w:rsidRPr="008F0E18">
              <w:rPr>
                <w:rFonts w:ascii="Times New Roman" w:hAnsi="Times New Roman" w:cs="Times New Roman"/>
                <w:color w:val="000000" w:themeColor="text1"/>
                <w:szCs w:val="24"/>
              </w:rPr>
              <w:t>6</w:t>
            </w:r>
          </w:p>
        </w:tc>
        <w:tc>
          <w:tcPr>
            <w:tcW w:w="6480" w:type="dxa"/>
          </w:tcPr>
          <w:p w:rsidR="008F0E18" w:rsidRPr="008F0E18" w:rsidRDefault="008F0E18" w:rsidP="008F0E18">
            <w:pPr>
              <w:jc w:val="both"/>
              <w:cnfStyle w:val="000000000000"/>
              <w:rPr>
                <w:rFonts w:ascii="Times New Roman" w:hAnsi="Times New Roman" w:cs="Times New Roman"/>
                <w:color w:val="000000" w:themeColor="text1"/>
                <w:sz w:val="28"/>
                <w:szCs w:val="24"/>
              </w:rPr>
            </w:pPr>
            <w:r w:rsidRPr="008F0E18">
              <w:rPr>
                <w:rFonts w:ascii="Times New Roman" w:hAnsi="Times New Roman" w:cs="Times New Roman"/>
              </w:rPr>
              <w:t xml:space="preserve">Financial Performance of </w:t>
            </w:r>
            <w:proofErr w:type="spellStart"/>
            <w:r w:rsidRPr="008F0E18">
              <w:rPr>
                <w:rFonts w:ascii="Times New Roman" w:hAnsi="Times New Roman" w:cs="Times New Roman"/>
              </w:rPr>
              <w:t>Janata</w:t>
            </w:r>
            <w:proofErr w:type="spellEnd"/>
            <w:r w:rsidRPr="008F0E18">
              <w:rPr>
                <w:rFonts w:ascii="Times New Roman" w:hAnsi="Times New Roman" w:cs="Times New Roman"/>
              </w:rPr>
              <w:t xml:space="preserve"> Bank:</w:t>
            </w:r>
          </w:p>
        </w:tc>
        <w:tc>
          <w:tcPr>
            <w:tcW w:w="1525" w:type="dxa"/>
          </w:tcPr>
          <w:p w:rsidR="008F0E18" w:rsidRPr="00D71C91" w:rsidRDefault="00C9418C" w:rsidP="008F0E18">
            <w:pPr>
              <w:jc w:val="both"/>
              <w:cnfStyle w:val="000000000000"/>
              <w:rPr>
                <w:rFonts w:ascii="Times New Roman" w:hAnsi="Times New Roman" w:cs="Times New Roman"/>
                <w:color w:val="000000" w:themeColor="text1"/>
                <w:sz w:val="28"/>
                <w:szCs w:val="24"/>
              </w:rPr>
            </w:pPr>
            <w:r w:rsidRPr="00D71C91">
              <w:rPr>
                <w:rFonts w:ascii="Times New Roman" w:hAnsi="Times New Roman" w:cs="Times New Roman"/>
                <w:color w:val="000000" w:themeColor="text1"/>
                <w:szCs w:val="24"/>
              </w:rPr>
              <w:t>25-32</w:t>
            </w:r>
          </w:p>
        </w:tc>
      </w:tr>
    </w:tbl>
    <w:p w:rsidR="008F0E18" w:rsidRDefault="008F0E18" w:rsidP="008F0E18">
      <w:pPr>
        <w:spacing w:line="240" w:lineRule="auto"/>
        <w:jc w:val="both"/>
        <w:rPr>
          <w:rFonts w:ascii="Times New Roman" w:hAnsi="Times New Roman" w:cs="Times New Roman"/>
          <w:b/>
          <w:color w:val="000000" w:themeColor="text1"/>
          <w:sz w:val="28"/>
          <w:szCs w:val="24"/>
        </w:rPr>
      </w:pPr>
      <w:r>
        <w:rPr>
          <w:rFonts w:ascii="Times New Roman" w:hAnsi="Times New Roman" w:cs="Times New Roman"/>
          <w:b/>
          <w:color w:val="000000" w:themeColor="text1"/>
          <w:sz w:val="28"/>
          <w:szCs w:val="24"/>
        </w:rPr>
        <w:t xml:space="preserve"> </w:t>
      </w:r>
    </w:p>
    <w:p w:rsidR="008F0E18" w:rsidRDefault="008F0E18" w:rsidP="008F0E18">
      <w:pPr>
        <w:spacing w:line="360" w:lineRule="auto"/>
        <w:jc w:val="both"/>
        <w:rPr>
          <w:rFonts w:ascii="Times New Roman" w:hAnsi="Times New Roman" w:cs="Times New Roman"/>
          <w:b/>
          <w:sz w:val="28"/>
        </w:rPr>
      </w:pPr>
      <w:r>
        <w:rPr>
          <w:rFonts w:ascii="Times New Roman" w:hAnsi="Times New Roman" w:cs="Times New Roman"/>
          <w:b/>
          <w:sz w:val="28"/>
        </w:rPr>
        <w:t xml:space="preserve">CHAPTER (7): Performance analysis of </w:t>
      </w:r>
      <w:proofErr w:type="spellStart"/>
      <w:r>
        <w:rPr>
          <w:rFonts w:ascii="Times New Roman" w:hAnsi="Times New Roman" w:cs="Times New Roman"/>
          <w:b/>
          <w:sz w:val="28"/>
        </w:rPr>
        <w:t>Janata</w:t>
      </w:r>
      <w:proofErr w:type="spellEnd"/>
      <w:r>
        <w:rPr>
          <w:rFonts w:ascii="Times New Roman" w:hAnsi="Times New Roman" w:cs="Times New Roman"/>
          <w:b/>
          <w:sz w:val="28"/>
        </w:rPr>
        <w:t xml:space="preserve"> Bank Limited</w:t>
      </w:r>
    </w:p>
    <w:tbl>
      <w:tblPr>
        <w:tblStyle w:val="GridTable1LightAccent3"/>
        <w:tblW w:w="0" w:type="auto"/>
        <w:tblLook w:val="04A0"/>
      </w:tblPr>
      <w:tblGrid>
        <w:gridCol w:w="1345"/>
        <w:gridCol w:w="6480"/>
        <w:gridCol w:w="1525"/>
      </w:tblGrid>
      <w:tr w:rsidR="00512020" w:rsidTr="00512020">
        <w:trPr>
          <w:cnfStyle w:val="100000000000"/>
        </w:trPr>
        <w:tc>
          <w:tcPr>
            <w:cnfStyle w:val="001000000000"/>
            <w:tcW w:w="1345" w:type="dxa"/>
          </w:tcPr>
          <w:p w:rsidR="00512020" w:rsidRPr="00255C08" w:rsidRDefault="00512020" w:rsidP="008F0E18">
            <w:pPr>
              <w:jc w:val="both"/>
              <w:rPr>
                <w:rFonts w:ascii="Times New Roman" w:hAnsi="Times New Roman" w:cs="Times New Roman"/>
                <w:color w:val="000000" w:themeColor="text1"/>
                <w:szCs w:val="24"/>
              </w:rPr>
            </w:pPr>
            <w:r w:rsidRPr="00255C08">
              <w:rPr>
                <w:rFonts w:ascii="Times New Roman" w:hAnsi="Times New Roman" w:cs="Times New Roman"/>
                <w:color w:val="000000" w:themeColor="text1"/>
                <w:szCs w:val="24"/>
              </w:rPr>
              <w:t>Serial no</w:t>
            </w:r>
          </w:p>
        </w:tc>
        <w:tc>
          <w:tcPr>
            <w:tcW w:w="6480" w:type="dxa"/>
          </w:tcPr>
          <w:p w:rsidR="00512020" w:rsidRPr="00255C08" w:rsidRDefault="00512020" w:rsidP="008F0E18">
            <w:pPr>
              <w:jc w:val="both"/>
              <w:cnfStyle w:val="100000000000"/>
              <w:rPr>
                <w:rFonts w:ascii="Times New Roman" w:hAnsi="Times New Roman" w:cs="Times New Roman"/>
                <w:color w:val="000000" w:themeColor="text1"/>
                <w:szCs w:val="24"/>
              </w:rPr>
            </w:pPr>
            <w:r w:rsidRPr="00255C08">
              <w:rPr>
                <w:rFonts w:ascii="Times New Roman" w:hAnsi="Times New Roman" w:cs="Times New Roman"/>
                <w:color w:val="000000" w:themeColor="text1"/>
                <w:szCs w:val="24"/>
              </w:rPr>
              <w:t>Particular</w:t>
            </w:r>
          </w:p>
        </w:tc>
        <w:tc>
          <w:tcPr>
            <w:tcW w:w="1525" w:type="dxa"/>
          </w:tcPr>
          <w:p w:rsidR="00512020" w:rsidRPr="00255C08" w:rsidRDefault="00512020" w:rsidP="008F0E18">
            <w:pPr>
              <w:jc w:val="both"/>
              <w:cnfStyle w:val="100000000000"/>
              <w:rPr>
                <w:rFonts w:ascii="Times New Roman" w:hAnsi="Times New Roman" w:cs="Times New Roman"/>
                <w:color w:val="000000" w:themeColor="text1"/>
                <w:szCs w:val="24"/>
              </w:rPr>
            </w:pPr>
            <w:r w:rsidRPr="00255C08">
              <w:rPr>
                <w:rFonts w:ascii="Times New Roman" w:hAnsi="Times New Roman" w:cs="Times New Roman"/>
                <w:color w:val="000000" w:themeColor="text1"/>
                <w:szCs w:val="24"/>
              </w:rPr>
              <w:t>Page no</w:t>
            </w:r>
          </w:p>
        </w:tc>
      </w:tr>
      <w:tr w:rsidR="00512020" w:rsidTr="00512020">
        <w:tc>
          <w:tcPr>
            <w:cnfStyle w:val="001000000000"/>
            <w:tcW w:w="1345" w:type="dxa"/>
          </w:tcPr>
          <w:p w:rsidR="00512020" w:rsidRPr="00255C08" w:rsidRDefault="00255C08" w:rsidP="008F0E18">
            <w:pPr>
              <w:jc w:val="both"/>
              <w:rPr>
                <w:rFonts w:ascii="Times New Roman" w:hAnsi="Times New Roman" w:cs="Times New Roman"/>
                <w:color w:val="000000" w:themeColor="text1"/>
                <w:sz w:val="28"/>
                <w:szCs w:val="24"/>
              </w:rPr>
            </w:pPr>
            <w:r w:rsidRPr="00255C08">
              <w:rPr>
                <w:rFonts w:ascii="Times New Roman" w:hAnsi="Times New Roman" w:cs="Times New Roman"/>
                <w:color w:val="000000" w:themeColor="text1"/>
                <w:szCs w:val="24"/>
              </w:rPr>
              <w:t>7</w:t>
            </w:r>
          </w:p>
        </w:tc>
        <w:tc>
          <w:tcPr>
            <w:tcW w:w="6480" w:type="dxa"/>
          </w:tcPr>
          <w:p w:rsidR="00512020" w:rsidRPr="00255C08" w:rsidRDefault="00255C08" w:rsidP="008F0E18">
            <w:pPr>
              <w:jc w:val="both"/>
              <w:cnfStyle w:val="000000000000"/>
              <w:rPr>
                <w:rFonts w:ascii="Times New Roman" w:hAnsi="Times New Roman" w:cs="Times New Roman"/>
                <w:color w:val="000000" w:themeColor="text1"/>
                <w:sz w:val="28"/>
                <w:szCs w:val="24"/>
              </w:rPr>
            </w:pPr>
            <w:r w:rsidRPr="00255C08">
              <w:rPr>
                <w:rFonts w:ascii="Times New Roman" w:hAnsi="Times New Roman" w:cs="Times New Roman"/>
              </w:rPr>
              <w:t xml:space="preserve">Performance analysis of </w:t>
            </w:r>
            <w:proofErr w:type="spellStart"/>
            <w:r w:rsidRPr="00255C08">
              <w:rPr>
                <w:rFonts w:ascii="Times New Roman" w:hAnsi="Times New Roman" w:cs="Times New Roman"/>
              </w:rPr>
              <w:t>Janata</w:t>
            </w:r>
            <w:proofErr w:type="spellEnd"/>
            <w:r w:rsidRPr="00255C08">
              <w:rPr>
                <w:rFonts w:ascii="Times New Roman" w:hAnsi="Times New Roman" w:cs="Times New Roman"/>
              </w:rPr>
              <w:t xml:space="preserve"> Bank Limited</w:t>
            </w:r>
          </w:p>
        </w:tc>
        <w:tc>
          <w:tcPr>
            <w:tcW w:w="1525" w:type="dxa"/>
          </w:tcPr>
          <w:p w:rsidR="00512020" w:rsidRPr="00D71C91" w:rsidRDefault="00C9418C" w:rsidP="008F0E18">
            <w:pPr>
              <w:jc w:val="both"/>
              <w:cnfStyle w:val="000000000000"/>
              <w:rPr>
                <w:rFonts w:ascii="Times New Roman" w:hAnsi="Times New Roman" w:cs="Times New Roman"/>
                <w:color w:val="000000" w:themeColor="text1"/>
                <w:sz w:val="28"/>
                <w:szCs w:val="24"/>
              </w:rPr>
            </w:pPr>
            <w:r w:rsidRPr="00D71C91">
              <w:rPr>
                <w:rFonts w:ascii="Times New Roman" w:hAnsi="Times New Roman" w:cs="Times New Roman"/>
                <w:color w:val="000000" w:themeColor="text1"/>
                <w:szCs w:val="24"/>
              </w:rPr>
              <w:t>33-42</w:t>
            </w:r>
          </w:p>
        </w:tc>
      </w:tr>
    </w:tbl>
    <w:p w:rsidR="008F0E18" w:rsidRPr="008F0E18" w:rsidRDefault="008F0E18" w:rsidP="008F0E18">
      <w:pPr>
        <w:spacing w:line="240" w:lineRule="auto"/>
        <w:jc w:val="both"/>
        <w:rPr>
          <w:rFonts w:ascii="Times New Roman" w:hAnsi="Times New Roman" w:cs="Times New Roman"/>
          <w:b/>
          <w:color w:val="000000" w:themeColor="text1"/>
          <w:sz w:val="28"/>
          <w:szCs w:val="24"/>
        </w:rPr>
      </w:pPr>
    </w:p>
    <w:p w:rsidR="00495953" w:rsidRDefault="00512020" w:rsidP="00A2437F">
      <w:pPr>
        <w:spacing w:line="360" w:lineRule="auto"/>
        <w:jc w:val="both"/>
        <w:rPr>
          <w:rFonts w:ascii="Times New Roman" w:hAnsi="Times New Roman" w:cs="Times New Roman"/>
          <w:b/>
          <w:color w:val="000000" w:themeColor="text1"/>
          <w:sz w:val="28"/>
          <w:szCs w:val="24"/>
        </w:rPr>
      </w:pPr>
      <w:r w:rsidRPr="00512020">
        <w:rPr>
          <w:rFonts w:ascii="Times New Roman" w:hAnsi="Times New Roman" w:cs="Times New Roman"/>
          <w:b/>
          <w:color w:val="000000" w:themeColor="text1"/>
          <w:sz w:val="28"/>
          <w:szCs w:val="24"/>
        </w:rPr>
        <w:t>CHAPTER (8): Findings, Recommendations and Conclusion</w:t>
      </w:r>
    </w:p>
    <w:tbl>
      <w:tblPr>
        <w:tblStyle w:val="GridTable1LightAccent3"/>
        <w:tblW w:w="0" w:type="auto"/>
        <w:tblLook w:val="04A0"/>
      </w:tblPr>
      <w:tblGrid>
        <w:gridCol w:w="1345"/>
        <w:gridCol w:w="6480"/>
        <w:gridCol w:w="1525"/>
      </w:tblGrid>
      <w:tr w:rsidR="00512020" w:rsidTr="00512020">
        <w:trPr>
          <w:cnfStyle w:val="100000000000"/>
        </w:trPr>
        <w:tc>
          <w:tcPr>
            <w:cnfStyle w:val="001000000000"/>
            <w:tcW w:w="1345" w:type="dxa"/>
          </w:tcPr>
          <w:p w:rsidR="00512020" w:rsidRPr="00255C08" w:rsidRDefault="00512020" w:rsidP="00A2437F">
            <w:pPr>
              <w:spacing w:line="360" w:lineRule="auto"/>
              <w:jc w:val="both"/>
              <w:rPr>
                <w:rFonts w:ascii="Times New Roman" w:hAnsi="Times New Roman" w:cs="Times New Roman"/>
                <w:szCs w:val="24"/>
              </w:rPr>
            </w:pPr>
            <w:r w:rsidRPr="00255C08">
              <w:rPr>
                <w:rFonts w:ascii="Times New Roman" w:hAnsi="Times New Roman" w:cs="Times New Roman"/>
                <w:szCs w:val="24"/>
              </w:rPr>
              <w:t>Serial no</w:t>
            </w:r>
          </w:p>
        </w:tc>
        <w:tc>
          <w:tcPr>
            <w:tcW w:w="6480" w:type="dxa"/>
          </w:tcPr>
          <w:p w:rsidR="00512020" w:rsidRPr="00255C08" w:rsidRDefault="00512020" w:rsidP="00A2437F">
            <w:pPr>
              <w:spacing w:line="360" w:lineRule="auto"/>
              <w:jc w:val="both"/>
              <w:cnfStyle w:val="100000000000"/>
              <w:rPr>
                <w:rFonts w:ascii="Times New Roman" w:hAnsi="Times New Roman" w:cs="Times New Roman"/>
                <w:szCs w:val="24"/>
              </w:rPr>
            </w:pPr>
            <w:r w:rsidRPr="00255C08">
              <w:rPr>
                <w:rFonts w:ascii="Times New Roman" w:hAnsi="Times New Roman" w:cs="Times New Roman"/>
                <w:szCs w:val="24"/>
              </w:rPr>
              <w:t>particular</w:t>
            </w:r>
          </w:p>
        </w:tc>
        <w:tc>
          <w:tcPr>
            <w:tcW w:w="1525" w:type="dxa"/>
          </w:tcPr>
          <w:p w:rsidR="00512020" w:rsidRPr="00255C08" w:rsidRDefault="00512020" w:rsidP="00A2437F">
            <w:pPr>
              <w:spacing w:line="360" w:lineRule="auto"/>
              <w:jc w:val="both"/>
              <w:cnfStyle w:val="100000000000"/>
              <w:rPr>
                <w:rFonts w:ascii="Times New Roman" w:hAnsi="Times New Roman" w:cs="Times New Roman"/>
                <w:szCs w:val="24"/>
              </w:rPr>
            </w:pPr>
            <w:r w:rsidRPr="00255C08">
              <w:rPr>
                <w:rFonts w:ascii="Times New Roman" w:hAnsi="Times New Roman" w:cs="Times New Roman"/>
                <w:szCs w:val="24"/>
              </w:rPr>
              <w:t>Page no</w:t>
            </w:r>
          </w:p>
        </w:tc>
      </w:tr>
      <w:tr w:rsidR="00512020" w:rsidTr="00512020">
        <w:tc>
          <w:tcPr>
            <w:cnfStyle w:val="001000000000"/>
            <w:tcW w:w="1345" w:type="dxa"/>
          </w:tcPr>
          <w:p w:rsidR="00512020" w:rsidRPr="00255C08" w:rsidRDefault="00255C08" w:rsidP="00A2437F">
            <w:pPr>
              <w:spacing w:line="360" w:lineRule="auto"/>
              <w:jc w:val="both"/>
              <w:rPr>
                <w:rFonts w:ascii="Times New Roman" w:hAnsi="Times New Roman" w:cs="Times New Roman"/>
                <w:sz w:val="20"/>
                <w:szCs w:val="24"/>
              </w:rPr>
            </w:pPr>
            <w:r w:rsidRPr="00255C08">
              <w:rPr>
                <w:rFonts w:ascii="Times New Roman" w:hAnsi="Times New Roman" w:cs="Times New Roman"/>
                <w:szCs w:val="24"/>
              </w:rPr>
              <w:t>8</w:t>
            </w:r>
          </w:p>
        </w:tc>
        <w:tc>
          <w:tcPr>
            <w:tcW w:w="6480" w:type="dxa"/>
          </w:tcPr>
          <w:p w:rsidR="00512020" w:rsidRPr="00255C08" w:rsidRDefault="00255C08" w:rsidP="00A2437F">
            <w:pPr>
              <w:spacing w:line="360" w:lineRule="auto"/>
              <w:jc w:val="both"/>
              <w:cnfStyle w:val="000000000000"/>
              <w:rPr>
                <w:rFonts w:ascii="Times New Roman" w:hAnsi="Times New Roman" w:cs="Times New Roman"/>
                <w:sz w:val="20"/>
                <w:szCs w:val="24"/>
              </w:rPr>
            </w:pPr>
            <w:r w:rsidRPr="00255C08">
              <w:rPr>
                <w:rFonts w:ascii="Times New Roman" w:hAnsi="Times New Roman" w:cs="Times New Roman"/>
                <w:color w:val="000000" w:themeColor="text1"/>
                <w:szCs w:val="24"/>
              </w:rPr>
              <w:t>Findings, Recommendations and Conclusion</w:t>
            </w:r>
          </w:p>
        </w:tc>
        <w:tc>
          <w:tcPr>
            <w:tcW w:w="1525" w:type="dxa"/>
          </w:tcPr>
          <w:p w:rsidR="00512020" w:rsidRPr="00D71C91" w:rsidRDefault="00C9418C" w:rsidP="00A2437F">
            <w:pPr>
              <w:spacing w:line="360" w:lineRule="auto"/>
              <w:jc w:val="both"/>
              <w:cnfStyle w:val="000000000000"/>
              <w:rPr>
                <w:rFonts w:ascii="Times New Roman" w:hAnsi="Times New Roman" w:cs="Times New Roman"/>
                <w:sz w:val="20"/>
                <w:szCs w:val="24"/>
              </w:rPr>
            </w:pPr>
            <w:r w:rsidRPr="00D71C91">
              <w:rPr>
                <w:rFonts w:ascii="Times New Roman" w:hAnsi="Times New Roman" w:cs="Times New Roman"/>
                <w:szCs w:val="24"/>
              </w:rPr>
              <w:t>43-45</w:t>
            </w:r>
          </w:p>
        </w:tc>
      </w:tr>
    </w:tbl>
    <w:p w:rsidR="00512020" w:rsidRPr="00512020" w:rsidRDefault="00512020" w:rsidP="00A2437F">
      <w:pPr>
        <w:spacing w:line="360" w:lineRule="auto"/>
        <w:jc w:val="both"/>
        <w:rPr>
          <w:rFonts w:ascii="Times New Roman" w:hAnsi="Times New Roman" w:cs="Times New Roman"/>
          <w:b/>
          <w:sz w:val="20"/>
          <w:szCs w:val="24"/>
        </w:rPr>
      </w:pPr>
    </w:p>
    <w:p w:rsidR="00512020" w:rsidRPr="00512020" w:rsidRDefault="00512020" w:rsidP="00512020">
      <w:pPr>
        <w:spacing w:line="360" w:lineRule="auto"/>
        <w:jc w:val="both"/>
        <w:rPr>
          <w:rFonts w:ascii="Times New Roman" w:hAnsi="Times New Roman" w:cs="Times New Roman"/>
          <w:b/>
          <w:color w:val="000000" w:themeColor="text1"/>
          <w:sz w:val="28"/>
          <w:szCs w:val="24"/>
        </w:rPr>
      </w:pPr>
      <w:r>
        <w:rPr>
          <w:rFonts w:ascii="Times New Roman" w:hAnsi="Times New Roman" w:cs="Times New Roman"/>
          <w:b/>
          <w:color w:val="000000" w:themeColor="text1"/>
          <w:sz w:val="28"/>
          <w:szCs w:val="24"/>
        </w:rPr>
        <w:t xml:space="preserve">CHAPTER (9): </w:t>
      </w:r>
      <w:r w:rsidRPr="00512020">
        <w:rPr>
          <w:rFonts w:ascii="Times New Roman" w:hAnsi="Times New Roman" w:cs="Times New Roman"/>
          <w:b/>
          <w:color w:val="000000" w:themeColor="text1"/>
          <w:sz w:val="28"/>
          <w:szCs w:val="24"/>
        </w:rPr>
        <w:t>References and Bibliography</w:t>
      </w:r>
    </w:p>
    <w:tbl>
      <w:tblPr>
        <w:tblStyle w:val="GridTable1LightAccent3"/>
        <w:tblW w:w="0" w:type="auto"/>
        <w:tblLook w:val="04A0"/>
      </w:tblPr>
      <w:tblGrid>
        <w:gridCol w:w="1345"/>
        <w:gridCol w:w="6480"/>
        <w:gridCol w:w="1525"/>
      </w:tblGrid>
      <w:tr w:rsidR="00512020" w:rsidTr="00512020">
        <w:trPr>
          <w:cnfStyle w:val="100000000000"/>
        </w:trPr>
        <w:tc>
          <w:tcPr>
            <w:cnfStyle w:val="001000000000"/>
            <w:tcW w:w="1345" w:type="dxa"/>
          </w:tcPr>
          <w:p w:rsidR="00512020" w:rsidRPr="00255C08" w:rsidRDefault="00512020" w:rsidP="00A2437F">
            <w:pPr>
              <w:spacing w:line="360" w:lineRule="auto"/>
              <w:jc w:val="both"/>
              <w:rPr>
                <w:rFonts w:ascii="Times New Roman" w:hAnsi="Times New Roman" w:cs="Times New Roman"/>
                <w:szCs w:val="24"/>
              </w:rPr>
            </w:pPr>
            <w:r w:rsidRPr="00255C08">
              <w:rPr>
                <w:rFonts w:ascii="Times New Roman" w:hAnsi="Times New Roman" w:cs="Times New Roman"/>
                <w:szCs w:val="24"/>
              </w:rPr>
              <w:t>Serial no</w:t>
            </w:r>
          </w:p>
        </w:tc>
        <w:tc>
          <w:tcPr>
            <w:tcW w:w="6480" w:type="dxa"/>
          </w:tcPr>
          <w:p w:rsidR="00512020" w:rsidRPr="00255C08" w:rsidRDefault="00512020" w:rsidP="00A2437F">
            <w:pPr>
              <w:spacing w:line="360" w:lineRule="auto"/>
              <w:jc w:val="both"/>
              <w:cnfStyle w:val="100000000000"/>
              <w:rPr>
                <w:rFonts w:ascii="Times New Roman" w:hAnsi="Times New Roman" w:cs="Times New Roman"/>
                <w:szCs w:val="24"/>
              </w:rPr>
            </w:pPr>
            <w:r w:rsidRPr="00255C08">
              <w:rPr>
                <w:rFonts w:ascii="Times New Roman" w:hAnsi="Times New Roman" w:cs="Times New Roman"/>
                <w:szCs w:val="24"/>
              </w:rPr>
              <w:t>Particular</w:t>
            </w:r>
          </w:p>
        </w:tc>
        <w:tc>
          <w:tcPr>
            <w:tcW w:w="1525" w:type="dxa"/>
          </w:tcPr>
          <w:p w:rsidR="00512020" w:rsidRPr="00255C08" w:rsidRDefault="00512020" w:rsidP="00A2437F">
            <w:pPr>
              <w:spacing w:line="360" w:lineRule="auto"/>
              <w:jc w:val="both"/>
              <w:cnfStyle w:val="100000000000"/>
              <w:rPr>
                <w:rFonts w:ascii="Times New Roman" w:hAnsi="Times New Roman" w:cs="Times New Roman"/>
                <w:szCs w:val="24"/>
              </w:rPr>
            </w:pPr>
            <w:r w:rsidRPr="00255C08">
              <w:rPr>
                <w:rFonts w:ascii="Times New Roman" w:hAnsi="Times New Roman" w:cs="Times New Roman"/>
                <w:szCs w:val="24"/>
              </w:rPr>
              <w:t>Page no</w:t>
            </w:r>
          </w:p>
        </w:tc>
      </w:tr>
      <w:tr w:rsidR="00512020" w:rsidTr="00512020">
        <w:tc>
          <w:tcPr>
            <w:cnfStyle w:val="001000000000"/>
            <w:tcW w:w="1345" w:type="dxa"/>
          </w:tcPr>
          <w:p w:rsidR="00512020" w:rsidRPr="00255C08" w:rsidRDefault="00255C08" w:rsidP="00A2437F">
            <w:pPr>
              <w:spacing w:line="360" w:lineRule="auto"/>
              <w:jc w:val="both"/>
              <w:rPr>
                <w:rFonts w:ascii="Times New Roman" w:hAnsi="Times New Roman" w:cs="Times New Roman"/>
                <w:szCs w:val="24"/>
              </w:rPr>
            </w:pPr>
            <w:r w:rsidRPr="00255C08">
              <w:rPr>
                <w:rFonts w:ascii="Times New Roman" w:hAnsi="Times New Roman" w:cs="Times New Roman"/>
                <w:szCs w:val="24"/>
              </w:rPr>
              <w:t>9</w:t>
            </w:r>
          </w:p>
        </w:tc>
        <w:tc>
          <w:tcPr>
            <w:tcW w:w="6480" w:type="dxa"/>
          </w:tcPr>
          <w:p w:rsidR="00512020" w:rsidRPr="00255C08" w:rsidRDefault="00255C08" w:rsidP="00A2437F">
            <w:pPr>
              <w:spacing w:line="360" w:lineRule="auto"/>
              <w:jc w:val="both"/>
              <w:cnfStyle w:val="000000000000"/>
              <w:rPr>
                <w:rFonts w:ascii="Times New Roman" w:hAnsi="Times New Roman" w:cs="Times New Roman"/>
                <w:szCs w:val="24"/>
              </w:rPr>
            </w:pPr>
            <w:r>
              <w:rPr>
                <w:rFonts w:ascii="Times New Roman" w:hAnsi="Times New Roman" w:cs="Times New Roman"/>
                <w:color w:val="000000" w:themeColor="text1"/>
                <w:szCs w:val="24"/>
              </w:rPr>
              <w:t>References</w:t>
            </w:r>
          </w:p>
        </w:tc>
        <w:tc>
          <w:tcPr>
            <w:tcW w:w="1525" w:type="dxa"/>
          </w:tcPr>
          <w:p w:rsidR="00512020" w:rsidRPr="00D71C91" w:rsidRDefault="00AE20F3" w:rsidP="00A2437F">
            <w:pPr>
              <w:spacing w:line="360" w:lineRule="auto"/>
              <w:jc w:val="both"/>
              <w:cnfStyle w:val="000000000000"/>
              <w:rPr>
                <w:rFonts w:ascii="Times New Roman" w:hAnsi="Times New Roman" w:cs="Times New Roman"/>
                <w:szCs w:val="24"/>
              </w:rPr>
            </w:pPr>
            <w:r w:rsidRPr="00D71C91">
              <w:rPr>
                <w:rFonts w:ascii="Times New Roman" w:hAnsi="Times New Roman" w:cs="Times New Roman"/>
                <w:szCs w:val="24"/>
              </w:rPr>
              <w:t>46-47</w:t>
            </w:r>
          </w:p>
        </w:tc>
      </w:tr>
    </w:tbl>
    <w:p w:rsidR="002703DA" w:rsidRDefault="002703DA" w:rsidP="00A2437F">
      <w:pPr>
        <w:spacing w:line="360" w:lineRule="auto"/>
        <w:jc w:val="both"/>
        <w:rPr>
          <w:rFonts w:ascii="Times New Roman" w:hAnsi="Times New Roman" w:cs="Times New Roman"/>
          <w:b/>
          <w:szCs w:val="24"/>
        </w:rPr>
        <w:sectPr w:rsidR="002703DA" w:rsidSect="002703DA">
          <w:footerReference w:type="default" r:id="rId10"/>
          <w:pgSz w:w="12240" w:h="15840"/>
          <w:pgMar w:top="1440" w:right="1440" w:bottom="1440" w:left="1440" w:header="720" w:footer="720" w:gutter="0"/>
          <w:pgNumType w:fmt="lowerRoman" w:start="1"/>
          <w:cols w:space="720"/>
          <w:docGrid w:linePitch="360"/>
        </w:sectPr>
      </w:pPr>
    </w:p>
    <w:bookmarkEnd w:id="0"/>
    <w:p w:rsidR="00521A84" w:rsidRPr="00512020" w:rsidRDefault="00521A84" w:rsidP="00A2437F">
      <w:pPr>
        <w:spacing w:line="360" w:lineRule="auto"/>
        <w:jc w:val="both"/>
        <w:rPr>
          <w:rFonts w:ascii="Times New Roman" w:hAnsi="Times New Roman" w:cs="Times New Roman"/>
          <w:b/>
          <w:szCs w:val="24"/>
        </w:rPr>
      </w:pPr>
    </w:p>
    <w:p w:rsidR="00521A84" w:rsidRDefault="00521A84" w:rsidP="00A2437F">
      <w:pPr>
        <w:spacing w:line="360" w:lineRule="auto"/>
        <w:jc w:val="both"/>
        <w:rPr>
          <w:rFonts w:ascii="Times New Roman" w:hAnsi="Times New Roman" w:cs="Times New Roman"/>
          <w:b/>
          <w:sz w:val="32"/>
          <w:szCs w:val="24"/>
        </w:rPr>
      </w:pPr>
    </w:p>
    <w:p w:rsidR="00521A84" w:rsidRDefault="00521A84" w:rsidP="00A2437F">
      <w:pPr>
        <w:spacing w:line="360" w:lineRule="auto"/>
        <w:jc w:val="both"/>
        <w:rPr>
          <w:rFonts w:ascii="Times New Roman" w:hAnsi="Times New Roman" w:cs="Times New Roman"/>
          <w:b/>
          <w:sz w:val="32"/>
          <w:szCs w:val="24"/>
        </w:rPr>
      </w:pPr>
    </w:p>
    <w:p w:rsidR="00521A84" w:rsidRDefault="00521A84" w:rsidP="00A2437F">
      <w:pPr>
        <w:spacing w:line="360" w:lineRule="auto"/>
        <w:jc w:val="both"/>
        <w:rPr>
          <w:rFonts w:ascii="Times New Roman" w:hAnsi="Times New Roman" w:cs="Times New Roman"/>
          <w:b/>
          <w:sz w:val="32"/>
          <w:szCs w:val="24"/>
        </w:rPr>
      </w:pPr>
    </w:p>
    <w:p w:rsidR="00521A84" w:rsidRDefault="00521A84" w:rsidP="00A2437F">
      <w:pPr>
        <w:spacing w:line="360" w:lineRule="auto"/>
        <w:jc w:val="both"/>
        <w:rPr>
          <w:rFonts w:ascii="Times New Roman" w:hAnsi="Times New Roman" w:cs="Times New Roman"/>
          <w:b/>
          <w:sz w:val="32"/>
          <w:szCs w:val="24"/>
        </w:rPr>
      </w:pPr>
    </w:p>
    <w:p w:rsidR="002703DA" w:rsidRDefault="002703DA" w:rsidP="002703DA">
      <w:pPr>
        <w:spacing w:line="360" w:lineRule="auto"/>
        <w:rPr>
          <w:rFonts w:ascii="Times New Roman" w:hAnsi="Times New Roman" w:cs="Times New Roman"/>
          <w:b/>
          <w:sz w:val="36"/>
          <w:szCs w:val="36"/>
        </w:rPr>
      </w:pPr>
    </w:p>
    <w:p w:rsidR="00DF2477" w:rsidRPr="00045663" w:rsidRDefault="00395675" w:rsidP="002703DA">
      <w:pPr>
        <w:spacing w:line="360" w:lineRule="auto"/>
        <w:jc w:val="center"/>
        <w:rPr>
          <w:rFonts w:ascii="Times New Roman" w:hAnsi="Times New Roman" w:cs="Times New Roman"/>
          <w:b/>
          <w:sz w:val="36"/>
          <w:szCs w:val="36"/>
        </w:rPr>
      </w:pPr>
      <w:r>
        <w:rPr>
          <w:rFonts w:ascii="Times New Roman" w:hAnsi="Times New Roman" w:cs="Times New Roman"/>
          <w:b/>
          <w:sz w:val="36"/>
          <w:szCs w:val="36"/>
        </w:rPr>
        <w:t>CHAPTER (1)</w:t>
      </w:r>
    </w:p>
    <w:p w:rsidR="00255C08" w:rsidRPr="00045663" w:rsidRDefault="00255C08" w:rsidP="002703DA">
      <w:pPr>
        <w:spacing w:line="360" w:lineRule="auto"/>
        <w:jc w:val="center"/>
        <w:rPr>
          <w:rFonts w:ascii="Times New Roman" w:hAnsi="Times New Roman" w:cs="Times New Roman"/>
          <w:b/>
          <w:sz w:val="36"/>
          <w:szCs w:val="36"/>
        </w:rPr>
      </w:pPr>
      <w:r w:rsidRPr="00045663">
        <w:rPr>
          <w:rFonts w:ascii="Times New Roman" w:hAnsi="Times New Roman" w:cs="Times New Roman"/>
          <w:b/>
          <w:sz w:val="36"/>
          <w:szCs w:val="36"/>
        </w:rPr>
        <w:t>Literature Review on Credit management of JBL.</w:t>
      </w:r>
    </w:p>
    <w:p w:rsidR="00521A84" w:rsidRDefault="00DF2477" w:rsidP="002703DA">
      <w:pPr>
        <w:spacing w:line="360" w:lineRule="auto"/>
        <w:jc w:val="center"/>
        <w:rPr>
          <w:rFonts w:ascii="Times New Roman" w:hAnsi="Times New Roman" w:cs="Times New Roman"/>
          <w:b/>
          <w:sz w:val="32"/>
          <w:szCs w:val="24"/>
        </w:rPr>
      </w:pPr>
      <w:r>
        <w:rPr>
          <w:rFonts w:ascii="Times New Roman" w:hAnsi="Times New Roman" w:cs="Times New Roman"/>
          <w:b/>
          <w:noProof/>
          <w:sz w:val="32"/>
          <w:szCs w:val="24"/>
        </w:rPr>
        <w:drawing>
          <wp:inline distT="0" distB="0" distL="0" distR="0">
            <wp:extent cx="5045745" cy="78105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janata_bank-logo_signature.png"/>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371694" cy="831505"/>
                    </a:xfrm>
                    <a:prstGeom prst="rect">
                      <a:avLst/>
                    </a:prstGeom>
                  </pic:spPr>
                </pic:pic>
              </a:graphicData>
            </a:graphic>
          </wp:inline>
        </w:drawing>
      </w:r>
    </w:p>
    <w:p w:rsidR="00521A84" w:rsidRDefault="00521A84" w:rsidP="002703DA">
      <w:pPr>
        <w:spacing w:line="360" w:lineRule="auto"/>
        <w:jc w:val="center"/>
        <w:rPr>
          <w:rFonts w:ascii="Times New Roman" w:hAnsi="Times New Roman" w:cs="Times New Roman"/>
          <w:b/>
          <w:sz w:val="32"/>
          <w:szCs w:val="24"/>
        </w:rPr>
      </w:pPr>
    </w:p>
    <w:p w:rsidR="00521A84" w:rsidRDefault="00521A84" w:rsidP="002703DA">
      <w:pPr>
        <w:spacing w:line="360" w:lineRule="auto"/>
        <w:jc w:val="center"/>
        <w:rPr>
          <w:rFonts w:ascii="Times New Roman" w:hAnsi="Times New Roman" w:cs="Times New Roman"/>
          <w:b/>
          <w:sz w:val="32"/>
          <w:szCs w:val="24"/>
        </w:rPr>
      </w:pPr>
    </w:p>
    <w:p w:rsidR="002703DA" w:rsidRPr="002703DA" w:rsidRDefault="002703DA" w:rsidP="002703DA">
      <w:pPr>
        <w:rPr>
          <w:rFonts w:ascii="Times New Roman" w:hAnsi="Times New Roman" w:cs="Times New Roman"/>
          <w:b/>
          <w:sz w:val="24"/>
          <w:szCs w:val="24"/>
        </w:rPr>
      </w:pPr>
    </w:p>
    <w:p w:rsidR="002703DA" w:rsidRDefault="002703DA">
      <w:pPr>
        <w:rPr>
          <w:rFonts w:ascii="Times New Roman" w:hAnsi="Times New Roman" w:cs="Times New Roman"/>
          <w:b/>
          <w:sz w:val="32"/>
          <w:szCs w:val="24"/>
        </w:rPr>
      </w:pPr>
      <w:r>
        <w:rPr>
          <w:rFonts w:ascii="Times New Roman" w:hAnsi="Times New Roman" w:cs="Times New Roman"/>
          <w:b/>
          <w:sz w:val="32"/>
          <w:szCs w:val="24"/>
        </w:rPr>
        <w:br w:type="page"/>
      </w:r>
    </w:p>
    <w:p w:rsidR="00B80E54" w:rsidRPr="002703DA" w:rsidRDefault="00B80E54" w:rsidP="002703DA">
      <w:pPr>
        <w:rPr>
          <w:rFonts w:ascii="Times New Roman" w:hAnsi="Times New Roman" w:cs="Times New Roman"/>
          <w:b/>
          <w:sz w:val="32"/>
          <w:szCs w:val="24"/>
        </w:rPr>
      </w:pPr>
      <w:r>
        <w:rPr>
          <w:rFonts w:ascii="Times New Roman" w:hAnsi="Times New Roman" w:cs="Times New Roman"/>
          <w:b/>
          <w:sz w:val="28"/>
          <w:szCs w:val="24"/>
        </w:rPr>
        <w:lastRenderedPageBreak/>
        <w:t xml:space="preserve">1. </w:t>
      </w:r>
      <w:r w:rsidRPr="004B1D0D">
        <w:rPr>
          <w:rFonts w:ascii="Times New Roman" w:hAnsi="Times New Roman" w:cs="Times New Roman"/>
          <w:b/>
          <w:sz w:val="28"/>
          <w:szCs w:val="24"/>
        </w:rPr>
        <w:t>Literature Review:</w:t>
      </w:r>
    </w:p>
    <w:p w:rsidR="00B80E54" w:rsidRPr="00F539E9" w:rsidRDefault="00B80E54" w:rsidP="00B80E54">
      <w:pPr>
        <w:spacing w:line="360" w:lineRule="auto"/>
        <w:jc w:val="both"/>
        <w:rPr>
          <w:rFonts w:ascii="Times New Roman" w:hAnsi="Times New Roman" w:cs="Times New Roman"/>
          <w:sz w:val="24"/>
          <w:szCs w:val="24"/>
        </w:rPr>
      </w:pPr>
      <w:r w:rsidRPr="00F539E9">
        <w:rPr>
          <w:rFonts w:ascii="Times New Roman" w:hAnsi="Times New Roman" w:cs="Times New Roman"/>
          <w:sz w:val="24"/>
          <w:szCs w:val="24"/>
        </w:rPr>
        <w:t xml:space="preserve">The meaning of </w:t>
      </w:r>
      <w:proofErr w:type="spellStart"/>
      <w:r w:rsidRPr="00F539E9">
        <w:rPr>
          <w:rFonts w:ascii="Times New Roman" w:hAnsi="Times New Roman" w:cs="Times New Roman"/>
          <w:sz w:val="24"/>
          <w:szCs w:val="24"/>
        </w:rPr>
        <w:t>Janata</w:t>
      </w:r>
      <w:proofErr w:type="spellEnd"/>
      <w:r w:rsidRPr="00F539E9">
        <w:rPr>
          <w:rFonts w:ascii="Times New Roman" w:hAnsi="Times New Roman" w:cs="Times New Roman"/>
          <w:sz w:val="24"/>
          <w:szCs w:val="24"/>
        </w:rPr>
        <w:t xml:space="preserve"> is people. This is a growing and dynamic Bank. </w:t>
      </w:r>
      <w:proofErr w:type="spellStart"/>
      <w:r w:rsidRPr="00F539E9">
        <w:rPr>
          <w:rFonts w:ascii="Times New Roman" w:hAnsi="Times New Roman" w:cs="Times New Roman"/>
          <w:sz w:val="24"/>
          <w:szCs w:val="24"/>
        </w:rPr>
        <w:t>Janata</w:t>
      </w:r>
      <w:proofErr w:type="spellEnd"/>
      <w:r w:rsidRPr="00F539E9">
        <w:rPr>
          <w:rFonts w:ascii="Times New Roman" w:hAnsi="Times New Roman" w:cs="Times New Roman"/>
          <w:sz w:val="24"/>
          <w:szCs w:val="24"/>
        </w:rPr>
        <w:t xml:space="preserve"> Bank Limited has been started its journey namely public Limited Company on May21, 2007. The bank has made over the business of </w:t>
      </w:r>
      <w:proofErr w:type="spellStart"/>
      <w:r w:rsidRPr="00F539E9">
        <w:rPr>
          <w:rFonts w:ascii="Times New Roman" w:hAnsi="Times New Roman" w:cs="Times New Roman"/>
          <w:sz w:val="24"/>
          <w:szCs w:val="24"/>
        </w:rPr>
        <w:t>Janata</w:t>
      </w:r>
      <w:proofErr w:type="spellEnd"/>
      <w:r w:rsidRPr="00F539E9">
        <w:rPr>
          <w:rFonts w:ascii="Times New Roman" w:hAnsi="Times New Roman" w:cs="Times New Roman"/>
          <w:sz w:val="24"/>
          <w:szCs w:val="24"/>
        </w:rPr>
        <w:t xml:space="preserve"> Bank issued as a Nationalized Commercial Bank in 1972, imitating to Bangladesh Bank in according to concern a counterman agreement between the Ministry of Finance of the wing of </w:t>
      </w:r>
      <w:proofErr w:type="spellStart"/>
      <w:r w:rsidRPr="00F539E9">
        <w:rPr>
          <w:rFonts w:ascii="Times New Roman" w:hAnsi="Times New Roman" w:cs="Times New Roman"/>
          <w:sz w:val="24"/>
          <w:szCs w:val="24"/>
        </w:rPr>
        <w:t>Janata</w:t>
      </w:r>
      <w:proofErr w:type="spellEnd"/>
      <w:r w:rsidRPr="00F539E9">
        <w:rPr>
          <w:rFonts w:ascii="Times New Roman" w:hAnsi="Times New Roman" w:cs="Times New Roman"/>
          <w:sz w:val="24"/>
          <w:szCs w:val="24"/>
        </w:rPr>
        <w:t xml:space="preserve"> bank and board of directors on direction of </w:t>
      </w:r>
      <w:proofErr w:type="spellStart"/>
      <w:r w:rsidRPr="00F539E9">
        <w:rPr>
          <w:rFonts w:ascii="Times New Roman" w:hAnsi="Times New Roman" w:cs="Times New Roman"/>
          <w:sz w:val="24"/>
          <w:szCs w:val="24"/>
        </w:rPr>
        <w:t>Janata</w:t>
      </w:r>
      <w:proofErr w:type="spellEnd"/>
      <w:r w:rsidRPr="00F539E9">
        <w:rPr>
          <w:rFonts w:ascii="Times New Roman" w:hAnsi="Times New Roman" w:cs="Times New Roman"/>
          <w:sz w:val="24"/>
          <w:szCs w:val="24"/>
        </w:rPr>
        <w:t xml:space="preserve"> Bank limited. </w:t>
      </w:r>
      <w:proofErr w:type="gramStart"/>
      <w:r w:rsidRPr="00F539E9">
        <w:rPr>
          <w:rFonts w:ascii="Times New Roman" w:hAnsi="Times New Roman" w:cs="Times New Roman"/>
          <w:sz w:val="24"/>
          <w:szCs w:val="24"/>
        </w:rPr>
        <w:t xml:space="preserve">Reviewing the literature of Credit Risk Management of </w:t>
      </w:r>
      <w:proofErr w:type="spellStart"/>
      <w:r w:rsidRPr="00F539E9">
        <w:rPr>
          <w:rFonts w:ascii="Times New Roman" w:hAnsi="Times New Roman" w:cs="Times New Roman"/>
          <w:sz w:val="24"/>
          <w:szCs w:val="24"/>
        </w:rPr>
        <w:t>Janata</w:t>
      </w:r>
      <w:proofErr w:type="spellEnd"/>
      <w:r w:rsidRPr="00F539E9">
        <w:rPr>
          <w:rFonts w:ascii="Times New Roman" w:hAnsi="Times New Roman" w:cs="Times New Roman"/>
          <w:sz w:val="24"/>
          <w:szCs w:val="24"/>
        </w:rPr>
        <w:t xml:space="preserve"> Bank Limited.</w:t>
      </w:r>
      <w:proofErr w:type="gramEnd"/>
      <w:r w:rsidRPr="00F539E9">
        <w:rPr>
          <w:rFonts w:ascii="Times New Roman" w:hAnsi="Times New Roman" w:cs="Times New Roman"/>
          <w:sz w:val="24"/>
          <w:szCs w:val="24"/>
        </w:rPr>
        <w:t xml:space="preserve"> By conducting or studying many scholarly articles, books, government report, web, searching and relevant topic available in net or paper on particular topic. Here given the proper review of credit risk and their possible solution on risk aversion policy. Risk it seems to me the mean of expected outcome. Risk can be classified in </w:t>
      </w:r>
      <w:proofErr w:type="gramStart"/>
      <w:r w:rsidRPr="00F539E9">
        <w:rPr>
          <w:rFonts w:ascii="Times New Roman" w:hAnsi="Times New Roman" w:cs="Times New Roman"/>
          <w:sz w:val="24"/>
          <w:szCs w:val="24"/>
        </w:rPr>
        <w:t>many way</w:t>
      </w:r>
      <w:proofErr w:type="gramEnd"/>
      <w:r w:rsidRPr="00F539E9">
        <w:rPr>
          <w:rFonts w:ascii="Times New Roman" w:hAnsi="Times New Roman" w:cs="Times New Roman"/>
          <w:sz w:val="24"/>
          <w:szCs w:val="24"/>
        </w:rPr>
        <w:t>. Financial risk raise duo to possible losses within financial markets because the movement of financial variables (</w:t>
      </w:r>
      <w:proofErr w:type="spellStart"/>
      <w:r w:rsidRPr="00F539E9">
        <w:rPr>
          <w:rFonts w:ascii="Times New Roman" w:hAnsi="Times New Roman" w:cs="Times New Roman"/>
          <w:b/>
          <w:sz w:val="24"/>
          <w:szCs w:val="24"/>
        </w:rPr>
        <w:t>Jorion</w:t>
      </w:r>
      <w:proofErr w:type="spellEnd"/>
      <w:r w:rsidRPr="00F539E9">
        <w:rPr>
          <w:rFonts w:ascii="Times New Roman" w:hAnsi="Times New Roman" w:cs="Times New Roman"/>
          <w:b/>
          <w:sz w:val="24"/>
          <w:szCs w:val="24"/>
        </w:rPr>
        <w:t xml:space="preserve"> &amp; </w:t>
      </w:r>
      <w:proofErr w:type="spellStart"/>
      <w:r w:rsidRPr="00F539E9">
        <w:rPr>
          <w:rFonts w:ascii="Times New Roman" w:hAnsi="Times New Roman" w:cs="Times New Roman"/>
          <w:b/>
          <w:sz w:val="24"/>
          <w:szCs w:val="24"/>
        </w:rPr>
        <w:t>Sarkis</w:t>
      </w:r>
      <w:proofErr w:type="spellEnd"/>
      <w:r w:rsidRPr="00F539E9">
        <w:rPr>
          <w:rFonts w:ascii="Times New Roman" w:hAnsi="Times New Roman" w:cs="Times New Roman"/>
          <w:b/>
          <w:sz w:val="24"/>
          <w:szCs w:val="24"/>
        </w:rPr>
        <w:t>, 1996</w:t>
      </w:r>
      <w:r w:rsidRPr="00F539E9">
        <w:rPr>
          <w:rFonts w:ascii="Times New Roman" w:hAnsi="Times New Roman" w:cs="Times New Roman"/>
          <w:sz w:val="24"/>
          <w:szCs w:val="24"/>
        </w:rPr>
        <w:t xml:space="preserve">). Nevertheless, some risk cannot be wiped out it must be taken by the bank. These risk are taken because of the bank learned and deal with them tom get reward certainly. The main purpose of Financial Institution is to maximize the profit and shareholder value by giving several financial services principally by managing credit risks (Khan and Ahmed, 2001) Risk management process along with the bank has introduced principal of huge risk subtle way to capital adequacy. </w:t>
      </w:r>
      <w:proofErr w:type="gramStart"/>
      <w:r w:rsidRPr="00F539E9">
        <w:rPr>
          <w:rFonts w:ascii="Times New Roman" w:hAnsi="Times New Roman" w:cs="Times New Roman"/>
          <w:sz w:val="24"/>
          <w:szCs w:val="24"/>
        </w:rPr>
        <w:t>Most important cause for construct a sharp Credit Risk Management policy.</w:t>
      </w:r>
      <w:proofErr w:type="gramEnd"/>
      <w:r w:rsidRPr="00F539E9">
        <w:rPr>
          <w:rFonts w:ascii="Times New Roman" w:hAnsi="Times New Roman" w:cs="Times New Roman"/>
          <w:sz w:val="24"/>
          <w:szCs w:val="24"/>
        </w:rPr>
        <w:t xml:space="preserve"> Managers need to be reliable to measuring the risk to estimate the potential size of actual losses. They required </w:t>
      </w:r>
      <w:proofErr w:type="gramStart"/>
      <w:r w:rsidRPr="00F539E9">
        <w:rPr>
          <w:rFonts w:ascii="Times New Roman" w:hAnsi="Times New Roman" w:cs="Times New Roman"/>
          <w:sz w:val="24"/>
          <w:szCs w:val="24"/>
        </w:rPr>
        <w:t>a   mechanisms</w:t>
      </w:r>
      <w:proofErr w:type="gramEnd"/>
      <w:r w:rsidRPr="00F539E9">
        <w:rPr>
          <w:rFonts w:ascii="Times New Roman" w:hAnsi="Times New Roman" w:cs="Times New Roman"/>
          <w:sz w:val="24"/>
          <w:szCs w:val="24"/>
        </w:rPr>
        <w:t xml:space="preserve"> to guide position and create incentives for proper risk taker (</w:t>
      </w:r>
      <w:r w:rsidRPr="00F539E9">
        <w:rPr>
          <w:rFonts w:ascii="Times New Roman" w:hAnsi="Times New Roman" w:cs="Times New Roman"/>
          <w:b/>
          <w:sz w:val="24"/>
          <w:szCs w:val="24"/>
        </w:rPr>
        <w:t>Pyle, 1997</w:t>
      </w:r>
      <w:r w:rsidRPr="00F539E9">
        <w:rPr>
          <w:rFonts w:ascii="Times New Roman" w:hAnsi="Times New Roman" w:cs="Times New Roman"/>
          <w:sz w:val="24"/>
          <w:szCs w:val="24"/>
        </w:rPr>
        <w:t xml:space="preserve">).Risk management deals </w:t>
      </w:r>
      <w:proofErr w:type="spellStart"/>
      <w:r w:rsidRPr="00F539E9">
        <w:rPr>
          <w:rFonts w:ascii="Times New Roman" w:hAnsi="Times New Roman" w:cs="Times New Roman"/>
          <w:b/>
          <w:sz w:val="24"/>
          <w:szCs w:val="24"/>
        </w:rPr>
        <w:t>Alam</w:t>
      </w:r>
      <w:proofErr w:type="spellEnd"/>
      <w:r w:rsidRPr="00F539E9">
        <w:rPr>
          <w:rFonts w:ascii="Times New Roman" w:hAnsi="Times New Roman" w:cs="Times New Roman"/>
          <w:b/>
          <w:sz w:val="24"/>
          <w:szCs w:val="24"/>
        </w:rPr>
        <w:t xml:space="preserve"> and </w:t>
      </w:r>
      <w:proofErr w:type="spellStart"/>
      <w:r w:rsidRPr="00F539E9">
        <w:rPr>
          <w:rFonts w:ascii="Times New Roman" w:hAnsi="Times New Roman" w:cs="Times New Roman"/>
          <w:b/>
          <w:sz w:val="24"/>
          <w:szCs w:val="24"/>
        </w:rPr>
        <w:t>Masukjjaman</w:t>
      </w:r>
      <w:proofErr w:type="spellEnd"/>
      <w:r w:rsidRPr="00F539E9">
        <w:rPr>
          <w:rFonts w:ascii="Times New Roman" w:hAnsi="Times New Roman" w:cs="Times New Roman"/>
          <w:b/>
          <w:sz w:val="24"/>
          <w:szCs w:val="24"/>
        </w:rPr>
        <w:t>:</w:t>
      </w:r>
      <w:r w:rsidRPr="00F539E9">
        <w:rPr>
          <w:rFonts w:ascii="Times New Roman" w:hAnsi="Times New Roman" w:cs="Times New Roman"/>
          <w:sz w:val="24"/>
          <w:szCs w:val="24"/>
        </w:rPr>
        <w:t xml:space="preserve"> Risk management Practices: A Critical Diagnosis 17.</w:t>
      </w:r>
    </w:p>
    <w:p w:rsidR="00B80E54" w:rsidRPr="00F539E9" w:rsidRDefault="00B80E54" w:rsidP="00B80E54">
      <w:pPr>
        <w:spacing w:line="360" w:lineRule="auto"/>
        <w:jc w:val="both"/>
        <w:rPr>
          <w:rFonts w:ascii="Times New Roman" w:hAnsi="Times New Roman" w:cs="Times New Roman"/>
          <w:sz w:val="24"/>
          <w:szCs w:val="24"/>
        </w:rPr>
      </w:pPr>
      <w:r w:rsidRPr="00F539E9">
        <w:rPr>
          <w:rFonts w:ascii="Times New Roman" w:hAnsi="Times New Roman" w:cs="Times New Roman"/>
          <w:b/>
          <w:sz w:val="24"/>
          <w:szCs w:val="24"/>
        </w:rPr>
        <w:t>Journal of Business and Technology (Dhaka)</w:t>
      </w:r>
    </w:p>
    <w:p w:rsidR="00B80E54" w:rsidRPr="00F539E9" w:rsidRDefault="00B80E54" w:rsidP="00B80E54">
      <w:pPr>
        <w:spacing w:line="360" w:lineRule="auto"/>
        <w:jc w:val="both"/>
        <w:rPr>
          <w:rFonts w:ascii="Times New Roman" w:hAnsi="Times New Roman" w:cs="Times New Roman"/>
          <w:sz w:val="24"/>
          <w:szCs w:val="24"/>
        </w:rPr>
      </w:pPr>
      <w:r w:rsidRPr="00F539E9">
        <w:rPr>
          <w:rFonts w:ascii="Times New Roman" w:hAnsi="Times New Roman" w:cs="Times New Roman"/>
          <w:sz w:val="24"/>
          <w:szCs w:val="24"/>
        </w:rPr>
        <w:t xml:space="preserve">Credit Risk is the probability that a borrower or opposite party will unable to meet agreed liability. As leading bank of Bangladesh, </w:t>
      </w:r>
      <w:proofErr w:type="spellStart"/>
      <w:r w:rsidRPr="00F539E9">
        <w:rPr>
          <w:rFonts w:ascii="Times New Roman" w:hAnsi="Times New Roman" w:cs="Times New Roman"/>
          <w:sz w:val="24"/>
          <w:szCs w:val="24"/>
        </w:rPr>
        <w:t>Janata</w:t>
      </w:r>
      <w:proofErr w:type="spellEnd"/>
      <w:r w:rsidRPr="00F539E9">
        <w:rPr>
          <w:rFonts w:ascii="Times New Roman" w:hAnsi="Times New Roman" w:cs="Times New Roman"/>
          <w:sz w:val="24"/>
          <w:szCs w:val="24"/>
        </w:rPr>
        <w:t xml:space="preserve"> Bank Limited has a fully worked or operate as a proper way to fulfill authentic task of Credit Risk Management (CRM).</w:t>
      </w:r>
    </w:p>
    <w:p w:rsidR="00B80E54" w:rsidRPr="00F539E9" w:rsidRDefault="00B80E54" w:rsidP="00B80E54">
      <w:pPr>
        <w:spacing w:line="360" w:lineRule="auto"/>
        <w:jc w:val="both"/>
        <w:rPr>
          <w:rFonts w:ascii="Times New Roman" w:hAnsi="Times New Roman" w:cs="Times New Roman"/>
          <w:sz w:val="24"/>
          <w:szCs w:val="24"/>
        </w:rPr>
      </w:pPr>
      <w:r w:rsidRPr="00F539E9">
        <w:rPr>
          <w:rFonts w:ascii="Times New Roman" w:hAnsi="Times New Roman" w:cs="Times New Roman"/>
          <w:sz w:val="24"/>
          <w:szCs w:val="24"/>
        </w:rPr>
        <w:t>(</w:t>
      </w:r>
      <w:proofErr w:type="spellStart"/>
      <w:r w:rsidRPr="00F539E9">
        <w:rPr>
          <w:rFonts w:ascii="Times New Roman" w:hAnsi="Times New Roman" w:cs="Times New Roman"/>
          <w:b/>
          <w:sz w:val="24"/>
          <w:szCs w:val="24"/>
        </w:rPr>
        <w:t>Rajagopal</w:t>
      </w:r>
      <w:proofErr w:type="spellEnd"/>
      <w:r w:rsidRPr="00F539E9">
        <w:rPr>
          <w:rFonts w:ascii="Times New Roman" w:hAnsi="Times New Roman" w:cs="Times New Roman"/>
          <w:b/>
          <w:sz w:val="24"/>
          <w:szCs w:val="24"/>
        </w:rPr>
        <w:t>, 1996</w:t>
      </w:r>
      <w:r w:rsidRPr="00F539E9">
        <w:rPr>
          <w:rFonts w:ascii="Times New Roman" w:hAnsi="Times New Roman" w:cs="Times New Roman"/>
          <w:sz w:val="24"/>
          <w:szCs w:val="24"/>
        </w:rPr>
        <w:t xml:space="preserve">) built an endeavor to overview the bank risk management and point out a model for the purpose of credit risk assessment of the borrower. He also said that good risk management is good banking, which ultimately guidance to profitable progress of the institution. An accurate approach to identify the risk, Control and Measurement will protection the interests </w:t>
      </w:r>
      <w:r w:rsidRPr="00F539E9">
        <w:rPr>
          <w:rFonts w:ascii="Times New Roman" w:hAnsi="Times New Roman" w:cs="Times New Roman"/>
          <w:sz w:val="24"/>
          <w:szCs w:val="24"/>
        </w:rPr>
        <w:lastRenderedPageBreak/>
        <w:t>of banking institution as a long run. (</w:t>
      </w:r>
      <w:proofErr w:type="spellStart"/>
      <w:r w:rsidRPr="00F539E9">
        <w:rPr>
          <w:rFonts w:ascii="Times New Roman" w:hAnsi="Times New Roman" w:cs="Times New Roman"/>
          <w:b/>
          <w:sz w:val="24"/>
          <w:szCs w:val="24"/>
        </w:rPr>
        <w:t>Froot</w:t>
      </w:r>
      <w:proofErr w:type="spellEnd"/>
      <w:r w:rsidRPr="00F539E9">
        <w:rPr>
          <w:rFonts w:ascii="Times New Roman" w:hAnsi="Times New Roman" w:cs="Times New Roman"/>
          <w:b/>
          <w:sz w:val="24"/>
          <w:szCs w:val="24"/>
        </w:rPr>
        <w:t xml:space="preserve"> and Stein, 1998) </w:t>
      </w:r>
      <w:r w:rsidRPr="00F539E9">
        <w:rPr>
          <w:rFonts w:ascii="Times New Roman" w:hAnsi="Times New Roman" w:cs="Times New Roman"/>
          <w:sz w:val="24"/>
          <w:szCs w:val="24"/>
        </w:rPr>
        <w:t>said that credit risk management with the help of operative loan and sell loans maintain more risky loans. (</w:t>
      </w:r>
      <w:proofErr w:type="spellStart"/>
      <w:r w:rsidRPr="00F539E9">
        <w:rPr>
          <w:rFonts w:ascii="Times New Roman" w:hAnsi="Times New Roman" w:cs="Times New Roman"/>
          <w:b/>
          <w:sz w:val="24"/>
          <w:szCs w:val="24"/>
        </w:rPr>
        <w:t>Treacy</w:t>
      </w:r>
      <w:proofErr w:type="spellEnd"/>
      <w:r w:rsidRPr="00F539E9">
        <w:rPr>
          <w:rFonts w:ascii="Times New Roman" w:hAnsi="Times New Roman" w:cs="Times New Roman"/>
          <w:b/>
          <w:sz w:val="24"/>
          <w:szCs w:val="24"/>
        </w:rPr>
        <w:t xml:space="preserve"> &amp; Carey, 1998</w:t>
      </w:r>
      <w:r w:rsidRPr="00F539E9">
        <w:rPr>
          <w:rFonts w:ascii="Times New Roman" w:hAnsi="Times New Roman" w:cs="Times New Roman"/>
          <w:sz w:val="24"/>
          <w:szCs w:val="24"/>
        </w:rPr>
        <w:t xml:space="preserve">) examine that credit risk rating mechanism in banks by comparing internal rating system and related rating agency observance. They introduce 79 </w:t>
      </w:r>
      <w:proofErr w:type="spellStart"/>
      <w:r w:rsidRPr="00F539E9">
        <w:rPr>
          <w:rFonts w:ascii="Times New Roman" w:hAnsi="Times New Roman" w:cs="Times New Roman"/>
          <w:b/>
          <w:sz w:val="24"/>
          <w:szCs w:val="24"/>
        </w:rPr>
        <w:t>Raad</w:t>
      </w:r>
      <w:proofErr w:type="spellEnd"/>
      <w:r w:rsidRPr="00F539E9">
        <w:rPr>
          <w:rFonts w:ascii="Times New Roman" w:hAnsi="Times New Roman" w:cs="Times New Roman"/>
          <w:b/>
          <w:sz w:val="24"/>
          <w:szCs w:val="24"/>
        </w:rPr>
        <w:t xml:space="preserve"> </w:t>
      </w:r>
      <w:proofErr w:type="spellStart"/>
      <w:r w:rsidRPr="00F539E9">
        <w:rPr>
          <w:rFonts w:ascii="Times New Roman" w:hAnsi="Times New Roman" w:cs="Times New Roman"/>
          <w:b/>
          <w:sz w:val="24"/>
          <w:szCs w:val="24"/>
        </w:rPr>
        <w:t>Mozib</w:t>
      </w:r>
      <w:proofErr w:type="spellEnd"/>
      <w:r w:rsidRPr="00F539E9">
        <w:rPr>
          <w:rFonts w:ascii="Times New Roman" w:hAnsi="Times New Roman" w:cs="Times New Roman"/>
          <w:b/>
          <w:sz w:val="24"/>
          <w:szCs w:val="24"/>
        </w:rPr>
        <w:t xml:space="preserve"> </w:t>
      </w:r>
      <w:proofErr w:type="spellStart"/>
      <w:r w:rsidRPr="00F539E9">
        <w:rPr>
          <w:rFonts w:ascii="Times New Roman" w:hAnsi="Times New Roman" w:cs="Times New Roman"/>
          <w:b/>
          <w:sz w:val="24"/>
          <w:szCs w:val="24"/>
        </w:rPr>
        <w:t>Lalon</w:t>
      </w:r>
      <w:proofErr w:type="spellEnd"/>
      <w:r w:rsidRPr="00F539E9">
        <w:rPr>
          <w:rFonts w:ascii="Times New Roman" w:hAnsi="Times New Roman" w:cs="Times New Roman"/>
          <w:b/>
          <w:sz w:val="24"/>
          <w:szCs w:val="24"/>
        </w:rPr>
        <w:t>:</w:t>
      </w:r>
      <w:r w:rsidRPr="00F539E9">
        <w:rPr>
          <w:rFonts w:ascii="Times New Roman" w:hAnsi="Times New Roman" w:cs="Times New Roman"/>
          <w:sz w:val="24"/>
          <w:szCs w:val="24"/>
        </w:rPr>
        <w:t xml:space="preserve"> Credit risk Management (CRM) exercise in commercial bank of Bangladesh: A study of  </w:t>
      </w:r>
      <w:proofErr w:type="spellStart"/>
      <w:r w:rsidRPr="00F539E9">
        <w:rPr>
          <w:rFonts w:ascii="Times New Roman" w:hAnsi="Times New Roman" w:cs="Times New Roman"/>
          <w:sz w:val="24"/>
          <w:szCs w:val="24"/>
        </w:rPr>
        <w:t>Janata</w:t>
      </w:r>
      <w:proofErr w:type="spellEnd"/>
      <w:r w:rsidRPr="00F539E9">
        <w:rPr>
          <w:rFonts w:ascii="Times New Roman" w:hAnsi="Times New Roman" w:cs="Times New Roman"/>
          <w:sz w:val="24"/>
          <w:szCs w:val="24"/>
        </w:rPr>
        <w:t xml:space="preserve"> banks internal system support in leading credit risk, profitability and product pricing policy. (</w:t>
      </w:r>
      <w:proofErr w:type="spellStart"/>
      <w:r w:rsidRPr="00F539E9">
        <w:rPr>
          <w:rFonts w:ascii="Times New Roman" w:hAnsi="Times New Roman" w:cs="Times New Roman"/>
          <w:b/>
          <w:sz w:val="24"/>
          <w:szCs w:val="24"/>
        </w:rPr>
        <w:t>Bagchi</w:t>
      </w:r>
      <w:proofErr w:type="spellEnd"/>
      <w:r w:rsidRPr="00F539E9">
        <w:rPr>
          <w:rFonts w:ascii="Times New Roman" w:hAnsi="Times New Roman" w:cs="Times New Roman"/>
          <w:b/>
          <w:sz w:val="24"/>
          <w:szCs w:val="24"/>
        </w:rPr>
        <w:t>, 2003</w:t>
      </w:r>
      <w:r w:rsidRPr="00F539E9">
        <w:rPr>
          <w:rFonts w:ascii="Times New Roman" w:hAnsi="Times New Roman" w:cs="Times New Roman"/>
          <w:sz w:val="24"/>
          <w:szCs w:val="24"/>
        </w:rPr>
        <w:t xml:space="preserve">) examine that credit risk management of a bank involve several risk option those are Identification risk, measurement, control, monitoring  and also risk audit as a primary thought of credit risk management. The </w:t>
      </w:r>
      <w:proofErr w:type="gramStart"/>
      <w:r w:rsidRPr="00F539E9">
        <w:rPr>
          <w:rFonts w:ascii="Times New Roman" w:hAnsi="Times New Roman" w:cs="Times New Roman"/>
          <w:sz w:val="24"/>
          <w:szCs w:val="24"/>
        </w:rPr>
        <w:t>author conclude</w:t>
      </w:r>
      <w:proofErr w:type="gramEnd"/>
      <w:r w:rsidRPr="00F539E9">
        <w:rPr>
          <w:rFonts w:ascii="Times New Roman" w:hAnsi="Times New Roman" w:cs="Times New Roman"/>
          <w:sz w:val="24"/>
          <w:szCs w:val="24"/>
        </w:rPr>
        <w:t xml:space="preserve"> that the proper or accurate credit risk architecture can manage the success of credit risk management policy of a bank like JBL can follow. </w:t>
      </w:r>
      <w:r w:rsidRPr="00F539E9">
        <w:rPr>
          <w:rFonts w:ascii="Times New Roman" w:hAnsi="Times New Roman" w:cs="Times New Roman"/>
          <w:b/>
          <w:sz w:val="24"/>
          <w:szCs w:val="24"/>
        </w:rPr>
        <w:t>Khan, A. R. (2008)</w:t>
      </w:r>
      <w:r w:rsidRPr="00F539E9">
        <w:rPr>
          <w:rFonts w:ascii="Times New Roman" w:hAnsi="Times New Roman" w:cs="Times New Roman"/>
          <w:sz w:val="24"/>
          <w:szCs w:val="24"/>
        </w:rPr>
        <w:t xml:space="preserve"> interpret that credit risk is one of the essential for any commercial bank. Credit risk actually arise non representation by a borrower. (</w:t>
      </w:r>
      <w:r w:rsidRPr="00F539E9">
        <w:rPr>
          <w:rFonts w:ascii="Times New Roman" w:hAnsi="Times New Roman" w:cs="Times New Roman"/>
          <w:b/>
          <w:sz w:val="24"/>
          <w:szCs w:val="24"/>
        </w:rPr>
        <w:t xml:space="preserve">Rose and Peter S. 2001) </w:t>
      </w:r>
      <w:r w:rsidRPr="00F539E9">
        <w:rPr>
          <w:rFonts w:ascii="Times New Roman" w:hAnsi="Times New Roman" w:cs="Times New Roman"/>
          <w:sz w:val="24"/>
          <w:szCs w:val="24"/>
        </w:rPr>
        <w:t xml:space="preserve">explore that credit risk arise from the larger loan is the most clear source of credit risk of a bank. Banks are progress moving toward for the reason of increase credit in several financial tools that are </w:t>
      </w:r>
      <w:proofErr w:type="gramStart"/>
      <w:r w:rsidRPr="00F539E9">
        <w:rPr>
          <w:rFonts w:ascii="Times New Roman" w:hAnsi="Times New Roman" w:cs="Times New Roman"/>
          <w:sz w:val="24"/>
          <w:szCs w:val="24"/>
        </w:rPr>
        <w:t>create</w:t>
      </w:r>
      <w:proofErr w:type="gramEnd"/>
      <w:r w:rsidRPr="00F539E9">
        <w:rPr>
          <w:rFonts w:ascii="Times New Roman" w:hAnsi="Times New Roman" w:cs="Times New Roman"/>
          <w:sz w:val="24"/>
          <w:szCs w:val="24"/>
        </w:rPr>
        <w:t xml:space="preserve"> credit risks.     </w:t>
      </w:r>
    </w:p>
    <w:p w:rsidR="00B80E54" w:rsidRPr="00F539E9" w:rsidRDefault="00B80E54" w:rsidP="00B80E54">
      <w:pPr>
        <w:spacing w:line="360" w:lineRule="auto"/>
        <w:jc w:val="both"/>
        <w:rPr>
          <w:rFonts w:ascii="Times New Roman" w:hAnsi="Times New Roman" w:cs="Times New Roman"/>
          <w:sz w:val="24"/>
          <w:szCs w:val="24"/>
        </w:rPr>
      </w:pPr>
      <w:proofErr w:type="spellStart"/>
      <w:r w:rsidRPr="00F539E9">
        <w:rPr>
          <w:rFonts w:ascii="Times New Roman" w:hAnsi="Times New Roman" w:cs="Times New Roman"/>
          <w:color w:val="000000" w:themeColor="text1"/>
          <w:sz w:val="24"/>
          <w:szCs w:val="24"/>
        </w:rPr>
        <w:t>Janata</w:t>
      </w:r>
      <w:proofErr w:type="spellEnd"/>
      <w:r w:rsidRPr="00F539E9">
        <w:rPr>
          <w:rFonts w:ascii="Times New Roman" w:hAnsi="Times New Roman" w:cs="Times New Roman"/>
          <w:color w:val="000000" w:themeColor="text1"/>
          <w:sz w:val="24"/>
          <w:szCs w:val="24"/>
        </w:rPr>
        <w:t xml:space="preserve"> bank Limited is the promoter to accept any recent tools, model and policy initiate by central bank. Following the guideline by Bangladesh bank, JBL first among the SCBs, founded a Risk management unit. JBL also have six several management committee to address primary risk management functions like, assessment, identification, measurement and removal of risks.  </w:t>
      </w:r>
      <w:proofErr w:type="gramStart"/>
      <w:r w:rsidRPr="00F539E9">
        <w:rPr>
          <w:rFonts w:ascii="Times New Roman" w:hAnsi="Times New Roman" w:cs="Times New Roman"/>
          <w:sz w:val="24"/>
          <w:szCs w:val="24"/>
        </w:rPr>
        <w:t>(</w:t>
      </w:r>
      <w:r w:rsidRPr="00F539E9">
        <w:rPr>
          <w:rFonts w:ascii="Times New Roman" w:hAnsi="Times New Roman" w:cs="Times New Roman"/>
          <w:b/>
          <w:sz w:val="24"/>
          <w:szCs w:val="24"/>
        </w:rPr>
        <w:t>Annual report-2016</w:t>
      </w:r>
      <w:r w:rsidRPr="00F539E9">
        <w:rPr>
          <w:rFonts w:ascii="Times New Roman" w:hAnsi="Times New Roman" w:cs="Times New Roman"/>
          <w:sz w:val="24"/>
          <w:szCs w:val="24"/>
        </w:rPr>
        <w:t>).</w:t>
      </w:r>
      <w:proofErr w:type="gramEnd"/>
    </w:p>
    <w:p w:rsidR="00B80E54" w:rsidRPr="00F539E9" w:rsidRDefault="00B80E54" w:rsidP="00B80E54">
      <w:pPr>
        <w:spacing w:line="360" w:lineRule="auto"/>
        <w:jc w:val="both"/>
        <w:rPr>
          <w:rFonts w:ascii="Times New Roman" w:hAnsi="Times New Roman" w:cs="Times New Roman"/>
          <w:sz w:val="24"/>
          <w:szCs w:val="24"/>
        </w:rPr>
      </w:pPr>
      <w:proofErr w:type="spellStart"/>
      <w:r w:rsidRPr="00F539E9">
        <w:rPr>
          <w:rFonts w:ascii="Times New Roman" w:hAnsi="Times New Roman" w:cs="Times New Roman"/>
          <w:sz w:val="24"/>
          <w:szCs w:val="24"/>
        </w:rPr>
        <w:t>Annalise</w:t>
      </w:r>
      <w:proofErr w:type="spellEnd"/>
      <w:r w:rsidRPr="00F539E9">
        <w:rPr>
          <w:rFonts w:ascii="Times New Roman" w:hAnsi="Times New Roman" w:cs="Times New Roman"/>
          <w:sz w:val="24"/>
          <w:szCs w:val="24"/>
        </w:rPr>
        <w:t xml:space="preserve"> the current knowledge of Risk analysis culture by assessing the risk, </w:t>
      </w:r>
      <w:proofErr w:type="spellStart"/>
      <w:r w:rsidRPr="00F539E9">
        <w:rPr>
          <w:rFonts w:ascii="Times New Roman" w:hAnsi="Times New Roman" w:cs="Times New Roman"/>
          <w:sz w:val="24"/>
          <w:szCs w:val="24"/>
        </w:rPr>
        <w:t>Janata</w:t>
      </w:r>
      <w:proofErr w:type="spellEnd"/>
      <w:r w:rsidRPr="00F539E9">
        <w:rPr>
          <w:rFonts w:ascii="Times New Roman" w:hAnsi="Times New Roman" w:cs="Times New Roman"/>
          <w:sz w:val="24"/>
          <w:szCs w:val="24"/>
        </w:rPr>
        <w:t xml:space="preserve"> Bank Limited has fostered several </w:t>
      </w:r>
      <w:proofErr w:type="gramStart"/>
      <w:r w:rsidRPr="00F539E9">
        <w:rPr>
          <w:rFonts w:ascii="Times New Roman" w:hAnsi="Times New Roman" w:cs="Times New Roman"/>
          <w:sz w:val="24"/>
          <w:szCs w:val="24"/>
        </w:rPr>
        <w:t>risk</w:t>
      </w:r>
      <w:proofErr w:type="gramEnd"/>
      <w:r w:rsidRPr="00F539E9">
        <w:rPr>
          <w:rFonts w:ascii="Times New Roman" w:hAnsi="Times New Roman" w:cs="Times New Roman"/>
          <w:sz w:val="24"/>
          <w:szCs w:val="24"/>
        </w:rPr>
        <w:t xml:space="preserve"> manual and different order issued to manage the issue of risk management. (</w:t>
      </w:r>
      <w:r w:rsidRPr="00F539E9">
        <w:rPr>
          <w:rFonts w:ascii="Times New Roman" w:hAnsi="Times New Roman" w:cs="Times New Roman"/>
          <w:b/>
          <w:sz w:val="24"/>
          <w:szCs w:val="24"/>
        </w:rPr>
        <w:t xml:space="preserve">Website article of </w:t>
      </w:r>
      <w:proofErr w:type="spellStart"/>
      <w:r w:rsidRPr="00F539E9">
        <w:rPr>
          <w:rFonts w:ascii="Times New Roman" w:hAnsi="Times New Roman" w:cs="Times New Roman"/>
          <w:b/>
          <w:sz w:val="24"/>
          <w:szCs w:val="24"/>
        </w:rPr>
        <w:t>Janata</w:t>
      </w:r>
      <w:proofErr w:type="spellEnd"/>
      <w:r w:rsidRPr="00F539E9">
        <w:rPr>
          <w:rFonts w:ascii="Times New Roman" w:hAnsi="Times New Roman" w:cs="Times New Roman"/>
          <w:b/>
          <w:sz w:val="24"/>
          <w:szCs w:val="24"/>
        </w:rPr>
        <w:t xml:space="preserve"> bank ltd.).</w:t>
      </w:r>
    </w:p>
    <w:p w:rsidR="00395675" w:rsidRDefault="00B80E54" w:rsidP="00B80E54">
      <w:pPr>
        <w:spacing w:line="360" w:lineRule="auto"/>
        <w:jc w:val="both"/>
        <w:rPr>
          <w:rFonts w:ascii="Times New Roman" w:hAnsi="Times New Roman" w:cs="Times New Roman"/>
          <w:sz w:val="24"/>
          <w:szCs w:val="24"/>
        </w:rPr>
      </w:pPr>
      <w:r w:rsidRPr="00F539E9">
        <w:rPr>
          <w:rFonts w:ascii="Times New Roman" w:hAnsi="Times New Roman" w:cs="Times New Roman"/>
          <w:sz w:val="24"/>
          <w:szCs w:val="24"/>
        </w:rPr>
        <w:t xml:space="preserve">To sum up as a moving forward financial institution of Bangladesh </w:t>
      </w:r>
      <w:proofErr w:type="spellStart"/>
      <w:r w:rsidRPr="00F539E9">
        <w:rPr>
          <w:rFonts w:ascii="Times New Roman" w:hAnsi="Times New Roman" w:cs="Times New Roman"/>
          <w:sz w:val="24"/>
          <w:szCs w:val="24"/>
        </w:rPr>
        <w:t>Janata</w:t>
      </w:r>
      <w:proofErr w:type="spellEnd"/>
      <w:r w:rsidRPr="00F539E9">
        <w:rPr>
          <w:rFonts w:ascii="Times New Roman" w:hAnsi="Times New Roman" w:cs="Times New Roman"/>
          <w:sz w:val="24"/>
          <w:szCs w:val="24"/>
        </w:rPr>
        <w:t xml:space="preserve"> Bank Limited is performing its operation in a pleasant way. Although the bank face more and more problem, they can dealt with it in experience way by using some strategy and policy making. A very expertise and technically advance CRM department is working with their full potentiality and capacity to analyze and assessing the risk reduction. </w:t>
      </w:r>
      <w:proofErr w:type="gramStart"/>
      <w:r w:rsidRPr="00F539E9">
        <w:rPr>
          <w:rFonts w:ascii="Times New Roman" w:hAnsi="Times New Roman" w:cs="Times New Roman"/>
          <w:sz w:val="24"/>
          <w:szCs w:val="24"/>
        </w:rPr>
        <w:t xml:space="preserve">So as far as </w:t>
      </w:r>
      <w:proofErr w:type="spellStart"/>
      <w:r w:rsidRPr="00F539E9">
        <w:rPr>
          <w:rFonts w:ascii="Times New Roman" w:hAnsi="Times New Roman" w:cs="Times New Roman"/>
          <w:sz w:val="24"/>
          <w:szCs w:val="24"/>
        </w:rPr>
        <w:t>Janata</w:t>
      </w:r>
      <w:proofErr w:type="spellEnd"/>
      <w:r w:rsidRPr="00F539E9">
        <w:rPr>
          <w:rFonts w:ascii="Times New Roman" w:hAnsi="Times New Roman" w:cs="Times New Roman"/>
          <w:sz w:val="24"/>
          <w:szCs w:val="24"/>
        </w:rPr>
        <w:t xml:space="preserve"> Bank Limited has proved itself as a successful organization in measuring risk in a proper way.</w:t>
      </w:r>
      <w:proofErr w:type="gramEnd"/>
    </w:p>
    <w:p w:rsidR="00395675" w:rsidRDefault="00395675">
      <w:pPr>
        <w:rPr>
          <w:rFonts w:ascii="Times New Roman" w:hAnsi="Times New Roman" w:cs="Times New Roman"/>
          <w:sz w:val="24"/>
          <w:szCs w:val="24"/>
        </w:rPr>
      </w:pPr>
      <w:r>
        <w:rPr>
          <w:rFonts w:ascii="Times New Roman" w:hAnsi="Times New Roman" w:cs="Times New Roman"/>
          <w:sz w:val="24"/>
          <w:szCs w:val="24"/>
        </w:rPr>
        <w:br w:type="page"/>
      </w:r>
    </w:p>
    <w:p w:rsidR="00B80E54" w:rsidRPr="00F539E9" w:rsidRDefault="00B80E54" w:rsidP="00B80E54">
      <w:pPr>
        <w:spacing w:line="360" w:lineRule="auto"/>
        <w:jc w:val="both"/>
        <w:rPr>
          <w:rFonts w:ascii="Times New Roman" w:hAnsi="Times New Roman" w:cs="Times New Roman"/>
          <w:sz w:val="24"/>
          <w:szCs w:val="24"/>
        </w:rPr>
      </w:pPr>
    </w:p>
    <w:p w:rsidR="00521A84" w:rsidRPr="00DF2477" w:rsidRDefault="00521A84" w:rsidP="00DF2477">
      <w:pPr>
        <w:spacing w:line="360" w:lineRule="auto"/>
        <w:jc w:val="both"/>
        <w:rPr>
          <w:rFonts w:ascii="Times New Roman" w:hAnsi="Times New Roman" w:cs="Times New Roman"/>
          <w:sz w:val="24"/>
          <w:szCs w:val="24"/>
        </w:rPr>
      </w:pPr>
    </w:p>
    <w:p w:rsidR="00395675" w:rsidRDefault="00395675" w:rsidP="004B1D0D">
      <w:pPr>
        <w:spacing w:line="360" w:lineRule="auto"/>
        <w:jc w:val="both"/>
        <w:rPr>
          <w:rFonts w:ascii="Times New Roman" w:hAnsi="Times New Roman" w:cs="Times New Roman"/>
          <w:b/>
          <w:sz w:val="28"/>
          <w:szCs w:val="24"/>
        </w:rPr>
      </w:pPr>
    </w:p>
    <w:p w:rsidR="00395675" w:rsidRDefault="00395675" w:rsidP="004B1D0D">
      <w:pPr>
        <w:spacing w:line="360" w:lineRule="auto"/>
        <w:jc w:val="both"/>
        <w:rPr>
          <w:rFonts w:ascii="Times New Roman" w:hAnsi="Times New Roman" w:cs="Times New Roman"/>
          <w:b/>
          <w:sz w:val="28"/>
          <w:szCs w:val="24"/>
        </w:rPr>
      </w:pPr>
    </w:p>
    <w:p w:rsidR="00395675" w:rsidRDefault="00395675" w:rsidP="00395675">
      <w:pPr>
        <w:spacing w:line="360" w:lineRule="auto"/>
        <w:jc w:val="center"/>
        <w:rPr>
          <w:rFonts w:ascii="Times New Roman" w:hAnsi="Times New Roman" w:cs="Times New Roman"/>
          <w:b/>
          <w:sz w:val="36"/>
          <w:szCs w:val="24"/>
        </w:rPr>
      </w:pPr>
    </w:p>
    <w:p w:rsidR="00395675" w:rsidRDefault="00395675" w:rsidP="00395675">
      <w:pPr>
        <w:spacing w:line="360" w:lineRule="auto"/>
        <w:jc w:val="center"/>
        <w:rPr>
          <w:rFonts w:ascii="Times New Roman" w:hAnsi="Times New Roman" w:cs="Times New Roman"/>
          <w:b/>
          <w:sz w:val="36"/>
          <w:szCs w:val="24"/>
        </w:rPr>
      </w:pPr>
    </w:p>
    <w:p w:rsidR="00395675" w:rsidRDefault="00395675" w:rsidP="00395675">
      <w:pPr>
        <w:spacing w:line="360" w:lineRule="auto"/>
        <w:jc w:val="center"/>
        <w:rPr>
          <w:rFonts w:ascii="Times New Roman" w:hAnsi="Times New Roman" w:cs="Times New Roman"/>
          <w:b/>
          <w:sz w:val="36"/>
          <w:szCs w:val="24"/>
        </w:rPr>
      </w:pPr>
    </w:p>
    <w:p w:rsidR="00395675" w:rsidRPr="00395675" w:rsidRDefault="00395675" w:rsidP="00395675">
      <w:pPr>
        <w:spacing w:line="360" w:lineRule="auto"/>
        <w:jc w:val="center"/>
        <w:rPr>
          <w:rFonts w:ascii="Times New Roman" w:hAnsi="Times New Roman" w:cs="Times New Roman"/>
          <w:b/>
          <w:sz w:val="36"/>
          <w:szCs w:val="24"/>
        </w:rPr>
      </w:pPr>
      <w:r w:rsidRPr="00395675">
        <w:rPr>
          <w:rFonts w:ascii="Times New Roman" w:hAnsi="Times New Roman" w:cs="Times New Roman"/>
          <w:b/>
          <w:sz w:val="36"/>
          <w:szCs w:val="24"/>
        </w:rPr>
        <w:t>CHAPTER (2)</w:t>
      </w:r>
    </w:p>
    <w:p w:rsidR="00395675" w:rsidRPr="00395675" w:rsidRDefault="00395675" w:rsidP="00395675">
      <w:pPr>
        <w:spacing w:line="360" w:lineRule="auto"/>
        <w:jc w:val="center"/>
        <w:rPr>
          <w:rFonts w:ascii="Times New Roman" w:hAnsi="Times New Roman" w:cs="Times New Roman"/>
          <w:b/>
          <w:sz w:val="36"/>
          <w:szCs w:val="24"/>
        </w:rPr>
      </w:pPr>
      <w:r w:rsidRPr="00395675">
        <w:rPr>
          <w:rFonts w:ascii="Times New Roman" w:hAnsi="Times New Roman" w:cs="Times New Roman"/>
          <w:b/>
          <w:sz w:val="36"/>
          <w:szCs w:val="24"/>
        </w:rPr>
        <w:t>Objective &amp; Methodology of the Study</w:t>
      </w:r>
      <w:r>
        <w:rPr>
          <w:rFonts w:ascii="Times New Roman" w:hAnsi="Times New Roman" w:cs="Times New Roman"/>
          <w:b/>
          <w:noProof/>
          <w:sz w:val="36"/>
          <w:szCs w:val="24"/>
        </w:rPr>
        <w:drawing>
          <wp:inline distT="0" distB="0" distL="0" distR="0">
            <wp:extent cx="4495800" cy="807756"/>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janata_bank-logo_signature.png"/>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4555863" cy="818547"/>
                    </a:xfrm>
                    <a:prstGeom prst="rect">
                      <a:avLst/>
                    </a:prstGeom>
                  </pic:spPr>
                </pic:pic>
              </a:graphicData>
            </a:graphic>
          </wp:inline>
        </w:drawing>
      </w:r>
    </w:p>
    <w:p w:rsidR="00395675" w:rsidRPr="00395675" w:rsidRDefault="00395675" w:rsidP="00395675">
      <w:pPr>
        <w:spacing w:line="360" w:lineRule="auto"/>
        <w:jc w:val="center"/>
        <w:rPr>
          <w:rFonts w:ascii="Times New Roman" w:hAnsi="Times New Roman" w:cs="Times New Roman"/>
          <w:b/>
          <w:sz w:val="36"/>
          <w:szCs w:val="24"/>
        </w:rPr>
      </w:pPr>
    </w:p>
    <w:p w:rsidR="00395675" w:rsidRDefault="00395675" w:rsidP="00395675">
      <w:pPr>
        <w:spacing w:line="360" w:lineRule="auto"/>
        <w:jc w:val="center"/>
        <w:rPr>
          <w:rFonts w:ascii="Times New Roman" w:hAnsi="Times New Roman" w:cs="Times New Roman"/>
          <w:b/>
          <w:sz w:val="28"/>
          <w:szCs w:val="24"/>
        </w:rPr>
      </w:pPr>
    </w:p>
    <w:p w:rsidR="00395675" w:rsidRDefault="00395675" w:rsidP="004B1D0D">
      <w:pPr>
        <w:spacing w:line="360" w:lineRule="auto"/>
        <w:jc w:val="both"/>
        <w:rPr>
          <w:rFonts w:ascii="Times New Roman" w:hAnsi="Times New Roman" w:cs="Times New Roman"/>
          <w:b/>
          <w:sz w:val="28"/>
          <w:szCs w:val="24"/>
        </w:rPr>
      </w:pPr>
    </w:p>
    <w:p w:rsidR="00395675" w:rsidRDefault="00395675" w:rsidP="004B1D0D">
      <w:pPr>
        <w:spacing w:line="360" w:lineRule="auto"/>
        <w:jc w:val="both"/>
        <w:rPr>
          <w:rFonts w:ascii="Times New Roman" w:hAnsi="Times New Roman" w:cs="Times New Roman"/>
          <w:b/>
          <w:sz w:val="28"/>
          <w:szCs w:val="24"/>
        </w:rPr>
      </w:pPr>
    </w:p>
    <w:p w:rsidR="00395675" w:rsidRDefault="00395675" w:rsidP="004B1D0D">
      <w:pPr>
        <w:spacing w:line="360" w:lineRule="auto"/>
        <w:jc w:val="both"/>
        <w:rPr>
          <w:rFonts w:ascii="Times New Roman" w:hAnsi="Times New Roman" w:cs="Times New Roman"/>
          <w:b/>
          <w:sz w:val="28"/>
          <w:szCs w:val="24"/>
        </w:rPr>
      </w:pPr>
    </w:p>
    <w:p w:rsidR="00395675" w:rsidRDefault="00395675" w:rsidP="004B1D0D">
      <w:pPr>
        <w:spacing w:line="360" w:lineRule="auto"/>
        <w:jc w:val="both"/>
        <w:rPr>
          <w:rFonts w:ascii="Times New Roman" w:hAnsi="Times New Roman" w:cs="Times New Roman"/>
          <w:b/>
          <w:sz w:val="28"/>
          <w:szCs w:val="24"/>
        </w:rPr>
      </w:pPr>
    </w:p>
    <w:p w:rsidR="00395675" w:rsidRDefault="00395675" w:rsidP="004B1D0D">
      <w:pPr>
        <w:spacing w:line="360" w:lineRule="auto"/>
        <w:jc w:val="both"/>
        <w:rPr>
          <w:rFonts w:ascii="Times New Roman" w:hAnsi="Times New Roman" w:cs="Times New Roman"/>
          <w:b/>
          <w:sz w:val="28"/>
          <w:szCs w:val="24"/>
        </w:rPr>
      </w:pPr>
    </w:p>
    <w:p w:rsidR="00395675" w:rsidRDefault="00395675">
      <w:pPr>
        <w:rPr>
          <w:rFonts w:ascii="Times New Roman" w:hAnsi="Times New Roman" w:cs="Times New Roman"/>
          <w:b/>
          <w:sz w:val="28"/>
          <w:szCs w:val="24"/>
        </w:rPr>
      </w:pPr>
      <w:r>
        <w:rPr>
          <w:rFonts w:ascii="Times New Roman" w:hAnsi="Times New Roman" w:cs="Times New Roman"/>
          <w:b/>
          <w:sz w:val="28"/>
          <w:szCs w:val="24"/>
        </w:rPr>
        <w:br w:type="page"/>
      </w:r>
    </w:p>
    <w:p w:rsidR="004B1D0D" w:rsidRPr="00A10F1E" w:rsidRDefault="00557C51" w:rsidP="004B1D0D">
      <w:pPr>
        <w:spacing w:line="360" w:lineRule="auto"/>
        <w:jc w:val="both"/>
        <w:rPr>
          <w:rFonts w:ascii="Times New Roman" w:hAnsi="Times New Roman" w:cs="Times New Roman"/>
          <w:sz w:val="28"/>
          <w:szCs w:val="24"/>
        </w:rPr>
      </w:pPr>
      <w:r>
        <w:rPr>
          <w:rFonts w:ascii="Times New Roman" w:hAnsi="Times New Roman" w:cs="Times New Roman"/>
          <w:b/>
          <w:sz w:val="28"/>
          <w:szCs w:val="24"/>
        </w:rPr>
        <w:lastRenderedPageBreak/>
        <w:t xml:space="preserve">2.1 </w:t>
      </w:r>
      <w:r w:rsidR="004B1D0D" w:rsidRPr="00A10F1E">
        <w:rPr>
          <w:rFonts w:ascii="Times New Roman" w:hAnsi="Times New Roman" w:cs="Times New Roman"/>
          <w:b/>
          <w:sz w:val="28"/>
          <w:szCs w:val="24"/>
        </w:rPr>
        <w:t>Background of the study:</w:t>
      </w:r>
    </w:p>
    <w:p w:rsidR="004B1D0D" w:rsidRPr="00F539E9" w:rsidRDefault="004B1D0D" w:rsidP="004B1D0D">
      <w:pPr>
        <w:spacing w:line="360" w:lineRule="auto"/>
        <w:jc w:val="both"/>
        <w:rPr>
          <w:rFonts w:ascii="Times New Roman" w:hAnsi="Times New Roman" w:cs="Times New Roman"/>
          <w:sz w:val="24"/>
          <w:szCs w:val="24"/>
        </w:rPr>
      </w:pPr>
      <w:r w:rsidRPr="00F539E9">
        <w:rPr>
          <w:rFonts w:ascii="Times New Roman" w:hAnsi="Times New Roman" w:cs="Times New Roman"/>
          <w:sz w:val="24"/>
          <w:szCs w:val="24"/>
        </w:rPr>
        <w:t xml:space="preserve">Then main purpose of the report is to analyze the Credit Management Policy and Performance Analysis of </w:t>
      </w:r>
      <w:proofErr w:type="spellStart"/>
      <w:r w:rsidRPr="00F539E9">
        <w:rPr>
          <w:rFonts w:ascii="Times New Roman" w:hAnsi="Times New Roman" w:cs="Times New Roman"/>
          <w:sz w:val="24"/>
          <w:szCs w:val="24"/>
        </w:rPr>
        <w:t>Janata</w:t>
      </w:r>
      <w:proofErr w:type="spellEnd"/>
      <w:r w:rsidRPr="00F539E9">
        <w:rPr>
          <w:rFonts w:ascii="Times New Roman" w:hAnsi="Times New Roman" w:cs="Times New Roman"/>
          <w:sz w:val="24"/>
          <w:szCs w:val="24"/>
        </w:rPr>
        <w:t xml:space="preserve"> Bank Limited. According to me the credit management policy of JBL, the study actually conducted mainly collecting and based on secondary data. A sort of information also been collected from discussion and observing with the help </w:t>
      </w:r>
      <w:proofErr w:type="gramStart"/>
      <w:r w:rsidRPr="00F539E9">
        <w:rPr>
          <w:rFonts w:ascii="Times New Roman" w:hAnsi="Times New Roman" w:cs="Times New Roman"/>
          <w:sz w:val="24"/>
          <w:szCs w:val="24"/>
        </w:rPr>
        <w:t>of an officers</w:t>
      </w:r>
      <w:proofErr w:type="gramEnd"/>
      <w:r w:rsidRPr="00F539E9">
        <w:rPr>
          <w:rFonts w:ascii="Times New Roman" w:hAnsi="Times New Roman" w:cs="Times New Roman"/>
          <w:sz w:val="24"/>
          <w:szCs w:val="24"/>
        </w:rPr>
        <w:t xml:space="preserve"> of the bank. It’s an inevitable for a student to have some idea about bank and banking activity process. The Bachelor of Business Administration (BBA) is professional course. From my point of view as a student of BBA program, project submission is an academic requirement. </w:t>
      </w:r>
      <w:proofErr w:type="gramStart"/>
      <w:r w:rsidRPr="00F539E9">
        <w:rPr>
          <w:rFonts w:ascii="Times New Roman" w:hAnsi="Times New Roman" w:cs="Times New Roman"/>
          <w:sz w:val="24"/>
          <w:szCs w:val="24"/>
        </w:rPr>
        <w:t>By selecting a particular topic of a particular institution to gain ones practical knowledge and experience.</w:t>
      </w:r>
      <w:proofErr w:type="gramEnd"/>
      <w:r w:rsidRPr="00F539E9">
        <w:rPr>
          <w:rFonts w:ascii="Times New Roman" w:hAnsi="Times New Roman" w:cs="Times New Roman"/>
          <w:sz w:val="24"/>
          <w:szCs w:val="24"/>
        </w:rPr>
        <w:t xml:space="preserve"> For the requirement of my course I actually prepare this project report on credit management policy and performance analysis of JBL. Originally this report best part is Credit policy and practice, CRM of the bank, strategy, structure, Analysis, performance, Own experience, Recommendation and conclusion.</w:t>
      </w:r>
    </w:p>
    <w:p w:rsidR="004B1D0D" w:rsidRPr="001A6380" w:rsidRDefault="00557C51" w:rsidP="004B1D0D">
      <w:pPr>
        <w:spacing w:line="360" w:lineRule="auto"/>
        <w:jc w:val="both"/>
        <w:rPr>
          <w:rFonts w:ascii="Times New Roman" w:hAnsi="Times New Roman" w:cs="Times New Roman"/>
          <w:b/>
          <w:sz w:val="28"/>
          <w:szCs w:val="24"/>
        </w:rPr>
      </w:pPr>
      <w:r>
        <w:rPr>
          <w:rFonts w:ascii="Times New Roman" w:hAnsi="Times New Roman" w:cs="Times New Roman"/>
          <w:b/>
          <w:sz w:val="28"/>
          <w:szCs w:val="24"/>
        </w:rPr>
        <w:t xml:space="preserve">2.2 </w:t>
      </w:r>
      <w:r w:rsidR="004B1D0D" w:rsidRPr="001A6380">
        <w:rPr>
          <w:rFonts w:ascii="Times New Roman" w:hAnsi="Times New Roman" w:cs="Times New Roman"/>
          <w:b/>
          <w:sz w:val="28"/>
          <w:szCs w:val="24"/>
        </w:rPr>
        <w:t>Origin of the study:</w:t>
      </w:r>
    </w:p>
    <w:p w:rsidR="004B1D0D" w:rsidRPr="00F539E9" w:rsidRDefault="004B1D0D" w:rsidP="004B1D0D">
      <w:pPr>
        <w:spacing w:line="360" w:lineRule="auto"/>
        <w:jc w:val="both"/>
        <w:rPr>
          <w:rFonts w:ascii="Times New Roman" w:hAnsi="Times New Roman" w:cs="Times New Roman"/>
          <w:sz w:val="24"/>
          <w:szCs w:val="24"/>
        </w:rPr>
      </w:pPr>
      <w:r w:rsidRPr="00F539E9">
        <w:rPr>
          <w:rFonts w:ascii="Times New Roman" w:hAnsi="Times New Roman" w:cs="Times New Roman"/>
          <w:sz w:val="24"/>
          <w:szCs w:val="24"/>
        </w:rPr>
        <w:t xml:space="preserve">After completing the BBA program requirement to prepare a project is a combination of practical and theoretical experience whether a student involve himself in the field where he should get the sample opportunity to apply their knowledge, which allow them confidently start  their career. To fulfill this requirement the </w:t>
      </w:r>
      <w:proofErr w:type="gramStart"/>
      <w:r w:rsidRPr="00F539E9">
        <w:rPr>
          <w:rFonts w:ascii="Times New Roman" w:hAnsi="Times New Roman" w:cs="Times New Roman"/>
          <w:sz w:val="24"/>
          <w:szCs w:val="24"/>
        </w:rPr>
        <w:t>university arrange</w:t>
      </w:r>
      <w:proofErr w:type="gramEnd"/>
      <w:r w:rsidRPr="00F539E9">
        <w:rPr>
          <w:rFonts w:ascii="Times New Roman" w:hAnsi="Times New Roman" w:cs="Times New Roman"/>
          <w:sz w:val="24"/>
          <w:szCs w:val="24"/>
        </w:rPr>
        <w:t xml:space="preserve"> this project program. Here a student can get the opportunity to prove himself by applying their theoretical knowledge which he earned and gain from class lecture, reading books, journals, case study solving, workshop, attending seminar, doing project work so on . On the whole this project is prepared on analysis of credit management policy of </w:t>
      </w:r>
      <w:proofErr w:type="spellStart"/>
      <w:r w:rsidRPr="00F539E9">
        <w:rPr>
          <w:rFonts w:ascii="Times New Roman" w:hAnsi="Times New Roman" w:cs="Times New Roman"/>
          <w:sz w:val="24"/>
          <w:szCs w:val="24"/>
        </w:rPr>
        <w:t>Janata</w:t>
      </w:r>
      <w:proofErr w:type="spellEnd"/>
      <w:r w:rsidRPr="00F539E9">
        <w:rPr>
          <w:rFonts w:ascii="Times New Roman" w:hAnsi="Times New Roman" w:cs="Times New Roman"/>
          <w:sz w:val="24"/>
          <w:szCs w:val="24"/>
        </w:rPr>
        <w:t xml:space="preserve"> Bank Limited.</w:t>
      </w:r>
    </w:p>
    <w:p w:rsidR="004B1D0D" w:rsidRPr="001A6380" w:rsidRDefault="00557C51" w:rsidP="004B1D0D">
      <w:pPr>
        <w:spacing w:line="360" w:lineRule="auto"/>
        <w:jc w:val="both"/>
        <w:rPr>
          <w:rFonts w:ascii="Times New Roman" w:hAnsi="Times New Roman" w:cs="Times New Roman"/>
          <w:b/>
          <w:sz w:val="28"/>
          <w:szCs w:val="24"/>
        </w:rPr>
      </w:pPr>
      <w:r>
        <w:rPr>
          <w:rFonts w:ascii="Times New Roman" w:hAnsi="Times New Roman" w:cs="Times New Roman"/>
          <w:b/>
          <w:sz w:val="28"/>
          <w:szCs w:val="24"/>
        </w:rPr>
        <w:t xml:space="preserve">2.3 </w:t>
      </w:r>
      <w:r w:rsidR="004B1D0D" w:rsidRPr="001A6380">
        <w:rPr>
          <w:rFonts w:ascii="Times New Roman" w:hAnsi="Times New Roman" w:cs="Times New Roman"/>
          <w:b/>
          <w:sz w:val="28"/>
          <w:szCs w:val="24"/>
        </w:rPr>
        <w:t>Objective of the study:</w:t>
      </w:r>
    </w:p>
    <w:p w:rsidR="004B1D0D" w:rsidRPr="00F539E9" w:rsidRDefault="004B1D0D" w:rsidP="004B1D0D">
      <w:pPr>
        <w:spacing w:line="360" w:lineRule="auto"/>
        <w:jc w:val="both"/>
        <w:rPr>
          <w:rFonts w:ascii="Times New Roman" w:hAnsi="Times New Roman" w:cs="Times New Roman"/>
          <w:sz w:val="24"/>
          <w:szCs w:val="24"/>
        </w:rPr>
      </w:pPr>
      <w:r w:rsidRPr="00F539E9">
        <w:rPr>
          <w:rFonts w:ascii="Times New Roman" w:hAnsi="Times New Roman" w:cs="Times New Roman"/>
          <w:b/>
          <w:sz w:val="24"/>
          <w:szCs w:val="24"/>
        </w:rPr>
        <w:t>Primary objective:</w:t>
      </w:r>
      <w:r w:rsidRPr="00F539E9">
        <w:rPr>
          <w:rFonts w:ascii="Times New Roman" w:hAnsi="Times New Roman" w:cs="Times New Roman"/>
          <w:sz w:val="24"/>
          <w:szCs w:val="24"/>
        </w:rPr>
        <w:t xml:space="preserve"> </w:t>
      </w:r>
    </w:p>
    <w:p w:rsidR="004B1D0D" w:rsidRPr="00F539E9" w:rsidRDefault="004B1D0D" w:rsidP="004B1D0D">
      <w:pPr>
        <w:pStyle w:val="ListParagraph"/>
        <w:numPr>
          <w:ilvl w:val="0"/>
          <w:numId w:val="1"/>
        </w:numPr>
        <w:spacing w:line="360" w:lineRule="auto"/>
        <w:jc w:val="both"/>
        <w:rPr>
          <w:rFonts w:ascii="Times New Roman" w:hAnsi="Times New Roman" w:cs="Times New Roman"/>
          <w:sz w:val="24"/>
          <w:szCs w:val="24"/>
        </w:rPr>
      </w:pPr>
      <w:r w:rsidRPr="00F539E9">
        <w:rPr>
          <w:rFonts w:ascii="Times New Roman" w:hAnsi="Times New Roman" w:cs="Times New Roman"/>
          <w:sz w:val="24"/>
          <w:szCs w:val="24"/>
        </w:rPr>
        <w:t xml:space="preserve">To analyze the credit Management Policy of </w:t>
      </w:r>
      <w:proofErr w:type="spellStart"/>
      <w:r w:rsidRPr="00F539E9">
        <w:rPr>
          <w:rFonts w:ascii="Times New Roman" w:hAnsi="Times New Roman" w:cs="Times New Roman"/>
          <w:sz w:val="24"/>
          <w:szCs w:val="24"/>
        </w:rPr>
        <w:t>Janata</w:t>
      </w:r>
      <w:proofErr w:type="spellEnd"/>
      <w:r w:rsidRPr="00F539E9">
        <w:rPr>
          <w:rFonts w:ascii="Times New Roman" w:hAnsi="Times New Roman" w:cs="Times New Roman"/>
          <w:sz w:val="24"/>
          <w:szCs w:val="24"/>
        </w:rPr>
        <w:t xml:space="preserve"> Bank Limited.</w:t>
      </w:r>
    </w:p>
    <w:p w:rsidR="004B1D0D" w:rsidRPr="00F539E9" w:rsidRDefault="004B1D0D" w:rsidP="004B1D0D">
      <w:pPr>
        <w:spacing w:line="360" w:lineRule="auto"/>
        <w:jc w:val="both"/>
        <w:rPr>
          <w:rFonts w:ascii="Times New Roman" w:hAnsi="Times New Roman" w:cs="Times New Roman"/>
          <w:b/>
          <w:sz w:val="24"/>
          <w:szCs w:val="24"/>
        </w:rPr>
      </w:pPr>
      <w:r w:rsidRPr="00F539E9">
        <w:rPr>
          <w:rFonts w:ascii="Times New Roman" w:hAnsi="Times New Roman" w:cs="Times New Roman"/>
          <w:b/>
          <w:sz w:val="24"/>
          <w:szCs w:val="24"/>
        </w:rPr>
        <w:t>Specific objective:</w:t>
      </w:r>
    </w:p>
    <w:p w:rsidR="004B1D0D" w:rsidRPr="00F539E9" w:rsidRDefault="004B1D0D" w:rsidP="004B1D0D">
      <w:pPr>
        <w:pStyle w:val="ListParagraph"/>
        <w:numPr>
          <w:ilvl w:val="0"/>
          <w:numId w:val="1"/>
        </w:numPr>
        <w:spacing w:line="360" w:lineRule="auto"/>
        <w:jc w:val="both"/>
        <w:rPr>
          <w:rFonts w:ascii="Times New Roman" w:hAnsi="Times New Roman" w:cs="Times New Roman"/>
          <w:sz w:val="24"/>
          <w:szCs w:val="24"/>
        </w:rPr>
      </w:pPr>
      <w:r w:rsidRPr="00F539E9">
        <w:rPr>
          <w:rFonts w:ascii="Times New Roman" w:hAnsi="Times New Roman" w:cs="Times New Roman"/>
          <w:sz w:val="24"/>
          <w:szCs w:val="24"/>
        </w:rPr>
        <w:t xml:space="preserve">To know enough knowledge about banking activities of </w:t>
      </w:r>
      <w:proofErr w:type="spellStart"/>
      <w:r w:rsidRPr="00F539E9">
        <w:rPr>
          <w:rFonts w:ascii="Times New Roman" w:hAnsi="Times New Roman" w:cs="Times New Roman"/>
          <w:sz w:val="24"/>
          <w:szCs w:val="24"/>
        </w:rPr>
        <w:t>Janata</w:t>
      </w:r>
      <w:proofErr w:type="spellEnd"/>
      <w:r w:rsidRPr="00F539E9">
        <w:rPr>
          <w:rFonts w:ascii="Times New Roman" w:hAnsi="Times New Roman" w:cs="Times New Roman"/>
          <w:sz w:val="24"/>
          <w:szCs w:val="24"/>
        </w:rPr>
        <w:t xml:space="preserve"> Bank Limited.</w:t>
      </w:r>
    </w:p>
    <w:p w:rsidR="004B1D0D" w:rsidRPr="00F539E9" w:rsidRDefault="004B1D0D" w:rsidP="004B1D0D">
      <w:pPr>
        <w:pStyle w:val="ListParagraph"/>
        <w:numPr>
          <w:ilvl w:val="0"/>
          <w:numId w:val="1"/>
        </w:numPr>
        <w:spacing w:line="360" w:lineRule="auto"/>
        <w:jc w:val="both"/>
        <w:rPr>
          <w:rFonts w:ascii="Times New Roman" w:hAnsi="Times New Roman" w:cs="Times New Roman"/>
          <w:sz w:val="24"/>
          <w:szCs w:val="24"/>
        </w:rPr>
      </w:pPr>
      <w:r w:rsidRPr="00F539E9">
        <w:rPr>
          <w:rFonts w:ascii="Times New Roman" w:hAnsi="Times New Roman" w:cs="Times New Roman"/>
          <w:sz w:val="24"/>
          <w:szCs w:val="24"/>
        </w:rPr>
        <w:t>To know or mention the procedure maintained by both bank and the client whether processing and receiving deposit.</w:t>
      </w:r>
    </w:p>
    <w:p w:rsidR="004B1D0D" w:rsidRPr="00F539E9" w:rsidRDefault="004B1D0D" w:rsidP="004B1D0D">
      <w:pPr>
        <w:pStyle w:val="ListParagraph"/>
        <w:numPr>
          <w:ilvl w:val="0"/>
          <w:numId w:val="1"/>
        </w:numPr>
        <w:spacing w:line="360" w:lineRule="auto"/>
        <w:jc w:val="both"/>
        <w:rPr>
          <w:rFonts w:ascii="Times New Roman" w:hAnsi="Times New Roman" w:cs="Times New Roman"/>
          <w:sz w:val="24"/>
          <w:szCs w:val="24"/>
        </w:rPr>
      </w:pPr>
      <w:r w:rsidRPr="00F539E9">
        <w:rPr>
          <w:rFonts w:ascii="Times New Roman" w:hAnsi="Times New Roman" w:cs="Times New Roman"/>
          <w:sz w:val="24"/>
          <w:szCs w:val="24"/>
        </w:rPr>
        <w:lastRenderedPageBreak/>
        <w:t>To know the major problem of the bank meeting to manage banking activity.</w:t>
      </w:r>
    </w:p>
    <w:p w:rsidR="004B1D0D" w:rsidRPr="00F539E9" w:rsidRDefault="004B1D0D" w:rsidP="004B1D0D">
      <w:pPr>
        <w:pStyle w:val="ListParagraph"/>
        <w:numPr>
          <w:ilvl w:val="0"/>
          <w:numId w:val="1"/>
        </w:numPr>
        <w:spacing w:line="360" w:lineRule="auto"/>
        <w:jc w:val="both"/>
        <w:rPr>
          <w:rFonts w:ascii="Times New Roman" w:hAnsi="Times New Roman" w:cs="Times New Roman"/>
          <w:sz w:val="24"/>
          <w:szCs w:val="24"/>
        </w:rPr>
      </w:pPr>
      <w:r w:rsidRPr="00F539E9">
        <w:rPr>
          <w:rFonts w:ascii="Times New Roman" w:hAnsi="Times New Roman" w:cs="Times New Roman"/>
          <w:sz w:val="24"/>
          <w:szCs w:val="24"/>
        </w:rPr>
        <w:t xml:space="preserve">To analyze the credit management statement process of </w:t>
      </w:r>
      <w:proofErr w:type="spellStart"/>
      <w:r w:rsidRPr="00F539E9">
        <w:rPr>
          <w:rFonts w:ascii="Times New Roman" w:hAnsi="Times New Roman" w:cs="Times New Roman"/>
          <w:sz w:val="24"/>
          <w:szCs w:val="24"/>
        </w:rPr>
        <w:t>Janata</w:t>
      </w:r>
      <w:proofErr w:type="spellEnd"/>
      <w:r w:rsidRPr="00F539E9">
        <w:rPr>
          <w:rFonts w:ascii="Times New Roman" w:hAnsi="Times New Roman" w:cs="Times New Roman"/>
          <w:sz w:val="24"/>
          <w:szCs w:val="24"/>
        </w:rPr>
        <w:t xml:space="preserve"> Bank Limited.</w:t>
      </w:r>
    </w:p>
    <w:p w:rsidR="004B1D0D" w:rsidRPr="00F539E9" w:rsidRDefault="004B1D0D" w:rsidP="004B1D0D">
      <w:pPr>
        <w:pStyle w:val="ListParagraph"/>
        <w:numPr>
          <w:ilvl w:val="0"/>
          <w:numId w:val="1"/>
        </w:numPr>
        <w:spacing w:line="360" w:lineRule="auto"/>
        <w:jc w:val="both"/>
        <w:rPr>
          <w:rFonts w:ascii="Times New Roman" w:hAnsi="Times New Roman" w:cs="Times New Roman"/>
          <w:sz w:val="24"/>
          <w:szCs w:val="24"/>
        </w:rPr>
      </w:pPr>
      <w:r w:rsidRPr="00F539E9">
        <w:rPr>
          <w:rFonts w:ascii="Times New Roman" w:hAnsi="Times New Roman" w:cs="Times New Roman"/>
          <w:sz w:val="24"/>
          <w:szCs w:val="24"/>
        </w:rPr>
        <w:t>To know about the internal system and loan advances procedure of JBL.</w:t>
      </w:r>
    </w:p>
    <w:p w:rsidR="004B1D0D" w:rsidRPr="00F539E9" w:rsidRDefault="004B1D0D" w:rsidP="004B1D0D">
      <w:pPr>
        <w:pStyle w:val="ListParagraph"/>
        <w:numPr>
          <w:ilvl w:val="0"/>
          <w:numId w:val="1"/>
        </w:numPr>
        <w:spacing w:line="360" w:lineRule="auto"/>
        <w:jc w:val="both"/>
        <w:rPr>
          <w:rFonts w:ascii="Times New Roman" w:hAnsi="Times New Roman" w:cs="Times New Roman"/>
          <w:sz w:val="24"/>
          <w:szCs w:val="24"/>
        </w:rPr>
      </w:pPr>
      <w:r w:rsidRPr="00F539E9">
        <w:rPr>
          <w:rFonts w:ascii="Times New Roman" w:hAnsi="Times New Roman" w:cs="Times New Roman"/>
          <w:sz w:val="24"/>
          <w:szCs w:val="24"/>
        </w:rPr>
        <w:t>To exhibit the main findings of the report and give some recommendation direction on them.</w:t>
      </w:r>
    </w:p>
    <w:p w:rsidR="004B1D0D" w:rsidRPr="001A6380" w:rsidRDefault="00495953" w:rsidP="004B1D0D">
      <w:pPr>
        <w:spacing w:line="360" w:lineRule="auto"/>
        <w:jc w:val="both"/>
        <w:rPr>
          <w:rFonts w:ascii="Times New Roman" w:hAnsi="Times New Roman" w:cs="Times New Roman"/>
          <w:b/>
          <w:sz w:val="28"/>
          <w:szCs w:val="24"/>
        </w:rPr>
      </w:pPr>
      <w:r>
        <w:rPr>
          <w:rFonts w:ascii="Times New Roman" w:hAnsi="Times New Roman" w:cs="Times New Roman"/>
          <w:b/>
          <w:sz w:val="28"/>
          <w:szCs w:val="24"/>
        </w:rPr>
        <w:t xml:space="preserve">2.4 </w:t>
      </w:r>
      <w:r w:rsidR="004B1D0D" w:rsidRPr="001A6380">
        <w:rPr>
          <w:rFonts w:ascii="Times New Roman" w:hAnsi="Times New Roman" w:cs="Times New Roman"/>
          <w:b/>
          <w:sz w:val="28"/>
          <w:szCs w:val="24"/>
        </w:rPr>
        <w:t>Methodology:</w:t>
      </w:r>
    </w:p>
    <w:p w:rsidR="004B1D0D" w:rsidRPr="00F539E9" w:rsidRDefault="004B1D0D" w:rsidP="004B1D0D">
      <w:pPr>
        <w:spacing w:line="360" w:lineRule="auto"/>
        <w:jc w:val="both"/>
        <w:rPr>
          <w:rFonts w:ascii="Times New Roman" w:hAnsi="Times New Roman" w:cs="Times New Roman"/>
          <w:sz w:val="24"/>
          <w:szCs w:val="24"/>
        </w:rPr>
      </w:pPr>
      <w:proofErr w:type="gramStart"/>
      <w:r w:rsidRPr="00F539E9">
        <w:rPr>
          <w:rFonts w:ascii="Times New Roman" w:hAnsi="Times New Roman" w:cs="Times New Roman"/>
          <w:sz w:val="24"/>
          <w:szCs w:val="24"/>
        </w:rPr>
        <w:t>Methodology mention</w:t>
      </w:r>
      <w:proofErr w:type="gramEnd"/>
      <w:r w:rsidRPr="00F539E9">
        <w:rPr>
          <w:rFonts w:ascii="Times New Roman" w:hAnsi="Times New Roman" w:cs="Times New Roman"/>
          <w:sz w:val="24"/>
          <w:szCs w:val="24"/>
        </w:rPr>
        <w:t xml:space="preserve"> or refer to the necessary part of the study and the procedure of collecting information and identify it in position of the relevant issues of the study. </w:t>
      </w:r>
      <w:proofErr w:type="gramStart"/>
      <w:r w:rsidRPr="00F539E9">
        <w:rPr>
          <w:rFonts w:ascii="Times New Roman" w:hAnsi="Times New Roman" w:cs="Times New Roman"/>
          <w:sz w:val="24"/>
          <w:szCs w:val="24"/>
        </w:rPr>
        <w:t>A system involve</w:t>
      </w:r>
      <w:proofErr w:type="gramEnd"/>
      <w:r w:rsidRPr="00F539E9">
        <w:rPr>
          <w:rFonts w:ascii="Times New Roman" w:hAnsi="Times New Roman" w:cs="Times New Roman"/>
          <w:sz w:val="24"/>
          <w:szCs w:val="24"/>
        </w:rPr>
        <w:t xml:space="preserve"> in a process or strategy in which several stage or steps of collecting data and information are narrated and techniques are defined. It is actually planned in a way so that it </w:t>
      </w:r>
      <w:proofErr w:type="gramStart"/>
      <w:r w:rsidRPr="00F539E9">
        <w:rPr>
          <w:rFonts w:ascii="Times New Roman" w:hAnsi="Times New Roman" w:cs="Times New Roman"/>
          <w:sz w:val="24"/>
          <w:szCs w:val="24"/>
        </w:rPr>
        <w:t>achieve</w:t>
      </w:r>
      <w:proofErr w:type="gramEnd"/>
      <w:r w:rsidRPr="00F539E9">
        <w:rPr>
          <w:rFonts w:ascii="Times New Roman" w:hAnsi="Times New Roman" w:cs="Times New Roman"/>
          <w:sz w:val="24"/>
          <w:szCs w:val="24"/>
        </w:rPr>
        <w:t xml:space="preserve"> the main purpose of the study.</w:t>
      </w:r>
    </w:p>
    <w:p w:rsidR="004B1D0D" w:rsidRPr="001A6380" w:rsidRDefault="00495953" w:rsidP="004B1D0D">
      <w:pPr>
        <w:spacing w:line="360" w:lineRule="auto"/>
        <w:jc w:val="both"/>
        <w:rPr>
          <w:rFonts w:ascii="Times New Roman" w:hAnsi="Times New Roman" w:cs="Times New Roman"/>
          <w:b/>
          <w:sz w:val="28"/>
          <w:szCs w:val="24"/>
        </w:rPr>
      </w:pPr>
      <w:r>
        <w:rPr>
          <w:rFonts w:ascii="Times New Roman" w:hAnsi="Times New Roman" w:cs="Times New Roman"/>
          <w:b/>
          <w:sz w:val="28"/>
          <w:szCs w:val="24"/>
        </w:rPr>
        <w:t xml:space="preserve">2.5 </w:t>
      </w:r>
      <w:r w:rsidR="004B1D0D" w:rsidRPr="001A6380">
        <w:rPr>
          <w:rFonts w:ascii="Times New Roman" w:hAnsi="Times New Roman" w:cs="Times New Roman"/>
          <w:b/>
          <w:sz w:val="28"/>
          <w:szCs w:val="24"/>
        </w:rPr>
        <w:t>Sources of data/ Information:</w:t>
      </w:r>
    </w:p>
    <w:p w:rsidR="004B1D0D" w:rsidRPr="00F539E9" w:rsidRDefault="004B1D0D" w:rsidP="004B1D0D">
      <w:pPr>
        <w:spacing w:line="360" w:lineRule="auto"/>
        <w:jc w:val="both"/>
        <w:rPr>
          <w:rFonts w:ascii="Times New Roman" w:hAnsi="Times New Roman" w:cs="Times New Roman"/>
          <w:sz w:val="24"/>
          <w:szCs w:val="24"/>
        </w:rPr>
      </w:pPr>
      <w:r w:rsidRPr="00F539E9">
        <w:rPr>
          <w:rFonts w:ascii="Times New Roman" w:hAnsi="Times New Roman" w:cs="Times New Roman"/>
          <w:sz w:val="24"/>
          <w:szCs w:val="24"/>
        </w:rPr>
        <w:t>For the purpose of preparing report, basically I have collected data from both primary and secondary sources.</w:t>
      </w:r>
    </w:p>
    <w:p w:rsidR="004B1D0D" w:rsidRPr="00F539E9" w:rsidRDefault="004B1D0D" w:rsidP="004B1D0D">
      <w:pPr>
        <w:spacing w:line="360" w:lineRule="auto"/>
        <w:jc w:val="both"/>
        <w:rPr>
          <w:rFonts w:ascii="Times New Roman" w:hAnsi="Times New Roman" w:cs="Times New Roman"/>
          <w:sz w:val="24"/>
          <w:szCs w:val="24"/>
        </w:rPr>
      </w:pPr>
      <w:r w:rsidRPr="00F539E9">
        <w:rPr>
          <w:rFonts w:ascii="Times New Roman" w:hAnsi="Times New Roman" w:cs="Times New Roman"/>
          <w:b/>
          <w:sz w:val="24"/>
          <w:szCs w:val="24"/>
        </w:rPr>
        <w:t>Primary sources:</w:t>
      </w:r>
      <w:r w:rsidRPr="00F539E9">
        <w:rPr>
          <w:rFonts w:ascii="Times New Roman" w:hAnsi="Times New Roman" w:cs="Times New Roman"/>
          <w:sz w:val="24"/>
          <w:szCs w:val="24"/>
        </w:rPr>
        <w:t xml:space="preserve"> </w:t>
      </w:r>
    </w:p>
    <w:p w:rsidR="004B1D0D" w:rsidRPr="00F539E9" w:rsidRDefault="004B1D0D" w:rsidP="004B1D0D">
      <w:pPr>
        <w:spacing w:line="360" w:lineRule="auto"/>
        <w:jc w:val="both"/>
        <w:rPr>
          <w:rFonts w:ascii="Times New Roman" w:hAnsi="Times New Roman" w:cs="Times New Roman"/>
          <w:sz w:val="24"/>
          <w:szCs w:val="24"/>
        </w:rPr>
      </w:pPr>
      <w:r w:rsidRPr="00F539E9">
        <w:rPr>
          <w:rFonts w:ascii="Times New Roman" w:hAnsi="Times New Roman" w:cs="Times New Roman"/>
          <w:sz w:val="24"/>
          <w:szCs w:val="24"/>
        </w:rPr>
        <w:t xml:space="preserve">From my point of view primary sources of information is collect from involve in conversation, meeting and interview with one of the officers of the </w:t>
      </w:r>
      <w:proofErr w:type="spellStart"/>
      <w:r w:rsidRPr="00F539E9">
        <w:rPr>
          <w:rFonts w:ascii="Times New Roman" w:hAnsi="Times New Roman" w:cs="Times New Roman"/>
          <w:sz w:val="24"/>
          <w:szCs w:val="24"/>
        </w:rPr>
        <w:t>Janata</w:t>
      </w:r>
      <w:proofErr w:type="spellEnd"/>
      <w:r w:rsidRPr="00F539E9">
        <w:rPr>
          <w:rFonts w:ascii="Times New Roman" w:hAnsi="Times New Roman" w:cs="Times New Roman"/>
          <w:sz w:val="24"/>
          <w:szCs w:val="24"/>
        </w:rPr>
        <w:t xml:space="preserve"> Bank Limited. I also collect data information from observing the bank financial status.  </w:t>
      </w:r>
    </w:p>
    <w:p w:rsidR="004B1D0D" w:rsidRPr="00F539E9" w:rsidRDefault="004B1D0D" w:rsidP="004B1D0D">
      <w:pPr>
        <w:spacing w:line="360" w:lineRule="auto"/>
        <w:jc w:val="both"/>
        <w:rPr>
          <w:rFonts w:ascii="Times New Roman" w:hAnsi="Times New Roman" w:cs="Times New Roman"/>
          <w:b/>
          <w:sz w:val="24"/>
          <w:szCs w:val="24"/>
        </w:rPr>
      </w:pPr>
      <w:r w:rsidRPr="00F539E9">
        <w:rPr>
          <w:rFonts w:ascii="Times New Roman" w:hAnsi="Times New Roman" w:cs="Times New Roman"/>
          <w:b/>
          <w:sz w:val="24"/>
          <w:szCs w:val="24"/>
        </w:rPr>
        <w:t xml:space="preserve">Secondary sources: </w:t>
      </w:r>
    </w:p>
    <w:p w:rsidR="004B1D0D" w:rsidRPr="00F539E9" w:rsidRDefault="004B1D0D" w:rsidP="004B1D0D">
      <w:pPr>
        <w:spacing w:line="360" w:lineRule="auto"/>
        <w:jc w:val="both"/>
        <w:rPr>
          <w:rFonts w:ascii="Times New Roman" w:hAnsi="Times New Roman" w:cs="Times New Roman"/>
          <w:sz w:val="24"/>
          <w:szCs w:val="24"/>
        </w:rPr>
      </w:pPr>
      <w:r w:rsidRPr="00F539E9">
        <w:rPr>
          <w:rFonts w:ascii="Times New Roman" w:hAnsi="Times New Roman" w:cs="Times New Roman"/>
          <w:sz w:val="24"/>
          <w:szCs w:val="24"/>
        </w:rPr>
        <w:t xml:space="preserve">On the other hand secondary sources of information are collected from general report, Basic idea about JBL website searching, Annual report of </w:t>
      </w:r>
      <w:proofErr w:type="spellStart"/>
      <w:r w:rsidRPr="00F539E9">
        <w:rPr>
          <w:rFonts w:ascii="Times New Roman" w:hAnsi="Times New Roman" w:cs="Times New Roman"/>
          <w:sz w:val="24"/>
          <w:szCs w:val="24"/>
        </w:rPr>
        <w:t>Janata</w:t>
      </w:r>
      <w:proofErr w:type="spellEnd"/>
      <w:r w:rsidRPr="00F539E9">
        <w:rPr>
          <w:rFonts w:ascii="Times New Roman" w:hAnsi="Times New Roman" w:cs="Times New Roman"/>
          <w:sz w:val="24"/>
          <w:szCs w:val="24"/>
        </w:rPr>
        <w:t xml:space="preserve"> Bank Limited (2012 to 2016), Journals, Articles, periodicals, bank manual, and Project profile, several selected books and publications.</w:t>
      </w:r>
    </w:p>
    <w:p w:rsidR="004B1D0D" w:rsidRPr="00F539E9" w:rsidRDefault="004B1D0D" w:rsidP="004B1D0D">
      <w:pPr>
        <w:spacing w:line="360" w:lineRule="auto"/>
        <w:jc w:val="both"/>
        <w:rPr>
          <w:rFonts w:ascii="Times New Roman" w:hAnsi="Times New Roman" w:cs="Times New Roman"/>
          <w:b/>
          <w:sz w:val="24"/>
          <w:szCs w:val="24"/>
        </w:rPr>
      </w:pPr>
      <w:r w:rsidRPr="00F539E9">
        <w:rPr>
          <w:rFonts w:ascii="Times New Roman" w:hAnsi="Times New Roman" w:cs="Times New Roman"/>
          <w:b/>
          <w:sz w:val="24"/>
          <w:szCs w:val="24"/>
        </w:rPr>
        <w:t>Analysis of data:</w:t>
      </w:r>
    </w:p>
    <w:p w:rsidR="00E00C32" w:rsidRDefault="004B1D0D" w:rsidP="004B1D0D">
      <w:pPr>
        <w:spacing w:line="360" w:lineRule="auto"/>
        <w:jc w:val="both"/>
        <w:rPr>
          <w:rFonts w:ascii="Times New Roman" w:hAnsi="Times New Roman" w:cs="Times New Roman"/>
          <w:sz w:val="24"/>
          <w:szCs w:val="24"/>
        </w:rPr>
      </w:pPr>
      <w:r w:rsidRPr="00F539E9">
        <w:rPr>
          <w:rFonts w:ascii="Times New Roman" w:hAnsi="Times New Roman" w:cs="Times New Roman"/>
          <w:sz w:val="24"/>
          <w:szCs w:val="24"/>
        </w:rPr>
        <w:t>There are mainly two approaches has been used in this report-</w:t>
      </w:r>
    </w:p>
    <w:p w:rsidR="006B58F9" w:rsidRDefault="006B58F9" w:rsidP="004B1D0D">
      <w:pPr>
        <w:spacing w:line="360" w:lineRule="auto"/>
        <w:jc w:val="both"/>
        <w:rPr>
          <w:rFonts w:ascii="Times New Roman" w:hAnsi="Times New Roman" w:cs="Times New Roman"/>
          <w:b/>
          <w:sz w:val="24"/>
          <w:szCs w:val="24"/>
        </w:rPr>
      </w:pPr>
    </w:p>
    <w:p w:rsidR="006B58F9" w:rsidRDefault="006B58F9" w:rsidP="004B1D0D">
      <w:pPr>
        <w:spacing w:line="360" w:lineRule="auto"/>
        <w:jc w:val="both"/>
        <w:rPr>
          <w:rFonts w:ascii="Times New Roman" w:hAnsi="Times New Roman" w:cs="Times New Roman"/>
          <w:b/>
          <w:sz w:val="24"/>
          <w:szCs w:val="24"/>
        </w:rPr>
      </w:pPr>
    </w:p>
    <w:p w:rsidR="00E00C32" w:rsidRPr="006B58F9" w:rsidRDefault="004B1D0D" w:rsidP="004B1D0D">
      <w:pPr>
        <w:spacing w:line="360" w:lineRule="auto"/>
        <w:jc w:val="both"/>
        <w:rPr>
          <w:rFonts w:ascii="Times New Roman" w:hAnsi="Times New Roman" w:cs="Times New Roman"/>
          <w:b/>
          <w:sz w:val="24"/>
          <w:szCs w:val="24"/>
        </w:rPr>
      </w:pPr>
      <w:r w:rsidRPr="00F539E9">
        <w:rPr>
          <w:rFonts w:ascii="Times New Roman" w:hAnsi="Times New Roman" w:cs="Times New Roman"/>
          <w:b/>
          <w:sz w:val="24"/>
          <w:szCs w:val="24"/>
        </w:rPr>
        <w:lastRenderedPageBreak/>
        <w:t>Conceptual approach:</w:t>
      </w:r>
    </w:p>
    <w:p w:rsidR="004B1D0D" w:rsidRPr="00E00C32" w:rsidRDefault="004B1D0D" w:rsidP="004B1D0D">
      <w:pPr>
        <w:spacing w:line="360" w:lineRule="auto"/>
        <w:jc w:val="both"/>
        <w:rPr>
          <w:rFonts w:ascii="Times New Roman" w:hAnsi="Times New Roman" w:cs="Times New Roman"/>
          <w:b/>
          <w:sz w:val="24"/>
          <w:szCs w:val="24"/>
        </w:rPr>
      </w:pPr>
      <w:r w:rsidRPr="00F539E9">
        <w:rPr>
          <w:rFonts w:ascii="Times New Roman" w:hAnsi="Times New Roman" w:cs="Times New Roman"/>
          <w:sz w:val="24"/>
          <w:szCs w:val="24"/>
        </w:rPr>
        <w:t xml:space="preserve">A theoretical concept is given or represent in this report to deliver an insight to the different information regarding about the financial functions. A background of </w:t>
      </w:r>
      <w:proofErr w:type="spellStart"/>
      <w:r w:rsidRPr="00F539E9">
        <w:rPr>
          <w:rFonts w:ascii="Times New Roman" w:hAnsi="Times New Roman" w:cs="Times New Roman"/>
          <w:sz w:val="24"/>
          <w:szCs w:val="24"/>
        </w:rPr>
        <w:t>Janata</w:t>
      </w:r>
      <w:proofErr w:type="spellEnd"/>
      <w:r w:rsidRPr="00F539E9">
        <w:rPr>
          <w:rFonts w:ascii="Times New Roman" w:hAnsi="Times New Roman" w:cs="Times New Roman"/>
          <w:sz w:val="24"/>
          <w:szCs w:val="24"/>
        </w:rPr>
        <w:t xml:space="preserve"> Bank Limited is given to simplify understanding making of this report. It appears that a sort of single part also discussed in this report such as one can get easily understand the experimental section.</w:t>
      </w:r>
    </w:p>
    <w:p w:rsidR="004B1D0D" w:rsidRPr="00F539E9" w:rsidRDefault="004B1D0D" w:rsidP="004B1D0D">
      <w:pPr>
        <w:spacing w:line="360" w:lineRule="auto"/>
        <w:jc w:val="both"/>
        <w:rPr>
          <w:rFonts w:ascii="Times New Roman" w:hAnsi="Times New Roman" w:cs="Times New Roman"/>
          <w:b/>
          <w:sz w:val="24"/>
          <w:szCs w:val="24"/>
        </w:rPr>
      </w:pPr>
      <w:r w:rsidRPr="00F539E9">
        <w:rPr>
          <w:rFonts w:ascii="Times New Roman" w:hAnsi="Times New Roman" w:cs="Times New Roman"/>
          <w:b/>
          <w:sz w:val="24"/>
          <w:szCs w:val="24"/>
        </w:rPr>
        <w:t>Empirical approach:</w:t>
      </w:r>
    </w:p>
    <w:p w:rsidR="004B1D0D" w:rsidRPr="00F539E9" w:rsidRDefault="004B1D0D" w:rsidP="004B1D0D">
      <w:pPr>
        <w:spacing w:line="360" w:lineRule="auto"/>
        <w:jc w:val="both"/>
        <w:rPr>
          <w:rFonts w:ascii="Times New Roman" w:hAnsi="Times New Roman" w:cs="Times New Roman"/>
          <w:sz w:val="24"/>
          <w:szCs w:val="24"/>
        </w:rPr>
      </w:pPr>
      <w:r w:rsidRPr="00F539E9">
        <w:rPr>
          <w:rFonts w:ascii="Times New Roman" w:hAnsi="Times New Roman" w:cs="Times New Roman"/>
          <w:sz w:val="24"/>
          <w:szCs w:val="24"/>
        </w:rPr>
        <w:t xml:space="preserve">The information is accumulate or collected directly from the sources and </w:t>
      </w:r>
      <w:proofErr w:type="gramStart"/>
      <w:r w:rsidRPr="00F539E9">
        <w:rPr>
          <w:rFonts w:ascii="Times New Roman" w:hAnsi="Times New Roman" w:cs="Times New Roman"/>
          <w:sz w:val="24"/>
          <w:szCs w:val="24"/>
        </w:rPr>
        <w:t>interpret</w:t>
      </w:r>
      <w:proofErr w:type="gramEnd"/>
      <w:r w:rsidRPr="00F539E9">
        <w:rPr>
          <w:rFonts w:ascii="Times New Roman" w:hAnsi="Times New Roman" w:cs="Times New Roman"/>
          <w:sz w:val="24"/>
          <w:szCs w:val="24"/>
        </w:rPr>
        <w:t xml:space="preserve"> with the help of </w:t>
      </w:r>
      <w:proofErr w:type="spellStart"/>
      <w:r w:rsidRPr="00F539E9">
        <w:rPr>
          <w:rFonts w:ascii="Times New Roman" w:hAnsi="Times New Roman" w:cs="Times New Roman"/>
          <w:sz w:val="24"/>
          <w:szCs w:val="24"/>
        </w:rPr>
        <w:t>Janata</w:t>
      </w:r>
      <w:proofErr w:type="spellEnd"/>
      <w:r w:rsidRPr="00F539E9">
        <w:rPr>
          <w:rFonts w:ascii="Times New Roman" w:hAnsi="Times New Roman" w:cs="Times New Roman"/>
          <w:sz w:val="24"/>
          <w:szCs w:val="24"/>
        </w:rPr>
        <w:t xml:space="preserve"> bank limited. On the other hand I have use some Ratio analysis tools for the purpose of analyze the performance of </w:t>
      </w:r>
      <w:proofErr w:type="spellStart"/>
      <w:r w:rsidRPr="00F539E9">
        <w:rPr>
          <w:rFonts w:ascii="Times New Roman" w:hAnsi="Times New Roman" w:cs="Times New Roman"/>
          <w:sz w:val="24"/>
          <w:szCs w:val="24"/>
        </w:rPr>
        <w:t>Janata</w:t>
      </w:r>
      <w:proofErr w:type="spellEnd"/>
      <w:r w:rsidRPr="00F539E9">
        <w:rPr>
          <w:rFonts w:ascii="Times New Roman" w:hAnsi="Times New Roman" w:cs="Times New Roman"/>
          <w:sz w:val="24"/>
          <w:szCs w:val="24"/>
        </w:rPr>
        <w:t xml:space="preserve"> Bank Limited.</w:t>
      </w:r>
    </w:p>
    <w:p w:rsidR="004B1D0D" w:rsidRPr="001A6380" w:rsidRDefault="00495953" w:rsidP="004B1D0D">
      <w:pPr>
        <w:spacing w:line="360" w:lineRule="auto"/>
        <w:jc w:val="both"/>
        <w:rPr>
          <w:rFonts w:ascii="Times New Roman" w:hAnsi="Times New Roman" w:cs="Times New Roman"/>
          <w:b/>
          <w:sz w:val="28"/>
          <w:szCs w:val="24"/>
        </w:rPr>
      </w:pPr>
      <w:r>
        <w:rPr>
          <w:rFonts w:ascii="Times New Roman" w:hAnsi="Times New Roman" w:cs="Times New Roman"/>
          <w:b/>
          <w:sz w:val="28"/>
          <w:szCs w:val="24"/>
        </w:rPr>
        <w:t xml:space="preserve">2.6 </w:t>
      </w:r>
      <w:r w:rsidR="004B1D0D" w:rsidRPr="001A6380">
        <w:rPr>
          <w:rFonts w:ascii="Times New Roman" w:hAnsi="Times New Roman" w:cs="Times New Roman"/>
          <w:b/>
          <w:sz w:val="28"/>
          <w:szCs w:val="24"/>
        </w:rPr>
        <w:t>Rationale &amp; Scope of the report:</w:t>
      </w:r>
    </w:p>
    <w:p w:rsidR="004B1D0D" w:rsidRPr="00F539E9" w:rsidRDefault="004B1D0D" w:rsidP="004B1D0D">
      <w:pPr>
        <w:spacing w:line="360" w:lineRule="auto"/>
        <w:jc w:val="both"/>
        <w:rPr>
          <w:rFonts w:ascii="Times New Roman" w:hAnsi="Times New Roman" w:cs="Times New Roman"/>
          <w:b/>
          <w:sz w:val="24"/>
          <w:szCs w:val="24"/>
        </w:rPr>
      </w:pPr>
      <w:r w:rsidRPr="00F539E9">
        <w:rPr>
          <w:rFonts w:ascii="Times New Roman" w:hAnsi="Times New Roman" w:cs="Times New Roman"/>
          <w:b/>
          <w:sz w:val="24"/>
          <w:szCs w:val="24"/>
        </w:rPr>
        <w:t>Rationale:</w:t>
      </w:r>
    </w:p>
    <w:p w:rsidR="004B1D0D" w:rsidRPr="00F539E9" w:rsidRDefault="004B1D0D" w:rsidP="004B1D0D">
      <w:pPr>
        <w:spacing w:line="360" w:lineRule="auto"/>
        <w:jc w:val="both"/>
        <w:rPr>
          <w:rFonts w:ascii="Times New Roman" w:hAnsi="Times New Roman" w:cs="Times New Roman"/>
          <w:sz w:val="24"/>
          <w:szCs w:val="24"/>
        </w:rPr>
      </w:pPr>
      <w:r w:rsidRPr="00F539E9">
        <w:rPr>
          <w:rFonts w:ascii="Times New Roman" w:hAnsi="Times New Roman" w:cs="Times New Roman"/>
          <w:sz w:val="24"/>
          <w:szCs w:val="24"/>
        </w:rPr>
        <w:t xml:space="preserve">The three type of scheduled commercial bank are operation in our economy. These three are nationalized Commercial Bank, Local Private and International Private Commercial. </w:t>
      </w:r>
      <w:proofErr w:type="spellStart"/>
      <w:r w:rsidRPr="00F539E9">
        <w:rPr>
          <w:rFonts w:ascii="Times New Roman" w:hAnsi="Times New Roman" w:cs="Times New Roman"/>
          <w:sz w:val="24"/>
          <w:szCs w:val="24"/>
        </w:rPr>
        <w:t>Janata</w:t>
      </w:r>
      <w:proofErr w:type="spellEnd"/>
      <w:r w:rsidRPr="00F539E9">
        <w:rPr>
          <w:rFonts w:ascii="Times New Roman" w:hAnsi="Times New Roman" w:cs="Times New Roman"/>
          <w:sz w:val="24"/>
          <w:szCs w:val="24"/>
        </w:rPr>
        <w:t xml:space="preserve"> Bank Limited has reveal a new revolution in the field of banking area, they offer several kind of banking for example Investment, General and Foreign exchange Banking system. That’s why I have studied on this particular topic “Credit Management Policy of </w:t>
      </w:r>
      <w:proofErr w:type="spellStart"/>
      <w:r w:rsidRPr="00F539E9">
        <w:rPr>
          <w:rFonts w:ascii="Times New Roman" w:hAnsi="Times New Roman" w:cs="Times New Roman"/>
          <w:sz w:val="24"/>
          <w:szCs w:val="24"/>
        </w:rPr>
        <w:t>Janata</w:t>
      </w:r>
      <w:proofErr w:type="spellEnd"/>
      <w:r w:rsidRPr="00F539E9">
        <w:rPr>
          <w:rFonts w:ascii="Times New Roman" w:hAnsi="Times New Roman" w:cs="Times New Roman"/>
          <w:sz w:val="24"/>
          <w:szCs w:val="24"/>
        </w:rPr>
        <w:t xml:space="preserve"> Bank Limited”. Because of making this report is an important part of the BBA program. Completing the required project task by the student’s ones also desired successfully end up their BBA degree. This actually gives the opportunity to the students to link between theoretical and practical knowledge. That is why I have prepared this report.</w:t>
      </w:r>
    </w:p>
    <w:p w:rsidR="004B1D0D" w:rsidRPr="00F539E9" w:rsidRDefault="004B1D0D" w:rsidP="004B1D0D">
      <w:pPr>
        <w:spacing w:line="360" w:lineRule="auto"/>
        <w:jc w:val="both"/>
        <w:rPr>
          <w:rFonts w:ascii="Times New Roman" w:hAnsi="Times New Roman" w:cs="Times New Roman"/>
          <w:sz w:val="24"/>
          <w:szCs w:val="24"/>
        </w:rPr>
      </w:pPr>
      <w:r w:rsidRPr="00F539E9">
        <w:rPr>
          <w:rFonts w:ascii="Times New Roman" w:hAnsi="Times New Roman" w:cs="Times New Roman"/>
          <w:b/>
          <w:sz w:val="24"/>
          <w:szCs w:val="24"/>
        </w:rPr>
        <w:t>Scope:</w:t>
      </w:r>
      <w:r w:rsidRPr="00F539E9">
        <w:rPr>
          <w:rFonts w:ascii="Times New Roman" w:hAnsi="Times New Roman" w:cs="Times New Roman"/>
          <w:sz w:val="24"/>
          <w:szCs w:val="24"/>
        </w:rPr>
        <w:t xml:space="preserve"> In my point of view, The Project repot covers the in total task performed by </w:t>
      </w:r>
      <w:proofErr w:type="spellStart"/>
      <w:r w:rsidRPr="00F539E9">
        <w:rPr>
          <w:rFonts w:ascii="Times New Roman" w:hAnsi="Times New Roman" w:cs="Times New Roman"/>
          <w:sz w:val="24"/>
          <w:szCs w:val="24"/>
        </w:rPr>
        <w:t>Janata</w:t>
      </w:r>
      <w:proofErr w:type="spellEnd"/>
      <w:r w:rsidRPr="00F539E9">
        <w:rPr>
          <w:rFonts w:ascii="Times New Roman" w:hAnsi="Times New Roman" w:cs="Times New Roman"/>
          <w:sz w:val="24"/>
          <w:szCs w:val="24"/>
        </w:rPr>
        <w:t xml:space="preserve"> bank limited. These are general banking, loan and advances and performance of bank total activity.</w:t>
      </w:r>
    </w:p>
    <w:p w:rsidR="004B1D0D" w:rsidRPr="001A6380" w:rsidRDefault="00495953" w:rsidP="004B1D0D">
      <w:pPr>
        <w:spacing w:line="360" w:lineRule="auto"/>
        <w:jc w:val="both"/>
        <w:rPr>
          <w:rFonts w:ascii="Times New Roman" w:hAnsi="Times New Roman" w:cs="Times New Roman"/>
          <w:b/>
          <w:sz w:val="28"/>
          <w:szCs w:val="24"/>
        </w:rPr>
      </w:pPr>
      <w:r>
        <w:rPr>
          <w:rFonts w:ascii="Times New Roman" w:hAnsi="Times New Roman" w:cs="Times New Roman"/>
          <w:b/>
          <w:sz w:val="28"/>
          <w:szCs w:val="24"/>
        </w:rPr>
        <w:t xml:space="preserve">2.7 </w:t>
      </w:r>
      <w:r w:rsidR="004B1D0D" w:rsidRPr="001A6380">
        <w:rPr>
          <w:rFonts w:ascii="Times New Roman" w:hAnsi="Times New Roman" w:cs="Times New Roman"/>
          <w:b/>
          <w:sz w:val="28"/>
          <w:szCs w:val="24"/>
        </w:rPr>
        <w:t>Limitation of the report:</w:t>
      </w:r>
    </w:p>
    <w:p w:rsidR="004B1D0D" w:rsidRPr="00F539E9" w:rsidRDefault="004B1D0D" w:rsidP="004B1D0D">
      <w:pPr>
        <w:spacing w:line="360" w:lineRule="auto"/>
        <w:jc w:val="both"/>
        <w:rPr>
          <w:rFonts w:ascii="Times New Roman" w:hAnsi="Times New Roman" w:cs="Times New Roman"/>
          <w:sz w:val="24"/>
          <w:szCs w:val="24"/>
        </w:rPr>
      </w:pPr>
      <w:r w:rsidRPr="00F539E9">
        <w:rPr>
          <w:rFonts w:ascii="Times New Roman" w:hAnsi="Times New Roman" w:cs="Times New Roman"/>
          <w:sz w:val="24"/>
          <w:szCs w:val="24"/>
        </w:rPr>
        <w:t>Although I have given maximum attempt to prepare this report but there have some limitation of the study.</w:t>
      </w:r>
    </w:p>
    <w:p w:rsidR="004B1D0D" w:rsidRPr="00F539E9" w:rsidRDefault="004B1D0D" w:rsidP="004B1D0D">
      <w:pPr>
        <w:pStyle w:val="ListParagraph"/>
        <w:numPr>
          <w:ilvl w:val="0"/>
          <w:numId w:val="3"/>
        </w:numPr>
        <w:spacing w:line="360" w:lineRule="auto"/>
        <w:jc w:val="both"/>
        <w:rPr>
          <w:rFonts w:ascii="Times New Roman" w:hAnsi="Times New Roman" w:cs="Times New Roman"/>
          <w:sz w:val="24"/>
          <w:szCs w:val="24"/>
        </w:rPr>
      </w:pPr>
      <w:r w:rsidRPr="00F539E9">
        <w:rPr>
          <w:rFonts w:ascii="Times New Roman" w:hAnsi="Times New Roman" w:cs="Times New Roman"/>
          <w:sz w:val="24"/>
          <w:szCs w:val="24"/>
        </w:rPr>
        <w:t>The main problem of the study was shortage of information. Due to security issue the bank employee cannot provide proper information which was required for the report.</w:t>
      </w:r>
    </w:p>
    <w:p w:rsidR="004B1D0D" w:rsidRPr="00F539E9" w:rsidRDefault="004B1D0D" w:rsidP="004B1D0D">
      <w:pPr>
        <w:pStyle w:val="ListParagraph"/>
        <w:numPr>
          <w:ilvl w:val="0"/>
          <w:numId w:val="3"/>
        </w:numPr>
        <w:spacing w:line="360" w:lineRule="auto"/>
        <w:jc w:val="both"/>
        <w:rPr>
          <w:rFonts w:ascii="Times New Roman" w:hAnsi="Times New Roman" w:cs="Times New Roman"/>
          <w:sz w:val="24"/>
          <w:szCs w:val="24"/>
        </w:rPr>
      </w:pPr>
      <w:r w:rsidRPr="00F539E9">
        <w:rPr>
          <w:rFonts w:ascii="Times New Roman" w:hAnsi="Times New Roman" w:cs="Times New Roman"/>
          <w:sz w:val="24"/>
          <w:szCs w:val="24"/>
        </w:rPr>
        <w:lastRenderedPageBreak/>
        <w:t>This type of project report making is very costly.</w:t>
      </w:r>
    </w:p>
    <w:p w:rsidR="004B1D0D" w:rsidRPr="00F539E9" w:rsidRDefault="004B1D0D" w:rsidP="004B1D0D">
      <w:pPr>
        <w:pStyle w:val="ListParagraph"/>
        <w:numPr>
          <w:ilvl w:val="0"/>
          <w:numId w:val="3"/>
        </w:numPr>
        <w:spacing w:line="360" w:lineRule="auto"/>
        <w:jc w:val="both"/>
        <w:rPr>
          <w:rFonts w:ascii="Times New Roman" w:hAnsi="Times New Roman" w:cs="Times New Roman"/>
          <w:sz w:val="24"/>
          <w:szCs w:val="24"/>
        </w:rPr>
      </w:pPr>
      <w:r w:rsidRPr="00F539E9">
        <w:rPr>
          <w:rFonts w:ascii="Times New Roman" w:hAnsi="Times New Roman" w:cs="Times New Roman"/>
          <w:sz w:val="24"/>
          <w:szCs w:val="24"/>
        </w:rPr>
        <w:t>On the other hand due to time limitation cant discussed the topic elaborately.</w:t>
      </w:r>
    </w:p>
    <w:p w:rsidR="004B1D0D" w:rsidRPr="00F539E9" w:rsidRDefault="004B1D0D" w:rsidP="004B1D0D">
      <w:pPr>
        <w:pStyle w:val="ListParagraph"/>
        <w:numPr>
          <w:ilvl w:val="0"/>
          <w:numId w:val="3"/>
        </w:numPr>
        <w:spacing w:line="360" w:lineRule="auto"/>
        <w:jc w:val="both"/>
        <w:rPr>
          <w:rFonts w:ascii="Times New Roman" w:hAnsi="Times New Roman" w:cs="Times New Roman"/>
          <w:sz w:val="24"/>
          <w:szCs w:val="24"/>
        </w:rPr>
      </w:pPr>
      <w:r w:rsidRPr="00F539E9">
        <w:rPr>
          <w:rFonts w:ascii="Times New Roman" w:hAnsi="Times New Roman" w:cs="Times New Roman"/>
          <w:sz w:val="24"/>
          <w:szCs w:val="24"/>
        </w:rPr>
        <w:t xml:space="preserve">Deficiency of resources and experience is also </w:t>
      </w:r>
      <w:proofErr w:type="gramStart"/>
      <w:r w:rsidRPr="00F539E9">
        <w:rPr>
          <w:rFonts w:ascii="Times New Roman" w:hAnsi="Times New Roman" w:cs="Times New Roman"/>
          <w:sz w:val="24"/>
          <w:szCs w:val="24"/>
        </w:rPr>
        <w:t>impede</w:t>
      </w:r>
      <w:proofErr w:type="gramEnd"/>
      <w:r w:rsidRPr="00F539E9">
        <w:rPr>
          <w:rFonts w:ascii="Times New Roman" w:hAnsi="Times New Roman" w:cs="Times New Roman"/>
          <w:sz w:val="24"/>
          <w:szCs w:val="24"/>
        </w:rPr>
        <w:t xml:space="preserve"> the study.</w:t>
      </w:r>
    </w:p>
    <w:p w:rsidR="00E00C32" w:rsidRDefault="00E00C32" w:rsidP="00590B03">
      <w:pPr>
        <w:spacing w:line="360" w:lineRule="auto"/>
        <w:jc w:val="both"/>
        <w:rPr>
          <w:rFonts w:ascii="Times New Roman" w:hAnsi="Times New Roman" w:cs="Times New Roman"/>
          <w:b/>
          <w:sz w:val="32"/>
          <w:szCs w:val="24"/>
        </w:rPr>
      </w:pPr>
    </w:p>
    <w:p w:rsidR="005D7BB6" w:rsidRDefault="005D7BB6" w:rsidP="00590B03">
      <w:pPr>
        <w:spacing w:line="360" w:lineRule="auto"/>
        <w:jc w:val="both"/>
        <w:rPr>
          <w:rFonts w:ascii="Times New Roman" w:hAnsi="Times New Roman" w:cs="Times New Roman"/>
          <w:b/>
          <w:sz w:val="32"/>
          <w:szCs w:val="24"/>
        </w:rPr>
      </w:pPr>
    </w:p>
    <w:p w:rsidR="00045663" w:rsidRDefault="00045663" w:rsidP="00590B03">
      <w:pPr>
        <w:spacing w:line="360" w:lineRule="auto"/>
        <w:jc w:val="both"/>
        <w:rPr>
          <w:rFonts w:ascii="Times New Roman" w:hAnsi="Times New Roman" w:cs="Times New Roman"/>
          <w:b/>
          <w:sz w:val="32"/>
          <w:szCs w:val="24"/>
        </w:rPr>
      </w:pPr>
    </w:p>
    <w:p w:rsidR="00045663" w:rsidRDefault="00045663" w:rsidP="00590B03">
      <w:pPr>
        <w:spacing w:line="360" w:lineRule="auto"/>
        <w:jc w:val="both"/>
        <w:rPr>
          <w:rFonts w:ascii="Times New Roman" w:hAnsi="Times New Roman" w:cs="Times New Roman"/>
          <w:b/>
          <w:sz w:val="32"/>
          <w:szCs w:val="24"/>
        </w:rPr>
      </w:pPr>
    </w:p>
    <w:p w:rsidR="00045663" w:rsidRDefault="00045663" w:rsidP="00045663">
      <w:pPr>
        <w:spacing w:line="360" w:lineRule="auto"/>
        <w:jc w:val="center"/>
        <w:rPr>
          <w:rFonts w:ascii="Times New Roman" w:hAnsi="Times New Roman" w:cs="Times New Roman"/>
          <w:b/>
          <w:sz w:val="36"/>
          <w:szCs w:val="24"/>
        </w:rPr>
      </w:pPr>
    </w:p>
    <w:p w:rsidR="00045663" w:rsidRDefault="00045663" w:rsidP="00045663">
      <w:pPr>
        <w:spacing w:line="360" w:lineRule="auto"/>
        <w:jc w:val="center"/>
        <w:rPr>
          <w:rFonts w:ascii="Times New Roman" w:hAnsi="Times New Roman" w:cs="Times New Roman"/>
          <w:b/>
          <w:sz w:val="36"/>
          <w:szCs w:val="24"/>
        </w:rPr>
      </w:pPr>
    </w:p>
    <w:p w:rsidR="00045663" w:rsidRDefault="00045663" w:rsidP="00045663">
      <w:pPr>
        <w:spacing w:line="360" w:lineRule="auto"/>
        <w:jc w:val="center"/>
        <w:rPr>
          <w:rFonts w:ascii="Times New Roman" w:hAnsi="Times New Roman" w:cs="Times New Roman"/>
          <w:b/>
          <w:sz w:val="36"/>
          <w:szCs w:val="24"/>
        </w:rPr>
      </w:pPr>
    </w:p>
    <w:p w:rsidR="00045663" w:rsidRDefault="00045663" w:rsidP="00045663">
      <w:pPr>
        <w:spacing w:line="360" w:lineRule="auto"/>
        <w:jc w:val="center"/>
        <w:rPr>
          <w:rFonts w:ascii="Times New Roman" w:hAnsi="Times New Roman" w:cs="Times New Roman"/>
          <w:b/>
          <w:sz w:val="36"/>
          <w:szCs w:val="24"/>
        </w:rPr>
      </w:pPr>
    </w:p>
    <w:p w:rsidR="00045663" w:rsidRDefault="00045663" w:rsidP="00045663">
      <w:pPr>
        <w:spacing w:line="360" w:lineRule="auto"/>
        <w:jc w:val="center"/>
        <w:rPr>
          <w:rFonts w:ascii="Times New Roman" w:hAnsi="Times New Roman" w:cs="Times New Roman"/>
          <w:b/>
          <w:sz w:val="36"/>
          <w:szCs w:val="24"/>
        </w:rPr>
      </w:pPr>
    </w:p>
    <w:p w:rsidR="00045663" w:rsidRDefault="00045663" w:rsidP="00045663">
      <w:pPr>
        <w:spacing w:line="360" w:lineRule="auto"/>
        <w:jc w:val="center"/>
        <w:rPr>
          <w:rFonts w:ascii="Times New Roman" w:hAnsi="Times New Roman" w:cs="Times New Roman"/>
          <w:b/>
          <w:sz w:val="36"/>
          <w:szCs w:val="24"/>
        </w:rPr>
      </w:pPr>
    </w:p>
    <w:p w:rsidR="00045663" w:rsidRDefault="00045663" w:rsidP="00045663">
      <w:pPr>
        <w:spacing w:line="360" w:lineRule="auto"/>
        <w:jc w:val="center"/>
        <w:rPr>
          <w:rFonts w:ascii="Times New Roman" w:hAnsi="Times New Roman" w:cs="Times New Roman"/>
          <w:b/>
          <w:sz w:val="36"/>
          <w:szCs w:val="24"/>
        </w:rPr>
      </w:pPr>
    </w:p>
    <w:p w:rsidR="00045663" w:rsidRDefault="00045663" w:rsidP="00045663">
      <w:pPr>
        <w:spacing w:line="360" w:lineRule="auto"/>
        <w:jc w:val="center"/>
        <w:rPr>
          <w:rFonts w:ascii="Times New Roman" w:hAnsi="Times New Roman" w:cs="Times New Roman"/>
          <w:b/>
          <w:sz w:val="36"/>
          <w:szCs w:val="24"/>
        </w:rPr>
      </w:pPr>
    </w:p>
    <w:p w:rsidR="00045663" w:rsidRDefault="00045663" w:rsidP="00045663">
      <w:pPr>
        <w:spacing w:line="360" w:lineRule="auto"/>
        <w:jc w:val="center"/>
        <w:rPr>
          <w:rFonts w:ascii="Times New Roman" w:hAnsi="Times New Roman" w:cs="Times New Roman"/>
          <w:b/>
          <w:sz w:val="36"/>
          <w:szCs w:val="24"/>
        </w:rPr>
      </w:pPr>
    </w:p>
    <w:p w:rsidR="00045663" w:rsidRDefault="00045663" w:rsidP="00045663">
      <w:pPr>
        <w:spacing w:line="360" w:lineRule="auto"/>
        <w:jc w:val="center"/>
        <w:rPr>
          <w:rFonts w:ascii="Times New Roman" w:hAnsi="Times New Roman" w:cs="Times New Roman"/>
          <w:b/>
          <w:sz w:val="36"/>
          <w:szCs w:val="24"/>
        </w:rPr>
      </w:pPr>
    </w:p>
    <w:p w:rsidR="00045663" w:rsidRDefault="00045663" w:rsidP="00045663">
      <w:pPr>
        <w:spacing w:line="360" w:lineRule="auto"/>
        <w:jc w:val="center"/>
        <w:rPr>
          <w:rFonts w:ascii="Times New Roman" w:hAnsi="Times New Roman" w:cs="Times New Roman"/>
          <w:b/>
          <w:sz w:val="36"/>
          <w:szCs w:val="24"/>
        </w:rPr>
      </w:pPr>
    </w:p>
    <w:p w:rsidR="00045663" w:rsidRDefault="00045663" w:rsidP="00045663">
      <w:pPr>
        <w:spacing w:line="360" w:lineRule="auto"/>
        <w:jc w:val="center"/>
        <w:rPr>
          <w:rFonts w:ascii="Times New Roman" w:hAnsi="Times New Roman" w:cs="Times New Roman"/>
          <w:b/>
          <w:sz w:val="36"/>
          <w:szCs w:val="24"/>
        </w:rPr>
      </w:pPr>
    </w:p>
    <w:p w:rsidR="00045663" w:rsidRDefault="00045663" w:rsidP="00045663">
      <w:pPr>
        <w:spacing w:line="360" w:lineRule="auto"/>
        <w:jc w:val="center"/>
        <w:rPr>
          <w:rFonts w:ascii="Times New Roman" w:hAnsi="Times New Roman" w:cs="Times New Roman"/>
          <w:b/>
          <w:sz w:val="36"/>
          <w:szCs w:val="24"/>
        </w:rPr>
      </w:pPr>
    </w:p>
    <w:p w:rsidR="00045663" w:rsidRDefault="00045663" w:rsidP="00045663">
      <w:pPr>
        <w:spacing w:line="360" w:lineRule="auto"/>
        <w:jc w:val="center"/>
        <w:rPr>
          <w:rFonts w:ascii="Times New Roman" w:hAnsi="Times New Roman" w:cs="Times New Roman"/>
          <w:b/>
          <w:sz w:val="36"/>
          <w:szCs w:val="24"/>
        </w:rPr>
      </w:pPr>
    </w:p>
    <w:p w:rsidR="00045663" w:rsidRDefault="00045663" w:rsidP="00045663">
      <w:pPr>
        <w:spacing w:line="360" w:lineRule="auto"/>
        <w:jc w:val="center"/>
        <w:rPr>
          <w:rFonts w:ascii="Times New Roman" w:hAnsi="Times New Roman" w:cs="Times New Roman"/>
          <w:b/>
          <w:sz w:val="36"/>
          <w:szCs w:val="24"/>
        </w:rPr>
      </w:pPr>
    </w:p>
    <w:p w:rsidR="00395675" w:rsidRDefault="00395675" w:rsidP="00045663">
      <w:pPr>
        <w:spacing w:line="360" w:lineRule="auto"/>
        <w:jc w:val="center"/>
        <w:rPr>
          <w:rFonts w:ascii="Times New Roman" w:hAnsi="Times New Roman" w:cs="Times New Roman"/>
          <w:b/>
          <w:sz w:val="36"/>
          <w:szCs w:val="24"/>
        </w:rPr>
      </w:pPr>
    </w:p>
    <w:p w:rsidR="00045663" w:rsidRPr="00045663" w:rsidRDefault="004B1D0D" w:rsidP="00045663">
      <w:pPr>
        <w:spacing w:line="360" w:lineRule="auto"/>
        <w:jc w:val="center"/>
        <w:rPr>
          <w:rFonts w:ascii="Times New Roman" w:hAnsi="Times New Roman" w:cs="Times New Roman"/>
          <w:b/>
          <w:sz w:val="36"/>
          <w:szCs w:val="24"/>
        </w:rPr>
      </w:pPr>
      <w:r w:rsidRPr="00045663">
        <w:rPr>
          <w:rFonts w:ascii="Times New Roman" w:hAnsi="Times New Roman" w:cs="Times New Roman"/>
          <w:b/>
          <w:sz w:val="36"/>
          <w:szCs w:val="24"/>
        </w:rPr>
        <w:t>CHAPTER (3</w:t>
      </w:r>
      <w:r w:rsidR="00590B03" w:rsidRPr="00045663">
        <w:rPr>
          <w:rFonts w:ascii="Times New Roman" w:hAnsi="Times New Roman" w:cs="Times New Roman"/>
          <w:b/>
          <w:sz w:val="36"/>
          <w:szCs w:val="24"/>
        </w:rPr>
        <w:t>):</w:t>
      </w:r>
    </w:p>
    <w:p w:rsidR="00590B03" w:rsidRPr="00045663" w:rsidRDefault="00590B03" w:rsidP="00045663">
      <w:pPr>
        <w:spacing w:line="360" w:lineRule="auto"/>
        <w:jc w:val="center"/>
        <w:rPr>
          <w:rFonts w:ascii="Times New Roman" w:hAnsi="Times New Roman" w:cs="Times New Roman"/>
          <w:b/>
          <w:sz w:val="36"/>
          <w:szCs w:val="24"/>
        </w:rPr>
      </w:pPr>
      <w:r w:rsidRPr="00045663">
        <w:rPr>
          <w:rFonts w:ascii="Times New Roman" w:hAnsi="Times New Roman" w:cs="Times New Roman"/>
          <w:b/>
          <w:sz w:val="36"/>
          <w:szCs w:val="24"/>
        </w:rPr>
        <w:t xml:space="preserve">Organizational Profile of </w:t>
      </w:r>
      <w:proofErr w:type="spellStart"/>
      <w:r w:rsidRPr="00045663">
        <w:rPr>
          <w:rFonts w:ascii="Times New Roman" w:hAnsi="Times New Roman" w:cs="Times New Roman"/>
          <w:b/>
          <w:sz w:val="36"/>
          <w:szCs w:val="24"/>
        </w:rPr>
        <w:t>Janata</w:t>
      </w:r>
      <w:proofErr w:type="spellEnd"/>
      <w:r w:rsidRPr="00045663">
        <w:rPr>
          <w:rFonts w:ascii="Times New Roman" w:hAnsi="Times New Roman" w:cs="Times New Roman"/>
          <w:b/>
          <w:sz w:val="36"/>
          <w:szCs w:val="24"/>
        </w:rPr>
        <w:t xml:space="preserve"> Bank Limited</w:t>
      </w:r>
      <w:r w:rsidR="00395675">
        <w:rPr>
          <w:rFonts w:ascii="Times New Roman" w:hAnsi="Times New Roman" w:cs="Times New Roman"/>
          <w:b/>
          <w:noProof/>
          <w:sz w:val="36"/>
          <w:szCs w:val="24"/>
        </w:rPr>
        <w:drawing>
          <wp:inline distT="0" distB="0" distL="0" distR="0">
            <wp:extent cx="4506202" cy="809625"/>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janata_bank-logo_signature.png"/>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4519954" cy="812096"/>
                    </a:xfrm>
                    <a:prstGeom prst="rect">
                      <a:avLst/>
                    </a:prstGeom>
                  </pic:spPr>
                </pic:pic>
              </a:graphicData>
            </a:graphic>
          </wp:inline>
        </w:drawing>
      </w:r>
    </w:p>
    <w:p w:rsidR="00395675" w:rsidRDefault="00395675" w:rsidP="00590B03">
      <w:pPr>
        <w:spacing w:line="360" w:lineRule="auto"/>
        <w:jc w:val="both"/>
        <w:rPr>
          <w:rFonts w:ascii="Times New Roman" w:hAnsi="Times New Roman" w:cs="Times New Roman"/>
          <w:b/>
          <w:sz w:val="28"/>
          <w:szCs w:val="24"/>
        </w:rPr>
      </w:pPr>
    </w:p>
    <w:p w:rsidR="00395675" w:rsidRDefault="00395675" w:rsidP="00590B03">
      <w:pPr>
        <w:spacing w:line="360" w:lineRule="auto"/>
        <w:jc w:val="both"/>
        <w:rPr>
          <w:rFonts w:ascii="Times New Roman" w:hAnsi="Times New Roman" w:cs="Times New Roman"/>
          <w:b/>
          <w:sz w:val="28"/>
          <w:szCs w:val="24"/>
        </w:rPr>
      </w:pPr>
    </w:p>
    <w:p w:rsidR="00395675" w:rsidRDefault="00395675" w:rsidP="00590B03">
      <w:pPr>
        <w:spacing w:line="360" w:lineRule="auto"/>
        <w:jc w:val="both"/>
        <w:rPr>
          <w:rFonts w:ascii="Times New Roman" w:hAnsi="Times New Roman" w:cs="Times New Roman"/>
          <w:b/>
          <w:sz w:val="28"/>
          <w:szCs w:val="24"/>
        </w:rPr>
      </w:pPr>
    </w:p>
    <w:p w:rsidR="00395675" w:rsidRDefault="00395675" w:rsidP="00590B03">
      <w:pPr>
        <w:spacing w:line="360" w:lineRule="auto"/>
        <w:jc w:val="both"/>
        <w:rPr>
          <w:rFonts w:ascii="Times New Roman" w:hAnsi="Times New Roman" w:cs="Times New Roman"/>
          <w:b/>
          <w:sz w:val="28"/>
          <w:szCs w:val="24"/>
        </w:rPr>
      </w:pPr>
    </w:p>
    <w:p w:rsidR="00395675" w:rsidRDefault="00395675" w:rsidP="00590B03">
      <w:pPr>
        <w:spacing w:line="360" w:lineRule="auto"/>
        <w:jc w:val="both"/>
        <w:rPr>
          <w:rFonts w:ascii="Times New Roman" w:hAnsi="Times New Roman" w:cs="Times New Roman"/>
          <w:b/>
          <w:sz w:val="28"/>
          <w:szCs w:val="24"/>
        </w:rPr>
      </w:pPr>
    </w:p>
    <w:p w:rsidR="00395675" w:rsidRDefault="00395675" w:rsidP="00590B03">
      <w:pPr>
        <w:spacing w:line="360" w:lineRule="auto"/>
        <w:jc w:val="both"/>
        <w:rPr>
          <w:rFonts w:ascii="Times New Roman" w:hAnsi="Times New Roman" w:cs="Times New Roman"/>
          <w:b/>
          <w:sz w:val="28"/>
          <w:szCs w:val="24"/>
        </w:rPr>
      </w:pPr>
    </w:p>
    <w:p w:rsidR="00395675" w:rsidRDefault="00395675" w:rsidP="00590B03">
      <w:pPr>
        <w:spacing w:line="360" w:lineRule="auto"/>
        <w:jc w:val="both"/>
        <w:rPr>
          <w:rFonts w:ascii="Times New Roman" w:hAnsi="Times New Roman" w:cs="Times New Roman"/>
          <w:b/>
          <w:sz w:val="28"/>
          <w:szCs w:val="24"/>
        </w:rPr>
      </w:pPr>
    </w:p>
    <w:p w:rsidR="00395675" w:rsidRDefault="00395675" w:rsidP="00590B03">
      <w:pPr>
        <w:spacing w:line="360" w:lineRule="auto"/>
        <w:jc w:val="both"/>
        <w:rPr>
          <w:rFonts w:ascii="Times New Roman" w:hAnsi="Times New Roman" w:cs="Times New Roman"/>
          <w:b/>
          <w:sz w:val="28"/>
          <w:szCs w:val="24"/>
        </w:rPr>
      </w:pPr>
    </w:p>
    <w:p w:rsidR="00395675" w:rsidRDefault="00395675" w:rsidP="00590B03">
      <w:pPr>
        <w:spacing w:line="360" w:lineRule="auto"/>
        <w:jc w:val="both"/>
        <w:rPr>
          <w:rFonts w:ascii="Times New Roman" w:hAnsi="Times New Roman" w:cs="Times New Roman"/>
          <w:b/>
          <w:sz w:val="24"/>
          <w:szCs w:val="24"/>
        </w:rPr>
      </w:pPr>
    </w:p>
    <w:p w:rsidR="00590B03" w:rsidRPr="00395675" w:rsidRDefault="003B5F99" w:rsidP="00590B03">
      <w:pPr>
        <w:spacing w:line="360" w:lineRule="auto"/>
        <w:jc w:val="both"/>
        <w:rPr>
          <w:rFonts w:ascii="Times New Roman" w:hAnsi="Times New Roman" w:cs="Times New Roman"/>
          <w:b/>
          <w:sz w:val="24"/>
          <w:szCs w:val="24"/>
        </w:rPr>
      </w:pPr>
      <w:r>
        <w:rPr>
          <w:rFonts w:ascii="Times New Roman" w:hAnsi="Times New Roman" w:cs="Times New Roman"/>
          <w:b/>
          <w:sz w:val="28"/>
          <w:szCs w:val="24"/>
        </w:rPr>
        <w:lastRenderedPageBreak/>
        <w:t xml:space="preserve">3.1 </w:t>
      </w:r>
      <w:r w:rsidR="00590B03" w:rsidRPr="001A6380">
        <w:rPr>
          <w:rFonts w:ascii="Times New Roman" w:hAnsi="Times New Roman" w:cs="Times New Roman"/>
          <w:b/>
          <w:sz w:val="28"/>
          <w:szCs w:val="24"/>
        </w:rPr>
        <w:t xml:space="preserve">History of </w:t>
      </w:r>
      <w:proofErr w:type="spellStart"/>
      <w:r w:rsidR="00590B03" w:rsidRPr="001A6380">
        <w:rPr>
          <w:rFonts w:ascii="Times New Roman" w:hAnsi="Times New Roman" w:cs="Times New Roman"/>
          <w:b/>
          <w:sz w:val="28"/>
          <w:szCs w:val="24"/>
        </w:rPr>
        <w:t>Janata</w:t>
      </w:r>
      <w:proofErr w:type="spellEnd"/>
      <w:r w:rsidR="00590B03" w:rsidRPr="001A6380">
        <w:rPr>
          <w:rFonts w:ascii="Times New Roman" w:hAnsi="Times New Roman" w:cs="Times New Roman"/>
          <w:b/>
          <w:sz w:val="28"/>
          <w:szCs w:val="24"/>
        </w:rPr>
        <w:t xml:space="preserve"> Bank Limited:</w:t>
      </w:r>
    </w:p>
    <w:p w:rsidR="00590B03" w:rsidRDefault="00590B03" w:rsidP="00590B03">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Janata</w:t>
      </w:r>
      <w:proofErr w:type="spellEnd"/>
      <w:r>
        <w:rPr>
          <w:rFonts w:ascii="Times New Roman" w:hAnsi="Times New Roman" w:cs="Times New Roman"/>
          <w:sz w:val="24"/>
          <w:szCs w:val="24"/>
        </w:rPr>
        <w:t xml:space="preserve"> Bank Limited is one of the largest commercial banks of the country. It is a state owned bank that was established just after liberation war of Bangladesh. In fact it was a composed of two smaller bank namely united bank limited and Union bank limited. </w:t>
      </w:r>
      <w:proofErr w:type="spellStart"/>
      <w:r>
        <w:rPr>
          <w:rFonts w:ascii="Times New Roman" w:hAnsi="Times New Roman" w:cs="Times New Roman"/>
          <w:sz w:val="24"/>
          <w:szCs w:val="24"/>
        </w:rPr>
        <w:t>Janata</w:t>
      </w:r>
      <w:proofErr w:type="spellEnd"/>
      <w:r>
        <w:rPr>
          <w:rFonts w:ascii="Times New Roman" w:hAnsi="Times New Roman" w:cs="Times New Roman"/>
          <w:sz w:val="24"/>
          <w:szCs w:val="24"/>
        </w:rPr>
        <w:t xml:space="preserve"> bank limited </w:t>
      </w:r>
      <w:proofErr w:type="gramStart"/>
      <w:r>
        <w:rPr>
          <w:rFonts w:ascii="Times New Roman" w:hAnsi="Times New Roman" w:cs="Times New Roman"/>
          <w:sz w:val="24"/>
          <w:szCs w:val="24"/>
        </w:rPr>
        <w:t>welcome</w:t>
      </w:r>
      <w:proofErr w:type="gramEnd"/>
      <w:r>
        <w:rPr>
          <w:rFonts w:ascii="Times New Roman" w:hAnsi="Times New Roman" w:cs="Times New Roman"/>
          <w:sz w:val="24"/>
          <w:szCs w:val="24"/>
        </w:rPr>
        <w:t xml:space="preserve"> you to pursue the world of dynamic banking in Bangladesh. It is a state owned (second biggest commercial bank) bank and is creating the need of widespread business people. </w:t>
      </w:r>
      <w:proofErr w:type="spellStart"/>
      <w:r>
        <w:rPr>
          <w:rFonts w:ascii="Times New Roman" w:hAnsi="Times New Roman" w:cs="Times New Roman"/>
          <w:sz w:val="24"/>
          <w:szCs w:val="24"/>
        </w:rPr>
        <w:t>Janata</w:t>
      </w:r>
      <w:proofErr w:type="spellEnd"/>
      <w:r>
        <w:rPr>
          <w:rFonts w:ascii="Times New Roman" w:hAnsi="Times New Roman" w:cs="Times New Roman"/>
          <w:sz w:val="24"/>
          <w:szCs w:val="24"/>
        </w:rPr>
        <w:t xml:space="preserve"> bank limited has been corporatized as a public limited company on 15 November 2007. </w:t>
      </w:r>
      <w:proofErr w:type="spellStart"/>
      <w:proofErr w:type="gramStart"/>
      <w:r>
        <w:rPr>
          <w:rFonts w:ascii="Times New Roman" w:hAnsi="Times New Roman" w:cs="Times New Roman"/>
          <w:sz w:val="24"/>
          <w:szCs w:val="24"/>
        </w:rPr>
        <w:t>Janata</w:t>
      </w:r>
      <w:proofErr w:type="spellEnd"/>
      <w:r>
        <w:rPr>
          <w:rFonts w:ascii="Times New Roman" w:hAnsi="Times New Roman" w:cs="Times New Roman"/>
          <w:sz w:val="24"/>
          <w:szCs w:val="24"/>
        </w:rPr>
        <w:t xml:space="preserve"> bank origin with a new concept of banking serving the dynamic and diversified financial needs of economic development of the country.</w:t>
      </w:r>
      <w:proofErr w:type="gramEnd"/>
    </w:p>
    <w:p w:rsidR="00590B03" w:rsidRDefault="00590B03" w:rsidP="00590B03">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Janata</w:t>
      </w:r>
      <w:proofErr w:type="spellEnd"/>
      <w:r>
        <w:rPr>
          <w:rFonts w:ascii="Times New Roman" w:hAnsi="Times New Roman" w:cs="Times New Roman"/>
          <w:sz w:val="24"/>
          <w:szCs w:val="24"/>
        </w:rPr>
        <w:t xml:space="preserve"> Bank Limited is one of the state owned commercial bank in Bangladesh, it has an approved capital of Tk. 2000 million paid up capital of Tk. 11000.00 million, reserve Tk. 17234 million the total asset of the bank is Tk. 508567 million. It has been corporatized as name of </w:t>
      </w:r>
      <w:proofErr w:type="spellStart"/>
      <w:r>
        <w:rPr>
          <w:rFonts w:ascii="Times New Roman" w:hAnsi="Times New Roman" w:cs="Times New Roman"/>
          <w:sz w:val="24"/>
          <w:szCs w:val="24"/>
        </w:rPr>
        <w:t>Janata</w:t>
      </w:r>
      <w:proofErr w:type="spellEnd"/>
      <w:r>
        <w:rPr>
          <w:rFonts w:ascii="Times New Roman" w:hAnsi="Times New Roman" w:cs="Times New Roman"/>
          <w:sz w:val="24"/>
          <w:szCs w:val="24"/>
        </w:rPr>
        <w:t xml:space="preserve"> Bank Limited.</w:t>
      </w:r>
    </w:p>
    <w:p w:rsidR="00590B03" w:rsidRDefault="00590B03" w:rsidP="00590B03">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Janata</w:t>
      </w:r>
      <w:proofErr w:type="spellEnd"/>
      <w:r>
        <w:rPr>
          <w:rFonts w:ascii="Times New Roman" w:hAnsi="Times New Roman" w:cs="Times New Roman"/>
          <w:sz w:val="24"/>
          <w:szCs w:val="24"/>
        </w:rPr>
        <w:t xml:space="preserve"> bank Limited is a Bangladesh based company that issue commercial banking services. The bank offers internet banking credit services, retail and private banking, foreign exchange, special credit, rural banking and credit program facilities and so on. The </w:t>
      </w:r>
      <w:proofErr w:type="gramStart"/>
      <w:r>
        <w:rPr>
          <w:rFonts w:ascii="Times New Roman" w:hAnsi="Times New Roman" w:cs="Times New Roman"/>
          <w:sz w:val="24"/>
          <w:szCs w:val="24"/>
        </w:rPr>
        <w:t>company recently operate</w:t>
      </w:r>
      <w:proofErr w:type="gramEnd"/>
      <w:r>
        <w:rPr>
          <w:rFonts w:ascii="Times New Roman" w:hAnsi="Times New Roman" w:cs="Times New Roman"/>
          <w:sz w:val="24"/>
          <w:szCs w:val="24"/>
        </w:rPr>
        <w:t xml:space="preserve"> 872 branches involving 4 overseas branches at UAE.</w:t>
      </w:r>
    </w:p>
    <w:p w:rsidR="00590B03" w:rsidRDefault="00590B03" w:rsidP="00590B03">
      <w:pPr>
        <w:spacing w:line="360" w:lineRule="auto"/>
        <w:jc w:val="both"/>
        <w:rPr>
          <w:rFonts w:ascii="Times New Roman" w:hAnsi="Times New Roman" w:cs="Times New Roman"/>
          <w:sz w:val="24"/>
          <w:szCs w:val="24"/>
        </w:rPr>
      </w:pPr>
      <w:r>
        <w:rPr>
          <w:rFonts w:ascii="Times New Roman" w:hAnsi="Times New Roman" w:cs="Times New Roman"/>
          <w:sz w:val="24"/>
          <w:szCs w:val="24"/>
        </w:rPr>
        <w:t>The goal or purpose of the bank is to actively join in the socio economic improvement of the nation by running a commercially sound banking system, issued credit to borrowers, efficiently convey and competitively priced and protect depositors reserve by giving acceptable return on equity to owners.</w:t>
      </w:r>
    </w:p>
    <w:p w:rsidR="00590B03" w:rsidRPr="001A6380" w:rsidRDefault="003B5F99" w:rsidP="00590B03">
      <w:pPr>
        <w:spacing w:line="360" w:lineRule="auto"/>
        <w:jc w:val="both"/>
        <w:rPr>
          <w:rFonts w:ascii="Times New Roman" w:hAnsi="Times New Roman" w:cs="Times New Roman"/>
          <w:b/>
          <w:sz w:val="28"/>
          <w:szCs w:val="24"/>
        </w:rPr>
      </w:pPr>
      <w:r>
        <w:rPr>
          <w:rFonts w:ascii="Times New Roman" w:hAnsi="Times New Roman" w:cs="Times New Roman"/>
          <w:b/>
          <w:sz w:val="28"/>
          <w:szCs w:val="24"/>
        </w:rPr>
        <w:t xml:space="preserve">3.2 </w:t>
      </w:r>
      <w:r w:rsidR="00590B03" w:rsidRPr="001A6380">
        <w:rPr>
          <w:rFonts w:ascii="Times New Roman" w:hAnsi="Times New Roman" w:cs="Times New Roman"/>
          <w:b/>
          <w:sz w:val="28"/>
          <w:szCs w:val="24"/>
        </w:rPr>
        <w:t>Corporate Vision and Mission:</w:t>
      </w:r>
    </w:p>
    <w:p w:rsidR="00590B03" w:rsidRDefault="00590B03" w:rsidP="00590B0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w:t>
      </w:r>
      <w:r w:rsidRPr="00A96151">
        <w:rPr>
          <w:rFonts w:ascii="Times New Roman" w:hAnsi="Times New Roman" w:cs="Times New Roman"/>
          <w:b/>
          <w:sz w:val="24"/>
          <w:szCs w:val="24"/>
        </w:rPr>
        <w:t xml:space="preserve">vision </w:t>
      </w:r>
      <w:r>
        <w:rPr>
          <w:rFonts w:ascii="Times New Roman" w:hAnsi="Times New Roman" w:cs="Times New Roman"/>
          <w:sz w:val="24"/>
          <w:szCs w:val="24"/>
        </w:rPr>
        <w:t>is to become the effective biggest commercial bank in Bangladesh to assistance socio-economic progress of the country and to be prominent bank in south Asia.</w:t>
      </w:r>
    </w:p>
    <w:p w:rsidR="00590B03" w:rsidRDefault="00590B03" w:rsidP="00590B0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w:t>
      </w:r>
      <w:r w:rsidRPr="0068564E">
        <w:rPr>
          <w:rFonts w:ascii="Times New Roman" w:hAnsi="Times New Roman" w:cs="Times New Roman"/>
          <w:b/>
          <w:sz w:val="24"/>
          <w:szCs w:val="24"/>
        </w:rPr>
        <w:t>Mission</w:t>
      </w:r>
      <w:r>
        <w:rPr>
          <w:rFonts w:ascii="Times New Roman" w:hAnsi="Times New Roman" w:cs="Times New Roman"/>
          <w:sz w:val="24"/>
          <w:szCs w:val="24"/>
        </w:rPr>
        <w:t xml:space="preserve"> of </w:t>
      </w:r>
      <w:proofErr w:type="spellStart"/>
      <w:r>
        <w:rPr>
          <w:rFonts w:ascii="Times New Roman" w:hAnsi="Times New Roman" w:cs="Times New Roman"/>
          <w:sz w:val="24"/>
          <w:szCs w:val="24"/>
        </w:rPr>
        <w:t>Janata</w:t>
      </w:r>
      <w:proofErr w:type="spellEnd"/>
      <w:r>
        <w:rPr>
          <w:rFonts w:ascii="Times New Roman" w:hAnsi="Times New Roman" w:cs="Times New Roman"/>
          <w:sz w:val="24"/>
          <w:szCs w:val="24"/>
        </w:rPr>
        <w:t xml:space="preserve"> bank Limited will be an competent commercial bank by maintaining constant growth policy, providing high quality financial products, providing outstanding customer service through an skilled management team and make sure good corporate governance in every stage of banking network.</w:t>
      </w:r>
    </w:p>
    <w:p w:rsidR="00590B03" w:rsidRPr="001A6380" w:rsidRDefault="003B5F99" w:rsidP="00590B03">
      <w:pPr>
        <w:spacing w:line="360" w:lineRule="auto"/>
        <w:jc w:val="both"/>
        <w:rPr>
          <w:rFonts w:ascii="Times New Roman" w:hAnsi="Times New Roman" w:cs="Times New Roman"/>
          <w:b/>
          <w:sz w:val="28"/>
          <w:szCs w:val="24"/>
        </w:rPr>
      </w:pPr>
      <w:r>
        <w:rPr>
          <w:rFonts w:ascii="Times New Roman" w:hAnsi="Times New Roman" w:cs="Times New Roman"/>
          <w:b/>
          <w:sz w:val="28"/>
          <w:szCs w:val="24"/>
        </w:rPr>
        <w:lastRenderedPageBreak/>
        <w:t xml:space="preserve">3.3 </w:t>
      </w:r>
      <w:r w:rsidR="00590B03" w:rsidRPr="001A6380">
        <w:rPr>
          <w:rFonts w:ascii="Times New Roman" w:hAnsi="Times New Roman" w:cs="Times New Roman"/>
          <w:b/>
          <w:sz w:val="28"/>
          <w:szCs w:val="24"/>
        </w:rPr>
        <w:t xml:space="preserve">Management of </w:t>
      </w:r>
      <w:proofErr w:type="spellStart"/>
      <w:r w:rsidR="00590B03" w:rsidRPr="001A6380">
        <w:rPr>
          <w:rFonts w:ascii="Times New Roman" w:hAnsi="Times New Roman" w:cs="Times New Roman"/>
          <w:b/>
          <w:sz w:val="28"/>
          <w:szCs w:val="24"/>
        </w:rPr>
        <w:t>Janata</w:t>
      </w:r>
      <w:proofErr w:type="spellEnd"/>
      <w:r w:rsidR="00590B03" w:rsidRPr="001A6380">
        <w:rPr>
          <w:rFonts w:ascii="Times New Roman" w:hAnsi="Times New Roman" w:cs="Times New Roman"/>
          <w:b/>
          <w:sz w:val="28"/>
          <w:szCs w:val="24"/>
        </w:rPr>
        <w:t xml:space="preserve"> Bank Limited:</w:t>
      </w:r>
    </w:p>
    <w:p w:rsidR="00590B03" w:rsidRDefault="00590B03" w:rsidP="00590B03">
      <w:pPr>
        <w:spacing w:line="360" w:lineRule="auto"/>
        <w:jc w:val="both"/>
        <w:rPr>
          <w:rFonts w:ascii="Times New Roman" w:hAnsi="Times New Roman" w:cs="Times New Roman"/>
          <w:sz w:val="24"/>
          <w:szCs w:val="24"/>
        </w:rPr>
      </w:pPr>
      <w:r>
        <w:rPr>
          <w:rFonts w:ascii="Times New Roman" w:hAnsi="Times New Roman" w:cs="Times New Roman"/>
          <w:sz w:val="24"/>
          <w:szCs w:val="24"/>
        </w:rPr>
        <w:t>The administration of the bank is vested on a Board of Directors, matter to overall supervision and direction on strategy matters by the Board which is established in terms of Bangladesh bank (Nationalization) order 1972. Board of directors, constituted by seven members, has authority to establish, operate and accomplish its activities on commercial consideration within the board strategy of the government. There are Directors appointed by the government. However, other members of the board as well as MD are also Government appointed out of that at least there have the practice in the field of Finance, Banking, Trade, Commerce, Industry and Agriculture.</w:t>
      </w:r>
    </w:p>
    <w:p w:rsidR="00590B03" w:rsidRPr="001A6380" w:rsidRDefault="003B5F99" w:rsidP="00590B03">
      <w:pPr>
        <w:spacing w:line="360" w:lineRule="auto"/>
        <w:jc w:val="both"/>
        <w:rPr>
          <w:rFonts w:ascii="Times New Roman" w:hAnsi="Times New Roman" w:cs="Times New Roman"/>
          <w:b/>
          <w:sz w:val="28"/>
          <w:szCs w:val="24"/>
        </w:rPr>
      </w:pPr>
      <w:r>
        <w:rPr>
          <w:rFonts w:ascii="Times New Roman" w:hAnsi="Times New Roman" w:cs="Times New Roman"/>
          <w:b/>
          <w:sz w:val="28"/>
          <w:szCs w:val="24"/>
        </w:rPr>
        <w:t xml:space="preserve">3.4 </w:t>
      </w:r>
      <w:proofErr w:type="spellStart"/>
      <w:r w:rsidR="00590B03" w:rsidRPr="001A6380">
        <w:rPr>
          <w:rFonts w:ascii="Times New Roman" w:hAnsi="Times New Roman" w:cs="Times New Roman"/>
          <w:b/>
          <w:sz w:val="28"/>
          <w:szCs w:val="24"/>
        </w:rPr>
        <w:t>Janata</w:t>
      </w:r>
      <w:proofErr w:type="spellEnd"/>
      <w:r w:rsidR="00590B03" w:rsidRPr="001A6380">
        <w:rPr>
          <w:rFonts w:ascii="Times New Roman" w:hAnsi="Times New Roman" w:cs="Times New Roman"/>
          <w:b/>
          <w:sz w:val="28"/>
          <w:szCs w:val="24"/>
        </w:rPr>
        <w:t xml:space="preserve"> Bank at a glance:</w:t>
      </w:r>
    </w:p>
    <w:tbl>
      <w:tblPr>
        <w:tblStyle w:val="GridTable6ColorfulAccent1"/>
        <w:tblW w:w="0" w:type="auto"/>
        <w:tblLook w:val="04A0"/>
      </w:tblPr>
      <w:tblGrid>
        <w:gridCol w:w="3595"/>
        <w:gridCol w:w="5755"/>
      </w:tblGrid>
      <w:tr w:rsidR="00590B03" w:rsidTr="00590B03">
        <w:trPr>
          <w:cnfStyle w:val="100000000000"/>
        </w:trPr>
        <w:tc>
          <w:tcPr>
            <w:cnfStyle w:val="001000000000"/>
            <w:tcW w:w="3595" w:type="dxa"/>
          </w:tcPr>
          <w:p w:rsidR="00590B03" w:rsidRDefault="00590B03" w:rsidP="00590B03">
            <w:pPr>
              <w:spacing w:line="360" w:lineRule="auto"/>
              <w:jc w:val="both"/>
              <w:rPr>
                <w:rFonts w:ascii="Times New Roman" w:hAnsi="Times New Roman" w:cs="Times New Roman"/>
                <w:sz w:val="24"/>
                <w:szCs w:val="24"/>
              </w:rPr>
            </w:pPr>
            <w:r w:rsidRPr="003B5F99">
              <w:rPr>
                <w:rFonts w:ascii="Times New Roman" w:hAnsi="Times New Roman" w:cs="Times New Roman"/>
                <w:color w:val="auto"/>
                <w:sz w:val="24"/>
                <w:szCs w:val="24"/>
              </w:rPr>
              <w:t xml:space="preserve">Features </w:t>
            </w:r>
          </w:p>
        </w:tc>
        <w:tc>
          <w:tcPr>
            <w:tcW w:w="5755" w:type="dxa"/>
          </w:tcPr>
          <w:p w:rsidR="00590B03" w:rsidRDefault="00590B03" w:rsidP="00590B03">
            <w:pPr>
              <w:spacing w:line="360" w:lineRule="auto"/>
              <w:jc w:val="both"/>
              <w:cnfStyle w:val="100000000000"/>
              <w:rPr>
                <w:rFonts w:ascii="Times New Roman" w:hAnsi="Times New Roman" w:cs="Times New Roman"/>
                <w:sz w:val="24"/>
                <w:szCs w:val="24"/>
              </w:rPr>
            </w:pPr>
            <w:r w:rsidRPr="003B5F99">
              <w:rPr>
                <w:rFonts w:ascii="Times New Roman" w:hAnsi="Times New Roman" w:cs="Times New Roman"/>
                <w:color w:val="auto"/>
                <w:sz w:val="24"/>
                <w:szCs w:val="24"/>
              </w:rPr>
              <w:t>Values</w:t>
            </w:r>
          </w:p>
        </w:tc>
      </w:tr>
      <w:tr w:rsidR="00590B03" w:rsidTr="00590B03">
        <w:trPr>
          <w:cnfStyle w:val="000000100000"/>
        </w:trPr>
        <w:tc>
          <w:tcPr>
            <w:cnfStyle w:val="001000000000"/>
            <w:tcW w:w="3595" w:type="dxa"/>
          </w:tcPr>
          <w:p w:rsidR="00590B03" w:rsidRPr="002F37AF" w:rsidRDefault="00590B03" w:rsidP="00590B03">
            <w:pPr>
              <w:spacing w:line="360" w:lineRule="auto"/>
              <w:jc w:val="both"/>
              <w:rPr>
                <w:rFonts w:ascii="Times New Roman" w:hAnsi="Times New Roman" w:cs="Times New Roman"/>
                <w:color w:val="000000" w:themeColor="text1"/>
                <w:sz w:val="24"/>
                <w:szCs w:val="24"/>
              </w:rPr>
            </w:pPr>
            <w:r w:rsidRPr="002F37AF">
              <w:rPr>
                <w:rFonts w:ascii="Times New Roman" w:hAnsi="Times New Roman" w:cs="Times New Roman"/>
                <w:color w:val="000000" w:themeColor="text1"/>
                <w:sz w:val="24"/>
                <w:szCs w:val="24"/>
              </w:rPr>
              <w:t>Name</w:t>
            </w:r>
          </w:p>
        </w:tc>
        <w:tc>
          <w:tcPr>
            <w:tcW w:w="5755" w:type="dxa"/>
          </w:tcPr>
          <w:p w:rsidR="00590B03" w:rsidRPr="002F37AF" w:rsidRDefault="00590B03" w:rsidP="00590B03">
            <w:pPr>
              <w:spacing w:line="360" w:lineRule="auto"/>
              <w:jc w:val="both"/>
              <w:cnfStyle w:val="000000100000"/>
              <w:rPr>
                <w:rFonts w:ascii="Times New Roman" w:hAnsi="Times New Roman" w:cs="Times New Roman"/>
                <w:color w:val="000000" w:themeColor="text1"/>
                <w:sz w:val="24"/>
                <w:szCs w:val="24"/>
              </w:rPr>
            </w:pPr>
            <w:proofErr w:type="spellStart"/>
            <w:r w:rsidRPr="002F37AF">
              <w:rPr>
                <w:rFonts w:ascii="Times New Roman" w:hAnsi="Times New Roman" w:cs="Times New Roman"/>
                <w:color w:val="000000" w:themeColor="text1"/>
                <w:sz w:val="24"/>
                <w:szCs w:val="24"/>
              </w:rPr>
              <w:t>Janata</w:t>
            </w:r>
            <w:proofErr w:type="spellEnd"/>
            <w:r w:rsidRPr="002F37AF">
              <w:rPr>
                <w:rFonts w:ascii="Times New Roman" w:hAnsi="Times New Roman" w:cs="Times New Roman"/>
                <w:color w:val="000000" w:themeColor="text1"/>
                <w:sz w:val="24"/>
                <w:szCs w:val="24"/>
              </w:rPr>
              <w:t xml:space="preserve"> bank Limited </w:t>
            </w:r>
          </w:p>
        </w:tc>
      </w:tr>
      <w:tr w:rsidR="00590B03" w:rsidTr="00590B03">
        <w:tc>
          <w:tcPr>
            <w:cnfStyle w:val="001000000000"/>
            <w:tcW w:w="3595" w:type="dxa"/>
          </w:tcPr>
          <w:p w:rsidR="00590B03" w:rsidRPr="002F37AF" w:rsidRDefault="00590B03" w:rsidP="00590B03">
            <w:pPr>
              <w:spacing w:line="360" w:lineRule="auto"/>
              <w:jc w:val="both"/>
              <w:rPr>
                <w:rFonts w:ascii="Times New Roman" w:hAnsi="Times New Roman" w:cs="Times New Roman"/>
                <w:color w:val="000000" w:themeColor="text1"/>
                <w:sz w:val="24"/>
                <w:szCs w:val="24"/>
              </w:rPr>
            </w:pPr>
            <w:r w:rsidRPr="002F37AF">
              <w:rPr>
                <w:rFonts w:ascii="Times New Roman" w:hAnsi="Times New Roman" w:cs="Times New Roman"/>
                <w:color w:val="000000" w:themeColor="text1"/>
                <w:sz w:val="24"/>
                <w:szCs w:val="24"/>
              </w:rPr>
              <w:t>Genesis</w:t>
            </w:r>
          </w:p>
        </w:tc>
        <w:tc>
          <w:tcPr>
            <w:tcW w:w="5755" w:type="dxa"/>
          </w:tcPr>
          <w:p w:rsidR="00590B03" w:rsidRPr="002F37AF" w:rsidRDefault="00590B03" w:rsidP="00590B03">
            <w:pPr>
              <w:spacing w:line="360" w:lineRule="auto"/>
              <w:jc w:val="both"/>
              <w:cnfStyle w:val="000000000000"/>
              <w:rPr>
                <w:rFonts w:ascii="Times New Roman" w:hAnsi="Times New Roman" w:cs="Times New Roman"/>
                <w:color w:val="000000" w:themeColor="text1"/>
                <w:sz w:val="24"/>
                <w:szCs w:val="24"/>
              </w:rPr>
            </w:pPr>
            <w:r w:rsidRPr="002F37AF">
              <w:rPr>
                <w:rFonts w:ascii="Times New Roman" w:hAnsi="Times New Roman" w:cs="Times New Roman"/>
                <w:color w:val="000000" w:themeColor="text1"/>
                <w:sz w:val="24"/>
                <w:szCs w:val="24"/>
              </w:rPr>
              <w:t>Corporatized on 15th November 2007</w:t>
            </w:r>
          </w:p>
        </w:tc>
      </w:tr>
      <w:tr w:rsidR="00590B03" w:rsidTr="00590B03">
        <w:trPr>
          <w:cnfStyle w:val="000000100000"/>
        </w:trPr>
        <w:tc>
          <w:tcPr>
            <w:cnfStyle w:val="001000000000"/>
            <w:tcW w:w="3595" w:type="dxa"/>
          </w:tcPr>
          <w:p w:rsidR="00590B03" w:rsidRPr="002F37AF" w:rsidRDefault="00590B03" w:rsidP="00590B03">
            <w:pPr>
              <w:spacing w:line="360" w:lineRule="auto"/>
              <w:jc w:val="both"/>
              <w:rPr>
                <w:rFonts w:ascii="Times New Roman" w:hAnsi="Times New Roman" w:cs="Times New Roman"/>
                <w:color w:val="000000" w:themeColor="text1"/>
                <w:sz w:val="24"/>
                <w:szCs w:val="24"/>
              </w:rPr>
            </w:pPr>
            <w:r w:rsidRPr="002F37AF">
              <w:rPr>
                <w:rFonts w:ascii="Times New Roman" w:hAnsi="Times New Roman" w:cs="Times New Roman"/>
                <w:color w:val="000000" w:themeColor="text1"/>
                <w:sz w:val="24"/>
                <w:szCs w:val="24"/>
              </w:rPr>
              <w:t xml:space="preserve">Registered Address </w:t>
            </w:r>
          </w:p>
        </w:tc>
        <w:tc>
          <w:tcPr>
            <w:tcW w:w="5755" w:type="dxa"/>
          </w:tcPr>
          <w:p w:rsidR="00590B03" w:rsidRPr="002F37AF" w:rsidRDefault="00590B03" w:rsidP="00590B03">
            <w:pPr>
              <w:spacing w:line="360" w:lineRule="auto"/>
              <w:jc w:val="both"/>
              <w:cnfStyle w:val="000000100000"/>
              <w:rPr>
                <w:rFonts w:ascii="Times New Roman" w:hAnsi="Times New Roman" w:cs="Times New Roman"/>
                <w:color w:val="000000" w:themeColor="text1"/>
                <w:sz w:val="24"/>
                <w:szCs w:val="24"/>
              </w:rPr>
            </w:pPr>
            <w:proofErr w:type="spellStart"/>
            <w:r w:rsidRPr="002F37AF">
              <w:rPr>
                <w:rFonts w:ascii="Times New Roman" w:hAnsi="Times New Roman" w:cs="Times New Roman"/>
                <w:color w:val="000000" w:themeColor="text1"/>
                <w:sz w:val="24"/>
                <w:szCs w:val="24"/>
              </w:rPr>
              <w:t>Janata</w:t>
            </w:r>
            <w:proofErr w:type="spellEnd"/>
            <w:r w:rsidRPr="002F37AF">
              <w:rPr>
                <w:rFonts w:ascii="Times New Roman" w:hAnsi="Times New Roman" w:cs="Times New Roman"/>
                <w:color w:val="000000" w:themeColor="text1"/>
                <w:sz w:val="24"/>
                <w:szCs w:val="24"/>
              </w:rPr>
              <w:t xml:space="preserve"> </w:t>
            </w:r>
            <w:proofErr w:type="spellStart"/>
            <w:r w:rsidRPr="002F37AF">
              <w:rPr>
                <w:rFonts w:ascii="Times New Roman" w:hAnsi="Times New Roman" w:cs="Times New Roman"/>
                <w:color w:val="000000" w:themeColor="text1"/>
                <w:sz w:val="24"/>
                <w:szCs w:val="24"/>
              </w:rPr>
              <w:t>Bhaban</w:t>
            </w:r>
            <w:proofErr w:type="spellEnd"/>
            <w:r w:rsidRPr="002F37AF">
              <w:rPr>
                <w:rFonts w:ascii="Times New Roman" w:hAnsi="Times New Roman" w:cs="Times New Roman"/>
                <w:color w:val="000000" w:themeColor="text1"/>
                <w:sz w:val="24"/>
                <w:szCs w:val="24"/>
              </w:rPr>
              <w:t xml:space="preserve">, 110 </w:t>
            </w:r>
            <w:proofErr w:type="spellStart"/>
            <w:r w:rsidRPr="002F37AF">
              <w:rPr>
                <w:rFonts w:ascii="Times New Roman" w:hAnsi="Times New Roman" w:cs="Times New Roman"/>
                <w:color w:val="000000" w:themeColor="text1"/>
                <w:sz w:val="24"/>
                <w:szCs w:val="24"/>
              </w:rPr>
              <w:t>Motijheel</w:t>
            </w:r>
            <w:proofErr w:type="spellEnd"/>
            <w:r w:rsidRPr="002F37AF">
              <w:rPr>
                <w:rFonts w:ascii="Times New Roman" w:hAnsi="Times New Roman" w:cs="Times New Roman"/>
                <w:color w:val="000000" w:themeColor="text1"/>
                <w:sz w:val="24"/>
                <w:szCs w:val="24"/>
              </w:rPr>
              <w:t xml:space="preserve"> Area Dhaka- 1000</w:t>
            </w:r>
          </w:p>
        </w:tc>
      </w:tr>
      <w:tr w:rsidR="00590B03" w:rsidTr="00590B03">
        <w:tc>
          <w:tcPr>
            <w:cnfStyle w:val="001000000000"/>
            <w:tcW w:w="3595" w:type="dxa"/>
          </w:tcPr>
          <w:p w:rsidR="00590B03" w:rsidRPr="002F37AF" w:rsidRDefault="00590B03" w:rsidP="00590B03">
            <w:pPr>
              <w:spacing w:line="360" w:lineRule="auto"/>
              <w:jc w:val="both"/>
              <w:rPr>
                <w:rFonts w:ascii="Times New Roman" w:hAnsi="Times New Roman" w:cs="Times New Roman"/>
                <w:color w:val="000000" w:themeColor="text1"/>
                <w:sz w:val="24"/>
                <w:szCs w:val="24"/>
              </w:rPr>
            </w:pPr>
            <w:r w:rsidRPr="002F37AF">
              <w:rPr>
                <w:rFonts w:ascii="Times New Roman" w:hAnsi="Times New Roman" w:cs="Times New Roman"/>
                <w:color w:val="000000" w:themeColor="text1"/>
                <w:sz w:val="24"/>
                <w:szCs w:val="24"/>
              </w:rPr>
              <w:t>Legal Status</w:t>
            </w:r>
          </w:p>
        </w:tc>
        <w:tc>
          <w:tcPr>
            <w:tcW w:w="5755" w:type="dxa"/>
          </w:tcPr>
          <w:p w:rsidR="00590B03" w:rsidRPr="002F37AF" w:rsidRDefault="00590B03" w:rsidP="00590B03">
            <w:pPr>
              <w:spacing w:line="360" w:lineRule="auto"/>
              <w:jc w:val="both"/>
              <w:cnfStyle w:val="000000000000"/>
              <w:rPr>
                <w:rFonts w:ascii="Times New Roman" w:hAnsi="Times New Roman" w:cs="Times New Roman"/>
                <w:color w:val="000000" w:themeColor="text1"/>
                <w:sz w:val="24"/>
                <w:szCs w:val="24"/>
              </w:rPr>
            </w:pPr>
            <w:r w:rsidRPr="002F37AF">
              <w:rPr>
                <w:rFonts w:ascii="Times New Roman" w:hAnsi="Times New Roman" w:cs="Times New Roman"/>
                <w:color w:val="000000" w:themeColor="text1"/>
                <w:sz w:val="24"/>
                <w:szCs w:val="24"/>
              </w:rPr>
              <w:t>Public limited Company</w:t>
            </w:r>
          </w:p>
        </w:tc>
      </w:tr>
      <w:tr w:rsidR="00590B03" w:rsidTr="00590B03">
        <w:trPr>
          <w:cnfStyle w:val="000000100000"/>
        </w:trPr>
        <w:tc>
          <w:tcPr>
            <w:cnfStyle w:val="001000000000"/>
            <w:tcW w:w="3595" w:type="dxa"/>
          </w:tcPr>
          <w:p w:rsidR="00590B03" w:rsidRPr="002F37AF" w:rsidRDefault="00590B03" w:rsidP="00590B03">
            <w:pPr>
              <w:spacing w:line="360" w:lineRule="auto"/>
              <w:jc w:val="both"/>
              <w:rPr>
                <w:rFonts w:ascii="Times New Roman" w:hAnsi="Times New Roman" w:cs="Times New Roman"/>
                <w:color w:val="000000" w:themeColor="text1"/>
                <w:sz w:val="24"/>
                <w:szCs w:val="24"/>
              </w:rPr>
            </w:pPr>
            <w:r w:rsidRPr="002F37AF">
              <w:rPr>
                <w:rFonts w:ascii="Times New Roman" w:hAnsi="Times New Roman" w:cs="Times New Roman"/>
                <w:color w:val="000000" w:themeColor="text1"/>
                <w:sz w:val="24"/>
                <w:szCs w:val="24"/>
              </w:rPr>
              <w:t>Chairmen</w:t>
            </w:r>
          </w:p>
        </w:tc>
        <w:tc>
          <w:tcPr>
            <w:tcW w:w="5755" w:type="dxa"/>
          </w:tcPr>
          <w:p w:rsidR="00590B03" w:rsidRPr="002F37AF" w:rsidRDefault="00590B03" w:rsidP="00590B03">
            <w:pPr>
              <w:spacing w:line="360" w:lineRule="auto"/>
              <w:jc w:val="both"/>
              <w:cnfStyle w:val="000000100000"/>
              <w:rPr>
                <w:rFonts w:ascii="Times New Roman" w:hAnsi="Times New Roman" w:cs="Times New Roman"/>
                <w:color w:val="000000" w:themeColor="text1"/>
                <w:sz w:val="24"/>
                <w:szCs w:val="24"/>
              </w:rPr>
            </w:pPr>
            <w:r w:rsidRPr="002F37AF">
              <w:rPr>
                <w:rFonts w:ascii="Times New Roman" w:hAnsi="Times New Roman" w:cs="Times New Roman"/>
                <w:color w:val="000000" w:themeColor="text1"/>
                <w:sz w:val="24"/>
                <w:szCs w:val="24"/>
              </w:rPr>
              <w:t xml:space="preserve">Luna </w:t>
            </w:r>
            <w:proofErr w:type="spellStart"/>
            <w:r w:rsidRPr="002F37AF">
              <w:rPr>
                <w:rFonts w:ascii="Times New Roman" w:hAnsi="Times New Roman" w:cs="Times New Roman"/>
                <w:color w:val="000000" w:themeColor="text1"/>
                <w:sz w:val="24"/>
                <w:szCs w:val="24"/>
              </w:rPr>
              <w:t>Shamsuddoha</w:t>
            </w:r>
            <w:proofErr w:type="spellEnd"/>
          </w:p>
        </w:tc>
      </w:tr>
      <w:tr w:rsidR="00590B03" w:rsidTr="00590B03">
        <w:tc>
          <w:tcPr>
            <w:cnfStyle w:val="001000000000"/>
            <w:tcW w:w="3595" w:type="dxa"/>
          </w:tcPr>
          <w:p w:rsidR="00590B03" w:rsidRPr="002F37AF" w:rsidRDefault="00590B03" w:rsidP="00590B03">
            <w:pPr>
              <w:spacing w:line="360" w:lineRule="auto"/>
              <w:jc w:val="both"/>
              <w:rPr>
                <w:rFonts w:ascii="Times New Roman" w:hAnsi="Times New Roman" w:cs="Times New Roman"/>
                <w:color w:val="000000" w:themeColor="text1"/>
                <w:sz w:val="24"/>
                <w:szCs w:val="24"/>
              </w:rPr>
            </w:pPr>
            <w:r w:rsidRPr="002F37AF">
              <w:rPr>
                <w:rFonts w:ascii="Times New Roman" w:hAnsi="Times New Roman" w:cs="Times New Roman"/>
                <w:color w:val="000000" w:themeColor="text1"/>
                <w:sz w:val="24"/>
                <w:szCs w:val="24"/>
              </w:rPr>
              <w:t>Managing Director &amp; CEO</w:t>
            </w:r>
          </w:p>
        </w:tc>
        <w:tc>
          <w:tcPr>
            <w:tcW w:w="5755" w:type="dxa"/>
          </w:tcPr>
          <w:p w:rsidR="00590B03" w:rsidRPr="002F37AF" w:rsidRDefault="00590B03" w:rsidP="00590B03">
            <w:pPr>
              <w:spacing w:line="360" w:lineRule="auto"/>
              <w:jc w:val="both"/>
              <w:cnfStyle w:val="000000000000"/>
              <w:rPr>
                <w:rFonts w:ascii="Times New Roman" w:hAnsi="Times New Roman" w:cs="Times New Roman"/>
                <w:color w:val="000000" w:themeColor="text1"/>
                <w:sz w:val="24"/>
                <w:szCs w:val="24"/>
              </w:rPr>
            </w:pPr>
            <w:proofErr w:type="spellStart"/>
            <w:r w:rsidRPr="002F37AF">
              <w:rPr>
                <w:rFonts w:ascii="Times New Roman" w:hAnsi="Times New Roman" w:cs="Times New Roman"/>
                <w:color w:val="000000" w:themeColor="text1"/>
                <w:sz w:val="24"/>
                <w:szCs w:val="24"/>
              </w:rPr>
              <w:t>Md</w:t>
            </w:r>
            <w:proofErr w:type="spellEnd"/>
            <w:r w:rsidRPr="002F37AF">
              <w:rPr>
                <w:rFonts w:ascii="Times New Roman" w:hAnsi="Times New Roman" w:cs="Times New Roman"/>
                <w:color w:val="000000" w:themeColor="text1"/>
                <w:sz w:val="24"/>
                <w:szCs w:val="24"/>
              </w:rPr>
              <w:t xml:space="preserve"> </w:t>
            </w:r>
            <w:proofErr w:type="spellStart"/>
            <w:r w:rsidRPr="002F37AF">
              <w:rPr>
                <w:rFonts w:ascii="Times New Roman" w:hAnsi="Times New Roman" w:cs="Times New Roman"/>
                <w:color w:val="000000" w:themeColor="text1"/>
                <w:sz w:val="24"/>
                <w:szCs w:val="24"/>
              </w:rPr>
              <w:t>Abdus</w:t>
            </w:r>
            <w:proofErr w:type="spellEnd"/>
            <w:r w:rsidRPr="002F37AF">
              <w:rPr>
                <w:rFonts w:ascii="Times New Roman" w:hAnsi="Times New Roman" w:cs="Times New Roman"/>
                <w:color w:val="000000" w:themeColor="text1"/>
                <w:sz w:val="24"/>
                <w:szCs w:val="24"/>
              </w:rPr>
              <w:t xml:space="preserve"> Salam Azad</w:t>
            </w:r>
          </w:p>
        </w:tc>
      </w:tr>
      <w:tr w:rsidR="00590B03" w:rsidTr="00590B03">
        <w:trPr>
          <w:cnfStyle w:val="000000100000"/>
        </w:trPr>
        <w:tc>
          <w:tcPr>
            <w:cnfStyle w:val="001000000000"/>
            <w:tcW w:w="3595" w:type="dxa"/>
          </w:tcPr>
          <w:p w:rsidR="00590B03" w:rsidRPr="002F37AF" w:rsidRDefault="00590B03" w:rsidP="00590B03">
            <w:pPr>
              <w:spacing w:line="360" w:lineRule="auto"/>
              <w:jc w:val="both"/>
              <w:rPr>
                <w:rFonts w:ascii="Times New Roman" w:hAnsi="Times New Roman" w:cs="Times New Roman"/>
                <w:color w:val="000000" w:themeColor="text1"/>
                <w:sz w:val="24"/>
                <w:szCs w:val="24"/>
              </w:rPr>
            </w:pPr>
            <w:r w:rsidRPr="002F37AF">
              <w:rPr>
                <w:rFonts w:ascii="Times New Roman" w:hAnsi="Times New Roman" w:cs="Times New Roman"/>
                <w:color w:val="000000" w:themeColor="text1"/>
                <w:sz w:val="24"/>
                <w:szCs w:val="24"/>
              </w:rPr>
              <w:t xml:space="preserve">Company Secretary </w:t>
            </w:r>
          </w:p>
        </w:tc>
        <w:tc>
          <w:tcPr>
            <w:tcW w:w="5755" w:type="dxa"/>
          </w:tcPr>
          <w:p w:rsidR="00590B03" w:rsidRPr="002F37AF" w:rsidRDefault="00590B03" w:rsidP="00590B03">
            <w:pPr>
              <w:spacing w:line="360" w:lineRule="auto"/>
              <w:jc w:val="both"/>
              <w:cnfStyle w:val="000000100000"/>
              <w:rPr>
                <w:rFonts w:ascii="Times New Roman" w:hAnsi="Times New Roman" w:cs="Times New Roman"/>
                <w:color w:val="000000" w:themeColor="text1"/>
                <w:sz w:val="24"/>
                <w:szCs w:val="24"/>
              </w:rPr>
            </w:pPr>
            <w:proofErr w:type="spellStart"/>
            <w:r w:rsidRPr="002F37AF">
              <w:rPr>
                <w:rFonts w:ascii="Times New Roman" w:hAnsi="Times New Roman" w:cs="Times New Roman"/>
                <w:color w:val="000000" w:themeColor="text1"/>
                <w:sz w:val="24"/>
                <w:szCs w:val="24"/>
              </w:rPr>
              <w:t>Md</w:t>
            </w:r>
            <w:proofErr w:type="spellEnd"/>
            <w:r w:rsidRPr="002F37AF">
              <w:rPr>
                <w:rFonts w:ascii="Times New Roman" w:hAnsi="Times New Roman" w:cs="Times New Roman"/>
                <w:color w:val="000000" w:themeColor="text1"/>
                <w:sz w:val="24"/>
                <w:szCs w:val="24"/>
              </w:rPr>
              <w:t xml:space="preserve"> </w:t>
            </w:r>
            <w:proofErr w:type="spellStart"/>
            <w:r w:rsidRPr="002F37AF">
              <w:rPr>
                <w:rFonts w:ascii="Times New Roman" w:hAnsi="Times New Roman" w:cs="Times New Roman"/>
                <w:color w:val="000000" w:themeColor="text1"/>
                <w:sz w:val="24"/>
                <w:szCs w:val="24"/>
              </w:rPr>
              <w:t>Mosaddake-Ul</w:t>
            </w:r>
            <w:proofErr w:type="spellEnd"/>
            <w:r w:rsidRPr="002F37AF">
              <w:rPr>
                <w:rFonts w:ascii="Times New Roman" w:hAnsi="Times New Roman" w:cs="Times New Roman"/>
                <w:color w:val="000000" w:themeColor="text1"/>
                <w:sz w:val="24"/>
                <w:szCs w:val="24"/>
              </w:rPr>
              <w:t xml:space="preserve"> </w:t>
            </w:r>
            <w:proofErr w:type="spellStart"/>
            <w:r w:rsidRPr="002F37AF">
              <w:rPr>
                <w:rFonts w:ascii="Times New Roman" w:hAnsi="Times New Roman" w:cs="Times New Roman"/>
                <w:color w:val="000000" w:themeColor="text1"/>
                <w:sz w:val="24"/>
                <w:szCs w:val="24"/>
              </w:rPr>
              <w:t>Alam</w:t>
            </w:r>
            <w:proofErr w:type="spellEnd"/>
          </w:p>
        </w:tc>
      </w:tr>
      <w:tr w:rsidR="00590B03" w:rsidTr="00590B03">
        <w:trPr>
          <w:trHeight w:val="377"/>
        </w:trPr>
        <w:tc>
          <w:tcPr>
            <w:cnfStyle w:val="001000000000"/>
            <w:tcW w:w="3595" w:type="dxa"/>
          </w:tcPr>
          <w:p w:rsidR="00590B03" w:rsidRPr="002F37AF" w:rsidRDefault="00590B03" w:rsidP="00590B03">
            <w:pPr>
              <w:spacing w:line="360" w:lineRule="auto"/>
              <w:jc w:val="both"/>
              <w:rPr>
                <w:rFonts w:ascii="Times New Roman" w:hAnsi="Times New Roman" w:cs="Times New Roman"/>
                <w:color w:val="000000" w:themeColor="text1"/>
                <w:sz w:val="24"/>
                <w:szCs w:val="24"/>
              </w:rPr>
            </w:pPr>
            <w:r w:rsidRPr="002F37AF">
              <w:rPr>
                <w:rFonts w:ascii="Times New Roman" w:hAnsi="Times New Roman" w:cs="Times New Roman"/>
                <w:color w:val="000000" w:themeColor="text1"/>
                <w:sz w:val="24"/>
                <w:szCs w:val="24"/>
              </w:rPr>
              <w:t>Date of Incorporation</w:t>
            </w:r>
          </w:p>
        </w:tc>
        <w:tc>
          <w:tcPr>
            <w:tcW w:w="5755" w:type="dxa"/>
          </w:tcPr>
          <w:p w:rsidR="00590B03" w:rsidRPr="002F37AF" w:rsidRDefault="00590B03" w:rsidP="00590B03">
            <w:pPr>
              <w:spacing w:line="360" w:lineRule="auto"/>
              <w:jc w:val="both"/>
              <w:cnfStyle w:val="000000000000"/>
              <w:rPr>
                <w:rFonts w:ascii="Times New Roman" w:hAnsi="Times New Roman" w:cs="Times New Roman"/>
                <w:color w:val="000000" w:themeColor="text1"/>
                <w:sz w:val="24"/>
                <w:szCs w:val="24"/>
              </w:rPr>
            </w:pPr>
            <w:r w:rsidRPr="002F37AF">
              <w:rPr>
                <w:rFonts w:ascii="Times New Roman" w:hAnsi="Times New Roman" w:cs="Times New Roman"/>
                <w:color w:val="000000" w:themeColor="text1"/>
                <w:sz w:val="24"/>
                <w:szCs w:val="24"/>
              </w:rPr>
              <w:t>21 May 2007</w:t>
            </w:r>
          </w:p>
        </w:tc>
      </w:tr>
      <w:tr w:rsidR="00590B03" w:rsidTr="00590B03">
        <w:trPr>
          <w:cnfStyle w:val="000000100000"/>
        </w:trPr>
        <w:tc>
          <w:tcPr>
            <w:cnfStyle w:val="001000000000"/>
            <w:tcW w:w="3595" w:type="dxa"/>
          </w:tcPr>
          <w:p w:rsidR="00590B03" w:rsidRPr="002F37AF" w:rsidRDefault="00590B03" w:rsidP="00590B03">
            <w:pPr>
              <w:spacing w:line="360" w:lineRule="auto"/>
              <w:jc w:val="both"/>
              <w:rPr>
                <w:rFonts w:ascii="Times New Roman" w:hAnsi="Times New Roman" w:cs="Times New Roman"/>
                <w:color w:val="000000" w:themeColor="text1"/>
                <w:sz w:val="24"/>
                <w:szCs w:val="24"/>
              </w:rPr>
            </w:pPr>
            <w:r w:rsidRPr="002F37AF">
              <w:rPr>
                <w:rFonts w:ascii="Times New Roman" w:hAnsi="Times New Roman" w:cs="Times New Roman"/>
                <w:color w:val="000000" w:themeColor="text1"/>
                <w:sz w:val="24"/>
                <w:szCs w:val="24"/>
              </w:rPr>
              <w:t>Authorized capital</w:t>
            </w:r>
          </w:p>
        </w:tc>
        <w:tc>
          <w:tcPr>
            <w:tcW w:w="5755" w:type="dxa"/>
          </w:tcPr>
          <w:p w:rsidR="00590B03" w:rsidRPr="002F37AF" w:rsidRDefault="00590B03" w:rsidP="00590B03">
            <w:pPr>
              <w:spacing w:line="360" w:lineRule="auto"/>
              <w:jc w:val="both"/>
              <w:cnfStyle w:val="000000100000"/>
              <w:rPr>
                <w:rFonts w:ascii="Times New Roman" w:hAnsi="Times New Roman" w:cs="Times New Roman"/>
                <w:color w:val="000000" w:themeColor="text1"/>
                <w:sz w:val="24"/>
                <w:szCs w:val="24"/>
              </w:rPr>
            </w:pPr>
            <w:r w:rsidRPr="002F37AF">
              <w:rPr>
                <w:rFonts w:ascii="Times New Roman" w:hAnsi="Times New Roman" w:cs="Times New Roman"/>
                <w:color w:val="000000" w:themeColor="text1"/>
                <w:sz w:val="24"/>
                <w:szCs w:val="24"/>
              </w:rPr>
              <w:t>BDT. 30,000.00 million</w:t>
            </w:r>
          </w:p>
        </w:tc>
      </w:tr>
      <w:tr w:rsidR="00590B03" w:rsidTr="00590B03">
        <w:tc>
          <w:tcPr>
            <w:cnfStyle w:val="001000000000"/>
            <w:tcW w:w="3595" w:type="dxa"/>
          </w:tcPr>
          <w:p w:rsidR="00590B03" w:rsidRPr="002F37AF" w:rsidRDefault="00590B03" w:rsidP="00590B03">
            <w:pPr>
              <w:spacing w:line="360" w:lineRule="auto"/>
              <w:jc w:val="both"/>
              <w:rPr>
                <w:rFonts w:ascii="Times New Roman" w:hAnsi="Times New Roman" w:cs="Times New Roman"/>
                <w:color w:val="000000" w:themeColor="text1"/>
                <w:sz w:val="24"/>
                <w:szCs w:val="24"/>
              </w:rPr>
            </w:pPr>
            <w:r w:rsidRPr="002F37AF">
              <w:rPr>
                <w:rFonts w:ascii="Times New Roman" w:hAnsi="Times New Roman" w:cs="Times New Roman"/>
                <w:color w:val="000000" w:themeColor="text1"/>
                <w:sz w:val="24"/>
                <w:szCs w:val="24"/>
              </w:rPr>
              <w:t>Paid up capital</w:t>
            </w:r>
          </w:p>
        </w:tc>
        <w:tc>
          <w:tcPr>
            <w:tcW w:w="5755" w:type="dxa"/>
          </w:tcPr>
          <w:p w:rsidR="00590B03" w:rsidRPr="002F37AF" w:rsidRDefault="00590B03" w:rsidP="00590B03">
            <w:pPr>
              <w:spacing w:line="360" w:lineRule="auto"/>
              <w:jc w:val="both"/>
              <w:cnfStyle w:val="000000000000"/>
              <w:rPr>
                <w:rFonts w:ascii="Times New Roman" w:hAnsi="Times New Roman" w:cs="Times New Roman"/>
                <w:color w:val="000000" w:themeColor="text1"/>
                <w:sz w:val="24"/>
                <w:szCs w:val="24"/>
              </w:rPr>
            </w:pPr>
            <w:r w:rsidRPr="002F37AF">
              <w:rPr>
                <w:rFonts w:ascii="Times New Roman" w:hAnsi="Times New Roman" w:cs="Times New Roman"/>
                <w:color w:val="000000" w:themeColor="text1"/>
                <w:sz w:val="24"/>
                <w:szCs w:val="24"/>
              </w:rPr>
              <w:t>BDT. 19,140.00 million</w:t>
            </w:r>
          </w:p>
        </w:tc>
      </w:tr>
      <w:tr w:rsidR="00590B03" w:rsidTr="00590B03">
        <w:trPr>
          <w:cnfStyle w:val="000000100000"/>
        </w:trPr>
        <w:tc>
          <w:tcPr>
            <w:cnfStyle w:val="001000000000"/>
            <w:tcW w:w="3595" w:type="dxa"/>
          </w:tcPr>
          <w:p w:rsidR="00590B03" w:rsidRPr="002F37AF" w:rsidRDefault="00590B03" w:rsidP="00590B03">
            <w:pPr>
              <w:spacing w:line="360" w:lineRule="auto"/>
              <w:jc w:val="both"/>
              <w:rPr>
                <w:rFonts w:ascii="Times New Roman" w:hAnsi="Times New Roman" w:cs="Times New Roman"/>
                <w:color w:val="000000" w:themeColor="text1"/>
                <w:sz w:val="24"/>
                <w:szCs w:val="24"/>
              </w:rPr>
            </w:pPr>
            <w:r w:rsidRPr="002F37AF">
              <w:rPr>
                <w:rFonts w:ascii="Times New Roman" w:hAnsi="Times New Roman" w:cs="Times New Roman"/>
                <w:color w:val="000000" w:themeColor="text1"/>
                <w:sz w:val="24"/>
                <w:szCs w:val="24"/>
              </w:rPr>
              <w:t>Operating Profit</w:t>
            </w:r>
          </w:p>
        </w:tc>
        <w:tc>
          <w:tcPr>
            <w:tcW w:w="5755" w:type="dxa"/>
          </w:tcPr>
          <w:p w:rsidR="00590B03" w:rsidRPr="002F37AF" w:rsidRDefault="00590B03" w:rsidP="00590B03">
            <w:pPr>
              <w:spacing w:line="360" w:lineRule="auto"/>
              <w:jc w:val="both"/>
              <w:cnfStyle w:val="000000100000"/>
              <w:rPr>
                <w:rFonts w:ascii="Times New Roman" w:hAnsi="Times New Roman" w:cs="Times New Roman"/>
                <w:color w:val="000000" w:themeColor="text1"/>
                <w:sz w:val="24"/>
                <w:szCs w:val="24"/>
              </w:rPr>
            </w:pPr>
            <w:r w:rsidRPr="002F37AF">
              <w:rPr>
                <w:rFonts w:ascii="Times New Roman" w:hAnsi="Times New Roman" w:cs="Times New Roman"/>
                <w:color w:val="000000" w:themeColor="text1"/>
                <w:sz w:val="24"/>
                <w:szCs w:val="24"/>
              </w:rPr>
              <w:t>BDT. 10,683.00 million</w:t>
            </w:r>
          </w:p>
        </w:tc>
      </w:tr>
      <w:tr w:rsidR="00590B03" w:rsidTr="00590B03">
        <w:tc>
          <w:tcPr>
            <w:cnfStyle w:val="001000000000"/>
            <w:tcW w:w="3595" w:type="dxa"/>
          </w:tcPr>
          <w:p w:rsidR="00590B03" w:rsidRPr="002F37AF" w:rsidRDefault="00590B03" w:rsidP="00590B03">
            <w:pPr>
              <w:spacing w:line="360" w:lineRule="auto"/>
              <w:jc w:val="both"/>
              <w:rPr>
                <w:rFonts w:ascii="Times New Roman" w:hAnsi="Times New Roman" w:cs="Times New Roman"/>
                <w:color w:val="000000" w:themeColor="text1"/>
                <w:sz w:val="24"/>
                <w:szCs w:val="24"/>
              </w:rPr>
            </w:pPr>
            <w:r w:rsidRPr="002F37AF">
              <w:rPr>
                <w:rFonts w:ascii="Times New Roman" w:hAnsi="Times New Roman" w:cs="Times New Roman"/>
                <w:color w:val="000000" w:themeColor="text1"/>
                <w:sz w:val="24"/>
                <w:szCs w:val="24"/>
              </w:rPr>
              <w:t>Face value per share</w:t>
            </w:r>
          </w:p>
        </w:tc>
        <w:tc>
          <w:tcPr>
            <w:tcW w:w="5755" w:type="dxa"/>
          </w:tcPr>
          <w:p w:rsidR="00590B03" w:rsidRPr="002F37AF" w:rsidRDefault="00590B03" w:rsidP="00590B03">
            <w:pPr>
              <w:spacing w:line="360" w:lineRule="auto"/>
              <w:jc w:val="both"/>
              <w:cnfStyle w:val="000000000000"/>
              <w:rPr>
                <w:rFonts w:ascii="Times New Roman" w:hAnsi="Times New Roman" w:cs="Times New Roman"/>
                <w:color w:val="000000" w:themeColor="text1"/>
                <w:sz w:val="24"/>
                <w:szCs w:val="24"/>
              </w:rPr>
            </w:pPr>
            <w:r w:rsidRPr="002F37AF">
              <w:rPr>
                <w:rFonts w:ascii="Times New Roman" w:hAnsi="Times New Roman" w:cs="Times New Roman"/>
                <w:color w:val="000000" w:themeColor="text1"/>
                <w:sz w:val="24"/>
                <w:szCs w:val="24"/>
              </w:rPr>
              <w:t>BDT. 100 per share</w:t>
            </w:r>
          </w:p>
        </w:tc>
      </w:tr>
      <w:tr w:rsidR="00590B03" w:rsidTr="00590B03">
        <w:trPr>
          <w:cnfStyle w:val="000000100000"/>
        </w:trPr>
        <w:tc>
          <w:tcPr>
            <w:cnfStyle w:val="001000000000"/>
            <w:tcW w:w="3595" w:type="dxa"/>
          </w:tcPr>
          <w:p w:rsidR="00590B03" w:rsidRPr="002F37AF" w:rsidRDefault="00590B03" w:rsidP="00590B03">
            <w:pPr>
              <w:spacing w:line="360" w:lineRule="auto"/>
              <w:jc w:val="both"/>
              <w:rPr>
                <w:rFonts w:ascii="Times New Roman" w:hAnsi="Times New Roman" w:cs="Times New Roman"/>
                <w:color w:val="000000" w:themeColor="text1"/>
                <w:sz w:val="24"/>
                <w:szCs w:val="24"/>
              </w:rPr>
            </w:pPr>
            <w:r w:rsidRPr="002F37AF">
              <w:rPr>
                <w:rFonts w:ascii="Times New Roman" w:hAnsi="Times New Roman" w:cs="Times New Roman"/>
                <w:color w:val="000000" w:themeColor="text1"/>
                <w:sz w:val="24"/>
                <w:szCs w:val="24"/>
              </w:rPr>
              <w:t xml:space="preserve">Share </w:t>
            </w:r>
          </w:p>
        </w:tc>
        <w:tc>
          <w:tcPr>
            <w:tcW w:w="5755" w:type="dxa"/>
          </w:tcPr>
          <w:p w:rsidR="00590B03" w:rsidRPr="002F37AF" w:rsidRDefault="00590B03" w:rsidP="00590B03">
            <w:pPr>
              <w:spacing w:line="360" w:lineRule="auto"/>
              <w:jc w:val="both"/>
              <w:cnfStyle w:val="000000100000"/>
              <w:rPr>
                <w:rFonts w:ascii="Times New Roman" w:hAnsi="Times New Roman" w:cs="Times New Roman"/>
                <w:color w:val="000000" w:themeColor="text1"/>
                <w:sz w:val="24"/>
                <w:szCs w:val="24"/>
              </w:rPr>
            </w:pPr>
            <w:r w:rsidRPr="002F37AF">
              <w:rPr>
                <w:rFonts w:ascii="Times New Roman" w:hAnsi="Times New Roman" w:cs="Times New Roman"/>
                <w:color w:val="000000" w:themeColor="text1"/>
                <w:sz w:val="24"/>
                <w:szCs w:val="24"/>
              </w:rPr>
              <w:t>100% share owned by government of Bangladesh</w:t>
            </w:r>
          </w:p>
        </w:tc>
      </w:tr>
      <w:tr w:rsidR="00590B03" w:rsidTr="00590B03">
        <w:tc>
          <w:tcPr>
            <w:cnfStyle w:val="001000000000"/>
            <w:tcW w:w="3595" w:type="dxa"/>
          </w:tcPr>
          <w:p w:rsidR="00590B03" w:rsidRPr="002F37AF" w:rsidRDefault="00590B03" w:rsidP="00590B03">
            <w:pPr>
              <w:spacing w:line="360" w:lineRule="auto"/>
              <w:jc w:val="both"/>
              <w:rPr>
                <w:rFonts w:ascii="Times New Roman" w:hAnsi="Times New Roman" w:cs="Times New Roman"/>
                <w:color w:val="000000" w:themeColor="text1"/>
                <w:sz w:val="24"/>
                <w:szCs w:val="24"/>
              </w:rPr>
            </w:pPr>
            <w:r w:rsidRPr="002F37AF">
              <w:rPr>
                <w:rFonts w:ascii="Times New Roman" w:hAnsi="Times New Roman" w:cs="Times New Roman"/>
                <w:color w:val="000000" w:themeColor="text1"/>
                <w:sz w:val="24"/>
                <w:szCs w:val="24"/>
              </w:rPr>
              <w:t>No. Employees</w:t>
            </w:r>
          </w:p>
        </w:tc>
        <w:tc>
          <w:tcPr>
            <w:tcW w:w="5755" w:type="dxa"/>
          </w:tcPr>
          <w:p w:rsidR="00590B03" w:rsidRPr="002F37AF" w:rsidRDefault="00590B03" w:rsidP="00590B03">
            <w:pPr>
              <w:spacing w:line="360" w:lineRule="auto"/>
              <w:jc w:val="both"/>
              <w:cnfStyle w:val="000000000000"/>
              <w:rPr>
                <w:rFonts w:ascii="Times New Roman" w:hAnsi="Times New Roman" w:cs="Times New Roman"/>
                <w:color w:val="000000" w:themeColor="text1"/>
                <w:sz w:val="24"/>
                <w:szCs w:val="24"/>
              </w:rPr>
            </w:pPr>
            <w:r w:rsidRPr="002F37AF">
              <w:rPr>
                <w:rFonts w:ascii="Times New Roman" w:hAnsi="Times New Roman" w:cs="Times New Roman"/>
                <w:color w:val="000000" w:themeColor="text1"/>
                <w:sz w:val="24"/>
                <w:szCs w:val="24"/>
              </w:rPr>
              <w:t>14,151(2015)</w:t>
            </w:r>
          </w:p>
        </w:tc>
      </w:tr>
      <w:tr w:rsidR="00590B03" w:rsidTr="00590B03">
        <w:trPr>
          <w:cnfStyle w:val="000000100000"/>
        </w:trPr>
        <w:tc>
          <w:tcPr>
            <w:cnfStyle w:val="001000000000"/>
            <w:tcW w:w="3595" w:type="dxa"/>
          </w:tcPr>
          <w:p w:rsidR="00590B03" w:rsidRPr="002F37AF" w:rsidRDefault="00590B03" w:rsidP="00590B03">
            <w:pPr>
              <w:spacing w:line="360" w:lineRule="auto"/>
              <w:jc w:val="both"/>
              <w:rPr>
                <w:rFonts w:ascii="Times New Roman" w:hAnsi="Times New Roman" w:cs="Times New Roman"/>
                <w:color w:val="000000" w:themeColor="text1"/>
                <w:sz w:val="24"/>
                <w:szCs w:val="24"/>
              </w:rPr>
            </w:pPr>
            <w:r w:rsidRPr="002F37AF">
              <w:rPr>
                <w:rFonts w:ascii="Times New Roman" w:hAnsi="Times New Roman" w:cs="Times New Roman"/>
                <w:color w:val="000000" w:themeColor="text1"/>
                <w:sz w:val="24"/>
                <w:szCs w:val="24"/>
              </w:rPr>
              <w:t xml:space="preserve">License obtained </w:t>
            </w:r>
          </w:p>
        </w:tc>
        <w:tc>
          <w:tcPr>
            <w:tcW w:w="5755" w:type="dxa"/>
          </w:tcPr>
          <w:p w:rsidR="00590B03" w:rsidRPr="002F37AF" w:rsidRDefault="00590B03" w:rsidP="00590B03">
            <w:pPr>
              <w:spacing w:line="360" w:lineRule="auto"/>
              <w:jc w:val="both"/>
              <w:cnfStyle w:val="000000100000"/>
              <w:rPr>
                <w:rFonts w:ascii="Times New Roman" w:hAnsi="Times New Roman" w:cs="Times New Roman"/>
                <w:color w:val="000000" w:themeColor="text1"/>
                <w:sz w:val="24"/>
                <w:szCs w:val="24"/>
              </w:rPr>
            </w:pPr>
            <w:r w:rsidRPr="002F37AF">
              <w:rPr>
                <w:rFonts w:ascii="Times New Roman" w:hAnsi="Times New Roman" w:cs="Times New Roman"/>
                <w:color w:val="000000" w:themeColor="text1"/>
                <w:sz w:val="24"/>
                <w:szCs w:val="24"/>
              </w:rPr>
              <w:t>31 may 2007</w:t>
            </w:r>
          </w:p>
        </w:tc>
      </w:tr>
      <w:tr w:rsidR="00590B03" w:rsidTr="00590B03">
        <w:tc>
          <w:tcPr>
            <w:cnfStyle w:val="001000000000"/>
            <w:tcW w:w="3595" w:type="dxa"/>
          </w:tcPr>
          <w:p w:rsidR="00590B03" w:rsidRPr="002F37AF" w:rsidRDefault="00590B03" w:rsidP="00590B03">
            <w:pPr>
              <w:spacing w:line="360" w:lineRule="auto"/>
              <w:jc w:val="both"/>
              <w:rPr>
                <w:rFonts w:ascii="Times New Roman" w:hAnsi="Times New Roman" w:cs="Times New Roman"/>
                <w:color w:val="000000" w:themeColor="text1"/>
                <w:sz w:val="24"/>
                <w:szCs w:val="24"/>
              </w:rPr>
            </w:pPr>
            <w:r w:rsidRPr="002F37AF">
              <w:rPr>
                <w:rFonts w:ascii="Times New Roman" w:hAnsi="Times New Roman" w:cs="Times New Roman"/>
                <w:color w:val="000000" w:themeColor="text1"/>
                <w:sz w:val="24"/>
                <w:szCs w:val="24"/>
              </w:rPr>
              <w:t>Phone</w:t>
            </w:r>
          </w:p>
        </w:tc>
        <w:tc>
          <w:tcPr>
            <w:tcW w:w="5755" w:type="dxa"/>
          </w:tcPr>
          <w:p w:rsidR="00590B03" w:rsidRPr="002F37AF" w:rsidRDefault="00590B03" w:rsidP="00590B03">
            <w:pPr>
              <w:spacing w:line="360" w:lineRule="auto"/>
              <w:jc w:val="both"/>
              <w:cnfStyle w:val="000000000000"/>
              <w:rPr>
                <w:rFonts w:ascii="Times New Roman" w:hAnsi="Times New Roman" w:cs="Times New Roman"/>
                <w:color w:val="000000" w:themeColor="text1"/>
                <w:sz w:val="24"/>
                <w:szCs w:val="24"/>
              </w:rPr>
            </w:pPr>
            <w:r w:rsidRPr="002F37AF">
              <w:rPr>
                <w:rFonts w:ascii="Times New Roman" w:hAnsi="Times New Roman" w:cs="Times New Roman"/>
                <w:color w:val="000000" w:themeColor="text1"/>
                <w:sz w:val="24"/>
                <w:szCs w:val="24"/>
              </w:rPr>
              <w:t>956000, 956020, 9556245-49</w:t>
            </w:r>
          </w:p>
        </w:tc>
      </w:tr>
      <w:tr w:rsidR="00590B03" w:rsidTr="00590B03">
        <w:trPr>
          <w:cnfStyle w:val="000000100000"/>
        </w:trPr>
        <w:tc>
          <w:tcPr>
            <w:cnfStyle w:val="001000000000"/>
            <w:tcW w:w="3595" w:type="dxa"/>
          </w:tcPr>
          <w:p w:rsidR="00590B03" w:rsidRPr="002F37AF" w:rsidRDefault="00590B03" w:rsidP="00590B03">
            <w:pPr>
              <w:spacing w:line="360" w:lineRule="auto"/>
              <w:jc w:val="both"/>
              <w:rPr>
                <w:rFonts w:ascii="Times New Roman" w:hAnsi="Times New Roman" w:cs="Times New Roman"/>
                <w:color w:val="000000" w:themeColor="text1"/>
                <w:sz w:val="24"/>
                <w:szCs w:val="24"/>
              </w:rPr>
            </w:pPr>
            <w:r w:rsidRPr="002F37AF">
              <w:rPr>
                <w:rFonts w:ascii="Times New Roman" w:hAnsi="Times New Roman" w:cs="Times New Roman"/>
                <w:color w:val="000000" w:themeColor="text1"/>
                <w:sz w:val="24"/>
                <w:szCs w:val="24"/>
              </w:rPr>
              <w:t>Fax</w:t>
            </w:r>
          </w:p>
        </w:tc>
        <w:tc>
          <w:tcPr>
            <w:tcW w:w="5755" w:type="dxa"/>
          </w:tcPr>
          <w:p w:rsidR="00590B03" w:rsidRPr="002F37AF" w:rsidRDefault="00590B03" w:rsidP="00590B03">
            <w:pPr>
              <w:spacing w:line="360" w:lineRule="auto"/>
              <w:jc w:val="both"/>
              <w:cnfStyle w:val="000000100000"/>
              <w:rPr>
                <w:rFonts w:ascii="Times New Roman" w:hAnsi="Times New Roman" w:cs="Times New Roman"/>
                <w:color w:val="000000" w:themeColor="text1"/>
                <w:sz w:val="24"/>
                <w:szCs w:val="24"/>
              </w:rPr>
            </w:pPr>
            <w:r w:rsidRPr="002F37AF">
              <w:rPr>
                <w:rFonts w:ascii="Times New Roman" w:hAnsi="Times New Roman" w:cs="Times New Roman"/>
                <w:color w:val="000000" w:themeColor="text1"/>
                <w:sz w:val="24"/>
                <w:szCs w:val="24"/>
              </w:rPr>
              <w:t>88-02-9554460</w:t>
            </w:r>
          </w:p>
        </w:tc>
      </w:tr>
      <w:tr w:rsidR="00590B03" w:rsidTr="00590B03">
        <w:tc>
          <w:tcPr>
            <w:cnfStyle w:val="001000000000"/>
            <w:tcW w:w="3595" w:type="dxa"/>
          </w:tcPr>
          <w:p w:rsidR="00590B03" w:rsidRPr="002F37AF" w:rsidRDefault="00590B03" w:rsidP="00590B03">
            <w:pPr>
              <w:spacing w:line="360" w:lineRule="auto"/>
              <w:jc w:val="both"/>
              <w:rPr>
                <w:rFonts w:ascii="Times New Roman" w:hAnsi="Times New Roman" w:cs="Times New Roman"/>
                <w:color w:val="000000" w:themeColor="text1"/>
                <w:sz w:val="24"/>
                <w:szCs w:val="24"/>
              </w:rPr>
            </w:pPr>
            <w:r w:rsidRPr="002F37AF">
              <w:rPr>
                <w:rFonts w:ascii="Times New Roman" w:hAnsi="Times New Roman" w:cs="Times New Roman"/>
                <w:color w:val="000000" w:themeColor="text1"/>
                <w:sz w:val="24"/>
                <w:szCs w:val="24"/>
              </w:rPr>
              <w:t>Website</w:t>
            </w:r>
          </w:p>
        </w:tc>
        <w:tc>
          <w:tcPr>
            <w:tcW w:w="5755" w:type="dxa"/>
          </w:tcPr>
          <w:p w:rsidR="00590B03" w:rsidRPr="002F37AF" w:rsidRDefault="00590B03" w:rsidP="00590B03">
            <w:pPr>
              <w:spacing w:line="360" w:lineRule="auto"/>
              <w:jc w:val="both"/>
              <w:cnfStyle w:val="000000000000"/>
              <w:rPr>
                <w:rFonts w:ascii="Times New Roman" w:hAnsi="Times New Roman" w:cs="Times New Roman"/>
                <w:color w:val="000000" w:themeColor="text1"/>
                <w:sz w:val="24"/>
                <w:szCs w:val="24"/>
              </w:rPr>
            </w:pPr>
            <w:r w:rsidRPr="002F37AF">
              <w:rPr>
                <w:rFonts w:ascii="Times New Roman" w:hAnsi="Times New Roman" w:cs="Times New Roman"/>
                <w:color w:val="000000" w:themeColor="text1"/>
                <w:sz w:val="24"/>
                <w:szCs w:val="24"/>
              </w:rPr>
              <w:t>http://jb.com.bd</w:t>
            </w:r>
          </w:p>
        </w:tc>
      </w:tr>
      <w:tr w:rsidR="00590B03" w:rsidTr="00590B03">
        <w:trPr>
          <w:cnfStyle w:val="000000100000"/>
        </w:trPr>
        <w:tc>
          <w:tcPr>
            <w:cnfStyle w:val="001000000000"/>
            <w:tcW w:w="3595" w:type="dxa"/>
          </w:tcPr>
          <w:p w:rsidR="00590B03" w:rsidRPr="002F37AF" w:rsidRDefault="00590B03" w:rsidP="00590B03">
            <w:pPr>
              <w:spacing w:line="360" w:lineRule="auto"/>
              <w:jc w:val="both"/>
              <w:rPr>
                <w:rFonts w:ascii="Times New Roman" w:hAnsi="Times New Roman" w:cs="Times New Roman"/>
                <w:color w:val="000000" w:themeColor="text1"/>
                <w:sz w:val="24"/>
                <w:szCs w:val="24"/>
              </w:rPr>
            </w:pPr>
            <w:r w:rsidRPr="002F37AF">
              <w:rPr>
                <w:rFonts w:ascii="Times New Roman" w:hAnsi="Times New Roman" w:cs="Times New Roman"/>
                <w:color w:val="000000" w:themeColor="text1"/>
                <w:sz w:val="24"/>
                <w:szCs w:val="24"/>
              </w:rPr>
              <w:t>E-mail</w:t>
            </w:r>
          </w:p>
        </w:tc>
        <w:tc>
          <w:tcPr>
            <w:tcW w:w="5755" w:type="dxa"/>
          </w:tcPr>
          <w:p w:rsidR="00590B03" w:rsidRPr="002F37AF" w:rsidRDefault="00590B03" w:rsidP="00590B03">
            <w:pPr>
              <w:spacing w:line="360" w:lineRule="auto"/>
              <w:jc w:val="both"/>
              <w:cnfStyle w:val="000000100000"/>
              <w:rPr>
                <w:rFonts w:ascii="Times New Roman" w:hAnsi="Times New Roman" w:cs="Times New Roman"/>
                <w:color w:val="000000" w:themeColor="text1"/>
                <w:sz w:val="24"/>
                <w:szCs w:val="24"/>
              </w:rPr>
            </w:pPr>
            <w:r w:rsidRPr="002F37AF">
              <w:rPr>
                <w:rFonts w:ascii="Times New Roman" w:hAnsi="Times New Roman" w:cs="Times New Roman"/>
                <w:color w:val="000000" w:themeColor="text1"/>
                <w:sz w:val="24"/>
                <w:szCs w:val="24"/>
              </w:rPr>
              <w:t>md@janatabank-bd.com</w:t>
            </w:r>
          </w:p>
        </w:tc>
      </w:tr>
    </w:tbl>
    <w:p w:rsidR="00590B03" w:rsidRPr="008D1F8A" w:rsidRDefault="00590B03" w:rsidP="00590B03">
      <w:pPr>
        <w:spacing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br/>
      </w:r>
      <w:r w:rsidR="003B5F99">
        <w:rPr>
          <w:rFonts w:ascii="Times New Roman" w:hAnsi="Times New Roman" w:cs="Times New Roman"/>
          <w:b/>
          <w:sz w:val="28"/>
          <w:szCs w:val="24"/>
        </w:rPr>
        <w:t xml:space="preserve">3.5 </w:t>
      </w:r>
      <w:r w:rsidRPr="001A6380">
        <w:rPr>
          <w:rFonts w:ascii="Times New Roman" w:hAnsi="Times New Roman" w:cs="Times New Roman"/>
          <w:b/>
          <w:sz w:val="28"/>
          <w:szCs w:val="24"/>
        </w:rPr>
        <w:t xml:space="preserve">Products offer by </w:t>
      </w:r>
      <w:proofErr w:type="spellStart"/>
      <w:r w:rsidRPr="001A6380">
        <w:rPr>
          <w:rFonts w:ascii="Times New Roman" w:hAnsi="Times New Roman" w:cs="Times New Roman"/>
          <w:b/>
          <w:sz w:val="28"/>
          <w:szCs w:val="24"/>
        </w:rPr>
        <w:t>Janata</w:t>
      </w:r>
      <w:proofErr w:type="spellEnd"/>
      <w:r w:rsidRPr="001A6380">
        <w:rPr>
          <w:rFonts w:ascii="Times New Roman" w:hAnsi="Times New Roman" w:cs="Times New Roman"/>
          <w:b/>
          <w:sz w:val="28"/>
          <w:szCs w:val="24"/>
        </w:rPr>
        <w:t xml:space="preserve"> Bank:</w:t>
      </w:r>
    </w:p>
    <w:p w:rsidR="00590B03" w:rsidRDefault="00590B03" w:rsidP="00590B0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Mainly four types of products offered by </w:t>
      </w:r>
      <w:proofErr w:type="spellStart"/>
      <w:r>
        <w:rPr>
          <w:rFonts w:ascii="Times New Roman" w:hAnsi="Times New Roman" w:cs="Times New Roman"/>
          <w:sz w:val="24"/>
          <w:szCs w:val="24"/>
        </w:rPr>
        <w:t>Janata</w:t>
      </w:r>
      <w:proofErr w:type="spellEnd"/>
      <w:r>
        <w:rPr>
          <w:rFonts w:ascii="Times New Roman" w:hAnsi="Times New Roman" w:cs="Times New Roman"/>
          <w:sz w:val="24"/>
          <w:szCs w:val="24"/>
        </w:rPr>
        <w:t xml:space="preserve"> Bank. </w:t>
      </w:r>
      <w:proofErr w:type="gramStart"/>
      <w:r>
        <w:rPr>
          <w:rFonts w:ascii="Times New Roman" w:hAnsi="Times New Roman" w:cs="Times New Roman"/>
          <w:sz w:val="24"/>
          <w:szCs w:val="24"/>
        </w:rPr>
        <w:t>These are-</w:t>
      </w:r>
      <w:proofErr w:type="gramEnd"/>
    </w:p>
    <w:p w:rsidR="00590B03" w:rsidRPr="008D1F8A" w:rsidRDefault="00590B03" w:rsidP="00590B03">
      <w:pPr>
        <w:pStyle w:val="ListParagraph"/>
        <w:numPr>
          <w:ilvl w:val="0"/>
          <w:numId w:val="27"/>
        </w:numPr>
        <w:spacing w:line="360" w:lineRule="auto"/>
        <w:jc w:val="both"/>
        <w:rPr>
          <w:rFonts w:ascii="Times New Roman" w:hAnsi="Times New Roman" w:cs="Times New Roman"/>
          <w:sz w:val="24"/>
          <w:szCs w:val="24"/>
        </w:rPr>
      </w:pPr>
      <w:r w:rsidRPr="008D1F8A">
        <w:rPr>
          <w:rFonts w:ascii="Times New Roman" w:hAnsi="Times New Roman" w:cs="Times New Roman"/>
          <w:sz w:val="24"/>
          <w:szCs w:val="24"/>
        </w:rPr>
        <w:t>Deposits</w:t>
      </w:r>
      <w:r>
        <w:rPr>
          <w:rFonts w:ascii="Times New Roman" w:hAnsi="Times New Roman" w:cs="Times New Roman"/>
          <w:sz w:val="24"/>
          <w:szCs w:val="24"/>
        </w:rPr>
        <w:t>: Current deposit, saving deposits, term deposits.</w:t>
      </w:r>
    </w:p>
    <w:p w:rsidR="00590B03" w:rsidRDefault="00590B03" w:rsidP="00590B03">
      <w:pPr>
        <w:pStyle w:val="ListParagraph"/>
        <w:numPr>
          <w:ilvl w:val="0"/>
          <w:numId w:val="27"/>
        </w:numPr>
        <w:spacing w:line="360" w:lineRule="auto"/>
        <w:jc w:val="both"/>
        <w:rPr>
          <w:rFonts w:ascii="Times New Roman" w:hAnsi="Times New Roman" w:cs="Times New Roman"/>
          <w:sz w:val="24"/>
          <w:szCs w:val="24"/>
        </w:rPr>
      </w:pPr>
      <w:r w:rsidRPr="008D1F8A">
        <w:rPr>
          <w:rFonts w:ascii="Times New Roman" w:hAnsi="Times New Roman" w:cs="Times New Roman"/>
          <w:sz w:val="24"/>
          <w:szCs w:val="24"/>
        </w:rPr>
        <w:t>Loan and advances</w:t>
      </w:r>
      <w:r>
        <w:rPr>
          <w:rFonts w:ascii="Times New Roman" w:hAnsi="Times New Roman" w:cs="Times New Roman"/>
          <w:sz w:val="24"/>
          <w:szCs w:val="24"/>
        </w:rPr>
        <w:t>: SME Banking, export financing, import financing, working capital loan.</w:t>
      </w:r>
    </w:p>
    <w:p w:rsidR="00590B03" w:rsidRDefault="00590B03" w:rsidP="00590B03">
      <w:pPr>
        <w:pStyle w:val="ListParagraph"/>
        <w:numPr>
          <w:ilvl w:val="0"/>
          <w:numId w:val="27"/>
        </w:numPr>
        <w:spacing w:line="360" w:lineRule="auto"/>
        <w:jc w:val="both"/>
        <w:rPr>
          <w:rFonts w:ascii="Times New Roman" w:hAnsi="Times New Roman" w:cs="Times New Roman"/>
          <w:sz w:val="24"/>
          <w:szCs w:val="24"/>
        </w:rPr>
      </w:pPr>
      <w:r>
        <w:rPr>
          <w:rFonts w:ascii="Times New Roman" w:hAnsi="Times New Roman" w:cs="Times New Roman"/>
          <w:sz w:val="24"/>
          <w:szCs w:val="24"/>
        </w:rPr>
        <w:t>Special product: Special NRB product, credits and Q- cash deposit.</w:t>
      </w:r>
    </w:p>
    <w:p w:rsidR="00590B03" w:rsidRDefault="00590B03" w:rsidP="00590B03">
      <w:pPr>
        <w:pStyle w:val="ListParagraph"/>
        <w:numPr>
          <w:ilvl w:val="0"/>
          <w:numId w:val="27"/>
        </w:numPr>
        <w:spacing w:line="360" w:lineRule="auto"/>
        <w:jc w:val="both"/>
        <w:rPr>
          <w:rFonts w:ascii="Times New Roman" w:hAnsi="Times New Roman" w:cs="Times New Roman"/>
          <w:sz w:val="24"/>
          <w:szCs w:val="24"/>
        </w:rPr>
      </w:pPr>
      <w:r>
        <w:rPr>
          <w:rFonts w:ascii="Times New Roman" w:hAnsi="Times New Roman" w:cs="Times New Roman"/>
          <w:sz w:val="24"/>
          <w:szCs w:val="24"/>
        </w:rPr>
        <w:t>Green banking.</w:t>
      </w:r>
    </w:p>
    <w:p w:rsidR="00590B03" w:rsidRPr="001A6380" w:rsidRDefault="003B5F99" w:rsidP="00590B03">
      <w:pPr>
        <w:spacing w:line="360" w:lineRule="auto"/>
        <w:jc w:val="both"/>
        <w:rPr>
          <w:rFonts w:ascii="Times New Roman" w:hAnsi="Times New Roman" w:cs="Times New Roman"/>
          <w:b/>
          <w:sz w:val="28"/>
          <w:szCs w:val="24"/>
        </w:rPr>
      </w:pPr>
      <w:r>
        <w:rPr>
          <w:rFonts w:ascii="Times New Roman" w:hAnsi="Times New Roman" w:cs="Times New Roman"/>
          <w:b/>
          <w:sz w:val="28"/>
          <w:szCs w:val="24"/>
        </w:rPr>
        <w:t xml:space="preserve">3.6 </w:t>
      </w:r>
      <w:r w:rsidR="00590B03" w:rsidRPr="001A6380">
        <w:rPr>
          <w:rFonts w:ascii="Times New Roman" w:hAnsi="Times New Roman" w:cs="Times New Roman"/>
          <w:b/>
          <w:sz w:val="28"/>
          <w:szCs w:val="24"/>
        </w:rPr>
        <w:t xml:space="preserve">Services offered by </w:t>
      </w:r>
      <w:proofErr w:type="spellStart"/>
      <w:r w:rsidR="00590B03" w:rsidRPr="001A6380">
        <w:rPr>
          <w:rFonts w:ascii="Times New Roman" w:hAnsi="Times New Roman" w:cs="Times New Roman"/>
          <w:b/>
          <w:sz w:val="28"/>
          <w:szCs w:val="24"/>
        </w:rPr>
        <w:t>Janata</w:t>
      </w:r>
      <w:proofErr w:type="spellEnd"/>
      <w:r w:rsidR="00590B03" w:rsidRPr="001A6380">
        <w:rPr>
          <w:rFonts w:ascii="Times New Roman" w:hAnsi="Times New Roman" w:cs="Times New Roman"/>
          <w:b/>
          <w:sz w:val="28"/>
          <w:szCs w:val="24"/>
        </w:rPr>
        <w:t xml:space="preserve"> bank:</w:t>
      </w:r>
    </w:p>
    <w:p w:rsidR="00590B03" w:rsidRPr="00F95AB0" w:rsidRDefault="00590B03" w:rsidP="00590B03">
      <w:pPr>
        <w:pStyle w:val="ListParagraph"/>
        <w:numPr>
          <w:ilvl w:val="0"/>
          <w:numId w:val="28"/>
        </w:numPr>
        <w:spacing w:line="360" w:lineRule="auto"/>
        <w:jc w:val="both"/>
        <w:rPr>
          <w:rFonts w:ascii="Times New Roman" w:hAnsi="Times New Roman" w:cs="Times New Roman"/>
          <w:sz w:val="24"/>
          <w:szCs w:val="24"/>
        </w:rPr>
      </w:pPr>
      <w:r w:rsidRPr="00F95AB0">
        <w:rPr>
          <w:rFonts w:ascii="Times New Roman" w:hAnsi="Times New Roman" w:cs="Times New Roman"/>
          <w:sz w:val="24"/>
          <w:szCs w:val="24"/>
        </w:rPr>
        <w:t>Personalized services</w:t>
      </w:r>
    </w:p>
    <w:p w:rsidR="00590B03" w:rsidRPr="00F95AB0" w:rsidRDefault="00590B03" w:rsidP="00590B03">
      <w:pPr>
        <w:pStyle w:val="ListParagraph"/>
        <w:numPr>
          <w:ilvl w:val="0"/>
          <w:numId w:val="28"/>
        </w:numPr>
        <w:spacing w:line="360" w:lineRule="auto"/>
        <w:jc w:val="both"/>
        <w:rPr>
          <w:rFonts w:ascii="Times New Roman" w:hAnsi="Times New Roman" w:cs="Times New Roman"/>
          <w:sz w:val="24"/>
          <w:szCs w:val="24"/>
        </w:rPr>
      </w:pPr>
      <w:r w:rsidRPr="00F95AB0">
        <w:rPr>
          <w:rFonts w:ascii="Times New Roman" w:hAnsi="Times New Roman" w:cs="Times New Roman"/>
          <w:sz w:val="24"/>
          <w:szCs w:val="24"/>
        </w:rPr>
        <w:t>Online banking</w:t>
      </w:r>
    </w:p>
    <w:p w:rsidR="00590B03" w:rsidRPr="00F95AB0" w:rsidRDefault="00590B03" w:rsidP="00590B03">
      <w:pPr>
        <w:pStyle w:val="ListParagraph"/>
        <w:numPr>
          <w:ilvl w:val="0"/>
          <w:numId w:val="28"/>
        </w:numPr>
        <w:spacing w:line="360" w:lineRule="auto"/>
        <w:jc w:val="both"/>
        <w:rPr>
          <w:rFonts w:ascii="Times New Roman" w:hAnsi="Times New Roman" w:cs="Times New Roman"/>
          <w:sz w:val="24"/>
          <w:szCs w:val="24"/>
        </w:rPr>
      </w:pPr>
      <w:r w:rsidRPr="00F95AB0">
        <w:rPr>
          <w:rFonts w:ascii="Times New Roman" w:hAnsi="Times New Roman" w:cs="Times New Roman"/>
          <w:sz w:val="24"/>
          <w:szCs w:val="24"/>
        </w:rPr>
        <w:t>ATM services</w:t>
      </w:r>
    </w:p>
    <w:p w:rsidR="00590B03" w:rsidRPr="00F95AB0" w:rsidRDefault="00590B03" w:rsidP="00590B03">
      <w:pPr>
        <w:pStyle w:val="ListParagraph"/>
        <w:numPr>
          <w:ilvl w:val="0"/>
          <w:numId w:val="28"/>
        </w:numPr>
        <w:spacing w:line="360" w:lineRule="auto"/>
        <w:jc w:val="both"/>
        <w:rPr>
          <w:rFonts w:ascii="Times New Roman" w:hAnsi="Times New Roman" w:cs="Times New Roman"/>
          <w:sz w:val="24"/>
          <w:szCs w:val="24"/>
        </w:rPr>
      </w:pPr>
      <w:r w:rsidRPr="00F95AB0">
        <w:rPr>
          <w:rFonts w:ascii="Times New Roman" w:hAnsi="Times New Roman" w:cs="Times New Roman"/>
          <w:sz w:val="24"/>
          <w:szCs w:val="24"/>
        </w:rPr>
        <w:t>Utility services</w:t>
      </w:r>
    </w:p>
    <w:p w:rsidR="00590B03" w:rsidRPr="00F95AB0" w:rsidRDefault="00590B03" w:rsidP="00590B03">
      <w:pPr>
        <w:pStyle w:val="ListParagraph"/>
        <w:numPr>
          <w:ilvl w:val="0"/>
          <w:numId w:val="28"/>
        </w:numPr>
        <w:spacing w:line="360" w:lineRule="auto"/>
        <w:jc w:val="both"/>
        <w:rPr>
          <w:rFonts w:ascii="Times New Roman" w:hAnsi="Times New Roman" w:cs="Times New Roman"/>
          <w:sz w:val="24"/>
          <w:szCs w:val="24"/>
        </w:rPr>
      </w:pPr>
      <w:r w:rsidRPr="00F95AB0">
        <w:rPr>
          <w:rFonts w:ascii="Times New Roman" w:hAnsi="Times New Roman" w:cs="Times New Roman"/>
          <w:sz w:val="24"/>
          <w:szCs w:val="24"/>
        </w:rPr>
        <w:t>Inland remittance</w:t>
      </w:r>
    </w:p>
    <w:p w:rsidR="00590B03" w:rsidRPr="00F95AB0" w:rsidRDefault="00590B03" w:rsidP="00590B03">
      <w:pPr>
        <w:pStyle w:val="ListParagraph"/>
        <w:numPr>
          <w:ilvl w:val="0"/>
          <w:numId w:val="28"/>
        </w:numPr>
        <w:spacing w:line="360" w:lineRule="auto"/>
        <w:jc w:val="both"/>
        <w:rPr>
          <w:rFonts w:ascii="Times New Roman" w:hAnsi="Times New Roman" w:cs="Times New Roman"/>
          <w:sz w:val="24"/>
          <w:szCs w:val="24"/>
        </w:rPr>
      </w:pPr>
      <w:r w:rsidRPr="00F95AB0">
        <w:rPr>
          <w:rFonts w:ascii="Times New Roman" w:hAnsi="Times New Roman" w:cs="Times New Roman"/>
          <w:sz w:val="24"/>
          <w:szCs w:val="24"/>
        </w:rPr>
        <w:t>Government service</w:t>
      </w:r>
    </w:p>
    <w:p w:rsidR="00590B03" w:rsidRPr="00F95AB0" w:rsidRDefault="00590B03" w:rsidP="00590B03">
      <w:pPr>
        <w:pStyle w:val="ListParagraph"/>
        <w:numPr>
          <w:ilvl w:val="0"/>
          <w:numId w:val="28"/>
        </w:numPr>
        <w:spacing w:line="360" w:lineRule="auto"/>
        <w:jc w:val="both"/>
        <w:rPr>
          <w:rFonts w:ascii="Times New Roman" w:hAnsi="Times New Roman" w:cs="Times New Roman"/>
          <w:sz w:val="24"/>
          <w:szCs w:val="24"/>
        </w:rPr>
      </w:pPr>
      <w:r w:rsidRPr="00F95AB0">
        <w:rPr>
          <w:rFonts w:ascii="Times New Roman" w:hAnsi="Times New Roman" w:cs="Times New Roman"/>
          <w:sz w:val="24"/>
          <w:szCs w:val="24"/>
        </w:rPr>
        <w:t>Other service like: locker service &amp; Issuance of Television service.</w:t>
      </w:r>
    </w:p>
    <w:p w:rsidR="00590B03" w:rsidRPr="008D1F8A" w:rsidRDefault="00590B03" w:rsidP="00590B03">
      <w:pPr>
        <w:spacing w:line="360" w:lineRule="auto"/>
        <w:jc w:val="both"/>
        <w:rPr>
          <w:rFonts w:ascii="Times New Roman" w:hAnsi="Times New Roman" w:cs="Times New Roman"/>
          <w:sz w:val="24"/>
          <w:szCs w:val="24"/>
        </w:rPr>
      </w:pPr>
    </w:p>
    <w:p w:rsidR="00590B03" w:rsidRPr="003940DB" w:rsidRDefault="00590B03" w:rsidP="00590B03">
      <w:pPr>
        <w:spacing w:line="360" w:lineRule="auto"/>
        <w:jc w:val="both"/>
        <w:rPr>
          <w:rFonts w:ascii="Times New Roman" w:hAnsi="Times New Roman" w:cs="Times New Roman"/>
          <w:b/>
          <w:sz w:val="36"/>
          <w:szCs w:val="24"/>
        </w:rPr>
      </w:pPr>
    </w:p>
    <w:p w:rsidR="00532D2C" w:rsidRDefault="00532D2C" w:rsidP="00BF133C">
      <w:pPr>
        <w:spacing w:line="360" w:lineRule="auto"/>
        <w:jc w:val="both"/>
        <w:rPr>
          <w:rFonts w:ascii="Times New Roman" w:hAnsi="Times New Roman" w:cs="Times New Roman"/>
          <w:b/>
          <w:sz w:val="32"/>
          <w:szCs w:val="32"/>
        </w:rPr>
      </w:pPr>
    </w:p>
    <w:p w:rsidR="00395675" w:rsidRDefault="00395675" w:rsidP="00BF133C">
      <w:pPr>
        <w:spacing w:line="360" w:lineRule="auto"/>
        <w:jc w:val="both"/>
        <w:rPr>
          <w:rFonts w:ascii="Times New Roman" w:hAnsi="Times New Roman" w:cs="Times New Roman"/>
          <w:b/>
          <w:sz w:val="32"/>
          <w:szCs w:val="32"/>
        </w:rPr>
      </w:pPr>
    </w:p>
    <w:p w:rsidR="00395675" w:rsidRDefault="00395675" w:rsidP="00BF133C">
      <w:pPr>
        <w:spacing w:line="360" w:lineRule="auto"/>
        <w:jc w:val="both"/>
        <w:rPr>
          <w:rFonts w:ascii="Times New Roman" w:hAnsi="Times New Roman" w:cs="Times New Roman"/>
          <w:b/>
          <w:sz w:val="32"/>
          <w:szCs w:val="32"/>
        </w:rPr>
      </w:pPr>
    </w:p>
    <w:p w:rsidR="00395675" w:rsidRDefault="00395675" w:rsidP="00BF133C">
      <w:pPr>
        <w:spacing w:line="360" w:lineRule="auto"/>
        <w:jc w:val="both"/>
        <w:rPr>
          <w:rFonts w:ascii="Times New Roman" w:hAnsi="Times New Roman" w:cs="Times New Roman"/>
          <w:b/>
          <w:sz w:val="32"/>
          <w:szCs w:val="32"/>
        </w:rPr>
      </w:pPr>
    </w:p>
    <w:p w:rsidR="00395675" w:rsidRDefault="00395675" w:rsidP="00BF133C">
      <w:pPr>
        <w:spacing w:line="360" w:lineRule="auto"/>
        <w:jc w:val="both"/>
        <w:rPr>
          <w:rFonts w:ascii="Times New Roman" w:hAnsi="Times New Roman" w:cs="Times New Roman"/>
          <w:b/>
          <w:sz w:val="32"/>
          <w:szCs w:val="32"/>
        </w:rPr>
      </w:pPr>
    </w:p>
    <w:p w:rsidR="00395675" w:rsidRDefault="00395675" w:rsidP="00BF133C">
      <w:pPr>
        <w:spacing w:line="360" w:lineRule="auto"/>
        <w:jc w:val="both"/>
        <w:rPr>
          <w:rFonts w:ascii="Times New Roman" w:hAnsi="Times New Roman" w:cs="Times New Roman"/>
          <w:b/>
          <w:sz w:val="32"/>
          <w:szCs w:val="32"/>
        </w:rPr>
      </w:pPr>
    </w:p>
    <w:p w:rsidR="00E03A9D" w:rsidRDefault="00E03A9D" w:rsidP="00395675">
      <w:pPr>
        <w:spacing w:line="360" w:lineRule="auto"/>
        <w:jc w:val="center"/>
        <w:rPr>
          <w:rFonts w:ascii="Times New Roman" w:hAnsi="Times New Roman" w:cs="Times New Roman"/>
          <w:b/>
          <w:sz w:val="36"/>
          <w:szCs w:val="32"/>
        </w:rPr>
      </w:pPr>
    </w:p>
    <w:p w:rsidR="00E03A9D" w:rsidRDefault="00E03A9D" w:rsidP="00395675">
      <w:pPr>
        <w:spacing w:line="360" w:lineRule="auto"/>
        <w:jc w:val="center"/>
        <w:rPr>
          <w:rFonts w:ascii="Times New Roman" w:hAnsi="Times New Roman" w:cs="Times New Roman"/>
          <w:b/>
          <w:sz w:val="36"/>
          <w:szCs w:val="32"/>
        </w:rPr>
      </w:pPr>
    </w:p>
    <w:p w:rsidR="00E03A9D" w:rsidRDefault="00E03A9D" w:rsidP="00395675">
      <w:pPr>
        <w:spacing w:line="360" w:lineRule="auto"/>
        <w:jc w:val="center"/>
        <w:rPr>
          <w:rFonts w:ascii="Times New Roman" w:hAnsi="Times New Roman" w:cs="Times New Roman"/>
          <w:b/>
          <w:sz w:val="36"/>
          <w:szCs w:val="32"/>
        </w:rPr>
      </w:pPr>
    </w:p>
    <w:p w:rsidR="00E03A9D" w:rsidRDefault="00E03A9D" w:rsidP="00395675">
      <w:pPr>
        <w:spacing w:line="360" w:lineRule="auto"/>
        <w:jc w:val="center"/>
        <w:rPr>
          <w:rFonts w:ascii="Times New Roman" w:hAnsi="Times New Roman" w:cs="Times New Roman"/>
          <w:b/>
          <w:sz w:val="36"/>
          <w:szCs w:val="32"/>
        </w:rPr>
      </w:pPr>
    </w:p>
    <w:p w:rsidR="00E03A9D" w:rsidRDefault="00E03A9D" w:rsidP="00395675">
      <w:pPr>
        <w:spacing w:line="360" w:lineRule="auto"/>
        <w:jc w:val="center"/>
        <w:rPr>
          <w:rFonts w:ascii="Times New Roman" w:hAnsi="Times New Roman" w:cs="Times New Roman"/>
          <w:b/>
          <w:sz w:val="36"/>
          <w:szCs w:val="32"/>
        </w:rPr>
      </w:pPr>
    </w:p>
    <w:p w:rsidR="00A643EE" w:rsidRDefault="00A643EE" w:rsidP="00395675">
      <w:pPr>
        <w:spacing w:line="360" w:lineRule="auto"/>
        <w:jc w:val="center"/>
        <w:rPr>
          <w:rFonts w:ascii="Times New Roman" w:hAnsi="Times New Roman" w:cs="Times New Roman"/>
          <w:b/>
          <w:sz w:val="36"/>
          <w:szCs w:val="32"/>
        </w:rPr>
      </w:pPr>
    </w:p>
    <w:p w:rsidR="00395675" w:rsidRPr="00395675" w:rsidRDefault="00395675" w:rsidP="00395675">
      <w:pPr>
        <w:spacing w:line="360" w:lineRule="auto"/>
        <w:jc w:val="center"/>
        <w:rPr>
          <w:rFonts w:ascii="Times New Roman" w:hAnsi="Times New Roman" w:cs="Times New Roman"/>
          <w:b/>
          <w:sz w:val="36"/>
          <w:szCs w:val="32"/>
        </w:rPr>
      </w:pPr>
      <w:r w:rsidRPr="00395675">
        <w:rPr>
          <w:rFonts w:ascii="Times New Roman" w:hAnsi="Times New Roman" w:cs="Times New Roman"/>
          <w:b/>
          <w:sz w:val="36"/>
          <w:szCs w:val="32"/>
        </w:rPr>
        <w:t>CHAPTER (4)</w:t>
      </w:r>
    </w:p>
    <w:p w:rsidR="001411EE" w:rsidRPr="00395675" w:rsidRDefault="00E00C32" w:rsidP="00395675">
      <w:pPr>
        <w:spacing w:line="360" w:lineRule="auto"/>
        <w:jc w:val="center"/>
        <w:rPr>
          <w:rFonts w:ascii="Times New Roman" w:hAnsi="Times New Roman" w:cs="Times New Roman"/>
          <w:b/>
          <w:sz w:val="36"/>
          <w:szCs w:val="32"/>
        </w:rPr>
      </w:pPr>
      <w:r w:rsidRPr="00395675">
        <w:rPr>
          <w:rFonts w:ascii="Times New Roman" w:hAnsi="Times New Roman" w:cs="Times New Roman"/>
          <w:b/>
          <w:sz w:val="36"/>
          <w:szCs w:val="32"/>
        </w:rPr>
        <w:t xml:space="preserve">Credit </w:t>
      </w:r>
      <w:r w:rsidR="00944F93" w:rsidRPr="00395675">
        <w:rPr>
          <w:rFonts w:ascii="Times New Roman" w:hAnsi="Times New Roman" w:cs="Times New Roman"/>
          <w:b/>
          <w:sz w:val="36"/>
          <w:szCs w:val="32"/>
        </w:rPr>
        <w:t xml:space="preserve">Risk </w:t>
      </w:r>
      <w:r w:rsidRPr="00395675">
        <w:rPr>
          <w:rFonts w:ascii="Times New Roman" w:hAnsi="Times New Roman" w:cs="Times New Roman"/>
          <w:b/>
          <w:sz w:val="36"/>
          <w:szCs w:val="32"/>
        </w:rPr>
        <w:t>M</w:t>
      </w:r>
      <w:r w:rsidR="002D3B18" w:rsidRPr="00395675">
        <w:rPr>
          <w:rFonts w:ascii="Times New Roman" w:hAnsi="Times New Roman" w:cs="Times New Roman"/>
          <w:b/>
          <w:sz w:val="36"/>
          <w:szCs w:val="32"/>
        </w:rPr>
        <w:t>anagement of</w:t>
      </w:r>
      <w:r w:rsidR="00774389" w:rsidRPr="00395675">
        <w:rPr>
          <w:rFonts w:ascii="Times New Roman" w:hAnsi="Times New Roman" w:cs="Times New Roman"/>
          <w:b/>
          <w:sz w:val="36"/>
          <w:szCs w:val="32"/>
        </w:rPr>
        <w:t xml:space="preserve"> </w:t>
      </w:r>
      <w:proofErr w:type="spellStart"/>
      <w:r w:rsidR="005D7BB6" w:rsidRPr="00395675">
        <w:rPr>
          <w:rFonts w:ascii="Times New Roman" w:hAnsi="Times New Roman" w:cs="Times New Roman"/>
          <w:b/>
          <w:sz w:val="36"/>
          <w:szCs w:val="32"/>
        </w:rPr>
        <w:t>Janata</w:t>
      </w:r>
      <w:proofErr w:type="spellEnd"/>
      <w:r w:rsidR="005D7BB6" w:rsidRPr="00395675">
        <w:rPr>
          <w:rFonts w:ascii="Times New Roman" w:hAnsi="Times New Roman" w:cs="Times New Roman"/>
          <w:b/>
          <w:sz w:val="36"/>
          <w:szCs w:val="32"/>
        </w:rPr>
        <w:t xml:space="preserve"> Bank Limited</w:t>
      </w:r>
      <w:r w:rsidR="00E03A9D">
        <w:rPr>
          <w:rFonts w:ascii="Times New Roman" w:hAnsi="Times New Roman" w:cs="Times New Roman"/>
          <w:b/>
          <w:noProof/>
          <w:sz w:val="36"/>
          <w:szCs w:val="32"/>
        </w:rPr>
        <w:drawing>
          <wp:inline distT="0" distB="0" distL="0" distR="0">
            <wp:extent cx="4612231" cy="828675"/>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janata_bank-logo_signature.png"/>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4624802" cy="830934"/>
                    </a:xfrm>
                    <a:prstGeom prst="rect">
                      <a:avLst/>
                    </a:prstGeom>
                  </pic:spPr>
                </pic:pic>
              </a:graphicData>
            </a:graphic>
          </wp:inline>
        </w:drawing>
      </w:r>
    </w:p>
    <w:p w:rsidR="00395675" w:rsidRDefault="00395675">
      <w:pPr>
        <w:rPr>
          <w:rFonts w:ascii="Times New Roman" w:hAnsi="Times New Roman" w:cs="Times New Roman"/>
          <w:b/>
          <w:sz w:val="28"/>
          <w:szCs w:val="24"/>
        </w:rPr>
      </w:pPr>
    </w:p>
    <w:p w:rsidR="00E03A9D" w:rsidRDefault="00E03A9D" w:rsidP="00BF133C">
      <w:pPr>
        <w:spacing w:line="360" w:lineRule="auto"/>
        <w:jc w:val="both"/>
        <w:rPr>
          <w:rFonts w:ascii="Times New Roman" w:hAnsi="Times New Roman" w:cs="Times New Roman"/>
          <w:b/>
          <w:sz w:val="28"/>
          <w:szCs w:val="24"/>
        </w:rPr>
      </w:pPr>
    </w:p>
    <w:p w:rsidR="00E03A9D" w:rsidRDefault="00E03A9D" w:rsidP="00BF133C">
      <w:pPr>
        <w:spacing w:line="360" w:lineRule="auto"/>
        <w:jc w:val="both"/>
        <w:rPr>
          <w:rFonts w:ascii="Times New Roman" w:hAnsi="Times New Roman" w:cs="Times New Roman"/>
          <w:b/>
          <w:sz w:val="28"/>
          <w:szCs w:val="24"/>
        </w:rPr>
      </w:pPr>
    </w:p>
    <w:p w:rsidR="00E03A9D" w:rsidRDefault="00E03A9D" w:rsidP="00BF133C">
      <w:pPr>
        <w:spacing w:line="360" w:lineRule="auto"/>
        <w:jc w:val="both"/>
        <w:rPr>
          <w:rFonts w:ascii="Times New Roman" w:hAnsi="Times New Roman" w:cs="Times New Roman"/>
          <w:b/>
          <w:sz w:val="28"/>
          <w:szCs w:val="24"/>
        </w:rPr>
      </w:pPr>
    </w:p>
    <w:p w:rsidR="00E03A9D" w:rsidRDefault="00E03A9D" w:rsidP="00BF133C">
      <w:pPr>
        <w:spacing w:line="360" w:lineRule="auto"/>
        <w:jc w:val="both"/>
        <w:rPr>
          <w:rFonts w:ascii="Times New Roman" w:hAnsi="Times New Roman" w:cs="Times New Roman"/>
          <w:b/>
          <w:sz w:val="28"/>
          <w:szCs w:val="24"/>
        </w:rPr>
      </w:pPr>
    </w:p>
    <w:p w:rsidR="00E03A9D" w:rsidRDefault="00E03A9D" w:rsidP="00BF133C">
      <w:pPr>
        <w:spacing w:line="360" w:lineRule="auto"/>
        <w:jc w:val="both"/>
        <w:rPr>
          <w:rFonts w:ascii="Times New Roman" w:hAnsi="Times New Roman" w:cs="Times New Roman"/>
          <w:b/>
          <w:sz w:val="28"/>
          <w:szCs w:val="24"/>
        </w:rPr>
      </w:pPr>
    </w:p>
    <w:p w:rsidR="00E03A9D" w:rsidRDefault="00E03A9D" w:rsidP="00BF133C">
      <w:pPr>
        <w:spacing w:line="360" w:lineRule="auto"/>
        <w:jc w:val="both"/>
        <w:rPr>
          <w:rFonts w:ascii="Times New Roman" w:hAnsi="Times New Roman" w:cs="Times New Roman"/>
          <w:b/>
          <w:sz w:val="28"/>
          <w:szCs w:val="24"/>
        </w:rPr>
      </w:pPr>
    </w:p>
    <w:p w:rsidR="00E03A9D" w:rsidRDefault="00E03A9D">
      <w:pPr>
        <w:rPr>
          <w:rFonts w:ascii="Times New Roman" w:hAnsi="Times New Roman" w:cs="Times New Roman"/>
          <w:b/>
          <w:sz w:val="28"/>
          <w:szCs w:val="24"/>
        </w:rPr>
      </w:pPr>
      <w:r>
        <w:rPr>
          <w:rFonts w:ascii="Times New Roman" w:hAnsi="Times New Roman" w:cs="Times New Roman"/>
          <w:b/>
          <w:sz w:val="28"/>
          <w:szCs w:val="24"/>
        </w:rPr>
        <w:br w:type="page"/>
      </w:r>
    </w:p>
    <w:p w:rsidR="001411EE" w:rsidRPr="006F3548" w:rsidRDefault="00F2538D" w:rsidP="00BF133C">
      <w:pPr>
        <w:spacing w:line="360" w:lineRule="auto"/>
        <w:jc w:val="both"/>
        <w:rPr>
          <w:rFonts w:ascii="Times New Roman" w:hAnsi="Times New Roman" w:cs="Times New Roman"/>
          <w:b/>
          <w:sz w:val="28"/>
          <w:szCs w:val="24"/>
        </w:rPr>
      </w:pPr>
      <w:r>
        <w:rPr>
          <w:rFonts w:ascii="Times New Roman" w:hAnsi="Times New Roman" w:cs="Times New Roman"/>
          <w:b/>
          <w:sz w:val="28"/>
          <w:szCs w:val="24"/>
        </w:rPr>
        <w:lastRenderedPageBreak/>
        <w:t xml:space="preserve">4.1 </w:t>
      </w:r>
      <w:r w:rsidR="00394C71" w:rsidRPr="006F3548">
        <w:rPr>
          <w:rFonts w:ascii="Times New Roman" w:hAnsi="Times New Roman" w:cs="Times New Roman"/>
          <w:b/>
          <w:sz w:val="28"/>
          <w:szCs w:val="24"/>
        </w:rPr>
        <w:t>Introduction:</w:t>
      </w:r>
    </w:p>
    <w:p w:rsidR="008275FB" w:rsidRPr="00F539E9" w:rsidRDefault="00394C71" w:rsidP="00BF133C">
      <w:pPr>
        <w:spacing w:line="360" w:lineRule="auto"/>
        <w:jc w:val="both"/>
        <w:rPr>
          <w:rFonts w:ascii="Times New Roman" w:hAnsi="Times New Roman" w:cs="Times New Roman"/>
          <w:sz w:val="24"/>
          <w:szCs w:val="24"/>
        </w:rPr>
      </w:pPr>
      <w:r w:rsidRPr="00F539E9">
        <w:rPr>
          <w:rFonts w:ascii="Times New Roman" w:hAnsi="Times New Roman" w:cs="Times New Roman"/>
          <w:sz w:val="24"/>
          <w:szCs w:val="24"/>
        </w:rPr>
        <w:t xml:space="preserve">The Commercial </w:t>
      </w:r>
      <w:proofErr w:type="gramStart"/>
      <w:r w:rsidRPr="00F539E9">
        <w:rPr>
          <w:rFonts w:ascii="Times New Roman" w:hAnsi="Times New Roman" w:cs="Times New Roman"/>
          <w:sz w:val="24"/>
          <w:szCs w:val="24"/>
        </w:rPr>
        <w:t>bank accomplish</w:t>
      </w:r>
      <w:proofErr w:type="gramEnd"/>
      <w:r w:rsidRPr="00F539E9">
        <w:rPr>
          <w:rFonts w:ascii="Times New Roman" w:hAnsi="Times New Roman" w:cs="Times New Roman"/>
          <w:sz w:val="24"/>
          <w:szCs w:val="24"/>
        </w:rPr>
        <w:t xml:space="preserve"> several responsibility day by day. To give loans and advances is one of the main functions among of them</w:t>
      </w:r>
      <w:r w:rsidR="002C579F" w:rsidRPr="00F539E9">
        <w:rPr>
          <w:rFonts w:ascii="Times New Roman" w:hAnsi="Times New Roman" w:cs="Times New Roman"/>
          <w:sz w:val="24"/>
          <w:szCs w:val="24"/>
        </w:rPr>
        <w:t>. Generally credit is the institutional consent or array of lending funds mainly to</w:t>
      </w:r>
      <w:r w:rsidR="0044373A" w:rsidRPr="00F539E9">
        <w:rPr>
          <w:rFonts w:ascii="Times New Roman" w:hAnsi="Times New Roman" w:cs="Times New Roman"/>
          <w:sz w:val="24"/>
          <w:szCs w:val="24"/>
        </w:rPr>
        <w:t xml:space="preserve"> the traders and industrial entrepreneurs by the banking company. The main </w:t>
      </w:r>
      <w:r w:rsidR="00592487" w:rsidRPr="00F539E9">
        <w:rPr>
          <w:rFonts w:ascii="Times New Roman" w:hAnsi="Times New Roman" w:cs="Times New Roman"/>
          <w:sz w:val="24"/>
          <w:szCs w:val="24"/>
        </w:rPr>
        <w:t>portion of bank income earned from interest and discount on the fund so lent.</w:t>
      </w:r>
    </w:p>
    <w:p w:rsidR="004F3253" w:rsidRPr="001A6380" w:rsidRDefault="008275FB" w:rsidP="00BF133C">
      <w:pPr>
        <w:spacing w:line="360" w:lineRule="auto"/>
        <w:jc w:val="both"/>
        <w:rPr>
          <w:rFonts w:ascii="Times New Roman" w:hAnsi="Times New Roman" w:cs="Times New Roman"/>
          <w:b/>
          <w:sz w:val="28"/>
          <w:szCs w:val="24"/>
        </w:rPr>
      </w:pPr>
      <w:r w:rsidRPr="001A6380">
        <w:rPr>
          <w:rFonts w:ascii="Times New Roman" w:hAnsi="Times New Roman" w:cs="Times New Roman"/>
          <w:b/>
          <w:sz w:val="28"/>
          <w:szCs w:val="24"/>
        </w:rPr>
        <w:t>Credit</w:t>
      </w:r>
      <w:r w:rsidR="00944F93" w:rsidRPr="001A6380">
        <w:rPr>
          <w:rFonts w:ascii="Times New Roman" w:hAnsi="Times New Roman" w:cs="Times New Roman"/>
          <w:b/>
          <w:sz w:val="28"/>
          <w:szCs w:val="24"/>
        </w:rPr>
        <w:t xml:space="preserve"> Risk</w:t>
      </w:r>
      <w:r w:rsidRPr="001A6380">
        <w:rPr>
          <w:rFonts w:ascii="Times New Roman" w:hAnsi="Times New Roman" w:cs="Times New Roman"/>
          <w:b/>
          <w:sz w:val="28"/>
          <w:szCs w:val="24"/>
        </w:rPr>
        <w:t xml:space="preserve"> Management</w:t>
      </w:r>
      <w:r w:rsidR="004F3253" w:rsidRPr="001A6380">
        <w:rPr>
          <w:rFonts w:ascii="Times New Roman" w:hAnsi="Times New Roman" w:cs="Times New Roman"/>
          <w:b/>
          <w:sz w:val="28"/>
          <w:szCs w:val="24"/>
        </w:rPr>
        <w:t>:</w:t>
      </w:r>
    </w:p>
    <w:p w:rsidR="00446C88" w:rsidRPr="00F539E9" w:rsidRDefault="004F3253" w:rsidP="00BF133C">
      <w:pPr>
        <w:spacing w:line="360" w:lineRule="auto"/>
        <w:jc w:val="both"/>
        <w:rPr>
          <w:rFonts w:ascii="Times New Roman" w:hAnsi="Times New Roman" w:cs="Times New Roman"/>
          <w:color w:val="000000" w:themeColor="text1"/>
          <w:sz w:val="24"/>
          <w:szCs w:val="24"/>
        </w:rPr>
      </w:pPr>
      <w:r w:rsidRPr="00F539E9">
        <w:rPr>
          <w:rFonts w:ascii="Times New Roman" w:hAnsi="Times New Roman" w:cs="Times New Roman"/>
          <w:color w:val="000000" w:themeColor="text1"/>
          <w:sz w:val="24"/>
          <w:szCs w:val="24"/>
        </w:rPr>
        <w:t xml:space="preserve">The </w:t>
      </w:r>
      <w:proofErr w:type="spellStart"/>
      <w:r w:rsidRPr="00F539E9">
        <w:rPr>
          <w:rFonts w:ascii="Times New Roman" w:hAnsi="Times New Roman" w:cs="Times New Roman"/>
          <w:b/>
          <w:color w:val="000000" w:themeColor="text1"/>
          <w:sz w:val="24"/>
          <w:szCs w:val="24"/>
        </w:rPr>
        <w:t>Janata</w:t>
      </w:r>
      <w:proofErr w:type="spellEnd"/>
      <w:r w:rsidRPr="00F539E9">
        <w:rPr>
          <w:rFonts w:ascii="Times New Roman" w:hAnsi="Times New Roman" w:cs="Times New Roman"/>
          <w:b/>
          <w:color w:val="000000" w:themeColor="text1"/>
          <w:sz w:val="24"/>
          <w:szCs w:val="24"/>
        </w:rPr>
        <w:t xml:space="preserve"> Bank Limited </w:t>
      </w:r>
      <w:r w:rsidRPr="00F539E9">
        <w:rPr>
          <w:rFonts w:ascii="Times New Roman" w:hAnsi="Times New Roman" w:cs="Times New Roman"/>
          <w:color w:val="000000" w:themeColor="text1"/>
          <w:sz w:val="24"/>
          <w:szCs w:val="24"/>
        </w:rPr>
        <w:t xml:space="preserve">is </w:t>
      </w:r>
      <w:proofErr w:type="gramStart"/>
      <w:r w:rsidRPr="00F539E9">
        <w:rPr>
          <w:rFonts w:ascii="Times New Roman" w:hAnsi="Times New Roman" w:cs="Times New Roman"/>
          <w:color w:val="000000" w:themeColor="text1"/>
          <w:sz w:val="24"/>
          <w:szCs w:val="24"/>
        </w:rPr>
        <w:t>allow</w:t>
      </w:r>
      <w:proofErr w:type="gramEnd"/>
      <w:r w:rsidRPr="00F539E9">
        <w:rPr>
          <w:rFonts w:ascii="Times New Roman" w:hAnsi="Times New Roman" w:cs="Times New Roman"/>
          <w:color w:val="000000" w:themeColor="text1"/>
          <w:sz w:val="24"/>
          <w:szCs w:val="24"/>
        </w:rPr>
        <w:t xml:space="preserve"> or giving credit facility beside of its attainable funds, JBL has conduct this credit facility very efficiently and effectively.</w:t>
      </w:r>
      <w:r w:rsidR="0039447B" w:rsidRPr="00F539E9">
        <w:rPr>
          <w:rFonts w:ascii="Times New Roman" w:hAnsi="Times New Roman" w:cs="Times New Roman"/>
          <w:color w:val="000000" w:themeColor="text1"/>
          <w:sz w:val="24"/>
          <w:szCs w:val="24"/>
        </w:rPr>
        <w:t xml:space="preserve"> An efficient credit management policy construct </w:t>
      </w:r>
      <w:r w:rsidR="00EF11E4" w:rsidRPr="00F539E9">
        <w:rPr>
          <w:rFonts w:ascii="Times New Roman" w:hAnsi="Times New Roman" w:cs="Times New Roman"/>
          <w:color w:val="000000" w:themeColor="text1"/>
          <w:sz w:val="24"/>
          <w:szCs w:val="24"/>
        </w:rPr>
        <w:t>and cover the pre/post sanction activity. Credit management is significant as it help the bank and all kind of financial institution to realize</w:t>
      </w:r>
      <w:r w:rsidR="00446C88" w:rsidRPr="00F539E9">
        <w:rPr>
          <w:rFonts w:ascii="Times New Roman" w:hAnsi="Times New Roman" w:cs="Times New Roman"/>
          <w:color w:val="000000" w:themeColor="text1"/>
          <w:sz w:val="24"/>
          <w:szCs w:val="24"/>
        </w:rPr>
        <w:t xml:space="preserve"> several risk engaged in different transactions.</w:t>
      </w:r>
    </w:p>
    <w:p w:rsidR="00600559" w:rsidRPr="00F539E9" w:rsidRDefault="00446C88" w:rsidP="00BF133C">
      <w:pPr>
        <w:spacing w:line="360" w:lineRule="auto"/>
        <w:jc w:val="both"/>
        <w:rPr>
          <w:rFonts w:ascii="Times New Roman" w:hAnsi="Times New Roman" w:cs="Times New Roman"/>
          <w:color w:val="000000" w:themeColor="text1"/>
          <w:sz w:val="24"/>
          <w:szCs w:val="24"/>
        </w:rPr>
      </w:pPr>
      <w:r w:rsidRPr="00F539E9">
        <w:rPr>
          <w:rFonts w:ascii="Times New Roman" w:hAnsi="Times New Roman" w:cs="Times New Roman"/>
          <w:color w:val="000000" w:themeColor="text1"/>
          <w:sz w:val="24"/>
          <w:szCs w:val="24"/>
        </w:rPr>
        <w:t xml:space="preserve">At the pre sanction stage the credit management support </w:t>
      </w:r>
      <w:r w:rsidR="00A10931" w:rsidRPr="00F539E9">
        <w:rPr>
          <w:rFonts w:ascii="Times New Roman" w:hAnsi="Times New Roman" w:cs="Times New Roman"/>
          <w:color w:val="000000" w:themeColor="text1"/>
          <w:sz w:val="24"/>
          <w:szCs w:val="24"/>
        </w:rPr>
        <w:t xml:space="preserve">the authority to whether lend or not to lend, loan price and concerned about credit facility. At </w:t>
      </w:r>
      <w:r w:rsidR="00BC0520" w:rsidRPr="00F539E9">
        <w:rPr>
          <w:rFonts w:ascii="Times New Roman" w:hAnsi="Times New Roman" w:cs="Times New Roman"/>
          <w:color w:val="000000" w:themeColor="text1"/>
          <w:sz w:val="24"/>
          <w:szCs w:val="24"/>
        </w:rPr>
        <w:t>another</w:t>
      </w:r>
      <w:r w:rsidR="00A10931" w:rsidRPr="00F539E9">
        <w:rPr>
          <w:rFonts w:ascii="Times New Roman" w:hAnsi="Times New Roman" w:cs="Times New Roman"/>
          <w:color w:val="000000" w:themeColor="text1"/>
          <w:sz w:val="24"/>
          <w:szCs w:val="24"/>
        </w:rPr>
        <w:t xml:space="preserve"> sanction they </w:t>
      </w:r>
      <w:r w:rsidR="00600559" w:rsidRPr="00F539E9">
        <w:rPr>
          <w:rFonts w:ascii="Times New Roman" w:hAnsi="Times New Roman" w:cs="Times New Roman"/>
          <w:color w:val="000000" w:themeColor="text1"/>
          <w:sz w:val="24"/>
          <w:szCs w:val="24"/>
        </w:rPr>
        <w:t>can decide review of renewal. Such as</w:t>
      </w:r>
      <w:r w:rsidR="00BC0520" w:rsidRPr="00F539E9">
        <w:rPr>
          <w:rFonts w:ascii="Times New Roman" w:hAnsi="Times New Roman" w:cs="Times New Roman"/>
          <w:color w:val="000000" w:themeColor="text1"/>
          <w:sz w:val="24"/>
          <w:szCs w:val="24"/>
        </w:rPr>
        <w:t xml:space="preserve"> considering the importance of credit risk, </w:t>
      </w:r>
      <w:r w:rsidR="003B2F3B" w:rsidRPr="00F539E9">
        <w:rPr>
          <w:rFonts w:ascii="Times New Roman" w:hAnsi="Times New Roman" w:cs="Times New Roman"/>
          <w:color w:val="000000" w:themeColor="text1"/>
          <w:sz w:val="24"/>
          <w:szCs w:val="24"/>
        </w:rPr>
        <w:t xml:space="preserve">it </w:t>
      </w:r>
      <w:proofErr w:type="gramStart"/>
      <w:r w:rsidR="003B2F3B" w:rsidRPr="00F539E9">
        <w:rPr>
          <w:rFonts w:ascii="Times New Roman" w:hAnsi="Times New Roman" w:cs="Times New Roman"/>
          <w:color w:val="000000" w:themeColor="text1"/>
          <w:sz w:val="24"/>
          <w:szCs w:val="24"/>
        </w:rPr>
        <w:t>appear</w:t>
      </w:r>
      <w:proofErr w:type="gramEnd"/>
      <w:r w:rsidR="003B2F3B" w:rsidRPr="00F539E9">
        <w:rPr>
          <w:rFonts w:ascii="Times New Roman" w:hAnsi="Times New Roman" w:cs="Times New Roman"/>
          <w:color w:val="000000" w:themeColor="text1"/>
          <w:sz w:val="24"/>
          <w:szCs w:val="24"/>
        </w:rPr>
        <w:t xml:space="preserve"> the banking system to cordially</w:t>
      </w:r>
      <w:r w:rsidR="00600559" w:rsidRPr="00F539E9">
        <w:rPr>
          <w:rFonts w:ascii="Times New Roman" w:hAnsi="Times New Roman" w:cs="Times New Roman"/>
          <w:color w:val="000000" w:themeColor="text1"/>
          <w:sz w:val="24"/>
          <w:szCs w:val="24"/>
        </w:rPr>
        <w:t xml:space="preserve"> promote credit management system o JBL. Basically</w:t>
      </w:r>
      <w:r w:rsidR="00325B51" w:rsidRPr="00F539E9">
        <w:rPr>
          <w:rFonts w:ascii="Times New Roman" w:hAnsi="Times New Roman" w:cs="Times New Roman"/>
          <w:color w:val="000000" w:themeColor="text1"/>
          <w:sz w:val="24"/>
          <w:szCs w:val="24"/>
        </w:rPr>
        <w:t xml:space="preserve"> measuring </w:t>
      </w:r>
      <w:r w:rsidR="00EB5339" w:rsidRPr="00F539E9">
        <w:rPr>
          <w:rFonts w:ascii="Times New Roman" w:hAnsi="Times New Roman" w:cs="Times New Roman"/>
          <w:color w:val="000000" w:themeColor="text1"/>
          <w:sz w:val="24"/>
          <w:szCs w:val="24"/>
        </w:rPr>
        <w:t xml:space="preserve">credit </w:t>
      </w:r>
      <w:proofErr w:type="gramStart"/>
      <w:r w:rsidR="00EB5339" w:rsidRPr="00F539E9">
        <w:rPr>
          <w:rFonts w:ascii="Times New Roman" w:hAnsi="Times New Roman" w:cs="Times New Roman"/>
          <w:color w:val="000000" w:themeColor="text1"/>
          <w:sz w:val="24"/>
          <w:szCs w:val="24"/>
        </w:rPr>
        <w:t>risk an institution exactly consider</w:t>
      </w:r>
      <w:proofErr w:type="gramEnd"/>
      <w:r w:rsidR="00EB5339" w:rsidRPr="00F539E9">
        <w:rPr>
          <w:rFonts w:ascii="Times New Roman" w:hAnsi="Times New Roman" w:cs="Times New Roman"/>
          <w:color w:val="000000" w:themeColor="text1"/>
          <w:sz w:val="24"/>
          <w:szCs w:val="24"/>
        </w:rPr>
        <w:t xml:space="preserve"> three issues: </w:t>
      </w:r>
    </w:p>
    <w:p w:rsidR="00600559" w:rsidRPr="00F539E9" w:rsidRDefault="00EB5339" w:rsidP="00600559">
      <w:pPr>
        <w:pStyle w:val="ListParagraph"/>
        <w:numPr>
          <w:ilvl w:val="0"/>
          <w:numId w:val="4"/>
        </w:numPr>
        <w:spacing w:line="360" w:lineRule="auto"/>
        <w:jc w:val="both"/>
        <w:rPr>
          <w:rFonts w:ascii="Times New Roman" w:hAnsi="Times New Roman" w:cs="Times New Roman"/>
          <w:color w:val="000000" w:themeColor="text1"/>
          <w:sz w:val="24"/>
          <w:szCs w:val="24"/>
        </w:rPr>
      </w:pPr>
      <w:r w:rsidRPr="00F539E9">
        <w:rPr>
          <w:rFonts w:ascii="Times New Roman" w:hAnsi="Times New Roman" w:cs="Times New Roman"/>
          <w:color w:val="000000" w:themeColor="text1"/>
          <w:sz w:val="24"/>
          <w:szCs w:val="24"/>
        </w:rPr>
        <w:t xml:space="preserve">Default </w:t>
      </w:r>
      <w:r w:rsidR="005B053D" w:rsidRPr="00F539E9">
        <w:rPr>
          <w:rFonts w:ascii="Times New Roman" w:hAnsi="Times New Roman" w:cs="Times New Roman"/>
          <w:color w:val="000000" w:themeColor="text1"/>
          <w:sz w:val="24"/>
          <w:szCs w:val="24"/>
        </w:rPr>
        <w:t>probability</w:t>
      </w:r>
      <w:r w:rsidR="00600559" w:rsidRPr="00F539E9">
        <w:rPr>
          <w:rFonts w:ascii="Times New Roman" w:hAnsi="Times New Roman" w:cs="Times New Roman"/>
          <w:color w:val="000000" w:themeColor="text1"/>
          <w:sz w:val="24"/>
          <w:szCs w:val="24"/>
        </w:rPr>
        <w:t>,</w:t>
      </w:r>
    </w:p>
    <w:p w:rsidR="00600559" w:rsidRPr="00F539E9" w:rsidRDefault="00EB5339" w:rsidP="00600559">
      <w:pPr>
        <w:pStyle w:val="ListParagraph"/>
        <w:numPr>
          <w:ilvl w:val="0"/>
          <w:numId w:val="4"/>
        </w:numPr>
        <w:spacing w:line="360" w:lineRule="auto"/>
        <w:jc w:val="both"/>
        <w:rPr>
          <w:rFonts w:ascii="Times New Roman" w:hAnsi="Times New Roman" w:cs="Times New Roman"/>
          <w:color w:val="000000" w:themeColor="text1"/>
          <w:sz w:val="24"/>
          <w:szCs w:val="24"/>
        </w:rPr>
      </w:pPr>
      <w:r w:rsidRPr="00F539E9">
        <w:rPr>
          <w:rFonts w:ascii="Times New Roman" w:hAnsi="Times New Roman" w:cs="Times New Roman"/>
          <w:color w:val="000000" w:themeColor="text1"/>
          <w:sz w:val="24"/>
          <w:szCs w:val="24"/>
        </w:rPr>
        <w:t>Credit</w:t>
      </w:r>
      <w:r w:rsidR="00600559" w:rsidRPr="00F539E9">
        <w:rPr>
          <w:rFonts w:ascii="Times New Roman" w:hAnsi="Times New Roman" w:cs="Times New Roman"/>
          <w:color w:val="000000" w:themeColor="text1"/>
          <w:sz w:val="24"/>
          <w:szCs w:val="24"/>
        </w:rPr>
        <w:t xml:space="preserve"> </w:t>
      </w:r>
      <w:r w:rsidRPr="00F539E9">
        <w:rPr>
          <w:rFonts w:ascii="Times New Roman" w:hAnsi="Times New Roman" w:cs="Times New Roman"/>
          <w:color w:val="000000" w:themeColor="text1"/>
          <w:sz w:val="24"/>
          <w:szCs w:val="24"/>
        </w:rPr>
        <w:t xml:space="preserve">exposure, </w:t>
      </w:r>
    </w:p>
    <w:p w:rsidR="00600559" w:rsidRDefault="00EB5339" w:rsidP="00600559">
      <w:pPr>
        <w:pStyle w:val="ListParagraph"/>
        <w:numPr>
          <w:ilvl w:val="0"/>
          <w:numId w:val="4"/>
        </w:numPr>
        <w:spacing w:line="360" w:lineRule="auto"/>
        <w:jc w:val="both"/>
        <w:rPr>
          <w:rFonts w:ascii="Times New Roman" w:hAnsi="Times New Roman" w:cs="Times New Roman"/>
          <w:color w:val="000000" w:themeColor="text1"/>
          <w:sz w:val="24"/>
          <w:szCs w:val="24"/>
        </w:rPr>
      </w:pPr>
      <w:r w:rsidRPr="00F539E9">
        <w:rPr>
          <w:rFonts w:ascii="Times New Roman" w:hAnsi="Times New Roman" w:cs="Times New Roman"/>
          <w:color w:val="000000" w:themeColor="text1"/>
          <w:sz w:val="24"/>
          <w:szCs w:val="24"/>
        </w:rPr>
        <w:t>Recovery rate</w:t>
      </w:r>
    </w:p>
    <w:p w:rsidR="00944F93" w:rsidRPr="001A6380" w:rsidRDefault="00532D2C" w:rsidP="00944F93">
      <w:pPr>
        <w:spacing w:line="360" w:lineRule="auto"/>
        <w:jc w:val="both"/>
        <w:rPr>
          <w:rFonts w:ascii="Times New Roman" w:hAnsi="Times New Roman" w:cs="Times New Roman"/>
          <w:color w:val="000000" w:themeColor="text1"/>
          <w:sz w:val="28"/>
          <w:szCs w:val="24"/>
        </w:rPr>
      </w:pPr>
      <w:r>
        <w:rPr>
          <w:rFonts w:ascii="Times New Roman" w:hAnsi="Times New Roman" w:cs="Times New Roman"/>
          <w:b/>
          <w:color w:val="000000" w:themeColor="text1"/>
          <w:sz w:val="28"/>
          <w:szCs w:val="24"/>
        </w:rPr>
        <w:t>4.2</w:t>
      </w:r>
      <w:r w:rsidR="00F2538D">
        <w:rPr>
          <w:rFonts w:ascii="Times New Roman" w:hAnsi="Times New Roman" w:cs="Times New Roman"/>
          <w:b/>
          <w:color w:val="000000" w:themeColor="text1"/>
          <w:sz w:val="28"/>
          <w:szCs w:val="24"/>
        </w:rPr>
        <w:t xml:space="preserve"> </w:t>
      </w:r>
      <w:r w:rsidR="00944F93" w:rsidRPr="001A6380">
        <w:rPr>
          <w:rFonts w:ascii="Times New Roman" w:hAnsi="Times New Roman" w:cs="Times New Roman"/>
          <w:b/>
          <w:color w:val="000000" w:themeColor="text1"/>
          <w:sz w:val="28"/>
          <w:szCs w:val="24"/>
        </w:rPr>
        <w:t xml:space="preserve">Credit Risk Management of </w:t>
      </w:r>
      <w:proofErr w:type="spellStart"/>
      <w:r w:rsidR="00944F93" w:rsidRPr="001A6380">
        <w:rPr>
          <w:rFonts w:ascii="Times New Roman" w:hAnsi="Times New Roman" w:cs="Times New Roman"/>
          <w:b/>
          <w:color w:val="000000" w:themeColor="text1"/>
          <w:sz w:val="28"/>
          <w:szCs w:val="24"/>
        </w:rPr>
        <w:t>Janata</w:t>
      </w:r>
      <w:proofErr w:type="spellEnd"/>
      <w:r w:rsidR="00944F93" w:rsidRPr="001A6380">
        <w:rPr>
          <w:rFonts w:ascii="Times New Roman" w:hAnsi="Times New Roman" w:cs="Times New Roman"/>
          <w:b/>
          <w:color w:val="000000" w:themeColor="text1"/>
          <w:sz w:val="28"/>
          <w:szCs w:val="24"/>
        </w:rPr>
        <w:t xml:space="preserve"> Bank Limited:</w:t>
      </w:r>
      <w:r w:rsidR="00944F93" w:rsidRPr="001A6380">
        <w:rPr>
          <w:rFonts w:ascii="Times New Roman" w:hAnsi="Times New Roman" w:cs="Times New Roman"/>
          <w:color w:val="000000" w:themeColor="text1"/>
          <w:sz w:val="28"/>
          <w:szCs w:val="24"/>
        </w:rPr>
        <w:t xml:space="preserve"> </w:t>
      </w:r>
    </w:p>
    <w:p w:rsidR="00944F93" w:rsidRPr="00F539E9" w:rsidRDefault="00944F93" w:rsidP="00944F93">
      <w:pPr>
        <w:spacing w:line="360" w:lineRule="auto"/>
        <w:jc w:val="both"/>
        <w:rPr>
          <w:rFonts w:ascii="Times New Roman" w:hAnsi="Times New Roman" w:cs="Times New Roman"/>
          <w:b/>
          <w:color w:val="000000" w:themeColor="text1"/>
          <w:sz w:val="24"/>
          <w:szCs w:val="24"/>
        </w:rPr>
      </w:pPr>
      <w:r w:rsidRPr="00F539E9">
        <w:rPr>
          <w:rFonts w:ascii="Times New Roman" w:hAnsi="Times New Roman" w:cs="Times New Roman"/>
          <w:color w:val="000000" w:themeColor="text1"/>
          <w:sz w:val="24"/>
          <w:szCs w:val="24"/>
        </w:rPr>
        <w:t xml:space="preserve">Credit Risk is the risk of losses which grow from the failure of a borrower, issuer, to meet their financial agreement to the bank. The Bank’s credit risk </w:t>
      </w:r>
      <w:proofErr w:type="gramStart"/>
      <w:r w:rsidRPr="00F539E9">
        <w:rPr>
          <w:rFonts w:ascii="Times New Roman" w:hAnsi="Times New Roman" w:cs="Times New Roman"/>
          <w:color w:val="000000" w:themeColor="text1"/>
          <w:sz w:val="24"/>
          <w:szCs w:val="24"/>
        </w:rPr>
        <w:t>strategy refer</w:t>
      </w:r>
      <w:proofErr w:type="gramEnd"/>
      <w:r w:rsidRPr="00F539E9">
        <w:rPr>
          <w:rFonts w:ascii="Times New Roman" w:hAnsi="Times New Roman" w:cs="Times New Roman"/>
          <w:color w:val="000000" w:themeColor="text1"/>
          <w:sz w:val="24"/>
          <w:szCs w:val="24"/>
        </w:rPr>
        <w:t xml:space="preserve"> several level of risk parameter for the purpose of credit risk is monitored and controlled.</w:t>
      </w:r>
    </w:p>
    <w:p w:rsidR="00944F93" w:rsidRPr="00F539E9" w:rsidRDefault="00944F93" w:rsidP="00944F93">
      <w:pPr>
        <w:spacing w:line="360" w:lineRule="auto"/>
        <w:jc w:val="both"/>
        <w:rPr>
          <w:rFonts w:ascii="Times New Roman" w:hAnsi="Times New Roman" w:cs="Times New Roman"/>
          <w:color w:val="000000" w:themeColor="text1"/>
          <w:sz w:val="24"/>
          <w:szCs w:val="24"/>
        </w:rPr>
      </w:pPr>
      <w:r w:rsidRPr="00F539E9">
        <w:rPr>
          <w:rFonts w:ascii="Times New Roman" w:hAnsi="Times New Roman" w:cs="Times New Roman"/>
          <w:color w:val="000000" w:themeColor="text1"/>
          <w:sz w:val="24"/>
          <w:szCs w:val="24"/>
        </w:rPr>
        <w:t xml:space="preserve">Credit </w:t>
      </w:r>
      <w:proofErr w:type="gramStart"/>
      <w:r w:rsidRPr="00F539E9">
        <w:rPr>
          <w:rFonts w:ascii="Times New Roman" w:hAnsi="Times New Roman" w:cs="Times New Roman"/>
          <w:color w:val="000000" w:themeColor="text1"/>
          <w:sz w:val="24"/>
          <w:szCs w:val="24"/>
        </w:rPr>
        <w:t>disclosure are</w:t>
      </w:r>
      <w:proofErr w:type="gramEnd"/>
      <w:r w:rsidRPr="00F539E9">
        <w:rPr>
          <w:rFonts w:ascii="Times New Roman" w:hAnsi="Times New Roman" w:cs="Times New Roman"/>
          <w:color w:val="000000" w:themeColor="text1"/>
          <w:sz w:val="24"/>
          <w:szCs w:val="24"/>
        </w:rPr>
        <w:t xml:space="preserve"> control by the system of extent internal risk grading. This process applies to all credit exposure, exchange exposure and some are rising up from securities trade customers.</w:t>
      </w:r>
    </w:p>
    <w:p w:rsidR="00944F93" w:rsidRPr="00F539E9" w:rsidRDefault="00944F93" w:rsidP="00944F93">
      <w:pPr>
        <w:spacing w:line="360" w:lineRule="auto"/>
        <w:jc w:val="both"/>
        <w:rPr>
          <w:rFonts w:ascii="Times New Roman" w:hAnsi="Times New Roman" w:cs="Times New Roman"/>
          <w:color w:val="000000" w:themeColor="text1"/>
          <w:sz w:val="24"/>
          <w:szCs w:val="24"/>
        </w:rPr>
      </w:pPr>
      <w:r w:rsidRPr="00F539E9">
        <w:rPr>
          <w:rFonts w:ascii="Times New Roman" w:hAnsi="Times New Roman" w:cs="Times New Roman"/>
          <w:color w:val="000000" w:themeColor="text1"/>
          <w:sz w:val="24"/>
          <w:szCs w:val="24"/>
        </w:rPr>
        <w:lastRenderedPageBreak/>
        <w:t>The Bank’s credit committee run by Deputy managing director, credit division reviews the creditworthy issuer those whom bank provides credit. Credit risk is controlled by assuring completely collateralized with proper higher margin.</w:t>
      </w:r>
    </w:p>
    <w:p w:rsidR="00944F93" w:rsidRPr="00CA5212" w:rsidRDefault="00944F93" w:rsidP="00944F93">
      <w:pPr>
        <w:spacing w:line="360" w:lineRule="auto"/>
        <w:jc w:val="both"/>
        <w:rPr>
          <w:rFonts w:ascii="Times New Roman" w:hAnsi="Times New Roman" w:cs="Times New Roman"/>
          <w:b/>
          <w:color w:val="000000" w:themeColor="text1"/>
          <w:sz w:val="24"/>
          <w:szCs w:val="24"/>
        </w:rPr>
      </w:pPr>
      <w:r w:rsidRPr="00CA5212">
        <w:rPr>
          <w:rFonts w:ascii="Times New Roman" w:hAnsi="Times New Roman" w:cs="Times New Roman"/>
          <w:b/>
          <w:color w:val="000000" w:themeColor="text1"/>
          <w:sz w:val="24"/>
          <w:szCs w:val="24"/>
        </w:rPr>
        <w:t>Objectives of Credit Risk Management:</w:t>
      </w:r>
    </w:p>
    <w:p w:rsidR="00944F93" w:rsidRPr="00F539E9" w:rsidRDefault="00944F93" w:rsidP="00944F93">
      <w:pPr>
        <w:pStyle w:val="ListParagraph"/>
        <w:numPr>
          <w:ilvl w:val="0"/>
          <w:numId w:val="10"/>
        </w:numPr>
        <w:spacing w:line="360" w:lineRule="auto"/>
        <w:jc w:val="both"/>
        <w:rPr>
          <w:rFonts w:ascii="Times New Roman" w:hAnsi="Times New Roman" w:cs="Times New Roman"/>
          <w:color w:val="000000" w:themeColor="text1"/>
          <w:sz w:val="24"/>
          <w:szCs w:val="24"/>
        </w:rPr>
      </w:pPr>
      <w:r w:rsidRPr="00F539E9">
        <w:rPr>
          <w:rFonts w:ascii="Times New Roman" w:hAnsi="Times New Roman" w:cs="Times New Roman"/>
          <w:color w:val="000000" w:themeColor="text1"/>
          <w:sz w:val="24"/>
          <w:szCs w:val="24"/>
        </w:rPr>
        <w:t>To strengthen credit management policy</w:t>
      </w:r>
    </w:p>
    <w:p w:rsidR="00944F93" w:rsidRPr="00F539E9" w:rsidRDefault="00944F93" w:rsidP="00944F93">
      <w:pPr>
        <w:pStyle w:val="ListParagraph"/>
        <w:numPr>
          <w:ilvl w:val="0"/>
          <w:numId w:val="10"/>
        </w:numPr>
        <w:spacing w:line="360" w:lineRule="auto"/>
        <w:jc w:val="both"/>
        <w:rPr>
          <w:rFonts w:ascii="Times New Roman" w:hAnsi="Times New Roman" w:cs="Times New Roman"/>
          <w:color w:val="000000" w:themeColor="text1"/>
          <w:sz w:val="24"/>
          <w:szCs w:val="24"/>
        </w:rPr>
      </w:pPr>
      <w:r w:rsidRPr="00F539E9">
        <w:rPr>
          <w:rFonts w:ascii="Times New Roman" w:hAnsi="Times New Roman" w:cs="Times New Roman"/>
          <w:color w:val="000000" w:themeColor="text1"/>
          <w:sz w:val="24"/>
          <w:szCs w:val="24"/>
        </w:rPr>
        <w:t>Maximum profit</w:t>
      </w:r>
    </w:p>
    <w:p w:rsidR="00944F93" w:rsidRPr="00F539E9" w:rsidRDefault="00944F93" w:rsidP="00944F93">
      <w:pPr>
        <w:pStyle w:val="ListParagraph"/>
        <w:numPr>
          <w:ilvl w:val="0"/>
          <w:numId w:val="10"/>
        </w:numPr>
        <w:spacing w:line="360" w:lineRule="auto"/>
        <w:jc w:val="both"/>
        <w:rPr>
          <w:rFonts w:ascii="Times New Roman" w:hAnsi="Times New Roman" w:cs="Times New Roman"/>
          <w:color w:val="000000" w:themeColor="text1"/>
          <w:sz w:val="24"/>
          <w:szCs w:val="24"/>
        </w:rPr>
      </w:pPr>
      <w:r w:rsidRPr="00F539E9">
        <w:rPr>
          <w:rFonts w:ascii="Times New Roman" w:hAnsi="Times New Roman" w:cs="Times New Roman"/>
          <w:color w:val="000000" w:themeColor="text1"/>
          <w:sz w:val="24"/>
          <w:szCs w:val="24"/>
        </w:rPr>
        <w:t>Reduce losses</w:t>
      </w:r>
    </w:p>
    <w:p w:rsidR="00944F93" w:rsidRPr="00F539E9" w:rsidRDefault="00944F93" w:rsidP="00944F93">
      <w:pPr>
        <w:pStyle w:val="ListParagraph"/>
        <w:numPr>
          <w:ilvl w:val="0"/>
          <w:numId w:val="10"/>
        </w:numPr>
        <w:spacing w:line="360" w:lineRule="auto"/>
        <w:jc w:val="both"/>
        <w:rPr>
          <w:rFonts w:ascii="Times New Roman" w:hAnsi="Times New Roman" w:cs="Times New Roman"/>
          <w:color w:val="000000" w:themeColor="text1"/>
          <w:sz w:val="24"/>
          <w:szCs w:val="24"/>
        </w:rPr>
      </w:pPr>
      <w:r w:rsidRPr="00F539E9">
        <w:rPr>
          <w:rFonts w:ascii="Times New Roman" w:hAnsi="Times New Roman" w:cs="Times New Roman"/>
          <w:color w:val="000000" w:themeColor="text1"/>
          <w:sz w:val="24"/>
          <w:szCs w:val="24"/>
        </w:rPr>
        <w:t>Structure of strong credit policy.</w:t>
      </w:r>
    </w:p>
    <w:p w:rsidR="00944F93" w:rsidRPr="00F539E9" w:rsidRDefault="00944F93" w:rsidP="00944F93">
      <w:pPr>
        <w:pStyle w:val="ListParagraph"/>
        <w:numPr>
          <w:ilvl w:val="0"/>
          <w:numId w:val="10"/>
        </w:numPr>
        <w:spacing w:line="360" w:lineRule="auto"/>
        <w:jc w:val="both"/>
        <w:rPr>
          <w:rFonts w:ascii="Times New Roman" w:hAnsi="Times New Roman" w:cs="Times New Roman"/>
          <w:color w:val="000000" w:themeColor="text1"/>
          <w:sz w:val="24"/>
          <w:szCs w:val="24"/>
        </w:rPr>
      </w:pPr>
      <w:r w:rsidRPr="00F539E9">
        <w:rPr>
          <w:rFonts w:ascii="Times New Roman" w:hAnsi="Times New Roman" w:cs="Times New Roman"/>
          <w:color w:val="000000" w:themeColor="text1"/>
          <w:sz w:val="24"/>
          <w:szCs w:val="24"/>
        </w:rPr>
        <w:t>Improve or developed risk management culture</w:t>
      </w:r>
    </w:p>
    <w:p w:rsidR="00600559" w:rsidRPr="00CA5212" w:rsidRDefault="00A97944" w:rsidP="00600559">
      <w:pPr>
        <w:spacing w:line="360" w:lineRule="auto"/>
        <w:jc w:val="both"/>
        <w:rPr>
          <w:rFonts w:ascii="Times New Roman" w:hAnsi="Times New Roman" w:cs="Times New Roman"/>
          <w:b/>
          <w:color w:val="000000" w:themeColor="text1"/>
          <w:sz w:val="24"/>
          <w:szCs w:val="24"/>
        </w:rPr>
      </w:pPr>
      <w:r w:rsidRPr="00CA5212">
        <w:rPr>
          <w:rFonts w:ascii="Times New Roman" w:hAnsi="Times New Roman" w:cs="Times New Roman"/>
          <w:b/>
          <w:color w:val="000000" w:themeColor="text1"/>
          <w:sz w:val="24"/>
          <w:szCs w:val="24"/>
        </w:rPr>
        <w:t xml:space="preserve">Process of Credit </w:t>
      </w:r>
      <w:r w:rsidR="00FC5CF1" w:rsidRPr="00CA5212">
        <w:rPr>
          <w:rFonts w:ascii="Times New Roman" w:hAnsi="Times New Roman" w:cs="Times New Roman"/>
          <w:b/>
          <w:color w:val="000000" w:themeColor="text1"/>
          <w:sz w:val="24"/>
          <w:szCs w:val="24"/>
        </w:rPr>
        <w:t xml:space="preserve">Risk </w:t>
      </w:r>
      <w:r w:rsidRPr="00CA5212">
        <w:rPr>
          <w:rFonts w:ascii="Times New Roman" w:hAnsi="Times New Roman" w:cs="Times New Roman"/>
          <w:b/>
          <w:color w:val="000000" w:themeColor="text1"/>
          <w:sz w:val="24"/>
          <w:szCs w:val="24"/>
        </w:rPr>
        <w:t>Management:</w:t>
      </w:r>
    </w:p>
    <w:p w:rsidR="00A97944" w:rsidRPr="00F539E9" w:rsidRDefault="00A97944" w:rsidP="00600559">
      <w:pPr>
        <w:spacing w:line="360" w:lineRule="auto"/>
        <w:jc w:val="both"/>
        <w:rPr>
          <w:rFonts w:ascii="Times New Roman" w:hAnsi="Times New Roman" w:cs="Times New Roman"/>
          <w:color w:val="000000" w:themeColor="text1"/>
          <w:sz w:val="24"/>
          <w:szCs w:val="24"/>
        </w:rPr>
      </w:pPr>
      <w:r w:rsidRPr="00F539E9">
        <w:rPr>
          <w:rFonts w:ascii="Times New Roman" w:hAnsi="Times New Roman" w:cs="Times New Roman"/>
          <w:color w:val="000000" w:themeColor="text1"/>
          <w:sz w:val="24"/>
          <w:szCs w:val="24"/>
        </w:rPr>
        <w:t xml:space="preserve">Credit management system of any commercial bank must follow in consistency the rules and guidelines of Bangladesh. Credit management </w:t>
      </w:r>
      <w:r w:rsidR="00A11957" w:rsidRPr="00F539E9">
        <w:rPr>
          <w:rFonts w:ascii="Times New Roman" w:hAnsi="Times New Roman" w:cs="Times New Roman"/>
          <w:color w:val="000000" w:themeColor="text1"/>
          <w:sz w:val="24"/>
          <w:szCs w:val="24"/>
        </w:rPr>
        <w:t xml:space="preserve">of JBL must follow some process and criteria so that the bank can reduce its losses. The main objective of this process is to give directive guideline for the purpose of managing and </w:t>
      </w:r>
      <w:r w:rsidR="00BE77A1" w:rsidRPr="00F539E9">
        <w:rPr>
          <w:rFonts w:ascii="Times New Roman" w:hAnsi="Times New Roman" w:cs="Times New Roman"/>
          <w:color w:val="000000" w:themeColor="text1"/>
          <w:sz w:val="24"/>
          <w:szCs w:val="24"/>
        </w:rPr>
        <w:t xml:space="preserve">establish the </w:t>
      </w:r>
      <w:r w:rsidR="00A11957" w:rsidRPr="00F539E9">
        <w:rPr>
          <w:rFonts w:ascii="Times New Roman" w:hAnsi="Times New Roman" w:cs="Times New Roman"/>
          <w:color w:val="000000" w:themeColor="text1"/>
          <w:sz w:val="24"/>
          <w:szCs w:val="24"/>
        </w:rPr>
        <w:t>management culture of the institution.</w:t>
      </w:r>
    </w:p>
    <w:p w:rsidR="005D7BB6" w:rsidRDefault="0025299E" w:rsidP="00600559">
      <w:pPr>
        <w:spacing w:line="360" w:lineRule="auto"/>
        <w:jc w:val="both"/>
        <w:rPr>
          <w:rFonts w:ascii="Times New Roman" w:hAnsi="Times New Roman" w:cs="Times New Roman"/>
          <w:b/>
          <w:color w:val="000000" w:themeColor="text1"/>
          <w:sz w:val="24"/>
          <w:szCs w:val="24"/>
        </w:rPr>
      </w:pPr>
      <w:r w:rsidRPr="00F539E9">
        <w:rPr>
          <w:rFonts w:ascii="Times New Roman" w:hAnsi="Times New Roman" w:cs="Times New Roman"/>
          <w:b/>
          <w:color w:val="000000" w:themeColor="text1"/>
          <w:sz w:val="24"/>
          <w:szCs w:val="24"/>
        </w:rPr>
        <w:t>Credit policy</w:t>
      </w:r>
    </w:p>
    <w:p w:rsidR="00D70670" w:rsidRPr="005D7BB6" w:rsidRDefault="00E57306" w:rsidP="00600559">
      <w:pPr>
        <w:spacing w:line="360" w:lineRule="auto"/>
        <w:jc w:val="both"/>
        <w:rPr>
          <w:rFonts w:ascii="Times New Roman" w:hAnsi="Times New Roman" w:cs="Times New Roman"/>
          <w:b/>
          <w:color w:val="000000" w:themeColor="text1"/>
          <w:sz w:val="24"/>
          <w:szCs w:val="24"/>
        </w:rPr>
      </w:pPr>
      <w:r w:rsidRPr="00F539E9">
        <w:rPr>
          <w:rFonts w:ascii="Times New Roman" w:hAnsi="Times New Roman" w:cs="Times New Roman"/>
          <w:color w:val="000000" w:themeColor="text1"/>
          <w:sz w:val="24"/>
          <w:szCs w:val="24"/>
        </w:rPr>
        <w:t xml:space="preserve">Policy involve </w:t>
      </w:r>
      <w:r w:rsidR="001D3B80" w:rsidRPr="00F539E9">
        <w:rPr>
          <w:rFonts w:ascii="Times New Roman" w:hAnsi="Times New Roman" w:cs="Times New Roman"/>
          <w:color w:val="000000" w:themeColor="text1"/>
          <w:sz w:val="24"/>
          <w:szCs w:val="24"/>
        </w:rPr>
        <w:t xml:space="preserve">prominent course of action. </w:t>
      </w:r>
      <w:proofErr w:type="spellStart"/>
      <w:r w:rsidR="001D3B80" w:rsidRPr="00F539E9">
        <w:rPr>
          <w:rFonts w:ascii="Times New Roman" w:hAnsi="Times New Roman" w:cs="Times New Roman"/>
          <w:color w:val="000000" w:themeColor="text1"/>
          <w:sz w:val="24"/>
          <w:szCs w:val="24"/>
        </w:rPr>
        <w:t>Janata</w:t>
      </w:r>
      <w:proofErr w:type="spellEnd"/>
      <w:r w:rsidR="001D3B80" w:rsidRPr="00F539E9">
        <w:rPr>
          <w:rFonts w:ascii="Times New Roman" w:hAnsi="Times New Roman" w:cs="Times New Roman"/>
          <w:color w:val="000000" w:themeColor="text1"/>
          <w:sz w:val="24"/>
          <w:szCs w:val="24"/>
        </w:rPr>
        <w:t xml:space="preserve"> Bank Limited has its own criteria</w:t>
      </w:r>
      <w:r w:rsidR="00D70670" w:rsidRPr="00F539E9">
        <w:rPr>
          <w:rFonts w:ascii="Times New Roman" w:hAnsi="Times New Roman" w:cs="Times New Roman"/>
          <w:color w:val="000000" w:themeColor="text1"/>
          <w:sz w:val="24"/>
          <w:szCs w:val="24"/>
        </w:rPr>
        <w:t xml:space="preserve"> and policy to deliver credit, </w:t>
      </w:r>
      <w:r w:rsidR="001D3B80" w:rsidRPr="00F539E9">
        <w:rPr>
          <w:rFonts w:ascii="Times New Roman" w:hAnsi="Times New Roman" w:cs="Times New Roman"/>
          <w:color w:val="000000" w:themeColor="text1"/>
          <w:sz w:val="24"/>
          <w:szCs w:val="24"/>
        </w:rPr>
        <w:t xml:space="preserve">however provide credit is always a matter of applying common sense </w:t>
      </w:r>
      <w:r w:rsidR="00D70670" w:rsidRPr="00F539E9">
        <w:rPr>
          <w:rFonts w:ascii="Times New Roman" w:hAnsi="Times New Roman" w:cs="Times New Roman"/>
          <w:color w:val="000000" w:themeColor="text1"/>
          <w:sz w:val="24"/>
          <w:szCs w:val="24"/>
        </w:rPr>
        <w:t>and experience. A safe credit policy and criteria can generate the maximum profitability of then bank.</w:t>
      </w:r>
    </w:p>
    <w:p w:rsidR="00EA51C7" w:rsidRPr="00F539E9" w:rsidRDefault="00EA51C7" w:rsidP="00600559">
      <w:pPr>
        <w:spacing w:line="360" w:lineRule="auto"/>
        <w:jc w:val="both"/>
        <w:rPr>
          <w:rFonts w:ascii="Times New Roman" w:hAnsi="Times New Roman" w:cs="Times New Roman"/>
          <w:b/>
          <w:color w:val="000000" w:themeColor="text1"/>
          <w:sz w:val="24"/>
          <w:szCs w:val="24"/>
        </w:rPr>
      </w:pPr>
      <w:r w:rsidRPr="00F539E9">
        <w:rPr>
          <w:rFonts w:ascii="Times New Roman" w:hAnsi="Times New Roman" w:cs="Times New Roman"/>
          <w:b/>
          <w:color w:val="000000" w:themeColor="text1"/>
          <w:sz w:val="24"/>
          <w:szCs w:val="24"/>
        </w:rPr>
        <w:t>Objective of Credit Policy:</w:t>
      </w:r>
    </w:p>
    <w:p w:rsidR="00EA51C7" w:rsidRPr="00F539E9" w:rsidRDefault="00EA51C7" w:rsidP="00600559">
      <w:pPr>
        <w:spacing w:line="360" w:lineRule="auto"/>
        <w:jc w:val="both"/>
        <w:rPr>
          <w:rFonts w:ascii="Times New Roman" w:hAnsi="Times New Roman" w:cs="Times New Roman"/>
          <w:color w:val="000000" w:themeColor="text1"/>
          <w:sz w:val="24"/>
          <w:szCs w:val="24"/>
        </w:rPr>
      </w:pPr>
      <w:r w:rsidRPr="00F539E9">
        <w:rPr>
          <w:rFonts w:ascii="Times New Roman" w:hAnsi="Times New Roman" w:cs="Times New Roman"/>
          <w:color w:val="000000" w:themeColor="text1"/>
          <w:sz w:val="24"/>
          <w:szCs w:val="24"/>
        </w:rPr>
        <w:t xml:space="preserve">There are several objectives behind written credit risk management of </w:t>
      </w:r>
      <w:proofErr w:type="spellStart"/>
      <w:r w:rsidRPr="00F539E9">
        <w:rPr>
          <w:rFonts w:ascii="Times New Roman" w:hAnsi="Times New Roman" w:cs="Times New Roman"/>
          <w:color w:val="000000" w:themeColor="text1"/>
          <w:sz w:val="24"/>
          <w:szCs w:val="24"/>
        </w:rPr>
        <w:t>Janata</w:t>
      </w:r>
      <w:proofErr w:type="spellEnd"/>
      <w:r w:rsidRPr="00F539E9">
        <w:rPr>
          <w:rFonts w:ascii="Times New Roman" w:hAnsi="Times New Roman" w:cs="Times New Roman"/>
          <w:color w:val="000000" w:themeColor="text1"/>
          <w:sz w:val="24"/>
          <w:szCs w:val="24"/>
        </w:rPr>
        <w:t xml:space="preserve"> Bank Limited.</w:t>
      </w:r>
    </w:p>
    <w:p w:rsidR="00F25030" w:rsidRPr="00F539E9" w:rsidRDefault="00174242" w:rsidP="00600559">
      <w:pPr>
        <w:pStyle w:val="ListParagraph"/>
        <w:numPr>
          <w:ilvl w:val="0"/>
          <w:numId w:val="5"/>
        </w:numPr>
        <w:spacing w:line="360" w:lineRule="auto"/>
        <w:jc w:val="both"/>
        <w:rPr>
          <w:rFonts w:ascii="Times New Roman" w:hAnsi="Times New Roman" w:cs="Times New Roman"/>
          <w:color w:val="000000" w:themeColor="text1"/>
          <w:sz w:val="24"/>
          <w:szCs w:val="24"/>
        </w:rPr>
      </w:pPr>
      <w:r w:rsidRPr="00F539E9">
        <w:rPr>
          <w:rFonts w:ascii="Times New Roman" w:hAnsi="Times New Roman" w:cs="Times New Roman"/>
          <w:color w:val="000000" w:themeColor="text1"/>
          <w:sz w:val="24"/>
          <w:szCs w:val="24"/>
        </w:rPr>
        <w:t>To provide a guideline for giving loan.</w:t>
      </w:r>
    </w:p>
    <w:p w:rsidR="00F25030" w:rsidRPr="00F539E9" w:rsidRDefault="00174242" w:rsidP="00600559">
      <w:pPr>
        <w:pStyle w:val="ListParagraph"/>
        <w:numPr>
          <w:ilvl w:val="0"/>
          <w:numId w:val="5"/>
        </w:numPr>
        <w:spacing w:line="360" w:lineRule="auto"/>
        <w:jc w:val="both"/>
        <w:rPr>
          <w:rFonts w:ascii="Times New Roman" w:hAnsi="Times New Roman" w:cs="Times New Roman"/>
          <w:color w:val="000000" w:themeColor="text1"/>
          <w:sz w:val="24"/>
          <w:szCs w:val="24"/>
        </w:rPr>
      </w:pPr>
      <w:r w:rsidRPr="00F539E9">
        <w:rPr>
          <w:rFonts w:ascii="Times New Roman" w:hAnsi="Times New Roman" w:cs="Times New Roman"/>
          <w:color w:val="000000" w:themeColor="text1"/>
          <w:sz w:val="24"/>
          <w:szCs w:val="24"/>
        </w:rPr>
        <w:t>Quick response to customer need and satisfaction.</w:t>
      </w:r>
    </w:p>
    <w:p w:rsidR="00F25030" w:rsidRPr="00F539E9" w:rsidRDefault="00174242" w:rsidP="00600559">
      <w:pPr>
        <w:pStyle w:val="ListParagraph"/>
        <w:numPr>
          <w:ilvl w:val="0"/>
          <w:numId w:val="5"/>
        </w:numPr>
        <w:spacing w:line="360" w:lineRule="auto"/>
        <w:jc w:val="both"/>
        <w:rPr>
          <w:rFonts w:ascii="Times New Roman" w:hAnsi="Times New Roman" w:cs="Times New Roman"/>
          <w:color w:val="000000" w:themeColor="text1"/>
          <w:sz w:val="24"/>
          <w:szCs w:val="24"/>
        </w:rPr>
      </w:pPr>
      <w:r w:rsidRPr="00F539E9">
        <w:rPr>
          <w:rFonts w:ascii="Times New Roman" w:hAnsi="Times New Roman" w:cs="Times New Roman"/>
          <w:color w:val="000000" w:themeColor="text1"/>
          <w:sz w:val="24"/>
          <w:szCs w:val="24"/>
        </w:rPr>
        <w:t>Shorten process of provide loan.</w:t>
      </w:r>
    </w:p>
    <w:p w:rsidR="00F25030" w:rsidRPr="00F539E9" w:rsidRDefault="00174242" w:rsidP="00600559">
      <w:pPr>
        <w:pStyle w:val="ListParagraph"/>
        <w:numPr>
          <w:ilvl w:val="0"/>
          <w:numId w:val="5"/>
        </w:numPr>
        <w:spacing w:line="360" w:lineRule="auto"/>
        <w:jc w:val="both"/>
        <w:rPr>
          <w:rFonts w:ascii="Times New Roman" w:hAnsi="Times New Roman" w:cs="Times New Roman"/>
          <w:color w:val="000000" w:themeColor="text1"/>
          <w:sz w:val="24"/>
          <w:szCs w:val="24"/>
        </w:rPr>
      </w:pPr>
      <w:r w:rsidRPr="00F539E9">
        <w:rPr>
          <w:rFonts w:ascii="Times New Roman" w:hAnsi="Times New Roman" w:cs="Times New Roman"/>
          <w:color w:val="000000" w:themeColor="text1"/>
          <w:sz w:val="24"/>
          <w:szCs w:val="24"/>
        </w:rPr>
        <w:t xml:space="preserve">Minimize the size of </w:t>
      </w:r>
      <w:r w:rsidR="00F25030" w:rsidRPr="00F539E9">
        <w:rPr>
          <w:rFonts w:ascii="Times New Roman" w:hAnsi="Times New Roman" w:cs="Times New Roman"/>
          <w:color w:val="000000" w:themeColor="text1"/>
          <w:sz w:val="24"/>
          <w:szCs w:val="24"/>
        </w:rPr>
        <w:t>work from top level of management.</w:t>
      </w:r>
    </w:p>
    <w:p w:rsidR="00F25030" w:rsidRPr="00F539E9" w:rsidRDefault="00F25030" w:rsidP="00600559">
      <w:pPr>
        <w:pStyle w:val="ListParagraph"/>
        <w:numPr>
          <w:ilvl w:val="0"/>
          <w:numId w:val="5"/>
        </w:numPr>
        <w:spacing w:line="360" w:lineRule="auto"/>
        <w:jc w:val="both"/>
        <w:rPr>
          <w:rFonts w:ascii="Times New Roman" w:hAnsi="Times New Roman" w:cs="Times New Roman"/>
          <w:color w:val="000000" w:themeColor="text1"/>
          <w:sz w:val="24"/>
          <w:szCs w:val="24"/>
        </w:rPr>
      </w:pPr>
      <w:r w:rsidRPr="00F539E9">
        <w:rPr>
          <w:rFonts w:ascii="Times New Roman" w:hAnsi="Times New Roman" w:cs="Times New Roman"/>
          <w:color w:val="000000" w:themeColor="text1"/>
          <w:sz w:val="24"/>
          <w:szCs w:val="24"/>
        </w:rPr>
        <w:t>To check and measure the operational activity.</w:t>
      </w:r>
    </w:p>
    <w:p w:rsidR="00F25030" w:rsidRDefault="00F25030" w:rsidP="00600559">
      <w:pPr>
        <w:pStyle w:val="ListParagraph"/>
        <w:numPr>
          <w:ilvl w:val="0"/>
          <w:numId w:val="5"/>
        </w:numPr>
        <w:spacing w:line="360" w:lineRule="auto"/>
        <w:jc w:val="both"/>
        <w:rPr>
          <w:rFonts w:ascii="Times New Roman" w:hAnsi="Times New Roman" w:cs="Times New Roman"/>
          <w:color w:val="000000" w:themeColor="text1"/>
          <w:sz w:val="24"/>
          <w:szCs w:val="24"/>
        </w:rPr>
      </w:pPr>
      <w:r w:rsidRPr="00F539E9">
        <w:rPr>
          <w:rFonts w:ascii="Times New Roman" w:hAnsi="Times New Roman" w:cs="Times New Roman"/>
          <w:color w:val="000000" w:themeColor="text1"/>
          <w:sz w:val="24"/>
          <w:szCs w:val="24"/>
        </w:rPr>
        <w:t>Delegation of authority work top level of management.</w:t>
      </w:r>
    </w:p>
    <w:p w:rsidR="00E8296B" w:rsidRPr="00F2538D" w:rsidRDefault="00E8296B" w:rsidP="00E8296B">
      <w:pPr>
        <w:spacing w:line="360" w:lineRule="auto"/>
        <w:jc w:val="both"/>
        <w:rPr>
          <w:rFonts w:ascii="Times New Roman" w:hAnsi="Times New Roman" w:cs="Times New Roman"/>
          <w:color w:val="000000" w:themeColor="text1"/>
          <w:sz w:val="24"/>
          <w:szCs w:val="24"/>
        </w:rPr>
      </w:pPr>
      <w:r w:rsidRPr="00F2538D">
        <w:rPr>
          <w:rFonts w:ascii="Times New Roman" w:hAnsi="Times New Roman" w:cs="Times New Roman"/>
          <w:b/>
          <w:color w:val="000000" w:themeColor="text1"/>
          <w:sz w:val="24"/>
          <w:szCs w:val="24"/>
        </w:rPr>
        <w:lastRenderedPageBreak/>
        <w:t>Lending Guidelines:</w:t>
      </w:r>
    </w:p>
    <w:p w:rsidR="00E8296B" w:rsidRPr="00F539E9" w:rsidRDefault="00E8296B" w:rsidP="00E8296B">
      <w:pPr>
        <w:pStyle w:val="ListParagraph"/>
        <w:numPr>
          <w:ilvl w:val="0"/>
          <w:numId w:val="11"/>
        </w:numPr>
        <w:spacing w:line="360" w:lineRule="auto"/>
        <w:jc w:val="both"/>
        <w:rPr>
          <w:rFonts w:ascii="Times New Roman" w:hAnsi="Times New Roman" w:cs="Times New Roman"/>
          <w:color w:val="000000" w:themeColor="text1"/>
          <w:sz w:val="24"/>
          <w:szCs w:val="24"/>
        </w:rPr>
      </w:pPr>
      <w:r w:rsidRPr="00F539E9">
        <w:rPr>
          <w:rFonts w:ascii="Times New Roman" w:hAnsi="Times New Roman" w:cs="Times New Roman"/>
          <w:color w:val="000000" w:themeColor="text1"/>
          <w:sz w:val="24"/>
          <w:szCs w:val="24"/>
        </w:rPr>
        <w:t>Socio economic improvement, poverty remission and employment creation.</w:t>
      </w:r>
    </w:p>
    <w:p w:rsidR="00E8296B" w:rsidRPr="00F539E9" w:rsidRDefault="00E8296B" w:rsidP="00E8296B">
      <w:pPr>
        <w:pStyle w:val="ListParagraph"/>
        <w:numPr>
          <w:ilvl w:val="0"/>
          <w:numId w:val="11"/>
        </w:numPr>
        <w:spacing w:line="360" w:lineRule="auto"/>
        <w:jc w:val="both"/>
        <w:rPr>
          <w:rFonts w:ascii="Times New Roman" w:hAnsi="Times New Roman" w:cs="Times New Roman"/>
          <w:color w:val="000000" w:themeColor="text1"/>
          <w:sz w:val="24"/>
          <w:szCs w:val="24"/>
        </w:rPr>
      </w:pPr>
      <w:r w:rsidRPr="00F539E9">
        <w:rPr>
          <w:rFonts w:ascii="Times New Roman" w:hAnsi="Times New Roman" w:cs="Times New Roman"/>
          <w:color w:val="000000" w:themeColor="text1"/>
          <w:sz w:val="24"/>
          <w:szCs w:val="24"/>
        </w:rPr>
        <w:t>To assure profitability</w:t>
      </w:r>
    </w:p>
    <w:p w:rsidR="00E8296B" w:rsidRPr="00F539E9" w:rsidRDefault="00E8296B" w:rsidP="00E8296B">
      <w:pPr>
        <w:pStyle w:val="ListParagraph"/>
        <w:numPr>
          <w:ilvl w:val="0"/>
          <w:numId w:val="11"/>
        </w:numPr>
        <w:spacing w:line="360" w:lineRule="auto"/>
        <w:jc w:val="both"/>
        <w:rPr>
          <w:rFonts w:ascii="Times New Roman" w:hAnsi="Times New Roman" w:cs="Times New Roman"/>
          <w:color w:val="000000" w:themeColor="text1"/>
          <w:sz w:val="24"/>
          <w:szCs w:val="24"/>
        </w:rPr>
      </w:pPr>
      <w:r w:rsidRPr="00F539E9">
        <w:rPr>
          <w:rFonts w:ascii="Times New Roman" w:hAnsi="Times New Roman" w:cs="Times New Roman"/>
          <w:color w:val="000000" w:themeColor="text1"/>
          <w:sz w:val="24"/>
          <w:szCs w:val="24"/>
        </w:rPr>
        <w:t>Credit assessment and risk grading</w:t>
      </w:r>
    </w:p>
    <w:p w:rsidR="00E8296B" w:rsidRPr="00F539E9" w:rsidRDefault="00E8296B" w:rsidP="00E8296B">
      <w:pPr>
        <w:pStyle w:val="ListParagraph"/>
        <w:numPr>
          <w:ilvl w:val="0"/>
          <w:numId w:val="11"/>
        </w:numPr>
        <w:spacing w:line="360" w:lineRule="auto"/>
        <w:jc w:val="both"/>
        <w:rPr>
          <w:rFonts w:ascii="Times New Roman" w:hAnsi="Times New Roman" w:cs="Times New Roman"/>
          <w:color w:val="000000" w:themeColor="text1"/>
          <w:sz w:val="24"/>
          <w:szCs w:val="24"/>
        </w:rPr>
      </w:pPr>
      <w:r w:rsidRPr="00F539E9">
        <w:rPr>
          <w:rFonts w:ascii="Times New Roman" w:hAnsi="Times New Roman" w:cs="Times New Roman"/>
          <w:color w:val="000000" w:themeColor="text1"/>
          <w:sz w:val="24"/>
          <w:szCs w:val="24"/>
        </w:rPr>
        <w:t>Placement of budget credit.</w:t>
      </w:r>
    </w:p>
    <w:p w:rsidR="00E8296B" w:rsidRPr="00F539E9" w:rsidRDefault="00E8296B" w:rsidP="00E8296B">
      <w:pPr>
        <w:pStyle w:val="ListParagraph"/>
        <w:numPr>
          <w:ilvl w:val="0"/>
          <w:numId w:val="11"/>
        </w:numPr>
        <w:spacing w:line="360" w:lineRule="auto"/>
        <w:jc w:val="both"/>
        <w:rPr>
          <w:rFonts w:ascii="Times New Roman" w:hAnsi="Times New Roman" w:cs="Times New Roman"/>
          <w:color w:val="000000" w:themeColor="text1"/>
          <w:sz w:val="24"/>
          <w:szCs w:val="24"/>
        </w:rPr>
      </w:pPr>
      <w:r w:rsidRPr="00F539E9">
        <w:rPr>
          <w:rFonts w:ascii="Times New Roman" w:hAnsi="Times New Roman" w:cs="Times New Roman"/>
          <w:color w:val="000000" w:themeColor="text1"/>
          <w:sz w:val="24"/>
          <w:szCs w:val="24"/>
        </w:rPr>
        <w:t>Hostility rate of interest.</w:t>
      </w:r>
    </w:p>
    <w:p w:rsidR="00E8296B" w:rsidRPr="00F539E9" w:rsidRDefault="00E8296B" w:rsidP="00E8296B">
      <w:pPr>
        <w:pStyle w:val="ListParagraph"/>
        <w:numPr>
          <w:ilvl w:val="0"/>
          <w:numId w:val="11"/>
        </w:numPr>
        <w:spacing w:line="360" w:lineRule="auto"/>
        <w:jc w:val="both"/>
        <w:rPr>
          <w:rFonts w:ascii="Times New Roman" w:hAnsi="Times New Roman" w:cs="Times New Roman"/>
          <w:color w:val="000000" w:themeColor="text1"/>
          <w:sz w:val="24"/>
          <w:szCs w:val="24"/>
        </w:rPr>
      </w:pPr>
      <w:r w:rsidRPr="00F539E9">
        <w:rPr>
          <w:rFonts w:ascii="Times New Roman" w:hAnsi="Times New Roman" w:cs="Times New Roman"/>
          <w:color w:val="000000" w:themeColor="text1"/>
          <w:sz w:val="24"/>
          <w:szCs w:val="24"/>
        </w:rPr>
        <w:t>Security, Supervision and delegation.</w:t>
      </w:r>
    </w:p>
    <w:p w:rsidR="00E8296B" w:rsidRPr="00CA5212" w:rsidRDefault="00E8296B" w:rsidP="00E8296B">
      <w:pPr>
        <w:spacing w:line="360" w:lineRule="auto"/>
        <w:jc w:val="both"/>
        <w:rPr>
          <w:rFonts w:ascii="Times New Roman" w:hAnsi="Times New Roman" w:cs="Times New Roman"/>
          <w:b/>
          <w:color w:val="000000" w:themeColor="text1"/>
          <w:sz w:val="24"/>
          <w:szCs w:val="24"/>
        </w:rPr>
      </w:pPr>
      <w:r w:rsidRPr="00CA5212">
        <w:rPr>
          <w:rFonts w:ascii="Times New Roman" w:hAnsi="Times New Roman" w:cs="Times New Roman"/>
          <w:b/>
          <w:color w:val="000000" w:themeColor="text1"/>
          <w:sz w:val="24"/>
          <w:szCs w:val="24"/>
        </w:rPr>
        <w:t>Credit Risk Assessment:</w:t>
      </w:r>
    </w:p>
    <w:p w:rsidR="00E8296B" w:rsidRDefault="00E8296B" w:rsidP="00E8296B">
      <w:pPr>
        <w:spacing w:line="360" w:lineRule="auto"/>
        <w:jc w:val="both"/>
        <w:rPr>
          <w:rFonts w:ascii="Times New Roman" w:hAnsi="Times New Roman" w:cs="Times New Roman"/>
          <w:color w:val="000000" w:themeColor="text1"/>
          <w:sz w:val="24"/>
          <w:szCs w:val="24"/>
        </w:rPr>
      </w:pPr>
      <w:r w:rsidRPr="00F539E9">
        <w:rPr>
          <w:rFonts w:ascii="Times New Roman" w:hAnsi="Times New Roman" w:cs="Times New Roman"/>
          <w:color w:val="000000" w:themeColor="text1"/>
          <w:sz w:val="24"/>
          <w:szCs w:val="24"/>
        </w:rPr>
        <w:t xml:space="preserve">Credit risk assessment should be arrangement </w:t>
      </w:r>
      <w:proofErr w:type="gramStart"/>
      <w:r w:rsidRPr="00F539E9">
        <w:rPr>
          <w:rFonts w:ascii="Times New Roman" w:hAnsi="Times New Roman" w:cs="Times New Roman"/>
          <w:color w:val="000000" w:themeColor="text1"/>
          <w:sz w:val="24"/>
          <w:szCs w:val="24"/>
        </w:rPr>
        <w:t>preceding</w:t>
      </w:r>
      <w:proofErr w:type="gramEnd"/>
      <w:r w:rsidRPr="00F539E9">
        <w:rPr>
          <w:rFonts w:ascii="Times New Roman" w:hAnsi="Times New Roman" w:cs="Times New Roman"/>
          <w:color w:val="000000" w:themeColor="text1"/>
          <w:sz w:val="24"/>
          <w:szCs w:val="24"/>
        </w:rPr>
        <w:t xml:space="preserve"> to sanctioning credit facility. The output of this assessment shall be submitted in credit proposal created for the relationship manager. The relationship manager can handle or keep good accuracy whole credit approval. The relationship manager must be known about bank lending procedure and follow the criteria of know your customer for efficiently meeting the need.</w:t>
      </w:r>
    </w:p>
    <w:p w:rsidR="00F25030" w:rsidRPr="00F539E9" w:rsidRDefault="005B053D" w:rsidP="00600559">
      <w:pPr>
        <w:spacing w:line="360" w:lineRule="auto"/>
        <w:jc w:val="both"/>
        <w:rPr>
          <w:rFonts w:ascii="Times New Roman" w:hAnsi="Times New Roman" w:cs="Times New Roman"/>
          <w:b/>
          <w:color w:val="000000" w:themeColor="text1"/>
          <w:sz w:val="24"/>
          <w:szCs w:val="24"/>
        </w:rPr>
      </w:pPr>
      <w:r w:rsidRPr="00F539E9">
        <w:rPr>
          <w:rFonts w:ascii="Times New Roman" w:hAnsi="Times New Roman" w:cs="Times New Roman"/>
          <w:b/>
          <w:color w:val="000000" w:themeColor="text1"/>
          <w:sz w:val="24"/>
          <w:szCs w:val="24"/>
        </w:rPr>
        <w:t>Sources of credit:</w:t>
      </w:r>
    </w:p>
    <w:p w:rsidR="005B053D" w:rsidRPr="00F539E9" w:rsidRDefault="005B053D" w:rsidP="00600559">
      <w:pPr>
        <w:spacing w:line="360" w:lineRule="auto"/>
        <w:jc w:val="both"/>
        <w:rPr>
          <w:rFonts w:ascii="Times New Roman" w:hAnsi="Times New Roman" w:cs="Times New Roman"/>
          <w:color w:val="000000" w:themeColor="text1"/>
          <w:sz w:val="24"/>
          <w:szCs w:val="24"/>
        </w:rPr>
      </w:pPr>
      <w:r w:rsidRPr="00F539E9">
        <w:rPr>
          <w:rFonts w:ascii="Times New Roman" w:hAnsi="Times New Roman" w:cs="Times New Roman"/>
          <w:color w:val="000000" w:themeColor="text1"/>
          <w:sz w:val="24"/>
          <w:szCs w:val="24"/>
        </w:rPr>
        <w:t>The different kind of sources provide loan of a bank these are as follows:</w:t>
      </w:r>
    </w:p>
    <w:p w:rsidR="005B053D" w:rsidRPr="00F539E9" w:rsidRDefault="005B053D" w:rsidP="005B053D">
      <w:pPr>
        <w:pStyle w:val="ListParagraph"/>
        <w:numPr>
          <w:ilvl w:val="0"/>
          <w:numId w:val="6"/>
        </w:numPr>
        <w:spacing w:line="360" w:lineRule="auto"/>
        <w:jc w:val="both"/>
        <w:rPr>
          <w:rFonts w:ascii="Times New Roman" w:hAnsi="Times New Roman" w:cs="Times New Roman"/>
          <w:color w:val="000000" w:themeColor="text1"/>
          <w:sz w:val="24"/>
          <w:szCs w:val="24"/>
        </w:rPr>
      </w:pPr>
      <w:r w:rsidRPr="00F539E9">
        <w:rPr>
          <w:rFonts w:ascii="Times New Roman" w:hAnsi="Times New Roman" w:cs="Times New Roman"/>
          <w:color w:val="000000" w:themeColor="text1"/>
          <w:sz w:val="24"/>
          <w:szCs w:val="24"/>
        </w:rPr>
        <w:t>Paid up capital</w:t>
      </w:r>
    </w:p>
    <w:p w:rsidR="005B053D" w:rsidRPr="00F539E9" w:rsidRDefault="005B053D" w:rsidP="005B053D">
      <w:pPr>
        <w:pStyle w:val="ListParagraph"/>
        <w:numPr>
          <w:ilvl w:val="0"/>
          <w:numId w:val="6"/>
        </w:numPr>
        <w:spacing w:line="360" w:lineRule="auto"/>
        <w:jc w:val="both"/>
        <w:rPr>
          <w:rFonts w:ascii="Times New Roman" w:hAnsi="Times New Roman" w:cs="Times New Roman"/>
          <w:color w:val="000000" w:themeColor="text1"/>
          <w:sz w:val="24"/>
          <w:szCs w:val="24"/>
        </w:rPr>
      </w:pPr>
      <w:r w:rsidRPr="00F539E9">
        <w:rPr>
          <w:rFonts w:ascii="Times New Roman" w:hAnsi="Times New Roman" w:cs="Times New Roman"/>
          <w:color w:val="000000" w:themeColor="text1"/>
          <w:sz w:val="24"/>
          <w:szCs w:val="24"/>
        </w:rPr>
        <w:t>Several form of deposit</w:t>
      </w:r>
    </w:p>
    <w:p w:rsidR="005B053D" w:rsidRPr="00F539E9" w:rsidRDefault="005B053D" w:rsidP="005B053D">
      <w:pPr>
        <w:pStyle w:val="ListParagraph"/>
        <w:numPr>
          <w:ilvl w:val="0"/>
          <w:numId w:val="6"/>
        </w:numPr>
        <w:spacing w:line="360" w:lineRule="auto"/>
        <w:jc w:val="both"/>
        <w:rPr>
          <w:rFonts w:ascii="Times New Roman" w:hAnsi="Times New Roman" w:cs="Times New Roman"/>
          <w:color w:val="000000" w:themeColor="text1"/>
          <w:sz w:val="24"/>
          <w:szCs w:val="24"/>
        </w:rPr>
      </w:pPr>
      <w:r w:rsidRPr="00F539E9">
        <w:rPr>
          <w:rFonts w:ascii="Times New Roman" w:hAnsi="Times New Roman" w:cs="Times New Roman"/>
          <w:color w:val="000000" w:themeColor="text1"/>
          <w:sz w:val="24"/>
          <w:szCs w:val="24"/>
        </w:rPr>
        <w:t>Loan from Bangladesh Bank and other bank</w:t>
      </w:r>
    </w:p>
    <w:p w:rsidR="005B053D" w:rsidRPr="00F539E9" w:rsidRDefault="005B053D" w:rsidP="005B053D">
      <w:pPr>
        <w:pStyle w:val="ListParagraph"/>
        <w:numPr>
          <w:ilvl w:val="0"/>
          <w:numId w:val="6"/>
        </w:numPr>
        <w:spacing w:line="360" w:lineRule="auto"/>
        <w:jc w:val="both"/>
        <w:rPr>
          <w:rFonts w:ascii="Times New Roman" w:hAnsi="Times New Roman" w:cs="Times New Roman"/>
          <w:color w:val="000000" w:themeColor="text1"/>
          <w:sz w:val="24"/>
          <w:szCs w:val="24"/>
        </w:rPr>
      </w:pPr>
      <w:r w:rsidRPr="00F539E9">
        <w:rPr>
          <w:rFonts w:ascii="Times New Roman" w:hAnsi="Times New Roman" w:cs="Times New Roman"/>
          <w:color w:val="000000" w:themeColor="text1"/>
          <w:sz w:val="24"/>
          <w:szCs w:val="24"/>
        </w:rPr>
        <w:t>Retain earning.</w:t>
      </w:r>
    </w:p>
    <w:p w:rsidR="005B053D" w:rsidRPr="00F539E9" w:rsidRDefault="005B053D" w:rsidP="005B053D">
      <w:pPr>
        <w:spacing w:line="360" w:lineRule="auto"/>
        <w:jc w:val="both"/>
        <w:rPr>
          <w:rFonts w:ascii="Times New Roman" w:hAnsi="Times New Roman" w:cs="Times New Roman"/>
          <w:color w:val="000000" w:themeColor="text1"/>
          <w:sz w:val="24"/>
          <w:szCs w:val="24"/>
        </w:rPr>
      </w:pPr>
      <w:r w:rsidRPr="00F539E9">
        <w:rPr>
          <w:rFonts w:ascii="Times New Roman" w:hAnsi="Times New Roman" w:cs="Times New Roman"/>
          <w:color w:val="000000" w:themeColor="text1"/>
          <w:sz w:val="24"/>
          <w:szCs w:val="24"/>
        </w:rPr>
        <w:t xml:space="preserve">Among this all sources </w:t>
      </w:r>
      <w:proofErr w:type="spellStart"/>
      <w:r w:rsidR="001B2826" w:rsidRPr="00F539E9">
        <w:rPr>
          <w:rFonts w:ascii="Times New Roman" w:hAnsi="Times New Roman" w:cs="Times New Roman"/>
          <w:color w:val="000000" w:themeColor="text1"/>
          <w:sz w:val="24"/>
          <w:szCs w:val="24"/>
        </w:rPr>
        <w:t>Janata</w:t>
      </w:r>
      <w:proofErr w:type="spellEnd"/>
      <w:r w:rsidR="001B2826" w:rsidRPr="00F539E9">
        <w:rPr>
          <w:rFonts w:ascii="Times New Roman" w:hAnsi="Times New Roman" w:cs="Times New Roman"/>
          <w:color w:val="000000" w:themeColor="text1"/>
          <w:sz w:val="24"/>
          <w:szCs w:val="24"/>
        </w:rPr>
        <w:t xml:space="preserve"> bank limited actually follow this source. On the other hand bank cannot use other type of loan. If they use the sources they may face lot of problem.</w:t>
      </w:r>
    </w:p>
    <w:p w:rsidR="004D3D1E" w:rsidRPr="00F47ECB" w:rsidRDefault="004D3D1E" w:rsidP="00600559">
      <w:pPr>
        <w:spacing w:line="360" w:lineRule="auto"/>
        <w:jc w:val="both"/>
        <w:rPr>
          <w:rFonts w:ascii="Times New Roman" w:hAnsi="Times New Roman" w:cs="Times New Roman"/>
          <w:b/>
          <w:color w:val="000000" w:themeColor="text1"/>
          <w:sz w:val="24"/>
          <w:szCs w:val="24"/>
        </w:rPr>
      </w:pPr>
      <w:r w:rsidRPr="00F47ECB">
        <w:rPr>
          <w:rFonts w:ascii="Times New Roman" w:hAnsi="Times New Roman" w:cs="Times New Roman"/>
          <w:b/>
          <w:color w:val="000000" w:themeColor="text1"/>
          <w:sz w:val="24"/>
          <w:szCs w:val="24"/>
        </w:rPr>
        <w:t>Sound principle of lending:</w:t>
      </w:r>
    </w:p>
    <w:p w:rsidR="004D3D1E" w:rsidRPr="00F539E9" w:rsidRDefault="00397EAC" w:rsidP="00600559">
      <w:pPr>
        <w:spacing w:line="360" w:lineRule="auto"/>
        <w:jc w:val="both"/>
        <w:rPr>
          <w:rFonts w:ascii="Times New Roman" w:hAnsi="Times New Roman" w:cs="Times New Roman"/>
          <w:color w:val="000000" w:themeColor="text1"/>
          <w:sz w:val="24"/>
          <w:szCs w:val="24"/>
        </w:rPr>
      </w:pPr>
      <w:r w:rsidRPr="00F539E9">
        <w:rPr>
          <w:rFonts w:ascii="Times New Roman" w:hAnsi="Times New Roman" w:cs="Times New Roman"/>
          <w:color w:val="000000" w:themeColor="text1"/>
          <w:sz w:val="24"/>
          <w:szCs w:val="24"/>
        </w:rPr>
        <w:t xml:space="preserve">It is important to promote a sound lending process at </w:t>
      </w:r>
      <w:proofErr w:type="spellStart"/>
      <w:r w:rsidRPr="00F539E9">
        <w:rPr>
          <w:rFonts w:ascii="Times New Roman" w:hAnsi="Times New Roman" w:cs="Times New Roman"/>
          <w:color w:val="000000" w:themeColor="text1"/>
          <w:sz w:val="24"/>
          <w:szCs w:val="24"/>
        </w:rPr>
        <w:t>Janata</w:t>
      </w:r>
      <w:proofErr w:type="spellEnd"/>
      <w:r w:rsidRPr="00F539E9">
        <w:rPr>
          <w:rFonts w:ascii="Times New Roman" w:hAnsi="Times New Roman" w:cs="Times New Roman"/>
          <w:color w:val="000000" w:themeColor="text1"/>
          <w:sz w:val="24"/>
          <w:szCs w:val="24"/>
        </w:rPr>
        <w:t xml:space="preserve"> bank limited </w:t>
      </w:r>
      <w:r w:rsidR="008B3D8C" w:rsidRPr="00F539E9">
        <w:rPr>
          <w:rFonts w:ascii="Times New Roman" w:hAnsi="Times New Roman" w:cs="Times New Roman"/>
          <w:color w:val="000000" w:themeColor="text1"/>
          <w:sz w:val="24"/>
          <w:szCs w:val="24"/>
        </w:rPr>
        <w:t xml:space="preserve">to ensure the performance of minimize the credit risk as much as possible. Several important guideline of sound lending process are followed by </w:t>
      </w:r>
      <w:proofErr w:type="spellStart"/>
      <w:r w:rsidR="008B3D8C" w:rsidRPr="00F539E9">
        <w:rPr>
          <w:rFonts w:ascii="Times New Roman" w:hAnsi="Times New Roman" w:cs="Times New Roman"/>
          <w:color w:val="000000" w:themeColor="text1"/>
          <w:sz w:val="24"/>
          <w:szCs w:val="24"/>
        </w:rPr>
        <w:t>Janata</w:t>
      </w:r>
      <w:proofErr w:type="spellEnd"/>
      <w:r w:rsidR="008B3D8C" w:rsidRPr="00F539E9">
        <w:rPr>
          <w:rFonts w:ascii="Times New Roman" w:hAnsi="Times New Roman" w:cs="Times New Roman"/>
          <w:color w:val="000000" w:themeColor="text1"/>
          <w:sz w:val="24"/>
          <w:szCs w:val="24"/>
        </w:rPr>
        <w:t xml:space="preserve"> bank limited these are given below:</w:t>
      </w:r>
    </w:p>
    <w:p w:rsidR="008B3D8C" w:rsidRPr="00F539E9" w:rsidRDefault="008B3D8C" w:rsidP="00F5545D">
      <w:pPr>
        <w:pStyle w:val="ListParagraph"/>
        <w:numPr>
          <w:ilvl w:val="0"/>
          <w:numId w:val="12"/>
        </w:numPr>
        <w:spacing w:line="360" w:lineRule="auto"/>
        <w:jc w:val="both"/>
        <w:rPr>
          <w:rFonts w:ascii="Times New Roman" w:hAnsi="Times New Roman" w:cs="Times New Roman"/>
          <w:b/>
          <w:color w:val="000000" w:themeColor="text1"/>
          <w:sz w:val="24"/>
          <w:szCs w:val="24"/>
        </w:rPr>
      </w:pPr>
      <w:r w:rsidRPr="00F539E9">
        <w:rPr>
          <w:rFonts w:ascii="Times New Roman" w:hAnsi="Times New Roman" w:cs="Times New Roman"/>
          <w:b/>
          <w:color w:val="000000" w:themeColor="text1"/>
          <w:sz w:val="24"/>
          <w:szCs w:val="24"/>
        </w:rPr>
        <w:t>Principle of purpose:</w:t>
      </w:r>
    </w:p>
    <w:p w:rsidR="008B3D8C" w:rsidRPr="00F539E9" w:rsidRDefault="008B3D8C" w:rsidP="00600559">
      <w:pPr>
        <w:spacing w:line="360" w:lineRule="auto"/>
        <w:jc w:val="both"/>
        <w:rPr>
          <w:rFonts w:ascii="Times New Roman" w:hAnsi="Times New Roman" w:cs="Times New Roman"/>
          <w:color w:val="000000" w:themeColor="text1"/>
          <w:sz w:val="24"/>
          <w:szCs w:val="24"/>
        </w:rPr>
      </w:pPr>
      <w:r w:rsidRPr="00F539E9">
        <w:rPr>
          <w:rFonts w:ascii="Times New Roman" w:hAnsi="Times New Roman" w:cs="Times New Roman"/>
          <w:color w:val="000000" w:themeColor="text1"/>
          <w:sz w:val="24"/>
          <w:szCs w:val="24"/>
        </w:rPr>
        <w:lastRenderedPageBreak/>
        <w:t>The bank did not lend money for any kind of purpose if a borrower demand for the loan, the purpose must be accurate or not thus followed by credit officer.</w:t>
      </w:r>
    </w:p>
    <w:p w:rsidR="008B3D8C" w:rsidRPr="00F539E9" w:rsidRDefault="00D3466C" w:rsidP="00F5545D">
      <w:pPr>
        <w:pStyle w:val="ListParagraph"/>
        <w:numPr>
          <w:ilvl w:val="0"/>
          <w:numId w:val="13"/>
        </w:numPr>
        <w:spacing w:line="360" w:lineRule="auto"/>
        <w:jc w:val="both"/>
        <w:rPr>
          <w:rFonts w:ascii="Times New Roman" w:hAnsi="Times New Roman" w:cs="Times New Roman"/>
          <w:b/>
          <w:color w:val="000000" w:themeColor="text1"/>
          <w:sz w:val="24"/>
          <w:szCs w:val="24"/>
        </w:rPr>
      </w:pPr>
      <w:r w:rsidRPr="00F539E9">
        <w:rPr>
          <w:rFonts w:ascii="Times New Roman" w:hAnsi="Times New Roman" w:cs="Times New Roman"/>
          <w:b/>
          <w:color w:val="000000" w:themeColor="text1"/>
          <w:sz w:val="24"/>
          <w:szCs w:val="24"/>
        </w:rPr>
        <w:t>Principle of safety:</w:t>
      </w:r>
    </w:p>
    <w:p w:rsidR="00D3466C" w:rsidRPr="00F539E9" w:rsidRDefault="00D3466C" w:rsidP="00600559">
      <w:pPr>
        <w:spacing w:line="360" w:lineRule="auto"/>
        <w:jc w:val="both"/>
        <w:rPr>
          <w:rFonts w:ascii="Times New Roman" w:hAnsi="Times New Roman" w:cs="Times New Roman"/>
          <w:color w:val="000000" w:themeColor="text1"/>
          <w:sz w:val="24"/>
          <w:szCs w:val="24"/>
        </w:rPr>
      </w:pPr>
      <w:r w:rsidRPr="00F539E9">
        <w:rPr>
          <w:rFonts w:ascii="Times New Roman" w:hAnsi="Times New Roman" w:cs="Times New Roman"/>
          <w:color w:val="000000" w:themeColor="text1"/>
          <w:sz w:val="24"/>
          <w:szCs w:val="24"/>
        </w:rPr>
        <w:t xml:space="preserve">In the process of sound lending principles the </w:t>
      </w:r>
      <w:proofErr w:type="spellStart"/>
      <w:r w:rsidRPr="00F539E9">
        <w:rPr>
          <w:rFonts w:ascii="Times New Roman" w:hAnsi="Times New Roman" w:cs="Times New Roman"/>
          <w:color w:val="000000" w:themeColor="text1"/>
          <w:sz w:val="24"/>
          <w:szCs w:val="24"/>
        </w:rPr>
        <w:t>Janata</w:t>
      </w:r>
      <w:proofErr w:type="spellEnd"/>
      <w:r w:rsidRPr="00F539E9">
        <w:rPr>
          <w:rFonts w:ascii="Times New Roman" w:hAnsi="Times New Roman" w:cs="Times New Roman"/>
          <w:color w:val="000000" w:themeColor="text1"/>
          <w:sz w:val="24"/>
          <w:szCs w:val="24"/>
        </w:rPr>
        <w:t xml:space="preserve"> bank first check out their safety first, the </w:t>
      </w:r>
      <w:proofErr w:type="gramStart"/>
      <w:r w:rsidRPr="00F539E9">
        <w:rPr>
          <w:rFonts w:ascii="Times New Roman" w:hAnsi="Times New Roman" w:cs="Times New Roman"/>
          <w:color w:val="000000" w:themeColor="text1"/>
          <w:sz w:val="24"/>
          <w:szCs w:val="24"/>
        </w:rPr>
        <w:t>bank also ensure</w:t>
      </w:r>
      <w:proofErr w:type="gramEnd"/>
      <w:r w:rsidRPr="00F539E9">
        <w:rPr>
          <w:rFonts w:ascii="Times New Roman" w:hAnsi="Times New Roman" w:cs="Times New Roman"/>
          <w:color w:val="000000" w:themeColor="text1"/>
          <w:sz w:val="24"/>
          <w:szCs w:val="24"/>
        </w:rPr>
        <w:t xml:space="preserve"> that the loan or funds should go to the right person or borrower.</w:t>
      </w:r>
    </w:p>
    <w:p w:rsidR="0063088F" w:rsidRPr="00F539E9" w:rsidRDefault="0063088F" w:rsidP="00F5545D">
      <w:pPr>
        <w:pStyle w:val="ListParagraph"/>
        <w:numPr>
          <w:ilvl w:val="0"/>
          <w:numId w:val="14"/>
        </w:numPr>
        <w:spacing w:line="360" w:lineRule="auto"/>
        <w:jc w:val="both"/>
        <w:rPr>
          <w:rFonts w:ascii="Times New Roman" w:hAnsi="Times New Roman" w:cs="Times New Roman"/>
          <w:b/>
          <w:color w:val="000000" w:themeColor="text1"/>
          <w:sz w:val="24"/>
          <w:szCs w:val="24"/>
        </w:rPr>
      </w:pPr>
      <w:r w:rsidRPr="00F539E9">
        <w:rPr>
          <w:rFonts w:ascii="Times New Roman" w:hAnsi="Times New Roman" w:cs="Times New Roman"/>
          <w:b/>
          <w:color w:val="000000" w:themeColor="text1"/>
          <w:sz w:val="24"/>
          <w:szCs w:val="24"/>
        </w:rPr>
        <w:t>Principle of liquidity:</w:t>
      </w:r>
    </w:p>
    <w:p w:rsidR="0063088F" w:rsidRPr="00F539E9" w:rsidRDefault="0063088F" w:rsidP="00600559">
      <w:pPr>
        <w:spacing w:line="360" w:lineRule="auto"/>
        <w:jc w:val="both"/>
        <w:rPr>
          <w:rFonts w:ascii="Times New Roman" w:hAnsi="Times New Roman" w:cs="Times New Roman"/>
          <w:color w:val="000000" w:themeColor="text1"/>
          <w:sz w:val="24"/>
          <w:szCs w:val="24"/>
        </w:rPr>
      </w:pPr>
      <w:r w:rsidRPr="00F539E9">
        <w:rPr>
          <w:rFonts w:ascii="Times New Roman" w:hAnsi="Times New Roman" w:cs="Times New Roman"/>
          <w:color w:val="000000" w:themeColor="text1"/>
          <w:sz w:val="24"/>
          <w:szCs w:val="24"/>
        </w:rPr>
        <w:t xml:space="preserve">The </w:t>
      </w:r>
      <w:proofErr w:type="gramStart"/>
      <w:r w:rsidRPr="00F539E9">
        <w:rPr>
          <w:rFonts w:ascii="Times New Roman" w:hAnsi="Times New Roman" w:cs="Times New Roman"/>
          <w:color w:val="000000" w:themeColor="text1"/>
          <w:sz w:val="24"/>
          <w:szCs w:val="24"/>
        </w:rPr>
        <w:t>bank while lending advance keep ensure</w:t>
      </w:r>
      <w:proofErr w:type="gramEnd"/>
      <w:r w:rsidRPr="00F539E9">
        <w:rPr>
          <w:rFonts w:ascii="Times New Roman" w:hAnsi="Times New Roman" w:cs="Times New Roman"/>
          <w:color w:val="000000" w:themeColor="text1"/>
          <w:sz w:val="24"/>
          <w:szCs w:val="24"/>
        </w:rPr>
        <w:t xml:space="preserve"> that the lent money is not locked up for long time. So the banker should ensure that the </w:t>
      </w:r>
      <w:proofErr w:type="gramStart"/>
      <w:r w:rsidRPr="00F539E9">
        <w:rPr>
          <w:rFonts w:ascii="Times New Roman" w:hAnsi="Times New Roman" w:cs="Times New Roman"/>
          <w:color w:val="000000" w:themeColor="text1"/>
          <w:sz w:val="24"/>
          <w:szCs w:val="24"/>
        </w:rPr>
        <w:t>loan are</w:t>
      </w:r>
      <w:proofErr w:type="gramEnd"/>
      <w:r w:rsidRPr="00F539E9">
        <w:rPr>
          <w:rFonts w:ascii="Times New Roman" w:hAnsi="Times New Roman" w:cs="Times New Roman"/>
          <w:color w:val="000000" w:themeColor="text1"/>
          <w:sz w:val="24"/>
          <w:szCs w:val="24"/>
        </w:rPr>
        <w:t xml:space="preserve"> liquid enough to accomplish the liability structure.</w:t>
      </w:r>
    </w:p>
    <w:p w:rsidR="00D3466C" w:rsidRPr="00F539E9" w:rsidRDefault="00D3466C" w:rsidP="00F5545D">
      <w:pPr>
        <w:pStyle w:val="ListParagraph"/>
        <w:numPr>
          <w:ilvl w:val="0"/>
          <w:numId w:val="14"/>
        </w:numPr>
        <w:spacing w:line="360" w:lineRule="auto"/>
        <w:jc w:val="both"/>
        <w:rPr>
          <w:rFonts w:ascii="Times New Roman" w:hAnsi="Times New Roman" w:cs="Times New Roman"/>
          <w:b/>
          <w:color w:val="000000" w:themeColor="text1"/>
          <w:sz w:val="24"/>
          <w:szCs w:val="24"/>
        </w:rPr>
      </w:pPr>
      <w:r w:rsidRPr="00F539E9">
        <w:rPr>
          <w:rFonts w:ascii="Times New Roman" w:hAnsi="Times New Roman" w:cs="Times New Roman"/>
          <w:b/>
          <w:color w:val="000000" w:themeColor="text1"/>
          <w:sz w:val="24"/>
          <w:szCs w:val="24"/>
        </w:rPr>
        <w:t>Principle of security:</w:t>
      </w:r>
    </w:p>
    <w:p w:rsidR="0063088F" w:rsidRPr="00F539E9" w:rsidRDefault="00B625C6" w:rsidP="00600559">
      <w:pPr>
        <w:spacing w:line="360" w:lineRule="auto"/>
        <w:jc w:val="both"/>
        <w:rPr>
          <w:rFonts w:ascii="Times New Roman" w:hAnsi="Times New Roman" w:cs="Times New Roman"/>
          <w:color w:val="000000" w:themeColor="text1"/>
          <w:sz w:val="24"/>
          <w:szCs w:val="24"/>
        </w:rPr>
      </w:pPr>
      <w:r w:rsidRPr="00F539E9">
        <w:rPr>
          <w:rFonts w:ascii="Times New Roman" w:hAnsi="Times New Roman" w:cs="Times New Roman"/>
          <w:color w:val="000000" w:themeColor="text1"/>
          <w:sz w:val="24"/>
          <w:szCs w:val="24"/>
        </w:rPr>
        <w:t>Another</w:t>
      </w:r>
      <w:r w:rsidR="00BD69A8" w:rsidRPr="00F539E9">
        <w:rPr>
          <w:rFonts w:ascii="Times New Roman" w:hAnsi="Times New Roman" w:cs="Times New Roman"/>
          <w:color w:val="000000" w:themeColor="text1"/>
          <w:sz w:val="24"/>
          <w:szCs w:val="24"/>
        </w:rPr>
        <w:t xml:space="preserve"> security sound </w:t>
      </w:r>
      <w:proofErr w:type="gramStart"/>
      <w:r w:rsidR="00BD69A8" w:rsidRPr="00F539E9">
        <w:rPr>
          <w:rFonts w:ascii="Times New Roman" w:hAnsi="Times New Roman" w:cs="Times New Roman"/>
          <w:color w:val="000000" w:themeColor="text1"/>
          <w:sz w:val="24"/>
          <w:szCs w:val="24"/>
        </w:rPr>
        <w:t>principles</w:t>
      </w:r>
      <w:proofErr w:type="gramEnd"/>
      <w:r w:rsidR="00BD69A8" w:rsidRPr="00F539E9">
        <w:rPr>
          <w:rFonts w:ascii="Times New Roman" w:hAnsi="Times New Roman" w:cs="Times New Roman"/>
          <w:color w:val="000000" w:themeColor="text1"/>
          <w:sz w:val="24"/>
          <w:szCs w:val="24"/>
        </w:rPr>
        <w:t xml:space="preserve"> is received by a banker to cover </w:t>
      </w:r>
      <w:r w:rsidRPr="00F539E9">
        <w:rPr>
          <w:rFonts w:ascii="Times New Roman" w:hAnsi="Times New Roman" w:cs="Times New Roman"/>
          <w:color w:val="000000" w:themeColor="text1"/>
          <w:sz w:val="24"/>
          <w:szCs w:val="24"/>
        </w:rPr>
        <w:t>the all kind of liability as much as possible.</w:t>
      </w:r>
    </w:p>
    <w:p w:rsidR="00B625C6" w:rsidRPr="00F539E9" w:rsidRDefault="00B625C6" w:rsidP="00F5545D">
      <w:pPr>
        <w:pStyle w:val="ListParagraph"/>
        <w:numPr>
          <w:ilvl w:val="0"/>
          <w:numId w:val="14"/>
        </w:numPr>
        <w:spacing w:line="360" w:lineRule="auto"/>
        <w:jc w:val="both"/>
        <w:rPr>
          <w:rFonts w:ascii="Times New Roman" w:hAnsi="Times New Roman" w:cs="Times New Roman"/>
          <w:b/>
          <w:color w:val="000000" w:themeColor="text1"/>
          <w:sz w:val="24"/>
          <w:szCs w:val="24"/>
        </w:rPr>
      </w:pPr>
      <w:r w:rsidRPr="00F539E9">
        <w:rPr>
          <w:rFonts w:ascii="Times New Roman" w:hAnsi="Times New Roman" w:cs="Times New Roman"/>
          <w:b/>
          <w:color w:val="000000" w:themeColor="text1"/>
          <w:sz w:val="24"/>
          <w:szCs w:val="24"/>
        </w:rPr>
        <w:t>Principle of profitability:</w:t>
      </w:r>
    </w:p>
    <w:p w:rsidR="00F5545D" w:rsidRPr="00F539E9" w:rsidRDefault="00B625C6" w:rsidP="00600559">
      <w:pPr>
        <w:spacing w:line="360" w:lineRule="auto"/>
        <w:jc w:val="both"/>
        <w:rPr>
          <w:rFonts w:ascii="Times New Roman" w:hAnsi="Times New Roman" w:cs="Times New Roman"/>
          <w:color w:val="000000" w:themeColor="text1"/>
          <w:sz w:val="24"/>
          <w:szCs w:val="24"/>
        </w:rPr>
      </w:pPr>
      <w:r w:rsidRPr="00F539E9">
        <w:rPr>
          <w:rFonts w:ascii="Times New Roman" w:hAnsi="Times New Roman" w:cs="Times New Roman"/>
          <w:color w:val="000000" w:themeColor="text1"/>
          <w:sz w:val="24"/>
          <w:szCs w:val="24"/>
        </w:rPr>
        <w:t xml:space="preserve">The commercial bank like </w:t>
      </w:r>
      <w:proofErr w:type="spellStart"/>
      <w:r w:rsidRPr="00F539E9">
        <w:rPr>
          <w:rFonts w:ascii="Times New Roman" w:hAnsi="Times New Roman" w:cs="Times New Roman"/>
          <w:color w:val="000000" w:themeColor="text1"/>
          <w:sz w:val="24"/>
          <w:szCs w:val="24"/>
        </w:rPr>
        <w:t>Janata</w:t>
      </w:r>
      <w:proofErr w:type="spellEnd"/>
      <w:r w:rsidRPr="00F539E9">
        <w:rPr>
          <w:rFonts w:ascii="Times New Roman" w:hAnsi="Times New Roman" w:cs="Times New Roman"/>
          <w:color w:val="000000" w:themeColor="text1"/>
          <w:sz w:val="24"/>
          <w:szCs w:val="24"/>
        </w:rPr>
        <w:t xml:space="preserve"> bank also gain fund from the </w:t>
      </w:r>
      <w:r w:rsidR="009E7D79" w:rsidRPr="00F539E9">
        <w:rPr>
          <w:rFonts w:ascii="Times New Roman" w:hAnsi="Times New Roman" w:cs="Times New Roman"/>
          <w:color w:val="000000" w:themeColor="text1"/>
          <w:sz w:val="24"/>
          <w:szCs w:val="24"/>
        </w:rPr>
        <w:t>shareholder. The</w:t>
      </w:r>
      <w:r w:rsidRPr="00F539E9">
        <w:rPr>
          <w:rFonts w:ascii="Times New Roman" w:hAnsi="Times New Roman" w:cs="Times New Roman"/>
          <w:color w:val="000000" w:themeColor="text1"/>
          <w:sz w:val="24"/>
          <w:szCs w:val="24"/>
        </w:rPr>
        <w:t xml:space="preserve"> earnings from the dividend</w:t>
      </w:r>
      <w:r w:rsidR="009E7D79" w:rsidRPr="00F539E9">
        <w:rPr>
          <w:rFonts w:ascii="Times New Roman" w:hAnsi="Times New Roman" w:cs="Times New Roman"/>
          <w:color w:val="000000" w:themeColor="text1"/>
          <w:sz w:val="24"/>
          <w:szCs w:val="24"/>
        </w:rPr>
        <w:t xml:space="preserve"> </w:t>
      </w:r>
      <w:proofErr w:type="gramStart"/>
      <w:r w:rsidR="009E7D79" w:rsidRPr="00F539E9">
        <w:rPr>
          <w:rFonts w:ascii="Times New Roman" w:hAnsi="Times New Roman" w:cs="Times New Roman"/>
          <w:color w:val="000000" w:themeColor="text1"/>
          <w:sz w:val="24"/>
          <w:szCs w:val="24"/>
        </w:rPr>
        <w:t>is</w:t>
      </w:r>
      <w:proofErr w:type="gramEnd"/>
      <w:r w:rsidR="009E7D79" w:rsidRPr="00F539E9">
        <w:rPr>
          <w:rFonts w:ascii="Times New Roman" w:hAnsi="Times New Roman" w:cs="Times New Roman"/>
          <w:color w:val="000000" w:themeColor="text1"/>
          <w:sz w:val="24"/>
          <w:szCs w:val="24"/>
        </w:rPr>
        <w:t xml:space="preserve"> the only source of profitability.</w:t>
      </w:r>
    </w:p>
    <w:p w:rsidR="009E7D79" w:rsidRPr="00F539E9" w:rsidRDefault="009E7D79" w:rsidP="00F5545D">
      <w:pPr>
        <w:pStyle w:val="ListParagraph"/>
        <w:numPr>
          <w:ilvl w:val="0"/>
          <w:numId w:val="14"/>
        </w:numPr>
        <w:spacing w:line="360" w:lineRule="auto"/>
        <w:jc w:val="both"/>
        <w:rPr>
          <w:rFonts w:ascii="Times New Roman" w:hAnsi="Times New Roman" w:cs="Times New Roman"/>
          <w:b/>
          <w:color w:val="000000" w:themeColor="text1"/>
          <w:sz w:val="24"/>
          <w:szCs w:val="24"/>
        </w:rPr>
      </w:pPr>
      <w:r w:rsidRPr="00F539E9">
        <w:rPr>
          <w:rFonts w:ascii="Times New Roman" w:hAnsi="Times New Roman" w:cs="Times New Roman"/>
          <w:b/>
          <w:color w:val="000000" w:themeColor="text1"/>
          <w:sz w:val="24"/>
          <w:szCs w:val="24"/>
        </w:rPr>
        <w:t>Principle of natural interest:</w:t>
      </w:r>
    </w:p>
    <w:p w:rsidR="009E7D79" w:rsidRPr="00F539E9" w:rsidRDefault="009E7D79" w:rsidP="00600559">
      <w:pPr>
        <w:spacing w:line="360" w:lineRule="auto"/>
        <w:jc w:val="both"/>
        <w:rPr>
          <w:rFonts w:ascii="Times New Roman" w:hAnsi="Times New Roman" w:cs="Times New Roman"/>
          <w:color w:val="000000" w:themeColor="text1"/>
          <w:sz w:val="24"/>
          <w:szCs w:val="24"/>
        </w:rPr>
      </w:pPr>
      <w:r w:rsidRPr="00F539E9">
        <w:rPr>
          <w:rFonts w:ascii="Times New Roman" w:hAnsi="Times New Roman" w:cs="Times New Roman"/>
          <w:color w:val="000000" w:themeColor="text1"/>
          <w:sz w:val="24"/>
          <w:szCs w:val="24"/>
        </w:rPr>
        <w:t>The improvement of banking industry has important activity to play in the economic promotion of a country.</w:t>
      </w:r>
    </w:p>
    <w:p w:rsidR="00944F93" w:rsidRPr="00E8296B" w:rsidRDefault="004F0512" w:rsidP="00600559">
      <w:pPr>
        <w:spacing w:line="360" w:lineRule="auto"/>
        <w:jc w:val="both"/>
        <w:rPr>
          <w:rFonts w:ascii="Times New Roman" w:hAnsi="Times New Roman" w:cs="Times New Roman"/>
          <w:b/>
          <w:color w:val="000000" w:themeColor="text1"/>
          <w:sz w:val="28"/>
          <w:szCs w:val="24"/>
        </w:rPr>
      </w:pPr>
      <w:r>
        <w:rPr>
          <w:rFonts w:ascii="Times New Roman" w:hAnsi="Times New Roman" w:cs="Times New Roman"/>
          <w:b/>
          <w:color w:val="000000" w:themeColor="text1"/>
          <w:sz w:val="28"/>
          <w:szCs w:val="24"/>
        </w:rPr>
        <w:t>4.3</w:t>
      </w:r>
      <w:r w:rsidR="00F2538D">
        <w:rPr>
          <w:rFonts w:ascii="Times New Roman" w:hAnsi="Times New Roman" w:cs="Times New Roman"/>
          <w:b/>
          <w:color w:val="000000" w:themeColor="text1"/>
          <w:sz w:val="28"/>
          <w:szCs w:val="24"/>
        </w:rPr>
        <w:t xml:space="preserve"> </w:t>
      </w:r>
      <w:r w:rsidR="009E7D79" w:rsidRPr="00E8296B">
        <w:rPr>
          <w:rFonts w:ascii="Times New Roman" w:hAnsi="Times New Roman" w:cs="Times New Roman"/>
          <w:b/>
          <w:color w:val="000000" w:themeColor="text1"/>
          <w:sz w:val="28"/>
          <w:szCs w:val="24"/>
        </w:rPr>
        <w:t>Creditworthiness of a borrower:</w:t>
      </w:r>
    </w:p>
    <w:p w:rsidR="00B625C6" w:rsidRPr="00944F93" w:rsidRDefault="00034024" w:rsidP="00600559">
      <w:pPr>
        <w:spacing w:line="360" w:lineRule="auto"/>
        <w:jc w:val="both"/>
        <w:rPr>
          <w:rFonts w:ascii="Times New Roman" w:hAnsi="Times New Roman" w:cs="Times New Roman"/>
          <w:b/>
          <w:color w:val="000000" w:themeColor="text1"/>
          <w:sz w:val="24"/>
          <w:szCs w:val="24"/>
        </w:rPr>
      </w:pPr>
      <w:r w:rsidRPr="00F539E9">
        <w:rPr>
          <w:rFonts w:ascii="Times New Roman" w:hAnsi="Times New Roman" w:cs="Times New Roman"/>
          <w:color w:val="000000" w:themeColor="text1"/>
          <w:sz w:val="24"/>
          <w:szCs w:val="24"/>
        </w:rPr>
        <w:t xml:space="preserve">The </w:t>
      </w:r>
      <w:proofErr w:type="spellStart"/>
      <w:r w:rsidRPr="00F539E9">
        <w:rPr>
          <w:rFonts w:ascii="Times New Roman" w:hAnsi="Times New Roman" w:cs="Times New Roman"/>
          <w:color w:val="000000" w:themeColor="text1"/>
          <w:sz w:val="24"/>
          <w:szCs w:val="24"/>
        </w:rPr>
        <w:t>Janata</w:t>
      </w:r>
      <w:proofErr w:type="spellEnd"/>
      <w:r w:rsidRPr="00F539E9">
        <w:rPr>
          <w:rFonts w:ascii="Times New Roman" w:hAnsi="Times New Roman" w:cs="Times New Roman"/>
          <w:color w:val="000000" w:themeColor="text1"/>
          <w:sz w:val="24"/>
          <w:szCs w:val="24"/>
        </w:rPr>
        <w:t xml:space="preserve"> bank limited whosever provide loan they follow several criteria whether the borrower is credit worthy or not.</w:t>
      </w:r>
    </w:p>
    <w:p w:rsidR="00034024" w:rsidRPr="00F539E9" w:rsidRDefault="00034024" w:rsidP="00600559">
      <w:pPr>
        <w:pStyle w:val="ListParagraph"/>
        <w:numPr>
          <w:ilvl w:val="0"/>
          <w:numId w:val="8"/>
        </w:numPr>
        <w:spacing w:line="360" w:lineRule="auto"/>
        <w:jc w:val="both"/>
        <w:rPr>
          <w:rFonts w:ascii="Times New Roman" w:hAnsi="Times New Roman" w:cs="Times New Roman"/>
          <w:color w:val="000000" w:themeColor="text1"/>
          <w:sz w:val="24"/>
          <w:szCs w:val="24"/>
        </w:rPr>
      </w:pPr>
      <w:r w:rsidRPr="00F539E9">
        <w:rPr>
          <w:rFonts w:ascii="Times New Roman" w:hAnsi="Times New Roman" w:cs="Times New Roman"/>
          <w:b/>
          <w:color w:val="000000" w:themeColor="text1"/>
          <w:sz w:val="24"/>
          <w:szCs w:val="24"/>
        </w:rPr>
        <w:t>Character:</w:t>
      </w:r>
      <w:r w:rsidRPr="00F539E9">
        <w:rPr>
          <w:rFonts w:ascii="Times New Roman" w:hAnsi="Times New Roman" w:cs="Times New Roman"/>
          <w:color w:val="000000" w:themeColor="text1"/>
          <w:sz w:val="24"/>
          <w:szCs w:val="24"/>
        </w:rPr>
        <w:t xml:space="preserve"> To find out whether the borrower is responsible to repay funds whether it’s time to repayment.</w:t>
      </w:r>
    </w:p>
    <w:p w:rsidR="00034024" w:rsidRPr="00F539E9" w:rsidRDefault="00034024" w:rsidP="00600559">
      <w:pPr>
        <w:pStyle w:val="ListParagraph"/>
        <w:numPr>
          <w:ilvl w:val="0"/>
          <w:numId w:val="8"/>
        </w:numPr>
        <w:spacing w:line="360" w:lineRule="auto"/>
        <w:jc w:val="both"/>
        <w:rPr>
          <w:rFonts w:ascii="Times New Roman" w:hAnsi="Times New Roman" w:cs="Times New Roman"/>
          <w:b/>
          <w:color w:val="000000" w:themeColor="text1"/>
          <w:sz w:val="24"/>
          <w:szCs w:val="24"/>
        </w:rPr>
      </w:pPr>
      <w:r w:rsidRPr="00F539E9">
        <w:rPr>
          <w:rFonts w:ascii="Times New Roman" w:hAnsi="Times New Roman" w:cs="Times New Roman"/>
          <w:b/>
          <w:color w:val="000000" w:themeColor="text1"/>
          <w:sz w:val="24"/>
          <w:szCs w:val="24"/>
        </w:rPr>
        <w:t xml:space="preserve">Capacity: </w:t>
      </w:r>
      <w:r w:rsidRPr="00F539E9">
        <w:rPr>
          <w:rFonts w:ascii="Times New Roman" w:hAnsi="Times New Roman" w:cs="Times New Roman"/>
          <w:color w:val="000000" w:themeColor="text1"/>
          <w:sz w:val="24"/>
          <w:szCs w:val="24"/>
        </w:rPr>
        <w:t>Whethe</w:t>
      </w:r>
      <w:r w:rsidR="00C70F9E" w:rsidRPr="00F539E9">
        <w:rPr>
          <w:rFonts w:ascii="Times New Roman" w:hAnsi="Times New Roman" w:cs="Times New Roman"/>
          <w:color w:val="000000" w:themeColor="text1"/>
          <w:sz w:val="24"/>
          <w:szCs w:val="24"/>
        </w:rPr>
        <w:t xml:space="preserve">r </w:t>
      </w:r>
      <w:proofErr w:type="gramStart"/>
      <w:r w:rsidR="00C70F9E" w:rsidRPr="00F539E9">
        <w:rPr>
          <w:rFonts w:ascii="Times New Roman" w:hAnsi="Times New Roman" w:cs="Times New Roman"/>
          <w:color w:val="000000" w:themeColor="text1"/>
          <w:sz w:val="24"/>
          <w:szCs w:val="24"/>
        </w:rPr>
        <w:t>transaction occur</w:t>
      </w:r>
      <w:proofErr w:type="gramEnd"/>
      <w:r w:rsidR="00C70F9E" w:rsidRPr="00F539E9">
        <w:rPr>
          <w:rFonts w:ascii="Times New Roman" w:hAnsi="Times New Roman" w:cs="Times New Roman"/>
          <w:color w:val="000000" w:themeColor="text1"/>
          <w:sz w:val="24"/>
          <w:szCs w:val="24"/>
        </w:rPr>
        <w:t xml:space="preserve"> between the customer and the authority they need to have some legal agreement and documents.</w:t>
      </w:r>
    </w:p>
    <w:p w:rsidR="00C70F9E" w:rsidRPr="00F539E9" w:rsidRDefault="00C70F9E" w:rsidP="00600559">
      <w:pPr>
        <w:pStyle w:val="ListParagraph"/>
        <w:numPr>
          <w:ilvl w:val="0"/>
          <w:numId w:val="8"/>
        </w:numPr>
        <w:spacing w:line="360" w:lineRule="auto"/>
        <w:jc w:val="both"/>
        <w:rPr>
          <w:rFonts w:ascii="Times New Roman" w:hAnsi="Times New Roman" w:cs="Times New Roman"/>
          <w:b/>
          <w:color w:val="000000" w:themeColor="text1"/>
          <w:sz w:val="24"/>
          <w:szCs w:val="24"/>
        </w:rPr>
      </w:pPr>
      <w:r w:rsidRPr="00F539E9">
        <w:rPr>
          <w:rFonts w:ascii="Times New Roman" w:hAnsi="Times New Roman" w:cs="Times New Roman"/>
          <w:b/>
          <w:color w:val="000000" w:themeColor="text1"/>
          <w:sz w:val="24"/>
          <w:szCs w:val="24"/>
        </w:rPr>
        <w:t xml:space="preserve">Asset: </w:t>
      </w:r>
      <w:r w:rsidRPr="00F539E9">
        <w:rPr>
          <w:rFonts w:ascii="Times New Roman" w:hAnsi="Times New Roman" w:cs="Times New Roman"/>
          <w:color w:val="000000" w:themeColor="text1"/>
          <w:sz w:val="24"/>
          <w:szCs w:val="24"/>
        </w:rPr>
        <w:t>The borrower need sufficient asset to meet the repay loan.</w:t>
      </w:r>
    </w:p>
    <w:p w:rsidR="00C70F9E" w:rsidRPr="00F539E9" w:rsidRDefault="00C70F9E" w:rsidP="00600559">
      <w:pPr>
        <w:pStyle w:val="ListParagraph"/>
        <w:numPr>
          <w:ilvl w:val="0"/>
          <w:numId w:val="8"/>
        </w:numPr>
        <w:spacing w:line="360" w:lineRule="auto"/>
        <w:jc w:val="both"/>
        <w:rPr>
          <w:rFonts w:ascii="Times New Roman" w:hAnsi="Times New Roman" w:cs="Times New Roman"/>
          <w:color w:val="000000" w:themeColor="text1"/>
          <w:sz w:val="24"/>
          <w:szCs w:val="24"/>
        </w:rPr>
      </w:pPr>
      <w:r w:rsidRPr="00F539E9">
        <w:rPr>
          <w:rFonts w:ascii="Times New Roman" w:hAnsi="Times New Roman" w:cs="Times New Roman"/>
          <w:b/>
          <w:color w:val="000000" w:themeColor="text1"/>
          <w:sz w:val="24"/>
          <w:szCs w:val="24"/>
        </w:rPr>
        <w:lastRenderedPageBreak/>
        <w:t xml:space="preserve">Credit history: </w:t>
      </w:r>
      <w:r w:rsidRPr="00F539E9">
        <w:rPr>
          <w:rFonts w:ascii="Times New Roman" w:hAnsi="Times New Roman" w:cs="Times New Roman"/>
          <w:color w:val="000000" w:themeColor="text1"/>
          <w:sz w:val="24"/>
          <w:szCs w:val="24"/>
        </w:rPr>
        <w:t xml:space="preserve">to check out the customer whether if he </w:t>
      </w:r>
      <w:proofErr w:type="gramStart"/>
      <w:r w:rsidRPr="00F539E9">
        <w:rPr>
          <w:rFonts w:ascii="Times New Roman" w:hAnsi="Times New Roman" w:cs="Times New Roman"/>
          <w:color w:val="000000" w:themeColor="text1"/>
          <w:sz w:val="24"/>
          <w:szCs w:val="24"/>
        </w:rPr>
        <w:t>borrow</w:t>
      </w:r>
      <w:proofErr w:type="gramEnd"/>
      <w:r w:rsidRPr="00F539E9">
        <w:rPr>
          <w:rFonts w:ascii="Times New Roman" w:hAnsi="Times New Roman" w:cs="Times New Roman"/>
          <w:color w:val="000000" w:themeColor="text1"/>
          <w:sz w:val="24"/>
          <w:szCs w:val="24"/>
        </w:rPr>
        <w:t xml:space="preserve"> before, does any default happen before or taking any action against him.</w:t>
      </w:r>
    </w:p>
    <w:p w:rsidR="000B2FB5" w:rsidRPr="00F539E9" w:rsidRDefault="000B2FB5" w:rsidP="00600559">
      <w:pPr>
        <w:pStyle w:val="ListParagraph"/>
        <w:numPr>
          <w:ilvl w:val="0"/>
          <w:numId w:val="8"/>
        </w:numPr>
        <w:spacing w:line="360" w:lineRule="auto"/>
        <w:jc w:val="both"/>
        <w:rPr>
          <w:rFonts w:ascii="Times New Roman" w:hAnsi="Times New Roman" w:cs="Times New Roman"/>
          <w:color w:val="000000" w:themeColor="text1"/>
          <w:sz w:val="24"/>
          <w:szCs w:val="24"/>
        </w:rPr>
      </w:pPr>
      <w:r w:rsidRPr="00F539E9">
        <w:rPr>
          <w:rFonts w:ascii="Times New Roman" w:hAnsi="Times New Roman" w:cs="Times New Roman"/>
          <w:b/>
          <w:color w:val="000000" w:themeColor="text1"/>
          <w:sz w:val="24"/>
          <w:szCs w:val="24"/>
        </w:rPr>
        <w:t>Credit rating:</w:t>
      </w:r>
      <w:r w:rsidRPr="00F539E9">
        <w:rPr>
          <w:rFonts w:ascii="Times New Roman" w:hAnsi="Times New Roman" w:cs="Times New Roman"/>
          <w:color w:val="000000" w:themeColor="text1"/>
          <w:sz w:val="24"/>
          <w:szCs w:val="24"/>
        </w:rPr>
        <w:t xml:space="preserve"> Credit rating of borrowers by Credit rating agencies of Bangladesh( CRAB)</w:t>
      </w:r>
    </w:p>
    <w:p w:rsidR="00A643EE" w:rsidRDefault="00A643EE">
      <w:pPr>
        <w:rPr>
          <w:rFonts w:ascii="Times New Roman" w:hAnsi="Times New Roman" w:cs="Times New Roman"/>
          <w:b/>
          <w:color w:val="000000" w:themeColor="text1"/>
          <w:sz w:val="28"/>
          <w:szCs w:val="24"/>
        </w:rPr>
      </w:pPr>
      <w:r>
        <w:rPr>
          <w:rFonts w:ascii="Times New Roman" w:hAnsi="Times New Roman" w:cs="Times New Roman"/>
          <w:b/>
          <w:color w:val="000000" w:themeColor="text1"/>
          <w:sz w:val="28"/>
          <w:szCs w:val="24"/>
        </w:rPr>
        <w:br w:type="page"/>
      </w:r>
    </w:p>
    <w:p w:rsidR="000B2FB5" w:rsidRPr="00F539E9" w:rsidRDefault="004F0512" w:rsidP="000B2FB5">
      <w:pPr>
        <w:spacing w:line="360"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8"/>
          <w:szCs w:val="24"/>
        </w:rPr>
        <w:lastRenderedPageBreak/>
        <w:t>4.4</w:t>
      </w:r>
      <w:r w:rsidR="00F2538D">
        <w:rPr>
          <w:rFonts w:ascii="Times New Roman" w:hAnsi="Times New Roman" w:cs="Times New Roman"/>
          <w:b/>
          <w:color w:val="000000" w:themeColor="text1"/>
          <w:sz w:val="28"/>
          <w:szCs w:val="24"/>
        </w:rPr>
        <w:t xml:space="preserve"> </w:t>
      </w:r>
      <w:r w:rsidR="00956F14" w:rsidRPr="00FD22A8">
        <w:rPr>
          <w:rFonts w:ascii="Times New Roman" w:hAnsi="Times New Roman" w:cs="Times New Roman"/>
          <w:b/>
          <w:color w:val="000000" w:themeColor="text1"/>
          <w:sz w:val="28"/>
          <w:szCs w:val="24"/>
        </w:rPr>
        <w:t>Essential component of a sound credit policy:</w:t>
      </w:r>
    </w:p>
    <w:p w:rsidR="00956F14" w:rsidRPr="00F539E9" w:rsidRDefault="00DA7F60" w:rsidP="000B2FB5">
      <w:pPr>
        <w:spacing w:line="360" w:lineRule="auto"/>
        <w:jc w:val="both"/>
        <w:rPr>
          <w:rFonts w:ascii="Times New Roman" w:hAnsi="Times New Roman" w:cs="Times New Roman"/>
          <w:color w:val="000000" w:themeColor="text1"/>
          <w:sz w:val="24"/>
          <w:szCs w:val="24"/>
        </w:rPr>
      </w:pPr>
      <w:r w:rsidRPr="00F539E9">
        <w:rPr>
          <w:rFonts w:ascii="Times New Roman" w:hAnsi="Times New Roman" w:cs="Times New Roman"/>
          <w:color w:val="000000" w:themeColor="text1"/>
          <w:sz w:val="24"/>
          <w:szCs w:val="24"/>
        </w:rPr>
        <w:t xml:space="preserve">The following area should be hiding in any extensive statement of credit policy and </w:t>
      </w:r>
      <w:proofErr w:type="spellStart"/>
      <w:r w:rsidRPr="00F539E9">
        <w:rPr>
          <w:rFonts w:ascii="Times New Roman" w:hAnsi="Times New Roman" w:cs="Times New Roman"/>
          <w:color w:val="000000" w:themeColor="text1"/>
          <w:sz w:val="24"/>
          <w:szCs w:val="24"/>
        </w:rPr>
        <w:t>Janata</w:t>
      </w:r>
      <w:proofErr w:type="spellEnd"/>
      <w:r w:rsidRPr="00F539E9">
        <w:rPr>
          <w:rFonts w:ascii="Times New Roman" w:hAnsi="Times New Roman" w:cs="Times New Roman"/>
          <w:color w:val="000000" w:themeColor="text1"/>
          <w:sz w:val="24"/>
          <w:szCs w:val="24"/>
        </w:rPr>
        <w:t xml:space="preserve"> Bank Limited’s also cover </w:t>
      </w:r>
      <w:proofErr w:type="gramStart"/>
      <w:r w:rsidRPr="00F539E9">
        <w:rPr>
          <w:rFonts w:ascii="Times New Roman" w:hAnsi="Times New Roman" w:cs="Times New Roman"/>
          <w:color w:val="000000" w:themeColor="text1"/>
          <w:sz w:val="24"/>
          <w:szCs w:val="24"/>
        </w:rPr>
        <w:t>these area</w:t>
      </w:r>
      <w:proofErr w:type="gramEnd"/>
      <w:r w:rsidRPr="00F539E9">
        <w:rPr>
          <w:rFonts w:ascii="Times New Roman" w:hAnsi="Times New Roman" w:cs="Times New Roman"/>
          <w:color w:val="000000" w:themeColor="text1"/>
          <w:sz w:val="24"/>
          <w:szCs w:val="24"/>
        </w:rPr>
        <w:t>.</w:t>
      </w:r>
    </w:p>
    <w:p w:rsidR="00DA7F60" w:rsidRPr="00F539E9" w:rsidRDefault="00DA7F60" w:rsidP="00D53C3D">
      <w:pPr>
        <w:pStyle w:val="ListParagraph"/>
        <w:numPr>
          <w:ilvl w:val="0"/>
          <w:numId w:val="9"/>
        </w:numPr>
        <w:spacing w:line="360" w:lineRule="auto"/>
        <w:jc w:val="both"/>
        <w:rPr>
          <w:rFonts w:ascii="Times New Roman" w:hAnsi="Times New Roman" w:cs="Times New Roman"/>
          <w:color w:val="000000" w:themeColor="text1"/>
          <w:sz w:val="24"/>
          <w:szCs w:val="24"/>
        </w:rPr>
      </w:pPr>
      <w:r w:rsidRPr="00F539E9">
        <w:rPr>
          <w:rFonts w:ascii="Times New Roman" w:hAnsi="Times New Roman" w:cs="Times New Roman"/>
          <w:b/>
          <w:color w:val="000000" w:themeColor="text1"/>
          <w:sz w:val="24"/>
          <w:szCs w:val="24"/>
        </w:rPr>
        <w:t>Legal con</w:t>
      </w:r>
      <w:r w:rsidR="00D53C3D" w:rsidRPr="00F539E9">
        <w:rPr>
          <w:rFonts w:ascii="Times New Roman" w:hAnsi="Times New Roman" w:cs="Times New Roman"/>
          <w:b/>
          <w:color w:val="000000" w:themeColor="text1"/>
          <w:sz w:val="24"/>
          <w:szCs w:val="24"/>
        </w:rPr>
        <w:t>sideration:</w:t>
      </w:r>
      <w:r w:rsidR="00D53C3D" w:rsidRPr="00F539E9">
        <w:rPr>
          <w:rFonts w:ascii="Times New Roman" w:hAnsi="Times New Roman" w:cs="Times New Roman"/>
          <w:color w:val="000000" w:themeColor="text1"/>
          <w:sz w:val="24"/>
          <w:szCs w:val="24"/>
        </w:rPr>
        <w:t xml:space="preserve"> Banks lawful lending limit or other obedience should avoid careless violation of banking system.</w:t>
      </w:r>
    </w:p>
    <w:p w:rsidR="00D53C3D" w:rsidRPr="00F539E9" w:rsidRDefault="00D53C3D" w:rsidP="00D53C3D">
      <w:pPr>
        <w:pStyle w:val="ListParagraph"/>
        <w:numPr>
          <w:ilvl w:val="0"/>
          <w:numId w:val="9"/>
        </w:numPr>
        <w:spacing w:line="360" w:lineRule="auto"/>
        <w:jc w:val="both"/>
        <w:rPr>
          <w:rFonts w:ascii="Times New Roman" w:hAnsi="Times New Roman" w:cs="Times New Roman"/>
          <w:color w:val="000000" w:themeColor="text1"/>
          <w:sz w:val="24"/>
          <w:szCs w:val="24"/>
        </w:rPr>
      </w:pPr>
      <w:r w:rsidRPr="00F539E9">
        <w:rPr>
          <w:rFonts w:ascii="Times New Roman" w:hAnsi="Times New Roman" w:cs="Times New Roman"/>
          <w:b/>
          <w:color w:val="000000" w:themeColor="text1"/>
          <w:sz w:val="24"/>
          <w:szCs w:val="24"/>
        </w:rPr>
        <w:t>Delegation of authority:</w:t>
      </w:r>
      <w:r w:rsidR="002C09D2" w:rsidRPr="00F539E9">
        <w:rPr>
          <w:rFonts w:ascii="Times New Roman" w:hAnsi="Times New Roman" w:cs="Times New Roman"/>
          <w:color w:val="000000" w:themeColor="text1"/>
          <w:sz w:val="24"/>
          <w:szCs w:val="24"/>
        </w:rPr>
        <w:t xml:space="preserve"> Exactly how concerned about the banks fund the authority should be approved.</w:t>
      </w:r>
    </w:p>
    <w:p w:rsidR="007E1A0F" w:rsidRPr="00F539E9" w:rsidRDefault="002C09D2" w:rsidP="00D53C3D">
      <w:pPr>
        <w:pStyle w:val="ListParagraph"/>
        <w:numPr>
          <w:ilvl w:val="0"/>
          <w:numId w:val="9"/>
        </w:numPr>
        <w:spacing w:line="360" w:lineRule="auto"/>
        <w:jc w:val="both"/>
        <w:rPr>
          <w:rFonts w:ascii="Times New Roman" w:hAnsi="Times New Roman" w:cs="Times New Roman"/>
          <w:color w:val="000000" w:themeColor="text1"/>
          <w:sz w:val="24"/>
          <w:szCs w:val="24"/>
        </w:rPr>
      </w:pPr>
      <w:r w:rsidRPr="00F539E9">
        <w:rPr>
          <w:rFonts w:ascii="Times New Roman" w:hAnsi="Times New Roman" w:cs="Times New Roman"/>
          <w:b/>
          <w:color w:val="000000" w:themeColor="text1"/>
          <w:sz w:val="24"/>
          <w:szCs w:val="24"/>
        </w:rPr>
        <w:t xml:space="preserve">Credit extension: </w:t>
      </w:r>
      <w:r w:rsidRPr="00F539E9">
        <w:rPr>
          <w:rFonts w:ascii="Times New Roman" w:hAnsi="Times New Roman" w:cs="Times New Roman"/>
          <w:color w:val="000000" w:themeColor="text1"/>
          <w:sz w:val="24"/>
          <w:szCs w:val="24"/>
        </w:rPr>
        <w:t>The most important part of a loan depiction</w:t>
      </w:r>
      <w:r w:rsidR="007E1A0F" w:rsidRPr="00F539E9">
        <w:rPr>
          <w:rFonts w:ascii="Times New Roman" w:hAnsi="Times New Roman" w:cs="Times New Roman"/>
          <w:color w:val="000000" w:themeColor="text1"/>
          <w:sz w:val="24"/>
          <w:szCs w:val="24"/>
        </w:rPr>
        <w:t xml:space="preserve"> of which loans are capable</w:t>
      </w:r>
      <w:r w:rsidRPr="00F539E9">
        <w:rPr>
          <w:rFonts w:ascii="Times New Roman" w:hAnsi="Times New Roman" w:cs="Times New Roman"/>
          <w:color w:val="000000" w:themeColor="text1"/>
          <w:sz w:val="24"/>
          <w:szCs w:val="24"/>
        </w:rPr>
        <w:t xml:space="preserve"> or not.</w:t>
      </w:r>
    </w:p>
    <w:p w:rsidR="003266A4" w:rsidRPr="00F539E9" w:rsidRDefault="007E1A0F" w:rsidP="003266A4">
      <w:pPr>
        <w:pStyle w:val="ListParagraph"/>
        <w:numPr>
          <w:ilvl w:val="0"/>
          <w:numId w:val="9"/>
        </w:numPr>
        <w:spacing w:line="360" w:lineRule="auto"/>
        <w:jc w:val="both"/>
        <w:rPr>
          <w:rFonts w:ascii="Times New Roman" w:hAnsi="Times New Roman" w:cs="Times New Roman"/>
          <w:color w:val="000000" w:themeColor="text1"/>
          <w:sz w:val="24"/>
          <w:szCs w:val="24"/>
        </w:rPr>
      </w:pPr>
      <w:r w:rsidRPr="00F539E9">
        <w:rPr>
          <w:rFonts w:ascii="Times New Roman" w:hAnsi="Times New Roman" w:cs="Times New Roman"/>
          <w:b/>
          <w:color w:val="000000" w:themeColor="text1"/>
          <w:sz w:val="24"/>
          <w:szCs w:val="24"/>
        </w:rPr>
        <w:t xml:space="preserve">Pricing: </w:t>
      </w:r>
      <w:r w:rsidRPr="00F539E9">
        <w:rPr>
          <w:rFonts w:ascii="Times New Roman" w:hAnsi="Times New Roman" w:cs="Times New Roman"/>
          <w:color w:val="000000" w:themeColor="text1"/>
          <w:sz w:val="24"/>
          <w:szCs w:val="24"/>
        </w:rPr>
        <w:t>In the other hand to gain prompt effort</w:t>
      </w:r>
      <w:r w:rsidR="002C09D2" w:rsidRPr="00F539E9">
        <w:rPr>
          <w:rFonts w:ascii="Times New Roman" w:hAnsi="Times New Roman" w:cs="Times New Roman"/>
          <w:color w:val="000000" w:themeColor="text1"/>
          <w:sz w:val="24"/>
          <w:szCs w:val="24"/>
        </w:rPr>
        <w:t xml:space="preserve"> </w:t>
      </w:r>
      <w:r w:rsidR="003266A4" w:rsidRPr="00F539E9">
        <w:rPr>
          <w:rFonts w:ascii="Times New Roman" w:hAnsi="Times New Roman" w:cs="Times New Roman"/>
          <w:color w:val="000000" w:themeColor="text1"/>
          <w:sz w:val="24"/>
          <w:szCs w:val="24"/>
        </w:rPr>
        <w:t xml:space="preserve">the price is charged for the purpose of prime guidelines for fees. </w:t>
      </w:r>
    </w:p>
    <w:p w:rsidR="003266A4" w:rsidRPr="00F539E9" w:rsidRDefault="003266A4" w:rsidP="003266A4">
      <w:pPr>
        <w:pStyle w:val="ListParagraph"/>
        <w:numPr>
          <w:ilvl w:val="0"/>
          <w:numId w:val="9"/>
        </w:numPr>
        <w:spacing w:line="360" w:lineRule="auto"/>
        <w:jc w:val="both"/>
        <w:rPr>
          <w:rFonts w:ascii="Times New Roman" w:hAnsi="Times New Roman" w:cs="Times New Roman"/>
          <w:color w:val="000000" w:themeColor="text1"/>
          <w:sz w:val="24"/>
          <w:szCs w:val="24"/>
        </w:rPr>
      </w:pPr>
      <w:r w:rsidRPr="00F539E9">
        <w:rPr>
          <w:rFonts w:ascii="Times New Roman" w:hAnsi="Times New Roman" w:cs="Times New Roman"/>
          <w:b/>
          <w:color w:val="000000" w:themeColor="text1"/>
          <w:sz w:val="24"/>
          <w:szCs w:val="24"/>
        </w:rPr>
        <w:t>Market area:</w:t>
      </w:r>
      <w:r w:rsidRPr="00F539E9">
        <w:rPr>
          <w:rFonts w:ascii="Times New Roman" w:hAnsi="Times New Roman" w:cs="Times New Roman"/>
          <w:color w:val="000000" w:themeColor="text1"/>
          <w:sz w:val="24"/>
          <w:szCs w:val="24"/>
        </w:rPr>
        <w:t xml:space="preserve"> Every</w:t>
      </w:r>
      <w:r w:rsidR="007E1A0F" w:rsidRPr="00F539E9">
        <w:rPr>
          <w:rFonts w:ascii="Times New Roman" w:hAnsi="Times New Roman" w:cs="Times New Roman"/>
          <w:color w:val="000000" w:themeColor="text1"/>
          <w:sz w:val="24"/>
          <w:szCs w:val="24"/>
        </w:rPr>
        <w:t xml:space="preserve"> bank should </w:t>
      </w:r>
      <w:proofErr w:type="gramStart"/>
      <w:r w:rsidR="007E1A0F" w:rsidRPr="00F539E9">
        <w:rPr>
          <w:rFonts w:ascii="Times New Roman" w:hAnsi="Times New Roman" w:cs="Times New Roman"/>
          <w:color w:val="000000" w:themeColor="text1"/>
          <w:sz w:val="24"/>
          <w:szCs w:val="24"/>
        </w:rPr>
        <w:t>developed</w:t>
      </w:r>
      <w:proofErr w:type="gramEnd"/>
      <w:r w:rsidR="007E1A0F" w:rsidRPr="00F539E9">
        <w:rPr>
          <w:rFonts w:ascii="Times New Roman" w:hAnsi="Times New Roman" w:cs="Times New Roman"/>
          <w:color w:val="000000" w:themeColor="text1"/>
          <w:sz w:val="24"/>
          <w:szCs w:val="24"/>
        </w:rPr>
        <w:t xml:space="preserve"> </w:t>
      </w:r>
      <w:r w:rsidRPr="00F539E9">
        <w:rPr>
          <w:rFonts w:ascii="Times New Roman" w:hAnsi="Times New Roman" w:cs="Times New Roman"/>
          <w:color w:val="000000" w:themeColor="text1"/>
          <w:sz w:val="24"/>
          <w:szCs w:val="24"/>
        </w:rPr>
        <w:t xml:space="preserve">it actual market area for the purpose </w:t>
      </w:r>
      <w:r w:rsidR="00F5545D" w:rsidRPr="00F539E9">
        <w:rPr>
          <w:rFonts w:ascii="Times New Roman" w:hAnsi="Times New Roman" w:cs="Times New Roman"/>
          <w:color w:val="000000" w:themeColor="text1"/>
          <w:sz w:val="24"/>
          <w:szCs w:val="24"/>
        </w:rPr>
        <w:t>of to</w:t>
      </w:r>
      <w:r w:rsidRPr="00F539E9">
        <w:rPr>
          <w:rFonts w:ascii="Times New Roman" w:hAnsi="Times New Roman" w:cs="Times New Roman"/>
          <w:color w:val="000000" w:themeColor="text1"/>
          <w:sz w:val="24"/>
          <w:szCs w:val="24"/>
        </w:rPr>
        <w:t xml:space="preserve"> run lending function smoothly.</w:t>
      </w:r>
    </w:p>
    <w:p w:rsidR="003266A4" w:rsidRPr="00F539E9" w:rsidRDefault="00396303" w:rsidP="003266A4">
      <w:pPr>
        <w:pStyle w:val="ListParagraph"/>
        <w:numPr>
          <w:ilvl w:val="0"/>
          <w:numId w:val="9"/>
        </w:numPr>
        <w:spacing w:line="360" w:lineRule="auto"/>
        <w:jc w:val="both"/>
        <w:rPr>
          <w:rFonts w:ascii="Times New Roman" w:hAnsi="Times New Roman" w:cs="Times New Roman"/>
          <w:color w:val="000000" w:themeColor="text1"/>
          <w:sz w:val="24"/>
          <w:szCs w:val="24"/>
        </w:rPr>
      </w:pPr>
      <w:r w:rsidRPr="00F539E9">
        <w:rPr>
          <w:rFonts w:ascii="Times New Roman" w:hAnsi="Times New Roman" w:cs="Times New Roman"/>
          <w:b/>
          <w:color w:val="000000" w:themeColor="text1"/>
          <w:sz w:val="24"/>
          <w:szCs w:val="24"/>
        </w:rPr>
        <w:t>Credit granting procedure:</w:t>
      </w:r>
      <w:r w:rsidRPr="00F539E9">
        <w:rPr>
          <w:rFonts w:ascii="Times New Roman" w:hAnsi="Times New Roman" w:cs="Times New Roman"/>
          <w:color w:val="000000" w:themeColor="text1"/>
          <w:sz w:val="24"/>
          <w:szCs w:val="24"/>
        </w:rPr>
        <w:t xml:space="preserve"> The exact procedure</w:t>
      </w:r>
      <w:r w:rsidR="00C2699B" w:rsidRPr="00F539E9">
        <w:rPr>
          <w:rFonts w:ascii="Times New Roman" w:hAnsi="Times New Roman" w:cs="Times New Roman"/>
          <w:color w:val="000000" w:themeColor="text1"/>
          <w:sz w:val="24"/>
          <w:szCs w:val="24"/>
        </w:rPr>
        <w:t xml:space="preserve">s are essential in loan forming policy and strategy. </w:t>
      </w:r>
      <w:proofErr w:type="gramStart"/>
      <w:r w:rsidR="00C2699B" w:rsidRPr="00F539E9">
        <w:rPr>
          <w:rFonts w:ascii="Times New Roman" w:hAnsi="Times New Roman" w:cs="Times New Roman"/>
          <w:sz w:val="24"/>
          <w:szCs w:val="24"/>
        </w:rPr>
        <w:t>These</w:t>
      </w:r>
      <w:r w:rsidR="00C2699B" w:rsidRPr="00F539E9">
        <w:rPr>
          <w:rFonts w:ascii="Times New Roman" w:hAnsi="Times New Roman" w:cs="Times New Roman"/>
          <w:color w:val="000000" w:themeColor="text1"/>
          <w:sz w:val="24"/>
          <w:szCs w:val="24"/>
        </w:rPr>
        <w:t xml:space="preserve"> process</w:t>
      </w:r>
      <w:proofErr w:type="gramEnd"/>
      <w:r w:rsidR="00C2699B" w:rsidRPr="00F539E9">
        <w:rPr>
          <w:rFonts w:ascii="Times New Roman" w:hAnsi="Times New Roman" w:cs="Times New Roman"/>
          <w:color w:val="000000" w:themeColor="text1"/>
          <w:sz w:val="24"/>
          <w:szCs w:val="24"/>
        </w:rPr>
        <w:t xml:space="preserve"> </w:t>
      </w:r>
      <w:r w:rsidR="003B7C2B" w:rsidRPr="00F539E9">
        <w:rPr>
          <w:rFonts w:ascii="Times New Roman" w:hAnsi="Times New Roman" w:cs="Times New Roman"/>
          <w:color w:val="000000" w:themeColor="text1"/>
          <w:sz w:val="24"/>
          <w:szCs w:val="24"/>
        </w:rPr>
        <w:t>of granting credit policy carried out the best suspect of loan policy.</w:t>
      </w:r>
    </w:p>
    <w:p w:rsidR="00AF4F63" w:rsidRPr="00FD22A8" w:rsidRDefault="004F0512" w:rsidP="00600559">
      <w:pPr>
        <w:spacing w:line="360" w:lineRule="auto"/>
        <w:jc w:val="both"/>
        <w:rPr>
          <w:rFonts w:ascii="Times New Roman" w:hAnsi="Times New Roman" w:cs="Times New Roman"/>
          <w:b/>
          <w:color w:val="000000" w:themeColor="text1"/>
          <w:sz w:val="28"/>
          <w:szCs w:val="24"/>
        </w:rPr>
      </w:pPr>
      <w:r>
        <w:rPr>
          <w:rFonts w:ascii="Times New Roman" w:hAnsi="Times New Roman" w:cs="Times New Roman"/>
          <w:b/>
          <w:color w:val="000000" w:themeColor="text1"/>
          <w:sz w:val="28"/>
          <w:szCs w:val="24"/>
        </w:rPr>
        <w:t>4.5</w:t>
      </w:r>
      <w:r w:rsidR="00F2538D">
        <w:rPr>
          <w:rFonts w:ascii="Times New Roman" w:hAnsi="Times New Roman" w:cs="Times New Roman"/>
          <w:b/>
          <w:color w:val="000000" w:themeColor="text1"/>
          <w:sz w:val="28"/>
          <w:szCs w:val="24"/>
        </w:rPr>
        <w:t xml:space="preserve"> </w:t>
      </w:r>
      <w:r w:rsidR="003B7C2B" w:rsidRPr="00FD22A8">
        <w:rPr>
          <w:rFonts w:ascii="Times New Roman" w:hAnsi="Times New Roman" w:cs="Times New Roman"/>
          <w:b/>
          <w:color w:val="000000" w:themeColor="text1"/>
          <w:sz w:val="28"/>
          <w:szCs w:val="24"/>
        </w:rPr>
        <w:t>Process/Steps of credit disbursement:</w:t>
      </w:r>
      <w:r w:rsidR="00AF4F63" w:rsidRPr="00FD22A8">
        <w:rPr>
          <w:rFonts w:ascii="Times New Roman" w:hAnsi="Times New Roman" w:cs="Times New Roman"/>
          <w:b/>
          <w:color w:val="000000" w:themeColor="text1"/>
          <w:sz w:val="28"/>
          <w:szCs w:val="24"/>
        </w:rPr>
        <w:t xml:space="preserve"> </w:t>
      </w:r>
    </w:p>
    <w:p w:rsidR="00B625C6" w:rsidRPr="00F539E9" w:rsidRDefault="00AF4F63" w:rsidP="00600559">
      <w:pPr>
        <w:spacing w:line="360" w:lineRule="auto"/>
        <w:jc w:val="both"/>
        <w:rPr>
          <w:rFonts w:ascii="Times New Roman" w:hAnsi="Times New Roman" w:cs="Times New Roman"/>
          <w:color w:val="000000" w:themeColor="text1"/>
          <w:sz w:val="24"/>
          <w:szCs w:val="24"/>
        </w:rPr>
      </w:pPr>
      <w:r w:rsidRPr="00F539E9">
        <w:rPr>
          <w:rFonts w:ascii="Times New Roman" w:hAnsi="Times New Roman" w:cs="Times New Roman"/>
          <w:color w:val="000000" w:themeColor="text1"/>
          <w:sz w:val="24"/>
          <w:szCs w:val="24"/>
        </w:rPr>
        <w:t xml:space="preserve">Several types of credit disbursement </w:t>
      </w:r>
      <w:proofErr w:type="gramStart"/>
      <w:r w:rsidRPr="00F539E9">
        <w:rPr>
          <w:rFonts w:ascii="Times New Roman" w:hAnsi="Times New Roman" w:cs="Times New Roman"/>
          <w:color w:val="000000" w:themeColor="text1"/>
          <w:sz w:val="24"/>
          <w:szCs w:val="24"/>
        </w:rPr>
        <w:t>is</w:t>
      </w:r>
      <w:proofErr w:type="gramEnd"/>
      <w:r w:rsidRPr="00F539E9">
        <w:rPr>
          <w:rFonts w:ascii="Times New Roman" w:hAnsi="Times New Roman" w:cs="Times New Roman"/>
          <w:color w:val="000000" w:themeColor="text1"/>
          <w:sz w:val="24"/>
          <w:szCs w:val="24"/>
        </w:rPr>
        <w:t xml:space="preserve"> followed by </w:t>
      </w:r>
      <w:proofErr w:type="spellStart"/>
      <w:r w:rsidRPr="00F539E9">
        <w:rPr>
          <w:rFonts w:ascii="Times New Roman" w:hAnsi="Times New Roman" w:cs="Times New Roman"/>
          <w:color w:val="000000" w:themeColor="text1"/>
          <w:sz w:val="24"/>
          <w:szCs w:val="24"/>
        </w:rPr>
        <w:t>Janata</w:t>
      </w:r>
      <w:proofErr w:type="spellEnd"/>
      <w:r w:rsidRPr="00F539E9">
        <w:rPr>
          <w:rFonts w:ascii="Times New Roman" w:hAnsi="Times New Roman" w:cs="Times New Roman"/>
          <w:color w:val="000000" w:themeColor="text1"/>
          <w:sz w:val="24"/>
          <w:szCs w:val="24"/>
        </w:rPr>
        <w:t xml:space="preserve"> bank limited these are as:</w:t>
      </w:r>
    </w:p>
    <w:p w:rsidR="00D3466C" w:rsidRPr="00F539E9" w:rsidRDefault="00545C36" w:rsidP="00600559">
      <w:pPr>
        <w:spacing w:line="360" w:lineRule="auto"/>
        <w:jc w:val="both"/>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w:pict>
          <v:rect id="Rectangle 16" o:spid="_x0000_s1026" style="position:absolute;left:0;text-align:left;margin-left:0;margin-top:15.45pt;width:423pt;height:26.25pt;z-index:251659264;visibility:visible;mso-position-horizontal:left;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" fillcolor="white [3201]" strokecolor="#5b9bd5 [3204]" strokeweight="1pt">
            <v:textbox>
              <w:txbxContent>
                <w:p w:rsidR="00AE20F3" w:rsidRPr="00882553" w:rsidRDefault="00AE20F3" w:rsidP="00603653">
                  <w:pPr>
                    <w:jc w:val="center"/>
                    <w:rPr>
                      <w:rFonts w:ascii="Times New Roman" w:hAnsi="Times New Roman" w:cs="Times New Roman"/>
                      <w:b/>
                      <w:sz w:val="28"/>
                    </w:rPr>
                  </w:pPr>
                  <w:r w:rsidRPr="00882553">
                    <w:rPr>
                      <w:rFonts w:ascii="Times New Roman" w:hAnsi="Times New Roman" w:cs="Times New Roman"/>
                      <w:b/>
                      <w:sz w:val="28"/>
                    </w:rPr>
                    <w:t>Credit processing/ Appraisal</w:t>
                  </w:r>
                </w:p>
              </w:txbxContent>
            </v:textbox>
            <w10:wrap anchorx="margin"/>
          </v:rect>
        </w:pict>
      </w:r>
    </w:p>
    <w:p w:rsidR="00603653" w:rsidRPr="00F539E9" w:rsidRDefault="00545C36" w:rsidP="00600559">
      <w:pPr>
        <w:spacing w:line="360" w:lineRule="auto"/>
        <w:jc w:val="both"/>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27" o:spid="_x0000_s1042" type="#_x0000_t67" style="position:absolute;left:0;text-align:left;margin-left:177pt;margin-top:13.75pt;width:30.75pt;height:30.75pt;z-index:25166131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" adj="10800" fillcolor="#5b9bd5 [3204]" strokecolor="#1f4d78 [1604]" strokeweight="1pt"/>
        </w:pict>
      </w:r>
    </w:p>
    <w:p w:rsidR="00E57306" w:rsidRPr="00F539E9" w:rsidRDefault="00545C36" w:rsidP="00600559">
      <w:pPr>
        <w:spacing w:line="360" w:lineRule="auto"/>
        <w:jc w:val="both"/>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w:pict>
          <v:rect id="Rectangle 26" o:spid="_x0000_s1027" style="position:absolute;left:0;text-align:left;margin-left:1.5pt;margin-top:16.55pt;width:420.75pt;height:25.5pt;z-index:251660288;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" fillcolor="white [3201]" strokecolor="#5b9bd5 [3204]" strokeweight="1pt">
            <v:textbox>
              <w:txbxContent>
                <w:p w:rsidR="00AE20F3" w:rsidRPr="00040B1A" w:rsidRDefault="00AE20F3" w:rsidP="00882553">
                  <w:pPr>
                    <w:jc w:val="center"/>
                    <w:rPr>
                      <w:rFonts w:ascii="Times New Roman" w:hAnsi="Times New Roman" w:cs="Times New Roman"/>
                      <w:b/>
                      <w:sz w:val="28"/>
                    </w:rPr>
                  </w:pPr>
                  <w:r w:rsidRPr="00040B1A">
                    <w:rPr>
                      <w:rFonts w:ascii="Times New Roman" w:hAnsi="Times New Roman" w:cs="Times New Roman"/>
                      <w:b/>
                      <w:sz w:val="28"/>
                    </w:rPr>
                    <w:t>Credit approval/ Sanction</w:t>
                  </w:r>
                </w:p>
              </w:txbxContent>
            </v:textbox>
          </v:rect>
        </w:pict>
      </w:r>
      <w:r w:rsidR="008322D9">
        <w:rPr>
          <w:rFonts w:ascii="Times New Roman" w:hAnsi="Times New Roman" w:cs="Times New Roman"/>
          <w:color w:val="000000" w:themeColor="text1"/>
          <w:sz w:val="24"/>
          <w:szCs w:val="24"/>
        </w:rPr>
        <w:t xml:space="preserve">     </w:t>
      </w:r>
    </w:p>
    <w:p w:rsidR="00E57306" w:rsidRPr="00F539E9" w:rsidRDefault="00545C36" w:rsidP="00600559">
      <w:pPr>
        <w:spacing w:line="360" w:lineRule="auto"/>
        <w:jc w:val="both"/>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w:pict>
          <v:shape id="Down Arrow 28" o:spid="_x0000_s1041" type="#_x0000_t67" style="position:absolute;left:0;text-align:left;margin-left:177.75pt;margin-top:14.1pt;width:33pt;height:31.5pt;z-index:25166233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" adj="10800" fillcolor="#5b9bd5 [3204]" strokecolor="#1f4d78 [1604]" strokeweight="1pt"/>
        </w:pict>
      </w:r>
    </w:p>
    <w:p w:rsidR="00E57306" w:rsidRPr="00F539E9" w:rsidRDefault="00545C36" w:rsidP="00600559">
      <w:pPr>
        <w:spacing w:line="360" w:lineRule="auto"/>
        <w:jc w:val="both"/>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w:pict>
          <v:rect id="Rectangle 30" o:spid="_x0000_s1028" style="position:absolute;left:0;text-align:left;margin-left:2.25pt;margin-top:18.4pt;width:420.75pt;height:26.25pt;z-index:25166336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" fillcolor="white [3201]" strokecolor="#5b9bd5 [3204]" strokeweight="1pt">
            <v:textbox>
              <w:txbxContent>
                <w:p w:rsidR="00AE20F3" w:rsidRPr="00B939F6" w:rsidRDefault="00AE20F3" w:rsidP="00B939F6">
                  <w:pPr>
                    <w:jc w:val="center"/>
                    <w:rPr>
                      <w:rFonts w:ascii="Times New Roman" w:hAnsi="Times New Roman" w:cs="Times New Roman"/>
                      <w:b/>
                      <w:sz w:val="28"/>
                    </w:rPr>
                  </w:pPr>
                  <w:r w:rsidRPr="00B939F6">
                    <w:rPr>
                      <w:rFonts w:ascii="Times New Roman" w:hAnsi="Times New Roman" w:cs="Times New Roman"/>
                      <w:b/>
                      <w:sz w:val="28"/>
                    </w:rPr>
                    <w:t>Credit documentation</w:t>
                  </w:r>
                </w:p>
              </w:txbxContent>
            </v:textbox>
          </v:rect>
        </w:pict>
      </w:r>
    </w:p>
    <w:p w:rsidR="00E57306" w:rsidRPr="00F539E9" w:rsidRDefault="00545C36" w:rsidP="00600559">
      <w:pPr>
        <w:spacing w:line="360" w:lineRule="auto"/>
        <w:jc w:val="both"/>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w:pict>
          <v:shape id="Down Arrow 31" o:spid="_x0000_s1040" type="#_x0000_t67" style="position:absolute;left:0;text-align:left;margin-left:182.25pt;margin-top:17.45pt;width:28.5pt;height:27.75pt;z-index:25166438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" adj="10800" fillcolor="#5b9bd5 [3204]" strokecolor="#1f4d78 [1604]" strokeweight="1pt"/>
        </w:pict>
      </w:r>
    </w:p>
    <w:p w:rsidR="00E57306" w:rsidRPr="00F539E9" w:rsidRDefault="00545C36" w:rsidP="00600559">
      <w:pPr>
        <w:spacing w:line="360" w:lineRule="auto"/>
        <w:jc w:val="both"/>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w:pict>
          <v:rect id="Rectangle 34" o:spid="_x0000_s1029" style="position:absolute;left:0;text-align:left;margin-left:1.5pt;margin-top:18.75pt;width:421.5pt;height:26.25pt;z-index:25166540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" fillcolor="white [3201]" strokecolor="#5b9bd5 [3204]" strokeweight="1pt">
            <v:textbox>
              <w:txbxContent>
                <w:p w:rsidR="00AE20F3" w:rsidRPr="00B939F6" w:rsidRDefault="00AE20F3" w:rsidP="00B939F6">
                  <w:pPr>
                    <w:jc w:val="center"/>
                    <w:rPr>
                      <w:rFonts w:ascii="Times New Roman" w:hAnsi="Times New Roman" w:cs="Times New Roman"/>
                      <w:b/>
                      <w:sz w:val="28"/>
                    </w:rPr>
                  </w:pPr>
                  <w:r w:rsidRPr="00B939F6">
                    <w:rPr>
                      <w:rFonts w:ascii="Times New Roman" w:hAnsi="Times New Roman" w:cs="Times New Roman"/>
                      <w:b/>
                      <w:sz w:val="28"/>
                    </w:rPr>
                    <w:t>Credit Administration</w:t>
                  </w:r>
                </w:p>
              </w:txbxContent>
            </v:textbox>
          </v:rect>
        </w:pict>
      </w:r>
    </w:p>
    <w:p w:rsidR="00E57306" w:rsidRPr="00F539E9" w:rsidRDefault="00545C36" w:rsidP="00600559">
      <w:pPr>
        <w:spacing w:line="360" w:lineRule="auto"/>
        <w:jc w:val="both"/>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w:pict>
          <v:shape id="Down Arrow 35" o:spid="_x0000_s1039" type="#_x0000_t67" style="position:absolute;left:0;text-align:left;margin-left:185.25pt;margin-top:16.3pt;width:27.75pt;height:24.75pt;z-index:25166643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" adj="10800" fillcolor="#5b9bd5 [3204]" strokecolor="#1f4d78 [1604]" strokeweight="1pt"/>
        </w:pict>
      </w:r>
    </w:p>
    <w:p w:rsidR="00E57306" w:rsidRPr="00F539E9" w:rsidRDefault="00545C36" w:rsidP="00600559">
      <w:pPr>
        <w:spacing w:line="360" w:lineRule="auto"/>
        <w:jc w:val="both"/>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w:lastRenderedPageBreak/>
        <w:pict>
          <v:rect id="Rectangle 36" o:spid="_x0000_s1030" style="position:absolute;left:0;text-align:left;margin-left:.75pt;margin-top:14.6pt;width:423pt;height:26.25pt;z-index:251667456;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" fillcolor="white [3201]" strokecolor="#5b9bd5 [3204]" strokeweight="1pt">
            <v:textbox>
              <w:txbxContent>
                <w:p w:rsidR="00AE20F3" w:rsidRPr="00295A23" w:rsidRDefault="00AE20F3" w:rsidP="00295A23">
                  <w:pPr>
                    <w:jc w:val="center"/>
                    <w:rPr>
                      <w:rFonts w:ascii="Times New Roman" w:hAnsi="Times New Roman" w:cs="Times New Roman"/>
                      <w:b/>
                      <w:sz w:val="28"/>
                    </w:rPr>
                  </w:pPr>
                  <w:r w:rsidRPr="00295A23">
                    <w:rPr>
                      <w:rFonts w:ascii="Times New Roman" w:hAnsi="Times New Roman" w:cs="Times New Roman"/>
                      <w:b/>
                      <w:sz w:val="28"/>
                    </w:rPr>
                    <w:t>Disbursement</w:t>
                  </w:r>
                </w:p>
              </w:txbxContent>
            </v:textbox>
          </v:rect>
        </w:pict>
      </w:r>
    </w:p>
    <w:p w:rsidR="00E57306" w:rsidRPr="00F539E9" w:rsidRDefault="00545C36" w:rsidP="00600559">
      <w:pPr>
        <w:spacing w:line="360" w:lineRule="auto"/>
        <w:jc w:val="both"/>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w:pict>
          <v:shape id="Down Arrow 37" o:spid="_x0000_s1038" type="#_x0000_t67" style="position:absolute;left:0;text-align:left;margin-left:189pt;margin-top:12.9pt;width:28.5pt;height:24pt;z-index:25166848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" adj="10800" fillcolor="#5b9bd5 [3204]" strokecolor="#1f4d78 [1604]" strokeweight="1pt"/>
        </w:pict>
      </w:r>
    </w:p>
    <w:p w:rsidR="00E57306" w:rsidRPr="00F539E9" w:rsidRDefault="00545C36" w:rsidP="00600559">
      <w:pPr>
        <w:spacing w:line="360" w:lineRule="auto"/>
        <w:jc w:val="both"/>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w:pict>
          <v:rect id="Rectangle 38" o:spid="_x0000_s1031" style="position:absolute;left:0;text-align:left;margin-left:0;margin-top:10.45pt;width:423.75pt;height:27pt;z-index:251669504;visibility:visible;mso-position-horizontal:left;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" fillcolor="white [3201]" strokecolor="#5b9bd5 [3204]" strokeweight="1pt">
            <v:textbox>
              <w:txbxContent>
                <w:p w:rsidR="00AE20F3" w:rsidRPr="00C42140" w:rsidRDefault="00AE20F3" w:rsidP="00C42140">
                  <w:pPr>
                    <w:jc w:val="center"/>
                    <w:rPr>
                      <w:rFonts w:ascii="Times New Roman" w:hAnsi="Times New Roman" w:cs="Times New Roman"/>
                      <w:b/>
                      <w:sz w:val="28"/>
                    </w:rPr>
                  </w:pPr>
                  <w:r w:rsidRPr="00C42140">
                    <w:rPr>
                      <w:rFonts w:ascii="Times New Roman" w:hAnsi="Times New Roman" w:cs="Times New Roman"/>
                      <w:b/>
                      <w:sz w:val="28"/>
                    </w:rPr>
                    <w:t>Monitoring and control Individual credit</w:t>
                  </w:r>
                </w:p>
              </w:txbxContent>
            </v:textbox>
            <w10:wrap anchorx="margin"/>
          </v:rect>
        </w:pict>
      </w:r>
    </w:p>
    <w:p w:rsidR="00E57306" w:rsidRPr="00F539E9" w:rsidRDefault="00545C36" w:rsidP="00600559">
      <w:pPr>
        <w:spacing w:line="360" w:lineRule="auto"/>
        <w:jc w:val="both"/>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w:pict>
          <v:shape id="Down Arrow 40" o:spid="_x0000_s1037" type="#_x0000_t67" style="position:absolute;left:0;text-align:left;margin-left:187.5pt;margin-top:9.55pt;width:27.75pt;height:22.5pt;z-index:25167052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" adj="10800" fillcolor="#5b9bd5 [3204]" strokecolor="#1f4d78 [1604]" strokeweight="1pt"/>
        </w:pict>
      </w:r>
    </w:p>
    <w:p w:rsidR="00E57306" w:rsidRPr="00F539E9" w:rsidRDefault="00545C36" w:rsidP="00600559">
      <w:pPr>
        <w:spacing w:line="360" w:lineRule="auto"/>
        <w:jc w:val="both"/>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w:pict>
          <v:rect id="Rectangle 41" o:spid="_x0000_s1032" style="position:absolute;left:0;text-align:left;margin-left:0;margin-top:5.6pt;width:424.5pt;height:27pt;z-index:251671552;visibility:visible;mso-position-horizontal:left;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" fillcolor="white [3201]" strokecolor="#5b9bd5 [3204]" strokeweight="1pt">
            <v:textbox>
              <w:txbxContent>
                <w:p w:rsidR="00AE20F3" w:rsidRPr="00C42140" w:rsidRDefault="00AE20F3" w:rsidP="00C42140">
                  <w:pPr>
                    <w:jc w:val="center"/>
                    <w:rPr>
                      <w:rFonts w:ascii="Times New Roman" w:hAnsi="Times New Roman" w:cs="Times New Roman"/>
                      <w:b/>
                      <w:sz w:val="28"/>
                    </w:rPr>
                  </w:pPr>
                  <w:r w:rsidRPr="00C42140">
                    <w:rPr>
                      <w:rFonts w:ascii="Times New Roman" w:hAnsi="Times New Roman" w:cs="Times New Roman"/>
                      <w:b/>
                      <w:sz w:val="28"/>
                    </w:rPr>
                    <w:t>Monitoring the overall credit portfolio</w:t>
                  </w:r>
                </w:p>
              </w:txbxContent>
            </v:textbox>
            <w10:wrap anchorx="margin"/>
          </v:rect>
        </w:pict>
      </w:r>
    </w:p>
    <w:p w:rsidR="00E57306" w:rsidRPr="00F539E9" w:rsidRDefault="00545C36" w:rsidP="00600559">
      <w:pPr>
        <w:spacing w:line="360" w:lineRule="auto"/>
        <w:jc w:val="both"/>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w:pict>
          <v:rect id="Rectangle 43" o:spid="_x0000_s1033" style="position:absolute;left:0;text-align:left;margin-left:0;margin-top:26.4pt;width:423.75pt;height:26.25pt;z-index:251673600;visibility:visible;mso-position-horizontal:left;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" fillcolor="white [3201]" strokecolor="#5b9bd5 [3204]" strokeweight="1pt">
            <v:textbox>
              <w:txbxContent>
                <w:p w:rsidR="00AE20F3" w:rsidRPr="00C42140" w:rsidRDefault="00AE20F3" w:rsidP="00C42140">
                  <w:pPr>
                    <w:jc w:val="center"/>
                    <w:rPr>
                      <w:rFonts w:ascii="Times New Roman" w:hAnsi="Times New Roman" w:cs="Times New Roman"/>
                      <w:b/>
                      <w:sz w:val="28"/>
                    </w:rPr>
                  </w:pPr>
                  <w:r w:rsidRPr="00C42140">
                    <w:rPr>
                      <w:rFonts w:ascii="Times New Roman" w:hAnsi="Times New Roman" w:cs="Times New Roman"/>
                      <w:b/>
                      <w:sz w:val="28"/>
                    </w:rPr>
                    <w:t>Credit Classification</w:t>
                  </w:r>
                </w:p>
              </w:txbxContent>
            </v:textbox>
            <w10:wrap anchorx="margin"/>
          </v:rect>
        </w:pict>
      </w:r>
      <w:r>
        <w:rPr>
          <w:rFonts w:ascii="Times New Roman" w:hAnsi="Times New Roman" w:cs="Times New Roman"/>
          <w:noProof/>
          <w:color w:val="000000" w:themeColor="text1"/>
          <w:sz w:val="24"/>
          <w:szCs w:val="24"/>
        </w:rPr>
        <w:pict>
          <v:shape id="Down Arrow 42" o:spid="_x0000_s1036" type="#_x0000_t67" style="position:absolute;left:0;text-align:left;margin-left:188.25pt;margin-top:4.65pt;width:28.5pt;height:20.25pt;z-index:25167257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" adj="10800" fillcolor="#5b9bd5 [3204]" strokecolor="#1f4d78 [1604]" strokeweight="1pt"/>
        </w:pict>
      </w:r>
    </w:p>
    <w:p w:rsidR="00E57306" w:rsidRPr="00F539E9" w:rsidRDefault="00545C36" w:rsidP="00600559">
      <w:pPr>
        <w:spacing w:line="360" w:lineRule="auto"/>
        <w:jc w:val="both"/>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w:pict>
          <v:shape id="Down Arrow 44" o:spid="_x0000_s1035" type="#_x0000_t67" style="position:absolute;left:0;text-align:left;margin-left:190.5pt;margin-top:24.7pt;width:30pt;height:24pt;z-index:25167462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" adj="10800" fillcolor="#5b9bd5 [3204]" strokecolor="#1f4d78 [1604]" strokeweight="1pt"/>
        </w:pict>
      </w:r>
    </w:p>
    <w:p w:rsidR="00F539E9" w:rsidRDefault="00545C36" w:rsidP="00BF133C">
      <w:pPr>
        <w:spacing w:line="360" w:lineRule="auto"/>
        <w:jc w:val="both"/>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w:pict>
          <v:rect id="Rectangle 46" o:spid="_x0000_s1034" style="position:absolute;left:0;text-align:left;margin-left:0;margin-top:22.25pt;width:423.75pt;height:25.5pt;z-index:251675648;visibility:visible;mso-position-horizontal:left;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" fillcolor="white [3201]" strokecolor="#5b9bd5 [3204]" strokeweight="1pt">
            <v:textbox>
              <w:txbxContent>
                <w:p w:rsidR="00AE20F3" w:rsidRPr="00D94CCB" w:rsidRDefault="00AE20F3" w:rsidP="00D94CCB">
                  <w:pPr>
                    <w:jc w:val="center"/>
                    <w:rPr>
                      <w:rFonts w:ascii="Times New Roman" w:hAnsi="Times New Roman" w:cs="Times New Roman"/>
                      <w:b/>
                      <w:sz w:val="28"/>
                    </w:rPr>
                  </w:pPr>
                  <w:r w:rsidRPr="00D94CCB">
                    <w:rPr>
                      <w:rFonts w:ascii="Times New Roman" w:hAnsi="Times New Roman" w:cs="Times New Roman"/>
                      <w:b/>
                      <w:sz w:val="28"/>
                    </w:rPr>
                    <w:t>Managing credit problem/ Recovery</w:t>
                  </w:r>
                </w:p>
              </w:txbxContent>
            </v:textbox>
            <w10:wrap anchorx="margin"/>
          </v:rect>
        </w:pict>
      </w:r>
    </w:p>
    <w:p w:rsidR="00490F72" w:rsidRPr="00F539E9" w:rsidRDefault="00490F72" w:rsidP="00BF133C">
      <w:pPr>
        <w:spacing w:line="360" w:lineRule="auto"/>
        <w:jc w:val="both"/>
        <w:rPr>
          <w:rFonts w:ascii="Times New Roman" w:hAnsi="Times New Roman" w:cs="Times New Roman"/>
          <w:color w:val="000000" w:themeColor="text1"/>
          <w:sz w:val="24"/>
          <w:szCs w:val="24"/>
        </w:rPr>
      </w:pPr>
      <w:r w:rsidRPr="00F539E9">
        <w:rPr>
          <w:rFonts w:ascii="Times New Roman" w:hAnsi="Times New Roman" w:cs="Times New Roman"/>
          <w:b/>
          <w:color w:val="000000" w:themeColor="text1"/>
          <w:sz w:val="24"/>
          <w:szCs w:val="24"/>
        </w:rPr>
        <w:t>Credit processing / Appraisal:</w:t>
      </w:r>
    </w:p>
    <w:p w:rsidR="00F2538D" w:rsidRDefault="00F2538D" w:rsidP="00053574">
      <w:pPr>
        <w:spacing w:line="360" w:lineRule="auto"/>
        <w:jc w:val="both"/>
        <w:rPr>
          <w:rFonts w:ascii="Times New Roman" w:hAnsi="Times New Roman" w:cs="Times New Roman"/>
          <w:b/>
          <w:color w:val="000000" w:themeColor="text1"/>
          <w:sz w:val="24"/>
          <w:szCs w:val="24"/>
        </w:rPr>
      </w:pPr>
    </w:p>
    <w:p w:rsidR="00A643EE" w:rsidRDefault="00A643EE">
      <w:pPr>
        <w:rPr>
          <w:rFonts w:ascii="Times New Roman" w:hAnsi="Times New Roman" w:cs="Times New Roman"/>
          <w:b/>
          <w:color w:val="000000" w:themeColor="text1"/>
          <w:sz w:val="32"/>
          <w:szCs w:val="24"/>
        </w:rPr>
      </w:pPr>
      <w:r>
        <w:rPr>
          <w:rFonts w:ascii="Times New Roman" w:hAnsi="Times New Roman" w:cs="Times New Roman"/>
          <w:b/>
          <w:color w:val="000000" w:themeColor="text1"/>
          <w:sz w:val="32"/>
          <w:szCs w:val="24"/>
        </w:rPr>
        <w:br w:type="page"/>
      </w:r>
    </w:p>
    <w:p w:rsidR="00A643EE" w:rsidRDefault="00A643EE" w:rsidP="00A643EE">
      <w:pPr>
        <w:spacing w:line="360" w:lineRule="auto"/>
        <w:jc w:val="center"/>
        <w:rPr>
          <w:rFonts w:ascii="Times New Roman" w:hAnsi="Times New Roman" w:cs="Times New Roman"/>
          <w:b/>
          <w:color w:val="000000" w:themeColor="text1"/>
          <w:sz w:val="36"/>
          <w:szCs w:val="24"/>
        </w:rPr>
      </w:pPr>
    </w:p>
    <w:p w:rsidR="00A643EE" w:rsidRDefault="00A643EE" w:rsidP="00A643EE">
      <w:pPr>
        <w:spacing w:line="360" w:lineRule="auto"/>
        <w:jc w:val="center"/>
        <w:rPr>
          <w:rFonts w:ascii="Times New Roman" w:hAnsi="Times New Roman" w:cs="Times New Roman"/>
          <w:b/>
          <w:color w:val="000000" w:themeColor="text1"/>
          <w:sz w:val="36"/>
          <w:szCs w:val="24"/>
        </w:rPr>
      </w:pPr>
    </w:p>
    <w:p w:rsidR="00A643EE" w:rsidRDefault="00A643EE" w:rsidP="00A643EE">
      <w:pPr>
        <w:spacing w:line="360" w:lineRule="auto"/>
        <w:jc w:val="center"/>
        <w:rPr>
          <w:rFonts w:ascii="Times New Roman" w:hAnsi="Times New Roman" w:cs="Times New Roman"/>
          <w:b/>
          <w:color w:val="000000" w:themeColor="text1"/>
          <w:sz w:val="36"/>
          <w:szCs w:val="24"/>
        </w:rPr>
      </w:pPr>
    </w:p>
    <w:p w:rsidR="00A643EE" w:rsidRDefault="00A643EE" w:rsidP="00A643EE">
      <w:pPr>
        <w:spacing w:line="360" w:lineRule="auto"/>
        <w:jc w:val="center"/>
        <w:rPr>
          <w:rFonts w:ascii="Times New Roman" w:hAnsi="Times New Roman" w:cs="Times New Roman"/>
          <w:b/>
          <w:color w:val="000000" w:themeColor="text1"/>
          <w:sz w:val="36"/>
          <w:szCs w:val="24"/>
        </w:rPr>
      </w:pPr>
    </w:p>
    <w:p w:rsidR="00A643EE" w:rsidRDefault="00A643EE" w:rsidP="00A643EE">
      <w:pPr>
        <w:spacing w:line="360" w:lineRule="auto"/>
        <w:jc w:val="center"/>
        <w:rPr>
          <w:rFonts w:ascii="Times New Roman" w:hAnsi="Times New Roman" w:cs="Times New Roman"/>
          <w:b/>
          <w:color w:val="000000" w:themeColor="text1"/>
          <w:sz w:val="36"/>
          <w:szCs w:val="24"/>
        </w:rPr>
      </w:pPr>
    </w:p>
    <w:p w:rsidR="00A643EE" w:rsidRPr="00A643EE" w:rsidRDefault="00E00C32" w:rsidP="00A643EE">
      <w:pPr>
        <w:spacing w:line="360" w:lineRule="auto"/>
        <w:jc w:val="center"/>
        <w:rPr>
          <w:rFonts w:ascii="Times New Roman" w:hAnsi="Times New Roman" w:cs="Times New Roman"/>
          <w:b/>
          <w:color w:val="000000" w:themeColor="text1"/>
          <w:sz w:val="36"/>
          <w:szCs w:val="24"/>
        </w:rPr>
      </w:pPr>
      <w:r w:rsidRPr="00A643EE">
        <w:rPr>
          <w:rFonts w:ascii="Times New Roman" w:hAnsi="Times New Roman" w:cs="Times New Roman"/>
          <w:b/>
          <w:color w:val="000000" w:themeColor="text1"/>
          <w:sz w:val="36"/>
          <w:szCs w:val="24"/>
        </w:rPr>
        <w:t>CHAPTER (</w:t>
      </w:r>
      <w:r w:rsidR="00532D2C" w:rsidRPr="00A643EE">
        <w:rPr>
          <w:rFonts w:ascii="Times New Roman" w:hAnsi="Times New Roman" w:cs="Times New Roman"/>
          <w:b/>
          <w:color w:val="000000" w:themeColor="text1"/>
          <w:sz w:val="36"/>
          <w:szCs w:val="24"/>
        </w:rPr>
        <w:t>5</w:t>
      </w:r>
      <w:r w:rsidR="00A643EE" w:rsidRPr="00A643EE">
        <w:rPr>
          <w:rFonts w:ascii="Times New Roman" w:hAnsi="Times New Roman" w:cs="Times New Roman"/>
          <w:b/>
          <w:color w:val="000000" w:themeColor="text1"/>
          <w:sz w:val="36"/>
          <w:szCs w:val="24"/>
        </w:rPr>
        <w:t>)</w:t>
      </w:r>
    </w:p>
    <w:p w:rsidR="00E00C32" w:rsidRPr="00A643EE" w:rsidRDefault="00E00C32" w:rsidP="00A643EE">
      <w:pPr>
        <w:spacing w:line="360" w:lineRule="auto"/>
        <w:jc w:val="center"/>
        <w:rPr>
          <w:rFonts w:ascii="Times New Roman" w:hAnsi="Times New Roman" w:cs="Times New Roman"/>
          <w:b/>
          <w:color w:val="000000" w:themeColor="text1"/>
          <w:sz w:val="36"/>
          <w:szCs w:val="24"/>
        </w:rPr>
      </w:pPr>
      <w:r w:rsidRPr="00A643EE">
        <w:rPr>
          <w:rFonts w:ascii="Times New Roman" w:hAnsi="Times New Roman" w:cs="Times New Roman"/>
          <w:b/>
          <w:color w:val="000000" w:themeColor="text1"/>
          <w:sz w:val="36"/>
          <w:szCs w:val="24"/>
        </w:rPr>
        <w:t xml:space="preserve">Credit Performance of </w:t>
      </w:r>
      <w:proofErr w:type="spellStart"/>
      <w:r w:rsidRPr="00A643EE">
        <w:rPr>
          <w:rFonts w:ascii="Times New Roman" w:hAnsi="Times New Roman" w:cs="Times New Roman"/>
          <w:b/>
          <w:color w:val="000000" w:themeColor="text1"/>
          <w:sz w:val="36"/>
          <w:szCs w:val="24"/>
        </w:rPr>
        <w:t>Janata</w:t>
      </w:r>
      <w:proofErr w:type="spellEnd"/>
      <w:r w:rsidRPr="00A643EE">
        <w:rPr>
          <w:rFonts w:ascii="Times New Roman" w:hAnsi="Times New Roman" w:cs="Times New Roman"/>
          <w:b/>
          <w:color w:val="000000" w:themeColor="text1"/>
          <w:sz w:val="36"/>
          <w:szCs w:val="24"/>
        </w:rPr>
        <w:t xml:space="preserve"> Bank Limited</w:t>
      </w:r>
    </w:p>
    <w:p w:rsidR="00A643EE" w:rsidRDefault="00A643EE" w:rsidP="00A643EE">
      <w:pPr>
        <w:spacing w:line="360" w:lineRule="auto"/>
        <w:jc w:val="center"/>
        <w:rPr>
          <w:rFonts w:ascii="Times New Roman" w:hAnsi="Times New Roman" w:cs="Times New Roman"/>
          <w:b/>
          <w:color w:val="000000" w:themeColor="text1"/>
          <w:sz w:val="28"/>
          <w:szCs w:val="24"/>
        </w:rPr>
      </w:pPr>
      <w:r>
        <w:rPr>
          <w:rFonts w:ascii="Times New Roman" w:hAnsi="Times New Roman" w:cs="Times New Roman"/>
          <w:b/>
          <w:noProof/>
          <w:color w:val="000000" w:themeColor="text1"/>
          <w:sz w:val="28"/>
          <w:szCs w:val="24"/>
        </w:rPr>
        <w:drawing>
          <wp:inline distT="0" distB="0" distL="0" distR="0">
            <wp:extent cx="4562475" cy="819735"/>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janata_bank-logo_signature.png"/>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4646484" cy="834829"/>
                    </a:xfrm>
                    <a:prstGeom prst="rect">
                      <a:avLst/>
                    </a:prstGeom>
                  </pic:spPr>
                </pic:pic>
              </a:graphicData>
            </a:graphic>
          </wp:inline>
        </w:drawing>
      </w:r>
    </w:p>
    <w:p w:rsidR="00A643EE" w:rsidRDefault="00A643EE" w:rsidP="00053574">
      <w:pPr>
        <w:spacing w:line="360" w:lineRule="auto"/>
        <w:jc w:val="both"/>
        <w:rPr>
          <w:rFonts w:ascii="Times New Roman" w:hAnsi="Times New Roman" w:cs="Times New Roman"/>
          <w:b/>
          <w:color w:val="000000" w:themeColor="text1"/>
          <w:sz w:val="28"/>
          <w:szCs w:val="24"/>
        </w:rPr>
      </w:pPr>
    </w:p>
    <w:p w:rsidR="00A643EE" w:rsidRDefault="00A643EE" w:rsidP="00053574">
      <w:pPr>
        <w:spacing w:line="360" w:lineRule="auto"/>
        <w:jc w:val="both"/>
        <w:rPr>
          <w:rFonts w:ascii="Times New Roman" w:hAnsi="Times New Roman" w:cs="Times New Roman"/>
          <w:b/>
          <w:color w:val="000000" w:themeColor="text1"/>
          <w:sz w:val="28"/>
          <w:szCs w:val="24"/>
        </w:rPr>
      </w:pPr>
    </w:p>
    <w:p w:rsidR="00A643EE" w:rsidRDefault="00A643EE" w:rsidP="00053574">
      <w:pPr>
        <w:spacing w:line="360" w:lineRule="auto"/>
        <w:jc w:val="both"/>
        <w:rPr>
          <w:rFonts w:ascii="Times New Roman" w:hAnsi="Times New Roman" w:cs="Times New Roman"/>
          <w:b/>
          <w:color w:val="000000" w:themeColor="text1"/>
          <w:sz w:val="28"/>
          <w:szCs w:val="24"/>
        </w:rPr>
      </w:pPr>
    </w:p>
    <w:p w:rsidR="00A643EE" w:rsidRDefault="00A643EE" w:rsidP="00053574">
      <w:pPr>
        <w:spacing w:line="360" w:lineRule="auto"/>
        <w:jc w:val="both"/>
        <w:rPr>
          <w:rFonts w:ascii="Times New Roman" w:hAnsi="Times New Roman" w:cs="Times New Roman"/>
          <w:b/>
          <w:color w:val="000000" w:themeColor="text1"/>
          <w:sz w:val="28"/>
          <w:szCs w:val="24"/>
        </w:rPr>
      </w:pPr>
    </w:p>
    <w:p w:rsidR="00A643EE" w:rsidRDefault="00A643EE">
      <w:pPr>
        <w:rPr>
          <w:rFonts w:ascii="Times New Roman" w:hAnsi="Times New Roman" w:cs="Times New Roman"/>
          <w:b/>
          <w:color w:val="000000" w:themeColor="text1"/>
          <w:sz w:val="28"/>
          <w:szCs w:val="24"/>
        </w:rPr>
      </w:pPr>
      <w:r>
        <w:rPr>
          <w:rFonts w:ascii="Times New Roman" w:hAnsi="Times New Roman" w:cs="Times New Roman"/>
          <w:b/>
          <w:color w:val="000000" w:themeColor="text1"/>
          <w:sz w:val="28"/>
          <w:szCs w:val="24"/>
        </w:rPr>
        <w:br w:type="page"/>
      </w:r>
    </w:p>
    <w:p w:rsidR="0025112C" w:rsidRPr="00E00C32" w:rsidRDefault="00964D8F" w:rsidP="00053574">
      <w:pPr>
        <w:spacing w:line="360" w:lineRule="auto"/>
        <w:jc w:val="both"/>
        <w:rPr>
          <w:rFonts w:ascii="Times New Roman" w:hAnsi="Times New Roman" w:cs="Times New Roman"/>
          <w:color w:val="000000" w:themeColor="text1"/>
          <w:sz w:val="28"/>
          <w:szCs w:val="24"/>
        </w:rPr>
      </w:pPr>
      <w:r>
        <w:rPr>
          <w:rFonts w:ascii="Times New Roman" w:hAnsi="Times New Roman" w:cs="Times New Roman"/>
          <w:b/>
          <w:color w:val="000000" w:themeColor="text1"/>
          <w:sz w:val="28"/>
          <w:szCs w:val="24"/>
        </w:rPr>
        <w:lastRenderedPageBreak/>
        <w:t xml:space="preserve">5.1 </w:t>
      </w:r>
      <w:r w:rsidR="00E00C32">
        <w:rPr>
          <w:rFonts w:ascii="Times New Roman" w:hAnsi="Times New Roman" w:cs="Times New Roman"/>
          <w:b/>
          <w:color w:val="000000" w:themeColor="text1"/>
          <w:sz w:val="28"/>
          <w:szCs w:val="24"/>
        </w:rPr>
        <w:t>Credit</w:t>
      </w:r>
      <w:r w:rsidR="0025112C" w:rsidRPr="00E00C32">
        <w:rPr>
          <w:rFonts w:ascii="Times New Roman" w:hAnsi="Times New Roman" w:cs="Times New Roman"/>
          <w:b/>
          <w:color w:val="000000" w:themeColor="text1"/>
          <w:sz w:val="28"/>
          <w:szCs w:val="24"/>
        </w:rPr>
        <w:t xml:space="preserve"> Risk Grading</w:t>
      </w:r>
      <w:r w:rsidR="001823E8" w:rsidRPr="00E00C32">
        <w:rPr>
          <w:rFonts w:ascii="Times New Roman" w:hAnsi="Times New Roman" w:cs="Times New Roman"/>
          <w:b/>
          <w:color w:val="000000" w:themeColor="text1"/>
          <w:sz w:val="28"/>
          <w:szCs w:val="24"/>
        </w:rPr>
        <w:t>:</w:t>
      </w:r>
    </w:p>
    <w:p w:rsidR="0048251A" w:rsidRPr="00F539E9" w:rsidRDefault="001823E8" w:rsidP="00053574">
      <w:pPr>
        <w:spacing w:line="360" w:lineRule="auto"/>
        <w:jc w:val="both"/>
        <w:rPr>
          <w:rFonts w:ascii="Times New Roman" w:hAnsi="Times New Roman" w:cs="Times New Roman"/>
          <w:color w:val="000000" w:themeColor="text1"/>
          <w:sz w:val="24"/>
          <w:szCs w:val="24"/>
        </w:rPr>
      </w:pPr>
      <w:r w:rsidRPr="00F539E9">
        <w:rPr>
          <w:rFonts w:ascii="Times New Roman" w:hAnsi="Times New Roman" w:cs="Times New Roman"/>
          <w:color w:val="000000" w:themeColor="text1"/>
          <w:sz w:val="24"/>
          <w:szCs w:val="24"/>
        </w:rPr>
        <w:t>Credit risk is the initial financial risk in the banking custom. Analyzing and assessing credit risk is necessary first move in 1993. On the other hand Credit Risk grading process of Banking sector in Bangladesh under caption</w:t>
      </w:r>
      <w:r w:rsidR="00A650C5" w:rsidRPr="00F539E9">
        <w:rPr>
          <w:rFonts w:ascii="Times New Roman" w:hAnsi="Times New Roman" w:cs="Times New Roman"/>
          <w:color w:val="000000" w:themeColor="text1"/>
          <w:sz w:val="24"/>
          <w:szCs w:val="24"/>
        </w:rPr>
        <w:t xml:space="preserve"> “Lending Risk Analysis”</w:t>
      </w:r>
      <w:r w:rsidR="00F5545D" w:rsidRPr="00F539E9">
        <w:rPr>
          <w:rFonts w:ascii="Times New Roman" w:hAnsi="Times New Roman" w:cs="Times New Roman"/>
          <w:color w:val="000000" w:themeColor="text1"/>
          <w:sz w:val="24"/>
          <w:szCs w:val="24"/>
        </w:rPr>
        <w:t xml:space="preserve">. Credit risk grading is a progressive </w:t>
      </w:r>
      <w:r w:rsidR="0032013C" w:rsidRPr="00F539E9">
        <w:rPr>
          <w:rFonts w:ascii="Times New Roman" w:hAnsi="Times New Roman" w:cs="Times New Roman"/>
          <w:color w:val="000000" w:themeColor="text1"/>
          <w:sz w:val="24"/>
          <w:szCs w:val="24"/>
        </w:rPr>
        <w:t xml:space="preserve">method </w:t>
      </w:r>
      <w:r w:rsidR="00B668CD" w:rsidRPr="00F539E9">
        <w:rPr>
          <w:rFonts w:ascii="Times New Roman" w:hAnsi="Times New Roman" w:cs="Times New Roman"/>
          <w:color w:val="000000" w:themeColor="text1"/>
          <w:sz w:val="24"/>
          <w:szCs w:val="24"/>
        </w:rPr>
        <w:t xml:space="preserve">and different models are followed in different organization for measuring credit risk. An efficient credit risk grading method needed in banking sector of Bangladesh to make risk grading strategy </w:t>
      </w:r>
      <w:r w:rsidR="00F44726">
        <w:rPr>
          <w:rFonts w:ascii="Times New Roman" w:hAnsi="Times New Roman" w:cs="Times New Roman"/>
          <w:color w:val="000000" w:themeColor="text1"/>
          <w:sz w:val="24"/>
          <w:szCs w:val="24"/>
        </w:rPr>
        <w:t xml:space="preserve">make easier to implement. </w:t>
      </w:r>
      <w:r w:rsidR="0048251A" w:rsidRPr="00F539E9">
        <w:rPr>
          <w:rFonts w:ascii="Times New Roman" w:hAnsi="Times New Roman" w:cs="Times New Roman"/>
          <w:color w:val="000000" w:themeColor="text1"/>
          <w:sz w:val="24"/>
          <w:szCs w:val="24"/>
        </w:rPr>
        <w:t xml:space="preserve">Credit risk grading is a significant </w:t>
      </w:r>
      <w:proofErr w:type="gramStart"/>
      <w:r w:rsidR="0048251A" w:rsidRPr="00F539E9">
        <w:rPr>
          <w:rFonts w:ascii="Times New Roman" w:hAnsi="Times New Roman" w:cs="Times New Roman"/>
          <w:color w:val="000000" w:themeColor="text1"/>
          <w:sz w:val="24"/>
          <w:szCs w:val="24"/>
        </w:rPr>
        <w:t>tools</w:t>
      </w:r>
      <w:proofErr w:type="gramEnd"/>
      <w:r w:rsidR="0048251A" w:rsidRPr="00F539E9">
        <w:rPr>
          <w:rFonts w:ascii="Times New Roman" w:hAnsi="Times New Roman" w:cs="Times New Roman"/>
          <w:color w:val="000000" w:themeColor="text1"/>
          <w:sz w:val="24"/>
          <w:szCs w:val="24"/>
        </w:rPr>
        <w:t xml:space="preserve"> for credit risk management and it helps Bank to measure </w:t>
      </w:r>
      <w:r w:rsidR="00190B07" w:rsidRPr="00F539E9">
        <w:rPr>
          <w:rFonts w:ascii="Times New Roman" w:hAnsi="Times New Roman" w:cs="Times New Roman"/>
          <w:color w:val="000000" w:themeColor="text1"/>
          <w:sz w:val="24"/>
          <w:szCs w:val="24"/>
        </w:rPr>
        <w:t>risk involve in credit transaction.</w:t>
      </w:r>
    </w:p>
    <w:p w:rsidR="001823E8" w:rsidRPr="00F539E9" w:rsidRDefault="00F44726" w:rsidP="00F44726">
      <w:pPr>
        <w:spacing w:line="360" w:lineRule="auto"/>
        <w:jc w:val="both"/>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Definition of Credit risk:</w:t>
      </w:r>
      <w:r w:rsidRPr="00F539E9">
        <w:rPr>
          <w:rFonts w:ascii="Times New Roman" w:hAnsi="Times New Roman" w:cs="Times New Roman"/>
          <w:color w:val="000000" w:themeColor="text1"/>
          <w:sz w:val="24"/>
          <w:szCs w:val="24"/>
        </w:rPr>
        <w:t xml:space="preserve"> The</w:t>
      </w:r>
      <w:r w:rsidR="004C53F2" w:rsidRPr="00F539E9">
        <w:rPr>
          <w:rFonts w:ascii="Times New Roman" w:hAnsi="Times New Roman" w:cs="Times New Roman"/>
          <w:color w:val="000000" w:themeColor="text1"/>
          <w:sz w:val="24"/>
          <w:szCs w:val="24"/>
        </w:rPr>
        <w:t xml:space="preserve"> Credit Risk Grading (</w:t>
      </w:r>
      <w:r w:rsidR="00190B07" w:rsidRPr="00F539E9">
        <w:rPr>
          <w:rFonts w:ascii="Times New Roman" w:hAnsi="Times New Roman" w:cs="Times New Roman"/>
          <w:color w:val="000000" w:themeColor="text1"/>
          <w:sz w:val="24"/>
          <w:szCs w:val="24"/>
        </w:rPr>
        <w:t>CRG) is the basic module</w:t>
      </w:r>
      <w:r w:rsidR="004C53F2" w:rsidRPr="00F539E9">
        <w:rPr>
          <w:rFonts w:ascii="Times New Roman" w:hAnsi="Times New Roman" w:cs="Times New Roman"/>
          <w:color w:val="000000" w:themeColor="text1"/>
          <w:sz w:val="24"/>
          <w:szCs w:val="24"/>
        </w:rPr>
        <w:t xml:space="preserve"> for growing a credit risk management process.</w:t>
      </w:r>
      <w:r w:rsidR="000E027A" w:rsidRPr="00F539E9">
        <w:rPr>
          <w:rFonts w:ascii="Times New Roman" w:hAnsi="Times New Roman" w:cs="Times New Roman"/>
          <w:color w:val="000000" w:themeColor="text1"/>
          <w:sz w:val="24"/>
          <w:szCs w:val="24"/>
        </w:rPr>
        <w:t xml:space="preserve"> The credit risk grading </w:t>
      </w:r>
      <w:proofErr w:type="gramStart"/>
      <w:r w:rsidR="000E027A" w:rsidRPr="00F539E9">
        <w:rPr>
          <w:rFonts w:ascii="Times New Roman" w:hAnsi="Times New Roman" w:cs="Times New Roman"/>
          <w:color w:val="000000" w:themeColor="text1"/>
          <w:sz w:val="24"/>
          <w:szCs w:val="24"/>
        </w:rPr>
        <w:t>matrix approve</w:t>
      </w:r>
      <w:proofErr w:type="gramEnd"/>
      <w:r w:rsidR="000E027A" w:rsidRPr="00F539E9">
        <w:rPr>
          <w:rFonts w:ascii="Times New Roman" w:hAnsi="Times New Roman" w:cs="Times New Roman"/>
          <w:color w:val="000000" w:themeColor="text1"/>
          <w:sz w:val="24"/>
          <w:szCs w:val="24"/>
        </w:rPr>
        <w:t xml:space="preserve"> application of identical </w:t>
      </w:r>
      <w:r w:rsidR="00162542" w:rsidRPr="00F539E9">
        <w:rPr>
          <w:rFonts w:ascii="Times New Roman" w:hAnsi="Times New Roman" w:cs="Times New Roman"/>
          <w:color w:val="000000" w:themeColor="text1"/>
          <w:sz w:val="24"/>
          <w:szCs w:val="24"/>
        </w:rPr>
        <w:t>standard to ensure a common standard pathway to evaluate the quality of credit portfolio as a whole.</w:t>
      </w:r>
    </w:p>
    <w:p w:rsidR="0033307B" w:rsidRPr="00F539E9" w:rsidRDefault="00141BFB" w:rsidP="00053574">
      <w:pPr>
        <w:spacing w:line="360" w:lineRule="auto"/>
        <w:jc w:val="both"/>
        <w:rPr>
          <w:rFonts w:ascii="Times New Roman" w:hAnsi="Times New Roman" w:cs="Times New Roman"/>
          <w:b/>
          <w:color w:val="000000" w:themeColor="text1"/>
          <w:sz w:val="24"/>
          <w:szCs w:val="24"/>
        </w:rPr>
      </w:pPr>
      <w:r w:rsidRPr="00F539E9">
        <w:rPr>
          <w:rFonts w:ascii="Times New Roman" w:hAnsi="Times New Roman" w:cs="Times New Roman"/>
          <w:b/>
          <w:color w:val="000000" w:themeColor="text1"/>
          <w:sz w:val="24"/>
          <w:szCs w:val="24"/>
        </w:rPr>
        <w:t>Number and short name</w:t>
      </w:r>
      <w:r w:rsidR="00D6328F" w:rsidRPr="00F539E9">
        <w:rPr>
          <w:rFonts w:ascii="Times New Roman" w:hAnsi="Times New Roman" w:cs="Times New Roman"/>
          <w:b/>
          <w:color w:val="000000" w:themeColor="text1"/>
          <w:sz w:val="24"/>
          <w:szCs w:val="24"/>
        </w:rPr>
        <w:t xml:space="preserve"> of grading uses in CRG:</w:t>
      </w:r>
    </w:p>
    <w:p w:rsidR="0033307B" w:rsidRPr="00F539E9" w:rsidRDefault="0033307B" w:rsidP="00053574">
      <w:pPr>
        <w:spacing w:line="360" w:lineRule="auto"/>
        <w:jc w:val="both"/>
        <w:rPr>
          <w:rFonts w:ascii="Times New Roman" w:hAnsi="Times New Roman" w:cs="Times New Roman"/>
          <w:color w:val="000000" w:themeColor="text1"/>
          <w:sz w:val="24"/>
          <w:szCs w:val="24"/>
        </w:rPr>
      </w:pPr>
      <w:r w:rsidRPr="00F539E9">
        <w:rPr>
          <w:rFonts w:ascii="Times New Roman" w:hAnsi="Times New Roman" w:cs="Times New Roman"/>
          <w:color w:val="000000" w:themeColor="text1"/>
          <w:sz w:val="24"/>
          <w:szCs w:val="24"/>
        </w:rPr>
        <w:t xml:space="preserve">Bangladesh bank has prepared risk grading duty for Banks for loan amount 1.00 </w:t>
      </w:r>
      <w:proofErr w:type="spellStart"/>
      <w:r w:rsidRPr="00F539E9">
        <w:rPr>
          <w:rFonts w:ascii="Times New Roman" w:hAnsi="Times New Roman" w:cs="Times New Roman"/>
          <w:color w:val="000000" w:themeColor="text1"/>
          <w:sz w:val="24"/>
          <w:szCs w:val="24"/>
        </w:rPr>
        <w:t>crore</w:t>
      </w:r>
      <w:proofErr w:type="spellEnd"/>
      <w:r w:rsidRPr="00F539E9">
        <w:rPr>
          <w:rFonts w:ascii="Times New Roman" w:hAnsi="Times New Roman" w:cs="Times New Roman"/>
          <w:color w:val="000000" w:themeColor="text1"/>
          <w:sz w:val="24"/>
          <w:szCs w:val="24"/>
        </w:rPr>
        <w:t xml:space="preserve"> and above. </w:t>
      </w:r>
      <w:proofErr w:type="spellStart"/>
      <w:r w:rsidRPr="00F539E9">
        <w:rPr>
          <w:rFonts w:ascii="Times New Roman" w:hAnsi="Times New Roman" w:cs="Times New Roman"/>
          <w:color w:val="000000" w:themeColor="text1"/>
          <w:sz w:val="24"/>
          <w:szCs w:val="24"/>
        </w:rPr>
        <w:t>Janata</w:t>
      </w:r>
      <w:proofErr w:type="spellEnd"/>
      <w:r w:rsidRPr="00F539E9">
        <w:rPr>
          <w:rFonts w:ascii="Times New Roman" w:hAnsi="Times New Roman" w:cs="Times New Roman"/>
          <w:color w:val="000000" w:themeColor="text1"/>
          <w:sz w:val="24"/>
          <w:szCs w:val="24"/>
        </w:rPr>
        <w:t xml:space="preserve"> bank limited also followed the proposed eight categories CRG model these are as follows:</w:t>
      </w:r>
    </w:p>
    <w:tbl>
      <w:tblPr>
        <w:tblStyle w:val="GridTable6ColorfulAccent6"/>
        <w:tblW w:w="0" w:type="auto"/>
        <w:tblLook w:val="04A0"/>
      </w:tblPr>
      <w:tblGrid>
        <w:gridCol w:w="1435"/>
        <w:gridCol w:w="4798"/>
        <w:gridCol w:w="3117"/>
      </w:tblGrid>
      <w:tr w:rsidR="0033307B" w:rsidRPr="00F539E9" w:rsidTr="008B3FFD">
        <w:trPr>
          <w:cnfStyle w:val="100000000000"/>
        </w:trPr>
        <w:tc>
          <w:tcPr>
            <w:cnfStyle w:val="001000000000"/>
            <w:tcW w:w="1435" w:type="dxa"/>
          </w:tcPr>
          <w:p w:rsidR="0033307B" w:rsidRPr="00F539E9" w:rsidRDefault="008B3FFD" w:rsidP="00053574">
            <w:pPr>
              <w:spacing w:line="360" w:lineRule="auto"/>
              <w:jc w:val="both"/>
              <w:rPr>
                <w:rFonts w:ascii="Times New Roman" w:hAnsi="Times New Roman" w:cs="Times New Roman"/>
                <w:color w:val="000000" w:themeColor="text1"/>
                <w:sz w:val="24"/>
                <w:szCs w:val="24"/>
              </w:rPr>
            </w:pPr>
            <w:r w:rsidRPr="00F539E9">
              <w:rPr>
                <w:rFonts w:ascii="Times New Roman" w:hAnsi="Times New Roman" w:cs="Times New Roman"/>
                <w:color w:val="000000" w:themeColor="text1"/>
                <w:sz w:val="24"/>
                <w:szCs w:val="24"/>
              </w:rPr>
              <w:t>Number</w:t>
            </w:r>
          </w:p>
        </w:tc>
        <w:tc>
          <w:tcPr>
            <w:tcW w:w="4798" w:type="dxa"/>
          </w:tcPr>
          <w:p w:rsidR="0033307B" w:rsidRPr="00F539E9" w:rsidRDefault="008B3FFD" w:rsidP="00053574">
            <w:pPr>
              <w:spacing w:line="360" w:lineRule="auto"/>
              <w:jc w:val="both"/>
              <w:cnfStyle w:val="100000000000"/>
              <w:rPr>
                <w:rFonts w:ascii="Times New Roman" w:hAnsi="Times New Roman" w:cs="Times New Roman"/>
                <w:color w:val="000000" w:themeColor="text1"/>
                <w:sz w:val="24"/>
                <w:szCs w:val="24"/>
              </w:rPr>
            </w:pPr>
            <w:r w:rsidRPr="00F539E9">
              <w:rPr>
                <w:rFonts w:ascii="Times New Roman" w:hAnsi="Times New Roman" w:cs="Times New Roman"/>
                <w:color w:val="000000" w:themeColor="text1"/>
                <w:sz w:val="24"/>
                <w:szCs w:val="24"/>
              </w:rPr>
              <w:t>Grading</w:t>
            </w:r>
          </w:p>
        </w:tc>
        <w:tc>
          <w:tcPr>
            <w:tcW w:w="3117" w:type="dxa"/>
          </w:tcPr>
          <w:p w:rsidR="0033307B" w:rsidRPr="00F539E9" w:rsidRDefault="008B3FFD" w:rsidP="00053574">
            <w:pPr>
              <w:spacing w:line="360" w:lineRule="auto"/>
              <w:jc w:val="both"/>
              <w:cnfStyle w:val="100000000000"/>
              <w:rPr>
                <w:rFonts w:ascii="Times New Roman" w:hAnsi="Times New Roman" w:cs="Times New Roman"/>
                <w:color w:val="000000" w:themeColor="text1"/>
                <w:sz w:val="24"/>
                <w:szCs w:val="24"/>
              </w:rPr>
            </w:pPr>
            <w:r w:rsidRPr="00F539E9">
              <w:rPr>
                <w:rFonts w:ascii="Times New Roman" w:hAnsi="Times New Roman" w:cs="Times New Roman"/>
                <w:color w:val="000000" w:themeColor="text1"/>
                <w:sz w:val="24"/>
                <w:szCs w:val="24"/>
              </w:rPr>
              <w:t>Short name</w:t>
            </w:r>
          </w:p>
        </w:tc>
      </w:tr>
      <w:tr w:rsidR="0033307B" w:rsidRPr="00F539E9" w:rsidTr="008B3FFD">
        <w:trPr>
          <w:cnfStyle w:val="000000100000"/>
        </w:trPr>
        <w:tc>
          <w:tcPr>
            <w:cnfStyle w:val="001000000000"/>
            <w:tcW w:w="1435" w:type="dxa"/>
          </w:tcPr>
          <w:p w:rsidR="0033307B" w:rsidRPr="00F539E9" w:rsidRDefault="008B3FFD" w:rsidP="00053574">
            <w:pPr>
              <w:spacing w:line="360" w:lineRule="auto"/>
              <w:jc w:val="both"/>
              <w:rPr>
                <w:rFonts w:ascii="Times New Roman" w:hAnsi="Times New Roman" w:cs="Times New Roman"/>
                <w:color w:val="000000" w:themeColor="text1"/>
                <w:sz w:val="24"/>
                <w:szCs w:val="24"/>
              </w:rPr>
            </w:pPr>
            <w:r w:rsidRPr="00F539E9">
              <w:rPr>
                <w:rFonts w:ascii="Times New Roman" w:hAnsi="Times New Roman" w:cs="Times New Roman"/>
                <w:color w:val="000000" w:themeColor="text1"/>
                <w:sz w:val="24"/>
                <w:szCs w:val="24"/>
              </w:rPr>
              <w:t>1</w:t>
            </w:r>
          </w:p>
        </w:tc>
        <w:tc>
          <w:tcPr>
            <w:tcW w:w="4798" w:type="dxa"/>
          </w:tcPr>
          <w:p w:rsidR="0033307B" w:rsidRPr="00F539E9" w:rsidRDefault="008B3FFD" w:rsidP="00053574">
            <w:pPr>
              <w:spacing w:line="360" w:lineRule="auto"/>
              <w:jc w:val="both"/>
              <w:cnfStyle w:val="000000100000"/>
              <w:rPr>
                <w:rFonts w:ascii="Times New Roman" w:hAnsi="Times New Roman" w:cs="Times New Roman"/>
                <w:color w:val="000000" w:themeColor="text1"/>
                <w:sz w:val="24"/>
                <w:szCs w:val="24"/>
              </w:rPr>
            </w:pPr>
            <w:r w:rsidRPr="00F539E9">
              <w:rPr>
                <w:rFonts w:ascii="Times New Roman" w:hAnsi="Times New Roman" w:cs="Times New Roman"/>
                <w:color w:val="000000" w:themeColor="text1"/>
                <w:sz w:val="24"/>
                <w:szCs w:val="24"/>
              </w:rPr>
              <w:t>Superior</w:t>
            </w:r>
          </w:p>
        </w:tc>
        <w:tc>
          <w:tcPr>
            <w:tcW w:w="3117" w:type="dxa"/>
          </w:tcPr>
          <w:p w:rsidR="0033307B" w:rsidRPr="00F539E9" w:rsidRDefault="008B3FFD" w:rsidP="00053574">
            <w:pPr>
              <w:spacing w:line="360" w:lineRule="auto"/>
              <w:jc w:val="both"/>
              <w:cnfStyle w:val="000000100000"/>
              <w:rPr>
                <w:rFonts w:ascii="Times New Roman" w:hAnsi="Times New Roman" w:cs="Times New Roman"/>
                <w:color w:val="000000" w:themeColor="text1"/>
                <w:sz w:val="24"/>
                <w:szCs w:val="24"/>
              </w:rPr>
            </w:pPr>
            <w:r w:rsidRPr="00F539E9">
              <w:rPr>
                <w:rFonts w:ascii="Times New Roman" w:hAnsi="Times New Roman" w:cs="Times New Roman"/>
                <w:color w:val="000000" w:themeColor="text1"/>
                <w:sz w:val="24"/>
                <w:szCs w:val="24"/>
              </w:rPr>
              <w:t>SUP</w:t>
            </w:r>
          </w:p>
        </w:tc>
      </w:tr>
      <w:tr w:rsidR="0033307B" w:rsidRPr="00F539E9" w:rsidTr="008B3FFD">
        <w:tc>
          <w:tcPr>
            <w:cnfStyle w:val="001000000000"/>
            <w:tcW w:w="1435" w:type="dxa"/>
          </w:tcPr>
          <w:p w:rsidR="0033307B" w:rsidRPr="00F539E9" w:rsidRDefault="008B3FFD" w:rsidP="00053574">
            <w:pPr>
              <w:spacing w:line="360" w:lineRule="auto"/>
              <w:jc w:val="both"/>
              <w:rPr>
                <w:rFonts w:ascii="Times New Roman" w:hAnsi="Times New Roman" w:cs="Times New Roman"/>
                <w:color w:val="000000" w:themeColor="text1"/>
                <w:sz w:val="24"/>
                <w:szCs w:val="24"/>
              </w:rPr>
            </w:pPr>
            <w:r w:rsidRPr="00F539E9">
              <w:rPr>
                <w:rFonts w:ascii="Times New Roman" w:hAnsi="Times New Roman" w:cs="Times New Roman"/>
                <w:color w:val="000000" w:themeColor="text1"/>
                <w:sz w:val="24"/>
                <w:szCs w:val="24"/>
              </w:rPr>
              <w:t>2</w:t>
            </w:r>
          </w:p>
        </w:tc>
        <w:tc>
          <w:tcPr>
            <w:tcW w:w="4798" w:type="dxa"/>
          </w:tcPr>
          <w:p w:rsidR="0033307B" w:rsidRPr="00F539E9" w:rsidRDefault="008B3FFD" w:rsidP="00053574">
            <w:pPr>
              <w:spacing w:line="360" w:lineRule="auto"/>
              <w:jc w:val="both"/>
              <w:cnfStyle w:val="000000000000"/>
              <w:rPr>
                <w:rFonts w:ascii="Times New Roman" w:hAnsi="Times New Roman" w:cs="Times New Roman"/>
                <w:color w:val="000000" w:themeColor="text1"/>
                <w:sz w:val="24"/>
                <w:szCs w:val="24"/>
              </w:rPr>
            </w:pPr>
            <w:r w:rsidRPr="00F539E9">
              <w:rPr>
                <w:rFonts w:ascii="Times New Roman" w:hAnsi="Times New Roman" w:cs="Times New Roman"/>
                <w:color w:val="000000" w:themeColor="text1"/>
                <w:sz w:val="24"/>
                <w:szCs w:val="24"/>
              </w:rPr>
              <w:t>Good</w:t>
            </w:r>
          </w:p>
        </w:tc>
        <w:tc>
          <w:tcPr>
            <w:tcW w:w="3117" w:type="dxa"/>
          </w:tcPr>
          <w:p w:rsidR="0033307B" w:rsidRPr="00F539E9" w:rsidRDefault="008B3FFD" w:rsidP="00053574">
            <w:pPr>
              <w:spacing w:line="360" w:lineRule="auto"/>
              <w:jc w:val="both"/>
              <w:cnfStyle w:val="000000000000"/>
              <w:rPr>
                <w:rFonts w:ascii="Times New Roman" w:hAnsi="Times New Roman" w:cs="Times New Roman"/>
                <w:color w:val="000000" w:themeColor="text1"/>
                <w:sz w:val="24"/>
                <w:szCs w:val="24"/>
              </w:rPr>
            </w:pPr>
            <w:r w:rsidRPr="00F539E9">
              <w:rPr>
                <w:rFonts w:ascii="Times New Roman" w:hAnsi="Times New Roman" w:cs="Times New Roman"/>
                <w:color w:val="000000" w:themeColor="text1"/>
                <w:sz w:val="24"/>
                <w:szCs w:val="24"/>
              </w:rPr>
              <w:t>GD</w:t>
            </w:r>
          </w:p>
        </w:tc>
      </w:tr>
      <w:tr w:rsidR="0033307B" w:rsidRPr="00F539E9" w:rsidTr="008B3FFD">
        <w:trPr>
          <w:cnfStyle w:val="000000100000"/>
        </w:trPr>
        <w:tc>
          <w:tcPr>
            <w:cnfStyle w:val="001000000000"/>
            <w:tcW w:w="1435" w:type="dxa"/>
          </w:tcPr>
          <w:p w:rsidR="0033307B" w:rsidRPr="00F539E9" w:rsidRDefault="008B3FFD" w:rsidP="00053574">
            <w:pPr>
              <w:spacing w:line="360" w:lineRule="auto"/>
              <w:jc w:val="both"/>
              <w:rPr>
                <w:rFonts w:ascii="Times New Roman" w:hAnsi="Times New Roman" w:cs="Times New Roman"/>
                <w:color w:val="000000" w:themeColor="text1"/>
                <w:sz w:val="24"/>
                <w:szCs w:val="24"/>
              </w:rPr>
            </w:pPr>
            <w:r w:rsidRPr="00F539E9">
              <w:rPr>
                <w:rFonts w:ascii="Times New Roman" w:hAnsi="Times New Roman" w:cs="Times New Roman"/>
                <w:color w:val="000000" w:themeColor="text1"/>
                <w:sz w:val="24"/>
                <w:szCs w:val="24"/>
              </w:rPr>
              <w:t>3</w:t>
            </w:r>
          </w:p>
        </w:tc>
        <w:tc>
          <w:tcPr>
            <w:tcW w:w="4798" w:type="dxa"/>
          </w:tcPr>
          <w:p w:rsidR="0033307B" w:rsidRPr="00F539E9" w:rsidRDefault="008B3FFD" w:rsidP="00053574">
            <w:pPr>
              <w:spacing w:line="360" w:lineRule="auto"/>
              <w:jc w:val="both"/>
              <w:cnfStyle w:val="000000100000"/>
              <w:rPr>
                <w:rFonts w:ascii="Times New Roman" w:hAnsi="Times New Roman" w:cs="Times New Roman"/>
                <w:color w:val="000000" w:themeColor="text1"/>
                <w:sz w:val="24"/>
                <w:szCs w:val="24"/>
              </w:rPr>
            </w:pPr>
            <w:r w:rsidRPr="00F539E9">
              <w:rPr>
                <w:rFonts w:ascii="Times New Roman" w:hAnsi="Times New Roman" w:cs="Times New Roman"/>
                <w:color w:val="000000" w:themeColor="text1"/>
                <w:sz w:val="24"/>
                <w:szCs w:val="24"/>
              </w:rPr>
              <w:t>Acceptable</w:t>
            </w:r>
          </w:p>
        </w:tc>
        <w:tc>
          <w:tcPr>
            <w:tcW w:w="3117" w:type="dxa"/>
          </w:tcPr>
          <w:p w:rsidR="0033307B" w:rsidRPr="00F539E9" w:rsidRDefault="008B3FFD" w:rsidP="00053574">
            <w:pPr>
              <w:spacing w:line="360" w:lineRule="auto"/>
              <w:jc w:val="both"/>
              <w:cnfStyle w:val="000000100000"/>
              <w:rPr>
                <w:rFonts w:ascii="Times New Roman" w:hAnsi="Times New Roman" w:cs="Times New Roman"/>
                <w:color w:val="000000" w:themeColor="text1"/>
                <w:sz w:val="24"/>
                <w:szCs w:val="24"/>
              </w:rPr>
            </w:pPr>
            <w:r w:rsidRPr="00F539E9">
              <w:rPr>
                <w:rFonts w:ascii="Times New Roman" w:hAnsi="Times New Roman" w:cs="Times New Roman"/>
                <w:color w:val="000000" w:themeColor="text1"/>
                <w:sz w:val="24"/>
                <w:szCs w:val="24"/>
              </w:rPr>
              <w:t>ACCPT</w:t>
            </w:r>
          </w:p>
        </w:tc>
      </w:tr>
      <w:tr w:rsidR="0033307B" w:rsidRPr="00F539E9" w:rsidTr="008B3FFD">
        <w:tc>
          <w:tcPr>
            <w:cnfStyle w:val="001000000000"/>
            <w:tcW w:w="1435" w:type="dxa"/>
          </w:tcPr>
          <w:p w:rsidR="0033307B" w:rsidRPr="00F539E9" w:rsidRDefault="008B3FFD" w:rsidP="00053574">
            <w:pPr>
              <w:spacing w:line="360" w:lineRule="auto"/>
              <w:jc w:val="both"/>
              <w:rPr>
                <w:rFonts w:ascii="Times New Roman" w:hAnsi="Times New Roman" w:cs="Times New Roman"/>
                <w:color w:val="000000" w:themeColor="text1"/>
                <w:sz w:val="24"/>
                <w:szCs w:val="24"/>
              </w:rPr>
            </w:pPr>
            <w:r w:rsidRPr="00F539E9">
              <w:rPr>
                <w:rFonts w:ascii="Times New Roman" w:hAnsi="Times New Roman" w:cs="Times New Roman"/>
                <w:color w:val="000000" w:themeColor="text1"/>
                <w:sz w:val="24"/>
                <w:szCs w:val="24"/>
              </w:rPr>
              <w:t>4</w:t>
            </w:r>
          </w:p>
        </w:tc>
        <w:tc>
          <w:tcPr>
            <w:tcW w:w="4798" w:type="dxa"/>
          </w:tcPr>
          <w:p w:rsidR="0033307B" w:rsidRPr="00F539E9" w:rsidRDefault="008B3FFD" w:rsidP="00053574">
            <w:pPr>
              <w:spacing w:line="360" w:lineRule="auto"/>
              <w:jc w:val="both"/>
              <w:cnfStyle w:val="000000000000"/>
              <w:rPr>
                <w:rFonts w:ascii="Times New Roman" w:hAnsi="Times New Roman" w:cs="Times New Roman"/>
                <w:color w:val="000000" w:themeColor="text1"/>
                <w:sz w:val="24"/>
                <w:szCs w:val="24"/>
              </w:rPr>
            </w:pPr>
            <w:r w:rsidRPr="00F539E9">
              <w:rPr>
                <w:rFonts w:ascii="Times New Roman" w:hAnsi="Times New Roman" w:cs="Times New Roman"/>
                <w:color w:val="000000" w:themeColor="text1"/>
                <w:sz w:val="24"/>
                <w:szCs w:val="24"/>
              </w:rPr>
              <w:t>Marginal/ Watch list</w:t>
            </w:r>
          </w:p>
        </w:tc>
        <w:tc>
          <w:tcPr>
            <w:tcW w:w="3117" w:type="dxa"/>
          </w:tcPr>
          <w:p w:rsidR="0033307B" w:rsidRPr="00F539E9" w:rsidRDefault="008B3FFD" w:rsidP="00053574">
            <w:pPr>
              <w:spacing w:line="360" w:lineRule="auto"/>
              <w:jc w:val="both"/>
              <w:cnfStyle w:val="000000000000"/>
              <w:rPr>
                <w:rFonts w:ascii="Times New Roman" w:hAnsi="Times New Roman" w:cs="Times New Roman"/>
                <w:color w:val="000000" w:themeColor="text1"/>
                <w:sz w:val="24"/>
                <w:szCs w:val="24"/>
              </w:rPr>
            </w:pPr>
            <w:r w:rsidRPr="00F539E9">
              <w:rPr>
                <w:rFonts w:ascii="Times New Roman" w:hAnsi="Times New Roman" w:cs="Times New Roman"/>
                <w:color w:val="000000" w:themeColor="text1"/>
                <w:sz w:val="24"/>
                <w:szCs w:val="24"/>
              </w:rPr>
              <w:t>MG/WG</w:t>
            </w:r>
          </w:p>
        </w:tc>
      </w:tr>
      <w:tr w:rsidR="0033307B" w:rsidRPr="00F539E9" w:rsidTr="008B3FFD">
        <w:trPr>
          <w:cnfStyle w:val="000000100000"/>
        </w:trPr>
        <w:tc>
          <w:tcPr>
            <w:cnfStyle w:val="001000000000"/>
            <w:tcW w:w="1435" w:type="dxa"/>
          </w:tcPr>
          <w:p w:rsidR="0033307B" w:rsidRPr="00F539E9" w:rsidRDefault="008B3FFD" w:rsidP="00053574">
            <w:pPr>
              <w:spacing w:line="360" w:lineRule="auto"/>
              <w:jc w:val="both"/>
              <w:rPr>
                <w:rFonts w:ascii="Times New Roman" w:hAnsi="Times New Roman" w:cs="Times New Roman"/>
                <w:color w:val="000000" w:themeColor="text1"/>
                <w:sz w:val="24"/>
                <w:szCs w:val="24"/>
              </w:rPr>
            </w:pPr>
            <w:r w:rsidRPr="00F539E9">
              <w:rPr>
                <w:rFonts w:ascii="Times New Roman" w:hAnsi="Times New Roman" w:cs="Times New Roman"/>
                <w:color w:val="000000" w:themeColor="text1"/>
                <w:sz w:val="24"/>
                <w:szCs w:val="24"/>
              </w:rPr>
              <w:t>5</w:t>
            </w:r>
          </w:p>
        </w:tc>
        <w:tc>
          <w:tcPr>
            <w:tcW w:w="4798" w:type="dxa"/>
          </w:tcPr>
          <w:p w:rsidR="0033307B" w:rsidRPr="00F539E9" w:rsidRDefault="008B3FFD" w:rsidP="00053574">
            <w:pPr>
              <w:spacing w:line="360" w:lineRule="auto"/>
              <w:jc w:val="both"/>
              <w:cnfStyle w:val="000000100000"/>
              <w:rPr>
                <w:rFonts w:ascii="Times New Roman" w:hAnsi="Times New Roman" w:cs="Times New Roman"/>
                <w:color w:val="000000" w:themeColor="text1"/>
                <w:sz w:val="24"/>
                <w:szCs w:val="24"/>
              </w:rPr>
            </w:pPr>
            <w:r w:rsidRPr="00F539E9">
              <w:rPr>
                <w:rFonts w:ascii="Times New Roman" w:hAnsi="Times New Roman" w:cs="Times New Roman"/>
                <w:color w:val="000000" w:themeColor="text1"/>
                <w:sz w:val="24"/>
                <w:szCs w:val="24"/>
              </w:rPr>
              <w:t>Special Mention</w:t>
            </w:r>
          </w:p>
        </w:tc>
        <w:tc>
          <w:tcPr>
            <w:tcW w:w="3117" w:type="dxa"/>
          </w:tcPr>
          <w:p w:rsidR="0033307B" w:rsidRPr="00F539E9" w:rsidRDefault="008B3FFD" w:rsidP="00053574">
            <w:pPr>
              <w:spacing w:line="360" w:lineRule="auto"/>
              <w:jc w:val="both"/>
              <w:cnfStyle w:val="000000100000"/>
              <w:rPr>
                <w:rFonts w:ascii="Times New Roman" w:hAnsi="Times New Roman" w:cs="Times New Roman"/>
                <w:color w:val="000000" w:themeColor="text1"/>
                <w:sz w:val="24"/>
                <w:szCs w:val="24"/>
              </w:rPr>
            </w:pPr>
            <w:r w:rsidRPr="00F539E9">
              <w:rPr>
                <w:rFonts w:ascii="Times New Roman" w:hAnsi="Times New Roman" w:cs="Times New Roman"/>
                <w:color w:val="000000" w:themeColor="text1"/>
                <w:sz w:val="24"/>
                <w:szCs w:val="24"/>
              </w:rPr>
              <w:t>SM</w:t>
            </w:r>
          </w:p>
        </w:tc>
      </w:tr>
      <w:tr w:rsidR="0033307B" w:rsidRPr="00F539E9" w:rsidTr="008B3FFD">
        <w:tc>
          <w:tcPr>
            <w:cnfStyle w:val="001000000000"/>
            <w:tcW w:w="1435" w:type="dxa"/>
          </w:tcPr>
          <w:p w:rsidR="0033307B" w:rsidRPr="00F539E9" w:rsidRDefault="008B3FFD" w:rsidP="00053574">
            <w:pPr>
              <w:spacing w:line="360" w:lineRule="auto"/>
              <w:jc w:val="both"/>
              <w:rPr>
                <w:rFonts w:ascii="Times New Roman" w:hAnsi="Times New Roman" w:cs="Times New Roman"/>
                <w:color w:val="000000" w:themeColor="text1"/>
                <w:sz w:val="24"/>
                <w:szCs w:val="24"/>
              </w:rPr>
            </w:pPr>
            <w:r w:rsidRPr="00F539E9">
              <w:rPr>
                <w:rFonts w:ascii="Times New Roman" w:hAnsi="Times New Roman" w:cs="Times New Roman"/>
                <w:color w:val="000000" w:themeColor="text1"/>
                <w:sz w:val="24"/>
                <w:szCs w:val="24"/>
              </w:rPr>
              <w:t>6</w:t>
            </w:r>
          </w:p>
        </w:tc>
        <w:tc>
          <w:tcPr>
            <w:tcW w:w="4798" w:type="dxa"/>
          </w:tcPr>
          <w:p w:rsidR="0033307B" w:rsidRPr="00F539E9" w:rsidRDefault="008B3FFD" w:rsidP="00053574">
            <w:pPr>
              <w:spacing w:line="360" w:lineRule="auto"/>
              <w:jc w:val="both"/>
              <w:cnfStyle w:val="000000000000"/>
              <w:rPr>
                <w:rFonts w:ascii="Times New Roman" w:hAnsi="Times New Roman" w:cs="Times New Roman"/>
                <w:color w:val="000000" w:themeColor="text1"/>
                <w:sz w:val="24"/>
                <w:szCs w:val="24"/>
              </w:rPr>
            </w:pPr>
            <w:r w:rsidRPr="00F539E9">
              <w:rPr>
                <w:rFonts w:ascii="Times New Roman" w:hAnsi="Times New Roman" w:cs="Times New Roman"/>
                <w:color w:val="000000" w:themeColor="text1"/>
                <w:sz w:val="24"/>
                <w:szCs w:val="24"/>
              </w:rPr>
              <w:t>Sub Standard</w:t>
            </w:r>
          </w:p>
        </w:tc>
        <w:tc>
          <w:tcPr>
            <w:tcW w:w="3117" w:type="dxa"/>
          </w:tcPr>
          <w:p w:rsidR="0033307B" w:rsidRPr="00F539E9" w:rsidRDefault="008B3FFD" w:rsidP="00053574">
            <w:pPr>
              <w:spacing w:line="360" w:lineRule="auto"/>
              <w:jc w:val="both"/>
              <w:cnfStyle w:val="000000000000"/>
              <w:rPr>
                <w:rFonts w:ascii="Times New Roman" w:hAnsi="Times New Roman" w:cs="Times New Roman"/>
                <w:color w:val="000000" w:themeColor="text1"/>
                <w:sz w:val="24"/>
                <w:szCs w:val="24"/>
              </w:rPr>
            </w:pPr>
            <w:r w:rsidRPr="00F539E9">
              <w:rPr>
                <w:rFonts w:ascii="Times New Roman" w:hAnsi="Times New Roman" w:cs="Times New Roman"/>
                <w:color w:val="000000" w:themeColor="text1"/>
                <w:sz w:val="24"/>
                <w:szCs w:val="24"/>
              </w:rPr>
              <w:t>SS</w:t>
            </w:r>
          </w:p>
        </w:tc>
      </w:tr>
      <w:tr w:rsidR="0033307B" w:rsidRPr="00F539E9" w:rsidTr="008B3FFD">
        <w:trPr>
          <w:cnfStyle w:val="000000100000"/>
        </w:trPr>
        <w:tc>
          <w:tcPr>
            <w:cnfStyle w:val="001000000000"/>
            <w:tcW w:w="1435" w:type="dxa"/>
          </w:tcPr>
          <w:p w:rsidR="0033307B" w:rsidRPr="00F539E9" w:rsidRDefault="008B3FFD" w:rsidP="00053574">
            <w:pPr>
              <w:spacing w:line="360" w:lineRule="auto"/>
              <w:jc w:val="both"/>
              <w:rPr>
                <w:rFonts w:ascii="Times New Roman" w:hAnsi="Times New Roman" w:cs="Times New Roman"/>
                <w:color w:val="000000" w:themeColor="text1"/>
                <w:sz w:val="24"/>
                <w:szCs w:val="24"/>
              </w:rPr>
            </w:pPr>
            <w:r w:rsidRPr="00F539E9">
              <w:rPr>
                <w:rFonts w:ascii="Times New Roman" w:hAnsi="Times New Roman" w:cs="Times New Roman"/>
                <w:color w:val="000000" w:themeColor="text1"/>
                <w:sz w:val="24"/>
                <w:szCs w:val="24"/>
              </w:rPr>
              <w:t>7</w:t>
            </w:r>
          </w:p>
        </w:tc>
        <w:tc>
          <w:tcPr>
            <w:tcW w:w="4798" w:type="dxa"/>
          </w:tcPr>
          <w:p w:rsidR="0033307B" w:rsidRPr="00F539E9" w:rsidRDefault="008B3FFD" w:rsidP="00053574">
            <w:pPr>
              <w:spacing w:line="360" w:lineRule="auto"/>
              <w:jc w:val="both"/>
              <w:cnfStyle w:val="000000100000"/>
              <w:rPr>
                <w:rFonts w:ascii="Times New Roman" w:hAnsi="Times New Roman" w:cs="Times New Roman"/>
                <w:color w:val="000000" w:themeColor="text1"/>
                <w:sz w:val="24"/>
                <w:szCs w:val="24"/>
              </w:rPr>
            </w:pPr>
            <w:r w:rsidRPr="00F539E9">
              <w:rPr>
                <w:rFonts w:ascii="Times New Roman" w:hAnsi="Times New Roman" w:cs="Times New Roman"/>
                <w:color w:val="000000" w:themeColor="text1"/>
                <w:sz w:val="24"/>
                <w:szCs w:val="24"/>
              </w:rPr>
              <w:t>Doubtful</w:t>
            </w:r>
          </w:p>
        </w:tc>
        <w:tc>
          <w:tcPr>
            <w:tcW w:w="3117" w:type="dxa"/>
          </w:tcPr>
          <w:p w:rsidR="0033307B" w:rsidRPr="00F539E9" w:rsidRDefault="008B3FFD" w:rsidP="00053574">
            <w:pPr>
              <w:spacing w:line="360" w:lineRule="auto"/>
              <w:jc w:val="both"/>
              <w:cnfStyle w:val="000000100000"/>
              <w:rPr>
                <w:rFonts w:ascii="Times New Roman" w:hAnsi="Times New Roman" w:cs="Times New Roman"/>
                <w:color w:val="000000" w:themeColor="text1"/>
                <w:sz w:val="24"/>
                <w:szCs w:val="24"/>
              </w:rPr>
            </w:pPr>
            <w:r w:rsidRPr="00F539E9">
              <w:rPr>
                <w:rFonts w:ascii="Times New Roman" w:hAnsi="Times New Roman" w:cs="Times New Roman"/>
                <w:color w:val="000000" w:themeColor="text1"/>
                <w:sz w:val="24"/>
                <w:szCs w:val="24"/>
              </w:rPr>
              <w:t>DF</w:t>
            </w:r>
          </w:p>
        </w:tc>
      </w:tr>
      <w:tr w:rsidR="0033307B" w:rsidRPr="00F539E9" w:rsidTr="008B3FFD">
        <w:tc>
          <w:tcPr>
            <w:cnfStyle w:val="001000000000"/>
            <w:tcW w:w="1435" w:type="dxa"/>
          </w:tcPr>
          <w:p w:rsidR="0033307B" w:rsidRPr="00F539E9" w:rsidRDefault="008B3FFD" w:rsidP="00053574">
            <w:pPr>
              <w:spacing w:line="360" w:lineRule="auto"/>
              <w:jc w:val="both"/>
              <w:rPr>
                <w:rFonts w:ascii="Times New Roman" w:hAnsi="Times New Roman" w:cs="Times New Roman"/>
                <w:color w:val="000000" w:themeColor="text1"/>
                <w:sz w:val="24"/>
                <w:szCs w:val="24"/>
              </w:rPr>
            </w:pPr>
            <w:r w:rsidRPr="00F539E9">
              <w:rPr>
                <w:rFonts w:ascii="Times New Roman" w:hAnsi="Times New Roman" w:cs="Times New Roman"/>
                <w:color w:val="000000" w:themeColor="text1"/>
                <w:sz w:val="24"/>
                <w:szCs w:val="24"/>
              </w:rPr>
              <w:t>8</w:t>
            </w:r>
          </w:p>
        </w:tc>
        <w:tc>
          <w:tcPr>
            <w:tcW w:w="4798" w:type="dxa"/>
          </w:tcPr>
          <w:p w:rsidR="0033307B" w:rsidRPr="00F539E9" w:rsidRDefault="008B3FFD" w:rsidP="00053574">
            <w:pPr>
              <w:spacing w:line="360" w:lineRule="auto"/>
              <w:jc w:val="both"/>
              <w:cnfStyle w:val="000000000000"/>
              <w:rPr>
                <w:rFonts w:ascii="Times New Roman" w:hAnsi="Times New Roman" w:cs="Times New Roman"/>
                <w:color w:val="000000" w:themeColor="text1"/>
                <w:sz w:val="24"/>
                <w:szCs w:val="24"/>
              </w:rPr>
            </w:pPr>
            <w:r w:rsidRPr="00F539E9">
              <w:rPr>
                <w:rFonts w:ascii="Times New Roman" w:hAnsi="Times New Roman" w:cs="Times New Roman"/>
                <w:color w:val="000000" w:themeColor="text1"/>
                <w:sz w:val="24"/>
                <w:szCs w:val="24"/>
              </w:rPr>
              <w:t>Bad and Loss</w:t>
            </w:r>
          </w:p>
        </w:tc>
        <w:tc>
          <w:tcPr>
            <w:tcW w:w="3117" w:type="dxa"/>
          </w:tcPr>
          <w:p w:rsidR="0033307B" w:rsidRPr="00F539E9" w:rsidRDefault="008B3FFD" w:rsidP="00053574">
            <w:pPr>
              <w:spacing w:line="360" w:lineRule="auto"/>
              <w:jc w:val="both"/>
              <w:cnfStyle w:val="000000000000"/>
              <w:rPr>
                <w:rFonts w:ascii="Times New Roman" w:hAnsi="Times New Roman" w:cs="Times New Roman"/>
                <w:color w:val="000000" w:themeColor="text1"/>
                <w:sz w:val="24"/>
                <w:szCs w:val="24"/>
              </w:rPr>
            </w:pPr>
            <w:r w:rsidRPr="00F539E9">
              <w:rPr>
                <w:rFonts w:ascii="Times New Roman" w:hAnsi="Times New Roman" w:cs="Times New Roman"/>
                <w:color w:val="000000" w:themeColor="text1"/>
                <w:sz w:val="24"/>
                <w:szCs w:val="24"/>
              </w:rPr>
              <w:t>BL</w:t>
            </w:r>
          </w:p>
        </w:tc>
      </w:tr>
    </w:tbl>
    <w:p w:rsidR="00F44726" w:rsidRDefault="00F44726" w:rsidP="00053574">
      <w:pPr>
        <w:spacing w:line="360" w:lineRule="auto"/>
        <w:jc w:val="both"/>
        <w:rPr>
          <w:rFonts w:ascii="Times New Roman" w:hAnsi="Times New Roman" w:cs="Times New Roman"/>
          <w:color w:val="000000" w:themeColor="text1"/>
          <w:sz w:val="24"/>
          <w:szCs w:val="24"/>
        </w:rPr>
      </w:pPr>
    </w:p>
    <w:p w:rsidR="00734AD9" w:rsidRPr="00964D8F" w:rsidRDefault="00734AD9" w:rsidP="00053574">
      <w:pPr>
        <w:spacing w:line="360" w:lineRule="auto"/>
        <w:jc w:val="both"/>
        <w:rPr>
          <w:rFonts w:ascii="Times New Roman" w:hAnsi="Times New Roman" w:cs="Times New Roman"/>
          <w:b/>
          <w:color w:val="000000" w:themeColor="text1"/>
          <w:sz w:val="24"/>
          <w:szCs w:val="24"/>
        </w:rPr>
      </w:pPr>
      <w:r w:rsidRPr="00964D8F">
        <w:rPr>
          <w:rFonts w:ascii="Times New Roman" w:hAnsi="Times New Roman" w:cs="Times New Roman"/>
          <w:b/>
          <w:color w:val="000000" w:themeColor="text1"/>
          <w:sz w:val="24"/>
          <w:szCs w:val="24"/>
        </w:rPr>
        <w:t xml:space="preserve">Compute credit Risk Grading of </w:t>
      </w:r>
      <w:proofErr w:type="spellStart"/>
      <w:r w:rsidRPr="00964D8F">
        <w:rPr>
          <w:rFonts w:ascii="Times New Roman" w:hAnsi="Times New Roman" w:cs="Times New Roman"/>
          <w:b/>
          <w:color w:val="000000" w:themeColor="text1"/>
          <w:sz w:val="24"/>
          <w:szCs w:val="24"/>
        </w:rPr>
        <w:t>Janata</w:t>
      </w:r>
      <w:proofErr w:type="spellEnd"/>
      <w:r w:rsidRPr="00964D8F">
        <w:rPr>
          <w:rFonts w:ascii="Times New Roman" w:hAnsi="Times New Roman" w:cs="Times New Roman"/>
          <w:b/>
          <w:color w:val="000000" w:themeColor="text1"/>
          <w:sz w:val="24"/>
          <w:szCs w:val="24"/>
        </w:rPr>
        <w:t xml:space="preserve"> Bank Limited:</w:t>
      </w:r>
    </w:p>
    <w:p w:rsidR="005441B0" w:rsidRPr="00F539E9" w:rsidRDefault="00716569" w:rsidP="00053574">
      <w:pPr>
        <w:spacing w:line="360" w:lineRule="auto"/>
        <w:jc w:val="both"/>
        <w:rPr>
          <w:rFonts w:ascii="Times New Roman" w:hAnsi="Times New Roman" w:cs="Times New Roman"/>
          <w:color w:val="000000" w:themeColor="text1"/>
          <w:sz w:val="24"/>
          <w:szCs w:val="24"/>
        </w:rPr>
      </w:pPr>
      <w:r w:rsidRPr="00F539E9">
        <w:rPr>
          <w:rFonts w:ascii="Times New Roman" w:hAnsi="Times New Roman" w:cs="Times New Roman"/>
          <w:color w:val="000000" w:themeColor="text1"/>
          <w:sz w:val="24"/>
          <w:szCs w:val="24"/>
        </w:rPr>
        <w:t xml:space="preserve">According to significance of risk outline the following risk component is evaluating. </w:t>
      </w:r>
      <w:proofErr w:type="gramStart"/>
      <w:r w:rsidRPr="00F539E9">
        <w:rPr>
          <w:rFonts w:ascii="Times New Roman" w:hAnsi="Times New Roman" w:cs="Times New Roman"/>
          <w:color w:val="000000" w:themeColor="text1"/>
          <w:sz w:val="24"/>
          <w:szCs w:val="24"/>
        </w:rPr>
        <w:t>These weight</w:t>
      </w:r>
      <w:proofErr w:type="gramEnd"/>
      <w:r w:rsidRPr="00F539E9">
        <w:rPr>
          <w:rFonts w:ascii="Times New Roman" w:hAnsi="Times New Roman" w:cs="Times New Roman"/>
          <w:color w:val="000000" w:themeColor="text1"/>
          <w:sz w:val="24"/>
          <w:szCs w:val="24"/>
        </w:rPr>
        <w:t xml:space="preserve"> of main risk components</w:t>
      </w:r>
      <w:r w:rsidR="00906C5D" w:rsidRPr="00F539E9">
        <w:rPr>
          <w:rFonts w:ascii="Times New Roman" w:hAnsi="Times New Roman" w:cs="Times New Roman"/>
          <w:color w:val="000000" w:themeColor="text1"/>
          <w:sz w:val="24"/>
          <w:szCs w:val="24"/>
        </w:rPr>
        <w:t xml:space="preserve"> with percentage of weight</w:t>
      </w:r>
      <w:r w:rsidRPr="00F539E9">
        <w:rPr>
          <w:rFonts w:ascii="Times New Roman" w:hAnsi="Times New Roman" w:cs="Times New Roman"/>
          <w:color w:val="000000" w:themeColor="text1"/>
          <w:sz w:val="24"/>
          <w:szCs w:val="24"/>
        </w:rPr>
        <w:t xml:space="preserve"> </w:t>
      </w:r>
      <w:r w:rsidR="00906C5D" w:rsidRPr="00F539E9">
        <w:rPr>
          <w:rFonts w:ascii="Times New Roman" w:hAnsi="Times New Roman" w:cs="Times New Roman"/>
          <w:color w:val="000000" w:themeColor="text1"/>
          <w:sz w:val="24"/>
          <w:szCs w:val="24"/>
        </w:rPr>
        <w:t>are:</w:t>
      </w:r>
    </w:p>
    <w:tbl>
      <w:tblPr>
        <w:tblStyle w:val="GridTable6ColorfulAccent6"/>
        <w:tblW w:w="0" w:type="auto"/>
        <w:tblLook w:val="04A0"/>
      </w:tblPr>
      <w:tblGrid>
        <w:gridCol w:w="6115"/>
        <w:gridCol w:w="3235"/>
      </w:tblGrid>
      <w:tr w:rsidR="00906C5D" w:rsidRPr="00F539E9" w:rsidTr="00906C5D">
        <w:trPr>
          <w:cnfStyle w:val="100000000000"/>
        </w:trPr>
        <w:tc>
          <w:tcPr>
            <w:cnfStyle w:val="001000000000"/>
            <w:tcW w:w="6115" w:type="dxa"/>
          </w:tcPr>
          <w:p w:rsidR="00906C5D" w:rsidRPr="00F539E9" w:rsidRDefault="00906C5D" w:rsidP="00053574">
            <w:pPr>
              <w:spacing w:line="360" w:lineRule="auto"/>
              <w:jc w:val="both"/>
              <w:rPr>
                <w:rFonts w:ascii="Times New Roman" w:hAnsi="Times New Roman" w:cs="Times New Roman"/>
                <w:color w:val="000000" w:themeColor="text1"/>
                <w:sz w:val="24"/>
                <w:szCs w:val="24"/>
              </w:rPr>
            </w:pPr>
            <w:r w:rsidRPr="00F539E9">
              <w:rPr>
                <w:rFonts w:ascii="Times New Roman" w:hAnsi="Times New Roman" w:cs="Times New Roman"/>
                <w:color w:val="000000" w:themeColor="text1"/>
                <w:sz w:val="24"/>
                <w:szCs w:val="24"/>
              </w:rPr>
              <w:lastRenderedPageBreak/>
              <w:t>Principal risk components</w:t>
            </w:r>
          </w:p>
        </w:tc>
        <w:tc>
          <w:tcPr>
            <w:tcW w:w="3235" w:type="dxa"/>
          </w:tcPr>
          <w:p w:rsidR="00906C5D" w:rsidRPr="00F539E9" w:rsidRDefault="00906C5D" w:rsidP="00053574">
            <w:pPr>
              <w:spacing w:line="360" w:lineRule="auto"/>
              <w:jc w:val="both"/>
              <w:cnfStyle w:val="100000000000"/>
              <w:rPr>
                <w:rFonts w:ascii="Times New Roman" w:hAnsi="Times New Roman" w:cs="Times New Roman"/>
                <w:color w:val="000000" w:themeColor="text1"/>
                <w:sz w:val="24"/>
                <w:szCs w:val="24"/>
              </w:rPr>
            </w:pPr>
            <w:r w:rsidRPr="00F539E9">
              <w:rPr>
                <w:rFonts w:ascii="Times New Roman" w:hAnsi="Times New Roman" w:cs="Times New Roman"/>
                <w:color w:val="000000" w:themeColor="text1"/>
                <w:sz w:val="24"/>
                <w:szCs w:val="24"/>
              </w:rPr>
              <w:t>Weight</w:t>
            </w:r>
          </w:p>
        </w:tc>
      </w:tr>
      <w:tr w:rsidR="00906C5D" w:rsidRPr="00F539E9" w:rsidTr="00906C5D">
        <w:trPr>
          <w:cnfStyle w:val="000000100000"/>
        </w:trPr>
        <w:tc>
          <w:tcPr>
            <w:cnfStyle w:val="001000000000"/>
            <w:tcW w:w="6115" w:type="dxa"/>
          </w:tcPr>
          <w:p w:rsidR="00906C5D" w:rsidRPr="00F539E9" w:rsidRDefault="00906C5D" w:rsidP="00053574">
            <w:pPr>
              <w:spacing w:line="360" w:lineRule="auto"/>
              <w:jc w:val="both"/>
              <w:rPr>
                <w:rFonts w:ascii="Times New Roman" w:hAnsi="Times New Roman" w:cs="Times New Roman"/>
                <w:b w:val="0"/>
                <w:color w:val="000000" w:themeColor="text1"/>
                <w:sz w:val="24"/>
                <w:szCs w:val="24"/>
              </w:rPr>
            </w:pPr>
            <w:r w:rsidRPr="00F539E9">
              <w:rPr>
                <w:rFonts w:ascii="Times New Roman" w:hAnsi="Times New Roman" w:cs="Times New Roman"/>
                <w:b w:val="0"/>
                <w:color w:val="000000" w:themeColor="text1"/>
                <w:sz w:val="24"/>
                <w:szCs w:val="24"/>
              </w:rPr>
              <w:t>Financial risk</w:t>
            </w:r>
          </w:p>
        </w:tc>
        <w:tc>
          <w:tcPr>
            <w:tcW w:w="3235" w:type="dxa"/>
          </w:tcPr>
          <w:p w:rsidR="00906C5D" w:rsidRPr="00F539E9" w:rsidRDefault="003137A8" w:rsidP="003137A8">
            <w:pPr>
              <w:spacing w:line="360" w:lineRule="auto"/>
              <w:cnfStyle w:val="000000100000"/>
              <w:rPr>
                <w:rFonts w:ascii="Times New Roman" w:hAnsi="Times New Roman" w:cs="Times New Roman"/>
                <w:color w:val="000000" w:themeColor="text1"/>
                <w:sz w:val="24"/>
                <w:szCs w:val="24"/>
              </w:rPr>
            </w:pPr>
            <w:r w:rsidRPr="00F539E9">
              <w:rPr>
                <w:rFonts w:ascii="Times New Roman" w:hAnsi="Times New Roman" w:cs="Times New Roman"/>
                <w:color w:val="000000" w:themeColor="text1"/>
                <w:sz w:val="24"/>
                <w:szCs w:val="24"/>
              </w:rPr>
              <w:t>50%</w:t>
            </w:r>
          </w:p>
        </w:tc>
      </w:tr>
      <w:tr w:rsidR="00906C5D" w:rsidRPr="00F539E9" w:rsidTr="00906C5D">
        <w:tc>
          <w:tcPr>
            <w:cnfStyle w:val="001000000000"/>
            <w:tcW w:w="6115" w:type="dxa"/>
          </w:tcPr>
          <w:p w:rsidR="00906C5D" w:rsidRPr="00F539E9" w:rsidRDefault="00906C5D" w:rsidP="00053574">
            <w:pPr>
              <w:spacing w:line="360" w:lineRule="auto"/>
              <w:jc w:val="both"/>
              <w:rPr>
                <w:rFonts w:ascii="Times New Roman" w:hAnsi="Times New Roman" w:cs="Times New Roman"/>
                <w:b w:val="0"/>
                <w:color w:val="000000" w:themeColor="text1"/>
                <w:sz w:val="24"/>
                <w:szCs w:val="24"/>
              </w:rPr>
            </w:pPr>
            <w:r w:rsidRPr="00F539E9">
              <w:rPr>
                <w:rFonts w:ascii="Times New Roman" w:hAnsi="Times New Roman" w:cs="Times New Roman"/>
                <w:b w:val="0"/>
                <w:color w:val="000000" w:themeColor="text1"/>
                <w:sz w:val="24"/>
                <w:szCs w:val="24"/>
              </w:rPr>
              <w:t>Business/Industry risk</w:t>
            </w:r>
          </w:p>
        </w:tc>
        <w:tc>
          <w:tcPr>
            <w:tcW w:w="3235" w:type="dxa"/>
          </w:tcPr>
          <w:p w:rsidR="00906C5D" w:rsidRPr="00F539E9" w:rsidRDefault="003137A8" w:rsidP="00053574">
            <w:pPr>
              <w:spacing w:line="360" w:lineRule="auto"/>
              <w:jc w:val="both"/>
              <w:cnfStyle w:val="000000000000"/>
              <w:rPr>
                <w:rFonts w:ascii="Times New Roman" w:hAnsi="Times New Roman" w:cs="Times New Roman"/>
                <w:color w:val="000000" w:themeColor="text1"/>
                <w:sz w:val="24"/>
                <w:szCs w:val="24"/>
              </w:rPr>
            </w:pPr>
            <w:r w:rsidRPr="00F539E9">
              <w:rPr>
                <w:rFonts w:ascii="Times New Roman" w:hAnsi="Times New Roman" w:cs="Times New Roman"/>
                <w:color w:val="000000" w:themeColor="text1"/>
                <w:sz w:val="24"/>
                <w:szCs w:val="24"/>
              </w:rPr>
              <w:t>18%</w:t>
            </w:r>
          </w:p>
        </w:tc>
      </w:tr>
      <w:tr w:rsidR="00906C5D" w:rsidRPr="00F539E9" w:rsidTr="00906C5D">
        <w:trPr>
          <w:cnfStyle w:val="000000100000"/>
        </w:trPr>
        <w:tc>
          <w:tcPr>
            <w:cnfStyle w:val="001000000000"/>
            <w:tcW w:w="6115" w:type="dxa"/>
          </w:tcPr>
          <w:p w:rsidR="00906C5D" w:rsidRPr="00F539E9" w:rsidRDefault="00906C5D" w:rsidP="00053574">
            <w:pPr>
              <w:spacing w:line="360" w:lineRule="auto"/>
              <w:jc w:val="both"/>
              <w:rPr>
                <w:rFonts w:ascii="Times New Roman" w:hAnsi="Times New Roman" w:cs="Times New Roman"/>
                <w:b w:val="0"/>
                <w:color w:val="000000" w:themeColor="text1"/>
                <w:sz w:val="24"/>
                <w:szCs w:val="24"/>
              </w:rPr>
            </w:pPr>
            <w:r w:rsidRPr="00F539E9">
              <w:rPr>
                <w:rFonts w:ascii="Times New Roman" w:hAnsi="Times New Roman" w:cs="Times New Roman"/>
                <w:b w:val="0"/>
                <w:color w:val="000000" w:themeColor="text1"/>
                <w:sz w:val="24"/>
                <w:szCs w:val="24"/>
              </w:rPr>
              <w:t>Management risk</w:t>
            </w:r>
          </w:p>
        </w:tc>
        <w:tc>
          <w:tcPr>
            <w:tcW w:w="3235" w:type="dxa"/>
          </w:tcPr>
          <w:p w:rsidR="00906C5D" w:rsidRPr="00F539E9" w:rsidRDefault="003137A8" w:rsidP="00053574">
            <w:pPr>
              <w:spacing w:line="360" w:lineRule="auto"/>
              <w:jc w:val="both"/>
              <w:cnfStyle w:val="000000100000"/>
              <w:rPr>
                <w:rFonts w:ascii="Times New Roman" w:hAnsi="Times New Roman" w:cs="Times New Roman"/>
                <w:color w:val="000000" w:themeColor="text1"/>
                <w:sz w:val="24"/>
                <w:szCs w:val="24"/>
              </w:rPr>
            </w:pPr>
            <w:r w:rsidRPr="00F539E9">
              <w:rPr>
                <w:rFonts w:ascii="Times New Roman" w:hAnsi="Times New Roman" w:cs="Times New Roman"/>
                <w:color w:val="000000" w:themeColor="text1"/>
                <w:sz w:val="24"/>
                <w:szCs w:val="24"/>
              </w:rPr>
              <w:t>12%</w:t>
            </w:r>
          </w:p>
        </w:tc>
      </w:tr>
      <w:tr w:rsidR="00906C5D" w:rsidRPr="00F539E9" w:rsidTr="00906C5D">
        <w:tc>
          <w:tcPr>
            <w:cnfStyle w:val="001000000000"/>
            <w:tcW w:w="6115" w:type="dxa"/>
          </w:tcPr>
          <w:p w:rsidR="00906C5D" w:rsidRPr="00F539E9" w:rsidRDefault="00906C5D" w:rsidP="00053574">
            <w:pPr>
              <w:spacing w:line="360" w:lineRule="auto"/>
              <w:jc w:val="both"/>
              <w:rPr>
                <w:rFonts w:ascii="Times New Roman" w:hAnsi="Times New Roman" w:cs="Times New Roman"/>
                <w:b w:val="0"/>
                <w:color w:val="000000" w:themeColor="text1"/>
                <w:sz w:val="24"/>
                <w:szCs w:val="24"/>
              </w:rPr>
            </w:pPr>
            <w:r w:rsidRPr="00F539E9">
              <w:rPr>
                <w:rFonts w:ascii="Times New Roman" w:hAnsi="Times New Roman" w:cs="Times New Roman"/>
                <w:b w:val="0"/>
                <w:color w:val="000000" w:themeColor="text1"/>
                <w:sz w:val="24"/>
                <w:szCs w:val="24"/>
              </w:rPr>
              <w:t>Security risk</w:t>
            </w:r>
          </w:p>
        </w:tc>
        <w:tc>
          <w:tcPr>
            <w:tcW w:w="3235" w:type="dxa"/>
          </w:tcPr>
          <w:p w:rsidR="00906C5D" w:rsidRPr="00F539E9" w:rsidRDefault="003137A8" w:rsidP="00053574">
            <w:pPr>
              <w:spacing w:line="360" w:lineRule="auto"/>
              <w:jc w:val="both"/>
              <w:cnfStyle w:val="000000000000"/>
              <w:rPr>
                <w:rFonts w:ascii="Times New Roman" w:hAnsi="Times New Roman" w:cs="Times New Roman"/>
                <w:color w:val="000000" w:themeColor="text1"/>
                <w:sz w:val="24"/>
                <w:szCs w:val="24"/>
              </w:rPr>
            </w:pPr>
            <w:r w:rsidRPr="00F539E9">
              <w:rPr>
                <w:rFonts w:ascii="Times New Roman" w:hAnsi="Times New Roman" w:cs="Times New Roman"/>
                <w:color w:val="000000" w:themeColor="text1"/>
                <w:sz w:val="24"/>
                <w:szCs w:val="24"/>
              </w:rPr>
              <w:t>10%</w:t>
            </w:r>
          </w:p>
        </w:tc>
      </w:tr>
      <w:tr w:rsidR="00906C5D" w:rsidRPr="00F539E9" w:rsidTr="00906C5D">
        <w:trPr>
          <w:cnfStyle w:val="000000100000"/>
        </w:trPr>
        <w:tc>
          <w:tcPr>
            <w:cnfStyle w:val="001000000000"/>
            <w:tcW w:w="6115" w:type="dxa"/>
          </w:tcPr>
          <w:p w:rsidR="00906C5D" w:rsidRPr="00F539E9" w:rsidRDefault="003137A8" w:rsidP="00053574">
            <w:pPr>
              <w:spacing w:line="360" w:lineRule="auto"/>
              <w:jc w:val="both"/>
              <w:rPr>
                <w:rFonts w:ascii="Times New Roman" w:hAnsi="Times New Roman" w:cs="Times New Roman"/>
                <w:b w:val="0"/>
                <w:color w:val="000000" w:themeColor="text1"/>
                <w:sz w:val="24"/>
                <w:szCs w:val="24"/>
              </w:rPr>
            </w:pPr>
            <w:r w:rsidRPr="00F539E9">
              <w:rPr>
                <w:rFonts w:ascii="Times New Roman" w:hAnsi="Times New Roman" w:cs="Times New Roman"/>
                <w:b w:val="0"/>
                <w:color w:val="000000" w:themeColor="text1"/>
                <w:sz w:val="24"/>
                <w:szCs w:val="24"/>
              </w:rPr>
              <w:t>Relationship risk</w:t>
            </w:r>
          </w:p>
        </w:tc>
        <w:tc>
          <w:tcPr>
            <w:tcW w:w="3235" w:type="dxa"/>
          </w:tcPr>
          <w:p w:rsidR="00906C5D" w:rsidRPr="00F539E9" w:rsidRDefault="003137A8" w:rsidP="00053574">
            <w:pPr>
              <w:spacing w:line="360" w:lineRule="auto"/>
              <w:jc w:val="both"/>
              <w:cnfStyle w:val="000000100000"/>
              <w:rPr>
                <w:rFonts w:ascii="Times New Roman" w:hAnsi="Times New Roman" w:cs="Times New Roman"/>
                <w:color w:val="000000" w:themeColor="text1"/>
                <w:sz w:val="24"/>
                <w:szCs w:val="24"/>
              </w:rPr>
            </w:pPr>
            <w:r w:rsidRPr="00F539E9">
              <w:rPr>
                <w:rFonts w:ascii="Times New Roman" w:hAnsi="Times New Roman" w:cs="Times New Roman"/>
                <w:color w:val="000000" w:themeColor="text1"/>
                <w:sz w:val="24"/>
                <w:szCs w:val="24"/>
              </w:rPr>
              <w:t>10%</w:t>
            </w:r>
          </w:p>
        </w:tc>
      </w:tr>
    </w:tbl>
    <w:p w:rsidR="00F44726" w:rsidRDefault="00F44726" w:rsidP="00053574">
      <w:pPr>
        <w:spacing w:line="360" w:lineRule="auto"/>
        <w:jc w:val="both"/>
        <w:rPr>
          <w:rFonts w:ascii="Times New Roman" w:hAnsi="Times New Roman" w:cs="Times New Roman"/>
          <w:color w:val="000000" w:themeColor="text1"/>
          <w:sz w:val="24"/>
          <w:szCs w:val="24"/>
        </w:rPr>
      </w:pPr>
    </w:p>
    <w:p w:rsidR="003137A8" w:rsidRPr="00F539E9" w:rsidRDefault="00734AD9" w:rsidP="00053574">
      <w:pPr>
        <w:spacing w:line="360" w:lineRule="auto"/>
        <w:jc w:val="both"/>
        <w:rPr>
          <w:rFonts w:ascii="Times New Roman" w:hAnsi="Times New Roman" w:cs="Times New Roman"/>
          <w:b/>
          <w:color w:val="000000" w:themeColor="text1"/>
          <w:sz w:val="24"/>
          <w:szCs w:val="24"/>
        </w:rPr>
      </w:pPr>
      <w:r w:rsidRPr="00F539E9">
        <w:rPr>
          <w:rFonts w:ascii="Times New Roman" w:hAnsi="Times New Roman" w:cs="Times New Roman"/>
          <w:b/>
          <w:color w:val="000000" w:themeColor="text1"/>
          <w:sz w:val="24"/>
          <w:szCs w:val="24"/>
        </w:rPr>
        <w:t>Establish the key parameters:</w:t>
      </w:r>
    </w:p>
    <w:tbl>
      <w:tblPr>
        <w:tblStyle w:val="GridTable6ColorfulAccent6"/>
        <w:tblW w:w="0" w:type="auto"/>
        <w:tblLook w:val="04A0"/>
      </w:tblPr>
      <w:tblGrid>
        <w:gridCol w:w="4675"/>
        <w:gridCol w:w="4675"/>
      </w:tblGrid>
      <w:tr w:rsidR="00734AD9" w:rsidRPr="00F539E9" w:rsidTr="00734AD9">
        <w:trPr>
          <w:cnfStyle w:val="100000000000"/>
        </w:trPr>
        <w:tc>
          <w:tcPr>
            <w:cnfStyle w:val="001000000000"/>
            <w:tcW w:w="4675" w:type="dxa"/>
          </w:tcPr>
          <w:p w:rsidR="00734AD9" w:rsidRPr="00F539E9" w:rsidRDefault="00734AD9" w:rsidP="00053574">
            <w:pPr>
              <w:spacing w:line="360" w:lineRule="auto"/>
              <w:jc w:val="both"/>
              <w:rPr>
                <w:rFonts w:ascii="Times New Roman" w:hAnsi="Times New Roman" w:cs="Times New Roman"/>
                <w:color w:val="000000" w:themeColor="text1"/>
                <w:sz w:val="24"/>
                <w:szCs w:val="24"/>
              </w:rPr>
            </w:pPr>
            <w:r w:rsidRPr="00F539E9">
              <w:rPr>
                <w:rFonts w:ascii="Times New Roman" w:hAnsi="Times New Roman" w:cs="Times New Roman"/>
                <w:color w:val="000000" w:themeColor="text1"/>
                <w:sz w:val="24"/>
                <w:szCs w:val="24"/>
              </w:rPr>
              <w:t>Risk component</w:t>
            </w:r>
          </w:p>
        </w:tc>
        <w:tc>
          <w:tcPr>
            <w:tcW w:w="4675" w:type="dxa"/>
          </w:tcPr>
          <w:p w:rsidR="00734AD9" w:rsidRPr="00F539E9" w:rsidRDefault="00734AD9" w:rsidP="00734AD9">
            <w:pPr>
              <w:spacing w:line="360" w:lineRule="auto"/>
              <w:cnfStyle w:val="100000000000"/>
              <w:rPr>
                <w:rFonts w:ascii="Times New Roman" w:hAnsi="Times New Roman" w:cs="Times New Roman"/>
                <w:color w:val="000000" w:themeColor="text1"/>
                <w:sz w:val="24"/>
                <w:szCs w:val="24"/>
              </w:rPr>
            </w:pPr>
            <w:r w:rsidRPr="00F539E9">
              <w:rPr>
                <w:rFonts w:ascii="Times New Roman" w:hAnsi="Times New Roman" w:cs="Times New Roman"/>
                <w:color w:val="000000" w:themeColor="text1"/>
                <w:sz w:val="24"/>
                <w:szCs w:val="24"/>
              </w:rPr>
              <w:t>Key parameter</w:t>
            </w:r>
          </w:p>
        </w:tc>
      </w:tr>
      <w:tr w:rsidR="00734AD9" w:rsidRPr="00F539E9" w:rsidTr="00734AD9">
        <w:trPr>
          <w:cnfStyle w:val="000000100000"/>
        </w:trPr>
        <w:tc>
          <w:tcPr>
            <w:cnfStyle w:val="001000000000"/>
            <w:tcW w:w="4675" w:type="dxa"/>
          </w:tcPr>
          <w:p w:rsidR="00734AD9" w:rsidRPr="00F539E9" w:rsidRDefault="00734AD9" w:rsidP="00053574">
            <w:pPr>
              <w:spacing w:line="360" w:lineRule="auto"/>
              <w:jc w:val="both"/>
              <w:rPr>
                <w:rFonts w:ascii="Times New Roman" w:hAnsi="Times New Roman" w:cs="Times New Roman"/>
                <w:color w:val="000000" w:themeColor="text1"/>
                <w:sz w:val="24"/>
                <w:szCs w:val="24"/>
              </w:rPr>
            </w:pPr>
            <w:r w:rsidRPr="00F539E9">
              <w:rPr>
                <w:rFonts w:ascii="Times New Roman" w:hAnsi="Times New Roman" w:cs="Times New Roman"/>
                <w:color w:val="000000" w:themeColor="text1"/>
                <w:sz w:val="24"/>
                <w:szCs w:val="24"/>
              </w:rPr>
              <w:t xml:space="preserve">Financial risk </w:t>
            </w:r>
          </w:p>
        </w:tc>
        <w:tc>
          <w:tcPr>
            <w:tcW w:w="4675" w:type="dxa"/>
          </w:tcPr>
          <w:p w:rsidR="00734AD9" w:rsidRPr="00F539E9" w:rsidRDefault="00734AD9" w:rsidP="00053574">
            <w:pPr>
              <w:spacing w:line="360" w:lineRule="auto"/>
              <w:jc w:val="both"/>
              <w:cnfStyle w:val="000000100000"/>
              <w:rPr>
                <w:rFonts w:ascii="Times New Roman" w:hAnsi="Times New Roman" w:cs="Times New Roman"/>
                <w:color w:val="000000" w:themeColor="text1"/>
                <w:sz w:val="24"/>
                <w:szCs w:val="24"/>
              </w:rPr>
            </w:pPr>
            <w:r w:rsidRPr="00F539E9">
              <w:rPr>
                <w:rFonts w:ascii="Times New Roman" w:hAnsi="Times New Roman" w:cs="Times New Roman"/>
                <w:color w:val="000000" w:themeColor="text1"/>
                <w:sz w:val="24"/>
                <w:szCs w:val="24"/>
              </w:rPr>
              <w:t>Liquidity, leverage, profitability &amp; coverage ratio</w:t>
            </w:r>
          </w:p>
        </w:tc>
      </w:tr>
      <w:tr w:rsidR="00734AD9" w:rsidRPr="00F539E9" w:rsidTr="00734AD9">
        <w:tc>
          <w:tcPr>
            <w:cnfStyle w:val="001000000000"/>
            <w:tcW w:w="4675" w:type="dxa"/>
          </w:tcPr>
          <w:p w:rsidR="00734AD9" w:rsidRPr="00F539E9" w:rsidRDefault="00734AD9" w:rsidP="00053574">
            <w:pPr>
              <w:spacing w:line="360" w:lineRule="auto"/>
              <w:jc w:val="both"/>
              <w:rPr>
                <w:rFonts w:ascii="Times New Roman" w:hAnsi="Times New Roman" w:cs="Times New Roman"/>
                <w:color w:val="000000" w:themeColor="text1"/>
                <w:sz w:val="24"/>
                <w:szCs w:val="24"/>
              </w:rPr>
            </w:pPr>
            <w:r w:rsidRPr="00F539E9">
              <w:rPr>
                <w:rFonts w:ascii="Times New Roman" w:hAnsi="Times New Roman" w:cs="Times New Roman"/>
                <w:color w:val="000000" w:themeColor="text1"/>
                <w:sz w:val="24"/>
                <w:szCs w:val="24"/>
              </w:rPr>
              <w:t xml:space="preserve">Business/ Industry risk </w:t>
            </w:r>
          </w:p>
        </w:tc>
        <w:tc>
          <w:tcPr>
            <w:tcW w:w="4675" w:type="dxa"/>
          </w:tcPr>
          <w:p w:rsidR="00734AD9" w:rsidRPr="00F539E9" w:rsidRDefault="00901310" w:rsidP="00901310">
            <w:pPr>
              <w:spacing w:line="360" w:lineRule="auto"/>
              <w:jc w:val="both"/>
              <w:cnfStyle w:val="000000000000"/>
              <w:rPr>
                <w:rFonts w:ascii="Times New Roman" w:hAnsi="Times New Roman" w:cs="Times New Roman"/>
                <w:color w:val="000000" w:themeColor="text1"/>
                <w:sz w:val="24"/>
                <w:szCs w:val="24"/>
              </w:rPr>
            </w:pPr>
            <w:r w:rsidRPr="00F539E9">
              <w:rPr>
                <w:rFonts w:ascii="Times New Roman" w:hAnsi="Times New Roman" w:cs="Times New Roman"/>
                <w:color w:val="000000" w:themeColor="text1"/>
                <w:sz w:val="24"/>
                <w:szCs w:val="24"/>
              </w:rPr>
              <w:t>Business outlook, size of business, age of the business, industry accrual, competition &amp; obstacle of business</w:t>
            </w:r>
          </w:p>
        </w:tc>
      </w:tr>
      <w:tr w:rsidR="00734AD9" w:rsidRPr="00F539E9" w:rsidTr="00734AD9">
        <w:trPr>
          <w:cnfStyle w:val="000000100000"/>
        </w:trPr>
        <w:tc>
          <w:tcPr>
            <w:cnfStyle w:val="001000000000"/>
            <w:tcW w:w="4675" w:type="dxa"/>
          </w:tcPr>
          <w:p w:rsidR="00734AD9" w:rsidRPr="00F539E9" w:rsidRDefault="00734AD9" w:rsidP="00053574">
            <w:pPr>
              <w:spacing w:line="360" w:lineRule="auto"/>
              <w:jc w:val="both"/>
              <w:rPr>
                <w:rFonts w:ascii="Times New Roman" w:hAnsi="Times New Roman" w:cs="Times New Roman"/>
                <w:color w:val="000000" w:themeColor="text1"/>
                <w:sz w:val="24"/>
                <w:szCs w:val="24"/>
              </w:rPr>
            </w:pPr>
            <w:r w:rsidRPr="00F539E9">
              <w:rPr>
                <w:rFonts w:ascii="Times New Roman" w:hAnsi="Times New Roman" w:cs="Times New Roman"/>
                <w:color w:val="000000" w:themeColor="text1"/>
                <w:sz w:val="24"/>
                <w:szCs w:val="24"/>
              </w:rPr>
              <w:t xml:space="preserve">Management risk </w:t>
            </w:r>
          </w:p>
        </w:tc>
        <w:tc>
          <w:tcPr>
            <w:tcW w:w="4675" w:type="dxa"/>
          </w:tcPr>
          <w:p w:rsidR="00734AD9" w:rsidRPr="00F539E9" w:rsidRDefault="00901310" w:rsidP="00053574">
            <w:pPr>
              <w:spacing w:line="360" w:lineRule="auto"/>
              <w:jc w:val="both"/>
              <w:cnfStyle w:val="000000100000"/>
              <w:rPr>
                <w:rFonts w:ascii="Times New Roman" w:hAnsi="Times New Roman" w:cs="Times New Roman"/>
                <w:color w:val="000000" w:themeColor="text1"/>
                <w:sz w:val="24"/>
                <w:szCs w:val="24"/>
              </w:rPr>
            </w:pPr>
            <w:r w:rsidRPr="00F539E9">
              <w:rPr>
                <w:rFonts w:ascii="Times New Roman" w:hAnsi="Times New Roman" w:cs="Times New Roman"/>
                <w:color w:val="000000" w:themeColor="text1"/>
                <w:sz w:val="24"/>
                <w:szCs w:val="24"/>
              </w:rPr>
              <w:t>Experience, legacy and team work</w:t>
            </w:r>
          </w:p>
        </w:tc>
      </w:tr>
      <w:tr w:rsidR="00734AD9" w:rsidRPr="00F539E9" w:rsidTr="00734AD9">
        <w:tc>
          <w:tcPr>
            <w:cnfStyle w:val="001000000000"/>
            <w:tcW w:w="4675" w:type="dxa"/>
          </w:tcPr>
          <w:p w:rsidR="00734AD9" w:rsidRPr="00F539E9" w:rsidRDefault="00734AD9" w:rsidP="00053574">
            <w:pPr>
              <w:spacing w:line="360" w:lineRule="auto"/>
              <w:jc w:val="both"/>
              <w:rPr>
                <w:rFonts w:ascii="Times New Roman" w:hAnsi="Times New Roman" w:cs="Times New Roman"/>
                <w:color w:val="000000" w:themeColor="text1"/>
                <w:sz w:val="24"/>
                <w:szCs w:val="24"/>
              </w:rPr>
            </w:pPr>
            <w:r w:rsidRPr="00F539E9">
              <w:rPr>
                <w:rFonts w:ascii="Times New Roman" w:hAnsi="Times New Roman" w:cs="Times New Roman"/>
                <w:color w:val="000000" w:themeColor="text1"/>
                <w:sz w:val="24"/>
                <w:szCs w:val="24"/>
              </w:rPr>
              <w:t>Security risk</w:t>
            </w:r>
          </w:p>
        </w:tc>
        <w:tc>
          <w:tcPr>
            <w:tcW w:w="4675" w:type="dxa"/>
          </w:tcPr>
          <w:p w:rsidR="00734AD9" w:rsidRPr="00F539E9" w:rsidRDefault="00901310" w:rsidP="00053574">
            <w:pPr>
              <w:spacing w:line="360" w:lineRule="auto"/>
              <w:jc w:val="both"/>
              <w:cnfStyle w:val="000000000000"/>
              <w:rPr>
                <w:rFonts w:ascii="Times New Roman" w:hAnsi="Times New Roman" w:cs="Times New Roman"/>
                <w:color w:val="000000" w:themeColor="text1"/>
                <w:sz w:val="24"/>
                <w:szCs w:val="24"/>
              </w:rPr>
            </w:pPr>
            <w:r w:rsidRPr="00F539E9">
              <w:rPr>
                <w:rFonts w:ascii="Times New Roman" w:hAnsi="Times New Roman" w:cs="Times New Roman"/>
                <w:color w:val="000000" w:themeColor="text1"/>
                <w:sz w:val="24"/>
                <w:szCs w:val="24"/>
              </w:rPr>
              <w:t>Security coverage, collateral coverage and support</w:t>
            </w:r>
          </w:p>
        </w:tc>
      </w:tr>
      <w:tr w:rsidR="00734AD9" w:rsidRPr="00F539E9" w:rsidTr="00734AD9">
        <w:trPr>
          <w:cnfStyle w:val="000000100000"/>
        </w:trPr>
        <w:tc>
          <w:tcPr>
            <w:cnfStyle w:val="001000000000"/>
            <w:tcW w:w="4675" w:type="dxa"/>
          </w:tcPr>
          <w:p w:rsidR="00734AD9" w:rsidRPr="00F539E9" w:rsidRDefault="00734AD9" w:rsidP="00053574">
            <w:pPr>
              <w:spacing w:line="360" w:lineRule="auto"/>
              <w:jc w:val="both"/>
              <w:rPr>
                <w:rFonts w:ascii="Times New Roman" w:hAnsi="Times New Roman" w:cs="Times New Roman"/>
                <w:color w:val="000000" w:themeColor="text1"/>
                <w:sz w:val="24"/>
                <w:szCs w:val="24"/>
              </w:rPr>
            </w:pPr>
            <w:r w:rsidRPr="00F539E9">
              <w:rPr>
                <w:rFonts w:ascii="Times New Roman" w:hAnsi="Times New Roman" w:cs="Times New Roman"/>
                <w:color w:val="000000" w:themeColor="text1"/>
                <w:sz w:val="24"/>
                <w:szCs w:val="24"/>
              </w:rPr>
              <w:t>Relationship risk</w:t>
            </w:r>
          </w:p>
        </w:tc>
        <w:tc>
          <w:tcPr>
            <w:tcW w:w="4675" w:type="dxa"/>
          </w:tcPr>
          <w:p w:rsidR="00734AD9" w:rsidRPr="00F539E9" w:rsidRDefault="00901310" w:rsidP="00053574">
            <w:pPr>
              <w:spacing w:line="360" w:lineRule="auto"/>
              <w:jc w:val="both"/>
              <w:cnfStyle w:val="000000100000"/>
              <w:rPr>
                <w:rFonts w:ascii="Times New Roman" w:hAnsi="Times New Roman" w:cs="Times New Roman"/>
                <w:color w:val="000000" w:themeColor="text1"/>
                <w:sz w:val="24"/>
                <w:szCs w:val="24"/>
              </w:rPr>
            </w:pPr>
            <w:r w:rsidRPr="00F539E9">
              <w:rPr>
                <w:rFonts w:ascii="Times New Roman" w:hAnsi="Times New Roman" w:cs="Times New Roman"/>
                <w:color w:val="000000" w:themeColor="text1"/>
                <w:sz w:val="24"/>
                <w:szCs w:val="24"/>
              </w:rPr>
              <w:t>Account conduct, utilization of limit</w:t>
            </w:r>
          </w:p>
        </w:tc>
      </w:tr>
    </w:tbl>
    <w:p w:rsidR="00F47AEE" w:rsidRPr="00F539E9" w:rsidRDefault="00F47AEE" w:rsidP="00053574">
      <w:pPr>
        <w:spacing w:line="360" w:lineRule="auto"/>
        <w:jc w:val="both"/>
        <w:rPr>
          <w:rFonts w:ascii="Times New Roman" w:hAnsi="Times New Roman" w:cs="Times New Roman"/>
          <w:color w:val="000000" w:themeColor="text1"/>
          <w:sz w:val="24"/>
          <w:szCs w:val="24"/>
        </w:rPr>
      </w:pPr>
    </w:p>
    <w:p w:rsidR="00B711EA" w:rsidRPr="00F539E9" w:rsidRDefault="00B711EA" w:rsidP="00053574">
      <w:pPr>
        <w:spacing w:line="360" w:lineRule="auto"/>
        <w:jc w:val="both"/>
        <w:rPr>
          <w:rFonts w:ascii="Times New Roman" w:hAnsi="Times New Roman" w:cs="Times New Roman"/>
          <w:b/>
          <w:color w:val="000000" w:themeColor="text1"/>
          <w:sz w:val="24"/>
          <w:szCs w:val="24"/>
        </w:rPr>
      </w:pPr>
      <w:r w:rsidRPr="00F539E9">
        <w:rPr>
          <w:rFonts w:ascii="Times New Roman" w:hAnsi="Times New Roman" w:cs="Times New Roman"/>
          <w:b/>
          <w:color w:val="000000" w:themeColor="text1"/>
          <w:sz w:val="24"/>
          <w:szCs w:val="24"/>
        </w:rPr>
        <w:t>Credit Risk Grading based on total score obtained:</w:t>
      </w:r>
    </w:p>
    <w:p w:rsidR="00906C5D" w:rsidRPr="00F539E9" w:rsidRDefault="00901310" w:rsidP="00053574">
      <w:pPr>
        <w:spacing w:line="360" w:lineRule="auto"/>
        <w:jc w:val="both"/>
        <w:rPr>
          <w:rFonts w:ascii="Times New Roman" w:hAnsi="Times New Roman" w:cs="Times New Roman"/>
          <w:color w:val="000000" w:themeColor="text1"/>
          <w:sz w:val="24"/>
          <w:szCs w:val="24"/>
        </w:rPr>
      </w:pPr>
      <w:r w:rsidRPr="00F539E9">
        <w:rPr>
          <w:rFonts w:ascii="Times New Roman" w:hAnsi="Times New Roman" w:cs="Times New Roman"/>
          <w:color w:val="000000" w:themeColor="text1"/>
          <w:sz w:val="24"/>
          <w:szCs w:val="24"/>
        </w:rPr>
        <w:t xml:space="preserve">The following Credit Risk Grade matrix construct </w:t>
      </w:r>
      <w:r w:rsidR="00B711EA" w:rsidRPr="00F539E9">
        <w:rPr>
          <w:rFonts w:ascii="Times New Roman" w:hAnsi="Times New Roman" w:cs="Times New Roman"/>
          <w:color w:val="000000" w:themeColor="text1"/>
          <w:sz w:val="24"/>
          <w:szCs w:val="24"/>
        </w:rPr>
        <w:t>100% weight founded on total scored gained by contract or another legal procedure.</w:t>
      </w:r>
    </w:p>
    <w:tbl>
      <w:tblPr>
        <w:tblStyle w:val="GridTable6ColorfulAccent6"/>
        <w:tblW w:w="0" w:type="auto"/>
        <w:tblLook w:val="04A0"/>
      </w:tblPr>
      <w:tblGrid>
        <w:gridCol w:w="1075"/>
        <w:gridCol w:w="3599"/>
        <w:gridCol w:w="2338"/>
        <w:gridCol w:w="2338"/>
      </w:tblGrid>
      <w:tr w:rsidR="00B711EA" w:rsidRPr="00F539E9" w:rsidTr="00B711EA">
        <w:trPr>
          <w:cnfStyle w:val="100000000000"/>
        </w:trPr>
        <w:tc>
          <w:tcPr>
            <w:cnfStyle w:val="001000000000"/>
            <w:tcW w:w="1075" w:type="dxa"/>
          </w:tcPr>
          <w:p w:rsidR="00B711EA" w:rsidRPr="00F539E9" w:rsidRDefault="00B711EA" w:rsidP="00053574">
            <w:pPr>
              <w:spacing w:line="360" w:lineRule="auto"/>
              <w:jc w:val="both"/>
              <w:rPr>
                <w:rFonts w:ascii="Times New Roman" w:hAnsi="Times New Roman" w:cs="Times New Roman"/>
                <w:color w:val="000000" w:themeColor="text1"/>
                <w:sz w:val="24"/>
                <w:szCs w:val="24"/>
              </w:rPr>
            </w:pPr>
            <w:r w:rsidRPr="00F539E9">
              <w:rPr>
                <w:rFonts w:ascii="Times New Roman" w:hAnsi="Times New Roman" w:cs="Times New Roman"/>
                <w:color w:val="000000" w:themeColor="text1"/>
                <w:sz w:val="24"/>
                <w:szCs w:val="24"/>
              </w:rPr>
              <w:t>Number</w:t>
            </w:r>
          </w:p>
        </w:tc>
        <w:tc>
          <w:tcPr>
            <w:tcW w:w="3599" w:type="dxa"/>
          </w:tcPr>
          <w:p w:rsidR="00B711EA" w:rsidRPr="00F539E9" w:rsidRDefault="00254301" w:rsidP="00053574">
            <w:pPr>
              <w:spacing w:line="360" w:lineRule="auto"/>
              <w:jc w:val="both"/>
              <w:cnfStyle w:val="100000000000"/>
              <w:rPr>
                <w:rFonts w:ascii="Times New Roman" w:hAnsi="Times New Roman" w:cs="Times New Roman"/>
                <w:color w:val="000000" w:themeColor="text1"/>
                <w:sz w:val="24"/>
                <w:szCs w:val="24"/>
              </w:rPr>
            </w:pPr>
            <w:r w:rsidRPr="00F539E9">
              <w:rPr>
                <w:rFonts w:ascii="Times New Roman" w:hAnsi="Times New Roman" w:cs="Times New Roman"/>
                <w:color w:val="000000" w:themeColor="text1"/>
                <w:sz w:val="24"/>
                <w:szCs w:val="24"/>
              </w:rPr>
              <w:t>Risk g</w:t>
            </w:r>
            <w:r w:rsidR="00B711EA" w:rsidRPr="00F539E9">
              <w:rPr>
                <w:rFonts w:ascii="Times New Roman" w:hAnsi="Times New Roman" w:cs="Times New Roman"/>
                <w:color w:val="000000" w:themeColor="text1"/>
                <w:sz w:val="24"/>
                <w:szCs w:val="24"/>
              </w:rPr>
              <w:t>rading</w:t>
            </w:r>
          </w:p>
        </w:tc>
        <w:tc>
          <w:tcPr>
            <w:tcW w:w="2338" w:type="dxa"/>
          </w:tcPr>
          <w:p w:rsidR="00B711EA" w:rsidRPr="00F539E9" w:rsidRDefault="00254301" w:rsidP="00053574">
            <w:pPr>
              <w:spacing w:line="360" w:lineRule="auto"/>
              <w:jc w:val="both"/>
              <w:cnfStyle w:val="100000000000"/>
              <w:rPr>
                <w:rFonts w:ascii="Times New Roman" w:hAnsi="Times New Roman" w:cs="Times New Roman"/>
                <w:color w:val="000000" w:themeColor="text1"/>
                <w:sz w:val="24"/>
                <w:szCs w:val="24"/>
              </w:rPr>
            </w:pPr>
            <w:r w:rsidRPr="00F539E9">
              <w:rPr>
                <w:rFonts w:ascii="Times New Roman" w:hAnsi="Times New Roman" w:cs="Times New Roman"/>
                <w:color w:val="000000" w:themeColor="text1"/>
                <w:sz w:val="24"/>
                <w:szCs w:val="24"/>
              </w:rPr>
              <w:t>Short name</w:t>
            </w:r>
          </w:p>
        </w:tc>
        <w:tc>
          <w:tcPr>
            <w:tcW w:w="2338" w:type="dxa"/>
          </w:tcPr>
          <w:p w:rsidR="00B711EA" w:rsidRPr="00F539E9" w:rsidRDefault="00254301" w:rsidP="00053574">
            <w:pPr>
              <w:spacing w:line="360" w:lineRule="auto"/>
              <w:jc w:val="both"/>
              <w:cnfStyle w:val="100000000000"/>
              <w:rPr>
                <w:rFonts w:ascii="Times New Roman" w:hAnsi="Times New Roman" w:cs="Times New Roman"/>
                <w:color w:val="000000" w:themeColor="text1"/>
                <w:sz w:val="24"/>
                <w:szCs w:val="24"/>
              </w:rPr>
            </w:pPr>
            <w:r w:rsidRPr="00F539E9">
              <w:rPr>
                <w:rFonts w:ascii="Times New Roman" w:hAnsi="Times New Roman" w:cs="Times New Roman"/>
                <w:color w:val="000000" w:themeColor="text1"/>
                <w:sz w:val="24"/>
                <w:szCs w:val="24"/>
              </w:rPr>
              <w:t>Score</w:t>
            </w:r>
          </w:p>
        </w:tc>
      </w:tr>
      <w:tr w:rsidR="00B711EA" w:rsidRPr="00F539E9" w:rsidTr="00B711EA">
        <w:trPr>
          <w:cnfStyle w:val="000000100000"/>
        </w:trPr>
        <w:tc>
          <w:tcPr>
            <w:cnfStyle w:val="001000000000"/>
            <w:tcW w:w="1075" w:type="dxa"/>
          </w:tcPr>
          <w:p w:rsidR="00B711EA" w:rsidRPr="00F539E9" w:rsidRDefault="00254301" w:rsidP="00053574">
            <w:pPr>
              <w:spacing w:line="360" w:lineRule="auto"/>
              <w:jc w:val="both"/>
              <w:rPr>
                <w:rFonts w:ascii="Times New Roman" w:hAnsi="Times New Roman" w:cs="Times New Roman"/>
                <w:color w:val="000000" w:themeColor="text1"/>
                <w:sz w:val="24"/>
                <w:szCs w:val="24"/>
              </w:rPr>
            </w:pPr>
            <w:r w:rsidRPr="00F539E9">
              <w:rPr>
                <w:rFonts w:ascii="Times New Roman" w:hAnsi="Times New Roman" w:cs="Times New Roman"/>
                <w:color w:val="000000" w:themeColor="text1"/>
                <w:sz w:val="24"/>
                <w:szCs w:val="24"/>
              </w:rPr>
              <w:t>1</w:t>
            </w:r>
          </w:p>
        </w:tc>
        <w:tc>
          <w:tcPr>
            <w:tcW w:w="3599" w:type="dxa"/>
          </w:tcPr>
          <w:p w:rsidR="00B711EA" w:rsidRPr="00F539E9" w:rsidRDefault="00254301" w:rsidP="00053574">
            <w:pPr>
              <w:spacing w:line="360" w:lineRule="auto"/>
              <w:jc w:val="both"/>
              <w:cnfStyle w:val="000000100000"/>
              <w:rPr>
                <w:rFonts w:ascii="Times New Roman" w:hAnsi="Times New Roman" w:cs="Times New Roman"/>
                <w:color w:val="000000" w:themeColor="text1"/>
                <w:sz w:val="24"/>
                <w:szCs w:val="24"/>
              </w:rPr>
            </w:pPr>
            <w:r w:rsidRPr="00F539E9">
              <w:rPr>
                <w:rFonts w:ascii="Times New Roman" w:hAnsi="Times New Roman" w:cs="Times New Roman"/>
                <w:color w:val="000000" w:themeColor="text1"/>
                <w:sz w:val="24"/>
                <w:szCs w:val="24"/>
              </w:rPr>
              <w:t>Superior</w:t>
            </w:r>
          </w:p>
        </w:tc>
        <w:tc>
          <w:tcPr>
            <w:tcW w:w="2338" w:type="dxa"/>
          </w:tcPr>
          <w:p w:rsidR="00B711EA" w:rsidRPr="00F539E9" w:rsidRDefault="00254301" w:rsidP="00053574">
            <w:pPr>
              <w:spacing w:line="360" w:lineRule="auto"/>
              <w:jc w:val="both"/>
              <w:cnfStyle w:val="000000100000"/>
              <w:rPr>
                <w:rFonts w:ascii="Times New Roman" w:hAnsi="Times New Roman" w:cs="Times New Roman"/>
                <w:color w:val="000000" w:themeColor="text1"/>
                <w:sz w:val="24"/>
                <w:szCs w:val="24"/>
              </w:rPr>
            </w:pPr>
            <w:r w:rsidRPr="00F539E9">
              <w:rPr>
                <w:rFonts w:ascii="Times New Roman" w:hAnsi="Times New Roman" w:cs="Times New Roman"/>
                <w:color w:val="000000" w:themeColor="text1"/>
                <w:sz w:val="24"/>
                <w:szCs w:val="24"/>
              </w:rPr>
              <w:t>SUP</w:t>
            </w:r>
          </w:p>
        </w:tc>
        <w:tc>
          <w:tcPr>
            <w:tcW w:w="2338" w:type="dxa"/>
          </w:tcPr>
          <w:p w:rsidR="00B711EA" w:rsidRPr="00F539E9" w:rsidRDefault="00254301" w:rsidP="00053574">
            <w:pPr>
              <w:spacing w:line="360" w:lineRule="auto"/>
              <w:jc w:val="both"/>
              <w:cnfStyle w:val="000000100000"/>
              <w:rPr>
                <w:rFonts w:ascii="Times New Roman" w:hAnsi="Times New Roman" w:cs="Times New Roman"/>
                <w:color w:val="000000" w:themeColor="text1"/>
                <w:sz w:val="24"/>
                <w:szCs w:val="24"/>
              </w:rPr>
            </w:pPr>
            <w:r w:rsidRPr="00F539E9">
              <w:rPr>
                <w:rFonts w:ascii="Times New Roman" w:hAnsi="Times New Roman" w:cs="Times New Roman"/>
                <w:color w:val="000000" w:themeColor="text1"/>
                <w:sz w:val="24"/>
                <w:szCs w:val="24"/>
              </w:rPr>
              <w:t>100%</w:t>
            </w:r>
          </w:p>
        </w:tc>
      </w:tr>
      <w:tr w:rsidR="00B711EA" w:rsidRPr="00F539E9" w:rsidTr="00B711EA">
        <w:tc>
          <w:tcPr>
            <w:cnfStyle w:val="001000000000"/>
            <w:tcW w:w="1075" w:type="dxa"/>
          </w:tcPr>
          <w:p w:rsidR="00B711EA" w:rsidRPr="00F539E9" w:rsidRDefault="00254301" w:rsidP="00053574">
            <w:pPr>
              <w:spacing w:line="360" w:lineRule="auto"/>
              <w:jc w:val="both"/>
              <w:rPr>
                <w:rFonts w:ascii="Times New Roman" w:hAnsi="Times New Roman" w:cs="Times New Roman"/>
                <w:color w:val="000000" w:themeColor="text1"/>
                <w:sz w:val="24"/>
                <w:szCs w:val="24"/>
              </w:rPr>
            </w:pPr>
            <w:r w:rsidRPr="00F539E9">
              <w:rPr>
                <w:rFonts w:ascii="Times New Roman" w:hAnsi="Times New Roman" w:cs="Times New Roman"/>
                <w:color w:val="000000" w:themeColor="text1"/>
                <w:sz w:val="24"/>
                <w:szCs w:val="24"/>
              </w:rPr>
              <w:t>2</w:t>
            </w:r>
          </w:p>
        </w:tc>
        <w:tc>
          <w:tcPr>
            <w:tcW w:w="3599" w:type="dxa"/>
          </w:tcPr>
          <w:p w:rsidR="00B711EA" w:rsidRPr="00F539E9" w:rsidRDefault="00254301" w:rsidP="00053574">
            <w:pPr>
              <w:spacing w:line="360" w:lineRule="auto"/>
              <w:jc w:val="both"/>
              <w:cnfStyle w:val="000000000000"/>
              <w:rPr>
                <w:rFonts w:ascii="Times New Roman" w:hAnsi="Times New Roman" w:cs="Times New Roman"/>
                <w:color w:val="000000" w:themeColor="text1"/>
                <w:sz w:val="24"/>
                <w:szCs w:val="24"/>
              </w:rPr>
            </w:pPr>
            <w:r w:rsidRPr="00F539E9">
              <w:rPr>
                <w:rFonts w:ascii="Times New Roman" w:hAnsi="Times New Roman" w:cs="Times New Roman"/>
                <w:color w:val="000000" w:themeColor="text1"/>
                <w:sz w:val="24"/>
                <w:szCs w:val="24"/>
              </w:rPr>
              <w:t>Good</w:t>
            </w:r>
          </w:p>
        </w:tc>
        <w:tc>
          <w:tcPr>
            <w:tcW w:w="2338" w:type="dxa"/>
          </w:tcPr>
          <w:p w:rsidR="00B711EA" w:rsidRPr="00F539E9" w:rsidRDefault="00254301" w:rsidP="00053574">
            <w:pPr>
              <w:spacing w:line="360" w:lineRule="auto"/>
              <w:jc w:val="both"/>
              <w:cnfStyle w:val="000000000000"/>
              <w:rPr>
                <w:rFonts w:ascii="Times New Roman" w:hAnsi="Times New Roman" w:cs="Times New Roman"/>
                <w:color w:val="000000" w:themeColor="text1"/>
                <w:sz w:val="24"/>
                <w:szCs w:val="24"/>
              </w:rPr>
            </w:pPr>
            <w:r w:rsidRPr="00F539E9">
              <w:rPr>
                <w:rFonts w:ascii="Times New Roman" w:hAnsi="Times New Roman" w:cs="Times New Roman"/>
                <w:color w:val="000000" w:themeColor="text1"/>
                <w:sz w:val="24"/>
                <w:szCs w:val="24"/>
              </w:rPr>
              <w:t>GD</w:t>
            </w:r>
          </w:p>
        </w:tc>
        <w:tc>
          <w:tcPr>
            <w:tcW w:w="2338" w:type="dxa"/>
          </w:tcPr>
          <w:p w:rsidR="00254301" w:rsidRPr="00F539E9" w:rsidRDefault="00254301" w:rsidP="00053574">
            <w:pPr>
              <w:spacing w:line="360" w:lineRule="auto"/>
              <w:jc w:val="both"/>
              <w:cnfStyle w:val="000000000000"/>
              <w:rPr>
                <w:rFonts w:ascii="Times New Roman" w:hAnsi="Times New Roman" w:cs="Times New Roman"/>
                <w:color w:val="000000" w:themeColor="text1"/>
                <w:sz w:val="24"/>
                <w:szCs w:val="24"/>
              </w:rPr>
            </w:pPr>
            <w:r w:rsidRPr="00F539E9">
              <w:rPr>
                <w:rFonts w:ascii="Times New Roman" w:hAnsi="Times New Roman" w:cs="Times New Roman"/>
                <w:color w:val="000000" w:themeColor="text1"/>
                <w:sz w:val="24"/>
                <w:szCs w:val="24"/>
              </w:rPr>
              <w:t>85+</w:t>
            </w:r>
          </w:p>
        </w:tc>
      </w:tr>
      <w:tr w:rsidR="00B711EA" w:rsidRPr="00F539E9" w:rsidTr="00B711EA">
        <w:trPr>
          <w:cnfStyle w:val="000000100000"/>
        </w:trPr>
        <w:tc>
          <w:tcPr>
            <w:cnfStyle w:val="001000000000"/>
            <w:tcW w:w="1075" w:type="dxa"/>
          </w:tcPr>
          <w:p w:rsidR="00B711EA" w:rsidRPr="00F539E9" w:rsidRDefault="00254301" w:rsidP="00053574">
            <w:pPr>
              <w:spacing w:line="360" w:lineRule="auto"/>
              <w:jc w:val="both"/>
              <w:rPr>
                <w:rFonts w:ascii="Times New Roman" w:hAnsi="Times New Roman" w:cs="Times New Roman"/>
                <w:color w:val="000000" w:themeColor="text1"/>
                <w:sz w:val="24"/>
                <w:szCs w:val="24"/>
              </w:rPr>
            </w:pPr>
            <w:r w:rsidRPr="00F539E9">
              <w:rPr>
                <w:rFonts w:ascii="Times New Roman" w:hAnsi="Times New Roman" w:cs="Times New Roman"/>
                <w:color w:val="000000" w:themeColor="text1"/>
                <w:sz w:val="24"/>
                <w:szCs w:val="24"/>
              </w:rPr>
              <w:t>3</w:t>
            </w:r>
          </w:p>
        </w:tc>
        <w:tc>
          <w:tcPr>
            <w:tcW w:w="3599" w:type="dxa"/>
          </w:tcPr>
          <w:p w:rsidR="00B711EA" w:rsidRPr="00F539E9" w:rsidRDefault="00254301" w:rsidP="00053574">
            <w:pPr>
              <w:spacing w:line="360" w:lineRule="auto"/>
              <w:jc w:val="both"/>
              <w:cnfStyle w:val="000000100000"/>
              <w:rPr>
                <w:rFonts w:ascii="Times New Roman" w:hAnsi="Times New Roman" w:cs="Times New Roman"/>
                <w:color w:val="000000" w:themeColor="text1"/>
                <w:sz w:val="24"/>
                <w:szCs w:val="24"/>
              </w:rPr>
            </w:pPr>
            <w:r w:rsidRPr="00F539E9">
              <w:rPr>
                <w:rFonts w:ascii="Times New Roman" w:hAnsi="Times New Roman" w:cs="Times New Roman"/>
                <w:color w:val="000000" w:themeColor="text1"/>
                <w:sz w:val="24"/>
                <w:szCs w:val="24"/>
              </w:rPr>
              <w:t>Acceptance</w:t>
            </w:r>
          </w:p>
        </w:tc>
        <w:tc>
          <w:tcPr>
            <w:tcW w:w="2338" w:type="dxa"/>
          </w:tcPr>
          <w:p w:rsidR="00B711EA" w:rsidRPr="00F539E9" w:rsidRDefault="00254301" w:rsidP="00053574">
            <w:pPr>
              <w:spacing w:line="360" w:lineRule="auto"/>
              <w:jc w:val="both"/>
              <w:cnfStyle w:val="000000100000"/>
              <w:rPr>
                <w:rFonts w:ascii="Times New Roman" w:hAnsi="Times New Roman" w:cs="Times New Roman"/>
                <w:color w:val="000000" w:themeColor="text1"/>
                <w:sz w:val="24"/>
                <w:szCs w:val="24"/>
              </w:rPr>
            </w:pPr>
            <w:r w:rsidRPr="00F539E9">
              <w:rPr>
                <w:rFonts w:ascii="Times New Roman" w:hAnsi="Times New Roman" w:cs="Times New Roman"/>
                <w:color w:val="000000" w:themeColor="text1"/>
                <w:sz w:val="24"/>
                <w:szCs w:val="24"/>
              </w:rPr>
              <w:t>ACCPT</w:t>
            </w:r>
          </w:p>
        </w:tc>
        <w:tc>
          <w:tcPr>
            <w:tcW w:w="2338" w:type="dxa"/>
          </w:tcPr>
          <w:p w:rsidR="00B711EA" w:rsidRPr="00F539E9" w:rsidRDefault="00254301" w:rsidP="00053574">
            <w:pPr>
              <w:spacing w:line="360" w:lineRule="auto"/>
              <w:jc w:val="both"/>
              <w:cnfStyle w:val="000000100000"/>
              <w:rPr>
                <w:rFonts w:ascii="Times New Roman" w:hAnsi="Times New Roman" w:cs="Times New Roman"/>
                <w:color w:val="000000" w:themeColor="text1"/>
                <w:sz w:val="24"/>
                <w:szCs w:val="24"/>
              </w:rPr>
            </w:pPr>
            <w:r w:rsidRPr="00F539E9">
              <w:rPr>
                <w:rFonts w:ascii="Times New Roman" w:hAnsi="Times New Roman" w:cs="Times New Roman"/>
                <w:color w:val="000000" w:themeColor="text1"/>
                <w:sz w:val="24"/>
                <w:szCs w:val="24"/>
              </w:rPr>
              <w:t>75-84</w:t>
            </w:r>
          </w:p>
        </w:tc>
      </w:tr>
      <w:tr w:rsidR="00B711EA" w:rsidRPr="00F539E9" w:rsidTr="00B711EA">
        <w:tc>
          <w:tcPr>
            <w:cnfStyle w:val="001000000000"/>
            <w:tcW w:w="1075" w:type="dxa"/>
          </w:tcPr>
          <w:p w:rsidR="00B711EA" w:rsidRPr="00F539E9" w:rsidRDefault="00254301" w:rsidP="00053574">
            <w:pPr>
              <w:spacing w:line="360" w:lineRule="auto"/>
              <w:jc w:val="both"/>
              <w:rPr>
                <w:rFonts w:ascii="Times New Roman" w:hAnsi="Times New Roman" w:cs="Times New Roman"/>
                <w:color w:val="000000" w:themeColor="text1"/>
                <w:sz w:val="24"/>
                <w:szCs w:val="24"/>
              </w:rPr>
            </w:pPr>
            <w:r w:rsidRPr="00F539E9">
              <w:rPr>
                <w:rFonts w:ascii="Times New Roman" w:hAnsi="Times New Roman" w:cs="Times New Roman"/>
                <w:color w:val="000000" w:themeColor="text1"/>
                <w:sz w:val="24"/>
                <w:szCs w:val="24"/>
              </w:rPr>
              <w:t>4</w:t>
            </w:r>
          </w:p>
        </w:tc>
        <w:tc>
          <w:tcPr>
            <w:tcW w:w="3599" w:type="dxa"/>
          </w:tcPr>
          <w:p w:rsidR="00B711EA" w:rsidRPr="00F539E9" w:rsidRDefault="00254301" w:rsidP="00053574">
            <w:pPr>
              <w:spacing w:line="360" w:lineRule="auto"/>
              <w:jc w:val="both"/>
              <w:cnfStyle w:val="000000000000"/>
              <w:rPr>
                <w:rFonts w:ascii="Times New Roman" w:hAnsi="Times New Roman" w:cs="Times New Roman"/>
                <w:color w:val="000000" w:themeColor="text1"/>
                <w:sz w:val="24"/>
                <w:szCs w:val="24"/>
              </w:rPr>
            </w:pPr>
            <w:r w:rsidRPr="00F539E9">
              <w:rPr>
                <w:rFonts w:ascii="Times New Roman" w:hAnsi="Times New Roman" w:cs="Times New Roman"/>
                <w:color w:val="000000" w:themeColor="text1"/>
                <w:sz w:val="24"/>
                <w:szCs w:val="24"/>
              </w:rPr>
              <w:t>Marginal/watch list</w:t>
            </w:r>
          </w:p>
        </w:tc>
        <w:tc>
          <w:tcPr>
            <w:tcW w:w="2338" w:type="dxa"/>
          </w:tcPr>
          <w:p w:rsidR="00B711EA" w:rsidRPr="00F539E9" w:rsidRDefault="00254301" w:rsidP="00053574">
            <w:pPr>
              <w:spacing w:line="360" w:lineRule="auto"/>
              <w:jc w:val="both"/>
              <w:cnfStyle w:val="000000000000"/>
              <w:rPr>
                <w:rFonts w:ascii="Times New Roman" w:hAnsi="Times New Roman" w:cs="Times New Roman"/>
                <w:color w:val="000000" w:themeColor="text1"/>
                <w:sz w:val="24"/>
                <w:szCs w:val="24"/>
              </w:rPr>
            </w:pPr>
            <w:r w:rsidRPr="00F539E9">
              <w:rPr>
                <w:rFonts w:ascii="Times New Roman" w:hAnsi="Times New Roman" w:cs="Times New Roman"/>
                <w:color w:val="000000" w:themeColor="text1"/>
                <w:sz w:val="24"/>
                <w:szCs w:val="24"/>
              </w:rPr>
              <w:t>MG/WL</w:t>
            </w:r>
          </w:p>
        </w:tc>
        <w:tc>
          <w:tcPr>
            <w:tcW w:w="2338" w:type="dxa"/>
          </w:tcPr>
          <w:p w:rsidR="00B711EA" w:rsidRPr="00F539E9" w:rsidRDefault="00254301" w:rsidP="00053574">
            <w:pPr>
              <w:spacing w:line="360" w:lineRule="auto"/>
              <w:jc w:val="both"/>
              <w:cnfStyle w:val="000000000000"/>
              <w:rPr>
                <w:rFonts w:ascii="Times New Roman" w:hAnsi="Times New Roman" w:cs="Times New Roman"/>
                <w:color w:val="000000" w:themeColor="text1"/>
                <w:sz w:val="24"/>
                <w:szCs w:val="24"/>
              </w:rPr>
            </w:pPr>
            <w:r w:rsidRPr="00F539E9">
              <w:rPr>
                <w:rFonts w:ascii="Times New Roman" w:hAnsi="Times New Roman" w:cs="Times New Roman"/>
                <w:color w:val="000000" w:themeColor="text1"/>
                <w:sz w:val="24"/>
                <w:szCs w:val="24"/>
              </w:rPr>
              <w:t>65-74</w:t>
            </w:r>
          </w:p>
        </w:tc>
      </w:tr>
      <w:tr w:rsidR="00B711EA" w:rsidRPr="00F539E9" w:rsidTr="00B711EA">
        <w:trPr>
          <w:cnfStyle w:val="000000100000"/>
        </w:trPr>
        <w:tc>
          <w:tcPr>
            <w:cnfStyle w:val="001000000000"/>
            <w:tcW w:w="1075" w:type="dxa"/>
          </w:tcPr>
          <w:p w:rsidR="00B711EA" w:rsidRPr="00F539E9" w:rsidRDefault="00254301" w:rsidP="00053574">
            <w:pPr>
              <w:spacing w:line="360" w:lineRule="auto"/>
              <w:jc w:val="both"/>
              <w:rPr>
                <w:rFonts w:ascii="Times New Roman" w:hAnsi="Times New Roman" w:cs="Times New Roman"/>
                <w:color w:val="000000" w:themeColor="text1"/>
                <w:sz w:val="24"/>
                <w:szCs w:val="24"/>
              </w:rPr>
            </w:pPr>
            <w:r w:rsidRPr="00F539E9">
              <w:rPr>
                <w:rFonts w:ascii="Times New Roman" w:hAnsi="Times New Roman" w:cs="Times New Roman"/>
                <w:color w:val="000000" w:themeColor="text1"/>
                <w:sz w:val="24"/>
                <w:szCs w:val="24"/>
              </w:rPr>
              <w:t>5</w:t>
            </w:r>
          </w:p>
        </w:tc>
        <w:tc>
          <w:tcPr>
            <w:tcW w:w="3599" w:type="dxa"/>
          </w:tcPr>
          <w:p w:rsidR="00B711EA" w:rsidRPr="00F539E9" w:rsidRDefault="00254301" w:rsidP="00053574">
            <w:pPr>
              <w:spacing w:line="360" w:lineRule="auto"/>
              <w:jc w:val="both"/>
              <w:cnfStyle w:val="000000100000"/>
              <w:rPr>
                <w:rFonts w:ascii="Times New Roman" w:hAnsi="Times New Roman" w:cs="Times New Roman"/>
                <w:color w:val="000000" w:themeColor="text1"/>
                <w:sz w:val="24"/>
                <w:szCs w:val="24"/>
              </w:rPr>
            </w:pPr>
            <w:r w:rsidRPr="00F539E9">
              <w:rPr>
                <w:rFonts w:ascii="Times New Roman" w:hAnsi="Times New Roman" w:cs="Times New Roman"/>
                <w:color w:val="000000" w:themeColor="text1"/>
                <w:sz w:val="24"/>
                <w:szCs w:val="24"/>
              </w:rPr>
              <w:t>Special mentioned</w:t>
            </w:r>
          </w:p>
        </w:tc>
        <w:tc>
          <w:tcPr>
            <w:tcW w:w="2338" w:type="dxa"/>
          </w:tcPr>
          <w:p w:rsidR="00B711EA" w:rsidRPr="00F539E9" w:rsidRDefault="00254301" w:rsidP="00053574">
            <w:pPr>
              <w:spacing w:line="360" w:lineRule="auto"/>
              <w:jc w:val="both"/>
              <w:cnfStyle w:val="000000100000"/>
              <w:rPr>
                <w:rFonts w:ascii="Times New Roman" w:hAnsi="Times New Roman" w:cs="Times New Roman"/>
                <w:color w:val="000000" w:themeColor="text1"/>
                <w:sz w:val="24"/>
                <w:szCs w:val="24"/>
              </w:rPr>
            </w:pPr>
            <w:r w:rsidRPr="00F539E9">
              <w:rPr>
                <w:rFonts w:ascii="Times New Roman" w:hAnsi="Times New Roman" w:cs="Times New Roman"/>
                <w:color w:val="000000" w:themeColor="text1"/>
                <w:sz w:val="24"/>
                <w:szCs w:val="24"/>
              </w:rPr>
              <w:t>SM</w:t>
            </w:r>
          </w:p>
        </w:tc>
        <w:tc>
          <w:tcPr>
            <w:tcW w:w="2338" w:type="dxa"/>
          </w:tcPr>
          <w:p w:rsidR="00B711EA" w:rsidRPr="00F539E9" w:rsidRDefault="00254301" w:rsidP="00053574">
            <w:pPr>
              <w:spacing w:line="360" w:lineRule="auto"/>
              <w:jc w:val="both"/>
              <w:cnfStyle w:val="000000100000"/>
              <w:rPr>
                <w:rFonts w:ascii="Times New Roman" w:hAnsi="Times New Roman" w:cs="Times New Roman"/>
                <w:color w:val="000000" w:themeColor="text1"/>
                <w:sz w:val="24"/>
                <w:szCs w:val="24"/>
              </w:rPr>
            </w:pPr>
            <w:r w:rsidRPr="00F539E9">
              <w:rPr>
                <w:rFonts w:ascii="Times New Roman" w:hAnsi="Times New Roman" w:cs="Times New Roman"/>
                <w:color w:val="000000" w:themeColor="text1"/>
                <w:sz w:val="24"/>
                <w:szCs w:val="24"/>
              </w:rPr>
              <w:t>55-64</w:t>
            </w:r>
          </w:p>
        </w:tc>
      </w:tr>
      <w:tr w:rsidR="00B711EA" w:rsidRPr="00F539E9" w:rsidTr="00B711EA">
        <w:tc>
          <w:tcPr>
            <w:cnfStyle w:val="001000000000"/>
            <w:tcW w:w="1075" w:type="dxa"/>
          </w:tcPr>
          <w:p w:rsidR="00B711EA" w:rsidRPr="00F539E9" w:rsidRDefault="00254301" w:rsidP="00053574">
            <w:pPr>
              <w:spacing w:line="360" w:lineRule="auto"/>
              <w:jc w:val="both"/>
              <w:rPr>
                <w:rFonts w:ascii="Times New Roman" w:hAnsi="Times New Roman" w:cs="Times New Roman"/>
                <w:color w:val="000000" w:themeColor="text1"/>
                <w:sz w:val="24"/>
                <w:szCs w:val="24"/>
              </w:rPr>
            </w:pPr>
            <w:r w:rsidRPr="00F539E9">
              <w:rPr>
                <w:rFonts w:ascii="Times New Roman" w:hAnsi="Times New Roman" w:cs="Times New Roman"/>
                <w:color w:val="000000" w:themeColor="text1"/>
                <w:sz w:val="24"/>
                <w:szCs w:val="24"/>
              </w:rPr>
              <w:lastRenderedPageBreak/>
              <w:t>6</w:t>
            </w:r>
          </w:p>
        </w:tc>
        <w:tc>
          <w:tcPr>
            <w:tcW w:w="3599" w:type="dxa"/>
          </w:tcPr>
          <w:p w:rsidR="00B711EA" w:rsidRPr="00F539E9" w:rsidRDefault="00254301" w:rsidP="00053574">
            <w:pPr>
              <w:spacing w:line="360" w:lineRule="auto"/>
              <w:jc w:val="both"/>
              <w:cnfStyle w:val="000000000000"/>
              <w:rPr>
                <w:rFonts w:ascii="Times New Roman" w:hAnsi="Times New Roman" w:cs="Times New Roman"/>
                <w:color w:val="000000" w:themeColor="text1"/>
                <w:sz w:val="24"/>
                <w:szCs w:val="24"/>
              </w:rPr>
            </w:pPr>
            <w:r w:rsidRPr="00F539E9">
              <w:rPr>
                <w:rFonts w:ascii="Times New Roman" w:hAnsi="Times New Roman" w:cs="Times New Roman"/>
                <w:color w:val="000000" w:themeColor="text1"/>
                <w:sz w:val="24"/>
                <w:szCs w:val="24"/>
              </w:rPr>
              <w:t>Sub standard</w:t>
            </w:r>
          </w:p>
        </w:tc>
        <w:tc>
          <w:tcPr>
            <w:tcW w:w="2338" w:type="dxa"/>
          </w:tcPr>
          <w:p w:rsidR="00B711EA" w:rsidRPr="00F539E9" w:rsidRDefault="00254301" w:rsidP="00053574">
            <w:pPr>
              <w:spacing w:line="360" w:lineRule="auto"/>
              <w:jc w:val="both"/>
              <w:cnfStyle w:val="000000000000"/>
              <w:rPr>
                <w:rFonts w:ascii="Times New Roman" w:hAnsi="Times New Roman" w:cs="Times New Roman"/>
                <w:color w:val="000000" w:themeColor="text1"/>
                <w:sz w:val="24"/>
                <w:szCs w:val="24"/>
              </w:rPr>
            </w:pPr>
            <w:r w:rsidRPr="00F539E9">
              <w:rPr>
                <w:rFonts w:ascii="Times New Roman" w:hAnsi="Times New Roman" w:cs="Times New Roman"/>
                <w:color w:val="000000" w:themeColor="text1"/>
                <w:sz w:val="24"/>
                <w:szCs w:val="24"/>
              </w:rPr>
              <w:t>SS</w:t>
            </w:r>
          </w:p>
        </w:tc>
        <w:tc>
          <w:tcPr>
            <w:tcW w:w="2338" w:type="dxa"/>
          </w:tcPr>
          <w:p w:rsidR="00B711EA" w:rsidRPr="00F539E9" w:rsidRDefault="00254301" w:rsidP="00053574">
            <w:pPr>
              <w:spacing w:line="360" w:lineRule="auto"/>
              <w:jc w:val="both"/>
              <w:cnfStyle w:val="000000000000"/>
              <w:rPr>
                <w:rFonts w:ascii="Times New Roman" w:hAnsi="Times New Roman" w:cs="Times New Roman"/>
                <w:color w:val="000000" w:themeColor="text1"/>
                <w:sz w:val="24"/>
                <w:szCs w:val="24"/>
              </w:rPr>
            </w:pPr>
            <w:r w:rsidRPr="00F539E9">
              <w:rPr>
                <w:rFonts w:ascii="Times New Roman" w:hAnsi="Times New Roman" w:cs="Times New Roman"/>
                <w:color w:val="000000" w:themeColor="text1"/>
                <w:sz w:val="24"/>
                <w:szCs w:val="24"/>
              </w:rPr>
              <w:t>45-54</w:t>
            </w:r>
          </w:p>
        </w:tc>
      </w:tr>
      <w:tr w:rsidR="00B711EA" w:rsidRPr="00F539E9" w:rsidTr="00B711EA">
        <w:trPr>
          <w:cnfStyle w:val="000000100000"/>
        </w:trPr>
        <w:tc>
          <w:tcPr>
            <w:cnfStyle w:val="001000000000"/>
            <w:tcW w:w="1075" w:type="dxa"/>
          </w:tcPr>
          <w:p w:rsidR="00B711EA" w:rsidRPr="00F539E9" w:rsidRDefault="00254301" w:rsidP="00053574">
            <w:pPr>
              <w:spacing w:line="360" w:lineRule="auto"/>
              <w:jc w:val="both"/>
              <w:rPr>
                <w:rFonts w:ascii="Times New Roman" w:hAnsi="Times New Roman" w:cs="Times New Roman"/>
                <w:color w:val="000000" w:themeColor="text1"/>
                <w:sz w:val="24"/>
                <w:szCs w:val="24"/>
              </w:rPr>
            </w:pPr>
            <w:r w:rsidRPr="00F539E9">
              <w:rPr>
                <w:rFonts w:ascii="Times New Roman" w:hAnsi="Times New Roman" w:cs="Times New Roman"/>
                <w:color w:val="000000" w:themeColor="text1"/>
                <w:sz w:val="24"/>
                <w:szCs w:val="24"/>
              </w:rPr>
              <w:t>7</w:t>
            </w:r>
          </w:p>
        </w:tc>
        <w:tc>
          <w:tcPr>
            <w:tcW w:w="3599" w:type="dxa"/>
          </w:tcPr>
          <w:p w:rsidR="00B711EA" w:rsidRPr="00F539E9" w:rsidRDefault="00254301" w:rsidP="00053574">
            <w:pPr>
              <w:spacing w:line="360" w:lineRule="auto"/>
              <w:jc w:val="both"/>
              <w:cnfStyle w:val="000000100000"/>
              <w:rPr>
                <w:rFonts w:ascii="Times New Roman" w:hAnsi="Times New Roman" w:cs="Times New Roman"/>
                <w:color w:val="000000" w:themeColor="text1"/>
                <w:sz w:val="24"/>
                <w:szCs w:val="24"/>
              </w:rPr>
            </w:pPr>
            <w:r w:rsidRPr="00F539E9">
              <w:rPr>
                <w:rFonts w:ascii="Times New Roman" w:hAnsi="Times New Roman" w:cs="Times New Roman"/>
                <w:color w:val="000000" w:themeColor="text1"/>
                <w:sz w:val="24"/>
                <w:szCs w:val="24"/>
              </w:rPr>
              <w:t>Doubtful</w:t>
            </w:r>
          </w:p>
        </w:tc>
        <w:tc>
          <w:tcPr>
            <w:tcW w:w="2338" w:type="dxa"/>
          </w:tcPr>
          <w:p w:rsidR="00B711EA" w:rsidRPr="00F539E9" w:rsidRDefault="00254301" w:rsidP="00053574">
            <w:pPr>
              <w:spacing w:line="360" w:lineRule="auto"/>
              <w:jc w:val="both"/>
              <w:cnfStyle w:val="000000100000"/>
              <w:rPr>
                <w:rFonts w:ascii="Times New Roman" w:hAnsi="Times New Roman" w:cs="Times New Roman"/>
                <w:color w:val="000000" w:themeColor="text1"/>
                <w:sz w:val="24"/>
                <w:szCs w:val="24"/>
              </w:rPr>
            </w:pPr>
            <w:r w:rsidRPr="00F539E9">
              <w:rPr>
                <w:rFonts w:ascii="Times New Roman" w:hAnsi="Times New Roman" w:cs="Times New Roman"/>
                <w:color w:val="000000" w:themeColor="text1"/>
                <w:sz w:val="24"/>
                <w:szCs w:val="24"/>
              </w:rPr>
              <w:t>DF</w:t>
            </w:r>
          </w:p>
        </w:tc>
        <w:tc>
          <w:tcPr>
            <w:tcW w:w="2338" w:type="dxa"/>
          </w:tcPr>
          <w:p w:rsidR="00B711EA" w:rsidRPr="00F539E9" w:rsidRDefault="00254301" w:rsidP="00053574">
            <w:pPr>
              <w:spacing w:line="360" w:lineRule="auto"/>
              <w:jc w:val="both"/>
              <w:cnfStyle w:val="000000100000"/>
              <w:rPr>
                <w:rFonts w:ascii="Times New Roman" w:hAnsi="Times New Roman" w:cs="Times New Roman"/>
                <w:color w:val="000000" w:themeColor="text1"/>
                <w:sz w:val="24"/>
                <w:szCs w:val="24"/>
              </w:rPr>
            </w:pPr>
            <w:r w:rsidRPr="00F539E9">
              <w:rPr>
                <w:rFonts w:ascii="Times New Roman" w:hAnsi="Times New Roman" w:cs="Times New Roman"/>
                <w:color w:val="000000" w:themeColor="text1"/>
                <w:sz w:val="24"/>
                <w:szCs w:val="24"/>
              </w:rPr>
              <w:t>35-44</w:t>
            </w:r>
          </w:p>
        </w:tc>
      </w:tr>
      <w:tr w:rsidR="00B711EA" w:rsidRPr="00F539E9" w:rsidTr="00B711EA">
        <w:tc>
          <w:tcPr>
            <w:cnfStyle w:val="001000000000"/>
            <w:tcW w:w="1075" w:type="dxa"/>
          </w:tcPr>
          <w:p w:rsidR="00B711EA" w:rsidRPr="00F539E9" w:rsidRDefault="00254301" w:rsidP="00053574">
            <w:pPr>
              <w:spacing w:line="360" w:lineRule="auto"/>
              <w:jc w:val="both"/>
              <w:rPr>
                <w:rFonts w:ascii="Times New Roman" w:hAnsi="Times New Roman" w:cs="Times New Roman"/>
                <w:color w:val="000000" w:themeColor="text1"/>
                <w:sz w:val="24"/>
                <w:szCs w:val="24"/>
              </w:rPr>
            </w:pPr>
            <w:r w:rsidRPr="00F539E9">
              <w:rPr>
                <w:rFonts w:ascii="Times New Roman" w:hAnsi="Times New Roman" w:cs="Times New Roman"/>
                <w:color w:val="000000" w:themeColor="text1"/>
                <w:sz w:val="24"/>
                <w:szCs w:val="24"/>
              </w:rPr>
              <w:t>8</w:t>
            </w:r>
          </w:p>
        </w:tc>
        <w:tc>
          <w:tcPr>
            <w:tcW w:w="3599" w:type="dxa"/>
          </w:tcPr>
          <w:p w:rsidR="00B711EA" w:rsidRPr="00F539E9" w:rsidRDefault="00254301" w:rsidP="00053574">
            <w:pPr>
              <w:spacing w:line="360" w:lineRule="auto"/>
              <w:jc w:val="both"/>
              <w:cnfStyle w:val="000000000000"/>
              <w:rPr>
                <w:rFonts w:ascii="Times New Roman" w:hAnsi="Times New Roman" w:cs="Times New Roman"/>
                <w:color w:val="000000" w:themeColor="text1"/>
                <w:sz w:val="24"/>
                <w:szCs w:val="24"/>
              </w:rPr>
            </w:pPr>
            <w:r w:rsidRPr="00F539E9">
              <w:rPr>
                <w:rFonts w:ascii="Times New Roman" w:hAnsi="Times New Roman" w:cs="Times New Roman"/>
                <w:color w:val="000000" w:themeColor="text1"/>
                <w:sz w:val="24"/>
                <w:szCs w:val="24"/>
              </w:rPr>
              <w:t>Bad &amp; losses</w:t>
            </w:r>
          </w:p>
        </w:tc>
        <w:tc>
          <w:tcPr>
            <w:tcW w:w="2338" w:type="dxa"/>
          </w:tcPr>
          <w:p w:rsidR="00B711EA" w:rsidRPr="00F539E9" w:rsidRDefault="00254301" w:rsidP="00053574">
            <w:pPr>
              <w:spacing w:line="360" w:lineRule="auto"/>
              <w:jc w:val="both"/>
              <w:cnfStyle w:val="000000000000"/>
              <w:rPr>
                <w:rFonts w:ascii="Times New Roman" w:hAnsi="Times New Roman" w:cs="Times New Roman"/>
                <w:color w:val="000000" w:themeColor="text1"/>
                <w:sz w:val="24"/>
                <w:szCs w:val="24"/>
              </w:rPr>
            </w:pPr>
            <w:r w:rsidRPr="00F539E9">
              <w:rPr>
                <w:rFonts w:ascii="Times New Roman" w:hAnsi="Times New Roman" w:cs="Times New Roman"/>
                <w:color w:val="000000" w:themeColor="text1"/>
                <w:sz w:val="24"/>
                <w:szCs w:val="24"/>
              </w:rPr>
              <w:t>BL</w:t>
            </w:r>
          </w:p>
        </w:tc>
        <w:tc>
          <w:tcPr>
            <w:tcW w:w="2338" w:type="dxa"/>
          </w:tcPr>
          <w:p w:rsidR="00B711EA" w:rsidRPr="00F539E9" w:rsidRDefault="00254301" w:rsidP="00053574">
            <w:pPr>
              <w:spacing w:line="360" w:lineRule="auto"/>
              <w:jc w:val="both"/>
              <w:cnfStyle w:val="000000000000"/>
              <w:rPr>
                <w:rFonts w:ascii="Times New Roman" w:hAnsi="Times New Roman" w:cs="Times New Roman"/>
                <w:color w:val="000000" w:themeColor="text1"/>
                <w:sz w:val="24"/>
                <w:szCs w:val="24"/>
              </w:rPr>
            </w:pPr>
            <w:r w:rsidRPr="00F539E9">
              <w:rPr>
                <w:rFonts w:ascii="Times New Roman" w:hAnsi="Times New Roman" w:cs="Times New Roman"/>
                <w:color w:val="000000" w:themeColor="text1"/>
                <w:sz w:val="24"/>
                <w:szCs w:val="24"/>
              </w:rPr>
              <w:t>&lt;35</w:t>
            </w:r>
          </w:p>
        </w:tc>
      </w:tr>
    </w:tbl>
    <w:p w:rsidR="00B711EA" w:rsidRPr="00F539E9" w:rsidRDefault="00B711EA" w:rsidP="00053574">
      <w:pPr>
        <w:spacing w:line="360" w:lineRule="auto"/>
        <w:jc w:val="both"/>
        <w:rPr>
          <w:rFonts w:ascii="Times New Roman" w:hAnsi="Times New Roman" w:cs="Times New Roman"/>
          <w:color w:val="000000" w:themeColor="text1"/>
          <w:sz w:val="24"/>
          <w:szCs w:val="24"/>
        </w:rPr>
      </w:pPr>
    </w:p>
    <w:p w:rsidR="0025112C" w:rsidRPr="00FD22A8" w:rsidRDefault="00964D8F" w:rsidP="00053574">
      <w:pPr>
        <w:spacing w:line="360" w:lineRule="auto"/>
        <w:jc w:val="both"/>
        <w:rPr>
          <w:rFonts w:ascii="Times New Roman" w:hAnsi="Times New Roman" w:cs="Times New Roman"/>
          <w:b/>
          <w:color w:val="000000" w:themeColor="text1"/>
          <w:sz w:val="28"/>
          <w:szCs w:val="24"/>
        </w:rPr>
      </w:pPr>
      <w:r>
        <w:rPr>
          <w:rFonts w:ascii="Times New Roman" w:hAnsi="Times New Roman" w:cs="Times New Roman"/>
          <w:b/>
          <w:color w:val="000000" w:themeColor="text1"/>
          <w:sz w:val="28"/>
          <w:szCs w:val="24"/>
        </w:rPr>
        <w:t xml:space="preserve">5.2 </w:t>
      </w:r>
      <w:r w:rsidR="00254301" w:rsidRPr="00FD22A8">
        <w:rPr>
          <w:rFonts w:ascii="Times New Roman" w:hAnsi="Times New Roman" w:cs="Times New Roman"/>
          <w:b/>
          <w:color w:val="000000" w:themeColor="text1"/>
          <w:sz w:val="28"/>
          <w:szCs w:val="24"/>
        </w:rPr>
        <w:t xml:space="preserve">Recovery performance of </w:t>
      </w:r>
      <w:proofErr w:type="spellStart"/>
      <w:r w:rsidR="00254301" w:rsidRPr="00FD22A8">
        <w:rPr>
          <w:rFonts w:ascii="Times New Roman" w:hAnsi="Times New Roman" w:cs="Times New Roman"/>
          <w:b/>
          <w:color w:val="000000" w:themeColor="text1"/>
          <w:sz w:val="28"/>
          <w:szCs w:val="24"/>
        </w:rPr>
        <w:t>Janata</w:t>
      </w:r>
      <w:proofErr w:type="spellEnd"/>
      <w:r w:rsidR="00254301" w:rsidRPr="00FD22A8">
        <w:rPr>
          <w:rFonts w:ascii="Times New Roman" w:hAnsi="Times New Roman" w:cs="Times New Roman"/>
          <w:b/>
          <w:color w:val="000000" w:themeColor="text1"/>
          <w:sz w:val="28"/>
          <w:szCs w:val="24"/>
        </w:rPr>
        <w:t xml:space="preserve"> Bank Limited:</w:t>
      </w:r>
    </w:p>
    <w:p w:rsidR="00254301" w:rsidRPr="00F539E9" w:rsidRDefault="00254301" w:rsidP="00053574">
      <w:pPr>
        <w:spacing w:line="360" w:lineRule="auto"/>
        <w:jc w:val="both"/>
        <w:rPr>
          <w:rFonts w:ascii="Times New Roman" w:hAnsi="Times New Roman" w:cs="Times New Roman"/>
          <w:color w:val="000000" w:themeColor="text1"/>
          <w:sz w:val="24"/>
          <w:szCs w:val="24"/>
        </w:rPr>
      </w:pPr>
      <w:proofErr w:type="spellStart"/>
      <w:r w:rsidRPr="00F539E9">
        <w:rPr>
          <w:rFonts w:ascii="Times New Roman" w:hAnsi="Times New Roman" w:cs="Times New Roman"/>
          <w:color w:val="000000" w:themeColor="text1"/>
          <w:sz w:val="24"/>
          <w:szCs w:val="24"/>
        </w:rPr>
        <w:t>Janata</w:t>
      </w:r>
      <w:proofErr w:type="spellEnd"/>
      <w:r w:rsidRPr="00F539E9">
        <w:rPr>
          <w:rFonts w:ascii="Times New Roman" w:hAnsi="Times New Roman" w:cs="Times New Roman"/>
          <w:color w:val="000000" w:themeColor="text1"/>
          <w:sz w:val="24"/>
          <w:szCs w:val="24"/>
        </w:rPr>
        <w:t xml:space="preserve"> Bank Limited </w:t>
      </w:r>
      <w:r w:rsidR="009923A5" w:rsidRPr="00F539E9">
        <w:rPr>
          <w:rFonts w:ascii="Times New Roman" w:hAnsi="Times New Roman" w:cs="Times New Roman"/>
          <w:color w:val="000000" w:themeColor="text1"/>
          <w:sz w:val="24"/>
          <w:szCs w:val="24"/>
        </w:rPr>
        <w:t>was very much conscious</w:t>
      </w:r>
      <w:r w:rsidR="00556C27" w:rsidRPr="00F539E9">
        <w:rPr>
          <w:rFonts w:ascii="Times New Roman" w:hAnsi="Times New Roman" w:cs="Times New Roman"/>
          <w:color w:val="000000" w:themeColor="text1"/>
          <w:sz w:val="24"/>
          <w:szCs w:val="24"/>
        </w:rPr>
        <w:t xml:space="preserve"> and </w:t>
      </w:r>
      <w:proofErr w:type="gramStart"/>
      <w:r w:rsidR="00556C27" w:rsidRPr="00F539E9">
        <w:rPr>
          <w:rFonts w:ascii="Times New Roman" w:hAnsi="Times New Roman" w:cs="Times New Roman"/>
          <w:color w:val="000000" w:themeColor="text1"/>
          <w:sz w:val="24"/>
          <w:szCs w:val="24"/>
        </w:rPr>
        <w:t>take</w:t>
      </w:r>
      <w:proofErr w:type="gramEnd"/>
      <w:r w:rsidR="00556C27" w:rsidRPr="00F539E9">
        <w:rPr>
          <w:rFonts w:ascii="Times New Roman" w:hAnsi="Times New Roman" w:cs="Times New Roman"/>
          <w:color w:val="000000" w:themeColor="text1"/>
          <w:sz w:val="24"/>
          <w:szCs w:val="24"/>
        </w:rPr>
        <w:t xml:space="preserve"> charge</w:t>
      </w:r>
      <w:r w:rsidR="009923A5" w:rsidRPr="00F539E9">
        <w:rPr>
          <w:rFonts w:ascii="Times New Roman" w:hAnsi="Times New Roman" w:cs="Times New Roman"/>
          <w:color w:val="000000" w:themeColor="text1"/>
          <w:sz w:val="24"/>
          <w:szCs w:val="24"/>
        </w:rPr>
        <w:t xml:space="preserve"> about </w:t>
      </w:r>
      <w:r w:rsidR="00556C27" w:rsidRPr="00F539E9">
        <w:rPr>
          <w:rFonts w:ascii="Times New Roman" w:hAnsi="Times New Roman" w:cs="Times New Roman"/>
          <w:color w:val="000000" w:themeColor="text1"/>
          <w:sz w:val="24"/>
          <w:szCs w:val="24"/>
        </w:rPr>
        <w:t xml:space="preserve">recovery and diminishing of the loan. Because of recovery purpose the bank established huge action </w:t>
      </w:r>
      <w:r w:rsidR="00281318" w:rsidRPr="00F539E9">
        <w:rPr>
          <w:rFonts w:ascii="Times New Roman" w:hAnsi="Times New Roman" w:cs="Times New Roman"/>
          <w:color w:val="000000" w:themeColor="text1"/>
          <w:sz w:val="24"/>
          <w:szCs w:val="24"/>
        </w:rPr>
        <w:t>plan that’s</w:t>
      </w:r>
      <w:r w:rsidR="00556C27" w:rsidRPr="00F539E9">
        <w:rPr>
          <w:rFonts w:ascii="Times New Roman" w:hAnsi="Times New Roman" w:cs="Times New Roman"/>
          <w:color w:val="000000" w:themeColor="text1"/>
          <w:sz w:val="24"/>
          <w:szCs w:val="24"/>
        </w:rPr>
        <w:t xml:space="preserve"> why savings deposit of the bank increased huge amount of BDT</w:t>
      </w:r>
      <w:r w:rsidR="00281318" w:rsidRPr="00F539E9">
        <w:rPr>
          <w:rFonts w:ascii="Times New Roman" w:hAnsi="Times New Roman" w:cs="Times New Roman"/>
          <w:color w:val="000000" w:themeColor="text1"/>
          <w:sz w:val="24"/>
          <w:szCs w:val="24"/>
        </w:rPr>
        <w:t xml:space="preserve"> 4,070.66 million to BDT 93,526.88 million by year 2013. </w:t>
      </w:r>
      <w:proofErr w:type="gramStart"/>
      <w:r w:rsidR="00281318" w:rsidRPr="00F539E9">
        <w:rPr>
          <w:rFonts w:ascii="Times New Roman" w:hAnsi="Times New Roman" w:cs="Times New Roman"/>
          <w:color w:val="000000" w:themeColor="text1"/>
          <w:sz w:val="24"/>
          <w:szCs w:val="24"/>
        </w:rPr>
        <w:t>The growth rate also increased by 4.55 percent.</w:t>
      </w:r>
      <w:proofErr w:type="gramEnd"/>
    </w:p>
    <w:p w:rsidR="00281318" w:rsidRPr="00F539E9" w:rsidRDefault="001168B1" w:rsidP="00053574">
      <w:pPr>
        <w:spacing w:line="360" w:lineRule="auto"/>
        <w:jc w:val="both"/>
        <w:rPr>
          <w:rFonts w:ascii="Times New Roman" w:hAnsi="Times New Roman" w:cs="Times New Roman"/>
          <w:b/>
          <w:color w:val="000000" w:themeColor="text1"/>
          <w:sz w:val="24"/>
          <w:szCs w:val="24"/>
        </w:rPr>
      </w:pPr>
      <w:r w:rsidRPr="00F539E9">
        <w:rPr>
          <w:rFonts w:ascii="Times New Roman" w:hAnsi="Times New Roman" w:cs="Times New Roman"/>
          <w:b/>
          <w:color w:val="000000" w:themeColor="text1"/>
          <w:sz w:val="24"/>
          <w:szCs w:val="24"/>
        </w:rPr>
        <w:t>Recovery p</w:t>
      </w:r>
      <w:r w:rsidR="00281318" w:rsidRPr="00F539E9">
        <w:rPr>
          <w:rFonts w:ascii="Times New Roman" w:hAnsi="Times New Roman" w:cs="Times New Roman"/>
          <w:b/>
          <w:color w:val="000000" w:themeColor="text1"/>
          <w:sz w:val="24"/>
          <w:szCs w:val="24"/>
        </w:rPr>
        <w:t xml:space="preserve">rogram taken by </w:t>
      </w:r>
      <w:proofErr w:type="spellStart"/>
      <w:r w:rsidR="00281318" w:rsidRPr="00F539E9">
        <w:rPr>
          <w:rFonts w:ascii="Times New Roman" w:hAnsi="Times New Roman" w:cs="Times New Roman"/>
          <w:b/>
          <w:color w:val="000000" w:themeColor="text1"/>
          <w:sz w:val="24"/>
          <w:szCs w:val="24"/>
        </w:rPr>
        <w:t>Janata</w:t>
      </w:r>
      <w:proofErr w:type="spellEnd"/>
      <w:r w:rsidR="00281318" w:rsidRPr="00F539E9">
        <w:rPr>
          <w:rFonts w:ascii="Times New Roman" w:hAnsi="Times New Roman" w:cs="Times New Roman"/>
          <w:b/>
          <w:color w:val="000000" w:themeColor="text1"/>
          <w:sz w:val="24"/>
          <w:szCs w:val="24"/>
        </w:rPr>
        <w:t xml:space="preserve"> bank limited:</w:t>
      </w:r>
    </w:p>
    <w:p w:rsidR="000F0372" w:rsidRPr="00F539E9" w:rsidRDefault="00281318" w:rsidP="00053574">
      <w:pPr>
        <w:pStyle w:val="ListParagraph"/>
        <w:numPr>
          <w:ilvl w:val="0"/>
          <w:numId w:val="15"/>
        </w:numPr>
        <w:spacing w:line="360" w:lineRule="auto"/>
        <w:jc w:val="both"/>
        <w:rPr>
          <w:rFonts w:ascii="Times New Roman" w:hAnsi="Times New Roman" w:cs="Times New Roman"/>
          <w:color w:val="000000" w:themeColor="text1"/>
          <w:sz w:val="24"/>
          <w:szCs w:val="24"/>
        </w:rPr>
      </w:pPr>
      <w:r w:rsidRPr="00F539E9">
        <w:rPr>
          <w:rFonts w:ascii="Times New Roman" w:hAnsi="Times New Roman" w:cs="Times New Roman"/>
          <w:color w:val="000000" w:themeColor="text1"/>
          <w:sz w:val="24"/>
          <w:szCs w:val="24"/>
        </w:rPr>
        <w:t xml:space="preserve">To set up credit </w:t>
      </w:r>
      <w:r w:rsidR="000725BB" w:rsidRPr="00F539E9">
        <w:rPr>
          <w:rFonts w:ascii="Times New Roman" w:hAnsi="Times New Roman" w:cs="Times New Roman"/>
          <w:color w:val="000000" w:themeColor="text1"/>
          <w:sz w:val="24"/>
          <w:szCs w:val="24"/>
        </w:rPr>
        <w:t>observation and monitoring cell in the bank</w:t>
      </w:r>
    </w:p>
    <w:p w:rsidR="000F0372" w:rsidRPr="00F539E9" w:rsidRDefault="000725BB" w:rsidP="00053574">
      <w:pPr>
        <w:pStyle w:val="ListParagraph"/>
        <w:numPr>
          <w:ilvl w:val="0"/>
          <w:numId w:val="15"/>
        </w:numPr>
        <w:spacing w:line="360" w:lineRule="auto"/>
        <w:jc w:val="both"/>
        <w:rPr>
          <w:rFonts w:ascii="Times New Roman" w:hAnsi="Times New Roman" w:cs="Times New Roman"/>
          <w:color w:val="000000" w:themeColor="text1"/>
          <w:sz w:val="24"/>
          <w:szCs w:val="24"/>
        </w:rPr>
      </w:pPr>
      <w:r w:rsidRPr="00F539E9">
        <w:rPr>
          <w:rFonts w:ascii="Times New Roman" w:hAnsi="Times New Roman" w:cs="Times New Roman"/>
          <w:color w:val="000000" w:themeColor="text1"/>
          <w:sz w:val="24"/>
          <w:szCs w:val="24"/>
        </w:rPr>
        <w:t>To re- structure loan approve and distributing strategy of the bank</w:t>
      </w:r>
    </w:p>
    <w:p w:rsidR="000F0372" w:rsidRPr="00F539E9" w:rsidRDefault="000725BB" w:rsidP="00053574">
      <w:pPr>
        <w:pStyle w:val="ListParagraph"/>
        <w:numPr>
          <w:ilvl w:val="0"/>
          <w:numId w:val="15"/>
        </w:numPr>
        <w:spacing w:line="360" w:lineRule="auto"/>
        <w:jc w:val="both"/>
        <w:rPr>
          <w:rFonts w:ascii="Times New Roman" w:hAnsi="Times New Roman" w:cs="Times New Roman"/>
          <w:color w:val="000000" w:themeColor="text1"/>
          <w:sz w:val="24"/>
          <w:szCs w:val="24"/>
        </w:rPr>
      </w:pPr>
      <w:r w:rsidRPr="00F539E9">
        <w:rPr>
          <w:rFonts w:ascii="Times New Roman" w:hAnsi="Times New Roman" w:cs="Times New Roman"/>
          <w:color w:val="000000" w:themeColor="text1"/>
          <w:sz w:val="24"/>
          <w:szCs w:val="24"/>
        </w:rPr>
        <w:t>To approve loans and advances in opposition to enough securities as better as possible</w:t>
      </w:r>
    </w:p>
    <w:p w:rsidR="00D36ECD" w:rsidRPr="00F539E9" w:rsidRDefault="000725BB" w:rsidP="00AA2482">
      <w:pPr>
        <w:pStyle w:val="ListParagraph"/>
        <w:numPr>
          <w:ilvl w:val="0"/>
          <w:numId w:val="15"/>
        </w:numPr>
        <w:spacing w:line="360" w:lineRule="auto"/>
        <w:jc w:val="both"/>
        <w:rPr>
          <w:rFonts w:ascii="Times New Roman" w:hAnsi="Times New Roman" w:cs="Times New Roman"/>
          <w:color w:val="000000" w:themeColor="text1"/>
          <w:sz w:val="24"/>
          <w:szCs w:val="24"/>
        </w:rPr>
      </w:pPr>
      <w:r w:rsidRPr="00F539E9">
        <w:rPr>
          <w:rFonts w:ascii="Times New Roman" w:hAnsi="Times New Roman" w:cs="Times New Roman"/>
          <w:color w:val="000000" w:themeColor="text1"/>
          <w:sz w:val="24"/>
          <w:szCs w:val="24"/>
        </w:rPr>
        <w:t>To provide more package or incentives to the sound borrowers</w:t>
      </w:r>
    </w:p>
    <w:p w:rsidR="00D36ECD" w:rsidRPr="00964D8F" w:rsidRDefault="00D36ECD" w:rsidP="00D36ECD">
      <w:pPr>
        <w:spacing w:line="360" w:lineRule="auto"/>
        <w:jc w:val="both"/>
        <w:rPr>
          <w:rFonts w:ascii="Times New Roman" w:hAnsi="Times New Roman" w:cs="Times New Roman"/>
          <w:b/>
          <w:color w:val="000000" w:themeColor="text1"/>
          <w:sz w:val="24"/>
          <w:szCs w:val="24"/>
        </w:rPr>
      </w:pPr>
      <w:r w:rsidRPr="00964D8F">
        <w:rPr>
          <w:rFonts w:ascii="Times New Roman" w:hAnsi="Times New Roman" w:cs="Times New Roman"/>
          <w:b/>
          <w:color w:val="000000" w:themeColor="text1"/>
          <w:sz w:val="24"/>
          <w:szCs w:val="24"/>
        </w:rPr>
        <w:t>Problems in Loan Recovery:</w:t>
      </w:r>
    </w:p>
    <w:p w:rsidR="00D36ECD" w:rsidRPr="00F539E9" w:rsidRDefault="00D36ECD" w:rsidP="00D36ECD">
      <w:pPr>
        <w:spacing w:line="360" w:lineRule="auto"/>
        <w:jc w:val="both"/>
        <w:rPr>
          <w:rFonts w:ascii="Times New Roman" w:hAnsi="Times New Roman" w:cs="Times New Roman"/>
          <w:color w:val="000000" w:themeColor="text1"/>
          <w:sz w:val="24"/>
          <w:szCs w:val="24"/>
        </w:rPr>
      </w:pPr>
      <w:r w:rsidRPr="00F539E9">
        <w:rPr>
          <w:rFonts w:ascii="Times New Roman" w:hAnsi="Times New Roman" w:cs="Times New Roman"/>
          <w:color w:val="000000" w:themeColor="text1"/>
          <w:sz w:val="24"/>
          <w:szCs w:val="24"/>
        </w:rPr>
        <w:t xml:space="preserve">There are lot of reason behind the loan recovery of a bank is </w:t>
      </w:r>
      <w:r w:rsidR="00864179" w:rsidRPr="00F539E9">
        <w:rPr>
          <w:rFonts w:ascii="Times New Roman" w:hAnsi="Times New Roman" w:cs="Times New Roman"/>
          <w:color w:val="000000" w:themeColor="text1"/>
          <w:sz w:val="24"/>
          <w:szCs w:val="24"/>
        </w:rPr>
        <w:t>extremely</w:t>
      </w:r>
      <w:r w:rsidRPr="00F539E9">
        <w:rPr>
          <w:rFonts w:ascii="Times New Roman" w:hAnsi="Times New Roman" w:cs="Times New Roman"/>
          <w:color w:val="000000" w:themeColor="text1"/>
          <w:sz w:val="24"/>
          <w:szCs w:val="24"/>
        </w:rPr>
        <w:t xml:space="preserve"> </w:t>
      </w:r>
      <w:r w:rsidR="00864179" w:rsidRPr="00F539E9">
        <w:rPr>
          <w:rFonts w:ascii="Times New Roman" w:hAnsi="Times New Roman" w:cs="Times New Roman"/>
          <w:color w:val="000000" w:themeColor="text1"/>
          <w:sz w:val="24"/>
          <w:szCs w:val="24"/>
        </w:rPr>
        <w:t xml:space="preserve">imperfect. In maximum cases the problems may be occurred from approving procedure of the loan, take care of the project, </w:t>
      </w:r>
      <w:r w:rsidR="009D1292" w:rsidRPr="00F539E9">
        <w:rPr>
          <w:rFonts w:ascii="Times New Roman" w:hAnsi="Times New Roman" w:cs="Times New Roman"/>
          <w:color w:val="000000" w:themeColor="text1"/>
          <w:sz w:val="24"/>
          <w:szCs w:val="24"/>
        </w:rPr>
        <w:t xml:space="preserve">oversee the loans. The main </w:t>
      </w:r>
      <w:proofErr w:type="gramStart"/>
      <w:r w:rsidR="009D1292" w:rsidRPr="00F539E9">
        <w:rPr>
          <w:rFonts w:ascii="Times New Roman" w:hAnsi="Times New Roman" w:cs="Times New Roman"/>
          <w:color w:val="000000" w:themeColor="text1"/>
          <w:sz w:val="24"/>
          <w:szCs w:val="24"/>
        </w:rPr>
        <w:t>reason of poor loan recovery are</w:t>
      </w:r>
      <w:proofErr w:type="gramEnd"/>
      <w:r w:rsidR="009D1292" w:rsidRPr="00F539E9">
        <w:rPr>
          <w:rFonts w:ascii="Times New Roman" w:hAnsi="Times New Roman" w:cs="Times New Roman"/>
          <w:color w:val="000000" w:themeColor="text1"/>
          <w:sz w:val="24"/>
          <w:szCs w:val="24"/>
        </w:rPr>
        <w:t xml:space="preserve"> classify into four extensive types as follows:</w:t>
      </w:r>
    </w:p>
    <w:p w:rsidR="00C61DCE" w:rsidRPr="00FD22A8" w:rsidRDefault="009D1292" w:rsidP="00FD22A8">
      <w:pPr>
        <w:pStyle w:val="ListParagraph"/>
        <w:numPr>
          <w:ilvl w:val="0"/>
          <w:numId w:val="17"/>
        </w:numPr>
        <w:spacing w:line="360" w:lineRule="auto"/>
        <w:jc w:val="both"/>
        <w:rPr>
          <w:rFonts w:ascii="Times New Roman" w:hAnsi="Times New Roman" w:cs="Times New Roman"/>
          <w:color w:val="000000" w:themeColor="text1"/>
          <w:sz w:val="24"/>
          <w:szCs w:val="24"/>
        </w:rPr>
      </w:pPr>
      <w:r w:rsidRPr="00F539E9">
        <w:rPr>
          <w:rFonts w:ascii="Times New Roman" w:hAnsi="Times New Roman" w:cs="Times New Roman"/>
          <w:b/>
          <w:color w:val="000000" w:themeColor="text1"/>
          <w:sz w:val="24"/>
          <w:szCs w:val="24"/>
        </w:rPr>
        <w:t>Problem created by economic environment:</w:t>
      </w:r>
      <w:r w:rsidRPr="00F539E9">
        <w:rPr>
          <w:rFonts w:ascii="Times New Roman" w:hAnsi="Times New Roman" w:cs="Times New Roman"/>
          <w:color w:val="000000" w:themeColor="text1"/>
          <w:sz w:val="24"/>
          <w:szCs w:val="24"/>
        </w:rPr>
        <w:t xml:space="preserve"> Changes of management styles may </w:t>
      </w:r>
      <w:r w:rsidR="00DA6EA2" w:rsidRPr="00F539E9">
        <w:rPr>
          <w:rFonts w:ascii="Times New Roman" w:hAnsi="Times New Roman" w:cs="Times New Roman"/>
          <w:color w:val="000000" w:themeColor="text1"/>
          <w:sz w:val="24"/>
          <w:szCs w:val="24"/>
        </w:rPr>
        <w:t>lateness the recovery of mature loan.</w:t>
      </w:r>
      <w:r w:rsidR="00CC2F7F" w:rsidRPr="00F539E9">
        <w:rPr>
          <w:rFonts w:ascii="Times New Roman" w:hAnsi="Times New Roman" w:cs="Times New Roman"/>
          <w:color w:val="000000" w:themeColor="text1"/>
          <w:sz w:val="24"/>
          <w:szCs w:val="24"/>
        </w:rPr>
        <w:t xml:space="preserve"> Operation of market economy and quick expansion of business.</w:t>
      </w:r>
    </w:p>
    <w:p w:rsidR="00CC2F7F" w:rsidRPr="00F539E9" w:rsidRDefault="00CC2F7F" w:rsidP="00CC2F7F">
      <w:pPr>
        <w:pStyle w:val="ListParagraph"/>
        <w:numPr>
          <w:ilvl w:val="0"/>
          <w:numId w:val="17"/>
        </w:numPr>
        <w:spacing w:line="360" w:lineRule="auto"/>
        <w:jc w:val="both"/>
        <w:rPr>
          <w:rFonts w:ascii="Times New Roman" w:hAnsi="Times New Roman" w:cs="Times New Roman"/>
          <w:color w:val="000000" w:themeColor="text1"/>
          <w:sz w:val="24"/>
          <w:szCs w:val="24"/>
        </w:rPr>
      </w:pPr>
      <w:r w:rsidRPr="00F539E9">
        <w:rPr>
          <w:rFonts w:ascii="Times New Roman" w:hAnsi="Times New Roman" w:cs="Times New Roman"/>
          <w:b/>
          <w:color w:val="000000" w:themeColor="text1"/>
          <w:sz w:val="24"/>
          <w:szCs w:val="24"/>
        </w:rPr>
        <w:t>Problem created by government:</w:t>
      </w:r>
      <w:r w:rsidRPr="00F539E9">
        <w:rPr>
          <w:rFonts w:ascii="Times New Roman" w:hAnsi="Times New Roman" w:cs="Times New Roman"/>
          <w:color w:val="000000" w:themeColor="text1"/>
          <w:sz w:val="24"/>
          <w:szCs w:val="24"/>
        </w:rPr>
        <w:t xml:space="preserve"> </w:t>
      </w:r>
      <w:proofErr w:type="spellStart"/>
      <w:r w:rsidRPr="00F539E9">
        <w:rPr>
          <w:rFonts w:ascii="Times New Roman" w:hAnsi="Times New Roman" w:cs="Times New Roman"/>
          <w:color w:val="000000" w:themeColor="text1"/>
          <w:sz w:val="24"/>
          <w:szCs w:val="24"/>
        </w:rPr>
        <w:t>Janata</w:t>
      </w:r>
      <w:proofErr w:type="spellEnd"/>
      <w:r w:rsidRPr="00F539E9">
        <w:rPr>
          <w:rFonts w:ascii="Times New Roman" w:hAnsi="Times New Roman" w:cs="Times New Roman"/>
          <w:color w:val="000000" w:themeColor="text1"/>
          <w:sz w:val="24"/>
          <w:szCs w:val="24"/>
        </w:rPr>
        <w:t xml:space="preserve"> bank Limited also faced maximum problem in loan recovery process </w:t>
      </w:r>
      <w:r w:rsidR="0068705C" w:rsidRPr="00F539E9">
        <w:rPr>
          <w:rFonts w:ascii="Times New Roman" w:hAnsi="Times New Roman" w:cs="Times New Roman"/>
          <w:color w:val="000000" w:themeColor="text1"/>
          <w:sz w:val="24"/>
          <w:szCs w:val="24"/>
        </w:rPr>
        <w:t>as a pressure from several interested group, loan given to government firm, insufficient of legal appearance of loan recovery.</w:t>
      </w:r>
    </w:p>
    <w:p w:rsidR="0068705C" w:rsidRPr="00F539E9" w:rsidRDefault="0068705C" w:rsidP="001A2069">
      <w:pPr>
        <w:pStyle w:val="ListParagraph"/>
        <w:numPr>
          <w:ilvl w:val="0"/>
          <w:numId w:val="17"/>
        </w:numPr>
        <w:spacing w:line="360" w:lineRule="auto"/>
        <w:jc w:val="both"/>
        <w:rPr>
          <w:rFonts w:ascii="Times New Roman" w:hAnsi="Times New Roman" w:cs="Times New Roman"/>
          <w:color w:val="000000" w:themeColor="text1"/>
          <w:sz w:val="24"/>
          <w:szCs w:val="24"/>
        </w:rPr>
      </w:pPr>
      <w:r w:rsidRPr="00F539E9">
        <w:rPr>
          <w:rFonts w:ascii="Times New Roman" w:hAnsi="Times New Roman" w:cs="Times New Roman"/>
          <w:b/>
          <w:color w:val="000000" w:themeColor="text1"/>
          <w:sz w:val="24"/>
          <w:szCs w:val="24"/>
        </w:rPr>
        <w:t xml:space="preserve">Problem created by the bank: </w:t>
      </w:r>
      <w:r w:rsidRPr="00F539E9">
        <w:rPr>
          <w:rFonts w:ascii="Times New Roman" w:hAnsi="Times New Roman" w:cs="Times New Roman"/>
          <w:color w:val="000000" w:themeColor="text1"/>
          <w:sz w:val="24"/>
          <w:szCs w:val="24"/>
        </w:rPr>
        <w:t>Deficiency analysis of business risk whether lending</w:t>
      </w:r>
      <w:r w:rsidR="001A2069" w:rsidRPr="00F539E9">
        <w:rPr>
          <w:rFonts w:ascii="Times New Roman" w:hAnsi="Times New Roman" w:cs="Times New Roman"/>
          <w:color w:val="000000" w:themeColor="text1"/>
          <w:sz w:val="24"/>
          <w:szCs w:val="24"/>
        </w:rPr>
        <w:t xml:space="preserve"> </w:t>
      </w:r>
      <w:proofErr w:type="spellStart"/>
      <w:r w:rsidR="001A2069" w:rsidRPr="00F539E9">
        <w:rPr>
          <w:rFonts w:ascii="Times New Roman" w:hAnsi="Times New Roman" w:cs="Times New Roman"/>
          <w:color w:val="000000" w:themeColor="text1"/>
          <w:sz w:val="24"/>
          <w:szCs w:val="24"/>
        </w:rPr>
        <w:t>Janata</w:t>
      </w:r>
      <w:proofErr w:type="spellEnd"/>
      <w:r w:rsidR="001A2069" w:rsidRPr="00F539E9">
        <w:rPr>
          <w:rFonts w:ascii="Times New Roman" w:hAnsi="Times New Roman" w:cs="Times New Roman"/>
          <w:color w:val="000000" w:themeColor="text1"/>
          <w:sz w:val="24"/>
          <w:szCs w:val="24"/>
        </w:rPr>
        <w:t xml:space="preserve"> Bank Ltd. Does not accurately analysis the business risk of defaulter and bank cannot forecast wherever business will succeed or fail. The bank unable to describe value </w:t>
      </w:r>
      <w:r w:rsidR="001A2069" w:rsidRPr="00F539E9">
        <w:rPr>
          <w:rFonts w:ascii="Times New Roman" w:hAnsi="Times New Roman" w:cs="Times New Roman"/>
          <w:color w:val="000000" w:themeColor="text1"/>
          <w:sz w:val="24"/>
          <w:szCs w:val="24"/>
        </w:rPr>
        <w:lastRenderedPageBreak/>
        <w:t xml:space="preserve">of security against the loan. The lack of proper valuation </w:t>
      </w:r>
      <w:r w:rsidR="00C61DCE" w:rsidRPr="00F539E9">
        <w:rPr>
          <w:rFonts w:ascii="Times New Roman" w:hAnsi="Times New Roman" w:cs="Times New Roman"/>
          <w:color w:val="000000" w:themeColor="text1"/>
          <w:sz w:val="24"/>
          <w:szCs w:val="24"/>
        </w:rPr>
        <w:t>the bank cannot recover the loan with sale of mortgage.</w:t>
      </w:r>
    </w:p>
    <w:p w:rsidR="009820F6" w:rsidRPr="009820F6" w:rsidRDefault="00964D8F" w:rsidP="00DC4878">
      <w:pPr>
        <w:spacing w:line="360" w:lineRule="auto"/>
        <w:jc w:val="both"/>
        <w:rPr>
          <w:rFonts w:ascii="Times New Roman" w:hAnsi="Times New Roman" w:cs="Times New Roman"/>
          <w:b/>
          <w:color w:val="000000" w:themeColor="text1"/>
          <w:sz w:val="28"/>
          <w:szCs w:val="24"/>
        </w:rPr>
      </w:pPr>
      <w:r>
        <w:rPr>
          <w:rFonts w:ascii="Times New Roman" w:hAnsi="Times New Roman" w:cs="Times New Roman"/>
          <w:b/>
          <w:color w:val="000000" w:themeColor="text1"/>
          <w:sz w:val="24"/>
          <w:szCs w:val="24"/>
        </w:rPr>
        <w:t xml:space="preserve">5.3 </w:t>
      </w:r>
      <w:r w:rsidR="009820F6" w:rsidRPr="009820F6">
        <w:rPr>
          <w:rFonts w:ascii="Times New Roman" w:hAnsi="Times New Roman" w:cs="Times New Roman"/>
          <w:b/>
          <w:color w:val="000000" w:themeColor="text1"/>
          <w:sz w:val="28"/>
          <w:szCs w:val="24"/>
        </w:rPr>
        <w:t xml:space="preserve">SWOT Analysis of </w:t>
      </w:r>
      <w:proofErr w:type="spellStart"/>
      <w:r w:rsidR="009820F6" w:rsidRPr="009820F6">
        <w:rPr>
          <w:rFonts w:ascii="Times New Roman" w:hAnsi="Times New Roman" w:cs="Times New Roman"/>
          <w:b/>
          <w:color w:val="000000" w:themeColor="text1"/>
          <w:sz w:val="28"/>
          <w:szCs w:val="24"/>
        </w:rPr>
        <w:t>Janata</w:t>
      </w:r>
      <w:proofErr w:type="spellEnd"/>
      <w:r w:rsidR="009820F6" w:rsidRPr="009820F6">
        <w:rPr>
          <w:rFonts w:ascii="Times New Roman" w:hAnsi="Times New Roman" w:cs="Times New Roman"/>
          <w:b/>
          <w:color w:val="000000" w:themeColor="text1"/>
          <w:sz w:val="28"/>
          <w:szCs w:val="24"/>
        </w:rPr>
        <w:t xml:space="preserve"> Bank Limited</w:t>
      </w:r>
    </w:p>
    <w:p w:rsidR="005441B0" w:rsidRPr="00F539E9" w:rsidRDefault="005441B0" w:rsidP="00DC4878">
      <w:pPr>
        <w:spacing w:line="360" w:lineRule="auto"/>
        <w:jc w:val="both"/>
        <w:rPr>
          <w:rFonts w:ascii="Times New Roman" w:hAnsi="Times New Roman" w:cs="Times New Roman"/>
          <w:b/>
          <w:color w:val="000000" w:themeColor="text1"/>
          <w:sz w:val="24"/>
          <w:szCs w:val="24"/>
        </w:rPr>
      </w:pPr>
      <w:r w:rsidRPr="00F539E9">
        <w:rPr>
          <w:rFonts w:ascii="Times New Roman" w:hAnsi="Times New Roman" w:cs="Times New Roman"/>
          <w:b/>
          <w:color w:val="000000" w:themeColor="text1"/>
          <w:sz w:val="24"/>
          <w:szCs w:val="24"/>
        </w:rPr>
        <w:t>SWOT analysis:</w:t>
      </w:r>
    </w:p>
    <w:p w:rsidR="000A28F3" w:rsidRDefault="00A96C37" w:rsidP="000A28F3">
      <w:pPr>
        <w:spacing w:line="360" w:lineRule="auto"/>
        <w:ind w:left="360"/>
        <w:jc w:val="both"/>
        <w:rPr>
          <w:rFonts w:ascii="Times New Roman" w:hAnsi="Times New Roman" w:cs="Times New Roman"/>
          <w:color w:val="000000" w:themeColor="text1"/>
          <w:sz w:val="24"/>
          <w:szCs w:val="24"/>
        </w:rPr>
      </w:pPr>
      <w:r w:rsidRPr="00F539E9">
        <w:rPr>
          <w:rFonts w:ascii="Times New Roman" w:hAnsi="Times New Roman" w:cs="Times New Roman"/>
          <w:color w:val="000000" w:themeColor="text1"/>
          <w:sz w:val="24"/>
          <w:szCs w:val="24"/>
        </w:rPr>
        <w:t>SWOT analysis is a design exercise in which manager mark out organizational strength, weakne</w:t>
      </w:r>
      <w:r w:rsidR="00D32F05" w:rsidRPr="00F539E9">
        <w:rPr>
          <w:rFonts w:ascii="Times New Roman" w:hAnsi="Times New Roman" w:cs="Times New Roman"/>
          <w:color w:val="000000" w:themeColor="text1"/>
          <w:sz w:val="24"/>
          <w:szCs w:val="24"/>
        </w:rPr>
        <w:t xml:space="preserve">ss, opportunities and threats. </w:t>
      </w:r>
      <w:r w:rsidRPr="00F539E9">
        <w:rPr>
          <w:rFonts w:ascii="Times New Roman" w:hAnsi="Times New Roman" w:cs="Times New Roman"/>
          <w:color w:val="000000" w:themeColor="text1"/>
          <w:sz w:val="24"/>
          <w:szCs w:val="24"/>
        </w:rPr>
        <w:t>T</w:t>
      </w:r>
      <w:r w:rsidR="00D32F05" w:rsidRPr="00F539E9">
        <w:rPr>
          <w:rFonts w:ascii="Times New Roman" w:hAnsi="Times New Roman" w:cs="Times New Roman"/>
          <w:color w:val="000000" w:themeColor="text1"/>
          <w:sz w:val="24"/>
          <w:szCs w:val="24"/>
        </w:rPr>
        <w:t xml:space="preserve">he SWOT </w:t>
      </w:r>
      <w:proofErr w:type="gramStart"/>
      <w:r w:rsidR="00D32F05" w:rsidRPr="00F539E9">
        <w:rPr>
          <w:rFonts w:ascii="Times New Roman" w:hAnsi="Times New Roman" w:cs="Times New Roman"/>
          <w:color w:val="000000" w:themeColor="text1"/>
          <w:sz w:val="24"/>
          <w:szCs w:val="24"/>
        </w:rPr>
        <w:t xml:space="preserve">analysis of </w:t>
      </w:r>
      <w:proofErr w:type="spellStart"/>
      <w:r w:rsidR="00D32F05" w:rsidRPr="00F539E9">
        <w:rPr>
          <w:rFonts w:ascii="Times New Roman" w:hAnsi="Times New Roman" w:cs="Times New Roman"/>
          <w:color w:val="000000" w:themeColor="text1"/>
          <w:sz w:val="24"/>
          <w:szCs w:val="24"/>
        </w:rPr>
        <w:t>Janata</w:t>
      </w:r>
      <w:proofErr w:type="spellEnd"/>
      <w:r w:rsidR="00D32F05" w:rsidRPr="00F539E9">
        <w:rPr>
          <w:rFonts w:ascii="Times New Roman" w:hAnsi="Times New Roman" w:cs="Times New Roman"/>
          <w:color w:val="000000" w:themeColor="text1"/>
          <w:sz w:val="24"/>
          <w:szCs w:val="24"/>
        </w:rPr>
        <w:t xml:space="preserve"> Bank Limited are</w:t>
      </w:r>
      <w:proofErr w:type="gramEnd"/>
      <w:r w:rsidR="00D32F05" w:rsidRPr="00F539E9">
        <w:rPr>
          <w:rFonts w:ascii="Times New Roman" w:hAnsi="Times New Roman" w:cs="Times New Roman"/>
          <w:color w:val="000000" w:themeColor="text1"/>
          <w:sz w:val="24"/>
          <w:szCs w:val="24"/>
        </w:rPr>
        <w:t xml:space="preserve"> considered below:</w:t>
      </w:r>
    </w:p>
    <w:p w:rsidR="00936852" w:rsidRPr="000A28F3" w:rsidRDefault="00936852" w:rsidP="000A28F3">
      <w:pPr>
        <w:spacing w:line="360" w:lineRule="auto"/>
        <w:ind w:left="360"/>
        <w:jc w:val="both"/>
        <w:rPr>
          <w:rFonts w:ascii="Times New Roman" w:hAnsi="Times New Roman" w:cs="Times New Roman"/>
          <w:color w:val="000000" w:themeColor="text1"/>
          <w:sz w:val="24"/>
          <w:szCs w:val="24"/>
        </w:rPr>
      </w:pPr>
      <w:r w:rsidRPr="00F539E9">
        <w:rPr>
          <w:rFonts w:ascii="Times New Roman" w:hAnsi="Times New Roman" w:cs="Times New Roman"/>
          <w:b/>
          <w:color w:val="000000" w:themeColor="text1"/>
          <w:sz w:val="24"/>
          <w:szCs w:val="24"/>
        </w:rPr>
        <w:t>Strength:</w:t>
      </w:r>
    </w:p>
    <w:p w:rsidR="00D32F05" w:rsidRPr="00F539E9" w:rsidRDefault="00D32F05" w:rsidP="00D32F05">
      <w:pPr>
        <w:pStyle w:val="ListParagraph"/>
        <w:numPr>
          <w:ilvl w:val="0"/>
          <w:numId w:val="19"/>
        </w:numPr>
        <w:spacing w:line="360" w:lineRule="auto"/>
        <w:jc w:val="both"/>
        <w:rPr>
          <w:rFonts w:ascii="Times New Roman" w:hAnsi="Times New Roman" w:cs="Times New Roman"/>
          <w:color w:val="000000" w:themeColor="text1"/>
          <w:sz w:val="24"/>
          <w:szCs w:val="24"/>
        </w:rPr>
      </w:pPr>
      <w:r w:rsidRPr="00F539E9">
        <w:rPr>
          <w:rFonts w:ascii="Times New Roman" w:hAnsi="Times New Roman" w:cs="Times New Roman"/>
          <w:color w:val="000000" w:themeColor="text1"/>
          <w:sz w:val="24"/>
          <w:szCs w:val="24"/>
        </w:rPr>
        <w:t>Strong foundation in reserve</w:t>
      </w:r>
    </w:p>
    <w:p w:rsidR="00D32F05" w:rsidRPr="00F539E9" w:rsidRDefault="00D32F05" w:rsidP="00D32F05">
      <w:pPr>
        <w:pStyle w:val="ListParagraph"/>
        <w:numPr>
          <w:ilvl w:val="0"/>
          <w:numId w:val="19"/>
        </w:numPr>
        <w:spacing w:line="360" w:lineRule="auto"/>
        <w:jc w:val="both"/>
        <w:rPr>
          <w:rFonts w:ascii="Times New Roman" w:hAnsi="Times New Roman" w:cs="Times New Roman"/>
          <w:color w:val="000000" w:themeColor="text1"/>
          <w:sz w:val="24"/>
          <w:szCs w:val="24"/>
        </w:rPr>
      </w:pPr>
      <w:r w:rsidRPr="00F539E9">
        <w:rPr>
          <w:rFonts w:ascii="Times New Roman" w:hAnsi="Times New Roman" w:cs="Times New Roman"/>
          <w:color w:val="000000" w:themeColor="text1"/>
          <w:sz w:val="24"/>
          <w:szCs w:val="24"/>
        </w:rPr>
        <w:t>Sufficient foundation in equity</w:t>
      </w:r>
    </w:p>
    <w:p w:rsidR="00D32F05" w:rsidRPr="00F539E9" w:rsidRDefault="00D32F05" w:rsidP="00D32F05">
      <w:pPr>
        <w:pStyle w:val="ListParagraph"/>
        <w:numPr>
          <w:ilvl w:val="0"/>
          <w:numId w:val="19"/>
        </w:numPr>
        <w:spacing w:line="360" w:lineRule="auto"/>
        <w:jc w:val="both"/>
        <w:rPr>
          <w:rFonts w:ascii="Times New Roman" w:hAnsi="Times New Roman" w:cs="Times New Roman"/>
          <w:color w:val="000000" w:themeColor="text1"/>
          <w:sz w:val="24"/>
          <w:szCs w:val="24"/>
        </w:rPr>
      </w:pPr>
      <w:r w:rsidRPr="00F539E9">
        <w:rPr>
          <w:rFonts w:ascii="Times New Roman" w:hAnsi="Times New Roman" w:cs="Times New Roman"/>
          <w:color w:val="000000" w:themeColor="text1"/>
          <w:sz w:val="24"/>
          <w:szCs w:val="24"/>
        </w:rPr>
        <w:t>Potential liquidity position.</w:t>
      </w:r>
    </w:p>
    <w:p w:rsidR="00D32F05" w:rsidRPr="00F539E9" w:rsidRDefault="00D32F05" w:rsidP="00D32F05">
      <w:pPr>
        <w:pStyle w:val="ListParagraph"/>
        <w:numPr>
          <w:ilvl w:val="0"/>
          <w:numId w:val="19"/>
        </w:numPr>
        <w:spacing w:line="360" w:lineRule="auto"/>
        <w:jc w:val="both"/>
        <w:rPr>
          <w:rFonts w:ascii="Times New Roman" w:hAnsi="Times New Roman" w:cs="Times New Roman"/>
          <w:color w:val="000000" w:themeColor="text1"/>
          <w:sz w:val="24"/>
          <w:szCs w:val="24"/>
        </w:rPr>
      </w:pPr>
      <w:r w:rsidRPr="00F539E9">
        <w:rPr>
          <w:rFonts w:ascii="Times New Roman" w:hAnsi="Times New Roman" w:cs="Times New Roman"/>
          <w:color w:val="000000" w:themeColor="text1"/>
          <w:sz w:val="24"/>
          <w:szCs w:val="24"/>
        </w:rPr>
        <w:t>Lower cost of fund.</w:t>
      </w:r>
    </w:p>
    <w:p w:rsidR="00D32F05" w:rsidRPr="00F539E9" w:rsidRDefault="00936852" w:rsidP="00936852">
      <w:pPr>
        <w:spacing w:line="360" w:lineRule="auto"/>
        <w:jc w:val="both"/>
        <w:rPr>
          <w:rFonts w:ascii="Times New Roman" w:hAnsi="Times New Roman" w:cs="Times New Roman"/>
          <w:b/>
          <w:color w:val="000000" w:themeColor="text1"/>
          <w:sz w:val="24"/>
          <w:szCs w:val="24"/>
        </w:rPr>
      </w:pPr>
      <w:r w:rsidRPr="00F539E9">
        <w:rPr>
          <w:rFonts w:ascii="Times New Roman" w:hAnsi="Times New Roman" w:cs="Times New Roman"/>
          <w:b/>
          <w:color w:val="000000" w:themeColor="text1"/>
          <w:sz w:val="24"/>
          <w:szCs w:val="24"/>
        </w:rPr>
        <w:t>Weakness:</w:t>
      </w:r>
    </w:p>
    <w:p w:rsidR="00936852" w:rsidRPr="00F539E9" w:rsidRDefault="00936852" w:rsidP="00936852">
      <w:pPr>
        <w:pStyle w:val="ListParagraph"/>
        <w:numPr>
          <w:ilvl w:val="0"/>
          <w:numId w:val="20"/>
        </w:numPr>
        <w:spacing w:line="360" w:lineRule="auto"/>
        <w:jc w:val="both"/>
        <w:rPr>
          <w:rFonts w:ascii="Times New Roman" w:hAnsi="Times New Roman" w:cs="Times New Roman"/>
          <w:color w:val="000000" w:themeColor="text1"/>
          <w:sz w:val="24"/>
          <w:szCs w:val="24"/>
        </w:rPr>
      </w:pPr>
      <w:r w:rsidRPr="00F539E9">
        <w:rPr>
          <w:rFonts w:ascii="Times New Roman" w:hAnsi="Times New Roman" w:cs="Times New Roman"/>
          <w:color w:val="000000" w:themeColor="text1"/>
          <w:sz w:val="24"/>
          <w:szCs w:val="24"/>
        </w:rPr>
        <w:t>There is no appropriate money market and for that idle fund cannot be take advantage in the market.</w:t>
      </w:r>
    </w:p>
    <w:p w:rsidR="00936852" w:rsidRPr="00F539E9" w:rsidRDefault="00F56EC1" w:rsidP="00936852">
      <w:pPr>
        <w:pStyle w:val="ListParagraph"/>
        <w:numPr>
          <w:ilvl w:val="0"/>
          <w:numId w:val="20"/>
        </w:numPr>
        <w:spacing w:line="360" w:lineRule="auto"/>
        <w:jc w:val="both"/>
        <w:rPr>
          <w:rFonts w:ascii="Times New Roman" w:hAnsi="Times New Roman" w:cs="Times New Roman"/>
          <w:color w:val="000000" w:themeColor="text1"/>
          <w:sz w:val="24"/>
          <w:szCs w:val="24"/>
        </w:rPr>
      </w:pPr>
      <w:r w:rsidRPr="00F539E9">
        <w:rPr>
          <w:rFonts w:ascii="Times New Roman" w:hAnsi="Times New Roman" w:cs="Times New Roman"/>
          <w:color w:val="000000" w:themeColor="text1"/>
          <w:sz w:val="24"/>
          <w:szCs w:val="24"/>
        </w:rPr>
        <w:t>Deficiency of exact rules and regulations for the monitoring of the bank.</w:t>
      </w:r>
    </w:p>
    <w:p w:rsidR="00F56EC1" w:rsidRPr="00F539E9" w:rsidRDefault="00F56EC1" w:rsidP="00936852">
      <w:pPr>
        <w:pStyle w:val="ListParagraph"/>
        <w:numPr>
          <w:ilvl w:val="0"/>
          <w:numId w:val="20"/>
        </w:numPr>
        <w:spacing w:line="360" w:lineRule="auto"/>
        <w:jc w:val="both"/>
        <w:rPr>
          <w:rFonts w:ascii="Times New Roman" w:hAnsi="Times New Roman" w:cs="Times New Roman"/>
          <w:color w:val="000000" w:themeColor="text1"/>
          <w:sz w:val="24"/>
          <w:szCs w:val="24"/>
        </w:rPr>
      </w:pPr>
      <w:r w:rsidRPr="00F539E9">
        <w:rPr>
          <w:rFonts w:ascii="Times New Roman" w:hAnsi="Times New Roman" w:cs="Times New Roman"/>
          <w:color w:val="000000" w:themeColor="text1"/>
          <w:sz w:val="24"/>
          <w:szCs w:val="24"/>
        </w:rPr>
        <w:t>Deficiency of modern money market mechanism or instrument.</w:t>
      </w:r>
    </w:p>
    <w:p w:rsidR="00F56EC1" w:rsidRPr="00F539E9" w:rsidRDefault="00F56EC1" w:rsidP="00F56EC1">
      <w:pPr>
        <w:spacing w:line="360" w:lineRule="auto"/>
        <w:jc w:val="both"/>
        <w:rPr>
          <w:rFonts w:ascii="Times New Roman" w:hAnsi="Times New Roman" w:cs="Times New Roman"/>
          <w:b/>
          <w:color w:val="000000" w:themeColor="text1"/>
          <w:sz w:val="24"/>
          <w:szCs w:val="24"/>
        </w:rPr>
      </w:pPr>
      <w:r w:rsidRPr="00F539E9">
        <w:rPr>
          <w:rFonts w:ascii="Times New Roman" w:hAnsi="Times New Roman" w:cs="Times New Roman"/>
          <w:b/>
          <w:color w:val="000000" w:themeColor="text1"/>
          <w:sz w:val="24"/>
          <w:szCs w:val="24"/>
        </w:rPr>
        <w:t>Opportunities:</w:t>
      </w:r>
    </w:p>
    <w:p w:rsidR="005A7FE3" w:rsidRPr="00F539E9" w:rsidRDefault="005A7FE3" w:rsidP="005A7FE3">
      <w:pPr>
        <w:pStyle w:val="ListParagraph"/>
        <w:numPr>
          <w:ilvl w:val="0"/>
          <w:numId w:val="22"/>
        </w:numPr>
        <w:spacing w:line="360" w:lineRule="auto"/>
        <w:jc w:val="both"/>
        <w:rPr>
          <w:rFonts w:ascii="Times New Roman" w:hAnsi="Times New Roman" w:cs="Times New Roman"/>
          <w:color w:val="000000" w:themeColor="text1"/>
          <w:sz w:val="24"/>
          <w:szCs w:val="24"/>
        </w:rPr>
      </w:pPr>
      <w:r w:rsidRPr="00F539E9">
        <w:rPr>
          <w:rFonts w:ascii="Times New Roman" w:hAnsi="Times New Roman" w:cs="Times New Roman"/>
          <w:color w:val="000000" w:themeColor="text1"/>
          <w:sz w:val="24"/>
          <w:szCs w:val="24"/>
        </w:rPr>
        <w:t>Opportunities to construct investment mechanism.</w:t>
      </w:r>
    </w:p>
    <w:p w:rsidR="00F56EC1" w:rsidRPr="00F539E9" w:rsidRDefault="00F56EC1" w:rsidP="005A7FE3">
      <w:pPr>
        <w:pStyle w:val="ListParagraph"/>
        <w:numPr>
          <w:ilvl w:val="0"/>
          <w:numId w:val="21"/>
        </w:numPr>
        <w:spacing w:line="360" w:lineRule="auto"/>
        <w:jc w:val="both"/>
        <w:rPr>
          <w:rFonts w:ascii="Times New Roman" w:hAnsi="Times New Roman" w:cs="Times New Roman"/>
          <w:color w:val="000000" w:themeColor="text1"/>
          <w:sz w:val="24"/>
          <w:szCs w:val="24"/>
        </w:rPr>
      </w:pPr>
      <w:r w:rsidRPr="00F539E9">
        <w:rPr>
          <w:rFonts w:ascii="Times New Roman" w:hAnsi="Times New Roman" w:cs="Times New Roman"/>
          <w:color w:val="000000" w:themeColor="text1"/>
          <w:sz w:val="24"/>
          <w:szCs w:val="24"/>
        </w:rPr>
        <w:t xml:space="preserve">Growing awareness of </w:t>
      </w:r>
      <w:r w:rsidR="005A7FE3" w:rsidRPr="00F539E9">
        <w:rPr>
          <w:rFonts w:ascii="Times New Roman" w:hAnsi="Times New Roman" w:cs="Times New Roman"/>
          <w:color w:val="000000" w:themeColor="text1"/>
          <w:sz w:val="24"/>
          <w:szCs w:val="24"/>
        </w:rPr>
        <w:t>Banking.</w:t>
      </w:r>
    </w:p>
    <w:p w:rsidR="005A7FE3" w:rsidRPr="00F539E9" w:rsidRDefault="005A7FE3" w:rsidP="005A7FE3">
      <w:pPr>
        <w:pStyle w:val="ListParagraph"/>
        <w:numPr>
          <w:ilvl w:val="0"/>
          <w:numId w:val="21"/>
        </w:numPr>
        <w:spacing w:line="360" w:lineRule="auto"/>
        <w:jc w:val="both"/>
        <w:rPr>
          <w:rFonts w:ascii="Times New Roman" w:hAnsi="Times New Roman" w:cs="Times New Roman"/>
          <w:color w:val="000000" w:themeColor="text1"/>
          <w:sz w:val="24"/>
          <w:szCs w:val="24"/>
        </w:rPr>
      </w:pPr>
      <w:r w:rsidRPr="00F539E9">
        <w:rPr>
          <w:rFonts w:ascii="Times New Roman" w:hAnsi="Times New Roman" w:cs="Times New Roman"/>
          <w:color w:val="000000" w:themeColor="text1"/>
          <w:sz w:val="24"/>
          <w:szCs w:val="24"/>
        </w:rPr>
        <w:t>Being massive big bank it can provide huge investment.</w:t>
      </w:r>
    </w:p>
    <w:p w:rsidR="005A7FE3" w:rsidRPr="00F539E9" w:rsidRDefault="005A7FE3" w:rsidP="005A7FE3">
      <w:pPr>
        <w:pStyle w:val="ListParagraph"/>
        <w:numPr>
          <w:ilvl w:val="0"/>
          <w:numId w:val="21"/>
        </w:numPr>
        <w:spacing w:line="360" w:lineRule="auto"/>
        <w:jc w:val="both"/>
        <w:rPr>
          <w:rFonts w:ascii="Times New Roman" w:hAnsi="Times New Roman" w:cs="Times New Roman"/>
          <w:color w:val="000000" w:themeColor="text1"/>
          <w:sz w:val="24"/>
          <w:szCs w:val="24"/>
        </w:rPr>
      </w:pPr>
      <w:r w:rsidRPr="00F539E9">
        <w:rPr>
          <w:rFonts w:ascii="Times New Roman" w:hAnsi="Times New Roman" w:cs="Times New Roman"/>
          <w:color w:val="000000" w:themeColor="text1"/>
          <w:sz w:val="24"/>
          <w:szCs w:val="24"/>
        </w:rPr>
        <w:t>Being a risk free organization people initiate to deposit in</w:t>
      </w:r>
      <w:r w:rsidR="003B14AA" w:rsidRPr="00F539E9">
        <w:rPr>
          <w:rFonts w:ascii="Times New Roman" w:hAnsi="Times New Roman" w:cs="Times New Roman"/>
          <w:color w:val="000000" w:themeColor="text1"/>
          <w:sz w:val="24"/>
          <w:szCs w:val="24"/>
        </w:rPr>
        <w:t xml:space="preserve"> </w:t>
      </w:r>
      <w:proofErr w:type="spellStart"/>
      <w:r w:rsidR="003B14AA" w:rsidRPr="00F539E9">
        <w:rPr>
          <w:rFonts w:ascii="Times New Roman" w:hAnsi="Times New Roman" w:cs="Times New Roman"/>
          <w:color w:val="000000" w:themeColor="text1"/>
          <w:sz w:val="24"/>
          <w:szCs w:val="24"/>
        </w:rPr>
        <w:t>Janata</w:t>
      </w:r>
      <w:proofErr w:type="spellEnd"/>
      <w:r w:rsidR="003B14AA" w:rsidRPr="00F539E9">
        <w:rPr>
          <w:rFonts w:ascii="Times New Roman" w:hAnsi="Times New Roman" w:cs="Times New Roman"/>
          <w:color w:val="000000" w:themeColor="text1"/>
          <w:sz w:val="24"/>
          <w:szCs w:val="24"/>
        </w:rPr>
        <w:t xml:space="preserve"> Bank.</w:t>
      </w:r>
    </w:p>
    <w:p w:rsidR="003B14AA" w:rsidRPr="00F539E9" w:rsidRDefault="003B14AA" w:rsidP="003B14AA">
      <w:pPr>
        <w:spacing w:line="360" w:lineRule="auto"/>
        <w:jc w:val="both"/>
        <w:rPr>
          <w:rFonts w:ascii="Times New Roman" w:hAnsi="Times New Roman" w:cs="Times New Roman"/>
          <w:b/>
          <w:color w:val="000000" w:themeColor="text1"/>
          <w:sz w:val="24"/>
          <w:szCs w:val="24"/>
        </w:rPr>
      </w:pPr>
      <w:r w:rsidRPr="00F539E9">
        <w:rPr>
          <w:rFonts w:ascii="Times New Roman" w:hAnsi="Times New Roman" w:cs="Times New Roman"/>
          <w:b/>
          <w:color w:val="000000" w:themeColor="text1"/>
          <w:sz w:val="24"/>
          <w:szCs w:val="24"/>
        </w:rPr>
        <w:t>Threats:</w:t>
      </w:r>
    </w:p>
    <w:p w:rsidR="003B14AA" w:rsidRPr="00F539E9" w:rsidRDefault="003B14AA" w:rsidP="003B14AA">
      <w:pPr>
        <w:pStyle w:val="ListParagraph"/>
        <w:numPr>
          <w:ilvl w:val="0"/>
          <w:numId w:val="23"/>
        </w:numPr>
        <w:spacing w:line="360" w:lineRule="auto"/>
        <w:jc w:val="both"/>
        <w:rPr>
          <w:rFonts w:ascii="Times New Roman" w:hAnsi="Times New Roman" w:cs="Times New Roman"/>
          <w:color w:val="000000" w:themeColor="text1"/>
          <w:sz w:val="24"/>
          <w:szCs w:val="24"/>
        </w:rPr>
      </w:pPr>
      <w:r w:rsidRPr="00F539E9">
        <w:rPr>
          <w:rFonts w:ascii="Times New Roman" w:hAnsi="Times New Roman" w:cs="Times New Roman"/>
          <w:color w:val="000000" w:themeColor="text1"/>
          <w:sz w:val="24"/>
          <w:szCs w:val="24"/>
        </w:rPr>
        <w:t xml:space="preserve">Farther new Commercial Banking </w:t>
      </w:r>
      <w:proofErr w:type="gramStart"/>
      <w:r w:rsidRPr="00F539E9">
        <w:rPr>
          <w:rFonts w:ascii="Times New Roman" w:hAnsi="Times New Roman" w:cs="Times New Roman"/>
          <w:color w:val="000000" w:themeColor="text1"/>
          <w:sz w:val="24"/>
          <w:szCs w:val="24"/>
        </w:rPr>
        <w:t>service are</w:t>
      </w:r>
      <w:proofErr w:type="gramEnd"/>
      <w:r w:rsidRPr="00F539E9">
        <w:rPr>
          <w:rFonts w:ascii="Times New Roman" w:hAnsi="Times New Roman" w:cs="Times New Roman"/>
          <w:color w:val="000000" w:themeColor="text1"/>
          <w:sz w:val="24"/>
          <w:szCs w:val="24"/>
        </w:rPr>
        <w:t xml:space="preserve"> come onward to run their business operation. So raise of the competition in market is large threat for public deposit.</w:t>
      </w:r>
    </w:p>
    <w:p w:rsidR="003B14AA" w:rsidRPr="00F539E9" w:rsidRDefault="003B14AA" w:rsidP="003B14AA">
      <w:pPr>
        <w:pStyle w:val="ListParagraph"/>
        <w:numPr>
          <w:ilvl w:val="0"/>
          <w:numId w:val="23"/>
        </w:numPr>
        <w:spacing w:line="360" w:lineRule="auto"/>
        <w:jc w:val="both"/>
        <w:rPr>
          <w:rFonts w:ascii="Times New Roman" w:hAnsi="Times New Roman" w:cs="Times New Roman"/>
          <w:color w:val="000000" w:themeColor="text1"/>
          <w:sz w:val="24"/>
          <w:szCs w:val="24"/>
        </w:rPr>
      </w:pPr>
      <w:r w:rsidRPr="00F539E9">
        <w:rPr>
          <w:rFonts w:ascii="Times New Roman" w:hAnsi="Times New Roman" w:cs="Times New Roman"/>
          <w:color w:val="000000" w:themeColor="text1"/>
          <w:sz w:val="24"/>
          <w:szCs w:val="24"/>
        </w:rPr>
        <w:t xml:space="preserve">Market </w:t>
      </w:r>
      <w:r w:rsidR="00F43031" w:rsidRPr="00F539E9">
        <w:rPr>
          <w:rFonts w:ascii="Times New Roman" w:hAnsi="Times New Roman" w:cs="Times New Roman"/>
          <w:color w:val="000000" w:themeColor="text1"/>
          <w:sz w:val="24"/>
          <w:szCs w:val="24"/>
        </w:rPr>
        <w:t>pressure for lower the profit / interest rate.</w:t>
      </w:r>
    </w:p>
    <w:p w:rsidR="009820F6" w:rsidRDefault="009820F6" w:rsidP="005C177C">
      <w:pPr>
        <w:spacing w:line="360" w:lineRule="auto"/>
        <w:jc w:val="both"/>
        <w:rPr>
          <w:rFonts w:ascii="Times New Roman" w:hAnsi="Times New Roman" w:cs="Times New Roman"/>
          <w:b/>
          <w:color w:val="000000" w:themeColor="text1"/>
          <w:sz w:val="24"/>
          <w:szCs w:val="24"/>
        </w:rPr>
      </w:pPr>
    </w:p>
    <w:p w:rsidR="009820F6" w:rsidRDefault="009820F6" w:rsidP="005C177C">
      <w:pPr>
        <w:spacing w:line="360" w:lineRule="auto"/>
        <w:jc w:val="both"/>
        <w:rPr>
          <w:rFonts w:ascii="Times New Roman" w:hAnsi="Times New Roman" w:cs="Times New Roman"/>
          <w:b/>
          <w:color w:val="000000" w:themeColor="text1"/>
          <w:sz w:val="24"/>
          <w:szCs w:val="24"/>
        </w:rPr>
      </w:pPr>
    </w:p>
    <w:p w:rsidR="000A28F3" w:rsidRDefault="000A28F3" w:rsidP="005C177C">
      <w:pPr>
        <w:spacing w:line="360" w:lineRule="auto"/>
        <w:jc w:val="both"/>
        <w:rPr>
          <w:rFonts w:ascii="Times New Roman" w:hAnsi="Times New Roman" w:cs="Times New Roman"/>
          <w:b/>
          <w:color w:val="000000" w:themeColor="text1"/>
          <w:sz w:val="24"/>
          <w:szCs w:val="24"/>
        </w:rPr>
      </w:pPr>
    </w:p>
    <w:p w:rsidR="000A28F3" w:rsidRDefault="000A28F3" w:rsidP="005C177C">
      <w:pPr>
        <w:spacing w:line="360" w:lineRule="auto"/>
        <w:jc w:val="both"/>
        <w:rPr>
          <w:rFonts w:ascii="Times New Roman" w:hAnsi="Times New Roman" w:cs="Times New Roman"/>
          <w:b/>
          <w:color w:val="000000" w:themeColor="text1"/>
          <w:sz w:val="24"/>
          <w:szCs w:val="24"/>
        </w:rPr>
      </w:pPr>
    </w:p>
    <w:p w:rsidR="000A28F3" w:rsidRDefault="000A28F3" w:rsidP="005C177C">
      <w:pPr>
        <w:spacing w:line="360" w:lineRule="auto"/>
        <w:jc w:val="both"/>
        <w:rPr>
          <w:rFonts w:ascii="Times New Roman" w:hAnsi="Times New Roman" w:cs="Times New Roman"/>
          <w:b/>
          <w:color w:val="000000" w:themeColor="text1"/>
          <w:sz w:val="24"/>
          <w:szCs w:val="24"/>
        </w:rPr>
      </w:pPr>
    </w:p>
    <w:p w:rsidR="008F0E18" w:rsidRDefault="008F0E18" w:rsidP="005C177C">
      <w:pPr>
        <w:spacing w:line="360" w:lineRule="auto"/>
        <w:jc w:val="both"/>
        <w:rPr>
          <w:rFonts w:ascii="Times New Roman" w:hAnsi="Times New Roman" w:cs="Times New Roman"/>
          <w:b/>
          <w:color w:val="000000" w:themeColor="text1"/>
          <w:sz w:val="32"/>
          <w:szCs w:val="24"/>
        </w:rPr>
      </w:pPr>
    </w:p>
    <w:p w:rsidR="008F0E18" w:rsidRDefault="008F0E18" w:rsidP="005C177C">
      <w:pPr>
        <w:spacing w:line="360" w:lineRule="auto"/>
        <w:jc w:val="both"/>
        <w:rPr>
          <w:rFonts w:ascii="Times New Roman" w:hAnsi="Times New Roman" w:cs="Times New Roman"/>
          <w:b/>
          <w:color w:val="000000" w:themeColor="text1"/>
          <w:sz w:val="32"/>
          <w:szCs w:val="24"/>
        </w:rPr>
      </w:pPr>
    </w:p>
    <w:p w:rsidR="00F44726" w:rsidRDefault="00F44726" w:rsidP="00F44726">
      <w:pPr>
        <w:spacing w:line="360" w:lineRule="auto"/>
        <w:jc w:val="center"/>
        <w:rPr>
          <w:rFonts w:ascii="Times New Roman" w:hAnsi="Times New Roman" w:cs="Times New Roman"/>
          <w:b/>
          <w:color w:val="000000" w:themeColor="text1"/>
          <w:sz w:val="28"/>
          <w:szCs w:val="24"/>
        </w:rPr>
      </w:pPr>
    </w:p>
    <w:p w:rsidR="00F44726" w:rsidRPr="00B322E1" w:rsidRDefault="008F0E18" w:rsidP="00F44726">
      <w:pPr>
        <w:spacing w:line="360" w:lineRule="auto"/>
        <w:jc w:val="center"/>
        <w:rPr>
          <w:rFonts w:ascii="Times New Roman" w:hAnsi="Times New Roman" w:cs="Times New Roman"/>
          <w:b/>
          <w:color w:val="000000" w:themeColor="text1"/>
          <w:sz w:val="36"/>
          <w:szCs w:val="24"/>
        </w:rPr>
      </w:pPr>
      <w:r w:rsidRPr="00B322E1">
        <w:rPr>
          <w:rFonts w:ascii="Times New Roman" w:hAnsi="Times New Roman" w:cs="Times New Roman"/>
          <w:b/>
          <w:color w:val="000000" w:themeColor="text1"/>
          <w:sz w:val="36"/>
          <w:szCs w:val="24"/>
        </w:rPr>
        <w:t>CHAPTER (6</w:t>
      </w:r>
      <w:r w:rsidR="00F44726" w:rsidRPr="00B322E1">
        <w:rPr>
          <w:rFonts w:ascii="Times New Roman" w:hAnsi="Times New Roman" w:cs="Times New Roman"/>
          <w:b/>
          <w:color w:val="000000" w:themeColor="text1"/>
          <w:sz w:val="36"/>
          <w:szCs w:val="24"/>
        </w:rPr>
        <w:t>)</w:t>
      </w:r>
    </w:p>
    <w:p w:rsidR="00FD22A8" w:rsidRDefault="008F0E18" w:rsidP="00F44726">
      <w:pPr>
        <w:spacing w:line="360" w:lineRule="auto"/>
        <w:jc w:val="center"/>
        <w:rPr>
          <w:rFonts w:ascii="Times New Roman" w:hAnsi="Times New Roman" w:cs="Times New Roman"/>
          <w:b/>
          <w:color w:val="000000" w:themeColor="text1"/>
          <w:sz w:val="28"/>
          <w:szCs w:val="24"/>
        </w:rPr>
      </w:pPr>
      <w:r w:rsidRPr="00B322E1">
        <w:rPr>
          <w:rFonts w:ascii="Times New Roman" w:hAnsi="Times New Roman" w:cs="Times New Roman"/>
          <w:b/>
          <w:color w:val="000000" w:themeColor="text1"/>
          <w:sz w:val="36"/>
          <w:szCs w:val="24"/>
        </w:rPr>
        <w:t>Financial performance</w:t>
      </w:r>
    </w:p>
    <w:p w:rsidR="00F44726" w:rsidRPr="008F0E18" w:rsidRDefault="00F44726" w:rsidP="00F44726">
      <w:pPr>
        <w:spacing w:line="360" w:lineRule="auto"/>
        <w:jc w:val="center"/>
        <w:rPr>
          <w:rFonts w:ascii="Times New Roman" w:hAnsi="Times New Roman" w:cs="Times New Roman"/>
          <w:b/>
          <w:color w:val="000000" w:themeColor="text1"/>
          <w:sz w:val="28"/>
          <w:szCs w:val="24"/>
        </w:rPr>
      </w:pPr>
      <w:r>
        <w:rPr>
          <w:rFonts w:ascii="Times New Roman" w:hAnsi="Times New Roman" w:cs="Times New Roman"/>
          <w:b/>
          <w:noProof/>
          <w:color w:val="000000" w:themeColor="text1"/>
          <w:sz w:val="28"/>
          <w:szCs w:val="24"/>
        </w:rPr>
        <w:drawing>
          <wp:inline distT="0" distB="0" distL="0" distR="0">
            <wp:extent cx="4535905" cy="742950"/>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janata_bank-logo_signature.png"/>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4536105" cy="742983"/>
                    </a:xfrm>
                    <a:prstGeom prst="rect">
                      <a:avLst/>
                    </a:prstGeom>
                  </pic:spPr>
                </pic:pic>
              </a:graphicData>
            </a:graphic>
          </wp:inline>
        </w:drawing>
      </w:r>
    </w:p>
    <w:p w:rsidR="00F44726" w:rsidRDefault="00F44726" w:rsidP="000A28F3">
      <w:pPr>
        <w:spacing w:line="360" w:lineRule="auto"/>
        <w:jc w:val="both"/>
        <w:rPr>
          <w:rFonts w:ascii="Times New Roman" w:hAnsi="Times New Roman" w:cs="Times New Roman"/>
          <w:b/>
          <w:sz w:val="28"/>
        </w:rPr>
      </w:pPr>
    </w:p>
    <w:p w:rsidR="00F44726" w:rsidRDefault="00F44726" w:rsidP="000A28F3">
      <w:pPr>
        <w:spacing w:line="360" w:lineRule="auto"/>
        <w:jc w:val="both"/>
        <w:rPr>
          <w:rFonts w:ascii="Times New Roman" w:hAnsi="Times New Roman" w:cs="Times New Roman"/>
          <w:b/>
          <w:sz w:val="28"/>
        </w:rPr>
      </w:pPr>
    </w:p>
    <w:p w:rsidR="00F44726" w:rsidRDefault="00F44726" w:rsidP="000A28F3">
      <w:pPr>
        <w:spacing w:line="360" w:lineRule="auto"/>
        <w:jc w:val="both"/>
        <w:rPr>
          <w:rFonts w:ascii="Times New Roman" w:hAnsi="Times New Roman" w:cs="Times New Roman"/>
          <w:b/>
          <w:sz w:val="28"/>
        </w:rPr>
      </w:pPr>
    </w:p>
    <w:p w:rsidR="00F44726" w:rsidRDefault="00F44726">
      <w:pPr>
        <w:rPr>
          <w:rFonts w:ascii="Times New Roman" w:hAnsi="Times New Roman" w:cs="Times New Roman"/>
          <w:b/>
          <w:sz w:val="28"/>
        </w:rPr>
      </w:pPr>
      <w:r>
        <w:rPr>
          <w:rFonts w:ascii="Times New Roman" w:hAnsi="Times New Roman" w:cs="Times New Roman"/>
          <w:b/>
          <w:sz w:val="28"/>
        </w:rPr>
        <w:br w:type="page"/>
      </w:r>
    </w:p>
    <w:p w:rsidR="000A28F3" w:rsidRPr="00D64751" w:rsidRDefault="008F0E18" w:rsidP="000A28F3">
      <w:pPr>
        <w:spacing w:line="360" w:lineRule="auto"/>
        <w:jc w:val="both"/>
        <w:rPr>
          <w:rFonts w:ascii="Times New Roman" w:hAnsi="Times New Roman" w:cs="Times New Roman"/>
          <w:b/>
          <w:sz w:val="28"/>
        </w:rPr>
      </w:pPr>
      <w:r>
        <w:rPr>
          <w:rFonts w:ascii="Times New Roman" w:hAnsi="Times New Roman" w:cs="Times New Roman"/>
          <w:b/>
          <w:sz w:val="28"/>
        </w:rPr>
        <w:lastRenderedPageBreak/>
        <w:t xml:space="preserve">6. </w:t>
      </w:r>
      <w:r w:rsidR="000A28F3" w:rsidRPr="00D64751">
        <w:rPr>
          <w:rFonts w:ascii="Times New Roman" w:hAnsi="Times New Roman" w:cs="Times New Roman"/>
          <w:b/>
          <w:sz w:val="28"/>
        </w:rPr>
        <w:t xml:space="preserve">Financial Performance of </w:t>
      </w:r>
      <w:proofErr w:type="spellStart"/>
      <w:r w:rsidR="000A28F3" w:rsidRPr="00D64751">
        <w:rPr>
          <w:rFonts w:ascii="Times New Roman" w:hAnsi="Times New Roman" w:cs="Times New Roman"/>
          <w:b/>
          <w:sz w:val="28"/>
        </w:rPr>
        <w:t>Janata</w:t>
      </w:r>
      <w:proofErr w:type="spellEnd"/>
      <w:r w:rsidR="000A28F3" w:rsidRPr="00D64751">
        <w:rPr>
          <w:rFonts w:ascii="Times New Roman" w:hAnsi="Times New Roman" w:cs="Times New Roman"/>
          <w:b/>
          <w:sz w:val="28"/>
        </w:rPr>
        <w:t xml:space="preserve"> Bank:</w:t>
      </w:r>
    </w:p>
    <w:p w:rsidR="000A28F3" w:rsidRDefault="000A28F3" w:rsidP="000A28F3">
      <w:pPr>
        <w:spacing w:line="360" w:lineRule="auto"/>
        <w:jc w:val="both"/>
        <w:rPr>
          <w:rFonts w:ascii="Times New Roman" w:hAnsi="Times New Roman" w:cs="Times New Roman"/>
          <w:sz w:val="24"/>
        </w:rPr>
      </w:pPr>
      <w:r w:rsidRPr="005B0BF8">
        <w:rPr>
          <w:rFonts w:ascii="Times New Roman" w:hAnsi="Times New Roman" w:cs="Times New Roman"/>
          <w:b/>
          <w:sz w:val="24"/>
        </w:rPr>
        <w:t>Deposit:</w:t>
      </w:r>
      <w:r>
        <w:rPr>
          <w:rFonts w:ascii="Times New Roman" w:hAnsi="Times New Roman" w:cs="Times New Roman"/>
          <w:sz w:val="24"/>
        </w:rPr>
        <w:t xml:space="preserve"> At December 2007 to 2016 the deposit of bank was associated at the end of the previous year foremost to year over year growth of 26.21 percent. </w:t>
      </w:r>
      <w:proofErr w:type="gramStart"/>
      <w:r>
        <w:rPr>
          <w:rFonts w:ascii="Times New Roman" w:hAnsi="Times New Roman" w:cs="Times New Roman"/>
          <w:sz w:val="24"/>
        </w:rPr>
        <w:t>This growth rate remarkable achievement, considering the contrary economic development of global economy.</w:t>
      </w:r>
      <w:proofErr w:type="gramEnd"/>
      <w:r>
        <w:rPr>
          <w:rFonts w:ascii="Times New Roman" w:hAnsi="Times New Roman" w:cs="Times New Roman"/>
          <w:sz w:val="24"/>
        </w:rPr>
        <w:t xml:space="preserve"> In the dominant market utilization of deposits has become very inexpensive and costly. The Bank has placed particular emphasis on securing of low cost fund.</w:t>
      </w:r>
    </w:p>
    <w:p w:rsidR="000A28F3" w:rsidRDefault="000A28F3" w:rsidP="000A28F3">
      <w:pPr>
        <w:spacing w:line="360" w:lineRule="auto"/>
        <w:jc w:val="both"/>
        <w:rPr>
          <w:rFonts w:ascii="Times New Roman" w:hAnsi="Times New Roman" w:cs="Times New Roman"/>
          <w:sz w:val="24"/>
        </w:rPr>
      </w:pPr>
      <w:r w:rsidRPr="005B0BF8">
        <w:rPr>
          <w:rFonts w:ascii="Times New Roman" w:hAnsi="Times New Roman" w:cs="Times New Roman"/>
          <w:b/>
          <w:sz w:val="24"/>
        </w:rPr>
        <w:t>Loans and Advances:</w:t>
      </w:r>
      <w:r>
        <w:rPr>
          <w:rFonts w:ascii="Times New Roman" w:hAnsi="Times New Roman" w:cs="Times New Roman"/>
          <w:b/>
          <w:sz w:val="24"/>
        </w:rPr>
        <w:t xml:space="preserve"> </w:t>
      </w:r>
      <w:r w:rsidRPr="005B0BF8">
        <w:rPr>
          <w:rFonts w:ascii="Times New Roman" w:hAnsi="Times New Roman" w:cs="Times New Roman"/>
          <w:sz w:val="24"/>
        </w:rPr>
        <w:t>The loan and advances</w:t>
      </w:r>
      <w:r>
        <w:rPr>
          <w:rFonts w:ascii="Times New Roman" w:hAnsi="Times New Roman" w:cs="Times New Roman"/>
          <w:b/>
          <w:sz w:val="24"/>
        </w:rPr>
        <w:t xml:space="preserve"> </w:t>
      </w:r>
      <w:r>
        <w:rPr>
          <w:rFonts w:ascii="Times New Roman" w:hAnsi="Times New Roman" w:cs="Times New Roman"/>
          <w:sz w:val="24"/>
        </w:rPr>
        <w:t xml:space="preserve">of the bank itemized an inspiring growth during the year 2007-2016. The total loan and advances compared at the end of earlier year viewing a growth 14.21 percent. The advance portfolio of the bank is sound expanded and covers breaking a wide range of small and medium enterprise, business and industries including agro based, agro processing ship scrapping, steel and engineering, paper &amp; paper products, chemicals, construction, real </w:t>
      </w:r>
      <w:proofErr w:type="spellStart"/>
      <w:r>
        <w:rPr>
          <w:rFonts w:ascii="Times New Roman" w:hAnsi="Times New Roman" w:cs="Times New Roman"/>
          <w:sz w:val="24"/>
        </w:rPr>
        <w:t>state</w:t>
      </w:r>
      <w:proofErr w:type="spellEnd"/>
      <w:r>
        <w:rPr>
          <w:rFonts w:ascii="Times New Roman" w:hAnsi="Times New Roman" w:cs="Times New Roman"/>
          <w:sz w:val="24"/>
        </w:rPr>
        <w:t xml:space="preserve"> and loan below consumer credit schemes, numerous trading businesses.</w:t>
      </w:r>
    </w:p>
    <w:p w:rsidR="000A28F3" w:rsidRDefault="000A28F3" w:rsidP="000A28F3">
      <w:pPr>
        <w:spacing w:line="360" w:lineRule="auto"/>
        <w:jc w:val="both"/>
        <w:rPr>
          <w:rFonts w:ascii="Times New Roman" w:hAnsi="Times New Roman" w:cs="Times New Roman"/>
          <w:sz w:val="24"/>
        </w:rPr>
      </w:pPr>
      <w:r>
        <w:rPr>
          <w:rFonts w:ascii="Times New Roman" w:hAnsi="Times New Roman" w:cs="Times New Roman"/>
          <w:sz w:val="24"/>
        </w:rPr>
        <w:t xml:space="preserve">It is the responsibility of the recovery department of bank to recover the landed fund within the specified time and if the borrower fails to repay the money within in the </w:t>
      </w:r>
      <w:proofErr w:type="spellStart"/>
      <w:r>
        <w:rPr>
          <w:rFonts w:ascii="Times New Roman" w:hAnsi="Times New Roman" w:cs="Times New Roman"/>
          <w:sz w:val="24"/>
        </w:rPr>
        <w:t>said</w:t>
      </w:r>
      <w:proofErr w:type="spellEnd"/>
      <w:r>
        <w:rPr>
          <w:rFonts w:ascii="Times New Roman" w:hAnsi="Times New Roman" w:cs="Times New Roman"/>
          <w:sz w:val="24"/>
        </w:rPr>
        <w:t xml:space="preserve"> period Bank will announce him as a defaulter and recover the fund by selling the securities given by the borrower or by freezing his account or make a suit against him.</w:t>
      </w:r>
    </w:p>
    <w:p w:rsidR="000A28F3" w:rsidRDefault="000A28F3" w:rsidP="000A28F3">
      <w:pPr>
        <w:spacing w:line="360" w:lineRule="auto"/>
        <w:jc w:val="both"/>
        <w:rPr>
          <w:rFonts w:ascii="Times New Roman" w:hAnsi="Times New Roman" w:cs="Times New Roman"/>
          <w:sz w:val="24"/>
        </w:rPr>
      </w:pPr>
      <w:r>
        <w:rPr>
          <w:rFonts w:ascii="Times New Roman" w:hAnsi="Times New Roman" w:cs="Times New Roman"/>
          <w:sz w:val="24"/>
        </w:rPr>
        <w:t xml:space="preserve">The total Deposits and total outstanding Loans and advances of </w:t>
      </w:r>
      <w:proofErr w:type="spellStart"/>
      <w:r>
        <w:rPr>
          <w:rFonts w:ascii="Times New Roman" w:hAnsi="Times New Roman" w:cs="Times New Roman"/>
          <w:sz w:val="24"/>
        </w:rPr>
        <w:t>Janata</w:t>
      </w:r>
      <w:proofErr w:type="spellEnd"/>
      <w:r>
        <w:rPr>
          <w:rFonts w:ascii="Times New Roman" w:hAnsi="Times New Roman" w:cs="Times New Roman"/>
          <w:sz w:val="24"/>
        </w:rPr>
        <w:t xml:space="preserve"> Bank from 2007 to 2016 are given below.</w:t>
      </w:r>
    </w:p>
    <w:p w:rsidR="000A28F3" w:rsidRPr="005B487C" w:rsidRDefault="000A28F3" w:rsidP="000A28F3">
      <w:pPr>
        <w:spacing w:line="360" w:lineRule="auto"/>
        <w:jc w:val="right"/>
        <w:rPr>
          <w:rFonts w:ascii="Times New Roman" w:hAnsi="Times New Roman" w:cs="Times New Roman"/>
          <w:b/>
          <w:sz w:val="24"/>
        </w:rPr>
      </w:pPr>
      <w:r w:rsidRPr="005B487C">
        <w:rPr>
          <w:rFonts w:ascii="Times New Roman" w:hAnsi="Times New Roman" w:cs="Times New Roman"/>
          <w:b/>
          <w:sz w:val="24"/>
        </w:rPr>
        <w:t xml:space="preserve">BDT in </w:t>
      </w:r>
      <w:proofErr w:type="spellStart"/>
      <w:r w:rsidRPr="005B487C">
        <w:rPr>
          <w:rFonts w:ascii="Times New Roman" w:hAnsi="Times New Roman" w:cs="Times New Roman"/>
          <w:b/>
          <w:sz w:val="24"/>
        </w:rPr>
        <w:t>Crore</w:t>
      </w:r>
      <w:proofErr w:type="spellEnd"/>
    </w:p>
    <w:tbl>
      <w:tblPr>
        <w:tblStyle w:val="GridTable3Accent6"/>
        <w:tblW w:w="0" w:type="auto"/>
        <w:tblLook w:val="04A0"/>
      </w:tblPr>
      <w:tblGrid>
        <w:gridCol w:w="1164"/>
        <w:gridCol w:w="842"/>
        <w:gridCol w:w="842"/>
        <w:gridCol w:w="841"/>
        <w:gridCol w:w="841"/>
        <w:gridCol w:w="841"/>
        <w:gridCol w:w="841"/>
        <w:gridCol w:w="841"/>
        <w:gridCol w:w="841"/>
        <w:gridCol w:w="841"/>
        <w:gridCol w:w="841"/>
      </w:tblGrid>
      <w:tr w:rsidR="000A28F3" w:rsidTr="003B1B8F">
        <w:trPr>
          <w:cnfStyle w:val="100000000000"/>
        </w:trPr>
        <w:tc>
          <w:tcPr>
            <w:cnfStyle w:val="001000000100"/>
            <w:tcW w:w="850" w:type="dxa"/>
          </w:tcPr>
          <w:p w:rsidR="000A28F3" w:rsidRPr="00AF58B1" w:rsidRDefault="000A28F3" w:rsidP="003B1B8F">
            <w:pPr>
              <w:spacing w:line="360" w:lineRule="auto"/>
              <w:jc w:val="both"/>
              <w:rPr>
                <w:rFonts w:ascii="Times New Roman" w:hAnsi="Times New Roman" w:cs="Times New Roman"/>
                <w:sz w:val="20"/>
              </w:rPr>
            </w:pPr>
            <w:r w:rsidRPr="00AF58B1">
              <w:rPr>
                <w:rFonts w:ascii="Times New Roman" w:hAnsi="Times New Roman" w:cs="Times New Roman"/>
                <w:sz w:val="20"/>
              </w:rPr>
              <w:t>Year</w:t>
            </w:r>
          </w:p>
        </w:tc>
        <w:tc>
          <w:tcPr>
            <w:tcW w:w="850" w:type="dxa"/>
          </w:tcPr>
          <w:p w:rsidR="000A28F3" w:rsidRDefault="000A28F3" w:rsidP="003B1B8F">
            <w:pPr>
              <w:spacing w:line="360" w:lineRule="auto"/>
              <w:jc w:val="both"/>
              <w:cnfStyle w:val="100000000000"/>
              <w:rPr>
                <w:rFonts w:ascii="Times New Roman" w:hAnsi="Times New Roman" w:cs="Times New Roman"/>
                <w:sz w:val="24"/>
              </w:rPr>
            </w:pPr>
            <w:r>
              <w:rPr>
                <w:rFonts w:ascii="Times New Roman" w:hAnsi="Times New Roman" w:cs="Times New Roman"/>
                <w:sz w:val="24"/>
              </w:rPr>
              <w:t>2007</w:t>
            </w:r>
          </w:p>
        </w:tc>
        <w:tc>
          <w:tcPr>
            <w:tcW w:w="850" w:type="dxa"/>
          </w:tcPr>
          <w:p w:rsidR="000A28F3" w:rsidRDefault="000A28F3" w:rsidP="003B1B8F">
            <w:pPr>
              <w:spacing w:line="360" w:lineRule="auto"/>
              <w:jc w:val="both"/>
              <w:cnfStyle w:val="100000000000"/>
              <w:rPr>
                <w:rFonts w:ascii="Times New Roman" w:hAnsi="Times New Roman" w:cs="Times New Roman"/>
                <w:sz w:val="24"/>
              </w:rPr>
            </w:pPr>
            <w:r>
              <w:rPr>
                <w:rFonts w:ascii="Times New Roman" w:hAnsi="Times New Roman" w:cs="Times New Roman"/>
                <w:sz w:val="24"/>
              </w:rPr>
              <w:t>2008</w:t>
            </w:r>
          </w:p>
        </w:tc>
        <w:tc>
          <w:tcPr>
            <w:tcW w:w="850" w:type="dxa"/>
          </w:tcPr>
          <w:p w:rsidR="000A28F3" w:rsidRDefault="000A28F3" w:rsidP="003B1B8F">
            <w:pPr>
              <w:spacing w:line="360" w:lineRule="auto"/>
              <w:jc w:val="both"/>
              <w:cnfStyle w:val="100000000000"/>
              <w:rPr>
                <w:rFonts w:ascii="Times New Roman" w:hAnsi="Times New Roman" w:cs="Times New Roman"/>
                <w:sz w:val="24"/>
              </w:rPr>
            </w:pPr>
            <w:r>
              <w:rPr>
                <w:rFonts w:ascii="Times New Roman" w:hAnsi="Times New Roman" w:cs="Times New Roman"/>
                <w:sz w:val="24"/>
              </w:rPr>
              <w:t>2009</w:t>
            </w:r>
          </w:p>
        </w:tc>
        <w:tc>
          <w:tcPr>
            <w:tcW w:w="850" w:type="dxa"/>
          </w:tcPr>
          <w:p w:rsidR="000A28F3" w:rsidRDefault="000A28F3" w:rsidP="003B1B8F">
            <w:pPr>
              <w:spacing w:line="360" w:lineRule="auto"/>
              <w:jc w:val="both"/>
              <w:cnfStyle w:val="100000000000"/>
              <w:rPr>
                <w:rFonts w:ascii="Times New Roman" w:hAnsi="Times New Roman" w:cs="Times New Roman"/>
                <w:sz w:val="24"/>
              </w:rPr>
            </w:pPr>
            <w:r>
              <w:rPr>
                <w:rFonts w:ascii="Times New Roman" w:hAnsi="Times New Roman" w:cs="Times New Roman"/>
                <w:sz w:val="24"/>
              </w:rPr>
              <w:t>2010</w:t>
            </w:r>
          </w:p>
        </w:tc>
        <w:tc>
          <w:tcPr>
            <w:tcW w:w="850" w:type="dxa"/>
          </w:tcPr>
          <w:p w:rsidR="000A28F3" w:rsidRDefault="000A28F3" w:rsidP="003B1B8F">
            <w:pPr>
              <w:spacing w:line="360" w:lineRule="auto"/>
              <w:jc w:val="both"/>
              <w:cnfStyle w:val="100000000000"/>
              <w:rPr>
                <w:rFonts w:ascii="Times New Roman" w:hAnsi="Times New Roman" w:cs="Times New Roman"/>
                <w:sz w:val="24"/>
              </w:rPr>
            </w:pPr>
            <w:r>
              <w:rPr>
                <w:rFonts w:ascii="Times New Roman" w:hAnsi="Times New Roman" w:cs="Times New Roman"/>
                <w:sz w:val="24"/>
              </w:rPr>
              <w:t>2011</w:t>
            </w:r>
          </w:p>
        </w:tc>
        <w:tc>
          <w:tcPr>
            <w:tcW w:w="850" w:type="dxa"/>
          </w:tcPr>
          <w:p w:rsidR="000A28F3" w:rsidRDefault="000A28F3" w:rsidP="003B1B8F">
            <w:pPr>
              <w:spacing w:line="360" w:lineRule="auto"/>
              <w:jc w:val="both"/>
              <w:cnfStyle w:val="100000000000"/>
              <w:rPr>
                <w:rFonts w:ascii="Times New Roman" w:hAnsi="Times New Roman" w:cs="Times New Roman"/>
                <w:sz w:val="24"/>
              </w:rPr>
            </w:pPr>
            <w:r>
              <w:rPr>
                <w:rFonts w:ascii="Times New Roman" w:hAnsi="Times New Roman" w:cs="Times New Roman"/>
                <w:sz w:val="24"/>
              </w:rPr>
              <w:t>2012</w:t>
            </w:r>
          </w:p>
        </w:tc>
        <w:tc>
          <w:tcPr>
            <w:tcW w:w="850" w:type="dxa"/>
          </w:tcPr>
          <w:p w:rsidR="000A28F3" w:rsidRDefault="000A28F3" w:rsidP="003B1B8F">
            <w:pPr>
              <w:spacing w:line="360" w:lineRule="auto"/>
              <w:jc w:val="both"/>
              <w:cnfStyle w:val="100000000000"/>
              <w:rPr>
                <w:rFonts w:ascii="Times New Roman" w:hAnsi="Times New Roman" w:cs="Times New Roman"/>
                <w:sz w:val="24"/>
              </w:rPr>
            </w:pPr>
            <w:r>
              <w:rPr>
                <w:rFonts w:ascii="Times New Roman" w:hAnsi="Times New Roman" w:cs="Times New Roman"/>
                <w:sz w:val="24"/>
              </w:rPr>
              <w:t>2013</w:t>
            </w:r>
          </w:p>
        </w:tc>
        <w:tc>
          <w:tcPr>
            <w:tcW w:w="850" w:type="dxa"/>
          </w:tcPr>
          <w:p w:rsidR="000A28F3" w:rsidRDefault="000A28F3" w:rsidP="003B1B8F">
            <w:pPr>
              <w:spacing w:line="360" w:lineRule="auto"/>
              <w:jc w:val="both"/>
              <w:cnfStyle w:val="100000000000"/>
              <w:rPr>
                <w:rFonts w:ascii="Times New Roman" w:hAnsi="Times New Roman" w:cs="Times New Roman"/>
                <w:sz w:val="24"/>
              </w:rPr>
            </w:pPr>
            <w:r>
              <w:rPr>
                <w:rFonts w:ascii="Times New Roman" w:hAnsi="Times New Roman" w:cs="Times New Roman"/>
                <w:sz w:val="24"/>
              </w:rPr>
              <w:t>2014</w:t>
            </w:r>
          </w:p>
        </w:tc>
        <w:tc>
          <w:tcPr>
            <w:tcW w:w="850" w:type="dxa"/>
          </w:tcPr>
          <w:p w:rsidR="000A28F3" w:rsidRDefault="000A28F3" w:rsidP="003B1B8F">
            <w:pPr>
              <w:spacing w:line="360" w:lineRule="auto"/>
              <w:jc w:val="both"/>
              <w:cnfStyle w:val="100000000000"/>
              <w:rPr>
                <w:rFonts w:ascii="Times New Roman" w:hAnsi="Times New Roman" w:cs="Times New Roman"/>
                <w:sz w:val="24"/>
              </w:rPr>
            </w:pPr>
            <w:r>
              <w:rPr>
                <w:rFonts w:ascii="Times New Roman" w:hAnsi="Times New Roman" w:cs="Times New Roman"/>
                <w:sz w:val="24"/>
              </w:rPr>
              <w:t>2015</w:t>
            </w:r>
          </w:p>
        </w:tc>
        <w:tc>
          <w:tcPr>
            <w:tcW w:w="850" w:type="dxa"/>
          </w:tcPr>
          <w:p w:rsidR="000A28F3" w:rsidRDefault="000A28F3" w:rsidP="003B1B8F">
            <w:pPr>
              <w:spacing w:line="360" w:lineRule="auto"/>
              <w:jc w:val="both"/>
              <w:cnfStyle w:val="100000000000"/>
              <w:rPr>
                <w:rFonts w:ascii="Times New Roman" w:hAnsi="Times New Roman" w:cs="Times New Roman"/>
                <w:sz w:val="24"/>
              </w:rPr>
            </w:pPr>
            <w:r>
              <w:rPr>
                <w:rFonts w:ascii="Times New Roman" w:hAnsi="Times New Roman" w:cs="Times New Roman"/>
                <w:sz w:val="24"/>
              </w:rPr>
              <w:t>2016</w:t>
            </w:r>
          </w:p>
        </w:tc>
      </w:tr>
      <w:tr w:rsidR="000A28F3" w:rsidTr="003B1B8F">
        <w:trPr>
          <w:cnfStyle w:val="000000100000"/>
        </w:trPr>
        <w:tc>
          <w:tcPr>
            <w:cnfStyle w:val="001000000000"/>
            <w:tcW w:w="850" w:type="dxa"/>
          </w:tcPr>
          <w:p w:rsidR="000A28F3" w:rsidRPr="00AF58B1" w:rsidRDefault="000A28F3" w:rsidP="003B1B8F">
            <w:pPr>
              <w:spacing w:line="360" w:lineRule="auto"/>
              <w:jc w:val="left"/>
              <w:rPr>
                <w:rFonts w:ascii="Times New Roman" w:hAnsi="Times New Roman" w:cs="Times New Roman"/>
                <w:b/>
                <w:sz w:val="24"/>
              </w:rPr>
            </w:pPr>
            <w:r w:rsidRPr="00AF58B1">
              <w:rPr>
                <w:rFonts w:ascii="Times New Roman" w:hAnsi="Times New Roman" w:cs="Times New Roman"/>
                <w:b/>
                <w:sz w:val="24"/>
              </w:rPr>
              <w:t>Deposits</w:t>
            </w:r>
          </w:p>
        </w:tc>
        <w:tc>
          <w:tcPr>
            <w:tcW w:w="850" w:type="dxa"/>
          </w:tcPr>
          <w:p w:rsidR="000A28F3" w:rsidRDefault="000A28F3" w:rsidP="003B1B8F">
            <w:pPr>
              <w:spacing w:line="360" w:lineRule="auto"/>
              <w:jc w:val="both"/>
              <w:cnfStyle w:val="000000100000"/>
              <w:rPr>
                <w:rFonts w:ascii="Times New Roman" w:hAnsi="Times New Roman" w:cs="Times New Roman"/>
                <w:sz w:val="24"/>
              </w:rPr>
            </w:pPr>
            <w:r>
              <w:rPr>
                <w:rFonts w:ascii="Times New Roman" w:hAnsi="Times New Roman" w:cs="Times New Roman"/>
                <w:sz w:val="24"/>
              </w:rPr>
              <w:t>19863</w:t>
            </w:r>
          </w:p>
        </w:tc>
        <w:tc>
          <w:tcPr>
            <w:tcW w:w="850" w:type="dxa"/>
          </w:tcPr>
          <w:p w:rsidR="000A28F3" w:rsidRDefault="000A28F3" w:rsidP="003B1B8F">
            <w:pPr>
              <w:spacing w:line="360" w:lineRule="auto"/>
              <w:jc w:val="both"/>
              <w:cnfStyle w:val="000000100000"/>
              <w:rPr>
                <w:rFonts w:ascii="Times New Roman" w:hAnsi="Times New Roman" w:cs="Times New Roman"/>
                <w:sz w:val="24"/>
              </w:rPr>
            </w:pPr>
            <w:r>
              <w:rPr>
                <w:rFonts w:ascii="Times New Roman" w:hAnsi="Times New Roman" w:cs="Times New Roman"/>
                <w:sz w:val="24"/>
              </w:rPr>
              <w:t>22133</w:t>
            </w:r>
          </w:p>
        </w:tc>
        <w:tc>
          <w:tcPr>
            <w:tcW w:w="850" w:type="dxa"/>
          </w:tcPr>
          <w:p w:rsidR="000A28F3" w:rsidRDefault="000A28F3" w:rsidP="003B1B8F">
            <w:pPr>
              <w:spacing w:line="360" w:lineRule="auto"/>
              <w:jc w:val="both"/>
              <w:cnfStyle w:val="000000100000"/>
              <w:rPr>
                <w:rFonts w:ascii="Times New Roman" w:hAnsi="Times New Roman" w:cs="Times New Roman"/>
                <w:sz w:val="24"/>
              </w:rPr>
            </w:pPr>
            <w:r>
              <w:rPr>
                <w:rFonts w:ascii="Times New Roman" w:hAnsi="Times New Roman" w:cs="Times New Roman"/>
                <w:sz w:val="24"/>
              </w:rPr>
              <w:t>24617</w:t>
            </w:r>
          </w:p>
        </w:tc>
        <w:tc>
          <w:tcPr>
            <w:tcW w:w="850" w:type="dxa"/>
          </w:tcPr>
          <w:p w:rsidR="000A28F3" w:rsidRDefault="000A28F3" w:rsidP="003B1B8F">
            <w:pPr>
              <w:spacing w:line="360" w:lineRule="auto"/>
              <w:jc w:val="both"/>
              <w:cnfStyle w:val="000000100000"/>
              <w:rPr>
                <w:rFonts w:ascii="Times New Roman" w:hAnsi="Times New Roman" w:cs="Times New Roman"/>
                <w:sz w:val="24"/>
              </w:rPr>
            </w:pPr>
            <w:r>
              <w:rPr>
                <w:rFonts w:ascii="Times New Roman" w:hAnsi="Times New Roman" w:cs="Times New Roman"/>
                <w:sz w:val="24"/>
              </w:rPr>
              <w:t>28656</w:t>
            </w:r>
          </w:p>
        </w:tc>
        <w:tc>
          <w:tcPr>
            <w:tcW w:w="850" w:type="dxa"/>
          </w:tcPr>
          <w:p w:rsidR="000A28F3" w:rsidRDefault="000A28F3" w:rsidP="003B1B8F">
            <w:pPr>
              <w:spacing w:line="360" w:lineRule="auto"/>
              <w:jc w:val="both"/>
              <w:cnfStyle w:val="000000100000"/>
              <w:rPr>
                <w:rFonts w:ascii="Times New Roman" w:hAnsi="Times New Roman" w:cs="Times New Roman"/>
                <w:sz w:val="24"/>
              </w:rPr>
            </w:pPr>
            <w:r>
              <w:rPr>
                <w:rFonts w:ascii="Times New Roman" w:hAnsi="Times New Roman" w:cs="Times New Roman"/>
                <w:sz w:val="24"/>
              </w:rPr>
              <w:t>36167</w:t>
            </w:r>
          </w:p>
        </w:tc>
        <w:tc>
          <w:tcPr>
            <w:tcW w:w="850" w:type="dxa"/>
          </w:tcPr>
          <w:p w:rsidR="000A28F3" w:rsidRDefault="000A28F3" w:rsidP="003B1B8F">
            <w:pPr>
              <w:spacing w:line="360" w:lineRule="auto"/>
              <w:jc w:val="both"/>
              <w:cnfStyle w:val="000000100000"/>
              <w:rPr>
                <w:rFonts w:ascii="Times New Roman" w:hAnsi="Times New Roman" w:cs="Times New Roman"/>
                <w:sz w:val="24"/>
              </w:rPr>
            </w:pPr>
            <w:r>
              <w:rPr>
                <w:rFonts w:ascii="Times New Roman" w:hAnsi="Times New Roman" w:cs="Times New Roman"/>
                <w:sz w:val="24"/>
              </w:rPr>
              <w:t>40977</w:t>
            </w:r>
          </w:p>
        </w:tc>
        <w:tc>
          <w:tcPr>
            <w:tcW w:w="850" w:type="dxa"/>
          </w:tcPr>
          <w:p w:rsidR="000A28F3" w:rsidRDefault="000A28F3" w:rsidP="003B1B8F">
            <w:pPr>
              <w:spacing w:line="360" w:lineRule="auto"/>
              <w:jc w:val="both"/>
              <w:cnfStyle w:val="000000100000"/>
              <w:rPr>
                <w:rFonts w:ascii="Times New Roman" w:hAnsi="Times New Roman" w:cs="Times New Roman"/>
                <w:sz w:val="24"/>
              </w:rPr>
            </w:pPr>
            <w:r>
              <w:rPr>
                <w:rFonts w:ascii="Times New Roman" w:hAnsi="Times New Roman" w:cs="Times New Roman"/>
                <w:sz w:val="24"/>
              </w:rPr>
              <w:t>47854</w:t>
            </w:r>
          </w:p>
        </w:tc>
        <w:tc>
          <w:tcPr>
            <w:tcW w:w="850" w:type="dxa"/>
          </w:tcPr>
          <w:p w:rsidR="000A28F3" w:rsidRDefault="000A28F3" w:rsidP="003B1B8F">
            <w:pPr>
              <w:spacing w:line="360" w:lineRule="auto"/>
              <w:jc w:val="both"/>
              <w:cnfStyle w:val="000000100000"/>
              <w:rPr>
                <w:rFonts w:ascii="Times New Roman" w:hAnsi="Times New Roman" w:cs="Times New Roman"/>
                <w:sz w:val="24"/>
              </w:rPr>
            </w:pPr>
            <w:r>
              <w:rPr>
                <w:rFonts w:ascii="Times New Roman" w:hAnsi="Times New Roman" w:cs="Times New Roman"/>
                <w:sz w:val="24"/>
              </w:rPr>
              <w:t>51601</w:t>
            </w:r>
          </w:p>
        </w:tc>
        <w:tc>
          <w:tcPr>
            <w:tcW w:w="850" w:type="dxa"/>
          </w:tcPr>
          <w:p w:rsidR="000A28F3" w:rsidRDefault="000A28F3" w:rsidP="003B1B8F">
            <w:pPr>
              <w:spacing w:line="360" w:lineRule="auto"/>
              <w:jc w:val="both"/>
              <w:cnfStyle w:val="000000100000"/>
              <w:rPr>
                <w:rFonts w:ascii="Times New Roman" w:hAnsi="Times New Roman" w:cs="Times New Roman"/>
                <w:sz w:val="24"/>
              </w:rPr>
            </w:pPr>
            <w:r>
              <w:rPr>
                <w:rFonts w:ascii="Times New Roman" w:hAnsi="Times New Roman" w:cs="Times New Roman"/>
                <w:sz w:val="24"/>
              </w:rPr>
              <w:t>56891</w:t>
            </w:r>
          </w:p>
        </w:tc>
        <w:tc>
          <w:tcPr>
            <w:tcW w:w="850" w:type="dxa"/>
          </w:tcPr>
          <w:p w:rsidR="000A28F3" w:rsidRDefault="000A28F3" w:rsidP="003B1B8F">
            <w:pPr>
              <w:spacing w:line="360" w:lineRule="auto"/>
              <w:jc w:val="both"/>
              <w:cnfStyle w:val="000000100000"/>
              <w:rPr>
                <w:rFonts w:ascii="Times New Roman" w:hAnsi="Times New Roman" w:cs="Times New Roman"/>
                <w:sz w:val="24"/>
              </w:rPr>
            </w:pPr>
            <w:r>
              <w:rPr>
                <w:rFonts w:ascii="Times New Roman" w:hAnsi="Times New Roman" w:cs="Times New Roman"/>
                <w:sz w:val="24"/>
              </w:rPr>
              <w:t>64182</w:t>
            </w:r>
          </w:p>
        </w:tc>
      </w:tr>
      <w:tr w:rsidR="000A28F3" w:rsidTr="003B1B8F">
        <w:tc>
          <w:tcPr>
            <w:cnfStyle w:val="001000000000"/>
            <w:tcW w:w="850" w:type="dxa"/>
          </w:tcPr>
          <w:p w:rsidR="000A28F3" w:rsidRPr="00AF58B1" w:rsidRDefault="000A28F3" w:rsidP="003B1B8F">
            <w:pPr>
              <w:spacing w:line="360" w:lineRule="auto"/>
              <w:jc w:val="both"/>
              <w:rPr>
                <w:rFonts w:ascii="Times New Roman" w:hAnsi="Times New Roman" w:cs="Times New Roman"/>
                <w:b/>
                <w:sz w:val="24"/>
              </w:rPr>
            </w:pPr>
            <w:r>
              <w:rPr>
                <w:rFonts w:ascii="Times New Roman" w:hAnsi="Times New Roman" w:cs="Times New Roman"/>
                <w:b/>
                <w:sz w:val="24"/>
              </w:rPr>
              <w:t>Loan and Advances</w:t>
            </w:r>
          </w:p>
        </w:tc>
        <w:tc>
          <w:tcPr>
            <w:tcW w:w="850" w:type="dxa"/>
          </w:tcPr>
          <w:p w:rsidR="000A28F3" w:rsidRDefault="000A28F3" w:rsidP="003B1B8F">
            <w:pPr>
              <w:spacing w:line="360" w:lineRule="auto"/>
              <w:jc w:val="both"/>
              <w:cnfStyle w:val="000000000000"/>
              <w:rPr>
                <w:rFonts w:ascii="Times New Roman" w:hAnsi="Times New Roman" w:cs="Times New Roman"/>
                <w:sz w:val="24"/>
              </w:rPr>
            </w:pPr>
            <w:r>
              <w:rPr>
                <w:rFonts w:ascii="Times New Roman" w:hAnsi="Times New Roman" w:cs="Times New Roman"/>
                <w:sz w:val="24"/>
              </w:rPr>
              <w:t>12120</w:t>
            </w:r>
          </w:p>
        </w:tc>
        <w:tc>
          <w:tcPr>
            <w:tcW w:w="850" w:type="dxa"/>
          </w:tcPr>
          <w:p w:rsidR="000A28F3" w:rsidRDefault="000A28F3" w:rsidP="003B1B8F">
            <w:pPr>
              <w:spacing w:line="360" w:lineRule="auto"/>
              <w:jc w:val="both"/>
              <w:cnfStyle w:val="000000000000"/>
              <w:rPr>
                <w:rFonts w:ascii="Times New Roman" w:hAnsi="Times New Roman" w:cs="Times New Roman"/>
                <w:sz w:val="24"/>
              </w:rPr>
            </w:pPr>
            <w:r>
              <w:rPr>
                <w:rFonts w:ascii="Times New Roman" w:hAnsi="Times New Roman" w:cs="Times New Roman"/>
                <w:sz w:val="24"/>
              </w:rPr>
              <w:t>14467</w:t>
            </w:r>
          </w:p>
        </w:tc>
        <w:tc>
          <w:tcPr>
            <w:tcW w:w="850" w:type="dxa"/>
          </w:tcPr>
          <w:p w:rsidR="000A28F3" w:rsidRDefault="000A28F3" w:rsidP="003B1B8F">
            <w:pPr>
              <w:spacing w:line="360" w:lineRule="auto"/>
              <w:jc w:val="both"/>
              <w:cnfStyle w:val="000000000000"/>
              <w:rPr>
                <w:rFonts w:ascii="Times New Roman" w:hAnsi="Times New Roman" w:cs="Times New Roman"/>
                <w:sz w:val="24"/>
              </w:rPr>
            </w:pPr>
            <w:r>
              <w:rPr>
                <w:rFonts w:ascii="Times New Roman" w:hAnsi="Times New Roman" w:cs="Times New Roman"/>
                <w:sz w:val="24"/>
              </w:rPr>
              <w:t>16635</w:t>
            </w:r>
          </w:p>
        </w:tc>
        <w:tc>
          <w:tcPr>
            <w:tcW w:w="850" w:type="dxa"/>
          </w:tcPr>
          <w:p w:rsidR="000A28F3" w:rsidRDefault="000A28F3" w:rsidP="003B1B8F">
            <w:pPr>
              <w:spacing w:line="360" w:lineRule="auto"/>
              <w:jc w:val="both"/>
              <w:cnfStyle w:val="000000000000"/>
              <w:rPr>
                <w:rFonts w:ascii="Times New Roman" w:hAnsi="Times New Roman" w:cs="Times New Roman"/>
                <w:sz w:val="24"/>
              </w:rPr>
            </w:pPr>
            <w:r>
              <w:rPr>
                <w:rFonts w:ascii="Times New Roman" w:hAnsi="Times New Roman" w:cs="Times New Roman"/>
                <w:sz w:val="24"/>
              </w:rPr>
              <w:t>22573</w:t>
            </w:r>
          </w:p>
        </w:tc>
        <w:tc>
          <w:tcPr>
            <w:tcW w:w="850" w:type="dxa"/>
          </w:tcPr>
          <w:p w:rsidR="000A28F3" w:rsidRDefault="000A28F3" w:rsidP="003B1B8F">
            <w:pPr>
              <w:spacing w:line="360" w:lineRule="auto"/>
              <w:jc w:val="both"/>
              <w:cnfStyle w:val="000000000000"/>
              <w:rPr>
                <w:rFonts w:ascii="Times New Roman" w:hAnsi="Times New Roman" w:cs="Times New Roman"/>
                <w:sz w:val="24"/>
              </w:rPr>
            </w:pPr>
            <w:r>
              <w:rPr>
                <w:rFonts w:ascii="Times New Roman" w:hAnsi="Times New Roman" w:cs="Times New Roman"/>
                <w:sz w:val="24"/>
              </w:rPr>
              <w:t>25780</w:t>
            </w:r>
          </w:p>
        </w:tc>
        <w:tc>
          <w:tcPr>
            <w:tcW w:w="850" w:type="dxa"/>
          </w:tcPr>
          <w:p w:rsidR="000A28F3" w:rsidRDefault="000A28F3" w:rsidP="003B1B8F">
            <w:pPr>
              <w:spacing w:line="360" w:lineRule="auto"/>
              <w:jc w:val="both"/>
              <w:cnfStyle w:val="000000000000"/>
              <w:rPr>
                <w:rFonts w:ascii="Times New Roman" w:hAnsi="Times New Roman" w:cs="Times New Roman"/>
                <w:sz w:val="24"/>
              </w:rPr>
            </w:pPr>
            <w:r>
              <w:rPr>
                <w:rFonts w:ascii="Times New Roman" w:hAnsi="Times New Roman" w:cs="Times New Roman"/>
                <w:sz w:val="24"/>
              </w:rPr>
              <w:t>30534</w:t>
            </w:r>
          </w:p>
        </w:tc>
        <w:tc>
          <w:tcPr>
            <w:tcW w:w="850" w:type="dxa"/>
          </w:tcPr>
          <w:p w:rsidR="000A28F3" w:rsidRDefault="000A28F3" w:rsidP="003B1B8F">
            <w:pPr>
              <w:spacing w:line="360" w:lineRule="auto"/>
              <w:jc w:val="both"/>
              <w:cnfStyle w:val="000000000000"/>
              <w:rPr>
                <w:rFonts w:ascii="Times New Roman" w:hAnsi="Times New Roman" w:cs="Times New Roman"/>
                <w:sz w:val="24"/>
              </w:rPr>
            </w:pPr>
            <w:r>
              <w:rPr>
                <w:rFonts w:ascii="Times New Roman" w:hAnsi="Times New Roman" w:cs="Times New Roman"/>
                <w:sz w:val="24"/>
              </w:rPr>
              <w:t>28575</w:t>
            </w:r>
          </w:p>
        </w:tc>
        <w:tc>
          <w:tcPr>
            <w:tcW w:w="850" w:type="dxa"/>
          </w:tcPr>
          <w:p w:rsidR="000A28F3" w:rsidRDefault="000A28F3" w:rsidP="003B1B8F">
            <w:pPr>
              <w:spacing w:line="360" w:lineRule="auto"/>
              <w:jc w:val="both"/>
              <w:cnfStyle w:val="000000000000"/>
              <w:rPr>
                <w:rFonts w:ascii="Times New Roman" w:hAnsi="Times New Roman" w:cs="Times New Roman"/>
                <w:sz w:val="24"/>
              </w:rPr>
            </w:pPr>
            <w:r>
              <w:rPr>
                <w:rFonts w:ascii="Times New Roman" w:hAnsi="Times New Roman" w:cs="Times New Roman"/>
                <w:sz w:val="24"/>
              </w:rPr>
              <w:t>31977</w:t>
            </w:r>
          </w:p>
        </w:tc>
        <w:tc>
          <w:tcPr>
            <w:tcW w:w="850" w:type="dxa"/>
          </w:tcPr>
          <w:p w:rsidR="000A28F3" w:rsidRDefault="000A28F3" w:rsidP="003B1B8F">
            <w:pPr>
              <w:spacing w:line="360" w:lineRule="auto"/>
              <w:jc w:val="both"/>
              <w:cnfStyle w:val="000000000000"/>
              <w:rPr>
                <w:rFonts w:ascii="Times New Roman" w:hAnsi="Times New Roman" w:cs="Times New Roman"/>
                <w:sz w:val="24"/>
              </w:rPr>
            </w:pPr>
            <w:r>
              <w:rPr>
                <w:rFonts w:ascii="Times New Roman" w:hAnsi="Times New Roman" w:cs="Times New Roman"/>
                <w:sz w:val="24"/>
              </w:rPr>
              <w:t>34986</w:t>
            </w:r>
          </w:p>
        </w:tc>
        <w:tc>
          <w:tcPr>
            <w:tcW w:w="850" w:type="dxa"/>
          </w:tcPr>
          <w:p w:rsidR="000A28F3" w:rsidRDefault="000A28F3" w:rsidP="003B1B8F">
            <w:pPr>
              <w:spacing w:line="360" w:lineRule="auto"/>
              <w:jc w:val="both"/>
              <w:cnfStyle w:val="000000000000"/>
              <w:rPr>
                <w:rFonts w:ascii="Times New Roman" w:hAnsi="Times New Roman" w:cs="Times New Roman"/>
                <w:sz w:val="24"/>
              </w:rPr>
            </w:pPr>
            <w:r>
              <w:rPr>
                <w:rFonts w:ascii="Times New Roman" w:hAnsi="Times New Roman" w:cs="Times New Roman"/>
                <w:sz w:val="24"/>
              </w:rPr>
              <w:t>40304</w:t>
            </w:r>
          </w:p>
        </w:tc>
      </w:tr>
    </w:tbl>
    <w:p w:rsidR="000A28F3" w:rsidRDefault="000A28F3" w:rsidP="000A28F3">
      <w:pPr>
        <w:spacing w:line="360" w:lineRule="auto"/>
        <w:jc w:val="both"/>
        <w:rPr>
          <w:rFonts w:ascii="Times New Roman" w:hAnsi="Times New Roman" w:cs="Times New Roman"/>
          <w:sz w:val="24"/>
        </w:rPr>
      </w:pPr>
      <w:r w:rsidRPr="0024427D">
        <w:rPr>
          <w:rFonts w:ascii="Times New Roman" w:hAnsi="Times New Roman" w:cs="Times New Roman"/>
          <w:b/>
          <w:sz w:val="24"/>
        </w:rPr>
        <w:t>Sources:</w:t>
      </w:r>
      <w:r>
        <w:rPr>
          <w:rFonts w:ascii="Times New Roman" w:hAnsi="Times New Roman" w:cs="Times New Roman"/>
          <w:sz w:val="24"/>
        </w:rPr>
        <w:t xml:space="preserve"> Annual Report of </w:t>
      </w:r>
      <w:proofErr w:type="spellStart"/>
      <w:r>
        <w:rPr>
          <w:rFonts w:ascii="Times New Roman" w:hAnsi="Times New Roman" w:cs="Times New Roman"/>
          <w:sz w:val="24"/>
        </w:rPr>
        <w:t>Janata</w:t>
      </w:r>
      <w:proofErr w:type="spellEnd"/>
      <w:r>
        <w:rPr>
          <w:rFonts w:ascii="Times New Roman" w:hAnsi="Times New Roman" w:cs="Times New Roman"/>
          <w:sz w:val="24"/>
        </w:rPr>
        <w:t xml:space="preserve"> Bank Limited.</w:t>
      </w:r>
    </w:p>
    <w:p w:rsidR="000A28F3" w:rsidRDefault="000A28F3" w:rsidP="000A28F3">
      <w:pPr>
        <w:spacing w:line="360" w:lineRule="auto"/>
        <w:jc w:val="both"/>
        <w:rPr>
          <w:rFonts w:ascii="Times New Roman" w:hAnsi="Times New Roman" w:cs="Times New Roman"/>
          <w:sz w:val="24"/>
        </w:rPr>
      </w:pPr>
      <w:r>
        <w:rPr>
          <w:rFonts w:ascii="Times New Roman" w:hAnsi="Times New Roman" w:cs="Times New Roman"/>
          <w:sz w:val="24"/>
        </w:rPr>
        <w:t xml:space="preserve">In the above table figure we see that the total deposit and Loan &amp; advances of </w:t>
      </w:r>
      <w:proofErr w:type="spellStart"/>
      <w:r>
        <w:rPr>
          <w:rFonts w:ascii="Times New Roman" w:hAnsi="Times New Roman" w:cs="Times New Roman"/>
          <w:sz w:val="24"/>
        </w:rPr>
        <w:t>Janata</w:t>
      </w:r>
      <w:proofErr w:type="spellEnd"/>
      <w:r>
        <w:rPr>
          <w:rFonts w:ascii="Times New Roman" w:hAnsi="Times New Roman" w:cs="Times New Roman"/>
          <w:sz w:val="24"/>
        </w:rPr>
        <w:t xml:space="preserve"> Bank Limited from 2007 to 2016 is increasing inclination that indicates better performance in providing loan and advances. In the total loan and advances of </w:t>
      </w:r>
      <w:proofErr w:type="spellStart"/>
      <w:r>
        <w:rPr>
          <w:rFonts w:ascii="Times New Roman" w:hAnsi="Times New Roman" w:cs="Times New Roman"/>
          <w:sz w:val="24"/>
        </w:rPr>
        <w:t>Janata</w:t>
      </w:r>
      <w:proofErr w:type="spellEnd"/>
      <w:r>
        <w:rPr>
          <w:rFonts w:ascii="Times New Roman" w:hAnsi="Times New Roman" w:cs="Times New Roman"/>
          <w:sz w:val="24"/>
        </w:rPr>
        <w:t xml:space="preserve"> Bank limited 25% to 30% </w:t>
      </w:r>
      <w:r>
        <w:rPr>
          <w:rFonts w:ascii="Times New Roman" w:hAnsi="Times New Roman" w:cs="Times New Roman"/>
          <w:sz w:val="24"/>
        </w:rPr>
        <w:lastRenderedPageBreak/>
        <w:t xml:space="preserve">Loan is industrial sector loan Industrial sector of </w:t>
      </w:r>
      <w:proofErr w:type="spellStart"/>
      <w:r>
        <w:rPr>
          <w:rFonts w:ascii="Times New Roman" w:hAnsi="Times New Roman" w:cs="Times New Roman"/>
          <w:sz w:val="24"/>
        </w:rPr>
        <w:t>Janata</w:t>
      </w:r>
      <w:proofErr w:type="spellEnd"/>
      <w:r>
        <w:rPr>
          <w:rFonts w:ascii="Times New Roman" w:hAnsi="Times New Roman" w:cs="Times New Roman"/>
          <w:sz w:val="24"/>
        </w:rPr>
        <w:t xml:space="preserve"> bank consists of Jute industries Tannery industries, textile industries, Agro industries and industrial credit etc.</w:t>
      </w:r>
    </w:p>
    <w:p w:rsidR="000A28F3" w:rsidRPr="000C17F6" w:rsidRDefault="000A28F3" w:rsidP="000A28F3">
      <w:pPr>
        <w:spacing w:line="360" w:lineRule="auto"/>
        <w:jc w:val="both"/>
        <w:rPr>
          <w:rFonts w:ascii="Times New Roman" w:hAnsi="Times New Roman" w:cs="Times New Roman"/>
          <w:b/>
          <w:sz w:val="28"/>
        </w:rPr>
      </w:pPr>
      <w:r w:rsidRPr="000C17F6">
        <w:rPr>
          <w:rFonts w:ascii="Times New Roman" w:hAnsi="Times New Roman" w:cs="Times New Roman"/>
          <w:b/>
          <w:sz w:val="28"/>
        </w:rPr>
        <w:t>Sector wise Loans and Advances:</w:t>
      </w:r>
    </w:p>
    <w:p w:rsidR="000A28F3" w:rsidRDefault="000A28F3" w:rsidP="000A28F3">
      <w:pPr>
        <w:spacing w:line="360" w:lineRule="auto"/>
        <w:jc w:val="both"/>
        <w:rPr>
          <w:rFonts w:ascii="Times New Roman" w:hAnsi="Times New Roman" w:cs="Times New Roman"/>
          <w:sz w:val="24"/>
        </w:rPr>
      </w:pPr>
      <w:proofErr w:type="spellStart"/>
      <w:r>
        <w:rPr>
          <w:rFonts w:ascii="Times New Roman" w:hAnsi="Times New Roman" w:cs="Times New Roman"/>
          <w:sz w:val="24"/>
        </w:rPr>
        <w:t>Janata</w:t>
      </w:r>
      <w:proofErr w:type="spellEnd"/>
      <w:r>
        <w:rPr>
          <w:rFonts w:ascii="Times New Roman" w:hAnsi="Times New Roman" w:cs="Times New Roman"/>
          <w:sz w:val="24"/>
        </w:rPr>
        <w:t xml:space="preserve"> Bank Ltd. Is involved in extending long, medium and short term loans to numerous economic </w:t>
      </w:r>
      <w:proofErr w:type="gramStart"/>
      <w:r>
        <w:rPr>
          <w:rFonts w:ascii="Times New Roman" w:hAnsi="Times New Roman" w:cs="Times New Roman"/>
          <w:sz w:val="24"/>
        </w:rPr>
        <w:t>sector</w:t>
      </w:r>
      <w:proofErr w:type="gramEnd"/>
      <w:r>
        <w:rPr>
          <w:rFonts w:ascii="Times New Roman" w:hAnsi="Times New Roman" w:cs="Times New Roman"/>
          <w:sz w:val="24"/>
        </w:rPr>
        <w:t xml:space="preserve"> in the country. As a </w:t>
      </w:r>
      <w:proofErr w:type="spellStart"/>
      <w:r>
        <w:rPr>
          <w:rFonts w:ascii="Times New Roman" w:hAnsi="Times New Roman" w:cs="Times New Roman"/>
          <w:sz w:val="24"/>
        </w:rPr>
        <w:t>Janata</w:t>
      </w:r>
      <w:proofErr w:type="spellEnd"/>
      <w:r>
        <w:rPr>
          <w:rFonts w:ascii="Times New Roman" w:hAnsi="Times New Roman" w:cs="Times New Roman"/>
          <w:sz w:val="24"/>
        </w:rPr>
        <w:t xml:space="preserve"> Bank Limited extends its credit programs all over the economy sector such as agriculture credit program, industrial credit program, and commercial financing, the banks try to accomplish significant profit from its processes and also recover the economic conditions of the country.</w:t>
      </w:r>
    </w:p>
    <w:p w:rsidR="000A28F3" w:rsidRDefault="000A28F3" w:rsidP="000A28F3">
      <w:pPr>
        <w:spacing w:line="360" w:lineRule="auto"/>
        <w:rPr>
          <w:rFonts w:ascii="Times New Roman" w:hAnsi="Times New Roman" w:cs="Times New Roman"/>
          <w:sz w:val="24"/>
        </w:rPr>
      </w:pPr>
      <w:r>
        <w:rPr>
          <w:rFonts w:ascii="Times New Roman" w:hAnsi="Times New Roman" w:cs="Times New Roman"/>
          <w:sz w:val="24"/>
        </w:rPr>
        <w:t>Taka BDT in million</w:t>
      </w:r>
    </w:p>
    <w:tbl>
      <w:tblPr>
        <w:tblStyle w:val="GridTable3Accent6"/>
        <w:tblW w:w="0" w:type="auto"/>
        <w:tblLook w:val="04A0"/>
      </w:tblPr>
      <w:tblGrid>
        <w:gridCol w:w="535"/>
        <w:gridCol w:w="2970"/>
        <w:gridCol w:w="1440"/>
        <w:gridCol w:w="1530"/>
        <w:gridCol w:w="1440"/>
        <w:gridCol w:w="1435"/>
      </w:tblGrid>
      <w:tr w:rsidR="000A28F3" w:rsidTr="003B1B8F">
        <w:trPr>
          <w:cnfStyle w:val="100000000000"/>
          <w:trHeight w:val="863"/>
        </w:trPr>
        <w:tc>
          <w:tcPr>
            <w:cnfStyle w:val="001000000100"/>
            <w:tcW w:w="535" w:type="dxa"/>
          </w:tcPr>
          <w:p w:rsidR="000A28F3" w:rsidRPr="00641ADE" w:rsidRDefault="000A28F3" w:rsidP="003B1B8F">
            <w:pPr>
              <w:spacing w:line="360" w:lineRule="auto"/>
              <w:jc w:val="both"/>
              <w:rPr>
                <w:rFonts w:ascii="Times New Roman" w:hAnsi="Times New Roman" w:cs="Times New Roman"/>
                <w:b w:val="0"/>
                <w:i w:val="0"/>
                <w:sz w:val="24"/>
              </w:rPr>
            </w:pPr>
            <w:r w:rsidRPr="00641ADE">
              <w:rPr>
                <w:rFonts w:ascii="Times New Roman" w:hAnsi="Times New Roman" w:cs="Times New Roman"/>
                <w:b w:val="0"/>
                <w:i w:val="0"/>
                <w:sz w:val="24"/>
              </w:rPr>
              <w:t>Sl</w:t>
            </w:r>
            <w:r>
              <w:rPr>
                <w:rFonts w:ascii="Times New Roman" w:hAnsi="Times New Roman" w:cs="Times New Roman"/>
                <w:b w:val="0"/>
                <w:i w:val="0"/>
                <w:sz w:val="24"/>
              </w:rPr>
              <w:t>.</w:t>
            </w:r>
          </w:p>
        </w:tc>
        <w:tc>
          <w:tcPr>
            <w:tcW w:w="2970" w:type="dxa"/>
          </w:tcPr>
          <w:p w:rsidR="000A28F3" w:rsidRDefault="000A28F3" w:rsidP="003B1B8F">
            <w:pPr>
              <w:spacing w:line="360" w:lineRule="auto"/>
              <w:jc w:val="both"/>
              <w:cnfStyle w:val="100000000000"/>
              <w:rPr>
                <w:rFonts w:ascii="Times New Roman" w:hAnsi="Times New Roman" w:cs="Times New Roman"/>
                <w:sz w:val="24"/>
              </w:rPr>
            </w:pPr>
            <w:r>
              <w:rPr>
                <w:rFonts w:ascii="Times New Roman" w:hAnsi="Times New Roman" w:cs="Times New Roman"/>
                <w:sz w:val="24"/>
              </w:rPr>
              <w:t>Name of sector</w:t>
            </w:r>
          </w:p>
        </w:tc>
        <w:tc>
          <w:tcPr>
            <w:tcW w:w="1440" w:type="dxa"/>
          </w:tcPr>
          <w:p w:rsidR="000A28F3" w:rsidRDefault="000A28F3" w:rsidP="003B1B8F">
            <w:pPr>
              <w:spacing w:line="360" w:lineRule="auto"/>
              <w:jc w:val="both"/>
              <w:cnfStyle w:val="100000000000"/>
              <w:rPr>
                <w:rFonts w:ascii="Times New Roman" w:hAnsi="Times New Roman" w:cs="Times New Roman"/>
                <w:sz w:val="24"/>
              </w:rPr>
            </w:pPr>
            <w:r>
              <w:rPr>
                <w:rFonts w:ascii="Times New Roman" w:hAnsi="Times New Roman" w:cs="Times New Roman"/>
                <w:sz w:val="24"/>
              </w:rPr>
              <w:t>2012</w:t>
            </w:r>
          </w:p>
        </w:tc>
        <w:tc>
          <w:tcPr>
            <w:tcW w:w="1530" w:type="dxa"/>
          </w:tcPr>
          <w:p w:rsidR="000A28F3" w:rsidRDefault="000A28F3" w:rsidP="003B1B8F">
            <w:pPr>
              <w:spacing w:line="360" w:lineRule="auto"/>
              <w:jc w:val="both"/>
              <w:cnfStyle w:val="100000000000"/>
              <w:rPr>
                <w:rFonts w:ascii="Times New Roman" w:hAnsi="Times New Roman" w:cs="Times New Roman"/>
                <w:sz w:val="24"/>
              </w:rPr>
            </w:pPr>
            <w:r>
              <w:rPr>
                <w:rFonts w:ascii="Times New Roman" w:hAnsi="Times New Roman" w:cs="Times New Roman"/>
                <w:sz w:val="24"/>
              </w:rPr>
              <w:t>2011</w:t>
            </w:r>
          </w:p>
        </w:tc>
        <w:tc>
          <w:tcPr>
            <w:tcW w:w="1440" w:type="dxa"/>
          </w:tcPr>
          <w:p w:rsidR="000A28F3" w:rsidRDefault="000A28F3" w:rsidP="003B1B8F">
            <w:pPr>
              <w:spacing w:line="360" w:lineRule="auto"/>
              <w:jc w:val="both"/>
              <w:cnfStyle w:val="100000000000"/>
              <w:rPr>
                <w:rFonts w:ascii="Times New Roman" w:hAnsi="Times New Roman" w:cs="Times New Roman"/>
                <w:sz w:val="24"/>
              </w:rPr>
            </w:pPr>
            <w:r>
              <w:rPr>
                <w:rFonts w:ascii="Times New Roman" w:hAnsi="Times New Roman" w:cs="Times New Roman"/>
                <w:sz w:val="24"/>
              </w:rPr>
              <w:t>+/(-)</w:t>
            </w:r>
          </w:p>
          <w:p w:rsidR="000A28F3" w:rsidRDefault="000A28F3" w:rsidP="003B1B8F">
            <w:pPr>
              <w:spacing w:line="360" w:lineRule="auto"/>
              <w:jc w:val="both"/>
              <w:cnfStyle w:val="100000000000"/>
              <w:rPr>
                <w:rFonts w:ascii="Times New Roman" w:hAnsi="Times New Roman" w:cs="Times New Roman"/>
                <w:sz w:val="24"/>
              </w:rPr>
            </w:pPr>
            <w:r>
              <w:rPr>
                <w:rFonts w:ascii="Times New Roman" w:hAnsi="Times New Roman" w:cs="Times New Roman"/>
                <w:sz w:val="24"/>
              </w:rPr>
              <w:t>TK.</w:t>
            </w:r>
          </w:p>
        </w:tc>
        <w:tc>
          <w:tcPr>
            <w:tcW w:w="1435" w:type="dxa"/>
          </w:tcPr>
          <w:p w:rsidR="000A28F3" w:rsidRDefault="000A28F3" w:rsidP="003B1B8F">
            <w:pPr>
              <w:spacing w:line="360" w:lineRule="auto"/>
              <w:jc w:val="both"/>
              <w:cnfStyle w:val="100000000000"/>
              <w:rPr>
                <w:rFonts w:ascii="Times New Roman" w:hAnsi="Times New Roman" w:cs="Times New Roman"/>
                <w:sz w:val="24"/>
              </w:rPr>
            </w:pPr>
            <w:r>
              <w:rPr>
                <w:rFonts w:ascii="Times New Roman" w:hAnsi="Times New Roman" w:cs="Times New Roman"/>
                <w:sz w:val="24"/>
              </w:rPr>
              <w:t>+/(-)</w:t>
            </w:r>
          </w:p>
          <w:p w:rsidR="000A28F3" w:rsidRDefault="000A28F3" w:rsidP="003B1B8F">
            <w:pPr>
              <w:spacing w:line="360" w:lineRule="auto"/>
              <w:jc w:val="both"/>
              <w:cnfStyle w:val="100000000000"/>
              <w:rPr>
                <w:rFonts w:ascii="Times New Roman" w:hAnsi="Times New Roman" w:cs="Times New Roman"/>
                <w:sz w:val="24"/>
              </w:rPr>
            </w:pPr>
            <w:r>
              <w:rPr>
                <w:rFonts w:ascii="Times New Roman" w:hAnsi="Times New Roman" w:cs="Times New Roman"/>
                <w:sz w:val="24"/>
              </w:rPr>
              <w:t>%</w:t>
            </w:r>
          </w:p>
        </w:tc>
      </w:tr>
      <w:tr w:rsidR="000A28F3" w:rsidTr="003B1B8F">
        <w:trPr>
          <w:cnfStyle w:val="000000100000"/>
        </w:trPr>
        <w:tc>
          <w:tcPr>
            <w:cnfStyle w:val="001000000000"/>
            <w:tcW w:w="535" w:type="dxa"/>
          </w:tcPr>
          <w:p w:rsidR="000A28F3" w:rsidRDefault="000A28F3" w:rsidP="003B1B8F">
            <w:pPr>
              <w:spacing w:line="360" w:lineRule="auto"/>
              <w:jc w:val="both"/>
              <w:rPr>
                <w:rFonts w:ascii="Times New Roman" w:hAnsi="Times New Roman" w:cs="Times New Roman"/>
                <w:sz w:val="24"/>
              </w:rPr>
            </w:pPr>
            <w:r>
              <w:rPr>
                <w:rFonts w:ascii="Times New Roman" w:hAnsi="Times New Roman" w:cs="Times New Roman"/>
                <w:sz w:val="24"/>
              </w:rPr>
              <w:t>1</w:t>
            </w:r>
          </w:p>
        </w:tc>
        <w:tc>
          <w:tcPr>
            <w:tcW w:w="2970" w:type="dxa"/>
          </w:tcPr>
          <w:p w:rsidR="000A28F3" w:rsidRDefault="000A28F3" w:rsidP="003B1B8F">
            <w:pPr>
              <w:spacing w:line="360" w:lineRule="auto"/>
              <w:jc w:val="both"/>
              <w:cnfStyle w:val="000000100000"/>
              <w:rPr>
                <w:rFonts w:ascii="Times New Roman" w:hAnsi="Times New Roman" w:cs="Times New Roman"/>
                <w:sz w:val="24"/>
              </w:rPr>
            </w:pPr>
            <w:r>
              <w:rPr>
                <w:rFonts w:ascii="Times New Roman" w:hAnsi="Times New Roman" w:cs="Times New Roman"/>
                <w:sz w:val="24"/>
              </w:rPr>
              <w:t>Jute sector</w:t>
            </w:r>
          </w:p>
        </w:tc>
        <w:tc>
          <w:tcPr>
            <w:tcW w:w="1440" w:type="dxa"/>
          </w:tcPr>
          <w:p w:rsidR="000A28F3" w:rsidRDefault="000A28F3" w:rsidP="003B1B8F">
            <w:pPr>
              <w:spacing w:line="360" w:lineRule="auto"/>
              <w:jc w:val="both"/>
              <w:cnfStyle w:val="000000100000"/>
              <w:rPr>
                <w:rFonts w:ascii="Times New Roman" w:hAnsi="Times New Roman" w:cs="Times New Roman"/>
                <w:sz w:val="24"/>
              </w:rPr>
            </w:pPr>
            <w:r>
              <w:rPr>
                <w:rFonts w:ascii="Times New Roman" w:hAnsi="Times New Roman" w:cs="Times New Roman"/>
                <w:sz w:val="24"/>
              </w:rPr>
              <w:t>9367</w:t>
            </w:r>
          </w:p>
        </w:tc>
        <w:tc>
          <w:tcPr>
            <w:tcW w:w="1530" w:type="dxa"/>
          </w:tcPr>
          <w:p w:rsidR="000A28F3" w:rsidRDefault="000A28F3" w:rsidP="003B1B8F">
            <w:pPr>
              <w:spacing w:line="360" w:lineRule="auto"/>
              <w:jc w:val="both"/>
              <w:cnfStyle w:val="000000100000"/>
              <w:rPr>
                <w:rFonts w:ascii="Times New Roman" w:hAnsi="Times New Roman" w:cs="Times New Roman"/>
                <w:sz w:val="24"/>
              </w:rPr>
            </w:pPr>
            <w:r>
              <w:rPr>
                <w:rFonts w:ascii="Times New Roman" w:hAnsi="Times New Roman" w:cs="Times New Roman"/>
                <w:sz w:val="24"/>
              </w:rPr>
              <w:t>8909</w:t>
            </w:r>
          </w:p>
        </w:tc>
        <w:tc>
          <w:tcPr>
            <w:tcW w:w="1440" w:type="dxa"/>
          </w:tcPr>
          <w:p w:rsidR="000A28F3" w:rsidRDefault="000A28F3" w:rsidP="003B1B8F">
            <w:pPr>
              <w:spacing w:line="360" w:lineRule="auto"/>
              <w:jc w:val="both"/>
              <w:cnfStyle w:val="000000100000"/>
              <w:rPr>
                <w:rFonts w:ascii="Times New Roman" w:hAnsi="Times New Roman" w:cs="Times New Roman"/>
                <w:sz w:val="24"/>
              </w:rPr>
            </w:pPr>
            <w:r>
              <w:rPr>
                <w:rFonts w:ascii="Times New Roman" w:hAnsi="Times New Roman" w:cs="Times New Roman"/>
                <w:sz w:val="24"/>
              </w:rPr>
              <w:t>458</w:t>
            </w:r>
          </w:p>
        </w:tc>
        <w:tc>
          <w:tcPr>
            <w:tcW w:w="1435" w:type="dxa"/>
          </w:tcPr>
          <w:p w:rsidR="000A28F3" w:rsidRDefault="000A28F3" w:rsidP="003B1B8F">
            <w:pPr>
              <w:spacing w:line="360" w:lineRule="auto"/>
              <w:jc w:val="both"/>
              <w:cnfStyle w:val="000000100000"/>
              <w:rPr>
                <w:rFonts w:ascii="Times New Roman" w:hAnsi="Times New Roman" w:cs="Times New Roman"/>
                <w:sz w:val="24"/>
              </w:rPr>
            </w:pPr>
            <w:r>
              <w:rPr>
                <w:rFonts w:ascii="Times New Roman" w:hAnsi="Times New Roman" w:cs="Times New Roman"/>
                <w:sz w:val="24"/>
              </w:rPr>
              <w:t>5.51</w:t>
            </w:r>
          </w:p>
        </w:tc>
      </w:tr>
      <w:tr w:rsidR="000A28F3" w:rsidTr="003B1B8F">
        <w:tc>
          <w:tcPr>
            <w:cnfStyle w:val="001000000000"/>
            <w:tcW w:w="535" w:type="dxa"/>
          </w:tcPr>
          <w:p w:rsidR="000A28F3" w:rsidRDefault="000A28F3" w:rsidP="003B1B8F">
            <w:pPr>
              <w:spacing w:line="360" w:lineRule="auto"/>
              <w:jc w:val="both"/>
              <w:rPr>
                <w:rFonts w:ascii="Times New Roman" w:hAnsi="Times New Roman" w:cs="Times New Roman"/>
                <w:sz w:val="24"/>
              </w:rPr>
            </w:pPr>
            <w:r>
              <w:rPr>
                <w:rFonts w:ascii="Times New Roman" w:hAnsi="Times New Roman" w:cs="Times New Roman"/>
                <w:sz w:val="24"/>
              </w:rPr>
              <w:t>2</w:t>
            </w:r>
          </w:p>
        </w:tc>
        <w:tc>
          <w:tcPr>
            <w:tcW w:w="2970" w:type="dxa"/>
          </w:tcPr>
          <w:p w:rsidR="000A28F3" w:rsidRDefault="000A28F3" w:rsidP="003B1B8F">
            <w:pPr>
              <w:spacing w:line="360" w:lineRule="auto"/>
              <w:jc w:val="both"/>
              <w:cnfStyle w:val="000000000000"/>
              <w:rPr>
                <w:rFonts w:ascii="Times New Roman" w:hAnsi="Times New Roman" w:cs="Times New Roman"/>
                <w:sz w:val="24"/>
              </w:rPr>
            </w:pPr>
            <w:r>
              <w:rPr>
                <w:rFonts w:ascii="Times New Roman" w:hAnsi="Times New Roman" w:cs="Times New Roman"/>
                <w:sz w:val="24"/>
              </w:rPr>
              <w:t>Textile Ind. &amp; Trade</w:t>
            </w:r>
          </w:p>
        </w:tc>
        <w:tc>
          <w:tcPr>
            <w:tcW w:w="1440" w:type="dxa"/>
          </w:tcPr>
          <w:p w:rsidR="000A28F3" w:rsidRDefault="000A28F3" w:rsidP="003B1B8F">
            <w:pPr>
              <w:spacing w:line="360" w:lineRule="auto"/>
              <w:jc w:val="both"/>
              <w:cnfStyle w:val="000000000000"/>
              <w:rPr>
                <w:rFonts w:ascii="Times New Roman" w:hAnsi="Times New Roman" w:cs="Times New Roman"/>
                <w:sz w:val="24"/>
              </w:rPr>
            </w:pPr>
            <w:r>
              <w:rPr>
                <w:rFonts w:ascii="Times New Roman" w:hAnsi="Times New Roman" w:cs="Times New Roman"/>
                <w:sz w:val="24"/>
              </w:rPr>
              <w:t>11075</w:t>
            </w:r>
          </w:p>
        </w:tc>
        <w:tc>
          <w:tcPr>
            <w:tcW w:w="1530" w:type="dxa"/>
          </w:tcPr>
          <w:p w:rsidR="000A28F3" w:rsidRDefault="000A28F3" w:rsidP="003B1B8F">
            <w:pPr>
              <w:spacing w:line="360" w:lineRule="auto"/>
              <w:jc w:val="both"/>
              <w:cnfStyle w:val="000000000000"/>
              <w:rPr>
                <w:rFonts w:ascii="Times New Roman" w:hAnsi="Times New Roman" w:cs="Times New Roman"/>
                <w:sz w:val="24"/>
              </w:rPr>
            </w:pPr>
            <w:r>
              <w:rPr>
                <w:rFonts w:ascii="Times New Roman" w:hAnsi="Times New Roman" w:cs="Times New Roman"/>
                <w:sz w:val="24"/>
              </w:rPr>
              <w:t>11325</w:t>
            </w:r>
          </w:p>
        </w:tc>
        <w:tc>
          <w:tcPr>
            <w:tcW w:w="1440" w:type="dxa"/>
          </w:tcPr>
          <w:p w:rsidR="000A28F3" w:rsidRDefault="000A28F3" w:rsidP="003B1B8F">
            <w:pPr>
              <w:spacing w:line="360" w:lineRule="auto"/>
              <w:jc w:val="both"/>
              <w:cnfStyle w:val="000000000000"/>
              <w:rPr>
                <w:rFonts w:ascii="Times New Roman" w:hAnsi="Times New Roman" w:cs="Times New Roman"/>
                <w:sz w:val="24"/>
              </w:rPr>
            </w:pPr>
            <w:r>
              <w:rPr>
                <w:rFonts w:ascii="Times New Roman" w:hAnsi="Times New Roman" w:cs="Times New Roman"/>
                <w:sz w:val="24"/>
              </w:rPr>
              <w:t>(250)</w:t>
            </w:r>
          </w:p>
        </w:tc>
        <w:tc>
          <w:tcPr>
            <w:tcW w:w="1435" w:type="dxa"/>
          </w:tcPr>
          <w:p w:rsidR="000A28F3" w:rsidRDefault="000A28F3" w:rsidP="003B1B8F">
            <w:pPr>
              <w:spacing w:line="360" w:lineRule="auto"/>
              <w:jc w:val="both"/>
              <w:cnfStyle w:val="000000000000"/>
              <w:rPr>
                <w:rFonts w:ascii="Times New Roman" w:hAnsi="Times New Roman" w:cs="Times New Roman"/>
                <w:sz w:val="24"/>
              </w:rPr>
            </w:pPr>
            <w:r>
              <w:rPr>
                <w:rFonts w:ascii="Times New Roman" w:hAnsi="Times New Roman" w:cs="Times New Roman"/>
                <w:sz w:val="24"/>
              </w:rPr>
              <w:t>2.20</w:t>
            </w:r>
          </w:p>
        </w:tc>
      </w:tr>
      <w:tr w:rsidR="000A28F3" w:rsidTr="003B1B8F">
        <w:trPr>
          <w:cnfStyle w:val="000000100000"/>
        </w:trPr>
        <w:tc>
          <w:tcPr>
            <w:cnfStyle w:val="001000000000"/>
            <w:tcW w:w="535" w:type="dxa"/>
          </w:tcPr>
          <w:p w:rsidR="000A28F3" w:rsidRDefault="000A28F3" w:rsidP="003B1B8F">
            <w:pPr>
              <w:spacing w:line="360" w:lineRule="auto"/>
              <w:jc w:val="both"/>
              <w:rPr>
                <w:rFonts w:ascii="Times New Roman" w:hAnsi="Times New Roman" w:cs="Times New Roman"/>
                <w:sz w:val="24"/>
              </w:rPr>
            </w:pPr>
            <w:r>
              <w:rPr>
                <w:rFonts w:ascii="Times New Roman" w:hAnsi="Times New Roman" w:cs="Times New Roman"/>
                <w:sz w:val="24"/>
              </w:rPr>
              <w:t>3</w:t>
            </w:r>
          </w:p>
        </w:tc>
        <w:tc>
          <w:tcPr>
            <w:tcW w:w="2970" w:type="dxa"/>
          </w:tcPr>
          <w:p w:rsidR="000A28F3" w:rsidRDefault="000A28F3" w:rsidP="003B1B8F">
            <w:pPr>
              <w:spacing w:line="360" w:lineRule="auto"/>
              <w:jc w:val="both"/>
              <w:cnfStyle w:val="000000100000"/>
              <w:rPr>
                <w:rFonts w:ascii="Times New Roman" w:hAnsi="Times New Roman" w:cs="Times New Roman"/>
                <w:sz w:val="24"/>
              </w:rPr>
            </w:pPr>
            <w:r>
              <w:rPr>
                <w:rFonts w:ascii="Times New Roman" w:hAnsi="Times New Roman" w:cs="Times New Roman"/>
                <w:sz w:val="24"/>
              </w:rPr>
              <w:t xml:space="preserve">Steel &amp; engineering </w:t>
            </w:r>
          </w:p>
        </w:tc>
        <w:tc>
          <w:tcPr>
            <w:tcW w:w="1440" w:type="dxa"/>
          </w:tcPr>
          <w:p w:rsidR="000A28F3" w:rsidRDefault="000A28F3" w:rsidP="003B1B8F">
            <w:pPr>
              <w:spacing w:line="360" w:lineRule="auto"/>
              <w:jc w:val="both"/>
              <w:cnfStyle w:val="000000100000"/>
              <w:rPr>
                <w:rFonts w:ascii="Times New Roman" w:hAnsi="Times New Roman" w:cs="Times New Roman"/>
                <w:sz w:val="24"/>
              </w:rPr>
            </w:pPr>
            <w:r>
              <w:rPr>
                <w:rFonts w:ascii="Times New Roman" w:hAnsi="Times New Roman" w:cs="Times New Roman"/>
                <w:sz w:val="24"/>
              </w:rPr>
              <w:t>2218</w:t>
            </w:r>
          </w:p>
        </w:tc>
        <w:tc>
          <w:tcPr>
            <w:tcW w:w="1530" w:type="dxa"/>
          </w:tcPr>
          <w:p w:rsidR="000A28F3" w:rsidRDefault="000A28F3" w:rsidP="003B1B8F">
            <w:pPr>
              <w:spacing w:line="360" w:lineRule="auto"/>
              <w:jc w:val="both"/>
              <w:cnfStyle w:val="000000100000"/>
              <w:rPr>
                <w:rFonts w:ascii="Times New Roman" w:hAnsi="Times New Roman" w:cs="Times New Roman"/>
                <w:sz w:val="24"/>
              </w:rPr>
            </w:pPr>
            <w:r>
              <w:rPr>
                <w:rFonts w:ascii="Times New Roman" w:hAnsi="Times New Roman" w:cs="Times New Roman"/>
                <w:sz w:val="24"/>
              </w:rPr>
              <w:t>1515</w:t>
            </w:r>
          </w:p>
        </w:tc>
        <w:tc>
          <w:tcPr>
            <w:tcW w:w="1440" w:type="dxa"/>
          </w:tcPr>
          <w:p w:rsidR="000A28F3" w:rsidRDefault="000A28F3" w:rsidP="003B1B8F">
            <w:pPr>
              <w:spacing w:line="360" w:lineRule="auto"/>
              <w:jc w:val="both"/>
              <w:cnfStyle w:val="000000100000"/>
              <w:rPr>
                <w:rFonts w:ascii="Times New Roman" w:hAnsi="Times New Roman" w:cs="Times New Roman"/>
                <w:sz w:val="24"/>
              </w:rPr>
            </w:pPr>
            <w:r>
              <w:rPr>
                <w:rFonts w:ascii="Times New Roman" w:hAnsi="Times New Roman" w:cs="Times New Roman"/>
                <w:sz w:val="24"/>
              </w:rPr>
              <w:t>703</w:t>
            </w:r>
          </w:p>
        </w:tc>
        <w:tc>
          <w:tcPr>
            <w:tcW w:w="1435" w:type="dxa"/>
          </w:tcPr>
          <w:p w:rsidR="000A28F3" w:rsidRDefault="000A28F3" w:rsidP="003B1B8F">
            <w:pPr>
              <w:spacing w:line="360" w:lineRule="auto"/>
              <w:jc w:val="both"/>
              <w:cnfStyle w:val="000000100000"/>
              <w:rPr>
                <w:rFonts w:ascii="Times New Roman" w:hAnsi="Times New Roman" w:cs="Times New Roman"/>
                <w:sz w:val="24"/>
              </w:rPr>
            </w:pPr>
            <w:r>
              <w:rPr>
                <w:rFonts w:ascii="Times New Roman" w:hAnsi="Times New Roman" w:cs="Times New Roman"/>
                <w:sz w:val="24"/>
              </w:rPr>
              <w:t>46.40</w:t>
            </w:r>
          </w:p>
        </w:tc>
      </w:tr>
      <w:tr w:rsidR="000A28F3" w:rsidTr="003B1B8F">
        <w:tc>
          <w:tcPr>
            <w:cnfStyle w:val="001000000000"/>
            <w:tcW w:w="535" w:type="dxa"/>
          </w:tcPr>
          <w:p w:rsidR="000A28F3" w:rsidRDefault="000A28F3" w:rsidP="003B1B8F">
            <w:pPr>
              <w:spacing w:line="360" w:lineRule="auto"/>
              <w:jc w:val="both"/>
              <w:rPr>
                <w:rFonts w:ascii="Times New Roman" w:hAnsi="Times New Roman" w:cs="Times New Roman"/>
                <w:sz w:val="24"/>
              </w:rPr>
            </w:pPr>
            <w:r>
              <w:rPr>
                <w:rFonts w:ascii="Times New Roman" w:hAnsi="Times New Roman" w:cs="Times New Roman"/>
                <w:sz w:val="24"/>
              </w:rPr>
              <w:t>4</w:t>
            </w:r>
          </w:p>
        </w:tc>
        <w:tc>
          <w:tcPr>
            <w:tcW w:w="2970" w:type="dxa"/>
          </w:tcPr>
          <w:p w:rsidR="000A28F3" w:rsidRDefault="000A28F3" w:rsidP="003B1B8F">
            <w:pPr>
              <w:spacing w:line="360" w:lineRule="auto"/>
              <w:jc w:val="both"/>
              <w:cnfStyle w:val="000000000000"/>
              <w:rPr>
                <w:rFonts w:ascii="Times New Roman" w:hAnsi="Times New Roman" w:cs="Times New Roman"/>
                <w:sz w:val="24"/>
              </w:rPr>
            </w:pPr>
            <w:r>
              <w:rPr>
                <w:rFonts w:ascii="Times New Roman" w:hAnsi="Times New Roman" w:cs="Times New Roman"/>
                <w:sz w:val="24"/>
              </w:rPr>
              <w:t>Food &amp; Allied</w:t>
            </w:r>
          </w:p>
        </w:tc>
        <w:tc>
          <w:tcPr>
            <w:tcW w:w="1440" w:type="dxa"/>
          </w:tcPr>
          <w:p w:rsidR="000A28F3" w:rsidRDefault="000A28F3" w:rsidP="003B1B8F">
            <w:pPr>
              <w:spacing w:line="360" w:lineRule="auto"/>
              <w:jc w:val="both"/>
              <w:cnfStyle w:val="000000000000"/>
              <w:rPr>
                <w:rFonts w:ascii="Times New Roman" w:hAnsi="Times New Roman" w:cs="Times New Roman"/>
                <w:sz w:val="24"/>
              </w:rPr>
            </w:pPr>
            <w:r>
              <w:rPr>
                <w:rFonts w:ascii="Times New Roman" w:hAnsi="Times New Roman" w:cs="Times New Roman"/>
                <w:sz w:val="24"/>
              </w:rPr>
              <w:t>4692</w:t>
            </w:r>
          </w:p>
        </w:tc>
        <w:tc>
          <w:tcPr>
            <w:tcW w:w="1530" w:type="dxa"/>
          </w:tcPr>
          <w:p w:rsidR="000A28F3" w:rsidRDefault="000A28F3" w:rsidP="003B1B8F">
            <w:pPr>
              <w:spacing w:line="360" w:lineRule="auto"/>
              <w:jc w:val="both"/>
              <w:cnfStyle w:val="000000000000"/>
              <w:rPr>
                <w:rFonts w:ascii="Times New Roman" w:hAnsi="Times New Roman" w:cs="Times New Roman"/>
                <w:sz w:val="24"/>
              </w:rPr>
            </w:pPr>
            <w:r>
              <w:rPr>
                <w:rFonts w:ascii="Times New Roman" w:hAnsi="Times New Roman" w:cs="Times New Roman"/>
                <w:sz w:val="24"/>
              </w:rPr>
              <w:t>3903</w:t>
            </w:r>
          </w:p>
        </w:tc>
        <w:tc>
          <w:tcPr>
            <w:tcW w:w="1440" w:type="dxa"/>
          </w:tcPr>
          <w:p w:rsidR="000A28F3" w:rsidRDefault="000A28F3" w:rsidP="003B1B8F">
            <w:pPr>
              <w:spacing w:line="360" w:lineRule="auto"/>
              <w:jc w:val="both"/>
              <w:cnfStyle w:val="000000000000"/>
              <w:rPr>
                <w:rFonts w:ascii="Times New Roman" w:hAnsi="Times New Roman" w:cs="Times New Roman"/>
                <w:sz w:val="24"/>
              </w:rPr>
            </w:pPr>
            <w:r>
              <w:rPr>
                <w:rFonts w:ascii="Times New Roman" w:hAnsi="Times New Roman" w:cs="Times New Roman"/>
                <w:sz w:val="24"/>
              </w:rPr>
              <w:t>789</w:t>
            </w:r>
          </w:p>
        </w:tc>
        <w:tc>
          <w:tcPr>
            <w:tcW w:w="1435" w:type="dxa"/>
          </w:tcPr>
          <w:p w:rsidR="000A28F3" w:rsidRDefault="000A28F3" w:rsidP="003B1B8F">
            <w:pPr>
              <w:spacing w:line="360" w:lineRule="auto"/>
              <w:jc w:val="both"/>
              <w:cnfStyle w:val="000000000000"/>
              <w:rPr>
                <w:rFonts w:ascii="Times New Roman" w:hAnsi="Times New Roman" w:cs="Times New Roman"/>
                <w:sz w:val="24"/>
              </w:rPr>
            </w:pPr>
            <w:r>
              <w:rPr>
                <w:rFonts w:ascii="Times New Roman" w:hAnsi="Times New Roman" w:cs="Times New Roman"/>
                <w:sz w:val="24"/>
              </w:rPr>
              <w:t>20.22</w:t>
            </w:r>
          </w:p>
        </w:tc>
      </w:tr>
      <w:tr w:rsidR="000A28F3" w:rsidTr="003B1B8F">
        <w:trPr>
          <w:cnfStyle w:val="000000100000"/>
        </w:trPr>
        <w:tc>
          <w:tcPr>
            <w:cnfStyle w:val="001000000000"/>
            <w:tcW w:w="535" w:type="dxa"/>
          </w:tcPr>
          <w:p w:rsidR="000A28F3" w:rsidRDefault="000A28F3" w:rsidP="003B1B8F">
            <w:pPr>
              <w:spacing w:line="360" w:lineRule="auto"/>
              <w:jc w:val="both"/>
              <w:rPr>
                <w:rFonts w:ascii="Times New Roman" w:hAnsi="Times New Roman" w:cs="Times New Roman"/>
                <w:sz w:val="24"/>
              </w:rPr>
            </w:pPr>
            <w:r>
              <w:rPr>
                <w:rFonts w:ascii="Times New Roman" w:hAnsi="Times New Roman" w:cs="Times New Roman"/>
                <w:sz w:val="24"/>
              </w:rPr>
              <w:t>5</w:t>
            </w:r>
          </w:p>
        </w:tc>
        <w:tc>
          <w:tcPr>
            <w:tcW w:w="2970" w:type="dxa"/>
          </w:tcPr>
          <w:p w:rsidR="000A28F3" w:rsidRDefault="000A28F3" w:rsidP="003B1B8F">
            <w:pPr>
              <w:spacing w:line="360" w:lineRule="auto"/>
              <w:jc w:val="both"/>
              <w:cnfStyle w:val="000000100000"/>
              <w:rPr>
                <w:rFonts w:ascii="Times New Roman" w:hAnsi="Times New Roman" w:cs="Times New Roman"/>
                <w:sz w:val="24"/>
              </w:rPr>
            </w:pPr>
            <w:r>
              <w:rPr>
                <w:rFonts w:ascii="Times New Roman" w:hAnsi="Times New Roman" w:cs="Times New Roman"/>
                <w:sz w:val="24"/>
              </w:rPr>
              <w:t>Export Credit</w:t>
            </w:r>
          </w:p>
        </w:tc>
        <w:tc>
          <w:tcPr>
            <w:tcW w:w="1440" w:type="dxa"/>
          </w:tcPr>
          <w:p w:rsidR="000A28F3" w:rsidRDefault="000A28F3" w:rsidP="003B1B8F">
            <w:pPr>
              <w:spacing w:line="360" w:lineRule="auto"/>
              <w:jc w:val="both"/>
              <w:cnfStyle w:val="000000100000"/>
              <w:rPr>
                <w:rFonts w:ascii="Times New Roman" w:hAnsi="Times New Roman" w:cs="Times New Roman"/>
                <w:sz w:val="24"/>
              </w:rPr>
            </w:pPr>
            <w:r>
              <w:rPr>
                <w:rFonts w:ascii="Times New Roman" w:hAnsi="Times New Roman" w:cs="Times New Roman"/>
                <w:sz w:val="24"/>
              </w:rPr>
              <w:t>19082</w:t>
            </w:r>
          </w:p>
        </w:tc>
        <w:tc>
          <w:tcPr>
            <w:tcW w:w="1530" w:type="dxa"/>
          </w:tcPr>
          <w:p w:rsidR="000A28F3" w:rsidRDefault="000A28F3" w:rsidP="003B1B8F">
            <w:pPr>
              <w:spacing w:line="360" w:lineRule="auto"/>
              <w:jc w:val="both"/>
              <w:cnfStyle w:val="000000100000"/>
              <w:rPr>
                <w:rFonts w:ascii="Times New Roman" w:hAnsi="Times New Roman" w:cs="Times New Roman"/>
                <w:sz w:val="24"/>
              </w:rPr>
            </w:pPr>
            <w:r>
              <w:rPr>
                <w:rFonts w:ascii="Times New Roman" w:hAnsi="Times New Roman" w:cs="Times New Roman"/>
                <w:sz w:val="24"/>
              </w:rPr>
              <w:t>1555</w:t>
            </w:r>
          </w:p>
        </w:tc>
        <w:tc>
          <w:tcPr>
            <w:tcW w:w="1440" w:type="dxa"/>
          </w:tcPr>
          <w:p w:rsidR="000A28F3" w:rsidRDefault="000A28F3" w:rsidP="003B1B8F">
            <w:pPr>
              <w:spacing w:line="360" w:lineRule="auto"/>
              <w:jc w:val="both"/>
              <w:cnfStyle w:val="000000100000"/>
              <w:rPr>
                <w:rFonts w:ascii="Times New Roman" w:hAnsi="Times New Roman" w:cs="Times New Roman"/>
                <w:sz w:val="24"/>
              </w:rPr>
            </w:pPr>
            <w:r>
              <w:rPr>
                <w:rFonts w:ascii="Times New Roman" w:hAnsi="Times New Roman" w:cs="Times New Roman"/>
                <w:sz w:val="24"/>
              </w:rPr>
              <w:t>3533</w:t>
            </w:r>
          </w:p>
        </w:tc>
        <w:tc>
          <w:tcPr>
            <w:tcW w:w="1435" w:type="dxa"/>
          </w:tcPr>
          <w:p w:rsidR="000A28F3" w:rsidRDefault="000A28F3" w:rsidP="003B1B8F">
            <w:pPr>
              <w:spacing w:line="360" w:lineRule="auto"/>
              <w:jc w:val="both"/>
              <w:cnfStyle w:val="000000100000"/>
              <w:rPr>
                <w:rFonts w:ascii="Times New Roman" w:hAnsi="Times New Roman" w:cs="Times New Roman"/>
                <w:sz w:val="24"/>
              </w:rPr>
            </w:pPr>
            <w:r>
              <w:rPr>
                <w:rFonts w:ascii="Times New Roman" w:hAnsi="Times New Roman" w:cs="Times New Roman"/>
                <w:sz w:val="24"/>
              </w:rPr>
              <w:t>22.72</w:t>
            </w:r>
          </w:p>
        </w:tc>
      </w:tr>
      <w:tr w:rsidR="000A28F3" w:rsidTr="003B1B8F">
        <w:tc>
          <w:tcPr>
            <w:cnfStyle w:val="001000000000"/>
            <w:tcW w:w="535" w:type="dxa"/>
          </w:tcPr>
          <w:p w:rsidR="000A28F3" w:rsidRDefault="000A28F3" w:rsidP="003B1B8F">
            <w:pPr>
              <w:spacing w:line="360" w:lineRule="auto"/>
              <w:jc w:val="both"/>
              <w:rPr>
                <w:rFonts w:ascii="Times New Roman" w:hAnsi="Times New Roman" w:cs="Times New Roman"/>
                <w:sz w:val="24"/>
              </w:rPr>
            </w:pPr>
            <w:r>
              <w:rPr>
                <w:rFonts w:ascii="Times New Roman" w:hAnsi="Times New Roman" w:cs="Times New Roman"/>
                <w:sz w:val="24"/>
              </w:rPr>
              <w:t>6</w:t>
            </w:r>
          </w:p>
        </w:tc>
        <w:tc>
          <w:tcPr>
            <w:tcW w:w="2970" w:type="dxa"/>
          </w:tcPr>
          <w:p w:rsidR="000A28F3" w:rsidRDefault="000A28F3" w:rsidP="003B1B8F">
            <w:pPr>
              <w:spacing w:line="360" w:lineRule="auto"/>
              <w:jc w:val="both"/>
              <w:cnfStyle w:val="000000000000"/>
              <w:rPr>
                <w:rFonts w:ascii="Times New Roman" w:hAnsi="Times New Roman" w:cs="Times New Roman"/>
                <w:sz w:val="24"/>
              </w:rPr>
            </w:pPr>
            <w:r>
              <w:rPr>
                <w:rFonts w:ascii="Times New Roman" w:hAnsi="Times New Roman" w:cs="Times New Roman"/>
                <w:sz w:val="24"/>
              </w:rPr>
              <w:t>Import Credit</w:t>
            </w:r>
          </w:p>
        </w:tc>
        <w:tc>
          <w:tcPr>
            <w:tcW w:w="1440" w:type="dxa"/>
          </w:tcPr>
          <w:p w:rsidR="000A28F3" w:rsidRDefault="000A28F3" w:rsidP="003B1B8F">
            <w:pPr>
              <w:spacing w:line="360" w:lineRule="auto"/>
              <w:jc w:val="both"/>
              <w:cnfStyle w:val="000000000000"/>
              <w:rPr>
                <w:rFonts w:ascii="Times New Roman" w:hAnsi="Times New Roman" w:cs="Times New Roman"/>
                <w:sz w:val="24"/>
              </w:rPr>
            </w:pPr>
            <w:r>
              <w:rPr>
                <w:rFonts w:ascii="Times New Roman" w:hAnsi="Times New Roman" w:cs="Times New Roman"/>
                <w:sz w:val="24"/>
              </w:rPr>
              <w:t>32705</w:t>
            </w:r>
          </w:p>
        </w:tc>
        <w:tc>
          <w:tcPr>
            <w:tcW w:w="1530" w:type="dxa"/>
          </w:tcPr>
          <w:p w:rsidR="000A28F3" w:rsidRDefault="000A28F3" w:rsidP="003B1B8F">
            <w:pPr>
              <w:spacing w:line="360" w:lineRule="auto"/>
              <w:jc w:val="both"/>
              <w:cnfStyle w:val="000000000000"/>
              <w:rPr>
                <w:rFonts w:ascii="Times New Roman" w:hAnsi="Times New Roman" w:cs="Times New Roman"/>
                <w:sz w:val="24"/>
              </w:rPr>
            </w:pPr>
            <w:r>
              <w:rPr>
                <w:rFonts w:ascii="Times New Roman" w:hAnsi="Times New Roman" w:cs="Times New Roman"/>
                <w:sz w:val="24"/>
              </w:rPr>
              <w:t>32511</w:t>
            </w:r>
          </w:p>
        </w:tc>
        <w:tc>
          <w:tcPr>
            <w:tcW w:w="1440" w:type="dxa"/>
          </w:tcPr>
          <w:p w:rsidR="000A28F3" w:rsidRDefault="000A28F3" w:rsidP="003B1B8F">
            <w:pPr>
              <w:spacing w:line="360" w:lineRule="auto"/>
              <w:jc w:val="both"/>
              <w:cnfStyle w:val="000000000000"/>
              <w:rPr>
                <w:rFonts w:ascii="Times New Roman" w:hAnsi="Times New Roman" w:cs="Times New Roman"/>
                <w:sz w:val="24"/>
              </w:rPr>
            </w:pPr>
            <w:r>
              <w:rPr>
                <w:rFonts w:ascii="Times New Roman" w:hAnsi="Times New Roman" w:cs="Times New Roman"/>
                <w:sz w:val="24"/>
              </w:rPr>
              <w:t>194</w:t>
            </w:r>
          </w:p>
        </w:tc>
        <w:tc>
          <w:tcPr>
            <w:tcW w:w="1435" w:type="dxa"/>
          </w:tcPr>
          <w:p w:rsidR="000A28F3" w:rsidRDefault="000A28F3" w:rsidP="003B1B8F">
            <w:pPr>
              <w:spacing w:line="360" w:lineRule="auto"/>
              <w:jc w:val="both"/>
              <w:cnfStyle w:val="000000000000"/>
              <w:rPr>
                <w:rFonts w:ascii="Times New Roman" w:hAnsi="Times New Roman" w:cs="Times New Roman"/>
                <w:sz w:val="24"/>
              </w:rPr>
            </w:pPr>
            <w:r>
              <w:rPr>
                <w:rFonts w:ascii="Times New Roman" w:hAnsi="Times New Roman" w:cs="Times New Roman"/>
                <w:sz w:val="24"/>
              </w:rPr>
              <w:t>0.60</w:t>
            </w:r>
          </w:p>
        </w:tc>
      </w:tr>
      <w:tr w:rsidR="000A28F3" w:rsidTr="003B1B8F">
        <w:trPr>
          <w:cnfStyle w:val="000000100000"/>
        </w:trPr>
        <w:tc>
          <w:tcPr>
            <w:cnfStyle w:val="001000000000"/>
            <w:tcW w:w="535" w:type="dxa"/>
          </w:tcPr>
          <w:p w:rsidR="000A28F3" w:rsidRDefault="000A28F3" w:rsidP="003B1B8F">
            <w:pPr>
              <w:spacing w:line="360" w:lineRule="auto"/>
              <w:jc w:val="both"/>
              <w:rPr>
                <w:rFonts w:ascii="Times New Roman" w:hAnsi="Times New Roman" w:cs="Times New Roman"/>
                <w:sz w:val="24"/>
              </w:rPr>
            </w:pPr>
            <w:r>
              <w:rPr>
                <w:rFonts w:ascii="Times New Roman" w:hAnsi="Times New Roman" w:cs="Times New Roman"/>
                <w:sz w:val="24"/>
              </w:rPr>
              <w:t>7</w:t>
            </w:r>
          </w:p>
        </w:tc>
        <w:tc>
          <w:tcPr>
            <w:tcW w:w="2970" w:type="dxa"/>
          </w:tcPr>
          <w:p w:rsidR="000A28F3" w:rsidRDefault="000A28F3" w:rsidP="003B1B8F">
            <w:pPr>
              <w:spacing w:line="360" w:lineRule="auto"/>
              <w:jc w:val="both"/>
              <w:cnfStyle w:val="000000100000"/>
              <w:rPr>
                <w:rFonts w:ascii="Times New Roman" w:hAnsi="Times New Roman" w:cs="Times New Roman"/>
                <w:sz w:val="24"/>
              </w:rPr>
            </w:pPr>
            <w:r>
              <w:rPr>
                <w:rFonts w:ascii="Times New Roman" w:hAnsi="Times New Roman" w:cs="Times New Roman"/>
                <w:sz w:val="24"/>
              </w:rPr>
              <w:t>Industrial Credit</w:t>
            </w:r>
          </w:p>
        </w:tc>
        <w:tc>
          <w:tcPr>
            <w:tcW w:w="1440" w:type="dxa"/>
          </w:tcPr>
          <w:p w:rsidR="000A28F3" w:rsidRDefault="000A28F3" w:rsidP="003B1B8F">
            <w:pPr>
              <w:spacing w:line="360" w:lineRule="auto"/>
              <w:jc w:val="both"/>
              <w:cnfStyle w:val="000000100000"/>
              <w:rPr>
                <w:rFonts w:ascii="Times New Roman" w:hAnsi="Times New Roman" w:cs="Times New Roman"/>
                <w:sz w:val="24"/>
              </w:rPr>
            </w:pPr>
            <w:r>
              <w:rPr>
                <w:rFonts w:ascii="Times New Roman" w:hAnsi="Times New Roman" w:cs="Times New Roman"/>
                <w:sz w:val="24"/>
              </w:rPr>
              <w:t>22373</w:t>
            </w:r>
          </w:p>
        </w:tc>
        <w:tc>
          <w:tcPr>
            <w:tcW w:w="1530" w:type="dxa"/>
          </w:tcPr>
          <w:p w:rsidR="000A28F3" w:rsidRDefault="000A28F3" w:rsidP="003B1B8F">
            <w:pPr>
              <w:spacing w:line="360" w:lineRule="auto"/>
              <w:jc w:val="both"/>
              <w:cnfStyle w:val="000000100000"/>
              <w:rPr>
                <w:rFonts w:ascii="Times New Roman" w:hAnsi="Times New Roman" w:cs="Times New Roman"/>
                <w:sz w:val="24"/>
              </w:rPr>
            </w:pPr>
            <w:r>
              <w:rPr>
                <w:rFonts w:ascii="Times New Roman" w:hAnsi="Times New Roman" w:cs="Times New Roman"/>
                <w:sz w:val="24"/>
              </w:rPr>
              <w:t>17161</w:t>
            </w:r>
          </w:p>
        </w:tc>
        <w:tc>
          <w:tcPr>
            <w:tcW w:w="1440" w:type="dxa"/>
          </w:tcPr>
          <w:p w:rsidR="000A28F3" w:rsidRDefault="000A28F3" w:rsidP="003B1B8F">
            <w:pPr>
              <w:spacing w:line="360" w:lineRule="auto"/>
              <w:jc w:val="both"/>
              <w:cnfStyle w:val="000000100000"/>
              <w:rPr>
                <w:rFonts w:ascii="Times New Roman" w:hAnsi="Times New Roman" w:cs="Times New Roman"/>
                <w:sz w:val="24"/>
              </w:rPr>
            </w:pPr>
            <w:r>
              <w:rPr>
                <w:rFonts w:ascii="Times New Roman" w:hAnsi="Times New Roman" w:cs="Times New Roman"/>
                <w:sz w:val="24"/>
              </w:rPr>
              <w:t>5212</w:t>
            </w:r>
          </w:p>
        </w:tc>
        <w:tc>
          <w:tcPr>
            <w:tcW w:w="1435" w:type="dxa"/>
          </w:tcPr>
          <w:p w:rsidR="000A28F3" w:rsidRDefault="000A28F3" w:rsidP="003B1B8F">
            <w:pPr>
              <w:spacing w:line="360" w:lineRule="auto"/>
              <w:jc w:val="both"/>
              <w:cnfStyle w:val="000000100000"/>
              <w:rPr>
                <w:rFonts w:ascii="Times New Roman" w:hAnsi="Times New Roman" w:cs="Times New Roman"/>
                <w:sz w:val="24"/>
              </w:rPr>
            </w:pPr>
            <w:r>
              <w:rPr>
                <w:rFonts w:ascii="Times New Roman" w:hAnsi="Times New Roman" w:cs="Times New Roman"/>
                <w:sz w:val="24"/>
              </w:rPr>
              <w:t>30.37</w:t>
            </w:r>
          </w:p>
        </w:tc>
      </w:tr>
      <w:tr w:rsidR="000A28F3" w:rsidTr="003B1B8F">
        <w:tc>
          <w:tcPr>
            <w:cnfStyle w:val="001000000000"/>
            <w:tcW w:w="535" w:type="dxa"/>
          </w:tcPr>
          <w:p w:rsidR="000A28F3" w:rsidRDefault="000A28F3" w:rsidP="003B1B8F">
            <w:pPr>
              <w:spacing w:line="360" w:lineRule="auto"/>
              <w:jc w:val="both"/>
              <w:rPr>
                <w:rFonts w:ascii="Times New Roman" w:hAnsi="Times New Roman" w:cs="Times New Roman"/>
                <w:sz w:val="24"/>
              </w:rPr>
            </w:pPr>
            <w:r>
              <w:rPr>
                <w:rFonts w:ascii="Times New Roman" w:hAnsi="Times New Roman" w:cs="Times New Roman"/>
                <w:sz w:val="24"/>
              </w:rPr>
              <w:t>8</w:t>
            </w:r>
          </w:p>
        </w:tc>
        <w:tc>
          <w:tcPr>
            <w:tcW w:w="2970" w:type="dxa"/>
          </w:tcPr>
          <w:p w:rsidR="000A28F3" w:rsidRDefault="000A28F3" w:rsidP="003B1B8F">
            <w:pPr>
              <w:spacing w:line="360" w:lineRule="auto"/>
              <w:jc w:val="both"/>
              <w:cnfStyle w:val="000000000000"/>
              <w:rPr>
                <w:rFonts w:ascii="Times New Roman" w:hAnsi="Times New Roman" w:cs="Times New Roman"/>
                <w:sz w:val="24"/>
              </w:rPr>
            </w:pPr>
            <w:r>
              <w:rPr>
                <w:rFonts w:ascii="Times New Roman" w:hAnsi="Times New Roman" w:cs="Times New Roman"/>
                <w:sz w:val="24"/>
              </w:rPr>
              <w:t>Rural, ME&amp;SP. Financing</w:t>
            </w:r>
          </w:p>
        </w:tc>
        <w:tc>
          <w:tcPr>
            <w:tcW w:w="1440" w:type="dxa"/>
          </w:tcPr>
          <w:p w:rsidR="000A28F3" w:rsidRDefault="000A28F3" w:rsidP="003B1B8F">
            <w:pPr>
              <w:spacing w:line="360" w:lineRule="auto"/>
              <w:jc w:val="both"/>
              <w:cnfStyle w:val="000000000000"/>
              <w:rPr>
                <w:rFonts w:ascii="Times New Roman" w:hAnsi="Times New Roman" w:cs="Times New Roman"/>
                <w:sz w:val="24"/>
              </w:rPr>
            </w:pPr>
            <w:r>
              <w:rPr>
                <w:rFonts w:ascii="Times New Roman" w:hAnsi="Times New Roman" w:cs="Times New Roman"/>
                <w:sz w:val="24"/>
              </w:rPr>
              <w:t>12855</w:t>
            </w:r>
          </w:p>
        </w:tc>
        <w:tc>
          <w:tcPr>
            <w:tcW w:w="1530" w:type="dxa"/>
          </w:tcPr>
          <w:p w:rsidR="000A28F3" w:rsidRDefault="000A28F3" w:rsidP="003B1B8F">
            <w:pPr>
              <w:spacing w:line="360" w:lineRule="auto"/>
              <w:jc w:val="both"/>
              <w:cnfStyle w:val="000000000000"/>
              <w:rPr>
                <w:rFonts w:ascii="Times New Roman" w:hAnsi="Times New Roman" w:cs="Times New Roman"/>
                <w:sz w:val="24"/>
              </w:rPr>
            </w:pPr>
            <w:r>
              <w:rPr>
                <w:rFonts w:ascii="Times New Roman" w:hAnsi="Times New Roman" w:cs="Times New Roman"/>
                <w:sz w:val="24"/>
              </w:rPr>
              <w:t>11496</w:t>
            </w:r>
          </w:p>
        </w:tc>
        <w:tc>
          <w:tcPr>
            <w:tcW w:w="1440" w:type="dxa"/>
          </w:tcPr>
          <w:p w:rsidR="000A28F3" w:rsidRDefault="000A28F3" w:rsidP="003B1B8F">
            <w:pPr>
              <w:spacing w:line="360" w:lineRule="auto"/>
              <w:jc w:val="both"/>
              <w:cnfStyle w:val="000000000000"/>
              <w:rPr>
                <w:rFonts w:ascii="Times New Roman" w:hAnsi="Times New Roman" w:cs="Times New Roman"/>
                <w:sz w:val="24"/>
              </w:rPr>
            </w:pPr>
            <w:r>
              <w:rPr>
                <w:rFonts w:ascii="Times New Roman" w:hAnsi="Times New Roman" w:cs="Times New Roman"/>
                <w:sz w:val="24"/>
              </w:rPr>
              <w:t>1359</w:t>
            </w:r>
          </w:p>
        </w:tc>
        <w:tc>
          <w:tcPr>
            <w:tcW w:w="1435" w:type="dxa"/>
          </w:tcPr>
          <w:p w:rsidR="000A28F3" w:rsidRDefault="000A28F3" w:rsidP="003B1B8F">
            <w:pPr>
              <w:spacing w:line="360" w:lineRule="auto"/>
              <w:jc w:val="both"/>
              <w:cnfStyle w:val="000000000000"/>
              <w:rPr>
                <w:rFonts w:ascii="Times New Roman" w:hAnsi="Times New Roman" w:cs="Times New Roman"/>
                <w:sz w:val="24"/>
              </w:rPr>
            </w:pPr>
            <w:r>
              <w:rPr>
                <w:rFonts w:ascii="Times New Roman" w:hAnsi="Times New Roman" w:cs="Times New Roman"/>
                <w:sz w:val="24"/>
              </w:rPr>
              <w:t>11.82</w:t>
            </w:r>
          </w:p>
        </w:tc>
      </w:tr>
      <w:tr w:rsidR="000A28F3" w:rsidTr="003B1B8F">
        <w:trPr>
          <w:cnfStyle w:val="000000100000"/>
        </w:trPr>
        <w:tc>
          <w:tcPr>
            <w:cnfStyle w:val="001000000000"/>
            <w:tcW w:w="535" w:type="dxa"/>
          </w:tcPr>
          <w:p w:rsidR="000A28F3" w:rsidRDefault="000A28F3" w:rsidP="003B1B8F">
            <w:pPr>
              <w:spacing w:line="360" w:lineRule="auto"/>
              <w:jc w:val="both"/>
              <w:rPr>
                <w:rFonts w:ascii="Times New Roman" w:hAnsi="Times New Roman" w:cs="Times New Roman"/>
                <w:sz w:val="24"/>
              </w:rPr>
            </w:pPr>
            <w:r>
              <w:rPr>
                <w:rFonts w:ascii="Times New Roman" w:hAnsi="Times New Roman" w:cs="Times New Roman"/>
                <w:sz w:val="24"/>
              </w:rPr>
              <w:t>9</w:t>
            </w:r>
          </w:p>
        </w:tc>
        <w:tc>
          <w:tcPr>
            <w:tcW w:w="2970" w:type="dxa"/>
          </w:tcPr>
          <w:p w:rsidR="000A28F3" w:rsidRDefault="000A28F3" w:rsidP="003B1B8F">
            <w:pPr>
              <w:spacing w:line="360" w:lineRule="auto"/>
              <w:jc w:val="both"/>
              <w:cnfStyle w:val="000000100000"/>
              <w:rPr>
                <w:rFonts w:ascii="Times New Roman" w:hAnsi="Times New Roman" w:cs="Times New Roman"/>
                <w:sz w:val="24"/>
              </w:rPr>
            </w:pPr>
            <w:r>
              <w:rPr>
                <w:rFonts w:ascii="Times New Roman" w:hAnsi="Times New Roman" w:cs="Times New Roman"/>
                <w:sz w:val="24"/>
              </w:rPr>
              <w:t>Housing</w:t>
            </w:r>
          </w:p>
        </w:tc>
        <w:tc>
          <w:tcPr>
            <w:tcW w:w="1440" w:type="dxa"/>
          </w:tcPr>
          <w:p w:rsidR="000A28F3" w:rsidRDefault="000A28F3" w:rsidP="003B1B8F">
            <w:pPr>
              <w:spacing w:line="360" w:lineRule="auto"/>
              <w:jc w:val="both"/>
              <w:cnfStyle w:val="000000100000"/>
              <w:rPr>
                <w:rFonts w:ascii="Times New Roman" w:hAnsi="Times New Roman" w:cs="Times New Roman"/>
                <w:sz w:val="24"/>
              </w:rPr>
            </w:pPr>
            <w:r>
              <w:rPr>
                <w:rFonts w:ascii="Times New Roman" w:hAnsi="Times New Roman" w:cs="Times New Roman"/>
                <w:sz w:val="24"/>
              </w:rPr>
              <w:t>2361</w:t>
            </w:r>
          </w:p>
        </w:tc>
        <w:tc>
          <w:tcPr>
            <w:tcW w:w="1530" w:type="dxa"/>
          </w:tcPr>
          <w:p w:rsidR="000A28F3" w:rsidRDefault="000A28F3" w:rsidP="003B1B8F">
            <w:pPr>
              <w:spacing w:line="360" w:lineRule="auto"/>
              <w:jc w:val="both"/>
              <w:cnfStyle w:val="000000100000"/>
              <w:rPr>
                <w:rFonts w:ascii="Times New Roman" w:hAnsi="Times New Roman" w:cs="Times New Roman"/>
                <w:sz w:val="24"/>
              </w:rPr>
            </w:pPr>
            <w:r>
              <w:rPr>
                <w:rFonts w:ascii="Times New Roman" w:hAnsi="Times New Roman" w:cs="Times New Roman"/>
                <w:sz w:val="24"/>
              </w:rPr>
              <w:t>2490</w:t>
            </w:r>
          </w:p>
        </w:tc>
        <w:tc>
          <w:tcPr>
            <w:tcW w:w="1440" w:type="dxa"/>
          </w:tcPr>
          <w:p w:rsidR="000A28F3" w:rsidRDefault="000A28F3" w:rsidP="003B1B8F">
            <w:pPr>
              <w:spacing w:line="360" w:lineRule="auto"/>
              <w:jc w:val="both"/>
              <w:cnfStyle w:val="000000100000"/>
              <w:rPr>
                <w:rFonts w:ascii="Times New Roman" w:hAnsi="Times New Roman" w:cs="Times New Roman"/>
                <w:sz w:val="24"/>
              </w:rPr>
            </w:pPr>
            <w:r>
              <w:rPr>
                <w:rFonts w:ascii="Times New Roman" w:hAnsi="Times New Roman" w:cs="Times New Roman"/>
                <w:sz w:val="24"/>
              </w:rPr>
              <w:t>(128)</w:t>
            </w:r>
          </w:p>
        </w:tc>
        <w:tc>
          <w:tcPr>
            <w:tcW w:w="1435" w:type="dxa"/>
          </w:tcPr>
          <w:p w:rsidR="000A28F3" w:rsidRDefault="000A28F3" w:rsidP="003B1B8F">
            <w:pPr>
              <w:spacing w:line="360" w:lineRule="auto"/>
              <w:jc w:val="both"/>
              <w:cnfStyle w:val="000000100000"/>
              <w:rPr>
                <w:rFonts w:ascii="Times New Roman" w:hAnsi="Times New Roman" w:cs="Times New Roman"/>
                <w:sz w:val="24"/>
              </w:rPr>
            </w:pPr>
            <w:r>
              <w:rPr>
                <w:rFonts w:ascii="Times New Roman" w:hAnsi="Times New Roman" w:cs="Times New Roman"/>
                <w:sz w:val="24"/>
              </w:rPr>
              <w:t>5.14</w:t>
            </w:r>
          </w:p>
        </w:tc>
      </w:tr>
      <w:tr w:rsidR="000A28F3" w:rsidTr="003B1B8F">
        <w:tc>
          <w:tcPr>
            <w:cnfStyle w:val="001000000000"/>
            <w:tcW w:w="535" w:type="dxa"/>
          </w:tcPr>
          <w:p w:rsidR="000A28F3" w:rsidRDefault="000A28F3" w:rsidP="003B1B8F">
            <w:pPr>
              <w:spacing w:line="360" w:lineRule="auto"/>
              <w:jc w:val="both"/>
              <w:rPr>
                <w:rFonts w:ascii="Times New Roman" w:hAnsi="Times New Roman" w:cs="Times New Roman"/>
                <w:sz w:val="24"/>
              </w:rPr>
            </w:pPr>
            <w:r>
              <w:rPr>
                <w:rFonts w:ascii="Times New Roman" w:hAnsi="Times New Roman" w:cs="Times New Roman"/>
                <w:sz w:val="24"/>
              </w:rPr>
              <w:t>10</w:t>
            </w:r>
          </w:p>
        </w:tc>
        <w:tc>
          <w:tcPr>
            <w:tcW w:w="2970" w:type="dxa"/>
          </w:tcPr>
          <w:p w:rsidR="000A28F3" w:rsidRDefault="000A28F3" w:rsidP="003B1B8F">
            <w:pPr>
              <w:spacing w:line="360" w:lineRule="auto"/>
              <w:jc w:val="both"/>
              <w:cnfStyle w:val="000000000000"/>
              <w:rPr>
                <w:rFonts w:ascii="Times New Roman" w:hAnsi="Times New Roman" w:cs="Times New Roman"/>
                <w:sz w:val="24"/>
              </w:rPr>
            </w:pPr>
            <w:r>
              <w:rPr>
                <w:rFonts w:ascii="Times New Roman" w:hAnsi="Times New Roman" w:cs="Times New Roman"/>
                <w:sz w:val="24"/>
              </w:rPr>
              <w:t>Others</w:t>
            </w:r>
          </w:p>
        </w:tc>
        <w:tc>
          <w:tcPr>
            <w:tcW w:w="1440" w:type="dxa"/>
          </w:tcPr>
          <w:p w:rsidR="000A28F3" w:rsidRDefault="000A28F3" w:rsidP="003B1B8F">
            <w:pPr>
              <w:spacing w:line="360" w:lineRule="auto"/>
              <w:jc w:val="both"/>
              <w:cnfStyle w:val="000000000000"/>
              <w:rPr>
                <w:rFonts w:ascii="Times New Roman" w:hAnsi="Times New Roman" w:cs="Times New Roman"/>
                <w:sz w:val="24"/>
              </w:rPr>
            </w:pPr>
            <w:r>
              <w:rPr>
                <w:rFonts w:ascii="Times New Roman" w:hAnsi="Times New Roman" w:cs="Times New Roman"/>
                <w:sz w:val="24"/>
              </w:rPr>
              <w:t>49629</w:t>
            </w:r>
          </w:p>
        </w:tc>
        <w:tc>
          <w:tcPr>
            <w:tcW w:w="1530" w:type="dxa"/>
          </w:tcPr>
          <w:p w:rsidR="000A28F3" w:rsidRDefault="000A28F3" w:rsidP="003B1B8F">
            <w:pPr>
              <w:spacing w:line="360" w:lineRule="auto"/>
              <w:jc w:val="both"/>
              <w:cnfStyle w:val="000000000000"/>
              <w:rPr>
                <w:rFonts w:ascii="Times New Roman" w:hAnsi="Times New Roman" w:cs="Times New Roman"/>
                <w:sz w:val="24"/>
              </w:rPr>
            </w:pPr>
            <w:r>
              <w:rPr>
                <w:rFonts w:ascii="Times New Roman" w:hAnsi="Times New Roman" w:cs="Times New Roman"/>
                <w:sz w:val="24"/>
              </w:rPr>
              <w:t>39820</w:t>
            </w:r>
          </w:p>
        </w:tc>
        <w:tc>
          <w:tcPr>
            <w:tcW w:w="1440" w:type="dxa"/>
          </w:tcPr>
          <w:p w:rsidR="000A28F3" w:rsidRDefault="000A28F3" w:rsidP="003B1B8F">
            <w:pPr>
              <w:spacing w:line="360" w:lineRule="auto"/>
              <w:jc w:val="both"/>
              <w:cnfStyle w:val="000000000000"/>
              <w:rPr>
                <w:rFonts w:ascii="Times New Roman" w:hAnsi="Times New Roman" w:cs="Times New Roman"/>
                <w:sz w:val="24"/>
              </w:rPr>
            </w:pPr>
            <w:r>
              <w:rPr>
                <w:rFonts w:ascii="Times New Roman" w:hAnsi="Times New Roman" w:cs="Times New Roman"/>
                <w:sz w:val="24"/>
              </w:rPr>
              <w:t>9809</w:t>
            </w:r>
          </w:p>
        </w:tc>
        <w:tc>
          <w:tcPr>
            <w:tcW w:w="1435" w:type="dxa"/>
          </w:tcPr>
          <w:p w:rsidR="000A28F3" w:rsidRDefault="000A28F3" w:rsidP="003B1B8F">
            <w:pPr>
              <w:spacing w:line="360" w:lineRule="auto"/>
              <w:jc w:val="both"/>
              <w:cnfStyle w:val="000000000000"/>
              <w:rPr>
                <w:rFonts w:ascii="Times New Roman" w:hAnsi="Times New Roman" w:cs="Times New Roman"/>
                <w:sz w:val="24"/>
              </w:rPr>
            </w:pPr>
            <w:r>
              <w:rPr>
                <w:rFonts w:ascii="Times New Roman" w:hAnsi="Times New Roman" w:cs="Times New Roman"/>
                <w:sz w:val="24"/>
              </w:rPr>
              <w:t>24.17</w:t>
            </w:r>
          </w:p>
        </w:tc>
      </w:tr>
      <w:tr w:rsidR="000A28F3" w:rsidTr="003B1B8F">
        <w:trPr>
          <w:cnfStyle w:val="000000100000"/>
        </w:trPr>
        <w:tc>
          <w:tcPr>
            <w:cnfStyle w:val="001000000000"/>
            <w:tcW w:w="535" w:type="dxa"/>
          </w:tcPr>
          <w:p w:rsidR="000A28F3" w:rsidRDefault="000A28F3" w:rsidP="003B1B8F">
            <w:pPr>
              <w:spacing w:line="360" w:lineRule="auto"/>
              <w:jc w:val="both"/>
              <w:rPr>
                <w:rFonts w:ascii="Times New Roman" w:hAnsi="Times New Roman" w:cs="Times New Roman"/>
                <w:sz w:val="24"/>
              </w:rPr>
            </w:pPr>
          </w:p>
        </w:tc>
        <w:tc>
          <w:tcPr>
            <w:tcW w:w="2970" w:type="dxa"/>
          </w:tcPr>
          <w:p w:rsidR="000A28F3" w:rsidRDefault="000A28F3" w:rsidP="003B1B8F">
            <w:pPr>
              <w:spacing w:line="360" w:lineRule="auto"/>
              <w:jc w:val="both"/>
              <w:cnfStyle w:val="000000100000"/>
              <w:rPr>
                <w:rFonts w:ascii="Times New Roman" w:hAnsi="Times New Roman" w:cs="Times New Roman"/>
                <w:sz w:val="24"/>
              </w:rPr>
            </w:pPr>
            <w:r>
              <w:rPr>
                <w:rFonts w:ascii="Times New Roman" w:hAnsi="Times New Roman" w:cs="Times New Roman"/>
                <w:sz w:val="24"/>
              </w:rPr>
              <w:t>Grand total</w:t>
            </w:r>
          </w:p>
        </w:tc>
        <w:tc>
          <w:tcPr>
            <w:tcW w:w="1440" w:type="dxa"/>
          </w:tcPr>
          <w:p w:rsidR="000A28F3" w:rsidRDefault="000A28F3" w:rsidP="003B1B8F">
            <w:pPr>
              <w:spacing w:line="360" w:lineRule="auto"/>
              <w:jc w:val="both"/>
              <w:cnfStyle w:val="000000100000"/>
              <w:rPr>
                <w:rFonts w:ascii="Times New Roman" w:hAnsi="Times New Roman" w:cs="Times New Roman"/>
                <w:sz w:val="24"/>
              </w:rPr>
            </w:pPr>
            <w:r>
              <w:rPr>
                <w:rFonts w:ascii="Times New Roman" w:hAnsi="Times New Roman" w:cs="Times New Roman"/>
                <w:sz w:val="24"/>
              </w:rPr>
              <w:t>166359</w:t>
            </w:r>
          </w:p>
        </w:tc>
        <w:tc>
          <w:tcPr>
            <w:tcW w:w="1530" w:type="dxa"/>
          </w:tcPr>
          <w:p w:rsidR="000A28F3" w:rsidRDefault="000A28F3" w:rsidP="003B1B8F">
            <w:pPr>
              <w:spacing w:line="360" w:lineRule="auto"/>
              <w:jc w:val="both"/>
              <w:cnfStyle w:val="000000100000"/>
              <w:rPr>
                <w:rFonts w:ascii="Times New Roman" w:hAnsi="Times New Roman" w:cs="Times New Roman"/>
                <w:sz w:val="24"/>
              </w:rPr>
            </w:pPr>
            <w:r>
              <w:rPr>
                <w:rFonts w:ascii="Times New Roman" w:hAnsi="Times New Roman" w:cs="Times New Roman"/>
                <w:sz w:val="24"/>
              </w:rPr>
              <w:t>144678</w:t>
            </w:r>
          </w:p>
        </w:tc>
        <w:tc>
          <w:tcPr>
            <w:tcW w:w="1440" w:type="dxa"/>
          </w:tcPr>
          <w:p w:rsidR="000A28F3" w:rsidRDefault="000A28F3" w:rsidP="003B1B8F">
            <w:pPr>
              <w:spacing w:line="360" w:lineRule="auto"/>
              <w:jc w:val="both"/>
              <w:cnfStyle w:val="000000100000"/>
              <w:rPr>
                <w:rFonts w:ascii="Times New Roman" w:hAnsi="Times New Roman" w:cs="Times New Roman"/>
                <w:sz w:val="24"/>
              </w:rPr>
            </w:pPr>
            <w:r>
              <w:rPr>
                <w:rFonts w:ascii="Times New Roman" w:hAnsi="Times New Roman" w:cs="Times New Roman"/>
                <w:sz w:val="24"/>
              </w:rPr>
              <w:t>21681</w:t>
            </w:r>
          </w:p>
        </w:tc>
        <w:tc>
          <w:tcPr>
            <w:tcW w:w="1435" w:type="dxa"/>
          </w:tcPr>
          <w:p w:rsidR="000A28F3" w:rsidRDefault="000A28F3" w:rsidP="003B1B8F">
            <w:pPr>
              <w:spacing w:line="360" w:lineRule="auto"/>
              <w:jc w:val="both"/>
              <w:cnfStyle w:val="000000100000"/>
              <w:rPr>
                <w:rFonts w:ascii="Times New Roman" w:hAnsi="Times New Roman" w:cs="Times New Roman"/>
                <w:sz w:val="24"/>
              </w:rPr>
            </w:pPr>
          </w:p>
        </w:tc>
      </w:tr>
    </w:tbl>
    <w:p w:rsidR="000A28F3" w:rsidRDefault="000A28F3" w:rsidP="000A28F3">
      <w:pPr>
        <w:spacing w:line="360" w:lineRule="auto"/>
        <w:jc w:val="both"/>
        <w:rPr>
          <w:rFonts w:ascii="Times New Roman" w:hAnsi="Times New Roman" w:cs="Times New Roman"/>
          <w:sz w:val="24"/>
        </w:rPr>
      </w:pPr>
      <w:r w:rsidRPr="0024427D">
        <w:rPr>
          <w:rFonts w:ascii="Times New Roman" w:hAnsi="Times New Roman" w:cs="Times New Roman"/>
          <w:b/>
          <w:sz w:val="24"/>
        </w:rPr>
        <w:t>Source:</w:t>
      </w:r>
      <w:r>
        <w:rPr>
          <w:rFonts w:ascii="Times New Roman" w:hAnsi="Times New Roman" w:cs="Times New Roman"/>
          <w:sz w:val="24"/>
        </w:rPr>
        <w:t xml:space="preserve"> Annual Report of </w:t>
      </w:r>
      <w:proofErr w:type="spellStart"/>
      <w:r>
        <w:rPr>
          <w:rFonts w:ascii="Times New Roman" w:hAnsi="Times New Roman" w:cs="Times New Roman"/>
          <w:sz w:val="24"/>
        </w:rPr>
        <w:t>Janata</w:t>
      </w:r>
      <w:proofErr w:type="spellEnd"/>
      <w:r>
        <w:rPr>
          <w:rFonts w:ascii="Times New Roman" w:hAnsi="Times New Roman" w:cs="Times New Roman"/>
          <w:sz w:val="24"/>
        </w:rPr>
        <w:t xml:space="preserve"> Bank.</w:t>
      </w:r>
    </w:p>
    <w:p w:rsidR="000A28F3" w:rsidRDefault="000A28F3" w:rsidP="000A28F3">
      <w:pPr>
        <w:spacing w:line="360" w:lineRule="auto"/>
        <w:jc w:val="both"/>
        <w:rPr>
          <w:rFonts w:ascii="Times New Roman" w:hAnsi="Times New Roman" w:cs="Times New Roman"/>
          <w:sz w:val="24"/>
        </w:rPr>
      </w:pPr>
      <w:r>
        <w:rPr>
          <w:rFonts w:ascii="Times New Roman" w:hAnsi="Times New Roman" w:cs="Times New Roman"/>
          <w:sz w:val="24"/>
        </w:rPr>
        <w:t xml:space="preserve">Comment: In the above figure we can see that the percentage of loans in the </w:t>
      </w:r>
      <w:r w:rsidRPr="0024427D">
        <w:rPr>
          <w:rFonts w:ascii="Times New Roman" w:hAnsi="Times New Roman" w:cs="Times New Roman"/>
          <w:i/>
          <w:sz w:val="24"/>
        </w:rPr>
        <w:t>Textile Ind</w:t>
      </w:r>
      <w:r>
        <w:rPr>
          <w:rFonts w:ascii="Times New Roman" w:hAnsi="Times New Roman" w:cs="Times New Roman"/>
          <w:sz w:val="24"/>
        </w:rPr>
        <w:t xml:space="preserve">. has reduced from 2%. </w:t>
      </w:r>
      <w:proofErr w:type="gramStart"/>
      <w:r>
        <w:rPr>
          <w:rFonts w:ascii="Times New Roman" w:hAnsi="Times New Roman" w:cs="Times New Roman"/>
          <w:sz w:val="24"/>
        </w:rPr>
        <w:t>Because of the high interest rate.</w:t>
      </w:r>
      <w:proofErr w:type="gramEnd"/>
      <w:r>
        <w:rPr>
          <w:rFonts w:ascii="Times New Roman" w:hAnsi="Times New Roman" w:cs="Times New Roman"/>
          <w:sz w:val="24"/>
        </w:rPr>
        <w:t xml:space="preserve"> On the other hand </w:t>
      </w:r>
      <w:proofErr w:type="spellStart"/>
      <w:r>
        <w:rPr>
          <w:rFonts w:ascii="Times New Roman" w:hAnsi="Times New Roman" w:cs="Times New Roman"/>
          <w:sz w:val="24"/>
        </w:rPr>
        <w:t>Janata</w:t>
      </w:r>
      <w:proofErr w:type="spellEnd"/>
      <w:r>
        <w:rPr>
          <w:rFonts w:ascii="Times New Roman" w:hAnsi="Times New Roman" w:cs="Times New Roman"/>
          <w:sz w:val="24"/>
        </w:rPr>
        <w:t xml:space="preserve"> Bank Limited loans procedure need long time. On the other hand, the movement of loans and advances increased in case of import credit, Industrial credit and Rural, ME&amp;SP Financing sectors.</w:t>
      </w:r>
    </w:p>
    <w:p w:rsidR="000A28F3" w:rsidRDefault="000A28F3" w:rsidP="000A28F3">
      <w:pPr>
        <w:spacing w:line="360" w:lineRule="auto"/>
        <w:jc w:val="both"/>
        <w:rPr>
          <w:rFonts w:ascii="Times New Roman" w:hAnsi="Times New Roman" w:cs="Times New Roman"/>
          <w:b/>
          <w:sz w:val="28"/>
        </w:rPr>
      </w:pPr>
    </w:p>
    <w:p w:rsidR="000A28F3" w:rsidRPr="00D64751" w:rsidRDefault="000A28F3" w:rsidP="000A28F3">
      <w:pPr>
        <w:spacing w:line="360" w:lineRule="auto"/>
        <w:jc w:val="both"/>
        <w:rPr>
          <w:rFonts w:ascii="Times New Roman" w:hAnsi="Times New Roman" w:cs="Times New Roman"/>
          <w:b/>
          <w:sz w:val="28"/>
        </w:rPr>
      </w:pPr>
      <w:r>
        <w:rPr>
          <w:rFonts w:ascii="Times New Roman" w:hAnsi="Times New Roman" w:cs="Times New Roman"/>
          <w:b/>
          <w:sz w:val="28"/>
        </w:rPr>
        <w:lastRenderedPageBreak/>
        <w:t>Geographical area-</w:t>
      </w:r>
      <w:r w:rsidRPr="00D64751">
        <w:rPr>
          <w:rFonts w:ascii="Times New Roman" w:hAnsi="Times New Roman" w:cs="Times New Roman"/>
          <w:b/>
          <w:sz w:val="28"/>
        </w:rPr>
        <w:t>wise Loans and Advances:</w:t>
      </w:r>
    </w:p>
    <w:p w:rsidR="000A28F3" w:rsidRDefault="000A28F3" w:rsidP="000A28F3">
      <w:pPr>
        <w:spacing w:line="360" w:lineRule="auto"/>
        <w:jc w:val="both"/>
        <w:rPr>
          <w:rFonts w:ascii="Times New Roman" w:hAnsi="Times New Roman" w:cs="Times New Roman"/>
          <w:sz w:val="24"/>
        </w:rPr>
      </w:pPr>
      <w:r>
        <w:rPr>
          <w:rFonts w:ascii="Times New Roman" w:hAnsi="Times New Roman" w:cs="Times New Roman"/>
          <w:sz w:val="24"/>
        </w:rPr>
        <w:t xml:space="preserve">The overview of Geographical area-wise Loans and advances of </w:t>
      </w:r>
      <w:proofErr w:type="spellStart"/>
      <w:r>
        <w:rPr>
          <w:rFonts w:ascii="Times New Roman" w:hAnsi="Times New Roman" w:cs="Times New Roman"/>
          <w:sz w:val="24"/>
        </w:rPr>
        <w:t>Janata</w:t>
      </w:r>
      <w:proofErr w:type="spellEnd"/>
      <w:r>
        <w:rPr>
          <w:rFonts w:ascii="Times New Roman" w:hAnsi="Times New Roman" w:cs="Times New Roman"/>
          <w:sz w:val="24"/>
        </w:rPr>
        <w:t xml:space="preserve"> bank Limited is given below:</w:t>
      </w:r>
    </w:p>
    <w:p w:rsidR="000A28F3" w:rsidRDefault="000A28F3" w:rsidP="000A28F3">
      <w:pPr>
        <w:spacing w:line="360" w:lineRule="auto"/>
        <w:jc w:val="both"/>
        <w:rPr>
          <w:rFonts w:ascii="Times New Roman" w:hAnsi="Times New Roman" w:cs="Times New Roman"/>
          <w:sz w:val="24"/>
        </w:rPr>
      </w:pPr>
      <w:r>
        <w:rPr>
          <w:rFonts w:ascii="Times New Roman" w:hAnsi="Times New Roman" w:cs="Times New Roman"/>
          <w:sz w:val="24"/>
        </w:rPr>
        <w:t>BDT in Million</w:t>
      </w:r>
    </w:p>
    <w:tbl>
      <w:tblPr>
        <w:tblStyle w:val="GridTable3Accent6"/>
        <w:tblW w:w="9445" w:type="dxa"/>
        <w:tblLook w:val="04A0"/>
      </w:tblPr>
      <w:tblGrid>
        <w:gridCol w:w="1292"/>
        <w:gridCol w:w="816"/>
        <w:gridCol w:w="816"/>
        <w:gridCol w:w="936"/>
        <w:gridCol w:w="936"/>
        <w:gridCol w:w="936"/>
        <w:gridCol w:w="936"/>
        <w:gridCol w:w="936"/>
        <w:gridCol w:w="936"/>
        <w:gridCol w:w="936"/>
      </w:tblGrid>
      <w:tr w:rsidR="000A28F3" w:rsidTr="003B1B8F">
        <w:trPr>
          <w:cnfStyle w:val="100000000000"/>
        </w:trPr>
        <w:tc>
          <w:tcPr>
            <w:cnfStyle w:val="001000000100"/>
            <w:tcW w:w="1243" w:type="dxa"/>
          </w:tcPr>
          <w:p w:rsidR="000A28F3" w:rsidRPr="006947CF" w:rsidRDefault="000A28F3" w:rsidP="003B1B8F">
            <w:pPr>
              <w:spacing w:line="360" w:lineRule="auto"/>
              <w:jc w:val="both"/>
              <w:rPr>
                <w:rFonts w:ascii="Times New Roman" w:hAnsi="Times New Roman" w:cs="Times New Roman"/>
                <w:b w:val="0"/>
                <w:sz w:val="20"/>
              </w:rPr>
            </w:pPr>
            <w:r w:rsidRPr="006947CF">
              <w:rPr>
                <w:rFonts w:ascii="Times New Roman" w:hAnsi="Times New Roman" w:cs="Times New Roman"/>
                <w:b w:val="0"/>
              </w:rPr>
              <w:t>Region</w:t>
            </w:r>
          </w:p>
        </w:tc>
        <w:tc>
          <w:tcPr>
            <w:tcW w:w="842" w:type="dxa"/>
          </w:tcPr>
          <w:p w:rsidR="000A28F3" w:rsidRDefault="000A28F3" w:rsidP="003B1B8F">
            <w:pPr>
              <w:spacing w:line="360" w:lineRule="auto"/>
              <w:jc w:val="both"/>
              <w:cnfStyle w:val="100000000000"/>
              <w:rPr>
                <w:rFonts w:ascii="Times New Roman" w:hAnsi="Times New Roman" w:cs="Times New Roman"/>
                <w:sz w:val="24"/>
              </w:rPr>
            </w:pPr>
            <w:r>
              <w:rPr>
                <w:rFonts w:ascii="Times New Roman" w:hAnsi="Times New Roman" w:cs="Times New Roman"/>
                <w:sz w:val="24"/>
              </w:rPr>
              <w:t>2008</w:t>
            </w:r>
          </w:p>
        </w:tc>
        <w:tc>
          <w:tcPr>
            <w:tcW w:w="817" w:type="dxa"/>
          </w:tcPr>
          <w:p w:rsidR="000A28F3" w:rsidRDefault="000A28F3" w:rsidP="003B1B8F">
            <w:pPr>
              <w:spacing w:line="360" w:lineRule="auto"/>
              <w:jc w:val="both"/>
              <w:cnfStyle w:val="100000000000"/>
              <w:rPr>
                <w:rFonts w:ascii="Times New Roman" w:hAnsi="Times New Roman" w:cs="Times New Roman"/>
                <w:sz w:val="24"/>
              </w:rPr>
            </w:pPr>
            <w:r>
              <w:rPr>
                <w:rFonts w:ascii="Times New Roman" w:hAnsi="Times New Roman" w:cs="Times New Roman"/>
                <w:sz w:val="24"/>
              </w:rPr>
              <w:t>2009</w:t>
            </w:r>
          </w:p>
        </w:tc>
        <w:tc>
          <w:tcPr>
            <w:tcW w:w="936" w:type="dxa"/>
          </w:tcPr>
          <w:p w:rsidR="000A28F3" w:rsidRDefault="000A28F3" w:rsidP="003B1B8F">
            <w:pPr>
              <w:spacing w:line="360" w:lineRule="auto"/>
              <w:jc w:val="both"/>
              <w:cnfStyle w:val="100000000000"/>
              <w:rPr>
                <w:rFonts w:ascii="Times New Roman" w:hAnsi="Times New Roman" w:cs="Times New Roman"/>
                <w:sz w:val="24"/>
              </w:rPr>
            </w:pPr>
            <w:r>
              <w:rPr>
                <w:rFonts w:ascii="Times New Roman" w:hAnsi="Times New Roman" w:cs="Times New Roman"/>
                <w:sz w:val="24"/>
              </w:rPr>
              <w:t>2010</w:t>
            </w:r>
          </w:p>
        </w:tc>
        <w:tc>
          <w:tcPr>
            <w:tcW w:w="936" w:type="dxa"/>
          </w:tcPr>
          <w:p w:rsidR="000A28F3" w:rsidRDefault="000A28F3" w:rsidP="003B1B8F">
            <w:pPr>
              <w:spacing w:line="360" w:lineRule="auto"/>
              <w:jc w:val="both"/>
              <w:cnfStyle w:val="100000000000"/>
              <w:rPr>
                <w:rFonts w:ascii="Times New Roman" w:hAnsi="Times New Roman" w:cs="Times New Roman"/>
                <w:sz w:val="24"/>
              </w:rPr>
            </w:pPr>
            <w:r>
              <w:rPr>
                <w:rFonts w:ascii="Times New Roman" w:hAnsi="Times New Roman" w:cs="Times New Roman"/>
                <w:sz w:val="24"/>
              </w:rPr>
              <w:t>2011</w:t>
            </w:r>
          </w:p>
        </w:tc>
        <w:tc>
          <w:tcPr>
            <w:tcW w:w="936" w:type="dxa"/>
          </w:tcPr>
          <w:p w:rsidR="000A28F3" w:rsidRDefault="000A28F3" w:rsidP="003B1B8F">
            <w:pPr>
              <w:spacing w:line="360" w:lineRule="auto"/>
              <w:jc w:val="both"/>
              <w:cnfStyle w:val="100000000000"/>
              <w:rPr>
                <w:rFonts w:ascii="Times New Roman" w:hAnsi="Times New Roman" w:cs="Times New Roman"/>
                <w:sz w:val="24"/>
              </w:rPr>
            </w:pPr>
            <w:r>
              <w:rPr>
                <w:rFonts w:ascii="Times New Roman" w:hAnsi="Times New Roman" w:cs="Times New Roman"/>
                <w:sz w:val="24"/>
              </w:rPr>
              <w:t>2012</w:t>
            </w:r>
          </w:p>
        </w:tc>
        <w:tc>
          <w:tcPr>
            <w:tcW w:w="936" w:type="dxa"/>
          </w:tcPr>
          <w:p w:rsidR="000A28F3" w:rsidRDefault="000A28F3" w:rsidP="003B1B8F">
            <w:pPr>
              <w:spacing w:line="360" w:lineRule="auto"/>
              <w:jc w:val="both"/>
              <w:cnfStyle w:val="100000000000"/>
              <w:rPr>
                <w:rFonts w:ascii="Times New Roman" w:hAnsi="Times New Roman" w:cs="Times New Roman"/>
                <w:sz w:val="24"/>
              </w:rPr>
            </w:pPr>
            <w:r>
              <w:rPr>
                <w:rFonts w:ascii="Times New Roman" w:hAnsi="Times New Roman" w:cs="Times New Roman"/>
                <w:sz w:val="24"/>
              </w:rPr>
              <w:t>2013</w:t>
            </w:r>
          </w:p>
        </w:tc>
        <w:tc>
          <w:tcPr>
            <w:tcW w:w="936" w:type="dxa"/>
          </w:tcPr>
          <w:p w:rsidR="000A28F3" w:rsidRDefault="000A28F3" w:rsidP="003B1B8F">
            <w:pPr>
              <w:spacing w:line="360" w:lineRule="auto"/>
              <w:jc w:val="both"/>
              <w:cnfStyle w:val="100000000000"/>
              <w:rPr>
                <w:rFonts w:ascii="Times New Roman" w:hAnsi="Times New Roman" w:cs="Times New Roman"/>
                <w:sz w:val="24"/>
              </w:rPr>
            </w:pPr>
            <w:r>
              <w:rPr>
                <w:rFonts w:ascii="Times New Roman" w:hAnsi="Times New Roman" w:cs="Times New Roman"/>
                <w:sz w:val="24"/>
              </w:rPr>
              <w:t>2014</w:t>
            </w:r>
          </w:p>
        </w:tc>
        <w:tc>
          <w:tcPr>
            <w:tcW w:w="936" w:type="dxa"/>
          </w:tcPr>
          <w:p w:rsidR="000A28F3" w:rsidRDefault="000A28F3" w:rsidP="003B1B8F">
            <w:pPr>
              <w:spacing w:line="360" w:lineRule="auto"/>
              <w:jc w:val="both"/>
              <w:cnfStyle w:val="100000000000"/>
              <w:rPr>
                <w:rFonts w:ascii="Times New Roman" w:hAnsi="Times New Roman" w:cs="Times New Roman"/>
                <w:sz w:val="24"/>
              </w:rPr>
            </w:pPr>
            <w:r>
              <w:rPr>
                <w:rFonts w:ascii="Times New Roman" w:hAnsi="Times New Roman" w:cs="Times New Roman"/>
                <w:sz w:val="24"/>
              </w:rPr>
              <w:t>2015</w:t>
            </w:r>
          </w:p>
        </w:tc>
        <w:tc>
          <w:tcPr>
            <w:tcW w:w="927" w:type="dxa"/>
          </w:tcPr>
          <w:p w:rsidR="000A28F3" w:rsidRDefault="000A28F3" w:rsidP="003B1B8F">
            <w:pPr>
              <w:spacing w:line="360" w:lineRule="auto"/>
              <w:jc w:val="both"/>
              <w:cnfStyle w:val="100000000000"/>
              <w:rPr>
                <w:rFonts w:ascii="Times New Roman" w:hAnsi="Times New Roman" w:cs="Times New Roman"/>
                <w:sz w:val="24"/>
              </w:rPr>
            </w:pPr>
            <w:r>
              <w:rPr>
                <w:rFonts w:ascii="Times New Roman" w:hAnsi="Times New Roman" w:cs="Times New Roman"/>
                <w:sz w:val="24"/>
              </w:rPr>
              <w:t>2016</w:t>
            </w:r>
          </w:p>
        </w:tc>
      </w:tr>
      <w:tr w:rsidR="000A28F3" w:rsidTr="003B1B8F">
        <w:trPr>
          <w:cnfStyle w:val="000000100000"/>
        </w:trPr>
        <w:tc>
          <w:tcPr>
            <w:cnfStyle w:val="001000000000"/>
            <w:tcW w:w="1243" w:type="dxa"/>
          </w:tcPr>
          <w:p w:rsidR="000A28F3" w:rsidRPr="006947CF" w:rsidRDefault="000A28F3" w:rsidP="003B1B8F">
            <w:pPr>
              <w:spacing w:line="360" w:lineRule="auto"/>
              <w:jc w:val="both"/>
              <w:rPr>
                <w:rFonts w:ascii="Times New Roman" w:hAnsi="Times New Roman" w:cs="Times New Roman"/>
                <w:b/>
              </w:rPr>
            </w:pPr>
            <w:r w:rsidRPr="006947CF">
              <w:rPr>
                <w:rFonts w:ascii="Times New Roman" w:hAnsi="Times New Roman" w:cs="Times New Roman"/>
                <w:b/>
              </w:rPr>
              <w:t>Dhaka</w:t>
            </w:r>
          </w:p>
        </w:tc>
        <w:tc>
          <w:tcPr>
            <w:tcW w:w="842" w:type="dxa"/>
          </w:tcPr>
          <w:p w:rsidR="000A28F3" w:rsidRDefault="000A28F3" w:rsidP="003B1B8F">
            <w:pPr>
              <w:spacing w:line="360" w:lineRule="auto"/>
              <w:jc w:val="both"/>
              <w:cnfStyle w:val="000000100000"/>
              <w:rPr>
                <w:rFonts w:ascii="Times New Roman" w:hAnsi="Times New Roman" w:cs="Times New Roman"/>
                <w:sz w:val="24"/>
              </w:rPr>
            </w:pPr>
            <w:r>
              <w:rPr>
                <w:rFonts w:ascii="Times New Roman" w:hAnsi="Times New Roman" w:cs="Times New Roman"/>
                <w:sz w:val="24"/>
              </w:rPr>
              <w:t>89143</w:t>
            </w:r>
          </w:p>
        </w:tc>
        <w:tc>
          <w:tcPr>
            <w:tcW w:w="817" w:type="dxa"/>
          </w:tcPr>
          <w:p w:rsidR="000A28F3" w:rsidRDefault="000A28F3" w:rsidP="003B1B8F">
            <w:pPr>
              <w:spacing w:line="360" w:lineRule="auto"/>
              <w:jc w:val="both"/>
              <w:cnfStyle w:val="000000100000"/>
              <w:rPr>
                <w:rFonts w:ascii="Times New Roman" w:hAnsi="Times New Roman" w:cs="Times New Roman"/>
                <w:sz w:val="24"/>
              </w:rPr>
            </w:pPr>
            <w:r>
              <w:rPr>
                <w:rFonts w:ascii="Times New Roman" w:hAnsi="Times New Roman" w:cs="Times New Roman"/>
                <w:sz w:val="24"/>
              </w:rPr>
              <w:t>94889</w:t>
            </w:r>
          </w:p>
        </w:tc>
        <w:tc>
          <w:tcPr>
            <w:tcW w:w="936" w:type="dxa"/>
          </w:tcPr>
          <w:p w:rsidR="000A28F3" w:rsidRDefault="000A28F3" w:rsidP="003B1B8F">
            <w:pPr>
              <w:spacing w:line="360" w:lineRule="auto"/>
              <w:jc w:val="both"/>
              <w:cnfStyle w:val="000000100000"/>
              <w:rPr>
                <w:rFonts w:ascii="Times New Roman" w:hAnsi="Times New Roman" w:cs="Times New Roman"/>
                <w:sz w:val="24"/>
              </w:rPr>
            </w:pPr>
            <w:r>
              <w:rPr>
                <w:rFonts w:ascii="Times New Roman" w:hAnsi="Times New Roman" w:cs="Times New Roman"/>
                <w:sz w:val="24"/>
              </w:rPr>
              <w:t>101537</w:t>
            </w:r>
          </w:p>
        </w:tc>
        <w:tc>
          <w:tcPr>
            <w:tcW w:w="936" w:type="dxa"/>
          </w:tcPr>
          <w:p w:rsidR="000A28F3" w:rsidRDefault="000A28F3" w:rsidP="003B1B8F">
            <w:pPr>
              <w:spacing w:line="360" w:lineRule="auto"/>
              <w:jc w:val="both"/>
              <w:cnfStyle w:val="000000100000"/>
              <w:rPr>
                <w:rFonts w:ascii="Times New Roman" w:hAnsi="Times New Roman" w:cs="Times New Roman"/>
                <w:sz w:val="24"/>
              </w:rPr>
            </w:pPr>
            <w:r>
              <w:rPr>
                <w:rFonts w:ascii="Times New Roman" w:hAnsi="Times New Roman" w:cs="Times New Roman"/>
                <w:sz w:val="24"/>
              </w:rPr>
              <w:t>115096</w:t>
            </w:r>
          </w:p>
        </w:tc>
        <w:tc>
          <w:tcPr>
            <w:tcW w:w="936" w:type="dxa"/>
          </w:tcPr>
          <w:p w:rsidR="000A28F3" w:rsidRDefault="000A28F3" w:rsidP="003B1B8F">
            <w:pPr>
              <w:spacing w:line="360" w:lineRule="auto"/>
              <w:jc w:val="both"/>
              <w:cnfStyle w:val="000000100000"/>
              <w:rPr>
                <w:rFonts w:ascii="Times New Roman" w:hAnsi="Times New Roman" w:cs="Times New Roman"/>
                <w:sz w:val="24"/>
              </w:rPr>
            </w:pPr>
            <w:r>
              <w:rPr>
                <w:rFonts w:ascii="Times New Roman" w:hAnsi="Times New Roman" w:cs="Times New Roman"/>
                <w:sz w:val="24"/>
              </w:rPr>
              <w:t>124137</w:t>
            </w:r>
          </w:p>
        </w:tc>
        <w:tc>
          <w:tcPr>
            <w:tcW w:w="936" w:type="dxa"/>
          </w:tcPr>
          <w:p w:rsidR="000A28F3" w:rsidRDefault="000A28F3" w:rsidP="003B1B8F">
            <w:pPr>
              <w:spacing w:line="360" w:lineRule="auto"/>
              <w:jc w:val="both"/>
              <w:cnfStyle w:val="000000100000"/>
              <w:rPr>
                <w:rFonts w:ascii="Times New Roman" w:hAnsi="Times New Roman" w:cs="Times New Roman"/>
                <w:sz w:val="24"/>
              </w:rPr>
            </w:pPr>
            <w:r>
              <w:rPr>
                <w:rFonts w:ascii="Times New Roman" w:hAnsi="Times New Roman" w:cs="Times New Roman"/>
                <w:sz w:val="24"/>
              </w:rPr>
              <w:t>131150</w:t>
            </w:r>
          </w:p>
        </w:tc>
        <w:tc>
          <w:tcPr>
            <w:tcW w:w="936" w:type="dxa"/>
          </w:tcPr>
          <w:p w:rsidR="000A28F3" w:rsidRDefault="000A28F3" w:rsidP="003B1B8F">
            <w:pPr>
              <w:spacing w:line="360" w:lineRule="auto"/>
              <w:jc w:val="both"/>
              <w:cnfStyle w:val="000000100000"/>
              <w:rPr>
                <w:rFonts w:ascii="Times New Roman" w:hAnsi="Times New Roman" w:cs="Times New Roman"/>
                <w:sz w:val="24"/>
              </w:rPr>
            </w:pPr>
            <w:r>
              <w:rPr>
                <w:rFonts w:ascii="Times New Roman" w:hAnsi="Times New Roman" w:cs="Times New Roman"/>
                <w:sz w:val="24"/>
              </w:rPr>
              <w:t>140589</w:t>
            </w:r>
          </w:p>
        </w:tc>
        <w:tc>
          <w:tcPr>
            <w:tcW w:w="936" w:type="dxa"/>
          </w:tcPr>
          <w:p w:rsidR="000A28F3" w:rsidRDefault="000A28F3" w:rsidP="003B1B8F">
            <w:pPr>
              <w:spacing w:line="360" w:lineRule="auto"/>
              <w:jc w:val="both"/>
              <w:cnfStyle w:val="000000100000"/>
              <w:rPr>
                <w:rFonts w:ascii="Times New Roman" w:hAnsi="Times New Roman" w:cs="Times New Roman"/>
                <w:sz w:val="24"/>
              </w:rPr>
            </w:pPr>
            <w:r>
              <w:rPr>
                <w:rFonts w:ascii="Times New Roman" w:hAnsi="Times New Roman" w:cs="Times New Roman"/>
                <w:sz w:val="24"/>
              </w:rPr>
              <w:t>155783</w:t>
            </w:r>
          </w:p>
        </w:tc>
        <w:tc>
          <w:tcPr>
            <w:tcW w:w="927" w:type="dxa"/>
          </w:tcPr>
          <w:p w:rsidR="000A28F3" w:rsidRDefault="000A28F3" w:rsidP="003B1B8F">
            <w:pPr>
              <w:spacing w:line="360" w:lineRule="auto"/>
              <w:jc w:val="both"/>
              <w:cnfStyle w:val="000000100000"/>
              <w:rPr>
                <w:rFonts w:ascii="Times New Roman" w:hAnsi="Times New Roman" w:cs="Times New Roman"/>
                <w:sz w:val="24"/>
              </w:rPr>
            </w:pPr>
            <w:r>
              <w:rPr>
                <w:rFonts w:ascii="Times New Roman" w:hAnsi="Times New Roman" w:cs="Times New Roman"/>
                <w:sz w:val="24"/>
              </w:rPr>
              <w:t>169651</w:t>
            </w:r>
          </w:p>
        </w:tc>
      </w:tr>
      <w:tr w:rsidR="000A28F3" w:rsidTr="003B1B8F">
        <w:tc>
          <w:tcPr>
            <w:cnfStyle w:val="001000000000"/>
            <w:tcW w:w="1243" w:type="dxa"/>
          </w:tcPr>
          <w:p w:rsidR="000A28F3" w:rsidRPr="006947CF" w:rsidRDefault="000A28F3" w:rsidP="003B1B8F">
            <w:pPr>
              <w:spacing w:line="360" w:lineRule="auto"/>
              <w:jc w:val="both"/>
              <w:rPr>
                <w:rFonts w:ascii="Times New Roman" w:hAnsi="Times New Roman" w:cs="Times New Roman"/>
                <w:b/>
              </w:rPr>
            </w:pPr>
            <w:r w:rsidRPr="006947CF">
              <w:rPr>
                <w:rFonts w:ascii="Times New Roman" w:hAnsi="Times New Roman" w:cs="Times New Roman"/>
                <w:b/>
              </w:rPr>
              <w:t>Chittagong</w:t>
            </w:r>
          </w:p>
        </w:tc>
        <w:tc>
          <w:tcPr>
            <w:tcW w:w="842" w:type="dxa"/>
          </w:tcPr>
          <w:p w:rsidR="000A28F3" w:rsidRDefault="000A28F3" w:rsidP="003B1B8F">
            <w:pPr>
              <w:spacing w:line="360" w:lineRule="auto"/>
              <w:jc w:val="both"/>
              <w:cnfStyle w:val="000000000000"/>
              <w:rPr>
                <w:rFonts w:ascii="Times New Roman" w:hAnsi="Times New Roman" w:cs="Times New Roman"/>
                <w:sz w:val="24"/>
              </w:rPr>
            </w:pPr>
            <w:r>
              <w:rPr>
                <w:rFonts w:ascii="Times New Roman" w:hAnsi="Times New Roman" w:cs="Times New Roman"/>
                <w:sz w:val="24"/>
              </w:rPr>
              <w:t>15005</w:t>
            </w:r>
          </w:p>
        </w:tc>
        <w:tc>
          <w:tcPr>
            <w:tcW w:w="817" w:type="dxa"/>
          </w:tcPr>
          <w:p w:rsidR="000A28F3" w:rsidRDefault="000A28F3" w:rsidP="003B1B8F">
            <w:pPr>
              <w:spacing w:line="360" w:lineRule="auto"/>
              <w:jc w:val="both"/>
              <w:cnfStyle w:val="000000000000"/>
              <w:rPr>
                <w:rFonts w:ascii="Times New Roman" w:hAnsi="Times New Roman" w:cs="Times New Roman"/>
                <w:sz w:val="24"/>
              </w:rPr>
            </w:pPr>
            <w:r>
              <w:rPr>
                <w:rFonts w:ascii="Times New Roman" w:hAnsi="Times New Roman" w:cs="Times New Roman"/>
                <w:sz w:val="24"/>
              </w:rPr>
              <w:t>16629</w:t>
            </w:r>
          </w:p>
        </w:tc>
        <w:tc>
          <w:tcPr>
            <w:tcW w:w="936" w:type="dxa"/>
          </w:tcPr>
          <w:p w:rsidR="000A28F3" w:rsidRDefault="000A28F3" w:rsidP="003B1B8F">
            <w:pPr>
              <w:spacing w:line="360" w:lineRule="auto"/>
              <w:jc w:val="both"/>
              <w:cnfStyle w:val="000000000000"/>
              <w:rPr>
                <w:rFonts w:ascii="Times New Roman" w:hAnsi="Times New Roman" w:cs="Times New Roman"/>
                <w:sz w:val="24"/>
              </w:rPr>
            </w:pPr>
            <w:r>
              <w:rPr>
                <w:rFonts w:ascii="Times New Roman" w:hAnsi="Times New Roman" w:cs="Times New Roman"/>
                <w:sz w:val="24"/>
              </w:rPr>
              <w:t>17750</w:t>
            </w:r>
          </w:p>
        </w:tc>
        <w:tc>
          <w:tcPr>
            <w:tcW w:w="936" w:type="dxa"/>
          </w:tcPr>
          <w:p w:rsidR="000A28F3" w:rsidRDefault="000A28F3" w:rsidP="003B1B8F">
            <w:pPr>
              <w:spacing w:line="360" w:lineRule="auto"/>
              <w:jc w:val="both"/>
              <w:cnfStyle w:val="000000000000"/>
              <w:rPr>
                <w:rFonts w:ascii="Times New Roman" w:hAnsi="Times New Roman" w:cs="Times New Roman"/>
                <w:sz w:val="24"/>
              </w:rPr>
            </w:pPr>
            <w:r>
              <w:rPr>
                <w:rFonts w:ascii="Times New Roman" w:hAnsi="Times New Roman" w:cs="Times New Roman"/>
                <w:sz w:val="24"/>
              </w:rPr>
              <w:t>21772</w:t>
            </w:r>
          </w:p>
        </w:tc>
        <w:tc>
          <w:tcPr>
            <w:tcW w:w="936" w:type="dxa"/>
          </w:tcPr>
          <w:p w:rsidR="000A28F3" w:rsidRDefault="000A28F3" w:rsidP="003B1B8F">
            <w:pPr>
              <w:spacing w:line="360" w:lineRule="auto"/>
              <w:jc w:val="both"/>
              <w:cnfStyle w:val="000000000000"/>
              <w:rPr>
                <w:rFonts w:ascii="Times New Roman" w:hAnsi="Times New Roman" w:cs="Times New Roman"/>
                <w:sz w:val="24"/>
              </w:rPr>
            </w:pPr>
            <w:r>
              <w:rPr>
                <w:rFonts w:ascii="Times New Roman" w:hAnsi="Times New Roman" w:cs="Times New Roman"/>
                <w:sz w:val="24"/>
              </w:rPr>
              <w:t>22693</w:t>
            </w:r>
          </w:p>
        </w:tc>
        <w:tc>
          <w:tcPr>
            <w:tcW w:w="936" w:type="dxa"/>
          </w:tcPr>
          <w:p w:rsidR="000A28F3" w:rsidRDefault="000A28F3" w:rsidP="003B1B8F">
            <w:pPr>
              <w:spacing w:line="360" w:lineRule="auto"/>
              <w:jc w:val="both"/>
              <w:cnfStyle w:val="000000000000"/>
              <w:rPr>
                <w:rFonts w:ascii="Times New Roman" w:hAnsi="Times New Roman" w:cs="Times New Roman"/>
                <w:sz w:val="24"/>
              </w:rPr>
            </w:pPr>
            <w:r>
              <w:rPr>
                <w:rFonts w:ascii="Times New Roman" w:hAnsi="Times New Roman" w:cs="Times New Roman"/>
                <w:sz w:val="24"/>
              </w:rPr>
              <w:t>25331</w:t>
            </w:r>
          </w:p>
        </w:tc>
        <w:tc>
          <w:tcPr>
            <w:tcW w:w="936" w:type="dxa"/>
          </w:tcPr>
          <w:p w:rsidR="000A28F3" w:rsidRDefault="000A28F3" w:rsidP="003B1B8F">
            <w:pPr>
              <w:spacing w:line="360" w:lineRule="auto"/>
              <w:jc w:val="both"/>
              <w:cnfStyle w:val="000000000000"/>
              <w:rPr>
                <w:rFonts w:ascii="Times New Roman" w:hAnsi="Times New Roman" w:cs="Times New Roman"/>
                <w:sz w:val="24"/>
              </w:rPr>
            </w:pPr>
            <w:r>
              <w:rPr>
                <w:rFonts w:ascii="Times New Roman" w:hAnsi="Times New Roman" w:cs="Times New Roman"/>
                <w:sz w:val="24"/>
              </w:rPr>
              <w:t>26114</w:t>
            </w:r>
          </w:p>
        </w:tc>
        <w:tc>
          <w:tcPr>
            <w:tcW w:w="936" w:type="dxa"/>
          </w:tcPr>
          <w:p w:rsidR="000A28F3" w:rsidRDefault="000A28F3" w:rsidP="003B1B8F">
            <w:pPr>
              <w:spacing w:line="360" w:lineRule="auto"/>
              <w:jc w:val="both"/>
              <w:cnfStyle w:val="000000000000"/>
              <w:rPr>
                <w:rFonts w:ascii="Times New Roman" w:hAnsi="Times New Roman" w:cs="Times New Roman"/>
                <w:sz w:val="24"/>
              </w:rPr>
            </w:pPr>
            <w:r>
              <w:rPr>
                <w:rFonts w:ascii="Times New Roman" w:hAnsi="Times New Roman" w:cs="Times New Roman"/>
                <w:sz w:val="24"/>
              </w:rPr>
              <w:t>28115</w:t>
            </w:r>
          </w:p>
        </w:tc>
        <w:tc>
          <w:tcPr>
            <w:tcW w:w="927" w:type="dxa"/>
          </w:tcPr>
          <w:p w:rsidR="000A28F3" w:rsidRDefault="000A28F3" w:rsidP="003B1B8F">
            <w:pPr>
              <w:spacing w:line="360" w:lineRule="auto"/>
              <w:jc w:val="both"/>
              <w:cnfStyle w:val="000000000000"/>
              <w:rPr>
                <w:rFonts w:ascii="Times New Roman" w:hAnsi="Times New Roman" w:cs="Times New Roman"/>
                <w:sz w:val="24"/>
              </w:rPr>
            </w:pPr>
            <w:r>
              <w:rPr>
                <w:rFonts w:ascii="Times New Roman" w:hAnsi="Times New Roman" w:cs="Times New Roman"/>
                <w:sz w:val="24"/>
              </w:rPr>
              <w:t>31301</w:t>
            </w:r>
          </w:p>
        </w:tc>
      </w:tr>
      <w:tr w:rsidR="000A28F3" w:rsidTr="003B1B8F">
        <w:trPr>
          <w:cnfStyle w:val="000000100000"/>
        </w:trPr>
        <w:tc>
          <w:tcPr>
            <w:cnfStyle w:val="001000000000"/>
            <w:tcW w:w="1243" w:type="dxa"/>
          </w:tcPr>
          <w:p w:rsidR="000A28F3" w:rsidRPr="006947CF" w:rsidRDefault="000A28F3" w:rsidP="003B1B8F">
            <w:pPr>
              <w:spacing w:line="360" w:lineRule="auto"/>
              <w:jc w:val="both"/>
              <w:rPr>
                <w:rFonts w:ascii="Times New Roman" w:hAnsi="Times New Roman" w:cs="Times New Roman"/>
                <w:b/>
              </w:rPr>
            </w:pPr>
            <w:r w:rsidRPr="006947CF">
              <w:rPr>
                <w:rFonts w:ascii="Times New Roman" w:hAnsi="Times New Roman" w:cs="Times New Roman"/>
                <w:b/>
              </w:rPr>
              <w:t>Khulna</w:t>
            </w:r>
          </w:p>
        </w:tc>
        <w:tc>
          <w:tcPr>
            <w:tcW w:w="842" w:type="dxa"/>
          </w:tcPr>
          <w:p w:rsidR="000A28F3" w:rsidRDefault="000A28F3" w:rsidP="003B1B8F">
            <w:pPr>
              <w:spacing w:line="360" w:lineRule="auto"/>
              <w:jc w:val="both"/>
              <w:cnfStyle w:val="000000100000"/>
              <w:rPr>
                <w:rFonts w:ascii="Times New Roman" w:hAnsi="Times New Roman" w:cs="Times New Roman"/>
                <w:sz w:val="24"/>
              </w:rPr>
            </w:pPr>
            <w:r>
              <w:rPr>
                <w:rFonts w:ascii="Times New Roman" w:hAnsi="Times New Roman" w:cs="Times New Roman"/>
                <w:sz w:val="24"/>
              </w:rPr>
              <w:t>8533</w:t>
            </w:r>
          </w:p>
        </w:tc>
        <w:tc>
          <w:tcPr>
            <w:tcW w:w="817" w:type="dxa"/>
          </w:tcPr>
          <w:p w:rsidR="000A28F3" w:rsidRDefault="000A28F3" w:rsidP="003B1B8F">
            <w:pPr>
              <w:spacing w:line="360" w:lineRule="auto"/>
              <w:jc w:val="both"/>
              <w:cnfStyle w:val="000000100000"/>
              <w:rPr>
                <w:rFonts w:ascii="Times New Roman" w:hAnsi="Times New Roman" w:cs="Times New Roman"/>
                <w:sz w:val="24"/>
              </w:rPr>
            </w:pPr>
            <w:r>
              <w:rPr>
                <w:rFonts w:ascii="Times New Roman" w:hAnsi="Times New Roman" w:cs="Times New Roman"/>
                <w:sz w:val="24"/>
              </w:rPr>
              <w:t>8577</w:t>
            </w:r>
          </w:p>
        </w:tc>
        <w:tc>
          <w:tcPr>
            <w:tcW w:w="936" w:type="dxa"/>
          </w:tcPr>
          <w:p w:rsidR="000A28F3" w:rsidRDefault="000A28F3" w:rsidP="003B1B8F">
            <w:pPr>
              <w:spacing w:line="360" w:lineRule="auto"/>
              <w:jc w:val="both"/>
              <w:cnfStyle w:val="000000100000"/>
              <w:rPr>
                <w:rFonts w:ascii="Times New Roman" w:hAnsi="Times New Roman" w:cs="Times New Roman"/>
                <w:sz w:val="24"/>
              </w:rPr>
            </w:pPr>
            <w:r>
              <w:rPr>
                <w:rFonts w:ascii="Times New Roman" w:hAnsi="Times New Roman" w:cs="Times New Roman"/>
                <w:sz w:val="24"/>
              </w:rPr>
              <w:t>10516</w:t>
            </w:r>
          </w:p>
        </w:tc>
        <w:tc>
          <w:tcPr>
            <w:tcW w:w="936" w:type="dxa"/>
          </w:tcPr>
          <w:p w:rsidR="000A28F3" w:rsidRDefault="000A28F3" w:rsidP="003B1B8F">
            <w:pPr>
              <w:spacing w:line="360" w:lineRule="auto"/>
              <w:jc w:val="both"/>
              <w:cnfStyle w:val="000000100000"/>
              <w:rPr>
                <w:rFonts w:ascii="Times New Roman" w:hAnsi="Times New Roman" w:cs="Times New Roman"/>
                <w:sz w:val="24"/>
              </w:rPr>
            </w:pPr>
            <w:r>
              <w:rPr>
                <w:rFonts w:ascii="Times New Roman" w:hAnsi="Times New Roman" w:cs="Times New Roman"/>
                <w:sz w:val="24"/>
              </w:rPr>
              <w:t>12720</w:t>
            </w:r>
          </w:p>
        </w:tc>
        <w:tc>
          <w:tcPr>
            <w:tcW w:w="936" w:type="dxa"/>
          </w:tcPr>
          <w:p w:rsidR="000A28F3" w:rsidRDefault="000A28F3" w:rsidP="003B1B8F">
            <w:pPr>
              <w:spacing w:line="360" w:lineRule="auto"/>
              <w:jc w:val="both"/>
              <w:cnfStyle w:val="000000100000"/>
              <w:rPr>
                <w:rFonts w:ascii="Times New Roman" w:hAnsi="Times New Roman" w:cs="Times New Roman"/>
                <w:sz w:val="24"/>
              </w:rPr>
            </w:pPr>
            <w:r>
              <w:rPr>
                <w:rFonts w:ascii="Times New Roman" w:hAnsi="Times New Roman" w:cs="Times New Roman"/>
                <w:sz w:val="24"/>
              </w:rPr>
              <w:t>13991</w:t>
            </w:r>
          </w:p>
        </w:tc>
        <w:tc>
          <w:tcPr>
            <w:tcW w:w="936" w:type="dxa"/>
          </w:tcPr>
          <w:p w:rsidR="000A28F3" w:rsidRDefault="000A28F3" w:rsidP="003B1B8F">
            <w:pPr>
              <w:spacing w:line="360" w:lineRule="auto"/>
              <w:jc w:val="both"/>
              <w:cnfStyle w:val="000000100000"/>
              <w:rPr>
                <w:rFonts w:ascii="Times New Roman" w:hAnsi="Times New Roman" w:cs="Times New Roman"/>
                <w:sz w:val="24"/>
              </w:rPr>
            </w:pPr>
            <w:r>
              <w:rPr>
                <w:rFonts w:ascii="Times New Roman" w:hAnsi="Times New Roman" w:cs="Times New Roman"/>
                <w:sz w:val="24"/>
              </w:rPr>
              <w:t>15124</w:t>
            </w:r>
          </w:p>
        </w:tc>
        <w:tc>
          <w:tcPr>
            <w:tcW w:w="936" w:type="dxa"/>
          </w:tcPr>
          <w:p w:rsidR="000A28F3" w:rsidRDefault="000A28F3" w:rsidP="003B1B8F">
            <w:pPr>
              <w:spacing w:line="360" w:lineRule="auto"/>
              <w:jc w:val="both"/>
              <w:cnfStyle w:val="000000100000"/>
              <w:rPr>
                <w:rFonts w:ascii="Times New Roman" w:hAnsi="Times New Roman" w:cs="Times New Roman"/>
                <w:sz w:val="24"/>
              </w:rPr>
            </w:pPr>
            <w:r>
              <w:rPr>
                <w:rFonts w:ascii="Times New Roman" w:hAnsi="Times New Roman" w:cs="Times New Roman"/>
                <w:sz w:val="24"/>
              </w:rPr>
              <w:t>16124</w:t>
            </w:r>
          </w:p>
        </w:tc>
        <w:tc>
          <w:tcPr>
            <w:tcW w:w="936" w:type="dxa"/>
          </w:tcPr>
          <w:p w:rsidR="000A28F3" w:rsidRDefault="000A28F3" w:rsidP="003B1B8F">
            <w:pPr>
              <w:spacing w:line="360" w:lineRule="auto"/>
              <w:jc w:val="both"/>
              <w:cnfStyle w:val="000000100000"/>
              <w:rPr>
                <w:rFonts w:ascii="Times New Roman" w:hAnsi="Times New Roman" w:cs="Times New Roman"/>
                <w:sz w:val="24"/>
              </w:rPr>
            </w:pPr>
            <w:r>
              <w:rPr>
                <w:rFonts w:ascii="Times New Roman" w:hAnsi="Times New Roman" w:cs="Times New Roman"/>
                <w:sz w:val="24"/>
              </w:rPr>
              <w:t>17693</w:t>
            </w:r>
          </w:p>
        </w:tc>
        <w:tc>
          <w:tcPr>
            <w:tcW w:w="927" w:type="dxa"/>
          </w:tcPr>
          <w:p w:rsidR="000A28F3" w:rsidRDefault="000A28F3" w:rsidP="003B1B8F">
            <w:pPr>
              <w:spacing w:line="360" w:lineRule="auto"/>
              <w:jc w:val="both"/>
              <w:cnfStyle w:val="000000100000"/>
              <w:rPr>
                <w:rFonts w:ascii="Times New Roman" w:hAnsi="Times New Roman" w:cs="Times New Roman"/>
                <w:sz w:val="24"/>
              </w:rPr>
            </w:pPr>
            <w:r>
              <w:rPr>
                <w:rFonts w:ascii="Times New Roman" w:hAnsi="Times New Roman" w:cs="Times New Roman"/>
                <w:sz w:val="24"/>
              </w:rPr>
              <w:t>19208</w:t>
            </w:r>
          </w:p>
        </w:tc>
      </w:tr>
      <w:tr w:rsidR="000A28F3" w:rsidTr="003B1B8F">
        <w:tc>
          <w:tcPr>
            <w:cnfStyle w:val="001000000000"/>
            <w:tcW w:w="1243" w:type="dxa"/>
          </w:tcPr>
          <w:p w:rsidR="000A28F3" w:rsidRPr="006947CF" w:rsidRDefault="000A28F3" w:rsidP="003B1B8F">
            <w:pPr>
              <w:spacing w:line="360" w:lineRule="auto"/>
              <w:jc w:val="both"/>
              <w:rPr>
                <w:rFonts w:ascii="Times New Roman" w:hAnsi="Times New Roman" w:cs="Times New Roman"/>
                <w:b/>
              </w:rPr>
            </w:pPr>
            <w:proofErr w:type="spellStart"/>
            <w:r w:rsidRPr="006947CF">
              <w:rPr>
                <w:rFonts w:ascii="Times New Roman" w:hAnsi="Times New Roman" w:cs="Times New Roman"/>
                <w:b/>
              </w:rPr>
              <w:t>Rajshahi</w:t>
            </w:r>
            <w:proofErr w:type="spellEnd"/>
          </w:p>
        </w:tc>
        <w:tc>
          <w:tcPr>
            <w:tcW w:w="842" w:type="dxa"/>
          </w:tcPr>
          <w:p w:rsidR="000A28F3" w:rsidRDefault="000A28F3" w:rsidP="003B1B8F">
            <w:pPr>
              <w:spacing w:line="360" w:lineRule="auto"/>
              <w:jc w:val="both"/>
              <w:cnfStyle w:val="000000000000"/>
              <w:rPr>
                <w:rFonts w:ascii="Times New Roman" w:hAnsi="Times New Roman" w:cs="Times New Roman"/>
                <w:sz w:val="24"/>
              </w:rPr>
            </w:pPr>
            <w:r>
              <w:rPr>
                <w:rFonts w:ascii="Times New Roman" w:hAnsi="Times New Roman" w:cs="Times New Roman"/>
                <w:sz w:val="24"/>
              </w:rPr>
              <w:t>8789</w:t>
            </w:r>
          </w:p>
        </w:tc>
        <w:tc>
          <w:tcPr>
            <w:tcW w:w="817" w:type="dxa"/>
          </w:tcPr>
          <w:p w:rsidR="000A28F3" w:rsidRDefault="000A28F3" w:rsidP="003B1B8F">
            <w:pPr>
              <w:spacing w:line="360" w:lineRule="auto"/>
              <w:jc w:val="both"/>
              <w:cnfStyle w:val="000000000000"/>
              <w:rPr>
                <w:rFonts w:ascii="Times New Roman" w:hAnsi="Times New Roman" w:cs="Times New Roman"/>
                <w:sz w:val="24"/>
              </w:rPr>
            </w:pPr>
            <w:r>
              <w:rPr>
                <w:rFonts w:ascii="Times New Roman" w:hAnsi="Times New Roman" w:cs="Times New Roman"/>
                <w:sz w:val="24"/>
              </w:rPr>
              <w:t>9830</w:t>
            </w:r>
          </w:p>
        </w:tc>
        <w:tc>
          <w:tcPr>
            <w:tcW w:w="936" w:type="dxa"/>
          </w:tcPr>
          <w:p w:rsidR="000A28F3" w:rsidRDefault="000A28F3" w:rsidP="003B1B8F">
            <w:pPr>
              <w:spacing w:line="360" w:lineRule="auto"/>
              <w:jc w:val="both"/>
              <w:cnfStyle w:val="000000000000"/>
              <w:rPr>
                <w:rFonts w:ascii="Times New Roman" w:hAnsi="Times New Roman" w:cs="Times New Roman"/>
                <w:sz w:val="24"/>
              </w:rPr>
            </w:pPr>
            <w:r>
              <w:rPr>
                <w:rFonts w:ascii="Times New Roman" w:hAnsi="Times New Roman" w:cs="Times New Roman"/>
                <w:sz w:val="24"/>
              </w:rPr>
              <w:t>11531</w:t>
            </w:r>
          </w:p>
        </w:tc>
        <w:tc>
          <w:tcPr>
            <w:tcW w:w="936" w:type="dxa"/>
          </w:tcPr>
          <w:p w:rsidR="000A28F3" w:rsidRDefault="000A28F3" w:rsidP="003B1B8F">
            <w:pPr>
              <w:spacing w:line="360" w:lineRule="auto"/>
              <w:jc w:val="both"/>
              <w:cnfStyle w:val="000000000000"/>
              <w:rPr>
                <w:rFonts w:ascii="Times New Roman" w:hAnsi="Times New Roman" w:cs="Times New Roman"/>
                <w:sz w:val="24"/>
              </w:rPr>
            </w:pPr>
            <w:r>
              <w:rPr>
                <w:rFonts w:ascii="Times New Roman" w:hAnsi="Times New Roman" w:cs="Times New Roman"/>
                <w:sz w:val="24"/>
              </w:rPr>
              <w:t>12984</w:t>
            </w:r>
          </w:p>
        </w:tc>
        <w:tc>
          <w:tcPr>
            <w:tcW w:w="936" w:type="dxa"/>
          </w:tcPr>
          <w:p w:rsidR="000A28F3" w:rsidRDefault="000A28F3" w:rsidP="003B1B8F">
            <w:pPr>
              <w:spacing w:line="360" w:lineRule="auto"/>
              <w:jc w:val="both"/>
              <w:cnfStyle w:val="000000000000"/>
              <w:rPr>
                <w:rFonts w:ascii="Times New Roman" w:hAnsi="Times New Roman" w:cs="Times New Roman"/>
                <w:sz w:val="24"/>
              </w:rPr>
            </w:pPr>
            <w:r>
              <w:rPr>
                <w:rFonts w:ascii="Times New Roman" w:hAnsi="Times New Roman" w:cs="Times New Roman"/>
                <w:sz w:val="24"/>
              </w:rPr>
              <w:t>13851</w:t>
            </w:r>
          </w:p>
        </w:tc>
        <w:tc>
          <w:tcPr>
            <w:tcW w:w="936" w:type="dxa"/>
          </w:tcPr>
          <w:p w:rsidR="000A28F3" w:rsidRDefault="000A28F3" w:rsidP="003B1B8F">
            <w:pPr>
              <w:spacing w:line="360" w:lineRule="auto"/>
              <w:jc w:val="both"/>
              <w:cnfStyle w:val="000000000000"/>
              <w:rPr>
                <w:rFonts w:ascii="Times New Roman" w:hAnsi="Times New Roman" w:cs="Times New Roman"/>
                <w:sz w:val="24"/>
              </w:rPr>
            </w:pPr>
            <w:r>
              <w:rPr>
                <w:rFonts w:ascii="Times New Roman" w:hAnsi="Times New Roman" w:cs="Times New Roman"/>
                <w:sz w:val="24"/>
              </w:rPr>
              <w:t>15223</w:t>
            </w:r>
          </w:p>
        </w:tc>
        <w:tc>
          <w:tcPr>
            <w:tcW w:w="936" w:type="dxa"/>
          </w:tcPr>
          <w:p w:rsidR="000A28F3" w:rsidRDefault="000A28F3" w:rsidP="003B1B8F">
            <w:pPr>
              <w:spacing w:line="360" w:lineRule="auto"/>
              <w:jc w:val="both"/>
              <w:cnfStyle w:val="000000000000"/>
              <w:rPr>
                <w:rFonts w:ascii="Times New Roman" w:hAnsi="Times New Roman" w:cs="Times New Roman"/>
                <w:sz w:val="24"/>
              </w:rPr>
            </w:pPr>
            <w:r>
              <w:rPr>
                <w:rFonts w:ascii="Times New Roman" w:hAnsi="Times New Roman" w:cs="Times New Roman"/>
                <w:sz w:val="24"/>
              </w:rPr>
              <w:t>16559</w:t>
            </w:r>
          </w:p>
        </w:tc>
        <w:tc>
          <w:tcPr>
            <w:tcW w:w="936" w:type="dxa"/>
          </w:tcPr>
          <w:p w:rsidR="000A28F3" w:rsidRDefault="000A28F3" w:rsidP="003B1B8F">
            <w:pPr>
              <w:spacing w:line="360" w:lineRule="auto"/>
              <w:jc w:val="both"/>
              <w:cnfStyle w:val="000000000000"/>
              <w:rPr>
                <w:rFonts w:ascii="Times New Roman" w:hAnsi="Times New Roman" w:cs="Times New Roman"/>
                <w:sz w:val="24"/>
              </w:rPr>
            </w:pPr>
            <w:r>
              <w:rPr>
                <w:rFonts w:ascii="Times New Roman" w:hAnsi="Times New Roman" w:cs="Times New Roman"/>
                <w:sz w:val="24"/>
              </w:rPr>
              <w:t>17220</w:t>
            </w:r>
          </w:p>
        </w:tc>
        <w:tc>
          <w:tcPr>
            <w:tcW w:w="927" w:type="dxa"/>
          </w:tcPr>
          <w:p w:rsidR="000A28F3" w:rsidRDefault="000A28F3" w:rsidP="003B1B8F">
            <w:pPr>
              <w:spacing w:line="360" w:lineRule="auto"/>
              <w:jc w:val="both"/>
              <w:cnfStyle w:val="000000000000"/>
              <w:rPr>
                <w:rFonts w:ascii="Times New Roman" w:hAnsi="Times New Roman" w:cs="Times New Roman"/>
                <w:sz w:val="24"/>
              </w:rPr>
            </w:pPr>
            <w:r>
              <w:rPr>
                <w:rFonts w:ascii="Times New Roman" w:hAnsi="Times New Roman" w:cs="Times New Roman"/>
                <w:sz w:val="24"/>
              </w:rPr>
              <w:t>19850</w:t>
            </w:r>
          </w:p>
        </w:tc>
      </w:tr>
      <w:tr w:rsidR="000A28F3" w:rsidTr="003B1B8F">
        <w:trPr>
          <w:cnfStyle w:val="000000100000"/>
        </w:trPr>
        <w:tc>
          <w:tcPr>
            <w:cnfStyle w:val="001000000000"/>
            <w:tcW w:w="1243" w:type="dxa"/>
          </w:tcPr>
          <w:p w:rsidR="000A28F3" w:rsidRPr="006947CF" w:rsidRDefault="000A28F3" w:rsidP="003B1B8F">
            <w:pPr>
              <w:spacing w:line="360" w:lineRule="auto"/>
              <w:jc w:val="both"/>
              <w:rPr>
                <w:rFonts w:ascii="Times New Roman" w:hAnsi="Times New Roman" w:cs="Times New Roman"/>
                <w:b/>
              </w:rPr>
            </w:pPr>
            <w:proofErr w:type="spellStart"/>
            <w:r w:rsidRPr="006947CF">
              <w:rPr>
                <w:rFonts w:ascii="Times New Roman" w:hAnsi="Times New Roman" w:cs="Times New Roman"/>
                <w:b/>
              </w:rPr>
              <w:t>Sylhet</w:t>
            </w:r>
            <w:proofErr w:type="spellEnd"/>
          </w:p>
        </w:tc>
        <w:tc>
          <w:tcPr>
            <w:tcW w:w="842" w:type="dxa"/>
          </w:tcPr>
          <w:p w:rsidR="000A28F3" w:rsidRDefault="000A28F3" w:rsidP="003B1B8F">
            <w:pPr>
              <w:spacing w:line="360" w:lineRule="auto"/>
              <w:jc w:val="both"/>
              <w:cnfStyle w:val="000000100000"/>
              <w:rPr>
                <w:rFonts w:ascii="Times New Roman" w:hAnsi="Times New Roman" w:cs="Times New Roman"/>
                <w:sz w:val="24"/>
              </w:rPr>
            </w:pPr>
            <w:r>
              <w:rPr>
                <w:rFonts w:ascii="Times New Roman" w:hAnsi="Times New Roman" w:cs="Times New Roman"/>
                <w:sz w:val="24"/>
              </w:rPr>
              <w:t>838</w:t>
            </w:r>
          </w:p>
        </w:tc>
        <w:tc>
          <w:tcPr>
            <w:tcW w:w="817" w:type="dxa"/>
          </w:tcPr>
          <w:p w:rsidR="000A28F3" w:rsidRDefault="000A28F3" w:rsidP="003B1B8F">
            <w:pPr>
              <w:spacing w:line="360" w:lineRule="auto"/>
              <w:jc w:val="both"/>
              <w:cnfStyle w:val="000000100000"/>
              <w:rPr>
                <w:rFonts w:ascii="Times New Roman" w:hAnsi="Times New Roman" w:cs="Times New Roman"/>
                <w:sz w:val="24"/>
              </w:rPr>
            </w:pPr>
            <w:r>
              <w:rPr>
                <w:rFonts w:ascii="Times New Roman" w:hAnsi="Times New Roman" w:cs="Times New Roman"/>
                <w:sz w:val="24"/>
              </w:rPr>
              <w:t>888</w:t>
            </w:r>
          </w:p>
        </w:tc>
        <w:tc>
          <w:tcPr>
            <w:tcW w:w="936" w:type="dxa"/>
          </w:tcPr>
          <w:p w:rsidR="000A28F3" w:rsidRDefault="000A28F3" w:rsidP="003B1B8F">
            <w:pPr>
              <w:spacing w:line="360" w:lineRule="auto"/>
              <w:jc w:val="both"/>
              <w:cnfStyle w:val="000000100000"/>
              <w:rPr>
                <w:rFonts w:ascii="Times New Roman" w:hAnsi="Times New Roman" w:cs="Times New Roman"/>
                <w:sz w:val="24"/>
              </w:rPr>
            </w:pPr>
            <w:r>
              <w:rPr>
                <w:rFonts w:ascii="Times New Roman" w:hAnsi="Times New Roman" w:cs="Times New Roman"/>
                <w:sz w:val="24"/>
              </w:rPr>
              <w:t>944</w:t>
            </w:r>
          </w:p>
        </w:tc>
        <w:tc>
          <w:tcPr>
            <w:tcW w:w="936" w:type="dxa"/>
          </w:tcPr>
          <w:p w:rsidR="000A28F3" w:rsidRDefault="000A28F3" w:rsidP="003B1B8F">
            <w:pPr>
              <w:spacing w:line="360" w:lineRule="auto"/>
              <w:jc w:val="both"/>
              <w:cnfStyle w:val="000000100000"/>
              <w:rPr>
                <w:rFonts w:ascii="Times New Roman" w:hAnsi="Times New Roman" w:cs="Times New Roman"/>
                <w:sz w:val="24"/>
              </w:rPr>
            </w:pPr>
            <w:r>
              <w:rPr>
                <w:rFonts w:ascii="Times New Roman" w:hAnsi="Times New Roman" w:cs="Times New Roman"/>
                <w:sz w:val="24"/>
              </w:rPr>
              <w:t>1092</w:t>
            </w:r>
          </w:p>
        </w:tc>
        <w:tc>
          <w:tcPr>
            <w:tcW w:w="936" w:type="dxa"/>
          </w:tcPr>
          <w:p w:rsidR="000A28F3" w:rsidRDefault="000A28F3" w:rsidP="003B1B8F">
            <w:pPr>
              <w:spacing w:line="360" w:lineRule="auto"/>
              <w:jc w:val="both"/>
              <w:cnfStyle w:val="000000100000"/>
              <w:rPr>
                <w:rFonts w:ascii="Times New Roman" w:hAnsi="Times New Roman" w:cs="Times New Roman"/>
                <w:sz w:val="24"/>
              </w:rPr>
            </w:pPr>
            <w:r>
              <w:rPr>
                <w:rFonts w:ascii="Times New Roman" w:hAnsi="Times New Roman" w:cs="Times New Roman"/>
                <w:sz w:val="24"/>
              </w:rPr>
              <w:t>1102</w:t>
            </w:r>
          </w:p>
        </w:tc>
        <w:tc>
          <w:tcPr>
            <w:tcW w:w="936" w:type="dxa"/>
          </w:tcPr>
          <w:p w:rsidR="000A28F3" w:rsidRDefault="000A28F3" w:rsidP="003B1B8F">
            <w:pPr>
              <w:spacing w:line="360" w:lineRule="auto"/>
              <w:jc w:val="both"/>
              <w:cnfStyle w:val="000000100000"/>
              <w:rPr>
                <w:rFonts w:ascii="Times New Roman" w:hAnsi="Times New Roman" w:cs="Times New Roman"/>
                <w:sz w:val="24"/>
              </w:rPr>
            </w:pPr>
            <w:r>
              <w:rPr>
                <w:rFonts w:ascii="Times New Roman" w:hAnsi="Times New Roman" w:cs="Times New Roman"/>
                <w:sz w:val="24"/>
              </w:rPr>
              <w:t>1269</w:t>
            </w:r>
          </w:p>
        </w:tc>
        <w:tc>
          <w:tcPr>
            <w:tcW w:w="936" w:type="dxa"/>
          </w:tcPr>
          <w:p w:rsidR="000A28F3" w:rsidRDefault="000A28F3" w:rsidP="003B1B8F">
            <w:pPr>
              <w:spacing w:line="360" w:lineRule="auto"/>
              <w:jc w:val="both"/>
              <w:cnfStyle w:val="000000100000"/>
              <w:rPr>
                <w:rFonts w:ascii="Times New Roman" w:hAnsi="Times New Roman" w:cs="Times New Roman"/>
                <w:sz w:val="24"/>
              </w:rPr>
            </w:pPr>
            <w:r>
              <w:rPr>
                <w:rFonts w:ascii="Times New Roman" w:hAnsi="Times New Roman" w:cs="Times New Roman"/>
                <w:sz w:val="24"/>
              </w:rPr>
              <w:t>1350</w:t>
            </w:r>
          </w:p>
        </w:tc>
        <w:tc>
          <w:tcPr>
            <w:tcW w:w="936" w:type="dxa"/>
          </w:tcPr>
          <w:p w:rsidR="000A28F3" w:rsidRDefault="000A28F3" w:rsidP="003B1B8F">
            <w:pPr>
              <w:spacing w:line="360" w:lineRule="auto"/>
              <w:jc w:val="both"/>
              <w:cnfStyle w:val="000000100000"/>
              <w:rPr>
                <w:rFonts w:ascii="Times New Roman" w:hAnsi="Times New Roman" w:cs="Times New Roman"/>
                <w:sz w:val="24"/>
              </w:rPr>
            </w:pPr>
            <w:r>
              <w:rPr>
                <w:rFonts w:ascii="Times New Roman" w:hAnsi="Times New Roman" w:cs="Times New Roman"/>
                <w:sz w:val="24"/>
              </w:rPr>
              <w:t>1431</w:t>
            </w:r>
          </w:p>
        </w:tc>
        <w:tc>
          <w:tcPr>
            <w:tcW w:w="927" w:type="dxa"/>
          </w:tcPr>
          <w:p w:rsidR="000A28F3" w:rsidRDefault="000A28F3" w:rsidP="003B1B8F">
            <w:pPr>
              <w:spacing w:line="360" w:lineRule="auto"/>
              <w:jc w:val="both"/>
              <w:cnfStyle w:val="000000100000"/>
              <w:rPr>
                <w:rFonts w:ascii="Times New Roman" w:hAnsi="Times New Roman" w:cs="Times New Roman"/>
                <w:sz w:val="24"/>
              </w:rPr>
            </w:pPr>
            <w:r>
              <w:rPr>
                <w:rFonts w:ascii="Times New Roman" w:hAnsi="Times New Roman" w:cs="Times New Roman"/>
                <w:sz w:val="24"/>
              </w:rPr>
              <w:t>1547</w:t>
            </w:r>
          </w:p>
        </w:tc>
      </w:tr>
      <w:tr w:rsidR="000A28F3" w:rsidTr="003B1B8F">
        <w:tc>
          <w:tcPr>
            <w:cnfStyle w:val="001000000000"/>
            <w:tcW w:w="1243" w:type="dxa"/>
          </w:tcPr>
          <w:p w:rsidR="000A28F3" w:rsidRPr="006947CF" w:rsidRDefault="000A28F3" w:rsidP="003B1B8F">
            <w:pPr>
              <w:spacing w:line="360" w:lineRule="auto"/>
              <w:jc w:val="both"/>
              <w:rPr>
                <w:rFonts w:ascii="Times New Roman" w:hAnsi="Times New Roman" w:cs="Times New Roman"/>
                <w:b/>
              </w:rPr>
            </w:pPr>
            <w:r w:rsidRPr="006947CF">
              <w:rPr>
                <w:rFonts w:ascii="Times New Roman" w:hAnsi="Times New Roman" w:cs="Times New Roman"/>
                <w:b/>
              </w:rPr>
              <w:t>Barisal</w:t>
            </w:r>
          </w:p>
        </w:tc>
        <w:tc>
          <w:tcPr>
            <w:tcW w:w="842" w:type="dxa"/>
          </w:tcPr>
          <w:p w:rsidR="000A28F3" w:rsidRDefault="000A28F3" w:rsidP="003B1B8F">
            <w:pPr>
              <w:spacing w:line="360" w:lineRule="auto"/>
              <w:jc w:val="both"/>
              <w:cnfStyle w:val="000000000000"/>
              <w:rPr>
                <w:rFonts w:ascii="Times New Roman" w:hAnsi="Times New Roman" w:cs="Times New Roman"/>
                <w:sz w:val="24"/>
              </w:rPr>
            </w:pPr>
            <w:r>
              <w:rPr>
                <w:rFonts w:ascii="Times New Roman" w:hAnsi="Times New Roman" w:cs="Times New Roman"/>
                <w:sz w:val="24"/>
              </w:rPr>
              <w:t>1136</w:t>
            </w:r>
          </w:p>
        </w:tc>
        <w:tc>
          <w:tcPr>
            <w:tcW w:w="817" w:type="dxa"/>
          </w:tcPr>
          <w:p w:rsidR="000A28F3" w:rsidRDefault="000A28F3" w:rsidP="003B1B8F">
            <w:pPr>
              <w:spacing w:line="360" w:lineRule="auto"/>
              <w:jc w:val="both"/>
              <w:cnfStyle w:val="000000000000"/>
              <w:rPr>
                <w:rFonts w:ascii="Times New Roman" w:hAnsi="Times New Roman" w:cs="Times New Roman"/>
                <w:sz w:val="24"/>
              </w:rPr>
            </w:pPr>
            <w:r>
              <w:rPr>
                <w:rFonts w:ascii="Times New Roman" w:hAnsi="Times New Roman" w:cs="Times New Roman"/>
                <w:sz w:val="24"/>
              </w:rPr>
              <w:t>1158</w:t>
            </w:r>
          </w:p>
        </w:tc>
        <w:tc>
          <w:tcPr>
            <w:tcW w:w="936" w:type="dxa"/>
          </w:tcPr>
          <w:p w:rsidR="000A28F3" w:rsidRDefault="000A28F3" w:rsidP="003B1B8F">
            <w:pPr>
              <w:spacing w:line="360" w:lineRule="auto"/>
              <w:jc w:val="both"/>
              <w:cnfStyle w:val="000000000000"/>
              <w:rPr>
                <w:rFonts w:ascii="Times New Roman" w:hAnsi="Times New Roman" w:cs="Times New Roman"/>
                <w:sz w:val="24"/>
              </w:rPr>
            </w:pPr>
            <w:r>
              <w:rPr>
                <w:rFonts w:ascii="Times New Roman" w:hAnsi="Times New Roman" w:cs="Times New Roman"/>
                <w:sz w:val="24"/>
              </w:rPr>
              <w:t>1290</w:t>
            </w:r>
          </w:p>
        </w:tc>
        <w:tc>
          <w:tcPr>
            <w:tcW w:w="936" w:type="dxa"/>
          </w:tcPr>
          <w:p w:rsidR="000A28F3" w:rsidRDefault="000A28F3" w:rsidP="003B1B8F">
            <w:pPr>
              <w:spacing w:line="360" w:lineRule="auto"/>
              <w:jc w:val="both"/>
              <w:cnfStyle w:val="000000000000"/>
              <w:rPr>
                <w:rFonts w:ascii="Times New Roman" w:hAnsi="Times New Roman" w:cs="Times New Roman"/>
                <w:sz w:val="24"/>
              </w:rPr>
            </w:pPr>
            <w:r>
              <w:rPr>
                <w:rFonts w:ascii="Times New Roman" w:hAnsi="Times New Roman" w:cs="Times New Roman"/>
                <w:sz w:val="24"/>
              </w:rPr>
              <w:t>1433</w:t>
            </w:r>
          </w:p>
        </w:tc>
        <w:tc>
          <w:tcPr>
            <w:tcW w:w="936" w:type="dxa"/>
          </w:tcPr>
          <w:p w:rsidR="000A28F3" w:rsidRDefault="000A28F3" w:rsidP="003B1B8F">
            <w:pPr>
              <w:spacing w:line="360" w:lineRule="auto"/>
              <w:jc w:val="both"/>
              <w:cnfStyle w:val="000000000000"/>
              <w:rPr>
                <w:rFonts w:ascii="Times New Roman" w:hAnsi="Times New Roman" w:cs="Times New Roman"/>
                <w:sz w:val="24"/>
              </w:rPr>
            </w:pPr>
            <w:r>
              <w:rPr>
                <w:rFonts w:ascii="Times New Roman" w:hAnsi="Times New Roman" w:cs="Times New Roman"/>
                <w:sz w:val="24"/>
              </w:rPr>
              <w:t>1562</w:t>
            </w:r>
          </w:p>
        </w:tc>
        <w:tc>
          <w:tcPr>
            <w:tcW w:w="936" w:type="dxa"/>
          </w:tcPr>
          <w:p w:rsidR="000A28F3" w:rsidRDefault="000A28F3" w:rsidP="003B1B8F">
            <w:pPr>
              <w:spacing w:line="360" w:lineRule="auto"/>
              <w:jc w:val="both"/>
              <w:cnfStyle w:val="000000000000"/>
              <w:rPr>
                <w:rFonts w:ascii="Times New Roman" w:hAnsi="Times New Roman" w:cs="Times New Roman"/>
                <w:sz w:val="24"/>
              </w:rPr>
            </w:pPr>
            <w:r>
              <w:rPr>
                <w:rFonts w:ascii="Times New Roman" w:hAnsi="Times New Roman" w:cs="Times New Roman"/>
                <w:sz w:val="24"/>
              </w:rPr>
              <w:t>1663</w:t>
            </w:r>
          </w:p>
        </w:tc>
        <w:tc>
          <w:tcPr>
            <w:tcW w:w="936" w:type="dxa"/>
          </w:tcPr>
          <w:p w:rsidR="000A28F3" w:rsidRDefault="000A28F3" w:rsidP="003B1B8F">
            <w:pPr>
              <w:spacing w:line="360" w:lineRule="auto"/>
              <w:jc w:val="both"/>
              <w:cnfStyle w:val="000000000000"/>
              <w:rPr>
                <w:rFonts w:ascii="Times New Roman" w:hAnsi="Times New Roman" w:cs="Times New Roman"/>
                <w:sz w:val="24"/>
              </w:rPr>
            </w:pPr>
            <w:r>
              <w:rPr>
                <w:rFonts w:ascii="Times New Roman" w:hAnsi="Times New Roman" w:cs="Times New Roman"/>
                <w:sz w:val="24"/>
              </w:rPr>
              <w:t>1795</w:t>
            </w:r>
          </w:p>
        </w:tc>
        <w:tc>
          <w:tcPr>
            <w:tcW w:w="936" w:type="dxa"/>
          </w:tcPr>
          <w:p w:rsidR="000A28F3" w:rsidRDefault="000A28F3" w:rsidP="003B1B8F">
            <w:pPr>
              <w:spacing w:line="360" w:lineRule="auto"/>
              <w:jc w:val="both"/>
              <w:cnfStyle w:val="000000000000"/>
              <w:rPr>
                <w:rFonts w:ascii="Times New Roman" w:hAnsi="Times New Roman" w:cs="Times New Roman"/>
                <w:sz w:val="24"/>
              </w:rPr>
            </w:pPr>
            <w:r>
              <w:rPr>
                <w:rFonts w:ascii="Times New Roman" w:hAnsi="Times New Roman" w:cs="Times New Roman"/>
                <w:sz w:val="24"/>
              </w:rPr>
              <w:t>1821</w:t>
            </w:r>
          </w:p>
        </w:tc>
        <w:tc>
          <w:tcPr>
            <w:tcW w:w="927" w:type="dxa"/>
          </w:tcPr>
          <w:p w:rsidR="000A28F3" w:rsidRDefault="000A28F3" w:rsidP="003B1B8F">
            <w:pPr>
              <w:spacing w:line="360" w:lineRule="auto"/>
              <w:jc w:val="both"/>
              <w:cnfStyle w:val="000000000000"/>
              <w:rPr>
                <w:rFonts w:ascii="Times New Roman" w:hAnsi="Times New Roman" w:cs="Times New Roman"/>
                <w:sz w:val="24"/>
              </w:rPr>
            </w:pPr>
            <w:r>
              <w:rPr>
                <w:rFonts w:ascii="Times New Roman" w:hAnsi="Times New Roman" w:cs="Times New Roman"/>
                <w:sz w:val="24"/>
              </w:rPr>
              <w:t>1985</w:t>
            </w:r>
          </w:p>
        </w:tc>
      </w:tr>
      <w:tr w:rsidR="000A28F3" w:rsidTr="003B1B8F">
        <w:trPr>
          <w:cnfStyle w:val="000000100000"/>
        </w:trPr>
        <w:tc>
          <w:tcPr>
            <w:cnfStyle w:val="001000000000"/>
            <w:tcW w:w="1243" w:type="dxa"/>
          </w:tcPr>
          <w:p w:rsidR="000A28F3" w:rsidRPr="006947CF" w:rsidRDefault="000A28F3" w:rsidP="003B1B8F">
            <w:pPr>
              <w:spacing w:line="360" w:lineRule="auto"/>
              <w:jc w:val="both"/>
              <w:rPr>
                <w:rFonts w:ascii="Times New Roman" w:hAnsi="Times New Roman" w:cs="Times New Roman"/>
                <w:b/>
              </w:rPr>
            </w:pPr>
            <w:r w:rsidRPr="006947CF">
              <w:rPr>
                <w:rFonts w:ascii="Times New Roman" w:hAnsi="Times New Roman" w:cs="Times New Roman"/>
                <w:b/>
              </w:rPr>
              <w:t>Outside Bangladesh</w:t>
            </w:r>
          </w:p>
        </w:tc>
        <w:tc>
          <w:tcPr>
            <w:tcW w:w="842" w:type="dxa"/>
          </w:tcPr>
          <w:p w:rsidR="000A28F3" w:rsidRDefault="000A28F3" w:rsidP="003B1B8F">
            <w:pPr>
              <w:spacing w:line="360" w:lineRule="auto"/>
              <w:jc w:val="both"/>
              <w:cnfStyle w:val="000000100000"/>
              <w:rPr>
                <w:rFonts w:ascii="Times New Roman" w:hAnsi="Times New Roman" w:cs="Times New Roman"/>
                <w:sz w:val="24"/>
              </w:rPr>
            </w:pPr>
            <w:r>
              <w:rPr>
                <w:rFonts w:ascii="Times New Roman" w:hAnsi="Times New Roman" w:cs="Times New Roman"/>
                <w:sz w:val="24"/>
              </w:rPr>
              <w:t>750</w:t>
            </w:r>
          </w:p>
        </w:tc>
        <w:tc>
          <w:tcPr>
            <w:tcW w:w="817" w:type="dxa"/>
          </w:tcPr>
          <w:p w:rsidR="000A28F3" w:rsidRDefault="000A28F3" w:rsidP="003B1B8F">
            <w:pPr>
              <w:spacing w:line="360" w:lineRule="auto"/>
              <w:jc w:val="both"/>
              <w:cnfStyle w:val="000000100000"/>
              <w:rPr>
                <w:rFonts w:ascii="Times New Roman" w:hAnsi="Times New Roman" w:cs="Times New Roman"/>
                <w:sz w:val="24"/>
              </w:rPr>
            </w:pPr>
            <w:r>
              <w:rPr>
                <w:rFonts w:ascii="Times New Roman" w:hAnsi="Times New Roman" w:cs="Times New Roman"/>
                <w:sz w:val="24"/>
              </w:rPr>
              <w:t>990</w:t>
            </w:r>
          </w:p>
        </w:tc>
        <w:tc>
          <w:tcPr>
            <w:tcW w:w="936" w:type="dxa"/>
          </w:tcPr>
          <w:p w:rsidR="000A28F3" w:rsidRDefault="000A28F3" w:rsidP="003B1B8F">
            <w:pPr>
              <w:spacing w:line="360" w:lineRule="auto"/>
              <w:jc w:val="both"/>
              <w:cnfStyle w:val="000000100000"/>
              <w:rPr>
                <w:rFonts w:ascii="Times New Roman" w:hAnsi="Times New Roman" w:cs="Times New Roman"/>
                <w:sz w:val="24"/>
              </w:rPr>
            </w:pPr>
            <w:r>
              <w:rPr>
                <w:rFonts w:ascii="Times New Roman" w:hAnsi="Times New Roman" w:cs="Times New Roman"/>
                <w:sz w:val="24"/>
              </w:rPr>
              <w:t>1110</w:t>
            </w:r>
          </w:p>
        </w:tc>
        <w:tc>
          <w:tcPr>
            <w:tcW w:w="936" w:type="dxa"/>
          </w:tcPr>
          <w:p w:rsidR="000A28F3" w:rsidRDefault="000A28F3" w:rsidP="003B1B8F">
            <w:pPr>
              <w:spacing w:line="360" w:lineRule="auto"/>
              <w:jc w:val="both"/>
              <w:cnfStyle w:val="000000100000"/>
              <w:rPr>
                <w:rFonts w:ascii="Times New Roman" w:hAnsi="Times New Roman" w:cs="Times New Roman"/>
                <w:sz w:val="24"/>
              </w:rPr>
            </w:pPr>
            <w:r>
              <w:rPr>
                <w:rFonts w:ascii="Times New Roman" w:hAnsi="Times New Roman" w:cs="Times New Roman"/>
                <w:sz w:val="24"/>
              </w:rPr>
              <w:t>1262</w:t>
            </w:r>
          </w:p>
        </w:tc>
        <w:tc>
          <w:tcPr>
            <w:tcW w:w="936" w:type="dxa"/>
          </w:tcPr>
          <w:p w:rsidR="000A28F3" w:rsidRDefault="000A28F3" w:rsidP="003B1B8F">
            <w:pPr>
              <w:spacing w:line="360" w:lineRule="auto"/>
              <w:jc w:val="both"/>
              <w:cnfStyle w:val="000000100000"/>
              <w:rPr>
                <w:rFonts w:ascii="Times New Roman" w:hAnsi="Times New Roman" w:cs="Times New Roman"/>
                <w:sz w:val="24"/>
              </w:rPr>
            </w:pPr>
            <w:r>
              <w:rPr>
                <w:rFonts w:ascii="Times New Roman" w:hAnsi="Times New Roman" w:cs="Times New Roman"/>
                <w:sz w:val="24"/>
              </w:rPr>
              <w:t>1321</w:t>
            </w:r>
          </w:p>
        </w:tc>
        <w:tc>
          <w:tcPr>
            <w:tcW w:w="936" w:type="dxa"/>
          </w:tcPr>
          <w:p w:rsidR="000A28F3" w:rsidRDefault="000A28F3" w:rsidP="003B1B8F">
            <w:pPr>
              <w:spacing w:line="360" w:lineRule="auto"/>
              <w:jc w:val="both"/>
              <w:cnfStyle w:val="000000100000"/>
              <w:rPr>
                <w:rFonts w:ascii="Times New Roman" w:hAnsi="Times New Roman" w:cs="Times New Roman"/>
                <w:sz w:val="24"/>
              </w:rPr>
            </w:pPr>
            <w:r>
              <w:rPr>
                <w:rFonts w:ascii="Times New Roman" w:hAnsi="Times New Roman" w:cs="Times New Roman"/>
                <w:sz w:val="24"/>
              </w:rPr>
              <w:t>1450</w:t>
            </w:r>
          </w:p>
        </w:tc>
        <w:tc>
          <w:tcPr>
            <w:tcW w:w="936" w:type="dxa"/>
          </w:tcPr>
          <w:p w:rsidR="000A28F3" w:rsidRDefault="000A28F3" w:rsidP="003B1B8F">
            <w:pPr>
              <w:spacing w:line="360" w:lineRule="auto"/>
              <w:jc w:val="both"/>
              <w:cnfStyle w:val="000000100000"/>
              <w:rPr>
                <w:rFonts w:ascii="Times New Roman" w:hAnsi="Times New Roman" w:cs="Times New Roman"/>
                <w:sz w:val="24"/>
              </w:rPr>
            </w:pPr>
            <w:r>
              <w:rPr>
                <w:rFonts w:ascii="Times New Roman" w:hAnsi="Times New Roman" w:cs="Times New Roman"/>
                <w:sz w:val="24"/>
              </w:rPr>
              <w:t>1526</w:t>
            </w:r>
          </w:p>
        </w:tc>
        <w:tc>
          <w:tcPr>
            <w:tcW w:w="936" w:type="dxa"/>
          </w:tcPr>
          <w:p w:rsidR="000A28F3" w:rsidRDefault="000A28F3" w:rsidP="003B1B8F">
            <w:pPr>
              <w:spacing w:line="360" w:lineRule="auto"/>
              <w:jc w:val="both"/>
              <w:cnfStyle w:val="000000100000"/>
              <w:rPr>
                <w:rFonts w:ascii="Times New Roman" w:hAnsi="Times New Roman" w:cs="Times New Roman"/>
                <w:sz w:val="24"/>
              </w:rPr>
            </w:pPr>
            <w:r>
              <w:rPr>
                <w:rFonts w:ascii="Times New Roman" w:hAnsi="Times New Roman" w:cs="Times New Roman"/>
                <w:sz w:val="24"/>
              </w:rPr>
              <w:t>1647</w:t>
            </w:r>
          </w:p>
        </w:tc>
        <w:tc>
          <w:tcPr>
            <w:tcW w:w="927" w:type="dxa"/>
          </w:tcPr>
          <w:p w:rsidR="000A28F3" w:rsidRDefault="000A28F3" w:rsidP="003B1B8F">
            <w:pPr>
              <w:spacing w:line="360" w:lineRule="auto"/>
              <w:jc w:val="both"/>
              <w:cnfStyle w:val="000000100000"/>
              <w:rPr>
                <w:rFonts w:ascii="Times New Roman" w:hAnsi="Times New Roman" w:cs="Times New Roman"/>
                <w:sz w:val="24"/>
              </w:rPr>
            </w:pPr>
            <w:r>
              <w:rPr>
                <w:rFonts w:ascii="Times New Roman" w:hAnsi="Times New Roman" w:cs="Times New Roman"/>
                <w:sz w:val="24"/>
              </w:rPr>
              <w:t>1895</w:t>
            </w:r>
          </w:p>
        </w:tc>
      </w:tr>
    </w:tbl>
    <w:p w:rsidR="000A28F3" w:rsidRDefault="000A28F3" w:rsidP="000A28F3">
      <w:pPr>
        <w:spacing w:line="360" w:lineRule="auto"/>
        <w:jc w:val="both"/>
        <w:rPr>
          <w:rFonts w:ascii="Times New Roman" w:hAnsi="Times New Roman" w:cs="Times New Roman"/>
          <w:sz w:val="24"/>
        </w:rPr>
      </w:pPr>
      <w:r>
        <w:rPr>
          <w:rFonts w:ascii="Times New Roman" w:hAnsi="Times New Roman" w:cs="Times New Roman"/>
          <w:sz w:val="24"/>
        </w:rPr>
        <w:t>Performance of Industry sector</w:t>
      </w:r>
    </w:p>
    <w:p w:rsidR="000A28F3" w:rsidRPr="00D64751" w:rsidRDefault="000A28F3" w:rsidP="000A28F3">
      <w:pPr>
        <w:spacing w:line="360" w:lineRule="auto"/>
        <w:jc w:val="both"/>
        <w:rPr>
          <w:rFonts w:ascii="Times New Roman" w:hAnsi="Times New Roman" w:cs="Times New Roman"/>
          <w:b/>
          <w:sz w:val="28"/>
        </w:rPr>
      </w:pPr>
      <w:r w:rsidRPr="00D64751">
        <w:rPr>
          <w:rFonts w:ascii="Times New Roman" w:hAnsi="Times New Roman" w:cs="Times New Roman"/>
          <w:b/>
          <w:sz w:val="28"/>
        </w:rPr>
        <w:t>Credit (Division Wise)</w:t>
      </w:r>
      <w:r>
        <w:rPr>
          <w:rFonts w:ascii="Times New Roman" w:hAnsi="Times New Roman" w:cs="Times New Roman"/>
          <w:b/>
          <w:sz w:val="28"/>
        </w:rPr>
        <w:t>:</w:t>
      </w:r>
    </w:p>
    <w:tbl>
      <w:tblPr>
        <w:tblStyle w:val="GridTable3Accent6"/>
        <w:tblW w:w="9450" w:type="dxa"/>
        <w:tblLook w:val="04A0"/>
      </w:tblPr>
      <w:tblGrid>
        <w:gridCol w:w="1309"/>
        <w:gridCol w:w="1064"/>
        <w:gridCol w:w="1363"/>
        <w:gridCol w:w="1015"/>
        <w:gridCol w:w="1061"/>
        <w:gridCol w:w="1081"/>
        <w:gridCol w:w="1153"/>
        <w:gridCol w:w="1404"/>
      </w:tblGrid>
      <w:tr w:rsidR="000A28F3" w:rsidTr="003B1B8F">
        <w:trPr>
          <w:cnfStyle w:val="100000000000"/>
          <w:trHeight w:val="647"/>
        </w:trPr>
        <w:tc>
          <w:tcPr>
            <w:cnfStyle w:val="001000000100"/>
            <w:tcW w:w="1083" w:type="dxa"/>
          </w:tcPr>
          <w:p w:rsidR="000A28F3" w:rsidRDefault="000A28F3" w:rsidP="003B1B8F">
            <w:pPr>
              <w:spacing w:line="360" w:lineRule="auto"/>
              <w:jc w:val="both"/>
              <w:rPr>
                <w:rFonts w:ascii="Times New Roman" w:hAnsi="Times New Roman" w:cs="Times New Roman"/>
                <w:sz w:val="24"/>
              </w:rPr>
            </w:pPr>
            <w:r>
              <w:rPr>
                <w:rFonts w:ascii="Times New Roman" w:hAnsi="Times New Roman" w:cs="Times New Roman"/>
                <w:sz w:val="24"/>
              </w:rPr>
              <w:t>Division</w:t>
            </w:r>
          </w:p>
        </w:tc>
        <w:tc>
          <w:tcPr>
            <w:tcW w:w="1168" w:type="dxa"/>
          </w:tcPr>
          <w:p w:rsidR="000A28F3" w:rsidRDefault="000A28F3" w:rsidP="003B1B8F">
            <w:pPr>
              <w:spacing w:line="360" w:lineRule="auto"/>
              <w:jc w:val="both"/>
              <w:cnfStyle w:val="100000000000"/>
              <w:rPr>
                <w:rFonts w:ascii="Times New Roman" w:hAnsi="Times New Roman" w:cs="Times New Roman"/>
                <w:sz w:val="24"/>
              </w:rPr>
            </w:pPr>
            <w:r>
              <w:rPr>
                <w:rFonts w:ascii="Times New Roman" w:hAnsi="Times New Roman" w:cs="Times New Roman"/>
                <w:sz w:val="24"/>
              </w:rPr>
              <w:t>Dhaka</w:t>
            </w:r>
          </w:p>
        </w:tc>
        <w:tc>
          <w:tcPr>
            <w:tcW w:w="1169" w:type="dxa"/>
          </w:tcPr>
          <w:p w:rsidR="000A28F3" w:rsidRDefault="000A28F3" w:rsidP="003B1B8F">
            <w:pPr>
              <w:spacing w:line="360" w:lineRule="auto"/>
              <w:jc w:val="both"/>
              <w:cnfStyle w:val="100000000000"/>
              <w:rPr>
                <w:rFonts w:ascii="Times New Roman" w:hAnsi="Times New Roman" w:cs="Times New Roman"/>
                <w:sz w:val="24"/>
              </w:rPr>
            </w:pPr>
            <w:r>
              <w:rPr>
                <w:rFonts w:ascii="Times New Roman" w:hAnsi="Times New Roman" w:cs="Times New Roman"/>
                <w:sz w:val="24"/>
              </w:rPr>
              <w:t>Chittagong</w:t>
            </w:r>
          </w:p>
        </w:tc>
        <w:tc>
          <w:tcPr>
            <w:tcW w:w="1169" w:type="dxa"/>
          </w:tcPr>
          <w:p w:rsidR="000A28F3" w:rsidRDefault="000A28F3" w:rsidP="003B1B8F">
            <w:pPr>
              <w:spacing w:line="360" w:lineRule="auto"/>
              <w:jc w:val="both"/>
              <w:cnfStyle w:val="100000000000"/>
              <w:rPr>
                <w:rFonts w:ascii="Times New Roman" w:hAnsi="Times New Roman" w:cs="Times New Roman"/>
                <w:sz w:val="24"/>
              </w:rPr>
            </w:pPr>
            <w:proofErr w:type="spellStart"/>
            <w:r>
              <w:rPr>
                <w:rFonts w:ascii="Times New Roman" w:hAnsi="Times New Roman" w:cs="Times New Roman"/>
                <w:sz w:val="24"/>
              </w:rPr>
              <w:t>Sylhet</w:t>
            </w:r>
            <w:proofErr w:type="spellEnd"/>
          </w:p>
        </w:tc>
        <w:tc>
          <w:tcPr>
            <w:tcW w:w="1169" w:type="dxa"/>
          </w:tcPr>
          <w:p w:rsidR="000A28F3" w:rsidRDefault="000A28F3" w:rsidP="003B1B8F">
            <w:pPr>
              <w:spacing w:line="360" w:lineRule="auto"/>
              <w:jc w:val="both"/>
              <w:cnfStyle w:val="100000000000"/>
              <w:rPr>
                <w:rFonts w:ascii="Times New Roman" w:hAnsi="Times New Roman" w:cs="Times New Roman"/>
                <w:sz w:val="24"/>
              </w:rPr>
            </w:pPr>
            <w:r>
              <w:rPr>
                <w:rFonts w:ascii="Times New Roman" w:hAnsi="Times New Roman" w:cs="Times New Roman"/>
                <w:sz w:val="24"/>
              </w:rPr>
              <w:t>Barisal</w:t>
            </w:r>
          </w:p>
        </w:tc>
        <w:tc>
          <w:tcPr>
            <w:tcW w:w="1169" w:type="dxa"/>
          </w:tcPr>
          <w:p w:rsidR="000A28F3" w:rsidRDefault="000A28F3" w:rsidP="003B1B8F">
            <w:pPr>
              <w:spacing w:line="360" w:lineRule="auto"/>
              <w:jc w:val="both"/>
              <w:cnfStyle w:val="100000000000"/>
              <w:rPr>
                <w:rFonts w:ascii="Times New Roman" w:hAnsi="Times New Roman" w:cs="Times New Roman"/>
                <w:sz w:val="24"/>
              </w:rPr>
            </w:pPr>
            <w:r>
              <w:rPr>
                <w:rFonts w:ascii="Times New Roman" w:hAnsi="Times New Roman" w:cs="Times New Roman"/>
                <w:sz w:val="24"/>
              </w:rPr>
              <w:t>Khulna</w:t>
            </w:r>
          </w:p>
        </w:tc>
        <w:tc>
          <w:tcPr>
            <w:tcW w:w="1169" w:type="dxa"/>
          </w:tcPr>
          <w:p w:rsidR="000A28F3" w:rsidRDefault="000A28F3" w:rsidP="003B1B8F">
            <w:pPr>
              <w:spacing w:line="360" w:lineRule="auto"/>
              <w:jc w:val="both"/>
              <w:cnfStyle w:val="100000000000"/>
              <w:rPr>
                <w:rFonts w:ascii="Times New Roman" w:hAnsi="Times New Roman" w:cs="Times New Roman"/>
                <w:sz w:val="24"/>
              </w:rPr>
            </w:pPr>
            <w:proofErr w:type="spellStart"/>
            <w:r>
              <w:rPr>
                <w:rFonts w:ascii="Times New Roman" w:hAnsi="Times New Roman" w:cs="Times New Roman"/>
                <w:sz w:val="24"/>
              </w:rPr>
              <w:t>Rajshahi</w:t>
            </w:r>
            <w:proofErr w:type="spellEnd"/>
          </w:p>
        </w:tc>
        <w:tc>
          <w:tcPr>
            <w:tcW w:w="1354" w:type="dxa"/>
          </w:tcPr>
          <w:p w:rsidR="000A28F3" w:rsidRDefault="000A28F3" w:rsidP="003B1B8F">
            <w:pPr>
              <w:spacing w:line="360" w:lineRule="auto"/>
              <w:jc w:val="both"/>
              <w:cnfStyle w:val="100000000000"/>
              <w:rPr>
                <w:rFonts w:ascii="Times New Roman" w:hAnsi="Times New Roman" w:cs="Times New Roman"/>
                <w:sz w:val="24"/>
              </w:rPr>
            </w:pPr>
            <w:r>
              <w:rPr>
                <w:rFonts w:ascii="Times New Roman" w:hAnsi="Times New Roman" w:cs="Times New Roman"/>
                <w:sz w:val="24"/>
              </w:rPr>
              <w:t>Outside Bangladesh</w:t>
            </w:r>
          </w:p>
        </w:tc>
      </w:tr>
      <w:tr w:rsidR="000A28F3" w:rsidTr="003B1B8F">
        <w:trPr>
          <w:cnfStyle w:val="000000100000"/>
        </w:trPr>
        <w:tc>
          <w:tcPr>
            <w:cnfStyle w:val="001000000000"/>
            <w:tcW w:w="1083" w:type="dxa"/>
          </w:tcPr>
          <w:p w:rsidR="000A28F3" w:rsidRDefault="000A28F3" w:rsidP="003B1B8F">
            <w:pPr>
              <w:spacing w:line="360" w:lineRule="auto"/>
              <w:jc w:val="both"/>
              <w:rPr>
                <w:rFonts w:ascii="Times New Roman" w:hAnsi="Times New Roman" w:cs="Times New Roman"/>
                <w:sz w:val="24"/>
              </w:rPr>
            </w:pPr>
            <w:r>
              <w:rPr>
                <w:rFonts w:ascii="Times New Roman" w:hAnsi="Times New Roman" w:cs="Times New Roman"/>
                <w:sz w:val="24"/>
              </w:rPr>
              <w:t>Percentage</w:t>
            </w:r>
          </w:p>
        </w:tc>
        <w:tc>
          <w:tcPr>
            <w:tcW w:w="1168" w:type="dxa"/>
          </w:tcPr>
          <w:p w:rsidR="000A28F3" w:rsidRDefault="000A28F3" w:rsidP="003B1B8F">
            <w:pPr>
              <w:spacing w:line="360" w:lineRule="auto"/>
              <w:jc w:val="both"/>
              <w:cnfStyle w:val="000000100000"/>
              <w:rPr>
                <w:rFonts w:ascii="Times New Roman" w:hAnsi="Times New Roman" w:cs="Times New Roman"/>
                <w:sz w:val="24"/>
              </w:rPr>
            </w:pPr>
            <w:r>
              <w:rPr>
                <w:rFonts w:ascii="Times New Roman" w:hAnsi="Times New Roman" w:cs="Times New Roman"/>
                <w:sz w:val="24"/>
              </w:rPr>
              <w:t>64.46%</w:t>
            </w:r>
          </w:p>
        </w:tc>
        <w:tc>
          <w:tcPr>
            <w:tcW w:w="1169" w:type="dxa"/>
          </w:tcPr>
          <w:p w:rsidR="000A28F3" w:rsidRDefault="000A28F3" w:rsidP="003B1B8F">
            <w:pPr>
              <w:spacing w:line="360" w:lineRule="auto"/>
              <w:jc w:val="both"/>
              <w:cnfStyle w:val="000000100000"/>
              <w:rPr>
                <w:rFonts w:ascii="Times New Roman" w:hAnsi="Times New Roman" w:cs="Times New Roman"/>
                <w:sz w:val="24"/>
              </w:rPr>
            </w:pPr>
            <w:r>
              <w:rPr>
                <w:rFonts w:ascii="Times New Roman" w:hAnsi="Times New Roman" w:cs="Times New Roman"/>
                <w:sz w:val="24"/>
              </w:rPr>
              <w:t>25.39%</w:t>
            </w:r>
          </w:p>
        </w:tc>
        <w:tc>
          <w:tcPr>
            <w:tcW w:w="1169" w:type="dxa"/>
          </w:tcPr>
          <w:p w:rsidR="000A28F3" w:rsidRDefault="000A28F3" w:rsidP="003B1B8F">
            <w:pPr>
              <w:spacing w:line="360" w:lineRule="auto"/>
              <w:jc w:val="both"/>
              <w:cnfStyle w:val="000000100000"/>
              <w:rPr>
                <w:rFonts w:ascii="Times New Roman" w:hAnsi="Times New Roman" w:cs="Times New Roman"/>
                <w:sz w:val="24"/>
              </w:rPr>
            </w:pPr>
            <w:r>
              <w:rPr>
                <w:rFonts w:ascii="Times New Roman" w:hAnsi="Times New Roman" w:cs="Times New Roman"/>
                <w:sz w:val="24"/>
              </w:rPr>
              <w:t>4.84%</w:t>
            </w:r>
          </w:p>
        </w:tc>
        <w:tc>
          <w:tcPr>
            <w:tcW w:w="1169" w:type="dxa"/>
          </w:tcPr>
          <w:p w:rsidR="000A28F3" w:rsidRDefault="000A28F3" w:rsidP="003B1B8F">
            <w:pPr>
              <w:spacing w:line="360" w:lineRule="auto"/>
              <w:jc w:val="both"/>
              <w:cnfStyle w:val="000000100000"/>
              <w:rPr>
                <w:rFonts w:ascii="Times New Roman" w:hAnsi="Times New Roman" w:cs="Times New Roman"/>
                <w:sz w:val="24"/>
              </w:rPr>
            </w:pPr>
            <w:r>
              <w:rPr>
                <w:rFonts w:ascii="Times New Roman" w:hAnsi="Times New Roman" w:cs="Times New Roman"/>
                <w:sz w:val="24"/>
              </w:rPr>
              <w:t>1.58%</w:t>
            </w:r>
          </w:p>
        </w:tc>
        <w:tc>
          <w:tcPr>
            <w:tcW w:w="1169" w:type="dxa"/>
          </w:tcPr>
          <w:p w:rsidR="000A28F3" w:rsidRDefault="000A28F3" w:rsidP="003B1B8F">
            <w:pPr>
              <w:spacing w:line="360" w:lineRule="auto"/>
              <w:jc w:val="both"/>
              <w:cnfStyle w:val="000000100000"/>
              <w:rPr>
                <w:rFonts w:ascii="Times New Roman" w:hAnsi="Times New Roman" w:cs="Times New Roman"/>
                <w:sz w:val="24"/>
              </w:rPr>
            </w:pPr>
            <w:r>
              <w:rPr>
                <w:rFonts w:ascii="Times New Roman" w:hAnsi="Times New Roman" w:cs="Times New Roman"/>
                <w:sz w:val="24"/>
              </w:rPr>
              <w:t>2.13%</w:t>
            </w:r>
          </w:p>
        </w:tc>
        <w:tc>
          <w:tcPr>
            <w:tcW w:w="1169" w:type="dxa"/>
          </w:tcPr>
          <w:p w:rsidR="000A28F3" w:rsidRDefault="000A28F3" w:rsidP="003B1B8F">
            <w:pPr>
              <w:spacing w:line="360" w:lineRule="auto"/>
              <w:jc w:val="both"/>
              <w:cnfStyle w:val="000000100000"/>
              <w:rPr>
                <w:rFonts w:ascii="Times New Roman" w:hAnsi="Times New Roman" w:cs="Times New Roman"/>
                <w:sz w:val="24"/>
              </w:rPr>
            </w:pPr>
            <w:r>
              <w:rPr>
                <w:rFonts w:ascii="Times New Roman" w:hAnsi="Times New Roman" w:cs="Times New Roman"/>
                <w:sz w:val="24"/>
              </w:rPr>
              <w:t>1.42%</w:t>
            </w:r>
          </w:p>
        </w:tc>
        <w:tc>
          <w:tcPr>
            <w:tcW w:w="1354" w:type="dxa"/>
          </w:tcPr>
          <w:p w:rsidR="000A28F3" w:rsidRDefault="000A28F3" w:rsidP="003B1B8F">
            <w:pPr>
              <w:spacing w:line="360" w:lineRule="auto"/>
              <w:jc w:val="both"/>
              <w:cnfStyle w:val="000000100000"/>
              <w:rPr>
                <w:rFonts w:ascii="Times New Roman" w:hAnsi="Times New Roman" w:cs="Times New Roman"/>
                <w:sz w:val="24"/>
              </w:rPr>
            </w:pPr>
            <w:r>
              <w:rPr>
                <w:rFonts w:ascii="Times New Roman" w:hAnsi="Times New Roman" w:cs="Times New Roman"/>
                <w:sz w:val="24"/>
              </w:rPr>
              <w:t>0.18%</w:t>
            </w:r>
          </w:p>
        </w:tc>
      </w:tr>
    </w:tbl>
    <w:p w:rsidR="000A28F3" w:rsidRPr="002212F4" w:rsidRDefault="000A28F3" w:rsidP="000A28F3">
      <w:pPr>
        <w:spacing w:line="360" w:lineRule="auto"/>
        <w:rPr>
          <w:rFonts w:ascii="Times New Roman" w:hAnsi="Times New Roman" w:cs="Times New Roman"/>
          <w:b/>
          <w:sz w:val="24"/>
        </w:rPr>
      </w:pPr>
    </w:p>
    <w:p w:rsidR="000A28F3" w:rsidRDefault="000A28F3" w:rsidP="000A28F3">
      <w:pPr>
        <w:spacing w:line="360" w:lineRule="auto"/>
        <w:jc w:val="center"/>
        <w:rPr>
          <w:rFonts w:ascii="Times New Roman" w:hAnsi="Times New Roman" w:cs="Times New Roman"/>
          <w:sz w:val="24"/>
        </w:rPr>
      </w:pPr>
      <w:r>
        <w:rPr>
          <w:noProof/>
        </w:rPr>
        <w:drawing>
          <wp:inline distT="0" distB="0" distL="0" distR="0">
            <wp:extent cx="4572000" cy="2495550"/>
            <wp:effectExtent l="0" t="0" r="0" b="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0A28F3" w:rsidRDefault="000A28F3" w:rsidP="000A28F3">
      <w:pPr>
        <w:spacing w:line="360" w:lineRule="auto"/>
        <w:jc w:val="both"/>
        <w:rPr>
          <w:rFonts w:ascii="Times New Roman" w:hAnsi="Times New Roman" w:cs="Times New Roman"/>
          <w:sz w:val="24"/>
        </w:rPr>
      </w:pPr>
      <w:r w:rsidRPr="00762EA3">
        <w:rPr>
          <w:rFonts w:ascii="Times New Roman" w:hAnsi="Times New Roman" w:cs="Times New Roman"/>
          <w:b/>
          <w:sz w:val="24"/>
        </w:rPr>
        <w:lastRenderedPageBreak/>
        <w:t>Comments:</w:t>
      </w:r>
      <w:r>
        <w:rPr>
          <w:rFonts w:ascii="Times New Roman" w:hAnsi="Times New Roman" w:cs="Times New Roman"/>
          <w:sz w:val="24"/>
        </w:rPr>
        <w:t xml:space="preserve"> From the table and chart/graph, we see that the movement of loan and advances of </w:t>
      </w:r>
      <w:proofErr w:type="spellStart"/>
      <w:r>
        <w:rPr>
          <w:rFonts w:ascii="Times New Roman" w:hAnsi="Times New Roman" w:cs="Times New Roman"/>
          <w:sz w:val="24"/>
        </w:rPr>
        <w:t>Janata</w:t>
      </w:r>
      <w:proofErr w:type="spellEnd"/>
      <w:r>
        <w:rPr>
          <w:rFonts w:ascii="Times New Roman" w:hAnsi="Times New Roman" w:cs="Times New Roman"/>
          <w:sz w:val="24"/>
        </w:rPr>
        <w:t xml:space="preserve"> Bank is viewing an increasing style from 2008 to 2016. It specifies a better performance in extending credit facilities. Bank disburses Loans more in Dhaka region than other areas and loans recovered in average 35%.</w:t>
      </w:r>
    </w:p>
    <w:p w:rsidR="000A28F3" w:rsidRPr="00D64751" w:rsidRDefault="000A28F3" w:rsidP="000A28F3">
      <w:pPr>
        <w:spacing w:line="360" w:lineRule="auto"/>
        <w:jc w:val="both"/>
        <w:rPr>
          <w:rFonts w:ascii="Times New Roman" w:hAnsi="Times New Roman" w:cs="Times New Roman"/>
          <w:b/>
          <w:sz w:val="28"/>
        </w:rPr>
      </w:pPr>
      <w:r w:rsidRPr="00D64751">
        <w:rPr>
          <w:rFonts w:ascii="Times New Roman" w:hAnsi="Times New Roman" w:cs="Times New Roman"/>
          <w:b/>
          <w:sz w:val="28"/>
        </w:rPr>
        <w:t>Credit (Industry-Wise):</w:t>
      </w:r>
    </w:p>
    <w:p w:rsidR="000A28F3" w:rsidRPr="002212F4" w:rsidRDefault="000A28F3" w:rsidP="000A28F3">
      <w:pPr>
        <w:spacing w:line="360" w:lineRule="auto"/>
        <w:jc w:val="both"/>
        <w:rPr>
          <w:rFonts w:ascii="Times New Roman" w:hAnsi="Times New Roman" w:cs="Times New Roman"/>
          <w:sz w:val="24"/>
        </w:rPr>
      </w:pPr>
      <w:proofErr w:type="gramStart"/>
      <w:r>
        <w:rPr>
          <w:rFonts w:ascii="Times New Roman" w:hAnsi="Times New Roman" w:cs="Times New Roman"/>
          <w:sz w:val="24"/>
        </w:rPr>
        <w:t xml:space="preserve">Graphical representation of Loan and advances given to industrial sector by </w:t>
      </w:r>
      <w:proofErr w:type="spellStart"/>
      <w:r>
        <w:rPr>
          <w:rFonts w:ascii="Times New Roman" w:hAnsi="Times New Roman" w:cs="Times New Roman"/>
          <w:sz w:val="24"/>
        </w:rPr>
        <w:t>Janata</w:t>
      </w:r>
      <w:proofErr w:type="spellEnd"/>
      <w:r>
        <w:rPr>
          <w:rFonts w:ascii="Times New Roman" w:hAnsi="Times New Roman" w:cs="Times New Roman"/>
          <w:sz w:val="24"/>
        </w:rPr>
        <w:t xml:space="preserve"> Bank Ltd.</w:t>
      </w:r>
      <w:proofErr w:type="gramEnd"/>
    </w:p>
    <w:p w:rsidR="000A28F3" w:rsidRDefault="000A28F3" w:rsidP="000A28F3">
      <w:pPr>
        <w:spacing w:line="360" w:lineRule="auto"/>
        <w:jc w:val="center"/>
        <w:rPr>
          <w:rFonts w:ascii="Times New Roman" w:hAnsi="Times New Roman" w:cs="Times New Roman"/>
          <w:sz w:val="24"/>
        </w:rPr>
      </w:pPr>
      <w:r>
        <w:rPr>
          <w:noProof/>
        </w:rPr>
        <w:drawing>
          <wp:inline distT="0" distB="0" distL="0" distR="0">
            <wp:extent cx="4572000" cy="2743200"/>
            <wp:effectExtent l="0" t="0" r="0"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0A28F3" w:rsidRDefault="000A28F3" w:rsidP="000A28F3">
      <w:pPr>
        <w:spacing w:line="360" w:lineRule="auto"/>
        <w:jc w:val="both"/>
        <w:rPr>
          <w:rFonts w:ascii="Times New Roman" w:hAnsi="Times New Roman" w:cs="Times New Roman"/>
          <w:sz w:val="24"/>
        </w:rPr>
      </w:pPr>
      <w:r>
        <w:rPr>
          <w:rFonts w:ascii="Times New Roman" w:hAnsi="Times New Roman" w:cs="Times New Roman"/>
          <w:sz w:val="24"/>
        </w:rPr>
        <w:t xml:space="preserve">Loan Disbursement, Recovery &amp; Classification of Industrial sector of </w:t>
      </w:r>
      <w:proofErr w:type="spellStart"/>
      <w:r>
        <w:rPr>
          <w:rFonts w:ascii="Times New Roman" w:hAnsi="Times New Roman" w:cs="Times New Roman"/>
          <w:sz w:val="24"/>
        </w:rPr>
        <w:t>Janata</w:t>
      </w:r>
      <w:proofErr w:type="spellEnd"/>
      <w:r>
        <w:rPr>
          <w:rFonts w:ascii="Times New Roman" w:hAnsi="Times New Roman" w:cs="Times New Roman"/>
          <w:sz w:val="24"/>
        </w:rPr>
        <w:t xml:space="preserve"> Bank Ltd. From 2008 to 2016 according to various sector wise is given loan we actually find out some selected sectors actual recovery which is given below:</w:t>
      </w:r>
    </w:p>
    <w:p w:rsidR="000A28F3" w:rsidRPr="00BA59E6" w:rsidRDefault="000A28F3" w:rsidP="000A28F3">
      <w:pPr>
        <w:spacing w:line="360" w:lineRule="auto"/>
        <w:jc w:val="both"/>
        <w:rPr>
          <w:rFonts w:ascii="Times New Roman" w:hAnsi="Times New Roman" w:cs="Times New Roman"/>
          <w:b/>
          <w:sz w:val="28"/>
        </w:rPr>
      </w:pPr>
      <w:r w:rsidRPr="00BA59E6">
        <w:rPr>
          <w:rFonts w:ascii="Times New Roman" w:hAnsi="Times New Roman" w:cs="Times New Roman"/>
          <w:b/>
          <w:sz w:val="28"/>
        </w:rPr>
        <w:t>Textile Ind. Sector:</w:t>
      </w:r>
    </w:p>
    <w:p w:rsidR="000A28F3" w:rsidRDefault="000A28F3" w:rsidP="000A28F3">
      <w:pPr>
        <w:spacing w:line="360" w:lineRule="auto"/>
        <w:jc w:val="both"/>
        <w:rPr>
          <w:rFonts w:ascii="Times New Roman" w:hAnsi="Times New Roman" w:cs="Times New Roman"/>
          <w:sz w:val="24"/>
        </w:rPr>
      </w:pPr>
      <w:r>
        <w:rPr>
          <w:rFonts w:ascii="Times New Roman" w:hAnsi="Times New Roman" w:cs="Times New Roman"/>
          <w:sz w:val="24"/>
        </w:rPr>
        <w:t xml:space="preserve">Figure BDT in </w:t>
      </w:r>
      <w:proofErr w:type="spellStart"/>
      <w:r>
        <w:rPr>
          <w:rFonts w:ascii="Times New Roman" w:hAnsi="Times New Roman" w:cs="Times New Roman"/>
          <w:sz w:val="24"/>
        </w:rPr>
        <w:t>Crore</w:t>
      </w:r>
      <w:proofErr w:type="spellEnd"/>
    </w:p>
    <w:tbl>
      <w:tblPr>
        <w:tblStyle w:val="GridTable3Accent6"/>
        <w:tblW w:w="0" w:type="auto"/>
        <w:tblLook w:val="04A0"/>
      </w:tblPr>
      <w:tblGrid>
        <w:gridCol w:w="1525"/>
        <w:gridCol w:w="2700"/>
        <w:gridCol w:w="2160"/>
        <w:gridCol w:w="2965"/>
      </w:tblGrid>
      <w:tr w:rsidR="000A28F3" w:rsidTr="003B1B8F">
        <w:trPr>
          <w:cnfStyle w:val="100000000000"/>
        </w:trPr>
        <w:tc>
          <w:tcPr>
            <w:cnfStyle w:val="001000000100"/>
            <w:tcW w:w="1525" w:type="dxa"/>
          </w:tcPr>
          <w:p w:rsidR="000A28F3" w:rsidRDefault="000A28F3" w:rsidP="003B1B8F">
            <w:pPr>
              <w:spacing w:line="360" w:lineRule="auto"/>
              <w:jc w:val="both"/>
              <w:rPr>
                <w:rFonts w:ascii="Times New Roman" w:hAnsi="Times New Roman" w:cs="Times New Roman"/>
                <w:sz w:val="24"/>
              </w:rPr>
            </w:pPr>
            <w:r>
              <w:rPr>
                <w:rFonts w:ascii="Times New Roman" w:hAnsi="Times New Roman" w:cs="Times New Roman"/>
                <w:sz w:val="24"/>
              </w:rPr>
              <w:t xml:space="preserve">Year </w:t>
            </w:r>
          </w:p>
        </w:tc>
        <w:tc>
          <w:tcPr>
            <w:tcW w:w="2700" w:type="dxa"/>
          </w:tcPr>
          <w:p w:rsidR="000A28F3" w:rsidRDefault="000A28F3" w:rsidP="003B1B8F">
            <w:pPr>
              <w:spacing w:line="360" w:lineRule="auto"/>
              <w:jc w:val="both"/>
              <w:cnfStyle w:val="100000000000"/>
              <w:rPr>
                <w:rFonts w:ascii="Times New Roman" w:hAnsi="Times New Roman" w:cs="Times New Roman"/>
                <w:sz w:val="24"/>
              </w:rPr>
            </w:pPr>
            <w:r>
              <w:rPr>
                <w:rFonts w:ascii="Times New Roman" w:hAnsi="Times New Roman" w:cs="Times New Roman"/>
                <w:sz w:val="24"/>
              </w:rPr>
              <w:t>Loan Disbursement</w:t>
            </w:r>
          </w:p>
        </w:tc>
        <w:tc>
          <w:tcPr>
            <w:tcW w:w="2160" w:type="dxa"/>
          </w:tcPr>
          <w:p w:rsidR="000A28F3" w:rsidRDefault="000A28F3" w:rsidP="003B1B8F">
            <w:pPr>
              <w:spacing w:line="360" w:lineRule="auto"/>
              <w:jc w:val="both"/>
              <w:cnfStyle w:val="100000000000"/>
              <w:rPr>
                <w:rFonts w:ascii="Times New Roman" w:hAnsi="Times New Roman" w:cs="Times New Roman"/>
                <w:sz w:val="24"/>
              </w:rPr>
            </w:pPr>
            <w:r>
              <w:rPr>
                <w:rFonts w:ascii="Times New Roman" w:hAnsi="Times New Roman" w:cs="Times New Roman"/>
                <w:sz w:val="24"/>
              </w:rPr>
              <w:t>Classified</w:t>
            </w:r>
          </w:p>
        </w:tc>
        <w:tc>
          <w:tcPr>
            <w:tcW w:w="2965" w:type="dxa"/>
          </w:tcPr>
          <w:p w:rsidR="000A28F3" w:rsidRDefault="000A28F3" w:rsidP="003B1B8F">
            <w:pPr>
              <w:spacing w:line="360" w:lineRule="auto"/>
              <w:jc w:val="both"/>
              <w:cnfStyle w:val="100000000000"/>
              <w:rPr>
                <w:rFonts w:ascii="Times New Roman" w:hAnsi="Times New Roman" w:cs="Times New Roman"/>
                <w:sz w:val="24"/>
              </w:rPr>
            </w:pPr>
            <w:r>
              <w:rPr>
                <w:rFonts w:ascii="Times New Roman" w:hAnsi="Times New Roman" w:cs="Times New Roman"/>
                <w:sz w:val="24"/>
              </w:rPr>
              <w:t>Actual Recovery</w:t>
            </w:r>
          </w:p>
        </w:tc>
      </w:tr>
      <w:tr w:rsidR="000A28F3" w:rsidTr="003B1B8F">
        <w:trPr>
          <w:cnfStyle w:val="000000100000"/>
        </w:trPr>
        <w:tc>
          <w:tcPr>
            <w:cnfStyle w:val="001000000000"/>
            <w:tcW w:w="1525" w:type="dxa"/>
          </w:tcPr>
          <w:p w:rsidR="000A28F3" w:rsidRDefault="000A28F3" w:rsidP="003B1B8F">
            <w:pPr>
              <w:spacing w:line="360" w:lineRule="auto"/>
              <w:jc w:val="both"/>
              <w:rPr>
                <w:rFonts w:ascii="Times New Roman" w:hAnsi="Times New Roman" w:cs="Times New Roman"/>
                <w:sz w:val="24"/>
              </w:rPr>
            </w:pPr>
            <w:r>
              <w:rPr>
                <w:rFonts w:ascii="Times New Roman" w:hAnsi="Times New Roman" w:cs="Times New Roman"/>
                <w:sz w:val="24"/>
              </w:rPr>
              <w:t>2008</w:t>
            </w:r>
          </w:p>
        </w:tc>
        <w:tc>
          <w:tcPr>
            <w:tcW w:w="2700" w:type="dxa"/>
          </w:tcPr>
          <w:p w:rsidR="000A28F3" w:rsidRDefault="000A28F3" w:rsidP="003B1B8F">
            <w:pPr>
              <w:spacing w:line="360" w:lineRule="auto"/>
              <w:jc w:val="both"/>
              <w:cnfStyle w:val="000000100000"/>
              <w:rPr>
                <w:rFonts w:ascii="Times New Roman" w:hAnsi="Times New Roman" w:cs="Times New Roman"/>
                <w:sz w:val="24"/>
              </w:rPr>
            </w:pPr>
            <w:r>
              <w:rPr>
                <w:rFonts w:ascii="Times New Roman" w:hAnsi="Times New Roman" w:cs="Times New Roman"/>
                <w:sz w:val="24"/>
              </w:rPr>
              <w:t>372.72</w:t>
            </w:r>
          </w:p>
        </w:tc>
        <w:tc>
          <w:tcPr>
            <w:tcW w:w="2160" w:type="dxa"/>
          </w:tcPr>
          <w:p w:rsidR="000A28F3" w:rsidRDefault="000A28F3" w:rsidP="003B1B8F">
            <w:pPr>
              <w:spacing w:line="360" w:lineRule="auto"/>
              <w:jc w:val="both"/>
              <w:cnfStyle w:val="000000100000"/>
              <w:rPr>
                <w:rFonts w:ascii="Times New Roman" w:hAnsi="Times New Roman" w:cs="Times New Roman"/>
                <w:sz w:val="24"/>
              </w:rPr>
            </w:pPr>
            <w:r>
              <w:rPr>
                <w:rFonts w:ascii="Times New Roman" w:hAnsi="Times New Roman" w:cs="Times New Roman"/>
                <w:sz w:val="24"/>
              </w:rPr>
              <w:t>133.52</w:t>
            </w:r>
          </w:p>
        </w:tc>
        <w:tc>
          <w:tcPr>
            <w:tcW w:w="2965" w:type="dxa"/>
          </w:tcPr>
          <w:p w:rsidR="000A28F3" w:rsidRDefault="000A28F3" w:rsidP="003B1B8F">
            <w:pPr>
              <w:spacing w:line="360" w:lineRule="auto"/>
              <w:jc w:val="both"/>
              <w:cnfStyle w:val="000000100000"/>
              <w:rPr>
                <w:rFonts w:ascii="Times New Roman" w:hAnsi="Times New Roman" w:cs="Times New Roman"/>
                <w:sz w:val="24"/>
              </w:rPr>
            </w:pPr>
            <w:r>
              <w:rPr>
                <w:rFonts w:ascii="Times New Roman" w:hAnsi="Times New Roman" w:cs="Times New Roman"/>
                <w:sz w:val="24"/>
              </w:rPr>
              <w:t>101.16</w:t>
            </w:r>
          </w:p>
        </w:tc>
      </w:tr>
      <w:tr w:rsidR="000A28F3" w:rsidTr="003B1B8F">
        <w:tc>
          <w:tcPr>
            <w:cnfStyle w:val="001000000000"/>
            <w:tcW w:w="1525" w:type="dxa"/>
          </w:tcPr>
          <w:p w:rsidR="000A28F3" w:rsidRDefault="000A28F3" w:rsidP="003B1B8F">
            <w:pPr>
              <w:spacing w:line="360" w:lineRule="auto"/>
              <w:jc w:val="both"/>
              <w:rPr>
                <w:rFonts w:ascii="Times New Roman" w:hAnsi="Times New Roman" w:cs="Times New Roman"/>
                <w:sz w:val="24"/>
              </w:rPr>
            </w:pPr>
            <w:r>
              <w:rPr>
                <w:rFonts w:ascii="Times New Roman" w:hAnsi="Times New Roman" w:cs="Times New Roman"/>
                <w:sz w:val="24"/>
              </w:rPr>
              <w:t>2009</w:t>
            </w:r>
          </w:p>
        </w:tc>
        <w:tc>
          <w:tcPr>
            <w:tcW w:w="2700" w:type="dxa"/>
          </w:tcPr>
          <w:p w:rsidR="000A28F3" w:rsidRDefault="000A28F3" w:rsidP="003B1B8F">
            <w:pPr>
              <w:spacing w:line="360" w:lineRule="auto"/>
              <w:jc w:val="both"/>
              <w:cnfStyle w:val="000000000000"/>
              <w:rPr>
                <w:rFonts w:ascii="Times New Roman" w:hAnsi="Times New Roman" w:cs="Times New Roman"/>
                <w:sz w:val="24"/>
              </w:rPr>
            </w:pPr>
            <w:r>
              <w:rPr>
                <w:rFonts w:ascii="Times New Roman" w:hAnsi="Times New Roman" w:cs="Times New Roman"/>
                <w:sz w:val="24"/>
              </w:rPr>
              <w:t>369.95</w:t>
            </w:r>
          </w:p>
        </w:tc>
        <w:tc>
          <w:tcPr>
            <w:tcW w:w="2160" w:type="dxa"/>
          </w:tcPr>
          <w:p w:rsidR="000A28F3" w:rsidRDefault="000A28F3" w:rsidP="003B1B8F">
            <w:pPr>
              <w:spacing w:line="360" w:lineRule="auto"/>
              <w:jc w:val="both"/>
              <w:cnfStyle w:val="000000000000"/>
              <w:rPr>
                <w:rFonts w:ascii="Times New Roman" w:hAnsi="Times New Roman" w:cs="Times New Roman"/>
                <w:sz w:val="24"/>
              </w:rPr>
            </w:pPr>
            <w:r>
              <w:rPr>
                <w:rFonts w:ascii="Times New Roman" w:hAnsi="Times New Roman" w:cs="Times New Roman"/>
                <w:sz w:val="24"/>
              </w:rPr>
              <w:t>141.78</w:t>
            </w:r>
          </w:p>
        </w:tc>
        <w:tc>
          <w:tcPr>
            <w:tcW w:w="2965" w:type="dxa"/>
          </w:tcPr>
          <w:p w:rsidR="000A28F3" w:rsidRDefault="000A28F3" w:rsidP="003B1B8F">
            <w:pPr>
              <w:spacing w:line="360" w:lineRule="auto"/>
              <w:jc w:val="both"/>
              <w:cnfStyle w:val="000000000000"/>
              <w:rPr>
                <w:rFonts w:ascii="Times New Roman" w:hAnsi="Times New Roman" w:cs="Times New Roman"/>
                <w:sz w:val="24"/>
              </w:rPr>
            </w:pPr>
            <w:r>
              <w:rPr>
                <w:rFonts w:ascii="Times New Roman" w:hAnsi="Times New Roman" w:cs="Times New Roman"/>
                <w:sz w:val="24"/>
              </w:rPr>
              <w:t>130.15</w:t>
            </w:r>
          </w:p>
        </w:tc>
      </w:tr>
      <w:tr w:rsidR="000A28F3" w:rsidTr="003B1B8F">
        <w:trPr>
          <w:cnfStyle w:val="000000100000"/>
        </w:trPr>
        <w:tc>
          <w:tcPr>
            <w:cnfStyle w:val="001000000000"/>
            <w:tcW w:w="1525" w:type="dxa"/>
          </w:tcPr>
          <w:p w:rsidR="000A28F3" w:rsidRDefault="000A28F3" w:rsidP="003B1B8F">
            <w:pPr>
              <w:spacing w:line="360" w:lineRule="auto"/>
              <w:jc w:val="both"/>
              <w:rPr>
                <w:rFonts w:ascii="Times New Roman" w:hAnsi="Times New Roman" w:cs="Times New Roman"/>
                <w:sz w:val="24"/>
              </w:rPr>
            </w:pPr>
            <w:r>
              <w:rPr>
                <w:rFonts w:ascii="Times New Roman" w:hAnsi="Times New Roman" w:cs="Times New Roman"/>
                <w:sz w:val="24"/>
              </w:rPr>
              <w:t>2010</w:t>
            </w:r>
          </w:p>
        </w:tc>
        <w:tc>
          <w:tcPr>
            <w:tcW w:w="2700" w:type="dxa"/>
          </w:tcPr>
          <w:p w:rsidR="000A28F3" w:rsidRDefault="000A28F3" w:rsidP="003B1B8F">
            <w:pPr>
              <w:spacing w:line="360" w:lineRule="auto"/>
              <w:jc w:val="both"/>
              <w:cnfStyle w:val="000000100000"/>
              <w:rPr>
                <w:rFonts w:ascii="Times New Roman" w:hAnsi="Times New Roman" w:cs="Times New Roman"/>
                <w:sz w:val="24"/>
              </w:rPr>
            </w:pPr>
            <w:r>
              <w:rPr>
                <w:rFonts w:ascii="Times New Roman" w:hAnsi="Times New Roman" w:cs="Times New Roman"/>
                <w:sz w:val="24"/>
              </w:rPr>
              <w:t>439.60</w:t>
            </w:r>
          </w:p>
        </w:tc>
        <w:tc>
          <w:tcPr>
            <w:tcW w:w="2160" w:type="dxa"/>
          </w:tcPr>
          <w:p w:rsidR="000A28F3" w:rsidRDefault="000A28F3" w:rsidP="003B1B8F">
            <w:pPr>
              <w:spacing w:line="360" w:lineRule="auto"/>
              <w:jc w:val="both"/>
              <w:cnfStyle w:val="000000100000"/>
              <w:rPr>
                <w:rFonts w:ascii="Times New Roman" w:hAnsi="Times New Roman" w:cs="Times New Roman"/>
                <w:sz w:val="24"/>
              </w:rPr>
            </w:pPr>
            <w:r>
              <w:rPr>
                <w:rFonts w:ascii="Times New Roman" w:hAnsi="Times New Roman" w:cs="Times New Roman"/>
                <w:sz w:val="24"/>
              </w:rPr>
              <w:t>211.16</w:t>
            </w:r>
          </w:p>
        </w:tc>
        <w:tc>
          <w:tcPr>
            <w:tcW w:w="2965" w:type="dxa"/>
          </w:tcPr>
          <w:p w:rsidR="000A28F3" w:rsidRDefault="000A28F3" w:rsidP="003B1B8F">
            <w:pPr>
              <w:spacing w:line="360" w:lineRule="auto"/>
              <w:jc w:val="both"/>
              <w:cnfStyle w:val="000000100000"/>
              <w:rPr>
                <w:rFonts w:ascii="Times New Roman" w:hAnsi="Times New Roman" w:cs="Times New Roman"/>
                <w:sz w:val="24"/>
              </w:rPr>
            </w:pPr>
            <w:r>
              <w:rPr>
                <w:rFonts w:ascii="Times New Roman" w:hAnsi="Times New Roman" w:cs="Times New Roman"/>
                <w:sz w:val="24"/>
              </w:rPr>
              <w:t>112.68</w:t>
            </w:r>
          </w:p>
        </w:tc>
      </w:tr>
      <w:tr w:rsidR="000A28F3" w:rsidTr="003B1B8F">
        <w:tc>
          <w:tcPr>
            <w:cnfStyle w:val="001000000000"/>
            <w:tcW w:w="1525" w:type="dxa"/>
          </w:tcPr>
          <w:p w:rsidR="000A28F3" w:rsidRDefault="000A28F3" w:rsidP="003B1B8F">
            <w:pPr>
              <w:spacing w:line="360" w:lineRule="auto"/>
              <w:jc w:val="both"/>
              <w:rPr>
                <w:rFonts w:ascii="Times New Roman" w:hAnsi="Times New Roman" w:cs="Times New Roman"/>
                <w:sz w:val="24"/>
              </w:rPr>
            </w:pPr>
            <w:r>
              <w:rPr>
                <w:rFonts w:ascii="Times New Roman" w:hAnsi="Times New Roman" w:cs="Times New Roman"/>
                <w:sz w:val="24"/>
              </w:rPr>
              <w:t>2011</w:t>
            </w:r>
          </w:p>
        </w:tc>
        <w:tc>
          <w:tcPr>
            <w:tcW w:w="2700" w:type="dxa"/>
          </w:tcPr>
          <w:p w:rsidR="000A28F3" w:rsidRDefault="000A28F3" w:rsidP="003B1B8F">
            <w:pPr>
              <w:spacing w:line="360" w:lineRule="auto"/>
              <w:jc w:val="both"/>
              <w:cnfStyle w:val="000000000000"/>
              <w:rPr>
                <w:rFonts w:ascii="Times New Roman" w:hAnsi="Times New Roman" w:cs="Times New Roman"/>
                <w:sz w:val="24"/>
              </w:rPr>
            </w:pPr>
            <w:r>
              <w:rPr>
                <w:rFonts w:ascii="Times New Roman" w:hAnsi="Times New Roman" w:cs="Times New Roman"/>
                <w:sz w:val="24"/>
              </w:rPr>
              <w:t>443.21</w:t>
            </w:r>
          </w:p>
        </w:tc>
        <w:tc>
          <w:tcPr>
            <w:tcW w:w="2160" w:type="dxa"/>
          </w:tcPr>
          <w:p w:rsidR="000A28F3" w:rsidRDefault="000A28F3" w:rsidP="003B1B8F">
            <w:pPr>
              <w:spacing w:line="360" w:lineRule="auto"/>
              <w:jc w:val="both"/>
              <w:cnfStyle w:val="000000000000"/>
              <w:rPr>
                <w:rFonts w:ascii="Times New Roman" w:hAnsi="Times New Roman" w:cs="Times New Roman"/>
                <w:sz w:val="24"/>
              </w:rPr>
            </w:pPr>
            <w:r>
              <w:rPr>
                <w:rFonts w:ascii="Times New Roman" w:hAnsi="Times New Roman" w:cs="Times New Roman"/>
                <w:sz w:val="24"/>
              </w:rPr>
              <w:t>217.17</w:t>
            </w:r>
          </w:p>
        </w:tc>
        <w:tc>
          <w:tcPr>
            <w:tcW w:w="2965" w:type="dxa"/>
          </w:tcPr>
          <w:p w:rsidR="000A28F3" w:rsidRDefault="000A28F3" w:rsidP="003B1B8F">
            <w:pPr>
              <w:spacing w:line="360" w:lineRule="auto"/>
              <w:jc w:val="both"/>
              <w:cnfStyle w:val="000000000000"/>
              <w:rPr>
                <w:rFonts w:ascii="Times New Roman" w:hAnsi="Times New Roman" w:cs="Times New Roman"/>
                <w:sz w:val="24"/>
              </w:rPr>
            </w:pPr>
            <w:r>
              <w:rPr>
                <w:rFonts w:ascii="Times New Roman" w:hAnsi="Times New Roman" w:cs="Times New Roman"/>
                <w:sz w:val="24"/>
              </w:rPr>
              <w:t>118.51</w:t>
            </w:r>
          </w:p>
        </w:tc>
      </w:tr>
      <w:tr w:rsidR="000A28F3" w:rsidTr="003B1B8F">
        <w:trPr>
          <w:cnfStyle w:val="000000100000"/>
        </w:trPr>
        <w:tc>
          <w:tcPr>
            <w:cnfStyle w:val="001000000000"/>
            <w:tcW w:w="1525" w:type="dxa"/>
          </w:tcPr>
          <w:p w:rsidR="000A28F3" w:rsidRDefault="000A28F3" w:rsidP="003B1B8F">
            <w:pPr>
              <w:spacing w:line="360" w:lineRule="auto"/>
              <w:jc w:val="both"/>
              <w:rPr>
                <w:rFonts w:ascii="Times New Roman" w:hAnsi="Times New Roman" w:cs="Times New Roman"/>
                <w:sz w:val="24"/>
              </w:rPr>
            </w:pPr>
            <w:r>
              <w:rPr>
                <w:rFonts w:ascii="Times New Roman" w:hAnsi="Times New Roman" w:cs="Times New Roman"/>
                <w:sz w:val="24"/>
              </w:rPr>
              <w:t>2012</w:t>
            </w:r>
          </w:p>
        </w:tc>
        <w:tc>
          <w:tcPr>
            <w:tcW w:w="2700" w:type="dxa"/>
          </w:tcPr>
          <w:p w:rsidR="000A28F3" w:rsidRDefault="000A28F3" w:rsidP="003B1B8F">
            <w:pPr>
              <w:spacing w:line="360" w:lineRule="auto"/>
              <w:jc w:val="both"/>
              <w:cnfStyle w:val="000000100000"/>
              <w:rPr>
                <w:rFonts w:ascii="Times New Roman" w:hAnsi="Times New Roman" w:cs="Times New Roman"/>
                <w:sz w:val="24"/>
              </w:rPr>
            </w:pPr>
            <w:r>
              <w:rPr>
                <w:rFonts w:ascii="Times New Roman" w:hAnsi="Times New Roman" w:cs="Times New Roman"/>
                <w:sz w:val="24"/>
              </w:rPr>
              <w:t>446.91</w:t>
            </w:r>
          </w:p>
        </w:tc>
        <w:tc>
          <w:tcPr>
            <w:tcW w:w="2160" w:type="dxa"/>
          </w:tcPr>
          <w:p w:rsidR="000A28F3" w:rsidRDefault="000A28F3" w:rsidP="003B1B8F">
            <w:pPr>
              <w:spacing w:line="360" w:lineRule="auto"/>
              <w:jc w:val="both"/>
              <w:cnfStyle w:val="000000100000"/>
              <w:rPr>
                <w:rFonts w:ascii="Times New Roman" w:hAnsi="Times New Roman" w:cs="Times New Roman"/>
                <w:sz w:val="24"/>
              </w:rPr>
            </w:pPr>
            <w:r>
              <w:rPr>
                <w:rFonts w:ascii="Times New Roman" w:hAnsi="Times New Roman" w:cs="Times New Roman"/>
                <w:sz w:val="24"/>
              </w:rPr>
              <w:t>225.35</w:t>
            </w:r>
          </w:p>
        </w:tc>
        <w:tc>
          <w:tcPr>
            <w:tcW w:w="2965" w:type="dxa"/>
          </w:tcPr>
          <w:p w:rsidR="000A28F3" w:rsidRDefault="000A28F3" w:rsidP="003B1B8F">
            <w:pPr>
              <w:spacing w:line="360" w:lineRule="auto"/>
              <w:jc w:val="both"/>
              <w:cnfStyle w:val="000000100000"/>
              <w:rPr>
                <w:rFonts w:ascii="Times New Roman" w:hAnsi="Times New Roman" w:cs="Times New Roman"/>
                <w:sz w:val="24"/>
              </w:rPr>
            </w:pPr>
            <w:r>
              <w:rPr>
                <w:rFonts w:ascii="Times New Roman" w:hAnsi="Times New Roman" w:cs="Times New Roman"/>
                <w:sz w:val="24"/>
              </w:rPr>
              <w:t>122.25</w:t>
            </w:r>
          </w:p>
        </w:tc>
      </w:tr>
      <w:tr w:rsidR="000A28F3" w:rsidTr="003B1B8F">
        <w:tc>
          <w:tcPr>
            <w:cnfStyle w:val="001000000000"/>
            <w:tcW w:w="1525" w:type="dxa"/>
          </w:tcPr>
          <w:p w:rsidR="000A28F3" w:rsidRDefault="000A28F3" w:rsidP="003B1B8F">
            <w:pPr>
              <w:spacing w:line="360" w:lineRule="auto"/>
              <w:jc w:val="both"/>
              <w:rPr>
                <w:rFonts w:ascii="Times New Roman" w:hAnsi="Times New Roman" w:cs="Times New Roman"/>
                <w:sz w:val="24"/>
              </w:rPr>
            </w:pPr>
            <w:r>
              <w:rPr>
                <w:rFonts w:ascii="Times New Roman" w:hAnsi="Times New Roman" w:cs="Times New Roman"/>
                <w:sz w:val="24"/>
              </w:rPr>
              <w:lastRenderedPageBreak/>
              <w:t>2013</w:t>
            </w:r>
          </w:p>
        </w:tc>
        <w:tc>
          <w:tcPr>
            <w:tcW w:w="2700" w:type="dxa"/>
          </w:tcPr>
          <w:p w:rsidR="000A28F3" w:rsidRDefault="000A28F3" w:rsidP="003B1B8F">
            <w:pPr>
              <w:spacing w:line="360" w:lineRule="auto"/>
              <w:jc w:val="both"/>
              <w:cnfStyle w:val="000000000000"/>
              <w:rPr>
                <w:rFonts w:ascii="Times New Roman" w:hAnsi="Times New Roman" w:cs="Times New Roman"/>
                <w:sz w:val="24"/>
              </w:rPr>
            </w:pPr>
            <w:r>
              <w:rPr>
                <w:rFonts w:ascii="Times New Roman" w:hAnsi="Times New Roman" w:cs="Times New Roman"/>
                <w:sz w:val="24"/>
              </w:rPr>
              <w:t>462.31</w:t>
            </w:r>
          </w:p>
        </w:tc>
        <w:tc>
          <w:tcPr>
            <w:tcW w:w="2160" w:type="dxa"/>
          </w:tcPr>
          <w:p w:rsidR="000A28F3" w:rsidRDefault="000A28F3" w:rsidP="003B1B8F">
            <w:pPr>
              <w:spacing w:line="360" w:lineRule="auto"/>
              <w:jc w:val="both"/>
              <w:cnfStyle w:val="000000000000"/>
              <w:rPr>
                <w:rFonts w:ascii="Times New Roman" w:hAnsi="Times New Roman" w:cs="Times New Roman"/>
                <w:sz w:val="24"/>
              </w:rPr>
            </w:pPr>
            <w:r>
              <w:rPr>
                <w:rFonts w:ascii="Times New Roman" w:hAnsi="Times New Roman" w:cs="Times New Roman"/>
                <w:sz w:val="24"/>
              </w:rPr>
              <w:t>229.36</w:t>
            </w:r>
          </w:p>
        </w:tc>
        <w:tc>
          <w:tcPr>
            <w:tcW w:w="2965" w:type="dxa"/>
          </w:tcPr>
          <w:p w:rsidR="000A28F3" w:rsidRDefault="000A28F3" w:rsidP="003B1B8F">
            <w:pPr>
              <w:spacing w:line="360" w:lineRule="auto"/>
              <w:jc w:val="both"/>
              <w:cnfStyle w:val="000000000000"/>
              <w:rPr>
                <w:rFonts w:ascii="Times New Roman" w:hAnsi="Times New Roman" w:cs="Times New Roman"/>
                <w:sz w:val="24"/>
              </w:rPr>
            </w:pPr>
            <w:r>
              <w:rPr>
                <w:rFonts w:ascii="Times New Roman" w:hAnsi="Times New Roman" w:cs="Times New Roman"/>
                <w:sz w:val="24"/>
              </w:rPr>
              <w:t>126.95</w:t>
            </w:r>
          </w:p>
        </w:tc>
      </w:tr>
      <w:tr w:rsidR="000A28F3" w:rsidTr="003B1B8F">
        <w:trPr>
          <w:cnfStyle w:val="000000100000"/>
        </w:trPr>
        <w:tc>
          <w:tcPr>
            <w:cnfStyle w:val="001000000000"/>
            <w:tcW w:w="1525" w:type="dxa"/>
          </w:tcPr>
          <w:p w:rsidR="000A28F3" w:rsidRDefault="000A28F3" w:rsidP="003B1B8F">
            <w:pPr>
              <w:spacing w:line="360" w:lineRule="auto"/>
              <w:jc w:val="both"/>
              <w:rPr>
                <w:rFonts w:ascii="Times New Roman" w:hAnsi="Times New Roman" w:cs="Times New Roman"/>
                <w:sz w:val="24"/>
              </w:rPr>
            </w:pPr>
            <w:r>
              <w:rPr>
                <w:rFonts w:ascii="Times New Roman" w:hAnsi="Times New Roman" w:cs="Times New Roman"/>
                <w:sz w:val="24"/>
              </w:rPr>
              <w:t>2014</w:t>
            </w:r>
          </w:p>
        </w:tc>
        <w:tc>
          <w:tcPr>
            <w:tcW w:w="2700" w:type="dxa"/>
          </w:tcPr>
          <w:p w:rsidR="000A28F3" w:rsidRDefault="000A28F3" w:rsidP="003B1B8F">
            <w:pPr>
              <w:spacing w:line="360" w:lineRule="auto"/>
              <w:jc w:val="both"/>
              <w:cnfStyle w:val="000000100000"/>
              <w:rPr>
                <w:rFonts w:ascii="Times New Roman" w:hAnsi="Times New Roman" w:cs="Times New Roman"/>
                <w:sz w:val="24"/>
              </w:rPr>
            </w:pPr>
            <w:r>
              <w:rPr>
                <w:rFonts w:ascii="Times New Roman" w:hAnsi="Times New Roman" w:cs="Times New Roman"/>
                <w:sz w:val="24"/>
              </w:rPr>
              <w:t>459.59</w:t>
            </w:r>
          </w:p>
        </w:tc>
        <w:tc>
          <w:tcPr>
            <w:tcW w:w="2160" w:type="dxa"/>
          </w:tcPr>
          <w:p w:rsidR="000A28F3" w:rsidRDefault="000A28F3" w:rsidP="003B1B8F">
            <w:pPr>
              <w:spacing w:line="360" w:lineRule="auto"/>
              <w:jc w:val="both"/>
              <w:cnfStyle w:val="000000100000"/>
              <w:rPr>
                <w:rFonts w:ascii="Times New Roman" w:hAnsi="Times New Roman" w:cs="Times New Roman"/>
                <w:sz w:val="24"/>
              </w:rPr>
            </w:pPr>
            <w:r>
              <w:rPr>
                <w:rFonts w:ascii="Times New Roman" w:hAnsi="Times New Roman" w:cs="Times New Roman"/>
                <w:sz w:val="24"/>
              </w:rPr>
              <w:t>236.85</w:t>
            </w:r>
          </w:p>
        </w:tc>
        <w:tc>
          <w:tcPr>
            <w:tcW w:w="2965" w:type="dxa"/>
          </w:tcPr>
          <w:p w:rsidR="000A28F3" w:rsidRDefault="000A28F3" w:rsidP="003B1B8F">
            <w:pPr>
              <w:spacing w:line="360" w:lineRule="auto"/>
              <w:jc w:val="both"/>
              <w:cnfStyle w:val="000000100000"/>
              <w:rPr>
                <w:rFonts w:ascii="Times New Roman" w:hAnsi="Times New Roman" w:cs="Times New Roman"/>
                <w:sz w:val="24"/>
              </w:rPr>
            </w:pPr>
            <w:r>
              <w:rPr>
                <w:rFonts w:ascii="Times New Roman" w:hAnsi="Times New Roman" w:cs="Times New Roman"/>
                <w:sz w:val="24"/>
              </w:rPr>
              <w:t>131.44</w:t>
            </w:r>
          </w:p>
        </w:tc>
      </w:tr>
      <w:tr w:rsidR="000A28F3" w:rsidTr="003B1B8F">
        <w:tc>
          <w:tcPr>
            <w:cnfStyle w:val="001000000000"/>
            <w:tcW w:w="1525" w:type="dxa"/>
          </w:tcPr>
          <w:p w:rsidR="000A28F3" w:rsidRDefault="000A28F3" w:rsidP="003B1B8F">
            <w:pPr>
              <w:spacing w:line="360" w:lineRule="auto"/>
              <w:jc w:val="both"/>
              <w:rPr>
                <w:rFonts w:ascii="Times New Roman" w:hAnsi="Times New Roman" w:cs="Times New Roman"/>
                <w:sz w:val="24"/>
              </w:rPr>
            </w:pPr>
            <w:r>
              <w:rPr>
                <w:rFonts w:ascii="Times New Roman" w:hAnsi="Times New Roman" w:cs="Times New Roman"/>
                <w:sz w:val="24"/>
              </w:rPr>
              <w:t>2015</w:t>
            </w:r>
          </w:p>
        </w:tc>
        <w:tc>
          <w:tcPr>
            <w:tcW w:w="2700" w:type="dxa"/>
          </w:tcPr>
          <w:p w:rsidR="000A28F3" w:rsidRDefault="000A28F3" w:rsidP="003B1B8F">
            <w:pPr>
              <w:spacing w:line="360" w:lineRule="auto"/>
              <w:jc w:val="both"/>
              <w:cnfStyle w:val="000000000000"/>
              <w:rPr>
                <w:rFonts w:ascii="Times New Roman" w:hAnsi="Times New Roman" w:cs="Times New Roman"/>
                <w:sz w:val="24"/>
              </w:rPr>
            </w:pPr>
            <w:r>
              <w:rPr>
                <w:rFonts w:ascii="Times New Roman" w:hAnsi="Times New Roman" w:cs="Times New Roman"/>
                <w:sz w:val="24"/>
              </w:rPr>
              <w:t>464.45</w:t>
            </w:r>
          </w:p>
        </w:tc>
        <w:tc>
          <w:tcPr>
            <w:tcW w:w="2160" w:type="dxa"/>
          </w:tcPr>
          <w:p w:rsidR="000A28F3" w:rsidRDefault="000A28F3" w:rsidP="003B1B8F">
            <w:pPr>
              <w:spacing w:line="360" w:lineRule="auto"/>
              <w:jc w:val="both"/>
              <w:cnfStyle w:val="000000000000"/>
              <w:rPr>
                <w:rFonts w:ascii="Times New Roman" w:hAnsi="Times New Roman" w:cs="Times New Roman"/>
                <w:sz w:val="24"/>
              </w:rPr>
            </w:pPr>
            <w:r>
              <w:rPr>
                <w:rFonts w:ascii="Times New Roman" w:hAnsi="Times New Roman" w:cs="Times New Roman"/>
                <w:sz w:val="24"/>
              </w:rPr>
              <w:t>239.56</w:t>
            </w:r>
          </w:p>
        </w:tc>
        <w:tc>
          <w:tcPr>
            <w:tcW w:w="2965" w:type="dxa"/>
          </w:tcPr>
          <w:p w:rsidR="000A28F3" w:rsidRDefault="000A28F3" w:rsidP="003B1B8F">
            <w:pPr>
              <w:spacing w:line="360" w:lineRule="auto"/>
              <w:jc w:val="both"/>
              <w:cnfStyle w:val="000000000000"/>
              <w:rPr>
                <w:rFonts w:ascii="Times New Roman" w:hAnsi="Times New Roman" w:cs="Times New Roman"/>
                <w:sz w:val="24"/>
              </w:rPr>
            </w:pPr>
            <w:r>
              <w:rPr>
                <w:rFonts w:ascii="Times New Roman" w:hAnsi="Times New Roman" w:cs="Times New Roman"/>
                <w:sz w:val="24"/>
              </w:rPr>
              <w:t>135.28</w:t>
            </w:r>
          </w:p>
        </w:tc>
      </w:tr>
      <w:tr w:rsidR="000A28F3" w:rsidTr="003B1B8F">
        <w:trPr>
          <w:cnfStyle w:val="000000100000"/>
        </w:trPr>
        <w:tc>
          <w:tcPr>
            <w:cnfStyle w:val="001000000000"/>
            <w:tcW w:w="1525" w:type="dxa"/>
          </w:tcPr>
          <w:p w:rsidR="000A28F3" w:rsidRDefault="000A28F3" w:rsidP="003B1B8F">
            <w:pPr>
              <w:spacing w:line="360" w:lineRule="auto"/>
              <w:jc w:val="both"/>
              <w:rPr>
                <w:rFonts w:ascii="Times New Roman" w:hAnsi="Times New Roman" w:cs="Times New Roman"/>
                <w:sz w:val="24"/>
              </w:rPr>
            </w:pPr>
            <w:r>
              <w:rPr>
                <w:rFonts w:ascii="Times New Roman" w:hAnsi="Times New Roman" w:cs="Times New Roman"/>
                <w:sz w:val="24"/>
              </w:rPr>
              <w:t>2016</w:t>
            </w:r>
          </w:p>
        </w:tc>
        <w:tc>
          <w:tcPr>
            <w:tcW w:w="2700" w:type="dxa"/>
          </w:tcPr>
          <w:p w:rsidR="000A28F3" w:rsidRDefault="000A28F3" w:rsidP="003B1B8F">
            <w:pPr>
              <w:spacing w:line="360" w:lineRule="auto"/>
              <w:jc w:val="both"/>
              <w:cnfStyle w:val="000000100000"/>
              <w:rPr>
                <w:rFonts w:ascii="Times New Roman" w:hAnsi="Times New Roman" w:cs="Times New Roman"/>
                <w:sz w:val="24"/>
              </w:rPr>
            </w:pPr>
            <w:r>
              <w:rPr>
                <w:rFonts w:ascii="Times New Roman" w:hAnsi="Times New Roman" w:cs="Times New Roman"/>
                <w:sz w:val="24"/>
              </w:rPr>
              <w:t>467.21</w:t>
            </w:r>
          </w:p>
        </w:tc>
        <w:tc>
          <w:tcPr>
            <w:tcW w:w="2160" w:type="dxa"/>
          </w:tcPr>
          <w:p w:rsidR="000A28F3" w:rsidRDefault="000A28F3" w:rsidP="003B1B8F">
            <w:pPr>
              <w:spacing w:line="360" w:lineRule="auto"/>
              <w:jc w:val="both"/>
              <w:cnfStyle w:val="000000100000"/>
              <w:rPr>
                <w:rFonts w:ascii="Times New Roman" w:hAnsi="Times New Roman" w:cs="Times New Roman"/>
                <w:sz w:val="24"/>
              </w:rPr>
            </w:pPr>
            <w:r>
              <w:rPr>
                <w:rFonts w:ascii="Times New Roman" w:hAnsi="Times New Roman" w:cs="Times New Roman"/>
                <w:sz w:val="24"/>
              </w:rPr>
              <w:t>244.54</w:t>
            </w:r>
          </w:p>
        </w:tc>
        <w:tc>
          <w:tcPr>
            <w:tcW w:w="2965" w:type="dxa"/>
          </w:tcPr>
          <w:p w:rsidR="000A28F3" w:rsidRDefault="000A28F3" w:rsidP="003B1B8F">
            <w:pPr>
              <w:spacing w:line="360" w:lineRule="auto"/>
              <w:jc w:val="both"/>
              <w:cnfStyle w:val="000000100000"/>
              <w:rPr>
                <w:rFonts w:ascii="Times New Roman" w:hAnsi="Times New Roman" w:cs="Times New Roman"/>
                <w:sz w:val="24"/>
              </w:rPr>
            </w:pPr>
            <w:r>
              <w:rPr>
                <w:rFonts w:ascii="Times New Roman" w:hAnsi="Times New Roman" w:cs="Times New Roman"/>
                <w:sz w:val="24"/>
              </w:rPr>
              <w:t>138.30</w:t>
            </w:r>
          </w:p>
        </w:tc>
      </w:tr>
    </w:tbl>
    <w:p w:rsidR="000A28F3" w:rsidRDefault="000A28F3" w:rsidP="000A28F3">
      <w:pPr>
        <w:spacing w:line="360" w:lineRule="auto"/>
        <w:jc w:val="both"/>
        <w:rPr>
          <w:rFonts w:ascii="Times New Roman" w:hAnsi="Times New Roman" w:cs="Times New Roman"/>
          <w:sz w:val="24"/>
        </w:rPr>
      </w:pPr>
      <w:r>
        <w:rPr>
          <w:rFonts w:ascii="Times New Roman" w:hAnsi="Times New Roman" w:cs="Times New Roman"/>
          <w:sz w:val="24"/>
        </w:rPr>
        <w:t xml:space="preserve">Source: From </w:t>
      </w:r>
      <w:proofErr w:type="spellStart"/>
      <w:r>
        <w:rPr>
          <w:rFonts w:ascii="Times New Roman" w:hAnsi="Times New Roman" w:cs="Times New Roman"/>
          <w:sz w:val="24"/>
        </w:rPr>
        <w:t>Janata</w:t>
      </w:r>
      <w:proofErr w:type="spellEnd"/>
      <w:r>
        <w:rPr>
          <w:rFonts w:ascii="Times New Roman" w:hAnsi="Times New Roman" w:cs="Times New Roman"/>
          <w:sz w:val="24"/>
        </w:rPr>
        <w:t xml:space="preserve"> Bank’s document</w:t>
      </w:r>
    </w:p>
    <w:p w:rsidR="000A28F3" w:rsidRDefault="000A28F3" w:rsidP="000A28F3">
      <w:pPr>
        <w:spacing w:line="360" w:lineRule="auto"/>
        <w:jc w:val="both"/>
        <w:rPr>
          <w:rFonts w:ascii="Times New Roman" w:hAnsi="Times New Roman" w:cs="Times New Roman"/>
          <w:sz w:val="24"/>
        </w:rPr>
      </w:pPr>
      <w:r>
        <w:rPr>
          <w:rFonts w:ascii="Times New Roman" w:hAnsi="Times New Roman" w:cs="Times New Roman"/>
          <w:sz w:val="24"/>
        </w:rPr>
        <w:t>Graphical representation:</w:t>
      </w:r>
    </w:p>
    <w:p w:rsidR="000A28F3" w:rsidRDefault="000A28F3" w:rsidP="000A28F3">
      <w:pPr>
        <w:spacing w:line="360" w:lineRule="auto"/>
        <w:jc w:val="center"/>
        <w:rPr>
          <w:rFonts w:ascii="Times New Roman" w:hAnsi="Times New Roman" w:cs="Times New Roman"/>
          <w:sz w:val="24"/>
        </w:rPr>
      </w:pPr>
      <w:r>
        <w:rPr>
          <w:noProof/>
        </w:rPr>
        <w:drawing>
          <wp:inline distT="0" distB="0" distL="0" distR="0">
            <wp:extent cx="4572000" cy="2743200"/>
            <wp:effectExtent l="0" t="0" r="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0A28F3" w:rsidRDefault="000A28F3" w:rsidP="000A28F3">
      <w:pPr>
        <w:spacing w:line="360" w:lineRule="auto"/>
        <w:jc w:val="both"/>
        <w:rPr>
          <w:rFonts w:ascii="Times New Roman" w:hAnsi="Times New Roman" w:cs="Times New Roman"/>
          <w:sz w:val="24"/>
        </w:rPr>
      </w:pPr>
      <w:r>
        <w:rPr>
          <w:rFonts w:ascii="Times New Roman" w:hAnsi="Times New Roman" w:cs="Times New Roman"/>
          <w:sz w:val="24"/>
        </w:rPr>
        <w:t xml:space="preserve">Comment: In the above figure we see that the Loan disbursement and actual recovery on industrial credit on </w:t>
      </w:r>
      <w:proofErr w:type="spellStart"/>
      <w:r>
        <w:rPr>
          <w:rFonts w:ascii="Times New Roman" w:hAnsi="Times New Roman" w:cs="Times New Roman"/>
          <w:sz w:val="24"/>
        </w:rPr>
        <w:t>Janata</w:t>
      </w:r>
      <w:proofErr w:type="spellEnd"/>
      <w:r>
        <w:rPr>
          <w:rFonts w:ascii="Times New Roman" w:hAnsi="Times New Roman" w:cs="Times New Roman"/>
          <w:sz w:val="24"/>
        </w:rPr>
        <w:t xml:space="preserve"> Bank is increasing at a decreasing rate from over the year.</w:t>
      </w:r>
    </w:p>
    <w:p w:rsidR="000A28F3" w:rsidRPr="00D64751" w:rsidRDefault="000A28F3" w:rsidP="000A28F3">
      <w:pPr>
        <w:spacing w:line="360" w:lineRule="auto"/>
        <w:rPr>
          <w:rFonts w:ascii="Times New Roman" w:hAnsi="Times New Roman" w:cs="Times New Roman"/>
          <w:b/>
          <w:sz w:val="28"/>
        </w:rPr>
      </w:pPr>
      <w:r w:rsidRPr="00D64751">
        <w:rPr>
          <w:rFonts w:ascii="Times New Roman" w:hAnsi="Times New Roman" w:cs="Times New Roman"/>
          <w:b/>
          <w:sz w:val="28"/>
        </w:rPr>
        <w:t>Jute Ind. Sector:</w:t>
      </w:r>
    </w:p>
    <w:p w:rsidR="000A28F3" w:rsidRDefault="000A28F3" w:rsidP="000A28F3">
      <w:pPr>
        <w:spacing w:line="360" w:lineRule="auto"/>
        <w:rPr>
          <w:rFonts w:ascii="Times New Roman" w:hAnsi="Times New Roman" w:cs="Times New Roman"/>
        </w:rPr>
      </w:pPr>
      <w:r w:rsidRPr="00304B24">
        <w:rPr>
          <w:rFonts w:ascii="Times New Roman" w:hAnsi="Times New Roman" w:cs="Times New Roman"/>
        </w:rPr>
        <w:t xml:space="preserve">Figure BDT in </w:t>
      </w:r>
      <w:proofErr w:type="spellStart"/>
      <w:r w:rsidRPr="00304B24">
        <w:rPr>
          <w:rFonts w:ascii="Times New Roman" w:hAnsi="Times New Roman" w:cs="Times New Roman"/>
        </w:rPr>
        <w:t>Crore</w:t>
      </w:r>
      <w:proofErr w:type="spellEnd"/>
    </w:p>
    <w:tbl>
      <w:tblPr>
        <w:tblStyle w:val="GridTable3Accent6"/>
        <w:tblW w:w="0" w:type="auto"/>
        <w:tblLook w:val="04A0"/>
      </w:tblPr>
      <w:tblGrid>
        <w:gridCol w:w="990"/>
        <w:gridCol w:w="2970"/>
        <w:gridCol w:w="3330"/>
      </w:tblGrid>
      <w:tr w:rsidR="000A28F3" w:rsidTr="003B1B8F">
        <w:trPr>
          <w:cnfStyle w:val="100000000000"/>
        </w:trPr>
        <w:tc>
          <w:tcPr>
            <w:cnfStyle w:val="001000000100"/>
            <w:tcW w:w="990" w:type="dxa"/>
          </w:tcPr>
          <w:p w:rsidR="000A28F3" w:rsidRDefault="000A28F3" w:rsidP="003B1B8F">
            <w:pPr>
              <w:spacing w:line="360" w:lineRule="auto"/>
              <w:rPr>
                <w:rFonts w:ascii="Times New Roman" w:hAnsi="Times New Roman" w:cs="Times New Roman"/>
              </w:rPr>
            </w:pPr>
            <w:r>
              <w:rPr>
                <w:rFonts w:ascii="Times New Roman" w:hAnsi="Times New Roman" w:cs="Times New Roman"/>
              </w:rPr>
              <w:t>Year</w:t>
            </w:r>
          </w:p>
        </w:tc>
        <w:tc>
          <w:tcPr>
            <w:tcW w:w="2970" w:type="dxa"/>
          </w:tcPr>
          <w:p w:rsidR="000A28F3" w:rsidRDefault="000A28F3" w:rsidP="003B1B8F">
            <w:pPr>
              <w:spacing w:line="360" w:lineRule="auto"/>
              <w:cnfStyle w:val="100000000000"/>
              <w:rPr>
                <w:rFonts w:ascii="Times New Roman" w:hAnsi="Times New Roman" w:cs="Times New Roman"/>
              </w:rPr>
            </w:pPr>
            <w:r>
              <w:rPr>
                <w:rFonts w:ascii="Times New Roman" w:hAnsi="Times New Roman" w:cs="Times New Roman"/>
              </w:rPr>
              <w:t>Loan Disbursement</w:t>
            </w:r>
          </w:p>
        </w:tc>
        <w:tc>
          <w:tcPr>
            <w:tcW w:w="3330" w:type="dxa"/>
          </w:tcPr>
          <w:p w:rsidR="000A28F3" w:rsidRDefault="000A28F3" w:rsidP="003B1B8F">
            <w:pPr>
              <w:spacing w:line="360" w:lineRule="auto"/>
              <w:cnfStyle w:val="100000000000"/>
              <w:rPr>
                <w:rFonts w:ascii="Times New Roman" w:hAnsi="Times New Roman" w:cs="Times New Roman"/>
              </w:rPr>
            </w:pPr>
            <w:r>
              <w:rPr>
                <w:rFonts w:ascii="Times New Roman" w:hAnsi="Times New Roman" w:cs="Times New Roman"/>
              </w:rPr>
              <w:t>Actual Recovery</w:t>
            </w:r>
          </w:p>
        </w:tc>
      </w:tr>
      <w:tr w:rsidR="000A28F3" w:rsidTr="003B1B8F">
        <w:trPr>
          <w:cnfStyle w:val="000000100000"/>
        </w:trPr>
        <w:tc>
          <w:tcPr>
            <w:cnfStyle w:val="001000000000"/>
            <w:tcW w:w="990" w:type="dxa"/>
          </w:tcPr>
          <w:p w:rsidR="000A28F3" w:rsidRDefault="000A28F3" w:rsidP="003B1B8F">
            <w:pPr>
              <w:spacing w:line="360" w:lineRule="auto"/>
              <w:rPr>
                <w:rFonts w:ascii="Times New Roman" w:hAnsi="Times New Roman" w:cs="Times New Roman"/>
              </w:rPr>
            </w:pPr>
            <w:r>
              <w:rPr>
                <w:rFonts w:ascii="Times New Roman" w:hAnsi="Times New Roman" w:cs="Times New Roman"/>
              </w:rPr>
              <w:t>2008</w:t>
            </w:r>
          </w:p>
        </w:tc>
        <w:tc>
          <w:tcPr>
            <w:tcW w:w="2970" w:type="dxa"/>
          </w:tcPr>
          <w:p w:rsidR="000A28F3" w:rsidRDefault="000A28F3" w:rsidP="003B1B8F">
            <w:pPr>
              <w:spacing w:line="360" w:lineRule="auto"/>
              <w:cnfStyle w:val="000000100000"/>
              <w:rPr>
                <w:rFonts w:ascii="Times New Roman" w:hAnsi="Times New Roman" w:cs="Times New Roman"/>
              </w:rPr>
            </w:pPr>
            <w:r>
              <w:rPr>
                <w:rFonts w:ascii="Times New Roman" w:hAnsi="Times New Roman" w:cs="Times New Roman"/>
              </w:rPr>
              <w:t>469.95</w:t>
            </w:r>
          </w:p>
        </w:tc>
        <w:tc>
          <w:tcPr>
            <w:tcW w:w="3330" w:type="dxa"/>
          </w:tcPr>
          <w:p w:rsidR="000A28F3" w:rsidRDefault="000A28F3" w:rsidP="003B1B8F">
            <w:pPr>
              <w:spacing w:line="360" w:lineRule="auto"/>
              <w:cnfStyle w:val="000000100000"/>
              <w:rPr>
                <w:rFonts w:ascii="Times New Roman" w:hAnsi="Times New Roman" w:cs="Times New Roman"/>
              </w:rPr>
            </w:pPr>
            <w:r>
              <w:rPr>
                <w:rFonts w:ascii="Times New Roman" w:hAnsi="Times New Roman" w:cs="Times New Roman"/>
              </w:rPr>
              <w:t>130.26</w:t>
            </w:r>
          </w:p>
        </w:tc>
      </w:tr>
      <w:tr w:rsidR="000A28F3" w:rsidTr="003B1B8F">
        <w:tc>
          <w:tcPr>
            <w:cnfStyle w:val="001000000000"/>
            <w:tcW w:w="990" w:type="dxa"/>
          </w:tcPr>
          <w:p w:rsidR="000A28F3" w:rsidRDefault="000A28F3" w:rsidP="003B1B8F">
            <w:pPr>
              <w:spacing w:line="360" w:lineRule="auto"/>
              <w:rPr>
                <w:rFonts w:ascii="Times New Roman" w:hAnsi="Times New Roman" w:cs="Times New Roman"/>
              </w:rPr>
            </w:pPr>
            <w:r>
              <w:rPr>
                <w:rFonts w:ascii="Times New Roman" w:hAnsi="Times New Roman" w:cs="Times New Roman"/>
              </w:rPr>
              <w:t>2009</w:t>
            </w:r>
          </w:p>
        </w:tc>
        <w:tc>
          <w:tcPr>
            <w:tcW w:w="2970" w:type="dxa"/>
          </w:tcPr>
          <w:p w:rsidR="000A28F3" w:rsidRDefault="000A28F3" w:rsidP="003B1B8F">
            <w:pPr>
              <w:spacing w:line="360" w:lineRule="auto"/>
              <w:cnfStyle w:val="000000000000"/>
              <w:rPr>
                <w:rFonts w:ascii="Times New Roman" w:hAnsi="Times New Roman" w:cs="Times New Roman"/>
              </w:rPr>
            </w:pPr>
            <w:r>
              <w:rPr>
                <w:rFonts w:ascii="Times New Roman" w:hAnsi="Times New Roman" w:cs="Times New Roman"/>
              </w:rPr>
              <w:t>543.35</w:t>
            </w:r>
          </w:p>
        </w:tc>
        <w:tc>
          <w:tcPr>
            <w:tcW w:w="3330" w:type="dxa"/>
          </w:tcPr>
          <w:p w:rsidR="000A28F3" w:rsidRDefault="000A28F3" w:rsidP="003B1B8F">
            <w:pPr>
              <w:spacing w:line="360" w:lineRule="auto"/>
              <w:cnfStyle w:val="000000000000"/>
              <w:rPr>
                <w:rFonts w:ascii="Times New Roman" w:hAnsi="Times New Roman" w:cs="Times New Roman"/>
              </w:rPr>
            </w:pPr>
            <w:r>
              <w:rPr>
                <w:rFonts w:ascii="Times New Roman" w:hAnsi="Times New Roman" w:cs="Times New Roman"/>
              </w:rPr>
              <w:t>235.19</w:t>
            </w:r>
          </w:p>
        </w:tc>
      </w:tr>
      <w:tr w:rsidR="000A28F3" w:rsidTr="003B1B8F">
        <w:trPr>
          <w:cnfStyle w:val="000000100000"/>
        </w:trPr>
        <w:tc>
          <w:tcPr>
            <w:cnfStyle w:val="001000000000"/>
            <w:tcW w:w="990" w:type="dxa"/>
          </w:tcPr>
          <w:p w:rsidR="000A28F3" w:rsidRDefault="000A28F3" w:rsidP="003B1B8F">
            <w:pPr>
              <w:spacing w:line="360" w:lineRule="auto"/>
              <w:rPr>
                <w:rFonts w:ascii="Times New Roman" w:hAnsi="Times New Roman" w:cs="Times New Roman"/>
              </w:rPr>
            </w:pPr>
            <w:r>
              <w:rPr>
                <w:rFonts w:ascii="Times New Roman" w:hAnsi="Times New Roman" w:cs="Times New Roman"/>
              </w:rPr>
              <w:t>2010</w:t>
            </w:r>
          </w:p>
        </w:tc>
        <w:tc>
          <w:tcPr>
            <w:tcW w:w="2970" w:type="dxa"/>
          </w:tcPr>
          <w:p w:rsidR="000A28F3" w:rsidRDefault="000A28F3" w:rsidP="003B1B8F">
            <w:pPr>
              <w:spacing w:line="360" w:lineRule="auto"/>
              <w:cnfStyle w:val="000000100000"/>
              <w:rPr>
                <w:rFonts w:ascii="Times New Roman" w:hAnsi="Times New Roman" w:cs="Times New Roman"/>
              </w:rPr>
            </w:pPr>
            <w:r>
              <w:rPr>
                <w:rFonts w:ascii="Times New Roman" w:hAnsi="Times New Roman" w:cs="Times New Roman"/>
              </w:rPr>
              <w:t>790.31</w:t>
            </w:r>
          </w:p>
        </w:tc>
        <w:tc>
          <w:tcPr>
            <w:tcW w:w="3330" w:type="dxa"/>
          </w:tcPr>
          <w:p w:rsidR="000A28F3" w:rsidRDefault="000A28F3" w:rsidP="003B1B8F">
            <w:pPr>
              <w:spacing w:line="360" w:lineRule="auto"/>
              <w:cnfStyle w:val="000000100000"/>
              <w:rPr>
                <w:rFonts w:ascii="Times New Roman" w:hAnsi="Times New Roman" w:cs="Times New Roman"/>
              </w:rPr>
            </w:pPr>
            <w:r>
              <w:rPr>
                <w:rFonts w:ascii="Times New Roman" w:hAnsi="Times New Roman" w:cs="Times New Roman"/>
              </w:rPr>
              <w:t>570.64</w:t>
            </w:r>
          </w:p>
        </w:tc>
      </w:tr>
      <w:tr w:rsidR="000A28F3" w:rsidTr="003B1B8F">
        <w:tc>
          <w:tcPr>
            <w:cnfStyle w:val="001000000000"/>
            <w:tcW w:w="990" w:type="dxa"/>
          </w:tcPr>
          <w:p w:rsidR="000A28F3" w:rsidRDefault="000A28F3" w:rsidP="003B1B8F">
            <w:pPr>
              <w:spacing w:line="360" w:lineRule="auto"/>
              <w:rPr>
                <w:rFonts w:ascii="Times New Roman" w:hAnsi="Times New Roman" w:cs="Times New Roman"/>
              </w:rPr>
            </w:pPr>
            <w:r>
              <w:rPr>
                <w:rFonts w:ascii="Times New Roman" w:hAnsi="Times New Roman" w:cs="Times New Roman"/>
              </w:rPr>
              <w:t>2011</w:t>
            </w:r>
          </w:p>
        </w:tc>
        <w:tc>
          <w:tcPr>
            <w:tcW w:w="2970" w:type="dxa"/>
          </w:tcPr>
          <w:p w:rsidR="000A28F3" w:rsidRDefault="000A28F3" w:rsidP="003B1B8F">
            <w:pPr>
              <w:spacing w:line="360" w:lineRule="auto"/>
              <w:cnfStyle w:val="000000000000"/>
              <w:rPr>
                <w:rFonts w:ascii="Times New Roman" w:hAnsi="Times New Roman" w:cs="Times New Roman"/>
              </w:rPr>
            </w:pPr>
            <w:r>
              <w:rPr>
                <w:rFonts w:ascii="Times New Roman" w:hAnsi="Times New Roman" w:cs="Times New Roman"/>
              </w:rPr>
              <w:t>801.02</w:t>
            </w:r>
          </w:p>
        </w:tc>
        <w:tc>
          <w:tcPr>
            <w:tcW w:w="3330" w:type="dxa"/>
          </w:tcPr>
          <w:p w:rsidR="000A28F3" w:rsidRDefault="000A28F3" w:rsidP="003B1B8F">
            <w:pPr>
              <w:spacing w:line="360" w:lineRule="auto"/>
              <w:cnfStyle w:val="000000000000"/>
              <w:rPr>
                <w:rFonts w:ascii="Times New Roman" w:hAnsi="Times New Roman" w:cs="Times New Roman"/>
              </w:rPr>
            </w:pPr>
            <w:r>
              <w:rPr>
                <w:rFonts w:ascii="Times New Roman" w:hAnsi="Times New Roman" w:cs="Times New Roman"/>
              </w:rPr>
              <w:t>634.43</w:t>
            </w:r>
          </w:p>
        </w:tc>
      </w:tr>
      <w:tr w:rsidR="000A28F3" w:rsidTr="003B1B8F">
        <w:trPr>
          <w:cnfStyle w:val="000000100000"/>
        </w:trPr>
        <w:tc>
          <w:tcPr>
            <w:cnfStyle w:val="001000000000"/>
            <w:tcW w:w="990" w:type="dxa"/>
          </w:tcPr>
          <w:p w:rsidR="000A28F3" w:rsidRDefault="000A28F3" w:rsidP="003B1B8F">
            <w:pPr>
              <w:spacing w:line="360" w:lineRule="auto"/>
              <w:rPr>
                <w:rFonts w:ascii="Times New Roman" w:hAnsi="Times New Roman" w:cs="Times New Roman"/>
              </w:rPr>
            </w:pPr>
            <w:r>
              <w:rPr>
                <w:rFonts w:ascii="Times New Roman" w:hAnsi="Times New Roman" w:cs="Times New Roman"/>
              </w:rPr>
              <w:t>2012</w:t>
            </w:r>
          </w:p>
        </w:tc>
        <w:tc>
          <w:tcPr>
            <w:tcW w:w="2970" w:type="dxa"/>
          </w:tcPr>
          <w:p w:rsidR="000A28F3" w:rsidRDefault="000A28F3" w:rsidP="003B1B8F">
            <w:pPr>
              <w:spacing w:line="360" w:lineRule="auto"/>
              <w:cnfStyle w:val="000000100000"/>
              <w:rPr>
                <w:rFonts w:ascii="Times New Roman" w:hAnsi="Times New Roman" w:cs="Times New Roman"/>
              </w:rPr>
            </w:pPr>
            <w:r>
              <w:rPr>
                <w:rFonts w:ascii="Times New Roman" w:hAnsi="Times New Roman" w:cs="Times New Roman"/>
              </w:rPr>
              <w:t>935.20</w:t>
            </w:r>
          </w:p>
        </w:tc>
        <w:tc>
          <w:tcPr>
            <w:tcW w:w="3330" w:type="dxa"/>
          </w:tcPr>
          <w:p w:rsidR="000A28F3" w:rsidRDefault="000A28F3" w:rsidP="003B1B8F">
            <w:pPr>
              <w:spacing w:line="360" w:lineRule="auto"/>
              <w:cnfStyle w:val="000000100000"/>
              <w:rPr>
                <w:rFonts w:ascii="Times New Roman" w:hAnsi="Times New Roman" w:cs="Times New Roman"/>
              </w:rPr>
            </w:pPr>
            <w:r>
              <w:rPr>
                <w:rFonts w:ascii="Times New Roman" w:hAnsi="Times New Roman" w:cs="Times New Roman"/>
              </w:rPr>
              <w:t>745.25</w:t>
            </w:r>
          </w:p>
        </w:tc>
      </w:tr>
      <w:tr w:rsidR="000A28F3" w:rsidTr="003B1B8F">
        <w:tc>
          <w:tcPr>
            <w:cnfStyle w:val="001000000000"/>
            <w:tcW w:w="990" w:type="dxa"/>
          </w:tcPr>
          <w:p w:rsidR="000A28F3" w:rsidRDefault="000A28F3" w:rsidP="003B1B8F">
            <w:pPr>
              <w:spacing w:line="360" w:lineRule="auto"/>
              <w:rPr>
                <w:rFonts w:ascii="Times New Roman" w:hAnsi="Times New Roman" w:cs="Times New Roman"/>
              </w:rPr>
            </w:pPr>
            <w:r>
              <w:rPr>
                <w:rFonts w:ascii="Times New Roman" w:hAnsi="Times New Roman" w:cs="Times New Roman"/>
              </w:rPr>
              <w:t>2013</w:t>
            </w:r>
          </w:p>
        </w:tc>
        <w:tc>
          <w:tcPr>
            <w:tcW w:w="2970" w:type="dxa"/>
          </w:tcPr>
          <w:p w:rsidR="000A28F3" w:rsidRDefault="000A28F3" w:rsidP="003B1B8F">
            <w:pPr>
              <w:spacing w:line="360" w:lineRule="auto"/>
              <w:cnfStyle w:val="000000000000"/>
              <w:rPr>
                <w:rFonts w:ascii="Times New Roman" w:hAnsi="Times New Roman" w:cs="Times New Roman"/>
              </w:rPr>
            </w:pPr>
            <w:r>
              <w:rPr>
                <w:rFonts w:ascii="Times New Roman" w:hAnsi="Times New Roman" w:cs="Times New Roman"/>
              </w:rPr>
              <w:t>1035.40</w:t>
            </w:r>
          </w:p>
        </w:tc>
        <w:tc>
          <w:tcPr>
            <w:tcW w:w="3330" w:type="dxa"/>
          </w:tcPr>
          <w:p w:rsidR="000A28F3" w:rsidRDefault="000A28F3" w:rsidP="003B1B8F">
            <w:pPr>
              <w:spacing w:line="360" w:lineRule="auto"/>
              <w:cnfStyle w:val="000000000000"/>
              <w:rPr>
                <w:rFonts w:ascii="Times New Roman" w:hAnsi="Times New Roman" w:cs="Times New Roman"/>
              </w:rPr>
            </w:pPr>
            <w:r>
              <w:rPr>
                <w:rFonts w:ascii="Times New Roman" w:hAnsi="Times New Roman" w:cs="Times New Roman"/>
              </w:rPr>
              <w:t>802.30</w:t>
            </w:r>
          </w:p>
        </w:tc>
      </w:tr>
      <w:tr w:rsidR="000A28F3" w:rsidTr="003B1B8F">
        <w:trPr>
          <w:cnfStyle w:val="000000100000"/>
        </w:trPr>
        <w:tc>
          <w:tcPr>
            <w:cnfStyle w:val="001000000000"/>
            <w:tcW w:w="990" w:type="dxa"/>
          </w:tcPr>
          <w:p w:rsidR="000A28F3" w:rsidRDefault="000A28F3" w:rsidP="003B1B8F">
            <w:pPr>
              <w:spacing w:line="360" w:lineRule="auto"/>
              <w:rPr>
                <w:rFonts w:ascii="Times New Roman" w:hAnsi="Times New Roman" w:cs="Times New Roman"/>
              </w:rPr>
            </w:pPr>
            <w:r>
              <w:rPr>
                <w:rFonts w:ascii="Times New Roman" w:hAnsi="Times New Roman" w:cs="Times New Roman"/>
              </w:rPr>
              <w:t>2014</w:t>
            </w:r>
          </w:p>
        </w:tc>
        <w:tc>
          <w:tcPr>
            <w:tcW w:w="2970" w:type="dxa"/>
          </w:tcPr>
          <w:p w:rsidR="000A28F3" w:rsidRDefault="000A28F3" w:rsidP="003B1B8F">
            <w:pPr>
              <w:spacing w:line="360" w:lineRule="auto"/>
              <w:cnfStyle w:val="000000100000"/>
              <w:rPr>
                <w:rFonts w:ascii="Times New Roman" w:hAnsi="Times New Roman" w:cs="Times New Roman"/>
              </w:rPr>
            </w:pPr>
            <w:r>
              <w:rPr>
                <w:rFonts w:ascii="Times New Roman" w:hAnsi="Times New Roman" w:cs="Times New Roman"/>
              </w:rPr>
              <w:t>1098.31</w:t>
            </w:r>
          </w:p>
        </w:tc>
        <w:tc>
          <w:tcPr>
            <w:tcW w:w="3330" w:type="dxa"/>
          </w:tcPr>
          <w:p w:rsidR="000A28F3" w:rsidRDefault="000A28F3" w:rsidP="003B1B8F">
            <w:pPr>
              <w:spacing w:line="360" w:lineRule="auto"/>
              <w:cnfStyle w:val="000000100000"/>
              <w:rPr>
                <w:rFonts w:ascii="Times New Roman" w:hAnsi="Times New Roman" w:cs="Times New Roman"/>
              </w:rPr>
            </w:pPr>
            <w:r>
              <w:rPr>
                <w:rFonts w:ascii="Times New Roman" w:hAnsi="Times New Roman" w:cs="Times New Roman"/>
              </w:rPr>
              <w:t>895.65</w:t>
            </w:r>
          </w:p>
        </w:tc>
      </w:tr>
      <w:tr w:rsidR="000A28F3" w:rsidTr="003B1B8F">
        <w:tc>
          <w:tcPr>
            <w:cnfStyle w:val="001000000000"/>
            <w:tcW w:w="990" w:type="dxa"/>
          </w:tcPr>
          <w:p w:rsidR="000A28F3" w:rsidRDefault="000A28F3" w:rsidP="003B1B8F">
            <w:pPr>
              <w:spacing w:line="360" w:lineRule="auto"/>
              <w:rPr>
                <w:rFonts w:ascii="Times New Roman" w:hAnsi="Times New Roman" w:cs="Times New Roman"/>
              </w:rPr>
            </w:pPr>
            <w:r>
              <w:rPr>
                <w:rFonts w:ascii="Times New Roman" w:hAnsi="Times New Roman" w:cs="Times New Roman"/>
              </w:rPr>
              <w:lastRenderedPageBreak/>
              <w:t>2015</w:t>
            </w:r>
          </w:p>
        </w:tc>
        <w:tc>
          <w:tcPr>
            <w:tcW w:w="2970" w:type="dxa"/>
          </w:tcPr>
          <w:p w:rsidR="000A28F3" w:rsidRDefault="000A28F3" w:rsidP="003B1B8F">
            <w:pPr>
              <w:spacing w:line="360" w:lineRule="auto"/>
              <w:cnfStyle w:val="000000000000"/>
              <w:rPr>
                <w:rFonts w:ascii="Times New Roman" w:hAnsi="Times New Roman" w:cs="Times New Roman"/>
              </w:rPr>
            </w:pPr>
            <w:r>
              <w:rPr>
                <w:rFonts w:ascii="Times New Roman" w:hAnsi="Times New Roman" w:cs="Times New Roman"/>
              </w:rPr>
              <w:t>1156.80</w:t>
            </w:r>
          </w:p>
        </w:tc>
        <w:tc>
          <w:tcPr>
            <w:tcW w:w="3330" w:type="dxa"/>
          </w:tcPr>
          <w:p w:rsidR="000A28F3" w:rsidRDefault="000A28F3" w:rsidP="003B1B8F">
            <w:pPr>
              <w:spacing w:line="360" w:lineRule="auto"/>
              <w:cnfStyle w:val="000000000000"/>
              <w:rPr>
                <w:rFonts w:ascii="Times New Roman" w:hAnsi="Times New Roman" w:cs="Times New Roman"/>
              </w:rPr>
            </w:pPr>
            <w:r>
              <w:rPr>
                <w:rFonts w:ascii="Times New Roman" w:hAnsi="Times New Roman" w:cs="Times New Roman"/>
              </w:rPr>
              <w:t>915.21</w:t>
            </w:r>
          </w:p>
        </w:tc>
      </w:tr>
      <w:tr w:rsidR="000A28F3" w:rsidTr="003B1B8F">
        <w:trPr>
          <w:cnfStyle w:val="000000100000"/>
        </w:trPr>
        <w:tc>
          <w:tcPr>
            <w:cnfStyle w:val="001000000000"/>
            <w:tcW w:w="990" w:type="dxa"/>
          </w:tcPr>
          <w:p w:rsidR="000A28F3" w:rsidRDefault="000A28F3" w:rsidP="003B1B8F">
            <w:pPr>
              <w:spacing w:line="360" w:lineRule="auto"/>
              <w:rPr>
                <w:rFonts w:ascii="Times New Roman" w:hAnsi="Times New Roman" w:cs="Times New Roman"/>
              </w:rPr>
            </w:pPr>
            <w:r>
              <w:rPr>
                <w:rFonts w:ascii="Times New Roman" w:hAnsi="Times New Roman" w:cs="Times New Roman"/>
              </w:rPr>
              <w:t>2016</w:t>
            </w:r>
          </w:p>
        </w:tc>
        <w:tc>
          <w:tcPr>
            <w:tcW w:w="2970" w:type="dxa"/>
          </w:tcPr>
          <w:p w:rsidR="000A28F3" w:rsidRDefault="000A28F3" w:rsidP="003B1B8F">
            <w:pPr>
              <w:spacing w:line="360" w:lineRule="auto"/>
              <w:cnfStyle w:val="000000100000"/>
              <w:rPr>
                <w:rFonts w:ascii="Times New Roman" w:hAnsi="Times New Roman" w:cs="Times New Roman"/>
              </w:rPr>
            </w:pPr>
            <w:r>
              <w:rPr>
                <w:rFonts w:ascii="Times New Roman" w:hAnsi="Times New Roman" w:cs="Times New Roman"/>
              </w:rPr>
              <w:t>1245.50</w:t>
            </w:r>
          </w:p>
        </w:tc>
        <w:tc>
          <w:tcPr>
            <w:tcW w:w="3330" w:type="dxa"/>
          </w:tcPr>
          <w:p w:rsidR="000A28F3" w:rsidRDefault="000A28F3" w:rsidP="003B1B8F">
            <w:pPr>
              <w:spacing w:line="360" w:lineRule="auto"/>
              <w:cnfStyle w:val="000000100000"/>
              <w:rPr>
                <w:rFonts w:ascii="Times New Roman" w:hAnsi="Times New Roman" w:cs="Times New Roman"/>
              </w:rPr>
            </w:pPr>
            <w:r>
              <w:rPr>
                <w:rFonts w:ascii="Times New Roman" w:hAnsi="Times New Roman" w:cs="Times New Roman"/>
              </w:rPr>
              <w:t>995.70</w:t>
            </w:r>
          </w:p>
        </w:tc>
      </w:tr>
    </w:tbl>
    <w:p w:rsidR="000A28F3" w:rsidRDefault="000A28F3" w:rsidP="000A28F3">
      <w:pPr>
        <w:spacing w:line="360" w:lineRule="auto"/>
        <w:jc w:val="center"/>
        <w:rPr>
          <w:rFonts w:ascii="Times New Roman" w:hAnsi="Times New Roman" w:cs="Times New Roman"/>
        </w:rPr>
      </w:pPr>
    </w:p>
    <w:p w:rsidR="000A28F3" w:rsidRDefault="000A28F3" w:rsidP="000A28F3">
      <w:pPr>
        <w:spacing w:line="360" w:lineRule="auto"/>
        <w:rPr>
          <w:rFonts w:ascii="Times New Roman" w:hAnsi="Times New Roman" w:cs="Times New Roman"/>
        </w:rPr>
      </w:pPr>
      <w:r>
        <w:rPr>
          <w:rFonts w:ascii="Times New Roman" w:hAnsi="Times New Roman" w:cs="Times New Roman"/>
        </w:rPr>
        <w:t>Graphical Representation:</w:t>
      </w:r>
    </w:p>
    <w:p w:rsidR="000A28F3" w:rsidRDefault="000A28F3" w:rsidP="000A28F3">
      <w:pPr>
        <w:spacing w:line="360" w:lineRule="auto"/>
        <w:jc w:val="center"/>
        <w:rPr>
          <w:rFonts w:ascii="Times New Roman" w:hAnsi="Times New Roman" w:cs="Times New Roman"/>
        </w:rPr>
      </w:pPr>
      <w:r>
        <w:rPr>
          <w:noProof/>
        </w:rPr>
        <w:drawing>
          <wp:inline distT="0" distB="0" distL="0" distR="0">
            <wp:extent cx="4572000" cy="2743200"/>
            <wp:effectExtent l="0" t="0" r="0"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0A28F3" w:rsidRDefault="000A28F3" w:rsidP="000A28F3">
      <w:pPr>
        <w:spacing w:line="360" w:lineRule="auto"/>
        <w:jc w:val="both"/>
        <w:rPr>
          <w:rFonts w:ascii="Times New Roman" w:hAnsi="Times New Roman" w:cs="Times New Roman"/>
        </w:rPr>
      </w:pPr>
      <w:r>
        <w:rPr>
          <w:rFonts w:ascii="Times New Roman" w:hAnsi="Times New Roman" w:cs="Times New Roman"/>
        </w:rPr>
        <w:t xml:space="preserve">Comment: In the above figure we see that the loan recovery on industrial credit of </w:t>
      </w:r>
      <w:proofErr w:type="spellStart"/>
      <w:r>
        <w:rPr>
          <w:rFonts w:ascii="Times New Roman" w:hAnsi="Times New Roman" w:cs="Times New Roman"/>
        </w:rPr>
        <w:t>Janata</w:t>
      </w:r>
      <w:proofErr w:type="spellEnd"/>
      <w:r>
        <w:rPr>
          <w:rFonts w:ascii="Times New Roman" w:hAnsi="Times New Roman" w:cs="Times New Roman"/>
        </w:rPr>
        <w:t xml:space="preserve"> Bank is upward increasing rate from over the year, which indicates better performance in industrial loan recovery. The main reason of this better performance of </w:t>
      </w:r>
      <w:proofErr w:type="spellStart"/>
      <w:r>
        <w:rPr>
          <w:rFonts w:ascii="Times New Roman" w:hAnsi="Times New Roman" w:cs="Times New Roman"/>
        </w:rPr>
        <w:t>Janata</w:t>
      </w:r>
      <w:proofErr w:type="spellEnd"/>
      <w:r>
        <w:rPr>
          <w:rFonts w:ascii="Times New Roman" w:hAnsi="Times New Roman" w:cs="Times New Roman"/>
        </w:rPr>
        <w:t xml:space="preserve"> Bank is that the bank uses LRA format before providing industrial loan.</w:t>
      </w:r>
    </w:p>
    <w:p w:rsidR="000A28F3" w:rsidRPr="00D64751" w:rsidRDefault="000A28F3" w:rsidP="000A28F3">
      <w:pPr>
        <w:spacing w:line="360" w:lineRule="auto"/>
        <w:rPr>
          <w:rFonts w:ascii="Times New Roman" w:hAnsi="Times New Roman" w:cs="Times New Roman"/>
          <w:b/>
          <w:sz w:val="24"/>
        </w:rPr>
      </w:pPr>
      <w:r w:rsidRPr="00D64751">
        <w:rPr>
          <w:rFonts w:ascii="Times New Roman" w:hAnsi="Times New Roman" w:cs="Times New Roman"/>
          <w:b/>
          <w:sz w:val="24"/>
        </w:rPr>
        <w:t>Table of Rural, Micro and Special Program Financing:</w:t>
      </w:r>
    </w:p>
    <w:tbl>
      <w:tblPr>
        <w:tblStyle w:val="GridTable3Accent6"/>
        <w:tblW w:w="0" w:type="auto"/>
        <w:tblLook w:val="04A0"/>
      </w:tblPr>
      <w:tblGrid>
        <w:gridCol w:w="625"/>
        <w:gridCol w:w="3115"/>
        <w:gridCol w:w="1565"/>
        <w:gridCol w:w="1800"/>
        <w:gridCol w:w="2245"/>
      </w:tblGrid>
      <w:tr w:rsidR="000A28F3" w:rsidTr="003B1B8F">
        <w:trPr>
          <w:cnfStyle w:val="100000000000"/>
        </w:trPr>
        <w:tc>
          <w:tcPr>
            <w:cnfStyle w:val="001000000100"/>
            <w:tcW w:w="625" w:type="dxa"/>
          </w:tcPr>
          <w:p w:rsidR="000A28F3" w:rsidRDefault="000A28F3" w:rsidP="003B1B8F">
            <w:pPr>
              <w:spacing w:line="360" w:lineRule="auto"/>
              <w:rPr>
                <w:rFonts w:ascii="Times New Roman" w:hAnsi="Times New Roman" w:cs="Times New Roman"/>
                <w:b w:val="0"/>
              </w:rPr>
            </w:pPr>
            <w:r>
              <w:rPr>
                <w:rFonts w:ascii="Times New Roman" w:hAnsi="Times New Roman" w:cs="Times New Roman"/>
                <w:b w:val="0"/>
              </w:rPr>
              <w:t>Sl.</w:t>
            </w:r>
          </w:p>
        </w:tc>
        <w:tc>
          <w:tcPr>
            <w:tcW w:w="3115" w:type="dxa"/>
          </w:tcPr>
          <w:p w:rsidR="000A28F3" w:rsidRDefault="000A28F3" w:rsidP="003B1B8F">
            <w:pPr>
              <w:spacing w:line="360" w:lineRule="auto"/>
              <w:cnfStyle w:val="100000000000"/>
              <w:rPr>
                <w:rFonts w:ascii="Times New Roman" w:hAnsi="Times New Roman" w:cs="Times New Roman"/>
                <w:b w:val="0"/>
              </w:rPr>
            </w:pPr>
            <w:r>
              <w:rPr>
                <w:rFonts w:ascii="Times New Roman" w:hAnsi="Times New Roman" w:cs="Times New Roman"/>
                <w:b w:val="0"/>
              </w:rPr>
              <w:t>Name of product</w:t>
            </w:r>
          </w:p>
        </w:tc>
        <w:tc>
          <w:tcPr>
            <w:tcW w:w="1565" w:type="dxa"/>
          </w:tcPr>
          <w:p w:rsidR="000A28F3" w:rsidRDefault="000A28F3" w:rsidP="003B1B8F">
            <w:pPr>
              <w:spacing w:line="360" w:lineRule="auto"/>
              <w:cnfStyle w:val="100000000000"/>
              <w:rPr>
                <w:rFonts w:ascii="Times New Roman" w:hAnsi="Times New Roman" w:cs="Times New Roman"/>
                <w:b w:val="0"/>
              </w:rPr>
            </w:pPr>
            <w:r>
              <w:rPr>
                <w:rFonts w:ascii="Times New Roman" w:hAnsi="Times New Roman" w:cs="Times New Roman"/>
                <w:b w:val="0"/>
              </w:rPr>
              <w:t xml:space="preserve">No. of </w:t>
            </w:r>
            <w:proofErr w:type="spellStart"/>
            <w:r>
              <w:rPr>
                <w:rFonts w:ascii="Times New Roman" w:hAnsi="Times New Roman" w:cs="Times New Roman"/>
                <w:b w:val="0"/>
              </w:rPr>
              <w:t>loanee</w:t>
            </w:r>
            <w:proofErr w:type="spellEnd"/>
          </w:p>
        </w:tc>
        <w:tc>
          <w:tcPr>
            <w:tcW w:w="1800" w:type="dxa"/>
          </w:tcPr>
          <w:p w:rsidR="000A28F3" w:rsidRDefault="000A28F3" w:rsidP="003B1B8F">
            <w:pPr>
              <w:spacing w:line="360" w:lineRule="auto"/>
              <w:cnfStyle w:val="100000000000"/>
              <w:rPr>
                <w:rFonts w:ascii="Times New Roman" w:hAnsi="Times New Roman" w:cs="Times New Roman"/>
                <w:b w:val="0"/>
              </w:rPr>
            </w:pPr>
            <w:r>
              <w:rPr>
                <w:rFonts w:ascii="Times New Roman" w:hAnsi="Times New Roman" w:cs="Times New Roman"/>
                <w:b w:val="0"/>
              </w:rPr>
              <w:t>Disbursement</w:t>
            </w:r>
          </w:p>
        </w:tc>
        <w:tc>
          <w:tcPr>
            <w:tcW w:w="2245" w:type="dxa"/>
          </w:tcPr>
          <w:p w:rsidR="000A28F3" w:rsidRDefault="000A28F3" w:rsidP="003B1B8F">
            <w:pPr>
              <w:spacing w:line="360" w:lineRule="auto"/>
              <w:cnfStyle w:val="100000000000"/>
              <w:rPr>
                <w:rFonts w:ascii="Times New Roman" w:hAnsi="Times New Roman" w:cs="Times New Roman"/>
                <w:b w:val="0"/>
              </w:rPr>
            </w:pPr>
            <w:r>
              <w:rPr>
                <w:rFonts w:ascii="Times New Roman" w:hAnsi="Times New Roman" w:cs="Times New Roman"/>
                <w:b w:val="0"/>
              </w:rPr>
              <w:t>Actual recovery</w:t>
            </w:r>
          </w:p>
        </w:tc>
      </w:tr>
      <w:tr w:rsidR="000A28F3" w:rsidTr="003B1B8F">
        <w:trPr>
          <w:cnfStyle w:val="000000100000"/>
        </w:trPr>
        <w:tc>
          <w:tcPr>
            <w:cnfStyle w:val="001000000000"/>
            <w:tcW w:w="625" w:type="dxa"/>
          </w:tcPr>
          <w:p w:rsidR="000A28F3" w:rsidRDefault="000A28F3" w:rsidP="003B1B8F">
            <w:pPr>
              <w:spacing w:line="360" w:lineRule="auto"/>
              <w:rPr>
                <w:rFonts w:ascii="Times New Roman" w:hAnsi="Times New Roman" w:cs="Times New Roman"/>
                <w:b/>
              </w:rPr>
            </w:pPr>
            <w:r>
              <w:rPr>
                <w:rFonts w:ascii="Times New Roman" w:hAnsi="Times New Roman" w:cs="Times New Roman"/>
                <w:b/>
              </w:rPr>
              <w:t>1</w:t>
            </w:r>
          </w:p>
        </w:tc>
        <w:tc>
          <w:tcPr>
            <w:tcW w:w="3115" w:type="dxa"/>
          </w:tcPr>
          <w:p w:rsidR="000A28F3" w:rsidRPr="004E7DC3" w:rsidRDefault="000A28F3" w:rsidP="003B1B8F">
            <w:pPr>
              <w:spacing w:line="360" w:lineRule="auto"/>
              <w:cnfStyle w:val="000000100000"/>
              <w:rPr>
                <w:rFonts w:ascii="Times New Roman" w:hAnsi="Times New Roman" w:cs="Times New Roman"/>
              </w:rPr>
            </w:pPr>
            <w:r w:rsidRPr="004E7DC3">
              <w:rPr>
                <w:rFonts w:ascii="Times New Roman" w:hAnsi="Times New Roman" w:cs="Times New Roman"/>
              </w:rPr>
              <w:t xml:space="preserve">Crop </w:t>
            </w:r>
            <w:r>
              <w:rPr>
                <w:rFonts w:ascii="Times New Roman" w:hAnsi="Times New Roman" w:cs="Times New Roman"/>
              </w:rPr>
              <w:t>loan program</w:t>
            </w:r>
          </w:p>
        </w:tc>
        <w:tc>
          <w:tcPr>
            <w:tcW w:w="1565" w:type="dxa"/>
          </w:tcPr>
          <w:p w:rsidR="000A28F3" w:rsidRPr="00107474" w:rsidRDefault="000A28F3" w:rsidP="003B1B8F">
            <w:pPr>
              <w:spacing w:line="360" w:lineRule="auto"/>
              <w:cnfStyle w:val="000000100000"/>
              <w:rPr>
                <w:rFonts w:ascii="Times New Roman" w:hAnsi="Times New Roman" w:cs="Times New Roman"/>
              </w:rPr>
            </w:pPr>
            <w:r w:rsidRPr="00107474">
              <w:rPr>
                <w:rFonts w:ascii="Times New Roman" w:hAnsi="Times New Roman" w:cs="Times New Roman"/>
              </w:rPr>
              <w:t>346525</w:t>
            </w:r>
          </w:p>
        </w:tc>
        <w:tc>
          <w:tcPr>
            <w:tcW w:w="1800" w:type="dxa"/>
          </w:tcPr>
          <w:p w:rsidR="000A28F3" w:rsidRPr="00107474" w:rsidRDefault="000A28F3" w:rsidP="003B1B8F">
            <w:pPr>
              <w:spacing w:line="360" w:lineRule="auto"/>
              <w:cnfStyle w:val="000000100000"/>
              <w:rPr>
                <w:rFonts w:ascii="Times New Roman" w:hAnsi="Times New Roman" w:cs="Times New Roman"/>
              </w:rPr>
            </w:pPr>
            <w:r w:rsidRPr="00107474">
              <w:rPr>
                <w:rFonts w:ascii="Times New Roman" w:hAnsi="Times New Roman" w:cs="Times New Roman"/>
              </w:rPr>
              <w:t>5765.20</w:t>
            </w:r>
          </w:p>
        </w:tc>
        <w:tc>
          <w:tcPr>
            <w:tcW w:w="2245" w:type="dxa"/>
          </w:tcPr>
          <w:p w:rsidR="000A28F3" w:rsidRPr="00107474" w:rsidRDefault="000A28F3" w:rsidP="003B1B8F">
            <w:pPr>
              <w:spacing w:line="360" w:lineRule="auto"/>
              <w:cnfStyle w:val="000000100000"/>
              <w:rPr>
                <w:rFonts w:ascii="Times New Roman" w:hAnsi="Times New Roman" w:cs="Times New Roman"/>
              </w:rPr>
            </w:pPr>
            <w:r w:rsidRPr="00107474">
              <w:rPr>
                <w:rFonts w:ascii="Times New Roman" w:hAnsi="Times New Roman" w:cs="Times New Roman"/>
              </w:rPr>
              <w:t>2582.23</w:t>
            </w:r>
          </w:p>
        </w:tc>
      </w:tr>
      <w:tr w:rsidR="000A28F3" w:rsidTr="003B1B8F">
        <w:tc>
          <w:tcPr>
            <w:cnfStyle w:val="001000000000"/>
            <w:tcW w:w="625" w:type="dxa"/>
          </w:tcPr>
          <w:p w:rsidR="000A28F3" w:rsidRDefault="000A28F3" w:rsidP="003B1B8F">
            <w:pPr>
              <w:spacing w:line="360" w:lineRule="auto"/>
              <w:rPr>
                <w:rFonts w:ascii="Times New Roman" w:hAnsi="Times New Roman" w:cs="Times New Roman"/>
                <w:b/>
              </w:rPr>
            </w:pPr>
            <w:r>
              <w:rPr>
                <w:rFonts w:ascii="Times New Roman" w:hAnsi="Times New Roman" w:cs="Times New Roman"/>
                <w:b/>
              </w:rPr>
              <w:t>2</w:t>
            </w:r>
          </w:p>
        </w:tc>
        <w:tc>
          <w:tcPr>
            <w:tcW w:w="3115" w:type="dxa"/>
          </w:tcPr>
          <w:p w:rsidR="000A28F3" w:rsidRPr="007D22D9" w:rsidRDefault="000A28F3" w:rsidP="003B1B8F">
            <w:pPr>
              <w:spacing w:line="360" w:lineRule="auto"/>
              <w:cnfStyle w:val="000000000000"/>
              <w:rPr>
                <w:rFonts w:ascii="Times New Roman" w:hAnsi="Times New Roman" w:cs="Times New Roman"/>
              </w:rPr>
            </w:pPr>
            <w:r w:rsidRPr="007D22D9">
              <w:rPr>
                <w:rFonts w:ascii="Times New Roman" w:hAnsi="Times New Roman" w:cs="Times New Roman"/>
              </w:rPr>
              <w:t xml:space="preserve">Agriculture </w:t>
            </w:r>
            <w:r>
              <w:rPr>
                <w:rFonts w:ascii="Times New Roman" w:hAnsi="Times New Roman" w:cs="Times New Roman"/>
              </w:rPr>
              <w:t>&amp; irrigation equipment</w:t>
            </w:r>
          </w:p>
        </w:tc>
        <w:tc>
          <w:tcPr>
            <w:tcW w:w="1565" w:type="dxa"/>
          </w:tcPr>
          <w:p w:rsidR="000A28F3" w:rsidRPr="00107474" w:rsidRDefault="000A28F3" w:rsidP="003B1B8F">
            <w:pPr>
              <w:spacing w:line="360" w:lineRule="auto"/>
              <w:cnfStyle w:val="000000000000"/>
              <w:rPr>
                <w:rFonts w:ascii="Times New Roman" w:hAnsi="Times New Roman" w:cs="Times New Roman"/>
              </w:rPr>
            </w:pPr>
            <w:r w:rsidRPr="00107474">
              <w:rPr>
                <w:rFonts w:ascii="Times New Roman" w:hAnsi="Times New Roman" w:cs="Times New Roman"/>
              </w:rPr>
              <w:t>229</w:t>
            </w:r>
          </w:p>
        </w:tc>
        <w:tc>
          <w:tcPr>
            <w:tcW w:w="1800" w:type="dxa"/>
          </w:tcPr>
          <w:p w:rsidR="000A28F3" w:rsidRPr="00107474" w:rsidRDefault="000A28F3" w:rsidP="003B1B8F">
            <w:pPr>
              <w:spacing w:line="360" w:lineRule="auto"/>
              <w:cnfStyle w:val="000000000000"/>
              <w:rPr>
                <w:rFonts w:ascii="Times New Roman" w:hAnsi="Times New Roman" w:cs="Times New Roman"/>
              </w:rPr>
            </w:pPr>
            <w:r w:rsidRPr="00107474">
              <w:rPr>
                <w:rFonts w:ascii="Times New Roman" w:hAnsi="Times New Roman" w:cs="Times New Roman"/>
              </w:rPr>
              <w:t>13.90</w:t>
            </w:r>
          </w:p>
        </w:tc>
        <w:tc>
          <w:tcPr>
            <w:tcW w:w="2245" w:type="dxa"/>
          </w:tcPr>
          <w:p w:rsidR="000A28F3" w:rsidRPr="00107474" w:rsidRDefault="000A28F3" w:rsidP="003B1B8F">
            <w:pPr>
              <w:spacing w:line="360" w:lineRule="auto"/>
              <w:cnfStyle w:val="000000000000"/>
              <w:rPr>
                <w:rFonts w:ascii="Times New Roman" w:hAnsi="Times New Roman" w:cs="Times New Roman"/>
              </w:rPr>
            </w:pPr>
            <w:r w:rsidRPr="00107474">
              <w:rPr>
                <w:rFonts w:ascii="Times New Roman" w:hAnsi="Times New Roman" w:cs="Times New Roman"/>
              </w:rPr>
              <w:t>10.01</w:t>
            </w:r>
          </w:p>
        </w:tc>
      </w:tr>
      <w:tr w:rsidR="000A28F3" w:rsidTr="003B1B8F">
        <w:trPr>
          <w:cnfStyle w:val="000000100000"/>
        </w:trPr>
        <w:tc>
          <w:tcPr>
            <w:cnfStyle w:val="001000000000"/>
            <w:tcW w:w="625" w:type="dxa"/>
          </w:tcPr>
          <w:p w:rsidR="000A28F3" w:rsidRDefault="000A28F3" w:rsidP="003B1B8F">
            <w:pPr>
              <w:spacing w:line="360" w:lineRule="auto"/>
              <w:rPr>
                <w:rFonts w:ascii="Times New Roman" w:hAnsi="Times New Roman" w:cs="Times New Roman"/>
                <w:b/>
              </w:rPr>
            </w:pPr>
            <w:r>
              <w:rPr>
                <w:rFonts w:ascii="Times New Roman" w:hAnsi="Times New Roman" w:cs="Times New Roman"/>
                <w:b/>
              </w:rPr>
              <w:t>3</w:t>
            </w:r>
          </w:p>
        </w:tc>
        <w:tc>
          <w:tcPr>
            <w:tcW w:w="3115" w:type="dxa"/>
          </w:tcPr>
          <w:p w:rsidR="000A28F3" w:rsidRPr="007D22D9" w:rsidRDefault="000A28F3" w:rsidP="003B1B8F">
            <w:pPr>
              <w:spacing w:line="360" w:lineRule="auto"/>
              <w:cnfStyle w:val="000000100000"/>
              <w:rPr>
                <w:rFonts w:ascii="Times New Roman" w:hAnsi="Times New Roman" w:cs="Times New Roman"/>
              </w:rPr>
            </w:pPr>
            <w:r>
              <w:rPr>
                <w:rFonts w:ascii="Times New Roman" w:hAnsi="Times New Roman" w:cs="Times New Roman"/>
              </w:rPr>
              <w:t>Fisheries &amp; shrimp culture</w:t>
            </w:r>
          </w:p>
        </w:tc>
        <w:tc>
          <w:tcPr>
            <w:tcW w:w="1565" w:type="dxa"/>
          </w:tcPr>
          <w:p w:rsidR="000A28F3" w:rsidRPr="00107474" w:rsidRDefault="000A28F3" w:rsidP="003B1B8F">
            <w:pPr>
              <w:spacing w:line="360" w:lineRule="auto"/>
              <w:cnfStyle w:val="000000100000"/>
              <w:rPr>
                <w:rFonts w:ascii="Times New Roman" w:hAnsi="Times New Roman" w:cs="Times New Roman"/>
              </w:rPr>
            </w:pPr>
            <w:r w:rsidRPr="00107474">
              <w:rPr>
                <w:rFonts w:ascii="Times New Roman" w:hAnsi="Times New Roman" w:cs="Times New Roman"/>
              </w:rPr>
              <w:t>321</w:t>
            </w:r>
          </w:p>
        </w:tc>
        <w:tc>
          <w:tcPr>
            <w:tcW w:w="1800" w:type="dxa"/>
          </w:tcPr>
          <w:p w:rsidR="000A28F3" w:rsidRPr="00107474" w:rsidRDefault="000A28F3" w:rsidP="003B1B8F">
            <w:pPr>
              <w:spacing w:line="360" w:lineRule="auto"/>
              <w:cnfStyle w:val="000000100000"/>
              <w:rPr>
                <w:rFonts w:ascii="Times New Roman" w:hAnsi="Times New Roman" w:cs="Times New Roman"/>
              </w:rPr>
            </w:pPr>
            <w:r w:rsidRPr="00107474">
              <w:rPr>
                <w:rFonts w:ascii="Times New Roman" w:hAnsi="Times New Roman" w:cs="Times New Roman"/>
              </w:rPr>
              <w:t>130.30</w:t>
            </w:r>
          </w:p>
        </w:tc>
        <w:tc>
          <w:tcPr>
            <w:tcW w:w="2245" w:type="dxa"/>
          </w:tcPr>
          <w:p w:rsidR="000A28F3" w:rsidRPr="00107474" w:rsidRDefault="000A28F3" w:rsidP="003B1B8F">
            <w:pPr>
              <w:spacing w:line="360" w:lineRule="auto"/>
              <w:cnfStyle w:val="000000100000"/>
              <w:rPr>
                <w:rFonts w:ascii="Times New Roman" w:hAnsi="Times New Roman" w:cs="Times New Roman"/>
              </w:rPr>
            </w:pPr>
            <w:r w:rsidRPr="00107474">
              <w:rPr>
                <w:rFonts w:ascii="Times New Roman" w:hAnsi="Times New Roman" w:cs="Times New Roman"/>
              </w:rPr>
              <w:t>90</w:t>
            </w:r>
          </w:p>
        </w:tc>
      </w:tr>
      <w:tr w:rsidR="000A28F3" w:rsidTr="003B1B8F">
        <w:tc>
          <w:tcPr>
            <w:cnfStyle w:val="001000000000"/>
            <w:tcW w:w="625" w:type="dxa"/>
          </w:tcPr>
          <w:p w:rsidR="000A28F3" w:rsidRDefault="000A28F3" w:rsidP="003B1B8F">
            <w:pPr>
              <w:spacing w:line="360" w:lineRule="auto"/>
              <w:rPr>
                <w:rFonts w:ascii="Times New Roman" w:hAnsi="Times New Roman" w:cs="Times New Roman"/>
                <w:b/>
              </w:rPr>
            </w:pPr>
            <w:r>
              <w:rPr>
                <w:rFonts w:ascii="Times New Roman" w:hAnsi="Times New Roman" w:cs="Times New Roman"/>
                <w:b/>
              </w:rPr>
              <w:t>4</w:t>
            </w:r>
          </w:p>
        </w:tc>
        <w:tc>
          <w:tcPr>
            <w:tcW w:w="3115" w:type="dxa"/>
          </w:tcPr>
          <w:p w:rsidR="000A28F3" w:rsidRPr="007D22D9" w:rsidRDefault="000A28F3" w:rsidP="003B1B8F">
            <w:pPr>
              <w:spacing w:line="360" w:lineRule="auto"/>
              <w:cnfStyle w:val="000000000000"/>
              <w:rPr>
                <w:rFonts w:ascii="Times New Roman" w:hAnsi="Times New Roman" w:cs="Times New Roman"/>
              </w:rPr>
            </w:pPr>
            <w:r w:rsidRPr="007D22D9">
              <w:rPr>
                <w:rFonts w:ascii="Times New Roman" w:hAnsi="Times New Roman" w:cs="Times New Roman"/>
              </w:rPr>
              <w:t xml:space="preserve">Cyber café loan </w:t>
            </w:r>
          </w:p>
        </w:tc>
        <w:tc>
          <w:tcPr>
            <w:tcW w:w="1565" w:type="dxa"/>
          </w:tcPr>
          <w:p w:rsidR="000A28F3" w:rsidRPr="00107474" w:rsidRDefault="000A28F3" w:rsidP="003B1B8F">
            <w:pPr>
              <w:spacing w:line="360" w:lineRule="auto"/>
              <w:cnfStyle w:val="000000000000"/>
              <w:rPr>
                <w:rFonts w:ascii="Times New Roman" w:hAnsi="Times New Roman" w:cs="Times New Roman"/>
              </w:rPr>
            </w:pPr>
            <w:r w:rsidRPr="00107474">
              <w:rPr>
                <w:rFonts w:ascii="Times New Roman" w:hAnsi="Times New Roman" w:cs="Times New Roman"/>
              </w:rPr>
              <w:t>13</w:t>
            </w:r>
          </w:p>
        </w:tc>
        <w:tc>
          <w:tcPr>
            <w:tcW w:w="1800" w:type="dxa"/>
          </w:tcPr>
          <w:p w:rsidR="000A28F3" w:rsidRPr="00107474" w:rsidRDefault="000A28F3" w:rsidP="003B1B8F">
            <w:pPr>
              <w:spacing w:line="360" w:lineRule="auto"/>
              <w:cnfStyle w:val="000000000000"/>
              <w:rPr>
                <w:rFonts w:ascii="Times New Roman" w:hAnsi="Times New Roman" w:cs="Times New Roman"/>
              </w:rPr>
            </w:pPr>
            <w:r w:rsidRPr="00107474">
              <w:rPr>
                <w:rFonts w:ascii="Times New Roman" w:hAnsi="Times New Roman" w:cs="Times New Roman"/>
              </w:rPr>
              <w:t>1.70</w:t>
            </w:r>
          </w:p>
        </w:tc>
        <w:tc>
          <w:tcPr>
            <w:tcW w:w="2245" w:type="dxa"/>
          </w:tcPr>
          <w:p w:rsidR="000A28F3" w:rsidRPr="00107474" w:rsidRDefault="000A28F3" w:rsidP="003B1B8F">
            <w:pPr>
              <w:spacing w:line="360" w:lineRule="auto"/>
              <w:cnfStyle w:val="000000000000"/>
              <w:rPr>
                <w:rFonts w:ascii="Times New Roman" w:hAnsi="Times New Roman" w:cs="Times New Roman"/>
              </w:rPr>
            </w:pPr>
            <w:r w:rsidRPr="00107474">
              <w:rPr>
                <w:rFonts w:ascii="Times New Roman" w:hAnsi="Times New Roman" w:cs="Times New Roman"/>
              </w:rPr>
              <w:t>.95</w:t>
            </w:r>
          </w:p>
        </w:tc>
      </w:tr>
      <w:tr w:rsidR="000A28F3" w:rsidTr="003B1B8F">
        <w:trPr>
          <w:cnfStyle w:val="000000100000"/>
        </w:trPr>
        <w:tc>
          <w:tcPr>
            <w:cnfStyle w:val="001000000000"/>
            <w:tcW w:w="625" w:type="dxa"/>
          </w:tcPr>
          <w:p w:rsidR="000A28F3" w:rsidRDefault="000A28F3" w:rsidP="003B1B8F">
            <w:pPr>
              <w:spacing w:line="360" w:lineRule="auto"/>
              <w:rPr>
                <w:rFonts w:ascii="Times New Roman" w:hAnsi="Times New Roman" w:cs="Times New Roman"/>
                <w:b/>
              </w:rPr>
            </w:pPr>
            <w:r>
              <w:rPr>
                <w:rFonts w:ascii="Times New Roman" w:hAnsi="Times New Roman" w:cs="Times New Roman"/>
                <w:b/>
              </w:rPr>
              <w:t>5</w:t>
            </w:r>
          </w:p>
        </w:tc>
        <w:tc>
          <w:tcPr>
            <w:tcW w:w="3115" w:type="dxa"/>
          </w:tcPr>
          <w:p w:rsidR="000A28F3" w:rsidRPr="007D22D9" w:rsidRDefault="000A28F3" w:rsidP="003B1B8F">
            <w:pPr>
              <w:spacing w:line="360" w:lineRule="auto"/>
              <w:cnfStyle w:val="000000100000"/>
              <w:rPr>
                <w:rFonts w:ascii="Times New Roman" w:hAnsi="Times New Roman" w:cs="Times New Roman"/>
              </w:rPr>
            </w:pPr>
            <w:r w:rsidRPr="007D22D9">
              <w:rPr>
                <w:rFonts w:ascii="Times New Roman" w:hAnsi="Times New Roman" w:cs="Times New Roman"/>
              </w:rPr>
              <w:t xml:space="preserve">Credit for forestry </w:t>
            </w:r>
          </w:p>
        </w:tc>
        <w:tc>
          <w:tcPr>
            <w:tcW w:w="1565" w:type="dxa"/>
          </w:tcPr>
          <w:p w:rsidR="000A28F3" w:rsidRPr="00107474" w:rsidRDefault="000A28F3" w:rsidP="003B1B8F">
            <w:pPr>
              <w:spacing w:line="360" w:lineRule="auto"/>
              <w:cnfStyle w:val="000000100000"/>
              <w:rPr>
                <w:rFonts w:ascii="Times New Roman" w:hAnsi="Times New Roman" w:cs="Times New Roman"/>
              </w:rPr>
            </w:pPr>
            <w:r w:rsidRPr="00107474">
              <w:rPr>
                <w:rFonts w:ascii="Times New Roman" w:hAnsi="Times New Roman" w:cs="Times New Roman"/>
              </w:rPr>
              <w:t>750</w:t>
            </w:r>
          </w:p>
        </w:tc>
        <w:tc>
          <w:tcPr>
            <w:tcW w:w="1800" w:type="dxa"/>
          </w:tcPr>
          <w:p w:rsidR="000A28F3" w:rsidRPr="00107474" w:rsidRDefault="000A28F3" w:rsidP="003B1B8F">
            <w:pPr>
              <w:spacing w:line="360" w:lineRule="auto"/>
              <w:cnfStyle w:val="000000100000"/>
              <w:rPr>
                <w:rFonts w:ascii="Times New Roman" w:hAnsi="Times New Roman" w:cs="Times New Roman"/>
              </w:rPr>
            </w:pPr>
            <w:r w:rsidRPr="00107474">
              <w:rPr>
                <w:rFonts w:ascii="Times New Roman" w:hAnsi="Times New Roman" w:cs="Times New Roman"/>
              </w:rPr>
              <w:t>16.90</w:t>
            </w:r>
          </w:p>
        </w:tc>
        <w:tc>
          <w:tcPr>
            <w:tcW w:w="2245" w:type="dxa"/>
          </w:tcPr>
          <w:p w:rsidR="000A28F3" w:rsidRPr="00107474" w:rsidRDefault="000A28F3" w:rsidP="003B1B8F">
            <w:pPr>
              <w:spacing w:line="360" w:lineRule="auto"/>
              <w:cnfStyle w:val="000000100000"/>
              <w:rPr>
                <w:rFonts w:ascii="Times New Roman" w:hAnsi="Times New Roman" w:cs="Times New Roman"/>
              </w:rPr>
            </w:pPr>
            <w:r w:rsidRPr="00107474">
              <w:rPr>
                <w:rFonts w:ascii="Times New Roman" w:hAnsi="Times New Roman" w:cs="Times New Roman"/>
              </w:rPr>
              <w:t>12.04</w:t>
            </w:r>
          </w:p>
        </w:tc>
      </w:tr>
      <w:tr w:rsidR="000A28F3" w:rsidTr="003B1B8F">
        <w:tc>
          <w:tcPr>
            <w:cnfStyle w:val="001000000000"/>
            <w:tcW w:w="625" w:type="dxa"/>
          </w:tcPr>
          <w:p w:rsidR="000A28F3" w:rsidRDefault="000A28F3" w:rsidP="003B1B8F">
            <w:pPr>
              <w:spacing w:line="360" w:lineRule="auto"/>
              <w:rPr>
                <w:rFonts w:ascii="Times New Roman" w:hAnsi="Times New Roman" w:cs="Times New Roman"/>
                <w:b/>
              </w:rPr>
            </w:pPr>
            <w:r>
              <w:rPr>
                <w:rFonts w:ascii="Times New Roman" w:hAnsi="Times New Roman" w:cs="Times New Roman"/>
                <w:b/>
              </w:rPr>
              <w:t>6</w:t>
            </w:r>
          </w:p>
        </w:tc>
        <w:tc>
          <w:tcPr>
            <w:tcW w:w="3115" w:type="dxa"/>
          </w:tcPr>
          <w:p w:rsidR="000A28F3" w:rsidRPr="007D22D9" w:rsidRDefault="000A28F3" w:rsidP="003B1B8F">
            <w:pPr>
              <w:spacing w:line="360" w:lineRule="auto"/>
              <w:cnfStyle w:val="000000000000"/>
              <w:rPr>
                <w:rFonts w:ascii="Times New Roman" w:hAnsi="Times New Roman" w:cs="Times New Roman"/>
              </w:rPr>
            </w:pPr>
            <w:r w:rsidRPr="007D22D9">
              <w:rPr>
                <w:rFonts w:ascii="Times New Roman" w:hAnsi="Times New Roman" w:cs="Times New Roman"/>
              </w:rPr>
              <w:t>Credit program of employee</w:t>
            </w:r>
          </w:p>
        </w:tc>
        <w:tc>
          <w:tcPr>
            <w:tcW w:w="1565" w:type="dxa"/>
          </w:tcPr>
          <w:p w:rsidR="000A28F3" w:rsidRPr="00107474" w:rsidRDefault="000A28F3" w:rsidP="003B1B8F">
            <w:pPr>
              <w:spacing w:line="360" w:lineRule="auto"/>
              <w:cnfStyle w:val="000000000000"/>
              <w:rPr>
                <w:rFonts w:ascii="Times New Roman" w:hAnsi="Times New Roman" w:cs="Times New Roman"/>
              </w:rPr>
            </w:pPr>
            <w:r w:rsidRPr="00107474">
              <w:rPr>
                <w:rFonts w:ascii="Times New Roman" w:hAnsi="Times New Roman" w:cs="Times New Roman"/>
              </w:rPr>
              <w:t>78368</w:t>
            </w:r>
          </w:p>
        </w:tc>
        <w:tc>
          <w:tcPr>
            <w:tcW w:w="1800" w:type="dxa"/>
          </w:tcPr>
          <w:p w:rsidR="000A28F3" w:rsidRPr="00107474" w:rsidRDefault="000A28F3" w:rsidP="003B1B8F">
            <w:pPr>
              <w:spacing w:line="360" w:lineRule="auto"/>
              <w:cnfStyle w:val="000000000000"/>
              <w:rPr>
                <w:rFonts w:ascii="Times New Roman" w:hAnsi="Times New Roman" w:cs="Times New Roman"/>
              </w:rPr>
            </w:pPr>
            <w:r w:rsidRPr="00107474">
              <w:rPr>
                <w:rFonts w:ascii="Times New Roman" w:hAnsi="Times New Roman" w:cs="Times New Roman"/>
              </w:rPr>
              <w:t>1907.20</w:t>
            </w:r>
          </w:p>
        </w:tc>
        <w:tc>
          <w:tcPr>
            <w:tcW w:w="2245" w:type="dxa"/>
          </w:tcPr>
          <w:p w:rsidR="000A28F3" w:rsidRPr="00107474" w:rsidRDefault="000A28F3" w:rsidP="003B1B8F">
            <w:pPr>
              <w:spacing w:line="360" w:lineRule="auto"/>
              <w:cnfStyle w:val="000000000000"/>
              <w:rPr>
                <w:rFonts w:ascii="Times New Roman" w:hAnsi="Times New Roman" w:cs="Times New Roman"/>
              </w:rPr>
            </w:pPr>
            <w:r w:rsidRPr="00107474">
              <w:rPr>
                <w:rFonts w:ascii="Times New Roman" w:hAnsi="Times New Roman" w:cs="Times New Roman"/>
              </w:rPr>
              <w:t>1653.2</w:t>
            </w:r>
          </w:p>
        </w:tc>
      </w:tr>
      <w:tr w:rsidR="000A28F3" w:rsidTr="003B1B8F">
        <w:trPr>
          <w:cnfStyle w:val="000000100000"/>
        </w:trPr>
        <w:tc>
          <w:tcPr>
            <w:cnfStyle w:val="001000000000"/>
            <w:tcW w:w="625" w:type="dxa"/>
          </w:tcPr>
          <w:p w:rsidR="000A28F3" w:rsidRDefault="000A28F3" w:rsidP="003B1B8F">
            <w:pPr>
              <w:spacing w:line="360" w:lineRule="auto"/>
              <w:rPr>
                <w:rFonts w:ascii="Times New Roman" w:hAnsi="Times New Roman" w:cs="Times New Roman"/>
                <w:b/>
              </w:rPr>
            </w:pPr>
            <w:r>
              <w:rPr>
                <w:rFonts w:ascii="Times New Roman" w:hAnsi="Times New Roman" w:cs="Times New Roman"/>
                <w:b/>
              </w:rPr>
              <w:t>7</w:t>
            </w:r>
          </w:p>
        </w:tc>
        <w:tc>
          <w:tcPr>
            <w:tcW w:w="3115" w:type="dxa"/>
          </w:tcPr>
          <w:p w:rsidR="000A28F3" w:rsidRPr="007D22D9" w:rsidRDefault="000A28F3" w:rsidP="003B1B8F">
            <w:pPr>
              <w:spacing w:line="360" w:lineRule="auto"/>
              <w:cnfStyle w:val="000000100000"/>
              <w:rPr>
                <w:rFonts w:ascii="Times New Roman" w:hAnsi="Times New Roman" w:cs="Times New Roman"/>
              </w:rPr>
            </w:pPr>
            <w:r w:rsidRPr="007D22D9">
              <w:rPr>
                <w:rFonts w:ascii="Times New Roman" w:hAnsi="Times New Roman" w:cs="Times New Roman"/>
              </w:rPr>
              <w:t>Financing women entrepreneur</w:t>
            </w:r>
          </w:p>
        </w:tc>
        <w:tc>
          <w:tcPr>
            <w:tcW w:w="1565" w:type="dxa"/>
          </w:tcPr>
          <w:p w:rsidR="000A28F3" w:rsidRPr="00107474" w:rsidRDefault="000A28F3" w:rsidP="003B1B8F">
            <w:pPr>
              <w:spacing w:line="360" w:lineRule="auto"/>
              <w:cnfStyle w:val="000000100000"/>
              <w:rPr>
                <w:rFonts w:ascii="Times New Roman" w:hAnsi="Times New Roman" w:cs="Times New Roman"/>
              </w:rPr>
            </w:pPr>
            <w:r w:rsidRPr="00107474">
              <w:rPr>
                <w:rFonts w:ascii="Times New Roman" w:hAnsi="Times New Roman" w:cs="Times New Roman"/>
              </w:rPr>
              <w:t>267</w:t>
            </w:r>
          </w:p>
        </w:tc>
        <w:tc>
          <w:tcPr>
            <w:tcW w:w="1800" w:type="dxa"/>
          </w:tcPr>
          <w:p w:rsidR="000A28F3" w:rsidRPr="00107474" w:rsidRDefault="000A28F3" w:rsidP="003B1B8F">
            <w:pPr>
              <w:spacing w:line="360" w:lineRule="auto"/>
              <w:cnfStyle w:val="000000100000"/>
              <w:rPr>
                <w:rFonts w:ascii="Times New Roman" w:hAnsi="Times New Roman" w:cs="Times New Roman"/>
              </w:rPr>
            </w:pPr>
            <w:r w:rsidRPr="00107474">
              <w:rPr>
                <w:rFonts w:ascii="Times New Roman" w:hAnsi="Times New Roman" w:cs="Times New Roman"/>
              </w:rPr>
              <w:t>43.94</w:t>
            </w:r>
          </w:p>
        </w:tc>
        <w:tc>
          <w:tcPr>
            <w:tcW w:w="2245" w:type="dxa"/>
          </w:tcPr>
          <w:p w:rsidR="000A28F3" w:rsidRPr="00107474" w:rsidRDefault="000A28F3" w:rsidP="003B1B8F">
            <w:pPr>
              <w:spacing w:line="360" w:lineRule="auto"/>
              <w:cnfStyle w:val="000000100000"/>
              <w:rPr>
                <w:rFonts w:ascii="Times New Roman" w:hAnsi="Times New Roman" w:cs="Times New Roman"/>
              </w:rPr>
            </w:pPr>
            <w:r w:rsidRPr="00107474">
              <w:rPr>
                <w:rFonts w:ascii="Times New Roman" w:hAnsi="Times New Roman" w:cs="Times New Roman"/>
              </w:rPr>
              <w:t>35.64</w:t>
            </w:r>
          </w:p>
        </w:tc>
      </w:tr>
      <w:tr w:rsidR="000A28F3" w:rsidTr="003B1B8F">
        <w:tc>
          <w:tcPr>
            <w:cnfStyle w:val="001000000000"/>
            <w:tcW w:w="625" w:type="dxa"/>
          </w:tcPr>
          <w:p w:rsidR="000A28F3" w:rsidRDefault="000A28F3" w:rsidP="003B1B8F">
            <w:pPr>
              <w:spacing w:line="360" w:lineRule="auto"/>
              <w:rPr>
                <w:rFonts w:ascii="Times New Roman" w:hAnsi="Times New Roman" w:cs="Times New Roman"/>
                <w:b/>
              </w:rPr>
            </w:pPr>
            <w:r>
              <w:rPr>
                <w:rFonts w:ascii="Times New Roman" w:hAnsi="Times New Roman" w:cs="Times New Roman"/>
                <w:b/>
              </w:rPr>
              <w:t>8</w:t>
            </w:r>
          </w:p>
        </w:tc>
        <w:tc>
          <w:tcPr>
            <w:tcW w:w="3115" w:type="dxa"/>
          </w:tcPr>
          <w:p w:rsidR="000A28F3" w:rsidRPr="007D22D9" w:rsidRDefault="000A28F3" w:rsidP="003B1B8F">
            <w:pPr>
              <w:spacing w:line="360" w:lineRule="auto"/>
              <w:cnfStyle w:val="000000000000"/>
              <w:rPr>
                <w:rFonts w:ascii="Times New Roman" w:hAnsi="Times New Roman" w:cs="Times New Roman"/>
              </w:rPr>
            </w:pPr>
            <w:r w:rsidRPr="007D22D9">
              <w:rPr>
                <w:rFonts w:ascii="Times New Roman" w:hAnsi="Times New Roman" w:cs="Times New Roman"/>
              </w:rPr>
              <w:t>Financing farming</w:t>
            </w:r>
          </w:p>
        </w:tc>
        <w:tc>
          <w:tcPr>
            <w:tcW w:w="1565" w:type="dxa"/>
          </w:tcPr>
          <w:p w:rsidR="000A28F3" w:rsidRPr="00107474" w:rsidRDefault="000A28F3" w:rsidP="003B1B8F">
            <w:pPr>
              <w:spacing w:line="360" w:lineRule="auto"/>
              <w:cnfStyle w:val="000000000000"/>
              <w:rPr>
                <w:rFonts w:ascii="Times New Roman" w:hAnsi="Times New Roman" w:cs="Times New Roman"/>
              </w:rPr>
            </w:pPr>
            <w:r w:rsidRPr="00107474">
              <w:rPr>
                <w:rFonts w:ascii="Times New Roman" w:hAnsi="Times New Roman" w:cs="Times New Roman"/>
              </w:rPr>
              <w:t>11371</w:t>
            </w:r>
          </w:p>
        </w:tc>
        <w:tc>
          <w:tcPr>
            <w:tcW w:w="1800" w:type="dxa"/>
          </w:tcPr>
          <w:p w:rsidR="000A28F3" w:rsidRPr="00107474" w:rsidRDefault="000A28F3" w:rsidP="003B1B8F">
            <w:pPr>
              <w:spacing w:line="360" w:lineRule="auto"/>
              <w:cnfStyle w:val="000000000000"/>
              <w:rPr>
                <w:rFonts w:ascii="Times New Roman" w:hAnsi="Times New Roman" w:cs="Times New Roman"/>
              </w:rPr>
            </w:pPr>
            <w:r w:rsidRPr="00107474">
              <w:rPr>
                <w:rFonts w:ascii="Times New Roman" w:hAnsi="Times New Roman" w:cs="Times New Roman"/>
              </w:rPr>
              <w:t>77.70</w:t>
            </w:r>
          </w:p>
        </w:tc>
        <w:tc>
          <w:tcPr>
            <w:tcW w:w="2245" w:type="dxa"/>
          </w:tcPr>
          <w:p w:rsidR="000A28F3" w:rsidRPr="00107474" w:rsidRDefault="000A28F3" w:rsidP="003B1B8F">
            <w:pPr>
              <w:spacing w:line="360" w:lineRule="auto"/>
              <w:cnfStyle w:val="000000000000"/>
              <w:rPr>
                <w:rFonts w:ascii="Times New Roman" w:hAnsi="Times New Roman" w:cs="Times New Roman"/>
              </w:rPr>
            </w:pPr>
            <w:r w:rsidRPr="00107474">
              <w:rPr>
                <w:rFonts w:ascii="Times New Roman" w:hAnsi="Times New Roman" w:cs="Times New Roman"/>
              </w:rPr>
              <w:t>67.4</w:t>
            </w:r>
          </w:p>
        </w:tc>
      </w:tr>
      <w:tr w:rsidR="000A28F3" w:rsidTr="003B1B8F">
        <w:trPr>
          <w:cnfStyle w:val="000000100000"/>
        </w:trPr>
        <w:tc>
          <w:tcPr>
            <w:cnfStyle w:val="001000000000"/>
            <w:tcW w:w="625" w:type="dxa"/>
          </w:tcPr>
          <w:p w:rsidR="000A28F3" w:rsidRDefault="000A28F3" w:rsidP="003B1B8F">
            <w:pPr>
              <w:spacing w:line="360" w:lineRule="auto"/>
              <w:rPr>
                <w:rFonts w:ascii="Times New Roman" w:hAnsi="Times New Roman" w:cs="Times New Roman"/>
                <w:b/>
              </w:rPr>
            </w:pPr>
            <w:r>
              <w:rPr>
                <w:rFonts w:ascii="Times New Roman" w:hAnsi="Times New Roman" w:cs="Times New Roman"/>
                <w:b/>
              </w:rPr>
              <w:lastRenderedPageBreak/>
              <w:t>9</w:t>
            </w:r>
          </w:p>
        </w:tc>
        <w:tc>
          <w:tcPr>
            <w:tcW w:w="3115" w:type="dxa"/>
          </w:tcPr>
          <w:p w:rsidR="000A28F3" w:rsidRPr="007D22D9" w:rsidRDefault="000A28F3" w:rsidP="003B1B8F">
            <w:pPr>
              <w:spacing w:line="360" w:lineRule="auto"/>
              <w:cnfStyle w:val="000000100000"/>
              <w:rPr>
                <w:rFonts w:ascii="Times New Roman" w:hAnsi="Times New Roman" w:cs="Times New Roman"/>
              </w:rPr>
            </w:pPr>
            <w:proofErr w:type="spellStart"/>
            <w:r w:rsidRPr="007D22D9">
              <w:rPr>
                <w:rFonts w:ascii="Times New Roman" w:hAnsi="Times New Roman" w:cs="Times New Roman"/>
              </w:rPr>
              <w:t>Gharoa</w:t>
            </w:r>
            <w:proofErr w:type="spellEnd"/>
            <w:r w:rsidRPr="007D22D9">
              <w:rPr>
                <w:rFonts w:ascii="Times New Roman" w:hAnsi="Times New Roman" w:cs="Times New Roman"/>
              </w:rPr>
              <w:t xml:space="preserve"> project</w:t>
            </w:r>
          </w:p>
        </w:tc>
        <w:tc>
          <w:tcPr>
            <w:tcW w:w="1565" w:type="dxa"/>
          </w:tcPr>
          <w:p w:rsidR="000A28F3" w:rsidRPr="00107474" w:rsidRDefault="000A28F3" w:rsidP="003B1B8F">
            <w:pPr>
              <w:spacing w:line="360" w:lineRule="auto"/>
              <w:cnfStyle w:val="000000100000"/>
              <w:rPr>
                <w:rFonts w:ascii="Times New Roman" w:hAnsi="Times New Roman" w:cs="Times New Roman"/>
              </w:rPr>
            </w:pPr>
            <w:r w:rsidRPr="00107474">
              <w:rPr>
                <w:rFonts w:ascii="Times New Roman" w:hAnsi="Times New Roman" w:cs="Times New Roman"/>
              </w:rPr>
              <w:t>3812</w:t>
            </w:r>
          </w:p>
        </w:tc>
        <w:tc>
          <w:tcPr>
            <w:tcW w:w="1800" w:type="dxa"/>
          </w:tcPr>
          <w:p w:rsidR="000A28F3" w:rsidRPr="00107474" w:rsidRDefault="000A28F3" w:rsidP="003B1B8F">
            <w:pPr>
              <w:spacing w:line="360" w:lineRule="auto"/>
              <w:cnfStyle w:val="000000100000"/>
              <w:rPr>
                <w:rFonts w:ascii="Times New Roman" w:hAnsi="Times New Roman" w:cs="Times New Roman"/>
              </w:rPr>
            </w:pPr>
            <w:r w:rsidRPr="00107474">
              <w:rPr>
                <w:rFonts w:ascii="Times New Roman" w:hAnsi="Times New Roman" w:cs="Times New Roman"/>
              </w:rPr>
              <w:t>74.80</w:t>
            </w:r>
          </w:p>
        </w:tc>
        <w:tc>
          <w:tcPr>
            <w:tcW w:w="2245" w:type="dxa"/>
          </w:tcPr>
          <w:p w:rsidR="000A28F3" w:rsidRPr="00107474" w:rsidRDefault="000A28F3" w:rsidP="003B1B8F">
            <w:pPr>
              <w:spacing w:line="360" w:lineRule="auto"/>
              <w:cnfStyle w:val="000000100000"/>
              <w:rPr>
                <w:rFonts w:ascii="Times New Roman" w:hAnsi="Times New Roman" w:cs="Times New Roman"/>
              </w:rPr>
            </w:pPr>
            <w:r w:rsidRPr="00107474">
              <w:rPr>
                <w:rFonts w:ascii="Times New Roman" w:hAnsi="Times New Roman" w:cs="Times New Roman"/>
              </w:rPr>
              <w:t>61.25</w:t>
            </w:r>
          </w:p>
        </w:tc>
      </w:tr>
      <w:tr w:rsidR="000A28F3" w:rsidTr="003B1B8F">
        <w:tc>
          <w:tcPr>
            <w:cnfStyle w:val="001000000000"/>
            <w:tcW w:w="625" w:type="dxa"/>
          </w:tcPr>
          <w:p w:rsidR="000A28F3" w:rsidRDefault="000A28F3" w:rsidP="003B1B8F">
            <w:pPr>
              <w:spacing w:line="360" w:lineRule="auto"/>
              <w:rPr>
                <w:rFonts w:ascii="Times New Roman" w:hAnsi="Times New Roman" w:cs="Times New Roman"/>
                <w:b/>
              </w:rPr>
            </w:pPr>
            <w:r>
              <w:rPr>
                <w:rFonts w:ascii="Times New Roman" w:hAnsi="Times New Roman" w:cs="Times New Roman"/>
                <w:b/>
              </w:rPr>
              <w:t>10</w:t>
            </w:r>
          </w:p>
        </w:tc>
        <w:tc>
          <w:tcPr>
            <w:tcW w:w="3115" w:type="dxa"/>
          </w:tcPr>
          <w:p w:rsidR="000A28F3" w:rsidRPr="007D22D9" w:rsidRDefault="000A28F3" w:rsidP="003B1B8F">
            <w:pPr>
              <w:spacing w:line="360" w:lineRule="auto"/>
              <w:cnfStyle w:val="000000000000"/>
              <w:rPr>
                <w:rFonts w:ascii="Times New Roman" w:hAnsi="Times New Roman" w:cs="Times New Roman"/>
              </w:rPr>
            </w:pPr>
            <w:r w:rsidRPr="007D22D9">
              <w:rPr>
                <w:rFonts w:ascii="Times New Roman" w:hAnsi="Times New Roman" w:cs="Times New Roman"/>
              </w:rPr>
              <w:t>Doctor loan</w:t>
            </w:r>
          </w:p>
        </w:tc>
        <w:tc>
          <w:tcPr>
            <w:tcW w:w="1565" w:type="dxa"/>
          </w:tcPr>
          <w:p w:rsidR="000A28F3" w:rsidRPr="00107474" w:rsidRDefault="000A28F3" w:rsidP="003B1B8F">
            <w:pPr>
              <w:spacing w:line="360" w:lineRule="auto"/>
              <w:cnfStyle w:val="000000000000"/>
              <w:rPr>
                <w:rFonts w:ascii="Times New Roman" w:hAnsi="Times New Roman" w:cs="Times New Roman"/>
              </w:rPr>
            </w:pPr>
            <w:r w:rsidRPr="00107474">
              <w:rPr>
                <w:rFonts w:ascii="Times New Roman" w:hAnsi="Times New Roman" w:cs="Times New Roman"/>
              </w:rPr>
              <w:t>66</w:t>
            </w:r>
          </w:p>
        </w:tc>
        <w:tc>
          <w:tcPr>
            <w:tcW w:w="1800" w:type="dxa"/>
          </w:tcPr>
          <w:p w:rsidR="000A28F3" w:rsidRPr="00107474" w:rsidRDefault="000A28F3" w:rsidP="003B1B8F">
            <w:pPr>
              <w:spacing w:line="360" w:lineRule="auto"/>
              <w:cnfStyle w:val="000000000000"/>
              <w:rPr>
                <w:rFonts w:ascii="Times New Roman" w:hAnsi="Times New Roman" w:cs="Times New Roman"/>
              </w:rPr>
            </w:pPr>
            <w:r w:rsidRPr="00107474">
              <w:rPr>
                <w:rFonts w:ascii="Times New Roman" w:hAnsi="Times New Roman" w:cs="Times New Roman"/>
              </w:rPr>
              <w:t>12.96</w:t>
            </w:r>
          </w:p>
        </w:tc>
        <w:tc>
          <w:tcPr>
            <w:tcW w:w="2245" w:type="dxa"/>
          </w:tcPr>
          <w:p w:rsidR="000A28F3" w:rsidRPr="00107474" w:rsidRDefault="000A28F3" w:rsidP="003B1B8F">
            <w:pPr>
              <w:spacing w:line="360" w:lineRule="auto"/>
              <w:cnfStyle w:val="000000000000"/>
              <w:rPr>
                <w:rFonts w:ascii="Times New Roman" w:hAnsi="Times New Roman" w:cs="Times New Roman"/>
              </w:rPr>
            </w:pPr>
            <w:r w:rsidRPr="00107474">
              <w:rPr>
                <w:rFonts w:ascii="Times New Roman" w:hAnsi="Times New Roman" w:cs="Times New Roman"/>
              </w:rPr>
              <w:t>9</w:t>
            </w:r>
          </w:p>
        </w:tc>
      </w:tr>
      <w:tr w:rsidR="000A28F3" w:rsidTr="003B1B8F">
        <w:trPr>
          <w:cnfStyle w:val="000000100000"/>
        </w:trPr>
        <w:tc>
          <w:tcPr>
            <w:cnfStyle w:val="001000000000"/>
            <w:tcW w:w="625" w:type="dxa"/>
          </w:tcPr>
          <w:p w:rsidR="000A28F3" w:rsidRDefault="000A28F3" w:rsidP="003B1B8F">
            <w:pPr>
              <w:spacing w:line="360" w:lineRule="auto"/>
              <w:rPr>
                <w:rFonts w:ascii="Times New Roman" w:hAnsi="Times New Roman" w:cs="Times New Roman"/>
                <w:b/>
              </w:rPr>
            </w:pPr>
            <w:r>
              <w:rPr>
                <w:rFonts w:ascii="Times New Roman" w:hAnsi="Times New Roman" w:cs="Times New Roman"/>
                <w:b/>
              </w:rPr>
              <w:t>11</w:t>
            </w:r>
          </w:p>
        </w:tc>
        <w:tc>
          <w:tcPr>
            <w:tcW w:w="3115" w:type="dxa"/>
          </w:tcPr>
          <w:p w:rsidR="000A28F3" w:rsidRPr="007D22D9" w:rsidRDefault="000A28F3" w:rsidP="003B1B8F">
            <w:pPr>
              <w:spacing w:line="360" w:lineRule="auto"/>
              <w:cnfStyle w:val="000000100000"/>
              <w:rPr>
                <w:rFonts w:ascii="Times New Roman" w:hAnsi="Times New Roman" w:cs="Times New Roman"/>
              </w:rPr>
            </w:pPr>
            <w:r w:rsidRPr="007D22D9">
              <w:rPr>
                <w:rFonts w:ascii="Times New Roman" w:hAnsi="Times New Roman" w:cs="Times New Roman"/>
              </w:rPr>
              <w:t>Small business</w:t>
            </w:r>
          </w:p>
        </w:tc>
        <w:tc>
          <w:tcPr>
            <w:tcW w:w="1565" w:type="dxa"/>
          </w:tcPr>
          <w:p w:rsidR="000A28F3" w:rsidRPr="00107474" w:rsidRDefault="000A28F3" w:rsidP="003B1B8F">
            <w:pPr>
              <w:spacing w:line="360" w:lineRule="auto"/>
              <w:cnfStyle w:val="000000100000"/>
              <w:rPr>
                <w:rFonts w:ascii="Times New Roman" w:hAnsi="Times New Roman" w:cs="Times New Roman"/>
              </w:rPr>
            </w:pPr>
            <w:r w:rsidRPr="00107474">
              <w:rPr>
                <w:rFonts w:ascii="Times New Roman" w:hAnsi="Times New Roman" w:cs="Times New Roman"/>
              </w:rPr>
              <w:t>160</w:t>
            </w:r>
          </w:p>
        </w:tc>
        <w:tc>
          <w:tcPr>
            <w:tcW w:w="1800" w:type="dxa"/>
          </w:tcPr>
          <w:p w:rsidR="000A28F3" w:rsidRPr="00107474" w:rsidRDefault="000A28F3" w:rsidP="003B1B8F">
            <w:pPr>
              <w:spacing w:line="360" w:lineRule="auto"/>
              <w:cnfStyle w:val="000000100000"/>
              <w:rPr>
                <w:rFonts w:ascii="Times New Roman" w:hAnsi="Times New Roman" w:cs="Times New Roman"/>
              </w:rPr>
            </w:pPr>
            <w:r w:rsidRPr="00107474">
              <w:rPr>
                <w:rFonts w:ascii="Times New Roman" w:hAnsi="Times New Roman" w:cs="Times New Roman"/>
              </w:rPr>
              <w:t>14.63</w:t>
            </w:r>
          </w:p>
        </w:tc>
        <w:tc>
          <w:tcPr>
            <w:tcW w:w="2245" w:type="dxa"/>
          </w:tcPr>
          <w:p w:rsidR="000A28F3" w:rsidRPr="00107474" w:rsidRDefault="000A28F3" w:rsidP="003B1B8F">
            <w:pPr>
              <w:spacing w:line="360" w:lineRule="auto"/>
              <w:cnfStyle w:val="000000100000"/>
              <w:rPr>
                <w:rFonts w:ascii="Times New Roman" w:hAnsi="Times New Roman" w:cs="Times New Roman"/>
              </w:rPr>
            </w:pPr>
            <w:r w:rsidRPr="00107474">
              <w:rPr>
                <w:rFonts w:ascii="Times New Roman" w:hAnsi="Times New Roman" w:cs="Times New Roman"/>
              </w:rPr>
              <w:t>11.79</w:t>
            </w:r>
          </w:p>
        </w:tc>
      </w:tr>
      <w:tr w:rsidR="000A28F3" w:rsidTr="003B1B8F">
        <w:tc>
          <w:tcPr>
            <w:cnfStyle w:val="001000000000"/>
            <w:tcW w:w="625" w:type="dxa"/>
          </w:tcPr>
          <w:p w:rsidR="000A28F3" w:rsidRDefault="000A28F3" w:rsidP="003B1B8F">
            <w:pPr>
              <w:spacing w:line="360" w:lineRule="auto"/>
              <w:rPr>
                <w:rFonts w:ascii="Times New Roman" w:hAnsi="Times New Roman" w:cs="Times New Roman"/>
                <w:b/>
              </w:rPr>
            </w:pPr>
            <w:r>
              <w:rPr>
                <w:rFonts w:ascii="Times New Roman" w:hAnsi="Times New Roman" w:cs="Times New Roman"/>
                <w:b/>
              </w:rPr>
              <w:t>12</w:t>
            </w:r>
          </w:p>
        </w:tc>
        <w:tc>
          <w:tcPr>
            <w:tcW w:w="3115" w:type="dxa"/>
          </w:tcPr>
          <w:p w:rsidR="000A28F3" w:rsidRPr="007D22D9" w:rsidRDefault="000A28F3" w:rsidP="003B1B8F">
            <w:pPr>
              <w:spacing w:line="360" w:lineRule="auto"/>
              <w:cnfStyle w:val="000000000000"/>
              <w:rPr>
                <w:rFonts w:ascii="Times New Roman" w:hAnsi="Times New Roman" w:cs="Times New Roman"/>
              </w:rPr>
            </w:pPr>
            <w:r w:rsidRPr="007D22D9">
              <w:rPr>
                <w:rFonts w:ascii="Times New Roman" w:hAnsi="Times New Roman" w:cs="Times New Roman"/>
              </w:rPr>
              <w:t>Credit for disabled people</w:t>
            </w:r>
          </w:p>
        </w:tc>
        <w:tc>
          <w:tcPr>
            <w:tcW w:w="1565" w:type="dxa"/>
          </w:tcPr>
          <w:p w:rsidR="000A28F3" w:rsidRPr="00107474" w:rsidRDefault="000A28F3" w:rsidP="003B1B8F">
            <w:pPr>
              <w:spacing w:line="360" w:lineRule="auto"/>
              <w:cnfStyle w:val="000000000000"/>
              <w:rPr>
                <w:rFonts w:ascii="Times New Roman" w:hAnsi="Times New Roman" w:cs="Times New Roman"/>
              </w:rPr>
            </w:pPr>
            <w:r w:rsidRPr="00107474">
              <w:rPr>
                <w:rFonts w:ascii="Times New Roman" w:hAnsi="Times New Roman" w:cs="Times New Roman"/>
              </w:rPr>
              <w:t>113</w:t>
            </w:r>
          </w:p>
        </w:tc>
        <w:tc>
          <w:tcPr>
            <w:tcW w:w="1800" w:type="dxa"/>
          </w:tcPr>
          <w:p w:rsidR="000A28F3" w:rsidRPr="00107474" w:rsidRDefault="000A28F3" w:rsidP="003B1B8F">
            <w:pPr>
              <w:spacing w:line="360" w:lineRule="auto"/>
              <w:cnfStyle w:val="000000000000"/>
              <w:rPr>
                <w:rFonts w:ascii="Times New Roman" w:hAnsi="Times New Roman" w:cs="Times New Roman"/>
              </w:rPr>
            </w:pPr>
            <w:r w:rsidRPr="00107474">
              <w:rPr>
                <w:rFonts w:ascii="Times New Roman" w:hAnsi="Times New Roman" w:cs="Times New Roman"/>
              </w:rPr>
              <w:t>1.59</w:t>
            </w:r>
          </w:p>
        </w:tc>
        <w:tc>
          <w:tcPr>
            <w:tcW w:w="2245" w:type="dxa"/>
          </w:tcPr>
          <w:p w:rsidR="000A28F3" w:rsidRPr="00107474" w:rsidRDefault="000A28F3" w:rsidP="003B1B8F">
            <w:pPr>
              <w:spacing w:line="360" w:lineRule="auto"/>
              <w:cnfStyle w:val="000000000000"/>
              <w:rPr>
                <w:rFonts w:ascii="Times New Roman" w:hAnsi="Times New Roman" w:cs="Times New Roman"/>
              </w:rPr>
            </w:pPr>
            <w:r w:rsidRPr="00107474">
              <w:rPr>
                <w:rFonts w:ascii="Times New Roman" w:hAnsi="Times New Roman" w:cs="Times New Roman"/>
              </w:rPr>
              <w:t>.80</w:t>
            </w:r>
          </w:p>
        </w:tc>
      </w:tr>
      <w:tr w:rsidR="000A28F3" w:rsidTr="003B1B8F">
        <w:trPr>
          <w:cnfStyle w:val="000000100000"/>
        </w:trPr>
        <w:tc>
          <w:tcPr>
            <w:cnfStyle w:val="001000000000"/>
            <w:tcW w:w="625" w:type="dxa"/>
          </w:tcPr>
          <w:p w:rsidR="000A28F3" w:rsidRDefault="000A28F3" w:rsidP="003B1B8F">
            <w:pPr>
              <w:spacing w:line="360" w:lineRule="auto"/>
              <w:rPr>
                <w:rFonts w:ascii="Times New Roman" w:hAnsi="Times New Roman" w:cs="Times New Roman"/>
                <w:b/>
              </w:rPr>
            </w:pPr>
            <w:r>
              <w:rPr>
                <w:rFonts w:ascii="Times New Roman" w:hAnsi="Times New Roman" w:cs="Times New Roman"/>
                <w:b/>
              </w:rPr>
              <w:t>13</w:t>
            </w:r>
          </w:p>
        </w:tc>
        <w:tc>
          <w:tcPr>
            <w:tcW w:w="3115" w:type="dxa"/>
          </w:tcPr>
          <w:p w:rsidR="000A28F3" w:rsidRPr="007D22D9" w:rsidRDefault="000A28F3" w:rsidP="003B1B8F">
            <w:pPr>
              <w:spacing w:line="360" w:lineRule="auto"/>
              <w:cnfStyle w:val="000000100000"/>
              <w:rPr>
                <w:rFonts w:ascii="Times New Roman" w:hAnsi="Times New Roman" w:cs="Times New Roman"/>
              </w:rPr>
            </w:pPr>
            <w:r w:rsidRPr="007D22D9">
              <w:rPr>
                <w:rFonts w:ascii="Times New Roman" w:hAnsi="Times New Roman" w:cs="Times New Roman"/>
              </w:rPr>
              <w:t>Consumer credit</w:t>
            </w:r>
          </w:p>
        </w:tc>
        <w:tc>
          <w:tcPr>
            <w:tcW w:w="1565" w:type="dxa"/>
          </w:tcPr>
          <w:p w:rsidR="000A28F3" w:rsidRPr="00107474" w:rsidRDefault="000A28F3" w:rsidP="003B1B8F">
            <w:pPr>
              <w:spacing w:line="360" w:lineRule="auto"/>
              <w:cnfStyle w:val="000000100000"/>
              <w:rPr>
                <w:rFonts w:ascii="Times New Roman" w:hAnsi="Times New Roman" w:cs="Times New Roman"/>
              </w:rPr>
            </w:pPr>
            <w:r w:rsidRPr="00107474">
              <w:rPr>
                <w:rFonts w:ascii="Times New Roman" w:hAnsi="Times New Roman" w:cs="Times New Roman"/>
              </w:rPr>
              <w:t>1070</w:t>
            </w:r>
          </w:p>
        </w:tc>
        <w:tc>
          <w:tcPr>
            <w:tcW w:w="1800" w:type="dxa"/>
          </w:tcPr>
          <w:p w:rsidR="000A28F3" w:rsidRPr="00107474" w:rsidRDefault="000A28F3" w:rsidP="003B1B8F">
            <w:pPr>
              <w:spacing w:line="360" w:lineRule="auto"/>
              <w:cnfStyle w:val="000000100000"/>
              <w:rPr>
                <w:rFonts w:ascii="Times New Roman" w:hAnsi="Times New Roman" w:cs="Times New Roman"/>
              </w:rPr>
            </w:pPr>
            <w:r w:rsidRPr="00107474">
              <w:rPr>
                <w:rFonts w:ascii="Times New Roman" w:hAnsi="Times New Roman" w:cs="Times New Roman"/>
              </w:rPr>
              <w:t>45.80</w:t>
            </w:r>
          </w:p>
        </w:tc>
        <w:tc>
          <w:tcPr>
            <w:tcW w:w="2245" w:type="dxa"/>
          </w:tcPr>
          <w:p w:rsidR="000A28F3" w:rsidRPr="00107474" w:rsidRDefault="000A28F3" w:rsidP="003B1B8F">
            <w:pPr>
              <w:spacing w:line="360" w:lineRule="auto"/>
              <w:cnfStyle w:val="000000100000"/>
              <w:rPr>
                <w:rFonts w:ascii="Times New Roman" w:hAnsi="Times New Roman" w:cs="Times New Roman"/>
              </w:rPr>
            </w:pPr>
            <w:r w:rsidRPr="00107474">
              <w:rPr>
                <w:rFonts w:ascii="Times New Roman" w:hAnsi="Times New Roman" w:cs="Times New Roman"/>
              </w:rPr>
              <w:t>41.8</w:t>
            </w:r>
          </w:p>
        </w:tc>
      </w:tr>
      <w:tr w:rsidR="000A28F3" w:rsidTr="003B1B8F">
        <w:tc>
          <w:tcPr>
            <w:cnfStyle w:val="001000000000"/>
            <w:tcW w:w="625" w:type="dxa"/>
          </w:tcPr>
          <w:p w:rsidR="000A28F3" w:rsidRDefault="000A28F3" w:rsidP="003B1B8F">
            <w:pPr>
              <w:spacing w:line="360" w:lineRule="auto"/>
              <w:rPr>
                <w:rFonts w:ascii="Times New Roman" w:hAnsi="Times New Roman" w:cs="Times New Roman"/>
                <w:b/>
              </w:rPr>
            </w:pPr>
            <w:r>
              <w:rPr>
                <w:rFonts w:ascii="Times New Roman" w:hAnsi="Times New Roman" w:cs="Times New Roman"/>
                <w:b/>
              </w:rPr>
              <w:t>14</w:t>
            </w:r>
          </w:p>
        </w:tc>
        <w:tc>
          <w:tcPr>
            <w:tcW w:w="3115" w:type="dxa"/>
          </w:tcPr>
          <w:p w:rsidR="000A28F3" w:rsidRPr="007D22D9" w:rsidRDefault="000A28F3" w:rsidP="003B1B8F">
            <w:pPr>
              <w:spacing w:line="360" w:lineRule="auto"/>
              <w:cnfStyle w:val="000000000000"/>
              <w:rPr>
                <w:rFonts w:ascii="Times New Roman" w:hAnsi="Times New Roman" w:cs="Times New Roman"/>
              </w:rPr>
            </w:pPr>
            <w:r w:rsidRPr="007D22D9">
              <w:rPr>
                <w:rFonts w:ascii="Times New Roman" w:hAnsi="Times New Roman" w:cs="Times New Roman"/>
              </w:rPr>
              <w:t>Agro-based industry</w:t>
            </w:r>
          </w:p>
        </w:tc>
        <w:tc>
          <w:tcPr>
            <w:tcW w:w="1565" w:type="dxa"/>
          </w:tcPr>
          <w:p w:rsidR="000A28F3" w:rsidRPr="00107474" w:rsidRDefault="000A28F3" w:rsidP="003B1B8F">
            <w:pPr>
              <w:spacing w:line="360" w:lineRule="auto"/>
              <w:cnfStyle w:val="000000000000"/>
              <w:rPr>
                <w:rFonts w:ascii="Times New Roman" w:hAnsi="Times New Roman" w:cs="Times New Roman"/>
              </w:rPr>
            </w:pPr>
            <w:r w:rsidRPr="00107474">
              <w:rPr>
                <w:rFonts w:ascii="Times New Roman" w:hAnsi="Times New Roman" w:cs="Times New Roman"/>
              </w:rPr>
              <w:t>1567</w:t>
            </w:r>
          </w:p>
        </w:tc>
        <w:tc>
          <w:tcPr>
            <w:tcW w:w="1800" w:type="dxa"/>
          </w:tcPr>
          <w:p w:rsidR="000A28F3" w:rsidRPr="00107474" w:rsidRDefault="000A28F3" w:rsidP="003B1B8F">
            <w:pPr>
              <w:spacing w:line="360" w:lineRule="auto"/>
              <w:cnfStyle w:val="000000000000"/>
              <w:rPr>
                <w:rFonts w:ascii="Times New Roman" w:hAnsi="Times New Roman" w:cs="Times New Roman"/>
              </w:rPr>
            </w:pPr>
            <w:r w:rsidRPr="00107474">
              <w:rPr>
                <w:rFonts w:ascii="Times New Roman" w:hAnsi="Times New Roman" w:cs="Times New Roman"/>
              </w:rPr>
              <w:t>540.91</w:t>
            </w:r>
          </w:p>
        </w:tc>
        <w:tc>
          <w:tcPr>
            <w:tcW w:w="2245" w:type="dxa"/>
          </w:tcPr>
          <w:p w:rsidR="000A28F3" w:rsidRPr="00107474" w:rsidRDefault="000A28F3" w:rsidP="003B1B8F">
            <w:pPr>
              <w:spacing w:line="360" w:lineRule="auto"/>
              <w:cnfStyle w:val="000000000000"/>
              <w:rPr>
                <w:rFonts w:ascii="Times New Roman" w:hAnsi="Times New Roman" w:cs="Times New Roman"/>
              </w:rPr>
            </w:pPr>
            <w:r w:rsidRPr="00107474">
              <w:rPr>
                <w:rFonts w:ascii="Times New Roman" w:hAnsi="Times New Roman" w:cs="Times New Roman"/>
              </w:rPr>
              <w:t>517.24</w:t>
            </w:r>
          </w:p>
        </w:tc>
      </w:tr>
      <w:tr w:rsidR="000A28F3" w:rsidTr="003B1B8F">
        <w:trPr>
          <w:cnfStyle w:val="000000100000"/>
        </w:trPr>
        <w:tc>
          <w:tcPr>
            <w:cnfStyle w:val="001000000000"/>
            <w:tcW w:w="625" w:type="dxa"/>
          </w:tcPr>
          <w:p w:rsidR="000A28F3" w:rsidRDefault="000A28F3" w:rsidP="003B1B8F">
            <w:pPr>
              <w:spacing w:line="360" w:lineRule="auto"/>
              <w:rPr>
                <w:rFonts w:ascii="Times New Roman" w:hAnsi="Times New Roman" w:cs="Times New Roman"/>
                <w:b/>
              </w:rPr>
            </w:pPr>
            <w:r>
              <w:rPr>
                <w:rFonts w:ascii="Times New Roman" w:hAnsi="Times New Roman" w:cs="Times New Roman"/>
                <w:b/>
              </w:rPr>
              <w:t>15</w:t>
            </w:r>
          </w:p>
        </w:tc>
        <w:tc>
          <w:tcPr>
            <w:tcW w:w="3115" w:type="dxa"/>
          </w:tcPr>
          <w:p w:rsidR="000A28F3" w:rsidRPr="007D22D9" w:rsidRDefault="000A28F3" w:rsidP="003B1B8F">
            <w:pPr>
              <w:spacing w:line="360" w:lineRule="auto"/>
              <w:cnfStyle w:val="000000100000"/>
              <w:rPr>
                <w:rFonts w:ascii="Times New Roman" w:hAnsi="Times New Roman" w:cs="Times New Roman"/>
              </w:rPr>
            </w:pPr>
            <w:r w:rsidRPr="007D22D9">
              <w:rPr>
                <w:rFonts w:ascii="Times New Roman" w:hAnsi="Times New Roman" w:cs="Times New Roman"/>
              </w:rPr>
              <w:t>Others</w:t>
            </w:r>
          </w:p>
        </w:tc>
        <w:tc>
          <w:tcPr>
            <w:tcW w:w="1565" w:type="dxa"/>
          </w:tcPr>
          <w:p w:rsidR="000A28F3" w:rsidRPr="00107474" w:rsidRDefault="000A28F3" w:rsidP="003B1B8F">
            <w:pPr>
              <w:spacing w:line="360" w:lineRule="auto"/>
              <w:cnfStyle w:val="000000100000"/>
              <w:rPr>
                <w:rFonts w:ascii="Times New Roman" w:hAnsi="Times New Roman" w:cs="Times New Roman"/>
              </w:rPr>
            </w:pPr>
            <w:r w:rsidRPr="00107474">
              <w:rPr>
                <w:rFonts w:ascii="Times New Roman" w:hAnsi="Times New Roman" w:cs="Times New Roman"/>
              </w:rPr>
              <w:t>140699</w:t>
            </w:r>
          </w:p>
        </w:tc>
        <w:tc>
          <w:tcPr>
            <w:tcW w:w="1800" w:type="dxa"/>
          </w:tcPr>
          <w:p w:rsidR="000A28F3" w:rsidRPr="00107474" w:rsidRDefault="000A28F3" w:rsidP="003B1B8F">
            <w:pPr>
              <w:spacing w:line="360" w:lineRule="auto"/>
              <w:cnfStyle w:val="000000100000"/>
              <w:rPr>
                <w:rFonts w:ascii="Times New Roman" w:hAnsi="Times New Roman" w:cs="Times New Roman"/>
              </w:rPr>
            </w:pPr>
            <w:r w:rsidRPr="00107474">
              <w:rPr>
                <w:rFonts w:ascii="Times New Roman" w:hAnsi="Times New Roman" w:cs="Times New Roman"/>
              </w:rPr>
              <w:t>4225.30</w:t>
            </w:r>
          </w:p>
        </w:tc>
        <w:tc>
          <w:tcPr>
            <w:tcW w:w="2245" w:type="dxa"/>
          </w:tcPr>
          <w:p w:rsidR="000A28F3" w:rsidRPr="00107474" w:rsidRDefault="000A28F3" w:rsidP="003B1B8F">
            <w:pPr>
              <w:spacing w:line="360" w:lineRule="auto"/>
              <w:cnfStyle w:val="000000100000"/>
              <w:rPr>
                <w:rFonts w:ascii="Times New Roman" w:hAnsi="Times New Roman" w:cs="Times New Roman"/>
              </w:rPr>
            </w:pPr>
            <w:r w:rsidRPr="00107474">
              <w:rPr>
                <w:rFonts w:ascii="Times New Roman" w:hAnsi="Times New Roman" w:cs="Times New Roman"/>
              </w:rPr>
              <w:t>3788</w:t>
            </w:r>
          </w:p>
        </w:tc>
      </w:tr>
    </w:tbl>
    <w:p w:rsidR="000A28F3" w:rsidRDefault="000A28F3" w:rsidP="000A28F3">
      <w:pPr>
        <w:spacing w:line="360" w:lineRule="auto"/>
        <w:rPr>
          <w:rFonts w:ascii="Times New Roman" w:hAnsi="Times New Roman" w:cs="Times New Roman"/>
          <w:b/>
        </w:rPr>
      </w:pPr>
    </w:p>
    <w:p w:rsidR="000A28F3" w:rsidRDefault="000A28F3" w:rsidP="000A28F3">
      <w:pPr>
        <w:spacing w:line="360" w:lineRule="auto"/>
        <w:rPr>
          <w:rFonts w:ascii="Times New Roman" w:hAnsi="Times New Roman" w:cs="Times New Roman"/>
        </w:rPr>
      </w:pPr>
      <w:r>
        <w:rPr>
          <w:rFonts w:ascii="Times New Roman" w:hAnsi="Times New Roman" w:cs="Times New Roman"/>
          <w:b/>
        </w:rPr>
        <w:t xml:space="preserve">Comments: </w:t>
      </w:r>
      <w:r>
        <w:rPr>
          <w:rFonts w:ascii="Times New Roman" w:hAnsi="Times New Roman" w:cs="Times New Roman"/>
        </w:rPr>
        <w:t>In the above mention year from 2008 to 2016 there is no bad loan losses. Rural, Micro and Special program recover at most all loans.</w:t>
      </w:r>
    </w:p>
    <w:p w:rsidR="000A28F3" w:rsidRDefault="000A28F3" w:rsidP="000A28F3">
      <w:pPr>
        <w:spacing w:line="360" w:lineRule="auto"/>
        <w:rPr>
          <w:rFonts w:ascii="Times New Roman" w:hAnsi="Times New Roman" w:cs="Times New Roman"/>
          <w:b/>
        </w:rPr>
      </w:pPr>
      <w:r w:rsidRPr="00107474">
        <w:rPr>
          <w:rFonts w:ascii="Times New Roman" w:hAnsi="Times New Roman" w:cs="Times New Roman"/>
          <w:b/>
        </w:rPr>
        <w:t xml:space="preserve">Scenario of Doubtful and bad loan of </w:t>
      </w:r>
      <w:proofErr w:type="spellStart"/>
      <w:r w:rsidRPr="00107474">
        <w:rPr>
          <w:rFonts w:ascii="Times New Roman" w:hAnsi="Times New Roman" w:cs="Times New Roman"/>
          <w:b/>
        </w:rPr>
        <w:t>Janata</w:t>
      </w:r>
      <w:proofErr w:type="spellEnd"/>
      <w:r w:rsidRPr="00107474">
        <w:rPr>
          <w:rFonts w:ascii="Times New Roman" w:hAnsi="Times New Roman" w:cs="Times New Roman"/>
          <w:b/>
        </w:rPr>
        <w:t xml:space="preserve"> Bank Ltd:</w:t>
      </w:r>
    </w:p>
    <w:p w:rsidR="000A28F3" w:rsidRPr="00107474" w:rsidRDefault="000A28F3" w:rsidP="000A28F3">
      <w:pPr>
        <w:spacing w:line="360" w:lineRule="auto"/>
        <w:rPr>
          <w:rFonts w:ascii="Times New Roman" w:hAnsi="Times New Roman" w:cs="Times New Roman"/>
        </w:rPr>
      </w:pPr>
      <w:r w:rsidRPr="00107474">
        <w:rPr>
          <w:rFonts w:ascii="Times New Roman" w:hAnsi="Times New Roman" w:cs="Times New Roman"/>
        </w:rPr>
        <w:t xml:space="preserve">Debt which considered doubtful and bad of </w:t>
      </w:r>
      <w:proofErr w:type="spellStart"/>
      <w:r w:rsidRPr="00107474">
        <w:rPr>
          <w:rFonts w:ascii="Times New Roman" w:hAnsi="Times New Roman" w:cs="Times New Roman"/>
        </w:rPr>
        <w:t>Janata</w:t>
      </w:r>
      <w:proofErr w:type="spellEnd"/>
      <w:r w:rsidRPr="00107474">
        <w:rPr>
          <w:rFonts w:ascii="Times New Roman" w:hAnsi="Times New Roman" w:cs="Times New Roman"/>
        </w:rPr>
        <w:t xml:space="preserve"> Bank from </w:t>
      </w:r>
      <w:r>
        <w:rPr>
          <w:rFonts w:ascii="Times New Roman" w:hAnsi="Times New Roman" w:cs="Times New Roman"/>
        </w:rPr>
        <w:t>2009-2011</w:t>
      </w:r>
    </w:p>
    <w:tbl>
      <w:tblPr>
        <w:tblStyle w:val="GridTable3Accent6"/>
        <w:tblW w:w="0" w:type="auto"/>
        <w:tblLook w:val="04A0"/>
      </w:tblPr>
      <w:tblGrid>
        <w:gridCol w:w="2250"/>
        <w:gridCol w:w="1889"/>
        <w:gridCol w:w="2338"/>
        <w:gridCol w:w="2338"/>
      </w:tblGrid>
      <w:tr w:rsidR="000A28F3" w:rsidTr="003B1B8F">
        <w:trPr>
          <w:cnfStyle w:val="100000000000"/>
        </w:trPr>
        <w:tc>
          <w:tcPr>
            <w:cnfStyle w:val="001000000100"/>
            <w:tcW w:w="2250" w:type="dxa"/>
          </w:tcPr>
          <w:p w:rsidR="000A28F3" w:rsidRDefault="000A28F3" w:rsidP="003B1B8F">
            <w:pPr>
              <w:spacing w:line="360" w:lineRule="auto"/>
              <w:rPr>
                <w:rFonts w:ascii="Times New Roman" w:hAnsi="Times New Roman" w:cs="Times New Roman"/>
              </w:rPr>
            </w:pPr>
            <w:r>
              <w:rPr>
                <w:rFonts w:ascii="Times New Roman" w:hAnsi="Times New Roman" w:cs="Times New Roman"/>
              </w:rPr>
              <w:t>Year</w:t>
            </w:r>
          </w:p>
        </w:tc>
        <w:tc>
          <w:tcPr>
            <w:tcW w:w="1889" w:type="dxa"/>
          </w:tcPr>
          <w:p w:rsidR="000A28F3" w:rsidRDefault="000A28F3" w:rsidP="003B1B8F">
            <w:pPr>
              <w:spacing w:line="360" w:lineRule="auto"/>
              <w:cnfStyle w:val="100000000000"/>
              <w:rPr>
                <w:rFonts w:ascii="Times New Roman" w:hAnsi="Times New Roman" w:cs="Times New Roman"/>
              </w:rPr>
            </w:pPr>
            <w:r>
              <w:rPr>
                <w:rFonts w:ascii="Times New Roman" w:hAnsi="Times New Roman" w:cs="Times New Roman"/>
              </w:rPr>
              <w:t>2015</w:t>
            </w:r>
          </w:p>
        </w:tc>
        <w:tc>
          <w:tcPr>
            <w:tcW w:w="2338" w:type="dxa"/>
          </w:tcPr>
          <w:p w:rsidR="000A28F3" w:rsidRDefault="000A28F3" w:rsidP="003B1B8F">
            <w:pPr>
              <w:spacing w:line="360" w:lineRule="auto"/>
              <w:cnfStyle w:val="100000000000"/>
              <w:rPr>
                <w:rFonts w:ascii="Times New Roman" w:hAnsi="Times New Roman" w:cs="Times New Roman"/>
              </w:rPr>
            </w:pPr>
            <w:r>
              <w:rPr>
                <w:rFonts w:ascii="Times New Roman" w:hAnsi="Times New Roman" w:cs="Times New Roman"/>
              </w:rPr>
              <w:t>2014</w:t>
            </w:r>
          </w:p>
        </w:tc>
        <w:tc>
          <w:tcPr>
            <w:tcW w:w="2338" w:type="dxa"/>
          </w:tcPr>
          <w:p w:rsidR="000A28F3" w:rsidRDefault="000A28F3" w:rsidP="003B1B8F">
            <w:pPr>
              <w:spacing w:line="360" w:lineRule="auto"/>
              <w:cnfStyle w:val="100000000000"/>
              <w:rPr>
                <w:rFonts w:ascii="Times New Roman" w:hAnsi="Times New Roman" w:cs="Times New Roman"/>
              </w:rPr>
            </w:pPr>
            <w:r>
              <w:rPr>
                <w:rFonts w:ascii="Times New Roman" w:hAnsi="Times New Roman" w:cs="Times New Roman"/>
              </w:rPr>
              <w:t>2013</w:t>
            </w:r>
          </w:p>
        </w:tc>
      </w:tr>
      <w:tr w:rsidR="000A28F3" w:rsidTr="003B1B8F">
        <w:trPr>
          <w:cnfStyle w:val="000000100000"/>
        </w:trPr>
        <w:tc>
          <w:tcPr>
            <w:cnfStyle w:val="001000000000"/>
            <w:tcW w:w="2250" w:type="dxa"/>
          </w:tcPr>
          <w:p w:rsidR="000A28F3" w:rsidRDefault="000A28F3" w:rsidP="003B1B8F">
            <w:pPr>
              <w:spacing w:line="360" w:lineRule="auto"/>
              <w:rPr>
                <w:rFonts w:ascii="Times New Roman" w:hAnsi="Times New Roman" w:cs="Times New Roman"/>
              </w:rPr>
            </w:pPr>
            <w:r>
              <w:rPr>
                <w:rFonts w:ascii="Times New Roman" w:hAnsi="Times New Roman" w:cs="Times New Roman"/>
              </w:rPr>
              <w:t>Total Amount</w:t>
            </w:r>
          </w:p>
        </w:tc>
        <w:tc>
          <w:tcPr>
            <w:tcW w:w="1889" w:type="dxa"/>
          </w:tcPr>
          <w:p w:rsidR="000A28F3" w:rsidRDefault="000A28F3" w:rsidP="003B1B8F">
            <w:pPr>
              <w:spacing w:line="360" w:lineRule="auto"/>
              <w:cnfStyle w:val="000000100000"/>
              <w:rPr>
                <w:rFonts w:ascii="Times New Roman" w:hAnsi="Times New Roman" w:cs="Times New Roman"/>
              </w:rPr>
            </w:pPr>
            <w:r>
              <w:rPr>
                <w:rFonts w:ascii="Times New Roman" w:hAnsi="Times New Roman" w:cs="Times New Roman"/>
              </w:rPr>
              <w:t>-</w:t>
            </w:r>
          </w:p>
        </w:tc>
        <w:tc>
          <w:tcPr>
            <w:tcW w:w="2338" w:type="dxa"/>
          </w:tcPr>
          <w:p w:rsidR="000A28F3" w:rsidRDefault="000A28F3" w:rsidP="003B1B8F">
            <w:pPr>
              <w:spacing w:line="360" w:lineRule="auto"/>
              <w:cnfStyle w:val="000000100000"/>
              <w:rPr>
                <w:rFonts w:ascii="Times New Roman" w:hAnsi="Times New Roman" w:cs="Times New Roman"/>
              </w:rPr>
            </w:pPr>
            <w:r>
              <w:rPr>
                <w:rFonts w:ascii="Times New Roman" w:hAnsi="Times New Roman" w:cs="Times New Roman"/>
              </w:rPr>
              <w:t>893500000</w:t>
            </w:r>
          </w:p>
        </w:tc>
        <w:tc>
          <w:tcPr>
            <w:tcW w:w="2338" w:type="dxa"/>
          </w:tcPr>
          <w:p w:rsidR="000A28F3" w:rsidRDefault="000A28F3" w:rsidP="003B1B8F">
            <w:pPr>
              <w:spacing w:line="360" w:lineRule="auto"/>
              <w:cnfStyle w:val="000000100000"/>
              <w:rPr>
                <w:rFonts w:ascii="Times New Roman" w:hAnsi="Times New Roman" w:cs="Times New Roman"/>
              </w:rPr>
            </w:pPr>
            <w:r>
              <w:rPr>
                <w:rFonts w:ascii="Times New Roman" w:hAnsi="Times New Roman" w:cs="Times New Roman"/>
              </w:rPr>
              <w:t>702500000</w:t>
            </w:r>
          </w:p>
        </w:tc>
      </w:tr>
    </w:tbl>
    <w:p w:rsidR="000A28F3" w:rsidRDefault="000A28F3" w:rsidP="000A28F3">
      <w:pPr>
        <w:spacing w:line="360" w:lineRule="auto"/>
        <w:rPr>
          <w:rFonts w:ascii="Times New Roman" w:hAnsi="Times New Roman" w:cs="Times New Roman"/>
        </w:rPr>
      </w:pPr>
    </w:p>
    <w:p w:rsidR="000A28F3" w:rsidRPr="00107474" w:rsidRDefault="000A28F3" w:rsidP="000A28F3">
      <w:pPr>
        <w:spacing w:line="360" w:lineRule="auto"/>
        <w:jc w:val="both"/>
        <w:rPr>
          <w:rFonts w:ascii="Times New Roman" w:hAnsi="Times New Roman" w:cs="Times New Roman"/>
        </w:rPr>
      </w:pPr>
      <w:r>
        <w:rPr>
          <w:rFonts w:ascii="Times New Roman" w:hAnsi="Times New Roman" w:cs="Times New Roman"/>
        </w:rPr>
        <w:t xml:space="preserve">In the above reference figure we can see that the Debt that is well-thought-out doubtful and bad of </w:t>
      </w:r>
      <w:proofErr w:type="spellStart"/>
      <w:r>
        <w:rPr>
          <w:rFonts w:ascii="Times New Roman" w:hAnsi="Times New Roman" w:cs="Times New Roman"/>
        </w:rPr>
        <w:t>Janata</w:t>
      </w:r>
      <w:proofErr w:type="spellEnd"/>
      <w:r>
        <w:rPr>
          <w:rFonts w:ascii="Times New Roman" w:hAnsi="Times New Roman" w:cs="Times New Roman"/>
        </w:rPr>
        <w:t xml:space="preserve"> bank on total loan disbursement since over the year. There no doubtful and bad loan in 2015. So it is clear to use of LRA format in industrial credit default risk is less and recovery rate is well but in the other sector’s recovery is also worthy enough.</w:t>
      </w:r>
    </w:p>
    <w:p w:rsidR="000A28F3" w:rsidRDefault="000A28F3" w:rsidP="000A28F3">
      <w:pPr>
        <w:spacing w:line="360" w:lineRule="auto"/>
        <w:rPr>
          <w:rFonts w:ascii="Times New Roman" w:hAnsi="Times New Roman" w:cs="Times New Roman"/>
        </w:rPr>
      </w:pPr>
    </w:p>
    <w:p w:rsidR="003B1B8F" w:rsidRDefault="003B1B8F" w:rsidP="000A28F3">
      <w:pPr>
        <w:spacing w:line="360" w:lineRule="auto"/>
        <w:rPr>
          <w:rFonts w:ascii="Times New Roman" w:hAnsi="Times New Roman" w:cs="Times New Roman"/>
        </w:rPr>
      </w:pPr>
    </w:p>
    <w:p w:rsidR="003B1B8F" w:rsidRDefault="003B1B8F" w:rsidP="000A28F3">
      <w:pPr>
        <w:spacing w:line="360" w:lineRule="auto"/>
        <w:rPr>
          <w:rFonts w:ascii="Times New Roman" w:hAnsi="Times New Roman" w:cs="Times New Roman"/>
        </w:rPr>
      </w:pPr>
    </w:p>
    <w:p w:rsidR="003B1B8F" w:rsidRDefault="003B1B8F" w:rsidP="000A28F3">
      <w:pPr>
        <w:spacing w:line="360" w:lineRule="auto"/>
        <w:rPr>
          <w:rFonts w:ascii="Times New Roman" w:hAnsi="Times New Roman" w:cs="Times New Roman"/>
        </w:rPr>
      </w:pPr>
    </w:p>
    <w:p w:rsidR="003B1B8F" w:rsidRDefault="003B1B8F" w:rsidP="000A28F3">
      <w:pPr>
        <w:spacing w:line="360" w:lineRule="auto"/>
        <w:rPr>
          <w:rFonts w:ascii="Times New Roman" w:hAnsi="Times New Roman" w:cs="Times New Roman"/>
        </w:rPr>
      </w:pPr>
    </w:p>
    <w:p w:rsidR="003B1B8F" w:rsidRDefault="003B1B8F" w:rsidP="000A28F3">
      <w:pPr>
        <w:spacing w:line="360" w:lineRule="auto"/>
        <w:rPr>
          <w:rFonts w:ascii="Times New Roman" w:hAnsi="Times New Roman" w:cs="Times New Roman"/>
        </w:rPr>
      </w:pPr>
    </w:p>
    <w:p w:rsidR="003B1B8F" w:rsidRDefault="003B1B8F" w:rsidP="000A28F3">
      <w:pPr>
        <w:spacing w:line="360" w:lineRule="auto"/>
        <w:rPr>
          <w:rFonts w:ascii="Times New Roman" w:hAnsi="Times New Roman" w:cs="Times New Roman"/>
        </w:rPr>
      </w:pPr>
    </w:p>
    <w:p w:rsidR="003B1B8F" w:rsidRDefault="003B1B8F" w:rsidP="000A28F3">
      <w:pPr>
        <w:spacing w:line="360" w:lineRule="auto"/>
        <w:rPr>
          <w:rFonts w:ascii="Times New Roman" w:hAnsi="Times New Roman" w:cs="Times New Roman"/>
        </w:rPr>
      </w:pPr>
    </w:p>
    <w:p w:rsidR="003B1B8F" w:rsidRDefault="003B1B8F" w:rsidP="000A28F3">
      <w:pPr>
        <w:spacing w:line="360" w:lineRule="auto"/>
        <w:rPr>
          <w:rFonts w:ascii="Times New Roman" w:hAnsi="Times New Roman" w:cs="Times New Roman"/>
        </w:rPr>
      </w:pPr>
    </w:p>
    <w:p w:rsidR="00F44726" w:rsidRDefault="00F44726" w:rsidP="00F44726">
      <w:pPr>
        <w:spacing w:line="360" w:lineRule="auto"/>
        <w:jc w:val="center"/>
        <w:rPr>
          <w:rFonts w:ascii="Times New Roman" w:hAnsi="Times New Roman" w:cs="Times New Roman"/>
          <w:b/>
          <w:sz w:val="28"/>
        </w:rPr>
      </w:pPr>
    </w:p>
    <w:p w:rsidR="00F44726" w:rsidRDefault="00F44726" w:rsidP="00F44726">
      <w:pPr>
        <w:spacing w:line="360" w:lineRule="auto"/>
        <w:jc w:val="center"/>
        <w:rPr>
          <w:rFonts w:ascii="Times New Roman" w:hAnsi="Times New Roman" w:cs="Times New Roman"/>
          <w:b/>
          <w:sz w:val="28"/>
        </w:rPr>
      </w:pPr>
    </w:p>
    <w:p w:rsidR="00F44726" w:rsidRDefault="00F44726" w:rsidP="00F44726">
      <w:pPr>
        <w:spacing w:line="360" w:lineRule="auto"/>
        <w:jc w:val="center"/>
        <w:rPr>
          <w:rFonts w:ascii="Times New Roman" w:hAnsi="Times New Roman" w:cs="Times New Roman"/>
          <w:b/>
          <w:sz w:val="28"/>
        </w:rPr>
      </w:pPr>
    </w:p>
    <w:p w:rsidR="00F44726" w:rsidRDefault="00F44726" w:rsidP="00F44726">
      <w:pPr>
        <w:spacing w:line="360" w:lineRule="auto"/>
        <w:jc w:val="center"/>
        <w:rPr>
          <w:rFonts w:ascii="Times New Roman" w:hAnsi="Times New Roman" w:cs="Times New Roman"/>
          <w:b/>
          <w:sz w:val="28"/>
        </w:rPr>
      </w:pPr>
    </w:p>
    <w:p w:rsidR="00F44726" w:rsidRDefault="00F44726" w:rsidP="00F44726">
      <w:pPr>
        <w:spacing w:line="360" w:lineRule="auto"/>
        <w:jc w:val="center"/>
        <w:rPr>
          <w:rFonts w:ascii="Times New Roman" w:hAnsi="Times New Roman" w:cs="Times New Roman"/>
          <w:b/>
          <w:sz w:val="28"/>
        </w:rPr>
      </w:pPr>
    </w:p>
    <w:p w:rsidR="00F44726" w:rsidRDefault="00F44726" w:rsidP="00F44726">
      <w:pPr>
        <w:spacing w:line="360" w:lineRule="auto"/>
        <w:jc w:val="center"/>
        <w:rPr>
          <w:rFonts w:ascii="Times New Roman" w:hAnsi="Times New Roman" w:cs="Times New Roman"/>
          <w:b/>
          <w:sz w:val="28"/>
        </w:rPr>
      </w:pPr>
    </w:p>
    <w:p w:rsidR="00F44726" w:rsidRPr="00B322E1" w:rsidRDefault="00F44726" w:rsidP="00F44726">
      <w:pPr>
        <w:spacing w:line="360" w:lineRule="auto"/>
        <w:jc w:val="center"/>
        <w:rPr>
          <w:rFonts w:ascii="Times New Roman" w:hAnsi="Times New Roman" w:cs="Times New Roman"/>
          <w:b/>
          <w:sz w:val="36"/>
        </w:rPr>
      </w:pPr>
      <w:r w:rsidRPr="00B322E1">
        <w:rPr>
          <w:rFonts w:ascii="Times New Roman" w:hAnsi="Times New Roman" w:cs="Times New Roman"/>
          <w:b/>
          <w:sz w:val="36"/>
        </w:rPr>
        <w:t>CHAPTER (7)</w:t>
      </w:r>
    </w:p>
    <w:p w:rsidR="00F44726" w:rsidRDefault="00F44726" w:rsidP="00F44726">
      <w:pPr>
        <w:spacing w:line="360" w:lineRule="auto"/>
        <w:jc w:val="center"/>
        <w:rPr>
          <w:rFonts w:ascii="Times New Roman" w:hAnsi="Times New Roman" w:cs="Times New Roman"/>
          <w:b/>
          <w:sz w:val="28"/>
        </w:rPr>
      </w:pPr>
      <w:r w:rsidRPr="00B322E1">
        <w:rPr>
          <w:rFonts w:ascii="Times New Roman" w:hAnsi="Times New Roman" w:cs="Times New Roman"/>
          <w:b/>
          <w:sz w:val="36"/>
        </w:rPr>
        <w:t xml:space="preserve">Performance analysis of </w:t>
      </w:r>
      <w:proofErr w:type="spellStart"/>
      <w:r w:rsidRPr="00B322E1">
        <w:rPr>
          <w:rFonts w:ascii="Times New Roman" w:hAnsi="Times New Roman" w:cs="Times New Roman"/>
          <w:b/>
          <w:sz w:val="36"/>
        </w:rPr>
        <w:t>Janata</w:t>
      </w:r>
      <w:proofErr w:type="spellEnd"/>
      <w:r w:rsidRPr="00B322E1">
        <w:rPr>
          <w:rFonts w:ascii="Times New Roman" w:hAnsi="Times New Roman" w:cs="Times New Roman"/>
          <w:b/>
          <w:sz w:val="36"/>
        </w:rPr>
        <w:t xml:space="preserve"> Bank Limited</w:t>
      </w:r>
      <w:r>
        <w:rPr>
          <w:rFonts w:ascii="Times New Roman" w:hAnsi="Times New Roman" w:cs="Times New Roman"/>
          <w:b/>
          <w:noProof/>
          <w:sz w:val="28"/>
        </w:rPr>
        <w:drawing>
          <wp:inline distT="0" distB="0" distL="0" distR="0">
            <wp:extent cx="4590876" cy="714375"/>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janata_bank-logo_signature.png"/>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4676575" cy="727710"/>
                    </a:xfrm>
                    <a:prstGeom prst="rect">
                      <a:avLst/>
                    </a:prstGeom>
                  </pic:spPr>
                </pic:pic>
              </a:graphicData>
            </a:graphic>
          </wp:inline>
        </w:drawing>
      </w:r>
    </w:p>
    <w:p w:rsidR="00F44726" w:rsidRDefault="00F44726" w:rsidP="00F44726">
      <w:pPr>
        <w:spacing w:line="360" w:lineRule="auto"/>
        <w:jc w:val="center"/>
        <w:rPr>
          <w:rFonts w:ascii="Times New Roman" w:hAnsi="Times New Roman" w:cs="Times New Roman"/>
          <w:b/>
          <w:sz w:val="28"/>
        </w:rPr>
      </w:pPr>
    </w:p>
    <w:p w:rsidR="00F44726" w:rsidRDefault="00F44726" w:rsidP="003B1B8F">
      <w:pPr>
        <w:spacing w:line="360" w:lineRule="auto"/>
        <w:jc w:val="both"/>
        <w:rPr>
          <w:rFonts w:ascii="Times New Roman" w:hAnsi="Times New Roman" w:cs="Times New Roman"/>
          <w:b/>
          <w:sz w:val="28"/>
        </w:rPr>
      </w:pPr>
    </w:p>
    <w:p w:rsidR="008F0E18" w:rsidRPr="00F44726" w:rsidRDefault="00F44726" w:rsidP="00F44726">
      <w:pPr>
        <w:rPr>
          <w:rFonts w:ascii="Times New Roman" w:hAnsi="Times New Roman" w:cs="Times New Roman"/>
          <w:b/>
          <w:sz w:val="28"/>
        </w:rPr>
      </w:pPr>
      <w:r>
        <w:rPr>
          <w:rFonts w:ascii="Times New Roman" w:hAnsi="Times New Roman" w:cs="Times New Roman"/>
          <w:b/>
          <w:sz w:val="28"/>
        </w:rPr>
        <w:br w:type="page"/>
      </w:r>
      <w:r>
        <w:rPr>
          <w:rFonts w:ascii="Times New Roman" w:hAnsi="Times New Roman" w:cs="Times New Roman"/>
          <w:b/>
          <w:sz w:val="28"/>
        </w:rPr>
        <w:lastRenderedPageBreak/>
        <w:t xml:space="preserve">7. </w:t>
      </w:r>
      <w:r w:rsidR="008F0E18" w:rsidRPr="00F44726">
        <w:rPr>
          <w:rFonts w:ascii="Times New Roman" w:hAnsi="Times New Roman" w:cs="Times New Roman"/>
          <w:b/>
          <w:sz w:val="28"/>
        </w:rPr>
        <w:t xml:space="preserve">Performance analysis of </w:t>
      </w:r>
      <w:proofErr w:type="spellStart"/>
      <w:r w:rsidR="008F0E18" w:rsidRPr="00F44726">
        <w:rPr>
          <w:rFonts w:ascii="Times New Roman" w:hAnsi="Times New Roman" w:cs="Times New Roman"/>
          <w:b/>
          <w:sz w:val="28"/>
        </w:rPr>
        <w:t>Janata</w:t>
      </w:r>
      <w:proofErr w:type="spellEnd"/>
      <w:r w:rsidR="008F0E18" w:rsidRPr="00F44726">
        <w:rPr>
          <w:rFonts w:ascii="Times New Roman" w:hAnsi="Times New Roman" w:cs="Times New Roman"/>
          <w:b/>
          <w:sz w:val="28"/>
        </w:rPr>
        <w:t xml:space="preserve"> Bank Limited</w:t>
      </w:r>
    </w:p>
    <w:p w:rsidR="003B1B8F" w:rsidRPr="005F2459" w:rsidRDefault="003B1B8F" w:rsidP="003B1B8F">
      <w:pPr>
        <w:spacing w:line="360" w:lineRule="auto"/>
        <w:jc w:val="both"/>
        <w:rPr>
          <w:rFonts w:ascii="Times New Roman" w:hAnsi="Times New Roman" w:cs="Times New Roman"/>
          <w:b/>
          <w:sz w:val="28"/>
        </w:rPr>
      </w:pPr>
      <w:r w:rsidRPr="005F2459">
        <w:rPr>
          <w:rFonts w:ascii="Times New Roman" w:hAnsi="Times New Roman" w:cs="Times New Roman"/>
          <w:b/>
          <w:sz w:val="28"/>
        </w:rPr>
        <w:t>Introduction:</w:t>
      </w:r>
    </w:p>
    <w:p w:rsidR="003B1B8F" w:rsidRDefault="003B1B8F" w:rsidP="003B1B8F">
      <w:pPr>
        <w:spacing w:line="360" w:lineRule="auto"/>
        <w:jc w:val="both"/>
        <w:rPr>
          <w:rFonts w:ascii="Times New Roman" w:hAnsi="Times New Roman" w:cs="Times New Roman"/>
          <w:sz w:val="24"/>
        </w:rPr>
      </w:pPr>
      <w:r>
        <w:rPr>
          <w:rFonts w:ascii="Times New Roman" w:hAnsi="Times New Roman" w:cs="Times New Roman"/>
          <w:sz w:val="24"/>
        </w:rPr>
        <w:t xml:space="preserve">Bank today are facing great pressure to perform to meet the objective of their stock holder, employees, depositors and borrowing customers, while somehow keeping government regulators satisfied that the bank policies, loan and investments are sound. The </w:t>
      </w:r>
      <w:proofErr w:type="spellStart"/>
      <w:r>
        <w:rPr>
          <w:rFonts w:ascii="Times New Roman" w:hAnsi="Times New Roman" w:cs="Times New Roman"/>
          <w:sz w:val="24"/>
        </w:rPr>
        <w:t>banks</w:t>
      </w:r>
      <w:proofErr w:type="spellEnd"/>
      <w:r>
        <w:rPr>
          <w:rFonts w:ascii="Times New Roman" w:hAnsi="Times New Roman" w:cs="Times New Roman"/>
          <w:sz w:val="24"/>
        </w:rPr>
        <w:t xml:space="preserve"> main purpose is to maximizing the value of the shareholder wealth invested at the firm at an acceptable level of risk.</w:t>
      </w:r>
    </w:p>
    <w:p w:rsidR="003B1B8F" w:rsidRDefault="003B1B8F" w:rsidP="003B1B8F">
      <w:pPr>
        <w:spacing w:line="360" w:lineRule="auto"/>
        <w:jc w:val="both"/>
        <w:rPr>
          <w:rFonts w:ascii="Times New Roman" w:hAnsi="Times New Roman" w:cs="Times New Roman"/>
          <w:sz w:val="24"/>
        </w:rPr>
      </w:pPr>
      <w:r>
        <w:rPr>
          <w:rFonts w:ascii="Times New Roman" w:hAnsi="Times New Roman" w:cs="Times New Roman"/>
          <w:sz w:val="24"/>
        </w:rPr>
        <w:t>To evaluate the banks performance financial statements, particularly banks performance must be directed toward specific objective. A fair evaluation of any banks performance should start by evaluating whether it has been able to achieve the objectives its managemen</w:t>
      </w:r>
      <w:r w:rsidR="00F44726">
        <w:rPr>
          <w:rFonts w:ascii="Times New Roman" w:hAnsi="Times New Roman" w:cs="Times New Roman"/>
          <w:sz w:val="24"/>
        </w:rPr>
        <w:t xml:space="preserve">t and shareholders have chosen. </w:t>
      </w:r>
      <w:r>
        <w:rPr>
          <w:rFonts w:ascii="Times New Roman" w:hAnsi="Times New Roman" w:cs="Times New Roman"/>
          <w:sz w:val="24"/>
        </w:rPr>
        <w:t xml:space="preserve">To evaluate the performance of </w:t>
      </w:r>
      <w:proofErr w:type="spellStart"/>
      <w:r>
        <w:rPr>
          <w:rFonts w:ascii="Times New Roman" w:hAnsi="Times New Roman" w:cs="Times New Roman"/>
          <w:sz w:val="24"/>
        </w:rPr>
        <w:t>Janata</w:t>
      </w:r>
      <w:proofErr w:type="spellEnd"/>
      <w:r>
        <w:rPr>
          <w:rFonts w:ascii="Times New Roman" w:hAnsi="Times New Roman" w:cs="Times New Roman"/>
          <w:sz w:val="24"/>
        </w:rPr>
        <w:t xml:space="preserve"> bank Limited some ratios are calculating given below from 2013 to 2017 and after that compare it with South East Bank Ltd.</w:t>
      </w:r>
    </w:p>
    <w:p w:rsidR="003B1B8F" w:rsidRPr="005F2459" w:rsidRDefault="003B1B8F" w:rsidP="003B1B8F">
      <w:pPr>
        <w:spacing w:line="360" w:lineRule="auto"/>
        <w:jc w:val="both"/>
        <w:rPr>
          <w:rFonts w:ascii="Times New Roman" w:hAnsi="Times New Roman" w:cs="Times New Roman"/>
          <w:b/>
          <w:sz w:val="28"/>
        </w:rPr>
      </w:pPr>
      <w:r w:rsidRPr="005F2459">
        <w:rPr>
          <w:rFonts w:ascii="Times New Roman" w:hAnsi="Times New Roman" w:cs="Times New Roman"/>
          <w:b/>
          <w:sz w:val="28"/>
        </w:rPr>
        <w:t>Return on Equity:</w:t>
      </w:r>
    </w:p>
    <w:p w:rsidR="003B1B8F" w:rsidRDefault="003B1B8F" w:rsidP="003B1B8F">
      <w:pPr>
        <w:spacing w:line="360" w:lineRule="auto"/>
        <w:jc w:val="both"/>
        <w:rPr>
          <w:rFonts w:ascii="Times New Roman" w:hAnsi="Times New Roman" w:cs="Times New Roman"/>
          <w:sz w:val="24"/>
        </w:rPr>
      </w:pPr>
      <w:r>
        <w:rPr>
          <w:rFonts w:ascii="Times New Roman" w:hAnsi="Times New Roman" w:cs="Times New Roman"/>
          <w:sz w:val="24"/>
        </w:rPr>
        <w:t>Among the most important ratio measures of bank profitability used today are following:</w:t>
      </w:r>
    </w:p>
    <w:p w:rsidR="003B1B8F" w:rsidRDefault="003B1B8F" w:rsidP="003B1B8F">
      <w:pPr>
        <w:spacing w:line="360" w:lineRule="auto"/>
        <w:jc w:val="both"/>
        <w:rPr>
          <w:rFonts w:ascii="Times New Roman" w:hAnsi="Times New Roman" w:cs="Times New Roman"/>
          <w:sz w:val="24"/>
        </w:rPr>
      </w:pPr>
      <w:r>
        <w:rPr>
          <w:rFonts w:ascii="Times New Roman" w:hAnsi="Times New Roman" w:cs="Times New Roman"/>
          <w:sz w:val="24"/>
        </w:rPr>
        <w:t>Return on Equity (ROE) = Net income after taxes/ Total equity capital.</w:t>
      </w:r>
    </w:p>
    <w:tbl>
      <w:tblPr>
        <w:tblStyle w:val="GridTable1Light"/>
        <w:tblW w:w="0" w:type="auto"/>
        <w:tblLook w:val="04A0"/>
      </w:tblPr>
      <w:tblGrid>
        <w:gridCol w:w="1335"/>
        <w:gridCol w:w="1180"/>
        <w:gridCol w:w="1260"/>
        <w:gridCol w:w="1350"/>
        <w:gridCol w:w="1350"/>
        <w:gridCol w:w="1350"/>
        <w:gridCol w:w="1525"/>
      </w:tblGrid>
      <w:tr w:rsidR="003B1B8F" w:rsidTr="003B1B8F">
        <w:trPr>
          <w:cnfStyle w:val="100000000000"/>
        </w:trPr>
        <w:tc>
          <w:tcPr>
            <w:cnfStyle w:val="001000000000"/>
            <w:tcW w:w="1335" w:type="dxa"/>
          </w:tcPr>
          <w:p w:rsidR="003B1B8F" w:rsidRDefault="003B1B8F" w:rsidP="003B1B8F">
            <w:pPr>
              <w:spacing w:line="360" w:lineRule="auto"/>
              <w:jc w:val="both"/>
              <w:rPr>
                <w:rFonts w:ascii="Times New Roman" w:hAnsi="Times New Roman" w:cs="Times New Roman"/>
                <w:sz w:val="24"/>
              </w:rPr>
            </w:pPr>
            <w:r>
              <w:rPr>
                <w:rFonts w:ascii="Times New Roman" w:hAnsi="Times New Roman" w:cs="Times New Roman"/>
                <w:sz w:val="24"/>
              </w:rPr>
              <w:t>Year</w:t>
            </w:r>
          </w:p>
        </w:tc>
        <w:tc>
          <w:tcPr>
            <w:tcW w:w="1180" w:type="dxa"/>
          </w:tcPr>
          <w:p w:rsidR="003B1B8F" w:rsidRDefault="003B1B8F" w:rsidP="003B1B8F">
            <w:pPr>
              <w:spacing w:line="360" w:lineRule="auto"/>
              <w:jc w:val="both"/>
              <w:cnfStyle w:val="100000000000"/>
              <w:rPr>
                <w:rFonts w:ascii="Times New Roman" w:hAnsi="Times New Roman" w:cs="Times New Roman"/>
                <w:sz w:val="24"/>
              </w:rPr>
            </w:pPr>
            <w:r>
              <w:rPr>
                <w:rFonts w:ascii="Times New Roman" w:hAnsi="Times New Roman" w:cs="Times New Roman"/>
                <w:sz w:val="24"/>
              </w:rPr>
              <w:t>2013</w:t>
            </w:r>
          </w:p>
        </w:tc>
        <w:tc>
          <w:tcPr>
            <w:tcW w:w="1260" w:type="dxa"/>
          </w:tcPr>
          <w:p w:rsidR="003B1B8F" w:rsidRDefault="003B1B8F" w:rsidP="003B1B8F">
            <w:pPr>
              <w:spacing w:line="360" w:lineRule="auto"/>
              <w:jc w:val="both"/>
              <w:cnfStyle w:val="100000000000"/>
              <w:rPr>
                <w:rFonts w:ascii="Times New Roman" w:hAnsi="Times New Roman" w:cs="Times New Roman"/>
                <w:sz w:val="24"/>
              </w:rPr>
            </w:pPr>
            <w:r>
              <w:rPr>
                <w:rFonts w:ascii="Times New Roman" w:hAnsi="Times New Roman" w:cs="Times New Roman"/>
                <w:sz w:val="24"/>
              </w:rPr>
              <w:t>2014</w:t>
            </w:r>
          </w:p>
        </w:tc>
        <w:tc>
          <w:tcPr>
            <w:tcW w:w="1350" w:type="dxa"/>
          </w:tcPr>
          <w:p w:rsidR="003B1B8F" w:rsidRDefault="003B1B8F" w:rsidP="003B1B8F">
            <w:pPr>
              <w:spacing w:line="360" w:lineRule="auto"/>
              <w:jc w:val="both"/>
              <w:cnfStyle w:val="100000000000"/>
              <w:rPr>
                <w:rFonts w:ascii="Times New Roman" w:hAnsi="Times New Roman" w:cs="Times New Roman"/>
                <w:sz w:val="24"/>
              </w:rPr>
            </w:pPr>
            <w:r>
              <w:rPr>
                <w:rFonts w:ascii="Times New Roman" w:hAnsi="Times New Roman" w:cs="Times New Roman"/>
                <w:sz w:val="24"/>
              </w:rPr>
              <w:t>2015</w:t>
            </w:r>
          </w:p>
        </w:tc>
        <w:tc>
          <w:tcPr>
            <w:tcW w:w="1350" w:type="dxa"/>
          </w:tcPr>
          <w:p w:rsidR="003B1B8F" w:rsidRDefault="003B1B8F" w:rsidP="003B1B8F">
            <w:pPr>
              <w:spacing w:line="360" w:lineRule="auto"/>
              <w:jc w:val="both"/>
              <w:cnfStyle w:val="100000000000"/>
              <w:rPr>
                <w:rFonts w:ascii="Times New Roman" w:hAnsi="Times New Roman" w:cs="Times New Roman"/>
                <w:sz w:val="24"/>
              </w:rPr>
            </w:pPr>
            <w:r>
              <w:rPr>
                <w:rFonts w:ascii="Times New Roman" w:hAnsi="Times New Roman" w:cs="Times New Roman"/>
                <w:sz w:val="24"/>
              </w:rPr>
              <w:t>2016</w:t>
            </w:r>
          </w:p>
        </w:tc>
        <w:tc>
          <w:tcPr>
            <w:tcW w:w="1350" w:type="dxa"/>
          </w:tcPr>
          <w:p w:rsidR="003B1B8F" w:rsidRDefault="003B1B8F" w:rsidP="003B1B8F">
            <w:pPr>
              <w:spacing w:line="360" w:lineRule="auto"/>
              <w:jc w:val="both"/>
              <w:cnfStyle w:val="100000000000"/>
              <w:rPr>
                <w:rFonts w:ascii="Times New Roman" w:hAnsi="Times New Roman" w:cs="Times New Roman"/>
                <w:sz w:val="24"/>
              </w:rPr>
            </w:pPr>
            <w:r>
              <w:rPr>
                <w:rFonts w:ascii="Times New Roman" w:hAnsi="Times New Roman" w:cs="Times New Roman"/>
                <w:sz w:val="24"/>
              </w:rPr>
              <w:t>2017</w:t>
            </w:r>
          </w:p>
        </w:tc>
        <w:tc>
          <w:tcPr>
            <w:tcW w:w="1525" w:type="dxa"/>
          </w:tcPr>
          <w:p w:rsidR="003B1B8F" w:rsidRDefault="003B1B8F" w:rsidP="003B1B8F">
            <w:pPr>
              <w:spacing w:line="360" w:lineRule="auto"/>
              <w:jc w:val="both"/>
              <w:cnfStyle w:val="100000000000"/>
              <w:rPr>
                <w:rFonts w:ascii="Times New Roman" w:hAnsi="Times New Roman" w:cs="Times New Roman"/>
                <w:sz w:val="24"/>
              </w:rPr>
            </w:pPr>
            <w:r>
              <w:rPr>
                <w:rFonts w:ascii="Times New Roman" w:hAnsi="Times New Roman" w:cs="Times New Roman"/>
                <w:sz w:val="24"/>
              </w:rPr>
              <w:t>SEBL(2017)</w:t>
            </w:r>
          </w:p>
        </w:tc>
      </w:tr>
      <w:tr w:rsidR="003B1B8F" w:rsidTr="003B1B8F">
        <w:tc>
          <w:tcPr>
            <w:cnfStyle w:val="001000000000"/>
            <w:tcW w:w="1335" w:type="dxa"/>
          </w:tcPr>
          <w:p w:rsidR="003B1B8F" w:rsidRDefault="003B1B8F" w:rsidP="003B1B8F">
            <w:pPr>
              <w:spacing w:line="360" w:lineRule="auto"/>
              <w:jc w:val="both"/>
              <w:rPr>
                <w:rFonts w:ascii="Times New Roman" w:hAnsi="Times New Roman" w:cs="Times New Roman"/>
                <w:sz w:val="24"/>
              </w:rPr>
            </w:pPr>
            <w:r>
              <w:rPr>
                <w:rFonts w:ascii="Times New Roman" w:hAnsi="Times New Roman" w:cs="Times New Roman"/>
                <w:sz w:val="24"/>
              </w:rPr>
              <w:t>ROE</w:t>
            </w:r>
          </w:p>
        </w:tc>
        <w:tc>
          <w:tcPr>
            <w:tcW w:w="1180" w:type="dxa"/>
          </w:tcPr>
          <w:p w:rsidR="003B1B8F" w:rsidRDefault="003B1B8F" w:rsidP="003B1B8F">
            <w:pPr>
              <w:spacing w:line="360" w:lineRule="auto"/>
              <w:jc w:val="both"/>
              <w:cnfStyle w:val="000000000000"/>
              <w:rPr>
                <w:rFonts w:ascii="Times New Roman" w:hAnsi="Times New Roman" w:cs="Times New Roman"/>
                <w:sz w:val="24"/>
              </w:rPr>
            </w:pPr>
            <w:r>
              <w:rPr>
                <w:rFonts w:ascii="Times New Roman" w:hAnsi="Times New Roman" w:cs="Times New Roman"/>
                <w:sz w:val="24"/>
              </w:rPr>
              <w:t>30.09%</w:t>
            </w:r>
          </w:p>
        </w:tc>
        <w:tc>
          <w:tcPr>
            <w:tcW w:w="1260" w:type="dxa"/>
          </w:tcPr>
          <w:p w:rsidR="003B1B8F" w:rsidRDefault="003B1B8F" w:rsidP="003B1B8F">
            <w:pPr>
              <w:spacing w:line="360" w:lineRule="auto"/>
              <w:jc w:val="both"/>
              <w:cnfStyle w:val="000000000000"/>
              <w:rPr>
                <w:rFonts w:ascii="Times New Roman" w:hAnsi="Times New Roman" w:cs="Times New Roman"/>
                <w:sz w:val="24"/>
              </w:rPr>
            </w:pPr>
            <w:r>
              <w:rPr>
                <w:rFonts w:ascii="Times New Roman" w:hAnsi="Times New Roman" w:cs="Times New Roman"/>
                <w:sz w:val="24"/>
              </w:rPr>
              <w:t>9.66%</w:t>
            </w:r>
          </w:p>
        </w:tc>
        <w:tc>
          <w:tcPr>
            <w:tcW w:w="1350" w:type="dxa"/>
          </w:tcPr>
          <w:p w:rsidR="003B1B8F" w:rsidRDefault="003B1B8F" w:rsidP="003B1B8F">
            <w:pPr>
              <w:spacing w:line="360" w:lineRule="auto"/>
              <w:jc w:val="both"/>
              <w:cnfStyle w:val="000000000000"/>
              <w:rPr>
                <w:rFonts w:ascii="Times New Roman" w:hAnsi="Times New Roman" w:cs="Times New Roman"/>
                <w:sz w:val="24"/>
              </w:rPr>
            </w:pPr>
            <w:r>
              <w:rPr>
                <w:rFonts w:ascii="Times New Roman" w:hAnsi="Times New Roman" w:cs="Times New Roman"/>
                <w:sz w:val="24"/>
              </w:rPr>
              <w:t>11.44%</w:t>
            </w:r>
          </w:p>
        </w:tc>
        <w:tc>
          <w:tcPr>
            <w:tcW w:w="1350" w:type="dxa"/>
          </w:tcPr>
          <w:p w:rsidR="003B1B8F" w:rsidRDefault="003B1B8F" w:rsidP="003B1B8F">
            <w:pPr>
              <w:spacing w:line="360" w:lineRule="auto"/>
              <w:jc w:val="both"/>
              <w:cnfStyle w:val="000000000000"/>
              <w:rPr>
                <w:rFonts w:ascii="Times New Roman" w:hAnsi="Times New Roman" w:cs="Times New Roman"/>
                <w:sz w:val="24"/>
              </w:rPr>
            </w:pPr>
            <w:r>
              <w:rPr>
                <w:rFonts w:ascii="Times New Roman" w:hAnsi="Times New Roman" w:cs="Times New Roman"/>
                <w:sz w:val="24"/>
              </w:rPr>
              <w:t>5.22%</w:t>
            </w:r>
          </w:p>
        </w:tc>
        <w:tc>
          <w:tcPr>
            <w:tcW w:w="1350" w:type="dxa"/>
          </w:tcPr>
          <w:p w:rsidR="003B1B8F" w:rsidRDefault="003B1B8F" w:rsidP="003B1B8F">
            <w:pPr>
              <w:spacing w:line="360" w:lineRule="auto"/>
              <w:jc w:val="both"/>
              <w:cnfStyle w:val="000000000000"/>
              <w:rPr>
                <w:rFonts w:ascii="Times New Roman" w:hAnsi="Times New Roman" w:cs="Times New Roman"/>
                <w:sz w:val="24"/>
              </w:rPr>
            </w:pPr>
            <w:r>
              <w:rPr>
                <w:rFonts w:ascii="Times New Roman" w:hAnsi="Times New Roman" w:cs="Times New Roman"/>
                <w:sz w:val="24"/>
              </w:rPr>
              <w:t>5.23%</w:t>
            </w:r>
          </w:p>
        </w:tc>
        <w:tc>
          <w:tcPr>
            <w:tcW w:w="1525" w:type="dxa"/>
          </w:tcPr>
          <w:p w:rsidR="003B1B8F" w:rsidRDefault="003B1B8F" w:rsidP="003B1B8F">
            <w:pPr>
              <w:spacing w:line="360" w:lineRule="auto"/>
              <w:jc w:val="both"/>
              <w:cnfStyle w:val="000000000000"/>
              <w:rPr>
                <w:rFonts w:ascii="Times New Roman" w:hAnsi="Times New Roman" w:cs="Times New Roman"/>
                <w:sz w:val="24"/>
              </w:rPr>
            </w:pPr>
            <w:r>
              <w:rPr>
                <w:rFonts w:ascii="Times New Roman" w:hAnsi="Times New Roman" w:cs="Times New Roman"/>
                <w:sz w:val="24"/>
              </w:rPr>
              <w:t>16.2%</w:t>
            </w:r>
          </w:p>
        </w:tc>
      </w:tr>
    </w:tbl>
    <w:p w:rsidR="003B1B8F" w:rsidRDefault="003B1B8F" w:rsidP="003B1B8F">
      <w:pPr>
        <w:spacing w:line="360" w:lineRule="auto"/>
        <w:jc w:val="both"/>
        <w:rPr>
          <w:rFonts w:ascii="Times New Roman" w:hAnsi="Times New Roman" w:cs="Times New Roman"/>
          <w:b/>
          <w:i/>
          <w:sz w:val="24"/>
        </w:rPr>
      </w:pPr>
      <w:r w:rsidRPr="00A73BAF">
        <w:rPr>
          <w:rFonts w:ascii="Times New Roman" w:hAnsi="Times New Roman" w:cs="Times New Roman"/>
          <w:b/>
          <w:i/>
          <w:sz w:val="24"/>
        </w:rPr>
        <w:t>Interpretations</w:t>
      </w:r>
      <w:r>
        <w:rPr>
          <w:rFonts w:ascii="Times New Roman" w:hAnsi="Times New Roman" w:cs="Times New Roman"/>
          <w:b/>
          <w:i/>
          <w:sz w:val="24"/>
        </w:rPr>
        <w:t>:</w:t>
      </w:r>
    </w:p>
    <w:p w:rsidR="003B1B8F" w:rsidRDefault="003B1B8F" w:rsidP="003B1B8F">
      <w:pPr>
        <w:pStyle w:val="ListParagraph"/>
        <w:numPr>
          <w:ilvl w:val="0"/>
          <w:numId w:val="29"/>
        </w:numPr>
        <w:spacing w:line="360" w:lineRule="auto"/>
        <w:jc w:val="both"/>
        <w:rPr>
          <w:rFonts w:ascii="Times New Roman" w:hAnsi="Times New Roman" w:cs="Times New Roman"/>
          <w:sz w:val="24"/>
        </w:rPr>
      </w:pPr>
      <w:r w:rsidRPr="00A26E54">
        <w:rPr>
          <w:rFonts w:ascii="Times New Roman" w:hAnsi="Times New Roman" w:cs="Times New Roman"/>
          <w:sz w:val="24"/>
        </w:rPr>
        <w:t xml:space="preserve">The return on Equity (ROE) of </w:t>
      </w:r>
      <w:proofErr w:type="spellStart"/>
      <w:r w:rsidRPr="00A26E54">
        <w:rPr>
          <w:rFonts w:ascii="Times New Roman" w:hAnsi="Times New Roman" w:cs="Times New Roman"/>
          <w:sz w:val="24"/>
        </w:rPr>
        <w:t>Janata</w:t>
      </w:r>
      <w:proofErr w:type="spellEnd"/>
      <w:r w:rsidRPr="00A26E54">
        <w:rPr>
          <w:rFonts w:ascii="Times New Roman" w:hAnsi="Times New Roman" w:cs="Times New Roman"/>
          <w:sz w:val="24"/>
        </w:rPr>
        <w:t xml:space="preserve"> Bank Limited over the year is very satisfactory.</w:t>
      </w:r>
    </w:p>
    <w:p w:rsidR="003B1B8F" w:rsidRDefault="003B1B8F" w:rsidP="003B1B8F">
      <w:pPr>
        <w:pStyle w:val="ListParagraph"/>
        <w:numPr>
          <w:ilvl w:val="0"/>
          <w:numId w:val="29"/>
        </w:numPr>
        <w:spacing w:line="360" w:lineRule="auto"/>
        <w:jc w:val="both"/>
        <w:rPr>
          <w:rFonts w:ascii="Times New Roman" w:hAnsi="Times New Roman" w:cs="Times New Roman"/>
          <w:sz w:val="24"/>
        </w:rPr>
      </w:pPr>
      <w:r w:rsidRPr="00A26E54">
        <w:rPr>
          <w:rFonts w:ascii="Times New Roman" w:hAnsi="Times New Roman" w:cs="Times New Roman"/>
          <w:sz w:val="24"/>
        </w:rPr>
        <w:t xml:space="preserve">Return on Equity of </w:t>
      </w:r>
      <w:proofErr w:type="spellStart"/>
      <w:r w:rsidRPr="00A26E54">
        <w:rPr>
          <w:rFonts w:ascii="Times New Roman" w:hAnsi="Times New Roman" w:cs="Times New Roman"/>
          <w:sz w:val="24"/>
        </w:rPr>
        <w:t>Janata</w:t>
      </w:r>
      <w:proofErr w:type="spellEnd"/>
      <w:r w:rsidRPr="00A26E54">
        <w:rPr>
          <w:rFonts w:ascii="Times New Roman" w:hAnsi="Times New Roman" w:cs="Times New Roman"/>
          <w:sz w:val="24"/>
        </w:rPr>
        <w:t xml:space="preserve"> Bank in 2017 is far better than that of 2016.</w:t>
      </w:r>
    </w:p>
    <w:p w:rsidR="003B1B8F" w:rsidRPr="00A26E54" w:rsidRDefault="003B1B8F" w:rsidP="003B1B8F">
      <w:pPr>
        <w:pStyle w:val="ListParagraph"/>
        <w:numPr>
          <w:ilvl w:val="0"/>
          <w:numId w:val="29"/>
        </w:numPr>
        <w:spacing w:line="360" w:lineRule="auto"/>
        <w:jc w:val="both"/>
        <w:rPr>
          <w:rFonts w:ascii="Times New Roman" w:hAnsi="Times New Roman" w:cs="Times New Roman"/>
          <w:sz w:val="24"/>
        </w:rPr>
      </w:pPr>
      <w:r w:rsidRPr="00A26E54">
        <w:rPr>
          <w:rFonts w:ascii="Times New Roman" w:hAnsi="Times New Roman" w:cs="Times New Roman"/>
          <w:sz w:val="24"/>
        </w:rPr>
        <w:t xml:space="preserve">The return on Equity </w:t>
      </w:r>
      <w:r>
        <w:rPr>
          <w:rFonts w:ascii="Times New Roman" w:hAnsi="Times New Roman" w:cs="Times New Roman"/>
          <w:sz w:val="24"/>
        </w:rPr>
        <w:t xml:space="preserve">(ROE) of </w:t>
      </w:r>
      <w:proofErr w:type="spellStart"/>
      <w:r>
        <w:rPr>
          <w:rFonts w:ascii="Times New Roman" w:hAnsi="Times New Roman" w:cs="Times New Roman"/>
          <w:sz w:val="24"/>
        </w:rPr>
        <w:t>Janata</w:t>
      </w:r>
      <w:proofErr w:type="spellEnd"/>
      <w:r>
        <w:rPr>
          <w:rFonts w:ascii="Times New Roman" w:hAnsi="Times New Roman" w:cs="Times New Roman"/>
          <w:sz w:val="24"/>
        </w:rPr>
        <w:t xml:space="preserve"> bank is lower</w:t>
      </w:r>
      <w:r w:rsidRPr="00A26E54">
        <w:rPr>
          <w:rFonts w:ascii="Times New Roman" w:hAnsi="Times New Roman" w:cs="Times New Roman"/>
          <w:sz w:val="24"/>
        </w:rPr>
        <w:t xml:space="preserve"> than SEBL.</w:t>
      </w:r>
    </w:p>
    <w:p w:rsidR="003B1B8F" w:rsidRDefault="003B1B8F" w:rsidP="003B1B8F">
      <w:pPr>
        <w:spacing w:line="360" w:lineRule="auto"/>
        <w:jc w:val="both"/>
        <w:rPr>
          <w:rFonts w:ascii="Times New Roman" w:hAnsi="Times New Roman" w:cs="Times New Roman"/>
          <w:i/>
          <w:sz w:val="24"/>
        </w:rPr>
      </w:pPr>
      <w:r w:rsidRPr="00A26E54">
        <w:rPr>
          <w:rFonts w:ascii="Times New Roman" w:hAnsi="Times New Roman" w:cs="Times New Roman"/>
          <w:i/>
          <w:sz w:val="24"/>
        </w:rPr>
        <w:t>Graphical Representation of ROE from 2013 to 2017:</w:t>
      </w:r>
    </w:p>
    <w:p w:rsidR="003B1B8F" w:rsidRPr="00A26E54" w:rsidRDefault="003B1B8F" w:rsidP="003B1B8F">
      <w:pPr>
        <w:spacing w:line="360" w:lineRule="auto"/>
        <w:jc w:val="center"/>
        <w:rPr>
          <w:rFonts w:ascii="Times New Roman" w:hAnsi="Times New Roman" w:cs="Times New Roman"/>
          <w:i/>
          <w:sz w:val="24"/>
        </w:rPr>
      </w:pPr>
      <w:r>
        <w:rPr>
          <w:noProof/>
        </w:rPr>
        <w:drawing>
          <wp:inline distT="0" distB="0" distL="0" distR="0">
            <wp:extent cx="4095750" cy="1562100"/>
            <wp:effectExtent l="0" t="0" r="0" b="0"/>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3B1B8F" w:rsidRPr="00A73BAF" w:rsidRDefault="003B1B8F" w:rsidP="003B1B8F">
      <w:pPr>
        <w:spacing w:line="360" w:lineRule="auto"/>
        <w:jc w:val="center"/>
        <w:rPr>
          <w:rFonts w:ascii="Times New Roman" w:hAnsi="Times New Roman" w:cs="Times New Roman"/>
          <w:sz w:val="24"/>
        </w:rPr>
      </w:pPr>
      <w:r>
        <w:rPr>
          <w:noProof/>
        </w:rPr>
        <w:lastRenderedPageBreak/>
        <w:drawing>
          <wp:inline distT="0" distB="0" distL="0" distR="0">
            <wp:extent cx="4171950" cy="1666875"/>
            <wp:effectExtent l="0" t="0" r="0" b="9525"/>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3B1B8F" w:rsidRPr="005F2459" w:rsidRDefault="003B1B8F" w:rsidP="003B1B8F">
      <w:pPr>
        <w:spacing w:line="360" w:lineRule="auto"/>
        <w:jc w:val="both"/>
        <w:rPr>
          <w:rFonts w:ascii="Times New Roman" w:hAnsi="Times New Roman" w:cs="Times New Roman"/>
          <w:b/>
          <w:sz w:val="28"/>
        </w:rPr>
      </w:pPr>
      <w:r w:rsidRPr="005F2459">
        <w:rPr>
          <w:rFonts w:ascii="Times New Roman" w:hAnsi="Times New Roman" w:cs="Times New Roman"/>
          <w:b/>
          <w:sz w:val="28"/>
        </w:rPr>
        <w:t>Return on Asset:</w:t>
      </w:r>
    </w:p>
    <w:p w:rsidR="003B1B8F" w:rsidRDefault="003B1B8F" w:rsidP="003B1B8F">
      <w:pPr>
        <w:spacing w:line="360" w:lineRule="auto"/>
        <w:jc w:val="both"/>
        <w:rPr>
          <w:rFonts w:ascii="Times New Roman" w:hAnsi="Times New Roman" w:cs="Times New Roman"/>
          <w:sz w:val="24"/>
        </w:rPr>
      </w:pPr>
      <w:r w:rsidRPr="00306AA0">
        <w:rPr>
          <w:rFonts w:ascii="Times New Roman" w:hAnsi="Times New Roman" w:cs="Times New Roman"/>
          <w:sz w:val="24"/>
        </w:rPr>
        <w:t xml:space="preserve">ROA is </w:t>
      </w:r>
      <w:r>
        <w:rPr>
          <w:rFonts w:ascii="Times New Roman" w:hAnsi="Times New Roman" w:cs="Times New Roman"/>
          <w:sz w:val="24"/>
        </w:rPr>
        <w:t xml:space="preserve">primarily an indicator of managerial </w:t>
      </w:r>
      <w:proofErr w:type="gramStart"/>
      <w:r>
        <w:rPr>
          <w:rFonts w:ascii="Times New Roman" w:hAnsi="Times New Roman" w:cs="Times New Roman"/>
          <w:sz w:val="24"/>
        </w:rPr>
        <w:t>efficiency,</w:t>
      </w:r>
      <w:proofErr w:type="gramEnd"/>
      <w:r>
        <w:rPr>
          <w:rFonts w:ascii="Times New Roman" w:hAnsi="Times New Roman" w:cs="Times New Roman"/>
          <w:sz w:val="24"/>
        </w:rPr>
        <w:t xml:space="preserve"> it indicates how capably the management of the bank has been converting the institution of assets into net earnings. The ratio of the bank’s net after tax income divided by its total equity capital.</w:t>
      </w:r>
    </w:p>
    <w:p w:rsidR="003B1B8F" w:rsidRDefault="003B1B8F" w:rsidP="003B1B8F">
      <w:pPr>
        <w:spacing w:line="360" w:lineRule="auto"/>
        <w:jc w:val="both"/>
        <w:rPr>
          <w:rFonts w:ascii="Times New Roman" w:hAnsi="Times New Roman" w:cs="Times New Roman"/>
          <w:sz w:val="24"/>
        </w:rPr>
      </w:pPr>
      <w:r>
        <w:rPr>
          <w:rFonts w:ascii="Times New Roman" w:hAnsi="Times New Roman" w:cs="Times New Roman"/>
          <w:sz w:val="24"/>
        </w:rPr>
        <w:t>Return on Asset (ROA) = Net income after tax / Total asset.</w:t>
      </w:r>
    </w:p>
    <w:tbl>
      <w:tblPr>
        <w:tblStyle w:val="GridTable1Light"/>
        <w:tblW w:w="0" w:type="auto"/>
        <w:tblLook w:val="04A0"/>
      </w:tblPr>
      <w:tblGrid>
        <w:gridCol w:w="1165"/>
        <w:gridCol w:w="1260"/>
        <w:gridCol w:w="1260"/>
        <w:gridCol w:w="1350"/>
        <w:gridCol w:w="1350"/>
        <w:gridCol w:w="1350"/>
        <w:gridCol w:w="1615"/>
      </w:tblGrid>
      <w:tr w:rsidR="003B1B8F" w:rsidTr="003B1B8F">
        <w:trPr>
          <w:cnfStyle w:val="100000000000"/>
        </w:trPr>
        <w:tc>
          <w:tcPr>
            <w:cnfStyle w:val="001000000000"/>
            <w:tcW w:w="1165" w:type="dxa"/>
          </w:tcPr>
          <w:p w:rsidR="003B1B8F" w:rsidRDefault="003B1B8F" w:rsidP="003B1B8F">
            <w:pPr>
              <w:spacing w:line="360" w:lineRule="auto"/>
              <w:jc w:val="both"/>
              <w:rPr>
                <w:rFonts w:ascii="Times New Roman" w:hAnsi="Times New Roman" w:cs="Times New Roman"/>
                <w:sz w:val="24"/>
              </w:rPr>
            </w:pPr>
            <w:r>
              <w:rPr>
                <w:rFonts w:ascii="Times New Roman" w:hAnsi="Times New Roman" w:cs="Times New Roman"/>
                <w:sz w:val="24"/>
              </w:rPr>
              <w:t>Year</w:t>
            </w:r>
          </w:p>
        </w:tc>
        <w:tc>
          <w:tcPr>
            <w:tcW w:w="1260" w:type="dxa"/>
          </w:tcPr>
          <w:p w:rsidR="003B1B8F" w:rsidRDefault="003B1B8F" w:rsidP="003B1B8F">
            <w:pPr>
              <w:spacing w:line="360" w:lineRule="auto"/>
              <w:jc w:val="both"/>
              <w:cnfStyle w:val="100000000000"/>
              <w:rPr>
                <w:rFonts w:ascii="Times New Roman" w:hAnsi="Times New Roman" w:cs="Times New Roman"/>
                <w:sz w:val="24"/>
              </w:rPr>
            </w:pPr>
            <w:r>
              <w:rPr>
                <w:rFonts w:ascii="Times New Roman" w:hAnsi="Times New Roman" w:cs="Times New Roman"/>
                <w:sz w:val="24"/>
              </w:rPr>
              <w:t>2013</w:t>
            </w:r>
          </w:p>
        </w:tc>
        <w:tc>
          <w:tcPr>
            <w:tcW w:w="1260" w:type="dxa"/>
          </w:tcPr>
          <w:p w:rsidR="003B1B8F" w:rsidRDefault="003B1B8F" w:rsidP="003B1B8F">
            <w:pPr>
              <w:spacing w:line="360" w:lineRule="auto"/>
              <w:jc w:val="both"/>
              <w:cnfStyle w:val="100000000000"/>
              <w:rPr>
                <w:rFonts w:ascii="Times New Roman" w:hAnsi="Times New Roman" w:cs="Times New Roman"/>
                <w:sz w:val="24"/>
              </w:rPr>
            </w:pPr>
            <w:r>
              <w:rPr>
                <w:rFonts w:ascii="Times New Roman" w:hAnsi="Times New Roman" w:cs="Times New Roman"/>
                <w:sz w:val="24"/>
              </w:rPr>
              <w:t>2014</w:t>
            </w:r>
          </w:p>
        </w:tc>
        <w:tc>
          <w:tcPr>
            <w:tcW w:w="1350" w:type="dxa"/>
          </w:tcPr>
          <w:p w:rsidR="003B1B8F" w:rsidRDefault="003B1B8F" w:rsidP="003B1B8F">
            <w:pPr>
              <w:spacing w:line="360" w:lineRule="auto"/>
              <w:jc w:val="both"/>
              <w:cnfStyle w:val="100000000000"/>
              <w:rPr>
                <w:rFonts w:ascii="Times New Roman" w:hAnsi="Times New Roman" w:cs="Times New Roman"/>
                <w:sz w:val="24"/>
              </w:rPr>
            </w:pPr>
            <w:r>
              <w:rPr>
                <w:rFonts w:ascii="Times New Roman" w:hAnsi="Times New Roman" w:cs="Times New Roman"/>
                <w:sz w:val="24"/>
              </w:rPr>
              <w:t>2015</w:t>
            </w:r>
          </w:p>
        </w:tc>
        <w:tc>
          <w:tcPr>
            <w:tcW w:w="1350" w:type="dxa"/>
          </w:tcPr>
          <w:p w:rsidR="003B1B8F" w:rsidRDefault="003B1B8F" w:rsidP="003B1B8F">
            <w:pPr>
              <w:spacing w:line="360" w:lineRule="auto"/>
              <w:jc w:val="both"/>
              <w:cnfStyle w:val="100000000000"/>
              <w:rPr>
                <w:rFonts w:ascii="Times New Roman" w:hAnsi="Times New Roman" w:cs="Times New Roman"/>
                <w:sz w:val="24"/>
              </w:rPr>
            </w:pPr>
            <w:r>
              <w:rPr>
                <w:rFonts w:ascii="Times New Roman" w:hAnsi="Times New Roman" w:cs="Times New Roman"/>
                <w:sz w:val="24"/>
              </w:rPr>
              <w:t>2016</w:t>
            </w:r>
          </w:p>
        </w:tc>
        <w:tc>
          <w:tcPr>
            <w:tcW w:w="1350" w:type="dxa"/>
          </w:tcPr>
          <w:p w:rsidR="003B1B8F" w:rsidRDefault="003B1B8F" w:rsidP="003B1B8F">
            <w:pPr>
              <w:spacing w:line="360" w:lineRule="auto"/>
              <w:jc w:val="both"/>
              <w:cnfStyle w:val="100000000000"/>
              <w:rPr>
                <w:rFonts w:ascii="Times New Roman" w:hAnsi="Times New Roman" w:cs="Times New Roman"/>
                <w:sz w:val="24"/>
              </w:rPr>
            </w:pPr>
            <w:r>
              <w:rPr>
                <w:rFonts w:ascii="Times New Roman" w:hAnsi="Times New Roman" w:cs="Times New Roman"/>
                <w:sz w:val="24"/>
              </w:rPr>
              <w:t>2017</w:t>
            </w:r>
          </w:p>
        </w:tc>
        <w:tc>
          <w:tcPr>
            <w:tcW w:w="1615" w:type="dxa"/>
          </w:tcPr>
          <w:p w:rsidR="003B1B8F" w:rsidRDefault="003B1B8F" w:rsidP="003B1B8F">
            <w:pPr>
              <w:spacing w:line="360" w:lineRule="auto"/>
              <w:jc w:val="both"/>
              <w:cnfStyle w:val="100000000000"/>
              <w:rPr>
                <w:rFonts w:ascii="Times New Roman" w:hAnsi="Times New Roman" w:cs="Times New Roman"/>
                <w:sz w:val="24"/>
              </w:rPr>
            </w:pPr>
            <w:r>
              <w:rPr>
                <w:rFonts w:ascii="Times New Roman" w:hAnsi="Times New Roman" w:cs="Times New Roman"/>
                <w:sz w:val="24"/>
              </w:rPr>
              <w:t>SEBL(2017)</w:t>
            </w:r>
          </w:p>
        </w:tc>
      </w:tr>
      <w:tr w:rsidR="003B1B8F" w:rsidTr="003B1B8F">
        <w:tc>
          <w:tcPr>
            <w:cnfStyle w:val="001000000000"/>
            <w:tcW w:w="1165" w:type="dxa"/>
          </w:tcPr>
          <w:p w:rsidR="003B1B8F" w:rsidRDefault="003B1B8F" w:rsidP="003B1B8F">
            <w:pPr>
              <w:spacing w:line="360" w:lineRule="auto"/>
              <w:jc w:val="both"/>
              <w:rPr>
                <w:rFonts w:ascii="Times New Roman" w:hAnsi="Times New Roman" w:cs="Times New Roman"/>
                <w:sz w:val="24"/>
              </w:rPr>
            </w:pPr>
            <w:r>
              <w:rPr>
                <w:rFonts w:ascii="Times New Roman" w:hAnsi="Times New Roman" w:cs="Times New Roman"/>
                <w:sz w:val="24"/>
              </w:rPr>
              <w:t>ROA</w:t>
            </w:r>
          </w:p>
        </w:tc>
        <w:tc>
          <w:tcPr>
            <w:tcW w:w="1260" w:type="dxa"/>
          </w:tcPr>
          <w:p w:rsidR="003B1B8F" w:rsidRDefault="003B1B8F" w:rsidP="003B1B8F">
            <w:pPr>
              <w:spacing w:line="360" w:lineRule="auto"/>
              <w:jc w:val="both"/>
              <w:cnfStyle w:val="000000000000"/>
              <w:rPr>
                <w:rFonts w:ascii="Times New Roman" w:hAnsi="Times New Roman" w:cs="Times New Roman"/>
                <w:sz w:val="24"/>
              </w:rPr>
            </w:pPr>
            <w:r>
              <w:rPr>
                <w:rFonts w:ascii="Times New Roman" w:hAnsi="Times New Roman" w:cs="Times New Roman"/>
                <w:sz w:val="24"/>
              </w:rPr>
              <w:t>1.42%</w:t>
            </w:r>
          </w:p>
        </w:tc>
        <w:tc>
          <w:tcPr>
            <w:tcW w:w="1260" w:type="dxa"/>
          </w:tcPr>
          <w:p w:rsidR="003B1B8F" w:rsidRDefault="003B1B8F" w:rsidP="003B1B8F">
            <w:pPr>
              <w:spacing w:line="360" w:lineRule="auto"/>
              <w:jc w:val="both"/>
              <w:cnfStyle w:val="000000000000"/>
              <w:rPr>
                <w:rFonts w:ascii="Times New Roman" w:hAnsi="Times New Roman" w:cs="Times New Roman"/>
                <w:sz w:val="24"/>
              </w:rPr>
            </w:pPr>
            <w:r>
              <w:rPr>
                <w:rFonts w:ascii="Times New Roman" w:hAnsi="Times New Roman" w:cs="Times New Roman"/>
                <w:sz w:val="24"/>
              </w:rPr>
              <w:t>0.61%</w:t>
            </w:r>
          </w:p>
        </w:tc>
        <w:tc>
          <w:tcPr>
            <w:tcW w:w="1350" w:type="dxa"/>
          </w:tcPr>
          <w:p w:rsidR="003B1B8F" w:rsidRDefault="003B1B8F" w:rsidP="003B1B8F">
            <w:pPr>
              <w:spacing w:line="360" w:lineRule="auto"/>
              <w:jc w:val="both"/>
              <w:cnfStyle w:val="000000000000"/>
              <w:rPr>
                <w:rFonts w:ascii="Times New Roman" w:hAnsi="Times New Roman" w:cs="Times New Roman"/>
                <w:sz w:val="24"/>
              </w:rPr>
            </w:pPr>
            <w:r>
              <w:rPr>
                <w:rFonts w:ascii="Times New Roman" w:hAnsi="Times New Roman" w:cs="Times New Roman"/>
                <w:sz w:val="24"/>
              </w:rPr>
              <w:t>0.70%</w:t>
            </w:r>
          </w:p>
        </w:tc>
        <w:tc>
          <w:tcPr>
            <w:tcW w:w="1350" w:type="dxa"/>
          </w:tcPr>
          <w:p w:rsidR="003B1B8F" w:rsidRDefault="003B1B8F" w:rsidP="003B1B8F">
            <w:pPr>
              <w:spacing w:line="360" w:lineRule="auto"/>
              <w:jc w:val="both"/>
              <w:cnfStyle w:val="000000000000"/>
              <w:rPr>
                <w:rFonts w:ascii="Times New Roman" w:hAnsi="Times New Roman" w:cs="Times New Roman"/>
                <w:sz w:val="24"/>
              </w:rPr>
            </w:pPr>
            <w:r>
              <w:rPr>
                <w:rFonts w:ascii="Times New Roman" w:hAnsi="Times New Roman" w:cs="Times New Roman"/>
                <w:sz w:val="24"/>
              </w:rPr>
              <w:t>0.33%</w:t>
            </w:r>
          </w:p>
        </w:tc>
        <w:tc>
          <w:tcPr>
            <w:tcW w:w="1350" w:type="dxa"/>
          </w:tcPr>
          <w:p w:rsidR="003B1B8F" w:rsidRDefault="003B1B8F" w:rsidP="003B1B8F">
            <w:pPr>
              <w:spacing w:line="360" w:lineRule="auto"/>
              <w:jc w:val="both"/>
              <w:cnfStyle w:val="000000000000"/>
              <w:rPr>
                <w:rFonts w:ascii="Times New Roman" w:hAnsi="Times New Roman" w:cs="Times New Roman"/>
                <w:sz w:val="24"/>
              </w:rPr>
            </w:pPr>
            <w:r>
              <w:rPr>
                <w:rFonts w:ascii="Times New Roman" w:hAnsi="Times New Roman" w:cs="Times New Roman"/>
                <w:sz w:val="24"/>
              </w:rPr>
              <w:t>0.33%</w:t>
            </w:r>
          </w:p>
        </w:tc>
        <w:tc>
          <w:tcPr>
            <w:tcW w:w="1615" w:type="dxa"/>
          </w:tcPr>
          <w:p w:rsidR="003B1B8F" w:rsidRDefault="003B1B8F" w:rsidP="003B1B8F">
            <w:pPr>
              <w:spacing w:line="360" w:lineRule="auto"/>
              <w:jc w:val="both"/>
              <w:cnfStyle w:val="000000000000"/>
              <w:rPr>
                <w:rFonts w:ascii="Times New Roman" w:hAnsi="Times New Roman" w:cs="Times New Roman"/>
                <w:sz w:val="24"/>
              </w:rPr>
            </w:pPr>
            <w:r>
              <w:rPr>
                <w:rFonts w:ascii="Times New Roman" w:hAnsi="Times New Roman" w:cs="Times New Roman"/>
                <w:sz w:val="24"/>
              </w:rPr>
              <w:t>0.88%</w:t>
            </w:r>
          </w:p>
        </w:tc>
      </w:tr>
    </w:tbl>
    <w:p w:rsidR="003B1B8F" w:rsidRPr="00C86EF2" w:rsidRDefault="003B1B8F" w:rsidP="003B1B8F">
      <w:pPr>
        <w:spacing w:line="360" w:lineRule="auto"/>
        <w:jc w:val="both"/>
        <w:rPr>
          <w:rFonts w:ascii="Times New Roman" w:hAnsi="Times New Roman" w:cs="Times New Roman"/>
          <w:i/>
          <w:sz w:val="24"/>
        </w:rPr>
      </w:pPr>
      <w:r w:rsidRPr="00C86EF2">
        <w:rPr>
          <w:rFonts w:ascii="Times New Roman" w:hAnsi="Times New Roman" w:cs="Times New Roman"/>
          <w:i/>
          <w:sz w:val="24"/>
        </w:rPr>
        <w:t>Interpretation:</w:t>
      </w:r>
    </w:p>
    <w:p w:rsidR="003B1B8F" w:rsidRDefault="003B1B8F" w:rsidP="003B1B8F">
      <w:pPr>
        <w:pStyle w:val="ListParagraph"/>
        <w:numPr>
          <w:ilvl w:val="0"/>
          <w:numId w:val="30"/>
        </w:numPr>
        <w:spacing w:line="360" w:lineRule="auto"/>
        <w:jc w:val="both"/>
        <w:rPr>
          <w:rFonts w:ascii="Times New Roman" w:hAnsi="Times New Roman" w:cs="Times New Roman"/>
          <w:sz w:val="24"/>
        </w:rPr>
      </w:pPr>
      <w:r w:rsidRPr="00B65E63">
        <w:rPr>
          <w:rFonts w:ascii="Times New Roman" w:hAnsi="Times New Roman" w:cs="Times New Roman"/>
          <w:sz w:val="24"/>
        </w:rPr>
        <w:t>ROA gives an indication of capital intensity of the company, which will depend on the industry; companies require large initial investments will generally have lower return on assets.</w:t>
      </w:r>
    </w:p>
    <w:p w:rsidR="003B1B8F" w:rsidRDefault="003B1B8F" w:rsidP="003B1B8F">
      <w:pPr>
        <w:pStyle w:val="ListParagraph"/>
        <w:numPr>
          <w:ilvl w:val="0"/>
          <w:numId w:val="30"/>
        </w:numPr>
        <w:spacing w:line="360" w:lineRule="auto"/>
        <w:jc w:val="both"/>
        <w:rPr>
          <w:rFonts w:ascii="Times New Roman" w:hAnsi="Times New Roman" w:cs="Times New Roman"/>
          <w:sz w:val="24"/>
        </w:rPr>
      </w:pPr>
      <w:r w:rsidRPr="00B65E63">
        <w:rPr>
          <w:rFonts w:ascii="Times New Roman" w:hAnsi="Times New Roman" w:cs="Times New Roman"/>
          <w:sz w:val="24"/>
        </w:rPr>
        <w:t xml:space="preserve">The ROA of </w:t>
      </w:r>
      <w:proofErr w:type="spellStart"/>
      <w:r w:rsidRPr="00B65E63">
        <w:rPr>
          <w:rFonts w:ascii="Times New Roman" w:hAnsi="Times New Roman" w:cs="Times New Roman"/>
          <w:sz w:val="24"/>
        </w:rPr>
        <w:t>Janata</w:t>
      </w:r>
      <w:proofErr w:type="spellEnd"/>
      <w:r w:rsidRPr="00B65E63">
        <w:rPr>
          <w:rFonts w:ascii="Times New Roman" w:hAnsi="Times New Roman" w:cs="Times New Roman"/>
          <w:sz w:val="24"/>
        </w:rPr>
        <w:t xml:space="preserve"> Bank in 2017 and 2016 also remain same.</w:t>
      </w:r>
    </w:p>
    <w:p w:rsidR="003B1B8F" w:rsidRDefault="003B1B8F" w:rsidP="003B1B8F">
      <w:pPr>
        <w:pStyle w:val="ListParagraph"/>
        <w:numPr>
          <w:ilvl w:val="0"/>
          <w:numId w:val="30"/>
        </w:numPr>
        <w:spacing w:line="360" w:lineRule="auto"/>
        <w:jc w:val="both"/>
        <w:rPr>
          <w:rFonts w:ascii="Times New Roman" w:hAnsi="Times New Roman" w:cs="Times New Roman"/>
          <w:sz w:val="24"/>
        </w:rPr>
      </w:pPr>
      <w:r w:rsidRPr="00B65E63">
        <w:rPr>
          <w:rFonts w:ascii="Times New Roman" w:hAnsi="Times New Roman" w:cs="Times New Roman"/>
          <w:sz w:val="24"/>
        </w:rPr>
        <w:t xml:space="preserve">ROA of SEBL is slightly better than </w:t>
      </w:r>
      <w:proofErr w:type="spellStart"/>
      <w:r w:rsidRPr="00B65E63">
        <w:rPr>
          <w:rFonts w:ascii="Times New Roman" w:hAnsi="Times New Roman" w:cs="Times New Roman"/>
          <w:sz w:val="24"/>
        </w:rPr>
        <w:t>Janata</w:t>
      </w:r>
      <w:proofErr w:type="spellEnd"/>
      <w:r w:rsidRPr="00B65E63">
        <w:rPr>
          <w:rFonts w:ascii="Times New Roman" w:hAnsi="Times New Roman" w:cs="Times New Roman"/>
          <w:sz w:val="24"/>
        </w:rPr>
        <w:t xml:space="preserve"> Bank Limited.</w:t>
      </w:r>
    </w:p>
    <w:p w:rsidR="003B1B8F" w:rsidRDefault="003B1B8F" w:rsidP="003B1B8F">
      <w:pPr>
        <w:spacing w:line="360" w:lineRule="auto"/>
        <w:jc w:val="center"/>
        <w:rPr>
          <w:rFonts w:ascii="Times New Roman" w:hAnsi="Times New Roman" w:cs="Times New Roman"/>
          <w:sz w:val="24"/>
        </w:rPr>
      </w:pPr>
      <w:r>
        <w:rPr>
          <w:noProof/>
        </w:rPr>
        <w:drawing>
          <wp:inline distT="0" distB="0" distL="0" distR="0">
            <wp:extent cx="4000500" cy="2019300"/>
            <wp:effectExtent l="0" t="0" r="0" b="0"/>
            <wp:docPr id="2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3B1B8F" w:rsidRDefault="003B1B8F" w:rsidP="003B1B8F">
      <w:pPr>
        <w:spacing w:line="360" w:lineRule="auto"/>
        <w:jc w:val="center"/>
        <w:rPr>
          <w:rFonts w:ascii="Times New Roman" w:hAnsi="Times New Roman" w:cs="Times New Roman"/>
          <w:sz w:val="24"/>
        </w:rPr>
      </w:pPr>
      <w:r>
        <w:rPr>
          <w:noProof/>
        </w:rPr>
        <w:lastRenderedPageBreak/>
        <w:drawing>
          <wp:inline distT="0" distB="0" distL="0" distR="0">
            <wp:extent cx="4010025" cy="2200275"/>
            <wp:effectExtent l="0" t="0" r="9525" b="9525"/>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3B1B8F" w:rsidRPr="005F2459" w:rsidRDefault="003B1B8F" w:rsidP="003B1B8F">
      <w:pPr>
        <w:spacing w:line="360" w:lineRule="auto"/>
        <w:rPr>
          <w:rFonts w:ascii="Times New Roman" w:hAnsi="Times New Roman" w:cs="Times New Roman"/>
          <w:b/>
          <w:sz w:val="28"/>
        </w:rPr>
      </w:pPr>
      <w:r w:rsidRPr="005F2459">
        <w:rPr>
          <w:rFonts w:ascii="Times New Roman" w:hAnsi="Times New Roman" w:cs="Times New Roman"/>
          <w:b/>
          <w:sz w:val="28"/>
        </w:rPr>
        <w:t>Net Interest Margin:</w:t>
      </w:r>
    </w:p>
    <w:p w:rsidR="003B1B8F" w:rsidRDefault="003B1B8F" w:rsidP="003B1B8F">
      <w:pPr>
        <w:spacing w:line="360" w:lineRule="auto"/>
        <w:rPr>
          <w:rFonts w:ascii="Times New Roman" w:hAnsi="Times New Roman" w:cs="Times New Roman"/>
          <w:sz w:val="24"/>
        </w:rPr>
      </w:pPr>
      <w:r w:rsidRPr="00501A95">
        <w:rPr>
          <w:rFonts w:ascii="Times New Roman" w:hAnsi="Times New Roman" w:cs="Times New Roman"/>
          <w:sz w:val="24"/>
        </w:rPr>
        <w:t>Net interest Margin</w:t>
      </w:r>
      <w:r>
        <w:rPr>
          <w:rFonts w:ascii="Times New Roman" w:hAnsi="Times New Roman" w:cs="Times New Roman"/>
          <w:b/>
          <w:sz w:val="24"/>
        </w:rPr>
        <w:t xml:space="preserve"> =</w:t>
      </w:r>
      <w:r w:rsidRPr="00501A95">
        <w:rPr>
          <w:rFonts w:ascii="Times New Roman" w:hAnsi="Times New Roman" w:cs="Times New Roman"/>
          <w:sz w:val="24"/>
        </w:rPr>
        <w:t xml:space="preserve"> (</w:t>
      </w:r>
      <w:r>
        <w:rPr>
          <w:rFonts w:ascii="Times New Roman" w:hAnsi="Times New Roman" w:cs="Times New Roman"/>
          <w:sz w:val="24"/>
        </w:rPr>
        <w:t>interest income from loans security investment)-(interest expense on deposits and other debt issue) / Total asset.</w:t>
      </w:r>
    </w:p>
    <w:tbl>
      <w:tblPr>
        <w:tblStyle w:val="GridTable1Light"/>
        <w:tblW w:w="0" w:type="auto"/>
        <w:tblLook w:val="04A0"/>
      </w:tblPr>
      <w:tblGrid>
        <w:gridCol w:w="1335"/>
        <w:gridCol w:w="1180"/>
        <w:gridCol w:w="1260"/>
        <w:gridCol w:w="1260"/>
        <w:gridCol w:w="1260"/>
        <w:gridCol w:w="1440"/>
        <w:gridCol w:w="1615"/>
      </w:tblGrid>
      <w:tr w:rsidR="003B1B8F" w:rsidTr="003B1B8F">
        <w:trPr>
          <w:cnfStyle w:val="100000000000"/>
        </w:trPr>
        <w:tc>
          <w:tcPr>
            <w:cnfStyle w:val="001000000000"/>
            <w:tcW w:w="1335" w:type="dxa"/>
          </w:tcPr>
          <w:p w:rsidR="003B1B8F" w:rsidRPr="00877710" w:rsidRDefault="003B1B8F" w:rsidP="003B1B8F">
            <w:pPr>
              <w:spacing w:line="360" w:lineRule="auto"/>
              <w:rPr>
                <w:rFonts w:ascii="Times New Roman" w:hAnsi="Times New Roman" w:cs="Times New Roman"/>
                <w:sz w:val="24"/>
              </w:rPr>
            </w:pPr>
            <w:r w:rsidRPr="00877710">
              <w:rPr>
                <w:rFonts w:ascii="Times New Roman" w:hAnsi="Times New Roman" w:cs="Times New Roman"/>
                <w:sz w:val="24"/>
              </w:rPr>
              <w:t>Year</w:t>
            </w:r>
          </w:p>
        </w:tc>
        <w:tc>
          <w:tcPr>
            <w:tcW w:w="1180" w:type="dxa"/>
          </w:tcPr>
          <w:p w:rsidR="003B1B8F" w:rsidRPr="00877710" w:rsidRDefault="003B1B8F" w:rsidP="003B1B8F">
            <w:pPr>
              <w:spacing w:line="360" w:lineRule="auto"/>
              <w:cnfStyle w:val="100000000000"/>
              <w:rPr>
                <w:rFonts w:ascii="Times New Roman" w:hAnsi="Times New Roman" w:cs="Times New Roman"/>
                <w:sz w:val="24"/>
              </w:rPr>
            </w:pPr>
            <w:r w:rsidRPr="00877710">
              <w:rPr>
                <w:rFonts w:ascii="Times New Roman" w:hAnsi="Times New Roman" w:cs="Times New Roman"/>
                <w:sz w:val="24"/>
              </w:rPr>
              <w:t>2013</w:t>
            </w:r>
          </w:p>
        </w:tc>
        <w:tc>
          <w:tcPr>
            <w:tcW w:w="1260" w:type="dxa"/>
          </w:tcPr>
          <w:p w:rsidR="003B1B8F" w:rsidRPr="00877710" w:rsidRDefault="003B1B8F" w:rsidP="003B1B8F">
            <w:pPr>
              <w:spacing w:line="360" w:lineRule="auto"/>
              <w:cnfStyle w:val="100000000000"/>
              <w:rPr>
                <w:rFonts w:ascii="Times New Roman" w:hAnsi="Times New Roman" w:cs="Times New Roman"/>
                <w:sz w:val="24"/>
              </w:rPr>
            </w:pPr>
            <w:r w:rsidRPr="00877710">
              <w:rPr>
                <w:rFonts w:ascii="Times New Roman" w:hAnsi="Times New Roman" w:cs="Times New Roman"/>
                <w:sz w:val="24"/>
              </w:rPr>
              <w:t>2014</w:t>
            </w:r>
          </w:p>
        </w:tc>
        <w:tc>
          <w:tcPr>
            <w:tcW w:w="1260" w:type="dxa"/>
          </w:tcPr>
          <w:p w:rsidR="003B1B8F" w:rsidRPr="00877710" w:rsidRDefault="003B1B8F" w:rsidP="003B1B8F">
            <w:pPr>
              <w:spacing w:line="360" w:lineRule="auto"/>
              <w:cnfStyle w:val="100000000000"/>
              <w:rPr>
                <w:rFonts w:ascii="Times New Roman" w:hAnsi="Times New Roman" w:cs="Times New Roman"/>
                <w:sz w:val="24"/>
              </w:rPr>
            </w:pPr>
            <w:r w:rsidRPr="00877710">
              <w:rPr>
                <w:rFonts w:ascii="Times New Roman" w:hAnsi="Times New Roman" w:cs="Times New Roman"/>
                <w:sz w:val="24"/>
              </w:rPr>
              <w:t>2015</w:t>
            </w:r>
          </w:p>
        </w:tc>
        <w:tc>
          <w:tcPr>
            <w:tcW w:w="1260" w:type="dxa"/>
          </w:tcPr>
          <w:p w:rsidR="003B1B8F" w:rsidRPr="00877710" w:rsidRDefault="003B1B8F" w:rsidP="003B1B8F">
            <w:pPr>
              <w:spacing w:line="360" w:lineRule="auto"/>
              <w:cnfStyle w:val="100000000000"/>
              <w:rPr>
                <w:rFonts w:ascii="Times New Roman" w:hAnsi="Times New Roman" w:cs="Times New Roman"/>
                <w:sz w:val="24"/>
              </w:rPr>
            </w:pPr>
            <w:r w:rsidRPr="00877710">
              <w:rPr>
                <w:rFonts w:ascii="Times New Roman" w:hAnsi="Times New Roman" w:cs="Times New Roman"/>
                <w:sz w:val="24"/>
              </w:rPr>
              <w:t>2016</w:t>
            </w:r>
          </w:p>
        </w:tc>
        <w:tc>
          <w:tcPr>
            <w:tcW w:w="1440" w:type="dxa"/>
          </w:tcPr>
          <w:p w:rsidR="003B1B8F" w:rsidRPr="00877710" w:rsidRDefault="003B1B8F" w:rsidP="003B1B8F">
            <w:pPr>
              <w:spacing w:line="360" w:lineRule="auto"/>
              <w:cnfStyle w:val="100000000000"/>
              <w:rPr>
                <w:rFonts w:ascii="Times New Roman" w:hAnsi="Times New Roman" w:cs="Times New Roman"/>
                <w:sz w:val="24"/>
              </w:rPr>
            </w:pPr>
            <w:r w:rsidRPr="00877710">
              <w:rPr>
                <w:rFonts w:ascii="Times New Roman" w:hAnsi="Times New Roman" w:cs="Times New Roman"/>
                <w:sz w:val="24"/>
              </w:rPr>
              <w:t>2017</w:t>
            </w:r>
          </w:p>
        </w:tc>
        <w:tc>
          <w:tcPr>
            <w:tcW w:w="1615" w:type="dxa"/>
          </w:tcPr>
          <w:p w:rsidR="003B1B8F" w:rsidRPr="00877710" w:rsidRDefault="003B1B8F" w:rsidP="003B1B8F">
            <w:pPr>
              <w:spacing w:line="360" w:lineRule="auto"/>
              <w:cnfStyle w:val="100000000000"/>
              <w:rPr>
                <w:rFonts w:ascii="Times New Roman" w:hAnsi="Times New Roman" w:cs="Times New Roman"/>
                <w:sz w:val="24"/>
              </w:rPr>
            </w:pPr>
            <w:r w:rsidRPr="00877710">
              <w:rPr>
                <w:rFonts w:ascii="Times New Roman" w:hAnsi="Times New Roman" w:cs="Times New Roman"/>
                <w:sz w:val="24"/>
              </w:rPr>
              <w:t>SEBL(2017)</w:t>
            </w:r>
          </w:p>
        </w:tc>
      </w:tr>
      <w:tr w:rsidR="003B1B8F" w:rsidTr="003B1B8F">
        <w:tc>
          <w:tcPr>
            <w:cnfStyle w:val="001000000000"/>
            <w:tcW w:w="1335" w:type="dxa"/>
          </w:tcPr>
          <w:p w:rsidR="003B1B8F" w:rsidRPr="00877710" w:rsidRDefault="003B1B8F" w:rsidP="003B1B8F">
            <w:pPr>
              <w:spacing w:line="360" w:lineRule="auto"/>
              <w:rPr>
                <w:rFonts w:ascii="Times New Roman" w:hAnsi="Times New Roman" w:cs="Times New Roman"/>
                <w:sz w:val="24"/>
              </w:rPr>
            </w:pPr>
            <w:r w:rsidRPr="00877710">
              <w:rPr>
                <w:rFonts w:ascii="Times New Roman" w:hAnsi="Times New Roman" w:cs="Times New Roman"/>
              </w:rPr>
              <w:t>Net Interest Margin</w:t>
            </w:r>
          </w:p>
        </w:tc>
        <w:tc>
          <w:tcPr>
            <w:tcW w:w="1180" w:type="dxa"/>
          </w:tcPr>
          <w:p w:rsidR="003B1B8F" w:rsidRPr="00877710" w:rsidRDefault="003B1B8F" w:rsidP="003B1B8F">
            <w:pPr>
              <w:spacing w:line="360" w:lineRule="auto"/>
              <w:cnfStyle w:val="000000000000"/>
              <w:rPr>
                <w:rFonts w:ascii="Times New Roman" w:hAnsi="Times New Roman" w:cs="Times New Roman"/>
                <w:sz w:val="24"/>
              </w:rPr>
            </w:pPr>
            <w:r>
              <w:rPr>
                <w:rFonts w:ascii="Times New Roman" w:hAnsi="Times New Roman" w:cs="Times New Roman"/>
                <w:sz w:val="24"/>
              </w:rPr>
              <w:t>1.8%</w:t>
            </w:r>
          </w:p>
        </w:tc>
        <w:tc>
          <w:tcPr>
            <w:tcW w:w="1260" w:type="dxa"/>
          </w:tcPr>
          <w:p w:rsidR="003B1B8F" w:rsidRPr="00C86EF2" w:rsidRDefault="003B1B8F" w:rsidP="003B1B8F">
            <w:pPr>
              <w:spacing w:line="360" w:lineRule="auto"/>
              <w:cnfStyle w:val="000000000000"/>
              <w:rPr>
                <w:rFonts w:ascii="Times New Roman" w:hAnsi="Times New Roman" w:cs="Times New Roman"/>
                <w:sz w:val="24"/>
              </w:rPr>
            </w:pPr>
            <w:r w:rsidRPr="00C86EF2">
              <w:rPr>
                <w:rFonts w:ascii="Times New Roman" w:hAnsi="Times New Roman" w:cs="Times New Roman"/>
                <w:sz w:val="24"/>
              </w:rPr>
              <w:t>2.61%</w:t>
            </w:r>
          </w:p>
        </w:tc>
        <w:tc>
          <w:tcPr>
            <w:tcW w:w="1260" w:type="dxa"/>
          </w:tcPr>
          <w:p w:rsidR="003B1B8F" w:rsidRPr="00C86EF2" w:rsidRDefault="003B1B8F" w:rsidP="003B1B8F">
            <w:pPr>
              <w:spacing w:line="360" w:lineRule="auto"/>
              <w:cnfStyle w:val="000000000000"/>
              <w:rPr>
                <w:rFonts w:ascii="Times New Roman" w:hAnsi="Times New Roman" w:cs="Times New Roman"/>
                <w:sz w:val="24"/>
              </w:rPr>
            </w:pPr>
            <w:r>
              <w:rPr>
                <w:rFonts w:ascii="Times New Roman" w:hAnsi="Times New Roman" w:cs="Times New Roman"/>
                <w:sz w:val="24"/>
              </w:rPr>
              <w:t>2.53%</w:t>
            </w:r>
          </w:p>
        </w:tc>
        <w:tc>
          <w:tcPr>
            <w:tcW w:w="1260" w:type="dxa"/>
          </w:tcPr>
          <w:p w:rsidR="003B1B8F" w:rsidRPr="00C86EF2" w:rsidRDefault="003B1B8F" w:rsidP="003B1B8F">
            <w:pPr>
              <w:spacing w:line="360" w:lineRule="auto"/>
              <w:cnfStyle w:val="000000000000"/>
              <w:rPr>
                <w:rFonts w:ascii="Times New Roman" w:hAnsi="Times New Roman" w:cs="Times New Roman"/>
                <w:sz w:val="24"/>
              </w:rPr>
            </w:pPr>
            <w:r>
              <w:rPr>
                <w:rFonts w:ascii="Times New Roman" w:hAnsi="Times New Roman" w:cs="Times New Roman"/>
                <w:sz w:val="24"/>
              </w:rPr>
              <w:t>1.78%</w:t>
            </w:r>
          </w:p>
        </w:tc>
        <w:tc>
          <w:tcPr>
            <w:tcW w:w="1440" w:type="dxa"/>
          </w:tcPr>
          <w:p w:rsidR="003B1B8F" w:rsidRPr="00C86EF2" w:rsidRDefault="003B1B8F" w:rsidP="003B1B8F">
            <w:pPr>
              <w:spacing w:line="360" w:lineRule="auto"/>
              <w:cnfStyle w:val="000000000000"/>
              <w:rPr>
                <w:rFonts w:ascii="Times New Roman" w:hAnsi="Times New Roman" w:cs="Times New Roman"/>
                <w:sz w:val="24"/>
              </w:rPr>
            </w:pPr>
            <w:r>
              <w:rPr>
                <w:rFonts w:ascii="Times New Roman" w:hAnsi="Times New Roman" w:cs="Times New Roman"/>
                <w:sz w:val="24"/>
              </w:rPr>
              <w:t>.47%</w:t>
            </w:r>
          </w:p>
        </w:tc>
        <w:tc>
          <w:tcPr>
            <w:tcW w:w="1615" w:type="dxa"/>
          </w:tcPr>
          <w:p w:rsidR="003B1B8F" w:rsidRPr="00C86EF2" w:rsidRDefault="003B1B8F" w:rsidP="003B1B8F">
            <w:pPr>
              <w:spacing w:line="360" w:lineRule="auto"/>
              <w:cnfStyle w:val="000000000000"/>
              <w:rPr>
                <w:rFonts w:ascii="Times New Roman" w:hAnsi="Times New Roman" w:cs="Times New Roman"/>
                <w:sz w:val="24"/>
              </w:rPr>
            </w:pPr>
            <w:r>
              <w:rPr>
                <w:rFonts w:ascii="Times New Roman" w:hAnsi="Times New Roman" w:cs="Times New Roman"/>
                <w:sz w:val="24"/>
              </w:rPr>
              <w:t>.89%</w:t>
            </w:r>
          </w:p>
        </w:tc>
      </w:tr>
    </w:tbl>
    <w:p w:rsidR="003B1B8F" w:rsidRDefault="003B1B8F" w:rsidP="003B1B8F">
      <w:pPr>
        <w:spacing w:line="360" w:lineRule="auto"/>
        <w:rPr>
          <w:rFonts w:ascii="Times New Roman" w:hAnsi="Times New Roman" w:cs="Times New Roman"/>
          <w:i/>
          <w:sz w:val="24"/>
        </w:rPr>
      </w:pPr>
      <w:r w:rsidRPr="00D4176C">
        <w:rPr>
          <w:rFonts w:ascii="Times New Roman" w:hAnsi="Times New Roman" w:cs="Times New Roman"/>
          <w:i/>
          <w:sz w:val="24"/>
        </w:rPr>
        <w:t>Interpretations:</w:t>
      </w:r>
    </w:p>
    <w:p w:rsidR="003B1B8F" w:rsidRDefault="003B1B8F" w:rsidP="003B1B8F">
      <w:pPr>
        <w:pStyle w:val="ListParagraph"/>
        <w:numPr>
          <w:ilvl w:val="0"/>
          <w:numId w:val="31"/>
        </w:numPr>
        <w:spacing w:line="360" w:lineRule="auto"/>
        <w:rPr>
          <w:rFonts w:ascii="Times New Roman" w:hAnsi="Times New Roman" w:cs="Times New Roman"/>
          <w:sz w:val="24"/>
        </w:rPr>
      </w:pPr>
      <w:r w:rsidRPr="00D4176C">
        <w:rPr>
          <w:rFonts w:ascii="Times New Roman" w:hAnsi="Times New Roman" w:cs="Times New Roman"/>
          <w:sz w:val="24"/>
        </w:rPr>
        <w:t>Net interest margin in 2017 is very close to zero.</w:t>
      </w:r>
    </w:p>
    <w:p w:rsidR="003B1B8F" w:rsidRDefault="003B1B8F" w:rsidP="003B1B8F">
      <w:pPr>
        <w:pStyle w:val="ListParagraph"/>
        <w:numPr>
          <w:ilvl w:val="0"/>
          <w:numId w:val="31"/>
        </w:numPr>
        <w:spacing w:line="360" w:lineRule="auto"/>
        <w:rPr>
          <w:rFonts w:ascii="Times New Roman" w:hAnsi="Times New Roman" w:cs="Times New Roman"/>
          <w:sz w:val="24"/>
        </w:rPr>
      </w:pPr>
      <w:r>
        <w:rPr>
          <w:rFonts w:ascii="Times New Roman" w:hAnsi="Times New Roman" w:cs="Times New Roman"/>
          <w:sz w:val="24"/>
        </w:rPr>
        <w:t xml:space="preserve">From the financial report of </w:t>
      </w:r>
      <w:proofErr w:type="spellStart"/>
      <w:r>
        <w:rPr>
          <w:rFonts w:ascii="Times New Roman" w:hAnsi="Times New Roman" w:cs="Times New Roman"/>
          <w:sz w:val="24"/>
        </w:rPr>
        <w:t>Janata</w:t>
      </w:r>
      <w:proofErr w:type="spellEnd"/>
      <w:r>
        <w:rPr>
          <w:rFonts w:ascii="Times New Roman" w:hAnsi="Times New Roman" w:cs="Times New Roman"/>
          <w:sz w:val="24"/>
        </w:rPr>
        <w:t xml:space="preserve"> Bank it can be said that the net interest margin in year 2016 was so far better than year 2017.</w:t>
      </w:r>
    </w:p>
    <w:p w:rsidR="003B1B8F" w:rsidRPr="00625796" w:rsidRDefault="003B1B8F" w:rsidP="003B1B8F">
      <w:pPr>
        <w:pStyle w:val="ListParagraph"/>
        <w:numPr>
          <w:ilvl w:val="0"/>
          <w:numId w:val="31"/>
        </w:numPr>
        <w:spacing w:line="360" w:lineRule="auto"/>
        <w:rPr>
          <w:rFonts w:ascii="Times New Roman" w:hAnsi="Times New Roman" w:cs="Times New Roman"/>
          <w:sz w:val="24"/>
        </w:rPr>
      </w:pPr>
      <w:r>
        <w:rPr>
          <w:rFonts w:ascii="Times New Roman" w:hAnsi="Times New Roman" w:cs="Times New Roman"/>
          <w:sz w:val="24"/>
        </w:rPr>
        <w:t xml:space="preserve">SEBL net interest margin is better than </w:t>
      </w:r>
      <w:proofErr w:type="spellStart"/>
      <w:r>
        <w:rPr>
          <w:rFonts w:ascii="Times New Roman" w:hAnsi="Times New Roman" w:cs="Times New Roman"/>
          <w:sz w:val="24"/>
        </w:rPr>
        <w:t>Janata</w:t>
      </w:r>
      <w:proofErr w:type="spellEnd"/>
      <w:r>
        <w:rPr>
          <w:rFonts w:ascii="Times New Roman" w:hAnsi="Times New Roman" w:cs="Times New Roman"/>
          <w:sz w:val="24"/>
        </w:rPr>
        <w:t xml:space="preserve"> Bank Ltd.</w:t>
      </w:r>
    </w:p>
    <w:p w:rsidR="003B1B8F" w:rsidRDefault="003B1B8F" w:rsidP="003B1B8F">
      <w:pPr>
        <w:spacing w:line="360" w:lineRule="auto"/>
        <w:jc w:val="center"/>
        <w:rPr>
          <w:rFonts w:ascii="Times New Roman" w:hAnsi="Times New Roman" w:cs="Times New Roman"/>
          <w:sz w:val="24"/>
        </w:rPr>
      </w:pPr>
      <w:r>
        <w:rPr>
          <w:noProof/>
        </w:rPr>
        <w:drawing>
          <wp:inline distT="0" distB="0" distL="0" distR="0">
            <wp:extent cx="4229100" cy="2276475"/>
            <wp:effectExtent l="0" t="0" r="0" b="9525"/>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3B1B8F" w:rsidRPr="00042DC7" w:rsidRDefault="003B1B8F" w:rsidP="003B1B8F">
      <w:pPr>
        <w:spacing w:line="360" w:lineRule="auto"/>
        <w:jc w:val="center"/>
        <w:rPr>
          <w:rFonts w:ascii="Times New Roman" w:hAnsi="Times New Roman" w:cs="Times New Roman"/>
          <w:b/>
          <w:sz w:val="24"/>
        </w:rPr>
      </w:pPr>
      <w:r w:rsidRPr="00042DC7">
        <w:rPr>
          <w:b/>
          <w:noProof/>
        </w:rPr>
        <w:lastRenderedPageBreak/>
        <w:drawing>
          <wp:inline distT="0" distB="0" distL="0" distR="0">
            <wp:extent cx="4305300" cy="2286000"/>
            <wp:effectExtent l="0" t="0" r="0" b="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3B1B8F" w:rsidRPr="005F2459" w:rsidRDefault="003B1B8F" w:rsidP="003B1B8F">
      <w:pPr>
        <w:spacing w:line="360" w:lineRule="auto"/>
        <w:rPr>
          <w:rFonts w:ascii="Times New Roman" w:hAnsi="Times New Roman" w:cs="Times New Roman"/>
          <w:b/>
          <w:sz w:val="28"/>
        </w:rPr>
      </w:pPr>
      <w:r w:rsidRPr="005F2459">
        <w:rPr>
          <w:rFonts w:ascii="Times New Roman" w:hAnsi="Times New Roman" w:cs="Times New Roman"/>
          <w:b/>
          <w:sz w:val="28"/>
        </w:rPr>
        <w:t>Net Non Interest Margin:</w:t>
      </w:r>
    </w:p>
    <w:p w:rsidR="003B1B8F" w:rsidRDefault="003B1B8F" w:rsidP="003B1B8F">
      <w:pPr>
        <w:spacing w:line="360" w:lineRule="auto"/>
        <w:rPr>
          <w:rFonts w:ascii="Times New Roman" w:hAnsi="Times New Roman" w:cs="Times New Roman"/>
          <w:sz w:val="24"/>
        </w:rPr>
      </w:pPr>
      <w:r>
        <w:rPr>
          <w:rFonts w:ascii="Times New Roman" w:hAnsi="Times New Roman" w:cs="Times New Roman"/>
          <w:sz w:val="24"/>
        </w:rPr>
        <w:t>Net non-interest margin = Noninterest revenue – noninterest expense / Total asset.</w:t>
      </w:r>
    </w:p>
    <w:tbl>
      <w:tblPr>
        <w:tblStyle w:val="GridTable1Light"/>
        <w:tblW w:w="0" w:type="auto"/>
        <w:tblLook w:val="04A0"/>
      </w:tblPr>
      <w:tblGrid>
        <w:gridCol w:w="1335"/>
        <w:gridCol w:w="1180"/>
        <w:gridCol w:w="1170"/>
        <w:gridCol w:w="1350"/>
        <w:gridCol w:w="1350"/>
        <w:gridCol w:w="1350"/>
        <w:gridCol w:w="1615"/>
      </w:tblGrid>
      <w:tr w:rsidR="003B1B8F" w:rsidTr="003B1B8F">
        <w:trPr>
          <w:cnfStyle w:val="100000000000"/>
        </w:trPr>
        <w:tc>
          <w:tcPr>
            <w:cnfStyle w:val="001000000000"/>
            <w:tcW w:w="1335" w:type="dxa"/>
          </w:tcPr>
          <w:p w:rsidR="003B1B8F" w:rsidRDefault="003B1B8F" w:rsidP="003B1B8F">
            <w:pPr>
              <w:spacing w:line="360" w:lineRule="auto"/>
              <w:rPr>
                <w:rFonts w:ascii="Times New Roman" w:hAnsi="Times New Roman" w:cs="Times New Roman"/>
                <w:sz w:val="24"/>
              </w:rPr>
            </w:pPr>
            <w:r>
              <w:rPr>
                <w:rFonts w:ascii="Times New Roman" w:hAnsi="Times New Roman" w:cs="Times New Roman"/>
                <w:sz w:val="24"/>
              </w:rPr>
              <w:t>Year</w:t>
            </w:r>
          </w:p>
        </w:tc>
        <w:tc>
          <w:tcPr>
            <w:tcW w:w="1180" w:type="dxa"/>
          </w:tcPr>
          <w:p w:rsidR="003B1B8F" w:rsidRDefault="003B1B8F" w:rsidP="003B1B8F">
            <w:pPr>
              <w:spacing w:line="360" w:lineRule="auto"/>
              <w:cnfStyle w:val="100000000000"/>
              <w:rPr>
                <w:rFonts w:ascii="Times New Roman" w:hAnsi="Times New Roman" w:cs="Times New Roman"/>
                <w:sz w:val="24"/>
              </w:rPr>
            </w:pPr>
            <w:r>
              <w:rPr>
                <w:rFonts w:ascii="Times New Roman" w:hAnsi="Times New Roman" w:cs="Times New Roman"/>
                <w:sz w:val="24"/>
              </w:rPr>
              <w:t>2013</w:t>
            </w:r>
          </w:p>
        </w:tc>
        <w:tc>
          <w:tcPr>
            <w:tcW w:w="1170" w:type="dxa"/>
          </w:tcPr>
          <w:p w:rsidR="003B1B8F" w:rsidRDefault="003B1B8F" w:rsidP="003B1B8F">
            <w:pPr>
              <w:spacing w:line="360" w:lineRule="auto"/>
              <w:cnfStyle w:val="100000000000"/>
              <w:rPr>
                <w:rFonts w:ascii="Times New Roman" w:hAnsi="Times New Roman" w:cs="Times New Roman"/>
                <w:sz w:val="24"/>
              </w:rPr>
            </w:pPr>
            <w:r>
              <w:rPr>
                <w:rFonts w:ascii="Times New Roman" w:hAnsi="Times New Roman" w:cs="Times New Roman"/>
                <w:sz w:val="24"/>
              </w:rPr>
              <w:t>2014</w:t>
            </w:r>
          </w:p>
        </w:tc>
        <w:tc>
          <w:tcPr>
            <w:tcW w:w="1350" w:type="dxa"/>
          </w:tcPr>
          <w:p w:rsidR="003B1B8F" w:rsidRDefault="003B1B8F" w:rsidP="003B1B8F">
            <w:pPr>
              <w:spacing w:line="360" w:lineRule="auto"/>
              <w:cnfStyle w:val="100000000000"/>
              <w:rPr>
                <w:rFonts w:ascii="Times New Roman" w:hAnsi="Times New Roman" w:cs="Times New Roman"/>
                <w:sz w:val="24"/>
              </w:rPr>
            </w:pPr>
            <w:r>
              <w:rPr>
                <w:rFonts w:ascii="Times New Roman" w:hAnsi="Times New Roman" w:cs="Times New Roman"/>
                <w:sz w:val="24"/>
              </w:rPr>
              <w:t>2015</w:t>
            </w:r>
          </w:p>
        </w:tc>
        <w:tc>
          <w:tcPr>
            <w:tcW w:w="1350" w:type="dxa"/>
          </w:tcPr>
          <w:p w:rsidR="003B1B8F" w:rsidRDefault="003B1B8F" w:rsidP="003B1B8F">
            <w:pPr>
              <w:spacing w:line="360" w:lineRule="auto"/>
              <w:cnfStyle w:val="100000000000"/>
              <w:rPr>
                <w:rFonts w:ascii="Times New Roman" w:hAnsi="Times New Roman" w:cs="Times New Roman"/>
                <w:sz w:val="24"/>
              </w:rPr>
            </w:pPr>
            <w:r>
              <w:rPr>
                <w:rFonts w:ascii="Times New Roman" w:hAnsi="Times New Roman" w:cs="Times New Roman"/>
                <w:sz w:val="24"/>
              </w:rPr>
              <w:t>2016</w:t>
            </w:r>
          </w:p>
        </w:tc>
        <w:tc>
          <w:tcPr>
            <w:tcW w:w="1350" w:type="dxa"/>
          </w:tcPr>
          <w:p w:rsidR="003B1B8F" w:rsidRDefault="003B1B8F" w:rsidP="003B1B8F">
            <w:pPr>
              <w:spacing w:line="360" w:lineRule="auto"/>
              <w:cnfStyle w:val="100000000000"/>
              <w:rPr>
                <w:rFonts w:ascii="Times New Roman" w:hAnsi="Times New Roman" w:cs="Times New Roman"/>
                <w:sz w:val="24"/>
              </w:rPr>
            </w:pPr>
            <w:r>
              <w:rPr>
                <w:rFonts w:ascii="Times New Roman" w:hAnsi="Times New Roman" w:cs="Times New Roman"/>
                <w:sz w:val="24"/>
              </w:rPr>
              <w:t>2017</w:t>
            </w:r>
          </w:p>
        </w:tc>
        <w:tc>
          <w:tcPr>
            <w:tcW w:w="1615" w:type="dxa"/>
          </w:tcPr>
          <w:p w:rsidR="003B1B8F" w:rsidRDefault="003B1B8F" w:rsidP="003B1B8F">
            <w:pPr>
              <w:spacing w:line="360" w:lineRule="auto"/>
              <w:cnfStyle w:val="100000000000"/>
              <w:rPr>
                <w:rFonts w:ascii="Times New Roman" w:hAnsi="Times New Roman" w:cs="Times New Roman"/>
                <w:sz w:val="24"/>
              </w:rPr>
            </w:pPr>
            <w:r>
              <w:rPr>
                <w:rFonts w:ascii="Times New Roman" w:hAnsi="Times New Roman" w:cs="Times New Roman"/>
                <w:sz w:val="24"/>
              </w:rPr>
              <w:t>SEBL(2017)</w:t>
            </w:r>
          </w:p>
        </w:tc>
      </w:tr>
      <w:tr w:rsidR="003B1B8F" w:rsidTr="003B1B8F">
        <w:tc>
          <w:tcPr>
            <w:cnfStyle w:val="001000000000"/>
            <w:tcW w:w="1335" w:type="dxa"/>
          </w:tcPr>
          <w:p w:rsidR="003B1B8F" w:rsidRPr="00042DC7" w:rsidRDefault="003B1B8F" w:rsidP="003B1B8F">
            <w:pPr>
              <w:spacing w:line="360" w:lineRule="auto"/>
              <w:rPr>
                <w:rFonts w:ascii="Times New Roman" w:hAnsi="Times New Roman" w:cs="Times New Roman"/>
                <w:sz w:val="20"/>
              </w:rPr>
            </w:pPr>
            <w:r>
              <w:rPr>
                <w:rFonts w:ascii="Times New Roman" w:hAnsi="Times New Roman" w:cs="Times New Roman"/>
                <w:sz w:val="20"/>
              </w:rPr>
              <w:t>Net Noninterest Expense</w:t>
            </w:r>
          </w:p>
        </w:tc>
        <w:tc>
          <w:tcPr>
            <w:tcW w:w="1180" w:type="dxa"/>
          </w:tcPr>
          <w:p w:rsidR="003B1B8F" w:rsidRDefault="003B1B8F" w:rsidP="003B1B8F">
            <w:pPr>
              <w:spacing w:line="360" w:lineRule="auto"/>
              <w:cnfStyle w:val="000000000000"/>
              <w:rPr>
                <w:rFonts w:ascii="Times New Roman" w:hAnsi="Times New Roman" w:cs="Times New Roman"/>
                <w:sz w:val="24"/>
              </w:rPr>
            </w:pPr>
            <w:r>
              <w:rPr>
                <w:rFonts w:ascii="Times New Roman" w:hAnsi="Times New Roman" w:cs="Times New Roman"/>
                <w:sz w:val="24"/>
              </w:rPr>
              <w:t>(.51%)</w:t>
            </w:r>
          </w:p>
        </w:tc>
        <w:tc>
          <w:tcPr>
            <w:tcW w:w="1170" w:type="dxa"/>
          </w:tcPr>
          <w:p w:rsidR="003B1B8F" w:rsidRDefault="003B1B8F" w:rsidP="003B1B8F">
            <w:pPr>
              <w:spacing w:line="360" w:lineRule="auto"/>
              <w:cnfStyle w:val="000000000000"/>
              <w:rPr>
                <w:rFonts w:ascii="Times New Roman" w:hAnsi="Times New Roman" w:cs="Times New Roman"/>
                <w:sz w:val="24"/>
              </w:rPr>
            </w:pPr>
            <w:r>
              <w:rPr>
                <w:rFonts w:ascii="Times New Roman" w:hAnsi="Times New Roman" w:cs="Times New Roman"/>
                <w:sz w:val="24"/>
              </w:rPr>
              <w:t>(.0058%)</w:t>
            </w:r>
          </w:p>
        </w:tc>
        <w:tc>
          <w:tcPr>
            <w:tcW w:w="1350" w:type="dxa"/>
          </w:tcPr>
          <w:p w:rsidR="003B1B8F" w:rsidRDefault="003B1B8F" w:rsidP="003B1B8F">
            <w:pPr>
              <w:spacing w:line="360" w:lineRule="auto"/>
              <w:cnfStyle w:val="000000000000"/>
              <w:rPr>
                <w:rFonts w:ascii="Times New Roman" w:hAnsi="Times New Roman" w:cs="Times New Roman"/>
                <w:sz w:val="24"/>
              </w:rPr>
            </w:pPr>
            <w:r>
              <w:rPr>
                <w:rFonts w:ascii="Times New Roman" w:hAnsi="Times New Roman" w:cs="Times New Roman"/>
                <w:sz w:val="24"/>
              </w:rPr>
              <w:t>.25%</w:t>
            </w:r>
          </w:p>
        </w:tc>
        <w:tc>
          <w:tcPr>
            <w:tcW w:w="1350" w:type="dxa"/>
          </w:tcPr>
          <w:p w:rsidR="003B1B8F" w:rsidRDefault="003B1B8F" w:rsidP="003B1B8F">
            <w:pPr>
              <w:spacing w:line="360" w:lineRule="auto"/>
              <w:cnfStyle w:val="000000000000"/>
              <w:rPr>
                <w:rFonts w:ascii="Times New Roman" w:hAnsi="Times New Roman" w:cs="Times New Roman"/>
                <w:sz w:val="24"/>
              </w:rPr>
            </w:pPr>
            <w:r>
              <w:rPr>
                <w:rFonts w:ascii="Times New Roman" w:hAnsi="Times New Roman" w:cs="Times New Roman"/>
                <w:sz w:val="24"/>
              </w:rPr>
              <w:t>.0034%</w:t>
            </w:r>
          </w:p>
        </w:tc>
        <w:tc>
          <w:tcPr>
            <w:tcW w:w="1350" w:type="dxa"/>
          </w:tcPr>
          <w:p w:rsidR="003B1B8F" w:rsidRDefault="003B1B8F" w:rsidP="003B1B8F">
            <w:pPr>
              <w:spacing w:line="360" w:lineRule="auto"/>
              <w:cnfStyle w:val="000000000000"/>
              <w:rPr>
                <w:rFonts w:ascii="Times New Roman" w:hAnsi="Times New Roman" w:cs="Times New Roman"/>
                <w:sz w:val="24"/>
              </w:rPr>
            </w:pPr>
            <w:r>
              <w:rPr>
                <w:rFonts w:ascii="Times New Roman" w:hAnsi="Times New Roman" w:cs="Times New Roman"/>
                <w:sz w:val="24"/>
              </w:rPr>
              <w:t>(.61%)</w:t>
            </w:r>
          </w:p>
        </w:tc>
        <w:tc>
          <w:tcPr>
            <w:tcW w:w="1615" w:type="dxa"/>
          </w:tcPr>
          <w:p w:rsidR="003B1B8F" w:rsidRDefault="003B1B8F" w:rsidP="003B1B8F">
            <w:pPr>
              <w:spacing w:line="360" w:lineRule="auto"/>
              <w:cnfStyle w:val="000000000000"/>
              <w:rPr>
                <w:rFonts w:ascii="Times New Roman" w:hAnsi="Times New Roman" w:cs="Times New Roman"/>
                <w:sz w:val="24"/>
              </w:rPr>
            </w:pPr>
            <w:r>
              <w:rPr>
                <w:rFonts w:ascii="Times New Roman" w:hAnsi="Times New Roman" w:cs="Times New Roman"/>
                <w:sz w:val="24"/>
              </w:rPr>
              <w:t>Unavailable Data</w:t>
            </w:r>
          </w:p>
        </w:tc>
      </w:tr>
    </w:tbl>
    <w:p w:rsidR="003B1B8F" w:rsidRDefault="003B1B8F" w:rsidP="003B1B8F">
      <w:pPr>
        <w:spacing w:line="360" w:lineRule="auto"/>
        <w:jc w:val="both"/>
        <w:rPr>
          <w:rFonts w:ascii="Times New Roman" w:hAnsi="Times New Roman" w:cs="Times New Roman"/>
          <w:i/>
          <w:sz w:val="24"/>
        </w:rPr>
      </w:pPr>
      <w:r w:rsidRPr="00F52C8D">
        <w:rPr>
          <w:rFonts w:ascii="Times New Roman" w:hAnsi="Times New Roman" w:cs="Times New Roman"/>
          <w:i/>
          <w:sz w:val="24"/>
        </w:rPr>
        <w:t>Interpretation:</w:t>
      </w:r>
    </w:p>
    <w:p w:rsidR="003B1B8F" w:rsidRDefault="003B1B8F" w:rsidP="003B1B8F">
      <w:pPr>
        <w:pStyle w:val="ListParagraph"/>
        <w:numPr>
          <w:ilvl w:val="0"/>
          <w:numId w:val="32"/>
        </w:numPr>
        <w:spacing w:line="360" w:lineRule="auto"/>
        <w:jc w:val="both"/>
        <w:rPr>
          <w:rFonts w:ascii="Times New Roman" w:hAnsi="Times New Roman" w:cs="Times New Roman"/>
          <w:sz w:val="24"/>
        </w:rPr>
      </w:pPr>
      <w:r w:rsidRPr="00F52C8D">
        <w:rPr>
          <w:rFonts w:ascii="Times New Roman" w:hAnsi="Times New Roman" w:cs="Times New Roman"/>
          <w:sz w:val="24"/>
        </w:rPr>
        <w:t>In 2017 net non-interest margin is negative.</w:t>
      </w:r>
    </w:p>
    <w:p w:rsidR="003B1B8F" w:rsidRDefault="003B1B8F" w:rsidP="003B1B8F">
      <w:pPr>
        <w:pStyle w:val="ListParagraph"/>
        <w:numPr>
          <w:ilvl w:val="0"/>
          <w:numId w:val="32"/>
        </w:numPr>
        <w:spacing w:line="360" w:lineRule="auto"/>
        <w:jc w:val="both"/>
        <w:rPr>
          <w:rFonts w:ascii="Times New Roman" w:hAnsi="Times New Roman" w:cs="Times New Roman"/>
          <w:sz w:val="24"/>
        </w:rPr>
      </w:pPr>
      <w:r>
        <w:rPr>
          <w:rFonts w:ascii="Times New Roman" w:hAnsi="Times New Roman" w:cs="Times New Roman"/>
          <w:sz w:val="24"/>
        </w:rPr>
        <w:t>In 2016 it was little bit better than 2017 for the purpose of positive figure.</w:t>
      </w:r>
    </w:p>
    <w:p w:rsidR="003B1B8F" w:rsidRDefault="003B1B8F" w:rsidP="003B1B8F">
      <w:pPr>
        <w:pStyle w:val="ListParagraph"/>
        <w:numPr>
          <w:ilvl w:val="0"/>
          <w:numId w:val="32"/>
        </w:numPr>
        <w:spacing w:line="360" w:lineRule="auto"/>
        <w:jc w:val="both"/>
        <w:rPr>
          <w:rFonts w:ascii="Times New Roman" w:hAnsi="Times New Roman" w:cs="Times New Roman"/>
          <w:sz w:val="24"/>
        </w:rPr>
      </w:pPr>
      <w:r>
        <w:rPr>
          <w:rFonts w:ascii="Times New Roman" w:hAnsi="Times New Roman" w:cs="Times New Roman"/>
          <w:sz w:val="24"/>
        </w:rPr>
        <w:t xml:space="preserve">The non-interest margin of SEBL is very much satisfactory than </w:t>
      </w:r>
      <w:proofErr w:type="spellStart"/>
      <w:r>
        <w:rPr>
          <w:rFonts w:ascii="Times New Roman" w:hAnsi="Times New Roman" w:cs="Times New Roman"/>
          <w:sz w:val="24"/>
        </w:rPr>
        <w:t>Janata</w:t>
      </w:r>
      <w:proofErr w:type="spellEnd"/>
      <w:r>
        <w:rPr>
          <w:rFonts w:ascii="Times New Roman" w:hAnsi="Times New Roman" w:cs="Times New Roman"/>
          <w:sz w:val="24"/>
        </w:rPr>
        <w:t xml:space="preserve"> bank.</w:t>
      </w:r>
    </w:p>
    <w:p w:rsidR="003B1B8F" w:rsidRPr="00F9654B" w:rsidRDefault="003B1B8F" w:rsidP="003B1B8F">
      <w:pPr>
        <w:spacing w:line="360" w:lineRule="auto"/>
        <w:jc w:val="both"/>
        <w:rPr>
          <w:rFonts w:ascii="Times New Roman" w:hAnsi="Times New Roman" w:cs="Times New Roman"/>
          <w:sz w:val="24"/>
        </w:rPr>
      </w:pPr>
      <w:r>
        <w:rPr>
          <w:rFonts w:ascii="Times New Roman" w:hAnsi="Times New Roman" w:cs="Times New Roman"/>
          <w:sz w:val="24"/>
        </w:rPr>
        <w:t>Graphical representation of Net non-interest margin from 2013 to 2017:</w:t>
      </w:r>
    </w:p>
    <w:p w:rsidR="003B1B8F" w:rsidRDefault="003B1B8F" w:rsidP="003B1B8F">
      <w:pPr>
        <w:spacing w:line="360" w:lineRule="auto"/>
        <w:jc w:val="center"/>
        <w:rPr>
          <w:rFonts w:ascii="Times New Roman" w:hAnsi="Times New Roman" w:cs="Times New Roman"/>
          <w:sz w:val="24"/>
        </w:rPr>
      </w:pPr>
      <w:r>
        <w:rPr>
          <w:noProof/>
        </w:rPr>
        <w:drawing>
          <wp:inline distT="0" distB="0" distL="0" distR="0">
            <wp:extent cx="4086225" cy="2371725"/>
            <wp:effectExtent l="0" t="0" r="9525" b="9525"/>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3B1B8F" w:rsidRPr="005F2459" w:rsidRDefault="003B1B8F" w:rsidP="003B1B8F">
      <w:pPr>
        <w:spacing w:line="360" w:lineRule="auto"/>
        <w:jc w:val="both"/>
        <w:rPr>
          <w:rFonts w:ascii="Times New Roman" w:hAnsi="Times New Roman" w:cs="Times New Roman"/>
          <w:b/>
          <w:sz w:val="28"/>
        </w:rPr>
      </w:pPr>
      <w:r w:rsidRPr="005F2459">
        <w:rPr>
          <w:rFonts w:ascii="Times New Roman" w:hAnsi="Times New Roman" w:cs="Times New Roman"/>
          <w:b/>
          <w:sz w:val="28"/>
        </w:rPr>
        <w:lastRenderedPageBreak/>
        <w:t>Net Bank operating Margin:</w:t>
      </w:r>
    </w:p>
    <w:p w:rsidR="003B1B8F" w:rsidRDefault="003B1B8F" w:rsidP="003B1B8F">
      <w:pPr>
        <w:spacing w:line="360" w:lineRule="auto"/>
        <w:jc w:val="both"/>
        <w:rPr>
          <w:rFonts w:ascii="Times New Roman" w:hAnsi="Times New Roman" w:cs="Times New Roman"/>
          <w:sz w:val="24"/>
        </w:rPr>
      </w:pPr>
      <w:r w:rsidRPr="00F9654B">
        <w:rPr>
          <w:rFonts w:ascii="Times New Roman" w:hAnsi="Times New Roman" w:cs="Times New Roman"/>
          <w:sz w:val="24"/>
        </w:rPr>
        <w:t>Net</w:t>
      </w:r>
      <w:r>
        <w:rPr>
          <w:rFonts w:ascii="Times New Roman" w:hAnsi="Times New Roman" w:cs="Times New Roman"/>
          <w:sz w:val="24"/>
        </w:rPr>
        <w:t xml:space="preserve"> bank operating margin = (Total operating revenue) – Total operating expense) / Total asset.</w:t>
      </w:r>
    </w:p>
    <w:tbl>
      <w:tblPr>
        <w:tblStyle w:val="GridTable1Light"/>
        <w:tblW w:w="0" w:type="auto"/>
        <w:tblLook w:val="04A0"/>
      </w:tblPr>
      <w:tblGrid>
        <w:gridCol w:w="1335"/>
        <w:gridCol w:w="1180"/>
        <w:gridCol w:w="1260"/>
        <w:gridCol w:w="1260"/>
        <w:gridCol w:w="1260"/>
        <w:gridCol w:w="1260"/>
        <w:gridCol w:w="1795"/>
      </w:tblGrid>
      <w:tr w:rsidR="003B1B8F" w:rsidTr="003B1B8F">
        <w:trPr>
          <w:cnfStyle w:val="100000000000"/>
        </w:trPr>
        <w:tc>
          <w:tcPr>
            <w:cnfStyle w:val="001000000000"/>
            <w:tcW w:w="1335" w:type="dxa"/>
          </w:tcPr>
          <w:p w:rsidR="003B1B8F" w:rsidRDefault="003B1B8F" w:rsidP="003B1B8F">
            <w:pPr>
              <w:spacing w:line="360" w:lineRule="auto"/>
              <w:jc w:val="both"/>
              <w:rPr>
                <w:rFonts w:ascii="Times New Roman" w:hAnsi="Times New Roman" w:cs="Times New Roman"/>
                <w:sz w:val="24"/>
              </w:rPr>
            </w:pPr>
            <w:r>
              <w:rPr>
                <w:rFonts w:ascii="Times New Roman" w:hAnsi="Times New Roman" w:cs="Times New Roman"/>
                <w:sz w:val="24"/>
              </w:rPr>
              <w:t>Year</w:t>
            </w:r>
          </w:p>
        </w:tc>
        <w:tc>
          <w:tcPr>
            <w:tcW w:w="1180" w:type="dxa"/>
          </w:tcPr>
          <w:p w:rsidR="003B1B8F" w:rsidRDefault="003B1B8F" w:rsidP="003B1B8F">
            <w:pPr>
              <w:spacing w:line="360" w:lineRule="auto"/>
              <w:jc w:val="both"/>
              <w:cnfStyle w:val="100000000000"/>
              <w:rPr>
                <w:rFonts w:ascii="Times New Roman" w:hAnsi="Times New Roman" w:cs="Times New Roman"/>
                <w:sz w:val="24"/>
              </w:rPr>
            </w:pPr>
            <w:r>
              <w:rPr>
                <w:rFonts w:ascii="Times New Roman" w:hAnsi="Times New Roman" w:cs="Times New Roman"/>
                <w:sz w:val="24"/>
              </w:rPr>
              <w:t>2013</w:t>
            </w:r>
          </w:p>
        </w:tc>
        <w:tc>
          <w:tcPr>
            <w:tcW w:w="1260" w:type="dxa"/>
          </w:tcPr>
          <w:p w:rsidR="003B1B8F" w:rsidRDefault="003B1B8F" w:rsidP="003B1B8F">
            <w:pPr>
              <w:spacing w:line="360" w:lineRule="auto"/>
              <w:jc w:val="both"/>
              <w:cnfStyle w:val="100000000000"/>
              <w:rPr>
                <w:rFonts w:ascii="Times New Roman" w:hAnsi="Times New Roman" w:cs="Times New Roman"/>
                <w:sz w:val="24"/>
              </w:rPr>
            </w:pPr>
            <w:r>
              <w:rPr>
                <w:rFonts w:ascii="Times New Roman" w:hAnsi="Times New Roman" w:cs="Times New Roman"/>
                <w:sz w:val="24"/>
              </w:rPr>
              <w:t>2014</w:t>
            </w:r>
          </w:p>
        </w:tc>
        <w:tc>
          <w:tcPr>
            <w:tcW w:w="1260" w:type="dxa"/>
          </w:tcPr>
          <w:p w:rsidR="003B1B8F" w:rsidRDefault="003B1B8F" w:rsidP="003B1B8F">
            <w:pPr>
              <w:spacing w:line="360" w:lineRule="auto"/>
              <w:jc w:val="both"/>
              <w:cnfStyle w:val="100000000000"/>
              <w:rPr>
                <w:rFonts w:ascii="Times New Roman" w:hAnsi="Times New Roman" w:cs="Times New Roman"/>
                <w:sz w:val="24"/>
              </w:rPr>
            </w:pPr>
            <w:r>
              <w:rPr>
                <w:rFonts w:ascii="Times New Roman" w:hAnsi="Times New Roman" w:cs="Times New Roman"/>
                <w:sz w:val="24"/>
              </w:rPr>
              <w:t>2015</w:t>
            </w:r>
          </w:p>
        </w:tc>
        <w:tc>
          <w:tcPr>
            <w:tcW w:w="1260" w:type="dxa"/>
          </w:tcPr>
          <w:p w:rsidR="003B1B8F" w:rsidRDefault="003B1B8F" w:rsidP="003B1B8F">
            <w:pPr>
              <w:spacing w:line="360" w:lineRule="auto"/>
              <w:jc w:val="both"/>
              <w:cnfStyle w:val="100000000000"/>
              <w:rPr>
                <w:rFonts w:ascii="Times New Roman" w:hAnsi="Times New Roman" w:cs="Times New Roman"/>
                <w:sz w:val="24"/>
              </w:rPr>
            </w:pPr>
            <w:r>
              <w:rPr>
                <w:rFonts w:ascii="Times New Roman" w:hAnsi="Times New Roman" w:cs="Times New Roman"/>
                <w:sz w:val="24"/>
              </w:rPr>
              <w:t>2016</w:t>
            </w:r>
          </w:p>
        </w:tc>
        <w:tc>
          <w:tcPr>
            <w:tcW w:w="1260" w:type="dxa"/>
          </w:tcPr>
          <w:p w:rsidR="003B1B8F" w:rsidRDefault="003B1B8F" w:rsidP="003B1B8F">
            <w:pPr>
              <w:spacing w:line="360" w:lineRule="auto"/>
              <w:jc w:val="both"/>
              <w:cnfStyle w:val="100000000000"/>
              <w:rPr>
                <w:rFonts w:ascii="Times New Roman" w:hAnsi="Times New Roman" w:cs="Times New Roman"/>
                <w:sz w:val="24"/>
              </w:rPr>
            </w:pPr>
            <w:r>
              <w:rPr>
                <w:rFonts w:ascii="Times New Roman" w:hAnsi="Times New Roman" w:cs="Times New Roman"/>
                <w:sz w:val="24"/>
              </w:rPr>
              <w:t>2017</w:t>
            </w:r>
          </w:p>
        </w:tc>
        <w:tc>
          <w:tcPr>
            <w:tcW w:w="1795" w:type="dxa"/>
          </w:tcPr>
          <w:p w:rsidR="003B1B8F" w:rsidRDefault="003B1B8F" w:rsidP="003B1B8F">
            <w:pPr>
              <w:spacing w:line="360" w:lineRule="auto"/>
              <w:jc w:val="both"/>
              <w:cnfStyle w:val="100000000000"/>
              <w:rPr>
                <w:rFonts w:ascii="Times New Roman" w:hAnsi="Times New Roman" w:cs="Times New Roman"/>
                <w:sz w:val="24"/>
              </w:rPr>
            </w:pPr>
            <w:r>
              <w:rPr>
                <w:rFonts w:ascii="Times New Roman" w:hAnsi="Times New Roman" w:cs="Times New Roman"/>
                <w:sz w:val="24"/>
              </w:rPr>
              <w:t>SEBL(2017)</w:t>
            </w:r>
          </w:p>
        </w:tc>
      </w:tr>
      <w:tr w:rsidR="003B1B8F" w:rsidTr="003B1B8F">
        <w:tc>
          <w:tcPr>
            <w:cnfStyle w:val="001000000000"/>
            <w:tcW w:w="1335" w:type="dxa"/>
          </w:tcPr>
          <w:p w:rsidR="003B1B8F" w:rsidRPr="00F9654B" w:rsidRDefault="003B1B8F" w:rsidP="003B1B8F">
            <w:pPr>
              <w:spacing w:line="360" w:lineRule="auto"/>
              <w:jc w:val="both"/>
              <w:rPr>
                <w:rFonts w:ascii="Times New Roman" w:hAnsi="Times New Roman" w:cs="Times New Roman"/>
                <w:sz w:val="20"/>
              </w:rPr>
            </w:pPr>
            <w:r>
              <w:rPr>
                <w:rFonts w:ascii="Times New Roman" w:hAnsi="Times New Roman" w:cs="Times New Roman"/>
                <w:sz w:val="20"/>
              </w:rPr>
              <w:t>Net Bank Operating Margin</w:t>
            </w:r>
          </w:p>
        </w:tc>
        <w:tc>
          <w:tcPr>
            <w:tcW w:w="1180" w:type="dxa"/>
          </w:tcPr>
          <w:p w:rsidR="003B1B8F" w:rsidRDefault="003B1B8F" w:rsidP="003B1B8F">
            <w:pPr>
              <w:spacing w:line="360" w:lineRule="auto"/>
              <w:jc w:val="both"/>
              <w:cnfStyle w:val="000000000000"/>
              <w:rPr>
                <w:rFonts w:ascii="Times New Roman" w:hAnsi="Times New Roman" w:cs="Times New Roman"/>
                <w:sz w:val="24"/>
              </w:rPr>
            </w:pPr>
            <w:r>
              <w:rPr>
                <w:rFonts w:ascii="Times New Roman" w:hAnsi="Times New Roman" w:cs="Times New Roman"/>
                <w:sz w:val="24"/>
              </w:rPr>
              <w:t>2.91%</w:t>
            </w:r>
          </w:p>
        </w:tc>
        <w:tc>
          <w:tcPr>
            <w:tcW w:w="1260" w:type="dxa"/>
          </w:tcPr>
          <w:p w:rsidR="003B1B8F" w:rsidRDefault="003B1B8F" w:rsidP="003B1B8F">
            <w:pPr>
              <w:spacing w:line="360" w:lineRule="auto"/>
              <w:jc w:val="both"/>
              <w:cnfStyle w:val="000000000000"/>
              <w:rPr>
                <w:rFonts w:ascii="Times New Roman" w:hAnsi="Times New Roman" w:cs="Times New Roman"/>
                <w:sz w:val="24"/>
              </w:rPr>
            </w:pPr>
            <w:r>
              <w:rPr>
                <w:rFonts w:ascii="Times New Roman" w:hAnsi="Times New Roman" w:cs="Times New Roman"/>
                <w:sz w:val="24"/>
              </w:rPr>
              <w:t>3.49%</w:t>
            </w:r>
          </w:p>
        </w:tc>
        <w:tc>
          <w:tcPr>
            <w:tcW w:w="1260" w:type="dxa"/>
          </w:tcPr>
          <w:p w:rsidR="003B1B8F" w:rsidRDefault="003B1B8F" w:rsidP="003B1B8F">
            <w:pPr>
              <w:spacing w:line="360" w:lineRule="auto"/>
              <w:jc w:val="both"/>
              <w:cnfStyle w:val="000000000000"/>
              <w:rPr>
                <w:rFonts w:ascii="Times New Roman" w:hAnsi="Times New Roman" w:cs="Times New Roman"/>
                <w:sz w:val="24"/>
              </w:rPr>
            </w:pPr>
            <w:r>
              <w:rPr>
                <w:rFonts w:ascii="Times New Roman" w:hAnsi="Times New Roman" w:cs="Times New Roman"/>
                <w:sz w:val="24"/>
              </w:rPr>
              <w:t>3.52%</w:t>
            </w:r>
          </w:p>
        </w:tc>
        <w:tc>
          <w:tcPr>
            <w:tcW w:w="1260" w:type="dxa"/>
          </w:tcPr>
          <w:p w:rsidR="003B1B8F" w:rsidRDefault="003B1B8F" w:rsidP="003B1B8F">
            <w:pPr>
              <w:spacing w:line="360" w:lineRule="auto"/>
              <w:jc w:val="both"/>
              <w:cnfStyle w:val="000000000000"/>
              <w:rPr>
                <w:rFonts w:ascii="Times New Roman" w:hAnsi="Times New Roman" w:cs="Times New Roman"/>
                <w:sz w:val="24"/>
              </w:rPr>
            </w:pPr>
            <w:r>
              <w:rPr>
                <w:rFonts w:ascii="Times New Roman" w:hAnsi="Times New Roman" w:cs="Times New Roman"/>
                <w:sz w:val="24"/>
              </w:rPr>
              <w:t>2.84%</w:t>
            </w:r>
          </w:p>
        </w:tc>
        <w:tc>
          <w:tcPr>
            <w:tcW w:w="1260" w:type="dxa"/>
          </w:tcPr>
          <w:p w:rsidR="003B1B8F" w:rsidRDefault="003B1B8F" w:rsidP="003B1B8F">
            <w:pPr>
              <w:spacing w:line="360" w:lineRule="auto"/>
              <w:jc w:val="both"/>
              <w:cnfStyle w:val="000000000000"/>
              <w:rPr>
                <w:rFonts w:ascii="Times New Roman" w:hAnsi="Times New Roman" w:cs="Times New Roman"/>
                <w:sz w:val="24"/>
              </w:rPr>
            </w:pPr>
            <w:r>
              <w:rPr>
                <w:rFonts w:ascii="Times New Roman" w:hAnsi="Times New Roman" w:cs="Times New Roman"/>
                <w:sz w:val="24"/>
              </w:rPr>
              <w:t>2.07%</w:t>
            </w:r>
          </w:p>
        </w:tc>
        <w:tc>
          <w:tcPr>
            <w:tcW w:w="1795" w:type="dxa"/>
          </w:tcPr>
          <w:p w:rsidR="003B1B8F" w:rsidRDefault="003B1B8F" w:rsidP="003B1B8F">
            <w:pPr>
              <w:spacing w:line="360" w:lineRule="auto"/>
              <w:jc w:val="both"/>
              <w:cnfStyle w:val="000000000000"/>
              <w:rPr>
                <w:rFonts w:ascii="Times New Roman" w:hAnsi="Times New Roman" w:cs="Times New Roman"/>
                <w:sz w:val="24"/>
              </w:rPr>
            </w:pPr>
            <w:r>
              <w:rPr>
                <w:rFonts w:ascii="Times New Roman" w:hAnsi="Times New Roman" w:cs="Times New Roman"/>
                <w:sz w:val="24"/>
              </w:rPr>
              <w:t>3.03%</w:t>
            </w:r>
          </w:p>
        </w:tc>
      </w:tr>
    </w:tbl>
    <w:p w:rsidR="003B1B8F" w:rsidRDefault="003B1B8F" w:rsidP="003B1B8F">
      <w:pPr>
        <w:spacing w:line="360" w:lineRule="auto"/>
        <w:jc w:val="both"/>
        <w:rPr>
          <w:rFonts w:ascii="Times New Roman" w:hAnsi="Times New Roman" w:cs="Times New Roman"/>
          <w:sz w:val="24"/>
        </w:rPr>
      </w:pPr>
      <w:r>
        <w:rPr>
          <w:rFonts w:ascii="Times New Roman" w:hAnsi="Times New Roman" w:cs="Times New Roman"/>
          <w:sz w:val="24"/>
        </w:rPr>
        <w:t>Interpretation:</w:t>
      </w:r>
    </w:p>
    <w:p w:rsidR="003B1B8F" w:rsidRDefault="003B1B8F" w:rsidP="003B1B8F">
      <w:pPr>
        <w:pStyle w:val="ListParagraph"/>
        <w:numPr>
          <w:ilvl w:val="0"/>
          <w:numId w:val="33"/>
        </w:numPr>
        <w:spacing w:line="360" w:lineRule="auto"/>
        <w:jc w:val="both"/>
        <w:rPr>
          <w:rFonts w:ascii="Times New Roman" w:hAnsi="Times New Roman" w:cs="Times New Roman"/>
          <w:sz w:val="24"/>
        </w:rPr>
      </w:pPr>
      <w:r w:rsidRPr="004F0959">
        <w:rPr>
          <w:rFonts w:ascii="Times New Roman" w:hAnsi="Times New Roman" w:cs="Times New Roman"/>
          <w:sz w:val="24"/>
        </w:rPr>
        <w:t>In the year of 2017 net operating margin is basically lower among all the previous year.</w:t>
      </w:r>
    </w:p>
    <w:p w:rsidR="003B1B8F" w:rsidRDefault="003B1B8F" w:rsidP="003B1B8F">
      <w:pPr>
        <w:pStyle w:val="ListParagraph"/>
        <w:numPr>
          <w:ilvl w:val="0"/>
          <w:numId w:val="33"/>
        </w:numPr>
        <w:spacing w:line="360" w:lineRule="auto"/>
        <w:jc w:val="both"/>
        <w:rPr>
          <w:rFonts w:ascii="Times New Roman" w:hAnsi="Times New Roman" w:cs="Times New Roman"/>
          <w:sz w:val="24"/>
        </w:rPr>
      </w:pPr>
      <w:r>
        <w:rPr>
          <w:rFonts w:ascii="Times New Roman" w:hAnsi="Times New Roman" w:cs="Times New Roman"/>
          <w:sz w:val="24"/>
        </w:rPr>
        <w:t xml:space="preserve">The net operating margin of </w:t>
      </w:r>
      <w:proofErr w:type="spellStart"/>
      <w:r>
        <w:rPr>
          <w:rFonts w:ascii="Times New Roman" w:hAnsi="Times New Roman" w:cs="Times New Roman"/>
          <w:sz w:val="24"/>
        </w:rPr>
        <w:t>Janata</w:t>
      </w:r>
      <w:proofErr w:type="spellEnd"/>
      <w:r>
        <w:rPr>
          <w:rFonts w:ascii="Times New Roman" w:hAnsi="Times New Roman" w:cs="Times New Roman"/>
          <w:sz w:val="24"/>
        </w:rPr>
        <w:t xml:space="preserve"> Bank limited is also higher in previous year, so profit earned by </w:t>
      </w:r>
      <w:proofErr w:type="spellStart"/>
      <w:r>
        <w:rPr>
          <w:rFonts w:ascii="Times New Roman" w:hAnsi="Times New Roman" w:cs="Times New Roman"/>
          <w:sz w:val="24"/>
        </w:rPr>
        <w:t>Janata</w:t>
      </w:r>
      <w:proofErr w:type="spellEnd"/>
      <w:r>
        <w:rPr>
          <w:rFonts w:ascii="Times New Roman" w:hAnsi="Times New Roman" w:cs="Times New Roman"/>
          <w:sz w:val="24"/>
        </w:rPr>
        <w:t xml:space="preserve"> bank was also higher in previous year.</w:t>
      </w:r>
    </w:p>
    <w:p w:rsidR="003B1B8F" w:rsidRDefault="003B1B8F" w:rsidP="003B1B8F">
      <w:pPr>
        <w:pStyle w:val="ListParagraph"/>
        <w:numPr>
          <w:ilvl w:val="0"/>
          <w:numId w:val="33"/>
        </w:numPr>
        <w:spacing w:line="360" w:lineRule="auto"/>
        <w:jc w:val="both"/>
        <w:rPr>
          <w:rFonts w:ascii="Times New Roman" w:hAnsi="Times New Roman" w:cs="Times New Roman"/>
          <w:sz w:val="24"/>
        </w:rPr>
      </w:pPr>
      <w:r>
        <w:rPr>
          <w:rFonts w:ascii="Times New Roman" w:hAnsi="Times New Roman" w:cs="Times New Roman"/>
          <w:sz w:val="24"/>
        </w:rPr>
        <w:t xml:space="preserve">The net bank operating margin of SEBL satisfactory than </w:t>
      </w:r>
      <w:proofErr w:type="spellStart"/>
      <w:r>
        <w:rPr>
          <w:rFonts w:ascii="Times New Roman" w:hAnsi="Times New Roman" w:cs="Times New Roman"/>
          <w:sz w:val="24"/>
        </w:rPr>
        <w:t>Janata</w:t>
      </w:r>
      <w:proofErr w:type="spellEnd"/>
      <w:r>
        <w:rPr>
          <w:rFonts w:ascii="Times New Roman" w:hAnsi="Times New Roman" w:cs="Times New Roman"/>
          <w:sz w:val="24"/>
        </w:rPr>
        <w:t xml:space="preserve"> Bank.</w:t>
      </w:r>
    </w:p>
    <w:p w:rsidR="003B1B8F" w:rsidRPr="00276966" w:rsidRDefault="003B1B8F" w:rsidP="003B1B8F">
      <w:pPr>
        <w:spacing w:line="360" w:lineRule="auto"/>
        <w:jc w:val="both"/>
        <w:rPr>
          <w:rFonts w:ascii="Times New Roman" w:hAnsi="Times New Roman" w:cs="Times New Roman"/>
          <w:i/>
          <w:sz w:val="24"/>
        </w:rPr>
      </w:pPr>
      <w:r>
        <w:rPr>
          <w:rFonts w:ascii="Times New Roman" w:hAnsi="Times New Roman" w:cs="Times New Roman"/>
          <w:i/>
          <w:sz w:val="24"/>
        </w:rPr>
        <w:t>Graphical representation of net bank operating margin from 2013-2017:</w:t>
      </w:r>
    </w:p>
    <w:p w:rsidR="003B1B8F" w:rsidRDefault="003B1B8F" w:rsidP="003B1B8F">
      <w:pPr>
        <w:spacing w:line="360" w:lineRule="auto"/>
        <w:jc w:val="center"/>
        <w:rPr>
          <w:rFonts w:ascii="Times New Roman" w:hAnsi="Times New Roman" w:cs="Times New Roman"/>
          <w:sz w:val="24"/>
        </w:rPr>
      </w:pPr>
      <w:r>
        <w:rPr>
          <w:noProof/>
        </w:rPr>
        <w:drawing>
          <wp:inline distT="0" distB="0" distL="0" distR="0">
            <wp:extent cx="4029075" cy="2047875"/>
            <wp:effectExtent l="0" t="0" r="9525" b="9525"/>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3B1B8F" w:rsidRDefault="003B1B8F" w:rsidP="003B1B8F">
      <w:pPr>
        <w:spacing w:line="360" w:lineRule="auto"/>
        <w:jc w:val="center"/>
        <w:rPr>
          <w:rFonts w:ascii="Times New Roman" w:hAnsi="Times New Roman" w:cs="Times New Roman"/>
          <w:sz w:val="24"/>
        </w:rPr>
      </w:pPr>
      <w:r>
        <w:rPr>
          <w:noProof/>
        </w:rPr>
        <w:drawing>
          <wp:inline distT="0" distB="0" distL="0" distR="0">
            <wp:extent cx="4029075" cy="2085975"/>
            <wp:effectExtent l="0" t="0" r="9525" b="9525"/>
            <wp:docPr id="2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3B1B8F" w:rsidRPr="00DE1330" w:rsidRDefault="003B1B8F" w:rsidP="003B1B8F">
      <w:pPr>
        <w:spacing w:line="360" w:lineRule="auto"/>
        <w:jc w:val="both"/>
        <w:rPr>
          <w:rFonts w:ascii="Times New Roman" w:hAnsi="Times New Roman" w:cs="Times New Roman"/>
          <w:b/>
          <w:sz w:val="28"/>
        </w:rPr>
      </w:pPr>
      <w:r w:rsidRPr="00DE1330">
        <w:rPr>
          <w:rFonts w:ascii="Times New Roman" w:hAnsi="Times New Roman" w:cs="Times New Roman"/>
          <w:b/>
          <w:sz w:val="28"/>
        </w:rPr>
        <w:lastRenderedPageBreak/>
        <w:t>Earnings per Share (EPS):</w:t>
      </w:r>
    </w:p>
    <w:p w:rsidR="003B1B8F" w:rsidRPr="00276966" w:rsidRDefault="003B1B8F" w:rsidP="003B1B8F">
      <w:pPr>
        <w:spacing w:line="360" w:lineRule="auto"/>
        <w:jc w:val="both"/>
        <w:rPr>
          <w:rFonts w:ascii="Times New Roman" w:hAnsi="Times New Roman" w:cs="Times New Roman"/>
          <w:sz w:val="24"/>
        </w:rPr>
      </w:pPr>
      <w:r w:rsidRPr="00276966">
        <w:rPr>
          <w:rFonts w:ascii="Times New Roman" w:hAnsi="Times New Roman" w:cs="Times New Roman"/>
          <w:sz w:val="24"/>
        </w:rPr>
        <w:t>Earnings per share = Net income after tax / Common equity shares outstanding.</w:t>
      </w:r>
    </w:p>
    <w:tbl>
      <w:tblPr>
        <w:tblStyle w:val="GridTable1Light"/>
        <w:tblW w:w="0" w:type="auto"/>
        <w:tblLook w:val="04A0"/>
      </w:tblPr>
      <w:tblGrid>
        <w:gridCol w:w="1335"/>
        <w:gridCol w:w="1180"/>
        <w:gridCol w:w="1350"/>
        <w:gridCol w:w="1350"/>
        <w:gridCol w:w="1260"/>
        <w:gridCol w:w="1170"/>
        <w:gridCol w:w="1705"/>
      </w:tblGrid>
      <w:tr w:rsidR="003B1B8F" w:rsidTr="003B1B8F">
        <w:trPr>
          <w:cnfStyle w:val="100000000000"/>
        </w:trPr>
        <w:tc>
          <w:tcPr>
            <w:cnfStyle w:val="001000000000"/>
            <w:tcW w:w="1335" w:type="dxa"/>
          </w:tcPr>
          <w:p w:rsidR="003B1B8F" w:rsidRPr="00276966" w:rsidRDefault="003B1B8F" w:rsidP="003B1B8F">
            <w:pPr>
              <w:spacing w:line="360" w:lineRule="auto"/>
              <w:jc w:val="both"/>
              <w:rPr>
                <w:rFonts w:ascii="Times New Roman" w:hAnsi="Times New Roman" w:cs="Times New Roman"/>
                <w:sz w:val="24"/>
              </w:rPr>
            </w:pPr>
            <w:r w:rsidRPr="00276966">
              <w:rPr>
                <w:rFonts w:ascii="Times New Roman" w:hAnsi="Times New Roman" w:cs="Times New Roman"/>
                <w:sz w:val="24"/>
              </w:rPr>
              <w:t>Year</w:t>
            </w:r>
          </w:p>
        </w:tc>
        <w:tc>
          <w:tcPr>
            <w:tcW w:w="1180" w:type="dxa"/>
          </w:tcPr>
          <w:p w:rsidR="003B1B8F" w:rsidRDefault="003B1B8F" w:rsidP="003B1B8F">
            <w:pPr>
              <w:spacing w:line="360" w:lineRule="auto"/>
              <w:jc w:val="both"/>
              <w:cnfStyle w:val="100000000000"/>
              <w:rPr>
                <w:rFonts w:ascii="Times New Roman" w:hAnsi="Times New Roman" w:cs="Times New Roman"/>
                <w:b w:val="0"/>
                <w:sz w:val="24"/>
              </w:rPr>
            </w:pPr>
            <w:r>
              <w:rPr>
                <w:rFonts w:ascii="Times New Roman" w:hAnsi="Times New Roman" w:cs="Times New Roman"/>
                <w:b w:val="0"/>
                <w:sz w:val="24"/>
              </w:rPr>
              <w:t>2013</w:t>
            </w:r>
          </w:p>
        </w:tc>
        <w:tc>
          <w:tcPr>
            <w:tcW w:w="1350" w:type="dxa"/>
          </w:tcPr>
          <w:p w:rsidR="003B1B8F" w:rsidRDefault="003B1B8F" w:rsidP="003B1B8F">
            <w:pPr>
              <w:spacing w:line="360" w:lineRule="auto"/>
              <w:jc w:val="both"/>
              <w:cnfStyle w:val="100000000000"/>
              <w:rPr>
                <w:rFonts w:ascii="Times New Roman" w:hAnsi="Times New Roman" w:cs="Times New Roman"/>
                <w:b w:val="0"/>
                <w:sz w:val="24"/>
              </w:rPr>
            </w:pPr>
            <w:r>
              <w:rPr>
                <w:rFonts w:ascii="Times New Roman" w:hAnsi="Times New Roman" w:cs="Times New Roman"/>
                <w:b w:val="0"/>
                <w:sz w:val="24"/>
              </w:rPr>
              <w:t>2014</w:t>
            </w:r>
          </w:p>
        </w:tc>
        <w:tc>
          <w:tcPr>
            <w:tcW w:w="1350" w:type="dxa"/>
          </w:tcPr>
          <w:p w:rsidR="003B1B8F" w:rsidRDefault="003B1B8F" w:rsidP="003B1B8F">
            <w:pPr>
              <w:spacing w:line="360" w:lineRule="auto"/>
              <w:jc w:val="both"/>
              <w:cnfStyle w:val="100000000000"/>
              <w:rPr>
                <w:rFonts w:ascii="Times New Roman" w:hAnsi="Times New Roman" w:cs="Times New Roman"/>
                <w:b w:val="0"/>
                <w:sz w:val="24"/>
              </w:rPr>
            </w:pPr>
            <w:r>
              <w:rPr>
                <w:rFonts w:ascii="Times New Roman" w:hAnsi="Times New Roman" w:cs="Times New Roman"/>
                <w:b w:val="0"/>
                <w:sz w:val="24"/>
              </w:rPr>
              <w:t>2015</w:t>
            </w:r>
          </w:p>
        </w:tc>
        <w:tc>
          <w:tcPr>
            <w:tcW w:w="1260" w:type="dxa"/>
          </w:tcPr>
          <w:p w:rsidR="003B1B8F" w:rsidRDefault="003B1B8F" w:rsidP="003B1B8F">
            <w:pPr>
              <w:spacing w:line="360" w:lineRule="auto"/>
              <w:jc w:val="both"/>
              <w:cnfStyle w:val="100000000000"/>
              <w:rPr>
                <w:rFonts w:ascii="Times New Roman" w:hAnsi="Times New Roman" w:cs="Times New Roman"/>
                <w:b w:val="0"/>
                <w:sz w:val="24"/>
              </w:rPr>
            </w:pPr>
            <w:r>
              <w:rPr>
                <w:rFonts w:ascii="Times New Roman" w:hAnsi="Times New Roman" w:cs="Times New Roman"/>
                <w:b w:val="0"/>
                <w:sz w:val="24"/>
              </w:rPr>
              <w:t>2016</w:t>
            </w:r>
          </w:p>
        </w:tc>
        <w:tc>
          <w:tcPr>
            <w:tcW w:w="1170" w:type="dxa"/>
          </w:tcPr>
          <w:p w:rsidR="003B1B8F" w:rsidRDefault="003B1B8F" w:rsidP="003B1B8F">
            <w:pPr>
              <w:spacing w:line="360" w:lineRule="auto"/>
              <w:jc w:val="both"/>
              <w:cnfStyle w:val="100000000000"/>
              <w:rPr>
                <w:rFonts w:ascii="Times New Roman" w:hAnsi="Times New Roman" w:cs="Times New Roman"/>
                <w:b w:val="0"/>
                <w:sz w:val="24"/>
              </w:rPr>
            </w:pPr>
            <w:r>
              <w:rPr>
                <w:rFonts w:ascii="Times New Roman" w:hAnsi="Times New Roman" w:cs="Times New Roman"/>
                <w:b w:val="0"/>
                <w:sz w:val="24"/>
              </w:rPr>
              <w:t>2017</w:t>
            </w:r>
          </w:p>
        </w:tc>
        <w:tc>
          <w:tcPr>
            <w:tcW w:w="1705" w:type="dxa"/>
          </w:tcPr>
          <w:p w:rsidR="003B1B8F" w:rsidRDefault="003B1B8F" w:rsidP="003B1B8F">
            <w:pPr>
              <w:spacing w:line="360" w:lineRule="auto"/>
              <w:jc w:val="both"/>
              <w:cnfStyle w:val="100000000000"/>
              <w:rPr>
                <w:rFonts w:ascii="Times New Roman" w:hAnsi="Times New Roman" w:cs="Times New Roman"/>
                <w:b w:val="0"/>
                <w:sz w:val="24"/>
              </w:rPr>
            </w:pPr>
            <w:r>
              <w:rPr>
                <w:rFonts w:ascii="Times New Roman" w:hAnsi="Times New Roman" w:cs="Times New Roman"/>
                <w:b w:val="0"/>
                <w:sz w:val="24"/>
              </w:rPr>
              <w:t>SEBL(2017)</w:t>
            </w:r>
          </w:p>
        </w:tc>
      </w:tr>
      <w:tr w:rsidR="003B1B8F" w:rsidTr="003B1B8F">
        <w:tc>
          <w:tcPr>
            <w:cnfStyle w:val="001000000000"/>
            <w:tcW w:w="1335" w:type="dxa"/>
          </w:tcPr>
          <w:p w:rsidR="003B1B8F" w:rsidRPr="00276966" w:rsidRDefault="003B1B8F" w:rsidP="003B1B8F">
            <w:pPr>
              <w:spacing w:line="360" w:lineRule="auto"/>
              <w:jc w:val="both"/>
              <w:rPr>
                <w:rFonts w:ascii="Times New Roman" w:hAnsi="Times New Roman" w:cs="Times New Roman"/>
                <w:sz w:val="24"/>
              </w:rPr>
            </w:pPr>
            <w:r w:rsidRPr="00276966">
              <w:rPr>
                <w:rFonts w:ascii="Times New Roman" w:hAnsi="Times New Roman" w:cs="Times New Roman"/>
                <w:sz w:val="24"/>
              </w:rPr>
              <w:t>EPS</w:t>
            </w:r>
          </w:p>
        </w:tc>
        <w:tc>
          <w:tcPr>
            <w:tcW w:w="1180" w:type="dxa"/>
          </w:tcPr>
          <w:p w:rsidR="003B1B8F" w:rsidRPr="00A65CA6" w:rsidRDefault="003B1B8F" w:rsidP="003B1B8F">
            <w:pPr>
              <w:spacing w:line="360" w:lineRule="auto"/>
              <w:jc w:val="both"/>
              <w:cnfStyle w:val="000000000000"/>
              <w:rPr>
                <w:rFonts w:ascii="Times New Roman" w:hAnsi="Times New Roman" w:cs="Times New Roman"/>
                <w:sz w:val="24"/>
              </w:rPr>
            </w:pPr>
            <w:r w:rsidRPr="00A65CA6">
              <w:rPr>
                <w:rFonts w:ascii="Times New Roman" w:hAnsi="Times New Roman" w:cs="Times New Roman"/>
                <w:sz w:val="24"/>
              </w:rPr>
              <w:t>86.31</w:t>
            </w:r>
            <w:r>
              <w:rPr>
                <w:rFonts w:ascii="Times New Roman" w:hAnsi="Times New Roman" w:cs="Times New Roman"/>
                <w:sz w:val="24"/>
              </w:rPr>
              <w:t>%</w:t>
            </w:r>
          </w:p>
        </w:tc>
        <w:tc>
          <w:tcPr>
            <w:tcW w:w="1350" w:type="dxa"/>
          </w:tcPr>
          <w:p w:rsidR="003B1B8F" w:rsidRPr="00A65CA6" w:rsidRDefault="003B1B8F" w:rsidP="003B1B8F">
            <w:pPr>
              <w:spacing w:line="360" w:lineRule="auto"/>
              <w:jc w:val="both"/>
              <w:cnfStyle w:val="000000000000"/>
              <w:rPr>
                <w:rFonts w:ascii="Times New Roman" w:hAnsi="Times New Roman" w:cs="Times New Roman"/>
                <w:sz w:val="24"/>
              </w:rPr>
            </w:pPr>
            <w:r w:rsidRPr="00A65CA6">
              <w:rPr>
                <w:rFonts w:ascii="Times New Roman" w:hAnsi="Times New Roman" w:cs="Times New Roman"/>
                <w:sz w:val="24"/>
              </w:rPr>
              <w:t>19.92</w:t>
            </w:r>
            <w:r>
              <w:rPr>
                <w:rFonts w:ascii="Times New Roman" w:hAnsi="Times New Roman" w:cs="Times New Roman"/>
                <w:sz w:val="24"/>
              </w:rPr>
              <w:t>%</w:t>
            </w:r>
          </w:p>
        </w:tc>
        <w:tc>
          <w:tcPr>
            <w:tcW w:w="1350" w:type="dxa"/>
          </w:tcPr>
          <w:p w:rsidR="003B1B8F" w:rsidRPr="00A65CA6" w:rsidRDefault="003B1B8F" w:rsidP="003B1B8F">
            <w:pPr>
              <w:spacing w:line="360" w:lineRule="auto"/>
              <w:jc w:val="both"/>
              <w:cnfStyle w:val="000000000000"/>
              <w:rPr>
                <w:rFonts w:ascii="Times New Roman" w:hAnsi="Times New Roman" w:cs="Times New Roman"/>
                <w:sz w:val="24"/>
              </w:rPr>
            </w:pPr>
            <w:r w:rsidRPr="00A65CA6">
              <w:rPr>
                <w:rFonts w:ascii="Times New Roman" w:hAnsi="Times New Roman" w:cs="Times New Roman"/>
                <w:sz w:val="24"/>
              </w:rPr>
              <w:t>25.12</w:t>
            </w:r>
            <w:r>
              <w:rPr>
                <w:rFonts w:ascii="Times New Roman" w:hAnsi="Times New Roman" w:cs="Times New Roman"/>
                <w:sz w:val="24"/>
              </w:rPr>
              <w:t>%</w:t>
            </w:r>
          </w:p>
        </w:tc>
        <w:tc>
          <w:tcPr>
            <w:tcW w:w="1260" w:type="dxa"/>
          </w:tcPr>
          <w:p w:rsidR="003B1B8F" w:rsidRPr="00A65CA6" w:rsidRDefault="003B1B8F" w:rsidP="003B1B8F">
            <w:pPr>
              <w:spacing w:line="360" w:lineRule="auto"/>
              <w:jc w:val="both"/>
              <w:cnfStyle w:val="000000000000"/>
              <w:rPr>
                <w:rFonts w:ascii="Times New Roman" w:hAnsi="Times New Roman" w:cs="Times New Roman"/>
                <w:sz w:val="24"/>
              </w:rPr>
            </w:pPr>
            <w:r w:rsidRPr="00A65CA6">
              <w:rPr>
                <w:rFonts w:ascii="Times New Roman" w:hAnsi="Times New Roman" w:cs="Times New Roman"/>
                <w:sz w:val="24"/>
              </w:rPr>
              <w:t>13.61</w:t>
            </w:r>
            <w:r>
              <w:rPr>
                <w:rFonts w:ascii="Times New Roman" w:hAnsi="Times New Roman" w:cs="Times New Roman"/>
                <w:sz w:val="24"/>
              </w:rPr>
              <w:t>%</w:t>
            </w:r>
          </w:p>
        </w:tc>
        <w:tc>
          <w:tcPr>
            <w:tcW w:w="1170" w:type="dxa"/>
          </w:tcPr>
          <w:p w:rsidR="003B1B8F" w:rsidRPr="00A65CA6" w:rsidRDefault="003B1B8F" w:rsidP="003B1B8F">
            <w:pPr>
              <w:spacing w:line="360" w:lineRule="auto"/>
              <w:jc w:val="both"/>
              <w:cnfStyle w:val="000000000000"/>
              <w:rPr>
                <w:rFonts w:ascii="Times New Roman" w:hAnsi="Times New Roman" w:cs="Times New Roman"/>
                <w:sz w:val="24"/>
              </w:rPr>
            </w:pPr>
            <w:r w:rsidRPr="00A65CA6">
              <w:rPr>
                <w:rFonts w:ascii="Times New Roman" w:hAnsi="Times New Roman" w:cs="Times New Roman"/>
                <w:sz w:val="24"/>
              </w:rPr>
              <w:t>14.04</w:t>
            </w:r>
            <w:r>
              <w:rPr>
                <w:rFonts w:ascii="Times New Roman" w:hAnsi="Times New Roman" w:cs="Times New Roman"/>
                <w:sz w:val="24"/>
              </w:rPr>
              <w:t>%</w:t>
            </w:r>
          </w:p>
        </w:tc>
        <w:tc>
          <w:tcPr>
            <w:tcW w:w="1705" w:type="dxa"/>
          </w:tcPr>
          <w:p w:rsidR="003B1B8F" w:rsidRPr="00A65CA6" w:rsidRDefault="003B1B8F" w:rsidP="003B1B8F">
            <w:pPr>
              <w:spacing w:line="360" w:lineRule="auto"/>
              <w:jc w:val="both"/>
              <w:cnfStyle w:val="000000000000"/>
              <w:rPr>
                <w:rFonts w:ascii="Times New Roman" w:hAnsi="Times New Roman" w:cs="Times New Roman"/>
                <w:sz w:val="24"/>
              </w:rPr>
            </w:pPr>
            <w:r w:rsidRPr="00A65CA6">
              <w:rPr>
                <w:rFonts w:ascii="Times New Roman" w:hAnsi="Times New Roman" w:cs="Times New Roman"/>
                <w:sz w:val="24"/>
              </w:rPr>
              <w:t>3.86</w:t>
            </w:r>
            <w:r>
              <w:rPr>
                <w:rFonts w:ascii="Times New Roman" w:hAnsi="Times New Roman" w:cs="Times New Roman"/>
                <w:sz w:val="24"/>
              </w:rPr>
              <w:t>%</w:t>
            </w:r>
          </w:p>
        </w:tc>
      </w:tr>
    </w:tbl>
    <w:p w:rsidR="003B1B8F" w:rsidRDefault="003B1B8F" w:rsidP="003B1B8F">
      <w:pPr>
        <w:spacing w:line="360" w:lineRule="auto"/>
        <w:jc w:val="both"/>
        <w:rPr>
          <w:rFonts w:ascii="Times New Roman" w:hAnsi="Times New Roman" w:cs="Times New Roman"/>
          <w:i/>
          <w:sz w:val="24"/>
        </w:rPr>
      </w:pPr>
      <w:r w:rsidRPr="00A65CA6">
        <w:rPr>
          <w:rFonts w:ascii="Times New Roman" w:hAnsi="Times New Roman" w:cs="Times New Roman"/>
          <w:i/>
          <w:sz w:val="24"/>
        </w:rPr>
        <w:t>Interpretations:</w:t>
      </w:r>
    </w:p>
    <w:p w:rsidR="003B1B8F" w:rsidRPr="00A65CA6" w:rsidRDefault="003B1B8F" w:rsidP="003B1B8F">
      <w:pPr>
        <w:pStyle w:val="ListParagraph"/>
        <w:numPr>
          <w:ilvl w:val="0"/>
          <w:numId w:val="34"/>
        </w:numPr>
        <w:spacing w:line="360" w:lineRule="auto"/>
        <w:jc w:val="both"/>
        <w:rPr>
          <w:rFonts w:ascii="Times New Roman" w:hAnsi="Times New Roman" w:cs="Times New Roman"/>
          <w:i/>
          <w:sz w:val="24"/>
        </w:rPr>
      </w:pPr>
      <w:r>
        <w:rPr>
          <w:rFonts w:ascii="Times New Roman" w:hAnsi="Times New Roman" w:cs="Times New Roman"/>
          <w:sz w:val="24"/>
        </w:rPr>
        <w:t>Earnings per share are positive for the shareholders.</w:t>
      </w:r>
    </w:p>
    <w:p w:rsidR="003B1B8F" w:rsidRPr="00A65CA6" w:rsidRDefault="003B1B8F" w:rsidP="003B1B8F">
      <w:pPr>
        <w:pStyle w:val="ListParagraph"/>
        <w:numPr>
          <w:ilvl w:val="0"/>
          <w:numId w:val="34"/>
        </w:numPr>
        <w:spacing w:line="360" w:lineRule="auto"/>
        <w:jc w:val="both"/>
        <w:rPr>
          <w:rFonts w:ascii="Times New Roman" w:hAnsi="Times New Roman" w:cs="Times New Roman"/>
          <w:i/>
          <w:sz w:val="24"/>
        </w:rPr>
      </w:pPr>
      <w:r>
        <w:rPr>
          <w:rFonts w:ascii="Times New Roman" w:hAnsi="Times New Roman" w:cs="Times New Roman"/>
          <w:sz w:val="24"/>
        </w:rPr>
        <w:t xml:space="preserve">The earnings per share of </w:t>
      </w:r>
      <w:proofErr w:type="spellStart"/>
      <w:r>
        <w:rPr>
          <w:rFonts w:ascii="Times New Roman" w:hAnsi="Times New Roman" w:cs="Times New Roman"/>
          <w:sz w:val="24"/>
        </w:rPr>
        <w:t>Janata</w:t>
      </w:r>
      <w:proofErr w:type="spellEnd"/>
      <w:r>
        <w:rPr>
          <w:rFonts w:ascii="Times New Roman" w:hAnsi="Times New Roman" w:cs="Times New Roman"/>
          <w:sz w:val="24"/>
        </w:rPr>
        <w:t xml:space="preserve"> Bank Ltd. in year 2017 are higher than previous year, which indicates the better performance of this bank is in 2017.</w:t>
      </w:r>
    </w:p>
    <w:p w:rsidR="003B1B8F" w:rsidRDefault="003B1B8F" w:rsidP="003B1B8F">
      <w:pPr>
        <w:spacing w:line="360" w:lineRule="auto"/>
        <w:jc w:val="both"/>
        <w:rPr>
          <w:rFonts w:ascii="Times New Roman" w:hAnsi="Times New Roman" w:cs="Times New Roman"/>
          <w:i/>
          <w:sz w:val="24"/>
        </w:rPr>
      </w:pPr>
      <w:r w:rsidRPr="00A65CA6">
        <w:rPr>
          <w:rFonts w:ascii="Times New Roman" w:hAnsi="Times New Roman" w:cs="Times New Roman"/>
          <w:i/>
          <w:sz w:val="24"/>
        </w:rPr>
        <w:t>Graphical representation of EPS from 2013 to 2017:</w:t>
      </w:r>
    </w:p>
    <w:p w:rsidR="003B1B8F" w:rsidRDefault="003B1B8F" w:rsidP="003B1B8F">
      <w:pPr>
        <w:spacing w:line="360" w:lineRule="auto"/>
        <w:jc w:val="center"/>
        <w:rPr>
          <w:rFonts w:ascii="Times New Roman" w:hAnsi="Times New Roman" w:cs="Times New Roman"/>
          <w:i/>
          <w:sz w:val="24"/>
        </w:rPr>
      </w:pPr>
      <w:r>
        <w:rPr>
          <w:noProof/>
        </w:rPr>
        <w:drawing>
          <wp:inline distT="0" distB="0" distL="0" distR="0">
            <wp:extent cx="4076700" cy="2247900"/>
            <wp:effectExtent l="0" t="0" r="0" b="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3B1B8F" w:rsidRDefault="003B1B8F" w:rsidP="003B1B8F">
      <w:pPr>
        <w:spacing w:line="360" w:lineRule="auto"/>
        <w:jc w:val="center"/>
        <w:rPr>
          <w:rFonts w:ascii="Times New Roman" w:hAnsi="Times New Roman" w:cs="Times New Roman"/>
          <w:sz w:val="24"/>
        </w:rPr>
      </w:pPr>
      <w:r>
        <w:rPr>
          <w:noProof/>
        </w:rPr>
        <w:drawing>
          <wp:inline distT="0" distB="0" distL="0" distR="0">
            <wp:extent cx="4067175" cy="2305050"/>
            <wp:effectExtent l="0" t="0" r="9525" b="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3B1B8F" w:rsidRDefault="003B1B8F" w:rsidP="003B1B8F">
      <w:pPr>
        <w:spacing w:line="360" w:lineRule="auto"/>
        <w:jc w:val="both"/>
        <w:rPr>
          <w:rFonts w:ascii="Times New Roman" w:hAnsi="Times New Roman" w:cs="Times New Roman"/>
          <w:b/>
          <w:sz w:val="24"/>
        </w:rPr>
      </w:pPr>
    </w:p>
    <w:p w:rsidR="003B1B8F" w:rsidRPr="00DE1330" w:rsidRDefault="003B1B8F" w:rsidP="003B1B8F">
      <w:pPr>
        <w:spacing w:line="360" w:lineRule="auto"/>
        <w:jc w:val="both"/>
        <w:rPr>
          <w:rFonts w:ascii="Times New Roman" w:hAnsi="Times New Roman" w:cs="Times New Roman"/>
          <w:b/>
          <w:sz w:val="28"/>
        </w:rPr>
      </w:pPr>
      <w:r w:rsidRPr="00DE1330">
        <w:rPr>
          <w:rFonts w:ascii="Times New Roman" w:hAnsi="Times New Roman" w:cs="Times New Roman"/>
          <w:b/>
          <w:sz w:val="28"/>
        </w:rPr>
        <w:lastRenderedPageBreak/>
        <w:t>Net Profit margin:</w:t>
      </w:r>
    </w:p>
    <w:p w:rsidR="003B1B8F" w:rsidRDefault="003B1B8F" w:rsidP="003B1B8F">
      <w:pPr>
        <w:spacing w:line="360" w:lineRule="auto"/>
        <w:jc w:val="both"/>
        <w:rPr>
          <w:rFonts w:ascii="Times New Roman" w:hAnsi="Times New Roman" w:cs="Times New Roman"/>
          <w:sz w:val="24"/>
        </w:rPr>
      </w:pPr>
      <w:r>
        <w:rPr>
          <w:rFonts w:ascii="Times New Roman" w:hAnsi="Times New Roman" w:cs="Times New Roman"/>
          <w:b/>
          <w:sz w:val="24"/>
        </w:rPr>
        <w:t xml:space="preserve">Net profit margin = </w:t>
      </w:r>
      <w:r w:rsidRPr="00E544AB">
        <w:rPr>
          <w:rFonts w:ascii="Times New Roman" w:hAnsi="Times New Roman" w:cs="Times New Roman"/>
          <w:sz w:val="24"/>
        </w:rPr>
        <w:t>Net income after taxes / Total operating revenue</w:t>
      </w:r>
      <w:r>
        <w:rPr>
          <w:rFonts w:ascii="Times New Roman" w:hAnsi="Times New Roman" w:cs="Times New Roman"/>
          <w:sz w:val="24"/>
        </w:rPr>
        <w:t>.</w:t>
      </w:r>
    </w:p>
    <w:tbl>
      <w:tblPr>
        <w:tblStyle w:val="GridTable1Light"/>
        <w:tblW w:w="0" w:type="auto"/>
        <w:tblLook w:val="04A0"/>
      </w:tblPr>
      <w:tblGrid>
        <w:gridCol w:w="1335"/>
        <w:gridCol w:w="1090"/>
        <w:gridCol w:w="1260"/>
        <w:gridCol w:w="1350"/>
        <w:gridCol w:w="1350"/>
        <w:gridCol w:w="1260"/>
        <w:gridCol w:w="1470"/>
      </w:tblGrid>
      <w:tr w:rsidR="003B1B8F" w:rsidTr="003B1B8F">
        <w:trPr>
          <w:cnfStyle w:val="100000000000"/>
        </w:trPr>
        <w:tc>
          <w:tcPr>
            <w:cnfStyle w:val="001000000000"/>
            <w:tcW w:w="1335" w:type="dxa"/>
          </w:tcPr>
          <w:p w:rsidR="003B1B8F" w:rsidRPr="00E544AB" w:rsidRDefault="003B1B8F" w:rsidP="003B1B8F">
            <w:pPr>
              <w:spacing w:line="360" w:lineRule="auto"/>
              <w:jc w:val="both"/>
              <w:rPr>
                <w:rFonts w:ascii="Times New Roman" w:hAnsi="Times New Roman" w:cs="Times New Roman"/>
                <w:sz w:val="24"/>
              </w:rPr>
            </w:pPr>
            <w:r w:rsidRPr="00E544AB">
              <w:rPr>
                <w:rFonts w:ascii="Times New Roman" w:hAnsi="Times New Roman" w:cs="Times New Roman"/>
                <w:sz w:val="24"/>
              </w:rPr>
              <w:t>Year</w:t>
            </w:r>
          </w:p>
        </w:tc>
        <w:tc>
          <w:tcPr>
            <w:tcW w:w="1090" w:type="dxa"/>
          </w:tcPr>
          <w:p w:rsidR="003B1B8F" w:rsidRPr="00E544AB" w:rsidRDefault="003B1B8F" w:rsidP="003B1B8F">
            <w:pPr>
              <w:spacing w:line="360" w:lineRule="auto"/>
              <w:jc w:val="both"/>
              <w:cnfStyle w:val="100000000000"/>
              <w:rPr>
                <w:rFonts w:ascii="Times New Roman" w:hAnsi="Times New Roman" w:cs="Times New Roman"/>
                <w:sz w:val="24"/>
              </w:rPr>
            </w:pPr>
            <w:r w:rsidRPr="00E544AB">
              <w:rPr>
                <w:rFonts w:ascii="Times New Roman" w:hAnsi="Times New Roman" w:cs="Times New Roman"/>
                <w:sz w:val="24"/>
              </w:rPr>
              <w:t>2013</w:t>
            </w:r>
          </w:p>
        </w:tc>
        <w:tc>
          <w:tcPr>
            <w:tcW w:w="1260" w:type="dxa"/>
          </w:tcPr>
          <w:p w:rsidR="003B1B8F" w:rsidRPr="00E544AB" w:rsidRDefault="003B1B8F" w:rsidP="003B1B8F">
            <w:pPr>
              <w:spacing w:line="360" w:lineRule="auto"/>
              <w:jc w:val="both"/>
              <w:cnfStyle w:val="100000000000"/>
              <w:rPr>
                <w:rFonts w:ascii="Times New Roman" w:hAnsi="Times New Roman" w:cs="Times New Roman"/>
                <w:sz w:val="24"/>
              </w:rPr>
            </w:pPr>
            <w:r w:rsidRPr="00E544AB">
              <w:rPr>
                <w:rFonts w:ascii="Times New Roman" w:hAnsi="Times New Roman" w:cs="Times New Roman"/>
                <w:sz w:val="24"/>
              </w:rPr>
              <w:t>2014</w:t>
            </w:r>
          </w:p>
        </w:tc>
        <w:tc>
          <w:tcPr>
            <w:tcW w:w="1350" w:type="dxa"/>
          </w:tcPr>
          <w:p w:rsidR="003B1B8F" w:rsidRPr="00E544AB" w:rsidRDefault="003B1B8F" w:rsidP="003B1B8F">
            <w:pPr>
              <w:spacing w:line="360" w:lineRule="auto"/>
              <w:jc w:val="both"/>
              <w:cnfStyle w:val="100000000000"/>
              <w:rPr>
                <w:rFonts w:ascii="Times New Roman" w:hAnsi="Times New Roman" w:cs="Times New Roman"/>
                <w:sz w:val="24"/>
              </w:rPr>
            </w:pPr>
            <w:r w:rsidRPr="00E544AB">
              <w:rPr>
                <w:rFonts w:ascii="Times New Roman" w:hAnsi="Times New Roman" w:cs="Times New Roman"/>
                <w:sz w:val="24"/>
              </w:rPr>
              <w:t>2015</w:t>
            </w:r>
          </w:p>
        </w:tc>
        <w:tc>
          <w:tcPr>
            <w:tcW w:w="1350" w:type="dxa"/>
          </w:tcPr>
          <w:p w:rsidR="003B1B8F" w:rsidRPr="00E544AB" w:rsidRDefault="003B1B8F" w:rsidP="003B1B8F">
            <w:pPr>
              <w:spacing w:line="360" w:lineRule="auto"/>
              <w:jc w:val="both"/>
              <w:cnfStyle w:val="100000000000"/>
              <w:rPr>
                <w:rFonts w:ascii="Times New Roman" w:hAnsi="Times New Roman" w:cs="Times New Roman"/>
                <w:sz w:val="24"/>
              </w:rPr>
            </w:pPr>
            <w:r w:rsidRPr="00E544AB">
              <w:rPr>
                <w:rFonts w:ascii="Times New Roman" w:hAnsi="Times New Roman" w:cs="Times New Roman"/>
                <w:sz w:val="24"/>
              </w:rPr>
              <w:t>2016</w:t>
            </w:r>
          </w:p>
        </w:tc>
        <w:tc>
          <w:tcPr>
            <w:tcW w:w="1260" w:type="dxa"/>
          </w:tcPr>
          <w:p w:rsidR="003B1B8F" w:rsidRPr="00E544AB" w:rsidRDefault="003B1B8F" w:rsidP="003B1B8F">
            <w:pPr>
              <w:spacing w:line="360" w:lineRule="auto"/>
              <w:jc w:val="both"/>
              <w:cnfStyle w:val="100000000000"/>
              <w:rPr>
                <w:rFonts w:ascii="Times New Roman" w:hAnsi="Times New Roman" w:cs="Times New Roman"/>
                <w:sz w:val="24"/>
              </w:rPr>
            </w:pPr>
            <w:r w:rsidRPr="00E544AB">
              <w:rPr>
                <w:rFonts w:ascii="Times New Roman" w:hAnsi="Times New Roman" w:cs="Times New Roman"/>
                <w:sz w:val="24"/>
              </w:rPr>
              <w:t>2017</w:t>
            </w:r>
          </w:p>
        </w:tc>
        <w:tc>
          <w:tcPr>
            <w:tcW w:w="1440" w:type="dxa"/>
          </w:tcPr>
          <w:p w:rsidR="003B1B8F" w:rsidRPr="00E544AB" w:rsidRDefault="003B1B8F" w:rsidP="003B1B8F">
            <w:pPr>
              <w:spacing w:line="360" w:lineRule="auto"/>
              <w:jc w:val="both"/>
              <w:cnfStyle w:val="100000000000"/>
              <w:rPr>
                <w:rFonts w:ascii="Times New Roman" w:hAnsi="Times New Roman" w:cs="Times New Roman"/>
                <w:sz w:val="24"/>
              </w:rPr>
            </w:pPr>
            <w:r w:rsidRPr="00E544AB">
              <w:rPr>
                <w:rFonts w:ascii="Times New Roman" w:hAnsi="Times New Roman" w:cs="Times New Roman"/>
                <w:sz w:val="24"/>
              </w:rPr>
              <w:t>SEBL(2017)</w:t>
            </w:r>
          </w:p>
        </w:tc>
      </w:tr>
      <w:tr w:rsidR="003B1B8F" w:rsidTr="003B1B8F">
        <w:tc>
          <w:tcPr>
            <w:cnfStyle w:val="001000000000"/>
            <w:tcW w:w="1335" w:type="dxa"/>
          </w:tcPr>
          <w:p w:rsidR="003B1B8F" w:rsidRPr="00E544AB" w:rsidRDefault="003B1B8F" w:rsidP="003B1B8F">
            <w:pPr>
              <w:spacing w:line="360" w:lineRule="auto"/>
              <w:jc w:val="both"/>
              <w:rPr>
                <w:rFonts w:ascii="Times New Roman" w:hAnsi="Times New Roman" w:cs="Times New Roman"/>
                <w:sz w:val="24"/>
              </w:rPr>
            </w:pPr>
            <w:r w:rsidRPr="00E544AB">
              <w:rPr>
                <w:rFonts w:ascii="Times New Roman" w:hAnsi="Times New Roman" w:cs="Times New Roman"/>
                <w:sz w:val="20"/>
              </w:rPr>
              <w:t>Net profit margin</w:t>
            </w:r>
          </w:p>
        </w:tc>
        <w:tc>
          <w:tcPr>
            <w:tcW w:w="1090" w:type="dxa"/>
          </w:tcPr>
          <w:p w:rsidR="003B1B8F" w:rsidRDefault="003B1B8F" w:rsidP="003B1B8F">
            <w:pPr>
              <w:spacing w:line="360" w:lineRule="auto"/>
              <w:jc w:val="both"/>
              <w:cnfStyle w:val="000000000000"/>
              <w:rPr>
                <w:rFonts w:ascii="Times New Roman" w:hAnsi="Times New Roman" w:cs="Times New Roman"/>
                <w:b/>
                <w:sz w:val="24"/>
              </w:rPr>
            </w:pPr>
            <w:r>
              <w:rPr>
                <w:rFonts w:ascii="Times New Roman" w:hAnsi="Times New Roman" w:cs="Times New Roman"/>
                <w:b/>
                <w:sz w:val="24"/>
              </w:rPr>
              <w:t>11.64%</w:t>
            </w:r>
          </w:p>
        </w:tc>
        <w:tc>
          <w:tcPr>
            <w:tcW w:w="1260" w:type="dxa"/>
          </w:tcPr>
          <w:p w:rsidR="003B1B8F" w:rsidRDefault="003B1B8F" w:rsidP="003B1B8F">
            <w:pPr>
              <w:spacing w:line="360" w:lineRule="auto"/>
              <w:jc w:val="both"/>
              <w:cnfStyle w:val="000000000000"/>
              <w:rPr>
                <w:rFonts w:ascii="Times New Roman" w:hAnsi="Times New Roman" w:cs="Times New Roman"/>
                <w:b/>
                <w:sz w:val="24"/>
              </w:rPr>
            </w:pPr>
            <w:r>
              <w:rPr>
                <w:rFonts w:ascii="Times New Roman" w:hAnsi="Times New Roman" w:cs="Times New Roman"/>
                <w:b/>
                <w:sz w:val="24"/>
              </w:rPr>
              <w:t>16.03%</w:t>
            </w:r>
          </w:p>
        </w:tc>
        <w:tc>
          <w:tcPr>
            <w:tcW w:w="1350" w:type="dxa"/>
          </w:tcPr>
          <w:p w:rsidR="003B1B8F" w:rsidRDefault="003B1B8F" w:rsidP="003B1B8F">
            <w:pPr>
              <w:spacing w:line="360" w:lineRule="auto"/>
              <w:jc w:val="both"/>
              <w:cnfStyle w:val="000000000000"/>
              <w:rPr>
                <w:rFonts w:ascii="Times New Roman" w:hAnsi="Times New Roman" w:cs="Times New Roman"/>
                <w:b/>
                <w:sz w:val="24"/>
              </w:rPr>
            </w:pPr>
            <w:r>
              <w:rPr>
                <w:rFonts w:ascii="Times New Roman" w:hAnsi="Times New Roman" w:cs="Times New Roman"/>
                <w:b/>
                <w:sz w:val="24"/>
              </w:rPr>
              <w:t>10.93%</w:t>
            </w:r>
          </w:p>
        </w:tc>
        <w:tc>
          <w:tcPr>
            <w:tcW w:w="1350" w:type="dxa"/>
          </w:tcPr>
          <w:p w:rsidR="003B1B8F" w:rsidRDefault="003B1B8F" w:rsidP="003B1B8F">
            <w:pPr>
              <w:spacing w:line="360" w:lineRule="auto"/>
              <w:jc w:val="both"/>
              <w:cnfStyle w:val="000000000000"/>
              <w:rPr>
                <w:rFonts w:ascii="Times New Roman" w:hAnsi="Times New Roman" w:cs="Times New Roman"/>
                <w:b/>
                <w:sz w:val="24"/>
              </w:rPr>
            </w:pPr>
            <w:r>
              <w:rPr>
                <w:rFonts w:ascii="Times New Roman" w:hAnsi="Times New Roman" w:cs="Times New Roman"/>
                <w:b/>
                <w:sz w:val="24"/>
              </w:rPr>
              <w:t>(30.86%)</w:t>
            </w:r>
          </w:p>
        </w:tc>
        <w:tc>
          <w:tcPr>
            <w:tcW w:w="1260" w:type="dxa"/>
          </w:tcPr>
          <w:p w:rsidR="003B1B8F" w:rsidRDefault="003B1B8F" w:rsidP="003B1B8F">
            <w:pPr>
              <w:spacing w:line="360" w:lineRule="auto"/>
              <w:jc w:val="both"/>
              <w:cnfStyle w:val="000000000000"/>
              <w:rPr>
                <w:rFonts w:ascii="Times New Roman" w:hAnsi="Times New Roman" w:cs="Times New Roman"/>
                <w:b/>
                <w:sz w:val="24"/>
              </w:rPr>
            </w:pPr>
            <w:r>
              <w:rPr>
                <w:rFonts w:ascii="Times New Roman" w:hAnsi="Times New Roman" w:cs="Times New Roman"/>
                <w:b/>
                <w:sz w:val="24"/>
              </w:rPr>
              <w:t>17.37%</w:t>
            </w:r>
          </w:p>
        </w:tc>
        <w:tc>
          <w:tcPr>
            <w:tcW w:w="1440" w:type="dxa"/>
          </w:tcPr>
          <w:p w:rsidR="003B1B8F" w:rsidRDefault="003B1B8F" w:rsidP="003B1B8F">
            <w:pPr>
              <w:spacing w:line="360" w:lineRule="auto"/>
              <w:jc w:val="both"/>
              <w:cnfStyle w:val="000000000000"/>
              <w:rPr>
                <w:rFonts w:ascii="Times New Roman" w:hAnsi="Times New Roman" w:cs="Times New Roman"/>
                <w:b/>
                <w:sz w:val="24"/>
              </w:rPr>
            </w:pPr>
            <w:r>
              <w:rPr>
                <w:rFonts w:ascii="Times New Roman" w:hAnsi="Times New Roman" w:cs="Times New Roman"/>
                <w:b/>
                <w:sz w:val="24"/>
              </w:rPr>
              <w:t>12.55%</w:t>
            </w:r>
          </w:p>
        </w:tc>
      </w:tr>
    </w:tbl>
    <w:p w:rsidR="003B1B8F" w:rsidRDefault="003B1B8F" w:rsidP="003B1B8F">
      <w:pPr>
        <w:spacing w:line="360" w:lineRule="auto"/>
        <w:jc w:val="both"/>
        <w:rPr>
          <w:rFonts w:ascii="Times New Roman" w:hAnsi="Times New Roman" w:cs="Times New Roman"/>
          <w:i/>
          <w:sz w:val="24"/>
        </w:rPr>
      </w:pPr>
      <w:r w:rsidRPr="001B0447">
        <w:rPr>
          <w:rFonts w:ascii="Times New Roman" w:hAnsi="Times New Roman" w:cs="Times New Roman"/>
          <w:i/>
          <w:sz w:val="24"/>
        </w:rPr>
        <w:t>Interpretations</w:t>
      </w:r>
      <w:r>
        <w:rPr>
          <w:rFonts w:ascii="Times New Roman" w:hAnsi="Times New Roman" w:cs="Times New Roman"/>
          <w:i/>
          <w:sz w:val="24"/>
        </w:rPr>
        <w:t>:</w:t>
      </w:r>
    </w:p>
    <w:p w:rsidR="003B1B8F" w:rsidRDefault="003B1B8F" w:rsidP="003B1B8F">
      <w:pPr>
        <w:pStyle w:val="ListParagraph"/>
        <w:numPr>
          <w:ilvl w:val="0"/>
          <w:numId w:val="35"/>
        </w:numPr>
        <w:spacing w:line="360" w:lineRule="auto"/>
        <w:jc w:val="both"/>
        <w:rPr>
          <w:rFonts w:ascii="Times New Roman" w:hAnsi="Times New Roman" w:cs="Times New Roman"/>
          <w:sz w:val="24"/>
        </w:rPr>
      </w:pPr>
      <w:r w:rsidRPr="001B0447">
        <w:rPr>
          <w:rFonts w:ascii="Times New Roman" w:hAnsi="Times New Roman" w:cs="Times New Roman"/>
          <w:sz w:val="24"/>
        </w:rPr>
        <w:t>Net profit margin is far better than all the previous year.</w:t>
      </w:r>
    </w:p>
    <w:p w:rsidR="003B1B8F" w:rsidRDefault="003B1B8F" w:rsidP="003B1B8F">
      <w:pPr>
        <w:pStyle w:val="ListParagraph"/>
        <w:numPr>
          <w:ilvl w:val="0"/>
          <w:numId w:val="35"/>
        </w:numPr>
        <w:spacing w:line="360" w:lineRule="auto"/>
        <w:jc w:val="both"/>
        <w:rPr>
          <w:rFonts w:ascii="Times New Roman" w:hAnsi="Times New Roman" w:cs="Times New Roman"/>
          <w:sz w:val="24"/>
        </w:rPr>
      </w:pPr>
      <w:r>
        <w:rPr>
          <w:rFonts w:ascii="Times New Roman" w:hAnsi="Times New Roman" w:cs="Times New Roman"/>
          <w:sz w:val="24"/>
        </w:rPr>
        <w:t>Net profit margin is 17.37% in 2017 where the previous year’s net profit margin was negative figure.</w:t>
      </w:r>
    </w:p>
    <w:p w:rsidR="003B1B8F" w:rsidRDefault="003B1B8F" w:rsidP="003B1B8F">
      <w:pPr>
        <w:pStyle w:val="ListParagraph"/>
        <w:numPr>
          <w:ilvl w:val="0"/>
          <w:numId w:val="35"/>
        </w:numPr>
        <w:spacing w:line="360" w:lineRule="auto"/>
        <w:jc w:val="both"/>
        <w:rPr>
          <w:rFonts w:ascii="Times New Roman" w:hAnsi="Times New Roman" w:cs="Times New Roman"/>
          <w:sz w:val="24"/>
        </w:rPr>
      </w:pPr>
      <w:r>
        <w:rPr>
          <w:rFonts w:ascii="Times New Roman" w:hAnsi="Times New Roman" w:cs="Times New Roman"/>
          <w:sz w:val="24"/>
        </w:rPr>
        <w:t xml:space="preserve">Net profit margin of </w:t>
      </w:r>
      <w:proofErr w:type="spellStart"/>
      <w:r>
        <w:rPr>
          <w:rFonts w:ascii="Times New Roman" w:hAnsi="Times New Roman" w:cs="Times New Roman"/>
          <w:sz w:val="24"/>
        </w:rPr>
        <w:t>Janata</w:t>
      </w:r>
      <w:proofErr w:type="spellEnd"/>
      <w:r>
        <w:rPr>
          <w:rFonts w:ascii="Times New Roman" w:hAnsi="Times New Roman" w:cs="Times New Roman"/>
          <w:sz w:val="24"/>
        </w:rPr>
        <w:t xml:space="preserve"> bank is higher than SEBL is more about 5% less.</w:t>
      </w:r>
    </w:p>
    <w:p w:rsidR="003B1B8F" w:rsidRDefault="003B1B8F" w:rsidP="003B1B8F">
      <w:pPr>
        <w:spacing w:line="360" w:lineRule="auto"/>
        <w:jc w:val="both"/>
        <w:rPr>
          <w:rFonts w:ascii="Times New Roman" w:hAnsi="Times New Roman" w:cs="Times New Roman"/>
          <w:i/>
          <w:sz w:val="24"/>
        </w:rPr>
      </w:pPr>
      <w:r w:rsidRPr="008D44FF">
        <w:rPr>
          <w:rFonts w:ascii="Times New Roman" w:hAnsi="Times New Roman" w:cs="Times New Roman"/>
          <w:i/>
          <w:sz w:val="24"/>
        </w:rPr>
        <w:t>Graphical representation of net operating margin from 2013-2017:</w:t>
      </w:r>
    </w:p>
    <w:p w:rsidR="003B1B8F" w:rsidRDefault="003B1B8F" w:rsidP="003B1B8F">
      <w:pPr>
        <w:spacing w:line="360" w:lineRule="auto"/>
        <w:jc w:val="center"/>
        <w:rPr>
          <w:rFonts w:ascii="Times New Roman" w:hAnsi="Times New Roman" w:cs="Times New Roman"/>
          <w:sz w:val="24"/>
        </w:rPr>
      </w:pPr>
      <w:r>
        <w:rPr>
          <w:noProof/>
        </w:rPr>
        <w:drawing>
          <wp:inline distT="0" distB="0" distL="0" distR="0">
            <wp:extent cx="4114800" cy="2228850"/>
            <wp:effectExtent l="0" t="0" r="0" b="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3B1B8F" w:rsidRDefault="003B1B8F" w:rsidP="003B1B8F">
      <w:pPr>
        <w:spacing w:line="360" w:lineRule="auto"/>
        <w:jc w:val="center"/>
        <w:rPr>
          <w:rFonts w:ascii="Times New Roman" w:hAnsi="Times New Roman" w:cs="Times New Roman"/>
          <w:sz w:val="24"/>
        </w:rPr>
      </w:pPr>
      <w:r>
        <w:rPr>
          <w:noProof/>
        </w:rPr>
        <w:drawing>
          <wp:inline distT="0" distB="0" distL="0" distR="0">
            <wp:extent cx="4143375" cy="2324100"/>
            <wp:effectExtent l="0" t="0" r="9525" b="0"/>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3B1B8F" w:rsidRPr="00DE1330" w:rsidRDefault="003B1B8F" w:rsidP="003B1B8F">
      <w:pPr>
        <w:spacing w:line="360" w:lineRule="auto"/>
        <w:jc w:val="both"/>
        <w:rPr>
          <w:rFonts w:ascii="Times New Roman" w:hAnsi="Times New Roman" w:cs="Times New Roman"/>
          <w:b/>
          <w:sz w:val="28"/>
        </w:rPr>
      </w:pPr>
      <w:r w:rsidRPr="00DE1330">
        <w:rPr>
          <w:rFonts w:ascii="Times New Roman" w:hAnsi="Times New Roman" w:cs="Times New Roman"/>
          <w:b/>
          <w:sz w:val="28"/>
        </w:rPr>
        <w:lastRenderedPageBreak/>
        <w:t>Asset Utilization:</w:t>
      </w:r>
    </w:p>
    <w:p w:rsidR="003B1B8F" w:rsidRDefault="003B1B8F" w:rsidP="003B1B8F">
      <w:pPr>
        <w:spacing w:line="360" w:lineRule="auto"/>
        <w:jc w:val="both"/>
        <w:rPr>
          <w:rFonts w:ascii="Times New Roman" w:hAnsi="Times New Roman" w:cs="Times New Roman"/>
          <w:sz w:val="24"/>
        </w:rPr>
      </w:pPr>
      <w:r>
        <w:rPr>
          <w:rFonts w:ascii="Times New Roman" w:hAnsi="Times New Roman" w:cs="Times New Roman"/>
          <w:b/>
          <w:sz w:val="24"/>
        </w:rPr>
        <w:t xml:space="preserve">Asset Utilization = </w:t>
      </w:r>
      <w:r w:rsidRPr="003D0D48">
        <w:rPr>
          <w:rFonts w:ascii="Times New Roman" w:hAnsi="Times New Roman" w:cs="Times New Roman"/>
          <w:sz w:val="24"/>
        </w:rPr>
        <w:t>Total operating revenue</w:t>
      </w:r>
      <w:r>
        <w:rPr>
          <w:rFonts w:ascii="Times New Roman" w:hAnsi="Times New Roman" w:cs="Times New Roman"/>
          <w:sz w:val="24"/>
        </w:rPr>
        <w:t>s / Total asset.</w:t>
      </w:r>
    </w:p>
    <w:tbl>
      <w:tblPr>
        <w:tblStyle w:val="GridTable1Light"/>
        <w:tblW w:w="0" w:type="auto"/>
        <w:tblLook w:val="04A0"/>
      </w:tblPr>
      <w:tblGrid>
        <w:gridCol w:w="1328"/>
        <w:gridCol w:w="1315"/>
        <w:gridCol w:w="1222"/>
        <w:gridCol w:w="1350"/>
        <w:gridCol w:w="1260"/>
        <w:gridCol w:w="1260"/>
        <w:gridCol w:w="1615"/>
      </w:tblGrid>
      <w:tr w:rsidR="003B1B8F" w:rsidTr="003B1B8F">
        <w:trPr>
          <w:cnfStyle w:val="100000000000"/>
        </w:trPr>
        <w:tc>
          <w:tcPr>
            <w:cnfStyle w:val="001000000000"/>
            <w:tcW w:w="1328" w:type="dxa"/>
          </w:tcPr>
          <w:p w:rsidR="003B1B8F" w:rsidRPr="003D0D48" w:rsidRDefault="003B1B8F" w:rsidP="003B1B8F">
            <w:pPr>
              <w:spacing w:line="360" w:lineRule="auto"/>
              <w:jc w:val="both"/>
              <w:rPr>
                <w:rFonts w:ascii="Times New Roman" w:hAnsi="Times New Roman" w:cs="Times New Roman"/>
                <w:sz w:val="24"/>
              </w:rPr>
            </w:pPr>
            <w:r w:rsidRPr="003D0D48">
              <w:rPr>
                <w:rFonts w:ascii="Times New Roman" w:hAnsi="Times New Roman" w:cs="Times New Roman"/>
                <w:sz w:val="24"/>
              </w:rPr>
              <w:t>Year</w:t>
            </w:r>
          </w:p>
        </w:tc>
        <w:tc>
          <w:tcPr>
            <w:tcW w:w="1315" w:type="dxa"/>
          </w:tcPr>
          <w:p w:rsidR="003B1B8F" w:rsidRPr="003D0D48" w:rsidRDefault="003B1B8F" w:rsidP="003B1B8F">
            <w:pPr>
              <w:spacing w:line="360" w:lineRule="auto"/>
              <w:jc w:val="both"/>
              <w:cnfStyle w:val="100000000000"/>
              <w:rPr>
                <w:rFonts w:ascii="Times New Roman" w:hAnsi="Times New Roman" w:cs="Times New Roman"/>
                <w:sz w:val="24"/>
              </w:rPr>
            </w:pPr>
            <w:r w:rsidRPr="003D0D48">
              <w:rPr>
                <w:rFonts w:ascii="Times New Roman" w:hAnsi="Times New Roman" w:cs="Times New Roman"/>
                <w:sz w:val="24"/>
              </w:rPr>
              <w:t>2013</w:t>
            </w:r>
          </w:p>
        </w:tc>
        <w:tc>
          <w:tcPr>
            <w:tcW w:w="1222" w:type="dxa"/>
          </w:tcPr>
          <w:p w:rsidR="003B1B8F" w:rsidRPr="003D0D48" w:rsidRDefault="003B1B8F" w:rsidP="003B1B8F">
            <w:pPr>
              <w:spacing w:line="360" w:lineRule="auto"/>
              <w:jc w:val="both"/>
              <w:cnfStyle w:val="100000000000"/>
              <w:rPr>
                <w:rFonts w:ascii="Times New Roman" w:hAnsi="Times New Roman" w:cs="Times New Roman"/>
                <w:sz w:val="24"/>
              </w:rPr>
            </w:pPr>
            <w:r>
              <w:rPr>
                <w:rFonts w:ascii="Times New Roman" w:hAnsi="Times New Roman" w:cs="Times New Roman"/>
                <w:sz w:val="24"/>
              </w:rPr>
              <w:t>2014</w:t>
            </w:r>
          </w:p>
        </w:tc>
        <w:tc>
          <w:tcPr>
            <w:tcW w:w="1350" w:type="dxa"/>
          </w:tcPr>
          <w:p w:rsidR="003B1B8F" w:rsidRPr="003D0D48" w:rsidRDefault="003B1B8F" w:rsidP="003B1B8F">
            <w:pPr>
              <w:spacing w:line="360" w:lineRule="auto"/>
              <w:jc w:val="both"/>
              <w:cnfStyle w:val="100000000000"/>
              <w:rPr>
                <w:rFonts w:ascii="Times New Roman" w:hAnsi="Times New Roman" w:cs="Times New Roman"/>
                <w:sz w:val="24"/>
              </w:rPr>
            </w:pPr>
            <w:r w:rsidRPr="003D0D48">
              <w:rPr>
                <w:rFonts w:ascii="Times New Roman" w:hAnsi="Times New Roman" w:cs="Times New Roman"/>
                <w:sz w:val="24"/>
              </w:rPr>
              <w:t>2015</w:t>
            </w:r>
          </w:p>
        </w:tc>
        <w:tc>
          <w:tcPr>
            <w:tcW w:w="1260" w:type="dxa"/>
          </w:tcPr>
          <w:p w:rsidR="003B1B8F" w:rsidRPr="003D0D48" w:rsidRDefault="003B1B8F" w:rsidP="003B1B8F">
            <w:pPr>
              <w:spacing w:line="360" w:lineRule="auto"/>
              <w:jc w:val="both"/>
              <w:cnfStyle w:val="100000000000"/>
              <w:rPr>
                <w:rFonts w:ascii="Times New Roman" w:hAnsi="Times New Roman" w:cs="Times New Roman"/>
                <w:sz w:val="24"/>
              </w:rPr>
            </w:pPr>
            <w:r w:rsidRPr="003D0D48">
              <w:rPr>
                <w:rFonts w:ascii="Times New Roman" w:hAnsi="Times New Roman" w:cs="Times New Roman"/>
                <w:sz w:val="24"/>
              </w:rPr>
              <w:t>2016</w:t>
            </w:r>
          </w:p>
        </w:tc>
        <w:tc>
          <w:tcPr>
            <w:tcW w:w="1260" w:type="dxa"/>
          </w:tcPr>
          <w:p w:rsidR="003B1B8F" w:rsidRPr="003D0D48" w:rsidRDefault="003B1B8F" w:rsidP="003B1B8F">
            <w:pPr>
              <w:spacing w:line="360" w:lineRule="auto"/>
              <w:jc w:val="both"/>
              <w:cnfStyle w:val="100000000000"/>
              <w:rPr>
                <w:rFonts w:ascii="Times New Roman" w:hAnsi="Times New Roman" w:cs="Times New Roman"/>
                <w:sz w:val="24"/>
              </w:rPr>
            </w:pPr>
            <w:r w:rsidRPr="003D0D48">
              <w:rPr>
                <w:rFonts w:ascii="Times New Roman" w:hAnsi="Times New Roman" w:cs="Times New Roman"/>
                <w:sz w:val="24"/>
              </w:rPr>
              <w:t>2017</w:t>
            </w:r>
          </w:p>
        </w:tc>
        <w:tc>
          <w:tcPr>
            <w:tcW w:w="1615" w:type="dxa"/>
          </w:tcPr>
          <w:p w:rsidR="003B1B8F" w:rsidRPr="003D0D48" w:rsidRDefault="003B1B8F" w:rsidP="003B1B8F">
            <w:pPr>
              <w:spacing w:line="360" w:lineRule="auto"/>
              <w:jc w:val="both"/>
              <w:cnfStyle w:val="100000000000"/>
              <w:rPr>
                <w:rFonts w:ascii="Times New Roman" w:hAnsi="Times New Roman" w:cs="Times New Roman"/>
                <w:sz w:val="24"/>
              </w:rPr>
            </w:pPr>
            <w:r w:rsidRPr="003D0D48">
              <w:rPr>
                <w:rFonts w:ascii="Times New Roman" w:hAnsi="Times New Roman" w:cs="Times New Roman"/>
                <w:sz w:val="24"/>
              </w:rPr>
              <w:t>SEBL(2017)</w:t>
            </w:r>
          </w:p>
        </w:tc>
      </w:tr>
      <w:tr w:rsidR="003B1B8F" w:rsidTr="003B1B8F">
        <w:tc>
          <w:tcPr>
            <w:cnfStyle w:val="001000000000"/>
            <w:tcW w:w="1328" w:type="dxa"/>
          </w:tcPr>
          <w:p w:rsidR="003B1B8F" w:rsidRPr="003D0D48" w:rsidRDefault="003B1B8F" w:rsidP="003B1B8F">
            <w:pPr>
              <w:spacing w:line="360" w:lineRule="auto"/>
              <w:jc w:val="both"/>
              <w:rPr>
                <w:rFonts w:ascii="Times New Roman" w:hAnsi="Times New Roman" w:cs="Times New Roman"/>
                <w:sz w:val="24"/>
              </w:rPr>
            </w:pPr>
            <w:r w:rsidRPr="003D0D48">
              <w:rPr>
                <w:rFonts w:ascii="Times New Roman" w:hAnsi="Times New Roman" w:cs="Times New Roman"/>
                <w:sz w:val="20"/>
              </w:rPr>
              <w:t>Asset Utilization</w:t>
            </w:r>
          </w:p>
        </w:tc>
        <w:tc>
          <w:tcPr>
            <w:tcW w:w="1315" w:type="dxa"/>
          </w:tcPr>
          <w:p w:rsidR="003B1B8F" w:rsidRPr="00E5375A" w:rsidRDefault="003B1B8F" w:rsidP="003B1B8F">
            <w:pPr>
              <w:spacing w:line="360" w:lineRule="auto"/>
              <w:jc w:val="both"/>
              <w:cnfStyle w:val="000000000000"/>
              <w:rPr>
                <w:rFonts w:ascii="Times New Roman" w:hAnsi="Times New Roman" w:cs="Times New Roman"/>
                <w:sz w:val="24"/>
              </w:rPr>
            </w:pPr>
            <w:r w:rsidRPr="00E5375A">
              <w:rPr>
                <w:rFonts w:ascii="Times New Roman" w:hAnsi="Times New Roman" w:cs="Times New Roman"/>
                <w:sz w:val="24"/>
              </w:rPr>
              <w:t>8.19%</w:t>
            </w:r>
          </w:p>
        </w:tc>
        <w:tc>
          <w:tcPr>
            <w:tcW w:w="1222" w:type="dxa"/>
          </w:tcPr>
          <w:p w:rsidR="003B1B8F" w:rsidRPr="00E5375A" w:rsidRDefault="003B1B8F" w:rsidP="003B1B8F">
            <w:pPr>
              <w:spacing w:line="360" w:lineRule="auto"/>
              <w:jc w:val="both"/>
              <w:cnfStyle w:val="000000000000"/>
              <w:rPr>
                <w:rFonts w:ascii="Times New Roman" w:hAnsi="Times New Roman" w:cs="Times New Roman"/>
                <w:sz w:val="24"/>
              </w:rPr>
            </w:pPr>
            <w:r w:rsidRPr="00E5375A">
              <w:rPr>
                <w:rFonts w:ascii="Times New Roman" w:hAnsi="Times New Roman" w:cs="Times New Roman"/>
                <w:sz w:val="24"/>
              </w:rPr>
              <w:t>8.87%</w:t>
            </w:r>
          </w:p>
        </w:tc>
        <w:tc>
          <w:tcPr>
            <w:tcW w:w="1350" w:type="dxa"/>
          </w:tcPr>
          <w:p w:rsidR="003B1B8F" w:rsidRPr="00E5375A" w:rsidRDefault="003B1B8F" w:rsidP="003B1B8F">
            <w:pPr>
              <w:spacing w:line="360" w:lineRule="auto"/>
              <w:jc w:val="both"/>
              <w:cnfStyle w:val="000000000000"/>
              <w:rPr>
                <w:rFonts w:ascii="Times New Roman" w:hAnsi="Times New Roman" w:cs="Times New Roman"/>
                <w:sz w:val="24"/>
              </w:rPr>
            </w:pPr>
            <w:r w:rsidRPr="00E5375A">
              <w:rPr>
                <w:rFonts w:ascii="Times New Roman" w:hAnsi="Times New Roman" w:cs="Times New Roman"/>
                <w:sz w:val="24"/>
              </w:rPr>
              <w:t>9.10%</w:t>
            </w:r>
          </w:p>
        </w:tc>
        <w:tc>
          <w:tcPr>
            <w:tcW w:w="1260" w:type="dxa"/>
          </w:tcPr>
          <w:p w:rsidR="003B1B8F" w:rsidRPr="00E5375A" w:rsidRDefault="003B1B8F" w:rsidP="003B1B8F">
            <w:pPr>
              <w:spacing w:line="360" w:lineRule="auto"/>
              <w:jc w:val="both"/>
              <w:cnfStyle w:val="000000000000"/>
              <w:rPr>
                <w:rFonts w:ascii="Times New Roman" w:hAnsi="Times New Roman" w:cs="Times New Roman"/>
                <w:sz w:val="24"/>
              </w:rPr>
            </w:pPr>
            <w:r w:rsidRPr="00E5375A">
              <w:rPr>
                <w:rFonts w:ascii="Times New Roman" w:hAnsi="Times New Roman" w:cs="Times New Roman"/>
                <w:sz w:val="24"/>
              </w:rPr>
              <w:t>9.69%</w:t>
            </w:r>
          </w:p>
        </w:tc>
        <w:tc>
          <w:tcPr>
            <w:tcW w:w="1260" w:type="dxa"/>
          </w:tcPr>
          <w:p w:rsidR="003B1B8F" w:rsidRPr="00E5375A" w:rsidRDefault="003B1B8F" w:rsidP="003B1B8F">
            <w:pPr>
              <w:spacing w:line="360" w:lineRule="auto"/>
              <w:jc w:val="both"/>
              <w:cnfStyle w:val="000000000000"/>
              <w:rPr>
                <w:rFonts w:ascii="Times New Roman" w:hAnsi="Times New Roman" w:cs="Times New Roman"/>
                <w:sz w:val="24"/>
              </w:rPr>
            </w:pPr>
            <w:r w:rsidRPr="00E5375A">
              <w:rPr>
                <w:rFonts w:ascii="Times New Roman" w:hAnsi="Times New Roman" w:cs="Times New Roman"/>
                <w:sz w:val="24"/>
              </w:rPr>
              <w:t>9.39%</w:t>
            </w:r>
          </w:p>
        </w:tc>
        <w:tc>
          <w:tcPr>
            <w:tcW w:w="1615" w:type="dxa"/>
          </w:tcPr>
          <w:p w:rsidR="003B1B8F" w:rsidRPr="00E5375A" w:rsidRDefault="003B1B8F" w:rsidP="003B1B8F">
            <w:pPr>
              <w:spacing w:line="360" w:lineRule="auto"/>
              <w:jc w:val="both"/>
              <w:cnfStyle w:val="000000000000"/>
              <w:rPr>
                <w:rFonts w:ascii="Times New Roman" w:hAnsi="Times New Roman" w:cs="Times New Roman"/>
                <w:sz w:val="24"/>
              </w:rPr>
            </w:pPr>
            <w:r w:rsidRPr="00E5375A">
              <w:rPr>
                <w:rFonts w:ascii="Times New Roman" w:hAnsi="Times New Roman" w:cs="Times New Roman"/>
                <w:sz w:val="24"/>
              </w:rPr>
              <w:t>12.18%</w:t>
            </w:r>
          </w:p>
        </w:tc>
      </w:tr>
    </w:tbl>
    <w:p w:rsidR="003B1B8F" w:rsidRPr="00E5375A" w:rsidRDefault="003B1B8F" w:rsidP="003B1B8F">
      <w:pPr>
        <w:spacing w:line="360" w:lineRule="auto"/>
        <w:jc w:val="both"/>
        <w:rPr>
          <w:rFonts w:ascii="Times New Roman" w:hAnsi="Times New Roman" w:cs="Times New Roman"/>
          <w:b/>
          <w:i/>
          <w:sz w:val="24"/>
        </w:rPr>
      </w:pPr>
      <w:r w:rsidRPr="00E5375A">
        <w:rPr>
          <w:rFonts w:ascii="Times New Roman" w:hAnsi="Times New Roman" w:cs="Times New Roman"/>
          <w:b/>
          <w:i/>
          <w:sz w:val="24"/>
        </w:rPr>
        <w:t>Interpretations:</w:t>
      </w:r>
    </w:p>
    <w:p w:rsidR="003B1B8F" w:rsidRDefault="003B1B8F" w:rsidP="003B1B8F">
      <w:pPr>
        <w:pStyle w:val="ListParagraph"/>
        <w:numPr>
          <w:ilvl w:val="0"/>
          <w:numId w:val="36"/>
        </w:numPr>
        <w:spacing w:line="360" w:lineRule="auto"/>
        <w:jc w:val="both"/>
        <w:rPr>
          <w:rFonts w:ascii="Times New Roman" w:hAnsi="Times New Roman" w:cs="Times New Roman"/>
          <w:sz w:val="24"/>
        </w:rPr>
      </w:pPr>
      <w:r w:rsidRPr="00E5375A">
        <w:rPr>
          <w:rFonts w:ascii="Times New Roman" w:hAnsi="Times New Roman" w:cs="Times New Roman"/>
          <w:sz w:val="24"/>
        </w:rPr>
        <w:t>Asset utilization ratio is not enough good in 2017</w:t>
      </w:r>
      <w:r>
        <w:rPr>
          <w:rFonts w:ascii="Times New Roman" w:hAnsi="Times New Roman" w:cs="Times New Roman"/>
          <w:sz w:val="24"/>
        </w:rPr>
        <w:t>.</w:t>
      </w:r>
    </w:p>
    <w:p w:rsidR="003B1B8F" w:rsidRDefault="003B1B8F" w:rsidP="003B1B8F">
      <w:pPr>
        <w:pStyle w:val="ListParagraph"/>
        <w:numPr>
          <w:ilvl w:val="0"/>
          <w:numId w:val="36"/>
        </w:numPr>
        <w:spacing w:line="360" w:lineRule="auto"/>
        <w:jc w:val="both"/>
        <w:rPr>
          <w:rFonts w:ascii="Times New Roman" w:hAnsi="Times New Roman" w:cs="Times New Roman"/>
          <w:sz w:val="24"/>
        </w:rPr>
      </w:pPr>
      <w:r>
        <w:rPr>
          <w:rFonts w:ascii="Times New Roman" w:hAnsi="Times New Roman" w:cs="Times New Roman"/>
          <w:sz w:val="24"/>
        </w:rPr>
        <w:t xml:space="preserve">In 2017 the </w:t>
      </w:r>
      <w:proofErr w:type="gramStart"/>
      <w:r>
        <w:rPr>
          <w:rFonts w:ascii="Times New Roman" w:hAnsi="Times New Roman" w:cs="Times New Roman"/>
          <w:sz w:val="24"/>
        </w:rPr>
        <w:t>ratio lower</w:t>
      </w:r>
      <w:proofErr w:type="gramEnd"/>
      <w:r>
        <w:rPr>
          <w:rFonts w:ascii="Times New Roman" w:hAnsi="Times New Roman" w:cs="Times New Roman"/>
          <w:sz w:val="24"/>
        </w:rPr>
        <w:t xml:space="preserve"> than the previous year which indicates asset are not properly used in previous year.</w:t>
      </w:r>
    </w:p>
    <w:p w:rsidR="003B1B8F" w:rsidRDefault="003B1B8F" w:rsidP="003B1B8F">
      <w:pPr>
        <w:pStyle w:val="ListParagraph"/>
        <w:numPr>
          <w:ilvl w:val="0"/>
          <w:numId w:val="36"/>
        </w:numPr>
        <w:spacing w:line="360" w:lineRule="auto"/>
        <w:jc w:val="both"/>
        <w:rPr>
          <w:rFonts w:ascii="Times New Roman" w:hAnsi="Times New Roman" w:cs="Times New Roman"/>
          <w:sz w:val="24"/>
        </w:rPr>
      </w:pPr>
      <w:r>
        <w:rPr>
          <w:rFonts w:ascii="Times New Roman" w:hAnsi="Times New Roman" w:cs="Times New Roman"/>
          <w:sz w:val="24"/>
        </w:rPr>
        <w:t xml:space="preserve">The asset utilization ratio of SEBL is actually higher than </w:t>
      </w:r>
      <w:proofErr w:type="spellStart"/>
      <w:r>
        <w:rPr>
          <w:rFonts w:ascii="Times New Roman" w:hAnsi="Times New Roman" w:cs="Times New Roman"/>
          <w:sz w:val="24"/>
        </w:rPr>
        <w:t>Janata</w:t>
      </w:r>
      <w:proofErr w:type="spellEnd"/>
      <w:r>
        <w:rPr>
          <w:rFonts w:ascii="Times New Roman" w:hAnsi="Times New Roman" w:cs="Times New Roman"/>
          <w:sz w:val="24"/>
        </w:rPr>
        <w:t xml:space="preserve"> Bank Ltd.</w:t>
      </w:r>
    </w:p>
    <w:p w:rsidR="003B1B8F" w:rsidRPr="00E5375A" w:rsidRDefault="003B1B8F" w:rsidP="003B1B8F">
      <w:pPr>
        <w:spacing w:line="360" w:lineRule="auto"/>
        <w:jc w:val="both"/>
        <w:rPr>
          <w:rFonts w:ascii="Times New Roman" w:hAnsi="Times New Roman" w:cs="Times New Roman"/>
          <w:i/>
          <w:sz w:val="24"/>
        </w:rPr>
      </w:pPr>
      <w:r w:rsidRPr="00E5375A">
        <w:rPr>
          <w:rFonts w:ascii="Times New Roman" w:hAnsi="Times New Roman" w:cs="Times New Roman"/>
          <w:i/>
          <w:sz w:val="24"/>
        </w:rPr>
        <w:t>Graphical representation of Asset utilization ratio from 2013-2017:</w:t>
      </w:r>
    </w:p>
    <w:p w:rsidR="003B1B8F" w:rsidRDefault="003B1B8F" w:rsidP="003B1B8F">
      <w:pPr>
        <w:spacing w:line="360" w:lineRule="auto"/>
        <w:jc w:val="center"/>
        <w:rPr>
          <w:rFonts w:ascii="Times New Roman" w:hAnsi="Times New Roman" w:cs="Times New Roman"/>
          <w:sz w:val="24"/>
        </w:rPr>
      </w:pPr>
      <w:r>
        <w:rPr>
          <w:noProof/>
        </w:rPr>
        <w:drawing>
          <wp:inline distT="0" distB="0" distL="0" distR="0">
            <wp:extent cx="4286250" cy="2286000"/>
            <wp:effectExtent l="0" t="0" r="0" b="0"/>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3B1B8F" w:rsidRDefault="003B1B8F" w:rsidP="003B1B8F">
      <w:pPr>
        <w:spacing w:line="360" w:lineRule="auto"/>
        <w:jc w:val="center"/>
        <w:rPr>
          <w:rFonts w:ascii="Times New Roman" w:hAnsi="Times New Roman" w:cs="Times New Roman"/>
          <w:sz w:val="24"/>
        </w:rPr>
      </w:pPr>
      <w:r>
        <w:rPr>
          <w:noProof/>
        </w:rPr>
        <w:drawing>
          <wp:inline distT="0" distB="0" distL="0" distR="0">
            <wp:extent cx="4295775" cy="2352675"/>
            <wp:effectExtent l="0" t="0" r="9525" b="9525"/>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3B1B8F" w:rsidRPr="00DE1330" w:rsidRDefault="003B1B8F" w:rsidP="003B1B8F">
      <w:pPr>
        <w:spacing w:line="360" w:lineRule="auto"/>
        <w:jc w:val="both"/>
        <w:rPr>
          <w:rFonts w:ascii="Times New Roman" w:hAnsi="Times New Roman" w:cs="Times New Roman"/>
          <w:b/>
          <w:sz w:val="28"/>
        </w:rPr>
      </w:pPr>
      <w:r w:rsidRPr="00DE1330">
        <w:rPr>
          <w:rFonts w:ascii="Times New Roman" w:hAnsi="Times New Roman" w:cs="Times New Roman"/>
          <w:b/>
          <w:sz w:val="28"/>
        </w:rPr>
        <w:lastRenderedPageBreak/>
        <w:t>Efficiency Ratio:</w:t>
      </w:r>
    </w:p>
    <w:p w:rsidR="003B1B8F" w:rsidRDefault="003B1B8F" w:rsidP="003B1B8F">
      <w:pPr>
        <w:spacing w:line="360" w:lineRule="auto"/>
        <w:jc w:val="center"/>
        <w:rPr>
          <w:rFonts w:ascii="Times New Roman" w:hAnsi="Times New Roman" w:cs="Times New Roman"/>
          <w:sz w:val="24"/>
        </w:rPr>
      </w:pPr>
      <w:r>
        <w:rPr>
          <w:rFonts w:ascii="Times New Roman" w:hAnsi="Times New Roman" w:cs="Times New Roman"/>
          <w:b/>
          <w:sz w:val="24"/>
        </w:rPr>
        <w:t xml:space="preserve">Efficiency ratio = </w:t>
      </w:r>
      <w:r w:rsidRPr="00427993">
        <w:rPr>
          <w:rFonts w:ascii="Times New Roman" w:hAnsi="Times New Roman" w:cs="Times New Roman"/>
          <w:sz w:val="24"/>
        </w:rPr>
        <w:t>Total operating expenses / Total operating revenues.</w:t>
      </w:r>
    </w:p>
    <w:tbl>
      <w:tblPr>
        <w:tblStyle w:val="GridTable1Light"/>
        <w:tblW w:w="0" w:type="auto"/>
        <w:tblLook w:val="04A0"/>
      </w:tblPr>
      <w:tblGrid>
        <w:gridCol w:w="1335"/>
        <w:gridCol w:w="1180"/>
        <w:gridCol w:w="1260"/>
        <w:gridCol w:w="1260"/>
        <w:gridCol w:w="1350"/>
        <w:gridCol w:w="1350"/>
        <w:gridCol w:w="1615"/>
      </w:tblGrid>
      <w:tr w:rsidR="003B1B8F" w:rsidTr="003B1B8F">
        <w:trPr>
          <w:cnfStyle w:val="100000000000"/>
        </w:trPr>
        <w:tc>
          <w:tcPr>
            <w:cnfStyle w:val="001000000000"/>
            <w:tcW w:w="1335" w:type="dxa"/>
          </w:tcPr>
          <w:p w:rsidR="003B1B8F" w:rsidRPr="00427993" w:rsidRDefault="003B1B8F" w:rsidP="003B1B8F">
            <w:pPr>
              <w:spacing w:line="360" w:lineRule="auto"/>
              <w:jc w:val="center"/>
              <w:rPr>
                <w:rFonts w:ascii="Times New Roman" w:hAnsi="Times New Roman" w:cs="Times New Roman"/>
                <w:sz w:val="24"/>
              </w:rPr>
            </w:pPr>
            <w:r w:rsidRPr="00427993">
              <w:rPr>
                <w:rFonts w:ascii="Times New Roman" w:hAnsi="Times New Roman" w:cs="Times New Roman"/>
                <w:sz w:val="24"/>
              </w:rPr>
              <w:t>Year</w:t>
            </w:r>
          </w:p>
        </w:tc>
        <w:tc>
          <w:tcPr>
            <w:tcW w:w="1180" w:type="dxa"/>
          </w:tcPr>
          <w:p w:rsidR="003B1B8F" w:rsidRPr="00427993" w:rsidRDefault="003B1B8F" w:rsidP="003B1B8F">
            <w:pPr>
              <w:spacing w:line="360" w:lineRule="auto"/>
              <w:jc w:val="center"/>
              <w:cnfStyle w:val="100000000000"/>
              <w:rPr>
                <w:rFonts w:ascii="Times New Roman" w:hAnsi="Times New Roman" w:cs="Times New Roman"/>
                <w:sz w:val="24"/>
              </w:rPr>
            </w:pPr>
            <w:r w:rsidRPr="00427993">
              <w:rPr>
                <w:rFonts w:ascii="Times New Roman" w:hAnsi="Times New Roman" w:cs="Times New Roman"/>
                <w:sz w:val="24"/>
              </w:rPr>
              <w:t>2013</w:t>
            </w:r>
          </w:p>
        </w:tc>
        <w:tc>
          <w:tcPr>
            <w:tcW w:w="1260" w:type="dxa"/>
          </w:tcPr>
          <w:p w:rsidR="003B1B8F" w:rsidRPr="00427993" w:rsidRDefault="003B1B8F" w:rsidP="003B1B8F">
            <w:pPr>
              <w:spacing w:line="360" w:lineRule="auto"/>
              <w:jc w:val="center"/>
              <w:cnfStyle w:val="100000000000"/>
              <w:rPr>
                <w:rFonts w:ascii="Times New Roman" w:hAnsi="Times New Roman" w:cs="Times New Roman"/>
                <w:sz w:val="24"/>
              </w:rPr>
            </w:pPr>
            <w:r w:rsidRPr="00427993">
              <w:rPr>
                <w:rFonts w:ascii="Times New Roman" w:hAnsi="Times New Roman" w:cs="Times New Roman"/>
                <w:sz w:val="24"/>
              </w:rPr>
              <w:t>2014</w:t>
            </w:r>
          </w:p>
        </w:tc>
        <w:tc>
          <w:tcPr>
            <w:tcW w:w="1260" w:type="dxa"/>
          </w:tcPr>
          <w:p w:rsidR="003B1B8F" w:rsidRPr="00427993" w:rsidRDefault="003B1B8F" w:rsidP="003B1B8F">
            <w:pPr>
              <w:spacing w:line="360" w:lineRule="auto"/>
              <w:jc w:val="center"/>
              <w:cnfStyle w:val="100000000000"/>
              <w:rPr>
                <w:rFonts w:ascii="Times New Roman" w:hAnsi="Times New Roman" w:cs="Times New Roman"/>
                <w:sz w:val="24"/>
              </w:rPr>
            </w:pPr>
            <w:r w:rsidRPr="00427993">
              <w:rPr>
                <w:rFonts w:ascii="Times New Roman" w:hAnsi="Times New Roman" w:cs="Times New Roman"/>
                <w:sz w:val="24"/>
              </w:rPr>
              <w:t>2015</w:t>
            </w:r>
          </w:p>
        </w:tc>
        <w:tc>
          <w:tcPr>
            <w:tcW w:w="1350" w:type="dxa"/>
          </w:tcPr>
          <w:p w:rsidR="003B1B8F" w:rsidRPr="00427993" w:rsidRDefault="003B1B8F" w:rsidP="003B1B8F">
            <w:pPr>
              <w:spacing w:line="360" w:lineRule="auto"/>
              <w:jc w:val="center"/>
              <w:cnfStyle w:val="100000000000"/>
              <w:rPr>
                <w:rFonts w:ascii="Times New Roman" w:hAnsi="Times New Roman" w:cs="Times New Roman"/>
                <w:sz w:val="24"/>
              </w:rPr>
            </w:pPr>
            <w:r w:rsidRPr="00427993">
              <w:rPr>
                <w:rFonts w:ascii="Times New Roman" w:hAnsi="Times New Roman" w:cs="Times New Roman"/>
                <w:sz w:val="24"/>
              </w:rPr>
              <w:t>2016</w:t>
            </w:r>
          </w:p>
        </w:tc>
        <w:tc>
          <w:tcPr>
            <w:tcW w:w="1350" w:type="dxa"/>
          </w:tcPr>
          <w:p w:rsidR="003B1B8F" w:rsidRPr="00427993" w:rsidRDefault="003B1B8F" w:rsidP="003B1B8F">
            <w:pPr>
              <w:spacing w:line="360" w:lineRule="auto"/>
              <w:jc w:val="center"/>
              <w:cnfStyle w:val="100000000000"/>
              <w:rPr>
                <w:rFonts w:ascii="Times New Roman" w:hAnsi="Times New Roman" w:cs="Times New Roman"/>
                <w:sz w:val="24"/>
              </w:rPr>
            </w:pPr>
            <w:r w:rsidRPr="00427993">
              <w:rPr>
                <w:rFonts w:ascii="Times New Roman" w:hAnsi="Times New Roman" w:cs="Times New Roman"/>
                <w:sz w:val="24"/>
              </w:rPr>
              <w:t>2017</w:t>
            </w:r>
          </w:p>
        </w:tc>
        <w:tc>
          <w:tcPr>
            <w:tcW w:w="1615" w:type="dxa"/>
          </w:tcPr>
          <w:p w:rsidR="003B1B8F" w:rsidRPr="00427993" w:rsidRDefault="003B1B8F" w:rsidP="003B1B8F">
            <w:pPr>
              <w:spacing w:line="360" w:lineRule="auto"/>
              <w:jc w:val="center"/>
              <w:cnfStyle w:val="100000000000"/>
              <w:rPr>
                <w:rFonts w:ascii="Times New Roman" w:hAnsi="Times New Roman" w:cs="Times New Roman"/>
                <w:sz w:val="24"/>
              </w:rPr>
            </w:pPr>
            <w:r w:rsidRPr="00427993">
              <w:rPr>
                <w:rFonts w:ascii="Times New Roman" w:hAnsi="Times New Roman" w:cs="Times New Roman"/>
                <w:sz w:val="24"/>
              </w:rPr>
              <w:t>SEBL(2017)</w:t>
            </w:r>
          </w:p>
        </w:tc>
      </w:tr>
      <w:tr w:rsidR="003B1B8F" w:rsidTr="003B1B8F">
        <w:tc>
          <w:tcPr>
            <w:cnfStyle w:val="001000000000"/>
            <w:tcW w:w="1335" w:type="dxa"/>
          </w:tcPr>
          <w:p w:rsidR="003B1B8F" w:rsidRPr="00427993" w:rsidRDefault="003B1B8F" w:rsidP="003B1B8F">
            <w:pPr>
              <w:spacing w:line="360" w:lineRule="auto"/>
              <w:jc w:val="center"/>
              <w:rPr>
                <w:rFonts w:ascii="Times New Roman" w:hAnsi="Times New Roman" w:cs="Times New Roman"/>
                <w:sz w:val="24"/>
              </w:rPr>
            </w:pPr>
            <w:r w:rsidRPr="00427993">
              <w:rPr>
                <w:rFonts w:ascii="Times New Roman" w:hAnsi="Times New Roman" w:cs="Times New Roman"/>
              </w:rPr>
              <w:t>Efficiency Ratio</w:t>
            </w:r>
          </w:p>
        </w:tc>
        <w:tc>
          <w:tcPr>
            <w:tcW w:w="1180" w:type="dxa"/>
          </w:tcPr>
          <w:p w:rsidR="003B1B8F" w:rsidRPr="00427993" w:rsidRDefault="003B1B8F" w:rsidP="003B1B8F">
            <w:pPr>
              <w:spacing w:line="360" w:lineRule="auto"/>
              <w:jc w:val="center"/>
              <w:cnfStyle w:val="000000000000"/>
              <w:rPr>
                <w:rFonts w:ascii="Times New Roman" w:hAnsi="Times New Roman" w:cs="Times New Roman"/>
                <w:sz w:val="24"/>
              </w:rPr>
            </w:pPr>
            <w:r w:rsidRPr="00427993">
              <w:rPr>
                <w:rFonts w:ascii="Times New Roman" w:hAnsi="Times New Roman" w:cs="Times New Roman"/>
                <w:sz w:val="24"/>
              </w:rPr>
              <w:t>15.81%</w:t>
            </w:r>
          </w:p>
        </w:tc>
        <w:tc>
          <w:tcPr>
            <w:tcW w:w="1260" w:type="dxa"/>
          </w:tcPr>
          <w:p w:rsidR="003B1B8F" w:rsidRPr="00427993" w:rsidRDefault="003B1B8F" w:rsidP="003B1B8F">
            <w:pPr>
              <w:spacing w:line="360" w:lineRule="auto"/>
              <w:jc w:val="center"/>
              <w:cnfStyle w:val="000000000000"/>
              <w:rPr>
                <w:rFonts w:ascii="Times New Roman" w:hAnsi="Times New Roman" w:cs="Times New Roman"/>
                <w:sz w:val="24"/>
              </w:rPr>
            </w:pPr>
            <w:r w:rsidRPr="00427993">
              <w:rPr>
                <w:rFonts w:ascii="Times New Roman" w:hAnsi="Times New Roman" w:cs="Times New Roman"/>
                <w:sz w:val="24"/>
              </w:rPr>
              <w:t>15.11%</w:t>
            </w:r>
          </w:p>
        </w:tc>
        <w:tc>
          <w:tcPr>
            <w:tcW w:w="1260" w:type="dxa"/>
          </w:tcPr>
          <w:p w:rsidR="003B1B8F" w:rsidRPr="00427993" w:rsidRDefault="003B1B8F" w:rsidP="003B1B8F">
            <w:pPr>
              <w:spacing w:line="360" w:lineRule="auto"/>
              <w:jc w:val="center"/>
              <w:cnfStyle w:val="000000000000"/>
              <w:rPr>
                <w:rFonts w:ascii="Times New Roman" w:hAnsi="Times New Roman" w:cs="Times New Roman"/>
                <w:sz w:val="24"/>
              </w:rPr>
            </w:pPr>
            <w:r w:rsidRPr="00427993">
              <w:rPr>
                <w:rFonts w:ascii="Times New Roman" w:hAnsi="Times New Roman" w:cs="Times New Roman"/>
                <w:sz w:val="24"/>
              </w:rPr>
              <w:t>17.55%</w:t>
            </w:r>
          </w:p>
        </w:tc>
        <w:tc>
          <w:tcPr>
            <w:tcW w:w="1350" w:type="dxa"/>
          </w:tcPr>
          <w:p w:rsidR="003B1B8F" w:rsidRPr="00427993" w:rsidRDefault="003B1B8F" w:rsidP="003B1B8F">
            <w:pPr>
              <w:spacing w:line="360" w:lineRule="auto"/>
              <w:jc w:val="center"/>
              <w:cnfStyle w:val="000000000000"/>
              <w:rPr>
                <w:rFonts w:ascii="Times New Roman" w:hAnsi="Times New Roman" w:cs="Times New Roman"/>
                <w:sz w:val="24"/>
              </w:rPr>
            </w:pPr>
            <w:r w:rsidRPr="00427993">
              <w:rPr>
                <w:rFonts w:ascii="Times New Roman" w:hAnsi="Times New Roman" w:cs="Times New Roman"/>
                <w:sz w:val="24"/>
              </w:rPr>
              <w:t>21.61%</w:t>
            </w:r>
          </w:p>
        </w:tc>
        <w:tc>
          <w:tcPr>
            <w:tcW w:w="1350" w:type="dxa"/>
          </w:tcPr>
          <w:p w:rsidR="003B1B8F" w:rsidRPr="00427993" w:rsidRDefault="003B1B8F" w:rsidP="003B1B8F">
            <w:pPr>
              <w:spacing w:line="360" w:lineRule="auto"/>
              <w:jc w:val="center"/>
              <w:cnfStyle w:val="000000000000"/>
              <w:rPr>
                <w:rFonts w:ascii="Times New Roman" w:hAnsi="Times New Roman" w:cs="Times New Roman"/>
                <w:sz w:val="24"/>
              </w:rPr>
            </w:pPr>
            <w:r w:rsidRPr="00427993">
              <w:rPr>
                <w:rFonts w:ascii="Times New Roman" w:hAnsi="Times New Roman" w:cs="Times New Roman"/>
                <w:sz w:val="24"/>
              </w:rPr>
              <w:t>21.26%</w:t>
            </w:r>
          </w:p>
        </w:tc>
        <w:tc>
          <w:tcPr>
            <w:tcW w:w="1615" w:type="dxa"/>
          </w:tcPr>
          <w:p w:rsidR="003B1B8F" w:rsidRPr="00427993" w:rsidRDefault="003B1B8F" w:rsidP="003B1B8F">
            <w:pPr>
              <w:spacing w:line="360" w:lineRule="auto"/>
              <w:jc w:val="center"/>
              <w:cnfStyle w:val="000000000000"/>
              <w:rPr>
                <w:rFonts w:ascii="Times New Roman" w:hAnsi="Times New Roman" w:cs="Times New Roman"/>
                <w:sz w:val="24"/>
              </w:rPr>
            </w:pPr>
            <w:r>
              <w:rPr>
                <w:rFonts w:ascii="Times New Roman" w:hAnsi="Times New Roman" w:cs="Times New Roman"/>
                <w:sz w:val="24"/>
              </w:rPr>
              <w:t>4</w:t>
            </w:r>
            <w:r w:rsidRPr="00427993">
              <w:rPr>
                <w:rFonts w:ascii="Times New Roman" w:hAnsi="Times New Roman" w:cs="Times New Roman"/>
                <w:sz w:val="24"/>
              </w:rPr>
              <w:t>5.11%</w:t>
            </w:r>
          </w:p>
        </w:tc>
      </w:tr>
    </w:tbl>
    <w:p w:rsidR="003B1B8F" w:rsidRDefault="003B1B8F" w:rsidP="003B1B8F">
      <w:pPr>
        <w:spacing w:line="360" w:lineRule="auto"/>
        <w:jc w:val="both"/>
        <w:rPr>
          <w:rFonts w:ascii="Times New Roman" w:hAnsi="Times New Roman" w:cs="Times New Roman"/>
          <w:i/>
          <w:sz w:val="24"/>
        </w:rPr>
      </w:pPr>
      <w:r w:rsidRPr="00427993">
        <w:rPr>
          <w:rFonts w:ascii="Times New Roman" w:hAnsi="Times New Roman" w:cs="Times New Roman"/>
          <w:i/>
          <w:sz w:val="24"/>
        </w:rPr>
        <w:t>Interpretations:</w:t>
      </w:r>
    </w:p>
    <w:p w:rsidR="003B1B8F" w:rsidRDefault="003B1B8F" w:rsidP="003B1B8F">
      <w:pPr>
        <w:pStyle w:val="ListParagraph"/>
        <w:numPr>
          <w:ilvl w:val="0"/>
          <w:numId w:val="37"/>
        </w:numPr>
        <w:spacing w:line="360" w:lineRule="auto"/>
        <w:jc w:val="both"/>
        <w:rPr>
          <w:rFonts w:ascii="Times New Roman" w:hAnsi="Times New Roman" w:cs="Times New Roman"/>
          <w:sz w:val="24"/>
        </w:rPr>
      </w:pPr>
      <w:r>
        <w:rPr>
          <w:rFonts w:ascii="Times New Roman" w:hAnsi="Times New Roman" w:cs="Times New Roman"/>
          <w:sz w:val="24"/>
        </w:rPr>
        <w:t xml:space="preserve">Efficiency ratio is not so good </w:t>
      </w:r>
    </w:p>
    <w:p w:rsidR="003B1B8F" w:rsidRDefault="003B1B8F" w:rsidP="003B1B8F">
      <w:pPr>
        <w:pStyle w:val="ListParagraph"/>
        <w:numPr>
          <w:ilvl w:val="0"/>
          <w:numId w:val="37"/>
        </w:numPr>
        <w:spacing w:line="360" w:lineRule="auto"/>
        <w:jc w:val="both"/>
        <w:rPr>
          <w:rFonts w:ascii="Times New Roman" w:hAnsi="Times New Roman" w:cs="Times New Roman"/>
          <w:sz w:val="24"/>
        </w:rPr>
      </w:pPr>
      <w:r>
        <w:rPr>
          <w:rFonts w:ascii="Times New Roman" w:hAnsi="Times New Roman" w:cs="Times New Roman"/>
          <w:sz w:val="24"/>
        </w:rPr>
        <w:t>In 2017 the efficiency ratio is slightly fall than previous year.</w:t>
      </w:r>
    </w:p>
    <w:p w:rsidR="003B1B8F" w:rsidRDefault="003B1B8F" w:rsidP="003B1B8F">
      <w:pPr>
        <w:pStyle w:val="ListParagraph"/>
        <w:numPr>
          <w:ilvl w:val="0"/>
          <w:numId w:val="37"/>
        </w:numPr>
        <w:spacing w:line="360" w:lineRule="auto"/>
        <w:jc w:val="both"/>
        <w:rPr>
          <w:rFonts w:ascii="Times New Roman" w:hAnsi="Times New Roman" w:cs="Times New Roman"/>
          <w:sz w:val="24"/>
        </w:rPr>
      </w:pPr>
      <w:r>
        <w:rPr>
          <w:rFonts w:ascii="Times New Roman" w:hAnsi="Times New Roman" w:cs="Times New Roman"/>
          <w:sz w:val="24"/>
        </w:rPr>
        <w:t>Efficiency ratio is higher of SEBL.</w:t>
      </w:r>
    </w:p>
    <w:p w:rsidR="003B1B8F" w:rsidRDefault="003B1B8F" w:rsidP="003B1B8F">
      <w:pPr>
        <w:spacing w:line="360" w:lineRule="auto"/>
        <w:jc w:val="both"/>
        <w:rPr>
          <w:rFonts w:ascii="Times New Roman" w:hAnsi="Times New Roman" w:cs="Times New Roman"/>
          <w:i/>
          <w:sz w:val="24"/>
        </w:rPr>
      </w:pPr>
      <w:r w:rsidRPr="00062652">
        <w:rPr>
          <w:rFonts w:ascii="Times New Roman" w:hAnsi="Times New Roman" w:cs="Times New Roman"/>
          <w:i/>
          <w:sz w:val="24"/>
        </w:rPr>
        <w:t>Graphical representation of efficiency ratio from 2013-20217:</w:t>
      </w:r>
    </w:p>
    <w:p w:rsidR="003B1B8F" w:rsidRDefault="003B1B8F" w:rsidP="003B1B8F">
      <w:pPr>
        <w:spacing w:line="360" w:lineRule="auto"/>
        <w:jc w:val="center"/>
        <w:rPr>
          <w:rFonts w:ascii="Times New Roman" w:hAnsi="Times New Roman" w:cs="Times New Roman"/>
          <w:i/>
          <w:sz w:val="24"/>
        </w:rPr>
      </w:pPr>
      <w:r>
        <w:rPr>
          <w:noProof/>
        </w:rPr>
        <w:drawing>
          <wp:inline distT="0" distB="0" distL="0" distR="0">
            <wp:extent cx="4067175" cy="2038350"/>
            <wp:effectExtent l="0" t="0" r="9525" b="0"/>
            <wp:docPr id="2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3B1B8F" w:rsidRDefault="003B1B8F" w:rsidP="003B1B8F">
      <w:pPr>
        <w:spacing w:line="360" w:lineRule="auto"/>
        <w:jc w:val="center"/>
        <w:rPr>
          <w:rFonts w:ascii="Times New Roman" w:hAnsi="Times New Roman" w:cs="Times New Roman"/>
          <w:i/>
          <w:sz w:val="24"/>
        </w:rPr>
      </w:pPr>
      <w:r>
        <w:rPr>
          <w:noProof/>
        </w:rPr>
        <w:drawing>
          <wp:inline distT="0" distB="0" distL="0" distR="0">
            <wp:extent cx="4076700" cy="1952625"/>
            <wp:effectExtent l="0" t="0" r="0" b="9525"/>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3B1B8F" w:rsidRPr="00062652" w:rsidRDefault="003B1B8F" w:rsidP="003B1B8F">
      <w:pPr>
        <w:spacing w:line="360" w:lineRule="auto"/>
        <w:jc w:val="both"/>
        <w:rPr>
          <w:rFonts w:ascii="Times New Roman" w:hAnsi="Times New Roman" w:cs="Times New Roman"/>
          <w:i/>
          <w:sz w:val="24"/>
        </w:rPr>
      </w:pPr>
      <w:r>
        <w:rPr>
          <w:rFonts w:ascii="Times New Roman" w:hAnsi="Times New Roman" w:cs="Times New Roman"/>
          <w:i/>
          <w:sz w:val="24"/>
        </w:rPr>
        <w:t xml:space="preserve">From above analysis, we can conclude that the performance of </w:t>
      </w:r>
      <w:proofErr w:type="spellStart"/>
      <w:r>
        <w:rPr>
          <w:rFonts w:ascii="Times New Roman" w:hAnsi="Times New Roman" w:cs="Times New Roman"/>
          <w:i/>
          <w:sz w:val="24"/>
        </w:rPr>
        <w:t>Janata</w:t>
      </w:r>
      <w:proofErr w:type="spellEnd"/>
      <w:r>
        <w:rPr>
          <w:rFonts w:ascii="Times New Roman" w:hAnsi="Times New Roman" w:cs="Times New Roman"/>
          <w:i/>
          <w:sz w:val="24"/>
        </w:rPr>
        <w:t xml:space="preserve"> Bank Limited is getting better day by day.</w:t>
      </w:r>
    </w:p>
    <w:p w:rsidR="00B322E1" w:rsidRDefault="00B322E1" w:rsidP="00F44726">
      <w:pPr>
        <w:spacing w:line="360" w:lineRule="auto"/>
        <w:jc w:val="center"/>
        <w:rPr>
          <w:rFonts w:ascii="Times New Roman" w:hAnsi="Times New Roman" w:cs="Times New Roman"/>
          <w:b/>
          <w:color w:val="000000" w:themeColor="text1"/>
          <w:sz w:val="32"/>
          <w:szCs w:val="24"/>
        </w:rPr>
      </w:pPr>
    </w:p>
    <w:p w:rsidR="00B322E1" w:rsidRDefault="00B322E1" w:rsidP="00F44726">
      <w:pPr>
        <w:spacing w:line="360" w:lineRule="auto"/>
        <w:jc w:val="center"/>
        <w:rPr>
          <w:rFonts w:ascii="Times New Roman" w:hAnsi="Times New Roman" w:cs="Times New Roman"/>
          <w:b/>
          <w:color w:val="000000" w:themeColor="text1"/>
          <w:sz w:val="32"/>
          <w:szCs w:val="24"/>
        </w:rPr>
      </w:pPr>
    </w:p>
    <w:p w:rsidR="00B322E1" w:rsidRDefault="00B322E1" w:rsidP="00F44726">
      <w:pPr>
        <w:spacing w:line="360" w:lineRule="auto"/>
        <w:jc w:val="center"/>
        <w:rPr>
          <w:rFonts w:ascii="Times New Roman" w:hAnsi="Times New Roman" w:cs="Times New Roman"/>
          <w:b/>
          <w:color w:val="000000" w:themeColor="text1"/>
          <w:sz w:val="32"/>
          <w:szCs w:val="24"/>
        </w:rPr>
      </w:pPr>
    </w:p>
    <w:p w:rsidR="00B322E1" w:rsidRDefault="00B322E1" w:rsidP="00F44726">
      <w:pPr>
        <w:spacing w:line="360" w:lineRule="auto"/>
        <w:jc w:val="center"/>
        <w:rPr>
          <w:rFonts w:ascii="Times New Roman" w:hAnsi="Times New Roman" w:cs="Times New Roman"/>
          <w:b/>
          <w:color w:val="000000" w:themeColor="text1"/>
          <w:sz w:val="32"/>
          <w:szCs w:val="24"/>
        </w:rPr>
      </w:pPr>
    </w:p>
    <w:p w:rsidR="00B322E1" w:rsidRDefault="00B322E1" w:rsidP="00F44726">
      <w:pPr>
        <w:spacing w:line="360" w:lineRule="auto"/>
        <w:jc w:val="center"/>
        <w:rPr>
          <w:rFonts w:ascii="Times New Roman" w:hAnsi="Times New Roman" w:cs="Times New Roman"/>
          <w:b/>
          <w:color w:val="000000" w:themeColor="text1"/>
          <w:sz w:val="32"/>
          <w:szCs w:val="24"/>
        </w:rPr>
      </w:pPr>
    </w:p>
    <w:p w:rsidR="00B322E1" w:rsidRDefault="00B322E1" w:rsidP="00F44726">
      <w:pPr>
        <w:spacing w:line="360" w:lineRule="auto"/>
        <w:jc w:val="center"/>
        <w:rPr>
          <w:rFonts w:ascii="Times New Roman" w:hAnsi="Times New Roman" w:cs="Times New Roman"/>
          <w:b/>
          <w:color w:val="000000" w:themeColor="text1"/>
          <w:sz w:val="32"/>
          <w:szCs w:val="24"/>
        </w:rPr>
      </w:pPr>
    </w:p>
    <w:p w:rsidR="00F44726" w:rsidRPr="00B322E1" w:rsidRDefault="00255C08" w:rsidP="00F44726">
      <w:pPr>
        <w:spacing w:line="360" w:lineRule="auto"/>
        <w:jc w:val="center"/>
        <w:rPr>
          <w:rFonts w:ascii="Times New Roman" w:hAnsi="Times New Roman" w:cs="Times New Roman"/>
          <w:b/>
          <w:color w:val="000000" w:themeColor="text1"/>
          <w:sz w:val="36"/>
          <w:szCs w:val="24"/>
        </w:rPr>
      </w:pPr>
      <w:r w:rsidRPr="00B322E1">
        <w:rPr>
          <w:rFonts w:ascii="Times New Roman" w:hAnsi="Times New Roman" w:cs="Times New Roman"/>
          <w:b/>
          <w:color w:val="000000" w:themeColor="text1"/>
          <w:sz w:val="36"/>
          <w:szCs w:val="24"/>
        </w:rPr>
        <w:t>CHAPTER (8</w:t>
      </w:r>
      <w:r w:rsidR="00F44726" w:rsidRPr="00B322E1">
        <w:rPr>
          <w:rFonts w:ascii="Times New Roman" w:hAnsi="Times New Roman" w:cs="Times New Roman"/>
          <w:b/>
          <w:color w:val="000000" w:themeColor="text1"/>
          <w:sz w:val="36"/>
          <w:szCs w:val="24"/>
        </w:rPr>
        <w:t>)</w:t>
      </w:r>
    </w:p>
    <w:p w:rsidR="009820F6" w:rsidRPr="009820F6" w:rsidRDefault="009820F6" w:rsidP="00F44726">
      <w:pPr>
        <w:spacing w:line="360" w:lineRule="auto"/>
        <w:jc w:val="center"/>
        <w:rPr>
          <w:rFonts w:ascii="Times New Roman" w:hAnsi="Times New Roman" w:cs="Times New Roman"/>
          <w:b/>
          <w:color w:val="000000" w:themeColor="text1"/>
          <w:sz w:val="32"/>
          <w:szCs w:val="24"/>
        </w:rPr>
      </w:pPr>
      <w:r w:rsidRPr="00B322E1">
        <w:rPr>
          <w:rFonts w:ascii="Times New Roman" w:hAnsi="Times New Roman" w:cs="Times New Roman"/>
          <w:b/>
          <w:color w:val="000000" w:themeColor="text1"/>
          <w:sz w:val="36"/>
          <w:szCs w:val="24"/>
        </w:rPr>
        <w:t>Findings, Recommendations and Conclusion</w:t>
      </w:r>
      <w:r w:rsidR="00F44726">
        <w:rPr>
          <w:rFonts w:ascii="Times New Roman" w:hAnsi="Times New Roman" w:cs="Times New Roman"/>
          <w:b/>
          <w:noProof/>
          <w:color w:val="000000" w:themeColor="text1"/>
          <w:sz w:val="32"/>
          <w:szCs w:val="24"/>
        </w:rPr>
        <w:drawing>
          <wp:inline distT="0" distB="0" distL="0" distR="0">
            <wp:extent cx="4724400" cy="725579"/>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janata_bank-logo_signature.png"/>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042326" cy="774407"/>
                    </a:xfrm>
                    <a:prstGeom prst="rect">
                      <a:avLst/>
                    </a:prstGeom>
                  </pic:spPr>
                </pic:pic>
              </a:graphicData>
            </a:graphic>
          </wp:inline>
        </w:drawing>
      </w:r>
    </w:p>
    <w:p w:rsidR="00F44726" w:rsidRDefault="00F44726" w:rsidP="005C177C">
      <w:pPr>
        <w:spacing w:line="360" w:lineRule="auto"/>
        <w:jc w:val="both"/>
        <w:rPr>
          <w:rFonts w:ascii="Times New Roman" w:hAnsi="Times New Roman" w:cs="Times New Roman"/>
          <w:b/>
          <w:color w:val="000000" w:themeColor="text1"/>
          <w:sz w:val="28"/>
          <w:szCs w:val="24"/>
        </w:rPr>
      </w:pPr>
    </w:p>
    <w:p w:rsidR="00F44726" w:rsidRDefault="00F44726" w:rsidP="005C177C">
      <w:pPr>
        <w:spacing w:line="360" w:lineRule="auto"/>
        <w:jc w:val="both"/>
        <w:rPr>
          <w:rFonts w:ascii="Times New Roman" w:hAnsi="Times New Roman" w:cs="Times New Roman"/>
          <w:b/>
          <w:color w:val="000000" w:themeColor="text1"/>
          <w:sz w:val="28"/>
          <w:szCs w:val="24"/>
        </w:rPr>
      </w:pPr>
    </w:p>
    <w:p w:rsidR="00F44726" w:rsidRDefault="00F44726" w:rsidP="005C177C">
      <w:pPr>
        <w:spacing w:line="360" w:lineRule="auto"/>
        <w:jc w:val="both"/>
        <w:rPr>
          <w:rFonts w:ascii="Times New Roman" w:hAnsi="Times New Roman" w:cs="Times New Roman"/>
          <w:b/>
          <w:color w:val="000000" w:themeColor="text1"/>
          <w:sz w:val="28"/>
          <w:szCs w:val="24"/>
        </w:rPr>
      </w:pPr>
    </w:p>
    <w:p w:rsidR="00F44726" w:rsidRDefault="00F44726" w:rsidP="005C177C">
      <w:pPr>
        <w:spacing w:line="360" w:lineRule="auto"/>
        <w:jc w:val="both"/>
        <w:rPr>
          <w:rFonts w:ascii="Times New Roman" w:hAnsi="Times New Roman" w:cs="Times New Roman"/>
          <w:b/>
          <w:color w:val="000000" w:themeColor="text1"/>
          <w:sz w:val="28"/>
          <w:szCs w:val="24"/>
        </w:rPr>
      </w:pPr>
    </w:p>
    <w:p w:rsidR="00B322E1" w:rsidRDefault="00B322E1">
      <w:pPr>
        <w:rPr>
          <w:rFonts w:ascii="Times New Roman" w:hAnsi="Times New Roman" w:cs="Times New Roman"/>
          <w:b/>
          <w:color w:val="000000" w:themeColor="text1"/>
          <w:sz w:val="28"/>
          <w:szCs w:val="24"/>
        </w:rPr>
      </w:pPr>
      <w:r>
        <w:rPr>
          <w:rFonts w:ascii="Times New Roman" w:hAnsi="Times New Roman" w:cs="Times New Roman"/>
          <w:b/>
          <w:color w:val="000000" w:themeColor="text1"/>
          <w:sz w:val="28"/>
          <w:szCs w:val="24"/>
        </w:rPr>
        <w:br w:type="page"/>
      </w:r>
    </w:p>
    <w:p w:rsidR="005C177C" w:rsidRPr="00F44726" w:rsidRDefault="005F3819" w:rsidP="005C177C">
      <w:pPr>
        <w:spacing w:line="360" w:lineRule="auto"/>
        <w:jc w:val="both"/>
        <w:rPr>
          <w:rFonts w:ascii="Times New Roman" w:hAnsi="Times New Roman" w:cs="Times New Roman"/>
          <w:b/>
          <w:color w:val="000000" w:themeColor="text1"/>
          <w:sz w:val="28"/>
          <w:szCs w:val="24"/>
        </w:rPr>
      </w:pPr>
      <w:r w:rsidRPr="00F44726">
        <w:rPr>
          <w:rFonts w:ascii="Times New Roman" w:hAnsi="Times New Roman" w:cs="Times New Roman"/>
          <w:b/>
          <w:color w:val="000000" w:themeColor="text1"/>
          <w:sz w:val="28"/>
          <w:szCs w:val="24"/>
        </w:rPr>
        <w:lastRenderedPageBreak/>
        <w:t>Findings of the Report:</w:t>
      </w:r>
    </w:p>
    <w:p w:rsidR="00D1181C" w:rsidRPr="00F539E9" w:rsidRDefault="005F3819" w:rsidP="005C177C">
      <w:pPr>
        <w:spacing w:line="360" w:lineRule="auto"/>
        <w:jc w:val="both"/>
        <w:rPr>
          <w:rFonts w:ascii="Times New Roman" w:hAnsi="Times New Roman" w:cs="Times New Roman"/>
          <w:color w:val="000000" w:themeColor="text1"/>
          <w:sz w:val="24"/>
          <w:szCs w:val="24"/>
        </w:rPr>
      </w:pPr>
      <w:proofErr w:type="spellStart"/>
      <w:r w:rsidRPr="00F539E9">
        <w:rPr>
          <w:rFonts w:ascii="Times New Roman" w:hAnsi="Times New Roman" w:cs="Times New Roman"/>
          <w:color w:val="000000" w:themeColor="text1"/>
          <w:sz w:val="24"/>
          <w:szCs w:val="24"/>
        </w:rPr>
        <w:t>Janata</w:t>
      </w:r>
      <w:proofErr w:type="spellEnd"/>
      <w:r w:rsidRPr="00F539E9">
        <w:rPr>
          <w:rFonts w:ascii="Times New Roman" w:hAnsi="Times New Roman" w:cs="Times New Roman"/>
          <w:color w:val="000000" w:themeColor="text1"/>
          <w:sz w:val="24"/>
          <w:szCs w:val="24"/>
        </w:rPr>
        <w:t xml:space="preserve"> bank limited </w:t>
      </w:r>
      <w:proofErr w:type="gramStart"/>
      <w:r w:rsidRPr="00F539E9">
        <w:rPr>
          <w:rFonts w:ascii="Times New Roman" w:hAnsi="Times New Roman" w:cs="Times New Roman"/>
          <w:color w:val="000000" w:themeColor="text1"/>
          <w:sz w:val="24"/>
          <w:szCs w:val="24"/>
        </w:rPr>
        <w:t>empower</w:t>
      </w:r>
      <w:proofErr w:type="gramEnd"/>
      <w:r w:rsidRPr="00F539E9">
        <w:rPr>
          <w:rFonts w:ascii="Times New Roman" w:hAnsi="Times New Roman" w:cs="Times New Roman"/>
          <w:color w:val="000000" w:themeColor="text1"/>
          <w:sz w:val="24"/>
          <w:szCs w:val="24"/>
        </w:rPr>
        <w:t xml:space="preserve"> a standard credit </w:t>
      </w:r>
      <w:r w:rsidR="008550C4" w:rsidRPr="00F539E9">
        <w:rPr>
          <w:rFonts w:ascii="Times New Roman" w:hAnsi="Times New Roman" w:cs="Times New Roman"/>
          <w:color w:val="000000" w:themeColor="text1"/>
          <w:sz w:val="24"/>
          <w:szCs w:val="24"/>
        </w:rPr>
        <w:t xml:space="preserve">process. </w:t>
      </w:r>
      <w:proofErr w:type="gramStart"/>
      <w:r w:rsidR="008550C4" w:rsidRPr="00F539E9">
        <w:rPr>
          <w:rFonts w:ascii="Times New Roman" w:hAnsi="Times New Roman" w:cs="Times New Roman"/>
          <w:color w:val="000000" w:themeColor="text1"/>
          <w:sz w:val="24"/>
          <w:szCs w:val="24"/>
        </w:rPr>
        <w:t xml:space="preserve">As the purpose of my report is to make an explanation on the credit risk management of </w:t>
      </w:r>
      <w:proofErr w:type="spellStart"/>
      <w:r w:rsidR="008550C4" w:rsidRPr="00F539E9">
        <w:rPr>
          <w:rFonts w:ascii="Times New Roman" w:hAnsi="Times New Roman" w:cs="Times New Roman"/>
          <w:color w:val="000000" w:themeColor="text1"/>
          <w:sz w:val="24"/>
          <w:szCs w:val="24"/>
        </w:rPr>
        <w:t>Janata</w:t>
      </w:r>
      <w:proofErr w:type="spellEnd"/>
      <w:r w:rsidR="008550C4" w:rsidRPr="00F539E9">
        <w:rPr>
          <w:rFonts w:ascii="Times New Roman" w:hAnsi="Times New Roman" w:cs="Times New Roman"/>
          <w:color w:val="000000" w:themeColor="text1"/>
          <w:sz w:val="24"/>
          <w:szCs w:val="24"/>
        </w:rPr>
        <w:t xml:space="preserve"> </w:t>
      </w:r>
      <w:r w:rsidR="00333A03" w:rsidRPr="00F539E9">
        <w:rPr>
          <w:rFonts w:ascii="Times New Roman" w:hAnsi="Times New Roman" w:cs="Times New Roman"/>
          <w:color w:val="000000" w:themeColor="text1"/>
          <w:sz w:val="24"/>
          <w:szCs w:val="24"/>
        </w:rPr>
        <w:t>Bank Limited.</w:t>
      </w:r>
      <w:proofErr w:type="gramEnd"/>
      <w:r w:rsidR="00333A03" w:rsidRPr="00F539E9">
        <w:rPr>
          <w:rFonts w:ascii="Times New Roman" w:hAnsi="Times New Roman" w:cs="Times New Roman"/>
          <w:color w:val="000000" w:themeColor="text1"/>
          <w:sz w:val="24"/>
          <w:szCs w:val="24"/>
        </w:rPr>
        <w:t xml:space="preserve"> I attempt my best effort to accumulate data for the report and search out the fact. I have compiled my findings here and I consider this will assistance me to achieve my </w:t>
      </w:r>
      <w:r w:rsidR="00D1181C" w:rsidRPr="00F539E9">
        <w:rPr>
          <w:rFonts w:ascii="Times New Roman" w:hAnsi="Times New Roman" w:cs="Times New Roman"/>
          <w:color w:val="000000" w:themeColor="text1"/>
          <w:sz w:val="24"/>
          <w:szCs w:val="24"/>
        </w:rPr>
        <w:t>purpose.</w:t>
      </w:r>
    </w:p>
    <w:p w:rsidR="005F3819" w:rsidRPr="00F539E9" w:rsidRDefault="00D1181C" w:rsidP="00D1181C">
      <w:pPr>
        <w:pStyle w:val="ListParagraph"/>
        <w:numPr>
          <w:ilvl w:val="0"/>
          <w:numId w:val="25"/>
        </w:numPr>
        <w:spacing w:line="360" w:lineRule="auto"/>
        <w:jc w:val="both"/>
        <w:rPr>
          <w:rFonts w:ascii="Times New Roman" w:hAnsi="Times New Roman" w:cs="Times New Roman"/>
          <w:color w:val="000000" w:themeColor="text1"/>
          <w:sz w:val="24"/>
          <w:szCs w:val="24"/>
        </w:rPr>
      </w:pPr>
      <w:r w:rsidRPr="00F539E9">
        <w:rPr>
          <w:rFonts w:ascii="Times New Roman" w:hAnsi="Times New Roman" w:cs="Times New Roman"/>
          <w:color w:val="000000" w:themeColor="text1"/>
          <w:sz w:val="24"/>
          <w:szCs w:val="24"/>
        </w:rPr>
        <w:t>The JBL follow the in total Credit measurement and risk grading system following to the law of Bangladesh bank.</w:t>
      </w:r>
    </w:p>
    <w:p w:rsidR="00D1181C" w:rsidRPr="00F539E9" w:rsidRDefault="00D1181C" w:rsidP="00D1181C">
      <w:pPr>
        <w:pStyle w:val="ListParagraph"/>
        <w:numPr>
          <w:ilvl w:val="0"/>
          <w:numId w:val="25"/>
        </w:numPr>
        <w:spacing w:line="360" w:lineRule="auto"/>
        <w:jc w:val="both"/>
        <w:rPr>
          <w:rFonts w:ascii="Times New Roman" w:hAnsi="Times New Roman" w:cs="Times New Roman"/>
          <w:color w:val="000000" w:themeColor="text1"/>
          <w:sz w:val="24"/>
          <w:szCs w:val="24"/>
        </w:rPr>
      </w:pPr>
      <w:r w:rsidRPr="00F539E9">
        <w:rPr>
          <w:rFonts w:ascii="Times New Roman" w:hAnsi="Times New Roman" w:cs="Times New Roman"/>
          <w:color w:val="000000" w:themeColor="text1"/>
          <w:sz w:val="24"/>
          <w:szCs w:val="24"/>
        </w:rPr>
        <w:t xml:space="preserve">To implementing government </w:t>
      </w:r>
      <w:r w:rsidR="00E52616" w:rsidRPr="00F539E9">
        <w:rPr>
          <w:rFonts w:ascii="Times New Roman" w:hAnsi="Times New Roman" w:cs="Times New Roman"/>
          <w:color w:val="000000" w:themeColor="text1"/>
          <w:sz w:val="24"/>
          <w:szCs w:val="24"/>
        </w:rPr>
        <w:t xml:space="preserve">strategies, </w:t>
      </w:r>
      <w:proofErr w:type="spellStart"/>
      <w:r w:rsidR="00E52616" w:rsidRPr="00F539E9">
        <w:rPr>
          <w:rFonts w:ascii="Times New Roman" w:hAnsi="Times New Roman" w:cs="Times New Roman"/>
          <w:color w:val="000000" w:themeColor="text1"/>
          <w:sz w:val="24"/>
          <w:szCs w:val="24"/>
        </w:rPr>
        <w:t>Janata</w:t>
      </w:r>
      <w:proofErr w:type="spellEnd"/>
      <w:r w:rsidR="00E52616" w:rsidRPr="00F539E9">
        <w:rPr>
          <w:rFonts w:ascii="Times New Roman" w:hAnsi="Times New Roman" w:cs="Times New Roman"/>
          <w:color w:val="000000" w:themeColor="text1"/>
          <w:sz w:val="24"/>
          <w:szCs w:val="24"/>
        </w:rPr>
        <w:t xml:space="preserve"> Bank Limited has been preserving its place in covered by credit to government bodies, corporations and private business.</w:t>
      </w:r>
    </w:p>
    <w:p w:rsidR="002A66C7" w:rsidRPr="00F539E9" w:rsidRDefault="00E52616" w:rsidP="00D1181C">
      <w:pPr>
        <w:pStyle w:val="ListParagraph"/>
        <w:numPr>
          <w:ilvl w:val="0"/>
          <w:numId w:val="25"/>
        </w:numPr>
        <w:spacing w:line="360" w:lineRule="auto"/>
        <w:jc w:val="both"/>
        <w:rPr>
          <w:rFonts w:ascii="Times New Roman" w:hAnsi="Times New Roman" w:cs="Times New Roman"/>
          <w:color w:val="000000" w:themeColor="text1"/>
          <w:sz w:val="24"/>
          <w:szCs w:val="24"/>
        </w:rPr>
      </w:pPr>
      <w:proofErr w:type="spellStart"/>
      <w:r w:rsidRPr="00F539E9">
        <w:rPr>
          <w:rFonts w:ascii="Times New Roman" w:hAnsi="Times New Roman" w:cs="Times New Roman"/>
          <w:color w:val="000000" w:themeColor="text1"/>
          <w:sz w:val="24"/>
          <w:szCs w:val="24"/>
        </w:rPr>
        <w:t>Janata</w:t>
      </w:r>
      <w:proofErr w:type="spellEnd"/>
      <w:r w:rsidRPr="00F539E9">
        <w:rPr>
          <w:rFonts w:ascii="Times New Roman" w:hAnsi="Times New Roman" w:cs="Times New Roman"/>
          <w:color w:val="000000" w:themeColor="text1"/>
          <w:sz w:val="24"/>
          <w:szCs w:val="24"/>
        </w:rPr>
        <w:t xml:space="preserve"> bank limited </w:t>
      </w:r>
      <w:proofErr w:type="gramStart"/>
      <w:r w:rsidR="002A66C7" w:rsidRPr="00F539E9">
        <w:rPr>
          <w:rFonts w:ascii="Times New Roman" w:hAnsi="Times New Roman" w:cs="Times New Roman"/>
          <w:color w:val="000000" w:themeColor="text1"/>
          <w:sz w:val="24"/>
          <w:szCs w:val="24"/>
        </w:rPr>
        <w:t>allocate</w:t>
      </w:r>
      <w:proofErr w:type="gramEnd"/>
      <w:r w:rsidR="002A66C7" w:rsidRPr="00F539E9">
        <w:rPr>
          <w:rFonts w:ascii="Times New Roman" w:hAnsi="Times New Roman" w:cs="Times New Roman"/>
          <w:color w:val="000000" w:themeColor="text1"/>
          <w:sz w:val="24"/>
          <w:szCs w:val="24"/>
        </w:rPr>
        <w:t xml:space="preserve"> loans without adequate security in some cases. This is breaking rule of Bangladesh bank order.</w:t>
      </w:r>
    </w:p>
    <w:p w:rsidR="00C26BA1" w:rsidRPr="00F539E9" w:rsidRDefault="002A66C7" w:rsidP="00D1181C">
      <w:pPr>
        <w:pStyle w:val="ListParagraph"/>
        <w:numPr>
          <w:ilvl w:val="0"/>
          <w:numId w:val="25"/>
        </w:numPr>
        <w:spacing w:line="360" w:lineRule="auto"/>
        <w:jc w:val="both"/>
        <w:rPr>
          <w:rFonts w:ascii="Times New Roman" w:hAnsi="Times New Roman" w:cs="Times New Roman"/>
          <w:color w:val="000000" w:themeColor="text1"/>
          <w:sz w:val="24"/>
          <w:szCs w:val="24"/>
        </w:rPr>
      </w:pPr>
      <w:r w:rsidRPr="00F539E9">
        <w:rPr>
          <w:rFonts w:ascii="Times New Roman" w:hAnsi="Times New Roman" w:cs="Times New Roman"/>
          <w:color w:val="000000" w:themeColor="text1"/>
          <w:sz w:val="24"/>
          <w:szCs w:val="24"/>
        </w:rPr>
        <w:t>Sometimes the document proof</w:t>
      </w:r>
      <w:r w:rsidR="00C26BA1" w:rsidRPr="00F539E9">
        <w:rPr>
          <w:rFonts w:ascii="Times New Roman" w:hAnsi="Times New Roman" w:cs="Times New Roman"/>
          <w:color w:val="000000" w:themeColor="text1"/>
          <w:sz w:val="24"/>
          <w:szCs w:val="24"/>
        </w:rPr>
        <w:t xml:space="preserve"> is accomplished</w:t>
      </w:r>
      <w:r w:rsidRPr="00F539E9">
        <w:rPr>
          <w:rFonts w:ascii="Times New Roman" w:hAnsi="Times New Roman" w:cs="Times New Roman"/>
          <w:color w:val="000000" w:themeColor="text1"/>
          <w:sz w:val="24"/>
          <w:szCs w:val="24"/>
        </w:rPr>
        <w:t xml:space="preserve"> after sanctioning the loan</w:t>
      </w:r>
      <w:r w:rsidR="00C26BA1" w:rsidRPr="00F539E9">
        <w:rPr>
          <w:rFonts w:ascii="Times New Roman" w:hAnsi="Times New Roman" w:cs="Times New Roman"/>
          <w:color w:val="000000" w:themeColor="text1"/>
          <w:sz w:val="24"/>
          <w:szCs w:val="24"/>
        </w:rPr>
        <w:t>.</w:t>
      </w:r>
    </w:p>
    <w:p w:rsidR="00C26BA1" w:rsidRPr="00F539E9" w:rsidRDefault="00C26BA1" w:rsidP="00D1181C">
      <w:pPr>
        <w:pStyle w:val="ListParagraph"/>
        <w:numPr>
          <w:ilvl w:val="0"/>
          <w:numId w:val="25"/>
        </w:numPr>
        <w:spacing w:line="360" w:lineRule="auto"/>
        <w:jc w:val="both"/>
        <w:rPr>
          <w:rFonts w:ascii="Times New Roman" w:hAnsi="Times New Roman" w:cs="Times New Roman"/>
          <w:color w:val="000000" w:themeColor="text1"/>
          <w:sz w:val="24"/>
          <w:szCs w:val="24"/>
        </w:rPr>
      </w:pPr>
      <w:r w:rsidRPr="00F539E9">
        <w:rPr>
          <w:rFonts w:ascii="Times New Roman" w:hAnsi="Times New Roman" w:cs="Times New Roman"/>
          <w:color w:val="000000" w:themeColor="text1"/>
          <w:sz w:val="24"/>
          <w:szCs w:val="24"/>
        </w:rPr>
        <w:t>The credit offering judgment process is very long that’s why sometimes worthy clients are lost.</w:t>
      </w:r>
    </w:p>
    <w:p w:rsidR="00642CBA" w:rsidRPr="00F539E9" w:rsidRDefault="00C26BA1" w:rsidP="00D1181C">
      <w:pPr>
        <w:pStyle w:val="ListParagraph"/>
        <w:numPr>
          <w:ilvl w:val="0"/>
          <w:numId w:val="25"/>
        </w:numPr>
        <w:spacing w:line="360" w:lineRule="auto"/>
        <w:jc w:val="both"/>
        <w:rPr>
          <w:rFonts w:ascii="Times New Roman" w:hAnsi="Times New Roman" w:cs="Times New Roman"/>
          <w:color w:val="000000" w:themeColor="text1"/>
          <w:sz w:val="24"/>
          <w:szCs w:val="24"/>
        </w:rPr>
      </w:pPr>
      <w:r w:rsidRPr="00F539E9">
        <w:rPr>
          <w:rFonts w:ascii="Times New Roman" w:hAnsi="Times New Roman" w:cs="Times New Roman"/>
          <w:color w:val="000000" w:themeColor="text1"/>
          <w:sz w:val="24"/>
          <w:szCs w:val="24"/>
        </w:rPr>
        <w:t xml:space="preserve">The website of </w:t>
      </w:r>
      <w:proofErr w:type="spellStart"/>
      <w:r w:rsidRPr="00F539E9">
        <w:rPr>
          <w:rFonts w:ascii="Times New Roman" w:hAnsi="Times New Roman" w:cs="Times New Roman"/>
          <w:color w:val="000000" w:themeColor="text1"/>
          <w:sz w:val="24"/>
          <w:szCs w:val="24"/>
        </w:rPr>
        <w:t>Janata</w:t>
      </w:r>
      <w:proofErr w:type="spellEnd"/>
      <w:r w:rsidRPr="00F539E9">
        <w:rPr>
          <w:rFonts w:ascii="Times New Roman" w:hAnsi="Times New Roman" w:cs="Times New Roman"/>
          <w:color w:val="000000" w:themeColor="text1"/>
          <w:sz w:val="24"/>
          <w:szCs w:val="24"/>
        </w:rPr>
        <w:t xml:space="preserve"> bank Limited does not hold all necessary information about loan and </w:t>
      </w:r>
      <w:r w:rsidR="00642CBA" w:rsidRPr="00F539E9">
        <w:rPr>
          <w:rFonts w:ascii="Times New Roman" w:hAnsi="Times New Roman" w:cs="Times New Roman"/>
          <w:color w:val="000000" w:themeColor="text1"/>
          <w:sz w:val="24"/>
          <w:szCs w:val="24"/>
        </w:rPr>
        <w:t>advances.</w:t>
      </w:r>
    </w:p>
    <w:p w:rsidR="00E52616" w:rsidRPr="00F539E9" w:rsidRDefault="00642CBA" w:rsidP="00642CBA">
      <w:pPr>
        <w:spacing w:line="360" w:lineRule="auto"/>
        <w:jc w:val="both"/>
        <w:rPr>
          <w:rFonts w:ascii="Times New Roman" w:hAnsi="Times New Roman" w:cs="Times New Roman"/>
          <w:b/>
          <w:color w:val="000000" w:themeColor="text1"/>
          <w:sz w:val="24"/>
          <w:szCs w:val="24"/>
        </w:rPr>
      </w:pPr>
      <w:r w:rsidRPr="00F539E9">
        <w:rPr>
          <w:rFonts w:ascii="Times New Roman" w:hAnsi="Times New Roman" w:cs="Times New Roman"/>
          <w:b/>
          <w:color w:val="000000" w:themeColor="text1"/>
          <w:sz w:val="24"/>
          <w:szCs w:val="24"/>
        </w:rPr>
        <w:t>Recommendations:</w:t>
      </w:r>
    </w:p>
    <w:p w:rsidR="00642CBA" w:rsidRPr="00F539E9" w:rsidRDefault="00642CBA" w:rsidP="00642CBA">
      <w:pPr>
        <w:spacing w:line="360" w:lineRule="auto"/>
        <w:jc w:val="both"/>
        <w:rPr>
          <w:rFonts w:ascii="Times New Roman" w:hAnsi="Times New Roman" w:cs="Times New Roman"/>
          <w:color w:val="000000" w:themeColor="text1"/>
          <w:sz w:val="24"/>
          <w:szCs w:val="24"/>
        </w:rPr>
      </w:pPr>
      <w:r w:rsidRPr="00F539E9">
        <w:rPr>
          <w:rFonts w:ascii="Times New Roman" w:hAnsi="Times New Roman" w:cs="Times New Roman"/>
          <w:color w:val="000000" w:themeColor="text1"/>
          <w:sz w:val="24"/>
          <w:szCs w:val="24"/>
        </w:rPr>
        <w:t xml:space="preserve">To enhance the risk management culture moreover, </w:t>
      </w:r>
      <w:proofErr w:type="spellStart"/>
      <w:r w:rsidRPr="00F539E9">
        <w:rPr>
          <w:rFonts w:ascii="Times New Roman" w:hAnsi="Times New Roman" w:cs="Times New Roman"/>
          <w:color w:val="000000" w:themeColor="text1"/>
          <w:sz w:val="24"/>
          <w:szCs w:val="24"/>
        </w:rPr>
        <w:t>Janata</w:t>
      </w:r>
      <w:proofErr w:type="spellEnd"/>
      <w:r w:rsidRPr="00F539E9">
        <w:rPr>
          <w:rFonts w:ascii="Times New Roman" w:hAnsi="Times New Roman" w:cs="Times New Roman"/>
          <w:color w:val="000000" w:themeColor="text1"/>
          <w:sz w:val="24"/>
          <w:szCs w:val="24"/>
        </w:rPr>
        <w:t xml:space="preserve"> Bank Limited should accept some best exercises. These are:</w:t>
      </w:r>
    </w:p>
    <w:p w:rsidR="00642CBA" w:rsidRPr="00F539E9" w:rsidRDefault="00642CBA" w:rsidP="009213F6">
      <w:pPr>
        <w:pStyle w:val="ListParagraph"/>
        <w:numPr>
          <w:ilvl w:val="0"/>
          <w:numId w:val="26"/>
        </w:numPr>
        <w:spacing w:line="360" w:lineRule="auto"/>
        <w:jc w:val="both"/>
        <w:rPr>
          <w:rFonts w:ascii="Times New Roman" w:hAnsi="Times New Roman" w:cs="Times New Roman"/>
          <w:color w:val="000000" w:themeColor="text1"/>
          <w:sz w:val="24"/>
          <w:szCs w:val="24"/>
        </w:rPr>
      </w:pPr>
      <w:r w:rsidRPr="00F539E9">
        <w:rPr>
          <w:rFonts w:ascii="Times New Roman" w:hAnsi="Times New Roman" w:cs="Times New Roman"/>
          <w:color w:val="000000" w:themeColor="text1"/>
          <w:sz w:val="24"/>
          <w:szCs w:val="24"/>
        </w:rPr>
        <w:t xml:space="preserve">Continuous </w:t>
      </w:r>
      <w:r w:rsidR="009213F6" w:rsidRPr="00F539E9">
        <w:rPr>
          <w:rFonts w:ascii="Times New Roman" w:hAnsi="Times New Roman" w:cs="Times New Roman"/>
          <w:color w:val="000000" w:themeColor="text1"/>
          <w:sz w:val="24"/>
          <w:szCs w:val="24"/>
        </w:rPr>
        <w:t>controlling of the customer should be directed so that loan cannot be classified.</w:t>
      </w:r>
    </w:p>
    <w:p w:rsidR="001F5C96" w:rsidRPr="00F539E9" w:rsidRDefault="009213F6" w:rsidP="009213F6">
      <w:pPr>
        <w:pStyle w:val="ListParagraph"/>
        <w:numPr>
          <w:ilvl w:val="0"/>
          <w:numId w:val="26"/>
        </w:numPr>
        <w:spacing w:line="360" w:lineRule="auto"/>
        <w:jc w:val="both"/>
        <w:rPr>
          <w:rFonts w:ascii="Times New Roman" w:hAnsi="Times New Roman" w:cs="Times New Roman"/>
          <w:color w:val="000000" w:themeColor="text1"/>
          <w:sz w:val="24"/>
          <w:szCs w:val="24"/>
        </w:rPr>
      </w:pPr>
      <w:r w:rsidRPr="00F539E9">
        <w:rPr>
          <w:rFonts w:ascii="Times New Roman" w:hAnsi="Times New Roman" w:cs="Times New Roman"/>
          <w:color w:val="000000" w:themeColor="text1"/>
          <w:sz w:val="24"/>
          <w:szCs w:val="24"/>
        </w:rPr>
        <w:t xml:space="preserve">The </w:t>
      </w:r>
      <w:proofErr w:type="gramStart"/>
      <w:r w:rsidRPr="00F539E9">
        <w:rPr>
          <w:rFonts w:ascii="Times New Roman" w:hAnsi="Times New Roman" w:cs="Times New Roman"/>
          <w:color w:val="000000" w:themeColor="text1"/>
          <w:sz w:val="24"/>
          <w:szCs w:val="24"/>
        </w:rPr>
        <w:t>bank should importance further on diversification loan on several promising sectors and newly originate</w:t>
      </w:r>
      <w:proofErr w:type="gramEnd"/>
      <w:r w:rsidR="001F5C96" w:rsidRPr="00F539E9">
        <w:rPr>
          <w:rFonts w:ascii="Times New Roman" w:hAnsi="Times New Roman" w:cs="Times New Roman"/>
          <w:color w:val="000000" w:themeColor="text1"/>
          <w:sz w:val="24"/>
          <w:szCs w:val="24"/>
        </w:rPr>
        <w:t xml:space="preserve"> in the economy.</w:t>
      </w:r>
    </w:p>
    <w:p w:rsidR="001F5C96" w:rsidRPr="00F539E9" w:rsidRDefault="001F5C96" w:rsidP="009213F6">
      <w:pPr>
        <w:pStyle w:val="ListParagraph"/>
        <w:numPr>
          <w:ilvl w:val="0"/>
          <w:numId w:val="26"/>
        </w:numPr>
        <w:spacing w:line="360" w:lineRule="auto"/>
        <w:jc w:val="both"/>
        <w:rPr>
          <w:rFonts w:ascii="Times New Roman" w:hAnsi="Times New Roman" w:cs="Times New Roman"/>
          <w:color w:val="000000" w:themeColor="text1"/>
          <w:sz w:val="24"/>
          <w:szCs w:val="24"/>
        </w:rPr>
      </w:pPr>
      <w:r w:rsidRPr="00F539E9">
        <w:rPr>
          <w:rFonts w:ascii="Times New Roman" w:hAnsi="Times New Roman" w:cs="Times New Roman"/>
          <w:color w:val="000000" w:themeColor="text1"/>
          <w:sz w:val="24"/>
          <w:szCs w:val="24"/>
        </w:rPr>
        <w:t xml:space="preserve">Political intervention should be </w:t>
      </w:r>
      <w:proofErr w:type="gramStart"/>
      <w:r w:rsidRPr="00F539E9">
        <w:rPr>
          <w:rFonts w:ascii="Times New Roman" w:hAnsi="Times New Roman" w:cs="Times New Roman"/>
          <w:color w:val="000000" w:themeColor="text1"/>
          <w:sz w:val="24"/>
          <w:szCs w:val="24"/>
        </w:rPr>
        <w:t>keep</w:t>
      </w:r>
      <w:proofErr w:type="gramEnd"/>
      <w:r w:rsidRPr="00F539E9">
        <w:rPr>
          <w:rFonts w:ascii="Times New Roman" w:hAnsi="Times New Roman" w:cs="Times New Roman"/>
          <w:color w:val="000000" w:themeColor="text1"/>
          <w:sz w:val="24"/>
          <w:szCs w:val="24"/>
        </w:rPr>
        <w:t xml:space="preserve"> away from while verify and sanctioning the loan.</w:t>
      </w:r>
    </w:p>
    <w:p w:rsidR="009213F6" w:rsidRPr="00F539E9" w:rsidRDefault="001F5C96" w:rsidP="00E66095">
      <w:pPr>
        <w:pStyle w:val="ListParagraph"/>
        <w:numPr>
          <w:ilvl w:val="0"/>
          <w:numId w:val="26"/>
        </w:numPr>
        <w:spacing w:line="360" w:lineRule="auto"/>
        <w:jc w:val="both"/>
        <w:rPr>
          <w:rFonts w:ascii="Times New Roman" w:hAnsi="Times New Roman" w:cs="Times New Roman"/>
          <w:color w:val="000000" w:themeColor="text1"/>
          <w:sz w:val="24"/>
          <w:szCs w:val="24"/>
        </w:rPr>
      </w:pPr>
      <w:r w:rsidRPr="00F539E9">
        <w:rPr>
          <w:rFonts w:ascii="Times New Roman" w:hAnsi="Times New Roman" w:cs="Times New Roman"/>
          <w:color w:val="000000" w:themeColor="text1"/>
          <w:sz w:val="24"/>
          <w:szCs w:val="24"/>
        </w:rPr>
        <w:t xml:space="preserve">Day by day the business </w:t>
      </w:r>
      <w:proofErr w:type="gramStart"/>
      <w:r w:rsidRPr="00F539E9">
        <w:rPr>
          <w:rFonts w:ascii="Times New Roman" w:hAnsi="Times New Roman" w:cs="Times New Roman"/>
          <w:color w:val="000000" w:themeColor="text1"/>
          <w:sz w:val="24"/>
          <w:szCs w:val="24"/>
        </w:rPr>
        <w:t xml:space="preserve">conditions </w:t>
      </w:r>
      <w:r w:rsidR="00E66095" w:rsidRPr="00F539E9">
        <w:rPr>
          <w:rFonts w:ascii="Times New Roman" w:hAnsi="Times New Roman" w:cs="Times New Roman"/>
          <w:color w:val="000000" w:themeColor="text1"/>
          <w:sz w:val="24"/>
          <w:szCs w:val="24"/>
        </w:rPr>
        <w:t>is</w:t>
      </w:r>
      <w:proofErr w:type="gramEnd"/>
      <w:r w:rsidR="00E66095" w:rsidRPr="00F539E9">
        <w:rPr>
          <w:rFonts w:ascii="Times New Roman" w:hAnsi="Times New Roman" w:cs="Times New Roman"/>
          <w:color w:val="000000" w:themeColor="text1"/>
          <w:sz w:val="24"/>
          <w:szCs w:val="24"/>
        </w:rPr>
        <w:t xml:space="preserve"> transformed, so the bank also grow as a dynamic organization to cop up with situation.</w:t>
      </w:r>
    </w:p>
    <w:p w:rsidR="00E66095" w:rsidRPr="00F539E9" w:rsidRDefault="00E66095" w:rsidP="00E66095">
      <w:pPr>
        <w:pStyle w:val="ListParagraph"/>
        <w:numPr>
          <w:ilvl w:val="0"/>
          <w:numId w:val="26"/>
        </w:numPr>
        <w:spacing w:line="360" w:lineRule="auto"/>
        <w:jc w:val="both"/>
        <w:rPr>
          <w:rFonts w:ascii="Times New Roman" w:hAnsi="Times New Roman" w:cs="Times New Roman"/>
          <w:color w:val="000000" w:themeColor="text1"/>
          <w:sz w:val="24"/>
          <w:szCs w:val="24"/>
        </w:rPr>
      </w:pPr>
      <w:r w:rsidRPr="00F539E9">
        <w:rPr>
          <w:rFonts w:ascii="Times New Roman" w:hAnsi="Times New Roman" w:cs="Times New Roman"/>
          <w:color w:val="000000" w:themeColor="text1"/>
          <w:sz w:val="24"/>
          <w:szCs w:val="24"/>
        </w:rPr>
        <w:t xml:space="preserve">All the loan procedure </w:t>
      </w:r>
      <w:proofErr w:type="gramStart"/>
      <w:r w:rsidRPr="00F539E9">
        <w:rPr>
          <w:rFonts w:ascii="Times New Roman" w:hAnsi="Times New Roman" w:cs="Times New Roman"/>
          <w:color w:val="000000" w:themeColor="text1"/>
          <w:sz w:val="24"/>
          <w:szCs w:val="24"/>
        </w:rPr>
        <w:t>have</w:t>
      </w:r>
      <w:proofErr w:type="gramEnd"/>
      <w:r w:rsidRPr="00F539E9">
        <w:rPr>
          <w:rFonts w:ascii="Times New Roman" w:hAnsi="Times New Roman" w:cs="Times New Roman"/>
          <w:color w:val="000000" w:themeColor="text1"/>
          <w:sz w:val="24"/>
          <w:szCs w:val="24"/>
        </w:rPr>
        <w:t xml:space="preserve"> done honestly.</w:t>
      </w:r>
    </w:p>
    <w:p w:rsidR="00E66095" w:rsidRPr="00F539E9" w:rsidRDefault="00E66095" w:rsidP="00E66095">
      <w:pPr>
        <w:pStyle w:val="ListParagraph"/>
        <w:numPr>
          <w:ilvl w:val="0"/>
          <w:numId w:val="26"/>
        </w:numPr>
        <w:spacing w:line="360" w:lineRule="auto"/>
        <w:jc w:val="both"/>
        <w:rPr>
          <w:rFonts w:ascii="Times New Roman" w:hAnsi="Times New Roman" w:cs="Times New Roman"/>
          <w:color w:val="000000" w:themeColor="text1"/>
          <w:sz w:val="24"/>
          <w:szCs w:val="24"/>
        </w:rPr>
      </w:pPr>
      <w:r w:rsidRPr="00F539E9">
        <w:rPr>
          <w:rFonts w:ascii="Times New Roman" w:hAnsi="Times New Roman" w:cs="Times New Roman"/>
          <w:color w:val="000000" w:themeColor="text1"/>
          <w:sz w:val="24"/>
          <w:szCs w:val="24"/>
        </w:rPr>
        <w:t>The documents carry</w:t>
      </w:r>
      <w:r w:rsidR="00522B68" w:rsidRPr="00F539E9">
        <w:rPr>
          <w:rFonts w:ascii="Times New Roman" w:hAnsi="Times New Roman" w:cs="Times New Roman"/>
          <w:color w:val="000000" w:themeColor="text1"/>
          <w:sz w:val="24"/>
          <w:szCs w:val="24"/>
        </w:rPr>
        <w:t xml:space="preserve"> the</w:t>
      </w:r>
      <w:r w:rsidRPr="00F539E9">
        <w:rPr>
          <w:rFonts w:ascii="Times New Roman" w:hAnsi="Times New Roman" w:cs="Times New Roman"/>
          <w:color w:val="000000" w:themeColor="text1"/>
          <w:sz w:val="24"/>
          <w:szCs w:val="24"/>
        </w:rPr>
        <w:t xml:space="preserve"> security </w:t>
      </w:r>
      <w:r w:rsidR="00522B68" w:rsidRPr="00F539E9">
        <w:rPr>
          <w:rFonts w:ascii="Times New Roman" w:hAnsi="Times New Roman" w:cs="Times New Roman"/>
          <w:color w:val="000000" w:themeColor="text1"/>
          <w:sz w:val="24"/>
          <w:szCs w:val="24"/>
        </w:rPr>
        <w:t>opposed to the loan have to confirm rightly by bank before sanctioning the loan.</w:t>
      </w:r>
    </w:p>
    <w:p w:rsidR="00522B68" w:rsidRPr="00F539E9" w:rsidRDefault="00E85A41" w:rsidP="00E66095">
      <w:pPr>
        <w:pStyle w:val="ListParagraph"/>
        <w:numPr>
          <w:ilvl w:val="0"/>
          <w:numId w:val="26"/>
        </w:numPr>
        <w:spacing w:line="360" w:lineRule="auto"/>
        <w:jc w:val="both"/>
        <w:rPr>
          <w:rFonts w:ascii="Times New Roman" w:hAnsi="Times New Roman" w:cs="Times New Roman"/>
          <w:color w:val="000000" w:themeColor="text1"/>
          <w:sz w:val="24"/>
          <w:szCs w:val="24"/>
        </w:rPr>
      </w:pPr>
      <w:r w:rsidRPr="00F539E9">
        <w:rPr>
          <w:rFonts w:ascii="Times New Roman" w:hAnsi="Times New Roman" w:cs="Times New Roman"/>
          <w:color w:val="000000" w:themeColor="text1"/>
          <w:sz w:val="24"/>
          <w:szCs w:val="24"/>
        </w:rPr>
        <w:lastRenderedPageBreak/>
        <w:t>A</w:t>
      </w:r>
      <w:r w:rsidR="00522B68" w:rsidRPr="00F539E9">
        <w:rPr>
          <w:rFonts w:ascii="Times New Roman" w:hAnsi="Times New Roman" w:cs="Times New Roman"/>
          <w:color w:val="000000" w:themeColor="text1"/>
          <w:sz w:val="24"/>
          <w:szCs w:val="24"/>
        </w:rPr>
        <w:t xml:space="preserve"> quick alert account policy should be </w:t>
      </w:r>
      <w:proofErr w:type="gramStart"/>
      <w:r w:rsidR="00522B68" w:rsidRPr="00F539E9">
        <w:rPr>
          <w:rFonts w:ascii="Times New Roman" w:hAnsi="Times New Roman" w:cs="Times New Roman"/>
          <w:color w:val="000000" w:themeColor="text1"/>
          <w:sz w:val="24"/>
          <w:szCs w:val="24"/>
        </w:rPr>
        <w:t>indicate</w:t>
      </w:r>
      <w:proofErr w:type="gramEnd"/>
      <w:r w:rsidR="00522B68" w:rsidRPr="00F539E9">
        <w:rPr>
          <w:rFonts w:ascii="Times New Roman" w:hAnsi="Times New Roman" w:cs="Times New Roman"/>
          <w:color w:val="000000" w:themeColor="text1"/>
          <w:sz w:val="24"/>
          <w:szCs w:val="24"/>
        </w:rPr>
        <w:t xml:space="preserve"> to have sufficient supervision </w:t>
      </w:r>
      <w:r w:rsidR="00A5786F" w:rsidRPr="00F539E9">
        <w:rPr>
          <w:rFonts w:ascii="Times New Roman" w:hAnsi="Times New Roman" w:cs="Times New Roman"/>
          <w:color w:val="000000" w:themeColor="text1"/>
          <w:sz w:val="24"/>
          <w:szCs w:val="24"/>
        </w:rPr>
        <w:t>and intimate look by management.</w:t>
      </w:r>
    </w:p>
    <w:p w:rsidR="00A5786F" w:rsidRPr="00F539E9" w:rsidRDefault="00A5786F" w:rsidP="00E66095">
      <w:pPr>
        <w:pStyle w:val="ListParagraph"/>
        <w:numPr>
          <w:ilvl w:val="0"/>
          <w:numId w:val="26"/>
        </w:numPr>
        <w:spacing w:line="360" w:lineRule="auto"/>
        <w:jc w:val="both"/>
        <w:rPr>
          <w:rFonts w:ascii="Times New Roman" w:hAnsi="Times New Roman" w:cs="Times New Roman"/>
          <w:color w:val="000000" w:themeColor="text1"/>
          <w:sz w:val="24"/>
          <w:szCs w:val="24"/>
        </w:rPr>
      </w:pPr>
      <w:r w:rsidRPr="00F539E9">
        <w:rPr>
          <w:rFonts w:ascii="Times New Roman" w:hAnsi="Times New Roman" w:cs="Times New Roman"/>
          <w:color w:val="000000" w:themeColor="text1"/>
          <w:sz w:val="24"/>
          <w:szCs w:val="24"/>
        </w:rPr>
        <w:t>To inspire recovery unit incentive program may also be initiated.</w:t>
      </w:r>
    </w:p>
    <w:p w:rsidR="00A5786F" w:rsidRPr="00F539E9" w:rsidRDefault="00A5786F" w:rsidP="00E66095">
      <w:pPr>
        <w:pStyle w:val="ListParagraph"/>
        <w:numPr>
          <w:ilvl w:val="0"/>
          <w:numId w:val="26"/>
        </w:numPr>
        <w:spacing w:line="360" w:lineRule="auto"/>
        <w:jc w:val="both"/>
        <w:rPr>
          <w:rFonts w:ascii="Times New Roman" w:hAnsi="Times New Roman" w:cs="Times New Roman"/>
          <w:color w:val="000000" w:themeColor="text1"/>
          <w:sz w:val="24"/>
          <w:szCs w:val="24"/>
        </w:rPr>
      </w:pPr>
      <w:proofErr w:type="spellStart"/>
      <w:r w:rsidRPr="00F539E9">
        <w:rPr>
          <w:rFonts w:ascii="Times New Roman" w:hAnsi="Times New Roman" w:cs="Times New Roman"/>
          <w:color w:val="000000" w:themeColor="text1"/>
          <w:sz w:val="24"/>
          <w:szCs w:val="24"/>
        </w:rPr>
        <w:t>Janata</w:t>
      </w:r>
      <w:proofErr w:type="spellEnd"/>
      <w:r w:rsidRPr="00F539E9">
        <w:rPr>
          <w:rFonts w:ascii="Times New Roman" w:hAnsi="Times New Roman" w:cs="Times New Roman"/>
          <w:color w:val="000000" w:themeColor="text1"/>
          <w:sz w:val="24"/>
          <w:szCs w:val="24"/>
        </w:rPr>
        <w:t xml:space="preserve"> Bank Limited issue short-term process like credit for poor borrower.</w:t>
      </w:r>
    </w:p>
    <w:p w:rsidR="00A5786F" w:rsidRPr="00F539E9" w:rsidRDefault="00A5786F" w:rsidP="00E66095">
      <w:pPr>
        <w:pStyle w:val="ListParagraph"/>
        <w:numPr>
          <w:ilvl w:val="0"/>
          <w:numId w:val="26"/>
        </w:numPr>
        <w:spacing w:line="360" w:lineRule="auto"/>
        <w:jc w:val="both"/>
        <w:rPr>
          <w:rFonts w:ascii="Times New Roman" w:hAnsi="Times New Roman" w:cs="Times New Roman"/>
          <w:color w:val="000000" w:themeColor="text1"/>
          <w:sz w:val="24"/>
          <w:szCs w:val="24"/>
        </w:rPr>
      </w:pPr>
      <w:proofErr w:type="spellStart"/>
      <w:r w:rsidRPr="00F539E9">
        <w:rPr>
          <w:rFonts w:ascii="Times New Roman" w:hAnsi="Times New Roman" w:cs="Times New Roman"/>
          <w:color w:val="000000" w:themeColor="text1"/>
          <w:sz w:val="24"/>
          <w:szCs w:val="24"/>
        </w:rPr>
        <w:t>Janata</w:t>
      </w:r>
      <w:proofErr w:type="spellEnd"/>
      <w:r w:rsidRPr="00F539E9">
        <w:rPr>
          <w:rFonts w:ascii="Times New Roman" w:hAnsi="Times New Roman" w:cs="Times New Roman"/>
          <w:color w:val="000000" w:themeColor="text1"/>
          <w:sz w:val="24"/>
          <w:szCs w:val="24"/>
        </w:rPr>
        <w:t xml:space="preserve"> bank limited </w:t>
      </w:r>
      <w:proofErr w:type="gramStart"/>
      <w:r w:rsidRPr="00F539E9">
        <w:rPr>
          <w:rFonts w:ascii="Times New Roman" w:hAnsi="Times New Roman" w:cs="Times New Roman"/>
          <w:color w:val="000000" w:themeColor="text1"/>
          <w:sz w:val="24"/>
          <w:szCs w:val="24"/>
        </w:rPr>
        <w:t>provide</w:t>
      </w:r>
      <w:proofErr w:type="gramEnd"/>
      <w:r w:rsidRPr="00F539E9">
        <w:rPr>
          <w:rFonts w:ascii="Times New Roman" w:hAnsi="Times New Roman" w:cs="Times New Roman"/>
          <w:color w:val="000000" w:themeColor="text1"/>
          <w:sz w:val="24"/>
          <w:szCs w:val="24"/>
        </w:rPr>
        <w:t xml:space="preserve"> competitive i</w:t>
      </w:r>
      <w:r w:rsidR="00E85A41" w:rsidRPr="00F539E9">
        <w:rPr>
          <w:rFonts w:ascii="Times New Roman" w:hAnsi="Times New Roman" w:cs="Times New Roman"/>
          <w:color w:val="000000" w:themeColor="text1"/>
          <w:sz w:val="24"/>
          <w:szCs w:val="24"/>
        </w:rPr>
        <w:t>nterest rate, so that client are move their account to other bank.</w:t>
      </w:r>
    </w:p>
    <w:p w:rsidR="00E85A41" w:rsidRPr="00F539E9" w:rsidRDefault="00E85A41" w:rsidP="00E66095">
      <w:pPr>
        <w:pStyle w:val="ListParagraph"/>
        <w:numPr>
          <w:ilvl w:val="0"/>
          <w:numId w:val="26"/>
        </w:numPr>
        <w:spacing w:line="360" w:lineRule="auto"/>
        <w:jc w:val="both"/>
        <w:rPr>
          <w:rFonts w:ascii="Times New Roman" w:hAnsi="Times New Roman" w:cs="Times New Roman"/>
          <w:color w:val="000000" w:themeColor="text1"/>
          <w:sz w:val="24"/>
          <w:szCs w:val="24"/>
        </w:rPr>
      </w:pPr>
      <w:r w:rsidRPr="00F539E9">
        <w:rPr>
          <w:rFonts w:ascii="Times New Roman" w:hAnsi="Times New Roman" w:cs="Times New Roman"/>
          <w:color w:val="000000" w:themeColor="text1"/>
          <w:sz w:val="24"/>
          <w:szCs w:val="24"/>
        </w:rPr>
        <w:t>The quantity of non-performing loan should be shrunk by experiment proper assessment of loan monitoring.</w:t>
      </w:r>
    </w:p>
    <w:p w:rsidR="00D1181C" w:rsidRPr="00F539E9" w:rsidRDefault="00D1181C" w:rsidP="005C177C">
      <w:pPr>
        <w:spacing w:line="360" w:lineRule="auto"/>
        <w:jc w:val="both"/>
        <w:rPr>
          <w:rFonts w:ascii="Times New Roman" w:hAnsi="Times New Roman" w:cs="Times New Roman"/>
          <w:color w:val="000000" w:themeColor="text1"/>
          <w:sz w:val="24"/>
          <w:szCs w:val="24"/>
        </w:rPr>
      </w:pPr>
    </w:p>
    <w:p w:rsidR="00F43031" w:rsidRPr="00F539E9" w:rsidRDefault="00F43031" w:rsidP="00F43031">
      <w:pPr>
        <w:spacing w:line="360" w:lineRule="auto"/>
        <w:jc w:val="both"/>
        <w:rPr>
          <w:rFonts w:ascii="Times New Roman" w:hAnsi="Times New Roman" w:cs="Times New Roman"/>
          <w:b/>
          <w:color w:val="000000" w:themeColor="text1"/>
          <w:sz w:val="24"/>
          <w:szCs w:val="24"/>
        </w:rPr>
      </w:pPr>
      <w:r w:rsidRPr="00F539E9">
        <w:rPr>
          <w:rFonts w:ascii="Times New Roman" w:hAnsi="Times New Roman" w:cs="Times New Roman"/>
          <w:b/>
          <w:color w:val="000000" w:themeColor="text1"/>
          <w:sz w:val="24"/>
          <w:szCs w:val="24"/>
        </w:rPr>
        <w:t>Conclusion:</w:t>
      </w:r>
    </w:p>
    <w:p w:rsidR="00F87506" w:rsidRPr="00F539E9" w:rsidRDefault="00F87506" w:rsidP="00F43031">
      <w:pPr>
        <w:spacing w:line="360" w:lineRule="auto"/>
        <w:jc w:val="both"/>
        <w:rPr>
          <w:rFonts w:ascii="Times New Roman" w:hAnsi="Times New Roman" w:cs="Times New Roman"/>
          <w:color w:val="000000" w:themeColor="text1"/>
          <w:sz w:val="24"/>
          <w:szCs w:val="24"/>
        </w:rPr>
      </w:pPr>
      <w:r w:rsidRPr="00F539E9">
        <w:rPr>
          <w:rFonts w:ascii="Times New Roman" w:hAnsi="Times New Roman" w:cs="Times New Roman"/>
          <w:color w:val="000000" w:themeColor="text1"/>
          <w:sz w:val="24"/>
          <w:szCs w:val="24"/>
        </w:rPr>
        <w:t>I have studied so far about the several aspect</w:t>
      </w:r>
      <w:r w:rsidR="009A4A2D" w:rsidRPr="00F539E9">
        <w:rPr>
          <w:rFonts w:ascii="Times New Roman" w:hAnsi="Times New Roman" w:cs="Times New Roman"/>
          <w:color w:val="000000" w:themeColor="text1"/>
          <w:sz w:val="24"/>
          <w:szCs w:val="24"/>
        </w:rPr>
        <w:t xml:space="preserve"> of Credit Management Policy of </w:t>
      </w:r>
      <w:proofErr w:type="spellStart"/>
      <w:r w:rsidR="009A4A2D" w:rsidRPr="00F539E9">
        <w:rPr>
          <w:rFonts w:ascii="Times New Roman" w:hAnsi="Times New Roman" w:cs="Times New Roman"/>
          <w:color w:val="000000" w:themeColor="text1"/>
          <w:sz w:val="24"/>
          <w:szCs w:val="24"/>
        </w:rPr>
        <w:t>Janata</w:t>
      </w:r>
      <w:proofErr w:type="spellEnd"/>
      <w:r w:rsidR="009A4A2D" w:rsidRPr="00F539E9">
        <w:rPr>
          <w:rFonts w:ascii="Times New Roman" w:hAnsi="Times New Roman" w:cs="Times New Roman"/>
          <w:color w:val="000000" w:themeColor="text1"/>
          <w:sz w:val="24"/>
          <w:szCs w:val="24"/>
        </w:rPr>
        <w:t xml:space="preserve"> Bank Limited. For my report, I have chosen </w:t>
      </w:r>
      <w:proofErr w:type="spellStart"/>
      <w:r w:rsidR="009A4A2D" w:rsidRPr="00F539E9">
        <w:rPr>
          <w:rFonts w:ascii="Times New Roman" w:hAnsi="Times New Roman" w:cs="Times New Roman"/>
          <w:color w:val="000000" w:themeColor="text1"/>
          <w:sz w:val="24"/>
          <w:szCs w:val="24"/>
        </w:rPr>
        <w:t>Janata</w:t>
      </w:r>
      <w:proofErr w:type="spellEnd"/>
      <w:r w:rsidR="009A4A2D" w:rsidRPr="00F539E9">
        <w:rPr>
          <w:rFonts w:ascii="Times New Roman" w:hAnsi="Times New Roman" w:cs="Times New Roman"/>
          <w:color w:val="000000" w:themeColor="text1"/>
          <w:sz w:val="24"/>
          <w:szCs w:val="24"/>
        </w:rPr>
        <w:t xml:space="preserve"> Bank. </w:t>
      </w:r>
      <w:proofErr w:type="spellStart"/>
      <w:r w:rsidR="009A4A2D" w:rsidRPr="00F539E9">
        <w:rPr>
          <w:rFonts w:ascii="Times New Roman" w:hAnsi="Times New Roman" w:cs="Times New Roman"/>
          <w:color w:val="000000" w:themeColor="text1"/>
          <w:sz w:val="24"/>
          <w:szCs w:val="24"/>
        </w:rPr>
        <w:t>Janata</w:t>
      </w:r>
      <w:proofErr w:type="spellEnd"/>
      <w:r w:rsidR="009A4A2D" w:rsidRPr="00F539E9">
        <w:rPr>
          <w:rFonts w:ascii="Times New Roman" w:hAnsi="Times New Roman" w:cs="Times New Roman"/>
          <w:color w:val="000000" w:themeColor="text1"/>
          <w:sz w:val="24"/>
          <w:szCs w:val="24"/>
        </w:rPr>
        <w:t xml:space="preserve"> bank limited performance a significant role in the field of banking sector as well as in our economy. The prosperity of a bank </w:t>
      </w:r>
      <w:proofErr w:type="gramStart"/>
      <w:r w:rsidR="009A4A2D" w:rsidRPr="00F539E9">
        <w:rPr>
          <w:rFonts w:ascii="Times New Roman" w:hAnsi="Times New Roman" w:cs="Times New Roman"/>
          <w:color w:val="000000" w:themeColor="text1"/>
          <w:sz w:val="24"/>
          <w:szCs w:val="24"/>
        </w:rPr>
        <w:t>rely</w:t>
      </w:r>
      <w:proofErr w:type="gramEnd"/>
      <w:r w:rsidR="009A4A2D" w:rsidRPr="00F539E9">
        <w:rPr>
          <w:rFonts w:ascii="Times New Roman" w:hAnsi="Times New Roman" w:cs="Times New Roman"/>
          <w:color w:val="000000" w:themeColor="text1"/>
          <w:sz w:val="24"/>
          <w:szCs w:val="24"/>
        </w:rPr>
        <w:t xml:space="preserve"> on primarily on the efficient credit management.</w:t>
      </w:r>
      <w:r w:rsidR="00CC4A1F" w:rsidRPr="00F539E9">
        <w:rPr>
          <w:rFonts w:ascii="Times New Roman" w:hAnsi="Times New Roman" w:cs="Times New Roman"/>
          <w:color w:val="000000" w:themeColor="text1"/>
          <w:sz w:val="24"/>
          <w:szCs w:val="24"/>
        </w:rPr>
        <w:t xml:space="preserve"> An effective credit management is not only necessity for a bank’s own performance but also demand for the pleasant development of an economy. In any technique of economic improvement, therefore it is necessary to emphasize the </w:t>
      </w:r>
      <w:r w:rsidR="00972685" w:rsidRPr="00F539E9">
        <w:rPr>
          <w:rFonts w:ascii="Times New Roman" w:hAnsi="Times New Roman" w:cs="Times New Roman"/>
          <w:color w:val="000000" w:themeColor="text1"/>
          <w:sz w:val="24"/>
          <w:szCs w:val="24"/>
        </w:rPr>
        <w:t xml:space="preserve">assessment of a sound and well mobilized credit management policy from the outlook view point of both resources compactness and proficient allocation of funds. The Bank also issue general banking </w:t>
      </w:r>
      <w:r w:rsidR="00FC536E" w:rsidRPr="00F539E9">
        <w:rPr>
          <w:rFonts w:ascii="Times New Roman" w:hAnsi="Times New Roman" w:cs="Times New Roman"/>
          <w:color w:val="000000" w:themeColor="text1"/>
          <w:sz w:val="24"/>
          <w:szCs w:val="24"/>
        </w:rPr>
        <w:t xml:space="preserve">service facility, which present an important provision to that locality. </w:t>
      </w:r>
      <w:proofErr w:type="spellStart"/>
      <w:r w:rsidR="00FC536E" w:rsidRPr="00F539E9">
        <w:rPr>
          <w:rFonts w:ascii="Times New Roman" w:hAnsi="Times New Roman" w:cs="Times New Roman"/>
          <w:color w:val="000000" w:themeColor="text1"/>
          <w:sz w:val="24"/>
          <w:szCs w:val="24"/>
        </w:rPr>
        <w:t>Janata</w:t>
      </w:r>
      <w:proofErr w:type="spellEnd"/>
      <w:r w:rsidR="00FC536E" w:rsidRPr="00F539E9">
        <w:rPr>
          <w:rFonts w:ascii="Times New Roman" w:hAnsi="Times New Roman" w:cs="Times New Roman"/>
          <w:color w:val="000000" w:themeColor="text1"/>
          <w:sz w:val="24"/>
          <w:szCs w:val="24"/>
        </w:rPr>
        <w:t xml:space="preserve"> bank Limited is playing a significant role in the banking sector and in the payment </w:t>
      </w:r>
      <w:r w:rsidR="00B81899" w:rsidRPr="00F539E9">
        <w:rPr>
          <w:rFonts w:ascii="Times New Roman" w:hAnsi="Times New Roman" w:cs="Times New Roman"/>
          <w:color w:val="000000" w:themeColor="text1"/>
          <w:sz w:val="24"/>
          <w:szCs w:val="24"/>
        </w:rPr>
        <w:t>method in Bangladesh.</w:t>
      </w:r>
    </w:p>
    <w:p w:rsidR="005C177C" w:rsidRPr="00F539E9" w:rsidRDefault="005C177C" w:rsidP="00F43031">
      <w:pPr>
        <w:spacing w:line="360" w:lineRule="auto"/>
        <w:jc w:val="both"/>
        <w:rPr>
          <w:rFonts w:ascii="Times New Roman" w:hAnsi="Times New Roman" w:cs="Times New Roman"/>
          <w:b/>
          <w:color w:val="000000" w:themeColor="text1"/>
          <w:sz w:val="24"/>
          <w:szCs w:val="24"/>
        </w:rPr>
      </w:pPr>
    </w:p>
    <w:p w:rsidR="005C177C" w:rsidRPr="00F539E9" w:rsidRDefault="005C177C" w:rsidP="00F43031">
      <w:pPr>
        <w:spacing w:line="360" w:lineRule="auto"/>
        <w:jc w:val="both"/>
        <w:rPr>
          <w:rFonts w:ascii="Times New Roman" w:hAnsi="Times New Roman" w:cs="Times New Roman"/>
          <w:b/>
          <w:color w:val="000000" w:themeColor="text1"/>
          <w:sz w:val="24"/>
          <w:szCs w:val="24"/>
        </w:rPr>
      </w:pPr>
    </w:p>
    <w:p w:rsidR="005C177C" w:rsidRPr="00F539E9" w:rsidRDefault="005C177C" w:rsidP="00F43031">
      <w:pPr>
        <w:spacing w:line="360" w:lineRule="auto"/>
        <w:jc w:val="both"/>
        <w:rPr>
          <w:rFonts w:ascii="Times New Roman" w:hAnsi="Times New Roman" w:cs="Times New Roman"/>
          <w:b/>
          <w:color w:val="000000" w:themeColor="text1"/>
          <w:sz w:val="24"/>
          <w:szCs w:val="24"/>
        </w:rPr>
      </w:pPr>
    </w:p>
    <w:p w:rsidR="009820F6" w:rsidRDefault="009820F6" w:rsidP="00F43031">
      <w:pPr>
        <w:spacing w:line="360" w:lineRule="auto"/>
        <w:jc w:val="both"/>
        <w:rPr>
          <w:rFonts w:ascii="Times New Roman" w:hAnsi="Times New Roman" w:cs="Times New Roman"/>
          <w:b/>
          <w:color w:val="000000" w:themeColor="text1"/>
          <w:sz w:val="24"/>
          <w:szCs w:val="24"/>
        </w:rPr>
      </w:pPr>
    </w:p>
    <w:p w:rsidR="009820F6" w:rsidRDefault="009820F6" w:rsidP="00F43031">
      <w:pPr>
        <w:spacing w:line="360" w:lineRule="auto"/>
        <w:jc w:val="both"/>
        <w:rPr>
          <w:rFonts w:ascii="Times New Roman" w:hAnsi="Times New Roman" w:cs="Times New Roman"/>
          <w:b/>
          <w:color w:val="000000" w:themeColor="text1"/>
          <w:sz w:val="24"/>
          <w:szCs w:val="24"/>
        </w:rPr>
      </w:pPr>
    </w:p>
    <w:p w:rsidR="009820F6" w:rsidRDefault="009820F6" w:rsidP="00F43031">
      <w:pPr>
        <w:spacing w:line="360" w:lineRule="auto"/>
        <w:jc w:val="both"/>
        <w:rPr>
          <w:rFonts w:ascii="Times New Roman" w:hAnsi="Times New Roman" w:cs="Times New Roman"/>
          <w:b/>
          <w:color w:val="000000" w:themeColor="text1"/>
          <w:sz w:val="24"/>
          <w:szCs w:val="24"/>
        </w:rPr>
      </w:pPr>
    </w:p>
    <w:p w:rsidR="00B322E1" w:rsidRDefault="00B322E1" w:rsidP="00F43031">
      <w:pPr>
        <w:spacing w:line="360" w:lineRule="auto"/>
        <w:jc w:val="both"/>
        <w:rPr>
          <w:rFonts w:ascii="Times New Roman" w:hAnsi="Times New Roman" w:cs="Times New Roman"/>
          <w:b/>
          <w:color w:val="000000" w:themeColor="text1"/>
          <w:sz w:val="28"/>
          <w:szCs w:val="24"/>
        </w:rPr>
      </w:pPr>
    </w:p>
    <w:p w:rsidR="00B322E1" w:rsidRDefault="00B322E1" w:rsidP="00B322E1">
      <w:pPr>
        <w:spacing w:line="360" w:lineRule="auto"/>
        <w:jc w:val="center"/>
        <w:rPr>
          <w:rFonts w:ascii="Times New Roman" w:hAnsi="Times New Roman" w:cs="Times New Roman"/>
          <w:b/>
          <w:color w:val="000000" w:themeColor="text1"/>
          <w:sz w:val="36"/>
          <w:szCs w:val="24"/>
        </w:rPr>
      </w:pPr>
    </w:p>
    <w:p w:rsidR="00B322E1" w:rsidRDefault="00B322E1" w:rsidP="00B322E1">
      <w:pPr>
        <w:spacing w:line="360" w:lineRule="auto"/>
        <w:jc w:val="center"/>
        <w:rPr>
          <w:rFonts w:ascii="Times New Roman" w:hAnsi="Times New Roman" w:cs="Times New Roman"/>
          <w:b/>
          <w:color w:val="000000" w:themeColor="text1"/>
          <w:sz w:val="36"/>
          <w:szCs w:val="24"/>
        </w:rPr>
      </w:pPr>
    </w:p>
    <w:p w:rsidR="00B322E1" w:rsidRDefault="00B322E1" w:rsidP="00B322E1">
      <w:pPr>
        <w:spacing w:line="360" w:lineRule="auto"/>
        <w:jc w:val="center"/>
        <w:rPr>
          <w:rFonts w:ascii="Times New Roman" w:hAnsi="Times New Roman" w:cs="Times New Roman"/>
          <w:b/>
          <w:color w:val="000000" w:themeColor="text1"/>
          <w:sz w:val="36"/>
          <w:szCs w:val="24"/>
        </w:rPr>
      </w:pPr>
    </w:p>
    <w:p w:rsidR="00B322E1" w:rsidRDefault="00B322E1" w:rsidP="00B322E1">
      <w:pPr>
        <w:spacing w:line="360" w:lineRule="auto"/>
        <w:jc w:val="center"/>
        <w:rPr>
          <w:rFonts w:ascii="Times New Roman" w:hAnsi="Times New Roman" w:cs="Times New Roman"/>
          <w:b/>
          <w:color w:val="000000" w:themeColor="text1"/>
          <w:sz w:val="36"/>
          <w:szCs w:val="24"/>
        </w:rPr>
      </w:pPr>
    </w:p>
    <w:p w:rsidR="00B322E1" w:rsidRDefault="00B322E1" w:rsidP="00B322E1">
      <w:pPr>
        <w:spacing w:line="360" w:lineRule="auto"/>
        <w:jc w:val="center"/>
        <w:rPr>
          <w:rFonts w:ascii="Times New Roman" w:hAnsi="Times New Roman" w:cs="Times New Roman"/>
          <w:b/>
          <w:color w:val="000000" w:themeColor="text1"/>
          <w:sz w:val="36"/>
          <w:szCs w:val="24"/>
        </w:rPr>
      </w:pPr>
    </w:p>
    <w:p w:rsidR="00B322E1" w:rsidRDefault="00B322E1" w:rsidP="00B322E1">
      <w:pPr>
        <w:spacing w:line="360" w:lineRule="auto"/>
        <w:jc w:val="center"/>
        <w:rPr>
          <w:rFonts w:ascii="Times New Roman" w:hAnsi="Times New Roman" w:cs="Times New Roman"/>
          <w:b/>
          <w:color w:val="000000" w:themeColor="text1"/>
          <w:sz w:val="36"/>
          <w:szCs w:val="24"/>
        </w:rPr>
      </w:pPr>
    </w:p>
    <w:p w:rsidR="00B322E1" w:rsidRPr="00B322E1" w:rsidRDefault="00B322E1" w:rsidP="00B322E1">
      <w:pPr>
        <w:spacing w:line="360" w:lineRule="auto"/>
        <w:jc w:val="center"/>
        <w:rPr>
          <w:rFonts w:ascii="Times New Roman" w:hAnsi="Times New Roman" w:cs="Times New Roman"/>
          <w:b/>
          <w:color w:val="000000" w:themeColor="text1"/>
          <w:sz w:val="36"/>
          <w:szCs w:val="24"/>
        </w:rPr>
      </w:pPr>
      <w:r w:rsidRPr="00B322E1">
        <w:rPr>
          <w:rFonts w:ascii="Times New Roman" w:hAnsi="Times New Roman" w:cs="Times New Roman"/>
          <w:b/>
          <w:color w:val="000000" w:themeColor="text1"/>
          <w:sz w:val="36"/>
          <w:szCs w:val="24"/>
        </w:rPr>
        <w:t>CHAPTER (9)</w:t>
      </w:r>
    </w:p>
    <w:p w:rsidR="001D5CB3" w:rsidRPr="00B322E1" w:rsidRDefault="001D5CB3" w:rsidP="00B322E1">
      <w:pPr>
        <w:spacing w:line="360" w:lineRule="auto"/>
        <w:jc w:val="center"/>
        <w:rPr>
          <w:rFonts w:ascii="Times New Roman" w:hAnsi="Times New Roman" w:cs="Times New Roman"/>
          <w:b/>
          <w:color w:val="000000" w:themeColor="text1"/>
          <w:sz w:val="36"/>
          <w:szCs w:val="24"/>
        </w:rPr>
      </w:pPr>
      <w:r w:rsidRPr="00B322E1">
        <w:rPr>
          <w:rFonts w:ascii="Times New Roman" w:hAnsi="Times New Roman" w:cs="Times New Roman"/>
          <w:b/>
          <w:color w:val="000000" w:themeColor="text1"/>
          <w:sz w:val="36"/>
          <w:szCs w:val="24"/>
        </w:rPr>
        <w:t>References and Bibliography</w:t>
      </w:r>
      <w:r w:rsidR="00B322E1">
        <w:rPr>
          <w:rFonts w:ascii="Times New Roman" w:hAnsi="Times New Roman" w:cs="Times New Roman"/>
          <w:b/>
          <w:noProof/>
          <w:color w:val="000000" w:themeColor="text1"/>
          <w:sz w:val="36"/>
          <w:szCs w:val="24"/>
        </w:rPr>
        <w:drawing>
          <wp:inline distT="0" distB="0" distL="0" distR="0">
            <wp:extent cx="4612231" cy="828675"/>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janata_bank-logo_signature.png"/>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4624993" cy="830968"/>
                    </a:xfrm>
                    <a:prstGeom prst="rect">
                      <a:avLst/>
                    </a:prstGeom>
                  </pic:spPr>
                </pic:pic>
              </a:graphicData>
            </a:graphic>
          </wp:inline>
        </w:drawing>
      </w:r>
    </w:p>
    <w:p w:rsidR="00B322E1" w:rsidRDefault="00B322E1" w:rsidP="00F43031">
      <w:pPr>
        <w:spacing w:line="360" w:lineRule="auto"/>
        <w:jc w:val="both"/>
        <w:rPr>
          <w:rFonts w:ascii="Times New Roman" w:hAnsi="Times New Roman" w:cs="Times New Roman"/>
          <w:b/>
          <w:color w:val="000000" w:themeColor="text1"/>
          <w:sz w:val="24"/>
          <w:szCs w:val="24"/>
        </w:rPr>
      </w:pPr>
    </w:p>
    <w:p w:rsidR="00B322E1" w:rsidRDefault="00B322E1">
      <w:pP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br w:type="page"/>
      </w:r>
    </w:p>
    <w:p w:rsidR="00B81899" w:rsidRPr="00F539E9" w:rsidRDefault="00255C08" w:rsidP="00F43031">
      <w:pPr>
        <w:spacing w:line="360"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lastRenderedPageBreak/>
        <w:t xml:space="preserve">9. </w:t>
      </w:r>
      <w:r w:rsidR="001D5CB3">
        <w:rPr>
          <w:rFonts w:ascii="Times New Roman" w:hAnsi="Times New Roman" w:cs="Times New Roman"/>
          <w:b/>
          <w:color w:val="000000" w:themeColor="text1"/>
          <w:sz w:val="24"/>
          <w:szCs w:val="24"/>
        </w:rPr>
        <w:t>References:</w:t>
      </w:r>
    </w:p>
    <w:p w:rsidR="00B81899" w:rsidRPr="00F539E9" w:rsidRDefault="00B81899" w:rsidP="00B81899">
      <w:pPr>
        <w:pStyle w:val="ListParagraph"/>
        <w:numPr>
          <w:ilvl w:val="0"/>
          <w:numId w:val="24"/>
        </w:numPr>
        <w:spacing w:line="360" w:lineRule="auto"/>
        <w:jc w:val="both"/>
        <w:rPr>
          <w:rFonts w:ascii="Times New Roman" w:hAnsi="Times New Roman" w:cs="Times New Roman"/>
          <w:color w:val="000000" w:themeColor="text1"/>
          <w:sz w:val="24"/>
          <w:szCs w:val="24"/>
        </w:rPr>
      </w:pPr>
      <w:r w:rsidRPr="00F539E9">
        <w:rPr>
          <w:rFonts w:ascii="Times New Roman" w:hAnsi="Times New Roman" w:cs="Times New Roman"/>
          <w:color w:val="000000" w:themeColor="text1"/>
          <w:sz w:val="24"/>
          <w:szCs w:val="24"/>
        </w:rPr>
        <w:t xml:space="preserve">Annual Report of </w:t>
      </w:r>
      <w:proofErr w:type="spellStart"/>
      <w:r w:rsidRPr="00F539E9">
        <w:rPr>
          <w:rFonts w:ascii="Times New Roman" w:hAnsi="Times New Roman" w:cs="Times New Roman"/>
          <w:color w:val="000000" w:themeColor="text1"/>
          <w:sz w:val="24"/>
          <w:szCs w:val="24"/>
        </w:rPr>
        <w:t>Janata</w:t>
      </w:r>
      <w:proofErr w:type="spellEnd"/>
      <w:r w:rsidRPr="00F539E9">
        <w:rPr>
          <w:rFonts w:ascii="Times New Roman" w:hAnsi="Times New Roman" w:cs="Times New Roman"/>
          <w:color w:val="000000" w:themeColor="text1"/>
          <w:sz w:val="24"/>
          <w:szCs w:val="24"/>
        </w:rPr>
        <w:t xml:space="preserve"> bank Ltd. 2016</w:t>
      </w:r>
    </w:p>
    <w:p w:rsidR="00B81899" w:rsidRPr="00F539E9" w:rsidRDefault="00B81899" w:rsidP="00B81899">
      <w:pPr>
        <w:pStyle w:val="ListParagraph"/>
        <w:numPr>
          <w:ilvl w:val="0"/>
          <w:numId w:val="24"/>
        </w:numPr>
        <w:spacing w:line="360" w:lineRule="auto"/>
        <w:jc w:val="both"/>
        <w:rPr>
          <w:rFonts w:ascii="Times New Roman" w:hAnsi="Times New Roman" w:cs="Times New Roman"/>
          <w:color w:val="000000" w:themeColor="text1"/>
          <w:sz w:val="24"/>
          <w:szCs w:val="24"/>
        </w:rPr>
      </w:pPr>
      <w:r w:rsidRPr="00F539E9">
        <w:rPr>
          <w:rFonts w:ascii="Times New Roman" w:hAnsi="Times New Roman" w:cs="Times New Roman"/>
          <w:color w:val="000000" w:themeColor="text1"/>
          <w:sz w:val="24"/>
          <w:szCs w:val="24"/>
        </w:rPr>
        <w:t xml:space="preserve">Annual Report of </w:t>
      </w:r>
      <w:proofErr w:type="spellStart"/>
      <w:r w:rsidRPr="00F539E9">
        <w:rPr>
          <w:rFonts w:ascii="Times New Roman" w:hAnsi="Times New Roman" w:cs="Times New Roman"/>
          <w:color w:val="000000" w:themeColor="text1"/>
          <w:sz w:val="24"/>
          <w:szCs w:val="24"/>
        </w:rPr>
        <w:t>Janata</w:t>
      </w:r>
      <w:proofErr w:type="spellEnd"/>
      <w:r w:rsidRPr="00F539E9">
        <w:rPr>
          <w:rFonts w:ascii="Times New Roman" w:hAnsi="Times New Roman" w:cs="Times New Roman"/>
          <w:color w:val="000000" w:themeColor="text1"/>
          <w:sz w:val="24"/>
          <w:szCs w:val="24"/>
        </w:rPr>
        <w:t xml:space="preserve"> bank Ltd. 2015</w:t>
      </w:r>
    </w:p>
    <w:p w:rsidR="00B81899" w:rsidRPr="00F539E9" w:rsidRDefault="00B81899" w:rsidP="00B81899">
      <w:pPr>
        <w:pStyle w:val="ListParagraph"/>
        <w:numPr>
          <w:ilvl w:val="0"/>
          <w:numId w:val="24"/>
        </w:numPr>
        <w:spacing w:line="360" w:lineRule="auto"/>
        <w:jc w:val="both"/>
        <w:rPr>
          <w:rFonts w:ascii="Times New Roman" w:hAnsi="Times New Roman" w:cs="Times New Roman"/>
          <w:color w:val="000000" w:themeColor="text1"/>
          <w:sz w:val="24"/>
          <w:szCs w:val="24"/>
        </w:rPr>
      </w:pPr>
      <w:r w:rsidRPr="00F539E9">
        <w:rPr>
          <w:rFonts w:ascii="Times New Roman" w:hAnsi="Times New Roman" w:cs="Times New Roman"/>
          <w:color w:val="000000" w:themeColor="text1"/>
          <w:sz w:val="24"/>
          <w:szCs w:val="24"/>
        </w:rPr>
        <w:t xml:space="preserve">Annual Report of </w:t>
      </w:r>
      <w:proofErr w:type="spellStart"/>
      <w:r w:rsidRPr="00F539E9">
        <w:rPr>
          <w:rFonts w:ascii="Times New Roman" w:hAnsi="Times New Roman" w:cs="Times New Roman"/>
          <w:color w:val="000000" w:themeColor="text1"/>
          <w:sz w:val="24"/>
          <w:szCs w:val="24"/>
        </w:rPr>
        <w:t>Janata</w:t>
      </w:r>
      <w:proofErr w:type="spellEnd"/>
      <w:r w:rsidRPr="00F539E9">
        <w:rPr>
          <w:rFonts w:ascii="Times New Roman" w:hAnsi="Times New Roman" w:cs="Times New Roman"/>
          <w:color w:val="000000" w:themeColor="text1"/>
          <w:sz w:val="24"/>
          <w:szCs w:val="24"/>
        </w:rPr>
        <w:t xml:space="preserve"> bank Ltd. 2014</w:t>
      </w:r>
    </w:p>
    <w:p w:rsidR="00B81899" w:rsidRPr="00F539E9" w:rsidRDefault="00B81899" w:rsidP="00B81899">
      <w:pPr>
        <w:pStyle w:val="ListParagraph"/>
        <w:numPr>
          <w:ilvl w:val="0"/>
          <w:numId w:val="24"/>
        </w:numPr>
        <w:spacing w:line="360" w:lineRule="auto"/>
        <w:jc w:val="both"/>
        <w:rPr>
          <w:rFonts w:ascii="Times New Roman" w:hAnsi="Times New Roman" w:cs="Times New Roman"/>
          <w:color w:val="000000" w:themeColor="text1"/>
          <w:sz w:val="24"/>
          <w:szCs w:val="24"/>
        </w:rPr>
      </w:pPr>
      <w:r w:rsidRPr="00F539E9">
        <w:rPr>
          <w:rFonts w:ascii="Times New Roman" w:hAnsi="Times New Roman" w:cs="Times New Roman"/>
          <w:color w:val="000000" w:themeColor="text1"/>
          <w:sz w:val="24"/>
          <w:szCs w:val="24"/>
        </w:rPr>
        <w:t xml:space="preserve">Annual Report of </w:t>
      </w:r>
      <w:proofErr w:type="spellStart"/>
      <w:r w:rsidRPr="00F539E9">
        <w:rPr>
          <w:rFonts w:ascii="Times New Roman" w:hAnsi="Times New Roman" w:cs="Times New Roman"/>
          <w:color w:val="000000" w:themeColor="text1"/>
          <w:sz w:val="24"/>
          <w:szCs w:val="24"/>
        </w:rPr>
        <w:t>Janata</w:t>
      </w:r>
      <w:proofErr w:type="spellEnd"/>
      <w:r w:rsidRPr="00F539E9">
        <w:rPr>
          <w:rFonts w:ascii="Times New Roman" w:hAnsi="Times New Roman" w:cs="Times New Roman"/>
          <w:color w:val="000000" w:themeColor="text1"/>
          <w:sz w:val="24"/>
          <w:szCs w:val="24"/>
        </w:rPr>
        <w:t xml:space="preserve"> bank Ltd. 2013</w:t>
      </w:r>
    </w:p>
    <w:p w:rsidR="00B81899" w:rsidRDefault="00B81899" w:rsidP="00B81899">
      <w:pPr>
        <w:pStyle w:val="ListParagraph"/>
        <w:numPr>
          <w:ilvl w:val="0"/>
          <w:numId w:val="24"/>
        </w:numPr>
        <w:spacing w:line="360" w:lineRule="auto"/>
        <w:jc w:val="both"/>
        <w:rPr>
          <w:rFonts w:ascii="Times New Roman" w:hAnsi="Times New Roman" w:cs="Times New Roman"/>
          <w:color w:val="000000" w:themeColor="text1"/>
          <w:sz w:val="24"/>
          <w:szCs w:val="24"/>
        </w:rPr>
      </w:pPr>
      <w:r w:rsidRPr="00F539E9">
        <w:rPr>
          <w:rFonts w:ascii="Times New Roman" w:hAnsi="Times New Roman" w:cs="Times New Roman"/>
          <w:color w:val="000000" w:themeColor="text1"/>
          <w:sz w:val="24"/>
          <w:szCs w:val="24"/>
        </w:rPr>
        <w:t xml:space="preserve">Annual Report of </w:t>
      </w:r>
      <w:proofErr w:type="spellStart"/>
      <w:r w:rsidRPr="00F539E9">
        <w:rPr>
          <w:rFonts w:ascii="Times New Roman" w:hAnsi="Times New Roman" w:cs="Times New Roman"/>
          <w:color w:val="000000" w:themeColor="text1"/>
          <w:sz w:val="24"/>
          <w:szCs w:val="24"/>
        </w:rPr>
        <w:t>Janata</w:t>
      </w:r>
      <w:proofErr w:type="spellEnd"/>
      <w:r w:rsidRPr="00F539E9">
        <w:rPr>
          <w:rFonts w:ascii="Times New Roman" w:hAnsi="Times New Roman" w:cs="Times New Roman"/>
          <w:color w:val="000000" w:themeColor="text1"/>
          <w:sz w:val="24"/>
          <w:szCs w:val="24"/>
        </w:rPr>
        <w:t xml:space="preserve"> bank Ltd. 2012</w:t>
      </w:r>
    </w:p>
    <w:p w:rsidR="000248E8" w:rsidRPr="00F539E9" w:rsidRDefault="000248E8" w:rsidP="00B81899">
      <w:pPr>
        <w:pStyle w:val="ListParagraph"/>
        <w:numPr>
          <w:ilvl w:val="0"/>
          <w:numId w:val="24"/>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Annual Report of </w:t>
      </w:r>
      <w:proofErr w:type="spellStart"/>
      <w:r>
        <w:rPr>
          <w:rFonts w:ascii="Times New Roman" w:hAnsi="Times New Roman" w:cs="Times New Roman"/>
          <w:color w:val="000000" w:themeColor="text1"/>
          <w:sz w:val="24"/>
          <w:szCs w:val="24"/>
        </w:rPr>
        <w:t>Janata</w:t>
      </w:r>
      <w:proofErr w:type="spellEnd"/>
      <w:r>
        <w:rPr>
          <w:rFonts w:ascii="Times New Roman" w:hAnsi="Times New Roman" w:cs="Times New Roman"/>
          <w:color w:val="000000" w:themeColor="text1"/>
          <w:sz w:val="24"/>
          <w:szCs w:val="24"/>
        </w:rPr>
        <w:t xml:space="preserve"> Bank Ltd. </w:t>
      </w:r>
      <w:r w:rsidR="00764777">
        <w:rPr>
          <w:rFonts w:ascii="Times New Roman" w:hAnsi="Times New Roman" w:cs="Times New Roman"/>
          <w:color w:val="000000" w:themeColor="text1"/>
          <w:sz w:val="24"/>
          <w:szCs w:val="24"/>
        </w:rPr>
        <w:t>2007-2016</w:t>
      </w:r>
    </w:p>
    <w:p w:rsidR="00B81899" w:rsidRPr="00F539E9" w:rsidRDefault="00B81899" w:rsidP="00B81899">
      <w:pPr>
        <w:pStyle w:val="ListParagraph"/>
        <w:numPr>
          <w:ilvl w:val="0"/>
          <w:numId w:val="24"/>
        </w:numPr>
        <w:spacing w:line="360" w:lineRule="auto"/>
        <w:jc w:val="both"/>
        <w:rPr>
          <w:rFonts w:ascii="Times New Roman" w:hAnsi="Times New Roman" w:cs="Times New Roman"/>
          <w:color w:val="000000" w:themeColor="text1"/>
          <w:sz w:val="24"/>
          <w:szCs w:val="24"/>
        </w:rPr>
      </w:pPr>
      <w:r w:rsidRPr="00F539E9">
        <w:rPr>
          <w:rFonts w:ascii="Times New Roman" w:hAnsi="Times New Roman" w:cs="Times New Roman"/>
          <w:color w:val="000000" w:themeColor="text1"/>
          <w:sz w:val="24"/>
          <w:szCs w:val="24"/>
        </w:rPr>
        <w:t>Definitions: Investopedia.com</w:t>
      </w:r>
    </w:p>
    <w:p w:rsidR="00B81899" w:rsidRPr="00F539E9" w:rsidRDefault="00B81899" w:rsidP="00B81899">
      <w:pPr>
        <w:pStyle w:val="ListParagraph"/>
        <w:numPr>
          <w:ilvl w:val="0"/>
          <w:numId w:val="24"/>
        </w:numPr>
        <w:spacing w:line="360" w:lineRule="auto"/>
        <w:jc w:val="both"/>
        <w:rPr>
          <w:rFonts w:ascii="Times New Roman" w:hAnsi="Times New Roman" w:cs="Times New Roman"/>
          <w:color w:val="000000" w:themeColor="text1"/>
          <w:sz w:val="24"/>
          <w:szCs w:val="24"/>
        </w:rPr>
      </w:pPr>
      <w:r w:rsidRPr="00F539E9">
        <w:rPr>
          <w:rFonts w:ascii="Times New Roman" w:hAnsi="Times New Roman" w:cs="Times New Roman"/>
          <w:color w:val="000000" w:themeColor="text1"/>
          <w:sz w:val="24"/>
          <w:szCs w:val="24"/>
        </w:rPr>
        <w:t>Bank Management and Financial Services by Peter S. Rose, Seventh Edition.</w:t>
      </w:r>
    </w:p>
    <w:p w:rsidR="00B81899" w:rsidRPr="00F539E9" w:rsidRDefault="00545C36" w:rsidP="00B81899">
      <w:pPr>
        <w:pStyle w:val="ListParagraph"/>
        <w:numPr>
          <w:ilvl w:val="0"/>
          <w:numId w:val="24"/>
        </w:numPr>
        <w:spacing w:line="360" w:lineRule="auto"/>
        <w:jc w:val="both"/>
        <w:rPr>
          <w:rFonts w:ascii="Times New Roman" w:hAnsi="Times New Roman" w:cs="Times New Roman"/>
          <w:color w:val="000000" w:themeColor="text1"/>
          <w:sz w:val="24"/>
          <w:szCs w:val="24"/>
        </w:rPr>
      </w:pPr>
      <w:hyperlink r:id="rId32" w:history="1">
        <w:r w:rsidR="00B81899" w:rsidRPr="00F539E9">
          <w:rPr>
            <w:rStyle w:val="Hyperlink"/>
            <w:rFonts w:ascii="Times New Roman" w:hAnsi="Times New Roman" w:cs="Times New Roman"/>
            <w:sz w:val="24"/>
            <w:szCs w:val="24"/>
          </w:rPr>
          <w:t>www.janata</w:t>
        </w:r>
      </w:hyperlink>
      <w:r w:rsidR="00B81899" w:rsidRPr="00F539E9">
        <w:rPr>
          <w:rFonts w:ascii="Times New Roman" w:hAnsi="Times New Roman" w:cs="Times New Roman"/>
          <w:color w:val="000000" w:themeColor="text1"/>
          <w:sz w:val="24"/>
          <w:szCs w:val="24"/>
        </w:rPr>
        <w:t xml:space="preserve"> bank ltd.</w:t>
      </w:r>
    </w:p>
    <w:p w:rsidR="00B81899" w:rsidRPr="00F539E9" w:rsidRDefault="00545C36" w:rsidP="00B81899">
      <w:pPr>
        <w:pStyle w:val="ListParagraph"/>
        <w:numPr>
          <w:ilvl w:val="0"/>
          <w:numId w:val="24"/>
        </w:numPr>
        <w:spacing w:line="360" w:lineRule="auto"/>
        <w:jc w:val="both"/>
        <w:rPr>
          <w:rFonts w:ascii="Times New Roman" w:hAnsi="Times New Roman" w:cs="Times New Roman"/>
          <w:color w:val="000000" w:themeColor="text1"/>
          <w:sz w:val="24"/>
          <w:szCs w:val="24"/>
        </w:rPr>
      </w:pPr>
      <w:hyperlink r:id="rId33" w:history="1">
        <w:r w:rsidR="00B81899" w:rsidRPr="00F539E9">
          <w:rPr>
            <w:rStyle w:val="Hyperlink"/>
            <w:rFonts w:ascii="Times New Roman" w:hAnsi="Times New Roman" w:cs="Times New Roman"/>
            <w:sz w:val="24"/>
            <w:szCs w:val="24"/>
          </w:rPr>
          <w:t>www.google</w:t>
        </w:r>
      </w:hyperlink>
      <w:r w:rsidR="00B81899" w:rsidRPr="00F539E9">
        <w:rPr>
          <w:rFonts w:ascii="Times New Roman" w:hAnsi="Times New Roman" w:cs="Times New Roman"/>
          <w:color w:val="000000" w:themeColor="text1"/>
          <w:sz w:val="24"/>
          <w:szCs w:val="24"/>
        </w:rPr>
        <w:t xml:space="preserve"> .com</w:t>
      </w:r>
    </w:p>
    <w:p w:rsidR="005C177C" w:rsidRPr="00F539E9" w:rsidRDefault="005C177C" w:rsidP="00B81899">
      <w:pPr>
        <w:pStyle w:val="ListParagraph"/>
        <w:numPr>
          <w:ilvl w:val="0"/>
          <w:numId w:val="24"/>
        </w:numPr>
        <w:spacing w:line="360" w:lineRule="auto"/>
        <w:jc w:val="both"/>
        <w:rPr>
          <w:rFonts w:ascii="Times New Roman" w:hAnsi="Times New Roman" w:cs="Times New Roman"/>
          <w:color w:val="000000" w:themeColor="text1"/>
          <w:sz w:val="24"/>
          <w:szCs w:val="24"/>
        </w:rPr>
      </w:pPr>
      <w:r w:rsidRPr="00F539E9">
        <w:rPr>
          <w:rFonts w:ascii="Times New Roman" w:hAnsi="Times New Roman" w:cs="Times New Roman"/>
          <w:color w:val="000000" w:themeColor="text1"/>
          <w:sz w:val="24"/>
          <w:szCs w:val="24"/>
        </w:rPr>
        <w:t xml:space="preserve">Several booklets from </w:t>
      </w:r>
      <w:proofErr w:type="spellStart"/>
      <w:r w:rsidRPr="00F539E9">
        <w:rPr>
          <w:rFonts w:ascii="Times New Roman" w:hAnsi="Times New Roman" w:cs="Times New Roman"/>
          <w:color w:val="000000" w:themeColor="text1"/>
          <w:sz w:val="24"/>
          <w:szCs w:val="24"/>
        </w:rPr>
        <w:t>Janata</w:t>
      </w:r>
      <w:proofErr w:type="spellEnd"/>
      <w:r w:rsidRPr="00F539E9">
        <w:rPr>
          <w:rFonts w:ascii="Times New Roman" w:hAnsi="Times New Roman" w:cs="Times New Roman"/>
          <w:color w:val="000000" w:themeColor="text1"/>
          <w:sz w:val="24"/>
          <w:szCs w:val="24"/>
        </w:rPr>
        <w:t xml:space="preserve"> bank Limited.</w:t>
      </w:r>
    </w:p>
    <w:p w:rsidR="005C177C" w:rsidRPr="00F539E9" w:rsidRDefault="005C177C" w:rsidP="00B81899">
      <w:pPr>
        <w:pStyle w:val="ListParagraph"/>
        <w:numPr>
          <w:ilvl w:val="0"/>
          <w:numId w:val="24"/>
        </w:numPr>
        <w:spacing w:line="360" w:lineRule="auto"/>
        <w:jc w:val="both"/>
        <w:rPr>
          <w:rFonts w:ascii="Times New Roman" w:hAnsi="Times New Roman" w:cs="Times New Roman"/>
          <w:color w:val="000000" w:themeColor="text1"/>
          <w:sz w:val="24"/>
          <w:szCs w:val="24"/>
        </w:rPr>
      </w:pPr>
      <w:r w:rsidRPr="00F539E9">
        <w:rPr>
          <w:rFonts w:ascii="Times New Roman" w:hAnsi="Times New Roman" w:cs="Times New Roman"/>
          <w:color w:val="000000" w:themeColor="text1"/>
          <w:sz w:val="24"/>
          <w:szCs w:val="24"/>
        </w:rPr>
        <w:t xml:space="preserve">Several newsletters from </w:t>
      </w:r>
      <w:proofErr w:type="spellStart"/>
      <w:r w:rsidRPr="00F539E9">
        <w:rPr>
          <w:rFonts w:ascii="Times New Roman" w:hAnsi="Times New Roman" w:cs="Times New Roman"/>
          <w:color w:val="000000" w:themeColor="text1"/>
          <w:sz w:val="24"/>
          <w:szCs w:val="24"/>
        </w:rPr>
        <w:t>Janata</w:t>
      </w:r>
      <w:proofErr w:type="spellEnd"/>
      <w:r w:rsidRPr="00F539E9">
        <w:rPr>
          <w:rFonts w:ascii="Times New Roman" w:hAnsi="Times New Roman" w:cs="Times New Roman"/>
          <w:color w:val="000000" w:themeColor="text1"/>
          <w:sz w:val="24"/>
          <w:szCs w:val="24"/>
        </w:rPr>
        <w:t xml:space="preserve"> Bank Limited.</w:t>
      </w:r>
    </w:p>
    <w:p w:rsidR="005C177C" w:rsidRPr="00F539E9" w:rsidRDefault="005C177C" w:rsidP="00B81899">
      <w:pPr>
        <w:pStyle w:val="ListParagraph"/>
        <w:numPr>
          <w:ilvl w:val="0"/>
          <w:numId w:val="24"/>
        </w:numPr>
        <w:spacing w:line="360" w:lineRule="auto"/>
        <w:jc w:val="both"/>
        <w:rPr>
          <w:rFonts w:ascii="Times New Roman" w:hAnsi="Times New Roman" w:cs="Times New Roman"/>
          <w:color w:val="000000" w:themeColor="text1"/>
          <w:sz w:val="24"/>
          <w:szCs w:val="24"/>
        </w:rPr>
      </w:pPr>
      <w:r w:rsidRPr="00F539E9">
        <w:rPr>
          <w:rFonts w:ascii="Times New Roman" w:hAnsi="Times New Roman" w:cs="Times New Roman"/>
          <w:color w:val="000000" w:themeColor="text1"/>
          <w:sz w:val="24"/>
          <w:szCs w:val="24"/>
        </w:rPr>
        <w:t>Credit risk grading manual, published by Bangladesh bank.</w:t>
      </w:r>
    </w:p>
    <w:p w:rsidR="005C177C" w:rsidRPr="00F539E9" w:rsidRDefault="005C177C" w:rsidP="00B81899">
      <w:pPr>
        <w:pStyle w:val="ListParagraph"/>
        <w:numPr>
          <w:ilvl w:val="0"/>
          <w:numId w:val="24"/>
        </w:numPr>
        <w:spacing w:line="360" w:lineRule="auto"/>
        <w:jc w:val="both"/>
        <w:rPr>
          <w:rFonts w:ascii="Times New Roman" w:hAnsi="Times New Roman" w:cs="Times New Roman"/>
          <w:color w:val="000000" w:themeColor="text1"/>
          <w:sz w:val="24"/>
          <w:szCs w:val="24"/>
        </w:rPr>
      </w:pPr>
      <w:r w:rsidRPr="00F539E9">
        <w:rPr>
          <w:rFonts w:ascii="Times New Roman" w:hAnsi="Times New Roman" w:cs="Times New Roman"/>
          <w:color w:val="000000" w:themeColor="text1"/>
          <w:sz w:val="24"/>
          <w:szCs w:val="24"/>
        </w:rPr>
        <w:t>Banking credit risk management manual.</w:t>
      </w:r>
    </w:p>
    <w:p w:rsidR="005C177C" w:rsidRPr="00F539E9" w:rsidRDefault="005C177C" w:rsidP="00B81899">
      <w:pPr>
        <w:pStyle w:val="ListParagraph"/>
        <w:numPr>
          <w:ilvl w:val="0"/>
          <w:numId w:val="24"/>
        </w:numPr>
        <w:spacing w:line="360" w:lineRule="auto"/>
        <w:jc w:val="both"/>
        <w:rPr>
          <w:rFonts w:ascii="Times New Roman" w:hAnsi="Times New Roman" w:cs="Times New Roman"/>
          <w:color w:val="000000" w:themeColor="text1"/>
          <w:sz w:val="24"/>
          <w:szCs w:val="24"/>
        </w:rPr>
      </w:pPr>
      <w:r w:rsidRPr="00F539E9">
        <w:rPr>
          <w:rFonts w:ascii="Times New Roman" w:hAnsi="Times New Roman" w:cs="Times New Roman"/>
          <w:color w:val="000000" w:themeColor="text1"/>
          <w:sz w:val="24"/>
          <w:szCs w:val="24"/>
        </w:rPr>
        <w:t>Credit policy guide- Guidelines for Credit Risk Management of JBL.</w:t>
      </w:r>
    </w:p>
    <w:p w:rsidR="00F43031" w:rsidRPr="00F539E9" w:rsidRDefault="00F43031" w:rsidP="00F43031">
      <w:pPr>
        <w:spacing w:line="360" w:lineRule="auto"/>
        <w:jc w:val="both"/>
        <w:rPr>
          <w:rFonts w:ascii="Times New Roman" w:hAnsi="Times New Roman" w:cs="Times New Roman"/>
          <w:b/>
          <w:color w:val="000000" w:themeColor="text1"/>
          <w:sz w:val="24"/>
          <w:szCs w:val="24"/>
        </w:rPr>
      </w:pPr>
    </w:p>
    <w:p w:rsidR="00D32F05" w:rsidRPr="00F539E9" w:rsidRDefault="00D32F05" w:rsidP="005441B0">
      <w:pPr>
        <w:spacing w:line="360" w:lineRule="auto"/>
        <w:ind w:left="360"/>
        <w:jc w:val="both"/>
        <w:rPr>
          <w:rFonts w:ascii="Times New Roman" w:hAnsi="Times New Roman" w:cs="Times New Roman"/>
          <w:color w:val="000000" w:themeColor="text1"/>
          <w:sz w:val="24"/>
          <w:szCs w:val="24"/>
        </w:rPr>
      </w:pPr>
    </w:p>
    <w:p w:rsidR="00F134EE" w:rsidRPr="00F539E9" w:rsidRDefault="00F134EE" w:rsidP="00F134EE">
      <w:pPr>
        <w:spacing w:line="360" w:lineRule="auto"/>
        <w:jc w:val="both"/>
        <w:rPr>
          <w:rFonts w:ascii="Times New Roman" w:hAnsi="Times New Roman" w:cs="Times New Roman"/>
          <w:color w:val="000000" w:themeColor="text1"/>
          <w:sz w:val="24"/>
          <w:szCs w:val="24"/>
        </w:rPr>
      </w:pPr>
    </w:p>
    <w:p w:rsidR="00BB1F53" w:rsidRPr="00F539E9" w:rsidRDefault="00BB1F53" w:rsidP="00BF133C">
      <w:pPr>
        <w:spacing w:line="360" w:lineRule="auto"/>
        <w:jc w:val="both"/>
        <w:rPr>
          <w:rFonts w:ascii="Times New Roman" w:hAnsi="Times New Roman" w:cs="Times New Roman"/>
          <w:color w:val="000000" w:themeColor="text1"/>
          <w:sz w:val="24"/>
          <w:szCs w:val="24"/>
        </w:rPr>
      </w:pPr>
    </w:p>
    <w:p w:rsidR="00C931EE" w:rsidRPr="00F539E9" w:rsidRDefault="00C931EE" w:rsidP="00BF133C">
      <w:pPr>
        <w:spacing w:line="360" w:lineRule="auto"/>
        <w:jc w:val="both"/>
        <w:rPr>
          <w:rFonts w:ascii="Times New Roman" w:hAnsi="Times New Roman" w:cs="Times New Roman"/>
          <w:color w:val="000000" w:themeColor="text1"/>
          <w:sz w:val="24"/>
          <w:szCs w:val="24"/>
        </w:rPr>
      </w:pPr>
    </w:p>
    <w:p w:rsidR="00C931EE" w:rsidRPr="00F539E9" w:rsidRDefault="00C931EE" w:rsidP="00BF133C">
      <w:pPr>
        <w:spacing w:line="360" w:lineRule="auto"/>
        <w:jc w:val="both"/>
        <w:rPr>
          <w:rFonts w:ascii="Times New Roman" w:hAnsi="Times New Roman" w:cs="Times New Roman"/>
          <w:color w:val="000000" w:themeColor="text1"/>
          <w:sz w:val="24"/>
          <w:szCs w:val="24"/>
        </w:rPr>
      </w:pPr>
    </w:p>
    <w:p w:rsidR="00C931EE" w:rsidRPr="00F539E9" w:rsidRDefault="00C931EE" w:rsidP="00BF133C">
      <w:pPr>
        <w:spacing w:line="360" w:lineRule="auto"/>
        <w:jc w:val="both"/>
        <w:rPr>
          <w:rFonts w:ascii="Times New Roman" w:hAnsi="Times New Roman" w:cs="Times New Roman"/>
          <w:color w:val="000000" w:themeColor="text1"/>
          <w:sz w:val="24"/>
          <w:szCs w:val="24"/>
        </w:rPr>
      </w:pPr>
    </w:p>
    <w:p w:rsidR="00847498" w:rsidRPr="00F539E9" w:rsidRDefault="00847498" w:rsidP="00BF133C">
      <w:pPr>
        <w:spacing w:line="360" w:lineRule="auto"/>
        <w:jc w:val="both"/>
        <w:rPr>
          <w:rFonts w:ascii="Times New Roman" w:hAnsi="Times New Roman" w:cs="Times New Roman"/>
          <w:color w:val="000000" w:themeColor="text1"/>
          <w:sz w:val="24"/>
          <w:szCs w:val="24"/>
        </w:rPr>
      </w:pPr>
    </w:p>
    <w:p w:rsidR="00490F72" w:rsidRPr="00F539E9" w:rsidRDefault="00FB78CA" w:rsidP="00BF133C">
      <w:pPr>
        <w:spacing w:line="360" w:lineRule="auto"/>
        <w:jc w:val="both"/>
        <w:rPr>
          <w:rFonts w:ascii="Times New Roman" w:hAnsi="Times New Roman" w:cs="Times New Roman"/>
          <w:color w:val="000000" w:themeColor="text1"/>
          <w:sz w:val="24"/>
          <w:szCs w:val="24"/>
        </w:rPr>
      </w:pPr>
      <w:r w:rsidRPr="00F539E9">
        <w:rPr>
          <w:rFonts w:ascii="Times New Roman" w:hAnsi="Times New Roman" w:cs="Times New Roman"/>
          <w:color w:val="000000" w:themeColor="text1"/>
          <w:sz w:val="24"/>
          <w:szCs w:val="24"/>
        </w:rPr>
        <w:t xml:space="preserve"> </w:t>
      </w:r>
    </w:p>
    <w:p w:rsidR="00516501" w:rsidRPr="00B322E1" w:rsidRDefault="00446C88" w:rsidP="00A2437F">
      <w:pPr>
        <w:spacing w:line="360" w:lineRule="auto"/>
        <w:jc w:val="both"/>
        <w:rPr>
          <w:rFonts w:ascii="Times New Roman" w:hAnsi="Times New Roman" w:cs="Times New Roman"/>
          <w:b/>
          <w:sz w:val="24"/>
          <w:szCs w:val="24"/>
        </w:rPr>
      </w:pPr>
      <w:r w:rsidRPr="00F539E9">
        <w:rPr>
          <w:rFonts w:ascii="Times New Roman" w:hAnsi="Times New Roman" w:cs="Times New Roman"/>
          <w:color w:val="000000" w:themeColor="text1"/>
          <w:sz w:val="24"/>
          <w:szCs w:val="24"/>
        </w:rPr>
        <w:t xml:space="preserve"> </w:t>
      </w:r>
      <w:r w:rsidR="00EF11E4" w:rsidRPr="00F539E9">
        <w:rPr>
          <w:rFonts w:ascii="Times New Roman" w:hAnsi="Times New Roman" w:cs="Times New Roman"/>
          <w:color w:val="000000" w:themeColor="text1"/>
          <w:sz w:val="24"/>
          <w:szCs w:val="24"/>
        </w:rPr>
        <w:t xml:space="preserve"> </w:t>
      </w:r>
      <w:r w:rsidR="00592487" w:rsidRPr="00F539E9">
        <w:rPr>
          <w:rFonts w:ascii="Times New Roman" w:hAnsi="Times New Roman" w:cs="Times New Roman"/>
          <w:b/>
          <w:sz w:val="24"/>
          <w:szCs w:val="24"/>
        </w:rPr>
        <w:t xml:space="preserve"> </w:t>
      </w:r>
    </w:p>
    <w:sectPr w:rsidR="00516501" w:rsidRPr="00B322E1" w:rsidSect="0054561E">
      <w:footerReference w:type="default" r:id="rId34"/>
      <w:pgSz w:w="12240" w:h="15840"/>
      <w:pgMar w:top="1440" w:right="1440" w:bottom="1440" w:left="1440" w:header="720" w:footer="72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616B8" w:rsidRDefault="007616B8" w:rsidP="00411632">
      <w:pPr>
        <w:spacing w:after="0" w:line="240" w:lineRule="auto"/>
      </w:pPr>
      <w:r>
        <w:separator/>
      </w:r>
    </w:p>
  </w:endnote>
  <w:endnote w:type="continuationSeparator" w:id="0">
    <w:p w:rsidR="007616B8" w:rsidRDefault="007616B8" w:rsidP="0041163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Calibri Light">
    <w:altName w:val="Calibri"/>
    <w:charset w:val="00"/>
    <w:family w:val="auto"/>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98587256"/>
      <w:docPartObj>
        <w:docPartGallery w:val="Page Numbers (Bottom of Page)"/>
        <w:docPartUnique/>
      </w:docPartObj>
    </w:sdtPr>
    <w:sdtEndPr>
      <w:rPr>
        <w:noProof/>
      </w:rPr>
    </w:sdtEndPr>
    <w:sdtContent>
      <w:p w:rsidR="00AE20F3" w:rsidRDefault="00545C36">
        <w:pPr>
          <w:pStyle w:val="Footer"/>
          <w:jc w:val="right"/>
        </w:pPr>
        <w:r>
          <w:fldChar w:fldCharType="begin"/>
        </w:r>
        <w:r w:rsidR="00AE20F3">
          <w:instrText xml:space="preserve"> PAGE   \* MERGEFORMAT </w:instrText>
        </w:r>
        <w:r>
          <w:fldChar w:fldCharType="separate"/>
        </w:r>
        <w:r w:rsidR="001948E0">
          <w:rPr>
            <w:noProof/>
          </w:rPr>
          <w:t>v</w:t>
        </w:r>
        <w:r>
          <w:rPr>
            <w:noProof/>
          </w:rPr>
          <w:fldChar w:fldCharType="end"/>
        </w:r>
      </w:p>
    </w:sdtContent>
  </w:sdt>
  <w:p w:rsidR="00AE20F3" w:rsidRDefault="00AE20F3">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35675343"/>
      <w:docPartObj>
        <w:docPartGallery w:val="Page Numbers (Bottom of Page)"/>
        <w:docPartUnique/>
      </w:docPartObj>
    </w:sdtPr>
    <w:sdtEndPr>
      <w:rPr>
        <w:noProof/>
      </w:rPr>
    </w:sdtEndPr>
    <w:sdtContent>
      <w:p w:rsidR="00AE20F3" w:rsidRDefault="00545C36">
        <w:pPr>
          <w:pStyle w:val="Footer"/>
          <w:jc w:val="right"/>
        </w:pPr>
        <w:r>
          <w:fldChar w:fldCharType="begin"/>
        </w:r>
        <w:r w:rsidR="00AE20F3">
          <w:instrText xml:space="preserve"> PAGE   \* MERGEFORMAT </w:instrText>
        </w:r>
        <w:r>
          <w:fldChar w:fldCharType="separate"/>
        </w:r>
        <w:r w:rsidR="001948E0">
          <w:rPr>
            <w:noProof/>
          </w:rPr>
          <w:t>48</w:t>
        </w:r>
        <w:r>
          <w:rPr>
            <w:noProof/>
          </w:rPr>
          <w:fldChar w:fldCharType="end"/>
        </w:r>
      </w:p>
    </w:sdtContent>
  </w:sdt>
  <w:p w:rsidR="00AE20F3" w:rsidRDefault="00AE20F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616B8" w:rsidRDefault="007616B8" w:rsidP="00411632">
      <w:pPr>
        <w:spacing w:after="0" w:line="240" w:lineRule="auto"/>
      </w:pPr>
      <w:r>
        <w:separator/>
      </w:r>
    </w:p>
  </w:footnote>
  <w:footnote w:type="continuationSeparator" w:id="0">
    <w:p w:rsidR="007616B8" w:rsidRDefault="007616B8" w:rsidP="0041163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1pt;height:11.1pt" o:bullet="t">
        <v:imagedata r:id="rId1" o:title="mso1957"/>
      </v:shape>
    </w:pict>
  </w:numPicBullet>
  <w:abstractNum w:abstractNumId="0">
    <w:nsid w:val="04847483"/>
    <w:multiLevelType w:val="hybridMultilevel"/>
    <w:tmpl w:val="4698AA3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7697F32"/>
    <w:multiLevelType w:val="hybridMultilevel"/>
    <w:tmpl w:val="FDC04F4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A4527FA"/>
    <w:multiLevelType w:val="hybridMultilevel"/>
    <w:tmpl w:val="AC801AF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BFD13F7"/>
    <w:multiLevelType w:val="hybridMultilevel"/>
    <w:tmpl w:val="482634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59F3B2E"/>
    <w:multiLevelType w:val="hybridMultilevel"/>
    <w:tmpl w:val="7F44D87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5DF2F7C"/>
    <w:multiLevelType w:val="hybridMultilevel"/>
    <w:tmpl w:val="C3D686D0"/>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E920586"/>
    <w:multiLevelType w:val="hybridMultilevel"/>
    <w:tmpl w:val="27C4F010"/>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0D96043"/>
    <w:multiLevelType w:val="hybridMultilevel"/>
    <w:tmpl w:val="2864045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7873063"/>
    <w:multiLevelType w:val="hybridMultilevel"/>
    <w:tmpl w:val="020496D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C51667C"/>
    <w:multiLevelType w:val="hybridMultilevel"/>
    <w:tmpl w:val="8366645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CE05BFD"/>
    <w:multiLevelType w:val="hybridMultilevel"/>
    <w:tmpl w:val="4ACAB39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D526C2E"/>
    <w:multiLevelType w:val="hybridMultilevel"/>
    <w:tmpl w:val="9B42C53C"/>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D973DF2"/>
    <w:multiLevelType w:val="hybridMultilevel"/>
    <w:tmpl w:val="6A18B2D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1E67F5A"/>
    <w:multiLevelType w:val="hybridMultilevel"/>
    <w:tmpl w:val="FB7EDB4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8902E24"/>
    <w:multiLevelType w:val="hybridMultilevel"/>
    <w:tmpl w:val="8DD252F8"/>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0873997"/>
    <w:multiLevelType w:val="hybridMultilevel"/>
    <w:tmpl w:val="1FFA13F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1715109"/>
    <w:multiLevelType w:val="hybridMultilevel"/>
    <w:tmpl w:val="355EBB10"/>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463E797D"/>
    <w:multiLevelType w:val="hybridMultilevel"/>
    <w:tmpl w:val="DCA09B6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8B8044E"/>
    <w:multiLevelType w:val="hybridMultilevel"/>
    <w:tmpl w:val="7D66570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ABE2EE8"/>
    <w:multiLevelType w:val="hybridMultilevel"/>
    <w:tmpl w:val="6F0A5BE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BB8175B"/>
    <w:multiLevelType w:val="hybridMultilevel"/>
    <w:tmpl w:val="69962F9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D034380"/>
    <w:multiLevelType w:val="hybridMultilevel"/>
    <w:tmpl w:val="A69AE4C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3DE2B5B"/>
    <w:multiLevelType w:val="hybridMultilevel"/>
    <w:tmpl w:val="D4428A6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4950FFF"/>
    <w:multiLevelType w:val="hybridMultilevel"/>
    <w:tmpl w:val="C524A6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7BF1146"/>
    <w:multiLevelType w:val="hybridMultilevel"/>
    <w:tmpl w:val="C8505C88"/>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8DA5BC7"/>
    <w:multiLevelType w:val="hybridMultilevel"/>
    <w:tmpl w:val="3E582AA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AF1156A"/>
    <w:multiLevelType w:val="hybridMultilevel"/>
    <w:tmpl w:val="69B0DDA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F285EA7"/>
    <w:multiLevelType w:val="hybridMultilevel"/>
    <w:tmpl w:val="F31AB9B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2314E2F"/>
    <w:multiLevelType w:val="hybridMultilevel"/>
    <w:tmpl w:val="5666EFD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398015D"/>
    <w:multiLevelType w:val="hybridMultilevel"/>
    <w:tmpl w:val="D82A70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7742C4D"/>
    <w:multiLevelType w:val="hybridMultilevel"/>
    <w:tmpl w:val="3154CDE2"/>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C9F547D"/>
    <w:multiLevelType w:val="hybridMultilevel"/>
    <w:tmpl w:val="FC12C0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702A5622"/>
    <w:multiLevelType w:val="hybridMultilevel"/>
    <w:tmpl w:val="43D479E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75852F41"/>
    <w:multiLevelType w:val="hybridMultilevel"/>
    <w:tmpl w:val="4DAAE76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6446737"/>
    <w:multiLevelType w:val="hybridMultilevel"/>
    <w:tmpl w:val="0E424F7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BCB5F40"/>
    <w:multiLevelType w:val="hybridMultilevel"/>
    <w:tmpl w:val="B85632B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C910CFB"/>
    <w:multiLevelType w:val="hybridMultilevel"/>
    <w:tmpl w:val="6BAC476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3"/>
  </w:num>
  <w:num w:numId="3">
    <w:abstractNumId w:val="20"/>
  </w:num>
  <w:num w:numId="4">
    <w:abstractNumId w:val="23"/>
  </w:num>
  <w:num w:numId="5">
    <w:abstractNumId w:val="32"/>
  </w:num>
  <w:num w:numId="6">
    <w:abstractNumId w:val="7"/>
  </w:num>
  <w:num w:numId="7">
    <w:abstractNumId w:val="19"/>
  </w:num>
  <w:num w:numId="8">
    <w:abstractNumId w:val="6"/>
  </w:num>
  <w:num w:numId="9">
    <w:abstractNumId w:val="14"/>
  </w:num>
  <w:num w:numId="10">
    <w:abstractNumId w:val="18"/>
  </w:num>
  <w:num w:numId="11">
    <w:abstractNumId w:val="33"/>
  </w:num>
  <w:num w:numId="12">
    <w:abstractNumId w:val="24"/>
  </w:num>
  <w:num w:numId="13">
    <w:abstractNumId w:val="5"/>
  </w:num>
  <w:num w:numId="14">
    <w:abstractNumId w:val="11"/>
  </w:num>
  <w:num w:numId="15">
    <w:abstractNumId w:val="35"/>
  </w:num>
  <w:num w:numId="16">
    <w:abstractNumId w:val="31"/>
  </w:num>
  <w:num w:numId="17">
    <w:abstractNumId w:val="30"/>
  </w:num>
  <w:num w:numId="18">
    <w:abstractNumId w:val="4"/>
  </w:num>
  <w:num w:numId="19">
    <w:abstractNumId w:val="16"/>
  </w:num>
  <w:num w:numId="20">
    <w:abstractNumId w:val="27"/>
  </w:num>
  <w:num w:numId="21">
    <w:abstractNumId w:val="2"/>
  </w:num>
  <w:num w:numId="22">
    <w:abstractNumId w:val="26"/>
  </w:num>
  <w:num w:numId="23">
    <w:abstractNumId w:val="36"/>
  </w:num>
  <w:num w:numId="24">
    <w:abstractNumId w:val="29"/>
  </w:num>
  <w:num w:numId="25">
    <w:abstractNumId w:val="10"/>
  </w:num>
  <w:num w:numId="26">
    <w:abstractNumId w:val="1"/>
  </w:num>
  <w:num w:numId="27">
    <w:abstractNumId w:val="17"/>
  </w:num>
  <w:num w:numId="28">
    <w:abstractNumId w:val="28"/>
  </w:num>
  <w:num w:numId="29">
    <w:abstractNumId w:val="21"/>
  </w:num>
  <w:num w:numId="30">
    <w:abstractNumId w:val="15"/>
  </w:num>
  <w:num w:numId="31">
    <w:abstractNumId w:val="12"/>
  </w:num>
  <w:num w:numId="32">
    <w:abstractNumId w:val="0"/>
  </w:num>
  <w:num w:numId="33">
    <w:abstractNumId w:val="34"/>
  </w:num>
  <w:num w:numId="34">
    <w:abstractNumId w:val="8"/>
  </w:num>
  <w:num w:numId="35">
    <w:abstractNumId w:val="25"/>
  </w:num>
  <w:num w:numId="36">
    <w:abstractNumId w:val="13"/>
  </w:num>
  <w:num w:numId="37">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20"/>
  <w:characterSpacingControl w:val="doNotCompress"/>
  <w:hdrShapeDefaults>
    <o:shapedefaults v:ext="edit" spidmax="3074"/>
  </w:hdrShapeDefaults>
  <w:footnotePr>
    <w:footnote w:id="-1"/>
    <w:footnote w:id="0"/>
  </w:footnotePr>
  <w:endnotePr>
    <w:endnote w:id="-1"/>
    <w:endnote w:id="0"/>
  </w:endnotePr>
  <w:compat/>
  <w:rsids>
    <w:rsidRoot w:val="000D6A77"/>
    <w:rsid w:val="000248E8"/>
    <w:rsid w:val="000314D5"/>
    <w:rsid w:val="00034024"/>
    <w:rsid w:val="00040B1A"/>
    <w:rsid w:val="00045663"/>
    <w:rsid w:val="00053574"/>
    <w:rsid w:val="000604D3"/>
    <w:rsid w:val="00066284"/>
    <w:rsid w:val="00070E21"/>
    <w:rsid w:val="000725BB"/>
    <w:rsid w:val="00090C73"/>
    <w:rsid w:val="0009463D"/>
    <w:rsid w:val="000A28F3"/>
    <w:rsid w:val="000A77B4"/>
    <w:rsid w:val="000B2FB5"/>
    <w:rsid w:val="000D1398"/>
    <w:rsid w:val="000D6A77"/>
    <w:rsid w:val="000E027A"/>
    <w:rsid w:val="000E450F"/>
    <w:rsid w:val="000F0372"/>
    <w:rsid w:val="000F1D9A"/>
    <w:rsid w:val="000F5B07"/>
    <w:rsid w:val="001168B1"/>
    <w:rsid w:val="00116921"/>
    <w:rsid w:val="00135495"/>
    <w:rsid w:val="001411EE"/>
    <w:rsid w:val="00141BFB"/>
    <w:rsid w:val="00142F99"/>
    <w:rsid w:val="00162542"/>
    <w:rsid w:val="00174242"/>
    <w:rsid w:val="00174CA7"/>
    <w:rsid w:val="0018217C"/>
    <w:rsid w:val="001823E8"/>
    <w:rsid w:val="00190B07"/>
    <w:rsid w:val="001948E0"/>
    <w:rsid w:val="00197665"/>
    <w:rsid w:val="001A2069"/>
    <w:rsid w:val="001A2CBE"/>
    <w:rsid w:val="001A6380"/>
    <w:rsid w:val="001B2826"/>
    <w:rsid w:val="001D3B80"/>
    <w:rsid w:val="001D5CB3"/>
    <w:rsid w:val="001F5C96"/>
    <w:rsid w:val="00206323"/>
    <w:rsid w:val="0025112C"/>
    <w:rsid w:val="0025299E"/>
    <w:rsid w:val="00254301"/>
    <w:rsid w:val="00255C08"/>
    <w:rsid w:val="00256BF2"/>
    <w:rsid w:val="00261888"/>
    <w:rsid w:val="002703DA"/>
    <w:rsid w:val="00281318"/>
    <w:rsid w:val="00295A23"/>
    <w:rsid w:val="00296B3C"/>
    <w:rsid w:val="002A4715"/>
    <w:rsid w:val="002A66C7"/>
    <w:rsid w:val="002C09D2"/>
    <w:rsid w:val="002C0DF4"/>
    <w:rsid w:val="002C579F"/>
    <w:rsid w:val="002D0DA3"/>
    <w:rsid w:val="002D3B18"/>
    <w:rsid w:val="002E258D"/>
    <w:rsid w:val="002F7C5A"/>
    <w:rsid w:val="003050C5"/>
    <w:rsid w:val="00313314"/>
    <w:rsid w:val="003137A8"/>
    <w:rsid w:val="0032013C"/>
    <w:rsid w:val="00325B51"/>
    <w:rsid w:val="003266A4"/>
    <w:rsid w:val="00332C75"/>
    <w:rsid w:val="0033307B"/>
    <w:rsid w:val="00333A03"/>
    <w:rsid w:val="00352706"/>
    <w:rsid w:val="0036010F"/>
    <w:rsid w:val="00386BFD"/>
    <w:rsid w:val="003940DB"/>
    <w:rsid w:val="0039447B"/>
    <w:rsid w:val="00394C71"/>
    <w:rsid w:val="00395675"/>
    <w:rsid w:val="00396303"/>
    <w:rsid w:val="00397EAC"/>
    <w:rsid w:val="003B14AA"/>
    <w:rsid w:val="003B1B8F"/>
    <w:rsid w:val="003B2F3B"/>
    <w:rsid w:val="003B5A10"/>
    <w:rsid w:val="003B5F99"/>
    <w:rsid w:val="003B7C2B"/>
    <w:rsid w:val="003E1BD3"/>
    <w:rsid w:val="003F1A56"/>
    <w:rsid w:val="003F359B"/>
    <w:rsid w:val="004105BA"/>
    <w:rsid w:val="00411632"/>
    <w:rsid w:val="00411F2E"/>
    <w:rsid w:val="0041293E"/>
    <w:rsid w:val="0043219B"/>
    <w:rsid w:val="004420FC"/>
    <w:rsid w:val="004422B9"/>
    <w:rsid w:val="0044373A"/>
    <w:rsid w:val="00446C88"/>
    <w:rsid w:val="0045081C"/>
    <w:rsid w:val="00454F5C"/>
    <w:rsid w:val="0048251A"/>
    <w:rsid w:val="00486CBD"/>
    <w:rsid w:val="00490F72"/>
    <w:rsid w:val="00494DE8"/>
    <w:rsid w:val="00495953"/>
    <w:rsid w:val="004B1D0D"/>
    <w:rsid w:val="004C53F2"/>
    <w:rsid w:val="004D3D1E"/>
    <w:rsid w:val="004E1ABB"/>
    <w:rsid w:val="004E40BB"/>
    <w:rsid w:val="004F0512"/>
    <w:rsid w:val="004F3253"/>
    <w:rsid w:val="00512020"/>
    <w:rsid w:val="00516501"/>
    <w:rsid w:val="00521A84"/>
    <w:rsid w:val="00522B68"/>
    <w:rsid w:val="00531F8D"/>
    <w:rsid w:val="00532D2C"/>
    <w:rsid w:val="00543842"/>
    <w:rsid w:val="005441B0"/>
    <w:rsid w:val="0054561E"/>
    <w:rsid w:val="00545C36"/>
    <w:rsid w:val="00546DFA"/>
    <w:rsid w:val="00556C27"/>
    <w:rsid w:val="00557C51"/>
    <w:rsid w:val="00564582"/>
    <w:rsid w:val="0056695C"/>
    <w:rsid w:val="005679E7"/>
    <w:rsid w:val="00590B03"/>
    <w:rsid w:val="00592487"/>
    <w:rsid w:val="005A56C1"/>
    <w:rsid w:val="005A7FE3"/>
    <w:rsid w:val="005B053D"/>
    <w:rsid w:val="005C177C"/>
    <w:rsid w:val="005C3530"/>
    <w:rsid w:val="005C6D9F"/>
    <w:rsid w:val="005D7BB6"/>
    <w:rsid w:val="005E7B88"/>
    <w:rsid w:val="005F34FB"/>
    <w:rsid w:val="005F3819"/>
    <w:rsid w:val="00600559"/>
    <w:rsid w:val="00603653"/>
    <w:rsid w:val="0063088F"/>
    <w:rsid w:val="00634CF3"/>
    <w:rsid w:val="00641C1B"/>
    <w:rsid w:val="00642CBA"/>
    <w:rsid w:val="00654F88"/>
    <w:rsid w:val="006632ED"/>
    <w:rsid w:val="0068705C"/>
    <w:rsid w:val="0069533F"/>
    <w:rsid w:val="006A2A27"/>
    <w:rsid w:val="006A51F1"/>
    <w:rsid w:val="006B58F9"/>
    <w:rsid w:val="006B593D"/>
    <w:rsid w:val="006B7D44"/>
    <w:rsid w:val="006F07AB"/>
    <w:rsid w:val="006F3548"/>
    <w:rsid w:val="00701447"/>
    <w:rsid w:val="00711736"/>
    <w:rsid w:val="00716569"/>
    <w:rsid w:val="00730648"/>
    <w:rsid w:val="00732D06"/>
    <w:rsid w:val="00734AD9"/>
    <w:rsid w:val="00751610"/>
    <w:rsid w:val="007616B8"/>
    <w:rsid w:val="00764777"/>
    <w:rsid w:val="00774389"/>
    <w:rsid w:val="007831F5"/>
    <w:rsid w:val="0079253A"/>
    <w:rsid w:val="007A68F6"/>
    <w:rsid w:val="007B73E6"/>
    <w:rsid w:val="007D2F1D"/>
    <w:rsid w:val="007E1A0F"/>
    <w:rsid w:val="007F7BA7"/>
    <w:rsid w:val="00800934"/>
    <w:rsid w:val="0080202F"/>
    <w:rsid w:val="00823F8A"/>
    <w:rsid w:val="00825F14"/>
    <w:rsid w:val="008275FB"/>
    <w:rsid w:val="008322D9"/>
    <w:rsid w:val="00847498"/>
    <w:rsid w:val="0085451F"/>
    <w:rsid w:val="008550C4"/>
    <w:rsid w:val="00856B98"/>
    <w:rsid w:val="0086344F"/>
    <w:rsid w:val="00864179"/>
    <w:rsid w:val="00882553"/>
    <w:rsid w:val="00885995"/>
    <w:rsid w:val="008866AC"/>
    <w:rsid w:val="00891573"/>
    <w:rsid w:val="00894C90"/>
    <w:rsid w:val="008A2AF4"/>
    <w:rsid w:val="008B3D8C"/>
    <w:rsid w:val="008B3FFD"/>
    <w:rsid w:val="008C06F0"/>
    <w:rsid w:val="008C42E5"/>
    <w:rsid w:val="008D698E"/>
    <w:rsid w:val="008F06FD"/>
    <w:rsid w:val="008F0E18"/>
    <w:rsid w:val="008F177E"/>
    <w:rsid w:val="00901310"/>
    <w:rsid w:val="00906C5D"/>
    <w:rsid w:val="009213F6"/>
    <w:rsid w:val="00936852"/>
    <w:rsid w:val="00944F93"/>
    <w:rsid w:val="00955427"/>
    <w:rsid w:val="00956F14"/>
    <w:rsid w:val="00964D8F"/>
    <w:rsid w:val="009677EC"/>
    <w:rsid w:val="00972685"/>
    <w:rsid w:val="009820F6"/>
    <w:rsid w:val="0098352C"/>
    <w:rsid w:val="00990C22"/>
    <w:rsid w:val="009923A5"/>
    <w:rsid w:val="009A1FBF"/>
    <w:rsid w:val="009A4A2D"/>
    <w:rsid w:val="009C07ED"/>
    <w:rsid w:val="009D1292"/>
    <w:rsid w:val="009D414B"/>
    <w:rsid w:val="009E72B1"/>
    <w:rsid w:val="009E7D79"/>
    <w:rsid w:val="009F0507"/>
    <w:rsid w:val="00A10931"/>
    <w:rsid w:val="00A10F1E"/>
    <w:rsid w:val="00A11957"/>
    <w:rsid w:val="00A13199"/>
    <w:rsid w:val="00A2437F"/>
    <w:rsid w:val="00A337BD"/>
    <w:rsid w:val="00A35F0E"/>
    <w:rsid w:val="00A53D07"/>
    <w:rsid w:val="00A53E16"/>
    <w:rsid w:val="00A5786F"/>
    <w:rsid w:val="00A643EE"/>
    <w:rsid w:val="00A650C5"/>
    <w:rsid w:val="00A96C37"/>
    <w:rsid w:val="00A97944"/>
    <w:rsid w:val="00AA1E7B"/>
    <w:rsid w:val="00AA2482"/>
    <w:rsid w:val="00AC5517"/>
    <w:rsid w:val="00AE20F3"/>
    <w:rsid w:val="00AF4F63"/>
    <w:rsid w:val="00AF7AA0"/>
    <w:rsid w:val="00B0419E"/>
    <w:rsid w:val="00B050F2"/>
    <w:rsid w:val="00B11F15"/>
    <w:rsid w:val="00B2241E"/>
    <w:rsid w:val="00B27B29"/>
    <w:rsid w:val="00B322E1"/>
    <w:rsid w:val="00B625C6"/>
    <w:rsid w:val="00B668CD"/>
    <w:rsid w:val="00B706B9"/>
    <w:rsid w:val="00B711EA"/>
    <w:rsid w:val="00B77B8A"/>
    <w:rsid w:val="00B80E54"/>
    <w:rsid w:val="00B81899"/>
    <w:rsid w:val="00B939F6"/>
    <w:rsid w:val="00BB1F53"/>
    <w:rsid w:val="00BC0520"/>
    <w:rsid w:val="00BD69A8"/>
    <w:rsid w:val="00BE77A1"/>
    <w:rsid w:val="00BF133C"/>
    <w:rsid w:val="00C25BC8"/>
    <w:rsid w:val="00C2699B"/>
    <w:rsid w:val="00C26BA1"/>
    <w:rsid w:val="00C336E2"/>
    <w:rsid w:val="00C40245"/>
    <w:rsid w:val="00C42140"/>
    <w:rsid w:val="00C51150"/>
    <w:rsid w:val="00C61DCE"/>
    <w:rsid w:val="00C676BF"/>
    <w:rsid w:val="00C70F9E"/>
    <w:rsid w:val="00C9282E"/>
    <w:rsid w:val="00C931EE"/>
    <w:rsid w:val="00C9418C"/>
    <w:rsid w:val="00CA475E"/>
    <w:rsid w:val="00CA5212"/>
    <w:rsid w:val="00CB79F7"/>
    <w:rsid w:val="00CC1317"/>
    <w:rsid w:val="00CC2F7F"/>
    <w:rsid w:val="00CC4A1F"/>
    <w:rsid w:val="00CE024A"/>
    <w:rsid w:val="00CE0580"/>
    <w:rsid w:val="00D1181C"/>
    <w:rsid w:val="00D225DC"/>
    <w:rsid w:val="00D32F05"/>
    <w:rsid w:val="00D3466C"/>
    <w:rsid w:val="00D36ECD"/>
    <w:rsid w:val="00D53C3D"/>
    <w:rsid w:val="00D55058"/>
    <w:rsid w:val="00D57F50"/>
    <w:rsid w:val="00D6328F"/>
    <w:rsid w:val="00D70670"/>
    <w:rsid w:val="00D71C91"/>
    <w:rsid w:val="00D74462"/>
    <w:rsid w:val="00D75E0E"/>
    <w:rsid w:val="00D94CCB"/>
    <w:rsid w:val="00DA478E"/>
    <w:rsid w:val="00DA6EA2"/>
    <w:rsid w:val="00DA7F60"/>
    <w:rsid w:val="00DC4878"/>
    <w:rsid w:val="00DE7450"/>
    <w:rsid w:val="00DF2477"/>
    <w:rsid w:val="00DF6267"/>
    <w:rsid w:val="00E00C32"/>
    <w:rsid w:val="00E02DA5"/>
    <w:rsid w:val="00E03A9D"/>
    <w:rsid w:val="00E04CF3"/>
    <w:rsid w:val="00E16DE0"/>
    <w:rsid w:val="00E52616"/>
    <w:rsid w:val="00E52F84"/>
    <w:rsid w:val="00E57306"/>
    <w:rsid w:val="00E619F2"/>
    <w:rsid w:val="00E66095"/>
    <w:rsid w:val="00E73970"/>
    <w:rsid w:val="00E8296B"/>
    <w:rsid w:val="00E83C5A"/>
    <w:rsid w:val="00E84A88"/>
    <w:rsid w:val="00E85A41"/>
    <w:rsid w:val="00EA166F"/>
    <w:rsid w:val="00EA51C7"/>
    <w:rsid w:val="00EA51CF"/>
    <w:rsid w:val="00EB44BC"/>
    <w:rsid w:val="00EB5339"/>
    <w:rsid w:val="00EC5ABD"/>
    <w:rsid w:val="00EC69D9"/>
    <w:rsid w:val="00ED29AA"/>
    <w:rsid w:val="00EF11E4"/>
    <w:rsid w:val="00EF1C4B"/>
    <w:rsid w:val="00F134EE"/>
    <w:rsid w:val="00F15278"/>
    <w:rsid w:val="00F25030"/>
    <w:rsid w:val="00F2538D"/>
    <w:rsid w:val="00F43031"/>
    <w:rsid w:val="00F44726"/>
    <w:rsid w:val="00F47AEE"/>
    <w:rsid w:val="00F47ECB"/>
    <w:rsid w:val="00F539E9"/>
    <w:rsid w:val="00F5545D"/>
    <w:rsid w:val="00F56EC1"/>
    <w:rsid w:val="00F6266A"/>
    <w:rsid w:val="00F649CA"/>
    <w:rsid w:val="00F67EAB"/>
    <w:rsid w:val="00F72B83"/>
    <w:rsid w:val="00F77329"/>
    <w:rsid w:val="00F87506"/>
    <w:rsid w:val="00F93180"/>
    <w:rsid w:val="00FB78CA"/>
    <w:rsid w:val="00FC536E"/>
    <w:rsid w:val="00FC5CF1"/>
    <w:rsid w:val="00FD22A8"/>
    <w:rsid w:val="00FF657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5C3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0314D5"/>
    <w:rPr>
      <w:sz w:val="16"/>
      <w:szCs w:val="16"/>
    </w:rPr>
  </w:style>
  <w:style w:type="paragraph" w:styleId="CommentText">
    <w:name w:val="annotation text"/>
    <w:basedOn w:val="Normal"/>
    <w:link w:val="CommentTextChar"/>
    <w:uiPriority w:val="99"/>
    <w:semiHidden/>
    <w:unhideWhenUsed/>
    <w:rsid w:val="000314D5"/>
    <w:pPr>
      <w:spacing w:line="240" w:lineRule="auto"/>
    </w:pPr>
    <w:rPr>
      <w:sz w:val="20"/>
      <w:szCs w:val="20"/>
    </w:rPr>
  </w:style>
  <w:style w:type="character" w:customStyle="1" w:styleId="CommentTextChar">
    <w:name w:val="Comment Text Char"/>
    <w:basedOn w:val="DefaultParagraphFont"/>
    <w:link w:val="CommentText"/>
    <w:uiPriority w:val="99"/>
    <w:semiHidden/>
    <w:rsid w:val="000314D5"/>
    <w:rPr>
      <w:sz w:val="20"/>
      <w:szCs w:val="20"/>
    </w:rPr>
  </w:style>
  <w:style w:type="paragraph" w:styleId="CommentSubject">
    <w:name w:val="annotation subject"/>
    <w:basedOn w:val="CommentText"/>
    <w:next w:val="CommentText"/>
    <w:link w:val="CommentSubjectChar"/>
    <w:uiPriority w:val="99"/>
    <w:semiHidden/>
    <w:unhideWhenUsed/>
    <w:rsid w:val="000314D5"/>
    <w:rPr>
      <w:b/>
      <w:bCs/>
    </w:rPr>
  </w:style>
  <w:style w:type="character" w:customStyle="1" w:styleId="CommentSubjectChar">
    <w:name w:val="Comment Subject Char"/>
    <w:basedOn w:val="CommentTextChar"/>
    <w:link w:val="CommentSubject"/>
    <w:uiPriority w:val="99"/>
    <w:semiHidden/>
    <w:rsid w:val="000314D5"/>
    <w:rPr>
      <w:b/>
      <w:bCs/>
      <w:sz w:val="20"/>
      <w:szCs w:val="20"/>
    </w:rPr>
  </w:style>
  <w:style w:type="paragraph" w:styleId="BalloonText">
    <w:name w:val="Balloon Text"/>
    <w:basedOn w:val="Normal"/>
    <w:link w:val="BalloonTextChar"/>
    <w:uiPriority w:val="99"/>
    <w:semiHidden/>
    <w:unhideWhenUsed/>
    <w:rsid w:val="000314D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14D5"/>
    <w:rPr>
      <w:rFonts w:ascii="Segoe UI" w:hAnsi="Segoe UI" w:cs="Segoe UI"/>
      <w:sz w:val="18"/>
      <w:szCs w:val="18"/>
    </w:rPr>
  </w:style>
  <w:style w:type="paragraph" w:styleId="ListParagraph">
    <w:name w:val="List Paragraph"/>
    <w:basedOn w:val="Normal"/>
    <w:uiPriority w:val="34"/>
    <w:qFormat/>
    <w:rsid w:val="004422B9"/>
    <w:pPr>
      <w:ind w:left="720"/>
      <w:contextualSpacing/>
    </w:pPr>
  </w:style>
  <w:style w:type="table" w:styleId="TableGrid">
    <w:name w:val="Table Grid"/>
    <w:basedOn w:val="TableNormal"/>
    <w:uiPriority w:val="39"/>
    <w:rsid w:val="0033307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6ColorfulAccent6">
    <w:name w:val="Grid Table 6 Colorful Accent 6"/>
    <w:basedOn w:val="TableNormal"/>
    <w:uiPriority w:val="51"/>
    <w:rsid w:val="008B3FFD"/>
    <w:pPr>
      <w:spacing w:after="0" w:line="240" w:lineRule="auto"/>
    </w:pPr>
    <w:rPr>
      <w:color w:val="538135" w:themeColor="accent6" w:themeShade="BF"/>
    </w:r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styleId="Hyperlink">
    <w:name w:val="Hyperlink"/>
    <w:basedOn w:val="DefaultParagraphFont"/>
    <w:uiPriority w:val="99"/>
    <w:unhideWhenUsed/>
    <w:rsid w:val="00B81899"/>
    <w:rPr>
      <w:color w:val="0563C1" w:themeColor="hyperlink"/>
      <w:u w:val="single"/>
    </w:rPr>
  </w:style>
  <w:style w:type="table" w:customStyle="1" w:styleId="GridTable6ColorfulAccent1">
    <w:name w:val="Grid Table 6 Colorful Accent 1"/>
    <w:basedOn w:val="TableNormal"/>
    <w:uiPriority w:val="51"/>
    <w:rsid w:val="00590B03"/>
    <w:pPr>
      <w:spacing w:after="0" w:line="240" w:lineRule="auto"/>
    </w:pPr>
    <w:rPr>
      <w:color w:val="2E74B5" w:themeColor="accent1" w:themeShade="BF"/>
    </w:r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3Accent6">
    <w:name w:val="Grid Table 3 Accent 6"/>
    <w:basedOn w:val="TableNormal"/>
    <w:uiPriority w:val="48"/>
    <w:rsid w:val="000A28F3"/>
    <w:pPr>
      <w:spacing w:after="0" w:line="240" w:lineRule="auto"/>
    </w:p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customStyle="1" w:styleId="GridTable1Light">
    <w:name w:val="Grid Table 1 Light"/>
    <w:basedOn w:val="TableNormal"/>
    <w:uiPriority w:val="46"/>
    <w:rsid w:val="003B1B8F"/>
    <w:pPr>
      <w:spacing w:after="0" w:line="240" w:lineRule="auto"/>
    </w:p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Header">
    <w:name w:val="header"/>
    <w:basedOn w:val="Normal"/>
    <w:link w:val="HeaderChar"/>
    <w:uiPriority w:val="99"/>
    <w:unhideWhenUsed/>
    <w:rsid w:val="00411632"/>
    <w:pPr>
      <w:tabs>
        <w:tab w:val="center" w:pos="4680"/>
        <w:tab w:val="right" w:pos="9360"/>
      </w:tabs>
      <w:spacing w:after="0" w:line="240" w:lineRule="auto"/>
    </w:pPr>
  </w:style>
  <w:style w:type="character" w:customStyle="1" w:styleId="HeaderChar">
    <w:name w:val="Header Char"/>
    <w:basedOn w:val="DefaultParagraphFont"/>
    <w:link w:val="Header"/>
    <w:uiPriority w:val="99"/>
    <w:rsid w:val="00411632"/>
  </w:style>
  <w:style w:type="paragraph" w:styleId="Footer">
    <w:name w:val="footer"/>
    <w:basedOn w:val="Normal"/>
    <w:link w:val="FooterChar"/>
    <w:uiPriority w:val="99"/>
    <w:unhideWhenUsed/>
    <w:rsid w:val="00411632"/>
    <w:pPr>
      <w:tabs>
        <w:tab w:val="center" w:pos="4680"/>
        <w:tab w:val="right" w:pos="9360"/>
      </w:tabs>
      <w:spacing w:after="0" w:line="240" w:lineRule="auto"/>
    </w:pPr>
  </w:style>
  <w:style w:type="character" w:customStyle="1" w:styleId="FooterChar">
    <w:name w:val="Footer Char"/>
    <w:basedOn w:val="DefaultParagraphFont"/>
    <w:link w:val="Footer"/>
    <w:uiPriority w:val="99"/>
    <w:rsid w:val="00411632"/>
  </w:style>
  <w:style w:type="table" w:customStyle="1" w:styleId="GridTableLight">
    <w:name w:val="Grid Table Light"/>
    <w:basedOn w:val="TableNormal"/>
    <w:uiPriority w:val="40"/>
    <w:rsid w:val="005E7B88"/>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customStyle="1" w:styleId="PlainTable1">
    <w:name w:val="Plain Table 1"/>
    <w:basedOn w:val="TableNormal"/>
    <w:uiPriority w:val="41"/>
    <w:rsid w:val="005E7B88"/>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E7B88"/>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GridTable1LightAccent3">
    <w:name w:val="Grid Table 1 Light Accent 3"/>
    <w:basedOn w:val="TableNormal"/>
    <w:uiPriority w:val="46"/>
    <w:rsid w:val="005E7B88"/>
    <w:pPr>
      <w:spacing w:after="0" w:line="240" w:lineRule="auto"/>
    </w:pPr>
    <w:tblPr>
      <w:tblStyleRowBandSize w:val="1"/>
      <w:tblStyleColBandSize w:val="1"/>
      <w:tblInd w:w="0" w:type="dxa"/>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CellMar>
        <w:top w:w="0" w:type="dxa"/>
        <w:left w:w="108" w:type="dxa"/>
        <w:bottom w:w="0" w:type="dxa"/>
        <w:right w:w="108" w:type="dxa"/>
      </w:tblCellMar>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chart" Target="charts/chart3.xml"/><Relationship Id="rId18" Type="http://schemas.openxmlformats.org/officeDocument/2006/relationships/chart" Target="charts/chart8.xml"/><Relationship Id="rId26" Type="http://schemas.openxmlformats.org/officeDocument/2006/relationships/chart" Target="charts/chart16.xml"/><Relationship Id="rId3" Type="http://schemas.openxmlformats.org/officeDocument/2006/relationships/styles" Target="styles.xml"/><Relationship Id="rId21" Type="http://schemas.openxmlformats.org/officeDocument/2006/relationships/chart" Target="charts/chart11.xml"/><Relationship Id="rId34"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chart" Target="charts/chart2.xml"/><Relationship Id="rId17" Type="http://schemas.openxmlformats.org/officeDocument/2006/relationships/chart" Target="charts/chart7.xml"/><Relationship Id="rId25" Type="http://schemas.openxmlformats.org/officeDocument/2006/relationships/chart" Target="charts/chart15.xml"/><Relationship Id="rId33" Type="http://schemas.openxmlformats.org/officeDocument/2006/relationships/hyperlink" Target="http://www.google" TargetMode="External"/><Relationship Id="rId2" Type="http://schemas.openxmlformats.org/officeDocument/2006/relationships/numbering" Target="numbering.xml"/><Relationship Id="rId16" Type="http://schemas.openxmlformats.org/officeDocument/2006/relationships/chart" Target="charts/chart6.xml"/><Relationship Id="rId20" Type="http://schemas.openxmlformats.org/officeDocument/2006/relationships/chart" Target="charts/chart10.xml"/><Relationship Id="rId29" Type="http://schemas.openxmlformats.org/officeDocument/2006/relationships/chart" Target="charts/chart1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24" Type="http://schemas.openxmlformats.org/officeDocument/2006/relationships/chart" Target="charts/chart14.xml"/><Relationship Id="rId32" Type="http://schemas.openxmlformats.org/officeDocument/2006/relationships/hyperlink" Target="http://www.janata" TargetMode="External"/><Relationship Id="rId5" Type="http://schemas.openxmlformats.org/officeDocument/2006/relationships/webSettings" Target="webSettings.xml"/><Relationship Id="rId15" Type="http://schemas.openxmlformats.org/officeDocument/2006/relationships/chart" Target="charts/chart5.xml"/><Relationship Id="rId23" Type="http://schemas.openxmlformats.org/officeDocument/2006/relationships/chart" Target="charts/chart13.xml"/><Relationship Id="rId28" Type="http://schemas.openxmlformats.org/officeDocument/2006/relationships/chart" Target="charts/chart18.xm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chart" Target="charts/chart9.xml"/><Relationship Id="rId31" Type="http://schemas.openxmlformats.org/officeDocument/2006/relationships/chart" Target="charts/chart21.xm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chart" Target="charts/chart4.xml"/><Relationship Id="rId22" Type="http://schemas.openxmlformats.org/officeDocument/2006/relationships/chart" Target="charts/chart12.xml"/><Relationship Id="rId27" Type="http://schemas.openxmlformats.org/officeDocument/2006/relationships/chart" Target="charts/chart17.xml"/><Relationship Id="rId30" Type="http://schemas.openxmlformats.org/officeDocument/2006/relationships/chart" Target="charts/chart20.xml"/><Relationship Id="rId35"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Office_Excel_Worksheet1.xlsx"/><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2" Type="http://schemas.openxmlformats.org/officeDocument/2006/relationships/package" Target="../embeddings/Microsoft_Office_Excel_Worksheet10.xlsx"/><Relationship Id="rId1" Type="http://schemas.openxmlformats.org/officeDocument/2006/relationships/themeOverride" Target="../theme/themeOverride10.xml"/></Relationships>
</file>

<file path=word/charts/_rels/chart11.xml.rels><?xml version="1.0" encoding="UTF-8" standalone="yes"?>
<Relationships xmlns="http://schemas.openxmlformats.org/package/2006/relationships"><Relationship Id="rId2" Type="http://schemas.openxmlformats.org/officeDocument/2006/relationships/package" Target="../embeddings/Microsoft_Office_Excel_Worksheet11.xlsx"/><Relationship Id="rId1" Type="http://schemas.openxmlformats.org/officeDocument/2006/relationships/themeOverride" Target="../theme/themeOverride11.xml"/></Relationships>
</file>

<file path=word/charts/_rels/chart12.xml.rels><?xml version="1.0" encoding="UTF-8" standalone="yes"?>
<Relationships xmlns="http://schemas.openxmlformats.org/package/2006/relationships"><Relationship Id="rId2" Type="http://schemas.openxmlformats.org/officeDocument/2006/relationships/package" Target="../embeddings/Microsoft_Office_Excel_Worksheet12.xlsx"/><Relationship Id="rId1" Type="http://schemas.openxmlformats.org/officeDocument/2006/relationships/themeOverride" Target="../theme/themeOverride12.xml"/></Relationships>
</file>

<file path=word/charts/_rels/chart13.xml.rels><?xml version="1.0" encoding="UTF-8" standalone="yes"?>
<Relationships xmlns="http://schemas.openxmlformats.org/package/2006/relationships"><Relationship Id="rId2" Type="http://schemas.openxmlformats.org/officeDocument/2006/relationships/package" Target="../embeddings/Microsoft_Office_Excel_Worksheet13.xlsx"/><Relationship Id="rId1" Type="http://schemas.openxmlformats.org/officeDocument/2006/relationships/themeOverride" Target="../theme/themeOverride13.xml"/></Relationships>
</file>

<file path=word/charts/_rels/chart14.xml.rels><?xml version="1.0" encoding="UTF-8" standalone="yes"?>
<Relationships xmlns="http://schemas.openxmlformats.org/package/2006/relationships"><Relationship Id="rId2" Type="http://schemas.openxmlformats.org/officeDocument/2006/relationships/package" Target="../embeddings/Microsoft_Office_Excel_Worksheet14.xlsx"/><Relationship Id="rId1" Type="http://schemas.openxmlformats.org/officeDocument/2006/relationships/themeOverride" Target="../theme/themeOverride14.xml"/></Relationships>
</file>

<file path=word/charts/_rels/chart15.xml.rels><?xml version="1.0" encoding="UTF-8" standalone="yes"?>
<Relationships xmlns="http://schemas.openxmlformats.org/package/2006/relationships"><Relationship Id="rId2" Type="http://schemas.openxmlformats.org/officeDocument/2006/relationships/package" Target="../embeddings/Microsoft_Office_Excel_Worksheet15.xlsx"/><Relationship Id="rId1" Type="http://schemas.openxmlformats.org/officeDocument/2006/relationships/themeOverride" Target="../theme/themeOverride15.xml"/></Relationships>
</file>

<file path=word/charts/_rels/chart16.xml.rels><?xml version="1.0" encoding="UTF-8" standalone="yes"?>
<Relationships xmlns="http://schemas.openxmlformats.org/package/2006/relationships"><Relationship Id="rId2" Type="http://schemas.openxmlformats.org/officeDocument/2006/relationships/package" Target="../embeddings/Microsoft_Office_Excel_Worksheet16.xlsx"/><Relationship Id="rId1" Type="http://schemas.openxmlformats.org/officeDocument/2006/relationships/themeOverride" Target="../theme/themeOverride16.xml"/></Relationships>
</file>

<file path=word/charts/_rels/chart17.xml.rels><?xml version="1.0" encoding="UTF-8" standalone="yes"?>
<Relationships xmlns="http://schemas.openxmlformats.org/package/2006/relationships"><Relationship Id="rId2" Type="http://schemas.openxmlformats.org/officeDocument/2006/relationships/package" Target="../embeddings/Microsoft_Office_Excel_Worksheet17.xlsx"/><Relationship Id="rId1" Type="http://schemas.openxmlformats.org/officeDocument/2006/relationships/themeOverride" Target="../theme/themeOverride17.xml"/></Relationships>
</file>

<file path=word/charts/_rels/chart18.xml.rels><?xml version="1.0" encoding="UTF-8" standalone="yes"?>
<Relationships xmlns="http://schemas.openxmlformats.org/package/2006/relationships"><Relationship Id="rId2" Type="http://schemas.openxmlformats.org/officeDocument/2006/relationships/package" Target="../embeddings/Microsoft_Office_Excel_Worksheet18.xlsx"/><Relationship Id="rId1" Type="http://schemas.openxmlformats.org/officeDocument/2006/relationships/themeOverride" Target="../theme/themeOverride18.xml"/></Relationships>
</file>

<file path=word/charts/_rels/chart19.xml.rels><?xml version="1.0" encoding="UTF-8" standalone="yes"?>
<Relationships xmlns="http://schemas.openxmlformats.org/package/2006/relationships"><Relationship Id="rId2" Type="http://schemas.openxmlformats.org/officeDocument/2006/relationships/package" Target="../embeddings/Microsoft_Office_Excel_Worksheet19.xlsx"/><Relationship Id="rId1" Type="http://schemas.openxmlformats.org/officeDocument/2006/relationships/themeOverride" Target="../theme/themeOverride19.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Office_Excel_Worksheet2.xlsx"/><Relationship Id="rId1" Type="http://schemas.openxmlformats.org/officeDocument/2006/relationships/themeOverride" Target="../theme/themeOverride2.xml"/></Relationships>
</file>

<file path=word/charts/_rels/chart20.xml.rels><?xml version="1.0" encoding="UTF-8" standalone="yes"?>
<Relationships xmlns="http://schemas.openxmlformats.org/package/2006/relationships"><Relationship Id="rId2" Type="http://schemas.openxmlformats.org/officeDocument/2006/relationships/package" Target="../embeddings/Microsoft_Office_Excel_Worksheet20.xlsx"/><Relationship Id="rId1" Type="http://schemas.openxmlformats.org/officeDocument/2006/relationships/themeOverride" Target="../theme/themeOverride20.xml"/></Relationships>
</file>

<file path=word/charts/_rels/chart21.xml.rels><?xml version="1.0" encoding="UTF-8" standalone="yes"?>
<Relationships xmlns="http://schemas.openxmlformats.org/package/2006/relationships"><Relationship Id="rId2" Type="http://schemas.openxmlformats.org/officeDocument/2006/relationships/package" Target="../embeddings/Microsoft_Office_Excel_Worksheet21.xlsx"/><Relationship Id="rId1" Type="http://schemas.openxmlformats.org/officeDocument/2006/relationships/themeOverride" Target="../theme/themeOverride21.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Office_Excel_Worksheet3.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Office_Excel_Worksheet4.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Office_Excel_Worksheet5.xlsx"/><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package" Target="../embeddings/Microsoft_Office_Excel_Worksheet6.xlsx"/><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2" Type="http://schemas.openxmlformats.org/officeDocument/2006/relationships/package" Target="../embeddings/Microsoft_Office_Excel_Worksheet7.xlsx"/><Relationship Id="rId1" Type="http://schemas.openxmlformats.org/officeDocument/2006/relationships/themeOverride" Target="../theme/themeOverride7.xml"/></Relationships>
</file>

<file path=word/charts/_rels/chart8.xml.rels><?xml version="1.0" encoding="UTF-8" standalone="yes"?>
<Relationships xmlns="http://schemas.openxmlformats.org/package/2006/relationships"><Relationship Id="rId2" Type="http://schemas.openxmlformats.org/officeDocument/2006/relationships/package" Target="../embeddings/Microsoft_Office_Excel_Worksheet8.xlsx"/><Relationship Id="rId1" Type="http://schemas.openxmlformats.org/officeDocument/2006/relationships/themeOverride" Target="../theme/themeOverride8.xml"/></Relationships>
</file>

<file path=word/charts/_rels/chart9.xml.rels><?xml version="1.0" encoding="UTF-8" standalone="yes"?>
<Relationships xmlns="http://schemas.openxmlformats.org/package/2006/relationships"><Relationship Id="rId2" Type="http://schemas.openxmlformats.org/officeDocument/2006/relationships/package" Target="../embeddings/Microsoft_Office_Excel_Worksheet9.xlsx"/><Relationship Id="rId1" Type="http://schemas.openxmlformats.org/officeDocument/2006/relationships/themeOverride" Target="../theme/themeOverride9.xm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cap="none" spc="0" normalizeH="0" baseline="0">
                <a:solidFill>
                  <a:schemeClr val="dk1">
                    <a:lumMod val="50000"/>
                    <a:lumOff val="50000"/>
                  </a:schemeClr>
                </a:solidFill>
                <a:latin typeface="+mj-lt"/>
                <a:ea typeface="+mj-ea"/>
                <a:cs typeface="+mj-cs"/>
              </a:defRPr>
            </a:pPr>
            <a:r>
              <a:rPr lang="en-US"/>
              <a:t>Credit Division-Wise</a:t>
            </a:r>
          </a:p>
        </c:rich>
      </c:tx>
      <c:layout>
        <c:manualLayout>
          <c:xMode val="edge"/>
          <c:yMode val="edge"/>
          <c:x val="0.33617344706911645"/>
          <c:y val="4.0712468193384255E-2"/>
        </c:manualLayout>
      </c:layout>
      <c:spPr>
        <a:noFill/>
        <a:ln>
          <a:noFill/>
        </a:ln>
        <a:effectLst/>
      </c:spPr>
    </c:title>
    <c:plotArea>
      <c:layout/>
      <c:barChart>
        <c:barDir val="col"/>
        <c:grouping val="stacked"/>
        <c:ser>
          <c:idx val="0"/>
          <c:order val="0"/>
          <c:tx>
            <c:strRef>
              <c:f>Sheet1!$I$15</c:f>
              <c:strCache>
                <c:ptCount val="1"/>
                <c:pt idx="0">
                  <c:v>Percentage</c:v>
                </c:pt>
              </c:strCache>
            </c:strRef>
          </c:tx>
          <c:spPr>
            <a:solidFill>
              <a:schemeClr val="accent1"/>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ct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Sheet1!$J$13:$P$14</c:f>
              <c:strCache>
                <c:ptCount val="7"/>
                <c:pt idx="0">
                  <c:v>Dhaka</c:v>
                </c:pt>
                <c:pt idx="1">
                  <c:v>Chittagong</c:v>
                </c:pt>
                <c:pt idx="2">
                  <c:v>Sylhet</c:v>
                </c:pt>
                <c:pt idx="3">
                  <c:v>Barisal</c:v>
                </c:pt>
                <c:pt idx="4">
                  <c:v>Khulna</c:v>
                </c:pt>
                <c:pt idx="5">
                  <c:v>Rajshahi</c:v>
                </c:pt>
                <c:pt idx="6">
                  <c:v>Outside Bangladesh</c:v>
                </c:pt>
              </c:strCache>
            </c:strRef>
          </c:cat>
          <c:val>
            <c:numRef>
              <c:f>Sheet1!$J$15:$P$15</c:f>
              <c:numCache>
                <c:formatCode>0.00%</c:formatCode>
                <c:ptCount val="7"/>
                <c:pt idx="0">
                  <c:v>0.64459999999999995</c:v>
                </c:pt>
                <c:pt idx="1">
                  <c:v>0.25390000000000001</c:v>
                </c:pt>
                <c:pt idx="2">
                  <c:v>4.8400000000000012E-2</c:v>
                </c:pt>
                <c:pt idx="3">
                  <c:v>1.5800000000000008E-2</c:v>
                </c:pt>
                <c:pt idx="4">
                  <c:v>2.1300000000000006E-2</c:v>
                </c:pt>
                <c:pt idx="5">
                  <c:v>1.4200000000000003E-2</c:v>
                </c:pt>
                <c:pt idx="6">
                  <c:v>1.8000000000000008E-3</c:v>
                </c:pt>
              </c:numCache>
            </c:numRef>
          </c:val>
          <c:extLst xmlns:c16r2="http://schemas.microsoft.com/office/drawing/2015/06/chart">
            <c:ext xmlns:c16="http://schemas.microsoft.com/office/drawing/2014/chart" uri="{C3380CC4-5D6E-409C-BE32-E72D297353CC}">
              <c16:uniqueId val="{00000000-B687-46E0-A918-C0F06C07C0FC}"/>
            </c:ext>
          </c:extLst>
        </c:ser>
        <c:dLbls>
          <c:showVal val="1"/>
        </c:dLbls>
        <c:overlap val="100"/>
        <c:axId val="100430976"/>
        <c:axId val="100432512"/>
      </c:barChart>
      <c:catAx>
        <c:axId val="100430976"/>
        <c:scaling>
          <c:orientation val="minMax"/>
        </c:scaling>
        <c:axPos val="b"/>
        <c:majorGridlines>
          <c:spPr>
            <a:ln w="9525" cap="flat" cmpd="sng" algn="ctr">
              <a:solidFill>
                <a:schemeClr val="dk1">
                  <a:lumMod val="15000"/>
                  <a:lumOff val="85000"/>
                </a:schemeClr>
              </a:solidFill>
              <a:round/>
            </a:ln>
            <a:effectLst/>
          </c:spPr>
        </c:majorGridlines>
        <c:numFmt formatCode="General" sourceLinked="1"/>
        <c:maj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en-US"/>
          </a:p>
        </c:txPr>
        <c:crossAx val="100432512"/>
        <c:crosses val="autoZero"/>
        <c:auto val="1"/>
        <c:lblAlgn val="ctr"/>
        <c:lblOffset val="100"/>
      </c:catAx>
      <c:valAx>
        <c:axId val="100432512"/>
        <c:scaling>
          <c:orientation val="minMax"/>
        </c:scaling>
        <c:axPos val="l"/>
        <c:majorGridlines>
          <c:spPr>
            <a:ln w="9525" cap="flat" cmpd="sng" algn="ctr">
              <a:solidFill>
                <a:schemeClr val="dk1">
                  <a:lumMod val="15000"/>
                  <a:lumOff val="85000"/>
                </a:schemeClr>
              </a:solidFill>
              <a:round/>
            </a:ln>
            <a:effectLst/>
          </c:spPr>
        </c:majorGridlines>
        <c:numFmt formatCode="0.00%" sourceLinked="1"/>
        <c:maj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crossAx val="100430976"/>
        <c:crosses val="autoZero"/>
        <c:crossBetween val="between"/>
      </c:valAx>
      <c:spPr>
        <a:pattFill prst="ltDnDiag">
          <a:fgClr>
            <a:schemeClr val="dk1">
              <a:lumMod val="15000"/>
              <a:lumOff val="85000"/>
            </a:schemeClr>
          </a:fgClr>
          <a:bgClr>
            <a:schemeClr val="lt1"/>
          </a:bgClr>
        </a:pattFill>
        <a:ln>
          <a:noFill/>
        </a:ln>
        <a:effectLst/>
      </c:spPr>
    </c:plotArea>
    <c:plotVisOnly val="1"/>
    <c:dispBlanksAs val="gap"/>
  </c:chart>
  <c:spPr>
    <a:solidFill>
      <a:schemeClr val="lt1"/>
    </a:solidFill>
    <a:ln w="9525" cap="flat" cmpd="sng" algn="ctr">
      <a:solidFill>
        <a:schemeClr val="dk1">
          <a:lumMod val="15000"/>
          <a:lumOff val="85000"/>
        </a:schemeClr>
      </a:solidFill>
      <a:round/>
    </a:ln>
    <a:effectLst/>
  </c:spPr>
  <c:txPr>
    <a:bodyPr/>
    <a:lstStyle/>
    <a:p>
      <a:pPr>
        <a:defRPr/>
      </a:pPr>
      <a:endParaRPr lang="en-US"/>
    </a:p>
  </c:txPr>
  <c:externalData r:id="rId2"/>
</c:chartSpace>
</file>

<file path=word/charts/chart10.xml><?xml version="1.0" encoding="utf-8"?>
<c:chartSpace xmlns:c="http://schemas.openxmlformats.org/drawingml/2006/chart" xmlns:a="http://schemas.openxmlformats.org/drawingml/2006/main" xmlns:r="http://schemas.openxmlformats.org/officeDocument/2006/relationships">
  <c:date1904 val="1"/>
  <c:lang val="en-US"/>
  <c:clrMapOvr bg1="lt1" tx1="dk1" bg2="lt2" tx2="dk2" accent1="accent1" accent2="accent2" accent3="accent3" accent4="accent4" accent5="accent5" accent6="accent6" hlink="hlink" folHlink="folHlink"/>
  <c:chart>
    <c:title>
      <c:spPr>
        <a:noFill/>
        <a:ln>
          <a:noFill/>
        </a:ln>
        <a:effectLst/>
      </c:spPr>
      <c:txPr>
        <a:bodyPr rot="0" spcFirstLastPara="1" vertOverflow="ellipsis" vert="horz" wrap="square" anchor="ctr" anchorCtr="1"/>
        <a:lstStyle/>
        <a:p>
          <a:pPr>
            <a:defRPr sz="1600" b="0" i="0" u="none" strike="noStrike" kern="1200" cap="none" spc="50" normalizeH="0" baseline="0">
              <a:solidFill>
                <a:schemeClr val="tx1">
                  <a:lumMod val="65000"/>
                  <a:lumOff val="35000"/>
                </a:schemeClr>
              </a:solidFill>
              <a:latin typeface="+mj-lt"/>
              <a:ea typeface="+mj-ea"/>
              <a:cs typeface="+mj-cs"/>
            </a:defRPr>
          </a:pPr>
          <a:endParaRPr lang="en-US"/>
        </a:p>
      </c:txPr>
    </c:title>
    <c:plotArea>
      <c:layout/>
      <c:barChart>
        <c:barDir val="col"/>
        <c:grouping val="clustered"/>
        <c:ser>
          <c:idx val="0"/>
          <c:order val="0"/>
          <c:spPr>
            <a:solidFill>
              <a:schemeClr val="accent1">
                <a:alpha val="70000"/>
              </a:schemeClr>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End"/>
            <c:showVal val="1"/>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Sheet1!$M$155:$M$156</c:f>
              <c:strCache>
                <c:ptCount val="2"/>
                <c:pt idx="0">
                  <c:v>JBL(NIM)</c:v>
                </c:pt>
                <c:pt idx="1">
                  <c:v>SEBL(NIM)</c:v>
                </c:pt>
              </c:strCache>
            </c:strRef>
          </c:cat>
          <c:val>
            <c:numRef>
              <c:f>Sheet1!$N$155:$N$156</c:f>
              <c:numCache>
                <c:formatCode>0.00%</c:formatCode>
                <c:ptCount val="2"/>
                <c:pt idx="0">
                  <c:v>4.7000000000000019E-3</c:v>
                </c:pt>
                <c:pt idx="1">
                  <c:v>8.9000000000000069E-3</c:v>
                </c:pt>
              </c:numCache>
            </c:numRef>
          </c:val>
          <c:extLst xmlns:c16r2="http://schemas.microsoft.com/office/drawing/2015/06/chart">
            <c:ext xmlns:c16="http://schemas.microsoft.com/office/drawing/2014/chart" uri="{C3380CC4-5D6E-409C-BE32-E72D297353CC}">
              <c16:uniqueId val="{00000000-7336-4BBA-BA95-FA2F7C2D6807}"/>
            </c:ext>
          </c:extLst>
        </c:ser>
        <c:dLbls>
          <c:showVal val="1"/>
        </c:dLbls>
        <c:gapWidth val="80"/>
        <c:overlap val="25"/>
        <c:axId val="112577536"/>
        <c:axId val="112624384"/>
      </c:barChart>
      <c:catAx>
        <c:axId val="112577536"/>
        <c:scaling>
          <c:orientation val="minMax"/>
        </c:scaling>
        <c:axPos val="b"/>
        <c:numFmt formatCode="General" sourceLinked="1"/>
        <c:majorTickMark val="none"/>
        <c:tickLblPos val="nextTo"/>
        <c:spPr>
          <a:noFill/>
          <a:ln w="1587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cap="none" spc="20" normalizeH="0" baseline="0">
                <a:solidFill>
                  <a:schemeClr val="tx1">
                    <a:lumMod val="65000"/>
                    <a:lumOff val="35000"/>
                  </a:schemeClr>
                </a:solidFill>
                <a:latin typeface="+mn-lt"/>
                <a:ea typeface="+mn-ea"/>
                <a:cs typeface="+mn-cs"/>
              </a:defRPr>
            </a:pPr>
            <a:endParaRPr lang="en-US"/>
          </a:p>
        </c:txPr>
        <c:crossAx val="112624384"/>
        <c:crosses val="autoZero"/>
        <c:auto val="1"/>
        <c:lblAlgn val="ctr"/>
        <c:lblOffset val="100"/>
      </c:catAx>
      <c:valAx>
        <c:axId val="112624384"/>
        <c:scaling>
          <c:orientation val="minMax"/>
        </c:scaling>
        <c:axPos val="l"/>
        <c:majorGridlines>
          <c:spPr>
            <a:ln w="9525" cap="flat" cmpd="sng" algn="ctr">
              <a:solidFill>
                <a:schemeClr val="tx1">
                  <a:lumMod val="5000"/>
                  <a:lumOff val="95000"/>
                </a:schemeClr>
              </a:solidFill>
              <a:round/>
            </a:ln>
            <a:effectLst/>
          </c:spPr>
        </c:majorGridlines>
        <c:numFmt formatCode="0.00%"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tx1">
                    <a:lumMod val="65000"/>
                    <a:lumOff val="35000"/>
                  </a:schemeClr>
                </a:solidFill>
                <a:latin typeface="+mn-lt"/>
                <a:ea typeface="+mn-ea"/>
                <a:cs typeface="+mn-cs"/>
              </a:defRPr>
            </a:pPr>
            <a:endParaRPr lang="en-US"/>
          </a:p>
        </c:txPr>
        <c:crossAx val="112577536"/>
        <c:crosses val="autoZero"/>
        <c:crossBetween val="between"/>
      </c:valAx>
      <c:spPr>
        <a:noFill/>
        <a:ln>
          <a:noFill/>
        </a:ln>
        <a:effectLst/>
      </c:spPr>
    </c:plotArea>
    <c:plotVisOnly val="1"/>
    <c:dispBlanksAs val="gap"/>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2"/>
</c:chartSpace>
</file>

<file path=word/charts/chart11.xml><?xml version="1.0" encoding="utf-8"?>
<c:chartSpace xmlns:c="http://schemas.openxmlformats.org/drawingml/2006/chart" xmlns:a="http://schemas.openxmlformats.org/drawingml/2006/main" xmlns:r="http://schemas.openxmlformats.org/officeDocument/2006/relationships">
  <c:date1904 val="1"/>
  <c:lang val="en-US"/>
  <c:clrMapOvr bg1="lt1" tx1="dk1" bg2="lt2" tx2="dk2" accent1="accent1" accent2="accent2" accent3="accent3" accent4="accent4" accent5="accent5" accent6="accent6" hlink="hlink" folHlink="folHlink"/>
  <c:chart>
    <c:title>
      <c:spPr>
        <a:noFill/>
        <a:ln>
          <a:noFill/>
        </a:ln>
        <a:effectLst/>
      </c:spPr>
      <c:txPr>
        <a:bodyPr rot="0" spcFirstLastPara="1" vertOverflow="ellipsis" vert="horz" wrap="square" anchor="ctr" anchorCtr="1"/>
        <a:lstStyle/>
        <a:p>
          <a:pPr>
            <a:defRPr sz="1400" b="0" i="0" u="none" strike="noStrike" kern="1200" cap="none" spc="20" baseline="0">
              <a:solidFill>
                <a:schemeClr val="dk1">
                  <a:lumMod val="50000"/>
                  <a:lumOff val="50000"/>
                </a:schemeClr>
              </a:solidFill>
              <a:latin typeface="+mn-lt"/>
              <a:ea typeface="+mn-ea"/>
              <a:cs typeface="+mn-cs"/>
            </a:defRPr>
          </a:pPr>
          <a:endParaRPr lang="en-US"/>
        </a:p>
      </c:txPr>
    </c:title>
    <c:plotArea>
      <c:layout/>
      <c:lineChart>
        <c:grouping val="standard"/>
        <c:ser>
          <c:idx val="0"/>
          <c:order val="0"/>
          <c:tx>
            <c:strRef>
              <c:f>Sheet1!$D$161</c:f>
              <c:strCache>
                <c:ptCount val="1"/>
                <c:pt idx="0">
                  <c:v>Net Noninterest Expense</c:v>
                </c:pt>
              </c:strCache>
            </c:strRef>
          </c:tx>
          <c:spPr>
            <a:ln w="22225" cap="rnd" cmpd="sng" algn="ctr">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n-US"/>
              </a:p>
            </c:txPr>
            <c:dLblPos val="ctr"/>
            <c:showVal val="1"/>
            <c:extLst xmlns:c16r2="http://schemas.microsoft.com/office/drawing/2015/06/char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numRef>
              <c:f>Sheet1!$E$160:$I$160</c:f>
              <c:numCache>
                <c:formatCode>General</c:formatCode>
                <c:ptCount val="5"/>
                <c:pt idx="0">
                  <c:v>2013</c:v>
                </c:pt>
                <c:pt idx="1">
                  <c:v>2014</c:v>
                </c:pt>
                <c:pt idx="2">
                  <c:v>2015</c:v>
                </c:pt>
                <c:pt idx="3">
                  <c:v>2016</c:v>
                </c:pt>
                <c:pt idx="4">
                  <c:v>2017</c:v>
                </c:pt>
              </c:numCache>
            </c:numRef>
          </c:cat>
          <c:val>
            <c:numRef>
              <c:f>Sheet1!$E$161:$I$161</c:f>
              <c:numCache>
                <c:formatCode>0.00%</c:formatCode>
                <c:ptCount val="5"/>
                <c:pt idx="0">
                  <c:v>-5.1000000000000004E-3</c:v>
                </c:pt>
                <c:pt idx="1">
                  <c:v>-5.8000000000000021E-5</c:v>
                </c:pt>
                <c:pt idx="2">
                  <c:v>2.5000000000000009E-3</c:v>
                </c:pt>
                <c:pt idx="3">
                  <c:v>3.400000000000002E-5</c:v>
                </c:pt>
                <c:pt idx="4">
                  <c:v>-6.1000000000000004E-3</c:v>
                </c:pt>
              </c:numCache>
            </c:numRef>
          </c:val>
          <c:extLst xmlns:c16r2="http://schemas.microsoft.com/office/drawing/2015/06/chart">
            <c:ext xmlns:c16="http://schemas.microsoft.com/office/drawing/2014/chart" uri="{C3380CC4-5D6E-409C-BE32-E72D297353CC}">
              <c16:uniqueId val="{00000000-55CB-4577-9A97-52ADE7D9FCFC}"/>
            </c:ext>
          </c:extLst>
        </c:ser>
        <c:dLbls>
          <c:showVal val="1"/>
        </c:dLbls>
        <c:dropLines>
          <c:spPr>
            <a:ln w="9525" cap="flat" cmpd="sng" algn="ctr">
              <a:solidFill>
                <a:schemeClr val="dk1">
                  <a:lumMod val="35000"/>
                  <a:lumOff val="65000"/>
                  <a:alpha val="33000"/>
                </a:schemeClr>
              </a:solidFill>
              <a:round/>
            </a:ln>
            <a:effectLst/>
          </c:spPr>
        </c:dropLines>
        <c:marker val="1"/>
        <c:axId val="102261888"/>
        <c:axId val="102263424"/>
      </c:lineChart>
      <c:catAx>
        <c:axId val="102261888"/>
        <c:scaling>
          <c:orientation val="minMax"/>
        </c:scaling>
        <c:axPos val="b"/>
        <c:numFmt formatCode="General" sourceLinked="1"/>
        <c:maj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mn-lt"/>
                <a:ea typeface="+mn-ea"/>
                <a:cs typeface="+mn-cs"/>
              </a:defRPr>
            </a:pPr>
            <a:endParaRPr lang="en-US"/>
          </a:p>
        </c:txPr>
        <c:crossAx val="102263424"/>
        <c:crosses val="autoZero"/>
        <c:auto val="1"/>
        <c:lblAlgn val="ctr"/>
        <c:lblOffset val="100"/>
      </c:catAx>
      <c:valAx>
        <c:axId val="102263424"/>
        <c:scaling>
          <c:orientation val="minMax"/>
        </c:scaling>
        <c:axPos val="l"/>
        <c:numFmt formatCode="0.00%"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mn-lt"/>
                <a:ea typeface="+mn-ea"/>
                <a:cs typeface="+mn-cs"/>
              </a:defRPr>
            </a:pPr>
            <a:endParaRPr lang="en-US"/>
          </a:p>
        </c:txPr>
        <c:crossAx val="102261888"/>
        <c:crosses val="autoZero"/>
        <c:crossBetween val="between"/>
      </c:valAx>
      <c:spPr>
        <a:gradFill>
          <a:gsLst>
            <a:gs pos="100000">
              <a:schemeClr val="lt1">
                <a:lumMod val="95000"/>
              </a:schemeClr>
            </a:gs>
            <a:gs pos="0">
              <a:schemeClr val="lt1"/>
            </a:gs>
          </a:gsLst>
          <a:lin ang="5400000" scaled="0"/>
        </a:gradFill>
        <a:ln>
          <a:noFill/>
        </a:ln>
        <a:effectLst/>
      </c:spPr>
    </c:plotArea>
    <c:plotVisOnly val="1"/>
    <c:dispBlanksAs val="gap"/>
  </c:chart>
  <c:spPr>
    <a:solidFill>
      <a:schemeClr val="lt1"/>
    </a:solidFill>
    <a:ln w="9525" cap="flat" cmpd="sng" algn="ctr">
      <a:solidFill>
        <a:schemeClr val="dk1">
          <a:lumMod val="15000"/>
          <a:lumOff val="85000"/>
        </a:schemeClr>
      </a:solidFill>
      <a:round/>
    </a:ln>
    <a:effectLst/>
  </c:spPr>
  <c:txPr>
    <a:bodyPr/>
    <a:lstStyle/>
    <a:p>
      <a:pPr>
        <a:defRPr/>
      </a:pPr>
      <a:endParaRPr lang="en-US"/>
    </a:p>
  </c:txPr>
  <c:externalData r:id="rId2"/>
</c:chartSpace>
</file>

<file path=word/charts/chart12.xml><?xml version="1.0" encoding="utf-8"?>
<c:chartSpace xmlns:c="http://schemas.openxmlformats.org/drawingml/2006/chart" xmlns:a="http://schemas.openxmlformats.org/drawingml/2006/main" xmlns:r="http://schemas.openxmlformats.org/officeDocument/2006/relationships">
  <c:lang val="en-US"/>
  <c:clrMapOvr bg1="lt1" tx1="dk1" bg2="lt2" tx2="dk2" accent1="accent1" accent2="accent2" accent3="accent3" accent4="accent4" accent5="accent5" accent6="accent6" hlink="hlink" folHlink="folHlink"/>
  <c:chart>
    <c:title>
      <c:spPr>
        <a:noFill/>
        <a:ln>
          <a:noFill/>
        </a:ln>
        <a:effectLst/>
      </c:spPr>
      <c:txPr>
        <a:bodyPr rot="0" spcFirstLastPara="1" vertOverflow="ellipsis" vert="horz" wrap="square" anchor="ctr" anchorCtr="1"/>
        <a:lstStyle/>
        <a:p>
          <a:pPr>
            <a:defRPr sz="1400" b="0" i="0" u="none" strike="noStrike" kern="1200" cap="none" spc="20" baseline="0">
              <a:solidFill>
                <a:schemeClr val="dk1">
                  <a:lumMod val="50000"/>
                  <a:lumOff val="50000"/>
                </a:schemeClr>
              </a:solidFill>
              <a:latin typeface="+mn-lt"/>
              <a:ea typeface="+mn-ea"/>
              <a:cs typeface="+mn-cs"/>
            </a:defRPr>
          </a:pPr>
          <a:endParaRPr lang="en-US"/>
        </a:p>
      </c:txPr>
    </c:title>
    <c:plotArea>
      <c:layout/>
      <c:lineChart>
        <c:grouping val="standard"/>
        <c:ser>
          <c:idx val="0"/>
          <c:order val="0"/>
          <c:tx>
            <c:strRef>
              <c:f>Sheet1!$D$165</c:f>
              <c:strCache>
                <c:ptCount val="1"/>
                <c:pt idx="0">
                  <c:v>Net Bank Operating Margin</c:v>
                </c:pt>
              </c:strCache>
            </c:strRef>
          </c:tx>
          <c:spPr>
            <a:ln w="22225" cap="rnd" cmpd="sng" algn="ctr">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n-US"/>
              </a:p>
            </c:txPr>
            <c:dLblPos val="ctr"/>
            <c:showVal val="1"/>
            <c:extLst xmlns:c16r2="http://schemas.microsoft.com/office/drawing/2015/06/char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numRef>
              <c:f>Sheet1!$E$164:$I$164</c:f>
              <c:numCache>
                <c:formatCode>General</c:formatCode>
                <c:ptCount val="5"/>
                <c:pt idx="0">
                  <c:v>2013</c:v>
                </c:pt>
                <c:pt idx="1">
                  <c:v>2014</c:v>
                </c:pt>
                <c:pt idx="2">
                  <c:v>2015</c:v>
                </c:pt>
                <c:pt idx="3">
                  <c:v>2016</c:v>
                </c:pt>
                <c:pt idx="4">
                  <c:v>2017</c:v>
                </c:pt>
              </c:numCache>
            </c:numRef>
          </c:cat>
          <c:val>
            <c:numRef>
              <c:f>Sheet1!$E$165:$I$165</c:f>
              <c:numCache>
                <c:formatCode>0.00%</c:formatCode>
                <c:ptCount val="5"/>
                <c:pt idx="0">
                  <c:v>2.9100000000000001E-2</c:v>
                </c:pt>
                <c:pt idx="1">
                  <c:v>3.49E-2</c:v>
                </c:pt>
                <c:pt idx="2">
                  <c:v>3.5200000000000002E-2</c:v>
                </c:pt>
                <c:pt idx="3">
                  <c:v>2.8400000000000002E-2</c:v>
                </c:pt>
                <c:pt idx="4">
                  <c:v>2.07E-2</c:v>
                </c:pt>
              </c:numCache>
            </c:numRef>
          </c:val>
          <c:extLst xmlns:c16r2="http://schemas.microsoft.com/office/drawing/2015/06/chart">
            <c:ext xmlns:c16="http://schemas.microsoft.com/office/drawing/2014/chart" uri="{C3380CC4-5D6E-409C-BE32-E72D297353CC}">
              <c16:uniqueId val="{00000000-0AF0-47ED-AD4F-68EB8DD2BD69}"/>
            </c:ext>
          </c:extLst>
        </c:ser>
        <c:dLbls>
          <c:showVal val="1"/>
        </c:dLbls>
        <c:dropLines>
          <c:spPr>
            <a:ln w="9525" cap="flat" cmpd="sng" algn="ctr">
              <a:solidFill>
                <a:schemeClr val="dk1">
                  <a:lumMod val="35000"/>
                  <a:lumOff val="65000"/>
                  <a:alpha val="33000"/>
                </a:schemeClr>
              </a:solidFill>
              <a:round/>
            </a:ln>
            <a:effectLst/>
          </c:spPr>
        </c:dropLines>
        <c:marker val="1"/>
        <c:axId val="112749568"/>
        <c:axId val="112755456"/>
      </c:lineChart>
      <c:catAx>
        <c:axId val="112749568"/>
        <c:scaling>
          <c:orientation val="minMax"/>
        </c:scaling>
        <c:axPos val="b"/>
        <c:numFmt formatCode="General" sourceLinked="1"/>
        <c:maj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mn-lt"/>
                <a:ea typeface="+mn-ea"/>
                <a:cs typeface="+mn-cs"/>
              </a:defRPr>
            </a:pPr>
            <a:endParaRPr lang="en-US"/>
          </a:p>
        </c:txPr>
        <c:crossAx val="112755456"/>
        <c:crosses val="autoZero"/>
        <c:auto val="1"/>
        <c:lblAlgn val="ctr"/>
        <c:lblOffset val="100"/>
      </c:catAx>
      <c:valAx>
        <c:axId val="112755456"/>
        <c:scaling>
          <c:orientation val="minMax"/>
        </c:scaling>
        <c:axPos val="l"/>
        <c:numFmt formatCode="0.00%"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mn-lt"/>
                <a:ea typeface="+mn-ea"/>
                <a:cs typeface="+mn-cs"/>
              </a:defRPr>
            </a:pPr>
            <a:endParaRPr lang="en-US"/>
          </a:p>
        </c:txPr>
        <c:crossAx val="112749568"/>
        <c:crosses val="autoZero"/>
        <c:crossBetween val="between"/>
      </c:valAx>
      <c:spPr>
        <a:gradFill>
          <a:gsLst>
            <a:gs pos="100000">
              <a:schemeClr val="lt1">
                <a:lumMod val="95000"/>
              </a:schemeClr>
            </a:gs>
            <a:gs pos="0">
              <a:schemeClr val="lt1"/>
            </a:gs>
          </a:gsLst>
          <a:lin ang="5400000" scaled="0"/>
        </a:gradFill>
        <a:ln>
          <a:noFill/>
        </a:ln>
        <a:effectLst/>
      </c:spPr>
    </c:plotArea>
    <c:plotVisOnly val="1"/>
    <c:dispBlanksAs val="gap"/>
  </c:chart>
  <c:spPr>
    <a:solidFill>
      <a:schemeClr val="lt1"/>
    </a:solidFill>
    <a:ln w="9525" cap="flat" cmpd="sng" algn="ctr">
      <a:solidFill>
        <a:schemeClr val="dk1">
          <a:lumMod val="15000"/>
          <a:lumOff val="85000"/>
        </a:schemeClr>
      </a:solidFill>
      <a:round/>
    </a:ln>
    <a:effectLst/>
  </c:spPr>
  <c:txPr>
    <a:bodyPr/>
    <a:lstStyle/>
    <a:p>
      <a:pPr>
        <a:defRPr/>
      </a:pPr>
      <a:endParaRPr lang="en-US"/>
    </a:p>
  </c:txPr>
  <c:externalData r:id="rId2"/>
</c:chartSpace>
</file>

<file path=word/charts/chart13.xml><?xml version="1.0" encoding="utf-8"?>
<c:chartSpace xmlns:c="http://schemas.openxmlformats.org/drawingml/2006/chart" xmlns:a="http://schemas.openxmlformats.org/drawingml/2006/main" xmlns:r="http://schemas.openxmlformats.org/officeDocument/2006/relationships">
  <c:date1904 val="1"/>
  <c:lang val="en-US"/>
  <c:clrMapOvr bg1="lt1" tx1="dk1" bg2="lt2" tx2="dk2" accent1="accent1" accent2="accent2" accent3="accent3" accent4="accent4" accent5="accent5" accent6="accent6" hlink="hlink" folHlink="folHlink"/>
  <c:chart>
    <c:title>
      <c:spPr>
        <a:noFill/>
        <a:ln>
          <a:noFill/>
        </a:ln>
        <a:effectLst/>
      </c:spPr>
      <c:txPr>
        <a:bodyPr rot="0" spcFirstLastPara="1" vertOverflow="ellipsis" vert="horz" wrap="square" anchor="ctr" anchorCtr="1"/>
        <a:lstStyle/>
        <a:p>
          <a:pPr>
            <a:defRPr sz="1600" b="0" i="0" u="none" strike="noStrike" kern="1200" cap="none" spc="50" normalizeH="0" baseline="0">
              <a:solidFill>
                <a:schemeClr val="tx1">
                  <a:lumMod val="65000"/>
                  <a:lumOff val="35000"/>
                </a:schemeClr>
              </a:solidFill>
              <a:latin typeface="+mj-lt"/>
              <a:ea typeface="+mj-ea"/>
              <a:cs typeface="+mj-cs"/>
            </a:defRPr>
          </a:pPr>
          <a:endParaRPr lang="en-US"/>
        </a:p>
      </c:txPr>
    </c:title>
    <c:plotArea>
      <c:layout/>
      <c:barChart>
        <c:barDir val="col"/>
        <c:grouping val="clustered"/>
        <c:ser>
          <c:idx val="0"/>
          <c:order val="0"/>
          <c:spPr>
            <a:solidFill>
              <a:schemeClr val="accent1">
                <a:alpha val="70000"/>
              </a:schemeClr>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End"/>
            <c:showVal val="1"/>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Sheet1!$J$169:$J$170</c:f>
              <c:strCache>
                <c:ptCount val="2"/>
                <c:pt idx="0">
                  <c:v>JBL(NBOM)</c:v>
                </c:pt>
                <c:pt idx="1">
                  <c:v>SEBL(NBOM)</c:v>
                </c:pt>
              </c:strCache>
            </c:strRef>
          </c:cat>
          <c:val>
            <c:numRef>
              <c:f>Sheet1!$K$169:$K$170</c:f>
              <c:numCache>
                <c:formatCode>0.00%</c:formatCode>
                <c:ptCount val="2"/>
                <c:pt idx="0">
                  <c:v>2.07E-2</c:v>
                </c:pt>
                <c:pt idx="1">
                  <c:v>3.0300000000000001E-2</c:v>
                </c:pt>
              </c:numCache>
            </c:numRef>
          </c:val>
          <c:extLst xmlns:c16r2="http://schemas.microsoft.com/office/drawing/2015/06/chart">
            <c:ext xmlns:c16="http://schemas.microsoft.com/office/drawing/2014/chart" uri="{C3380CC4-5D6E-409C-BE32-E72D297353CC}">
              <c16:uniqueId val="{00000000-4938-4210-9F85-1C8A7E82EBD6}"/>
            </c:ext>
          </c:extLst>
        </c:ser>
        <c:dLbls>
          <c:showVal val="1"/>
        </c:dLbls>
        <c:gapWidth val="80"/>
        <c:overlap val="25"/>
        <c:axId val="102270464"/>
        <c:axId val="102272000"/>
      </c:barChart>
      <c:catAx>
        <c:axId val="102270464"/>
        <c:scaling>
          <c:orientation val="minMax"/>
        </c:scaling>
        <c:axPos val="b"/>
        <c:numFmt formatCode="General" sourceLinked="1"/>
        <c:majorTickMark val="none"/>
        <c:tickLblPos val="nextTo"/>
        <c:spPr>
          <a:noFill/>
          <a:ln w="1587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cap="none" spc="20" normalizeH="0" baseline="0">
                <a:solidFill>
                  <a:schemeClr val="tx1">
                    <a:lumMod val="65000"/>
                    <a:lumOff val="35000"/>
                  </a:schemeClr>
                </a:solidFill>
                <a:latin typeface="+mn-lt"/>
                <a:ea typeface="+mn-ea"/>
                <a:cs typeface="+mn-cs"/>
              </a:defRPr>
            </a:pPr>
            <a:endParaRPr lang="en-US"/>
          </a:p>
        </c:txPr>
        <c:crossAx val="102272000"/>
        <c:crosses val="autoZero"/>
        <c:auto val="1"/>
        <c:lblAlgn val="ctr"/>
        <c:lblOffset val="100"/>
      </c:catAx>
      <c:valAx>
        <c:axId val="102272000"/>
        <c:scaling>
          <c:orientation val="minMax"/>
        </c:scaling>
        <c:axPos val="l"/>
        <c:majorGridlines>
          <c:spPr>
            <a:ln w="9525" cap="flat" cmpd="sng" algn="ctr">
              <a:solidFill>
                <a:schemeClr val="tx1">
                  <a:lumMod val="5000"/>
                  <a:lumOff val="95000"/>
                </a:schemeClr>
              </a:solidFill>
              <a:round/>
            </a:ln>
            <a:effectLst/>
          </c:spPr>
        </c:majorGridlines>
        <c:numFmt formatCode="0.00%"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tx1">
                    <a:lumMod val="65000"/>
                    <a:lumOff val="35000"/>
                  </a:schemeClr>
                </a:solidFill>
                <a:latin typeface="+mn-lt"/>
                <a:ea typeface="+mn-ea"/>
                <a:cs typeface="+mn-cs"/>
              </a:defRPr>
            </a:pPr>
            <a:endParaRPr lang="en-US"/>
          </a:p>
        </c:txPr>
        <c:crossAx val="102270464"/>
        <c:crosses val="autoZero"/>
        <c:crossBetween val="between"/>
      </c:valAx>
      <c:spPr>
        <a:noFill/>
        <a:ln>
          <a:noFill/>
        </a:ln>
        <a:effectLst/>
      </c:spPr>
    </c:plotArea>
    <c:plotVisOnly val="1"/>
    <c:dispBlanksAs val="gap"/>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2"/>
</c:chartSpace>
</file>

<file path=word/charts/chart14.xml><?xml version="1.0" encoding="utf-8"?>
<c:chartSpace xmlns:c="http://schemas.openxmlformats.org/drawingml/2006/chart" xmlns:a="http://schemas.openxmlformats.org/drawingml/2006/main" xmlns:r="http://schemas.openxmlformats.org/officeDocument/2006/relationships">
  <c:date1904 val="1"/>
  <c:lang val="en-US"/>
  <c:clrMapOvr bg1="lt1" tx1="dk1" bg2="lt2" tx2="dk2" accent1="accent1" accent2="accent2" accent3="accent3" accent4="accent4" accent5="accent5" accent6="accent6" hlink="hlink" folHlink="folHlink"/>
  <c:chart>
    <c:title>
      <c:spPr>
        <a:noFill/>
        <a:ln>
          <a:noFill/>
        </a:ln>
        <a:effectLst/>
      </c:spPr>
      <c:txPr>
        <a:bodyPr rot="0" spcFirstLastPara="1" vertOverflow="ellipsis" vert="horz" wrap="square" anchor="ctr" anchorCtr="1"/>
        <a:lstStyle/>
        <a:p>
          <a:pPr>
            <a:defRPr sz="1400" b="0" i="0" u="none" strike="noStrike" kern="1200" cap="none" spc="20" baseline="0">
              <a:solidFill>
                <a:schemeClr val="dk1">
                  <a:lumMod val="50000"/>
                  <a:lumOff val="50000"/>
                </a:schemeClr>
              </a:solidFill>
              <a:latin typeface="+mn-lt"/>
              <a:ea typeface="+mn-ea"/>
              <a:cs typeface="+mn-cs"/>
            </a:defRPr>
          </a:pPr>
          <a:endParaRPr lang="en-US"/>
        </a:p>
      </c:txPr>
    </c:title>
    <c:plotArea>
      <c:layout/>
      <c:lineChart>
        <c:grouping val="standard"/>
        <c:ser>
          <c:idx val="0"/>
          <c:order val="0"/>
          <c:tx>
            <c:strRef>
              <c:f>Sheet1!$D$173</c:f>
              <c:strCache>
                <c:ptCount val="1"/>
                <c:pt idx="0">
                  <c:v>EPS</c:v>
                </c:pt>
              </c:strCache>
            </c:strRef>
          </c:tx>
          <c:spPr>
            <a:ln w="22225" cap="rnd" cmpd="sng" algn="ctr">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n-US"/>
              </a:p>
            </c:txPr>
            <c:dLblPos val="ctr"/>
            <c:showVal val="1"/>
            <c:extLst xmlns:c16r2="http://schemas.microsoft.com/office/drawing/2015/06/char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numRef>
              <c:f>Sheet1!$E$172:$I$172</c:f>
              <c:numCache>
                <c:formatCode>General</c:formatCode>
                <c:ptCount val="5"/>
                <c:pt idx="0">
                  <c:v>2013</c:v>
                </c:pt>
                <c:pt idx="1">
                  <c:v>2014</c:v>
                </c:pt>
                <c:pt idx="2">
                  <c:v>2015</c:v>
                </c:pt>
                <c:pt idx="3">
                  <c:v>2016</c:v>
                </c:pt>
                <c:pt idx="4">
                  <c:v>2017</c:v>
                </c:pt>
              </c:numCache>
            </c:numRef>
          </c:cat>
          <c:val>
            <c:numRef>
              <c:f>Sheet1!$E$173:$I$173</c:f>
              <c:numCache>
                <c:formatCode>0.00%</c:formatCode>
                <c:ptCount val="5"/>
                <c:pt idx="0">
                  <c:v>0.8631000000000002</c:v>
                </c:pt>
                <c:pt idx="1">
                  <c:v>0.19919999999999999</c:v>
                </c:pt>
                <c:pt idx="2">
                  <c:v>0.25119999999999998</c:v>
                </c:pt>
                <c:pt idx="3">
                  <c:v>0.1361</c:v>
                </c:pt>
                <c:pt idx="4">
                  <c:v>0.14040000000000005</c:v>
                </c:pt>
              </c:numCache>
            </c:numRef>
          </c:val>
          <c:extLst xmlns:c16r2="http://schemas.microsoft.com/office/drawing/2015/06/chart">
            <c:ext xmlns:c16="http://schemas.microsoft.com/office/drawing/2014/chart" uri="{C3380CC4-5D6E-409C-BE32-E72D297353CC}">
              <c16:uniqueId val="{00000000-488B-420A-8630-6C491DCDD6A9}"/>
            </c:ext>
          </c:extLst>
        </c:ser>
        <c:dLbls>
          <c:showVal val="1"/>
        </c:dLbls>
        <c:dropLines>
          <c:spPr>
            <a:ln w="9525" cap="flat" cmpd="sng" algn="ctr">
              <a:solidFill>
                <a:schemeClr val="dk1">
                  <a:lumMod val="35000"/>
                  <a:lumOff val="65000"/>
                  <a:alpha val="33000"/>
                </a:schemeClr>
              </a:solidFill>
              <a:round/>
            </a:ln>
            <a:effectLst/>
          </c:spPr>
        </c:dropLines>
        <c:marker val="1"/>
        <c:axId val="102190464"/>
        <c:axId val="112399488"/>
      </c:lineChart>
      <c:catAx>
        <c:axId val="102190464"/>
        <c:scaling>
          <c:orientation val="minMax"/>
        </c:scaling>
        <c:axPos val="b"/>
        <c:numFmt formatCode="General" sourceLinked="1"/>
        <c:maj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mn-lt"/>
                <a:ea typeface="+mn-ea"/>
                <a:cs typeface="+mn-cs"/>
              </a:defRPr>
            </a:pPr>
            <a:endParaRPr lang="en-US"/>
          </a:p>
        </c:txPr>
        <c:crossAx val="112399488"/>
        <c:crosses val="autoZero"/>
        <c:auto val="1"/>
        <c:lblAlgn val="ctr"/>
        <c:lblOffset val="100"/>
      </c:catAx>
      <c:valAx>
        <c:axId val="112399488"/>
        <c:scaling>
          <c:orientation val="minMax"/>
        </c:scaling>
        <c:axPos val="l"/>
        <c:numFmt formatCode="0.00%"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mn-lt"/>
                <a:ea typeface="+mn-ea"/>
                <a:cs typeface="+mn-cs"/>
              </a:defRPr>
            </a:pPr>
            <a:endParaRPr lang="en-US"/>
          </a:p>
        </c:txPr>
        <c:crossAx val="102190464"/>
        <c:crosses val="autoZero"/>
        <c:crossBetween val="between"/>
      </c:valAx>
      <c:spPr>
        <a:gradFill>
          <a:gsLst>
            <a:gs pos="100000">
              <a:schemeClr val="lt1">
                <a:lumMod val="95000"/>
              </a:schemeClr>
            </a:gs>
            <a:gs pos="0">
              <a:schemeClr val="lt1"/>
            </a:gs>
          </a:gsLst>
          <a:lin ang="5400000" scaled="0"/>
        </a:gradFill>
        <a:ln>
          <a:noFill/>
        </a:ln>
        <a:effectLst/>
      </c:spPr>
    </c:plotArea>
    <c:plotVisOnly val="1"/>
    <c:dispBlanksAs val="gap"/>
  </c:chart>
  <c:spPr>
    <a:solidFill>
      <a:schemeClr val="lt1"/>
    </a:solidFill>
    <a:ln w="9525" cap="flat" cmpd="sng" algn="ctr">
      <a:solidFill>
        <a:schemeClr val="dk1">
          <a:lumMod val="15000"/>
          <a:lumOff val="85000"/>
        </a:schemeClr>
      </a:solidFill>
      <a:round/>
    </a:ln>
    <a:effectLst/>
  </c:spPr>
  <c:txPr>
    <a:bodyPr/>
    <a:lstStyle/>
    <a:p>
      <a:pPr>
        <a:defRPr/>
      </a:pPr>
      <a:endParaRPr lang="en-US"/>
    </a:p>
  </c:txPr>
  <c:externalData r:id="rId2"/>
</c:chartSpace>
</file>

<file path=word/charts/chart15.xml><?xml version="1.0" encoding="utf-8"?>
<c:chartSpace xmlns:c="http://schemas.openxmlformats.org/drawingml/2006/chart" xmlns:a="http://schemas.openxmlformats.org/drawingml/2006/main" xmlns:r="http://schemas.openxmlformats.org/officeDocument/2006/relationships">
  <c:date1904 val="1"/>
  <c:lang val="en-US"/>
  <c:clrMapOvr bg1="lt1" tx1="dk1" bg2="lt2" tx2="dk2" accent1="accent1" accent2="accent2" accent3="accent3" accent4="accent4" accent5="accent5" accent6="accent6" hlink="hlink" folHlink="folHlink"/>
  <c:chart>
    <c:title>
      <c:spPr>
        <a:noFill/>
        <a:ln>
          <a:noFill/>
        </a:ln>
        <a:effectLst/>
      </c:spPr>
      <c:txPr>
        <a:bodyPr rot="0" spcFirstLastPara="1" vertOverflow="ellipsis" vert="horz" wrap="square" anchor="ctr" anchorCtr="1"/>
        <a:lstStyle/>
        <a:p>
          <a:pPr>
            <a:defRPr sz="1600" b="0" i="0" u="none" strike="noStrike" kern="1200" cap="none" spc="50" normalizeH="0" baseline="0">
              <a:solidFill>
                <a:schemeClr val="tx1">
                  <a:lumMod val="65000"/>
                  <a:lumOff val="35000"/>
                </a:schemeClr>
              </a:solidFill>
              <a:latin typeface="+mj-lt"/>
              <a:ea typeface="+mj-ea"/>
              <a:cs typeface="+mj-cs"/>
            </a:defRPr>
          </a:pPr>
          <a:endParaRPr lang="en-US"/>
        </a:p>
      </c:txPr>
    </c:title>
    <c:plotArea>
      <c:layout/>
      <c:barChart>
        <c:barDir val="col"/>
        <c:grouping val="clustered"/>
        <c:ser>
          <c:idx val="0"/>
          <c:order val="0"/>
          <c:spPr>
            <a:solidFill>
              <a:schemeClr val="accent1">
                <a:alpha val="70000"/>
              </a:schemeClr>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End"/>
            <c:showVal val="1"/>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Sheet1!$L$174:$L$175</c:f>
              <c:strCache>
                <c:ptCount val="2"/>
                <c:pt idx="0">
                  <c:v>JBL(EPS)</c:v>
                </c:pt>
                <c:pt idx="1">
                  <c:v>SEBL(EPS)</c:v>
                </c:pt>
              </c:strCache>
            </c:strRef>
          </c:cat>
          <c:val>
            <c:numRef>
              <c:f>Sheet1!$M$174:$M$175</c:f>
              <c:numCache>
                <c:formatCode>0.00%</c:formatCode>
                <c:ptCount val="2"/>
                <c:pt idx="0">
                  <c:v>0.14040000000000005</c:v>
                </c:pt>
                <c:pt idx="1">
                  <c:v>3.8600000000000002E-2</c:v>
                </c:pt>
              </c:numCache>
            </c:numRef>
          </c:val>
          <c:extLst xmlns:c16r2="http://schemas.microsoft.com/office/drawing/2015/06/chart">
            <c:ext xmlns:c16="http://schemas.microsoft.com/office/drawing/2014/chart" uri="{C3380CC4-5D6E-409C-BE32-E72D297353CC}">
              <c16:uniqueId val="{00000000-FC99-43A1-BE43-9678D4D0A30F}"/>
            </c:ext>
          </c:extLst>
        </c:ser>
        <c:dLbls>
          <c:showVal val="1"/>
        </c:dLbls>
        <c:gapWidth val="80"/>
        <c:overlap val="25"/>
        <c:axId val="112895872"/>
        <c:axId val="112897408"/>
      </c:barChart>
      <c:catAx>
        <c:axId val="112895872"/>
        <c:scaling>
          <c:orientation val="minMax"/>
        </c:scaling>
        <c:axPos val="b"/>
        <c:numFmt formatCode="General" sourceLinked="1"/>
        <c:majorTickMark val="none"/>
        <c:tickLblPos val="nextTo"/>
        <c:spPr>
          <a:noFill/>
          <a:ln w="1587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cap="none" spc="20" normalizeH="0" baseline="0">
                <a:solidFill>
                  <a:schemeClr val="tx1">
                    <a:lumMod val="65000"/>
                    <a:lumOff val="35000"/>
                  </a:schemeClr>
                </a:solidFill>
                <a:latin typeface="+mn-lt"/>
                <a:ea typeface="+mn-ea"/>
                <a:cs typeface="+mn-cs"/>
              </a:defRPr>
            </a:pPr>
            <a:endParaRPr lang="en-US"/>
          </a:p>
        </c:txPr>
        <c:crossAx val="112897408"/>
        <c:crosses val="autoZero"/>
        <c:auto val="1"/>
        <c:lblAlgn val="ctr"/>
        <c:lblOffset val="100"/>
      </c:catAx>
      <c:valAx>
        <c:axId val="112897408"/>
        <c:scaling>
          <c:orientation val="minMax"/>
        </c:scaling>
        <c:axPos val="l"/>
        <c:majorGridlines>
          <c:spPr>
            <a:ln w="9525" cap="flat" cmpd="sng" algn="ctr">
              <a:solidFill>
                <a:schemeClr val="tx1">
                  <a:lumMod val="5000"/>
                  <a:lumOff val="95000"/>
                </a:schemeClr>
              </a:solidFill>
              <a:round/>
            </a:ln>
            <a:effectLst/>
          </c:spPr>
        </c:majorGridlines>
        <c:numFmt formatCode="0.00%"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tx1">
                    <a:lumMod val="65000"/>
                    <a:lumOff val="35000"/>
                  </a:schemeClr>
                </a:solidFill>
                <a:latin typeface="+mn-lt"/>
                <a:ea typeface="+mn-ea"/>
                <a:cs typeface="+mn-cs"/>
              </a:defRPr>
            </a:pPr>
            <a:endParaRPr lang="en-US"/>
          </a:p>
        </c:txPr>
        <c:crossAx val="112895872"/>
        <c:crosses val="autoZero"/>
        <c:crossBetween val="between"/>
      </c:valAx>
      <c:spPr>
        <a:noFill/>
        <a:ln>
          <a:noFill/>
        </a:ln>
        <a:effectLst/>
      </c:spPr>
    </c:plotArea>
    <c:plotVisOnly val="1"/>
    <c:dispBlanksAs val="gap"/>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2"/>
</c:chartSpace>
</file>

<file path=word/charts/chart16.xml><?xml version="1.0" encoding="utf-8"?>
<c:chartSpace xmlns:c="http://schemas.openxmlformats.org/drawingml/2006/chart" xmlns:a="http://schemas.openxmlformats.org/drawingml/2006/main" xmlns:r="http://schemas.openxmlformats.org/officeDocument/2006/relationships">
  <c:lang val="en-US"/>
  <c:clrMapOvr bg1="lt1" tx1="dk1" bg2="lt2" tx2="dk2" accent1="accent1" accent2="accent2" accent3="accent3" accent4="accent4" accent5="accent5" accent6="accent6" hlink="hlink" folHlink="folHlink"/>
  <c:chart>
    <c:title>
      <c:spPr>
        <a:noFill/>
        <a:ln>
          <a:noFill/>
        </a:ln>
        <a:effectLst/>
      </c:spPr>
      <c:txPr>
        <a:bodyPr rot="0" spcFirstLastPara="1" vertOverflow="ellipsis" vert="horz" wrap="square" anchor="ctr" anchorCtr="1"/>
        <a:lstStyle/>
        <a:p>
          <a:pPr>
            <a:defRPr sz="1400" b="0" i="0" u="none" strike="noStrike" kern="1200" cap="none" spc="20" baseline="0">
              <a:solidFill>
                <a:schemeClr val="dk1">
                  <a:lumMod val="50000"/>
                  <a:lumOff val="50000"/>
                </a:schemeClr>
              </a:solidFill>
              <a:latin typeface="+mn-lt"/>
              <a:ea typeface="+mn-ea"/>
              <a:cs typeface="+mn-cs"/>
            </a:defRPr>
          </a:pPr>
          <a:endParaRPr lang="en-US"/>
        </a:p>
      </c:txPr>
    </c:title>
    <c:plotArea>
      <c:layout/>
      <c:lineChart>
        <c:grouping val="standard"/>
        <c:ser>
          <c:idx val="0"/>
          <c:order val="0"/>
          <c:tx>
            <c:strRef>
              <c:f>Sheet1!$D$179</c:f>
              <c:strCache>
                <c:ptCount val="1"/>
                <c:pt idx="0">
                  <c:v>Net profit margin</c:v>
                </c:pt>
              </c:strCache>
            </c:strRef>
          </c:tx>
          <c:spPr>
            <a:ln w="22225" cap="rnd" cmpd="sng" algn="ctr">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n-US"/>
              </a:p>
            </c:txPr>
            <c:dLblPos val="ctr"/>
            <c:showVal val="1"/>
            <c:extLst xmlns:c16r2="http://schemas.microsoft.com/office/drawing/2015/06/char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numRef>
              <c:f>Sheet1!$E$178:$I$178</c:f>
              <c:numCache>
                <c:formatCode>General</c:formatCode>
                <c:ptCount val="5"/>
                <c:pt idx="0">
                  <c:v>2013</c:v>
                </c:pt>
                <c:pt idx="1">
                  <c:v>2014</c:v>
                </c:pt>
                <c:pt idx="2">
                  <c:v>2015</c:v>
                </c:pt>
                <c:pt idx="3">
                  <c:v>2016</c:v>
                </c:pt>
                <c:pt idx="4">
                  <c:v>2017</c:v>
                </c:pt>
              </c:numCache>
            </c:numRef>
          </c:cat>
          <c:val>
            <c:numRef>
              <c:f>Sheet1!$E$179:$I$179</c:f>
              <c:numCache>
                <c:formatCode>0.00%</c:formatCode>
                <c:ptCount val="5"/>
                <c:pt idx="0">
                  <c:v>0.1164</c:v>
                </c:pt>
                <c:pt idx="1">
                  <c:v>0.1603</c:v>
                </c:pt>
                <c:pt idx="2">
                  <c:v>0.10929999999999999</c:v>
                </c:pt>
                <c:pt idx="3">
                  <c:v>-0.30860000000000015</c:v>
                </c:pt>
                <c:pt idx="4">
                  <c:v>0.17369999999999999</c:v>
                </c:pt>
              </c:numCache>
            </c:numRef>
          </c:val>
          <c:extLst xmlns:c16r2="http://schemas.microsoft.com/office/drawing/2015/06/chart">
            <c:ext xmlns:c16="http://schemas.microsoft.com/office/drawing/2014/chart" uri="{C3380CC4-5D6E-409C-BE32-E72D297353CC}">
              <c16:uniqueId val="{00000000-D4B5-4389-9893-6EA54130040A}"/>
            </c:ext>
          </c:extLst>
        </c:ser>
        <c:dLbls>
          <c:showVal val="1"/>
        </c:dLbls>
        <c:dropLines>
          <c:spPr>
            <a:ln w="9525" cap="flat" cmpd="sng" algn="ctr">
              <a:solidFill>
                <a:schemeClr val="dk1">
                  <a:lumMod val="35000"/>
                  <a:lumOff val="65000"/>
                  <a:alpha val="33000"/>
                </a:schemeClr>
              </a:solidFill>
              <a:round/>
            </a:ln>
            <a:effectLst/>
          </c:spPr>
        </c:dropLines>
        <c:marker val="1"/>
        <c:axId val="112713728"/>
        <c:axId val="112715264"/>
      </c:lineChart>
      <c:catAx>
        <c:axId val="112713728"/>
        <c:scaling>
          <c:orientation val="minMax"/>
        </c:scaling>
        <c:axPos val="b"/>
        <c:numFmt formatCode="General" sourceLinked="1"/>
        <c:maj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mn-lt"/>
                <a:ea typeface="+mn-ea"/>
                <a:cs typeface="+mn-cs"/>
              </a:defRPr>
            </a:pPr>
            <a:endParaRPr lang="en-US"/>
          </a:p>
        </c:txPr>
        <c:crossAx val="112715264"/>
        <c:crosses val="autoZero"/>
        <c:auto val="1"/>
        <c:lblAlgn val="ctr"/>
        <c:lblOffset val="100"/>
      </c:catAx>
      <c:valAx>
        <c:axId val="112715264"/>
        <c:scaling>
          <c:orientation val="minMax"/>
        </c:scaling>
        <c:axPos val="l"/>
        <c:numFmt formatCode="0.00%"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mn-lt"/>
                <a:ea typeface="+mn-ea"/>
                <a:cs typeface="+mn-cs"/>
              </a:defRPr>
            </a:pPr>
            <a:endParaRPr lang="en-US"/>
          </a:p>
        </c:txPr>
        <c:crossAx val="112713728"/>
        <c:crosses val="autoZero"/>
        <c:crossBetween val="between"/>
      </c:valAx>
      <c:spPr>
        <a:gradFill>
          <a:gsLst>
            <a:gs pos="100000">
              <a:schemeClr val="lt1">
                <a:lumMod val="95000"/>
              </a:schemeClr>
            </a:gs>
            <a:gs pos="0">
              <a:schemeClr val="lt1"/>
            </a:gs>
          </a:gsLst>
          <a:lin ang="5400000" scaled="0"/>
        </a:gradFill>
        <a:ln>
          <a:noFill/>
        </a:ln>
        <a:effectLst/>
      </c:spPr>
    </c:plotArea>
    <c:plotVisOnly val="1"/>
    <c:dispBlanksAs val="gap"/>
  </c:chart>
  <c:spPr>
    <a:solidFill>
      <a:schemeClr val="lt1"/>
    </a:solidFill>
    <a:ln w="9525" cap="flat" cmpd="sng" algn="ctr">
      <a:solidFill>
        <a:schemeClr val="dk1">
          <a:lumMod val="15000"/>
          <a:lumOff val="85000"/>
        </a:schemeClr>
      </a:solidFill>
      <a:round/>
    </a:ln>
    <a:effectLst/>
  </c:spPr>
  <c:txPr>
    <a:bodyPr/>
    <a:lstStyle/>
    <a:p>
      <a:pPr>
        <a:defRPr/>
      </a:pPr>
      <a:endParaRPr lang="en-US"/>
    </a:p>
  </c:txPr>
  <c:externalData r:id="rId2"/>
</c:chartSpace>
</file>

<file path=word/charts/chart17.xml><?xml version="1.0" encoding="utf-8"?>
<c:chartSpace xmlns:c="http://schemas.openxmlformats.org/drawingml/2006/chart" xmlns:a="http://schemas.openxmlformats.org/drawingml/2006/main" xmlns:r="http://schemas.openxmlformats.org/officeDocument/2006/relationships">
  <c:date1904 val="1"/>
  <c:lang val="en-US"/>
  <c:clrMapOvr bg1="lt1" tx1="dk1" bg2="lt2" tx2="dk2" accent1="accent1" accent2="accent2" accent3="accent3" accent4="accent4" accent5="accent5" accent6="accent6" hlink="hlink" folHlink="folHlink"/>
  <c:chart>
    <c:title>
      <c:spPr>
        <a:noFill/>
        <a:ln>
          <a:noFill/>
        </a:ln>
        <a:effectLst/>
      </c:spPr>
      <c:txPr>
        <a:bodyPr rot="0" spcFirstLastPara="1" vertOverflow="ellipsis" vert="horz" wrap="square" anchor="ctr" anchorCtr="1"/>
        <a:lstStyle/>
        <a:p>
          <a:pPr>
            <a:defRPr sz="1600" b="0" i="0" u="none" strike="noStrike" kern="1200" cap="none" spc="50" normalizeH="0" baseline="0">
              <a:solidFill>
                <a:schemeClr val="tx1">
                  <a:lumMod val="65000"/>
                  <a:lumOff val="35000"/>
                </a:schemeClr>
              </a:solidFill>
              <a:latin typeface="+mj-lt"/>
              <a:ea typeface="+mj-ea"/>
              <a:cs typeface="+mj-cs"/>
            </a:defRPr>
          </a:pPr>
          <a:endParaRPr lang="en-US"/>
        </a:p>
      </c:txPr>
    </c:title>
    <c:plotArea>
      <c:layout/>
      <c:barChart>
        <c:barDir val="col"/>
        <c:grouping val="clustered"/>
        <c:ser>
          <c:idx val="0"/>
          <c:order val="0"/>
          <c:spPr>
            <a:solidFill>
              <a:schemeClr val="accent1">
                <a:alpha val="70000"/>
              </a:schemeClr>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End"/>
            <c:showVal val="1"/>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Sheet1!$K$182:$K$183</c:f>
              <c:strCache>
                <c:ptCount val="2"/>
                <c:pt idx="0">
                  <c:v>JBL(NPM)</c:v>
                </c:pt>
                <c:pt idx="1">
                  <c:v>SEBL(NPM)</c:v>
                </c:pt>
              </c:strCache>
            </c:strRef>
          </c:cat>
          <c:val>
            <c:numRef>
              <c:f>Sheet1!$L$182:$L$183</c:f>
              <c:numCache>
                <c:formatCode>0.00%</c:formatCode>
                <c:ptCount val="2"/>
                <c:pt idx="0">
                  <c:v>0.17369999999999999</c:v>
                </c:pt>
                <c:pt idx="1">
                  <c:v>0.1255</c:v>
                </c:pt>
              </c:numCache>
            </c:numRef>
          </c:val>
          <c:extLst xmlns:c16r2="http://schemas.microsoft.com/office/drawing/2015/06/chart">
            <c:ext xmlns:c16="http://schemas.microsoft.com/office/drawing/2014/chart" uri="{C3380CC4-5D6E-409C-BE32-E72D297353CC}">
              <c16:uniqueId val="{00000000-62EF-4151-8D4D-6623D154982D}"/>
            </c:ext>
          </c:extLst>
        </c:ser>
        <c:dLbls>
          <c:showVal val="1"/>
        </c:dLbls>
        <c:gapWidth val="80"/>
        <c:overlap val="25"/>
        <c:axId val="112806144"/>
        <c:axId val="112812032"/>
      </c:barChart>
      <c:catAx>
        <c:axId val="112806144"/>
        <c:scaling>
          <c:orientation val="minMax"/>
        </c:scaling>
        <c:axPos val="b"/>
        <c:numFmt formatCode="General" sourceLinked="1"/>
        <c:majorTickMark val="none"/>
        <c:tickLblPos val="nextTo"/>
        <c:spPr>
          <a:noFill/>
          <a:ln w="1587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cap="none" spc="20" normalizeH="0" baseline="0">
                <a:solidFill>
                  <a:schemeClr val="tx1">
                    <a:lumMod val="65000"/>
                    <a:lumOff val="35000"/>
                  </a:schemeClr>
                </a:solidFill>
                <a:latin typeface="+mn-lt"/>
                <a:ea typeface="+mn-ea"/>
                <a:cs typeface="+mn-cs"/>
              </a:defRPr>
            </a:pPr>
            <a:endParaRPr lang="en-US"/>
          </a:p>
        </c:txPr>
        <c:crossAx val="112812032"/>
        <c:crosses val="autoZero"/>
        <c:auto val="1"/>
        <c:lblAlgn val="ctr"/>
        <c:lblOffset val="100"/>
      </c:catAx>
      <c:valAx>
        <c:axId val="112812032"/>
        <c:scaling>
          <c:orientation val="minMax"/>
        </c:scaling>
        <c:axPos val="l"/>
        <c:majorGridlines>
          <c:spPr>
            <a:ln w="9525" cap="flat" cmpd="sng" algn="ctr">
              <a:solidFill>
                <a:schemeClr val="tx1">
                  <a:lumMod val="5000"/>
                  <a:lumOff val="95000"/>
                </a:schemeClr>
              </a:solidFill>
              <a:round/>
            </a:ln>
            <a:effectLst/>
          </c:spPr>
        </c:majorGridlines>
        <c:numFmt formatCode="0.00%"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tx1">
                    <a:lumMod val="65000"/>
                    <a:lumOff val="35000"/>
                  </a:schemeClr>
                </a:solidFill>
                <a:latin typeface="+mn-lt"/>
                <a:ea typeface="+mn-ea"/>
                <a:cs typeface="+mn-cs"/>
              </a:defRPr>
            </a:pPr>
            <a:endParaRPr lang="en-US"/>
          </a:p>
        </c:txPr>
        <c:crossAx val="112806144"/>
        <c:crosses val="autoZero"/>
        <c:crossBetween val="between"/>
      </c:valAx>
      <c:spPr>
        <a:noFill/>
        <a:ln>
          <a:noFill/>
        </a:ln>
        <a:effectLst/>
      </c:spPr>
    </c:plotArea>
    <c:plotVisOnly val="1"/>
    <c:dispBlanksAs val="gap"/>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2"/>
</c:chartSpace>
</file>

<file path=word/charts/chart18.xml><?xml version="1.0" encoding="utf-8"?>
<c:chartSpace xmlns:c="http://schemas.openxmlformats.org/drawingml/2006/chart" xmlns:a="http://schemas.openxmlformats.org/drawingml/2006/main" xmlns:r="http://schemas.openxmlformats.org/officeDocument/2006/relationships">
  <c:date1904 val="1"/>
  <c:lang val="en-US"/>
  <c:clrMapOvr bg1="lt1" tx1="dk1" bg2="lt2" tx2="dk2" accent1="accent1" accent2="accent2" accent3="accent3" accent4="accent4" accent5="accent5" accent6="accent6" hlink="hlink" folHlink="folHlink"/>
  <c:chart>
    <c:title>
      <c:spPr>
        <a:noFill/>
        <a:ln>
          <a:noFill/>
        </a:ln>
        <a:effectLst/>
      </c:spPr>
      <c:txPr>
        <a:bodyPr rot="0" spcFirstLastPara="1" vertOverflow="ellipsis" vert="horz" wrap="square" anchor="ctr" anchorCtr="1"/>
        <a:lstStyle/>
        <a:p>
          <a:pPr>
            <a:defRPr sz="1400" b="0" i="0" u="none" strike="noStrike" kern="1200" cap="none" spc="20" baseline="0">
              <a:solidFill>
                <a:schemeClr val="dk1">
                  <a:lumMod val="50000"/>
                  <a:lumOff val="50000"/>
                </a:schemeClr>
              </a:solidFill>
              <a:latin typeface="+mn-lt"/>
              <a:ea typeface="+mn-ea"/>
              <a:cs typeface="+mn-cs"/>
            </a:defRPr>
          </a:pPr>
          <a:endParaRPr lang="en-US"/>
        </a:p>
      </c:txPr>
    </c:title>
    <c:plotArea>
      <c:layout/>
      <c:lineChart>
        <c:grouping val="standard"/>
        <c:ser>
          <c:idx val="0"/>
          <c:order val="0"/>
          <c:tx>
            <c:strRef>
              <c:f>Sheet1!$D$186</c:f>
              <c:strCache>
                <c:ptCount val="1"/>
                <c:pt idx="0">
                  <c:v>Asset Utilization</c:v>
                </c:pt>
              </c:strCache>
            </c:strRef>
          </c:tx>
          <c:spPr>
            <a:ln w="22225" cap="rnd" cmpd="sng" algn="ctr">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n-US"/>
              </a:p>
            </c:txPr>
            <c:dLblPos val="ctr"/>
            <c:showVal val="1"/>
            <c:extLst xmlns:c16r2="http://schemas.microsoft.com/office/drawing/2015/06/char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numRef>
              <c:f>Sheet1!$E$185:$I$185</c:f>
              <c:numCache>
                <c:formatCode>General</c:formatCode>
                <c:ptCount val="5"/>
                <c:pt idx="0">
                  <c:v>2013</c:v>
                </c:pt>
                <c:pt idx="1">
                  <c:v>2014</c:v>
                </c:pt>
                <c:pt idx="2">
                  <c:v>2015</c:v>
                </c:pt>
                <c:pt idx="3">
                  <c:v>2016</c:v>
                </c:pt>
                <c:pt idx="4">
                  <c:v>2017</c:v>
                </c:pt>
              </c:numCache>
            </c:numRef>
          </c:cat>
          <c:val>
            <c:numRef>
              <c:f>Sheet1!$E$186:$I$186</c:f>
              <c:numCache>
                <c:formatCode>0.00%</c:formatCode>
                <c:ptCount val="5"/>
                <c:pt idx="0">
                  <c:v>8.1900000000000001E-2</c:v>
                </c:pt>
                <c:pt idx="1">
                  <c:v>8.8700000000000043E-2</c:v>
                </c:pt>
                <c:pt idx="2">
                  <c:v>9.1000000000000025E-2</c:v>
                </c:pt>
                <c:pt idx="3">
                  <c:v>9.69E-2</c:v>
                </c:pt>
                <c:pt idx="4">
                  <c:v>9.3900000000000067E-2</c:v>
                </c:pt>
              </c:numCache>
            </c:numRef>
          </c:val>
          <c:extLst xmlns:c16r2="http://schemas.microsoft.com/office/drawing/2015/06/chart">
            <c:ext xmlns:c16="http://schemas.microsoft.com/office/drawing/2014/chart" uri="{C3380CC4-5D6E-409C-BE32-E72D297353CC}">
              <c16:uniqueId val="{00000000-1834-4086-B3B8-9457B5A5CA06}"/>
            </c:ext>
          </c:extLst>
        </c:ser>
        <c:dLbls>
          <c:showVal val="1"/>
        </c:dLbls>
        <c:dropLines>
          <c:spPr>
            <a:ln w="9525" cap="flat" cmpd="sng" algn="ctr">
              <a:solidFill>
                <a:schemeClr val="dk1">
                  <a:lumMod val="35000"/>
                  <a:lumOff val="65000"/>
                  <a:alpha val="33000"/>
                </a:schemeClr>
              </a:solidFill>
              <a:round/>
            </a:ln>
            <a:effectLst/>
          </c:spPr>
        </c:dropLines>
        <c:marker val="1"/>
        <c:axId val="85275008"/>
        <c:axId val="85276544"/>
      </c:lineChart>
      <c:catAx>
        <c:axId val="85275008"/>
        <c:scaling>
          <c:orientation val="minMax"/>
        </c:scaling>
        <c:axPos val="b"/>
        <c:numFmt formatCode="General" sourceLinked="1"/>
        <c:maj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mn-lt"/>
                <a:ea typeface="+mn-ea"/>
                <a:cs typeface="+mn-cs"/>
              </a:defRPr>
            </a:pPr>
            <a:endParaRPr lang="en-US"/>
          </a:p>
        </c:txPr>
        <c:crossAx val="85276544"/>
        <c:crosses val="autoZero"/>
        <c:auto val="1"/>
        <c:lblAlgn val="ctr"/>
        <c:lblOffset val="100"/>
      </c:catAx>
      <c:valAx>
        <c:axId val="85276544"/>
        <c:scaling>
          <c:orientation val="minMax"/>
        </c:scaling>
        <c:axPos val="l"/>
        <c:numFmt formatCode="0.00%"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mn-lt"/>
                <a:ea typeface="+mn-ea"/>
                <a:cs typeface="+mn-cs"/>
              </a:defRPr>
            </a:pPr>
            <a:endParaRPr lang="en-US"/>
          </a:p>
        </c:txPr>
        <c:crossAx val="85275008"/>
        <c:crosses val="autoZero"/>
        <c:crossBetween val="between"/>
      </c:valAx>
      <c:spPr>
        <a:gradFill>
          <a:gsLst>
            <a:gs pos="100000">
              <a:schemeClr val="lt1">
                <a:lumMod val="95000"/>
              </a:schemeClr>
            </a:gs>
            <a:gs pos="0">
              <a:schemeClr val="lt1"/>
            </a:gs>
          </a:gsLst>
          <a:lin ang="5400000" scaled="0"/>
        </a:gradFill>
        <a:ln>
          <a:noFill/>
        </a:ln>
        <a:effectLst/>
      </c:spPr>
    </c:plotArea>
    <c:plotVisOnly val="1"/>
    <c:dispBlanksAs val="gap"/>
  </c:chart>
  <c:spPr>
    <a:solidFill>
      <a:schemeClr val="lt1"/>
    </a:solidFill>
    <a:ln w="9525" cap="flat" cmpd="sng" algn="ctr">
      <a:solidFill>
        <a:schemeClr val="dk1">
          <a:lumMod val="15000"/>
          <a:lumOff val="85000"/>
        </a:schemeClr>
      </a:solidFill>
      <a:round/>
    </a:ln>
    <a:effectLst/>
  </c:spPr>
  <c:txPr>
    <a:bodyPr/>
    <a:lstStyle/>
    <a:p>
      <a:pPr>
        <a:defRPr/>
      </a:pPr>
      <a:endParaRPr lang="en-US"/>
    </a:p>
  </c:txPr>
  <c:externalData r:id="rId2"/>
</c:chartSpace>
</file>

<file path=word/charts/chart19.xml><?xml version="1.0" encoding="utf-8"?>
<c:chartSpace xmlns:c="http://schemas.openxmlformats.org/drawingml/2006/chart" xmlns:a="http://schemas.openxmlformats.org/drawingml/2006/main" xmlns:r="http://schemas.openxmlformats.org/officeDocument/2006/relationships">
  <c:lang val="en-US"/>
  <c:clrMapOvr bg1="lt1" tx1="dk1" bg2="lt2" tx2="dk2" accent1="accent1" accent2="accent2" accent3="accent3" accent4="accent4" accent5="accent5" accent6="accent6" hlink="hlink" folHlink="folHlink"/>
  <c:chart>
    <c:title>
      <c:spPr>
        <a:noFill/>
        <a:ln>
          <a:noFill/>
        </a:ln>
        <a:effectLst/>
      </c:spPr>
      <c:txPr>
        <a:bodyPr rot="0" spcFirstLastPara="1" vertOverflow="ellipsis" vert="horz" wrap="square" anchor="ctr" anchorCtr="1"/>
        <a:lstStyle/>
        <a:p>
          <a:pPr>
            <a:defRPr sz="1600" b="0" i="0" u="none" strike="noStrike" kern="1200" cap="none" spc="50" normalizeH="0" baseline="0">
              <a:solidFill>
                <a:schemeClr val="tx1">
                  <a:lumMod val="65000"/>
                  <a:lumOff val="35000"/>
                </a:schemeClr>
              </a:solidFill>
              <a:latin typeface="+mj-lt"/>
              <a:ea typeface="+mj-ea"/>
              <a:cs typeface="+mj-cs"/>
            </a:defRPr>
          </a:pPr>
          <a:endParaRPr lang="en-US"/>
        </a:p>
      </c:txPr>
    </c:title>
    <c:plotArea>
      <c:layout/>
      <c:barChart>
        <c:barDir val="col"/>
        <c:grouping val="clustered"/>
        <c:ser>
          <c:idx val="0"/>
          <c:order val="0"/>
          <c:spPr>
            <a:solidFill>
              <a:schemeClr val="accent1">
                <a:alpha val="70000"/>
              </a:schemeClr>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End"/>
            <c:showVal val="1"/>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Sheet1!$L$188:$L$189</c:f>
              <c:strCache>
                <c:ptCount val="2"/>
                <c:pt idx="0">
                  <c:v>JBL(AU)</c:v>
                </c:pt>
                <c:pt idx="1">
                  <c:v>SEBL(AU)</c:v>
                </c:pt>
              </c:strCache>
            </c:strRef>
          </c:cat>
          <c:val>
            <c:numRef>
              <c:f>Sheet1!$M$188:$M$189</c:f>
              <c:numCache>
                <c:formatCode>0.00%</c:formatCode>
                <c:ptCount val="2"/>
                <c:pt idx="0">
                  <c:v>9.3900000000000067E-2</c:v>
                </c:pt>
                <c:pt idx="1">
                  <c:v>0.12180000000000002</c:v>
                </c:pt>
              </c:numCache>
            </c:numRef>
          </c:val>
          <c:extLst xmlns:c16r2="http://schemas.microsoft.com/office/drawing/2015/06/chart">
            <c:ext xmlns:c16="http://schemas.microsoft.com/office/drawing/2014/chart" uri="{C3380CC4-5D6E-409C-BE32-E72D297353CC}">
              <c16:uniqueId val="{00000000-CC13-4C16-9A7A-68E34D167500}"/>
            </c:ext>
          </c:extLst>
        </c:ser>
        <c:dLbls>
          <c:showVal val="1"/>
        </c:dLbls>
        <c:gapWidth val="80"/>
        <c:overlap val="25"/>
        <c:axId val="85305984"/>
        <c:axId val="85483904"/>
      </c:barChart>
      <c:catAx>
        <c:axId val="85305984"/>
        <c:scaling>
          <c:orientation val="minMax"/>
        </c:scaling>
        <c:axPos val="b"/>
        <c:numFmt formatCode="General" sourceLinked="1"/>
        <c:majorTickMark val="none"/>
        <c:tickLblPos val="nextTo"/>
        <c:spPr>
          <a:noFill/>
          <a:ln w="1587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cap="none" spc="20" normalizeH="0" baseline="0">
                <a:solidFill>
                  <a:schemeClr val="tx1">
                    <a:lumMod val="65000"/>
                    <a:lumOff val="35000"/>
                  </a:schemeClr>
                </a:solidFill>
                <a:latin typeface="+mn-lt"/>
                <a:ea typeface="+mn-ea"/>
                <a:cs typeface="+mn-cs"/>
              </a:defRPr>
            </a:pPr>
            <a:endParaRPr lang="en-US"/>
          </a:p>
        </c:txPr>
        <c:crossAx val="85483904"/>
        <c:crosses val="autoZero"/>
        <c:auto val="1"/>
        <c:lblAlgn val="ctr"/>
        <c:lblOffset val="100"/>
      </c:catAx>
      <c:valAx>
        <c:axId val="85483904"/>
        <c:scaling>
          <c:orientation val="minMax"/>
        </c:scaling>
        <c:axPos val="l"/>
        <c:majorGridlines>
          <c:spPr>
            <a:ln w="9525" cap="flat" cmpd="sng" algn="ctr">
              <a:solidFill>
                <a:schemeClr val="tx1">
                  <a:lumMod val="5000"/>
                  <a:lumOff val="95000"/>
                </a:schemeClr>
              </a:solidFill>
              <a:round/>
            </a:ln>
            <a:effectLst/>
          </c:spPr>
        </c:majorGridlines>
        <c:numFmt formatCode="0.00%"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tx1">
                    <a:lumMod val="65000"/>
                    <a:lumOff val="35000"/>
                  </a:schemeClr>
                </a:solidFill>
                <a:latin typeface="+mn-lt"/>
                <a:ea typeface="+mn-ea"/>
                <a:cs typeface="+mn-cs"/>
              </a:defRPr>
            </a:pPr>
            <a:endParaRPr lang="en-US"/>
          </a:p>
        </c:txPr>
        <c:crossAx val="85305984"/>
        <c:crosses val="autoZero"/>
        <c:crossBetween val="between"/>
      </c:valAx>
      <c:spPr>
        <a:noFill/>
        <a:ln>
          <a:noFill/>
        </a:ln>
        <a:effectLst/>
      </c:spPr>
    </c:plotArea>
    <c:plotVisOnly val="1"/>
    <c:dispBlanksAs val="gap"/>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2"/>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spc="0" normalizeH="0" baseline="0">
                <a:solidFill>
                  <a:schemeClr val="dk1">
                    <a:lumMod val="50000"/>
                    <a:lumOff val="50000"/>
                  </a:schemeClr>
                </a:solidFill>
                <a:latin typeface="+mj-lt"/>
                <a:ea typeface="+mj-ea"/>
                <a:cs typeface="+mj-cs"/>
              </a:defRPr>
            </a:pPr>
            <a:r>
              <a:rPr lang="en-US"/>
              <a:t>Credit</a:t>
            </a:r>
            <a:r>
              <a:rPr lang="en-US" baseline="0"/>
              <a:t> (Industry-Wise)</a:t>
            </a:r>
            <a:endParaRPr lang="en-US"/>
          </a:p>
        </c:rich>
      </c:tx>
      <c:spPr>
        <a:noFill/>
        <a:ln>
          <a:noFill/>
        </a:ln>
        <a:effectLst/>
      </c:spPr>
    </c:title>
    <c:view3D>
      <c:rotX val="30"/>
      <c:depthPercent val="100"/>
      <c:perspective val="50"/>
    </c:view3D>
    <c:floor>
      <c:spPr>
        <a:noFill/>
        <a:ln>
          <a:noFill/>
        </a:ln>
        <a:effectLst/>
        <a:sp3d/>
      </c:spPr>
    </c:floor>
    <c:sideWall>
      <c:spPr>
        <a:noFill/>
        <a:ln>
          <a:noFill/>
        </a:ln>
        <a:effectLst/>
        <a:sp3d/>
      </c:spPr>
    </c:sideWall>
    <c:backWall>
      <c:spPr>
        <a:noFill/>
        <a:ln>
          <a:noFill/>
        </a:ln>
        <a:effectLst/>
        <a:sp3d/>
      </c:spPr>
    </c:backWall>
    <c:plotArea>
      <c:layout/>
      <c:pie3DChart>
        <c:varyColors val="1"/>
        <c:ser>
          <c:idx val="0"/>
          <c:order val="0"/>
          <c:tx>
            <c:strRef>
              <c:f>Sheet1!$E$3</c:f>
              <c:strCache>
                <c:ptCount val="1"/>
                <c:pt idx="0">
                  <c:v>%</c:v>
                </c:pt>
              </c:strCache>
            </c:strRef>
          </c:tx>
          <c:dPt>
            <c:idx val="0"/>
            <c:spPr>
              <a:gradFill>
                <a:gsLst>
                  <a:gs pos="100000">
                    <a:schemeClr val="accent1">
                      <a:lumMod val="60000"/>
                      <a:lumOff val="40000"/>
                    </a:schemeClr>
                  </a:gs>
                  <a:gs pos="0">
                    <a:schemeClr val="accent1"/>
                  </a:gs>
                </a:gsLst>
                <a:lin ang="5400000" scaled="0"/>
              </a:gradFill>
              <a:ln w="50800">
                <a:solidFill>
                  <a:schemeClr val="lt1"/>
                </a:solidFill>
              </a:ln>
              <a:effectLst/>
              <a:sp3d contourW="50800">
                <a:contourClr>
                  <a:schemeClr val="lt1"/>
                </a:contourClr>
              </a:sp3d>
            </c:spPr>
            <c:extLst xmlns:c16r2="http://schemas.microsoft.com/office/drawing/2015/06/chart">
              <c:ext xmlns:c16="http://schemas.microsoft.com/office/drawing/2014/chart" uri="{C3380CC4-5D6E-409C-BE32-E72D297353CC}">
                <c16:uniqueId val="{00000001-D7FE-4868-BF1C-3E54F31ECA68}"/>
              </c:ext>
            </c:extLst>
          </c:dPt>
          <c:dPt>
            <c:idx val="1"/>
            <c:spPr>
              <a:gradFill>
                <a:gsLst>
                  <a:gs pos="100000">
                    <a:schemeClr val="accent3">
                      <a:lumMod val="60000"/>
                      <a:lumOff val="40000"/>
                    </a:schemeClr>
                  </a:gs>
                  <a:gs pos="0">
                    <a:schemeClr val="accent3"/>
                  </a:gs>
                </a:gsLst>
                <a:lin ang="5400000" scaled="0"/>
              </a:gradFill>
              <a:ln w="50800">
                <a:solidFill>
                  <a:schemeClr val="lt1"/>
                </a:solidFill>
              </a:ln>
              <a:effectLst/>
              <a:sp3d contourW="50800">
                <a:contourClr>
                  <a:schemeClr val="lt1"/>
                </a:contourClr>
              </a:sp3d>
            </c:spPr>
            <c:extLst xmlns:c16r2="http://schemas.microsoft.com/office/drawing/2015/06/chart">
              <c:ext xmlns:c16="http://schemas.microsoft.com/office/drawing/2014/chart" uri="{C3380CC4-5D6E-409C-BE32-E72D297353CC}">
                <c16:uniqueId val="{00000003-D7FE-4868-BF1C-3E54F31ECA68}"/>
              </c:ext>
            </c:extLst>
          </c:dPt>
          <c:dPt>
            <c:idx val="2"/>
            <c:spPr>
              <a:gradFill>
                <a:gsLst>
                  <a:gs pos="100000">
                    <a:schemeClr val="accent5">
                      <a:lumMod val="60000"/>
                      <a:lumOff val="40000"/>
                    </a:schemeClr>
                  </a:gs>
                  <a:gs pos="0">
                    <a:schemeClr val="accent5"/>
                  </a:gs>
                </a:gsLst>
                <a:lin ang="5400000" scaled="0"/>
              </a:gradFill>
              <a:ln w="50800">
                <a:solidFill>
                  <a:schemeClr val="lt1"/>
                </a:solidFill>
              </a:ln>
              <a:effectLst/>
              <a:sp3d contourW="50800">
                <a:contourClr>
                  <a:schemeClr val="lt1"/>
                </a:contourClr>
              </a:sp3d>
            </c:spPr>
            <c:extLst xmlns:c16r2="http://schemas.microsoft.com/office/drawing/2015/06/chart">
              <c:ext xmlns:c16="http://schemas.microsoft.com/office/drawing/2014/chart" uri="{C3380CC4-5D6E-409C-BE32-E72D297353CC}">
                <c16:uniqueId val="{00000005-D7FE-4868-BF1C-3E54F31ECA68}"/>
              </c:ext>
            </c:extLst>
          </c:dPt>
          <c:dPt>
            <c:idx val="3"/>
            <c:spPr>
              <a:gradFill>
                <a:gsLst>
                  <a:gs pos="100000">
                    <a:schemeClr val="accent1">
                      <a:lumMod val="60000"/>
                      <a:lumMod val="60000"/>
                      <a:lumOff val="40000"/>
                    </a:schemeClr>
                  </a:gs>
                  <a:gs pos="0">
                    <a:schemeClr val="accent1">
                      <a:lumMod val="60000"/>
                    </a:schemeClr>
                  </a:gs>
                </a:gsLst>
                <a:lin ang="5400000" scaled="0"/>
              </a:gradFill>
              <a:ln w="50800">
                <a:solidFill>
                  <a:schemeClr val="lt1"/>
                </a:solidFill>
              </a:ln>
              <a:effectLst/>
              <a:sp3d contourW="50800">
                <a:contourClr>
                  <a:schemeClr val="lt1"/>
                </a:contourClr>
              </a:sp3d>
            </c:spPr>
            <c:extLst xmlns:c16r2="http://schemas.microsoft.com/office/drawing/2015/06/chart">
              <c:ext xmlns:c16="http://schemas.microsoft.com/office/drawing/2014/chart" uri="{C3380CC4-5D6E-409C-BE32-E72D297353CC}">
                <c16:uniqueId val="{00000007-D7FE-4868-BF1C-3E54F31ECA68}"/>
              </c:ext>
            </c:extLst>
          </c:dPt>
          <c:dPt>
            <c:idx val="4"/>
            <c:spPr>
              <a:gradFill>
                <a:gsLst>
                  <a:gs pos="100000">
                    <a:schemeClr val="accent3">
                      <a:lumMod val="60000"/>
                      <a:lumMod val="60000"/>
                      <a:lumOff val="40000"/>
                    </a:schemeClr>
                  </a:gs>
                  <a:gs pos="0">
                    <a:schemeClr val="accent3">
                      <a:lumMod val="60000"/>
                    </a:schemeClr>
                  </a:gs>
                </a:gsLst>
                <a:lin ang="5400000" scaled="0"/>
              </a:gradFill>
              <a:ln w="50800">
                <a:solidFill>
                  <a:schemeClr val="lt1"/>
                </a:solidFill>
              </a:ln>
              <a:effectLst/>
              <a:sp3d contourW="50800">
                <a:contourClr>
                  <a:schemeClr val="lt1"/>
                </a:contourClr>
              </a:sp3d>
            </c:spPr>
            <c:extLst xmlns:c16r2="http://schemas.microsoft.com/office/drawing/2015/06/chart">
              <c:ext xmlns:c16="http://schemas.microsoft.com/office/drawing/2014/chart" uri="{C3380CC4-5D6E-409C-BE32-E72D297353CC}">
                <c16:uniqueId val="{00000009-D7FE-4868-BF1C-3E54F31ECA68}"/>
              </c:ext>
            </c:extLst>
          </c:dPt>
          <c:dPt>
            <c:idx val="5"/>
            <c:spPr>
              <a:gradFill>
                <a:gsLst>
                  <a:gs pos="100000">
                    <a:schemeClr val="accent5">
                      <a:lumMod val="60000"/>
                      <a:lumMod val="60000"/>
                      <a:lumOff val="40000"/>
                    </a:schemeClr>
                  </a:gs>
                  <a:gs pos="0">
                    <a:schemeClr val="accent5">
                      <a:lumMod val="60000"/>
                    </a:schemeClr>
                  </a:gs>
                </a:gsLst>
                <a:lin ang="5400000" scaled="0"/>
              </a:gradFill>
              <a:ln w="50800">
                <a:solidFill>
                  <a:schemeClr val="lt1"/>
                </a:solidFill>
              </a:ln>
              <a:effectLst/>
              <a:sp3d contourW="50800">
                <a:contourClr>
                  <a:schemeClr val="lt1"/>
                </a:contourClr>
              </a:sp3d>
            </c:spPr>
            <c:extLst xmlns:c16r2="http://schemas.microsoft.com/office/drawing/2015/06/chart">
              <c:ext xmlns:c16="http://schemas.microsoft.com/office/drawing/2014/chart" uri="{C3380CC4-5D6E-409C-BE32-E72D297353CC}">
                <c16:uniqueId val="{0000000B-D7FE-4868-BF1C-3E54F31ECA68}"/>
              </c:ext>
            </c:extLst>
          </c:dPt>
          <c:dPt>
            <c:idx val="6"/>
            <c:spPr>
              <a:gradFill>
                <a:gsLst>
                  <a:gs pos="100000">
                    <a:schemeClr val="accent1">
                      <a:lumMod val="80000"/>
                      <a:lumOff val="20000"/>
                      <a:lumMod val="60000"/>
                      <a:lumOff val="40000"/>
                    </a:schemeClr>
                  </a:gs>
                  <a:gs pos="0">
                    <a:schemeClr val="accent1">
                      <a:lumMod val="80000"/>
                      <a:lumOff val="20000"/>
                    </a:schemeClr>
                  </a:gs>
                </a:gsLst>
                <a:lin ang="5400000" scaled="0"/>
              </a:gradFill>
              <a:ln w="50800">
                <a:solidFill>
                  <a:schemeClr val="lt1"/>
                </a:solidFill>
              </a:ln>
              <a:effectLst/>
              <a:sp3d contourW="50800">
                <a:contourClr>
                  <a:schemeClr val="lt1"/>
                </a:contourClr>
              </a:sp3d>
            </c:spPr>
            <c:extLst xmlns:c16r2="http://schemas.microsoft.com/office/drawing/2015/06/chart">
              <c:ext xmlns:c16="http://schemas.microsoft.com/office/drawing/2014/chart" uri="{C3380CC4-5D6E-409C-BE32-E72D297353CC}">
                <c16:uniqueId val="{0000000D-D7FE-4868-BF1C-3E54F31ECA68}"/>
              </c:ext>
            </c:extLst>
          </c:dPt>
          <c:dPt>
            <c:idx val="7"/>
            <c:spPr>
              <a:gradFill>
                <a:gsLst>
                  <a:gs pos="100000">
                    <a:schemeClr val="accent3">
                      <a:lumMod val="80000"/>
                      <a:lumOff val="20000"/>
                      <a:lumMod val="60000"/>
                      <a:lumOff val="40000"/>
                    </a:schemeClr>
                  </a:gs>
                  <a:gs pos="0">
                    <a:schemeClr val="accent3">
                      <a:lumMod val="80000"/>
                      <a:lumOff val="20000"/>
                    </a:schemeClr>
                  </a:gs>
                </a:gsLst>
                <a:lin ang="5400000" scaled="0"/>
              </a:gradFill>
              <a:ln w="50800">
                <a:solidFill>
                  <a:schemeClr val="lt1"/>
                </a:solidFill>
              </a:ln>
              <a:effectLst/>
              <a:sp3d contourW="50800">
                <a:contourClr>
                  <a:schemeClr val="lt1"/>
                </a:contourClr>
              </a:sp3d>
            </c:spPr>
            <c:extLst xmlns:c16r2="http://schemas.microsoft.com/office/drawing/2015/06/chart">
              <c:ext xmlns:c16="http://schemas.microsoft.com/office/drawing/2014/chart" uri="{C3380CC4-5D6E-409C-BE32-E72D297353CC}">
                <c16:uniqueId val="{0000000F-D7FE-4868-BF1C-3E54F31ECA68}"/>
              </c:ext>
            </c:extLst>
          </c:dPt>
          <c:dPt>
            <c:idx val="8"/>
            <c:spPr>
              <a:gradFill>
                <a:gsLst>
                  <a:gs pos="100000">
                    <a:schemeClr val="accent5">
                      <a:lumMod val="80000"/>
                      <a:lumOff val="20000"/>
                      <a:lumMod val="60000"/>
                      <a:lumOff val="40000"/>
                    </a:schemeClr>
                  </a:gs>
                  <a:gs pos="0">
                    <a:schemeClr val="accent5">
                      <a:lumMod val="80000"/>
                      <a:lumOff val="20000"/>
                    </a:schemeClr>
                  </a:gs>
                </a:gsLst>
                <a:lin ang="5400000" scaled="0"/>
              </a:gradFill>
              <a:ln w="50800">
                <a:solidFill>
                  <a:schemeClr val="lt1"/>
                </a:solidFill>
              </a:ln>
              <a:effectLst/>
              <a:sp3d contourW="50800">
                <a:contourClr>
                  <a:schemeClr val="lt1"/>
                </a:contourClr>
              </a:sp3d>
            </c:spPr>
            <c:extLst xmlns:c16r2="http://schemas.microsoft.com/office/drawing/2015/06/chart">
              <c:ext xmlns:c16="http://schemas.microsoft.com/office/drawing/2014/chart" uri="{C3380CC4-5D6E-409C-BE32-E72D297353CC}">
                <c16:uniqueId val="{00000011-D7FE-4868-BF1C-3E54F31ECA68}"/>
              </c:ext>
            </c:extLst>
          </c:dPt>
          <c:dPt>
            <c:idx val="9"/>
            <c:spPr>
              <a:gradFill>
                <a:gsLst>
                  <a:gs pos="100000">
                    <a:schemeClr val="accent1">
                      <a:lumMod val="80000"/>
                      <a:lumMod val="60000"/>
                      <a:lumOff val="40000"/>
                    </a:schemeClr>
                  </a:gs>
                  <a:gs pos="0">
                    <a:schemeClr val="accent1">
                      <a:lumMod val="80000"/>
                    </a:schemeClr>
                  </a:gs>
                </a:gsLst>
                <a:lin ang="5400000" scaled="0"/>
              </a:gradFill>
              <a:ln w="50800">
                <a:solidFill>
                  <a:schemeClr val="lt1"/>
                </a:solidFill>
              </a:ln>
              <a:effectLst/>
              <a:sp3d contourW="50800">
                <a:contourClr>
                  <a:schemeClr val="lt1"/>
                </a:contourClr>
              </a:sp3d>
            </c:spPr>
            <c:extLst xmlns:c16r2="http://schemas.microsoft.com/office/drawing/2015/06/chart">
              <c:ext xmlns:c16="http://schemas.microsoft.com/office/drawing/2014/chart" uri="{C3380CC4-5D6E-409C-BE32-E72D297353CC}">
                <c16:uniqueId val="{00000013-D7FE-4868-BF1C-3E54F31ECA68}"/>
              </c:ext>
            </c:extLst>
          </c:dPt>
          <c:dPt>
            <c:idx val="10"/>
            <c:spPr>
              <a:gradFill>
                <a:gsLst>
                  <a:gs pos="100000">
                    <a:schemeClr val="accent3">
                      <a:lumMod val="80000"/>
                      <a:lumMod val="60000"/>
                      <a:lumOff val="40000"/>
                    </a:schemeClr>
                  </a:gs>
                  <a:gs pos="0">
                    <a:schemeClr val="accent3">
                      <a:lumMod val="80000"/>
                    </a:schemeClr>
                  </a:gs>
                </a:gsLst>
                <a:lin ang="5400000" scaled="0"/>
              </a:gradFill>
              <a:ln w="50800">
                <a:solidFill>
                  <a:schemeClr val="lt1"/>
                </a:solidFill>
              </a:ln>
              <a:effectLst/>
              <a:sp3d contourW="50800">
                <a:contourClr>
                  <a:schemeClr val="lt1"/>
                </a:contourClr>
              </a:sp3d>
            </c:spPr>
            <c:extLst xmlns:c16r2="http://schemas.microsoft.com/office/drawing/2015/06/chart">
              <c:ext xmlns:c16="http://schemas.microsoft.com/office/drawing/2014/chart" uri="{C3380CC4-5D6E-409C-BE32-E72D297353CC}">
                <c16:uniqueId val="{00000015-D7FE-4868-BF1C-3E54F31ECA68}"/>
              </c:ext>
            </c:extLst>
          </c:dPt>
          <c:dPt>
            <c:idx val="11"/>
            <c:spPr>
              <a:gradFill>
                <a:gsLst>
                  <a:gs pos="100000">
                    <a:schemeClr val="accent5">
                      <a:lumMod val="80000"/>
                      <a:lumMod val="60000"/>
                      <a:lumOff val="40000"/>
                    </a:schemeClr>
                  </a:gs>
                  <a:gs pos="0">
                    <a:schemeClr val="accent5">
                      <a:lumMod val="80000"/>
                    </a:schemeClr>
                  </a:gs>
                </a:gsLst>
                <a:lin ang="5400000" scaled="0"/>
              </a:gradFill>
              <a:ln w="50800">
                <a:solidFill>
                  <a:schemeClr val="lt1"/>
                </a:solidFill>
              </a:ln>
              <a:effectLst/>
              <a:sp3d contourW="50800">
                <a:contourClr>
                  <a:schemeClr val="lt1"/>
                </a:contourClr>
              </a:sp3d>
            </c:spPr>
            <c:extLst xmlns:c16r2="http://schemas.microsoft.com/office/drawing/2015/06/chart">
              <c:ext xmlns:c16="http://schemas.microsoft.com/office/drawing/2014/chart" uri="{C3380CC4-5D6E-409C-BE32-E72D297353CC}">
                <c16:uniqueId val="{00000017-D7FE-4868-BF1C-3E54F31ECA68}"/>
              </c:ext>
            </c:extLst>
          </c:dPt>
          <c:dPt>
            <c:idx val="12"/>
            <c:spPr>
              <a:gradFill>
                <a:gsLst>
                  <a:gs pos="100000">
                    <a:schemeClr val="accent1">
                      <a:lumMod val="60000"/>
                      <a:lumOff val="40000"/>
                      <a:lumMod val="60000"/>
                      <a:lumOff val="40000"/>
                    </a:schemeClr>
                  </a:gs>
                  <a:gs pos="0">
                    <a:schemeClr val="accent1">
                      <a:lumMod val="60000"/>
                      <a:lumOff val="40000"/>
                    </a:schemeClr>
                  </a:gs>
                </a:gsLst>
                <a:lin ang="5400000" scaled="0"/>
              </a:gradFill>
              <a:ln w="50800">
                <a:solidFill>
                  <a:schemeClr val="lt1"/>
                </a:solidFill>
              </a:ln>
              <a:effectLst/>
              <a:sp3d contourW="50800">
                <a:contourClr>
                  <a:schemeClr val="lt1"/>
                </a:contourClr>
              </a:sp3d>
            </c:spPr>
            <c:extLst xmlns:c16r2="http://schemas.microsoft.com/office/drawing/2015/06/chart">
              <c:ext xmlns:c16="http://schemas.microsoft.com/office/drawing/2014/chart" uri="{C3380CC4-5D6E-409C-BE32-E72D297353CC}">
                <c16:uniqueId val="{00000019-D7FE-4868-BF1C-3E54F31ECA68}"/>
              </c:ext>
            </c:extLst>
          </c:dPt>
          <c:dPt>
            <c:idx val="13"/>
            <c:spPr>
              <a:gradFill>
                <a:gsLst>
                  <a:gs pos="100000">
                    <a:schemeClr val="accent3">
                      <a:lumMod val="60000"/>
                      <a:lumOff val="40000"/>
                      <a:lumMod val="60000"/>
                      <a:lumOff val="40000"/>
                    </a:schemeClr>
                  </a:gs>
                  <a:gs pos="0">
                    <a:schemeClr val="accent3">
                      <a:lumMod val="60000"/>
                      <a:lumOff val="40000"/>
                    </a:schemeClr>
                  </a:gs>
                </a:gsLst>
                <a:lin ang="5400000" scaled="0"/>
              </a:gradFill>
              <a:ln w="50800">
                <a:solidFill>
                  <a:schemeClr val="lt1"/>
                </a:solidFill>
              </a:ln>
              <a:effectLst/>
              <a:sp3d contourW="50800">
                <a:contourClr>
                  <a:schemeClr val="lt1"/>
                </a:contourClr>
              </a:sp3d>
            </c:spPr>
            <c:extLst xmlns:c16r2="http://schemas.microsoft.com/office/drawing/2015/06/chart">
              <c:ext xmlns:c16="http://schemas.microsoft.com/office/drawing/2014/chart" uri="{C3380CC4-5D6E-409C-BE32-E72D297353CC}">
                <c16:uniqueId val="{0000001B-D7FE-4868-BF1C-3E54F31ECA68}"/>
              </c:ext>
            </c:extLst>
          </c:dPt>
          <c:dPt>
            <c:idx val="14"/>
            <c:spPr>
              <a:gradFill>
                <a:gsLst>
                  <a:gs pos="100000">
                    <a:schemeClr val="accent5">
                      <a:lumMod val="60000"/>
                      <a:lumOff val="40000"/>
                      <a:lumMod val="60000"/>
                      <a:lumOff val="40000"/>
                    </a:schemeClr>
                  </a:gs>
                  <a:gs pos="0">
                    <a:schemeClr val="accent5">
                      <a:lumMod val="60000"/>
                      <a:lumOff val="40000"/>
                    </a:schemeClr>
                  </a:gs>
                </a:gsLst>
                <a:lin ang="5400000" scaled="0"/>
              </a:gradFill>
              <a:ln w="50800">
                <a:solidFill>
                  <a:schemeClr val="lt1"/>
                </a:solidFill>
              </a:ln>
              <a:effectLst/>
              <a:sp3d contourW="50800">
                <a:contourClr>
                  <a:schemeClr val="lt1"/>
                </a:contourClr>
              </a:sp3d>
            </c:spPr>
            <c:extLst xmlns:c16r2="http://schemas.microsoft.com/office/drawing/2015/06/chart">
              <c:ext xmlns:c16="http://schemas.microsoft.com/office/drawing/2014/chart" uri="{C3380CC4-5D6E-409C-BE32-E72D297353CC}">
                <c16:uniqueId val="{0000001D-D7FE-4868-BF1C-3E54F31ECA68}"/>
              </c:ext>
            </c:extLst>
          </c:dPt>
          <c:dPt>
            <c:idx val="15"/>
            <c:spPr>
              <a:gradFill>
                <a:gsLst>
                  <a:gs pos="100000">
                    <a:schemeClr val="accent1">
                      <a:lumMod val="50000"/>
                      <a:lumMod val="60000"/>
                      <a:lumOff val="40000"/>
                    </a:schemeClr>
                  </a:gs>
                  <a:gs pos="0">
                    <a:schemeClr val="accent1">
                      <a:lumMod val="50000"/>
                    </a:schemeClr>
                  </a:gs>
                </a:gsLst>
                <a:lin ang="5400000" scaled="0"/>
              </a:gradFill>
              <a:ln w="50800">
                <a:solidFill>
                  <a:schemeClr val="lt1"/>
                </a:solidFill>
              </a:ln>
              <a:effectLst/>
              <a:sp3d contourW="50800">
                <a:contourClr>
                  <a:schemeClr val="lt1"/>
                </a:contourClr>
              </a:sp3d>
            </c:spPr>
            <c:extLst xmlns:c16r2="http://schemas.microsoft.com/office/drawing/2015/06/chart">
              <c:ext xmlns:c16="http://schemas.microsoft.com/office/drawing/2014/chart" uri="{C3380CC4-5D6E-409C-BE32-E72D297353CC}">
                <c16:uniqueId val="{0000001F-D7FE-4868-BF1C-3E54F31ECA68}"/>
              </c:ext>
            </c:extLst>
          </c:dPt>
          <c:dPt>
            <c:idx val="16"/>
            <c:spPr>
              <a:gradFill>
                <a:gsLst>
                  <a:gs pos="100000">
                    <a:schemeClr val="accent3">
                      <a:lumMod val="50000"/>
                      <a:lumMod val="60000"/>
                      <a:lumOff val="40000"/>
                    </a:schemeClr>
                  </a:gs>
                  <a:gs pos="0">
                    <a:schemeClr val="accent3">
                      <a:lumMod val="50000"/>
                    </a:schemeClr>
                  </a:gs>
                </a:gsLst>
                <a:lin ang="5400000" scaled="0"/>
              </a:gradFill>
              <a:ln w="50800">
                <a:solidFill>
                  <a:schemeClr val="lt1"/>
                </a:solidFill>
              </a:ln>
              <a:effectLst/>
              <a:sp3d contourW="50800">
                <a:contourClr>
                  <a:schemeClr val="lt1"/>
                </a:contourClr>
              </a:sp3d>
            </c:spPr>
            <c:extLst xmlns:c16r2="http://schemas.microsoft.com/office/drawing/2015/06/chart">
              <c:ext xmlns:c16="http://schemas.microsoft.com/office/drawing/2014/chart" uri="{C3380CC4-5D6E-409C-BE32-E72D297353CC}">
                <c16:uniqueId val="{00000021-D7FE-4868-BF1C-3E54F31ECA68}"/>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outEnd"/>
            <c:showCatName val="1"/>
            <c:showPercent val="1"/>
            <c:showLeaderLines val="1"/>
            <c:leaderLines>
              <c:spPr>
                <a:ln w="9525" cap="flat" cmpd="sng" algn="ctr">
                  <a:solidFill>
                    <a:schemeClr val="dk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Sheet1!$D$4:$D$20</c:f>
              <c:strCache>
                <c:ptCount val="17"/>
                <c:pt idx="0">
                  <c:v>Agriculture </c:v>
                </c:pt>
                <c:pt idx="1">
                  <c:v>Jute</c:v>
                </c:pt>
                <c:pt idx="2">
                  <c:v>Textile</c:v>
                </c:pt>
                <c:pt idx="3">
                  <c:v>RMG</c:v>
                </c:pt>
                <c:pt idx="4">
                  <c:v>steel &amp; Engineering</c:v>
                </c:pt>
                <c:pt idx="5">
                  <c:v>Ship scraping</c:v>
                </c:pt>
                <c:pt idx="6">
                  <c:v>Edible oil</c:v>
                </c:pt>
                <c:pt idx="7">
                  <c:v>Cement</c:v>
                </c:pt>
                <c:pt idx="8">
                  <c:v>Food &amp; oil laid products</c:v>
                </c:pt>
                <c:pt idx="9">
                  <c:v>paper &amp; packing</c:v>
                </c:pt>
                <c:pt idx="10">
                  <c:v>Construction</c:v>
                </c:pt>
                <c:pt idx="11">
                  <c:v>energy &amp; power</c:v>
                </c:pt>
                <c:pt idx="12">
                  <c:v>Transport</c:v>
                </c:pt>
                <c:pt idx="13">
                  <c:v>Pharmaceuticals</c:v>
                </c:pt>
                <c:pt idx="14">
                  <c:v>Leather</c:v>
                </c:pt>
                <c:pt idx="15">
                  <c:v>service ind.</c:v>
                </c:pt>
                <c:pt idx="16">
                  <c:v>Others</c:v>
                </c:pt>
              </c:strCache>
            </c:strRef>
          </c:cat>
          <c:val>
            <c:numRef>
              <c:f>Sheet1!$E$4:$E$20</c:f>
              <c:numCache>
                <c:formatCode>0%</c:formatCode>
                <c:ptCount val="17"/>
                <c:pt idx="0">
                  <c:v>0.05</c:v>
                </c:pt>
                <c:pt idx="1">
                  <c:v>1.0000000000000004E-2</c:v>
                </c:pt>
                <c:pt idx="2">
                  <c:v>0.3000000000000001</c:v>
                </c:pt>
                <c:pt idx="3">
                  <c:v>0.13</c:v>
                </c:pt>
                <c:pt idx="4">
                  <c:v>0.05</c:v>
                </c:pt>
                <c:pt idx="5">
                  <c:v>3.0000000000000002E-2</c:v>
                </c:pt>
                <c:pt idx="6">
                  <c:v>1.0000000000000004E-2</c:v>
                </c:pt>
                <c:pt idx="7">
                  <c:v>1.0000000000000004E-2</c:v>
                </c:pt>
                <c:pt idx="8">
                  <c:v>8.0000000000000029E-2</c:v>
                </c:pt>
                <c:pt idx="9">
                  <c:v>2.0000000000000007E-2</c:v>
                </c:pt>
                <c:pt idx="10">
                  <c:v>0.05</c:v>
                </c:pt>
                <c:pt idx="11">
                  <c:v>6.0000000000000019E-2</c:v>
                </c:pt>
                <c:pt idx="12">
                  <c:v>3.0000000000000002E-2</c:v>
                </c:pt>
                <c:pt idx="13">
                  <c:v>2.0000000000000007E-2</c:v>
                </c:pt>
                <c:pt idx="14">
                  <c:v>0</c:v>
                </c:pt>
                <c:pt idx="15">
                  <c:v>4.0000000000000015E-2</c:v>
                </c:pt>
                <c:pt idx="16">
                  <c:v>0.11</c:v>
                </c:pt>
              </c:numCache>
            </c:numRef>
          </c:val>
          <c:extLst xmlns:c16r2="http://schemas.microsoft.com/office/drawing/2015/06/chart">
            <c:ext xmlns:c16="http://schemas.microsoft.com/office/drawing/2014/chart" uri="{C3380CC4-5D6E-409C-BE32-E72D297353CC}">
              <c16:uniqueId val="{00000022-D7FE-4868-BF1C-3E54F31ECA68}"/>
            </c:ext>
          </c:extLst>
        </c:ser>
        <c:dLbls>
          <c:showPercent val="1"/>
        </c:dLbls>
      </c:pie3DChart>
      <c:spPr>
        <a:noFill/>
        <a:ln>
          <a:noFill/>
        </a:ln>
        <a:effectLst/>
      </c:spPr>
    </c:plotArea>
    <c:legend>
      <c:legendPos val="r"/>
      <c:spPr>
        <a:solidFill>
          <a:schemeClr val="lt1">
            <a:alpha val="50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legend>
    <c:plotVisOnly val="1"/>
    <c:dispBlanksAs val="zero"/>
  </c:chart>
  <c:spPr>
    <a:pattFill prst="dkDnDiag">
      <a:fgClr>
        <a:schemeClr val="lt1"/>
      </a:fgClr>
      <a:bgClr>
        <a:schemeClr val="dk1">
          <a:lumMod val="10000"/>
          <a:lumOff val="90000"/>
        </a:schemeClr>
      </a:bgClr>
    </a:pattFill>
    <a:ln w="9525" cap="flat" cmpd="sng" algn="ctr">
      <a:solidFill>
        <a:schemeClr val="dk1">
          <a:lumMod val="15000"/>
          <a:lumOff val="85000"/>
        </a:schemeClr>
      </a:solidFill>
      <a:round/>
    </a:ln>
    <a:effectLst/>
  </c:spPr>
  <c:txPr>
    <a:bodyPr/>
    <a:lstStyle/>
    <a:p>
      <a:pPr>
        <a:defRPr/>
      </a:pPr>
      <a:endParaRPr lang="en-US"/>
    </a:p>
  </c:txPr>
  <c:externalData r:id="rId2"/>
</c:chartSpace>
</file>

<file path=word/charts/chart20.xml><?xml version="1.0" encoding="utf-8"?>
<c:chartSpace xmlns:c="http://schemas.openxmlformats.org/drawingml/2006/chart" xmlns:a="http://schemas.openxmlformats.org/drawingml/2006/main" xmlns:r="http://schemas.openxmlformats.org/officeDocument/2006/relationships">
  <c:date1904 val="1"/>
  <c:lang val="en-US"/>
  <c:clrMapOvr bg1="lt1" tx1="dk1" bg2="lt2" tx2="dk2" accent1="accent1" accent2="accent2" accent3="accent3" accent4="accent4" accent5="accent5" accent6="accent6" hlink="hlink" folHlink="folHlink"/>
  <c:chart>
    <c:title>
      <c:spPr>
        <a:noFill/>
        <a:ln>
          <a:noFill/>
        </a:ln>
        <a:effectLst/>
      </c:spPr>
      <c:txPr>
        <a:bodyPr rot="0" spcFirstLastPara="1" vertOverflow="ellipsis" vert="horz" wrap="square" anchor="ctr" anchorCtr="1"/>
        <a:lstStyle/>
        <a:p>
          <a:pPr>
            <a:defRPr sz="1400" b="0" i="0" u="none" strike="noStrike" kern="1200" cap="none" spc="20" baseline="0">
              <a:solidFill>
                <a:schemeClr val="dk1">
                  <a:lumMod val="50000"/>
                  <a:lumOff val="50000"/>
                </a:schemeClr>
              </a:solidFill>
              <a:latin typeface="+mn-lt"/>
              <a:ea typeface="+mn-ea"/>
              <a:cs typeface="+mn-cs"/>
            </a:defRPr>
          </a:pPr>
          <a:endParaRPr lang="en-US"/>
        </a:p>
      </c:txPr>
    </c:title>
    <c:plotArea>
      <c:layout/>
      <c:lineChart>
        <c:grouping val="standard"/>
        <c:ser>
          <c:idx val="0"/>
          <c:order val="0"/>
          <c:tx>
            <c:strRef>
              <c:f>Sheet1!$D$193</c:f>
              <c:strCache>
                <c:ptCount val="1"/>
                <c:pt idx="0">
                  <c:v>Efficiency Ratio</c:v>
                </c:pt>
              </c:strCache>
            </c:strRef>
          </c:tx>
          <c:spPr>
            <a:ln w="22225" cap="rnd" cmpd="sng" algn="ctr">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n-US"/>
              </a:p>
            </c:txPr>
            <c:dLblPos val="ctr"/>
            <c:showVal val="1"/>
            <c:extLst xmlns:c16r2="http://schemas.microsoft.com/office/drawing/2015/06/char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numRef>
              <c:f>Sheet1!$E$192:$I$192</c:f>
              <c:numCache>
                <c:formatCode>General</c:formatCode>
                <c:ptCount val="5"/>
                <c:pt idx="0">
                  <c:v>2013</c:v>
                </c:pt>
                <c:pt idx="1">
                  <c:v>2014</c:v>
                </c:pt>
                <c:pt idx="2">
                  <c:v>2015</c:v>
                </c:pt>
                <c:pt idx="3">
                  <c:v>2016</c:v>
                </c:pt>
                <c:pt idx="4">
                  <c:v>2017</c:v>
                </c:pt>
              </c:numCache>
            </c:numRef>
          </c:cat>
          <c:val>
            <c:numRef>
              <c:f>Sheet1!$E$193:$I$193</c:f>
              <c:numCache>
                <c:formatCode>0.00%</c:formatCode>
                <c:ptCount val="5"/>
                <c:pt idx="0">
                  <c:v>0.15810000000000005</c:v>
                </c:pt>
                <c:pt idx="1">
                  <c:v>0.15110000000000001</c:v>
                </c:pt>
                <c:pt idx="2">
                  <c:v>0.17550000000000004</c:v>
                </c:pt>
                <c:pt idx="3">
                  <c:v>0.21610000000000001</c:v>
                </c:pt>
                <c:pt idx="4">
                  <c:v>0.21260000000000001</c:v>
                </c:pt>
              </c:numCache>
            </c:numRef>
          </c:val>
          <c:extLst xmlns:c16r2="http://schemas.microsoft.com/office/drawing/2015/06/chart">
            <c:ext xmlns:c16="http://schemas.microsoft.com/office/drawing/2014/chart" uri="{C3380CC4-5D6E-409C-BE32-E72D297353CC}">
              <c16:uniqueId val="{00000000-8BE1-4625-B713-689127CC63C5}"/>
            </c:ext>
          </c:extLst>
        </c:ser>
        <c:dLbls>
          <c:showVal val="1"/>
        </c:dLbls>
        <c:dropLines>
          <c:spPr>
            <a:ln w="9525" cap="flat" cmpd="sng" algn="ctr">
              <a:solidFill>
                <a:schemeClr val="dk1">
                  <a:lumMod val="35000"/>
                  <a:lumOff val="65000"/>
                  <a:alpha val="33000"/>
                </a:schemeClr>
              </a:solidFill>
              <a:round/>
            </a:ln>
            <a:effectLst/>
          </c:spPr>
        </c:dropLines>
        <c:marker val="1"/>
        <c:axId val="85340928"/>
        <c:axId val="85342464"/>
      </c:lineChart>
      <c:catAx>
        <c:axId val="85340928"/>
        <c:scaling>
          <c:orientation val="minMax"/>
        </c:scaling>
        <c:axPos val="b"/>
        <c:numFmt formatCode="General" sourceLinked="1"/>
        <c:maj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mn-lt"/>
                <a:ea typeface="+mn-ea"/>
                <a:cs typeface="+mn-cs"/>
              </a:defRPr>
            </a:pPr>
            <a:endParaRPr lang="en-US"/>
          </a:p>
        </c:txPr>
        <c:crossAx val="85342464"/>
        <c:crosses val="autoZero"/>
        <c:auto val="1"/>
        <c:lblAlgn val="ctr"/>
        <c:lblOffset val="100"/>
      </c:catAx>
      <c:valAx>
        <c:axId val="85342464"/>
        <c:scaling>
          <c:orientation val="minMax"/>
        </c:scaling>
        <c:axPos val="l"/>
        <c:numFmt formatCode="0.00%"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mn-lt"/>
                <a:ea typeface="+mn-ea"/>
                <a:cs typeface="+mn-cs"/>
              </a:defRPr>
            </a:pPr>
            <a:endParaRPr lang="en-US"/>
          </a:p>
        </c:txPr>
        <c:crossAx val="85340928"/>
        <c:crosses val="autoZero"/>
        <c:crossBetween val="between"/>
      </c:valAx>
      <c:spPr>
        <a:gradFill>
          <a:gsLst>
            <a:gs pos="100000">
              <a:schemeClr val="lt1">
                <a:lumMod val="95000"/>
              </a:schemeClr>
            </a:gs>
            <a:gs pos="0">
              <a:schemeClr val="lt1"/>
            </a:gs>
          </a:gsLst>
          <a:lin ang="5400000" scaled="0"/>
        </a:gradFill>
        <a:ln>
          <a:noFill/>
        </a:ln>
        <a:effectLst/>
      </c:spPr>
    </c:plotArea>
    <c:plotVisOnly val="1"/>
    <c:dispBlanksAs val="gap"/>
  </c:chart>
  <c:spPr>
    <a:solidFill>
      <a:schemeClr val="lt1"/>
    </a:solidFill>
    <a:ln w="9525" cap="flat" cmpd="sng" algn="ctr">
      <a:solidFill>
        <a:schemeClr val="dk1">
          <a:lumMod val="15000"/>
          <a:lumOff val="85000"/>
        </a:schemeClr>
      </a:solidFill>
      <a:round/>
    </a:ln>
    <a:effectLst/>
  </c:spPr>
  <c:txPr>
    <a:bodyPr/>
    <a:lstStyle/>
    <a:p>
      <a:pPr>
        <a:defRPr/>
      </a:pPr>
      <a:endParaRPr lang="en-US"/>
    </a:p>
  </c:txPr>
  <c:externalData r:id="rId2"/>
</c:chartSpace>
</file>

<file path=word/charts/chart21.xml><?xml version="1.0" encoding="utf-8"?>
<c:chartSpace xmlns:c="http://schemas.openxmlformats.org/drawingml/2006/chart" xmlns:a="http://schemas.openxmlformats.org/drawingml/2006/main" xmlns:r="http://schemas.openxmlformats.org/officeDocument/2006/relationships">
  <c:date1904 val="1"/>
  <c:lang val="en-US"/>
  <c:clrMapOvr bg1="lt1" tx1="dk1" bg2="lt2" tx2="dk2" accent1="accent1" accent2="accent2" accent3="accent3" accent4="accent4" accent5="accent5" accent6="accent6" hlink="hlink" folHlink="folHlink"/>
  <c:chart>
    <c:title>
      <c:spPr>
        <a:noFill/>
        <a:ln>
          <a:noFill/>
        </a:ln>
        <a:effectLst/>
      </c:spPr>
      <c:txPr>
        <a:bodyPr rot="0" spcFirstLastPara="1" vertOverflow="ellipsis" vert="horz" wrap="square" anchor="ctr" anchorCtr="1"/>
        <a:lstStyle/>
        <a:p>
          <a:pPr>
            <a:defRPr sz="1600" b="0" i="0" u="none" strike="noStrike" kern="1200" cap="none" spc="50" normalizeH="0" baseline="0">
              <a:solidFill>
                <a:schemeClr val="tx1">
                  <a:lumMod val="65000"/>
                  <a:lumOff val="35000"/>
                </a:schemeClr>
              </a:solidFill>
              <a:latin typeface="+mj-lt"/>
              <a:ea typeface="+mj-ea"/>
              <a:cs typeface="+mj-cs"/>
            </a:defRPr>
          </a:pPr>
          <a:endParaRPr lang="en-US"/>
        </a:p>
      </c:txPr>
    </c:title>
    <c:plotArea>
      <c:layout/>
      <c:barChart>
        <c:barDir val="col"/>
        <c:grouping val="clustered"/>
        <c:ser>
          <c:idx val="0"/>
          <c:order val="0"/>
          <c:spPr>
            <a:solidFill>
              <a:schemeClr val="accent1">
                <a:alpha val="70000"/>
              </a:schemeClr>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End"/>
            <c:showVal val="1"/>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Sheet1!$L$195:$L$196</c:f>
              <c:strCache>
                <c:ptCount val="2"/>
                <c:pt idx="0">
                  <c:v>JBL(ER)</c:v>
                </c:pt>
                <c:pt idx="1">
                  <c:v>SEBL(ER)</c:v>
                </c:pt>
              </c:strCache>
            </c:strRef>
          </c:cat>
          <c:val>
            <c:numRef>
              <c:f>Sheet1!$M$195:$M$196</c:f>
              <c:numCache>
                <c:formatCode>0.00%</c:formatCode>
                <c:ptCount val="2"/>
                <c:pt idx="0">
                  <c:v>0.21260000000000001</c:v>
                </c:pt>
                <c:pt idx="1">
                  <c:v>0.4511</c:v>
                </c:pt>
              </c:numCache>
            </c:numRef>
          </c:val>
          <c:extLst xmlns:c16r2="http://schemas.microsoft.com/office/drawing/2015/06/chart">
            <c:ext xmlns:c16="http://schemas.microsoft.com/office/drawing/2014/chart" uri="{C3380CC4-5D6E-409C-BE32-E72D297353CC}">
              <c16:uniqueId val="{00000000-EB80-4ABB-9425-B3EAE26FEC1F}"/>
            </c:ext>
          </c:extLst>
        </c:ser>
        <c:dLbls>
          <c:showVal val="1"/>
        </c:dLbls>
        <c:gapWidth val="80"/>
        <c:overlap val="25"/>
        <c:axId val="85363712"/>
        <c:axId val="85615360"/>
      </c:barChart>
      <c:catAx>
        <c:axId val="85363712"/>
        <c:scaling>
          <c:orientation val="minMax"/>
        </c:scaling>
        <c:axPos val="b"/>
        <c:numFmt formatCode="General" sourceLinked="1"/>
        <c:majorTickMark val="none"/>
        <c:tickLblPos val="nextTo"/>
        <c:spPr>
          <a:noFill/>
          <a:ln w="1587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cap="none" spc="20" normalizeH="0" baseline="0">
                <a:solidFill>
                  <a:schemeClr val="tx1">
                    <a:lumMod val="65000"/>
                    <a:lumOff val="35000"/>
                  </a:schemeClr>
                </a:solidFill>
                <a:latin typeface="+mn-lt"/>
                <a:ea typeface="+mn-ea"/>
                <a:cs typeface="+mn-cs"/>
              </a:defRPr>
            </a:pPr>
            <a:endParaRPr lang="en-US"/>
          </a:p>
        </c:txPr>
        <c:crossAx val="85615360"/>
        <c:crosses val="autoZero"/>
        <c:auto val="1"/>
        <c:lblAlgn val="ctr"/>
        <c:lblOffset val="100"/>
      </c:catAx>
      <c:valAx>
        <c:axId val="85615360"/>
        <c:scaling>
          <c:orientation val="minMax"/>
        </c:scaling>
        <c:axPos val="l"/>
        <c:majorGridlines>
          <c:spPr>
            <a:ln w="9525" cap="flat" cmpd="sng" algn="ctr">
              <a:solidFill>
                <a:schemeClr val="tx1">
                  <a:lumMod val="5000"/>
                  <a:lumOff val="95000"/>
                </a:schemeClr>
              </a:solidFill>
              <a:round/>
            </a:ln>
            <a:effectLst/>
          </c:spPr>
        </c:majorGridlines>
        <c:numFmt formatCode="0.00%"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tx1">
                    <a:lumMod val="65000"/>
                    <a:lumOff val="35000"/>
                  </a:schemeClr>
                </a:solidFill>
                <a:latin typeface="+mn-lt"/>
                <a:ea typeface="+mn-ea"/>
                <a:cs typeface="+mn-cs"/>
              </a:defRPr>
            </a:pPr>
            <a:endParaRPr lang="en-US"/>
          </a:p>
        </c:txPr>
        <c:crossAx val="85363712"/>
        <c:crosses val="autoZero"/>
        <c:crossBetween val="between"/>
      </c:valAx>
      <c:spPr>
        <a:noFill/>
        <a:ln>
          <a:noFill/>
        </a:ln>
        <a:effectLst/>
      </c:spPr>
    </c:plotArea>
    <c:plotVisOnly val="1"/>
    <c:dispBlanksAs val="gap"/>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2"/>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US"/>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cap="none" spc="0" normalizeH="0" baseline="0">
                <a:solidFill>
                  <a:schemeClr val="dk1">
                    <a:lumMod val="50000"/>
                    <a:lumOff val="50000"/>
                  </a:schemeClr>
                </a:solidFill>
                <a:latin typeface="+mj-lt"/>
                <a:ea typeface="+mj-ea"/>
                <a:cs typeface="+mj-cs"/>
              </a:defRPr>
            </a:pPr>
            <a:r>
              <a:rPr lang="en-US"/>
              <a:t>Textile</a:t>
            </a:r>
            <a:r>
              <a:rPr lang="en-US" baseline="0"/>
              <a:t> Sector</a:t>
            </a:r>
            <a:endParaRPr lang="en-US"/>
          </a:p>
        </c:rich>
      </c:tx>
      <c:spPr>
        <a:noFill/>
        <a:ln>
          <a:noFill/>
        </a:ln>
        <a:effectLst/>
      </c:spPr>
    </c:title>
    <c:plotArea>
      <c:layout/>
      <c:barChart>
        <c:barDir val="col"/>
        <c:grouping val="stacked"/>
        <c:ser>
          <c:idx val="0"/>
          <c:order val="0"/>
          <c:tx>
            <c:strRef>
              <c:f>Sheet1!$G$24</c:f>
              <c:strCache>
                <c:ptCount val="1"/>
                <c:pt idx="0">
                  <c:v>Loan Disbursement</c:v>
                </c:pt>
              </c:strCache>
            </c:strRef>
          </c:tx>
          <c:spPr>
            <a:solidFill>
              <a:schemeClr val="accent6"/>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ct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numRef>
              <c:f>Sheet1!$F$25:$F$33</c:f>
              <c:numCache>
                <c:formatCode>General</c:formatCode>
                <c:ptCount val="9"/>
                <c:pt idx="0">
                  <c:v>2008</c:v>
                </c:pt>
                <c:pt idx="1">
                  <c:v>2009</c:v>
                </c:pt>
                <c:pt idx="2">
                  <c:v>2010</c:v>
                </c:pt>
                <c:pt idx="3">
                  <c:v>2011</c:v>
                </c:pt>
                <c:pt idx="4">
                  <c:v>2012</c:v>
                </c:pt>
                <c:pt idx="5">
                  <c:v>2013</c:v>
                </c:pt>
                <c:pt idx="6">
                  <c:v>2014</c:v>
                </c:pt>
                <c:pt idx="7">
                  <c:v>2015</c:v>
                </c:pt>
                <c:pt idx="8">
                  <c:v>2016</c:v>
                </c:pt>
              </c:numCache>
            </c:numRef>
          </c:cat>
          <c:val>
            <c:numRef>
              <c:f>Sheet1!$G$25:$G$33</c:f>
              <c:numCache>
                <c:formatCode>General</c:formatCode>
                <c:ptCount val="9"/>
                <c:pt idx="0">
                  <c:v>372.71999999999991</c:v>
                </c:pt>
                <c:pt idx="1">
                  <c:v>369.95</c:v>
                </c:pt>
                <c:pt idx="2">
                  <c:v>439.6</c:v>
                </c:pt>
                <c:pt idx="3">
                  <c:v>443.21</c:v>
                </c:pt>
                <c:pt idx="4">
                  <c:v>446.90999999999991</c:v>
                </c:pt>
                <c:pt idx="5">
                  <c:v>462.31</c:v>
                </c:pt>
                <c:pt idx="6">
                  <c:v>459.59</c:v>
                </c:pt>
                <c:pt idx="7">
                  <c:v>464.45</c:v>
                </c:pt>
                <c:pt idx="8">
                  <c:v>467.21</c:v>
                </c:pt>
              </c:numCache>
            </c:numRef>
          </c:val>
          <c:extLst xmlns:c16r2="http://schemas.microsoft.com/office/drawing/2015/06/chart">
            <c:ext xmlns:c16="http://schemas.microsoft.com/office/drawing/2014/chart" uri="{C3380CC4-5D6E-409C-BE32-E72D297353CC}">
              <c16:uniqueId val="{00000000-238D-49E4-B55F-B606BB1DA600}"/>
            </c:ext>
          </c:extLst>
        </c:ser>
        <c:ser>
          <c:idx val="1"/>
          <c:order val="1"/>
          <c:tx>
            <c:strRef>
              <c:f>Sheet1!$H$24</c:f>
              <c:strCache>
                <c:ptCount val="1"/>
                <c:pt idx="0">
                  <c:v>Actual Recovery</c:v>
                </c:pt>
              </c:strCache>
            </c:strRef>
          </c:tx>
          <c:spPr>
            <a:solidFill>
              <a:schemeClr val="accent5"/>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ct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numRef>
              <c:f>Sheet1!$F$25:$F$33</c:f>
              <c:numCache>
                <c:formatCode>General</c:formatCode>
                <c:ptCount val="9"/>
                <c:pt idx="0">
                  <c:v>2008</c:v>
                </c:pt>
                <c:pt idx="1">
                  <c:v>2009</c:v>
                </c:pt>
                <c:pt idx="2">
                  <c:v>2010</c:v>
                </c:pt>
                <c:pt idx="3">
                  <c:v>2011</c:v>
                </c:pt>
                <c:pt idx="4">
                  <c:v>2012</c:v>
                </c:pt>
                <c:pt idx="5">
                  <c:v>2013</c:v>
                </c:pt>
                <c:pt idx="6">
                  <c:v>2014</c:v>
                </c:pt>
                <c:pt idx="7">
                  <c:v>2015</c:v>
                </c:pt>
                <c:pt idx="8">
                  <c:v>2016</c:v>
                </c:pt>
              </c:numCache>
            </c:numRef>
          </c:cat>
          <c:val>
            <c:numRef>
              <c:f>Sheet1!$H$25:$H$33</c:f>
              <c:numCache>
                <c:formatCode>General</c:formatCode>
                <c:ptCount val="9"/>
                <c:pt idx="0">
                  <c:v>101.16</c:v>
                </c:pt>
                <c:pt idx="1">
                  <c:v>130.15</c:v>
                </c:pt>
                <c:pt idx="2">
                  <c:v>112.67999999999998</c:v>
                </c:pt>
                <c:pt idx="3">
                  <c:v>118.51</c:v>
                </c:pt>
                <c:pt idx="4">
                  <c:v>122.25</c:v>
                </c:pt>
                <c:pt idx="5">
                  <c:v>126.95</c:v>
                </c:pt>
                <c:pt idx="6">
                  <c:v>131.44</c:v>
                </c:pt>
                <c:pt idx="7">
                  <c:v>135.28</c:v>
                </c:pt>
                <c:pt idx="8">
                  <c:v>138.30000000000001</c:v>
                </c:pt>
              </c:numCache>
            </c:numRef>
          </c:val>
          <c:extLst xmlns:c16r2="http://schemas.microsoft.com/office/drawing/2015/06/chart">
            <c:ext xmlns:c16="http://schemas.microsoft.com/office/drawing/2014/chart" uri="{C3380CC4-5D6E-409C-BE32-E72D297353CC}">
              <c16:uniqueId val="{00000001-238D-49E4-B55F-B606BB1DA600}"/>
            </c:ext>
          </c:extLst>
        </c:ser>
        <c:dLbls>
          <c:showVal val="1"/>
        </c:dLbls>
        <c:overlap val="100"/>
        <c:axId val="100378496"/>
        <c:axId val="100380032"/>
      </c:barChart>
      <c:catAx>
        <c:axId val="100378496"/>
        <c:scaling>
          <c:orientation val="minMax"/>
        </c:scaling>
        <c:axPos val="b"/>
        <c:majorGridlines>
          <c:spPr>
            <a:ln w="9525" cap="flat" cmpd="sng" algn="ctr">
              <a:solidFill>
                <a:schemeClr val="dk1">
                  <a:lumMod val="15000"/>
                  <a:lumOff val="85000"/>
                </a:schemeClr>
              </a:solidFill>
              <a:round/>
            </a:ln>
            <a:effectLst/>
          </c:spPr>
        </c:majorGridlines>
        <c:numFmt formatCode="General" sourceLinked="1"/>
        <c:maj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en-US"/>
          </a:p>
        </c:txPr>
        <c:crossAx val="100380032"/>
        <c:crosses val="autoZero"/>
        <c:auto val="1"/>
        <c:lblAlgn val="ctr"/>
        <c:lblOffset val="100"/>
      </c:catAx>
      <c:valAx>
        <c:axId val="100380032"/>
        <c:scaling>
          <c:orientation val="minMax"/>
        </c:scaling>
        <c:axPos val="l"/>
        <c:majorGridlines>
          <c:spPr>
            <a:ln w="9525" cap="flat" cmpd="sng" algn="ctr">
              <a:solidFill>
                <a:schemeClr val="dk1">
                  <a:lumMod val="15000"/>
                  <a:lumOff val="85000"/>
                </a:schemeClr>
              </a:solidFill>
              <a:round/>
            </a:ln>
            <a:effectLst/>
          </c:spPr>
        </c:majorGridlines>
        <c:numFmt formatCode="General" sourceLinked="1"/>
        <c:maj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crossAx val="100378496"/>
        <c:crosses val="autoZero"/>
        <c:crossBetween val="between"/>
      </c:valAx>
      <c:spPr>
        <a:pattFill prst="ltDnDiag">
          <a:fgClr>
            <a:schemeClr val="dk1">
              <a:lumMod val="15000"/>
              <a:lumOff val="85000"/>
            </a:schemeClr>
          </a:fgClr>
          <a:bgClr>
            <a:schemeClr val="lt1"/>
          </a:bgClr>
        </a:patt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legend>
    <c:plotVisOnly val="1"/>
    <c:dispBlanksAs val="gap"/>
  </c:chart>
  <c:spPr>
    <a:solidFill>
      <a:schemeClr val="lt1"/>
    </a:solidFill>
    <a:ln w="9525" cap="flat" cmpd="sng" algn="ctr">
      <a:solidFill>
        <a:schemeClr val="dk1">
          <a:lumMod val="15000"/>
          <a:lumOff val="85000"/>
        </a:schemeClr>
      </a:solidFill>
      <a:round/>
    </a:ln>
    <a:effectLst/>
  </c:spPr>
  <c:txPr>
    <a:bodyPr/>
    <a:lstStyle/>
    <a:p>
      <a:pPr>
        <a:defRPr/>
      </a:pPr>
      <a:endParaRPr lang="en-US"/>
    </a:p>
  </c:txPr>
  <c:externalData r:id="rId2"/>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en-US"/>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cap="none" spc="0" normalizeH="0" baseline="0">
                <a:solidFill>
                  <a:schemeClr val="dk1">
                    <a:lumMod val="50000"/>
                    <a:lumOff val="50000"/>
                  </a:schemeClr>
                </a:solidFill>
                <a:latin typeface="+mj-lt"/>
                <a:ea typeface="+mj-ea"/>
                <a:cs typeface="+mj-cs"/>
              </a:defRPr>
            </a:pPr>
            <a:r>
              <a:rPr lang="en-US"/>
              <a:t>Jute</a:t>
            </a:r>
            <a:r>
              <a:rPr lang="en-US" baseline="0"/>
              <a:t> Sector</a:t>
            </a:r>
            <a:endParaRPr lang="en-US"/>
          </a:p>
        </c:rich>
      </c:tx>
      <c:spPr>
        <a:noFill/>
        <a:ln>
          <a:noFill/>
        </a:ln>
        <a:effectLst/>
      </c:spPr>
    </c:title>
    <c:plotArea>
      <c:layout/>
      <c:barChart>
        <c:barDir val="col"/>
        <c:grouping val="clustered"/>
        <c:ser>
          <c:idx val="0"/>
          <c:order val="0"/>
          <c:tx>
            <c:strRef>
              <c:f>Sheet1!$F$40</c:f>
              <c:strCache>
                <c:ptCount val="1"/>
                <c:pt idx="0">
                  <c:v>Loan Disbursement</c:v>
                </c:pt>
              </c:strCache>
            </c:strRef>
          </c:tx>
          <c:spPr>
            <a:solidFill>
              <a:schemeClr val="accent6"/>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in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numRef>
              <c:f>Sheet1!$E$41:$E$49</c:f>
              <c:numCache>
                <c:formatCode>General</c:formatCode>
                <c:ptCount val="9"/>
                <c:pt idx="0">
                  <c:v>2008</c:v>
                </c:pt>
                <c:pt idx="1">
                  <c:v>2009</c:v>
                </c:pt>
                <c:pt idx="2">
                  <c:v>2010</c:v>
                </c:pt>
                <c:pt idx="3">
                  <c:v>2011</c:v>
                </c:pt>
                <c:pt idx="4">
                  <c:v>2012</c:v>
                </c:pt>
                <c:pt idx="5">
                  <c:v>2013</c:v>
                </c:pt>
                <c:pt idx="6">
                  <c:v>2014</c:v>
                </c:pt>
                <c:pt idx="7">
                  <c:v>2015</c:v>
                </c:pt>
                <c:pt idx="8">
                  <c:v>2016</c:v>
                </c:pt>
              </c:numCache>
            </c:numRef>
          </c:cat>
          <c:val>
            <c:numRef>
              <c:f>Sheet1!$F$41:$F$49</c:f>
              <c:numCache>
                <c:formatCode>General</c:formatCode>
                <c:ptCount val="9"/>
                <c:pt idx="0">
                  <c:v>469.95</c:v>
                </c:pt>
                <c:pt idx="1">
                  <c:v>543.3499999999998</c:v>
                </c:pt>
                <c:pt idx="2">
                  <c:v>790.31</c:v>
                </c:pt>
                <c:pt idx="3">
                  <c:v>801.02</c:v>
                </c:pt>
                <c:pt idx="4">
                  <c:v>935.2</c:v>
                </c:pt>
                <c:pt idx="5">
                  <c:v>1035.4000000000001</c:v>
                </c:pt>
                <c:pt idx="6">
                  <c:v>1098.31</c:v>
                </c:pt>
                <c:pt idx="7">
                  <c:v>1156.8</c:v>
                </c:pt>
                <c:pt idx="8">
                  <c:v>1245.5</c:v>
                </c:pt>
              </c:numCache>
            </c:numRef>
          </c:val>
          <c:extLst xmlns:c16r2="http://schemas.microsoft.com/office/drawing/2015/06/chart">
            <c:ext xmlns:c16="http://schemas.microsoft.com/office/drawing/2014/chart" uri="{C3380CC4-5D6E-409C-BE32-E72D297353CC}">
              <c16:uniqueId val="{00000000-7559-4473-8C61-E50F996FCD42}"/>
            </c:ext>
          </c:extLst>
        </c:ser>
        <c:ser>
          <c:idx val="1"/>
          <c:order val="1"/>
          <c:tx>
            <c:strRef>
              <c:f>Sheet1!$G$40</c:f>
              <c:strCache>
                <c:ptCount val="1"/>
                <c:pt idx="0">
                  <c:v>Actual Recovery</c:v>
                </c:pt>
              </c:strCache>
            </c:strRef>
          </c:tx>
          <c:spPr>
            <a:solidFill>
              <a:schemeClr val="accent5"/>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in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numRef>
              <c:f>Sheet1!$E$41:$E$49</c:f>
              <c:numCache>
                <c:formatCode>General</c:formatCode>
                <c:ptCount val="9"/>
                <c:pt idx="0">
                  <c:v>2008</c:v>
                </c:pt>
                <c:pt idx="1">
                  <c:v>2009</c:v>
                </c:pt>
                <c:pt idx="2">
                  <c:v>2010</c:v>
                </c:pt>
                <c:pt idx="3">
                  <c:v>2011</c:v>
                </c:pt>
                <c:pt idx="4">
                  <c:v>2012</c:v>
                </c:pt>
                <c:pt idx="5">
                  <c:v>2013</c:v>
                </c:pt>
                <c:pt idx="6">
                  <c:v>2014</c:v>
                </c:pt>
                <c:pt idx="7">
                  <c:v>2015</c:v>
                </c:pt>
                <c:pt idx="8">
                  <c:v>2016</c:v>
                </c:pt>
              </c:numCache>
            </c:numRef>
          </c:cat>
          <c:val>
            <c:numRef>
              <c:f>Sheet1!$G$41:$G$49</c:f>
              <c:numCache>
                <c:formatCode>General</c:formatCode>
                <c:ptCount val="9"/>
                <c:pt idx="0">
                  <c:v>130.26</c:v>
                </c:pt>
                <c:pt idx="1">
                  <c:v>235.19</c:v>
                </c:pt>
                <c:pt idx="2">
                  <c:v>570.64</c:v>
                </c:pt>
                <c:pt idx="3">
                  <c:v>634.42999999999972</c:v>
                </c:pt>
                <c:pt idx="4">
                  <c:v>745.25</c:v>
                </c:pt>
                <c:pt idx="5">
                  <c:v>802.3</c:v>
                </c:pt>
                <c:pt idx="6">
                  <c:v>895.65</c:v>
                </c:pt>
                <c:pt idx="7">
                  <c:v>915.21</c:v>
                </c:pt>
                <c:pt idx="8">
                  <c:v>995.7</c:v>
                </c:pt>
              </c:numCache>
            </c:numRef>
          </c:val>
          <c:extLst xmlns:c16r2="http://schemas.microsoft.com/office/drawing/2015/06/chart">
            <c:ext xmlns:c16="http://schemas.microsoft.com/office/drawing/2014/chart" uri="{C3380CC4-5D6E-409C-BE32-E72D297353CC}">
              <c16:uniqueId val="{00000001-7559-4473-8C61-E50F996FCD42}"/>
            </c:ext>
          </c:extLst>
        </c:ser>
        <c:dLbls>
          <c:showVal val="1"/>
        </c:dLbls>
        <c:gapWidth val="267"/>
        <c:overlap val="-43"/>
        <c:axId val="104024320"/>
        <c:axId val="104067072"/>
      </c:barChart>
      <c:catAx>
        <c:axId val="104024320"/>
        <c:scaling>
          <c:orientation val="minMax"/>
        </c:scaling>
        <c:axPos val="b"/>
        <c:majorGridlines>
          <c:spPr>
            <a:ln w="9525" cap="flat" cmpd="sng" algn="ctr">
              <a:solidFill>
                <a:schemeClr val="dk1">
                  <a:lumMod val="15000"/>
                  <a:lumOff val="85000"/>
                </a:schemeClr>
              </a:solidFill>
              <a:round/>
            </a:ln>
            <a:effectLst/>
          </c:spPr>
        </c:majorGridlines>
        <c:numFmt formatCode="General" sourceLinked="1"/>
        <c:maj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en-US"/>
          </a:p>
        </c:txPr>
        <c:crossAx val="104067072"/>
        <c:crosses val="autoZero"/>
        <c:auto val="1"/>
        <c:lblAlgn val="ctr"/>
        <c:lblOffset val="100"/>
      </c:catAx>
      <c:valAx>
        <c:axId val="104067072"/>
        <c:scaling>
          <c:orientation val="minMax"/>
        </c:scaling>
        <c:axPos val="l"/>
        <c:majorGridlines>
          <c:spPr>
            <a:ln w="9525" cap="flat" cmpd="sng" algn="ctr">
              <a:solidFill>
                <a:schemeClr val="dk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crossAx val="104024320"/>
        <c:crosses val="autoZero"/>
        <c:crossBetween val="between"/>
      </c:valAx>
      <c:spPr>
        <a:pattFill prst="ltDnDiag">
          <a:fgClr>
            <a:schemeClr val="dk1">
              <a:lumMod val="15000"/>
              <a:lumOff val="85000"/>
            </a:schemeClr>
          </a:fgClr>
          <a:bgClr>
            <a:schemeClr val="lt1"/>
          </a:bgClr>
        </a:patt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legend>
    <c:plotVisOnly val="1"/>
    <c:dispBlanksAs val="gap"/>
  </c:chart>
  <c:spPr>
    <a:solidFill>
      <a:schemeClr val="lt1"/>
    </a:solidFill>
    <a:ln w="9525" cap="flat" cmpd="sng" algn="ctr">
      <a:solidFill>
        <a:schemeClr val="dk1">
          <a:lumMod val="15000"/>
          <a:lumOff val="85000"/>
        </a:schemeClr>
      </a:solidFill>
      <a:round/>
    </a:ln>
    <a:effectLst/>
  </c:spPr>
  <c:txPr>
    <a:bodyPr/>
    <a:lstStyle/>
    <a:p>
      <a:pPr>
        <a:defRPr/>
      </a:pPr>
      <a:endParaRPr lang="en-US"/>
    </a:p>
  </c:txPr>
  <c:externalData r:id="rId2"/>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en-US"/>
  <c:clrMapOvr bg1="lt1" tx1="dk1" bg2="lt2" tx2="dk2" accent1="accent1" accent2="accent2" accent3="accent3" accent4="accent4" accent5="accent5" accent6="accent6" hlink="hlink" folHlink="folHlink"/>
  <c:chart>
    <c:title>
      <c:spPr>
        <a:noFill/>
        <a:ln>
          <a:noFill/>
        </a:ln>
        <a:effectLst/>
      </c:spPr>
      <c:txPr>
        <a:bodyPr rot="0" spcFirstLastPara="1" vertOverflow="ellipsis" vert="horz" wrap="square" anchor="ctr" anchorCtr="1"/>
        <a:lstStyle/>
        <a:p>
          <a:pPr>
            <a:defRPr sz="1400" b="0" i="0" u="none" strike="noStrike" kern="1200" cap="none" spc="20" baseline="0">
              <a:solidFill>
                <a:schemeClr val="dk1">
                  <a:lumMod val="50000"/>
                  <a:lumOff val="50000"/>
                </a:schemeClr>
              </a:solidFill>
              <a:latin typeface="+mn-lt"/>
              <a:ea typeface="+mn-ea"/>
              <a:cs typeface="+mn-cs"/>
            </a:defRPr>
          </a:pPr>
          <a:endParaRPr lang="en-US"/>
        </a:p>
      </c:txPr>
    </c:title>
    <c:plotArea>
      <c:layout/>
      <c:lineChart>
        <c:grouping val="standard"/>
        <c:ser>
          <c:idx val="0"/>
          <c:order val="0"/>
          <c:tx>
            <c:strRef>
              <c:f>Sheet1!$D$134</c:f>
              <c:strCache>
                <c:ptCount val="1"/>
                <c:pt idx="0">
                  <c:v>ROE</c:v>
                </c:pt>
              </c:strCache>
            </c:strRef>
          </c:tx>
          <c:spPr>
            <a:ln w="22225" cap="rnd" cmpd="sng" algn="ctr">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n-US"/>
              </a:p>
            </c:txPr>
            <c:dLblPos val="ctr"/>
            <c:showVal val="1"/>
            <c:extLst xmlns:c16r2="http://schemas.microsoft.com/office/drawing/2015/06/char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numRef>
              <c:f>Sheet1!$E$133:$I$133</c:f>
              <c:numCache>
                <c:formatCode>General</c:formatCode>
                <c:ptCount val="5"/>
                <c:pt idx="0">
                  <c:v>2013</c:v>
                </c:pt>
                <c:pt idx="1">
                  <c:v>2014</c:v>
                </c:pt>
                <c:pt idx="2">
                  <c:v>2015</c:v>
                </c:pt>
                <c:pt idx="3">
                  <c:v>2016</c:v>
                </c:pt>
                <c:pt idx="4">
                  <c:v>2017</c:v>
                </c:pt>
              </c:numCache>
            </c:numRef>
          </c:cat>
          <c:val>
            <c:numRef>
              <c:f>Sheet1!$E$134:$I$134</c:f>
              <c:numCache>
                <c:formatCode>0.00%</c:formatCode>
                <c:ptCount val="5"/>
                <c:pt idx="0">
                  <c:v>0.30090000000000011</c:v>
                </c:pt>
                <c:pt idx="1">
                  <c:v>9.6600000000000005E-2</c:v>
                </c:pt>
                <c:pt idx="2">
                  <c:v>0.1144</c:v>
                </c:pt>
                <c:pt idx="3">
                  <c:v>5.2200000000000003E-2</c:v>
                </c:pt>
                <c:pt idx="4">
                  <c:v>5.2299999999999999E-2</c:v>
                </c:pt>
              </c:numCache>
            </c:numRef>
          </c:val>
          <c:extLst xmlns:c16r2="http://schemas.microsoft.com/office/drawing/2015/06/chart">
            <c:ext xmlns:c16="http://schemas.microsoft.com/office/drawing/2014/chart" uri="{C3380CC4-5D6E-409C-BE32-E72D297353CC}">
              <c16:uniqueId val="{00000000-9A39-485C-9FD1-C08F498BC521}"/>
            </c:ext>
          </c:extLst>
        </c:ser>
        <c:dLbls>
          <c:showVal val="1"/>
        </c:dLbls>
        <c:dropLines>
          <c:spPr>
            <a:ln w="9525" cap="flat" cmpd="sng" algn="ctr">
              <a:solidFill>
                <a:schemeClr val="dk1">
                  <a:lumMod val="35000"/>
                  <a:lumOff val="65000"/>
                  <a:alpha val="33000"/>
                </a:schemeClr>
              </a:solidFill>
              <a:round/>
            </a:ln>
            <a:effectLst/>
          </c:spPr>
        </c:dropLines>
        <c:marker val="1"/>
        <c:axId val="100893440"/>
        <c:axId val="100894976"/>
      </c:lineChart>
      <c:catAx>
        <c:axId val="100893440"/>
        <c:scaling>
          <c:orientation val="minMax"/>
        </c:scaling>
        <c:axPos val="b"/>
        <c:numFmt formatCode="General" sourceLinked="1"/>
        <c:maj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mn-lt"/>
                <a:ea typeface="+mn-ea"/>
                <a:cs typeface="+mn-cs"/>
              </a:defRPr>
            </a:pPr>
            <a:endParaRPr lang="en-US"/>
          </a:p>
        </c:txPr>
        <c:crossAx val="100894976"/>
        <c:crosses val="autoZero"/>
        <c:auto val="1"/>
        <c:lblAlgn val="ctr"/>
        <c:lblOffset val="100"/>
      </c:catAx>
      <c:valAx>
        <c:axId val="100894976"/>
        <c:scaling>
          <c:orientation val="minMax"/>
        </c:scaling>
        <c:axPos val="l"/>
        <c:numFmt formatCode="0.00%"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mn-lt"/>
                <a:ea typeface="+mn-ea"/>
                <a:cs typeface="+mn-cs"/>
              </a:defRPr>
            </a:pPr>
            <a:endParaRPr lang="en-US"/>
          </a:p>
        </c:txPr>
        <c:crossAx val="100893440"/>
        <c:crosses val="autoZero"/>
        <c:crossBetween val="between"/>
      </c:valAx>
      <c:spPr>
        <a:gradFill>
          <a:gsLst>
            <a:gs pos="100000">
              <a:schemeClr val="lt1">
                <a:lumMod val="95000"/>
              </a:schemeClr>
            </a:gs>
            <a:gs pos="0">
              <a:schemeClr val="lt1"/>
            </a:gs>
          </a:gsLst>
          <a:lin ang="5400000" scaled="0"/>
        </a:gradFill>
        <a:ln>
          <a:noFill/>
        </a:ln>
        <a:effectLst/>
      </c:spPr>
    </c:plotArea>
    <c:plotVisOnly val="1"/>
    <c:dispBlanksAs val="gap"/>
  </c:chart>
  <c:spPr>
    <a:solidFill>
      <a:schemeClr val="lt1"/>
    </a:solidFill>
    <a:ln w="9525" cap="flat" cmpd="sng" algn="ctr">
      <a:solidFill>
        <a:schemeClr val="dk1">
          <a:lumMod val="15000"/>
          <a:lumOff val="85000"/>
        </a:schemeClr>
      </a:solidFill>
      <a:round/>
    </a:ln>
    <a:effectLst/>
  </c:spPr>
  <c:txPr>
    <a:bodyPr/>
    <a:lstStyle/>
    <a:p>
      <a:pPr>
        <a:defRPr/>
      </a:pPr>
      <a:endParaRPr lang="en-US"/>
    </a:p>
  </c:txPr>
  <c:externalData r:id="rId2"/>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en-US"/>
  <c:clrMapOvr bg1="lt1" tx1="dk1" bg2="lt2" tx2="dk2" accent1="accent1" accent2="accent2" accent3="accent3" accent4="accent4" accent5="accent5" accent6="accent6" hlink="hlink" folHlink="folHlink"/>
  <c:chart>
    <c:title>
      <c:spPr>
        <a:noFill/>
        <a:ln>
          <a:noFill/>
        </a:ln>
        <a:effectLst/>
      </c:spPr>
      <c:txPr>
        <a:bodyPr rot="0" spcFirstLastPara="1" vertOverflow="ellipsis" vert="horz" wrap="square" anchor="ctr" anchorCtr="1"/>
        <a:lstStyle/>
        <a:p>
          <a:pPr algn="ctr">
            <a:defRPr sz="1600" b="0" i="0" u="none" strike="noStrike" kern="1200" cap="none" spc="50" normalizeH="0" baseline="0">
              <a:solidFill>
                <a:schemeClr val="tx1">
                  <a:lumMod val="65000"/>
                  <a:lumOff val="35000"/>
                </a:schemeClr>
              </a:solidFill>
              <a:latin typeface="+mj-lt"/>
              <a:ea typeface="+mj-ea"/>
              <a:cs typeface="+mj-cs"/>
            </a:defRPr>
          </a:pPr>
          <a:endParaRPr lang="en-US"/>
        </a:p>
      </c:txPr>
    </c:title>
    <c:plotArea>
      <c:layout/>
      <c:barChart>
        <c:barDir val="col"/>
        <c:grouping val="clustered"/>
        <c:ser>
          <c:idx val="0"/>
          <c:order val="0"/>
          <c:spPr>
            <a:solidFill>
              <a:schemeClr val="accent1">
                <a:alpha val="70000"/>
              </a:schemeClr>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End"/>
            <c:showVal val="1"/>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Sheet1!$J$140:$J$141</c:f>
              <c:strCache>
                <c:ptCount val="2"/>
                <c:pt idx="0">
                  <c:v>JBL (ROE)</c:v>
                </c:pt>
                <c:pt idx="1">
                  <c:v>SEBL (ROE)</c:v>
                </c:pt>
              </c:strCache>
            </c:strRef>
          </c:cat>
          <c:val>
            <c:numRef>
              <c:f>Sheet1!$K$140:$K$141</c:f>
              <c:numCache>
                <c:formatCode>0.00%</c:formatCode>
                <c:ptCount val="2"/>
                <c:pt idx="0">
                  <c:v>5.2299999999999999E-2</c:v>
                </c:pt>
                <c:pt idx="1">
                  <c:v>9.0600000000000028E-2</c:v>
                </c:pt>
              </c:numCache>
            </c:numRef>
          </c:val>
          <c:extLst xmlns:c16r2="http://schemas.microsoft.com/office/drawing/2015/06/chart">
            <c:ext xmlns:c16="http://schemas.microsoft.com/office/drawing/2014/chart" uri="{C3380CC4-5D6E-409C-BE32-E72D297353CC}">
              <c16:uniqueId val="{00000000-EB2D-40E6-A8F6-3021DC8E5A42}"/>
            </c:ext>
          </c:extLst>
        </c:ser>
        <c:dLbls>
          <c:showVal val="1"/>
        </c:dLbls>
        <c:gapWidth val="80"/>
        <c:overlap val="25"/>
        <c:axId val="100903936"/>
        <c:axId val="102208256"/>
      </c:barChart>
      <c:catAx>
        <c:axId val="100903936"/>
        <c:scaling>
          <c:orientation val="minMax"/>
        </c:scaling>
        <c:axPos val="b"/>
        <c:numFmt formatCode="General" sourceLinked="1"/>
        <c:majorTickMark val="none"/>
        <c:tickLblPos val="nextTo"/>
        <c:spPr>
          <a:noFill/>
          <a:ln w="1587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cap="none" spc="20" normalizeH="0" baseline="0">
                <a:solidFill>
                  <a:schemeClr val="tx1">
                    <a:lumMod val="65000"/>
                    <a:lumOff val="35000"/>
                  </a:schemeClr>
                </a:solidFill>
                <a:latin typeface="+mn-lt"/>
                <a:ea typeface="+mn-ea"/>
                <a:cs typeface="+mn-cs"/>
              </a:defRPr>
            </a:pPr>
            <a:endParaRPr lang="en-US"/>
          </a:p>
        </c:txPr>
        <c:crossAx val="102208256"/>
        <c:crosses val="autoZero"/>
        <c:auto val="1"/>
        <c:lblAlgn val="ctr"/>
        <c:lblOffset val="100"/>
      </c:catAx>
      <c:valAx>
        <c:axId val="102208256"/>
        <c:scaling>
          <c:orientation val="minMax"/>
        </c:scaling>
        <c:axPos val="l"/>
        <c:majorGridlines>
          <c:spPr>
            <a:ln w="9525" cap="flat" cmpd="sng" algn="ctr">
              <a:solidFill>
                <a:schemeClr val="tx1">
                  <a:lumMod val="5000"/>
                  <a:lumOff val="95000"/>
                </a:schemeClr>
              </a:solidFill>
              <a:round/>
            </a:ln>
            <a:effectLst/>
          </c:spPr>
        </c:majorGridlines>
        <c:numFmt formatCode="0.00%"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tx1">
                    <a:lumMod val="65000"/>
                    <a:lumOff val="35000"/>
                  </a:schemeClr>
                </a:solidFill>
                <a:latin typeface="+mn-lt"/>
                <a:ea typeface="+mn-ea"/>
                <a:cs typeface="+mn-cs"/>
              </a:defRPr>
            </a:pPr>
            <a:endParaRPr lang="en-US"/>
          </a:p>
        </c:txPr>
        <c:crossAx val="100903936"/>
        <c:crosses val="autoZero"/>
        <c:crossBetween val="between"/>
      </c:valAx>
      <c:spPr>
        <a:noFill/>
        <a:ln>
          <a:noFill/>
        </a:ln>
        <a:effectLst/>
      </c:spPr>
    </c:plotArea>
    <c:plotVisOnly val="1"/>
    <c:dispBlanksAs val="gap"/>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2"/>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en-US"/>
  <c:clrMapOvr bg1="lt1" tx1="dk1" bg2="lt2" tx2="dk2" accent1="accent1" accent2="accent2" accent3="accent3" accent4="accent4" accent5="accent5" accent6="accent6" hlink="hlink" folHlink="folHlink"/>
  <c:chart>
    <c:title>
      <c:spPr>
        <a:noFill/>
        <a:ln>
          <a:noFill/>
        </a:ln>
        <a:effectLst/>
      </c:spPr>
      <c:txPr>
        <a:bodyPr rot="0" spcFirstLastPara="1" vertOverflow="ellipsis" vert="horz" wrap="square" anchor="ctr" anchorCtr="1"/>
        <a:lstStyle/>
        <a:p>
          <a:pPr>
            <a:defRPr sz="1400" b="0" i="0" u="none" strike="noStrike" kern="1200" cap="none" spc="20" baseline="0">
              <a:solidFill>
                <a:schemeClr val="dk1">
                  <a:lumMod val="50000"/>
                  <a:lumOff val="50000"/>
                </a:schemeClr>
              </a:solidFill>
              <a:latin typeface="+mn-lt"/>
              <a:ea typeface="+mn-ea"/>
              <a:cs typeface="+mn-cs"/>
            </a:defRPr>
          </a:pPr>
          <a:endParaRPr lang="en-US"/>
        </a:p>
      </c:txPr>
    </c:title>
    <c:plotArea>
      <c:layout/>
      <c:lineChart>
        <c:grouping val="standard"/>
        <c:ser>
          <c:idx val="0"/>
          <c:order val="0"/>
          <c:tx>
            <c:strRef>
              <c:f>Sheet1!$D$144</c:f>
              <c:strCache>
                <c:ptCount val="1"/>
                <c:pt idx="0">
                  <c:v>ROA</c:v>
                </c:pt>
              </c:strCache>
            </c:strRef>
          </c:tx>
          <c:spPr>
            <a:ln w="22225" cap="rnd" cmpd="sng" algn="ctr">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n-US"/>
              </a:p>
            </c:txPr>
            <c:dLblPos val="ctr"/>
            <c:showVal val="1"/>
            <c:extLst xmlns:c16r2="http://schemas.microsoft.com/office/drawing/2015/06/char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numRef>
              <c:f>Sheet1!$E$143:$I$143</c:f>
              <c:numCache>
                <c:formatCode>General</c:formatCode>
                <c:ptCount val="5"/>
                <c:pt idx="0">
                  <c:v>2013</c:v>
                </c:pt>
                <c:pt idx="1">
                  <c:v>2014</c:v>
                </c:pt>
                <c:pt idx="2">
                  <c:v>2015</c:v>
                </c:pt>
                <c:pt idx="3">
                  <c:v>2016</c:v>
                </c:pt>
                <c:pt idx="4">
                  <c:v>2017</c:v>
                </c:pt>
              </c:numCache>
            </c:numRef>
          </c:cat>
          <c:val>
            <c:numRef>
              <c:f>Sheet1!$E$144:$I$144</c:f>
              <c:numCache>
                <c:formatCode>0.00%</c:formatCode>
                <c:ptCount val="5"/>
                <c:pt idx="0">
                  <c:v>1.4200000000000001E-2</c:v>
                </c:pt>
                <c:pt idx="1">
                  <c:v>6.1000000000000004E-3</c:v>
                </c:pt>
                <c:pt idx="2">
                  <c:v>7.0000000000000019E-3</c:v>
                </c:pt>
                <c:pt idx="3">
                  <c:v>3.3000000000000008E-3</c:v>
                </c:pt>
                <c:pt idx="4">
                  <c:v>3.3000000000000008E-3</c:v>
                </c:pt>
              </c:numCache>
            </c:numRef>
          </c:val>
          <c:extLst xmlns:c16r2="http://schemas.microsoft.com/office/drawing/2015/06/chart">
            <c:ext xmlns:c16="http://schemas.microsoft.com/office/drawing/2014/chart" uri="{C3380CC4-5D6E-409C-BE32-E72D297353CC}">
              <c16:uniqueId val="{00000000-AFD5-4826-83AB-DA944FA6B597}"/>
            </c:ext>
          </c:extLst>
        </c:ser>
        <c:dLbls>
          <c:showVal val="1"/>
        </c:dLbls>
        <c:dropLines>
          <c:spPr>
            <a:ln w="9525" cap="flat" cmpd="sng" algn="ctr">
              <a:solidFill>
                <a:schemeClr val="dk1">
                  <a:lumMod val="35000"/>
                  <a:lumOff val="65000"/>
                  <a:alpha val="33000"/>
                </a:schemeClr>
              </a:solidFill>
              <a:round/>
            </a:ln>
            <a:effectLst/>
          </c:spPr>
        </c:dropLines>
        <c:marker val="1"/>
        <c:axId val="104092800"/>
        <c:axId val="104094336"/>
      </c:lineChart>
      <c:catAx>
        <c:axId val="104092800"/>
        <c:scaling>
          <c:orientation val="minMax"/>
        </c:scaling>
        <c:axPos val="b"/>
        <c:numFmt formatCode="General" sourceLinked="1"/>
        <c:maj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mn-lt"/>
                <a:ea typeface="+mn-ea"/>
                <a:cs typeface="+mn-cs"/>
              </a:defRPr>
            </a:pPr>
            <a:endParaRPr lang="en-US"/>
          </a:p>
        </c:txPr>
        <c:crossAx val="104094336"/>
        <c:crosses val="autoZero"/>
        <c:auto val="1"/>
        <c:lblAlgn val="ctr"/>
        <c:lblOffset val="100"/>
      </c:catAx>
      <c:valAx>
        <c:axId val="104094336"/>
        <c:scaling>
          <c:orientation val="minMax"/>
        </c:scaling>
        <c:axPos val="l"/>
        <c:numFmt formatCode="0.00%"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mn-lt"/>
                <a:ea typeface="+mn-ea"/>
                <a:cs typeface="+mn-cs"/>
              </a:defRPr>
            </a:pPr>
            <a:endParaRPr lang="en-US"/>
          </a:p>
        </c:txPr>
        <c:crossAx val="104092800"/>
        <c:crosses val="autoZero"/>
        <c:crossBetween val="between"/>
      </c:valAx>
      <c:spPr>
        <a:gradFill>
          <a:gsLst>
            <a:gs pos="100000">
              <a:schemeClr val="lt1">
                <a:lumMod val="95000"/>
              </a:schemeClr>
            </a:gs>
            <a:gs pos="0">
              <a:schemeClr val="lt1"/>
            </a:gs>
          </a:gsLst>
          <a:lin ang="5400000" scaled="0"/>
        </a:gradFill>
        <a:ln>
          <a:noFill/>
        </a:ln>
        <a:effectLst/>
      </c:spPr>
    </c:plotArea>
    <c:plotVisOnly val="1"/>
    <c:dispBlanksAs val="gap"/>
  </c:chart>
  <c:spPr>
    <a:solidFill>
      <a:schemeClr val="lt1"/>
    </a:solidFill>
    <a:ln w="9525" cap="flat" cmpd="sng" algn="ctr">
      <a:solidFill>
        <a:schemeClr val="dk1">
          <a:lumMod val="15000"/>
          <a:lumOff val="85000"/>
        </a:schemeClr>
      </a:solidFill>
      <a:round/>
    </a:ln>
    <a:effectLst/>
  </c:spPr>
  <c:txPr>
    <a:bodyPr/>
    <a:lstStyle/>
    <a:p>
      <a:pPr>
        <a:defRPr/>
      </a:pPr>
      <a:endParaRPr lang="en-US"/>
    </a:p>
  </c:txPr>
  <c:externalData r:id="rId2"/>
</c:chartSpace>
</file>

<file path=word/charts/chart8.xml><?xml version="1.0" encoding="utf-8"?>
<c:chartSpace xmlns:c="http://schemas.openxmlformats.org/drawingml/2006/chart" xmlns:a="http://schemas.openxmlformats.org/drawingml/2006/main" xmlns:r="http://schemas.openxmlformats.org/officeDocument/2006/relationships">
  <c:lang val="en-US"/>
  <c:clrMapOvr bg1="lt1" tx1="dk1" bg2="lt2" tx2="dk2" accent1="accent1" accent2="accent2" accent3="accent3" accent4="accent4" accent5="accent5" accent6="accent6" hlink="hlink" folHlink="folHlink"/>
  <c:chart>
    <c:title>
      <c:spPr>
        <a:noFill/>
        <a:ln>
          <a:noFill/>
        </a:ln>
        <a:effectLst/>
      </c:spPr>
      <c:txPr>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endParaRPr lang="en-US"/>
        </a:p>
      </c:txPr>
    </c:title>
    <c:plotArea>
      <c:layout/>
      <c:barChart>
        <c:barDir val="col"/>
        <c:grouping val="clustered"/>
        <c:ser>
          <c:idx val="0"/>
          <c:order val="0"/>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en-US"/>
              </a:p>
            </c:txPr>
            <c:dLblPos val="inEnd"/>
            <c:showVal val="1"/>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Sheet1!$I$149:$I$150</c:f>
              <c:strCache>
                <c:ptCount val="2"/>
                <c:pt idx="0">
                  <c:v>ROA( JBL)</c:v>
                </c:pt>
                <c:pt idx="1">
                  <c:v>ROA(SEBL)</c:v>
                </c:pt>
              </c:strCache>
            </c:strRef>
          </c:cat>
          <c:val>
            <c:numRef>
              <c:f>Sheet1!$J$149:$J$150</c:f>
              <c:numCache>
                <c:formatCode>0.00%</c:formatCode>
                <c:ptCount val="2"/>
                <c:pt idx="0">
                  <c:v>3.3000000000000008E-3</c:v>
                </c:pt>
                <c:pt idx="1">
                  <c:v>8.800000000000004E-3</c:v>
                </c:pt>
              </c:numCache>
            </c:numRef>
          </c:val>
          <c:extLst xmlns:c16r2="http://schemas.microsoft.com/office/drawing/2015/06/chart">
            <c:ext xmlns:c16="http://schemas.microsoft.com/office/drawing/2014/chart" uri="{C3380CC4-5D6E-409C-BE32-E72D297353CC}">
              <c16:uniqueId val="{00000000-51A9-43A0-8CB9-4486B990B4EA}"/>
            </c:ext>
          </c:extLst>
        </c:ser>
        <c:dLbls>
          <c:showVal val="1"/>
        </c:dLbls>
        <c:gapWidth val="100"/>
        <c:overlap val="-24"/>
        <c:axId val="102193792"/>
        <c:axId val="112468352"/>
      </c:barChart>
      <c:catAx>
        <c:axId val="102193792"/>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n-US"/>
          </a:p>
        </c:txPr>
        <c:crossAx val="112468352"/>
        <c:crosses val="autoZero"/>
        <c:auto val="1"/>
        <c:lblAlgn val="ctr"/>
        <c:lblOffset val="100"/>
      </c:catAx>
      <c:valAx>
        <c:axId val="112468352"/>
        <c:scaling>
          <c:orientation val="minMax"/>
        </c:scaling>
        <c:axPos val="l"/>
        <c:majorGridlines>
          <c:spPr>
            <a:ln w="9525" cap="flat" cmpd="sng" algn="ctr">
              <a:solidFill>
                <a:schemeClr val="tx1">
                  <a:lumMod val="15000"/>
                  <a:lumOff val="85000"/>
                </a:schemeClr>
              </a:solidFill>
              <a:round/>
            </a:ln>
            <a:effectLst/>
          </c:spPr>
        </c:majorGridlines>
        <c:numFmt formatCode="0.00%"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n-US"/>
          </a:p>
        </c:txPr>
        <c:crossAx val="102193792"/>
        <c:crosses val="autoZero"/>
        <c:crossBetween val="between"/>
      </c:valAx>
      <c:spPr>
        <a:noFill/>
        <a:ln>
          <a:noFill/>
        </a:ln>
        <a:effectLst/>
      </c:spPr>
    </c:plotArea>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en-US"/>
  <c:clrMapOvr bg1="lt1" tx1="dk1" bg2="lt2" tx2="dk2" accent1="accent1" accent2="accent2" accent3="accent3" accent4="accent4" accent5="accent5" accent6="accent6" hlink="hlink" folHlink="folHlink"/>
  <c:chart>
    <c:title>
      <c:spPr>
        <a:noFill/>
        <a:ln>
          <a:noFill/>
        </a:ln>
        <a:effectLst/>
      </c:spPr>
      <c:txPr>
        <a:bodyPr rot="0" spcFirstLastPara="1" vertOverflow="ellipsis" vert="horz" wrap="square" anchor="ctr" anchorCtr="1"/>
        <a:lstStyle/>
        <a:p>
          <a:pPr>
            <a:defRPr sz="1400" b="0" i="0" u="none" strike="noStrike" kern="1200" cap="none" spc="20" baseline="0">
              <a:solidFill>
                <a:schemeClr val="dk1">
                  <a:lumMod val="50000"/>
                  <a:lumOff val="50000"/>
                </a:schemeClr>
              </a:solidFill>
              <a:latin typeface="+mn-lt"/>
              <a:ea typeface="+mn-ea"/>
              <a:cs typeface="+mn-cs"/>
            </a:defRPr>
          </a:pPr>
          <a:endParaRPr lang="en-US"/>
        </a:p>
      </c:txPr>
    </c:title>
    <c:plotArea>
      <c:layout/>
      <c:lineChart>
        <c:grouping val="standard"/>
        <c:ser>
          <c:idx val="0"/>
          <c:order val="0"/>
          <c:tx>
            <c:strRef>
              <c:f>Sheet1!$E$150</c:f>
              <c:strCache>
                <c:ptCount val="1"/>
                <c:pt idx="0">
                  <c:v>Net Interest Margin</c:v>
                </c:pt>
              </c:strCache>
            </c:strRef>
          </c:tx>
          <c:spPr>
            <a:ln w="22225" cap="rnd" cmpd="sng" algn="ctr">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n-US"/>
              </a:p>
            </c:txPr>
            <c:dLblPos val="ctr"/>
            <c:showVal val="1"/>
            <c:extLst xmlns:c16r2="http://schemas.microsoft.com/office/drawing/2015/06/char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numRef>
              <c:f>Sheet1!$F$149:$J$149</c:f>
              <c:numCache>
                <c:formatCode>General</c:formatCode>
                <c:ptCount val="5"/>
                <c:pt idx="0">
                  <c:v>2013</c:v>
                </c:pt>
                <c:pt idx="1">
                  <c:v>2014</c:v>
                </c:pt>
                <c:pt idx="2">
                  <c:v>2015</c:v>
                </c:pt>
                <c:pt idx="3">
                  <c:v>2016</c:v>
                </c:pt>
                <c:pt idx="4">
                  <c:v>2017</c:v>
                </c:pt>
              </c:numCache>
            </c:numRef>
          </c:cat>
          <c:val>
            <c:numRef>
              <c:f>Sheet1!$F$150:$J$150</c:f>
              <c:numCache>
                <c:formatCode>0.00%</c:formatCode>
                <c:ptCount val="5"/>
                <c:pt idx="0">
                  <c:v>1.7999999999999999E-2</c:v>
                </c:pt>
                <c:pt idx="1">
                  <c:v>2.6100000000000002E-2</c:v>
                </c:pt>
                <c:pt idx="2">
                  <c:v>2.53E-2</c:v>
                </c:pt>
                <c:pt idx="3">
                  <c:v>1.7800000000000003E-2</c:v>
                </c:pt>
                <c:pt idx="4">
                  <c:v>4.7000000000000019E-3</c:v>
                </c:pt>
              </c:numCache>
            </c:numRef>
          </c:val>
          <c:extLst xmlns:c16r2="http://schemas.microsoft.com/office/drawing/2015/06/chart">
            <c:ext xmlns:c16="http://schemas.microsoft.com/office/drawing/2014/chart" uri="{C3380CC4-5D6E-409C-BE32-E72D297353CC}">
              <c16:uniqueId val="{00000000-0464-48A9-A32A-7F262CA89A01}"/>
            </c:ext>
          </c:extLst>
        </c:ser>
        <c:dLbls>
          <c:showVal val="1"/>
        </c:dLbls>
        <c:dropLines>
          <c:spPr>
            <a:ln w="9525" cap="flat" cmpd="sng" algn="ctr">
              <a:solidFill>
                <a:schemeClr val="dk1">
                  <a:lumMod val="35000"/>
                  <a:lumOff val="65000"/>
                  <a:alpha val="33000"/>
                </a:schemeClr>
              </a:solidFill>
              <a:round/>
            </a:ln>
            <a:effectLst/>
          </c:spPr>
        </c:dropLines>
        <c:marker val="1"/>
        <c:axId val="112493312"/>
        <c:axId val="112494848"/>
      </c:lineChart>
      <c:catAx>
        <c:axId val="112493312"/>
        <c:scaling>
          <c:orientation val="minMax"/>
        </c:scaling>
        <c:axPos val="b"/>
        <c:numFmt formatCode="General" sourceLinked="1"/>
        <c:maj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mn-lt"/>
                <a:ea typeface="+mn-ea"/>
                <a:cs typeface="+mn-cs"/>
              </a:defRPr>
            </a:pPr>
            <a:endParaRPr lang="en-US"/>
          </a:p>
        </c:txPr>
        <c:crossAx val="112494848"/>
        <c:crosses val="autoZero"/>
        <c:auto val="1"/>
        <c:lblAlgn val="ctr"/>
        <c:lblOffset val="100"/>
      </c:catAx>
      <c:valAx>
        <c:axId val="112494848"/>
        <c:scaling>
          <c:orientation val="minMax"/>
        </c:scaling>
        <c:axPos val="l"/>
        <c:numFmt formatCode="0.00%"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mn-lt"/>
                <a:ea typeface="+mn-ea"/>
                <a:cs typeface="+mn-cs"/>
              </a:defRPr>
            </a:pPr>
            <a:endParaRPr lang="en-US"/>
          </a:p>
        </c:txPr>
        <c:crossAx val="112493312"/>
        <c:crosses val="autoZero"/>
        <c:crossBetween val="between"/>
      </c:valAx>
      <c:spPr>
        <a:gradFill>
          <a:gsLst>
            <a:gs pos="100000">
              <a:schemeClr val="lt1">
                <a:lumMod val="95000"/>
              </a:schemeClr>
            </a:gs>
            <a:gs pos="0">
              <a:schemeClr val="lt1"/>
            </a:gs>
          </a:gsLst>
          <a:lin ang="5400000" scaled="0"/>
        </a:gradFill>
        <a:ln>
          <a:noFill/>
        </a:ln>
        <a:effectLst/>
      </c:spPr>
    </c:plotArea>
    <c:plotVisOnly val="1"/>
    <c:dispBlanksAs val="gap"/>
  </c:chart>
  <c:spPr>
    <a:solidFill>
      <a:schemeClr val="lt1"/>
    </a:solidFill>
    <a:ln w="9525" cap="flat" cmpd="sng" algn="ctr">
      <a:solidFill>
        <a:schemeClr val="dk1">
          <a:lumMod val="15000"/>
          <a:lumOff val="85000"/>
        </a:schemeClr>
      </a:solidFill>
      <a:round/>
    </a:ln>
    <a:effectLst/>
  </c:spPr>
  <c:txPr>
    <a:bodyPr/>
    <a:lstStyle/>
    <a:p>
      <a:pPr>
        <a:defRPr/>
      </a:pPr>
      <a:endParaRPr lang="en-US"/>
    </a:p>
  </c:txPr>
  <c:externalData r:id="rId2"/>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FE4AA0-849F-492A-BF41-99D9700E93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55</Pages>
  <Words>7726</Words>
  <Characters>44042</Characters>
  <Application>Microsoft Office Word</Application>
  <DocSecurity>0</DocSecurity>
  <Lines>367</Lines>
  <Paragraphs>103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51665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Tuhin</dc:creator>
  <cp:lastModifiedBy>shakila</cp:lastModifiedBy>
  <cp:revision>2</cp:revision>
  <dcterms:created xsi:type="dcterms:W3CDTF">2018-06-07T05:34:00Z</dcterms:created>
  <dcterms:modified xsi:type="dcterms:W3CDTF">2018-06-07T05:34:00Z</dcterms:modified>
</cp:coreProperties>
</file>