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4E5" w:rsidRDefault="005524E5">
      <w:r>
        <w:rPr>
          <w:noProof/>
        </w:rPr>
        <w:drawing>
          <wp:anchor distT="114300" distB="114300" distL="114300" distR="114300" simplePos="0" relativeHeight="251699200" behindDoc="1" locked="0" layoutInCell="1" hidden="0" allowOverlap="1" wp14:anchorId="59220BCF" wp14:editId="0A2BE682">
            <wp:simplePos x="0" y="0"/>
            <wp:positionH relativeFrom="page">
              <wp:posOffset>2771775</wp:posOffset>
            </wp:positionH>
            <wp:positionV relativeFrom="margin">
              <wp:posOffset>0</wp:posOffset>
            </wp:positionV>
            <wp:extent cx="2043113" cy="2043113"/>
            <wp:effectExtent l="0" t="0" r="0" b="0"/>
            <wp:wrapTight wrapText="bothSides">
              <wp:wrapPolygon edited="0">
                <wp:start x="0" y="0"/>
                <wp:lineTo x="0" y="21352"/>
                <wp:lineTo x="21352" y="21352"/>
                <wp:lineTo x="21352" y="0"/>
                <wp:lineTo x="0" y="0"/>
              </wp:wrapPolygon>
            </wp:wrapTight>
            <wp:docPr id="2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2043113" cy="2043113"/>
                    </a:xfrm>
                    <a:prstGeom prst="rect">
                      <a:avLst/>
                    </a:prstGeom>
                    <a:ln/>
                  </pic:spPr>
                </pic:pic>
              </a:graphicData>
            </a:graphic>
          </wp:anchor>
        </w:drawing>
      </w:r>
    </w:p>
    <w:p w:rsidR="005524E5" w:rsidRDefault="005524E5"/>
    <w:p w:rsidR="005524E5" w:rsidRDefault="005524E5"/>
    <w:p w:rsidR="005524E5" w:rsidRDefault="005524E5"/>
    <w:p w:rsidR="005524E5" w:rsidRDefault="005524E5"/>
    <w:p w:rsidR="005524E5" w:rsidRDefault="005524E5"/>
    <w:p w:rsidR="005524E5" w:rsidRDefault="005524E5"/>
    <w:p w:rsidR="005524E5" w:rsidRDefault="00556447">
      <w:r>
        <w:rPr>
          <w:noProof/>
        </w:rPr>
        <mc:AlternateContent>
          <mc:Choice Requires="wps">
            <w:drawing>
              <wp:anchor distT="0" distB="0" distL="114300" distR="114300" simplePos="0" relativeHeight="251701248" behindDoc="0" locked="0" layoutInCell="1" allowOverlap="1" wp14:anchorId="5BE3E29C" wp14:editId="507957A9">
                <wp:simplePos x="0" y="0"/>
                <wp:positionH relativeFrom="margin">
                  <wp:align>center</wp:align>
                </wp:positionH>
                <wp:positionV relativeFrom="paragraph">
                  <wp:posOffset>10160</wp:posOffset>
                </wp:positionV>
                <wp:extent cx="1954530" cy="93345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1954530" cy="933450"/>
                        </a:xfrm>
                        <a:prstGeom prst="rect">
                          <a:avLst/>
                        </a:prstGeom>
                        <a:noFill/>
                        <a:ln>
                          <a:noFill/>
                        </a:ln>
                        <a:effectLst/>
                      </wps:spPr>
                      <wps:txbx>
                        <w:txbxContent>
                          <w:p w:rsidR="007E74D1" w:rsidRPr="00556447" w:rsidRDefault="007E74D1" w:rsidP="00556447">
                            <w:pPr>
                              <w:rPr>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56447">
                              <w:rPr>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Internship Report</w:t>
                            </w:r>
                          </w:p>
                          <w:p w:rsidR="007E74D1" w:rsidRPr="00556447" w:rsidRDefault="007E74D1" w:rsidP="00556447">
                            <w:pPr>
                              <w:jc w:val="center"/>
                              <w:rPr>
                                <w:b/>
                                <w:color w:val="4472C4"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56447">
                              <w:rPr>
                                <w:b/>
                                <w:color w:val="4472C4"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3E29C" id="_x0000_t202" coordsize="21600,21600" o:spt="202" path="m,l,21600r21600,l21600,xe">
                <v:stroke joinstyle="miter"/>
                <v:path gradientshapeok="t" o:connecttype="rect"/>
              </v:shapetype>
              <v:shape id="Text Box 26" o:spid="_x0000_s1026" type="#_x0000_t202" style="position:absolute;margin-left:0;margin-top:.8pt;width:153.9pt;height:73.5p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3rJLAIAAFgEAAAOAAAAZHJzL2Uyb0RvYy54bWysVE1v2zAMvQ/YfxB0X5zPrjHiFFmLDAOC&#10;tkAy9KzIUizAEjVJiZ39+lGy02bdTsMuMkVSFPnekxd3ra7JSTivwBR0NBhSIgyHUplDQb/v1p9u&#10;KfGBmZLVYERBz8LTu+XHD4vG5mIMFdSlcASLGJ83tqBVCDbPMs8roZkfgBUGgxKcZgG37pCVjjVY&#10;XdfZeDi8yRpwpXXAhffofeiCdJnqSyl4eJLSi0DqgmJvIa0urfu4ZssFyw+O2Urxvg32D11opgxe&#10;+lrqgQVGjk79UUor7sCDDAMOOgMpFRdpBpxmNHw3zbZiVqRZEBxvX2Hy/68sfzw9O6LKgo5vKDFM&#10;I0c70QbyBVqCLsSnsT7HtK3FxNCiH3m++D0649itdDp+cSCCcUT6/IpurMbjoflsOptgiGNsPplM&#10;Zwn+7O20dT58FaBJNArqkL0EKjttfMBOMPWSEi8zsFZ1nRiszW8OTOw8IkmgPx0H6RqOVmj3bT/d&#10;HsozDuegk4e3fK2wgw3z4Zk51AM2jRoPT7jIGpqCQm9RUoH7+Td/zEeaMEpJg/oqqP9xZE5QUn8z&#10;SOB8NJ1GQabNdPZ5jBt3HdlfR8xR3wNKeISvyfJkxvxQX0zpQL/gU1jFWzHEDMe7Cxou5n3oVI9P&#10;iYvVKiWhBC0LG7O1PJaOEEZ8d+0Lc7YnISB9j3BRIsvfcdHlduCvjgGkSkRFgDtUkbW4Qfkm/vqn&#10;Ft/H9T5lvf0Qlr8AAAD//wMAUEsDBBQABgAIAAAAIQCe+sjf2gAAAAYBAAAPAAAAZHJzL2Rvd25y&#10;ZXYueG1sTI/BTsMwEETvSP0Ha5G40TVQQglxKgTiCqItSNzceJtEjddR7Dbh71lOcJyd0eybYjX5&#10;Tp1oiG1gA1dzDYq4Cq7l2sB283K5BBWTZWe7wGTgmyKsytlZYXMXRn6n0zrVSko45tZAk1KfI8aq&#10;IW/jPPTE4u3D4G0SOdToBjtKue/wWusMvW1ZPjS2p6eGqsP66A18vO6/Phf6rX72t/0YJo3s79GY&#10;i/Pp8QFUoin9heEXX9ChFKZdOLKLqjMgQ5JcM1Bi3ug72bETvVhmgGWB//HLHwAAAP//AwBQSwEC&#10;LQAUAAYACAAAACEAtoM4kv4AAADhAQAAEwAAAAAAAAAAAAAAAAAAAAAAW0NvbnRlbnRfVHlwZXNd&#10;LnhtbFBLAQItABQABgAIAAAAIQA4/SH/1gAAAJQBAAALAAAAAAAAAAAAAAAAAC8BAABfcmVscy8u&#10;cmVsc1BLAQItABQABgAIAAAAIQAss3rJLAIAAFgEAAAOAAAAAAAAAAAAAAAAAC4CAABkcnMvZTJv&#10;RG9jLnhtbFBLAQItABQABgAIAAAAIQCe+sjf2gAAAAYBAAAPAAAAAAAAAAAAAAAAAIYEAABkcnMv&#10;ZG93bnJldi54bWxQSwUGAAAAAAQABADzAAAAjQUAAAAA&#10;" filled="f" stroked="f">
                <v:textbox>
                  <w:txbxContent>
                    <w:p w:rsidR="007E74D1" w:rsidRPr="00556447" w:rsidRDefault="007E74D1" w:rsidP="00556447">
                      <w:pPr>
                        <w:rPr>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56447">
                        <w:rPr>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Internship Report</w:t>
                      </w:r>
                    </w:p>
                    <w:p w:rsidR="007E74D1" w:rsidRPr="00556447" w:rsidRDefault="007E74D1" w:rsidP="00556447">
                      <w:pPr>
                        <w:jc w:val="center"/>
                        <w:rPr>
                          <w:b/>
                          <w:color w:val="4472C4"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56447">
                        <w:rPr>
                          <w:b/>
                          <w:color w:val="4472C4"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On</w:t>
                      </w:r>
                    </w:p>
                  </w:txbxContent>
                </v:textbox>
                <w10:wrap type="square" anchorx="margin"/>
              </v:shape>
            </w:pict>
          </mc:Fallback>
        </mc:AlternateContent>
      </w:r>
    </w:p>
    <w:p w:rsidR="00556447" w:rsidRDefault="00556447" w:rsidP="005524E5">
      <w:pPr>
        <w:jc w:val="center"/>
        <w:rPr>
          <w:rFonts w:ascii="Algerian" w:hAnsi="Algerian"/>
          <w:color w:val="002060"/>
          <w:sz w:val="32"/>
          <w:szCs w:val="32"/>
        </w:rPr>
      </w:pPr>
    </w:p>
    <w:p w:rsidR="00556447" w:rsidRDefault="00556447" w:rsidP="005524E5">
      <w:pPr>
        <w:jc w:val="center"/>
        <w:rPr>
          <w:rFonts w:ascii="Algerian" w:hAnsi="Algerian"/>
          <w:color w:val="002060"/>
          <w:sz w:val="32"/>
          <w:szCs w:val="32"/>
        </w:rPr>
      </w:pPr>
    </w:p>
    <w:p w:rsidR="005524E5" w:rsidRPr="00556447" w:rsidRDefault="00556447" w:rsidP="005524E5">
      <w:pPr>
        <w:jc w:val="center"/>
        <w:rPr>
          <w:rFonts w:ascii="Algerian" w:hAnsi="Algerian"/>
          <w:sz w:val="40"/>
          <w:szCs w:val="40"/>
        </w:rPr>
      </w:pPr>
      <w:r w:rsidRPr="00556447">
        <w:rPr>
          <w:rFonts w:ascii="Algerian" w:hAnsi="Algerian"/>
          <w:color w:val="002060"/>
          <w:sz w:val="40"/>
          <w:szCs w:val="40"/>
        </w:rPr>
        <w:t>“</w:t>
      </w:r>
      <w:r w:rsidR="005524E5" w:rsidRPr="00556447">
        <w:rPr>
          <w:rFonts w:ascii="Algerian" w:hAnsi="Algerian"/>
          <w:color w:val="002060"/>
          <w:sz w:val="40"/>
          <w:szCs w:val="40"/>
        </w:rPr>
        <w:t xml:space="preserve">General Banking Activities of </w:t>
      </w:r>
      <w:proofErr w:type="spellStart"/>
      <w:r w:rsidR="005524E5" w:rsidRPr="00556447">
        <w:rPr>
          <w:rFonts w:ascii="Algerian" w:hAnsi="Algerian"/>
          <w:color w:val="002060"/>
          <w:sz w:val="40"/>
          <w:szCs w:val="40"/>
        </w:rPr>
        <w:t>Rupali</w:t>
      </w:r>
      <w:proofErr w:type="spellEnd"/>
      <w:r w:rsidR="005524E5" w:rsidRPr="00556447">
        <w:rPr>
          <w:rFonts w:ascii="Algerian" w:hAnsi="Algerian"/>
          <w:color w:val="002060"/>
          <w:sz w:val="40"/>
          <w:szCs w:val="40"/>
        </w:rPr>
        <w:t xml:space="preserve"> Bank Limited</w:t>
      </w:r>
      <w:r w:rsidRPr="00556447">
        <w:rPr>
          <w:rFonts w:ascii="Algerian" w:hAnsi="Algerian"/>
          <w:color w:val="002060"/>
          <w:sz w:val="40"/>
          <w:szCs w:val="40"/>
        </w:rPr>
        <w:t>”</w:t>
      </w:r>
    </w:p>
    <w:p w:rsidR="005524E5" w:rsidRDefault="005524E5"/>
    <w:p w:rsidR="005524E5" w:rsidRDefault="005524E5"/>
    <w:p w:rsidR="005524E5" w:rsidRDefault="00556447">
      <w:r>
        <w:rPr>
          <w:noProof/>
        </w:rPr>
        <w:drawing>
          <wp:anchor distT="114300" distB="114300" distL="114300" distR="114300" simplePos="0" relativeHeight="251703296" behindDoc="0" locked="0" layoutInCell="1" hidden="0" allowOverlap="1" wp14:anchorId="496BC4CA" wp14:editId="46695E63">
            <wp:simplePos x="0" y="0"/>
            <wp:positionH relativeFrom="margin">
              <wp:posOffset>0</wp:posOffset>
            </wp:positionH>
            <wp:positionV relativeFrom="paragraph">
              <wp:posOffset>114300</wp:posOffset>
            </wp:positionV>
            <wp:extent cx="5715000" cy="3003899"/>
            <wp:effectExtent l="0" t="0" r="0" b="6350"/>
            <wp:wrapNone/>
            <wp:docPr id="27"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9"/>
                    <a:srcRect/>
                    <a:stretch>
                      <a:fillRect/>
                    </a:stretch>
                  </pic:blipFill>
                  <pic:spPr>
                    <a:xfrm>
                      <a:off x="0" y="0"/>
                      <a:ext cx="5715000" cy="3003899"/>
                    </a:xfrm>
                    <a:prstGeom prst="rect">
                      <a:avLst/>
                    </a:prstGeom>
                    <a:ln/>
                  </pic:spPr>
                </pic:pic>
              </a:graphicData>
            </a:graphic>
          </wp:anchor>
        </w:drawing>
      </w:r>
    </w:p>
    <w:p w:rsidR="005524E5" w:rsidRDefault="005524E5"/>
    <w:p w:rsidR="005524E5" w:rsidRDefault="005524E5"/>
    <w:p w:rsidR="005524E5" w:rsidRDefault="005524E5"/>
    <w:p w:rsidR="005524E5" w:rsidRDefault="005524E5"/>
    <w:p w:rsidR="005524E5" w:rsidRDefault="005524E5"/>
    <w:p w:rsidR="005524E5" w:rsidRDefault="005524E5"/>
    <w:p w:rsidR="005524E5" w:rsidRDefault="005524E5"/>
    <w:p w:rsidR="005524E5" w:rsidRDefault="005524E5"/>
    <w:p w:rsidR="005524E5" w:rsidRDefault="005524E5"/>
    <w:p w:rsidR="005524E5" w:rsidRDefault="005524E5"/>
    <w:p w:rsidR="005524E5" w:rsidRDefault="005524E5"/>
    <w:p w:rsidR="005524E5" w:rsidRDefault="005524E5"/>
    <w:p w:rsidR="005524E5" w:rsidRPr="00556447" w:rsidRDefault="00556447" w:rsidP="00CD105E">
      <w:pPr>
        <w:tabs>
          <w:tab w:val="left" w:pos="1170"/>
          <w:tab w:val="center" w:pos="4680"/>
        </w:tabs>
        <w:jc w:val="center"/>
        <w:rPr>
          <w:rFonts w:ascii="Arial Narrow" w:hAnsi="Arial Narrow"/>
          <w:b/>
          <w:color w:val="0070C0"/>
          <w:sz w:val="44"/>
          <w:szCs w:val="44"/>
        </w:rPr>
      </w:pPr>
      <w:r w:rsidRPr="00556447">
        <w:rPr>
          <w:rFonts w:ascii="Arial Narrow" w:hAnsi="Arial Narrow"/>
          <w:b/>
          <w:color w:val="0070C0"/>
          <w:sz w:val="44"/>
          <w:szCs w:val="44"/>
        </w:rPr>
        <w:lastRenderedPageBreak/>
        <w:t xml:space="preserve">“General </w:t>
      </w:r>
      <w:r w:rsidR="00CD105E">
        <w:rPr>
          <w:rFonts w:ascii="Arial Narrow" w:hAnsi="Arial Narrow"/>
          <w:b/>
          <w:color w:val="0070C0"/>
          <w:sz w:val="44"/>
          <w:szCs w:val="44"/>
        </w:rPr>
        <w:t xml:space="preserve">Banking </w:t>
      </w:r>
      <w:r w:rsidRPr="00556447">
        <w:rPr>
          <w:rFonts w:ascii="Arial Narrow" w:hAnsi="Arial Narrow"/>
          <w:b/>
          <w:color w:val="0070C0"/>
          <w:sz w:val="44"/>
          <w:szCs w:val="44"/>
        </w:rPr>
        <w:t xml:space="preserve">Activities of </w:t>
      </w:r>
      <w:proofErr w:type="spellStart"/>
      <w:r w:rsidRPr="00556447">
        <w:rPr>
          <w:rFonts w:ascii="Arial Narrow" w:hAnsi="Arial Narrow"/>
          <w:b/>
          <w:color w:val="0070C0"/>
          <w:sz w:val="44"/>
          <w:szCs w:val="44"/>
        </w:rPr>
        <w:t>Rupali</w:t>
      </w:r>
      <w:proofErr w:type="spellEnd"/>
      <w:r w:rsidRPr="00556447">
        <w:rPr>
          <w:rFonts w:ascii="Arial Narrow" w:hAnsi="Arial Narrow"/>
          <w:b/>
          <w:color w:val="0070C0"/>
          <w:sz w:val="44"/>
          <w:szCs w:val="44"/>
        </w:rPr>
        <w:t xml:space="preserve"> Bank Limited”</w:t>
      </w:r>
    </w:p>
    <w:p w:rsidR="005524E5" w:rsidRPr="00556447" w:rsidRDefault="005524E5" w:rsidP="00556447">
      <w:pPr>
        <w:jc w:val="center"/>
        <w:rPr>
          <w:rFonts w:ascii="Arial Narrow" w:hAnsi="Arial Narrow"/>
          <w:sz w:val="44"/>
          <w:szCs w:val="44"/>
        </w:rPr>
      </w:pPr>
    </w:p>
    <w:p w:rsidR="00556447" w:rsidRDefault="00556447"/>
    <w:p w:rsidR="00556447" w:rsidRPr="00556447" w:rsidRDefault="00556447" w:rsidP="00556447">
      <w:pPr>
        <w:jc w:val="center"/>
        <w:rPr>
          <w:b/>
          <w:sz w:val="28"/>
          <w:szCs w:val="28"/>
          <w:u w:val="single"/>
        </w:rPr>
      </w:pPr>
      <w:r w:rsidRPr="00556447">
        <w:rPr>
          <w:b/>
          <w:color w:val="002060"/>
          <w:sz w:val="28"/>
          <w:szCs w:val="28"/>
          <w:u w:val="single"/>
        </w:rPr>
        <w:t xml:space="preserve">Supervised By: </w:t>
      </w:r>
    </w:p>
    <w:p w:rsidR="00556447" w:rsidRPr="00556447" w:rsidRDefault="00556447" w:rsidP="00556447">
      <w:pPr>
        <w:jc w:val="center"/>
        <w:rPr>
          <w:b/>
          <w:sz w:val="28"/>
          <w:szCs w:val="28"/>
        </w:rPr>
      </w:pPr>
      <w:proofErr w:type="spellStart"/>
      <w:r w:rsidRPr="00556447">
        <w:rPr>
          <w:b/>
          <w:sz w:val="28"/>
          <w:szCs w:val="28"/>
        </w:rPr>
        <w:t>Ishrat</w:t>
      </w:r>
      <w:proofErr w:type="spellEnd"/>
      <w:r w:rsidRPr="00556447">
        <w:rPr>
          <w:b/>
          <w:sz w:val="28"/>
          <w:szCs w:val="28"/>
        </w:rPr>
        <w:t xml:space="preserve"> </w:t>
      </w:r>
      <w:proofErr w:type="spellStart"/>
      <w:r w:rsidRPr="00556447">
        <w:rPr>
          <w:b/>
          <w:sz w:val="28"/>
          <w:szCs w:val="28"/>
        </w:rPr>
        <w:t>Jahan</w:t>
      </w:r>
      <w:proofErr w:type="spellEnd"/>
    </w:p>
    <w:p w:rsidR="00556447" w:rsidRPr="00556447" w:rsidRDefault="00556447" w:rsidP="00556447">
      <w:pPr>
        <w:jc w:val="center"/>
        <w:rPr>
          <w:b/>
          <w:sz w:val="28"/>
          <w:szCs w:val="28"/>
        </w:rPr>
      </w:pPr>
      <w:r w:rsidRPr="00556447">
        <w:rPr>
          <w:b/>
          <w:sz w:val="28"/>
          <w:szCs w:val="28"/>
        </w:rPr>
        <w:t>Assistant Professor</w:t>
      </w:r>
    </w:p>
    <w:p w:rsidR="00556447" w:rsidRPr="00556447" w:rsidRDefault="00556447" w:rsidP="00556447">
      <w:pPr>
        <w:jc w:val="center"/>
        <w:rPr>
          <w:sz w:val="28"/>
          <w:szCs w:val="28"/>
        </w:rPr>
      </w:pPr>
      <w:r w:rsidRPr="00556447">
        <w:rPr>
          <w:sz w:val="28"/>
          <w:szCs w:val="28"/>
        </w:rPr>
        <w:t>School of Business &amp; Economics</w:t>
      </w:r>
    </w:p>
    <w:p w:rsidR="00556447" w:rsidRDefault="00556447" w:rsidP="00556447">
      <w:pPr>
        <w:jc w:val="center"/>
        <w:rPr>
          <w:sz w:val="28"/>
          <w:szCs w:val="28"/>
        </w:rPr>
      </w:pPr>
      <w:r w:rsidRPr="00556447">
        <w:rPr>
          <w:sz w:val="28"/>
          <w:szCs w:val="28"/>
        </w:rPr>
        <w:t>United International University</w:t>
      </w:r>
    </w:p>
    <w:p w:rsidR="00556447" w:rsidRDefault="00556447" w:rsidP="00556447">
      <w:pPr>
        <w:jc w:val="center"/>
        <w:rPr>
          <w:sz w:val="28"/>
          <w:szCs w:val="28"/>
        </w:rPr>
      </w:pPr>
    </w:p>
    <w:p w:rsidR="00556447" w:rsidRPr="00556447" w:rsidRDefault="00556447" w:rsidP="00556447">
      <w:pPr>
        <w:jc w:val="center"/>
        <w:rPr>
          <w:b/>
          <w:color w:val="002060"/>
          <w:sz w:val="28"/>
          <w:szCs w:val="28"/>
          <w:u w:val="single"/>
        </w:rPr>
      </w:pPr>
      <w:r w:rsidRPr="00556447">
        <w:rPr>
          <w:b/>
          <w:color w:val="002060"/>
          <w:sz w:val="28"/>
          <w:szCs w:val="28"/>
          <w:u w:val="single"/>
        </w:rPr>
        <w:t>Submitted By:</w:t>
      </w:r>
    </w:p>
    <w:p w:rsidR="00556447" w:rsidRDefault="00556447" w:rsidP="00556447">
      <w:pPr>
        <w:jc w:val="center"/>
        <w:rPr>
          <w:sz w:val="28"/>
          <w:szCs w:val="28"/>
        </w:rPr>
      </w:pPr>
      <w:proofErr w:type="spellStart"/>
      <w:r>
        <w:rPr>
          <w:sz w:val="28"/>
          <w:szCs w:val="28"/>
        </w:rPr>
        <w:t>Mehebuba</w:t>
      </w:r>
      <w:proofErr w:type="spellEnd"/>
      <w:r>
        <w:rPr>
          <w:sz w:val="28"/>
          <w:szCs w:val="28"/>
        </w:rPr>
        <w:t xml:space="preserve"> </w:t>
      </w:r>
      <w:proofErr w:type="spellStart"/>
      <w:r>
        <w:rPr>
          <w:sz w:val="28"/>
          <w:szCs w:val="28"/>
        </w:rPr>
        <w:t>Akter</w:t>
      </w:r>
      <w:proofErr w:type="spellEnd"/>
    </w:p>
    <w:p w:rsidR="00556447" w:rsidRDefault="00556447" w:rsidP="00556447">
      <w:pPr>
        <w:jc w:val="center"/>
        <w:rPr>
          <w:sz w:val="28"/>
          <w:szCs w:val="28"/>
        </w:rPr>
      </w:pPr>
      <w:r w:rsidRPr="00556447">
        <w:rPr>
          <w:b/>
          <w:sz w:val="28"/>
          <w:szCs w:val="28"/>
          <w:u w:val="single"/>
        </w:rPr>
        <w:t>ID:</w:t>
      </w:r>
      <w:r>
        <w:rPr>
          <w:sz w:val="28"/>
          <w:szCs w:val="28"/>
        </w:rPr>
        <w:t xml:space="preserve"> 111161202</w:t>
      </w:r>
    </w:p>
    <w:p w:rsidR="00556447" w:rsidRDefault="00556447" w:rsidP="00556447">
      <w:pPr>
        <w:jc w:val="center"/>
        <w:rPr>
          <w:sz w:val="28"/>
          <w:szCs w:val="28"/>
        </w:rPr>
      </w:pPr>
      <w:r w:rsidRPr="00556447">
        <w:rPr>
          <w:b/>
          <w:sz w:val="28"/>
          <w:szCs w:val="28"/>
          <w:u w:val="single"/>
        </w:rPr>
        <w:t>Major:</w:t>
      </w:r>
      <w:r>
        <w:rPr>
          <w:sz w:val="28"/>
          <w:szCs w:val="28"/>
        </w:rPr>
        <w:t xml:space="preserve"> Accounting </w:t>
      </w:r>
      <w:r w:rsidRPr="00556447">
        <w:rPr>
          <w:b/>
          <w:sz w:val="28"/>
          <w:szCs w:val="28"/>
          <w:u w:val="single"/>
        </w:rPr>
        <w:t>Trimester:</w:t>
      </w:r>
      <w:r>
        <w:rPr>
          <w:sz w:val="28"/>
          <w:szCs w:val="28"/>
        </w:rPr>
        <w:t xml:space="preserve"> 15</w:t>
      </w:r>
      <w:r w:rsidRPr="00556447">
        <w:rPr>
          <w:sz w:val="28"/>
          <w:szCs w:val="28"/>
          <w:vertAlign w:val="superscript"/>
        </w:rPr>
        <w:t>th</w:t>
      </w:r>
      <w:r>
        <w:rPr>
          <w:sz w:val="28"/>
          <w:szCs w:val="28"/>
        </w:rPr>
        <w:t xml:space="preserve"> </w:t>
      </w:r>
    </w:p>
    <w:p w:rsidR="00556447" w:rsidRDefault="00556447" w:rsidP="00556447">
      <w:pPr>
        <w:jc w:val="center"/>
        <w:rPr>
          <w:sz w:val="28"/>
          <w:szCs w:val="28"/>
        </w:rPr>
      </w:pPr>
      <w:r>
        <w:rPr>
          <w:sz w:val="28"/>
          <w:szCs w:val="28"/>
        </w:rPr>
        <w:t>Bachelor of Business Administration</w:t>
      </w:r>
    </w:p>
    <w:p w:rsidR="00556447" w:rsidRDefault="00556447" w:rsidP="00556447">
      <w:pPr>
        <w:jc w:val="center"/>
        <w:rPr>
          <w:sz w:val="28"/>
          <w:szCs w:val="28"/>
        </w:rPr>
      </w:pPr>
      <w:r>
        <w:rPr>
          <w:sz w:val="28"/>
          <w:szCs w:val="28"/>
        </w:rPr>
        <w:t>United International University</w:t>
      </w:r>
    </w:p>
    <w:p w:rsidR="00556447" w:rsidRDefault="00556447" w:rsidP="00556447">
      <w:pPr>
        <w:jc w:val="center"/>
        <w:rPr>
          <w:sz w:val="28"/>
          <w:szCs w:val="28"/>
        </w:rPr>
      </w:pPr>
    </w:p>
    <w:p w:rsidR="00556447" w:rsidRDefault="00556447" w:rsidP="00556447">
      <w:pPr>
        <w:jc w:val="center"/>
        <w:rPr>
          <w:sz w:val="28"/>
          <w:szCs w:val="28"/>
        </w:rPr>
      </w:pPr>
    </w:p>
    <w:p w:rsidR="00556447" w:rsidRDefault="0058432E" w:rsidP="00556447">
      <w:pPr>
        <w:jc w:val="center"/>
        <w:rPr>
          <w:sz w:val="28"/>
          <w:szCs w:val="28"/>
        </w:rPr>
      </w:pPr>
      <w:r>
        <w:rPr>
          <w:noProof/>
        </w:rPr>
        <w:drawing>
          <wp:anchor distT="0" distB="0" distL="114300" distR="114300" simplePos="0" relativeHeight="251704320" behindDoc="1" locked="0" layoutInCell="1" allowOverlap="1">
            <wp:simplePos x="0" y="0"/>
            <wp:positionH relativeFrom="column">
              <wp:posOffset>828675</wp:posOffset>
            </wp:positionH>
            <wp:positionV relativeFrom="paragraph">
              <wp:posOffset>327660</wp:posOffset>
            </wp:positionV>
            <wp:extent cx="4181475" cy="2195195"/>
            <wp:effectExtent l="0" t="0" r="9525" b="0"/>
            <wp:wrapNone/>
            <wp:docPr id="28" name="Picture 28" descr="Admission Notice - United International University (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ssion Notice - United International University (UI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1475" cy="2195195"/>
                    </a:xfrm>
                    <a:prstGeom prst="rect">
                      <a:avLst/>
                    </a:prstGeom>
                    <a:noFill/>
                    <a:ln>
                      <a:noFill/>
                    </a:ln>
                  </pic:spPr>
                </pic:pic>
              </a:graphicData>
            </a:graphic>
          </wp:anchor>
        </w:drawing>
      </w:r>
      <w:r w:rsidR="00556447" w:rsidRPr="0058432E">
        <w:rPr>
          <w:b/>
          <w:color w:val="0070C0"/>
          <w:sz w:val="28"/>
          <w:szCs w:val="28"/>
          <w:u w:val="single"/>
        </w:rPr>
        <w:t>Date of Submission:</w:t>
      </w:r>
      <w:r w:rsidR="00556447" w:rsidRPr="0058432E">
        <w:rPr>
          <w:color w:val="0070C0"/>
          <w:sz w:val="28"/>
          <w:szCs w:val="28"/>
        </w:rPr>
        <w:t xml:space="preserve"> </w:t>
      </w:r>
      <w:r w:rsidR="00CA6016">
        <w:rPr>
          <w:sz w:val="28"/>
          <w:szCs w:val="28"/>
        </w:rPr>
        <w:t>20</w:t>
      </w:r>
      <w:r w:rsidR="00550FA5">
        <w:rPr>
          <w:sz w:val="28"/>
          <w:szCs w:val="28"/>
          <w:vertAlign w:val="superscript"/>
        </w:rPr>
        <w:t xml:space="preserve">th </w:t>
      </w:r>
      <w:r>
        <w:rPr>
          <w:sz w:val="28"/>
          <w:szCs w:val="28"/>
        </w:rPr>
        <w:t xml:space="preserve"> September, 2021</w:t>
      </w:r>
      <w:bookmarkStart w:id="0" w:name="_GoBack"/>
      <w:bookmarkEnd w:id="0"/>
    </w:p>
    <w:p w:rsidR="00556447" w:rsidRPr="00556447" w:rsidRDefault="00556447" w:rsidP="00556447">
      <w:pPr>
        <w:jc w:val="center"/>
        <w:rPr>
          <w:sz w:val="28"/>
          <w:szCs w:val="28"/>
        </w:rPr>
      </w:pPr>
    </w:p>
    <w:p w:rsidR="00556447" w:rsidRDefault="00556447"/>
    <w:p w:rsidR="00556447" w:rsidRDefault="00556447"/>
    <w:p w:rsidR="00556447" w:rsidRDefault="00556447"/>
    <w:p w:rsidR="00556447" w:rsidRDefault="00556447"/>
    <w:p w:rsidR="00556447" w:rsidRDefault="00556447"/>
    <w:p w:rsidR="00556447" w:rsidRDefault="00556447"/>
    <w:p w:rsidR="00556447" w:rsidRPr="00075598" w:rsidRDefault="00A162A9" w:rsidP="008A0F65">
      <w:pPr>
        <w:pStyle w:val="Heading1"/>
        <w:spacing w:line="360" w:lineRule="auto"/>
        <w:rPr>
          <w:b/>
          <w:u w:val="single"/>
        </w:rPr>
      </w:pPr>
      <w:bookmarkStart w:id="1" w:name="_Toc83127877"/>
      <w:r w:rsidRPr="00075598">
        <w:rPr>
          <w:b/>
          <w:color w:val="002060"/>
          <w:u w:val="single"/>
        </w:rPr>
        <w:lastRenderedPageBreak/>
        <w:t>Letter of Transmittal:</w:t>
      </w:r>
      <w:bookmarkEnd w:id="1"/>
      <w:r w:rsidRPr="00075598">
        <w:rPr>
          <w:b/>
          <w:u w:val="single"/>
        </w:rPr>
        <w:t xml:space="preserve"> </w:t>
      </w:r>
    </w:p>
    <w:p w:rsidR="00A162A9" w:rsidRPr="009579C5" w:rsidRDefault="00CA6016" w:rsidP="008A0F65">
      <w:pPr>
        <w:spacing w:line="360" w:lineRule="auto"/>
        <w:rPr>
          <w:rFonts w:ascii="Times New Roman" w:hAnsi="Times New Roman" w:cs="Times New Roman"/>
        </w:rPr>
      </w:pPr>
      <w:r>
        <w:rPr>
          <w:rFonts w:ascii="Times New Roman" w:hAnsi="Times New Roman" w:cs="Times New Roman"/>
        </w:rPr>
        <w:t>20</w:t>
      </w:r>
      <w:r w:rsidR="00A162A9" w:rsidRPr="009579C5">
        <w:rPr>
          <w:rFonts w:ascii="Times New Roman" w:hAnsi="Times New Roman" w:cs="Times New Roman"/>
          <w:vertAlign w:val="superscript"/>
        </w:rPr>
        <w:t>st</w:t>
      </w:r>
      <w:r w:rsidR="00A162A9" w:rsidRPr="009579C5">
        <w:rPr>
          <w:rFonts w:ascii="Times New Roman" w:hAnsi="Times New Roman" w:cs="Times New Roman"/>
        </w:rPr>
        <w:t xml:space="preserve"> September, 2021</w:t>
      </w:r>
    </w:p>
    <w:p w:rsidR="00A162A9" w:rsidRPr="009579C5" w:rsidRDefault="00A162A9">
      <w:pPr>
        <w:rPr>
          <w:rFonts w:ascii="Times New Roman" w:hAnsi="Times New Roman" w:cs="Times New Roman"/>
        </w:rPr>
      </w:pPr>
      <w:proofErr w:type="spellStart"/>
      <w:r w:rsidRPr="009579C5">
        <w:rPr>
          <w:rFonts w:ascii="Times New Roman" w:hAnsi="Times New Roman" w:cs="Times New Roman"/>
        </w:rPr>
        <w:t>Ishrat</w:t>
      </w:r>
      <w:proofErr w:type="spellEnd"/>
      <w:r w:rsidRPr="009579C5">
        <w:rPr>
          <w:rFonts w:ascii="Times New Roman" w:hAnsi="Times New Roman" w:cs="Times New Roman"/>
        </w:rPr>
        <w:t xml:space="preserve"> </w:t>
      </w:r>
      <w:proofErr w:type="spellStart"/>
      <w:r w:rsidRPr="009579C5">
        <w:rPr>
          <w:rFonts w:ascii="Times New Roman" w:hAnsi="Times New Roman" w:cs="Times New Roman"/>
        </w:rPr>
        <w:t>Jahan</w:t>
      </w:r>
      <w:proofErr w:type="spellEnd"/>
    </w:p>
    <w:p w:rsidR="00A162A9" w:rsidRPr="009579C5" w:rsidRDefault="00A162A9">
      <w:pPr>
        <w:rPr>
          <w:rFonts w:ascii="Times New Roman" w:hAnsi="Times New Roman" w:cs="Times New Roman"/>
        </w:rPr>
      </w:pPr>
      <w:r w:rsidRPr="009579C5">
        <w:rPr>
          <w:rFonts w:ascii="Times New Roman" w:hAnsi="Times New Roman" w:cs="Times New Roman"/>
        </w:rPr>
        <w:t>Assistant Professor</w:t>
      </w:r>
    </w:p>
    <w:p w:rsidR="00A162A9" w:rsidRPr="009579C5" w:rsidRDefault="00A162A9" w:rsidP="00A162A9">
      <w:pPr>
        <w:spacing w:line="360" w:lineRule="auto"/>
        <w:jc w:val="both"/>
        <w:rPr>
          <w:rFonts w:ascii="Times New Roman" w:eastAsia="Times New Roman" w:hAnsi="Times New Roman" w:cs="Times New Roman"/>
          <w:sz w:val="24"/>
          <w:szCs w:val="24"/>
        </w:rPr>
      </w:pPr>
      <w:r w:rsidRPr="009579C5">
        <w:rPr>
          <w:rFonts w:ascii="Times New Roman" w:eastAsia="Times New Roman" w:hAnsi="Times New Roman" w:cs="Times New Roman"/>
          <w:sz w:val="24"/>
          <w:szCs w:val="24"/>
        </w:rPr>
        <w:t>United International University</w:t>
      </w:r>
    </w:p>
    <w:p w:rsidR="00A162A9" w:rsidRPr="00CA6016" w:rsidRDefault="00A162A9" w:rsidP="00A162A9">
      <w:pPr>
        <w:spacing w:line="360" w:lineRule="auto"/>
        <w:jc w:val="both"/>
        <w:rPr>
          <w:rFonts w:ascii="Times New Roman" w:eastAsia="Times New Roman" w:hAnsi="Times New Roman" w:cs="Times New Roman"/>
          <w:b/>
          <w:sz w:val="24"/>
          <w:szCs w:val="24"/>
        </w:rPr>
      </w:pPr>
      <w:r w:rsidRPr="00CA6016">
        <w:rPr>
          <w:rFonts w:ascii="Times New Roman" w:eastAsia="Times New Roman" w:hAnsi="Times New Roman" w:cs="Times New Roman"/>
          <w:b/>
          <w:sz w:val="24"/>
          <w:szCs w:val="24"/>
          <w:u w:val="single"/>
        </w:rPr>
        <w:t>Subject: Submission of Internship Report</w:t>
      </w:r>
      <w:r w:rsidRPr="00CA6016">
        <w:rPr>
          <w:rFonts w:ascii="Times New Roman" w:eastAsia="Times New Roman" w:hAnsi="Times New Roman" w:cs="Times New Roman"/>
          <w:b/>
          <w:sz w:val="24"/>
          <w:szCs w:val="24"/>
        </w:rPr>
        <w:t>.</w:t>
      </w:r>
    </w:p>
    <w:p w:rsidR="00A162A9" w:rsidRDefault="00A162A9" w:rsidP="00A162A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Dear Madam,</w:t>
      </w:r>
    </w:p>
    <w:p w:rsidR="00A162A9" w:rsidRDefault="00A162A9" w:rsidP="00A162A9">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can be my humble endeavor to inform you that I have prepared my internship report on the subject “General Banking activities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“since they have some privacy policy not share that much information, so I couldn’t collect so much information in my report. But I attemp</w:t>
      </w:r>
      <w:r w:rsidR="0047754B">
        <w:rPr>
          <w:rFonts w:ascii="Times New Roman" w:eastAsia="Times New Roman" w:hAnsi="Times New Roman" w:cs="Times New Roman"/>
          <w:sz w:val="24"/>
          <w:szCs w:val="24"/>
        </w:rPr>
        <w:t>ted to grant all the data what I</w:t>
      </w:r>
      <w:r>
        <w:rPr>
          <w:rFonts w:ascii="Times New Roman" w:eastAsia="Times New Roman" w:hAnsi="Times New Roman" w:cs="Times New Roman"/>
          <w:sz w:val="24"/>
          <w:szCs w:val="24"/>
        </w:rPr>
        <w:t xml:space="preserve"> really picked up by arranging almost these theme</w:t>
      </w:r>
      <w:r w:rsidR="00827A9A">
        <w:rPr>
          <w:rFonts w:ascii="Times New Roman" w:eastAsia="Times New Roman" w:hAnsi="Times New Roman" w:cs="Times New Roman"/>
          <w:sz w:val="24"/>
          <w:szCs w:val="24"/>
        </w:rPr>
        <w:t>.</w:t>
      </w:r>
    </w:p>
    <w:p w:rsidR="00A162A9" w:rsidRDefault="00A162A9" w:rsidP="00A162A9">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trust that my information will give you possible and rational knowledge in the banking area. However as our experience is lacking in the field of practice. But I have found this study favorable and helpful. In addition, I would moreover like to be much obliged for your help, suggestion and direction.</w:t>
      </w:r>
    </w:p>
    <w:p w:rsidR="00A162A9" w:rsidRDefault="00A162A9" w:rsidP="00A162A9">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I hope that you will be kind enough to recognize and oblige with my internship study.</w:t>
      </w:r>
    </w:p>
    <w:p w:rsidR="00A162A9" w:rsidRDefault="00A162A9" w:rsidP="00A162A9">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162A9" w:rsidRDefault="00A162A9" w:rsidP="00A162A9">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Sincerely yours, </w:t>
      </w:r>
    </w:p>
    <w:p w:rsidR="00A162A9" w:rsidRDefault="00A162A9" w:rsidP="00A162A9">
      <w:pPr>
        <w:spacing w:before="240"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Mehebuba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Akter</w:t>
      </w:r>
      <w:proofErr w:type="spellEnd"/>
    </w:p>
    <w:p w:rsidR="00A162A9" w:rsidRDefault="00075598" w:rsidP="00A162A9">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w:t>
      </w:r>
      <w:r w:rsidR="00CA6016">
        <w:rPr>
          <w:rFonts w:ascii="Times New Roman" w:eastAsia="Times New Roman" w:hAnsi="Times New Roman" w:cs="Times New Roman"/>
          <w:sz w:val="24"/>
          <w:szCs w:val="24"/>
        </w:rPr>
        <w:t>-111161</w:t>
      </w:r>
      <w:r w:rsidR="00A162A9">
        <w:rPr>
          <w:rFonts w:ascii="Times New Roman" w:eastAsia="Times New Roman" w:hAnsi="Times New Roman" w:cs="Times New Roman"/>
          <w:sz w:val="24"/>
          <w:szCs w:val="24"/>
        </w:rPr>
        <w:t>202</w:t>
      </w:r>
    </w:p>
    <w:p w:rsidR="00A162A9" w:rsidRDefault="00A162A9"/>
    <w:p w:rsidR="00A162A9" w:rsidRDefault="00A162A9"/>
    <w:p w:rsidR="00556447" w:rsidRDefault="00556447"/>
    <w:p w:rsidR="00556447" w:rsidRDefault="00556447"/>
    <w:p w:rsidR="00556447" w:rsidRDefault="00556447"/>
    <w:p w:rsidR="00A162A9" w:rsidRPr="00075598" w:rsidRDefault="00A162A9" w:rsidP="00496454">
      <w:pPr>
        <w:pStyle w:val="Heading1"/>
        <w:spacing w:line="360" w:lineRule="auto"/>
        <w:rPr>
          <w:rFonts w:eastAsia="Times New Roman"/>
          <w:b/>
          <w:color w:val="002060"/>
          <w:u w:val="single"/>
        </w:rPr>
      </w:pPr>
      <w:bookmarkStart w:id="2" w:name="_Toc83127878"/>
      <w:r w:rsidRPr="00075598">
        <w:rPr>
          <w:rFonts w:eastAsia="Times New Roman"/>
          <w:b/>
          <w:color w:val="002060"/>
          <w:u w:val="single"/>
        </w:rPr>
        <w:lastRenderedPageBreak/>
        <w:t>Acknowledgment:</w:t>
      </w:r>
      <w:bookmarkEnd w:id="2"/>
      <w:r w:rsidRPr="00075598">
        <w:rPr>
          <w:rFonts w:eastAsia="Times New Roman"/>
          <w:b/>
          <w:color w:val="002060"/>
          <w:u w:val="single"/>
        </w:rPr>
        <w:t xml:space="preserve"> </w:t>
      </w:r>
    </w:p>
    <w:p w:rsidR="00A162A9" w:rsidRDefault="00A162A9" w:rsidP="0049645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preparing this internship report, I have given three months of effort and in this peri</w:t>
      </w:r>
      <w:r w:rsidR="00496454">
        <w:rPr>
          <w:rFonts w:ascii="Times New Roman" w:eastAsia="Times New Roman" w:hAnsi="Times New Roman" w:cs="Times New Roman"/>
          <w:sz w:val="24"/>
          <w:szCs w:val="24"/>
        </w:rPr>
        <w:t xml:space="preserve">od I’m also </w:t>
      </w:r>
      <w:r>
        <w:rPr>
          <w:rFonts w:ascii="Times New Roman" w:eastAsia="Times New Roman" w:hAnsi="Times New Roman" w:cs="Times New Roman"/>
          <w:sz w:val="24"/>
          <w:szCs w:val="24"/>
        </w:rPr>
        <w:t xml:space="preserve">grateful towards others. To make this report effective many individuals give their momentous time from their busy schedule so that they can instruct me and also to keep their commitment. I might need to extend my heartiest endearment to those people who have shared their worthy time, thoughts, and also solicitation to help me prepare this report and make this report effective.  </w:t>
      </w:r>
    </w:p>
    <w:p w:rsidR="00A162A9" w:rsidRDefault="00A162A9" w:rsidP="00A162A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special gratitude goes towards Almighty Allah for whom I’m capable enough to do this report in the given guideline and also I show my gratefulness towards my parents, they helped me enough to complete my three months Internship in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in a simple way.   </w:t>
      </w:r>
    </w:p>
    <w:p w:rsidR="00A162A9" w:rsidRDefault="00A162A9" w:rsidP="00A162A9">
      <w:pPr>
        <w:spacing w:line="360" w:lineRule="auto"/>
        <w:jc w:val="both"/>
      </w:pPr>
      <w:r>
        <w:rPr>
          <w:rFonts w:ascii="Times New Roman" w:eastAsia="Times New Roman" w:hAnsi="Times New Roman" w:cs="Times New Roman"/>
          <w:sz w:val="24"/>
          <w:szCs w:val="24"/>
        </w:rPr>
        <w:t xml:space="preserve">I would like to precise my true appreciation towards United International University for giving me the convenience to prepare me for doing the course of Internship and also for directing me completely for doing the report. I am moreover grateful to </w:t>
      </w:r>
      <w:proofErr w:type="spellStart"/>
      <w:r>
        <w:rPr>
          <w:rFonts w:ascii="Times New Roman" w:eastAsia="Times New Roman" w:hAnsi="Times New Roman" w:cs="Times New Roman"/>
          <w:sz w:val="24"/>
          <w:szCs w:val="24"/>
        </w:rPr>
        <w:t>Ishrat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Jahan</w:t>
      </w:r>
      <w:proofErr w:type="spellEnd"/>
      <w:r>
        <w:rPr>
          <w:rFonts w:ascii="Times New Roman" w:eastAsia="Times New Roman" w:hAnsi="Times New Roman" w:cs="Times New Roman"/>
          <w:sz w:val="24"/>
          <w:szCs w:val="24"/>
        </w:rPr>
        <w:t xml:space="preserve">, Assistant professor of United International University, for helping me to conduct the report. I would like to recognize your important direction and back that propelled me to contribute colossally to this report. </w:t>
      </w:r>
    </w:p>
    <w:p w:rsidR="00A162A9" w:rsidRDefault="00A162A9" w:rsidP="00A162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appreciation goes to MNO, Managing Director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for giving me the opportunity to do Internship to their Bank by selecting me for this position. And also grateful to my supervisor </w:t>
      </w:r>
      <w:proofErr w:type="spellStart"/>
      <w:r>
        <w:rPr>
          <w:rFonts w:ascii="Times New Roman" w:eastAsia="Times New Roman" w:hAnsi="Times New Roman" w:cs="Times New Roman"/>
          <w:sz w:val="24"/>
          <w:szCs w:val="24"/>
        </w:rPr>
        <w:t>Ishrat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Jahan</w:t>
      </w:r>
      <w:proofErr w:type="spellEnd"/>
      <w:r>
        <w:rPr>
          <w:rFonts w:ascii="Times New Roman" w:eastAsia="Times New Roman" w:hAnsi="Times New Roman" w:cs="Times New Roman"/>
          <w:sz w:val="24"/>
          <w:szCs w:val="24"/>
        </w:rPr>
        <w:t xml:space="preserve"> who trained me well so that I can do all the tasks smoothly and also helped me by providing the valuable information to complete this internship report. </w:t>
      </w:r>
    </w:p>
    <w:p w:rsidR="00A162A9" w:rsidRDefault="00A162A9" w:rsidP="00A162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last I want to express my gratitude towards all the employees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of </w:t>
      </w:r>
      <w:proofErr w:type="spellStart"/>
      <w:r>
        <w:rPr>
          <w:rFonts w:ascii="Times New Roman" w:eastAsia="Times New Roman" w:hAnsi="Times New Roman" w:cs="Times New Roman"/>
          <w:sz w:val="24"/>
          <w:szCs w:val="24"/>
        </w:rPr>
        <w:t>Dhanmondi</w:t>
      </w:r>
      <w:proofErr w:type="spellEnd"/>
      <w:r>
        <w:rPr>
          <w:rFonts w:ascii="Times New Roman" w:eastAsia="Times New Roman" w:hAnsi="Times New Roman" w:cs="Times New Roman"/>
          <w:sz w:val="24"/>
          <w:szCs w:val="24"/>
        </w:rPr>
        <w:t xml:space="preserve"> Corporate Branch, for their tremendous help by providing me with the rules &amp; regulations of that branch</w:t>
      </w:r>
    </w:p>
    <w:p w:rsidR="00A162A9" w:rsidRDefault="005325AB" w:rsidP="005325AB">
      <w:pPr>
        <w:tabs>
          <w:tab w:val="left" w:pos="2865"/>
        </w:tabs>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Pr="00496454" w:rsidRDefault="00330838" w:rsidP="00496454">
      <w:pPr>
        <w:pStyle w:val="Heading1"/>
        <w:spacing w:line="360" w:lineRule="auto"/>
        <w:rPr>
          <w:rFonts w:eastAsia="Times New Roman"/>
          <w:b/>
          <w:color w:val="002060"/>
          <w:u w:val="single"/>
        </w:rPr>
      </w:pPr>
      <w:bookmarkStart w:id="3" w:name="_Toc83127879"/>
      <w:r>
        <w:rPr>
          <w:rFonts w:eastAsia="Times New Roman"/>
          <w:b/>
          <w:color w:val="002060"/>
          <w:u w:val="single"/>
        </w:rPr>
        <w:lastRenderedPageBreak/>
        <w:t>Abstract</w:t>
      </w:r>
      <w:r w:rsidR="00A162A9" w:rsidRPr="00496454">
        <w:rPr>
          <w:rFonts w:eastAsia="Times New Roman"/>
          <w:b/>
          <w:color w:val="002060"/>
          <w:u w:val="single"/>
        </w:rPr>
        <w:t>:</w:t>
      </w:r>
      <w:bookmarkEnd w:id="3"/>
      <w:r w:rsidR="00A162A9" w:rsidRPr="00496454">
        <w:rPr>
          <w:rFonts w:eastAsia="Times New Roman"/>
          <w:b/>
          <w:color w:val="002060"/>
          <w:u w:val="single"/>
        </w:rPr>
        <w:t xml:space="preserve">  </w:t>
      </w:r>
    </w:p>
    <w:p w:rsidR="00A162A9" w:rsidRDefault="00A162A9" w:rsidP="00496454">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apply the practical knowledge of Accounting or Finance related activities, doing an internship in a Financial Institution is a best option for the accounting and finance background students. In the economy of a nation, the Financial Institution has an exceptionally wide run of exercises. Banks are the foremost critical one within the budgetary segment as they play a very significant part for the economy. The basic activity of banking business is to maintain flow of </w:t>
      </w:r>
      <w:r w:rsidR="007E74D1">
        <w:rPr>
          <w:rFonts w:ascii="Times New Roman" w:eastAsia="Times New Roman" w:hAnsi="Times New Roman" w:cs="Times New Roman"/>
          <w:sz w:val="24"/>
          <w:szCs w:val="24"/>
        </w:rPr>
        <w:t>deposit</w:t>
      </w:r>
      <w:r>
        <w:rPr>
          <w:rFonts w:ascii="Times New Roman" w:eastAsia="Times New Roman" w:hAnsi="Times New Roman" w:cs="Times New Roman"/>
          <w:sz w:val="24"/>
          <w:szCs w:val="24"/>
        </w:rPr>
        <w:t xml:space="preserve"> from depositors to speculators. To do this activity, first they have to collect money from depositors and give it to the investors as a loan. Universal trade, money exchange, collection and other bills activity. </w:t>
      </w:r>
    </w:p>
    <w:p w:rsidR="00A162A9" w:rsidRDefault="00A162A9" w:rsidP="00A162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commercial bank is known as the service provider bank and their organization is mainly based on the services they provide. People focus more on best quality bank services. And the success of every commercial bank depends on the contentment of each and every of their clients. So the customer service of commercial banks is the key factor. This report is based on the General Activities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where I will discuss the quality services that provided by the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w:t>
      </w:r>
    </w:p>
    <w:p w:rsidR="00ED3E08" w:rsidRDefault="00ED3E08" w:rsidP="00ED3E08">
      <w:pPr>
        <w:pStyle w:val="NormalWeb"/>
        <w:spacing w:before="0" w:beforeAutospacing="0" w:after="0" w:afterAutospacing="0" w:line="360" w:lineRule="auto"/>
        <w:ind w:right="-90"/>
        <w:jc w:val="both"/>
      </w:pPr>
      <w:r>
        <w:rPr>
          <w:color w:val="000000"/>
        </w:rPr>
        <w:t>I had endeavored to bring possible information concerning that specific office and its capacities while I was trying to fix up my internship report and when I achieved my internship under the finance department as an account intern.</w:t>
      </w:r>
    </w:p>
    <w:p w:rsidR="00ED3E08" w:rsidRDefault="00ED3E08" w:rsidP="00ED3E08">
      <w:pPr>
        <w:pStyle w:val="NormalWeb"/>
        <w:spacing w:before="0" w:beforeAutospacing="0" w:after="0" w:afterAutospacing="0" w:line="360" w:lineRule="auto"/>
        <w:ind w:right="-90"/>
        <w:jc w:val="both"/>
      </w:pPr>
      <w:r>
        <w:rPr>
          <w:color w:val="000000"/>
        </w:rPr>
        <w:t xml:space="preserve">Firstly I have discussed the starting of the report. Then, at that point I have talked about the company background of </w:t>
      </w:r>
      <w:proofErr w:type="spellStart"/>
      <w:r>
        <w:rPr>
          <w:color w:val="000000"/>
        </w:rPr>
        <w:t>Rupali</w:t>
      </w:r>
      <w:proofErr w:type="spellEnd"/>
      <w:r>
        <w:rPr>
          <w:color w:val="000000"/>
        </w:rPr>
        <w:t xml:space="preserve"> Bank. After that I have discussed in detail the main objective of the report. Finally I have discussed how I got the information and what problems I faced to get this information while I was doing this report.</w:t>
      </w:r>
    </w:p>
    <w:p w:rsidR="00ED3E08" w:rsidRDefault="00ED3E08" w:rsidP="00ED3E08">
      <w:pPr>
        <w:pStyle w:val="NormalWeb"/>
        <w:spacing w:before="0" w:beforeAutospacing="0" w:after="0" w:afterAutospacing="0" w:line="360" w:lineRule="auto"/>
        <w:ind w:right="-90"/>
        <w:jc w:val="both"/>
      </w:pPr>
      <w:r>
        <w:rPr>
          <w:color w:val="000000"/>
        </w:rPr>
        <w:t>Moreover, I have shown the outline of General Activities and its consideration nationwide. After at that point I have talked about company overview, their mission and vision and their services etc. The</w:t>
      </w:r>
      <w:r w:rsidR="001B3925">
        <w:rPr>
          <w:color w:val="000000"/>
        </w:rPr>
        <w:t>n I discussed general activities</w:t>
      </w:r>
      <w:r>
        <w:rPr>
          <w:color w:val="000000"/>
        </w:rPr>
        <w:t xml:space="preserve"> and the</w:t>
      </w:r>
      <w:r w:rsidR="001B3925">
        <w:rPr>
          <w:color w:val="000000"/>
        </w:rPr>
        <w:t xml:space="preserve"> overall functions of the general activities of </w:t>
      </w:r>
      <w:proofErr w:type="spellStart"/>
      <w:r w:rsidR="001B3925">
        <w:rPr>
          <w:color w:val="000000"/>
        </w:rPr>
        <w:t>Rupali</w:t>
      </w:r>
      <w:proofErr w:type="spellEnd"/>
      <w:r w:rsidR="001B3925">
        <w:rPr>
          <w:color w:val="000000"/>
        </w:rPr>
        <w:t xml:space="preserve"> Bank</w:t>
      </w:r>
      <w:r>
        <w:rPr>
          <w:color w:val="000000"/>
        </w:rPr>
        <w:t>. How I worked in my internship period and what responsibility I had to do. Then, at that point I have talked about the principle part of my report which is discoveries and some experiments. At last, I wrapped up by referencing the positive methodology and disadvantages of their services which is utilized in organization and prescribing some answers to settle issues and furthermore give end.</w:t>
      </w:r>
    </w:p>
    <w:p w:rsidR="00ED3E08" w:rsidRDefault="00ED3E08" w:rsidP="00ED3E08">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Pr="000425E6" w:rsidRDefault="00A162A9" w:rsidP="00037FF7">
      <w:pPr>
        <w:pStyle w:val="Heading1"/>
        <w:rPr>
          <w:rFonts w:eastAsia="Times New Roman"/>
          <w:b/>
          <w:color w:val="002060"/>
          <w:u w:val="single"/>
        </w:rPr>
      </w:pPr>
      <w:bookmarkStart w:id="4" w:name="_Toc83127880"/>
      <w:r w:rsidRPr="000425E6">
        <w:rPr>
          <w:rFonts w:eastAsia="Times New Roman"/>
          <w:b/>
          <w:color w:val="002060"/>
          <w:u w:val="single"/>
        </w:rPr>
        <w:lastRenderedPageBreak/>
        <w:t>Table of Content:</w:t>
      </w:r>
      <w:bookmarkEnd w:id="4"/>
      <w:r w:rsidRPr="000425E6">
        <w:rPr>
          <w:rFonts w:eastAsia="Times New Roman"/>
          <w:b/>
          <w:color w:val="002060"/>
          <w:u w:val="single"/>
        </w:rPr>
        <w:t xml:space="preserve"> </w:t>
      </w:r>
    </w:p>
    <w:sdt>
      <w:sdtPr>
        <w:rPr>
          <w:rFonts w:asciiTheme="minorHAnsi" w:eastAsiaTheme="minorHAnsi" w:hAnsiTheme="minorHAnsi" w:cstheme="minorBidi"/>
          <w:color w:val="auto"/>
          <w:sz w:val="22"/>
          <w:szCs w:val="22"/>
        </w:rPr>
        <w:id w:val="983200347"/>
        <w:docPartObj>
          <w:docPartGallery w:val="Table of Contents"/>
          <w:docPartUnique/>
        </w:docPartObj>
      </w:sdtPr>
      <w:sdtEndPr>
        <w:rPr>
          <w:bCs/>
          <w:noProof/>
        </w:rPr>
      </w:sdtEndPr>
      <w:sdtContent>
        <w:p w:rsidR="008A0F65" w:rsidRDefault="008A0F65">
          <w:pPr>
            <w:pStyle w:val="TOCHeading"/>
          </w:pPr>
        </w:p>
        <w:p w:rsidR="00EF7B17" w:rsidRPr="00EF7B17" w:rsidRDefault="008A0F65">
          <w:pPr>
            <w:pStyle w:val="TOC1"/>
            <w:tabs>
              <w:tab w:val="right" w:leader="dot" w:pos="9350"/>
            </w:tabs>
            <w:rPr>
              <w:rFonts w:eastAsiaTheme="minorEastAsia"/>
              <w:noProof/>
            </w:rPr>
          </w:pPr>
          <w:r w:rsidRPr="00CA1437">
            <w:rPr>
              <w:bCs/>
              <w:noProof/>
            </w:rPr>
            <w:fldChar w:fldCharType="begin"/>
          </w:r>
          <w:r w:rsidRPr="00CA1437">
            <w:rPr>
              <w:bCs/>
              <w:noProof/>
            </w:rPr>
            <w:instrText xml:space="preserve"> TOC \o "1-3" \h \z \u </w:instrText>
          </w:r>
          <w:r w:rsidRPr="00CA1437">
            <w:rPr>
              <w:bCs/>
              <w:noProof/>
            </w:rPr>
            <w:fldChar w:fldCharType="separate"/>
          </w:r>
          <w:hyperlink w:anchor="_Toc83127877" w:history="1">
            <w:r w:rsidR="00EF7B17" w:rsidRPr="00EF7B17">
              <w:rPr>
                <w:rStyle w:val="Hyperlink"/>
                <w:noProof/>
              </w:rPr>
              <w:t>Letter of Transmittal:</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_Toc83127877 \h </w:instrText>
            </w:r>
            <w:r w:rsidR="00EF7B17" w:rsidRPr="00EF7B17">
              <w:rPr>
                <w:noProof/>
                <w:webHidden/>
              </w:rPr>
            </w:r>
            <w:r w:rsidR="00EF7B17" w:rsidRPr="00EF7B17">
              <w:rPr>
                <w:noProof/>
                <w:webHidden/>
              </w:rPr>
              <w:fldChar w:fldCharType="separate"/>
            </w:r>
            <w:r w:rsidR="00B7116B">
              <w:rPr>
                <w:noProof/>
                <w:webHidden/>
              </w:rPr>
              <w:t>iii</w:t>
            </w:r>
            <w:r w:rsidR="00EF7B17" w:rsidRPr="00EF7B17">
              <w:rPr>
                <w:noProof/>
                <w:webHidden/>
              </w:rPr>
              <w:fldChar w:fldCharType="end"/>
            </w:r>
          </w:hyperlink>
        </w:p>
        <w:p w:rsidR="00EF7B17" w:rsidRPr="00EF7B17" w:rsidRDefault="00552981">
          <w:pPr>
            <w:pStyle w:val="TOC1"/>
            <w:tabs>
              <w:tab w:val="right" w:leader="dot" w:pos="9350"/>
            </w:tabs>
            <w:rPr>
              <w:rFonts w:eastAsiaTheme="minorEastAsia"/>
              <w:noProof/>
            </w:rPr>
          </w:pPr>
          <w:hyperlink w:anchor="_Toc83127878" w:history="1">
            <w:r w:rsidR="00EF7B17" w:rsidRPr="00EF7B17">
              <w:rPr>
                <w:rStyle w:val="Hyperlink"/>
                <w:rFonts w:eastAsia="Times New Roman"/>
                <w:noProof/>
              </w:rPr>
              <w:t>Acknowledgment:</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_Toc83127878 \h </w:instrText>
            </w:r>
            <w:r w:rsidR="00EF7B17" w:rsidRPr="00EF7B17">
              <w:rPr>
                <w:noProof/>
                <w:webHidden/>
              </w:rPr>
            </w:r>
            <w:r w:rsidR="00EF7B17" w:rsidRPr="00EF7B17">
              <w:rPr>
                <w:noProof/>
                <w:webHidden/>
              </w:rPr>
              <w:fldChar w:fldCharType="separate"/>
            </w:r>
            <w:r w:rsidR="00B7116B">
              <w:rPr>
                <w:noProof/>
                <w:webHidden/>
              </w:rPr>
              <w:t>iv</w:t>
            </w:r>
            <w:r w:rsidR="00EF7B17" w:rsidRPr="00EF7B17">
              <w:rPr>
                <w:noProof/>
                <w:webHidden/>
              </w:rPr>
              <w:fldChar w:fldCharType="end"/>
            </w:r>
          </w:hyperlink>
        </w:p>
        <w:p w:rsidR="00EF7B17" w:rsidRPr="00EF7B17" w:rsidRDefault="00552981">
          <w:pPr>
            <w:pStyle w:val="TOC1"/>
            <w:tabs>
              <w:tab w:val="right" w:leader="dot" w:pos="9350"/>
            </w:tabs>
            <w:rPr>
              <w:rFonts w:eastAsiaTheme="minorEastAsia"/>
              <w:noProof/>
            </w:rPr>
          </w:pPr>
          <w:hyperlink w:anchor="_Toc83127879" w:history="1">
            <w:r w:rsidR="00EF7B17" w:rsidRPr="00EF7B17">
              <w:rPr>
                <w:rStyle w:val="Hyperlink"/>
                <w:rFonts w:eastAsia="Times New Roman"/>
                <w:noProof/>
              </w:rPr>
              <w:t>Abstract:</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_Toc83127879 \h </w:instrText>
            </w:r>
            <w:r w:rsidR="00EF7B17" w:rsidRPr="00EF7B17">
              <w:rPr>
                <w:noProof/>
                <w:webHidden/>
              </w:rPr>
            </w:r>
            <w:r w:rsidR="00EF7B17" w:rsidRPr="00EF7B17">
              <w:rPr>
                <w:noProof/>
                <w:webHidden/>
              </w:rPr>
              <w:fldChar w:fldCharType="separate"/>
            </w:r>
            <w:r w:rsidR="00B7116B">
              <w:rPr>
                <w:noProof/>
                <w:webHidden/>
              </w:rPr>
              <w:t>v</w:t>
            </w:r>
            <w:r w:rsidR="00EF7B17" w:rsidRPr="00EF7B17">
              <w:rPr>
                <w:noProof/>
                <w:webHidden/>
              </w:rPr>
              <w:fldChar w:fldCharType="end"/>
            </w:r>
          </w:hyperlink>
        </w:p>
        <w:p w:rsidR="00EF7B17" w:rsidRPr="00EF7B17" w:rsidRDefault="00552981">
          <w:pPr>
            <w:pStyle w:val="TOC1"/>
            <w:tabs>
              <w:tab w:val="right" w:leader="dot" w:pos="9350"/>
            </w:tabs>
            <w:rPr>
              <w:rFonts w:eastAsiaTheme="minorEastAsia"/>
              <w:noProof/>
            </w:rPr>
          </w:pPr>
          <w:hyperlink w:anchor="_Toc83127880" w:history="1">
            <w:r w:rsidR="00EF7B17" w:rsidRPr="00EF7B17">
              <w:rPr>
                <w:rStyle w:val="Hyperlink"/>
                <w:rFonts w:eastAsia="Times New Roman"/>
                <w:noProof/>
              </w:rPr>
              <w:t>Table of Content:</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_Toc83127880 \h </w:instrText>
            </w:r>
            <w:r w:rsidR="00EF7B17" w:rsidRPr="00EF7B17">
              <w:rPr>
                <w:noProof/>
                <w:webHidden/>
              </w:rPr>
            </w:r>
            <w:r w:rsidR="00EF7B17" w:rsidRPr="00EF7B17">
              <w:rPr>
                <w:noProof/>
                <w:webHidden/>
              </w:rPr>
              <w:fldChar w:fldCharType="separate"/>
            </w:r>
            <w:r w:rsidR="00B7116B">
              <w:rPr>
                <w:noProof/>
                <w:webHidden/>
              </w:rPr>
              <w:t>vi</w:t>
            </w:r>
            <w:r w:rsidR="00EF7B17" w:rsidRPr="00EF7B17">
              <w:rPr>
                <w:noProof/>
                <w:webHidden/>
              </w:rPr>
              <w:fldChar w:fldCharType="end"/>
            </w:r>
          </w:hyperlink>
        </w:p>
        <w:p w:rsidR="00EF7B17" w:rsidRPr="00EF7B17" w:rsidRDefault="00552981">
          <w:pPr>
            <w:pStyle w:val="TOC1"/>
            <w:tabs>
              <w:tab w:val="right" w:leader="dot" w:pos="9350"/>
            </w:tabs>
            <w:rPr>
              <w:rFonts w:eastAsiaTheme="minorEastAsia"/>
              <w:noProof/>
            </w:rPr>
          </w:pPr>
          <w:hyperlink w:anchor="_Toc83127881" w:history="1">
            <w:r w:rsidR="00EF7B17" w:rsidRPr="00EF7B17">
              <w:rPr>
                <w:rStyle w:val="Hyperlink"/>
                <w:rFonts w:eastAsia="Times New Roman"/>
                <w:noProof/>
              </w:rPr>
              <w:t>List of Tables &amp; Figure:</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_Toc83127881 \h </w:instrText>
            </w:r>
            <w:r w:rsidR="00EF7B17" w:rsidRPr="00EF7B17">
              <w:rPr>
                <w:noProof/>
                <w:webHidden/>
              </w:rPr>
            </w:r>
            <w:r w:rsidR="00EF7B17" w:rsidRPr="00EF7B17">
              <w:rPr>
                <w:noProof/>
                <w:webHidden/>
              </w:rPr>
              <w:fldChar w:fldCharType="separate"/>
            </w:r>
            <w:r w:rsidR="00B7116B">
              <w:rPr>
                <w:noProof/>
                <w:webHidden/>
              </w:rPr>
              <w:t>ix</w:t>
            </w:r>
            <w:r w:rsidR="00EF7B17" w:rsidRPr="00EF7B17">
              <w:rPr>
                <w:noProof/>
                <w:webHidden/>
              </w:rPr>
              <w:fldChar w:fldCharType="end"/>
            </w:r>
          </w:hyperlink>
        </w:p>
        <w:p w:rsidR="00EF7B17" w:rsidRPr="00EF7B17" w:rsidRDefault="00552981">
          <w:pPr>
            <w:pStyle w:val="TOC1"/>
            <w:tabs>
              <w:tab w:val="right" w:leader="dot" w:pos="9350"/>
            </w:tabs>
            <w:rPr>
              <w:rFonts w:eastAsiaTheme="minorEastAsia"/>
              <w:noProof/>
            </w:rPr>
          </w:pPr>
          <w:hyperlink r:id="rId11" w:anchor="_Toc83127882" w:history="1">
            <w:r w:rsidR="00EF7B17" w:rsidRPr="00EF7B17">
              <w:rPr>
                <w:rStyle w:val="Hyperlink"/>
                <w:noProof/>
              </w:rPr>
              <w:t>Chapter: 1</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_Toc83127882 \h </w:instrText>
            </w:r>
            <w:r w:rsidR="00EF7B17" w:rsidRPr="00EF7B17">
              <w:rPr>
                <w:noProof/>
                <w:webHidden/>
              </w:rPr>
            </w:r>
            <w:r w:rsidR="00EF7B17" w:rsidRPr="00EF7B17">
              <w:rPr>
                <w:noProof/>
                <w:webHidden/>
              </w:rPr>
              <w:fldChar w:fldCharType="separate"/>
            </w:r>
            <w:r w:rsidR="00B7116B">
              <w:rPr>
                <w:noProof/>
                <w:webHidden/>
              </w:rPr>
              <w:t>1</w:t>
            </w:r>
            <w:r w:rsidR="00EF7B17" w:rsidRPr="00EF7B17">
              <w:rPr>
                <w:noProof/>
                <w:webHidden/>
              </w:rPr>
              <w:fldChar w:fldCharType="end"/>
            </w:r>
          </w:hyperlink>
        </w:p>
        <w:p w:rsidR="00EF7B17" w:rsidRPr="00EF7B17" w:rsidRDefault="00552981">
          <w:pPr>
            <w:pStyle w:val="TOC1"/>
            <w:tabs>
              <w:tab w:val="right" w:leader="dot" w:pos="9350"/>
            </w:tabs>
            <w:rPr>
              <w:rFonts w:eastAsiaTheme="minorEastAsia"/>
              <w:noProof/>
            </w:rPr>
          </w:pPr>
          <w:hyperlink r:id="rId12" w:anchor="_Toc83127883" w:history="1">
            <w:r w:rsidR="00EF7B17" w:rsidRPr="00EF7B17">
              <w:rPr>
                <w:rStyle w:val="Hyperlink"/>
                <w:noProof/>
              </w:rPr>
              <w:t>Introduction</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_Toc83127883 \h </w:instrText>
            </w:r>
            <w:r w:rsidR="00EF7B17" w:rsidRPr="00EF7B17">
              <w:rPr>
                <w:noProof/>
                <w:webHidden/>
              </w:rPr>
            </w:r>
            <w:r w:rsidR="00EF7B17" w:rsidRPr="00EF7B17">
              <w:rPr>
                <w:noProof/>
                <w:webHidden/>
              </w:rPr>
              <w:fldChar w:fldCharType="separate"/>
            </w:r>
            <w:r w:rsidR="00B7116B">
              <w:rPr>
                <w:noProof/>
                <w:webHidden/>
              </w:rPr>
              <w:t>1</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884" w:history="1">
            <w:r w:rsidR="00EF7B17" w:rsidRPr="00EF7B17">
              <w:rPr>
                <w:rStyle w:val="Hyperlink"/>
                <w:rFonts w:eastAsia="Times New Roman"/>
                <w:noProof/>
              </w:rPr>
              <w:t>1.1 Background of the Study:</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_Toc83127884 \h </w:instrText>
            </w:r>
            <w:r w:rsidR="00EF7B17" w:rsidRPr="00EF7B17">
              <w:rPr>
                <w:noProof/>
                <w:webHidden/>
              </w:rPr>
            </w:r>
            <w:r w:rsidR="00EF7B17" w:rsidRPr="00EF7B17">
              <w:rPr>
                <w:noProof/>
                <w:webHidden/>
              </w:rPr>
              <w:fldChar w:fldCharType="separate"/>
            </w:r>
            <w:r w:rsidR="00B7116B">
              <w:rPr>
                <w:noProof/>
                <w:webHidden/>
              </w:rPr>
              <w:t>2</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885" w:history="1">
            <w:r w:rsidR="00EF7B17" w:rsidRPr="00EF7B17">
              <w:rPr>
                <w:rStyle w:val="Hyperlink"/>
                <w:rFonts w:eastAsia="Times New Roman"/>
                <w:noProof/>
              </w:rPr>
              <w:t>1.2 Objective of the Study:</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_Toc83127885 \h </w:instrText>
            </w:r>
            <w:r w:rsidR="00EF7B17" w:rsidRPr="00EF7B17">
              <w:rPr>
                <w:noProof/>
                <w:webHidden/>
              </w:rPr>
            </w:r>
            <w:r w:rsidR="00EF7B17" w:rsidRPr="00EF7B17">
              <w:rPr>
                <w:noProof/>
                <w:webHidden/>
              </w:rPr>
              <w:fldChar w:fldCharType="separate"/>
            </w:r>
            <w:r w:rsidR="00B7116B">
              <w:rPr>
                <w:noProof/>
                <w:webHidden/>
              </w:rPr>
              <w:t>2</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886" w:history="1">
            <w:r w:rsidR="00EF7B17" w:rsidRPr="00EF7B17">
              <w:rPr>
                <w:rStyle w:val="Hyperlink"/>
                <w:noProof/>
              </w:rPr>
              <w:t>1.2.1 Broad Objectives: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_Toc83127886 \h </w:instrText>
            </w:r>
            <w:r w:rsidR="00EF7B17" w:rsidRPr="00EF7B17">
              <w:rPr>
                <w:noProof/>
                <w:webHidden/>
              </w:rPr>
            </w:r>
            <w:r w:rsidR="00EF7B17" w:rsidRPr="00EF7B17">
              <w:rPr>
                <w:noProof/>
                <w:webHidden/>
              </w:rPr>
              <w:fldChar w:fldCharType="separate"/>
            </w:r>
            <w:r w:rsidR="00B7116B">
              <w:rPr>
                <w:noProof/>
                <w:webHidden/>
              </w:rPr>
              <w:t>2</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887" w:history="1">
            <w:r w:rsidR="00EF7B17" w:rsidRPr="00EF7B17">
              <w:rPr>
                <w:rStyle w:val="Hyperlink"/>
                <w:noProof/>
              </w:rPr>
              <w:t>1.2.2 Specific Objectives: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_Toc83127887 \h </w:instrText>
            </w:r>
            <w:r w:rsidR="00EF7B17" w:rsidRPr="00EF7B17">
              <w:rPr>
                <w:noProof/>
                <w:webHidden/>
              </w:rPr>
            </w:r>
            <w:r w:rsidR="00EF7B17" w:rsidRPr="00EF7B17">
              <w:rPr>
                <w:noProof/>
                <w:webHidden/>
              </w:rPr>
              <w:fldChar w:fldCharType="separate"/>
            </w:r>
            <w:r w:rsidR="00B7116B">
              <w:rPr>
                <w:noProof/>
                <w:webHidden/>
              </w:rPr>
              <w:t>3</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888" w:history="1">
            <w:r w:rsidR="00EF7B17" w:rsidRPr="00EF7B17">
              <w:rPr>
                <w:rStyle w:val="Hyperlink"/>
                <w:rFonts w:eastAsia="Times New Roman"/>
                <w:noProof/>
              </w:rPr>
              <w:t>1.3 Rationale of the Study:</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_Toc83127888 \h </w:instrText>
            </w:r>
            <w:r w:rsidR="00EF7B17" w:rsidRPr="00EF7B17">
              <w:rPr>
                <w:noProof/>
                <w:webHidden/>
              </w:rPr>
            </w:r>
            <w:r w:rsidR="00EF7B17" w:rsidRPr="00EF7B17">
              <w:rPr>
                <w:noProof/>
                <w:webHidden/>
              </w:rPr>
              <w:fldChar w:fldCharType="separate"/>
            </w:r>
            <w:r w:rsidR="00B7116B">
              <w:rPr>
                <w:noProof/>
                <w:webHidden/>
              </w:rPr>
              <w:t>3</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889" w:history="1">
            <w:r w:rsidR="00EF7B17" w:rsidRPr="00EF7B17">
              <w:rPr>
                <w:rStyle w:val="Hyperlink"/>
                <w:rFonts w:eastAsia="Times New Roman"/>
                <w:noProof/>
              </w:rPr>
              <w:t>1.4 Methodology:</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_Toc83127889 \h </w:instrText>
            </w:r>
            <w:r w:rsidR="00EF7B17" w:rsidRPr="00EF7B17">
              <w:rPr>
                <w:noProof/>
                <w:webHidden/>
              </w:rPr>
            </w:r>
            <w:r w:rsidR="00EF7B17" w:rsidRPr="00EF7B17">
              <w:rPr>
                <w:noProof/>
                <w:webHidden/>
              </w:rPr>
              <w:fldChar w:fldCharType="separate"/>
            </w:r>
            <w:r w:rsidR="00B7116B">
              <w:rPr>
                <w:noProof/>
                <w:webHidden/>
              </w:rPr>
              <w:t>3</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890" w:history="1">
            <w:r w:rsidR="00EF7B17" w:rsidRPr="00EF7B17">
              <w:rPr>
                <w:rStyle w:val="Hyperlink"/>
                <w:rFonts w:eastAsia="Times New Roman"/>
                <w:noProof/>
              </w:rPr>
              <w:t>1.4.1 Data source:</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_Toc83127890 \h </w:instrText>
            </w:r>
            <w:r w:rsidR="00EF7B17" w:rsidRPr="00EF7B17">
              <w:rPr>
                <w:noProof/>
                <w:webHidden/>
              </w:rPr>
            </w:r>
            <w:r w:rsidR="00EF7B17" w:rsidRPr="00EF7B17">
              <w:rPr>
                <w:noProof/>
                <w:webHidden/>
              </w:rPr>
              <w:fldChar w:fldCharType="separate"/>
            </w:r>
            <w:r w:rsidR="00B7116B">
              <w:rPr>
                <w:noProof/>
                <w:webHidden/>
              </w:rPr>
              <w:t>4</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891" w:history="1">
            <w:r w:rsidR="00EF7B17" w:rsidRPr="00EF7B17">
              <w:rPr>
                <w:rStyle w:val="Hyperlink"/>
                <w:rFonts w:eastAsia="Times New Roman"/>
                <w:noProof/>
              </w:rPr>
              <w:t>1.4.2 Data collection process: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_Toc83127891 \h </w:instrText>
            </w:r>
            <w:r w:rsidR="00EF7B17" w:rsidRPr="00EF7B17">
              <w:rPr>
                <w:noProof/>
                <w:webHidden/>
              </w:rPr>
            </w:r>
            <w:r w:rsidR="00EF7B17" w:rsidRPr="00EF7B17">
              <w:rPr>
                <w:noProof/>
                <w:webHidden/>
              </w:rPr>
              <w:fldChar w:fldCharType="separate"/>
            </w:r>
            <w:r w:rsidR="00B7116B">
              <w:rPr>
                <w:noProof/>
                <w:webHidden/>
              </w:rPr>
              <w:t>4</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892" w:history="1">
            <w:r w:rsidR="00EF7B17" w:rsidRPr="00EF7B17">
              <w:rPr>
                <w:rStyle w:val="Hyperlink"/>
                <w:rFonts w:eastAsia="Times New Roman"/>
                <w:noProof/>
              </w:rPr>
              <w:t>1.5 Scope of the Report:</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_Toc83127892 \h </w:instrText>
            </w:r>
            <w:r w:rsidR="00EF7B17" w:rsidRPr="00EF7B17">
              <w:rPr>
                <w:noProof/>
                <w:webHidden/>
              </w:rPr>
            </w:r>
            <w:r w:rsidR="00EF7B17" w:rsidRPr="00EF7B17">
              <w:rPr>
                <w:noProof/>
                <w:webHidden/>
              </w:rPr>
              <w:fldChar w:fldCharType="separate"/>
            </w:r>
            <w:r w:rsidR="00B7116B">
              <w:rPr>
                <w:noProof/>
                <w:webHidden/>
              </w:rPr>
              <w:t>4</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893" w:history="1">
            <w:r w:rsidR="00EF7B17" w:rsidRPr="00EF7B17">
              <w:rPr>
                <w:rStyle w:val="Hyperlink"/>
                <w:rFonts w:eastAsia="Times New Roman"/>
                <w:noProof/>
              </w:rPr>
              <w:t>1.6 Limitation of the Report:</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_Toc83127893 \h </w:instrText>
            </w:r>
            <w:r w:rsidR="00EF7B17" w:rsidRPr="00EF7B17">
              <w:rPr>
                <w:noProof/>
                <w:webHidden/>
              </w:rPr>
            </w:r>
            <w:r w:rsidR="00EF7B17" w:rsidRPr="00EF7B17">
              <w:rPr>
                <w:noProof/>
                <w:webHidden/>
              </w:rPr>
              <w:fldChar w:fldCharType="separate"/>
            </w:r>
            <w:r w:rsidR="00B7116B">
              <w:rPr>
                <w:noProof/>
                <w:webHidden/>
              </w:rPr>
              <w:t>5</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894" w:history="1">
            <w:r w:rsidR="00EF7B17" w:rsidRPr="00EF7B17">
              <w:rPr>
                <w:rStyle w:val="Hyperlink"/>
                <w:rFonts w:eastAsia="Times New Roman"/>
                <w:noProof/>
              </w:rPr>
              <w:t>1.7 Literature Review:</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_Toc83127894 \h </w:instrText>
            </w:r>
            <w:r w:rsidR="00EF7B17" w:rsidRPr="00EF7B17">
              <w:rPr>
                <w:noProof/>
                <w:webHidden/>
              </w:rPr>
            </w:r>
            <w:r w:rsidR="00EF7B17" w:rsidRPr="00EF7B17">
              <w:rPr>
                <w:noProof/>
                <w:webHidden/>
              </w:rPr>
              <w:fldChar w:fldCharType="separate"/>
            </w:r>
            <w:r w:rsidR="00B7116B">
              <w:rPr>
                <w:noProof/>
                <w:webHidden/>
              </w:rPr>
              <w:t>5</w:t>
            </w:r>
            <w:r w:rsidR="00EF7B17" w:rsidRPr="00EF7B17">
              <w:rPr>
                <w:noProof/>
                <w:webHidden/>
              </w:rPr>
              <w:fldChar w:fldCharType="end"/>
            </w:r>
          </w:hyperlink>
        </w:p>
        <w:p w:rsidR="00EF7B17" w:rsidRPr="00EF7B17" w:rsidRDefault="00552981">
          <w:pPr>
            <w:pStyle w:val="TOC1"/>
            <w:tabs>
              <w:tab w:val="right" w:leader="dot" w:pos="9350"/>
            </w:tabs>
            <w:rPr>
              <w:rFonts w:eastAsiaTheme="minorEastAsia"/>
              <w:noProof/>
            </w:rPr>
          </w:pPr>
          <w:hyperlink r:id="rId13" w:anchor="_Toc83127895" w:history="1">
            <w:r w:rsidR="00EF7B17" w:rsidRPr="00EF7B17">
              <w:rPr>
                <w:rStyle w:val="Hyperlink"/>
                <w:noProof/>
              </w:rPr>
              <w:t>Chapter: 2</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_Toc83127895 \h </w:instrText>
            </w:r>
            <w:r w:rsidR="00EF7B17" w:rsidRPr="00EF7B17">
              <w:rPr>
                <w:noProof/>
                <w:webHidden/>
              </w:rPr>
            </w:r>
            <w:r w:rsidR="00EF7B17" w:rsidRPr="00EF7B17">
              <w:rPr>
                <w:noProof/>
                <w:webHidden/>
              </w:rPr>
              <w:fldChar w:fldCharType="separate"/>
            </w:r>
            <w:r w:rsidR="00B7116B">
              <w:rPr>
                <w:noProof/>
                <w:webHidden/>
              </w:rPr>
              <w:t>7</w:t>
            </w:r>
            <w:r w:rsidR="00EF7B17" w:rsidRPr="00EF7B17">
              <w:rPr>
                <w:noProof/>
                <w:webHidden/>
              </w:rPr>
              <w:fldChar w:fldCharType="end"/>
            </w:r>
          </w:hyperlink>
        </w:p>
        <w:p w:rsidR="00EF7B17" w:rsidRPr="00EF7B17" w:rsidRDefault="00552981">
          <w:pPr>
            <w:pStyle w:val="TOC1"/>
            <w:tabs>
              <w:tab w:val="right" w:leader="dot" w:pos="9350"/>
            </w:tabs>
            <w:rPr>
              <w:rFonts w:eastAsiaTheme="minorEastAsia"/>
              <w:noProof/>
            </w:rPr>
          </w:pPr>
          <w:hyperlink r:id="rId14" w:anchor="_Toc83127896" w:history="1">
            <w:r w:rsidR="00EF7B17" w:rsidRPr="00EF7B17">
              <w:rPr>
                <w:rStyle w:val="Hyperlink"/>
                <w:noProof/>
              </w:rPr>
              <w:t>Company Overview</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_Toc83127896 \h </w:instrText>
            </w:r>
            <w:r w:rsidR="00EF7B17" w:rsidRPr="00EF7B17">
              <w:rPr>
                <w:noProof/>
                <w:webHidden/>
              </w:rPr>
            </w:r>
            <w:r w:rsidR="00EF7B17" w:rsidRPr="00EF7B17">
              <w:rPr>
                <w:noProof/>
                <w:webHidden/>
              </w:rPr>
              <w:fldChar w:fldCharType="separate"/>
            </w:r>
            <w:r w:rsidR="00B7116B">
              <w:rPr>
                <w:noProof/>
                <w:webHidden/>
              </w:rPr>
              <w:t>7</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897" w:history="1">
            <w:r w:rsidR="00EF7B17" w:rsidRPr="00EF7B17">
              <w:rPr>
                <w:rStyle w:val="Hyperlink"/>
                <w:rFonts w:eastAsia="Times New Roman"/>
                <w:noProof/>
              </w:rPr>
              <w:t>2.1 History of Rupali Bank:</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_Toc83127897 \h </w:instrText>
            </w:r>
            <w:r w:rsidR="00EF7B17" w:rsidRPr="00EF7B17">
              <w:rPr>
                <w:noProof/>
                <w:webHidden/>
              </w:rPr>
            </w:r>
            <w:r w:rsidR="00EF7B17" w:rsidRPr="00EF7B17">
              <w:rPr>
                <w:noProof/>
                <w:webHidden/>
              </w:rPr>
              <w:fldChar w:fldCharType="separate"/>
            </w:r>
            <w:r w:rsidR="00B7116B">
              <w:rPr>
                <w:noProof/>
                <w:webHidden/>
              </w:rPr>
              <w:t>8</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898" w:history="1">
            <w:r w:rsidR="00EF7B17" w:rsidRPr="00EF7B17">
              <w:rPr>
                <w:rStyle w:val="Hyperlink"/>
                <w:rFonts w:eastAsia="Times New Roman"/>
                <w:noProof/>
              </w:rPr>
              <w:t>2.2 Overview of Rupali Bank Limited:</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_Toc83127898 \h </w:instrText>
            </w:r>
            <w:r w:rsidR="00EF7B17" w:rsidRPr="00EF7B17">
              <w:rPr>
                <w:noProof/>
                <w:webHidden/>
              </w:rPr>
            </w:r>
            <w:r w:rsidR="00EF7B17" w:rsidRPr="00EF7B17">
              <w:rPr>
                <w:noProof/>
                <w:webHidden/>
              </w:rPr>
              <w:fldChar w:fldCharType="separate"/>
            </w:r>
            <w:r w:rsidR="00B7116B">
              <w:rPr>
                <w:noProof/>
                <w:webHidden/>
              </w:rPr>
              <w:t>8</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899" w:history="1">
            <w:r w:rsidR="00EF7B17" w:rsidRPr="00EF7B17">
              <w:rPr>
                <w:rStyle w:val="Hyperlink"/>
                <w:rFonts w:eastAsia="Times New Roman"/>
                <w:noProof/>
              </w:rPr>
              <w:t>2.3 Corporate Profile:</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_Toc83127899 \h </w:instrText>
            </w:r>
            <w:r w:rsidR="00EF7B17" w:rsidRPr="00EF7B17">
              <w:rPr>
                <w:noProof/>
                <w:webHidden/>
              </w:rPr>
            </w:r>
            <w:r w:rsidR="00EF7B17" w:rsidRPr="00EF7B17">
              <w:rPr>
                <w:noProof/>
                <w:webHidden/>
              </w:rPr>
              <w:fldChar w:fldCharType="separate"/>
            </w:r>
            <w:r w:rsidR="00B7116B">
              <w:rPr>
                <w:noProof/>
                <w:webHidden/>
              </w:rPr>
              <w:t>9</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00" w:history="1">
            <w:r w:rsidR="00EF7B17" w:rsidRPr="00EF7B17">
              <w:rPr>
                <w:rStyle w:val="Hyperlink"/>
                <w:rFonts w:eastAsia="Times New Roman"/>
                <w:noProof/>
              </w:rPr>
              <w:t>2.4 Mission:</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_Toc83127900 \h </w:instrText>
            </w:r>
            <w:r w:rsidR="00EF7B17" w:rsidRPr="00EF7B17">
              <w:rPr>
                <w:noProof/>
                <w:webHidden/>
              </w:rPr>
            </w:r>
            <w:r w:rsidR="00EF7B17" w:rsidRPr="00EF7B17">
              <w:rPr>
                <w:noProof/>
                <w:webHidden/>
              </w:rPr>
              <w:fldChar w:fldCharType="separate"/>
            </w:r>
            <w:r w:rsidR="00B7116B">
              <w:rPr>
                <w:noProof/>
                <w:webHidden/>
              </w:rPr>
              <w:t>9</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01" w:history="1">
            <w:r w:rsidR="00EF7B17" w:rsidRPr="00EF7B17">
              <w:rPr>
                <w:rStyle w:val="Hyperlink"/>
                <w:rFonts w:eastAsia="Times New Roman"/>
                <w:noProof/>
              </w:rPr>
              <w:t>2.5 Vision:</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_Toc83127901 \h </w:instrText>
            </w:r>
            <w:r w:rsidR="00EF7B17" w:rsidRPr="00EF7B17">
              <w:rPr>
                <w:noProof/>
                <w:webHidden/>
              </w:rPr>
            </w:r>
            <w:r w:rsidR="00EF7B17" w:rsidRPr="00EF7B17">
              <w:rPr>
                <w:noProof/>
                <w:webHidden/>
              </w:rPr>
              <w:fldChar w:fldCharType="separate"/>
            </w:r>
            <w:r w:rsidR="00B7116B">
              <w:rPr>
                <w:noProof/>
                <w:webHidden/>
              </w:rPr>
              <w:t>10</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02" w:history="1">
            <w:r w:rsidR="00EF7B17" w:rsidRPr="00EF7B17">
              <w:rPr>
                <w:rStyle w:val="Hyperlink"/>
                <w:rFonts w:eastAsia="Times New Roman"/>
                <w:noProof/>
              </w:rPr>
              <w:t>2.6 Core Value:</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_Toc83127902 \h </w:instrText>
            </w:r>
            <w:r w:rsidR="00EF7B17" w:rsidRPr="00EF7B17">
              <w:rPr>
                <w:noProof/>
                <w:webHidden/>
              </w:rPr>
            </w:r>
            <w:r w:rsidR="00EF7B17" w:rsidRPr="00EF7B17">
              <w:rPr>
                <w:noProof/>
                <w:webHidden/>
              </w:rPr>
              <w:fldChar w:fldCharType="separate"/>
            </w:r>
            <w:r w:rsidR="00B7116B">
              <w:rPr>
                <w:noProof/>
                <w:webHidden/>
              </w:rPr>
              <w:t>10</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03" w:history="1">
            <w:r w:rsidR="00EF7B17" w:rsidRPr="00EF7B17">
              <w:rPr>
                <w:rStyle w:val="Hyperlink"/>
                <w:rFonts w:eastAsia="Times New Roman"/>
                <w:noProof/>
              </w:rPr>
              <w:t>2.7 Strategic Objectives: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_Toc83127903 \h </w:instrText>
            </w:r>
            <w:r w:rsidR="00EF7B17" w:rsidRPr="00EF7B17">
              <w:rPr>
                <w:noProof/>
                <w:webHidden/>
              </w:rPr>
            </w:r>
            <w:r w:rsidR="00EF7B17" w:rsidRPr="00EF7B17">
              <w:rPr>
                <w:noProof/>
                <w:webHidden/>
              </w:rPr>
              <w:fldChar w:fldCharType="separate"/>
            </w:r>
            <w:r w:rsidR="00B7116B">
              <w:rPr>
                <w:noProof/>
                <w:webHidden/>
              </w:rPr>
              <w:t>11</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04" w:history="1">
            <w:r w:rsidR="00EF7B17" w:rsidRPr="00EF7B17">
              <w:rPr>
                <w:rStyle w:val="Hyperlink"/>
                <w:rFonts w:eastAsia="Times New Roman"/>
                <w:noProof/>
              </w:rPr>
              <w:t>2.8 Ethical Principal:</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_Toc83127904 \h </w:instrText>
            </w:r>
            <w:r w:rsidR="00EF7B17" w:rsidRPr="00EF7B17">
              <w:rPr>
                <w:noProof/>
                <w:webHidden/>
              </w:rPr>
            </w:r>
            <w:r w:rsidR="00EF7B17" w:rsidRPr="00EF7B17">
              <w:rPr>
                <w:noProof/>
                <w:webHidden/>
              </w:rPr>
              <w:fldChar w:fldCharType="separate"/>
            </w:r>
            <w:r w:rsidR="00B7116B">
              <w:rPr>
                <w:noProof/>
                <w:webHidden/>
              </w:rPr>
              <w:t>11</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05" w:history="1">
            <w:r w:rsidR="00EF7B17" w:rsidRPr="00EF7B17">
              <w:rPr>
                <w:rStyle w:val="Hyperlink"/>
                <w:rFonts w:eastAsia="Times New Roman"/>
                <w:noProof/>
              </w:rPr>
              <w:t>2.9 Organization Structure:</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_Toc83127905 \h </w:instrText>
            </w:r>
            <w:r w:rsidR="00EF7B17" w:rsidRPr="00EF7B17">
              <w:rPr>
                <w:noProof/>
                <w:webHidden/>
              </w:rPr>
            </w:r>
            <w:r w:rsidR="00EF7B17" w:rsidRPr="00EF7B17">
              <w:rPr>
                <w:noProof/>
                <w:webHidden/>
              </w:rPr>
              <w:fldChar w:fldCharType="separate"/>
            </w:r>
            <w:r w:rsidR="00B7116B">
              <w:rPr>
                <w:noProof/>
                <w:webHidden/>
              </w:rPr>
              <w:t>12</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06" w:history="1">
            <w:r w:rsidR="00EF7B17" w:rsidRPr="00EF7B17">
              <w:rPr>
                <w:rStyle w:val="Hyperlink"/>
                <w:rFonts w:eastAsia="Times New Roman"/>
                <w:noProof/>
              </w:rPr>
              <w:t>2.10 Product &amp; Services of Rupali Bank Limited:</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_Toc83127906 \h </w:instrText>
            </w:r>
            <w:r w:rsidR="00EF7B17" w:rsidRPr="00EF7B17">
              <w:rPr>
                <w:noProof/>
                <w:webHidden/>
              </w:rPr>
            </w:r>
            <w:r w:rsidR="00EF7B17" w:rsidRPr="00EF7B17">
              <w:rPr>
                <w:noProof/>
                <w:webHidden/>
              </w:rPr>
              <w:fldChar w:fldCharType="separate"/>
            </w:r>
            <w:r w:rsidR="00B7116B">
              <w:rPr>
                <w:noProof/>
                <w:webHidden/>
              </w:rPr>
              <w:t>13</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07" w:history="1">
            <w:r w:rsidR="00EF7B17" w:rsidRPr="00EF7B17">
              <w:rPr>
                <w:rStyle w:val="Hyperlink"/>
                <w:rFonts w:eastAsia="Times New Roman"/>
                <w:noProof/>
              </w:rPr>
              <w:t>2.11 SWOT Analysis: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_Toc83127907 \h </w:instrText>
            </w:r>
            <w:r w:rsidR="00EF7B17" w:rsidRPr="00EF7B17">
              <w:rPr>
                <w:noProof/>
                <w:webHidden/>
              </w:rPr>
            </w:r>
            <w:r w:rsidR="00EF7B17" w:rsidRPr="00EF7B17">
              <w:rPr>
                <w:noProof/>
                <w:webHidden/>
              </w:rPr>
              <w:fldChar w:fldCharType="separate"/>
            </w:r>
            <w:r w:rsidR="00B7116B">
              <w:rPr>
                <w:noProof/>
                <w:webHidden/>
              </w:rPr>
              <w:t>14</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08" w:history="1">
            <w:r w:rsidR="00EF7B17" w:rsidRPr="00EF7B17">
              <w:rPr>
                <w:rStyle w:val="Hyperlink"/>
                <w:rFonts w:eastAsia="Times New Roman"/>
                <w:noProof/>
              </w:rPr>
              <w:t>Strength:</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_Toc83127908 \h </w:instrText>
            </w:r>
            <w:r w:rsidR="00EF7B17" w:rsidRPr="00EF7B17">
              <w:rPr>
                <w:noProof/>
                <w:webHidden/>
              </w:rPr>
            </w:r>
            <w:r w:rsidR="00EF7B17" w:rsidRPr="00EF7B17">
              <w:rPr>
                <w:noProof/>
                <w:webHidden/>
              </w:rPr>
              <w:fldChar w:fldCharType="separate"/>
            </w:r>
            <w:r w:rsidR="00B7116B">
              <w:rPr>
                <w:noProof/>
                <w:webHidden/>
              </w:rPr>
              <w:t>14</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09" w:history="1">
            <w:r w:rsidR="00EF7B17" w:rsidRPr="00EF7B17">
              <w:rPr>
                <w:rStyle w:val="Hyperlink"/>
                <w:rFonts w:eastAsia="Times New Roman"/>
                <w:noProof/>
              </w:rPr>
              <w:t>Weakness: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_Toc83127909 \h </w:instrText>
            </w:r>
            <w:r w:rsidR="00EF7B17" w:rsidRPr="00EF7B17">
              <w:rPr>
                <w:noProof/>
                <w:webHidden/>
              </w:rPr>
            </w:r>
            <w:r w:rsidR="00EF7B17" w:rsidRPr="00EF7B17">
              <w:rPr>
                <w:noProof/>
                <w:webHidden/>
              </w:rPr>
              <w:fldChar w:fldCharType="separate"/>
            </w:r>
            <w:r w:rsidR="00B7116B">
              <w:rPr>
                <w:noProof/>
                <w:webHidden/>
              </w:rPr>
              <w:t>14</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10" w:history="1">
            <w:r w:rsidR="00EF7B17" w:rsidRPr="00EF7B17">
              <w:rPr>
                <w:rStyle w:val="Hyperlink"/>
                <w:rFonts w:eastAsia="Times New Roman"/>
                <w:noProof/>
              </w:rPr>
              <w:t>Opportunity:</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_Toc83127910 \h </w:instrText>
            </w:r>
            <w:r w:rsidR="00EF7B17" w:rsidRPr="00EF7B17">
              <w:rPr>
                <w:noProof/>
                <w:webHidden/>
              </w:rPr>
            </w:r>
            <w:r w:rsidR="00EF7B17" w:rsidRPr="00EF7B17">
              <w:rPr>
                <w:noProof/>
                <w:webHidden/>
              </w:rPr>
              <w:fldChar w:fldCharType="separate"/>
            </w:r>
            <w:r w:rsidR="00B7116B">
              <w:rPr>
                <w:noProof/>
                <w:webHidden/>
              </w:rPr>
              <w:t>14</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11" w:history="1">
            <w:r w:rsidR="00EF7B17" w:rsidRPr="00EF7B17">
              <w:rPr>
                <w:rStyle w:val="Hyperlink"/>
                <w:rFonts w:eastAsia="Times New Roman"/>
                <w:noProof/>
              </w:rPr>
              <w:t>Threats: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_Toc83127911 \h </w:instrText>
            </w:r>
            <w:r w:rsidR="00EF7B17" w:rsidRPr="00EF7B17">
              <w:rPr>
                <w:noProof/>
                <w:webHidden/>
              </w:rPr>
            </w:r>
            <w:r w:rsidR="00EF7B17" w:rsidRPr="00EF7B17">
              <w:rPr>
                <w:noProof/>
                <w:webHidden/>
              </w:rPr>
              <w:fldChar w:fldCharType="separate"/>
            </w:r>
            <w:r w:rsidR="00B7116B">
              <w:rPr>
                <w:noProof/>
                <w:webHidden/>
              </w:rPr>
              <w:t>15</w:t>
            </w:r>
            <w:r w:rsidR="00EF7B17" w:rsidRPr="00EF7B17">
              <w:rPr>
                <w:noProof/>
                <w:webHidden/>
              </w:rPr>
              <w:fldChar w:fldCharType="end"/>
            </w:r>
          </w:hyperlink>
        </w:p>
        <w:p w:rsidR="00EF7B17" w:rsidRPr="00EF7B17" w:rsidRDefault="00552981">
          <w:pPr>
            <w:pStyle w:val="TOC1"/>
            <w:tabs>
              <w:tab w:val="right" w:leader="dot" w:pos="9350"/>
            </w:tabs>
            <w:rPr>
              <w:rFonts w:eastAsiaTheme="minorEastAsia"/>
              <w:noProof/>
            </w:rPr>
          </w:pPr>
          <w:hyperlink r:id="rId15" w:anchor="_Toc83127912" w:history="1">
            <w:r w:rsidR="00EF7B17" w:rsidRPr="00EF7B17">
              <w:rPr>
                <w:rStyle w:val="Hyperlink"/>
                <w:noProof/>
              </w:rPr>
              <w:t>Chapter: 3</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_Toc83127912 \h </w:instrText>
            </w:r>
            <w:r w:rsidR="00EF7B17" w:rsidRPr="00EF7B17">
              <w:rPr>
                <w:noProof/>
                <w:webHidden/>
              </w:rPr>
            </w:r>
            <w:r w:rsidR="00EF7B17" w:rsidRPr="00EF7B17">
              <w:rPr>
                <w:noProof/>
                <w:webHidden/>
              </w:rPr>
              <w:fldChar w:fldCharType="separate"/>
            </w:r>
            <w:r w:rsidR="00B7116B">
              <w:rPr>
                <w:noProof/>
                <w:webHidden/>
              </w:rPr>
              <w:t>16</w:t>
            </w:r>
            <w:r w:rsidR="00EF7B17" w:rsidRPr="00EF7B17">
              <w:rPr>
                <w:noProof/>
                <w:webHidden/>
              </w:rPr>
              <w:fldChar w:fldCharType="end"/>
            </w:r>
          </w:hyperlink>
        </w:p>
        <w:p w:rsidR="00EF7B17" w:rsidRPr="00EF7B17" w:rsidRDefault="00552981">
          <w:pPr>
            <w:pStyle w:val="TOC1"/>
            <w:tabs>
              <w:tab w:val="right" w:leader="dot" w:pos="9350"/>
            </w:tabs>
            <w:rPr>
              <w:rFonts w:eastAsiaTheme="minorEastAsia"/>
              <w:noProof/>
            </w:rPr>
          </w:pPr>
          <w:hyperlink r:id="rId16" w:anchor="_Toc83127913" w:history="1">
            <w:r w:rsidR="00EF7B17" w:rsidRPr="00EF7B17">
              <w:rPr>
                <w:rStyle w:val="Hyperlink"/>
                <w:noProof/>
              </w:rPr>
              <w:t>General Banking Activities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_Toc83127913 \h </w:instrText>
            </w:r>
            <w:r w:rsidR="00EF7B17" w:rsidRPr="00EF7B17">
              <w:rPr>
                <w:noProof/>
                <w:webHidden/>
              </w:rPr>
            </w:r>
            <w:r w:rsidR="00EF7B17" w:rsidRPr="00EF7B17">
              <w:rPr>
                <w:noProof/>
                <w:webHidden/>
              </w:rPr>
              <w:fldChar w:fldCharType="separate"/>
            </w:r>
            <w:r w:rsidR="00B7116B">
              <w:rPr>
                <w:noProof/>
                <w:webHidden/>
              </w:rPr>
              <w:t>16</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14" w:history="1">
            <w:r w:rsidR="00EF7B17" w:rsidRPr="00EF7B17">
              <w:rPr>
                <w:rStyle w:val="Hyperlink"/>
                <w:rFonts w:eastAsia="Times New Roman"/>
                <w:noProof/>
              </w:rPr>
              <w:t>3.1 General Banking Activities: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_Toc83127914 \h </w:instrText>
            </w:r>
            <w:r w:rsidR="00EF7B17" w:rsidRPr="00EF7B17">
              <w:rPr>
                <w:noProof/>
                <w:webHidden/>
              </w:rPr>
            </w:r>
            <w:r w:rsidR="00EF7B17" w:rsidRPr="00EF7B17">
              <w:rPr>
                <w:noProof/>
                <w:webHidden/>
              </w:rPr>
              <w:fldChar w:fldCharType="separate"/>
            </w:r>
            <w:r w:rsidR="00B7116B">
              <w:rPr>
                <w:noProof/>
                <w:webHidden/>
              </w:rPr>
              <w:t>17</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15" w:history="1">
            <w:r w:rsidR="00EF7B17" w:rsidRPr="00EF7B17">
              <w:rPr>
                <w:rStyle w:val="Hyperlink"/>
                <w:rFonts w:eastAsia="Times New Roman"/>
                <w:noProof/>
              </w:rPr>
              <w:t>3.2 Account Opening Section:</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_Toc83127915 \h </w:instrText>
            </w:r>
            <w:r w:rsidR="00EF7B17" w:rsidRPr="00EF7B17">
              <w:rPr>
                <w:noProof/>
                <w:webHidden/>
              </w:rPr>
            </w:r>
            <w:r w:rsidR="00EF7B17" w:rsidRPr="00EF7B17">
              <w:rPr>
                <w:noProof/>
                <w:webHidden/>
              </w:rPr>
              <w:fldChar w:fldCharType="separate"/>
            </w:r>
            <w:r w:rsidR="00B7116B">
              <w:rPr>
                <w:noProof/>
                <w:webHidden/>
              </w:rPr>
              <w:t>18</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16" w:history="1">
            <w:r w:rsidR="00EF7B17" w:rsidRPr="00EF7B17">
              <w:rPr>
                <w:rStyle w:val="Hyperlink"/>
                <w:rFonts w:eastAsia="Times New Roman"/>
                <w:noProof/>
              </w:rPr>
              <w:t>3.3 Different Category of Deposit:</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_Toc83127916 \h </w:instrText>
            </w:r>
            <w:r w:rsidR="00EF7B17" w:rsidRPr="00EF7B17">
              <w:rPr>
                <w:noProof/>
                <w:webHidden/>
              </w:rPr>
            </w:r>
            <w:r w:rsidR="00EF7B17" w:rsidRPr="00EF7B17">
              <w:rPr>
                <w:noProof/>
                <w:webHidden/>
              </w:rPr>
              <w:fldChar w:fldCharType="separate"/>
            </w:r>
            <w:r w:rsidR="00B7116B">
              <w:rPr>
                <w:noProof/>
                <w:webHidden/>
              </w:rPr>
              <w:t>21</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17" w:history="1">
            <w:r w:rsidR="00EF7B17" w:rsidRPr="00EF7B17">
              <w:rPr>
                <w:rStyle w:val="Hyperlink"/>
                <w:rFonts w:eastAsia="Times New Roman"/>
                <w:noProof/>
              </w:rPr>
              <w:t>3.4 Dishonor of Cheque:</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_Toc83127917 \h </w:instrText>
            </w:r>
            <w:r w:rsidR="00EF7B17" w:rsidRPr="00EF7B17">
              <w:rPr>
                <w:noProof/>
                <w:webHidden/>
              </w:rPr>
            </w:r>
            <w:r w:rsidR="00EF7B17" w:rsidRPr="00EF7B17">
              <w:rPr>
                <w:noProof/>
                <w:webHidden/>
              </w:rPr>
              <w:fldChar w:fldCharType="separate"/>
            </w:r>
            <w:r w:rsidR="00B7116B">
              <w:rPr>
                <w:noProof/>
                <w:webHidden/>
              </w:rPr>
              <w:t>21</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18" w:history="1">
            <w:r w:rsidR="00EF7B17" w:rsidRPr="00EF7B17">
              <w:rPr>
                <w:rStyle w:val="Hyperlink"/>
                <w:rFonts w:eastAsia="Times New Roman"/>
                <w:noProof/>
              </w:rPr>
              <w:t>3.5 Account Opening &amp; Closing Procedure:</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_Toc83127918 \h </w:instrText>
            </w:r>
            <w:r w:rsidR="00EF7B17" w:rsidRPr="00EF7B17">
              <w:rPr>
                <w:noProof/>
                <w:webHidden/>
              </w:rPr>
            </w:r>
            <w:r w:rsidR="00EF7B17" w:rsidRPr="00EF7B17">
              <w:rPr>
                <w:noProof/>
                <w:webHidden/>
              </w:rPr>
              <w:fldChar w:fldCharType="separate"/>
            </w:r>
            <w:r w:rsidR="00B7116B">
              <w:rPr>
                <w:noProof/>
                <w:webHidden/>
              </w:rPr>
              <w:t>21</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19" w:history="1">
            <w:r w:rsidR="00EF7B17" w:rsidRPr="00EF7B17">
              <w:rPr>
                <w:rStyle w:val="Hyperlink"/>
                <w:noProof/>
              </w:rPr>
              <w:t>3.5.1 Opening Procedure:</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_Toc83127919 \h </w:instrText>
            </w:r>
            <w:r w:rsidR="00EF7B17" w:rsidRPr="00EF7B17">
              <w:rPr>
                <w:noProof/>
                <w:webHidden/>
              </w:rPr>
            </w:r>
            <w:r w:rsidR="00EF7B17" w:rsidRPr="00EF7B17">
              <w:rPr>
                <w:noProof/>
                <w:webHidden/>
              </w:rPr>
              <w:fldChar w:fldCharType="separate"/>
            </w:r>
            <w:r w:rsidR="00B7116B">
              <w:rPr>
                <w:noProof/>
                <w:webHidden/>
              </w:rPr>
              <w:t>22</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20" w:history="1">
            <w:r w:rsidR="00EF7B17" w:rsidRPr="00EF7B17">
              <w:rPr>
                <w:rStyle w:val="Hyperlink"/>
                <w:noProof/>
              </w:rPr>
              <w:t>3.5.2 Closing Procedure:</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_Toc83127920 \h </w:instrText>
            </w:r>
            <w:r w:rsidR="00EF7B17" w:rsidRPr="00EF7B17">
              <w:rPr>
                <w:noProof/>
                <w:webHidden/>
              </w:rPr>
            </w:r>
            <w:r w:rsidR="00EF7B17" w:rsidRPr="00EF7B17">
              <w:rPr>
                <w:noProof/>
                <w:webHidden/>
              </w:rPr>
              <w:fldChar w:fldCharType="separate"/>
            </w:r>
            <w:r w:rsidR="00B7116B">
              <w:rPr>
                <w:noProof/>
                <w:webHidden/>
              </w:rPr>
              <w:t>23</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21" w:history="1">
            <w:r w:rsidR="00EF7B17" w:rsidRPr="00EF7B17">
              <w:rPr>
                <w:rStyle w:val="Hyperlink"/>
                <w:rFonts w:eastAsia="Times New Roman"/>
                <w:noProof/>
              </w:rPr>
              <w:t>3.6 Deposit Section:</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_Toc83127921 \h </w:instrText>
            </w:r>
            <w:r w:rsidR="00EF7B17" w:rsidRPr="00EF7B17">
              <w:rPr>
                <w:noProof/>
                <w:webHidden/>
              </w:rPr>
            </w:r>
            <w:r w:rsidR="00EF7B17" w:rsidRPr="00EF7B17">
              <w:rPr>
                <w:noProof/>
                <w:webHidden/>
              </w:rPr>
              <w:fldChar w:fldCharType="separate"/>
            </w:r>
            <w:r w:rsidR="00B7116B">
              <w:rPr>
                <w:noProof/>
                <w:webHidden/>
              </w:rPr>
              <w:t>24</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22" w:history="1">
            <w:r w:rsidR="00EF7B17" w:rsidRPr="00EF7B17">
              <w:rPr>
                <w:rStyle w:val="Hyperlink"/>
                <w:rFonts w:eastAsia="Times New Roman"/>
                <w:noProof/>
              </w:rPr>
              <w:t>3.6.1 Time Deposit:</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_Toc83127922 \h </w:instrText>
            </w:r>
            <w:r w:rsidR="00EF7B17" w:rsidRPr="00EF7B17">
              <w:rPr>
                <w:noProof/>
                <w:webHidden/>
              </w:rPr>
            </w:r>
            <w:r w:rsidR="00EF7B17" w:rsidRPr="00EF7B17">
              <w:rPr>
                <w:noProof/>
                <w:webHidden/>
              </w:rPr>
              <w:fldChar w:fldCharType="separate"/>
            </w:r>
            <w:r w:rsidR="00B7116B">
              <w:rPr>
                <w:noProof/>
                <w:webHidden/>
              </w:rPr>
              <w:t>24</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23" w:history="1">
            <w:r w:rsidR="00EF7B17" w:rsidRPr="00EF7B17">
              <w:rPr>
                <w:rStyle w:val="Hyperlink"/>
                <w:rFonts w:eastAsia="Times New Roman"/>
                <w:noProof/>
              </w:rPr>
              <w:t>3.6.2 Demand Deposit:</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_Toc83127923 \h </w:instrText>
            </w:r>
            <w:r w:rsidR="00EF7B17" w:rsidRPr="00EF7B17">
              <w:rPr>
                <w:noProof/>
                <w:webHidden/>
              </w:rPr>
            </w:r>
            <w:r w:rsidR="00EF7B17" w:rsidRPr="00EF7B17">
              <w:rPr>
                <w:noProof/>
                <w:webHidden/>
              </w:rPr>
              <w:fldChar w:fldCharType="separate"/>
            </w:r>
            <w:r w:rsidR="00B7116B">
              <w:rPr>
                <w:noProof/>
                <w:webHidden/>
              </w:rPr>
              <w:t>25</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24" w:history="1">
            <w:r w:rsidR="00EF7B17" w:rsidRPr="00EF7B17">
              <w:rPr>
                <w:rStyle w:val="Hyperlink"/>
                <w:rFonts w:eastAsia="Times New Roman"/>
                <w:noProof/>
              </w:rPr>
              <w:t>3.7 Cash Section:</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_Toc83127924 \h </w:instrText>
            </w:r>
            <w:r w:rsidR="00EF7B17" w:rsidRPr="00EF7B17">
              <w:rPr>
                <w:noProof/>
                <w:webHidden/>
              </w:rPr>
            </w:r>
            <w:r w:rsidR="00EF7B17" w:rsidRPr="00EF7B17">
              <w:rPr>
                <w:noProof/>
                <w:webHidden/>
              </w:rPr>
              <w:fldChar w:fldCharType="separate"/>
            </w:r>
            <w:r w:rsidR="00B7116B">
              <w:rPr>
                <w:noProof/>
                <w:webHidden/>
              </w:rPr>
              <w:t>25</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25" w:history="1">
            <w:r w:rsidR="00EF7B17" w:rsidRPr="00EF7B17">
              <w:rPr>
                <w:rStyle w:val="Hyperlink"/>
                <w:rFonts w:eastAsia="Times New Roman"/>
                <w:noProof/>
              </w:rPr>
              <w:t>3.7.1 Payment through Money:</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_Toc83127925 \h </w:instrText>
            </w:r>
            <w:r w:rsidR="00EF7B17" w:rsidRPr="00EF7B17">
              <w:rPr>
                <w:noProof/>
                <w:webHidden/>
              </w:rPr>
            </w:r>
            <w:r w:rsidR="00EF7B17" w:rsidRPr="00EF7B17">
              <w:rPr>
                <w:noProof/>
                <w:webHidden/>
              </w:rPr>
              <w:fldChar w:fldCharType="separate"/>
            </w:r>
            <w:r w:rsidR="00B7116B">
              <w:rPr>
                <w:noProof/>
                <w:webHidden/>
              </w:rPr>
              <w:t>25</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26" w:history="1">
            <w:r w:rsidR="00EF7B17" w:rsidRPr="00EF7B17">
              <w:rPr>
                <w:rStyle w:val="Hyperlink"/>
                <w:rFonts w:eastAsia="Times New Roman"/>
                <w:noProof/>
              </w:rPr>
              <w:t>3.7.2 Invoices of Cash:</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_Toc83127926 \h </w:instrText>
            </w:r>
            <w:r w:rsidR="00EF7B17" w:rsidRPr="00EF7B17">
              <w:rPr>
                <w:noProof/>
                <w:webHidden/>
              </w:rPr>
            </w:r>
            <w:r w:rsidR="00EF7B17" w:rsidRPr="00EF7B17">
              <w:rPr>
                <w:noProof/>
                <w:webHidden/>
              </w:rPr>
              <w:fldChar w:fldCharType="separate"/>
            </w:r>
            <w:r w:rsidR="00B7116B">
              <w:rPr>
                <w:noProof/>
                <w:webHidden/>
              </w:rPr>
              <w:t>26</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27" w:history="1">
            <w:r w:rsidR="00EF7B17" w:rsidRPr="00EF7B17">
              <w:rPr>
                <w:rStyle w:val="Hyperlink"/>
                <w:rFonts w:eastAsia="Times New Roman"/>
                <w:noProof/>
              </w:rPr>
              <w:t>3.7.3 Cash Bundle:</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_Toc83127927 \h </w:instrText>
            </w:r>
            <w:r w:rsidR="00EF7B17" w:rsidRPr="00EF7B17">
              <w:rPr>
                <w:noProof/>
                <w:webHidden/>
              </w:rPr>
            </w:r>
            <w:r w:rsidR="00EF7B17" w:rsidRPr="00EF7B17">
              <w:rPr>
                <w:noProof/>
                <w:webHidden/>
              </w:rPr>
              <w:fldChar w:fldCharType="separate"/>
            </w:r>
            <w:r w:rsidR="00B7116B">
              <w:rPr>
                <w:noProof/>
                <w:webHidden/>
              </w:rPr>
              <w:t>26</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28" w:history="1">
            <w:r w:rsidR="00EF7B17" w:rsidRPr="00EF7B17">
              <w:rPr>
                <w:rStyle w:val="Hyperlink"/>
                <w:rFonts w:eastAsia="Times New Roman"/>
                <w:noProof/>
              </w:rPr>
              <w:t>3.7.4 Currency Allocation:</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_Toc83127928 \h </w:instrText>
            </w:r>
            <w:r w:rsidR="00EF7B17" w:rsidRPr="00EF7B17">
              <w:rPr>
                <w:noProof/>
                <w:webHidden/>
              </w:rPr>
            </w:r>
            <w:r w:rsidR="00EF7B17" w:rsidRPr="00EF7B17">
              <w:rPr>
                <w:noProof/>
                <w:webHidden/>
              </w:rPr>
              <w:fldChar w:fldCharType="separate"/>
            </w:r>
            <w:r w:rsidR="00B7116B">
              <w:rPr>
                <w:noProof/>
                <w:webHidden/>
              </w:rPr>
              <w:t>26</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29" w:history="1">
            <w:r w:rsidR="00EF7B17" w:rsidRPr="00EF7B17">
              <w:rPr>
                <w:rStyle w:val="Hyperlink"/>
                <w:rFonts w:eastAsia="Times New Roman"/>
                <w:noProof/>
              </w:rPr>
              <w:t>3.8 Clearing Section:</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_Toc83127929 \h </w:instrText>
            </w:r>
            <w:r w:rsidR="00EF7B17" w:rsidRPr="00EF7B17">
              <w:rPr>
                <w:noProof/>
                <w:webHidden/>
              </w:rPr>
            </w:r>
            <w:r w:rsidR="00EF7B17" w:rsidRPr="00EF7B17">
              <w:rPr>
                <w:noProof/>
                <w:webHidden/>
              </w:rPr>
              <w:fldChar w:fldCharType="separate"/>
            </w:r>
            <w:r w:rsidR="00B7116B">
              <w:rPr>
                <w:noProof/>
                <w:webHidden/>
              </w:rPr>
              <w:t>26</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30" w:history="1">
            <w:r w:rsidR="00EF7B17" w:rsidRPr="00EF7B17">
              <w:rPr>
                <w:rStyle w:val="Hyperlink"/>
                <w:rFonts w:eastAsia="Times New Roman"/>
                <w:noProof/>
              </w:rPr>
              <w:t>3.9 Account Section:</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_Toc83127930 \h </w:instrText>
            </w:r>
            <w:r w:rsidR="00EF7B17" w:rsidRPr="00EF7B17">
              <w:rPr>
                <w:noProof/>
                <w:webHidden/>
              </w:rPr>
            </w:r>
            <w:r w:rsidR="00EF7B17" w:rsidRPr="00EF7B17">
              <w:rPr>
                <w:noProof/>
                <w:webHidden/>
              </w:rPr>
              <w:fldChar w:fldCharType="separate"/>
            </w:r>
            <w:r w:rsidR="00B7116B">
              <w:rPr>
                <w:noProof/>
                <w:webHidden/>
              </w:rPr>
              <w:t>26</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31" w:history="1">
            <w:r w:rsidR="00EF7B17" w:rsidRPr="00EF7B17">
              <w:rPr>
                <w:rStyle w:val="Hyperlink"/>
                <w:rFonts w:eastAsia="Times New Roman"/>
                <w:noProof/>
              </w:rPr>
              <w:t>3.10 Services of Rupali Bank:</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_Toc83127931 \h </w:instrText>
            </w:r>
            <w:r w:rsidR="00EF7B17" w:rsidRPr="00EF7B17">
              <w:rPr>
                <w:noProof/>
                <w:webHidden/>
              </w:rPr>
            </w:r>
            <w:r w:rsidR="00EF7B17" w:rsidRPr="00EF7B17">
              <w:rPr>
                <w:noProof/>
                <w:webHidden/>
              </w:rPr>
              <w:fldChar w:fldCharType="separate"/>
            </w:r>
            <w:r w:rsidR="00B7116B">
              <w:rPr>
                <w:noProof/>
                <w:webHidden/>
              </w:rPr>
              <w:t>27</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32" w:history="1">
            <w:r w:rsidR="00EF7B17" w:rsidRPr="00EF7B17">
              <w:rPr>
                <w:rStyle w:val="Hyperlink"/>
                <w:rFonts w:eastAsia="Times New Roman"/>
                <w:noProof/>
              </w:rPr>
              <w:t>Credit Facility:</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_Toc83127932 \h </w:instrText>
            </w:r>
            <w:r w:rsidR="00EF7B17" w:rsidRPr="00EF7B17">
              <w:rPr>
                <w:noProof/>
                <w:webHidden/>
              </w:rPr>
            </w:r>
            <w:r w:rsidR="00EF7B17" w:rsidRPr="00EF7B17">
              <w:rPr>
                <w:noProof/>
                <w:webHidden/>
              </w:rPr>
              <w:fldChar w:fldCharType="separate"/>
            </w:r>
            <w:r w:rsidR="00B7116B">
              <w:rPr>
                <w:noProof/>
                <w:webHidden/>
              </w:rPr>
              <w:t>27</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33" w:history="1">
            <w:r w:rsidR="00EF7B17" w:rsidRPr="00EF7B17">
              <w:rPr>
                <w:rStyle w:val="Hyperlink"/>
                <w:rFonts w:eastAsia="Times New Roman"/>
                <w:noProof/>
              </w:rPr>
              <w:t>Utility Services: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_Toc83127933 \h </w:instrText>
            </w:r>
            <w:r w:rsidR="00EF7B17" w:rsidRPr="00EF7B17">
              <w:rPr>
                <w:noProof/>
                <w:webHidden/>
              </w:rPr>
            </w:r>
            <w:r w:rsidR="00EF7B17" w:rsidRPr="00EF7B17">
              <w:rPr>
                <w:noProof/>
                <w:webHidden/>
              </w:rPr>
              <w:fldChar w:fldCharType="separate"/>
            </w:r>
            <w:r w:rsidR="00B7116B">
              <w:rPr>
                <w:noProof/>
                <w:webHidden/>
              </w:rPr>
              <w:t>27</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34" w:history="1">
            <w:r w:rsidR="00EF7B17" w:rsidRPr="00EF7B17">
              <w:rPr>
                <w:rStyle w:val="Hyperlink"/>
                <w:rFonts w:eastAsia="Times New Roman"/>
                <w:noProof/>
              </w:rPr>
              <w:t>Services of Settlement:</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_Toc83127934 \h </w:instrText>
            </w:r>
            <w:r w:rsidR="00EF7B17" w:rsidRPr="00EF7B17">
              <w:rPr>
                <w:noProof/>
                <w:webHidden/>
              </w:rPr>
            </w:r>
            <w:r w:rsidR="00EF7B17" w:rsidRPr="00EF7B17">
              <w:rPr>
                <w:noProof/>
                <w:webHidden/>
              </w:rPr>
              <w:fldChar w:fldCharType="separate"/>
            </w:r>
            <w:r w:rsidR="00B7116B">
              <w:rPr>
                <w:noProof/>
                <w:webHidden/>
              </w:rPr>
              <w:t>28</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35" w:history="1">
            <w:r w:rsidR="00EF7B17" w:rsidRPr="00EF7B17">
              <w:rPr>
                <w:rStyle w:val="Hyperlink"/>
                <w:rFonts w:eastAsia="Times New Roman"/>
                <w:noProof/>
              </w:rPr>
              <w:t>Exceptional Savings Scheme:</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_Toc83127935 \h </w:instrText>
            </w:r>
            <w:r w:rsidR="00EF7B17" w:rsidRPr="00EF7B17">
              <w:rPr>
                <w:noProof/>
                <w:webHidden/>
              </w:rPr>
            </w:r>
            <w:r w:rsidR="00EF7B17" w:rsidRPr="00EF7B17">
              <w:rPr>
                <w:noProof/>
                <w:webHidden/>
              </w:rPr>
              <w:fldChar w:fldCharType="separate"/>
            </w:r>
            <w:r w:rsidR="00B7116B">
              <w:rPr>
                <w:noProof/>
                <w:webHidden/>
              </w:rPr>
              <w:t>28</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36" w:history="1">
            <w:r w:rsidR="00EF7B17" w:rsidRPr="00EF7B17">
              <w:rPr>
                <w:rStyle w:val="Hyperlink"/>
                <w:rFonts w:eastAsia="Times New Roman"/>
                <w:noProof/>
              </w:rPr>
              <w:t>Loan &amp; Prepayment:</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_Toc83127936 \h </w:instrText>
            </w:r>
            <w:r w:rsidR="00EF7B17" w:rsidRPr="00EF7B17">
              <w:rPr>
                <w:noProof/>
                <w:webHidden/>
              </w:rPr>
            </w:r>
            <w:r w:rsidR="00EF7B17" w:rsidRPr="00EF7B17">
              <w:rPr>
                <w:noProof/>
                <w:webHidden/>
              </w:rPr>
              <w:fldChar w:fldCharType="separate"/>
            </w:r>
            <w:r w:rsidR="00B7116B">
              <w:rPr>
                <w:noProof/>
                <w:webHidden/>
              </w:rPr>
              <w:t>29</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37" w:history="1">
            <w:r w:rsidR="00EF7B17" w:rsidRPr="00EF7B17">
              <w:rPr>
                <w:rStyle w:val="Hyperlink"/>
                <w:rFonts w:eastAsia="Times New Roman"/>
                <w:noProof/>
              </w:rPr>
              <w:t>Foreign Exchange:</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_Toc83127937 \h </w:instrText>
            </w:r>
            <w:r w:rsidR="00EF7B17" w:rsidRPr="00EF7B17">
              <w:rPr>
                <w:noProof/>
                <w:webHidden/>
              </w:rPr>
            </w:r>
            <w:r w:rsidR="00EF7B17" w:rsidRPr="00EF7B17">
              <w:rPr>
                <w:noProof/>
                <w:webHidden/>
              </w:rPr>
              <w:fldChar w:fldCharType="separate"/>
            </w:r>
            <w:r w:rsidR="00B7116B">
              <w:rPr>
                <w:noProof/>
                <w:webHidden/>
              </w:rPr>
              <w:t>29</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38" w:history="1">
            <w:r w:rsidR="00EF7B17" w:rsidRPr="00EF7B17">
              <w:rPr>
                <w:rStyle w:val="Hyperlink"/>
                <w:rFonts w:eastAsia="Times New Roman"/>
                <w:noProof/>
              </w:rPr>
              <w:t>3.11 Letter of Credit:</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_Toc83127938 \h </w:instrText>
            </w:r>
            <w:r w:rsidR="00EF7B17" w:rsidRPr="00EF7B17">
              <w:rPr>
                <w:noProof/>
                <w:webHidden/>
              </w:rPr>
            </w:r>
            <w:r w:rsidR="00EF7B17" w:rsidRPr="00EF7B17">
              <w:rPr>
                <w:noProof/>
                <w:webHidden/>
              </w:rPr>
              <w:fldChar w:fldCharType="separate"/>
            </w:r>
            <w:r w:rsidR="00B7116B">
              <w:rPr>
                <w:noProof/>
                <w:webHidden/>
              </w:rPr>
              <w:t>29</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39" w:history="1">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_Toc83127939 \h </w:instrText>
            </w:r>
            <w:r w:rsidR="00EF7B17" w:rsidRPr="00EF7B17">
              <w:rPr>
                <w:noProof/>
                <w:webHidden/>
              </w:rPr>
            </w:r>
            <w:r w:rsidR="00EF7B17" w:rsidRPr="00EF7B17">
              <w:rPr>
                <w:noProof/>
                <w:webHidden/>
              </w:rPr>
              <w:fldChar w:fldCharType="separate"/>
            </w:r>
            <w:r w:rsidR="00B7116B">
              <w:rPr>
                <w:noProof/>
                <w:webHidden/>
              </w:rPr>
              <w:t>31</w:t>
            </w:r>
            <w:r w:rsidR="00EF7B17" w:rsidRPr="00EF7B17">
              <w:rPr>
                <w:noProof/>
                <w:webHidden/>
              </w:rPr>
              <w:fldChar w:fldCharType="end"/>
            </w:r>
          </w:hyperlink>
        </w:p>
        <w:p w:rsidR="00EF7B17" w:rsidRPr="00EF7B17" w:rsidRDefault="00552981">
          <w:pPr>
            <w:pStyle w:val="TOC1"/>
            <w:tabs>
              <w:tab w:val="right" w:leader="dot" w:pos="9350"/>
            </w:tabs>
            <w:rPr>
              <w:rFonts w:eastAsiaTheme="minorEastAsia"/>
              <w:noProof/>
            </w:rPr>
          </w:pPr>
          <w:hyperlink r:id="rId17" w:anchor="_Toc83127940" w:history="1">
            <w:r w:rsidR="00EF7B17" w:rsidRPr="00EF7B17">
              <w:rPr>
                <w:rStyle w:val="Hyperlink"/>
                <w:noProof/>
              </w:rPr>
              <w:t>Chapter: 4</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_Toc83127940 \h </w:instrText>
            </w:r>
            <w:r w:rsidR="00EF7B17" w:rsidRPr="00EF7B17">
              <w:rPr>
                <w:noProof/>
                <w:webHidden/>
              </w:rPr>
            </w:r>
            <w:r w:rsidR="00EF7B17" w:rsidRPr="00EF7B17">
              <w:rPr>
                <w:noProof/>
                <w:webHidden/>
              </w:rPr>
              <w:fldChar w:fldCharType="separate"/>
            </w:r>
            <w:r w:rsidR="00B7116B">
              <w:rPr>
                <w:noProof/>
                <w:webHidden/>
              </w:rPr>
              <w:t>31</w:t>
            </w:r>
            <w:r w:rsidR="00EF7B17" w:rsidRPr="00EF7B17">
              <w:rPr>
                <w:noProof/>
                <w:webHidden/>
              </w:rPr>
              <w:fldChar w:fldCharType="end"/>
            </w:r>
          </w:hyperlink>
        </w:p>
        <w:p w:rsidR="00EF7B17" w:rsidRPr="00EF7B17" w:rsidRDefault="00552981">
          <w:pPr>
            <w:pStyle w:val="TOC1"/>
            <w:tabs>
              <w:tab w:val="right" w:leader="dot" w:pos="9350"/>
            </w:tabs>
            <w:rPr>
              <w:rFonts w:eastAsiaTheme="minorEastAsia"/>
              <w:noProof/>
            </w:rPr>
          </w:pPr>
          <w:hyperlink r:id="rId18" w:anchor="_Toc83127941" w:history="1">
            <w:r w:rsidR="00EF7B17" w:rsidRPr="00EF7B17">
              <w:rPr>
                <w:rStyle w:val="Hyperlink"/>
                <w:noProof/>
              </w:rPr>
              <w:t>Findings &amp; Analysis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_Toc83127941 \h </w:instrText>
            </w:r>
            <w:r w:rsidR="00EF7B17" w:rsidRPr="00EF7B17">
              <w:rPr>
                <w:noProof/>
                <w:webHidden/>
              </w:rPr>
            </w:r>
            <w:r w:rsidR="00EF7B17" w:rsidRPr="00EF7B17">
              <w:rPr>
                <w:noProof/>
                <w:webHidden/>
              </w:rPr>
              <w:fldChar w:fldCharType="separate"/>
            </w:r>
            <w:r w:rsidR="00B7116B">
              <w:rPr>
                <w:noProof/>
                <w:webHidden/>
              </w:rPr>
              <w:t>31</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42" w:history="1">
            <w:r w:rsidR="00EF7B17" w:rsidRPr="00EF7B17">
              <w:rPr>
                <w:rStyle w:val="Hyperlink"/>
                <w:noProof/>
              </w:rPr>
              <w:t xml:space="preserve">4.1 </w:t>
            </w:r>
            <w:r w:rsidR="00EF7B17" w:rsidRPr="00EF7B17">
              <w:rPr>
                <w:rStyle w:val="Hyperlink"/>
                <w:noProof/>
                <w:shd w:val="clear" w:color="auto" w:fill="FFFFFF"/>
              </w:rPr>
              <w:t>Findings: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_Toc83127942 \h </w:instrText>
            </w:r>
            <w:r w:rsidR="00EF7B17" w:rsidRPr="00EF7B17">
              <w:rPr>
                <w:noProof/>
                <w:webHidden/>
              </w:rPr>
            </w:r>
            <w:r w:rsidR="00EF7B17" w:rsidRPr="00EF7B17">
              <w:rPr>
                <w:noProof/>
                <w:webHidden/>
              </w:rPr>
              <w:fldChar w:fldCharType="separate"/>
            </w:r>
            <w:r w:rsidR="00B7116B">
              <w:rPr>
                <w:noProof/>
                <w:webHidden/>
              </w:rPr>
              <w:t>32</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43" w:history="1">
            <w:r w:rsidR="00EF7B17" w:rsidRPr="00EF7B17">
              <w:rPr>
                <w:rStyle w:val="Hyperlink"/>
                <w:noProof/>
              </w:rPr>
              <w:t>4.1.1 Percentage of Using Account:</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_Toc83127943 \h </w:instrText>
            </w:r>
            <w:r w:rsidR="00EF7B17" w:rsidRPr="00EF7B17">
              <w:rPr>
                <w:noProof/>
                <w:webHidden/>
              </w:rPr>
            </w:r>
            <w:r w:rsidR="00EF7B17" w:rsidRPr="00EF7B17">
              <w:rPr>
                <w:noProof/>
                <w:webHidden/>
              </w:rPr>
              <w:fldChar w:fldCharType="separate"/>
            </w:r>
            <w:r w:rsidR="00B7116B">
              <w:rPr>
                <w:noProof/>
                <w:webHidden/>
              </w:rPr>
              <w:t>32</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44" w:history="1">
            <w:r w:rsidR="00EF7B17" w:rsidRPr="00EF7B17">
              <w:rPr>
                <w:rStyle w:val="Hyperlink"/>
                <w:noProof/>
              </w:rPr>
              <w:t>4.1.2 Percentage of using Account Based on Profession:</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_Toc83127944 \h </w:instrText>
            </w:r>
            <w:r w:rsidR="00EF7B17" w:rsidRPr="00EF7B17">
              <w:rPr>
                <w:noProof/>
                <w:webHidden/>
              </w:rPr>
            </w:r>
            <w:r w:rsidR="00EF7B17" w:rsidRPr="00EF7B17">
              <w:rPr>
                <w:noProof/>
                <w:webHidden/>
              </w:rPr>
              <w:fldChar w:fldCharType="separate"/>
            </w:r>
            <w:r w:rsidR="00B7116B">
              <w:rPr>
                <w:noProof/>
                <w:webHidden/>
              </w:rPr>
              <w:t>33</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45" w:history="1">
            <w:r w:rsidR="00EF7B17" w:rsidRPr="00EF7B17">
              <w:rPr>
                <w:rStyle w:val="Hyperlink"/>
                <w:noProof/>
              </w:rPr>
              <w:t>4.1.3 Most Alluring Item as per the Clients in Rupali Bank Limited:</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_Toc83127945 \h </w:instrText>
            </w:r>
            <w:r w:rsidR="00EF7B17" w:rsidRPr="00EF7B17">
              <w:rPr>
                <w:noProof/>
                <w:webHidden/>
              </w:rPr>
            </w:r>
            <w:r w:rsidR="00EF7B17" w:rsidRPr="00EF7B17">
              <w:rPr>
                <w:noProof/>
                <w:webHidden/>
              </w:rPr>
              <w:fldChar w:fldCharType="separate"/>
            </w:r>
            <w:r w:rsidR="00B7116B">
              <w:rPr>
                <w:noProof/>
                <w:webHidden/>
              </w:rPr>
              <w:t>33</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46" w:history="1">
            <w:r w:rsidR="00EF7B17" w:rsidRPr="00EF7B17">
              <w:rPr>
                <w:rStyle w:val="Hyperlink"/>
                <w:noProof/>
              </w:rPr>
              <w:t>4.1.4 The Respondents Monthly Income who Use Bank Account:</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_Toc83127946 \h </w:instrText>
            </w:r>
            <w:r w:rsidR="00EF7B17" w:rsidRPr="00EF7B17">
              <w:rPr>
                <w:noProof/>
                <w:webHidden/>
              </w:rPr>
            </w:r>
            <w:r w:rsidR="00EF7B17" w:rsidRPr="00EF7B17">
              <w:rPr>
                <w:noProof/>
                <w:webHidden/>
              </w:rPr>
              <w:fldChar w:fldCharType="separate"/>
            </w:r>
            <w:r w:rsidR="00B7116B">
              <w:rPr>
                <w:noProof/>
                <w:webHidden/>
              </w:rPr>
              <w:t>34</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47" w:history="1">
            <w:r w:rsidR="00EF7B17" w:rsidRPr="00EF7B17">
              <w:rPr>
                <w:rStyle w:val="Hyperlink"/>
                <w:noProof/>
              </w:rPr>
              <w:t>4.2 Performance Analysis of Rupali Bank Limited:</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_Toc83127947 \h </w:instrText>
            </w:r>
            <w:r w:rsidR="00EF7B17" w:rsidRPr="00EF7B17">
              <w:rPr>
                <w:noProof/>
                <w:webHidden/>
              </w:rPr>
            </w:r>
            <w:r w:rsidR="00EF7B17" w:rsidRPr="00EF7B17">
              <w:rPr>
                <w:noProof/>
                <w:webHidden/>
              </w:rPr>
              <w:fldChar w:fldCharType="separate"/>
            </w:r>
            <w:r w:rsidR="00B7116B">
              <w:rPr>
                <w:noProof/>
                <w:webHidden/>
              </w:rPr>
              <w:t>34</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48" w:history="1">
            <w:r w:rsidR="00EF7B17" w:rsidRPr="00EF7B17">
              <w:rPr>
                <w:rStyle w:val="Hyperlink"/>
                <w:noProof/>
              </w:rPr>
              <w:t>4.2.1 Cash &amp; Due from Bank:</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_Toc83127948 \h </w:instrText>
            </w:r>
            <w:r w:rsidR="00EF7B17" w:rsidRPr="00EF7B17">
              <w:rPr>
                <w:noProof/>
                <w:webHidden/>
              </w:rPr>
            </w:r>
            <w:r w:rsidR="00EF7B17" w:rsidRPr="00EF7B17">
              <w:rPr>
                <w:noProof/>
                <w:webHidden/>
              </w:rPr>
              <w:fldChar w:fldCharType="separate"/>
            </w:r>
            <w:r w:rsidR="00B7116B">
              <w:rPr>
                <w:noProof/>
                <w:webHidden/>
              </w:rPr>
              <w:t>35</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49" w:history="1">
            <w:r w:rsidR="00EF7B17" w:rsidRPr="00EF7B17">
              <w:rPr>
                <w:rStyle w:val="Hyperlink"/>
                <w:noProof/>
              </w:rPr>
              <w:t>4.2.2 Investments: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_Toc83127949 \h </w:instrText>
            </w:r>
            <w:r w:rsidR="00EF7B17" w:rsidRPr="00EF7B17">
              <w:rPr>
                <w:noProof/>
                <w:webHidden/>
              </w:rPr>
            </w:r>
            <w:r w:rsidR="00EF7B17" w:rsidRPr="00EF7B17">
              <w:rPr>
                <w:noProof/>
                <w:webHidden/>
              </w:rPr>
              <w:fldChar w:fldCharType="separate"/>
            </w:r>
            <w:r w:rsidR="00B7116B">
              <w:rPr>
                <w:noProof/>
                <w:webHidden/>
              </w:rPr>
              <w:t>36</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50" w:history="1">
            <w:r w:rsidR="00EF7B17" w:rsidRPr="00EF7B17">
              <w:rPr>
                <w:rStyle w:val="Hyperlink"/>
                <w:noProof/>
              </w:rPr>
              <w:t>4.2.3 Assets: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_Toc83127950 \h </w:instrText>
            </w:r>
            <w:r w:rsidR="00EF7B17" w:rsidRPr="00EF7B17">
              <w:rPr>
                <w:noProof/>
                <w:webHidden/>
              </w:rPr>
            </w:r>
            <w:r w:rsidR="00EF7B17" w:rsidRPr="00EF7B17">
              <w:rPr>
                <w:noProof/>
                <w:webHidden/>
              </w:rPr>
              <w:fldChar w:fldCharType="separate"/>
            </w:r>
            <w:r w:rsidR="00B7116B">
              <w:rPr>
                <w:noProof/>
                <w:webHidden/>
              </w:rPr>
              <w:t>37</w:t>
            </w:r>
            <w:r w:rsidR="00EF7B17" w:rsidRPr="00EF7B17">
              <w:rPr>
                <w:noProof/>
                <w:webHidden/>
              </w:rPr>
              <w:fldChar w:fldCharType="end"/>
            </w:r>
          </w:hyperlink>
        </w:p>
        <w:p w:rsidR="00EF7B17" w:rsidRPr="00EF7B17" w:rsidRDefault="00552981">
          <w:pPr>
            <w:pStyle w:val="TOC3"/>
            <w:tabs>
              <w:tab w:val="right" w:leader="dot" w:pos="9350"/>
            </w:tabs>
            <w:rPr>
              <w:rFonts w:eastAsiaTheme="minorEastAsia"/>
              <w:noProof/>
            </w:rPr>
          </w:pPr>
          <w:hyperlink w:anchor="_Toc83127951" w:history="1">
            <w:r w:rsidR="00EF7B17" w:rsidRPr="00EF7B17">
              <w:rPr>
                <w:rStyle w:val="Hyperlink"/>
                <w:noProof/>
              </w:rPr>
              <w:t>4.2.4 Liabilities: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_Toc83127951 \h </w:instrText>
            </w:r>
            <w:r w:rsidR="00EF7B17" w:rsidRPr="00EF7B17">
              <w:rPr>
                <w:noProof/>
                <w:webHidden/>
              </w:rPr>
            </w:r>
            <w:r w:rsidR="00EF7B17" w:rsidRPr="00EF7B17">
              <w:rPr>
                <w:noProof/>
                <w:webHidden/>
              </w:rPr>
              <w:fldChar w:fldCharType="separate"/>
            </w:r>
            <w:r w:rsidR="00B7116B">
              <w:rPr>
                <w:noProof/>
                <w:webHidden/>
              </w:rPr>
              <w:t>38</w:t>
            </w:r>
            <w:r w:rsidR="00EF7B17" w:rsidRPr="00EF7B17">
              <w:rPr>
                <w:noProof/>
                <w:webHidden/>
              </w:rPr>
              <w:fldChar w:fldCharType="end"/>
            </w:r>
          </w:hyperlink>
        </w:p>
        <w:p w:rsidR="00EF7B17" w:rsidRPr="00EF7B17" w:rsidRDefault="00552981">
          <w:pPr>
            <w:pStyle w:val="TOC1"/>
            <w:tabs>
              <w:tab w:val="right" w:leader="dot" w:pos="9350"/>
            </w:tabs>
            <w:rPr>
              <w:rFonts w:eastAsiaTheme="minorEastAsia"/>
              <w:noProof/>
            </w:rPr>
          </w:pPr>
          <w:hyperlink r:id="rId19" w:anchor="_Toc83127952" w:history="1">
            <w:r w:rsidR="00EF7B17" w:rsidRPr="00EF7B17">
              <w:rPr>
                <w:rStyle w:val="Hyperlink"/>
                <w:noProof/>
              </w:rPr>
              <w:t>Chapter: 5</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_Toc83127952 \h </w:instrText>
            </w:r>
            <w:r w:rsidR="00EF7B17" w:rsidRPr="00EF7B17">
              <w:rPr>
                <w:noProof/>
                <w:webHidden/>
              </w:rPr>
            </w:r>
            <w:r w:rsidR="00EF7B17" w:rsidRPr="00EF7B17">
              <w:rPr>
                <w:noProof/>
                <w:webHidden/>
              </w:rPr>
              <w:fldChar w:fldCharType="separate"/>
            </w:r>
            <w:r w:rsidR="00B7116B">
              <w:rPr>
                <w:noProof/>
                <w:webHidden/>
              </w:rPr>
              <w:t>39</w:t>
            </w:r>
            <w:r w:rsidR="00EF7B17" w:rsidRPr="00EF7B17">
              <w:rPr>
                <w:noProof/>
                <w:webHidden/>
              </w:rPr>
              <w:fldChar w:fldCharType="end"/>
            </w:r>
          </w:hyperlink>
        </w:p>
        <w:p w:rsidR="00EF7B17" w:rsidRPr="00EF7B17" w:rsidRDefault="00552981">
          <w:pPr>
            <w:pStyle w:val="TOC1"/>
            <w:tabs>
              <w:tab w:val="right" w:leader="dot" w:pos="9350"/>
            </w:tabs>
            <w:rPr>
              <w:rFonts w:eastAsiaTheme="minorEastAsia"/>
              <w:noProof/>
            </w:rPr>
          </w:pPr>
          <w:hyperlink r:id="rId20" w:anchor="_Toc83127953" w:history="1">
            <w:r w:rsidR="00EF7B17" w:rsidRPr="00EF7B17">
              <w:rPr>
                <w:rStyle w:val="Hyperlink"/>
                <w:noProof/>
              </w:rPr>
              <w:t>Conclusion &amp; Recommendation</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_Toc83127953 \h </w:instrText>
            </w:r>
            <w:r w:rsidR="00EF7B17" w:rsidRPr="00EF7B17">
              <w:rPr>
                <w:noProof/>
                <w:webHidden/>
              </w:rPr>
            </w:r>
            <w:r w:rsidR="00EF7B17" w:rsidRPr="00EF7B17">
              <w:rPr>
                <w:noProof/>
                <w:webHidden/>
              </w:rPr>
              <w:fldChar w:fldCharType="separate"/>
            </w:r>
            <w:r w:rsidR="00B7116B">
              <w:rPr>
                <w:noProof/>
                <w:webHidden/>
              </w:rPr>
              <w:t>39</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54" w:history="1">
            <w:r w:rsidR="00EF7B17" w:rsidRPr="00EF7B17">
              <w:rPr>
                <w:rStyle w:val="Hyperlink"/>
                <w:noProof/>
              </w:rPr>
              <w:t>5.1 Conclusion:</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_Toc83127954 \h </w:instrText>
            </w:r>
            <w:r w:rsidR="00EF7B17" w:rsidRPr="00EF7B17">
              <w:rPr>
                <w:noProof/>
                <w:webHidden/>
              </w:rPr>
            </w:r>
            <w:r w:rsidR="00EF7B17" w:rsidRPr="00EF7B17">
              <w:rPr>
                <w:noProof/>
                <w:webHidden/>
              </w:rPr>
              <w:fldChar w:fldCharType="separate"/>
            </w:r>
            <w:r w:rsidR="00B7116B">
              <w:rPr>
                <w:noProof/>
                <w:webHidden/>
              </w:rPr>
              <w:t>40</w:t>
            </w:r>
            <w:r w:rsidR="00EF7B17" w:rsidRPr="00EF7B17">
              <w:rPr>
                <w:noProof/>
                <w:webHidden/>
              </w:rPr>
              <w:fldChar w:fldCharType="end"/>
            </w:r>
          </w:hyperlink>
        </w:p>
        <w:p w:rsidR="00EF7B17" w:rsidRPr="00EF7B17" w:rsidRDefault="00552981">
          <w:pPr>
            <w:pStyle w:val="TOC2"/>
            <w:tabs>
              <w:tab w:val="right" w:leader="dot" w:pos="9350"/>
            </w:tabs>
            <w:rPr>
              <w:rFonts w:eastAsiaTheme="minorEastAsia"/>
              <w:noProof/>
            </w:rPr>
          </w:pPr>
          <w:hyperlink w:anchor="_Toc83127955" w:history="1">
            <w:r w:rsidR="00EF7B17" w:rsidRPr="00EF7B17">
              <w:rPr>
                <w:rStyle w:val="Hyperlink"/>
                <w:noProof/>
              </w:rPr>
              <w:t>5.2 Recommendation:</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_Toc83127955 \h </w:instrText>
            </w:r>
            <w:r w:rsidR="00EF7B17" w:rsidRPr="00EF7B17">
              <w:rPr>
                <w:noProof/>
                <w:webHidden/>
              </w:rPr>
            </w:r>
            <w:r w:rsidR="00EF7B17" w:rsidRPr="00EF7B17">
              <w:rPr>
                <w:noProof/>
                <w:webHidden/>
              </w:rPr>
              <w:fldChar w:fldCharType="separate"/>
            </w:r>
            <w:r w:rsidR="00B7116B">
              <w:rPr>
                <w:noProof/>
                <w:webHidden/>
              </w:rPr>
              <w:t>41</w:t>
            </w:r>
            <w:r w:rsidR="00EF7B17" w:rsidRPr="00EF7B17">
              <w:rPr>
                <w:noProof/>
                <w:webHidden/>
              </w:rPr>
              <w:fldChar w:fldCharType="end"/>
            </w:r>
          </w:hyperlink>
        </w:p>
        <w:p w:rsidR="00EF7B17" w:rsidRDefault="00552981">
          <w:pPr>
            <w:pStyle w:val="TOC1"/>
            <w:tabs>
              <w:tab w:val="right" w:leader="dot" w:pos="9350"/>
            </w:tabs>
            <w:rPr>
              <w:rFonts w:eastAsiaTheme="minorEastAsia"/>
              <w:noProof/>
            </w:rPr>
          </w:pPr>
          <w:hyperlink w:anchor="_Toc83127956" w:history="1">
            <w:r w:rsidR="00EF7B17" w:rsidRPr="00EF7B17">
              <w:rPr>
                <w:rStyle w:val="Hyperlink"/>
                <w:noProof/>
              </w:rPr>
              <w:t>References:</w:t>
            </w:r>
            <w:r w:rsidR="00EF7B17" w:rsidRPr="00EF7B17">
              <w:rPr>
                <w:noProof/>
                <w:webHidden/>
              </w:rPr>
              <w:tab/>
            </w:r>
            <w:r w:rsidR="00EF7B17" w:rsidRPr="00EF7B17">
              <w:rPr>
                <w:noProof/>
                <w:webHidden/>
              </w:rPr>
              <w:fldChar w:fldCharType="begin"/>
            </w:r>
            <w:r w:rsidR="00EF7B17" w:rsidRPr="00EF7B17">
              <w:rPr>
                <w:noProof/>
                <w:webHidden/>
              </w:rPr>
              <w:instrText xml:space="preserve"> PAGEREF _Toc83127956 \h </w:instrText>
            </w:r>
            <w:r w:rsidR="00EF7B17" w:rsidRPr="00EF7B17">
              <w:rPr>
                <w:noProof/>
                <w:webHidden/>
              </w:rPr>
            </w:r>
            <w:r w:rsidR="00EF7B17" w:rsidRPr="00EF7B17">
              <w:rPr>
                <w:noProof/>
                <w:webHidden/>
              </w:rPr>
              <w:fldChar w:fldCharType="separate"/>
            </w:r>
            <w:r w:rsidR="00B7116B">
              <w:rPr>
                <w:noProof/>
                <w:webHidden/>
              </w:rPr>
              <w:t>x</w:t>
            </w:r>
            <w:r w:rsidR="00EF7B17" w:rsidRPr="00EF7B17">
              <w:rPr>
                <w:noProof/>
                <w:webHidden/>
              </w:rPr>
              <w:fldChar w:fldCharType="end"/>
            </w:r>
          </w:hyperlink>
        </w:p>
        <w:p w:rsidR="008A0F65" w:rsidRPr="00CA1437" w:rsidRDefault="008A0F65">
          <w:r w:rsidRPr="00CA1437">
            <w:rPr>
              <w:bCs/>
              <w:noProof/>
            </w:rPr>
            <w:fldChar w:fldCharType="end"/>
          </w:r>
        </w:p>
      </w:sdtContent>
    </w:sdt>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Pr="000425E6" w:rsidRDefault="00A162A9" w:rsidP="00037FF7">
      <w:pPr>
        <w:pStyle w:val="Heading1"/>
        <w:rPr>
          <w:rFonts w:eastAsia="Times New Roman"/>
          <w:b/>
          <w:color w:val="002060"/>
          <w:u w:val="single"/>
        </w:rPr>
      </w:pPr>
      <w:bookmarkStart w:id="5" w:name="_Toc83127881"/>
      <w:r w:rsidRPr="000425E6">
        <w:rPr>
          <w:rFonts w:eastAsia="Times New Roman"/>
          <w:b/>
          <w:color w:val="002060"/>
          <w:u w:val="single"/>
        </w:rPr>
        <w:lastRenderedPageBreak/>
        <w:t>List of Tables &amp; Figure:</w:t>
      </w:r>
      <w:bookmarkEnd w:id="5"/>
    </w:p>
    <w:p w:rsidR="00D301E7" w:rsidRDefault="00D301E7">
      <w:pPr>
        <w:pStyle w:val="TableofFigures"/>
        <w:tabs>
          <w:tab w:val="right" w:leader="dot" w:pos="9350"/>
        </w:tabs>
        <w:rPr>
          <w:rFonts w:eastAsiaTheme="minorEastAsia"/>
          <w:noProof/>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TOC \h \z \c "Table" </w:instrText>
      </w:r>
      <w:r>
        <w:rPr>
          <w:rFonts w:ascii="Times New Roman" w:eastAsia="Times New Roman" w:hAnsi="Times New Roman" w:cs="Times New Roman"/>
          <w:sz w:val="24"/>
          <w:szCs w:val="24"/>
        </w:rPr>
        <w:fldChar w:fldCharType="separate"/>
      </w:r>
      <w:hyperlink w:anchor="_Toc82999354" w:history="1">
        <w:r w:rsidRPr="009150EA">
          <w:rPr>
            <w:rStyle w:val="Hyperlink"/>
            <w:noProof/>
          </w:rPr>
          <w:t>Table 1: Interest Rate</w:t>
        </w:r>
        <w:r>
          <w:rPr>
            <w:noProof/>
            <w:webHidden/>
          </w:rPr>
          <w:tab/>
        </w:r>
        <w:r>
          <w:rPr>
            <w:noProof/>
            <w:webHidden/>
          </w:rPr>
          <w:fldChar w:fldCharType="begin"/>
        </w:r>
        <w:r>
          <w:rPr>
            <w:noProof/>
            <w:webHidden/>
          </w:rPr>
          <w:instrText xml:space="preserve"> PAGEREF _Toc82999354 \h </w:instrText>
        </w:r>
        <w:r>
          <w:rPr>
            <w:noProof/>
            <w:webHidden/>
          </w:rPr>
        </w:r>
        <w:r>
          <w:rPr>
            <w:noProof/>
            <w:webHidden/>
          </w:rPr>
          <w:fldChar w:fldCharType="separate"/>
        </w:r>
        <w:r w:rsidR="00B7116B">
          <w:rPr>
            <w:noProof/>
            <w:webHidden/>
          </w:rPr>
          <w:t>20</w:t>
        </w:r>
        <w:r>
          <w:rPr>
            <w:noProof/>
            <w:webHidden/>
          </w:rPr>
          <w:fldChar w:fldCharType="end"/>
        </w:r>
      </w:hyperlink>
    </w:p>
    <w:p w:rsidR="00D301E7" w:rsidRDefault="00552981">
      <w:pPr>
        <w:pStyle w:val="TableofFigures"/>
        <w:tabs>
          <w:tab w:val="right" w:leader="dot" w:pos="9350"/>
        </w:tabs>
        <w:rPr>
          <w:rFonts w:eastAsiaTheme="minorEastAsia"/>
          <w:noProof/>
        </w:rPr>
      </w:pPr>
      <w:hyperlink w:anchor="_Toc82999355" w:history="1">
        <w:r w:rsidR="00D301E7" w:rsidRPr="009150EA">
          <w:rPr>
            <w:rStyle w:val="Hyperlink"/>
            <w:noProof/>
          </w:rPr>
          <w:t>Table 2: Financial Situation of Rupali Bank</w:t>
        </w:r>
        <w:r w:rsidR="00D301E7">
          <w:rPr>
            <w:noProof/>
            <w:webHidden/>
          </w:rPr>
          <w:tab/>
        </w:r>
        <w:r w:rsidR="00D301E7">
          <w:rPr>
            <w:noProof/>
            <w:webHidden/>
          </w:rPr>
          <w:fldChar w:fldCharType="begin"/>
        </w:r>
        <w:r w:rsidR="00D301E7">
          <w:rPr>
            <w:noProof/>
            <w:webHidden/>
          </w:rPr>
          <w:instrText xml:space="preserve"> PAGEREF _Toc82999355 \h </w:instrText>
        </w:r>
        <w:r w:rsidR="00D301E7">
          <w:rPr>
            <w:noProof/>
            <w:webHidden/>
          </w:rPr>
        </w:r>
        <w:r w:rsidR="00D301E7">
          <w:rPr>
            <w:noProof/>
            <w:webHidden/>
          </w:rPr>
          <w:fldChar w:fldCharType="separate"/>
        </w:r>
        <w:r w:rsidR="00B7116B">
          <w:rPr>
            <w:noProof/>
            <w:webHidden/>
          </w:rPr>
          <w:t>35</w:t>
        </w:r>
        <w:r w:rsidR="00D301E7">
          <w:rPr>
            <w:noProof/>
            <w:webHidden/>
          </w:rPr>
          <w:fldChar w:fldCharType="end"/>
        </w:r>
      </w:hyperlink>
    </w:p>
    <w:p w:rsidR="000425E6" w:rsidRDefault="00D301E7" w:rsidP="00A162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rsidR="00D301E7" w:rsidRDefault="000425E6" w:rsidP="00D301E7">
      <w:pPr>
        <w:spacing w:line="360" w:lineRule="auto"/>
        <w:ind w:right="-90"/>
        <w:jc w:val="both"/>
        <w:rPr>
          <w:noProof/>
        </w:rPr>
      </w:pPr>
      <w:r w:rsidRPr="000425E6">
        <w:rPr>
          <w:rFonts w:ascii="Times New Roman" w:eastAsia="Times New Roman" w:hAnsi="Times New Roman" w:cs="Times New Roman"/>
          <w:b/>
          <w:sz w:val="24"/>
          <w:szCs w:val="24"/>
        </w:rPr>
        <w:t>Figures:</w:t>
      </w:r>
      <w:r w:rsidR="00D301E7">
        <w:rPr>
          <w:rFonts w:ascii="Times New Roman" w:eastAsia="Times New Roman" w:hAnsi="Times New Roman" w:cs="Times New Roman"/>
          <w:b/>
          <w:sz w:val="24"/>
          <w:szCs w:val="24"/>
        </w:rPr>
        <w:fldChar w:fldCharType="begin"/>
      </w:r>
      <w:r w:rsidR="00D301E7">
        <w:rPr>
          <w:rFonts w:ascii="Times New Roman" w:eastAsia="Times New Roman" w:hAnsi="Times New Roman" w:cs="Times New Roman"/>
          <w:b/>
          <w:sz w:val="24"/>
          <w:szCs w:val="24"/>
        </w:rPr>
        <w:instrText xml:space="preserve"> TOC \h \z \c "Figure" </w:instrText>
      </w:r>
      <w:r w:rsidR="00D301E7">
        <w:rPr>
          <w:rFonts w:ascii="Times New Roman" w:eastAsia="Times New Roman" w:hAnsi="Times New Roman" w:cs="Times New Roman"/>
          <w:b/>
          <w:sz w:val="24"/>
          <w:szCs w:val="24"/>
        </w:rPr>
        <w:fldChar w:fldCharType="separate"/>
      </w:r>
    </w:p>
    <w:p w:rsidR="00D301E7" w:rsidRDefault="00552981">
      <w:pPr>
        <w:pStyle w:val="TableofFigures"/>
        <w:tabs>
          <w:tab w:val="right" w:leader="dot" w:pos="9350"/>
        </w:tabs>
        <w:rPr>
          <w:rFonts w:eastAsiaTheme="minorEastAsia"/>
          <w:noProof/>
        </w:rPr>
      </w:pPr>
      <w:hyperlink w:anchor="_Toc82999338" w:history="1">
        <w:r w:rsidR="00D301E7" w:rsidRPr="00B956F2">
          <w:rPr>
            <w:rStyle w:val="Hyperlink"/>
            <w:noProof/>
          </w:rPr>
          <w:t>Figure 1: Corporate Profile</w:t>
        </w:r>
        <w:r w:rsidR="00D301E7">
          <w:rPr>
            <w:noProof/>
            <w:webHidden/>
          </w:rPr>
          <w:tab/>
        </w:r>
        <w:r w:rsidR="00D301E7">
          <w:rPr>
            <w:noProof/>
            <w:webHidden/>
          </w:rPr>
          <w:fldChar w:fldCharType="begin"/>
        </w:r>
        <w:r w:rsidR="00D301E7">
          <w:rPr>
            <w:noProof/>
            <w:webHidden/>
          </w:rPr>
          <w:instrText xml:space="preserve"> PAGEREF _Toc82999338 \h </w:instrText>
        </w:r>
        <w:r w:rsidR="00D301E7">
          <w:rPr>
            <w:noProof/>
            <w:webHidden/>
          </w:rPr>
        </w:r>
        <w:r w:rsidR="00D301E7">
          <w:rPr>
            <w:noProof/>
            <w:webHidden/>
          </w:rPr>
          <w:fldChar w:fldCharType="separate"/>
        </w:r>
        <w:r w:rsidR="00B7116B">
          <w:rPr>
            <w:noProof/>
            <w:webHidden/>
          </w:rPr>
          <w:t>9</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w:anchor="_Toc82999339" w:history="1">
        <w:r w:rsidR="00D301E7" w:rsidRPr="00B956F2">
          <w:rPr>
            <w:rStyle w:val="Hyperlink"/>
            <w:noProof/>
          </w:rPr>
          <w:t>Figure 2: Company Hierarchy</w:t>
        </w:r>
        <w:r w:rsidR="00D301E7">
          <w:rPr>
            <w:noProof/>
            <w:webHidden/>
          </w:rPr>
          <w:tab/>
        </w:r>
        <w:r w:rsidR="00D301E7">
          <w:rPr>
            <w:noProof/>
            <w:webHidden/>
          </w:rPr>
          <w:fldChar w:fldCharType="begin"/>
        </w:r>
        <w:r w:rsidR="00D301E7">
          <w:rPr>
            <w:noProof/>
            <w:webHidden/>
          </w:rPr>
          <w:instrText xml:space="preserve"> PAGEREF _Toc82999339 \h </w:instrText>
        </w:r>
        <w:r w:rsidR="00D301E7">
          <w:rPr>
            <w:noProof/>
            <w:webHidden/>
          </w:rPr>
        </w:r>
        <w:r w:rsidR="00D301E7">
          <w:rPr>
            <w:noProof/>
            <w:webHidden/>
          </w:rPr>
          <w:fldChar w:fldCharType="separate"/>
        </w:r>
        <w:r w:rsidR="00B7116B">
          <w:rPr>
            <w:noProof/>
            <w:webHidden/>
          </w:rPr>
          <w:t>12</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w:anchor="_Toc82999340" w:history="1">
        <w:r w:rsidR="00D301E7" w:rsidRPr="00B956F2">
          <w:rPr>
            <w:rStyle w:val="Hyperlink"/>
            <w:noProof/>
          </w:rPr>
          <w:t>Figure 3: Products &amp; Services</w:t>
        </w:r>
        <w:r w:rsidR="00D301E7">
          <w:rPr>
            <w:noProof/>
            <w:webHidden/>
          </w:rPr>
          <w:tab/>
        </w:r>
        <w:r w:rsidR="00D301E7">
          <w:rPr>
            <w:noProof/>
            <w:webHidden/>
          </w:rPr>
          <w:fldChar w:fldCharType="begin"/>
        </w:r>
        <w:r w:rsidR="00D301E7">
          <w:rPr>
            <w:noProof/>
            <w:webHidden/>
          </w:rPr>
          <w:instrText xml:space="preserve"> PAGEREF _Toc82999340 \h </w:instrText>
        </w:r>
        <w:r w:rsidR="00D301E7">
          <w:rPr>
            <w:noProof/>
            <w:webHidden/>
          </w:rPr>
        </w:r>
        <w:r w:rsidR="00D301E7">
          <w:rPr>
            <w:noProof/>
            <w:webHidden/>
          </w:rPr>
          <w:fldChar w:fldCharType="separate"/>
        </w:r>
        <w:r w:rsidR="00B7116B">
          <w:rPr>
            <w:noProof/>
            <w:webHidden/>
          </w:rPr>
          <w:t>13</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w:anchor="_Toc82999341" w:history="1">
        <w:r w:rsidR="00D301E7" w:rsidRPr="00B956F2">
          <w:rPr>
            <w:rStyle w:val="Hyperlink"/>
            <w:noProof/>
          </w:rPr>
          <w:t>Figure 4: Functions of General Activities</w:t>
        </w:r>
        <w:r w:rsidR="00D301E7">
          <w:rPr>
            <w:noProof/>
            <w:webHidden/>
          </w:rPr>
          <w:tab/>
        </w:r>
        <w:r w:rsidR="00D301E7">
          <w:rPr>
            <w:noProof/>
            <w:webHidden/>
          </w:rPr>
          <w:fldChar w:fldCharType="begin"/>
        </w:r>
        <w:r w:rsidR="00D301E7">
          <w:rPr>
            <w:noProof/>
            <w:webHidden/>
          </w:rPr>
          <w:instrText xml:space="preserve"> PAGEREF _Toc82999341 \h </w:instrText>
        </w:r>
        <w:r w:rsidR="00D301E7">
          <w:rPr>
            <w:noProof/>
            <w:webHidden/>
          </w:rPr>
        </w:r>
        <w:r w:rsidR="00D301E7">
          <w:rPr>
            <w:noProof/>
            <w:webHidden/>
          </w:rPr>
          <w:fldChar w:fldCharType="separate"/>
        </w:r>
        <w:r w:rsidR="00B7116B">
          <w:rPr>
            <w:noProof/>
            <w:webHidden/>
          </w:rPr>
          <w:t>17</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r:id="rId21" w:anchor="_Toc82999342" w:history="1">
        <w:r w:rsidR="00D301E7" w:rsidRPr="00B956F2">
          <w:rPr>
            <w:rStyle w:val="Hyperlink"/>
            <w:noProof/>
          </w:rPr>
          <w:t>Figure 5: Account Types</w:t>
        </w:r>
        <w:r w:rsidR="00D301E7">
          <w:rPr>
            <w:noProof/>
            <w:webHidden/>
          </w:rPr>
          <w:tab/>
        </w:r>
        <w:r w:rsidR="00D301E7">
          <w:rPr>
            <w:noProof/>
            <w:webHidden/>
          </w:rPr>
          <w:fldChar w:fldCharType="begin"/>
        </w:r>
        <w:r w:rsidR="00D301E7">
          <w:rPr>
            <w:noProof/>
            <w:webHidden/>
          </w:rPr>
          <w:instrText xml:space="preserve"> PAGEREF _Toc82999342 \h </w:instrText>
        </w:r>
        <w:r w:rsidR="00D301E7">
          <w:rPr>
            <w:noProof/>
            <w:webHidden/>
          </w:rPr>
        </w:r>
        <w:r w:rsidR="00D301E7">
          <w:rPr>
            <w:noProof/>
            <w:webHidden/>
          </w:rPr>
          <w:fldChar w:fldCharType="separate"/>
        </w:r>
        <w:r w:rsidR="00B7116B">
          <w:rPr>
            <w:noProof/>
            <w:webHidden/>
          </w:rPr>
          <w:t>18</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w:anchor="_Toc82999343" w:history="1">
        <w:r w:rsidR="00D301E7" w:rsidRPr="00B956F2">
          <w:rPr>
            <w:rStyle w:val="Hyperlink"/>
            <w:noProof/>
          </w:rPr>
          <w:t>Figure 6: Procedure of Opening Bank Account</w:t>
        </w:r>
        <w:r w:rsidR="00D301E7">
          <w:rPr>
            <w:noProof/>
            <w:webHidden/>
          </w:rPr>
          <w:tab/>
        </w:r>
        <w:r w:rsidR="00D301E7">
          <w:rPr>
            <w:noProof/>
            <w:webHidden/>
          </w:rPr>
          <w:fldChar w:fldCharType="begin"/>
        </w:r>
        <w:r w:rsidR="00D301E7">
          <w:rPr>
            <w:noProof/>
            <w:webHidden/>
          </w:rPr>
          <w:instrText xml:space="preserve"> PAGEREF _Toc82999343 \h </w:instrText>
        </w:r>
        <w:r w:rsidR="00D301E7">
          <w:rPr>
            <w:noProof/>
            <w:webHidden/>
          </w:rPr>
        </w:r>
        <w:r w:rsidR="00D301E7">
          <w:rPr>
            <w:noProof/>
            <w:webHidden/>
          </w:rPr>
          <w:fldChar w:fldCharType="separate"/>
        </w:r>
        <w:r w:rsidR="00B7116B">
          <w:rPr>
            <w:noProof/>
            <w:webHidden/>
          </w:rPr>
          <w:t>22</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w:anchor="_Toc82999344" w:history="1">
        <w:r w:rsidR="00D301E7" w:rsidRPr="00B956F2">
          <w:rPr>
            <w:rStyle w:val="Hyperlink"/>
            <w:noProof/>
          </w:rPr>
          <w:t>Figure 7: Procedure of Closing Account</w:t>
        </w:r>
        <w:r w:rsidR="00D301E7">
          <w:rPr>
            <w:noProof/>
            <w:webHidden/>
          </w:rPr>
          <w:tab/>
        </w:r>
        <w:r w:rsidR="00D301E7">
          <w:rPr>
            <w:noProof/>
            <w:webHidden/>
          </w:rPr>
          <w:fldChar w:fldCharType="begin"/>
        </w:r>
        <w:r w:rsidR="00D301E7">
          <w:rPr>
            <w:noProof/>
            <w:webHidden/>
          </w:rPr>
          <w:instrText xml:space="preserve"> PAGEREF _Toc82999344 \h </w:instrText>
        </w:r>
        <w:r w:rsidR="00D301E7">
          <w:rPr>
            <w:noProof/>
            <w:webHidden/>
          </w:rPr>
        </w:r>
        <w:r w:rsidR="00D301E7">
          <w:rPr>
            <w:noProof/>
            <w:webHidden/>
          </w:rPr>
          <w:fldChar w:fldCharType="separate"/>
        </w:r>
        <w:r w:rsidR="00B7116B">
          <w:rPr>
            <w:noProof/>
            <w:webHidden/>
          </w:rPr>
          <w:t>23</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w:anchor="_Toc82999345" w:history="1">
        <w:r w:rsidR="00D301E7" w:rsidRPr="00B956F2">
          <w:rPr>
            <w:rStyle w:val="Hyperlink"/>
            <w:noProof/>
          </w:rPr>
          <w:t>Figure 8:Demand Deposit Classification</w:t>
        </w:r>
        <w:r w:rsidR="00D301E7">
          <w:rPr>
            <w:noProof/>
            <w:webHidden/>
          </w:rPr>
          <w:tab/>
        </w:r>
        <w:r w:rsidR="00D301E7">
          <w:rPr>
            <w:noProof/>
            <w:webHidden/>
          </w:rPr>
          <w:fldChar w:fldCharType="begin"/>
        </w:r>
        <w:r w:rsidR="00D301E7">
          <w:rPr>
            <w:noProof/>
            <w:webHidden/>
          </w:rPr>
          <w:instrText xml:space="preserve"> PAGEREF _Toc82999345 \h </w:instrText>
        </w:r>
        <w:r w:rsidR="00D301E7">
          <w:rPr>
            <w:noProof/>
            <w:webHidden/>
          </w:rPr>
        </w:r>
        <w:r w:rsidR="00D301E7">
          <w:rPr>
            <w:noProof/>
            <w:webHidden/>
          </w:rPr>
          <w:fldChar w:fldCharType="separate"/>
        </w:r>
        <w:r w:rsidR="00B7116B">
          <w:rPr>
            <w:noProof/>
            <w:webHidden/>
          </w:rPr>
          <w:t>25</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r:id="rId22" w:anchor="_Toc82999346" w:history="1">
        <w:r w:rsidR="00D301E7" w:rsidRPr="00B956F2">
          <w:rPr>
            <w:rStyle w:val="Hyperlink"/>
            <w:noProof/>
          </w:rPr>
          <w:t>Figure 9: Using Account Percentage</w:t>
        </w:r>
        <w:r w:rsidR="00D301E7">
          <w:rPr>
            <w:noProof/>
            <w:webHidden/>
          </w:rPr>
          <w:tab/>
        </w:r>
        <w:r w:rsidR="00D301E7">
          <w:rPr>
            <w:noProof/>
            <w:webHidden/>
          </w:rPr>
          <w:fldChar w:fldCharType="begin"/>
        </w:r>
        <w:r w:rsidR="00D301E7">
          <w:rPr>
            <w:noProof/>
            <w:webHidden/>
          </w:rPr>
          <w:instrText xml:space="preserve"> PAGEREF _Toc82999346 \h </w:instrText>
        </w:r>
        <w:r w:rsidR="00D301E7">
          <w:rPr>
            <w:noProof/>
            <w:webHidden/>
          </w:rPr>
        </w:r>
        <w:r w:rsidR="00D301E7">
          <w:rPr>
            <w:noProof/>
            <w:webHidden/>
          </w:rPr>
          <w:fldChar w:fldCharType="separate"/>
        </w:r>
        <w:r w:rsidR="00B7116B">
          <w:rPr>
            <w:noProof/>
            <w:webHidden/>
          </w:rPr>
          <w:t>32</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w:anchor="_Toc82999347" w:history="1">
        <w:r w:rsidR="00D301E7" w:rsidRPr="00B956F2">
          <w:rPr>
            <w:rStyle w:val="Hyperlink"/>
            <w:noProof/>
          </w:rPr>
          <w:t>Figure 10: Percentage based on Profession</w:t>
        </w:r>
        <w:r w:rsidR="00D301E7">
          <w:rPr>
            <w:noProof/>
            <w:webHidden/>
          </w:rPr>
          <w:tab/>
        </w:r>
        <w:r w:rsidR="00D301E7">
          <w:rPr>
            <w:noProof/>
            <w:webHidden/>
          </w:rPr>
          <w:fldChar w:fldCharType="begin"/>
        </w:r>
        <w:r w:rsidR="00D301E7">
          <w:rPr>
            <w:noProof/>
            <w:webHidden/>
          </w:rPr>
          <w:instrText xml:space="preserve"> PAGEREF _Toc82999347 \h </w:instrText>
        </w:r>
        <w:r w:rsidR="00D301E7">
          <w:rPr>
            <w:noProof/>
            <w:webHidden/>
          </w:rPr>
        </w:r>
        <w:r w:rsidR="00D301E7">
          <w:rPr>
            <w:noProof/>
            <w:webHidden/>
          </w:rPr>
          <w:fldChar w:fldCharType="separate"/>
        </w:r>
        <w:r w:rsidR="00B7116B">
          <w:rPr>
            <w:noProof/>
            <w:webHidden/>
          </w:rPr>
          <w:t>33</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r:id="rId23" w:anchor="_Toc82999348" w:history="1">
        <w:r w:rsidR="00D301E7" w:rsidRPr="00B956F2">
          <w:rPr>
            <w:rStyle w:val="Hyperlink"/>
            <w:noProof/>
          </w:rPr>
          <w:t>Figure 11: Most Allure Product in Rupali Bank</w:t>
        </w:r>
        <w:r w:rsidR="00D301E7">
          <w:rPr>
            <w:noProof/>
            <w:webHidden/>
          </w:rPr>
          <w:tab/>
        </w:r>
        <w:r w:rsidR="00D301E7">
          <w:rPr>
            <w:noProof/>
            <w:webHidden/>
          </w:rPr>
          <w:fldChar w:fldCharType="begin"/>
        </w:r>
        <w:r w:rsidR="00D301E7">
          <w:rPr>
            <w:noProof/>
            <w:webHidden/>
          </w:rPr>
          <w:instrText xml:space="preserve"> PAGEREF _Toc82999348 \h </w:instrText>
        </w:r>
        <w:r w:rsidR="00D301E7">
          <w:rPr>
            <w:noProof/>
            <w:webHidden/>
          </w:rPr>
        </w:r>
        <w:r w:rsidR="00D301E7">
          <w:rPr>
            <w:noProof/>
            <w:webHidden/>
          </w:rPr>
          <w:fldChar w:fldCharType="separate"/>
        </w:r>
        <w:r w:rsidR="00B7116B">
          <w:rPr>
            <w:noProof/>
            <w:webHidden/>
          </w:rPr>
          <w:t>33</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w:anchor="_Toc82999349" w:history="1">
        <w:r w:rsidR="00D301E7" w:rsidRPr="00B956F2">
          <w:rPr>
            <w:rStyle w:val="Hyperlink"/>
            <w:noProof/>
          </w:rPr>
          <w:t>Figure 12: Monthly Income</w:t>
        </w:r>
        <w:r w:rsidR="00D301E7">
          <w:rPr>
            <w:noProof/>
            <w:webHidden/>
          </w:rPr>
          <w:tab/>
        </w:r>
        <w:r w:rsidR="00D301E7">
          <w:rPr>
            <w:noProof/>
            <w:webHidden/>
          </w:rPr>
          <w:fldChar w:fldCharType="begin"/>
        </w:r>
        <w:r w:rsidR="00D301E7">
          <w:rPr>
            <w:noProof/>
            <w:webHidden/>
          </w:rPr>
          <w:instrText xml:space="preserve"> PAGEREF _Toc82999349 \h </w:instrText>
        </w:r>
        <w:r w:rsidR="00D301E7">
          <w:rPr>
            <w:noProof/>
            <w:webHidden/>
          </w:rPr>
        </w:r>
        <w:r w:rsidR="00D301E7">
          <w:rPr>
            <w:noProof/>
            <w:webHidden/>
          </w:rPr>
          <w:fldChar w:fldCharType="separate"/>
        </w:r>
        <w:r w:rsidR="00B7116B">
          <w:rPr>
            <w:noProof/>
            <w:webHidden/>
          </w:rPr>
          <w:t>34</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w:anchor="_Toc82999350" w:history="1">
        <w:r w:rsidR="00D301E7" w:rsidRPr="00B956F2">
          <w:rPr>
            <w:rStyle w:val="Hyperlink"/>
            <w:noProof/>
          </w:rPr>
          <w:t>Figure 13: Cash &amp; Due Amount of Rupali bank</w:t>
        </w:r>
        <w:r w:rsidR="00D301E7">
          <w:rPr>
            <w:noProof/>
            <w:webHidden/>
          </w:rPr>
          <w:tab/>
        </w:r>
        <w:r w:rsidR="00D301E7">
          <w:rPr>
            <w:noProof/>
            <w:webHidden/>
          </w:rPr>
          <w:fldChar w:fldCharType="begin"/>
        </w:r>
        <w:r w:rsidR="00D301E7">
          <w:rPr>
            <w:noProof/>
            <w:webHidden/>
          </w:rPr>
          <w:instrText xml:space="preserve"> PAGEREF _Toc82999350 \h </w:instrText>
        </w:r>
        <w:r w:rsidR="00D301E7">
          <w:rPr>
            <w:noProof/>
            <w:webHidden/>
          </w:rPr>
        </w:r>
        <w:r w:rsidR="00D301E7">
          <w:rPr>
            <w:noProof/>
            <w:webHidden/>
          </w:rPr>
          <w:fldChar w:fldCharType="separate"/>
        </w:r>
        <w:r w:rsidR="00B7116B">
          <w:rPr>
            <w:noProof/>
            <w:webHidden/>
          </w:rPr>
          <w:t>35</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w:anchor="_Toc82999351" w:history="1">
        <w:r w:rsidR="00D301E7" w:rsidRPr="00B956F2">
          <w:rPr>
            <w:rStyle w:val="Hyperlink"/>
            <w:noProof/>
          </w:rPr>
          <w:t>Figure 14: Investment Scenario in Rupali Bank</w:t>
        </w:r>
        <w:r w:rsidR="00D301E7">
          <w:rPr>
            <w:noProof/>
            <w:webHidden/>
          </w:rPr>
          <w:tab/>
        </w:r>
        <w:r w:rsidR="00D301E7">
          <w:rPr>
            <w:noProof/>
            <w:webHidden/>
          </w:rPr>
          <w:fldChar w:fldCharType="begin"/>
        </w:r>
        <w:r w:rsidR="00D301E7">
          <w:rPr>
            <w:noProof/>
            <w:webHidden/>
          </w:rPr>
          <w:instrText xml:space="preserve"> PAGEREF _Toc82999351 \h </w:instrText>
        </w:r>
        <w:r w:rsidR="00D301E7">
          <w:rPr>
            <w:noProof/>
            <w:webHidden/>
          </w:rPr>
        </w:r>
        <w:r w:rsidR="00D301E7">
          <w:rPr>
            <w:noProof/>
            <w:webHidden/>
          </w:rPr>
          <w:fldChar w:fldCharType="separate"/>
        </w:r>
        <w:r w:rsidR="00B7116B">
          <w:rPr>
            <w:noProof/>
            <w:webHidden/>
          </w:rPr>
          <w:t>36</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w:anchor="_Toc82999352" w:history="1">
        <w:r w:rsidR="00D301E7" w:rsidRPr="00B956F2">
          <w:rPr>
            <w:rStyle w:val="Hyperlink"/>
            <w:noProof/>
          </w:rPr>
          <w:t>Figure 15: Assets of Rupali Bank</w:t>
        </w:r>
        <w:r w:rsidR="00D301E7">
          <w:rPr>
            <w:noProof/>
            <w:webHidden/>
          </w:rPr>
          <w:tab/>
        </w:r>
        <w:r w:rsidR="00D301E7">
          <w:rPr>
            <w:noProof/>
            <w:webHidden/>
          </w:rPr>
          <w:fldChar w:fldCharType="begin"/>
        </w:r>
        <w:r w:rsidR="00D301E7">
          <w:rPr>
            <w:noProof/>
            <w:webHidden/>
          </w:rPr>
          <w:instrText xml:space="preserve"> PAGEREF _Toc82999352 \h </w:instrText>
        </w:r>
        <w:r w:rsidR="00D301E7">
          <w:rPr>
            <w:noProof/>
            <w:webHidden/>
          </w:rPr>
        </w:r>
        <w:r w:rsidR="00D301E7">
          <w:rPr>
            <w:noProof/>
            <w:webHidden/>
          </w:rPr>
          <w:fldChar w:fldCharType="separate"/>
        </w:r>
        <w:r w:rsidR="00B7116B">
          <w:rPr>
            <w:noProof/>
            <w:webHidden/>
          </w:rPr>
          <w:t>37</w:t>
        </w:r>
        <w:r w:rsidR="00D301E7">
          <w:rPr>
            <w:noProof/>
            <w:webHidden/>
          </w:rPr>
          <w:fldChar w:fldCharType="end"/>
        </w:r>
      </w:hyperlink>
    </w:p>
    <w:p w:rsidR="00D301E7" w:rsidRDefault="00552981">
      <w:pPr>
        <w:pStyle w:val="TableofFigures"/>
        <w:tabs>
          <w:tab w:val="right" w:leader="dot" w:pos="9350"/>
        </w:tabs>
        <w:rPr>
          <w:rFonts w:eastAsiaTheme="minorEastAsia"/>
          <w:noProof/>
        </w:rPr>
      </w:pPr>
      <w:hyperlink w:anchor="_Toc82999353" w:history="1">
        <w:r w:rsidR="00D301E7" w:rsidRPr="00B956F2">
          <w:rPr>
            <w:rStyle w:val="Hyperlink"/>
            <w:noProof/>
          </w:rPr>
          <w:t>Figure 16: Liabilities of Rupali Bank</w:t>
        </w:r>
        <w:r w:rsidR="00D301E7">
          <w:rPr>
            <w:noProof/>
            <w:webHidden/>
          </w:rPr>
          <w:tab/>
        </w:r>
        <w:r w:rsidR="00D301E7">
          <w:rPr>
            <w:noProof/>
            <w:webHidden/>
          </w:rPr>
          <w:fldChar w:fldCharType="begin"/>
        </w:r>
        <w:r w:rsidR="00D301E7">
          <w:rPr>
            <w:noProof/>
            <w:webHidden/>
          </w:rPr>
          <w:instrText xml:space="preserve"> PAGEREF _Toc82999353 \h </w:instrText>
        </w:r>
        <w:r w:rsidR="00D301E7">
          <w:rPr>
            <w:noProof/>
            <w:webHidden/>
          </w:rPr>
        </w:r>
        <w:r w:rsidR="00D301E7">
          <w:rPr>
            <w:noProof/>
            <w:webHidden/>
          </w:rPr>
          <w:fldChar w:fldCharType="separate"/>
        </w:r>
        <w:r w:rsidR="00B7116B">
          <w:rPr>
            <w:noProof/>
            <w:webHidden/>
          </w:rPr>
          <w:t>38</w:t>
        </w:r>
        <w:r w:rsidR="00D301E7">
          <w:rPr>
            <w:noProof/>
            <w:webHidden/>
          </w:rPr>
          <w:fldChar w:fldCharType="end"/>
        </w:r>
      </w:hyperlink>
    </w:p>
    <w:p w:rsidR="00A162A9" w:rsidRDefault="00D301E7" w:rsidP="00D301E7">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fldChar w:fldCharType="end"/>
      </w: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sz w:val="24"/>
          <w:szCs w:val="24"/>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430089" w:rsidRDefault="00430089" w:rsidP="00A162A9">
      <w:pPr>
        <w:spacing w:line="360" w:lineRule="auto"/>
        <w:ind w:right="-90"/>
        <w:jc w:val="both"/>
        <w:rPr>
          <w:rFonts w:ascii="Times New Roman" w:eastAsia="Times New Roman" w:hAnsi="Times New Roman" w:cs="Times New Roman"/>
          <w:b/>
          <w:sz w:val="24"/>
          <w:szCs w:val="24"/>
          <w:u w:val="single"/>
        </w:rPr>
        <w:sectPr w:rsidR="00430089" w:rsidSect="005325AB">
          <w:headerReference w:type="default" r:id="rId24"/>
          <w:footerReference w:type="default" r:id="rId25"/>
          <w:pgSz w:w="12240" w:h="15840"/>
          <w:pgMar w:top="1440" w:right="1440" w:bottom="1440" w:left="1440" w:header="720" w:footer="720" w:gutter="0"/>
          <w:pgNumType w:fmt="lowerRoman" w:start="1"/>
          <w:cols w:space="720"/>
          <w:docGrid w:linePitch="360"/>
        </w:sect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C6646B" w:rsidP="00A162A9">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05344" behindDoc="0" locked="0" layoutInCell="1" allowOverlap="1">
                <wp:simplePos x="0" y="0"/>
                <wp:positionH relativeFrom="margin">
                  <wp:posOffset>952500</wp:posOffset>
                </wp:positionH>
                <wp:positionV relativeFrom="paragraph">
                  <wp:posOffset>130810</wp:posOffset>
                </wp:positionV>
                <wp:extent cx="3752850" cy="2124075"/>
                <wp:effectExtent l="0" t="0" r="19050" b="28575"/>
                <wp:wrapNone/>
                <wp:docPr id="29" name="Rounded Rectangle 29"/>
                <wp:cNvGraphicFramePr/>
                <a:graphic xmlns:a="http://schemas.openxmlformats.org/drawingml/2006/main">
                  <a:graphicData uri="http://schemas.microsoft.com/office/word/2010/wordprocessingShape">
                    <wps:wsp>
                      <wps:cNvSpPr/>
                      <wps:spPr>
                        <a:xfrm>
                          <a:off x="0" y="0"/>
                          <a:ext cx="3752850" cy="21240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7E74D1" w:rsidRPr="00B274B6" w:rsidRDefault="007E74D1" w:rsidP="00B274B6">
                            <w:pPr>
                              <w:pStyle w:val="Heading1"/>
                              <w:jc w:val="center"/>
                              <w:rPr>
                                <w:b/>
                                <w:color w:val="000000" w:themeColor="text1"/>
                                <w:sz w:val="56"/>
                                <w:szCs w:val="56"/>
                              </w:rPr>
                            </w:pPr>
                            <w:bookmarkStart w:id="6" w:name="_Toc83127882"/>
                            <w:r w:rsidRPr="00B274B6">
                              <w:rPr>
                                <w:b/>
                                <w:color w:val="000000" w:themeColor="text1"/>
                                <w:sz w:val="56"/>
                                <w:szCs w:val="56"/>
                              </w:rPr>
                              <w:t>Chapter: 1</w:t>
                            </w:r>
                            <w:bookmarkEnd w:id="6"/>
                          </w:p>
                          <w:p w:rsidR="007E74D1" w:rsidRPr="00B274B6" w:rsidRDefault="007E74D1" w:rsidP="00B274B6">
                            <w:pPr>
                              <w:pStyle w:val="Heading1"/>
                              <w:jc w:val="center"/>
                              <w:rPr>
                                <w:b/>
                                <w:color w:val="000000" w:themeColor="text1"/>
                                <w:sz w:val="56"/>
                                <w:szCs w:val="56"/>
                              </w:rPr>
                            </w:pPr>
                            <w:bookmarkStart w:id="7" w:name="_Toc83127883"/>
                            <w:r w:rsidRPr="00B274B6">
                              <w:rPr>
                                <w:b/>
                                <w:color w:val="000000" w:themeColor="text1"/>
                                <w:sz w:val="56"/>
                                <w:szCs w:val="56"/>
                              </w:rPr>
                              <w:t>Introduction</w:t>
                            </w:r>
                            <w:bookmarkEnd w:id="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9" o:spid="_x0000_s1027" style="position:absolute;left:0;text-align:left;margin-left:75pt;margin-top:10.3pt;width:295.5pt;height:167.25pt;z-index:25170534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LuscAIAADgFAAAOAAAAZHJzL2Uyb0RvYy54bWysVG1P2zAQ/j5p/8Hy95Ema3mpSFEFYpqE&#10;AAETn13HbqM5Pu/sNul+/c5OGhBD2jTtS+LzPff+nM8vusawnUJfgy15fjThTFkJVW3XJf/2dP3p&#10;lDMfhK2EAatKvleeXyw+fjhv3VwVsAFTKWTkxPp560q+CcHNs8zLjWqEPwKnLCk1YCMCibjOKhQt&#10;eW9MVkwmx1kLWDkEqbyn26teyRfJv9ZKhjutvQrMlJxyC+mL6buK32xxLuZrFG5TyyEN8Q9ZNKK2&#10;FHR0dSWCYFusf3PV1BLBgw5HEpoMtK6lSjVQNfnkTTWPG+FUqoWa493YJv//3Mrb3T2yuip5ccaZ&#10;FQ3N6AG2tlIVe6DuCbs2ipGOGtU6Pyf8o7vHQfJ0jFV3Gpv4p3pYl5q7H5urusAkXX4+mRWnM5qB&#10;JF2RF9PJySx6zV7MHfrwRUHD4qHkGPOISaTOit2NDz3+gCPjmFOfRTqFvVExEWMflKayKG6erBOh&#10;1KVBthNEBSGlsuF4iJ/Q0UzXxoyGxZ8NB3w0VYlso/FfRB0tUmSwYTRuagv4XvTqez6krHv8oQN9&#10;3bEFoVt1aZ4JGW9WUO1pxgg9+b2T1zX190b4cC+Q2E4zoQ0Od/TRBtqSw3DibAP48737iCcSkpaz&#10;lran5P7HVqDizHy1RM+zfDqN65aE6eykIAFfa1avNXbbXAJNJae3wsl0jPhgDkeN0DzToi9jVFIJ&#10;Kyl2yWXAg3AZ+q2mp0Kq5TLBaMWcCDf20ckDDyJ1nrpngW4gWSB+3sJh08T8Dc16bJyQheU2gK4T&#10;B1/6OkyA1jNReXhK4v6/lhPq5cFb/AIAAP//AwBQSwMEFAAGAAgAAAAhAHXuj7TjAAAACgEAAA8A&#10;AABkcnMvZG93bnJldi54bWxMj81OwzAQhO9IvIO1SFwQtVNIaEOcih8hwQWJgATc3NgkEfY6xE4a&#10;+vQsJzjO7Gj2m2IzO8smM4TOo4RkIYAZrL3usJHw8nx3ugIWokKtrEcj4dsE2JSHB4XKtd/hk5mq&#10;2DAqwZArCW2Mfc55qFvjVFj43iDdPvzgVCQ5NFwPakflzvKlEBl3qkP60Kre3LSm/qxGJ2G/Xu0z&#10;ez29Prx/rfltUp28Pd6PUh4fzVeXwKKZ418YfvEJHUpi2voRdWCWdCpoS5SwFBkwClycJ2RsJZyl&#10;aQK8LPj/CeUPAAAA//8DAFBLAQItABQABgAIAAAAIQC2gziS/gAAAOEBAAATAAAAAAAAAAAAAAAA&#10;AAAAAABbQ29udGVudF9UeXBlc10ueG1sUEsBAi0AFAAGAAgAAAAhADj9If/WAAAAlAEAAAsAAAAA&#10;AAAAAAAAAAAALwEAAF9yZWxzLy5yZWxzUEsBAi0AFAAGAAgAAAAhALosu6xwAgAAOAUAAA4AAAAA&#10;AAAAAAAAAAAALgIAAGRycy9lMm9Eb2MueG1sUEsBAi0AFAAGAAgAAAAhAHXuj7TjAAAACgEAAA8A&#10;AAAAAAAAAAAAAAAAygQAAGRycy9kb3ducmV2LnhtbFBLBQYAAAAABAAEAPMAAADaBQAAAAA=&#10;" fillcolor="#9ecb81 [2169]" strokecolor="#70ad47 [3209]" strokeweight=".5pt">
                <v:fill color2="#8ac066 [2617]" rotate="t" colors="0 #b5d5a7;.5 #aace99;1 #9cca86" focus="100%" type="gradient">
                  <o:fill v:ext="view" type="gradientUnscaled"/>
                </v:fill>
                <v:stroke joinstyle="miter"/>
                <v:textbox>
                  <w:txbxContent>
                    <w:p w:rsidR="007E74D1" w:rsidRPr="00B274B6" w:rsidRDefault="007E74D1" w:rsidP="00B274B6">
                      <w:pPr>
                        <w:pStyle w:val="Heading1"/>
                        <w:jc w:val="center"/>
                        <w:rPr>
                          <w:b/>
                          <w:color w:val="000000" w:themeColor="text1"/>
                          <w:sz w:val="56"/>
                          <w:szCs w:val="56"/>
                        </w:rPr>
                      </w:pPr>
                      <w:bookmarkStart w:id="7" w:name="_Toc83127882"/>
                      <w:r w:rsidRPr="00B274B6">
                        <w:rPr>
                          <w:b/>
                          <w:color w:val="000000" w:themeColor="text1"/>
                          <w:sz w:val="56"/>
                          <w:szCs w:val="56"/>
                        </w:rPr>
                        <w:t>Chapter: 1</w:t>
                      </w:r>
                      <w:bookmarkEnd w:id="7"/>
                    </w:p>
                    <w:p w:rsidR="007E74D1" w:rsidRPr="00B274B6" w:rsidRDefault="007E74D1" w:rsidP="00B274B6">
                      <w:pPr>
                        <w:pStyle w:val="Heading1"/>
                        <w:jc w:val="center"/>
                        <w:rPr>
                          <w:b/>
                          <w:color w:val="000000" w:themeColor="text1"/>
                          <w:sz w:val="56"/>
                          <w:szCs w:val="56"/>
                        </w:rPr>
                      </w:pPr>
                      <w:bookmarkStart w:id="8" w:name="_Toc83127883"/>
                      <w:r w:rsidRPr="00B274B6">
                        <w:rPr>
                          <w:b/>
                          <w:color w:val="000000" w:themeColor="text1"/>
                          <w:sz w:val="56"/>
                          <w:szCs w:val="56"/>
                        </w:rPr>
                        <w:t>Introduction</w:t>
                      </w:r>
                      <w:bookmarkEnd w:id="8"/>
                    </w:p>
                  </w:txbxContent>
                </v:textbox>
                <w10:wrap anchorx="margin"/>
              </v:roundrect>
            </w:pict>
          </mc:Fallback>
        </mc:AlternateContent>
      </w: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A162A9" w:rsidRDefault="00A162A9" w:rsidP="00A162A9">
      <w:pPr>
        <w:spacing w:line="360" w:lineRule="auto"/>
        <w:ind w:right="-90"/>
        <w:jc w:val="both"/>
        <w:rPr>
          <w:rFonts w:ascii="Times New Roman" w:eastAsia="Times New Roman" w:hAnsi="Times New Roman" w:cs="Times New Roman"/>
          <w:b/>
          <w:sz w:val="24"/>
          <w:szCs w:val="24"/>
          <w:u w:val="single"/>
        </w:rPr>
      </w:pPr>
    </w:p>
    <w:p w:rsidR="00331228" w:rsidRDefault="00331228" w:rsidP="00A162A9">
      <w:pPr>
        <w:spacing w:line="360" w:lineRule="auto"/>
        <w:ind w:right="-90"/>
        <w:jc w:val="both"/>
        <w:rPr>
          <w:rFonts w:ascii="Times New Roman" w:eastAsia="Times New Roman" w:hAnsi="Times New Roman" w:cs="Times New Roman"/>
          <w:b/>
          <w:sz w:val="24"/>
          <w:szCs w:val="24"/>
          <w:u w:val="single"/>
        </w:rPr>
      </w:pPr>
    </w:p>
    <w:p w:rsidR="00A162A9" w:rsidRPr="00B274B6" w:rsidRDefault="00A40811" w:rsidP="00B274B6">
      <w:pPr>
        <w:pStyle w:val="Heading2"/>
        <w:spacing w:line="360" w:lineRule="auto"/>
        <w:rPr>
          <w:rFonts w:eastAsia="Times New Roman"/>
          <w:b/>
          <w:color w:val="002060"/>
          <w:u w:val="single"/>
        </w:rPr>
      </w:pPr>
      <w:bookmarkStart w:id="8" w:name="_Toc83127884"/>
      <w:r w:rsidRPr="00B274B6">
        <w:rPr>
          <w:rFonts w:eastAsia="Times New Roman"/>
          <w:b/>
          <w:color w:val="002060"/>
          <w:u w:val="single"/>
        </w:rPr>
        <w:lastRenderedPageBreak/>
        <w:t xml:space="preserve">1.1 </w:t>
      </w:r>
      <w:r w:rsidR="00331228" w:rsidRPr="00B274B6">
        <w:rPr>
          <w:rFonts w:eastAsia="Times New Roman"/>
          <w:b/>
          <w:color w:val="002060"/>
          <w:u w:val="single"/>
        </w:rPr>
        <w:t>Background of the S</w:t>
      </w:r>
      <w:r w:rsidR="00A162A9" w:rsidRPr="00B274B6">
        <w:rPr>
          <w:rFonts w:eastAsia="Times New Roman"/>
          <w:b/>
          <w:color w:val="002060"/>
          <w:u w:val="single"/>
        </w:rPr>
        <w:t>tudy:</w:t>
      </w:r>
      <w:bookmarkEnd w:id="8"/>
    </w:p>
    <w:p w:rsidR="00A40811" w:rsidRPr="00A40811" w:rsidRDefault="00A40811" w:rsidP="00B274B6">
      <w:pPr>
        <w:pStyle w:val="NormalWeb"/>
        <w:spacing w:before="0" w:beforeAutospacing="0" w:after="0" w:afterAutospacing="0" w:line="360" w:lineRule="auto"/>
        <w:ind w:right="-90"/>
        <w:jc w:val="both"/>
      </w:pPr>
      <w:r w:rsidRPr="00A40811">
        <w:rPr>
          <w:color w:val="000000"/>
        </w:rPr>
        <w:t>Significance of the banking site is beyond words.</w:t>
      </w:r>
      <w:r>
        <w:rPr>
          <w:color w:val="000000"/>
        </w:rPr>
        <w:t xml:space="preserve"> </w:t>
      </w:r>
      <w:r w:rsidRPr="00A40811">
        <w:rPr>
          <w:color w:val="000000"/>
        </w:rPr>
        <w:t>Banking area is proceeding with the improvement and innovation of new administrations to acc</w:t>
      </w:r>
      <w:r>
        <w:rPr>
          <w:color w:val="000000"/>
        </w:rPr>
        <w:t>umulate and hold more clients. W</w:t>
      </w:r>
      <w:r w:rsidRPr="00A40811">
        <w:rPr>
          <w:color w:val="000000"/>
        </w:rPr>
        <w:t xml:space="preserve">e generally utilize the bank to pay various short of administration bills for example power charge, gas charge, </w:t>
      </w:r>
      <w:proofErr w:type="spellStart"/>
      <w:r w:rsidRPr="00A40811">
        <w:rPr>
          <w:color w:val="000000"/>
        </w:rPr>
        <w:t>wasa</w:t>
      </w:r>
      <w:proofErr w:type="spellEnd"/>
      <w:r w:rsidRPr="00A40811">
        <w:rPr>
          <w:color w:val="000000"/>
        </w:rPr>
        <w:t xml:space="preserve"> charge, phone bill, diverse duty and so forth. We</w:t>
      </w:r>
      <w:r>
        <w:rPr>
          <w:color w:val="000000"/>
        </w:rPr>
        <w:t xml:space="preserve"> realiz</w:t>
      </w:r>
      <w:r w:rsidRPr="00A40811">
        <w:rPr>
          <w:color w:val="000000"/>
        </w:rPr>
        <w:t>e that bank plays an extraordinary part to cover these bills in our day by day life.</w:t>
      </w:r>
      <w:r>
        <w:rPr>
          <w:color w:val="000000"/>
        </w:rPr>
        <w:t xml:space="preserve"> </w:t>
      </w:r>
      <w:r w:rsidRPr="00A40811">
        <w:rPr>
          <w:color w:val="000000"/>
        </w:rPr>
        <w:t>Banks are giving different kinds of utility organizations to the customers. This aids both the bank and the customers to get the advantage. Customers can without a very remarkable stretch plan with the bank for the trading of their utility organizations and the bank gets advantage through offering this help</w:t>
      </w:r>
    </w:p>
    <w:p w:rsidR="00A40811" w:rsidRPr="00A40811" w:rsidRDefault="00A40811" w:rsidP="00A40811">
      <w:pPr>
        <w:pStyle w:val="NormalWeb"/>
        <w:spacing w:before="0" w:beforeAutospacing="0" w:after="0" w:afterAutospacing="0" w:line="360" w:lineRule="auto"/>
        <w:ind w:right="-90"/>
        <w:jc w:val="both"/>
      </w:pPr>
      <w:r w:rsidRPr="00A40811">
        <w:rPr>
          <w:color w:val="000000"/>
        </w:rPr>
        <w:t>Banking implies agreement to loan or keeping of cash from the general Banking manages pill out, savings, check and credit of money. Basically banking means business action which includes receiving cash from the public as deposits and loaning it as credits for procuring benefits. Bank is a foundation which bargains cash and credits. This kind of establishment pays revenue on savings and deduct much interest from borrowers. Banking institutions basically work to meet the needs of their funds by securing people’s money or providing them with funding facilities. </w:t>
      </w:r>
    </w:p>
    <w:p w:rsidR="00A40811" w:rsidRPr="00A40811" w:rsidRDefault="00A40811" w:rsidP="00A40811">
      <w:pPr>
        <w:pStyle w:val="NormalWeb"/>
        <w:spacing w:before="0" w:beforeAutospacing="0" w:after="0" w:afterAutospacing="0" w:line="360" w:lineRule="auto"/>
        <w:ind w:right="-90"/>
        <w:jc w:val="both"/>
      </w:pPr>
      <w:r w:rsidRPr="00A40811">
        <w:rPr>
          <w:color w:val="000000"/>
        </w:rPr>
        <w:t>As an undergraduate student from business administration, everybody needs an experience of practical orientation from any company or organization for completing the necessity of an internship program. To discover the genuine world circumstances is the main reason for this report.as a halfway necessity of the internship report of the business administration students is made by this report.</w:t>
      </w:r>
      <w:r w:rsidR="000E5003">
        <w:rPr>
          <w:color w:val="000000"/>
        </w:rPr>
        <w:t xml:space="preserve"> </w:t>
      </w:r>
      <w:sdt>
        <w:sdtPr>
          <w:rPr>
            <w:color w:val="000000"/>
          </w:rPr>
          <w:id w:val="-343949099"/>
          <w:citation/>
        </w:sdtPr>
        <w:sdtEndPr/>
        <w:sdtContent>
          <w:r w:rsidR="000E5003">
            <w:rPr>
              <w:color w:val="000000"/>
            </w:rPr>
            <w:fldChar w:fldCharType="begin"/>
          </w:r>
          <w:r w:rsidR="000E5003">
            <w:rPr>
              <w:color w:val="000000"/>
            </w:rPr>
            <w:instrText xml:space="preserve"> CITATION Int16 \l 1033 </w:instrText>
          </w:r>
          <w:r w:rsidR="000E5003">
            <w:rPr>
              <w:color w:val="000000"/>
            </w:rPr>
            <w:fldChar w:fldCharType="separate"/>
          </w:r>
          <w:r w:rsidR="000E5003" w:rsidRPr="000E5003">
            <w:rPr>
              <w:noProof/>
              <w:color w:val="000000"/>
            </w:rPr>
            <w:t>(Internship Report on " General Banking Activities of Rupali Bank Limited Comilla Cantonment Branch ", 2016)</w:t>
          </w:r>
          <w:r w:rsidR="000E5003">
            <w:rPr>
              <w:color w:val="000000"/>
            </w:rPr>
            <w:fldChar w:fldCharType="end"/>
          </w:r>
        </w:sdtContent>
      </w:sdt>
    </w:p>
    <w:p w:rsidR="00A162A9" w:rsidRDefault="00A40811" w:rsidP="00C6646B">
      <w:pPr>
        <w:pStyle w:val="Heading2"/>
        <w:spacing w:line="360" w:lineRule="auto"/>
        <w:rPr>
          <w:rFonts w:eastAsia="Times New Roman"/>
        </w:rPr>
      </w:pPr>
      <w:bookmarkStart w:id="9" w:name="_Toc83127885"/>
      <w:r w:rsidRPr="00B274B6">
        <w:rPr>
          <w:rFonts w:eastAsia="Times New Roman"/>
          <w:b/>
          <w:color w:val="002060"/>
          <w:u w:val="single"/>
        </w:rPr>
        <w:t xml:space="preserve">1.2 </w:t>
      </w:r>
      <w:r w:rsidR="00A162A9" w:rsidRPr="00B274B6">
        <w:rPr>
          <w:rFonts w:eastAsia="Times New Roman"/>
          <w:b/>
          <w:color w:val="002060"/>
          <w:u w:val="single"/>
        </w:rPr>
        <w:t>Objective of the Study</w:t>
      </w:r>
      <w:r w:rsidR="00A162A9">
        <w:rPr>
          <w:rFonts w:eastAsia="Times New Roman"/>
        </w:rPr>
        <w:t>:</w:t>
      </w:r>
      <w:bookmarkEnd w:id="9"/>
      <w:r w:rsidR="00A162A9">
        <w:rPr>
          <w:rFonts w:eastAsia="Times New Roman"/>
        </w:rPr>
        <w:t xml:space="preserve"> </w:t>
      </w:r>
    </w:p>
    <w:p w:rsidR="00A162A9" w:rsidRDefault="00A162A9" w:rsidP="00C6646B">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objective for preparing this report is that after finishing this three months internship report we want to achieve some goals which we have set during the period of internship. In any report the destinations of the review are the main explanation, the entire report is planned dependent on those goals. The goals of any report ought to be set out to consider the time open, the establishment, and various resources which are fundamental for the investigation. </w:t>
      </w:r>
    </w:p>
    <w:p w:rsidR="00A162A9" w:rsidRDefault="00A40811" w:rsidP="00A162A9">
      <w:pPr>
        <w:spacing w:line="360" w:lineRule="auto"/>
        <w:ind w:right="-90"/>
        <w:jc w:val="both"/>
        <w:rPr>
          <w:rFonts w:ascii="Times New Roman" w:eastAsia="Times New Roman" w:hAnsi="Times New Roman" w:cs="Times New Roman"/>
          <w:sz w:val="24"/>
          <w:szCs w:val="24"/>
        </w:rPr>
      </w:pPr>
      <w:bookmarkStart w:id="10" w:name="_Toc83127886"/>
      <w:r w:rsidRPr="00B274B6">
        <w:rPr>
          <w:rStyle w:val="Heading3Char"/>
          <w:b/>
          <w:color w:val="0070C0"/>
          <w:u w:val="single"/>
        </w:rPr>
        <w:t xml:space="preserve">1.2.1 </w:t>
      </w:r>
      <w:r w:rsidR="00A162A9" w:rsidRPr="00B274B6">
        <w:rPr>
          <w:rStyle w:val="Heading3Char"/>
          <w:b/>
          <w:color w:val="0070C0"/>
          <w:u w:val="single"/>
        </w:rPr>
        <w:t>Broad Objectives:</w:t>
      </w:r>
      <w:bookmarkEnd w:id="10"/>
      <w:r w:rsidR="00A162A9" w:rsidRPr="00B274B6">
        <w:rPr>
          <w:rFonts w:ascii="Times New Roman" w:eastAsia="Times New Roman" w:hAnsi="Times New Roman" w:cs="Times New Roman"/>
          <w:b/>
          <w:color w:val="0070C0"/>
          <w:sz w:val="24"/>
          <w:szCs w:val="24"/>
        </w:rPr>
        <w:t xml:space="preserve"> </w:t>
      </w:r>
      <w:r w:rsidR="00A162A9">
        <w:rPr>
          <w:rFonts w:ascii="Times New Roman" w:eastAsia="Times New Roman" w:hAnsi="Times New Roman" w:cs="Times New Roman"/>
          <w:sz w:val="24"/>
          <w:szCs w:val="24"/>
        </w:rPr>
        <w:t>The broad objectives of this report are given below-</w:t>
      </w:r>
    </w:p>
    <w:p w:rsidR="00A162A9" w:rsidRDefault="00A162A9" w:rsidP="00A162A9">
      <w:pPr>
        <w:numPr>
          <w:ilvl w:val="0"/>
          <w:numId w:val="5"/>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gain knowledge about overall banking activities of Bangladesh. </w:t>
      </w:r>
    </w:p>
    <w:p w:rsidR="00A162A9" w:rsidRDefault="00A162A9" w:rsidP="00A162A9">
      <w:pPr>
        <w:numPr>
          <w:ilvl w:val="0"/>
          <w:numId w:val="5"/>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 help others by gaining practical experience by working in a different corporate environment. </w:t>
      </w:r>
    </w:p>
    <w:p w:rsidR="00A162A9" w:rsidRDefault="00A162A9" w:rsidP="00A162A9">
      <w:pPr>
        <w:numPr>
          <w:ilvl w:val="0"/>
          <w:numId w:val="5"/>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get all the knowledge about policy, activity and process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w:t>
      </w:r>
    </w:p>
    <w:p w:rsidR="00A162A9" w:rsidRDefault="00A162A9" w:rsidP="00A162A9">
      <w:pPr>
        <w:numPr>
          <w:ilvl w:val="0"/>
          <w:numId w:val="5"/>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complete the Internship program which is considered as a full credit course in BBA and to get a proper degree. </w:t>
      </w:r>
    </w:p>
    <w:p w:rsidR="00A162A9" w:rsidRDefault="00A40811" w:rsidP="00A162A9">
      <w:pPr>
        <w:spacing w:line="360" w:lineRule="auto"/>
        <w:ind w:right="-90"/>
        <w:jc w:val="both"/>
        <w:rPr>
          <w:rFonts w:ascii="Times New Roman" w:eastAsia="Times New Roman" w:hAnsi="Times New Roman" w:cs="Times New Roman"/>
          <w:sz w:val="24"/>
          <w:szCs w:val="24"/>
        </w:rPr>
      </w:pPr>
      <w:bookmarkStart w:id="11" w:name="_Toc83127887"/>
      <w:r w:rsidRPr="00B274B6">
        <w:rPr>
          <w:rStyle w:val="Heading3Char"/>
          <w:b/>
          <w:color w:val="0070C0"/>
          <w:u w:val="single"/>
        </w:rPr>
        <w:t xml:space="preserve">1.2.2 </w:t>
      </w:r>
      <w:r w:rsidR="00A162A9" w:rsidRPr="00B274B6">
        <w:rPr>
          <w:rStyle w:val="Heading3Char"/>
          <w:b/>
          <w:color w:val="0070C0"/>
          <w:u w:val="single"/>
        </w:rPr>
        <w:t>Specific Objectives:</w:t>
      </w:r>
      <w:bookmarkEnd w:id="11"/>
      <w:r w:rsidR="00A162A9">
        <w:rPr>
          <w:rFonts w:ascii="Times New Roman" w:eastAsia="Times New Roman" w:hAnsi="Times New Roman" w:cs="Times New Roman"/>
          <w:b/>
          <w:sz w:val="24"/>
          <w:szCs w:val="24"/>
        </w:rPr>
        <w:t xml:space="preserve"> </w:t>
      </w:r>
      <w:r w:rsidR="00A162A9">
        <w:rPr>
          <w:rFonts w:ascii="Times New Roman" w:eastAsia="Times New Roman" w:hAnsi="Times New Roman" w:cs="Times New Roman"/>
          <w:sz w:val="24"/>
          <w:szCs w:val="24"/>
        </w:rPr>
        <w:t xml:space="preserve">The prime objective of this report is to gain knowledge about the “General Activities of </w:t>
      </w:r>
      <w:proofErr w:type="spellStart"/>
      <w:r w:rsidR="00A162A9">
        <w:rPr>
          <w:rFonts w:ascii="Times New Roman" w:eastAsia="Times New Roman" w:hAnsi="Times New Roman" w:cs="Times New Roman"/>
          <w:sz w:val="24"/>
          <w:szCs w:val="24"/>
        </w:rPr>
        <w:t>Rupali</w:t>
      </w:r>
      <w:proofErr w:type="spellEnd"/>
      <w:r w:rsidR="00A162A9">
        <w:rPr>
          <w:rFonts w:ascii="Times New Roman" w:eastAsia="Times New Roman" w:hAnsi="Times New Roman" w:cs="Times New Roman"/>
          <w:sz w:val="24"/>
          <w:szCs w:val="24"/>
        </w:rPr>
        <w:t xml:space="preserve"> Bank.” Another specific objectives</w:t>
      </w:r>
      <w:r w:rsidR="00331228">
        <w:rPr>
          <w:rFonts w:ascii="Times New Roman" w:eastAsia="Times New Roman" w:hAnsi="Times New Roman" w:cs="Times New Roman"/>
          <w:sz w:val="24"/>
          <w:szCs w:val="24"/>
        </w:rPr>
        <w:t xml:space="preserve"> of this report is given under meth </w:t>
      </w:r>
      <w:r w:rsidR="00A162A9">
        <w:rPr>
          <w:rFonts w:ascii="Times New Roman" w:eastAsia="Times New Roman" w:hAnsi="Times New Roman" w:cs="Times New Roman"/>
          <w:sz w:val="24"/>
          <w:szCs w:val="24"/>
        </w:rPr>
        <w:t xml:space="preserve">- </w:t>
      </w:r>
    </w:p>
    <w:p w:rsidR="00A162A9" w:rsidRDefault="00A162A9" w:rsidP="00A162A9">
      <w:pPr>
        <w:numPr>
          <w:ilvl w:val="0"/>
          <w:numId w:val="4"/>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know about how to open an account at a bank. </w:t>
      </w:r>
    </w:p>
    <w:p w:rsidR="00A162A9" w:rsidRDefault="00A162A9" w:rsidP="00A162A9">
      <w:pPr>
        <w:numPr>
          <w:ilvl w:val="0"/>
          <w:numId w:val="4"/>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understand just as assess the whole activities related with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w:t>
      </w:r>
    </w:p>
    <w:p w:rsidR="00A162A9" w:rsidRDefault="00A162A9" w:rsidP="00A162A9">
      <w:pPr>
        <w:numPr>
          <w:ilvl w:val="0"/>
          <w:numId w:val="4"/>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accomplish far reaching comprehension of the current general financial situation related with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w:t>
      </w:r>
    </w:p>
    <w:p w:rsidR="00A162A9" w:rsidRDefault="00A162A9" w:rsidP="00A162A9">
      <w:pPr>
        <w:numPr>
          <w:ilvl w:val="0"/>
          <w:numId w:val="4"/>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perceive the current hardships from the referenced divisions. </w:t>
      </w:r>
    </w:p>
    <w:p w:rsidR="00A162A9" w:rsidRDefault="00A162A9" w:rsidP="00A162A9">
      <w:pPr>
        <w:numPr>
          <w:ilvl w:val="0"/>
          <w:numId w:val="4"/>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enhance the system will provide the recommendation. </w:t>
      </w:r>
    </w:p>
    <w:p w:rsidR="00A162A9" w:rsidRPr="00B274B6" w:rsidRDefault="00A40811" w:rsidP="00B274B6">
      <w:pPr>
        <w:pStyle w:val="Heading2"/>
        <w:spacing w:line="360" w:lineRule="auto"/>
        <w:rPr>
          <w:rFonts w:eastAsia="Times New Roman"/>
          <w:b/>
          <w:color w:val="002060"/>
          <w:u w:val="single"/>
        </w:rPr>
      </w:pPr>
      <w:bookmarkStart w:id="12" w:name="_Toc83127888"/>
      <w:r w:rsidRPr="00B274B6">
        <w:rPr>
          <w:rFonts w:eastAsia="Times New Roman"/>
          <w:b/>
          <w:color w:val="002060"/>
          <w:u w:val="single"/>
        </w:rPr>
        <w:t xml:space="preserve">1.3 </w:t>
      </w:r>
      <w:r w:rsidR="00A162A9" w:rsidRPr="00B274B6">
        <w:rPr>
          <w:rFonts w:eastAsia="Times New Roman"/>
          <w:b/>
          <w:color w:val="002060"/>
          <w:u w:val="single"/>
        </w:rPr>
        <w:t>Rationale of the Study:</w:t>
      </w:r>
      <w:bookmarkEnd w:id="12"/>
    </w:p>
    <w:p w:rsidR="00A162A9" w:rsidRDefault="00A162A9" w:rsidP="00B274B6">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they have appointed me and I worked in their Finance and Accounts Department and worked the basic activities. I have given a valiant effort to complete this report accurately. I have attempted to share all the</w:t>
      </w:r>
      <w:r w:rsidR="00331228">
        <w:rPr>
          <w:rFonts w:ascii="Times New Roman" w:eastAsia="Times New Roman" w:hAnsi="Times New Roman" w:cs="Times New Roman"/>
          <w:sz w:val="24"/>
          <w:szCs w:val="24"/>
        </w:rPr>
        <w:t xml:space="preserve"> pertinent data from my point “</w:t>
      </w:r>
      <w:r>
        <w:rPr>
          <w:rFonts w:ascii="Times New Roman" w:eastAsia="Times New Roman" w:hAnsi="Times New Roman" w:cs="Times New Roman"/>
          <w:sz w:val="24"/>
          <w:szCs w:val="24"/>
        </w:rPr>
        <w:t xml:space="preserve">General </w:t>
      </w:r>
      <w:r w:rsidR="00F121B6">
        <w:rPr>
          <w:rFonts w:ascii="Times New Roman" w:eastAsia="Times New Roman" w:hAnsi="Times New Roman" w:cs="Times New Roman"/>
          <w:sz w:val="24"/>
          <w:szCs w:val="24"/>
        </w:rPr>
        <w:t xml:space="preserve">Banking </w:t>
      </w:r>
      <w:r>
        <w:rPr>
          <w:rFonts w:ascii="Times New Roman" w:eastAsia="Times New Roman" w:hAnsi="Times New Roman" w:cs="Times New Roman"/>
          <w:sz w:val="24"/>
          <w:szCs w:val="24"/>
        </w:rPr>
        <w:t xml:space="preserve">Activities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in this report. This report is basically an </w:t>
      </w:r>
      <w:r w:rsidR="00331228">
        <w:rPr>
          <w:rFonts w:ascii="Times New Roman" w:eastAsia="Times New Roman" w:hAnsi="Times New Roman" w:cs="Times New Roman"/>
          <w:sz w:val="24"/>
          <w:szCs w:val="24"/>
        </w:rPr>
        <w:t>exploratory</w:t>
      </w:r>
      <w:r>
        <w:rPr>
          <w:rFonts w:ascii="Times New Roman" w:eastAsia="Times New Roman" w:hAnsi="Times New Roman" w:cs="Times New Roman"/>
          <w:sz w:val="24"/>
          <w:szCs w:val="24"/>
        </w:rPr>
        <w:t xml:space="preserve"> report, as I have shared both the subjective and quantitative data. </w:t>
      </w:r>
    </w:p>
    <w:p w:rsidR="00A162A9" w:rsidRDefault="00A162A9" w:rsidP="00A162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comprehend the effect of General </w:t>
      </w:r>
      <w:r w:rsidR="00F121B6">
        <w:rPr>
          <w:rFonts w:ascii="Times New Roman" w:eastAsia="Times New Roman" w:hAnsi="Times New Roman" w:cs="Times New Roman"/>
          <w:sz w:val="24"/>
          <w:szCs w:val="24"/>
        </w:rPr>
        <w:t xml:space="preserve">Banking </w:t>
      </w:r>
      <w:r>
        <w:rPr>
          <w:rFonts w:ascii="Times New Roman" w:eastAsia="Times New Roman" w:hAnsi="Times New Roman" w:cs="Times New Roman"/>
          <w:sz w:val="24"/>
          <w:szCs w:val="24"/>
        </w:rPr>
        <w:t xml:space="preserve">activities in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as this is the reason for setting up this report and to comprehend the significance of the general banking system is exceptionally essential. This sector of any bank is considered as the heart of banking activities. All the crucial activities like reserves preparation, cash exchanges, clearing, settlement and bookkeeping exercises are done here. </w:t>
      </w:r>
    </w:p>
    <w:p w:rsidR="00A162A9" w:rsidRPr="00B274B6" w:rsidRDefault="00A40811" w:rsidP="00B274B6">
      <w:pPr>
        <w:pStyle w:val="Heading2"/>
        <w:spacing w:line="360" w:lineRule="auto"/>
        <w:rPr>
          <w:rFonts w:eastAsia="Times New Roman"/>
          <w:b/>
          <w:color w:val="002060"/>
          <w:u w:val="single"/>
        </w:rPr>
      </w:pPr>
      <w:bookmarkStart w:id="13" w:name="_Toc83127889"/>
      <w:r w:rsidRPr="00B274B6">
        <w:rPr>
          <w:rFonts w:eastAsia="Times New Roman"/>
          <w:b/>
          <w:color w:val="002060"/>
          <w:u w:val="single"/>
        </w:rPr>
        <w:t xml:space="preserve">1.4 </w:t>
      </w:r>
      <w:r w:rsidR="00A162A9" w:rsidRPr="00B274B6">
        <w:rPr>
          <w:rFonts w:eastAsia="Times New Roman"/>
          <w:b/>
          <w:color w:val="002060"/>
          <w:u w:val="single"/>
        </w:rPr>
        <w:t>Methodology</w:t>
      </w:r>
      <w:r w:rsidRPr="00B274B6">
        <w:rPr>
          <w:rFonts w:eastAsia="Times New Roman"/>
          <w:b/>
          <w:color w:val="002060"/>
          <w:u w:val="single"/>
        </w:rPr>
        <w:t>:</w:t>
      </w:r>
      <w:bookmarkEnd w:id="13"/>
    </w:p>
    <w:p w:rsidR="00A162A9" w:rsidRDefault="00A162A9" w:rsidP="00A162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Every single examination plan ought to cling to some essential kind of methods. I inspected different reading material and content of unmistakable authors regarding subject.</w:t>
      </w:r>
      <w:r w:rsidR="003312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gathering the essential i</w:t>
      </w:r>
      <w:r w:rsidR="00331228">
        <w:rPr>
          <w:rFonts w:ascii="Times New Roman" w:eastAsia="Times New Roman" w:hAnsi="Times New Roman" w:cs="Times New Roman"/>
          <w:sz w:val="24"/>
          <w:szCs w:val="24"/>
        </w:rPr>
        <w:t>nformation, care has been taken</w:t>
      </w:r>
      <w:r>
        <w:rPr>
          <w:rFonts w:ascii="Times New Roman" w:eastAsia="Times New Roman" w:hAnsi="Times New Roman" w:cs="Times New Roman"/>
          <w:sz w:val="24"/>
          <w:szCs w:val="24"/>
        </w:rPr>
        <w:t>,</w:t>
      </w:r>
      <w:r w:rsidR="003312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 every one of the factors that may here and there can't influence the targets of the examination.</w:t>
      </w:r>
      <w:r w:rsidR="003312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Anyway for the most part this study is composed deciding by experience assembled during the time of Internship. To make the overview more intentional and </w:t>
      </w:r>
      <w:r>
        <w:rPr>
          <w:rFonts w:ascii="Times New Roman" w:eastAsia="Times New Roman" w:hAnsi="Times New Roman" w:cs="Times New Roman"/>
          <w:sz w:val="24"/>
          <w:szCs w:val="24"/>
        </w:rPr>
        <w:lastRenderedPageBreak/>
        <w:t>satisfactory, two alternatives for information alongside data are really utilized ordinarily. Both head and second information are really used to mastermind the review.</w:t>
      </w:r>
    </w:p>
    <w:p w:rsidR="00A162A9" w:rsidRPr="00B274B6" w:rsidRDefault="00A40811" w:rsidP="00B274B6">
      <w:pPr>
        <w:pStyle w:val="Heading3"/>
        <w:spacing w:line="360" w:lineRule="auto"/>
        <w:rPr>
          <w:rFonts w:eastAsia="Times New Roman"/>
          <w:b/>
          <w:color w:val="0070C0"/>
          <w:u w:val="single"/>
        </w:rPr>
      </w:pPr>
      <w:bookmarkStart w:id="14" w:name="_Toc83127890"/>
      <w:r w:rsidRPr="00B274B6">
        <w:rPr>
          <w:rFonts w:eastAsia="Times New Roman"/>
          <w:b/>
          <w:color w:val="0070C0"/>
          <w:u w:val="single"/>
        </w:rPr>
        <w:t xml:space="preserve">1.4.1 </w:t>
      </w:r>
      <w:r w:rsidR="00A162A9" w:rsidRPr="00B274B6">
        <w:rPr>
          <w:rFonts w:eastAsia="Times New Roman"/>
          <w:b/>
          <w:color w:val="0070C0"/>
          <w:u w:val="single"/>
        </w:rPr>
        <w:t>Data source</w:t>
      </w:r>
      <w:r w:rsidRPr="00B274B6">
        <w:rPr>
          <w:rFonts w:eastAsia="Times New Roman"/>
          <w:b/>
          <w:color w:val="0070C0"/>
          <w:u w:val="single"/>
        </w:rPr>
        <w:t>:</w:t>
      </w:r>
      <w:bookmarkEnd w:id="14"/>
    </w:p>
    <w:p w:rsidR="00A162A9" w:rsidRDefault="00A162A9" w:rsidP="00A162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fuse the different exploration models in a consistent and sensible manner, I have picked general techniques which are identified with the research plan. Thus, he guarantees the client of the report that we will capability address the inquiry inquiries. It additionally covers various strategies in the report, like information assortment, examination and types.</w:t>
      </w:r>
    </w:p>
    <w:p w:rsidR="00A162A9" w:rsidRPr="00B274B6" w:rsidRDefault="00A40811" w:rsidP="00B274B6">
      <w:pPr>
        <w:pStyle w:val="Heading3"/>
        <w:spacing w:line="360" w:lineRule="auto"/>
        <w:rPr>
          <w:rFonts w:eastAsia="Times New Roman"/>
          <w:b/>
          <w:u w:val="single"/>
        </w:rPr>
      </w:pPr>
      <w:bookmarkStart w:id="15" w:name="_Toc83127891"/>
      <w:r w:rsidRPr="00B274B6">
        <w:rPr>
          <w:rFonts w:eastAsia="Times New Roman"/>
          <w:b/>
          <w:color w:val="0070C0"/>
          <w:u w:val="single"/>
        </w:rPr>
        <w:t xml:space="preserve">1.4.2 </w:t>
      </w:r>
      <w:r w:rsidR="00A162A9" w:rsidRPr="00B274B6">
        <w:rPr>
          <w:rFonts w:eastAsia="Times New Roman"/>
          <w:b/>
          <w:color w:val="0070C0"/>
          <w:u w:val="single"/>
        </w:rPr>
        <w:t>Data collection process:</w:t>
      </w:r>
      <w:bookmarkEnd w:id="15"/>
      <w:r w:rsidR="00A162A9" w:rsidRPr="00B274B6">
        <w:rPr>
          <w:rFonts w:eastAsia="Times New Roman"/>
          <w:b/>
          <w:color w:val="0070C0"/>
          <w:u w:val="single"/>
        </w:rPr>
        <w:t xml:space="preserve"> </w:t>
      </w:r>
    </w:p>
    <w:p w:rsidR="00A162A9" w:rsidRDefault="00A162A9" w:rsidP="00A162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review is an exploratory examination.</w:t>
      </w:r>
      <w:r w:rsidR="003312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Mainly Pertinent information for this report has been gathered from both the primary and secondary system.</w:t>
      </w:r>
      <w:r w:rsidR="00331228">
        <w:rPr>
          <w:rFonts w:ascii="Times New Roman" w:eastAsia="Times New Roman" w:hAnsi="Times New Roman" w:cs="Times New Roman"/>
          <w:sz w:val="24"/>
          <w:szCs w:val="24"/>
        </w:rPr>
        <w:t xml:space="preserve"> </w:t>
      </w:r>
      <w:r w:rsidR="00A40811">
        <w:rPr>
          <w:rFonts w:ascii="Times New Roman" w:eastAsia="Times New Roman" w:hAnsi="Times New Roman" w:cs="Times New Roman"/>
          <w:sz w:val="24"/>
          <w:szCs w:val="24"/>
        </w:rPr>
        <w:t>T</w:t>
      </w:r>
      <w:r>
        <w:rPr>
          <w:rFonts w:ascii="Times New Roman" w:eastAsia="Times New Roman" w:hAnsi="Times New Roman" w:cs="Times New Roman"/>
          <w:sz w:val="24"/>
          <w:szCs w:val="24"/>
        </w:rPr>
        <w:t>he two sort of information sources those are utilized while making this report are examined underneath-</w:t>
      </w:r>
    </w:p>
    <w:p w:rsidR="00A162A9" w:rsidRPr="00B274B6" w:rsidRDefault="00A162A9" w:rsidP="00A40811">
      <w:pPr>
        <w:pStyle w:val="Heading4"/>
        <w:rPr>
          <w:rFonts w:eastAsia="Times New Roman"/>
          <w:b/>
        </w:rPr>
      </w:pPr>
      <w:r w:rsidRPr="00B274B6">
        <w:rPr>
          <w:rFonts w:eastAsia="Times New Roman"/>
          <w:b/>
        </w:rPr>
        <w:t>Primary sources:</w:t>
      </w:r>
    </w:p>
    <w:p w:rsidR="00A162A9" w:rsidRDefault="00A162A9" w:rsidP="00A162A9">
      <w:pPr>
        <w:numPr>
          <w:ilvl w:val="0"/>
          <w:numId w:val="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Pragmatic work area</w:t>
      </w:r>
    </w:p>
    <w:p w:rsidR="00A162A9" w:rsidRDefault="00A162A9" w:rsidP="00A162A9">
      <w:pPr>
        <w:numPr>
          <w:ilvl w:val="0"/>
          <w:numId w:val="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Discussion with the respective official and employee if the neighborhood office </w:t>
      </w:r>
    </w:p>
    <w:p w:rsidR="00A162A9" w:rsidRDefault="00A162A9" w:rsidP="00A162A9">
      <w:pPr>
        <w:numPr>
          <w:ilvl w:val="0"/>
          <w:numId w:val="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Significant record concentrate as given by the officials concerned </w:t>
      </w:r>
    </w:p>
    <w:p w:rsidR="00A162A9" w:rsidRPr="00A40811" w:rsidRDefault="00A162A9" w:rsidP="00A162A9">
      <w:pPr>
        <w:numPr>
          <w:ilvl w:val="0"/>
          <w:numId w:val="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Confronting some functional circumstance related with the everyday financial exercise </w:t>
      </w:r>
    </w:p>
    <w:p w:rsidR="00A162A9" w:rsidRPr="00B274B6" w:rsidRDefault="00A162A9" w:rsidP="00A40811">
      <w:pPr>
        <w:pStyle w:val="Heading4"/>
        <w:rPr>
          <w:rFonts w:eastAsia="Times New Roman"/>
          <w:b/>
        </w:rPr>
      </w:pPr>
      <w:r w:rsidRPr="00B274B6">
        <w:rPr>
          <w:rFonts w:eastAsia="Times New Roman"/>
          <w:b/>
        </w:rPr>
        <w:t>Secondary sources:</w:t>
      </w:r>
    </w:p>
    <w:p w:rsidR="00A162A9" w:rsidRDefault="00A162A9" w:rsidP="00A162A9">
      <w:pPr>
        <w:numPr>
          <w:ilvl w:val="0"/>
          <w:numId w:val="2"/>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Yearly overview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Bangladesh Limited</w:t>
      </w:r>
    </w:p>
    <w:p w:rsidR="00A162A9" w:rsidRDefault="00A162A9" w:rsidP="00A162A9">
      <w:pPr>
        <w:numPr>
          <w:ilvl w:val="0"/>
          <w:numId w:val="2"/>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Record reading</w:t>
      </w:r>
    </w:p>
    <w:p w:rsidR="00A162A9" w:rsidRDefault="00A162A9" w:rsidP="00A162A9">
      <w:pPr>
        <w:numPr>
          <w:ilvl w:val="0"/>
          <w:numId w:val="2"/>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Different books , articles entanglements and so forth in regards to centralization measure </w:t>
      </w:r>
    </w:p>
    <w:p w:rsidR="00A162A9" w:rsidRDefault="00A162A9" w:rsidP="00A162A9">
      <w:pPr>
        <w:numPr>
          <w:ilvl w:val="0"/>
          <w:numId w:val="2"/>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Various  method manual</w:t>
      </w:r>
    </w:p>
    <w:p w:rsidR="00A162A9" w:rsidRDefault="00A162A9" w:rsidP="00A162A9">
      <w:pPr>
        <w:numPr>
          <w:ilvl w:val="0"/>
          <w:numId w:val="2"/>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website</w:t>
      </w:r>
    </w:p>
    <w:p w:rsidR="00A162A9" w:rsidRPr="00B274B6" w:rsidRDefault="00A40811" w:rsidP="00B274B6">
      <w:pPr>
        <w:pStyle w:val="Heading2"/>
        <w:spacing w:line="360" w:lineRule="auto"/>
        <w:rPr>
          <w:rFonts w:eastAsia="Times New Roman"/>
          <w:b/>
          <w:color w:val="002060"/>
          <w:u w:val="single"/>
        </w:rPr>
      </w:pPr>
      <w:bookmarkStart w:id="16" w:name="_Toc83127892"/>
      <w:r w:rsidRPr="00B274B6">
        <w:rPr>
          <w:rFonts w:eastAsia="Times New Roman"/>
          <w:b/>
          <w:color w:val="002060"/>
          <w:u w:val="single"/>
        </w:rPr>
        <w:t xml:space="preserve">1.5 </w:t>
      </w:r>
      <w:r w:rsidR="00A162A9" w:rsidRPr="00B274B6">
        <w:rPr>
          <w:rFonts w:eastAsia="Times New Roman"/>
          <w:b/>
          <w:color w:val="002060"/>
          <w:u w:val="single"/>
        </w:rPr>
        <w:t>Scope of the Report:</w:t>
      </w:r>
      <w:bookmarkEnd w:id="16"/>
    </w:p>
    <w:p w:rsidR="00A162A9" w:rsidRDefault="00A162A9" w:rsidP="00A162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report guides me to comprehend the unquestionable steady insight about the activity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and moreover unequivocally express how various associations like this association present this development. It is a way to encourage us to know about the functions of all departments, performance and structure and also details about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w:t>
      </w:r>
    </w:p>
    <w:p w:rsidR="00A162A9" w:rsidRDefault="00A162A9" w:rsidP="00A162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point when I had been conveyed to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w:t>
      </w:r>
      <w:r w:rsidR="00A40811">
        <w:rPr>
          <w:rFonts w:ascii="Times New Roman" w:eastAsia="Times New Roman" w:hAnsi="Times New Roman" w:cs="Times New Roman"/>
          <w:sz w:val="24"/>
          <w:szCs w:val="24"/>
        </w:rPr>
        <w:t xml:space="preserve">Bank Limited, </w:t>
      </w:r>
      <w:proofErr w:type="spellStart"/>
      <w:r w:rsidR="00A40811">
        <w:rPr>
          <w:rFonts w:ascii="Times New Roman" w:eastAsia="Times New Roman" w:hAnsi="Times New Roman" w:cs="Times New Roman"/>
          <w:sz w:val="24"/>
          <w:szCs w:val="24"/>
        </w:rPr>
        <w:t>Dhanmondi</w:t>
      </w:r>
      <w:proofErr w:type="spellEnd"/>
      <w:r w:rsidR="00A40811">
        <w:rPr>
          <w:rFonts w:ascii="Times New Roman" w:eastAsia="Times New Roman" w:hAnsi="Times New Roman" w:cs="Times New Roman"/>
          <w:sz w:val="24"/>
          <w:szCs w:val="24"/>
        </w:rPr>
        <w:t xml:space="preserve"> Branch, </w:t>
      </w:r>
      <w:r>
        <w:rPr>
          <w:rFonts w:ascii="Times New Roman" w:eastAsia="Times New Roman" w:hAnsi="Times New Roman" w:cs="Times New Roman"/>
          <w:sz w:val="24"/>
          <w:szCs w:val="24"/>
        </w:rPr>
        <w:t>Dhaka,</w:t>
      </w:r>
      <w:r w:rsidR="00A408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Bangladesh, the genuine reach from the exploration is simply restricted by this specific branch.</w:t>
      </w:r>
      <w:r w:rsidR="00A408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lastRenderedPageBreak/>
        <w:t xml:space="preserve">real articulation handles its overall division, reasonable performance, system as well as by and large execution. The genuine assertion moreover handles data about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w:t>
      </w:r>
    </w:p>
    <w:p w:rsidR="00A162A9" w:rsidRDefault="00A162A9" w:rsidP="00A162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 have dealt with my work under a famous association and amassed understanding, which is one of my extensions which I have gotten in my temporary position period. It furthermore urges me to make my correspondence aptitude more grounded, considering the way that for setting up this report I need to do correspondence with my seniors.</w:t>
      </w:r>
    </w:p>
    <w:p w:rsidR="00A162A9" w:rsidRPr="00B274B6" w:rsidRDefault="00A40811" w:rsidP="00A40811">
      <w:pPr>
        <w:pStyle w:val="Heading2"/>
        <w:rPr>
          <w:rFonts w:eastAsia="Times New Roman"/>
          <w:b/>
          <w:color w:val="002060"/>
          <w:u w:val="single"/>
        </w:rPr>
      </w:pPr>
      <w:bookmarkStart w:id="17" w:name="_Toc83127893"/>
      <w:r w:rsidRPr="00B274B6">
        <w:rPr>
          <w:rFonts w:eastAsia="Times New Roman"/>
          <w:b/>
          <w:color w:val="002060"/>
          <w:u w:val="single"/>
        </w:rPr>
        <w:t xml:space="preserve">1.6 </w:t>
      </w:r>
      <w:r w:rsidR="00A162A9" w:rsidRPr="00B274B6">
        <w:rPr>
          <w:rFonts w:eastAsia="Times New Roman"/>
          <w:b/>
          <w:color w:val="002060"/>
          <w:u w:val="single"/>
        </w:rPr>
        <w:t>Limitation of the Report:</w:t>
      </w:r>
      <w:bookmarkEnd w:id="17"/>
    </w:p>
    <w:p w:rsidR="00A162A9" w:rsidRDefault="00A162A9" w:rsidP="00A162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present examination had not been out in regards to impediments. Yet, as a potential assistant it totally was an extraordinary possibility for me to gain proficiency with the general banking exercises in regards to Bangladesh especially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A few imperatives are typically added howl:</w:t>
      </w:r>
    </w:p>
    <w:p w:rsidR="00A162A9" w:rsidRDefault="00A162A9" w:rsidP="00A162A9">
      <w:pPr>
        <w:numPr>
          <w:ilvl w:val="0"/>
          <w:numId w:val="3"/>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portion of the fields of banking are as yet not covered by our courses, there was trouble in seeing a few exercises. </w:t>
      </w:r>
    </w:p>
    <w:p w:rsidR="00A162A9" w:rsidRDefault="00A162A9" w:rsidP="00A162A9">
      <w:pPr>
        <w:numPr>
          <w:ilvl w:val="0"/>
          <w:numId w:val="3"/>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association has their own mystery that isn't uncovered to other people. While gathering information for example meeting the representatives, they didn't reveal a lot of data for the secrecy of the association.</w:t>
      </w:r>
    </w:p>
    <w:p w:rsidR="00A162A9" w:rsidRDefault="00A162A9" w:rsidP="00A162A9">
      <w:pPr>
        <w:numPr>
          <w:ilvl w:val="0"/>
          <w:numId w:val="3"/>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the bank personnel were extremely occupied, they could give me very little time.</w:t>
      </w:r>
    </w:p>
    <w:p w:rsidR="00A162A9" w:rsidRDefault="00A162A9" w:rsidP="00A162A9">
      <w:pPr>
        <w:numPr>
          <w:ilvl w:val="0"/>
          <w:numId w:val="3"/>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issue is that it causes a great deal of disarrays in regards to confirmation of information. Now and again more than one individual was met to explain every idea as a significant number of the brokers neglected to give obvious thought regarding the work they perform.</w:t>
      </w:r>
    </w:p>
    <w:p w:rsidR="00A162A9" w:rsidRDefault="00A162A9" w:rsidP="00A162A9">
      <w:pPr>
        <w:numPr>
          <w:ilvl w:val="0"/>
          <w:numId w:val="3"/>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customers were too occupied to even think about giving me an ideal opportunity to meet.</w:t>
      </w:r>
    </w:p>
    <w:p w:rsidR="00A162A9" w:rsidRPr="00B274B6" w:rsidRDefault="00A40811" w:rsidP="00714B0D">
      <w:pPr>
        <w:pStyle w:val="Heading2"/>
        <w:rPr>
          <w:rFonts w:eastAsia="Times New Roman"/>
          <w:b/>
          <w:u w:val="single"/>
        </w:rPr>
      </w:pPr>
      <w:bookmarkStart w:id="18" w:name="_Toc83127894"/>
      <w:r w:rsidRPr="00B274B6">
        <w:rPr>
          <w:rFonts w:eastAsia="Times New Roman"/>
          <w:b/>
          <w:color w:val="002060"/>
          <w:u w:val="single"/>
        </w:rPr>
        <w:t>1.7 Literature Review:</w:t>
      </w:r>
      <w:bookmarkEnd w:id="18"/>
    </w:p>
    <w:p w:rsidR="00B274B6" w:rsidRDefault="00B274B6" w:rsidP="00B274B6">
      <w:pPr>
        <w:pStyle w:val="NormalWeb"/>
        <w:spacing w:before="240" w:beforeAutospacing="0" w:after="240" w:afterAutospacing="0" w:line="360" w:lineRule="auto"/>
        <w:ind w:right="-80"/>
        <w:jc w:val="both"/>
      </w:pPr>
      <w:r>
        <w:rPr>
          <w:color w:val="000000"/>
        </w:rPr>
        <w:t>As exploration might be led on techniques to quantify just as further develop general financial activities estimating and ensuring Bank clients, assets of general financial activities. The inspected composition to set up this specific report are the accompanying.-</w:t>
      </w:r>
    </w:p>
    <w:p w:rsidR="00B274B6" w:rsidRDefault="00B274B6" w:rsidP="00B274B6">
      <w:pPr>
        <w:pStyle w:val="NormalWeb"/>
        <w:spacing w:before="240" w:beforeAutospacing="0" w:after="240" w:afterAutospacing="0" w:line="360" w:lineRule="auto"/>
        <w:ind w:right="-80"/>
        <w:jc w:val="both"/>
      </w:pPr>
      <w:r>
        <w:rPr>
          <w:color w:val="000000"/>
        </w:rPr>
        <w:t>Through well information on General Banking activities, organizations can decide some belongings needed to fulfill the clients' requirements. They can recognize their</w:t>
      </w:r>
      <w:r w:rsidR="00B56E84">
        <w:rPr>
          <w:color w:val="000000"/>
        </w:rPr>
        <w:t xml:space="preserve"> own qualities and flimsy parts</w:t>
      </w:r>
      <w:r>
        <w:rPr>
          <w:color w:val="000000"/>
        </w:rPr>
        <w:t>,</w:t>
      </w:r>
      <w:r w:rsidR="00B56E84">
        <w:rPr>
          <w:color w:val="000000"/>
        </w:rPr>
        <w:t xml:space="preserve"> </w:t>
      </w:r>
      <w:r>
        <w:rPr>
          <w:color w:val="000000"/>
        </w:rPr>
        <w:lastRenderedPageBreak/>
        <w:t>where they are able to keep contrasted with their rivals, chart out a way of long haul development and improvement. Basic activity of bank estimation assists you with advancing a raised spotlight on client results and animate enhancements inside the work rehearses just as cycles utilized inside the organization.</w:t>
      </w:r>
    </w:p>
    <w:p w:rsidR="00B274B6" w:rsidRDefault="00B274B6" w:rsidP="00B274B6">
      <w:pPr>
        <w:pStyle w:val="NormalWeb"/>
        <w:spacing w:before="240" w:beforeAutospacing="0" w:after="240" w:afterAutospacing="0" w:line="360" w:lineRule="auto"/>
        <w:ind w:right="-80"/>
        <w:jc w:val="both"/>
      </w:pPr>
      <w:r>
        <w:rPr>
          <w:color w:val="000000"/>
        </w:rPr>
        <w:t>Justification for the examination is to recognize clients' fulfillment with web banking superior grade and clients' reliability. Web banking attributes are fundamental things which impact responsibility for banking just as clients' dedication. Examination results distinguished which basic financial clients are satisfied with banking dependability, banking ease of use, general financial quality. Examination strategies used: writing assessment, study methods, elucidating information and factors assessment.</w:t>
      </w:r>
    </w:p>
    <w:p w:rsidR="00B274B6" w:rsidRDefault="00B274B6" w:rsidP="00B274B6">
      <w:pPr>
        <w:pStyle w:val="NormalWeb"/>
        <w:spacing w:before="240" w:beforeAutospacing="0" w:after="240" w:afterAutospacing="0" w:line="360" w:lineRule="auto"/>
        <w:ind w:right="-80"/>
        <w:jc w:val="both"/>
      </w:pPr>
      <w:r>
        <w:rPr>
          <w:color w:val="000000"/>
        </w:rPr>
        <w:t>The principal point of the review is to investigate most runs of the mill builds as to attributes related with banking suppliers, which impact customer fulfillment and take a gander at the impact of customer fulfillment on customer dedication inside the setting related with banking affiliations. The results of the exploration display that there's a decent and considerable connection between customer fulfillment and builds related with administration top notch like substance, trustworthiness, ability, struggle taking care of and extra review concluded that customer fulfillment is well huge related with client dedication.</w:t>
      </w:r>
    </w:p>
    <w:p w:rsidR="00B274B6" w:rsidRDefault="00B274B6" w:rsidP="00B274B6">
      <w:pPr>
        <w:pStyle w:val="NormalWeb"/>
        <w:spacing w:before="240" w:beforeAutospacing="0" w:after="240" w:afterAutospacing="0" w:line="360" w:lineRule="auto"/>
        <w:ind w:right="-80"/>
        <w:jc w:val="both"/>
      </w:pPr>
      <w:r>
        <w:rPr>
          <w:color w:val="000000"/>
        </w:rPr>
        <w:t>Administration attribute is really urgent concerning fulfilling customers, holding every one of them and creating devotion. This examination utilizes SERVQUAL to research the space among mindfulnes</w:t>
      </w:r>
      <w:r w:rsidR="00B56E84">
        <w:rPr>
          <w:color w:val="000000"/>
        </w:rPr>
        <w:t>s and assumptions of the client</w:t>
      </w:r>
      <w:r>
        <w:rPr>
          <w:color w:val="000000"/>
        </w:rPr>
        <w:t>,</w:t>
      </w:r>
      <w:r w:rsidR="00B56E84">
        <w:rPr>
          <w:color w:val="000000"/>
        </w:rPr>
        <w:t xml:space="preserve"> </w:t>
      </w:r>
      <w:r>
        <w:rPr>
          <w:color w:val="000000"/>
        </w:rPr>
        <w:t>regarding utilizing the help of peddle units. 5 measurements working attribute substance, dependability, sensitivity, compassion and confirmation end up being calculated with this exact examination. Basic justification behind this exploration to see a few Parameters that sway clien</w:t>
      </w:r>
      <w:r w:rsidR="00B56E84">
        <w:rPr>
          <w:color w:val="000000"/>
        </w:rPr>
        <w:t>t</w:t>
      </w:r>
      <w:r>
        <w:rPr>
          <w:color w:val="000000"/>
        </w:rPr>
        <w:t xml:space="preserve"> fulfillment. Results related with research showed that administrations given by peddle pattern have great effect and hence are huge inside making customer fulfillment.</w:t>
      </w:r>
    </w:p>
    <w:p w:rsidR="00B274B6" w:rsidRDefault="00B274B6" w:rsidP="00B274B6">
      <w:pPr>
        <w:pStyle w:val="NormalWeb"/>
        <w:spacing w:before="240" w:beforeAutospacing="0" w:after="240" w:afterAutospacing="0" w:line="360" w:lineRule="auto"/>
        <w:ind w:right="-80"/>
        <w:jc w:val="both"/>
      </w:pPr>
      <w:r>
        <w:rPr>
          <w:color w:val="000000"/>
        </w:rPr>
        <w:t>The real brought up examinations, distributions just as distributions end up being familiar with making clear thoughts concerning the subject normal monetary activities so exceptionally that as the manual for coordinating and mastermind this specific assertion.</w:t>
      </w:r>
      <w:r w:rsidR="000E5003">
        <w:rPr>
          <w:color w:val="000000"/>
        </w:rPr>
        <w:t xml:space="preserve"> </w:t>
      </w:r>
      <w:sdt>
        <w:sdtPr>
          <w:rPr>
            <w:color w:val="000000"/>
          </w:rPr>
          <w:id w:val="-1883859412"/>
          <w:citation/>
        </w:sdtPr>
        <w:sdtEndPr/>
        <w:sdtContent>
          <w:r w:rsidR="000E5003">
            <w:rPr>
              <w:color w:val="000000"/>
            </w:rPr>
            <w:fldChar w:fldCharType="begin"/>
          </w:r>
          <w:r w:rsidR="000E5003">
            <w:rPr>
              <w:color w:val="000000"/>
            </w:rPr>
            <w:instrText xml:space="preserve"> CITATION Int05 \l 1033 </w:instrText>
          </w:r>
          <w:r w:rsidR="000E5003">
            <w:rPr>
              <w:color w:val="000000"/>
            </w:rPr>
            <w:fldChar w:fldCharType="separate"/>
          </w:r>
          <w:r w:rsidR="000E5003" w:rsidRPr="000E5003">
            <w:rPr>
              <w:noProof/>
              <w:color w:val="000000"/>
            </w:rPr>
            <w:t>(Internship report: General Banking Activities of Rupali Bank Limited, 2005)</w:t>
          </w:r>
          <w:r w:rsidR="000E5003">
            <w:rPr>
              <w:color w:val="000000"/>
            </w:rPr>
            <w:fldChar w:fldCharType="end"/>
          </w:r>
        </w:sdtContent>
      </w:sdt>
    </w:p>
    <w:p w:rsidR="00A162A9" w:rsidRDefault="00B274B6" w:rsidP="00B274B6">
      <w:pPr>
        <w:tabs>
          <w:tab w:val="left" w:pos="1710"/>
        </w:tabs>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
    <w:p w:rsidR="00556447" w:rsidRDefault="00556447"/>
    <w:p w:rsidR="00556447" w:rsidRDefault="00556447"/>
    <w:p w:rsidR="00556447" w:rsidRDefault="00556447"/>
    <w:p w:rsidR="00556447" w:rsidRDefault="00556447"/>
    <w:p w:rsidR="00556447" w:rsidRDefault="00556447"/>
    <w:p w:rsidR="00556447" w:rsidRDefault="00556447"/>
    <w:p w:rsidR="00556447" w:rsidRDefault="00556447"/>
    <w:p w:rsidR="00556447" w:rsidRDefault="000E5003">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87616" behindDoc="0" locked="0" layoutInCell="1" allowOverlap="1" wp14:anchorId="60954085" wp14:editId="58D913D8">
                <wp:simplePos x="0" y="0"/>
                <wp:positionH relativeFrom="margin">
                  <wp:posOffset>952500</wp:posOffset>
                </wp:positionH>
                <wp:positionV relativeFrom="paragraph">
                  <wp:posOffset>168275</wp:posOffset>
                </wp:positionV>
                <wp:extent cx="3752850" cy="2124075"/>
                <wp:effectExtent l="0" t="0" r="19050" b="28575"/>
                <wp:wrapNone/>
                <wp:docPr id="30" name="Rounded Rectangle 30"/>
                <wp:cNvGraphicFramePr/>
                <a:graphic xmlns:a="http://schemas.openxmlformats.org/drawingml/2006/main">
                  <a:graphicData uri="http://schemas.microsoft.com/office/word/2010/wordprocessingShape">
                    <wps:wsp>
                      <wps:cNvSpPr/>
                      <wps:spPr>
                        <a:xfrm>
                          <a:off x="0" y="0"/>
                          <a:ext cx="3752850" cy="21240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7E74D1" w:rsidRPr="00B56E84" w:rsidRDefault="007E74D1" w:rsidP="00430089">
                            <w:pPr>
                              <w:pStyle w:val="Heading1"/>
                              <w:jc w:val="center"/>
                              <w:rPr>
                                <w:b/>
                                <w:color w:val="000000" w:themeColor="text1"/>
                                <w:sz w:val="56"/>
                                <w:szCs w:val="56"/>
                              </w:rPr>
                            </w:pPr>
                            <w:bookmarkStart w:id="19" w:name="_Toc83127895"/>
                            <w:r w:rsidRPr="00B56E84">
                              <w:rPr>
                                <w:b/>
                                <w:color w:val="000000" w:themeColor="text1"/>
                                <w:sz w:val="56"/>
                                <w:szCs w:val="56"/>
                              </w:rPr>
                              <w:t>Chapter: 2</w:t>
                            </w:r>
                            <w:bookmarkEnd w:id="19"/>
                          </w:p>
                          <w:p w:rsidR="007E74D1" w:rsidRPr="00B56E84" w:rsidRDefault="007E74D1" w:rsidP="00430089">
                            <w:pPr>
                              <w:pStyle w:val="Heading1"/>
                              <w:jc w:val="center"/>
                              <w:rPr>
                                <w:b/>
                                <w:color w:val="000000" w:themeColor="text1"/>
                                <w:sz w:val="56"/>
                                <w:szCs w:val="56"/>
                              </w:rPr>
                            </w:pPr>
                            <w:bookmarkStart w:id="20" w:name="_Toc83127896"/>
                            <w:r w:rsidRPr="00B56E84">
                              <w:rPr>
                                <w:b/>
                                <w:color w:val="000000" w:themeColor="text1"/>
                                <w:sz w:val="56"/>
                                <w:szCs w:val="56"/>
                              </w:rPr>
                              <w:t>Company Overview</w:t>
                            </w:r>
                            <w:bookmarkEnd w:id="2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0954085" id="Rounded Rectangle 30" o:spid="_x0000_s1028" style="position:absolute;margin-left:75pt;margin-top:13.25pt;width:295.5pt;height:167.25pt;z-index:25188761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NcAIAADgFAAAOAAAAZHJzL2Uyb0RvYy54bWysVN9P2zAQfp+0/8Hy+0gTWmAVKapATJMQ&#10;IGDi2XXsNprj885uk+6v39lJA2JIm6a9JD7f7+++8/lF1xi2U+hrsCXPjyacKSuhqu265N+erj+d&#10;ceaDsJUwYFXJ98rzi8XHD+etm6sCNmAqhYyCWD9vXck3Ibh5lnm5UY3wR+CUJaUGbEQgEddZhaKl&#10;6I3JisnkJGsBK4cglfd0e9Ur+SLF11rJcKe1V4GZklNtIX0xfVfxmy3OxXyNwm1qOZQh/qGKRtSW&#10;ko6hrkQQbIv1b6GaWiJ40OFIQpOB1rVUqQfqJp+86eZxI5xKvRA43o0w+f8XVt7u7pHVVcmPCR4r&#10;GprRA2xtpSr2QOgJuzaKkY6Aap2fk/2ju8dB8nSMXXcam/infliXwN2P4KouMEmXx6ez4mxGSSTp&#10;iryYTk5nMWr24u7Qhy8KGhYPJcdYRywiISt2Nz709gc7co419VWkU9gbFQsx9kFpaovy5sk7EUpd&#10;GmQ7QVQQUiobTob8yTq66dqY0bH4s+NgH11VItvo/BdZR4+UGWwYnZvaAr6XvfqeDyXr3v6AQN93&#10;hCB0qy7Ns4iW8WYF1Z5mjNCT3zt5XRO+N8KHe4HEdpoJbXC4o4820JYchhNnG8Cf791HeyIhaTlr&#10;aXtK7n9sBSrOzFdL9PycT6dx3ZIwnZ0WJOBrzeq1xm6bS6Cp5PRWOJmO0T6Yw1EjNM+06MuYlVTC&#10;SspdchnwIFyGfqvpqZBquUxmtGJOhBv76OSBB5E6T92zQDeQLBA/b+GwaWL+hma9bZyQheU2gK4T&#10;B19wHSZA65moPDwlcf9fy8nq5cFb/AIAAP//AwBQSwMEFAAGAAgAAAAhADk4L5fjAAAACgEAAA8A&#10;AABkcnMvZG93bnJldi54bWxMj81OwzAQhO9IvIO1SFxQ66TQ0IY4FT9CggsSKRJwc5MlibDXIXbS&#10;0KdnOcFtZ3c0+022mawRI/a+daQgnkcgkEpXtVQreNnez1YgfNBUaeMIFXyjh01+fJTptHJ7esax&#10;CLXgEPKpVtCE0KVS+rJBq/3cdUh8+3C91YFlX8uq13sOt0YuoiiRVrfEHxrd4W2D5WcxWAWH9eqQ&#10;mJvx9fH9ay3v4uLs7elhUOr0ZLq+AhFwCn9m+MVndMiZaecGqrwwrJcRdwkKFskSBBsuL2Je7BSc&#10;JzzIPJP/K+Q/AAAA//8DAFBLAQItABQABgAIAAAAIQC2gziS/gAAAOEBAAATAAAAAAAAAAAAAAAA&#10;AAAAAABbQ29udGVudF9UeXBlc10ueG1sUEsBAi0AFAAGAAgAAAAhADj9If/WAAAAlAEAAAsAAAAA&#10;AAAAAAAAAAAALwEAAF9yZWxzLy5yZWxzUEsBAi0AFAAGAAgAAAAhAP4S1s1wAgAAOAUAAA4AAAAA&#10;AAAAAAAAAAAALgIAAGRycy9lMm9Eb2MueG1sUEsBAi0AFAAGAAgAAAAhADk4L5fjAAAACgEAAA8A&#10;AAAAAAAAAAAAAAAAygQAAGRycy9kb3ducmV2LnhtbFBLBQYAAAAABAAEAPMAAADaBQAAAAA=&#10;" fillcolor="#9ecb81 [2169]" strokecolor="#70ad47 [3209]" strokeweight=".5pt">
                <v:fill color2="#8ac066 [2617]" rotate="t" colors="0 #b5d5a7;.5 #aace99;1 #9cca86" focus="100%" type="gradient">
                  <o:fill v:ext="view" type="gradientUnscaled"/>
                </v:fill>
                <v:stroke joinstyle="miter"/>
                <v:textbox>
                  <w:txbxContent>
                    <w:p w:rsidR="007E74D1" w:rsidRPr="00B56E84" w:rsidRDefault="007E74D1" w:rsidP="00430089">
                      <w:pPr>
                        <w:pStyle w:val="Heading1"/>
                        <w:jc w:val="center"/>
                        <w:rPr>
                          <w:b/>
                          <w:color w:val="000000" w:themeColor="text1"/>
                          <w:sz w:val="56"/>
                          <w:szCs w:val="56"/>
                        </w:rPr>
                      </w:pPr>
                      <w:bookmarkStart w:id="22" w:name="_Toc83127895"/>
                      <w:r w:rsidRPr="00B56E84">
                        <w:rPr>
                          <w:b/>
                          <w:color w:val="000000" w:themeColor="text1"/>
                          <w:sz w:val="56"/>
                          <w:szCs w:val="56"/>
                        </w:rPr>
                        <w:t>Chapter: 2</w:t>
                      </w:r>
                      <w:bookmarkEnd w:id="22"/>
                    </w:p>
                    <w:p w:rsidR="007E74D1" w:rsidRPr="00B56E84" w:rsidRDefault="007E74D1" w:rsidP="00430089">
                      <w:pPr>
                        <w:pStyle w:val="Heading1"/>
                        <w:jc w:val="center"/>
                        <w:rPr>
                          <w:b/>
                          <w:color w:val="000000" w:themeColor="text1"/>
                          <w:sz w:val="56"/>
                          <w:szCs w:val="56"/>
                        </w:rPr>
                      </w:pPr>
                      <w:bookmarkStart w:id="23" w:name="_Toc83127896"/>
                      <w:r w:rsidRPr="00B56E84">
                        <w:rPr>
                          <w:b/>
                          <w:color w:val="000000" w:themeColor="text1"/>
                          <w:sz w:val="56"/>
                          <w:szCs w:val="56"/>
                        </w:rPr>
                        <w:t>Company Overview</w:t>
                      </w:r>
                      <w:bookmarkEnd w:id="23"/>
                    </w:p>
                  </w:txbxContent>
                </v:textbox>
                <w10:wrap anchorx="margin"/>
              </v:roundrect>
            </w:pict>
          </mc:Fallback>
        </mc:AlternateContent>
      </w:r>
    </w:p>
    <w:p w:rsidR="00556447" w:rsidRDefault="00556447"/>
    <w:p w:rsidR="00556447" w:rsidRDefault="00556447"/>
    <w:p w:rsidR="00556447" w:rsidRDefault="00556447"/>
    <w:p w:rsidR="00556447" w:rsidRDefault="00556447"/>
    <w:p w:rsidR="00556447" w:rsidRDefault="00556447"/>
    <w:p w:rsidR="00556447" w:rsidRDefault="00556447"/>
    <w:p w:rsidR="00556447" w:rsidRDefault="00556447"/>
    <w:p w:rsidR="00556447" w:rsidRDefault="00556447"/>
    <w:p w:rsidR="005524E5" w:rsidRDefault="005524E5"/>
    <w:p w:rsidR="005524E5" w:rsidRDefault="005524E5"/>
    <w:p w:rsidR="005524E5" w:rsidRDefault="005524E5"/>
    <w:p w:rsidR="00331228" w:rsidRDefault="00331228"/>
    <w:p w:rsidR="00331228" w:rsidRDefault="00331228"/>
    <w:p w:rsidR="00331228" w:rsidRDefault="00331228"/>
    <w:p w:rsidR="00331228" w:rsidRDefault="00331228"/>
    <w:p w:rsidR="00331228" w:rsidRDefault="00331228"/>
    <w:p w:rsidR="00CC5B17" w:rsidRDefault="00CC5B17"/>
    <w:p w:rsidR="00CC5B17" w:rsidRDefault="00CC5B17"/>
    <w:p w:rsidR="00CC5B17" w:rsidRDefault="00CC5B17"/>
    <w:p w:rsidR="00331228" w:rsidRPr="00B56E84" w:rsidRDefault="00CC5B17" w:rsidP="00B56E84">
      <w:pPr>
        <w:pStyle w:val="Heading2"/>
        <w:spacing w:line="360" w:lineRule="auto"/>
        <w:rPr>
          <w:rFonts w:eastAsia="Times New Roman"/>
          <w:b/>
          <w:u w:val="single"/>
        </w:rPr>
      </w:pPr>
      <w:bookmarkStart w:id="21" w:name="_Toc83127897"/>
      <w:r w:rsidRPr="00B56E84">
        <w:rPr>
          <w:rFonts w:eastAsia="Times New Roman"/>
          <w:b/>
          <w:color w:val="002060"/>
          <w:u w:val="single"/>
        </w:rPr>
        <w:lastRenderedPageBreak/>
        <w:t xml:space="preserve">2.1 </w:t>
      </w:r>
      <w:r w:rsidR="00331228" w:rsidRPr="00B56E84">
        <w:rPr>
          <w:rFonts w:eastAsia="Times New Roman"/>
          <w:b/>
          <w:color w:val="002060"/>
          <w:u w:val="single"/>
        </w:rPr>
        <w:t xml:space="preserve">History of </w:t>
      </w:r>
      <w:proofErr w:type="spellStart"/>
      <w:r w:rsidR="00331228" w:rsidRPr="00B56E84">
        <w:rPr>
          <w:rFonts w:eastAsia="Times New Roman"/>
          <w:b/>
          <w:color w:val="002060"/>
          <w:u w:val="single"/>
        </w:rPr>
        <w:t>Rupali</w:t>
      </w:r>
      <w:proofErr w:type="spellEnd"/>
      <w:r w:rsidR="00331228" w:rsidRPr="00B56E84">
        <w:rPr>
          <w:rFonts w:eastAsia="Times New Roman"/>
          <w:b/>
          <w:color w:val="002060"/>
          <w:u w:val="single"/>
        </w:rPr>
        <w:t xml:space="preserve"> Bank:</w:t>
      </w:r>
      <w:bookmarkEnd w:id="21"/>
      <w:r w:rsidR="00331228" w:rsidRPr="00B56E84">
        <w:rPr>
          <w:rFonts w:eastAsia="Times New Roman"/>
          <w:b/>
          <w:u w:val="single"/>
        </w:rPr>
        <w:t xml:space="preserve"> </w:t>
      </w:r>
    </w:p>
    <w:p w:rsidR="00331228" w:rsidRDefault="00331228" w:rsidP="00331228">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investigate the historical backdrop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we get that it was established with the consolidation of three business banks. Under the Bangladesh Bank’s order 1972, Muslim Commercial Bank, Australasia Bank Limited and Standard Bank Limited which worked in the then East Pakistan on March 26, 1972. At the point when the bank opened up to the world however most of the offers are as yet held by the public authority. In 1986, December 14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arose as the biggest Public Limited Banking Company of the country. In 1986, th</w:t>
      </w:r>
      <w:r w:rsidR="00834656">
        <w:rPr>
          <w:rFonts w:ascii="Times New Roman" w:eastAsia="Times New Roman" w:hAnsi="Times New Roman" w:cs="Times New Roman"/>
          <w:sz w:val="24"/>
          <w:szCs w:val="24"/>
        </w:rPr>
        <w:t>e bank was deregulated.  After t</w:t>
      </w:r>
      <w:r>
        <w:rPr>
          <w:rFonts w:ascii="Times New Roman" w:eastAsia="Times New Roman" w:hAnsi="Times New Roman" w:cs="Times New Roman"/>
          <w:sz w:val="24"/>
          <w:szCs w:val="24"/>
        </w:rPr>
        <w:t xml:space="preserve">hen, it was redesigned as a restricted organization with the public authority of Bangladesh holding 51% of offers, the public authority stripped of its offers and its privatization of the bank was complete, after 2000. </w:t>
      </w:r>
    </w:p>
    <w:p w:rsidR="00331228" w:rsidRPr="00B56E84" w:rsidRDefault="00CC5B17" w:rsidP="00B56E84">
      <w:pPr>
        <w:pStyle w:val="Heading2"/>
        <w:spacing w:line="360" w:lineRule="auto"/>
        <w:rPr>
          <w:rFonts w:eastAsia="Times New Roman"/>
          <w:b/>
          <w:color w:val="002060"/>
          <w:u w:val="single"/>
        </w:rPr>
      </w:pPr>
      <w:bookmarkStart w:id="22" w:name="_Toc83127898"/>
      <w:r w:rsidRPr="00B56E84">
        <w:rPr>
          <w:rFonts w:eastAsia="Times New Roman"/>
          <w:b/>
          <w:color w:val="002060"/>
          <w:u w:val="single"/>
        </w:rPr>
        <w:t xml:space="preserve">2.2 </w:t>
      </w:r>
      <w:r w:rsidR="00331228" w:rsidRPr="00B56E84">
        <w:rPr>
          <w:rFonts w:eastAsia="Times New Roman"/>
          <w:b/>
          <w:color w:val="002060"/>
          <w:u w:val="single"/>
        </w:rPr>
        <w:t xml:space="preserve">Overview of </w:t>
      </w:r>
      <w:proofErr w:type="spellStart"/>
      <w:r w:rsidR="00331228" w:rsidRPr="00B56E84">
        <w:rPr>
          <w:rFonts w:eastAsia="Times New Roman"/>
          <w:b/>
          <w:color w:val="002060"/>
          <w:u w:val="single"/>
        </w:rPr>
        <w:t>Rupali</w:t>
      </w:r>
      <w:proofErr w:type="spellEnd"/>
      <w:r w:rsidR="00331228" w:rsidRPr="00B56E84">
        <w:rPr>
          <w:rFonts w:eastAsia="Times New Roman"/>
          <w:b/>
          <w:color w:val="002060"/>
          <w:u w:val="single"/>
        </w:rPr>
        <w:t xml:space="preserve"> Bank Limited:</w:t>
      </w:r>
      <w:bookmarkEnd w:id="22"/>
    </w:p>
    <w:p w:rsidR="00331228" w:rsidRDefault="00331228" w:rsidP="00331228">
      <w:pPr>
        <w:spacing w:line="360" w:lineRule="auto"/>
        <w:ind w:right="-9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is a state claimed business bank in Bangladesh. It is a public restricted kind of organization. The bank is exchanged as DSE: RUPALI BANK. It runs under the financial business and is perceived as a monetary help foundation.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was established 47 years prior in 1972 just after the nation got its freedom and then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is one of the most seasoned banks in Bangladesh. The Headquarters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is located at 34, </w:t>
      </w:r>
      <w:proofErr w:type="spellStart"/>
      <w:r>
        <w:rPr>
          <w:rFonts w:ascii="Times New Roman" w:eastAsia="Times New Roman" w:hAnsi="Times New Roman" w:cs="Times New Roman"/>
          <w:sz w:val="24"/>
          <w:szCs w:val="24"/>
        </w:rPr>
        <w:t>Dilkusha</w:t>
      </w:r>
      <w:proofErr w:type="spellEnd"/>
      <w:r>
        <w:rPr>
          <w:rFonts w:ascii="Times New Roman" w:eastAsia="Times New Roman" w:hAnsi="Times New Roman" w:cs="Times New Roman"/>
          <w:sz w:val="24"/>
          <w:szCs w:val="24"/>
        </w:rPr>
        <w:t xml:space="preserve"> Commercial Area, </w:t>
      </w:r>
      <w:proofErr w:type="spellStart"/>
      <w:r>
        <w:rPr>
          <w:rFonts w:ascii="Times New Roman" w:eastAsia="Times New Roman" w:hAnsi="Times New Roman" w:cs="Times New Roman"/>
          <w:sz w:val="24"/>
          <w:szCs w:val="24"/>
        </w:rPr>
        <w:t>Motijheel</w:t>
      </w:r>
      <w:proofErr w:type="spellEnd"/>
      <w:r>
        <w:rPr>
          <w:rFonts w:ascii="Times New Roman" w:eastAsia="Times New Roman" w:hAnsi="Times New Roman" w:cs="Times New Roman"/>
          <w:sz w:val="24"/>
          <w:szCs w:val="24"/>
        </w:rPr>
        <w:t xml:space="preserve"> in Dhaka-1000. It has an aggregate of 565 branches in the whole country both inwardly and without the capital Dhaka till date. The served space of the bank is both Bangladesh and abroad. Mr. </w:t>
      </w:r>
      <w:proofErr w:type="spellStart"/>
      <w:r>
        <w:rPr>
          <w:rFonts w:ascii="Times New Roman" w:eastAsia="Times New Roman" w:hAnsi="Times New Roman" w:cs="Times New Roman"/>
          <w:sz w:val="24"/>
          <w:szCs w:val="24"/>
        </w:rPr>
        <w:t>Monjur</w:t>
      </w:r>
      <w:proofErr w:type="spellEnd"/>
      <w:r>
        <w:rPr>
          <w:rFonts w:ascii="Times New Roman" w:eastAsia="Times New Roman" w:hAnsi="Times New Roman" w:cs="Times New Roman"/>
          <w:sz w:val="24"/>
          <w:szCs w:val="24"/>
        </w:rPr>
        <w:t xml:space="preserve"> Hossain is the administrator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Ltd. Mr. </w:t>
      </w:r>
      <w:proofErr w:type="spellStart"/>
      <w:r>
        <w:rPr>
          <w:rFonts w:ascii="Times New Roman" w:eastAsia="Times New Roman" w:hAnsi="Times New Roman" w:cs="Times New Roman"/>
          <w:sz w:val="24"/>
          <w:szCs w:val="24"/>
        </w:rPr>
        <w:t>Ataur</w:t>
      </w:r>
      <w:proofErr w:type="spellEnd"/>
      <w:r>
        <w:rPr>
          <w:rFonts w:ascii="Times New Roman" w:eastAsia="Times New Roman" w:hAnsi="Times New Roman" w:cs="Times New Roman"/>
          <w:sz w:val="24"/>
          <w:szCs w:val="24"/>
        </w:rPr>
        <w:t xml:space="preserve"> Rahman </w:t>
      </w:r>
      <w:proofErr w:type="spellStart"/>
      <w:r>
        <w:rPr>
          <w:rFonts w:ascii="Times New Roman" w:eastAsia="Times New Roman" w:hAnsi="Times New Roman" w:cs="Times New Roman"/>
          <w:sz w:val="24"/>
          <w:szCs w:val="24"/>
        </w:rPr>
        <w:t>Prodhan</w:t>
      </w:r>
      <w:proofErr w:type="spellEnd"/>
      <w:r>
        <w:rPr>
          <w:rFonts w:ascii="Times New Roman" w:eastAsia="Times New Roman" w:hAnsi="Times New Roman" w:cs="Times New Roman"/>
          <w:sz w:val="24"/>
          <w:szCs w:val="24"/>
        </w:rPr>
        <w:t xml:space="preserve"> is the overseeing overseer of the bank. The number of current representatives of the bank is more than 5150. </w:t>
      </w:r>
    </w:p>
    <w:p w:rsidR="00331228" w:rsidRDefault="00331228" w:rsidP="00331228">
      <w:pPr>
        <w:spacing w:line="360" w:lineRule="auto"/>
        <w:ind w:right="-9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Ltd. participates in the arrangement of business banking and related administrati</w:t>
      </w:r>
      <w:r w:rsidR="007E74D1">
        <w:rPr>
          <w:rFonts w:ascii="Times New Roman" w:eastAsia="Times New Roman" w:hAnsi="Times New Roman" w:cs="Times New Roman"/>
          <w:sz w:val="24"/>
          <w:szCs w:val="24"/>
        </w:rPr>
        <w:t>ons. Its items incorporate deposit</w:t>
      </w:r>
      <w:r>
        <w:rPr>
          <w:rFonts w:ascii="Times New Roman" w:eastAsia="Times New Roman" w:hAnsi="Times New Roman" w:cs="Times New Roman"/>
          <w:sz w:val="24"/>
          <w:szCs w:val="24"/>
        </w:rPr>
        <w:t>s, individual banking, exchange financing, CMSME, exchange and administrations, cash the board, depository, protections and care administrations, settlement administrations, and current financial administrations.</w:t>
      </w:r>
    </w:p>
    <w:p w:rsidR="00331228" w:rsidRDefault="00331228" w:rsidP="00331228">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14 December 1986,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has been fused under the Companies Act 1913 in the wake of dominating and procuring as a going concern the endeavor and organizations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with the entirety of its resources, liabilities, profits, authorities, abilities, specialists, advantages, acceptances and commitments.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which at first arose as a Nationalized Commercial Bank (NCB) under the Bangladesh Banks Order, 1972 (President's Order No. 26 of </w:t>
      </w:r>
      <w:r>
        <w:rPr>
          <w:rFonts w:ascii="Times New Roman" w:eastAsia="Times New Roman" w:hAnsi="Times New Roman" w:cs="Times New Roman"/>
          <w:sz w:val="24"/>
          <w:szCs w:val="24"/>
        </w:rPr>
        <w:lastRenderedPageBreak/>
        <w:t>1972), has now turned into a state-claimed business bank (SCB) through a seller's understanding dated 15 November 2007.</w:t>
      </w:r>
      <w:r w:rsidR="0020504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176301341"/>
          <w:citation/>
        </w:sdtPr>
        <w:sdtEndPr/>
        <w:sdtContent>
          <w:r w:rsidR="00205048">
            <w:rPr>
              <w:rFonts w:ascii="Times New Roman" w:eastAsia="Times New Roman" w:hAnsi="Times New Roman" w:cs="Times New Roman"/>
              <w:sz w:val="24"/>
              <w:szCs w:val="24"/>
            </w:rPr>
            <w:fldChar w:fldCharType="begin"/>
          </w:r>
          <w:r w:rsidR="00205048">
            <w:rPr>
              <w:rFonts w:ascii="Times New Roman" w:eastAsia="Times New Roman" w:hAnsi="Times New Roman" w:cs="Times New Roman"/>
              <w:sz w:val="24"/>
              <w:szCs w:val="24"/>
            </w:rPr>
            <w:instrText xml:space="preserve"> CITATION Rup \l 1033 </w:instrText>
          </w:r>
          <w:r w:rsidR="00205048">
            <w:rPr>
              <w:rFonts w:ascii="Times New Roman" w:eastAsia="Times New Roman" w:hAnsi="Times New Roman" w:cs="Times New Roman"/>
              <w:sz w:val="24"/>
              <w:szCs w:val="24"/>
            </w:rPr>
            <w:fldChar w:fldCharType="separate"/>
          </w:r>
          <w:r w:rsidR="00205048" w:rsidRPr="00205048">
            <w:rPr>
              <w:rFonts w:ascii="Times New Roman" w:eastAsia="Times New Roman" w:hAnsi="Times New Roman" w:cs="Times New Roman"/>
              <w:noProof/>
              <w:sz w:val="24"/>
              <w:szCs w:val="24"/>
            </w:rPr>
            <w:t>(Rupali Bank, n.d.)</w:t>
          </w:r>
          <w:r w:rsidR="00205048">
            <w:rPr>
              <w:rFonts w:ascii="Times New Roman" w:eastAsia="Times New Roman" w:hAnsi="Times New Roman" w:cs="Times New Roman"/>
              <w:sz w:val="24"/>
              <w:szCs w:val="24"/>
            </w:rPr>
            <w:fldChar w:fldCharType="end"/>
          </w:r>
        </w:sdtContent>
      </w:sdt>
    </w:p>
    <w:p w:rsidR="00331228" w:rsidRPr="00B56E84" w:rsidRDefault="00CC5B17" w:rsidP="00B56E84">
      <w:pPr>
        <w:pStyle w:val="Heading2"/>
        <w:spacing w:line="360" w:lineRule="auto"/>
        <w:rPr>
          <w:rFonts w:eastAsia="Times New Roman"/>
          <w:b/>
          <w:u w:val="single"/>
        </w:rPr>
      </w:pPr>
      <w:bookmarkStart w:id="23" w:name="_Toc83127899"/>
      <w:r w:rsidRPr="00B56E84">
        <w:rPr>
          <w:rFonts w:eastAsia="Times New Roman"/>
          <w:b/>
          <w:color w:val="002060"/>
          <w:u w:val="single"/>
        </w:rPr>
        <w:t xml:space="preserve">2.3 </w:t>
      </w:r>
      <w:r w:rsidR="00331228" w:rsidRPr="00B56E84">
        <w:rPr>
          <w:rFonts w:eastAsia="Times New Roman"/>
          <w:b/>
          <w:color w:val="002060"/>
          <w:u w:val="single"/>
        </w:rPr>
        <w:t>Corporate Profile:</w:t>
      </w:r>
      <w:bookmarkEnd w:id="23"/>
      <w:r w:rsidR="00331228" w:rsidRPr="00B56E84">
        <w:rPr>
          <w:rFonts w:eastAsia="Times New Roman"/>
          <w:b/>
          <w:u w:val="single"/>
        </w:rPr>
        <w:t xml:space="preserve"> </w:t>
      </w:r>
    </w:p>
    <w:p w:rsidR="00331228" w:rsidRDefault="00ED23A6"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62688" behindDoc="0" locked="0" layoutInCell="1" allowOverlap="1">
                <wp:simplePos x="0" y="0"/>
                <wp:positionH relativeFrom="column">
                  <wp:posOffset>2263775</wp:posOffset>
                </wp:positionH>
                <wp:positionV relativeFrom="paragraph">
                  <wp:posOffset>74673</wp:posOffset>
                </wp:positionV>
                <wp:extent cx="392164" cy="236157"/>
                <wp:effectExtent l="0" t="19050" r="46355" b="31115"/>
                <wp:wrapNone/>
                <wp:docPr id="138" name="Right Arrow 138"/>
                <wp:cNvGraphicFramePr/>
                <a:graphic xmlns:a="http://schemas.openxmlformats.org/drawingml/2006/main">
                  <a:graphicData uri="http://schemas.microsoft.com/office/word/2010/wordprocessingShape">
                    <wps:wsp>
                      <wps:cNvSpPr/>
                      <wps:spPr>
                        <a:xfrm>
                          <a:off x="0" y="0"/>
                          <a:ext cx="392164" cy="236157"/>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B6FA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8" o:spid="_x0000_s1026" type="#_x0000_t13" style="position:absolute;margin-left:178.25pt;margin-top:5.9pt;width:30.9pt;height:18.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PsqdQIAAEQFAAAOAAAAZHJzL2Uyb0RvYy54bWysVFFP2zAQfp+0/2D5faRpCxsVKapATJMQ&#10;IGDi2Th2Y8nxeWe3affrd3bSgBjapGl5cM6+u+/uPt/57HzXWrZVGAy4ipdHE86Uk1Abt67498er&#10;T184C1G4WlhwquJ7Ffj58uOHs84v1BQasLVCRiAuLDpf8SZGvyiKIBvVinAEXjlSasBWRNriuqhR&#10;dITe2mI6mZwUHWDtEaQKgU4veyVfZnytlYy3WgcVma045Rbzinl9TmuxPBOLNQrfGDmkIf4hi1YY&#10;R0FHqEsRBdug+Q2qNRIhgI5HEtoCtDZS5RqomnLyppqHRniVayFygh9pCv8PVt5s75CZmu5uRlfl&#10;REuXdG/WTWQrROhYOiaSOh8WZPvg73DYBRJTxTuNbfpTLWyXid2PxKpdZJIOZ6fT8mTOmSTVdHZS&#10;Hn9OmMWLs8cQvypoWRIqjimBHD+TKrbXIfYOB0PyTin1SWQp7q1KeVh3rzRVRGGn2Tv3krqwyLaC&#10;ukBIqVyc9apG1Ko/Pp7QN2Q1euQcM2BC1sbaEbv8E3af62CfXFVuxdF58nfn0SNHBhdH59Y4wPcA&#10;bCyHAnRvfyCppyax9Az1nu4boR+E4OWVIcavRYh3AqnzaUZomuMtLdpCV3EYJM4awJ/vnSd7akjS&#10;ctbRJFU8/NgIVJzZb45a9bScz9Po5c38+POUNvha8/xa4zbtBdA1lfRueJnFZB/tQdQI7RMN/SpF&#10;JZVwkmJXXEY8bC5iP+H0bEi1WmUzGjcv4rV78DKBJ1ZTLz3ungT6oe0i9esNHKZOLN70XW+bPB2s&#10;NhG0yU35wuvAN41qbpzhWUlvwet9tnp5/Ja/AAAA//8DAFBLAwQUAAYACAAAACEAiQdMjN8AAAAJ&#10;AQAADwAAAGRycy9kb3ducmV2LnhtbEyPwU7DMBBE70j8g7VIXBB1QtsoDXEqQOKAxKG0iLMbL0mK&#10;vY5itzV/z3KC247maXamXidnxQmnMHhSkM8yEEitNwN1Ct53z7cliBA1GW09oYJvDLBuLi9qXRl/&#10;pjc8bWMnOIRCpRX0MY6VlKHt0ekw8yMSe59+cjqynDppJn3mcGflXZYV0umB+EOvR3zqsf3aHp2C&#10;FBdRPh4+itWrHTeHl5tyl/JWqeur9HAPImKKfzD81ufq0HCnvT+SCcIqmC+LJaNs5DyBgUVezkHs&#10;+VhlIJta/l/Q/AAAAP//AwBQSwECLQAUAAYACAAAACEAtoM4kv4AAADhAQAAEwAAAAAAAAAAAAAA&#10;AAAAAAAAW0NvbnRlbnRfVHlwZXNdLnhtbFBLAQItABQABgAIAAAAIQA4/SH/1gAAAJQBAAALAAAA&#10;AAAAAAAAAAAAAC8BAABfcmVscy8ucmVsc1BLAQItABQABgAIAAAAIQBJ8PsqdQIAAEQFAAAOAAAA&#10;AAAAAAAAAAAAAC4CAABkcnMvZTJvRG9jLnhtbFBLAQItABQABgAIAAAAIQCJB0yM3wAAAAkBAAAP&#10;AAAAAAAAAAAAAAAAAM8EAABkcnMvZG93bnJldi54bWxQSwUGAAAAAAQABADzAAAA2wUAAAAA&#10;" adj="15096" fillcolor="#a5a5a5 [3206]" strokecolor="#525252 [1606]" strokeweight="1pt"/>
            </w:pict>
          </mc:Fallback>
        </mc:AlternateContent>
      </w:r>
      <w:r w:rsidR="003B6FAF">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87264" behindDoc="0" locked="0" layoutInCell="1" allowOverlap="1" wp14:anchorId="767A0B82" wp14:editId="4318757C">
                <wp:simplePos x="0" y="0"/>
                <wp:positionH relativeFrom="column">
                  <wp:posOffset>3295650</wp:posOffset>
                </wp:positionH>
                <wp:positionV relativeFrom="paragraph">
                  <wp:posOffset>69215</wp:posOffset>
                </wp:positionV>
                <wp:extent cx="1752600" cy="333375"/>
                <wp:effectExtent l="0" t="0" r="19050" b="28575"/>
                <wp:wrapNone/>
                <wp:docPr id="150" name="Rectangle 150"/>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Default="007E74D1" w:rsidP="003B6FAF">
                            <w:pPr>
                              <w:jc w:val="center"/>
                            </w:pPr>
                            <w:proofErr w:type="spellStart"/>
                            <w:r>
                              <w:rPr>
                                <w:rFonts w:ascii="Arial" w:hAnsi="Arial" w:cs="Arial"/>
                                <w:color w:val="000000"/>
                              </w:rPr>
                              <w:t>Rupali</w:t>
                            </w:r>
                            <w:proofErr w:type="spellEnd"/>
                            <w:r>
                              <w:rPr>
                                <w:rFonts w:ascii="Arial" w:hAnsi="Arial" w:cs="Arial"/>
                                <w:color w:val="000000"/>
                              </w:rPr>
                              <w:t xml:space="preserve"> Bank Limited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7A0B82" id="Rectangle 150" o:spid="_x0000_s1029" style="position:absolute;left:0;text-align:left;margin-left:259.5pt;margin-top:5.45pt;width:138pt;height:26.2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mZ9fQIAAE8FAAAOAAAAZHJzL2Uyb0RvYy54bWysVMFu2zAMvQ/YPwi6r3bSpN2COkWQosOA&#10;oi3aDj0rshQbkEWNUmJnXz9KdtyiLXYY5oMsieQj+Ujq4rJrDNsr9DXYgk9Ocs6UlVDWdlvwn0/X&#10;X75y5oOwpTBgVcEPyvPL5edPF61bqClUYEqFjECsX7Su4FUIbpFlXlaqEf4EnLIk1ICNCHTEbVai&#10;aAm9Mdk0z8+yFrB0CFJ5T7dXvZAvE77WSoY7rb0KzBScYgtpxbRu4potL8Rii8JVtRzCEP8QRSNq&#10;S05HqCsRBNth/Q6qqSWCBx1OJDQZaF1LlXKgbCb5m2weK+FUyoXI8W6kyf8/WHm7v0dWl1S7OfFj&#10;RUNFeiDahN0axeIlUdQ6vyDNR3ePw8nTNubbaWzinzJhXaL1MNKqusAkXU7O59OznNAlyU7pO59H&#10;0OzF2qEP3xU0LG4KjuQ/sSn2Nz70qkcVsovR9P7TLhyMiiEY+6A0pUIep8k6NZFaG2R7QeUXUiob&#10;Jr2oEqXqr+c5fUM8o0WKLgFGZF0bM2IPALFB32P3sQ760VSlHhyN878F1huPFskz2DAaN7UF/AjA&#10;UFaD517/SFJPTWQpdJsulfk0asabDZQHKj1CPxPeyeua2L8RPtwLpCGggtFghztatIG24DDsOKsA&#10;f390H/WpN0nKWUtDVXD/aydQcWZ+WOrab5PZLE5hOszm51M64GvJ5rXE7po1UOEm9IQ4mbZRP5jj&#10;ViM0zzT/q+iVRMJK8l1wGfB4WId+2OkFkWq1Smo0eU6EG/voZASPPMfueuqeBbqhBQM17y0cB1As&#10;3nRirxstLax2AXSd2vSF16ECNLWplYYXJj4Lr89J6+UdXP4BAAD//wMAUEsDBBQABgAIAAAAIQAG&#10;qHNZ3AAAAAkBAAAPAAAAZHJzL2Rvd25yZXYueG1sTI/NTsMwEITvSLyDtUjcqBOgLQlxKlSJCxKH&#10;Fh5gGy9xqH+i2GmSt2c5wXF3RjPfVLvZWXGhIXbBK8hXGQjyTdCdbxV8frzePYGICb1GGzwpWCjC&#10;rr6+qrDUYfIHuhxTKzjExxIVmJT6UsrYGHIYV6Enz9pXGBwmPodW6gEnDndW3mfZRjrsPDcY7Glv&#10;qDkfR8clSIcl307787uZ3zqyyzeNi1K3N/PLM4hEc/ozwy8+o0PNTKcweh2FVbDOC96SWMgKEGzY&#10;Fmt+nBRsHh5B1pX8v6D+AQAA//8DAFBLAQItABQABgAIAAAAIQC2gziS/gAAAOEBAAATAAAAAAAA&#10;AAAAAAAAAAAAAABbQ29udGVudF9UeXBlc10ueG1sUEsBAi0AFAAGAAgAAAAhADj9If/WAAAAlAEA&#10;AAsAAAAAAAAAAAAAAAAALwEAAF9yZWxzLy5yZWxzUEsBAi0AFAAGAAgAAAAhAOg2Zn19AgAATwUA&#10;AA4AAAAAAAAAAAAAAAAALgIAAGRycy9lMm9Eb2MueG1sUEsBAi0AFAAGAAgAAAAhAAaoc1ncAAAA&#10;CQEAAA8AAAAAAAAAAAAAAAAA1wQAAGRycy9kb3ducmV2LnhtbFBLBQYAAAAABAAEAPMAAADgBQAA&#10;AAA=&#10;" fillcolor="#5b9bd5 [3204]" strokecolor="#1f4d78 [1604]" strokeweight="1pt">
                <v:textbox>
                  <w:txbxContent>
                    <w:p w:rsidR="007E74D1" w:rsidRDefault="007E74D1" w:rsidP="003B6FAF">
                      <w:pPr>
                        <w:jc w:val="center"/>
                      </w:pPr>
                      <w:r>
                        <w:rPr>
                          <w:rFonts w:ascii="Arial" w:hAnsi="Arial" w:cs="Arial"/>
                          <w:color w:val="000000"/>
                        </w:rPr>
                        <w:t>Rupali Bank Limited</w:t>
                      </w:r>
                    </w:p>
                  </w:txbxContent>
                </v:textbox>
              </v:rect>
            </w:pict>
          </mc:Fallback>
        </mc:AlternateContent>
      </w:r>
      <w:r w:rsidR="000212B8">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39136" behindDoc="0" locked="0" layoutInCell="1" allowOverlap="1">
                <wp:simplePos x="0" y="0"/>
                <wp:positionH relativeFrom="column">
                  <wp:posOffset>19050</wp:posOffset>
                </wp:positionH>
                <wp:positionV relativeFrom="paragraph">
                  <wp:posOffset>31115</wp:posOffset>
                </wp:positionV>
                <wp:extent cx="1752600" cy="333375"/>
                <wp:effectExtent l="0" t="0" r="19050" b="28575"/>
                <wp:wrapNone/>
                <wp:docPr id="126" name="Rectangle 126"/>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Pr="003B6FAF" w:rsidRDefault="007E74D1" w:rsidP="003B6FAF">
                            <w:pPr>
                              <w:jc w:val="center"/>
                              <w:rPr>
                                <w:sz w:val="20"/>
                                <w:szCs w:val="20"/>
                              </w:rPr>
                            </w:pPr>
                            <w:r w:rsidRPr="003B6FAF">
                              <w:rPr>
                                <w:rFonts w:ascii="Arial" w:hAnsi="Arial" w:cs="Arial"/>
                                <w:color w:val="000000"/>
                                <w:sz w:val="20"/>
                                <w:szCs w:val="20"/>
                              </w:rPr>
                              <w:t>Name of the organization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6" o:spid="_x0000_s1030" style="position:absolute;left:0;text-align:left;margin-left:1.5pt;margin-top:2.45pt;width:138pt;height:26.2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5W3fgIAAE8FAAAOAAAAZHJzL2Uyb0RvYy54bWysVMFu2zAMvQ/YPwi6r3aypO2COkXQosOA&#10;og3aDj0rshQbkEWNUmJnXz9KdtyiLXYY5oMsieQj+Ujq4rJrDNsr9DXYgk9Ocs6UlVDWdlvwn083&#10;X84580HYUhiwquAH5fnl8vOni9Yt1BQqMKVCRiDWL1pX8CoEt8gyLyvVCH8CTlkSasBGBDriNitR&#10;tITemGya56dZC1g6BKm8p9vrXsiXCV9rJcO91l4FZgpOsYW0Ylo3cc2WF2KxReGqWg5hiH+IohG1&#10;Jacj1LUIgu2wfgfV1BLBgw4nEpoMtK6lSjlQNpP8TTaPlXAq5ULkeDfS5P8frLzbr5HVJdVuesqZ&#10;FQ0V6YFoE3ZrFIuXRFHr/II0H90ah5Onbcy309jEP2XCukTrYaRVdYFJupyczaenObEvSfaVvrN5&#10;BM1erB368F1Bw+Km4Ej+E5tif+tDr3pUIbsYTe8/7cLBqBiCsQ9KUyrkcZqsUxOpK4NsL6j8Qkpl&#10;w6QXVaJU/fU8p2+IZ7RI0SXAiKxrY0bsASA26HvsPtZBP5qq1IOjcf63wHrj0SJ5BhtG46a2gB8B&#10;GMpq8NzrH0nqqYkshW7TpTLPoma82UB5oNIj9DPhnbypif1b4cNaIA0BFYwGO9zTog20BYdhx1kF&#10;+Puj+6hPvUlSzloaqoL7XzuBijPzw1LXfpvMZnEK02E2P5vSAV9LNq8ldtdcARVuQk+Ik2kb9YM5&#10;bjVC80zzv4peSSSsJN8FlwGPh6vQDzu9IFKtVkmNJs+JcGsfnYzgkefYXU/ds0A3tGCg5r2D4wCK&#10;xZtO7HWjpYXVLoCuU5u+8DpUgKY2tdLwwsRn4fU5ab28g8s/AAAA//8DAFBLAwQUAAYACAAAACEA&#10;GO1Pu9oAAAAGAQAADwAAAGRycy9kb3ducmV2LnhtbEyPwU7DMBBE70j8g7VI3KjTUghN41SoEhck&#10;Di18gBtv41B7HcVOk/w9ywmOoxnNvCl3k3fiin1sAylYLjIQSHUwLTUKvj7fHl5AxKTJaBcIFcwY&#10;YVfd3pS6MGGkA16PqRFcQrHQCmxKXSFlrC16HRehQ2LvHHqvE8u+kabXI5d7J1dZ9iy9bokXrO5w&#10;b7G+HAfPIxoP8zIf95cPO7236OZvHGal7u+m1y2IhFP6C8MvPqNDxUynMJCJwil45CdJwXoDgt1V&#10;vmF9UvCUr0FWpfyPX/0AAAD//wMAUEsBAi0AFAAGAAgAAAAhALaDOJL+AAAA4QEAABMAAAAAAAAA&#10;AAAAAAAAAAAAAFtDb250ZW50X1R5cGVzXS54bWxQSwECLQAUAAYACAAAACEAOP0h/9YAAACUAQAA&#10;CwAAAAAAAAAAAAAAAAAvAQAAX3JlbHMvLnJlbHNQSwECLQAUAAYACAAAACEANEeVt34CAABPBQAA&#10;DgAAAAAAAAAAAAAAAAAuAgAAZHJzL2Uyb0RvYy54bWxQSwECLQAUAAYACAAAACEAGO1Pu9oAAAAG&#10;AQAADwAAAAAAAAAAAAAAAADYBAAAZHJzL2Rvd25yZXYueG1sUEsFBgAAAAAEAAQA8wAAAN8FAAAA&#10;AA==&#10;" fillcolor="#5b9bd5 [3204]" strokecolor="#1f4d78 [1604]" strokeweight="1pt">
                <v:textbox>
                  <w:txbxContent>
                    <w:p w:rsidR="007E74D1" w:rsidRPr="003B6FAF" w:rsidRDefault="007E74D1" w:rsidP="003B6FAF">
                      <w:pPr>
                        <w:jc w:val="center"/>
                        <w:rPr>
                          <w:sz w:val="20"/>
                          <w:szCs w:val="20"/>
                        </w:rPr>
                      </w:pPr>
                      <w:r w:rsidRPr="003B6FAF">
                        <w:rPr>
                          <w:rFonts w:ascii="Arial" w:hAnsi="Arial" w:cs="Arial"/>
                          <w:color w:val="000000"/>
                          <w:sz w:val="20"/>
                          <w:szCs w:val="20"/>
                        </w:rPr>
                        <w:t>Name of the organization</w:t>
                      </w:r>
                    </w:p>
                  </w:txbxContent>
                </v:textbox>
              </v:rect>
            </w:pict>
          </mc:Fallback>
        </mc:AlternateContent>
      </w:r>
    </w:p>
    <w:p w:rsidR="000212B8" w:rsidRDefault="00ED23A6"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64736" behindDoc="0" locked="0" layoutInCell="1" allowOverlap="1" wp14:anchorId="7C9302DA" wp14:editId="2EE15823">
                <wp:simplePos x="0" y="0"/>
                <wp:positionH relativeFrom="column">
                  <wp:posOffset>2273300</wp:posOffset>
                </wp:positionH>
                <wp:positionV relativeFrom="paragraph">
                  <wp:posOffset>119758</wp:posOffset>
                </wp:positionV>
                <wp:extent cx="392164" cy="236157"/>
                <wp:effectExtent l="0" t="19050" r="46355" b="31115"/>
                <wp:wrapNone/>
                <wp:docPr id="139" name="Right Arrow 139"/>
                <wp:cNvGraphicFramePr/>
                <a:graphic xmlns:a="http://schemas.openxmlformats.org/drawingml/2006/main">
                  <a:graphicData uri="http://schemas.microsoft.com/office/word/2010/wordprocessingShape">
                    <wps:wsp>
                      <wps:cNvSpPr/>
                      <wps:spPr>
                        <a:xfrm>
                          <a:off x="0" y="0"/>
                          <a:ext cx="392164" cy="236157"/>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77509" id="Right Arrow 139" o:spid="_x0000_s1026" type="#_x0000_t13" style="position:absolute;margin-left:179pt;margin-top:9.45pt;width:30.9pt;height:18.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0YmdQIAAEQFAAAOAAAAZHJzL2Uyb0RvYy54bWysVFFP2zAQfp+0/2D5faRpCxsVKapATJMQ&#10;IGDi2Th2Y8nxeWe3affrd3bSgBjapGl5cM6+u+/uPt/57HzXWrZVGAy4ipdHE86Uk1Abt67498er&#10;T184C1G4WlhwquJ7Ffj58uOHs84v1BQasLVCRiAuLDpf8SZGvyiKIBvVinAEXjlSasBWRNriuqhR&#10;dITe2mI6mZwUHWDtEaQKgU4veyVfZnytlYy3WgcVma045Rbzinl9TmuxPBOLNQrfGDmkIf4hi1YY&#10;R0FHqEsRBdug+Q2qNRIhgI5HEtoCtDZS5RqomnLyppqHRniVayFygh9pCv8PVt5s75CZmu5udsqZ&#10;Ey1d0r1ZN5GtEKFj6ZhI6nxYkO2Dv8NhF0hMFe80tulPtbBdJnY/Eqt2kUk6nJ1Oy5M5Z5JU09lJ&#10;efw5YRYvzh5D/KqgZUmoOKYEcvxMqtheh9g7HAzJO6XUJ5GluLcq5WHdvdJUEYWdZu/cS+rCItsK&#10;6gIhpXJx1qsaUav++HhC35DV6JFzzIAJWRtrR+zyT9h9roN9clW5FUfnyd+dR48cGVwcnVvjAN8D&#10;sLEcCtC9/YGknprE0jPUe7pvhH4QgpdXhhi/FiHeCaTOpxmhaY63tGgLXcVhkDhrAH++d57sqSFJ&#10;y1lHk1Tx8GMjUHFmvzlq1dNyPk+jlzfz489T2uBrzfNrjdu0F0DXVNK74WUWk320B1EjtE809KsU&#10;lVTCSYpdcRnxsLmI/YTTsyHVapXNaNy8iNfuwcsEnlhNvfS4exLoh7aL1K83cJg6sXjTd71t8nSw&#10;2kTQJjflC68D3zSquXGGZyW9Ba/32erl8Vv+AgAA//8DAFBLAwQUAAYACAAAACEAqWmW4N8AAAAJ&#10;AQAADwAAAGRycy9kb3ducmV2LnhtbEyPwU7DMBBE70j8g7VIXBB1Am2UhDgVIHFA4gAt4uzGJkmx&#10;11G8bc3fs5zguJrR7HvNOnknjnaOY0AF+SIDYbELZsRewfv26boEEUmj0S6gVfBtI6zb87NG1yac&#10;8M0eN9QLHsFYawUD0VRLGbvBeh0XYbLI2WeYvSY+516aWZ943Dt5k2WF9HpE/jDoyT4OtvvaHLyC&#10;REuSD/uPonpx0+v++arcprxT6vIi3d+BIJvorwy/+IwOLTPtwgFNFE7B7apkF+KgrEBwYZlX7LJT&#10;sCpykG0j/xu0PwAAAP//AwBQSwECLQAUAAYACAAAACEAtoM4kv4AAADhAQAAEwAAAAAAAAAAAAAA&#10;AAAAAAAAW0NvbnRlbnRfVHlwZXNdLnhtbFBLAQItABQABgAIAAAAIQA4/SH/1gAAAJQBAAALAAAA&#10;AAAAAAAAAAAAAC8BAABfcmVscy8ucmVsc1BLAQItABQABgAIAAAAIQDWf0YmdQIAAEQFAAAOAAAA&#10;AAAAAAAAAAAAAC4CAABkcnMvZTJvRG9jLnhtbFBLAQItABQABgAIAAAAIQCpaZbg3wAAAAkBAAAP&#10;AAAAAAAAAAAAAAAAAM8EAABkcnMvZG93bnJldi54bWxQSwUGAAAAAAQABADzAAAA2wUAAAAA&#10;" adj="15096" fillcolor="#a5a5a5 [3206]" strokecolor="#525252 [1606]" strokeweight="1pt"/>
            </w:pict>
          </mc:Fallback>
        </mc:AlternateContent>
      </w:r>
      <w:r w:rsidR="00742404">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89312" behindDoc="0" locked="0" layoutInCell="1" allowOverlap="1" wp14:anchorId="75F5AC62" wp14:editId="6CE315B3">
                <wp:simplePos x="0" y="0"/>
                <wp:positionH relativeFrom="column">
                  <wp:posOffset>3305175</wp:posOffset>
                </wp:positionH>
                <wp:positionV relativeFrom="paragraph">
                  <wp:posOffset>104775</wp:posOffset>
                </wp:positionV>
                <wp:extent cx="1752600" cy="333375"/>
                <wp:effectExtent l="0" t="0" r="19050" b="28575"/>
                <wp:wrapNone/>
                <wp:docPr id="151" name="Rectangle 151"/>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7E74D1" w:rsidRDefault="007E74D1" w:rsidP="003B6FAF">
                            <w:pPr>
                              <w:jc w:val="center"/>
                            </w:pPr>
                            <w:r>
                              <w:rPr>
                                <w:rFonts w:ascii="Arial" w:hAnsi="Arial" w:cs="Arial"/>
                                <w:color w:val="000000"/>
                              </w:rPr>
                              <w:t xml:space="preserve">Md. </w:t>
                            </w:r>
                            <w:proofErr w:type="spellStart"/>
                            <w:r>
                              <w:rPr>
                                <w:rFonts w:ascii="Arial" w:hAnsi="Arial" w:cs="Arial"/>
                                <w:color w:val="000000"/>
                              </w:rPr>
                              <w:t>Monzur</w:t>
                            </w:r>
                            <w:proofErr w:type="spellEnd"/>
                            <w:r>
                              <w:rPr>
                                <w:rFonts w:ascii="Arial" w:hAnsi="Arial" w:cs="Arial"/>
                                <w:color w:val="000000"/>
                              </w:rPr>
                              <w:t xml:space="preserve"> Hossain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F5AC62" id="Rectangle 151" o:spid="_x0000_s1031" style="position:absolute;left:0;text-align:left;margin-left:260.25pt;margin-top:8.25pt;width:138pt;height:26.2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1ZgIAACwFAAAOAAAAZHJzL2Uyb0RvYy54bWysVNtOGzEQfa/Uf7D8XjZJCbQRGxSBqCoh&#10;QEDFs+O1k1Vtjzt2spt+fcfeC4gitaqaB2fGc/OcObNn5601bK8w1OBKPj2acKachKp2m5J/e7z6&#10;8ImzEIWrhAGnSn5QgZ8v3787a/xCzWALplLIKIkLi8aXfBujXxRFkFtlRTgCrxwZNaAVkVTcFBWK&#10;hrJbU8wmk5OiAaw8glQh0O1lZ+TLnF9rJeOt1kFFZkpOb4v5xHyu01ksz8Rig8Jva9k/Q/zDK6yo&#10;HRUdU12KKNgO699S2VoiBNDxSIItQOtaqtwDdTOdvOrmYSu8yr0QOMGPMIX/l1be7O+Q1RXNbj7l&#10;zAlLQ7on2ITbGMXSJUHU+LAgzwd/h70WSEz9thpt+qdOWJthPYywqjYySZfT0/nsZELoS7J9pN/p&#10;PCUtnqM9hvhFgWVJKDlS/Yym2F+H2LkOLhSXXtPVz1I8GJWeYNy90tRKqpijM4nUhUG2FzR+IaVy&#10;cSidvVOYro0ZA2d/Duz9U6jKBBuD/6LqGJErg4tjsK0d4FvVq+95BISW7vwHBLq+EwSxXbd5hrm5&#10;dLOG6kBzRegIH7y8qgnaaxHinUBiOE2Dtjbe0qENNCWHXuJsC/jzrfvkT8QjK2cNbUzJw4+dQMWZ&#10;+eqIkp+nx8dpxbJyPD+dkYIvLeuXFrezF0BTIdLR67KY/KMZRI1gn2i5V6kqmYSTVLvkMuKgXMRu&#10;k+nzINVqld1orbyI1+7By4EHiTqP7ZNA3/MrEjNvYNgusXhFs843TcjBahdB15mDz7j2E6CVzCzu&#10;Px9p51/q2ev5I7f8BQAA//8DAFBLAwQUAAYACAAAACEA5LMoM98AAAAJAQAADwAAAGRycy9kb3du&#10;cmV2LnhtbEyPQUvDQBCF74L/YRnBS7G7FpramE2pggdBaW1Lz9vsmIRkZ0N208Z/7/Skp5nhPd58&#10;L1uNrhVn7EPtScPjVIFAKrytqdRw2L89PIEI0ZA1rSfU8IMBVvntTWZS6y/0heddLAWHUEiNhirG&#10;LpUyFBU6E6a+Q2Lt2/fORD77UtreXDjctXKmVCKdqYk/VKbD1wqLZjc4DS/H4/v2E2kRN82k2Q7d&#10;ZN1/DFrf343rZxARx/hnhis+o0POTCc/kA2i1TCfqTlbWUh4smGxvC4nDclSgcwz+b9B/gsAAP//&#10;AwBQSwECLQAUAAYACAAAACEAtoM4kv4AAADhAQAAEwAAAAAAAAAAAAAAAAAAAAAAW0NvbnRlbnRf&#10;VHlwZXNdLnhtbFBLAQItABQABgAIAAAAIQA4/SH/1gAAAJQBAAALAAAAAAAAAAAAAAAAAC8BAABf&#10;cmVscy8ucmVsc1BLAQItABQABgAIAAAAIQD//FD1ZgIAACwFAAAOAAAAAAAAAAAAAAAAAC4CAABk&#10;cnMvZTJvRG9jLnhtbFBLAQItABQABgAIAAAAIQDksygz3wAAAAkBAAAPAAAAAAAAAAAAAAAAAMAE&#10;AABkcnMvZG93bnJldi54bWxQSwUGAAAAAAQABADzAAAAzAUAAAAA&#10;" fillcolor="#82a0d7 [2168]" strokecolor="#4472c4 [3208]" strokeweight=".5pt">
                <v:fill color2="#678ccf [2616]" rotate="t" colors="0 #a8b7df;.5 #9aabd9;1 #879ed7" focus="100%" type="gradient">
                  <o:fill v:ext="view" type="gradientUnscaled"/>
                </v:fill>
                <v:textbox>
                  <w:txbxContent>
                    <w:p w:rsidR="007E74D1" w:rsidRDefault="007E74D1" w:rsidP="003B6FAF">
                      <w:pPr>
                        <w:jc w:val="center"/>
                      </w:pPr>
                      <w:r>
                        <w:rPr>
                          <w:rFonts w:ascii="Arial" w:hAnsi="Arial" w:cs="Arial"/>
                          <w:color w:val="000000"/>
                        </w:rPr>
                        <w:t>Md. Monzur Hossain</w:t>
                      </w:r>
                    </w:p>
                  </w:txbxContent>
                </v:textbox>
              </v:rect>
            </w:pict>
          </mc:Fallback>
        </mc:AlternateContent>
      </w:r>
      <w:r w:rsidR="000212B8">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41184" behindDoc="0" locked="0" layoutInCell="1" allowOverlap="1" wp14:anchorId="5ECC650A" wp14:editId="624D152F">
                <wp:simplePos x="0" y="0"/>
                <wp:positionH relativeFrom="column">
                  <wp:posOffset>19050</wp:posOffset>
                </wp:positionH>
                <wp:positionV relativeFrom="paragraph">
                  <wp:posOffset>75565</wp:posOffset>
                </wp:positionV>
                <wp:extent cx="1752600" cy="333375"/>
                <wp:effectExtent l="0" t="0" r="19050" b="28575"/>
                <wp:wrapNone/>
                <wp:docPr id="127" name="Rectangle 127"/>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7E74D1" w:rsidRDefault="007E74D1" w:rsidP="003B6FAF">
                            <w:pPr>
                              <w:jc w:val="center"/>
                            </w:pPr>
                            <w:r>
                              <w:rPr>
                                <w:rFonts w:ascii="Arial" w:hAnsi="Arial" w:cs="Arial"/>
                                <w:color w:val="000000"/>
                              </w:rPr>
                              <w:t>Prolocutor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C650A" id="Rectangle 127" o:spid="_x0000_s1032" style="position:absolute;left:0;text-align:left;margin-left:1.5pt;margin-top:5.95pt;width:138pt;height:26.2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3iZwIAACwFAAAOAAAAZHJzL2Uyb0RvYy54bWysVNtOGzEQfa/Uf7D8XjZJgbQRGxSBqCoh&#10;QEDFs+O1k1Vtjzt2spt+fcfeC4gitaq6D96x5+Y5c8Zn5601bK8w1OBKPj2acKachKp2m5J/e7z6&#10;8ImzEIWrhAGnSn5QgZ8v3787a/xCzWALplLIKIgLi8aXfBujXxRFkFtlRTgCrxwpNaAVkba4KSoU&#10;DUW3pphNJqdFA1h5BKlCoNPLTsmXOb7WSsZbrYOKzJSc7hbzinldp7VYnonFBoXf1rK/hviHW1hR&#10;O0o6hroUUbAd1r+FsrVECKDjkQRbgNa1VLkGqmY6eVXNw1Z4lWshcIIfYQr/L6y82d8hqyvq3WzO&#10;mROWmnRPsAm3MYqlQ4Ko8WFBlg/+DvtdIDHV22q06U+VsDbDehhhVW1kkg6n85PZ6YTQl6T7SN/8&#10;JAUtnr09hvhFgWVJKDlS/oym2F+H2JkOJuSXbtPlz1I8GJWuYNy90lRKypi9M4nUhUG2F9R+IaVy&#10;cUidrZObro0ZHWd/duztk6vKBBud/yLr6JEzg4ujs60d4FvZq+/THi3d2Q8IdHUnCGK7bnMPT4dm&#10;raE6UF8ROsIHL69qgvZahHgnkBhO3aCpjbe0aANNyaGXONsC/nzrPNkT8UjLWUMTU/LwYydQcWa+&#10;OqLk5+nxcRqxvDk+mc9ogy8165cat7MXQF2Z0vvgZRaTfTSDqBHsEw33KmUllXCScpdcRhw2F7Gb&#10;ZHoepFqtshmNlRfx2j14OfAgUeexfRLoe35FYuYNDNMlFq9o1tmmDjlY7SLoOnMwId3h2neARjKz&#10;uH8+0sy/3Ger50du+QsAAP//AwBQSwMEFAAGAAgAAAAhAIGZWZbfAAAABwEAAA8AAABkcnMvZG93&#10;bnJldi54bWxMj81OwzAQhO+VeAdrkbhU1GmpWhriVAWJA1JRf0A9u/GSRInXke204e1ZTnCcmdXM&#10;t9l6sK24oA+1IwXTSQICqXCmplLB58fr/SOIEDUZ3TpCBd8YYJ3fjDKdGnelA16OsRRcQiHVCqoY&#10;u1TKUFRodZi4DomzL+etjix9KY3XVy63rZwlyUJaXRMvVLrDlwqL5thbBc+n09v+HWkZd8242ffd&#10;eOO3vVJ3t8PmCUTEIf4dwy8+o0POTGfXkwmiVfDAn0S2pysQHM+WKzbOChbzOcg8k//58x8AAAD/&#10;/wMAUEsBAi0AFAAGAAgAAAAhALaDOJL+AAAA4QEAABMAAAAAAAAAAAAAAAAAAAAAAFtDb250ZW50&#10;X1R5cGVzXS54bWxQSwECLQAUAAYACAAAACEAOP0h/9YAAACUAQAACwAAAAAAAAAAAAAAAAAvAQAA&#10;X3JlbHMvLnJlbHNQSwECLQAUAAYACAAAACEAh/c94mcCAAAsBQAADgAAAAAAAAAAAAAAAAAuAgAA&#10;ZHJzL2Uyb0RvYy54bWxQSwECLQAUAAYACAAAACEAgZlZlt8AAAAHAQAADwAAAAAAAAAAAAAAAADB&#10;BAAAZHJzL2Rvd25yZXYueG1sUEsFBgAAAAAEAAQA8wAAAM0FAAAAAA==&#10;" fillcolor="#82a0d7 [2168]" strokecolor="#4472c4 [3208]" strokeweight=".5pt">
                <v:fill color2="#678ccf [2616]" rotate="t" colors="0 #a8b7df;.5 #9aabd9;1 #879ed7" focus="100%" type="gradient">
                  <o:fill v:ext="view" type="gradientUnscaled"/>
                </v:fill>
                <v:textbox>
                  <w:txbxContent>
                    <w:p w:rsidR="007E74D1" w:rsidRDefault="007E74D1" w:rsidP="003B6FAF">
                      <w:pPr>
                        <w:jc w:val="center"/>
                      </w:pPr>
                      <w:r>
                        <w:rPr>
                          <w:rFonts w:ascii="Arial" w:hAnsi="Arial" w:cs="Arial"/>
                          <w:color w:val="000000"/>
                        </w:rPr>
                        <w:t>Prolocutor</w:t>
                      </w:r>
                    </w:p>
                  </w:txbxContent>
                </v:textbox>
              </v:rect>
            </w:pict>
          </mc:Fallback>
        </mc:AlternateContent>
      </w:r>
    </w:p>
    <w:p w:rsidR="000212B8" w:rsidRDefault="00ED23A6"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66784" behindDoc="0" locked="0" layoutInCell="1" allowOverlap="1" wp14:anchorId="7C9302DA" wp14:editId="2EE15823">
                <wp:simplePos x="0" y="0"/>
                <wp:positionH relativeFrom="column">
                  <wp:posOffset>2263775</wp:posOffset>
                </wp:positionH>
                <wp:positionV relativeFrom="paragraph">
                  <wp:posOffset>174368</wp:posOffset>
                </wp:positionV>
                <wp:extent cx="392164" cy="236157"/>
                <wp:effectExtent l="0" t="19050" r="46355" b="31115"/>
                <wp:wrapNone/>
                <wp:docPr id="140" name="Right Arrow 140"/>
                <wp:cNvGraphicFramePr/>
                <a:graphic xmlns:a="http://schemas.openxmlformats.org/drawingml/2006/main">
                  <a:graphicData uri="http://schemas.microsoft.com/office/word/2010/wordprocessingShape">
                    <wps:wsp>
                      <wps:cNvSpPr/>
                      <wps:spPr>
                        <a:xfrm>
                          <a:off x="0" y="0"/>
                          <a:ext cx="392164" cy="236157"/>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C92A7" id="Right Arrow 140" o:spid="_x0000_s1026" type="#_x0000_t13" style="position:absolute;margin-left:178.25pt;margin-top:13.75pt;width:30.9pt;height:18.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lK3dAIAAEQFAAAOAAAAZHJzL2Uyb0RvYy54bWysVN9P2zAQfp+0/8Hy+0hTyq+KFFUgpkkI&#10;EDDxbBy7iWT7vLPbtPvrd3bSgBjapGl5cGzf3ee7z9/5/GJrDdsoDC24ipcHE86Uk1C3blXx70/X&#10;X045C1G4WhhwquI7FfjF4vOn887P1RQaMLVCRiAuzDtf8SZGPy+KIBtlRTgArxwZNaAVkZa4KmoU&#10;HaFbU0wnk+OiA6w9glQh0O5Vb+SLjK+1kvFO66AiMxWn3GIeMY8vaSwW52K+QuGbVg5piH/IworW&#10;0aEj1JWIgq2x/Q3KthIhgI4HEmwBWrdS5RqomnLyrprHRniVayFygh9pCv8PVt5u7pG1Nd3djPhx&#10;wtIlPbSrJrIlInQsbRNJnQ9z8n309zisAk1TxVuNNv2pFrbNxO5GYtU2Mkmbh2fT8njGmSTT9PC4&#10;PDpJmMVrsMcQvyqwLE0qjimBfH4mVWxuQuwD9o4UnVLqk8izuDMq5WHcg9JUER07zdFZS+rSINsI&#10;UoGQUrl42JsaUat++2hC35DVGJFzzIAJWbfGjNjln7D7XAf/FKqyFMfgyd+Dx4h8Mrg4BtvWAX4E&#10;YGI5FKB7/z1JPTWJpReod3TfCH0jBC+vW2L8RoR4L5CUTxqgbo53NGgDXcVhmHHWAP78aD/5kyDJ&#10;yllHnVTx8GMtUHFmvjmS6lk5S9KKeTE7OpnSAt9aXt5a3NpeAl1TSe+Gl3ma/KPZTzWCfaamX6ZT&#10;ySScpLMrLiPuF5ex73B6NqRaLrMbtZsX8cY9epnAE6tJS0/bZ4F+kF0kvd7CvuvE/J3uet8U6WC5&#10;jqDbLMpXXge+qVWzcIZnJb0Fb9fZ6/XxW/wCAAD//wMAUEsDBBQABgAIAAAAIQCZyE2w4QAAAAkB&#10;AAAPAAAAZHJzL2Rvd25yZXYueG1sTI/BTsMwDIbvSLxDZCQuiKXduq6UuhMgcUDaATbEOWtN25E4&#10;VZNt4e0JJzhZlj/9/v5qHYwWJ5rcYBkhnSUgiBvbDtwhvO+ebwsQzitulbZMCN/kYF1fXlSqbO2Z&#10;3+i09Z2IIexKhdB7P5ZSuqYno9zMjsTx9mkno3xcp062kzrHcKPlPElyadTA8UOvRnrqqfnaHg1C&#10;8JmXj4eP/G6jx9fDy02xC2mDeH0VHu5BeAr+D4Zf/agOdXTa2yO3TmiExTJfRhRhvoozAllaLEDs&#10;EfJsBbKu5P8G9Q8AAAD//wMAUEsBAi0AFAAGAAgAAAAhALaDOJL+AAAA4QEAABMAAAAAAAAAAAAA&#10;AAAAAAAAAFtDb250ZW50X1R5cGVzXS54bWxQSwECLQAUAAYACAAAACEAOP0h/9YAAACUAQAACwAA&#10;AAAAAAAAAAAAAAAvAQAAX3JlbHMvLnJlbHNQSwECLQAUAAYACAAAACEAdhJSt3QCAABEBQAADgAA&#10;AAAAAAAAAAAAAAAuAgAAZHJzL2Uyb0RvYy54bWxQSwECLQAUAAYACAAAACEAmchNsOEAAAAJAQAA&#10;DwAAAAAAAAAAAAAAAADOBAAAZHJzL2Rvd25yZXYueG1sUEsFBgAAAAAEAAQA8wAAANwFAAAAAA==&#10;" adj="15096" fillcolor="#a5a5a5 [3206]" strokecolor="#525252 [1606]" strokeweight="1pt"/>
            </w:pict>
          </mc:Fallback>
        </mc:AlternateContent>
      </w:r>
      <w:r w:rsidR="00742404">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91360" behindDoc="0" locked="0" layoutInCell="1" allowOverlap="1" wp14:anchorId="75F5AC62" wp14:editId="6CE315B3">
                <wp:simplePos x="0" y="0"/>
                <wp:positionH relativeFrom="column">
                  <wp:posOffset>3324225</wp:posOffset>
                </wp:positionH>
                <wp:positionV relativeFrom="paragraph">
                  <wp:posOffset>121285</wp:posOffset>
                </wp:positionV>
                <wp:extent cx="1752600" cy="333375"/>
                <wp:effectExtent l="0" t="0" r="19050" b="28575"/>
                <wp:wrapNone/>
                <wp:docPr id="152" name="Rectangle 152"/>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Pr="003B6FAF" w:rsidRDefault="007E74D1" w:rsidP="003B6FAF">
                            <w:pPr>
                              <w:jc w:val="center"/>
                              <w:rPr>
                                <w:sz w:val="20"/>
                                <w:szCs w:val="20"/>
                              </w:rPr>
                            </w:pPr>
                            <w:r w:rsidRPr="003B6FAF">
                              <w:rPr>
                                <w:rFonts w:ascii="Arial" w:hAnsi="Arial" w:cs="Arial"/>
                                <w:color w:val="000000"/>
                                <w:sz w:val="20"/>
                                <w:szCs w:val="20"/>
                              </w:rPr>
                              <w:t xml:space="preserve">Md. </w:t>
                            </w:r>
                            <w:proofErr w:type="spellStart"/>
                            <w:r w:rsidRPr="003B6FAF">
                              <w:rPr>
                                <w:rFonts w:ascii="Arial" w:hAnsi="Arial" w:cs="Arial"/>
                                <w:color w:val="000000"/>
                                <w:sz w:val="20"/>
                                <w:szCs w:val="20"/>
                              </w:rPr>
                              <w:t>Ataur</w:t>
                            </w:r>
                            <w:proofErr w:type="spellEnd"/>
                            <w:r w:rsidRPr="003B6FAF">
                              <w:rPr>
                                <w:rFonts w:ascii="Arial" w:hAnsi="Arial" w:cs="Arial"/>
                                <w:color w:val="000000"/>
                                <w:sz w:val="20"/>
                                <w:szCs w:val="20"/>
                              </w:rPr>
                              <w:t xml:space="preserve"> Rahman </w:t>
                            </w:r>
                            <w:proofErr w:type="spellStart"/>
                            <w:r w:rsidRPr="003B6FAF">
                              <w:rPr>
                                <w:rFonts w:ascii="Arial" w:hAnsi="Arial" w:cs="Arial"/>
                                <w:color w:val="000000"/>
                                <w:sz w:val="20"/>
                                <w:szCs w:val="20"/>
                              </w:rPr>
                              <w:t>Prodan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F5AC62" id="Rectangle 152" o:spid="_x0000_s1033" style="position:absolute;left:0;text-align:left;margin-left:261.75pt;margin-top:9.55pt;width:138pt;height:26.2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BZfgIAAE8FAAAOAAAAZHJzL2Uyb0RvYy54bWysVMFu2zAMvQ/YPwi6r3aypumCOkXQosOA&#10;og3aDj0rshQbkEWNUmJnXz9KdtyiLXYY5oMsieQj+Ujq4rJrDNsr9DXYgk9Ocs6UlVDWdlvwn083&#10;X84580HYUhiwquAH5fnl8vOni9Yt1BQqMKVCRiDWL1pX8CoEt8gyLyvVCH8CTlkSasBGBDriNitR&#10;tITemGya52dZC1g6BKm8p9vrXsiXCV9rJcO91l4FZgpOsYW0Ylo3cc2WF2KxReGqWg5hiH+IohG1&#10;Jacj1LUIgu2wfgfV1BLBgw4nEpoMtK6lSjlQNpP8TTaPlXAq5ULkeDfS5P8frLzbr5HVJdVuNuXM&#10;ioaK9EC0Cbs1isVLoqh1fkGaj26Nw8nTNubbaWzinzJhXaL1MNKqusAkXU7ms+lZTuxLkn2lbz6L&#10;oNmLtUMfvitoWNwUHMl/YlPsb33oVY8qZBej6f2nXTgYFUMw9kFpSoU8TpN1aiJ1ZZDtBZVfSKls&#10;mPSiSpSqv57l9A3xjBYpugQYkXVtzIg9AMQGfY/dxzroR1OVenA0zv8WWG88WiTPYMNo3NQW8CMA&#10;Q1kNnnv9I0k9NZGl0G26VOZ51Iw3GygPVHqEfia8kzc1sX8rfFgLpCGggtFgh3tatIG24DDsOKsA&#10;f390H/WpN0nKWUtDVXD/aydQcWZ+WOrab5PT0ziF6XA6m0/pgK8lm9cSu2uugAo3oSfEybSN+sEc&#10;txqheab5X0WvJBJWku+Cy4DHw1Xoh51eEKlWq6RGk+dEuLWPTkbwyHPsrqfuWaAbWjBQ897BcQDF&#10;4k0n9rrR0sJqF0DXqU1feB0qQFObWml4YeKz8PqctF7eweUfAAAA//8DAFBLAwQUAAYACAAAACEA&#10;E0750twAAAAJAQAADwAAAGRycy9kb3ducmV2LnhtbEyPwU7DMBBE70j8g7VI3KiTorYkxKlQJS5I&#10;HFr4ADde4lB7HcVOk/w9ywluuzujmbfVfvZOXHGIXSAF+SoDgdQE01Gr4PPj9eEJREyajHaBUMGC&#10;Efb17U2lSxMmOuL1lFrBIRRLrcCm1JdSxsai13EVeiTWvsLgdeJ1aKUZ9MTh3sl1lm2l1x1xg9U9&#10;Hiw2l9PouUTjccl30+Hybue3Dt3yjeOi1P3d/PIMIuGc/szwi8/oUDPTOYxkonAKNuvHDVtZKHIQ&#10;bNgVBR/OPORbkHUl/39Q/wAAAP//AwBQSwECLQAUAAYACAAAACEAtoM4kv4AAADhAQAAEwAAAAAA&#10;AAAAAAAAAAAAAAAAW0NvbnRlbnRfVHlwZXNdLnhtbFBLAQItABQABgAIAAAAIQA4/SH/1gAAAJQB&#10;AAALAAAAAAAAAAAAAAAAAC8BAABfcmVscy8ucmVsc1BLAQItABQABgAIAAAAIQDOesBZfgIAAE8F&#10;AAAOAAAAAAAAAAAAAAAAAC4CAABkcnMvZTJvRG9jLnhtbFBLAQItABQABgAIAAAAIQATTvnS3AAA&#10;AAkBAAAPAAAAAAAAAAAAAAAAANgEAABkcnMvZG93bnJldi54bWxQSwUGAAAAAAQABADzAAAA4QUA&#10;AAAA&#10;" fillcolor="#5b9bd5 [3204]" strokecolor="#1f4d78 [1604]" strokeweight="1pt">
                <v:textbox>
                  <w:txbxContent>
                    <w:p w:rsidR="007E74D1" w:rsidRPr="003B6FAF" w:rsidRDefault="007E74D1" w:rsidP="003B6FAF">
                      <w:pPr>
                        <w:jc w:val="center"/>
                        <w:rPr>
                          <w:sz w:val="20"/>
                          <w:szCs w:val="20"/>
                        </w:rPr>
                      </w:pPr>
                      <w:r w:rsidRPr="003B6FAF">
                        <w:rPr>
                          <w:rFonts w:ascii="Arial" w:hAnsi="Arial" w:cs="Arial"/>
                          <w:color w:val="000000"/>
                          <w:sz w:val="20"/>
                          <w:szCs w:val="20"/>
                        </w:rPr>
                        <w:t>Md. Ataur Rahman Prodan</w:t>
                      </w:r>
                    </w:p>
                  </w:txbxContent>
                </v:textbox>
              </v:rect>
            </w:pict>
          </mc:Fallback>
        </mc:AlternateContent>
      </w:r>
      <w:r w:rsidR="000212B8">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43232" behindDoc="0" locked="0" layoutInCell="1" allowOverlap="1" wp14:anchorId="5ECC650A" wp14:editId="624D152F">
                <wp:simplePos x="0" y="0"/>
                <wp:positionH relativeFrom="column">
                  <wp:posOffset>19050</wp:posOffset>
                </wp:positionH>
                <wp:positionV relativeFrom="paragraph">
                  <wp:posOffset>130810</wp:posOffset>
                </wp:positionV>
                <wp:extent cx="1752600" cy="333375"/>
                <wp:effectExtent l="0" t="0" r="19050" b="28575"/>
                <wp:wrapNone/>
                <wp:docPr id="128" name="Rectangle 128"/>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Default="007E74D1" w:rsidP="003B6FAF">
                            <w:pPr>
                              <w:jc w:val="center"/>
                            </w:pPr>
                            <w:r>
                              <w:rPr>
                                <w:rFonts w:ascii="Arial" w:hAnsi="Arial" w:cs="Arial"/>
                                <w:color w:val="000000"/>
                              </w:rPr>
                              <w:t>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C650A" id="Rectangle 128" o:spid="_x0000_s1034" style="position:absolute;left:0;text-align:left;margin-left:1.5pt;margin-top:10.3pt;width:138pt;height:26.2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135fQIAAE8FAAAOAAAAZHJzL2Uyb0RvYy54bWysVE1v2zAMvQ/YfxB0X+1kSdsFdYogRYcB&#10;RVu0HXpWZCk2oK9RSuzs14+SHLdoix2G+SBLIvlIPpK6uOy1InsBvrWmopOTkhJhuK1bs63oz6fr&#10;L+eU+MBMzZQ1oqIH4enl8vOni84txNQ2VtUCCIIYv+hcRZsQ3KIoPG+EZv7EOmFQKC1oFvAI26IG&#10;1iG6VsW0LE+LzkLtwHLhPd5eZSFdJnwpBQ93UnoRiKooxhbSCmndxLVYXrDFFphrWj6Ewf4hCs1a&#10;g05HqCsWGNlB+w5KtxystzKccKsLK2XLRcoBs5mUb7J5bJgTKRckx7uRJv//YPnt/h5IW2Ptplgq&#10;wzQW6QFpY2arBImXSFHn/AI1H909DCeP25hvL0HHP2ZC+kTrYaRV9IFwvJyczaenJbLPUfYVv7N5&#10;BC1erB348F1YTeKmooD+E5tsf+NDVj2qoF2MJvtPu3BQIoagzIOQmAp6nCbr1ERirYDsGZafcS5M&#10;mGRRw2qRr+clfkM8o0WKLgFGZNkqNWIPALFB32PnWAf9aCpSD47G5d8Cy8ajRfJsTRiNdWssfASg&#10;MKvBc9Y/kpSpiSyFftOnMo/13Nj6gKUHm2fCO37dIvs3zId7BjgEWDAc7HCHi1S2q6gddpQ0Fn5/&#10;dB/1sTdRSkmHQ1VR/2vHQFCifhjs2m+T2SxOYTrM5mdTPMBryea1xOz02mLhJviEOJ62UT+o41aC&#10;1c84/6voFUXMcPRdUR7geFiHPOz4gnCxWiU1nDzHwo15dDyCR55jdz31zwzc0IIBm/fWHgeQLd50&#10;YtaNlsaudsHKNrVpZDrzOlQApza10vDCxGfh9TlpvbyDyz8AAAD//wMAUEsDBBQABgAIAAAAIQAI&#10;YBlK2wAAAAcBAAAPAAAAZHJzL2Rvd25yZXYueG1sTI/BTsMwEETvSPyDtUjcqJNUaiDEqVAlLkgc&#10;WvgAN17iUHsdxU6T/D3LCY6zs5p5U+8X78QVx9gHUpBvMhBIbTA9dQo+P14fHkHEpMloFwgVrBhh&#10;39ze1LoyYaYjXk+pExxCsdIKbEpDJWVsLXodN2FAYu8rjF4nlmMnzahnDvdOFlm2k173xA1WD3iw&#10;2F5Ok+cSjcc1L+fD5d0ubz269RunVan7u+XlGUTCJf09wy8+o0PDTOcwkYnCKdjykqSgyHYg2C7K&#10;Jz6cFZTbHGRTy//8zQ8AAAD//wMAUEsBAi0AFAAGAAgAAAAhALaDOJL+AAAA4QEAABMAAAAAAAAA&#10;AAAAAAAAAAAAAFtDb250ZW50X1R5cGVzXS54bWxQSwECLQAUAAYACAAAACEAOP0h/9YAAACUAQAA&#10;CwAAAAAAAAAAAAAAAAAvAQAAX3JlbHMvLnJlbHNQSwECLQAUAAYACAAAACEA66Nd+X0CAABPBQAA&#10;DgAAAAAAAAAAAAAAAAAuAgAAZHJzL2Uyb0RvYy54bWxQSwECLQAUAAYACAAAACEACGAZStsAAAAH&#10;AQAADwAAAAAAAAAAAAAAAADXBAAAZHJzL2Rvd25yZXYueG1sUEsFBgAAAAAEAAQA8wAAAN8FAAAA&#10;AA==&#10;" fillcolor="#5b9bd5 [3204]" strokecolor="#1f4d78 [1604]" strokeweight="1pt">
                <v:textbox>
                  <w:txbxContent>
                    <w:p w:rsidR="007E74D1" w:rsidRDefault="007E74D1" w:rsidP="003B6FAF">
                      <w:pPr>
                        <w:jc w:val="center"/>
                      </w:pPr>
                      <w:r>
                        <w:rPr>
                          <w:rFonts w:ascii="Arial" w:hAnsi="Arial" w:cs="Arial"/>
                          <w:color w:val="000000"/>
                        </w:rPr>
                        <w:t>Managing Director</w:t>
                      </w:r>
                    </w:p>
                  </w:txbxContent>
                </v:textbox>
              </v:rect>
            </w:pict>
          </mc:Fallback>
        </mc:AlternateContent>
      </w:r>
    </w:p>
    <w:p w:rsidR="000212B8" w:rsidRDefault="00ED23A6"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68832" behindDoc="0" locked="0" layoutInCell="1" allowOverlap="1" wp14:anchorId="5D5739E5" wp14:editId="7654E892">
                <wp:simplePos x="0" y="0"/>
                <wp:positionH relativeFrom="column">
                  <wp:posOffset>2273300</wp:posOffset>
                </wp:positionH>
                <wp:positionV relativeFrom="paragraph">
                  <wp:posOffset>190878</wp:posOffset>
                </wp:positionV>
                <wp:extent cx="392164" cy="236157"/>
                <wp:effectExtent l="0" t="19050" r="46355" b="31115"/>
                <wp:wrapNone/>
                <wp:docPr id="141" name="Right Arrow 141"/>
                <wp:cNvGraphicFramePr/>
                <a:graphic xmlns:a="http://schemas.openxmlformats.org/drawingml/2006/main">
                  <a:graphicData uri="http://schemas.microsoft.com/office/word/2010/wordprocessingShape">
                    <wps:wsp>
                      <wps:cNvSpPr/>
                      <wps:spPr>
                        <a:xfrm>
                          <a:off x="0" y="0"/>
                          <a:ext cx="392164" cy="236157"/>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E4D0D" id="Right Arrow 141" o:spid="_x0000_s1026" type="#_x0000_t13" style="position:absolute;margin-left:179pt;margin-top:15.05pt;width:30.9pt;height:18.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e+7dQIAAEQFAAAOAAAAZHJzL2Uyb0RvYy54bWysVN9P2zAQfp+0/8Hy+0hTyq+KFFUgpkkI&#10;EDDxbBy7seT4vLPbtPvrd3bSgBjapGl5cGzf3ee7z9/5/GLbWrZRGAy4ipcHE86Uk1Abt6r496fr&#10;L6echShcLSw4VfGdCvxi8fnTeefnagoN2FohIxAX5p2veBOjnxdFkI1qRTgArxwZNWArIi1xVdQo&#10;OkJvbTGdTI6LDrD2CFKFQLtXvZEvMr7WSsY7rYOKzFaccot5xDy+pLFYnIv5CoVvjBzSEP+QRSuM&#10;o0NHqCsRBVuj+Q2qNRIhgI4HEtoCtDZS5RqomnLyrprHRniVayFygh9pCv8PVt5u7pGZmu5uVnLm&#10;REuX9GBWTWRLROhY2iaSOh/m5Pvo73FYBZqmirca2/SnWtg2E7sbiVXbyCRtHp5Ny+MZZ5JM08Pj&#10;8ugkYRavwR5D/KqgZWlScUwJ5PMzqWJzE2IfsHek6JRSn0SexZ1VKQ/rHpSmiujYaY7OWlKXFtlG&#10;kAqElMrFw97UiFr120cT+oasxoicYwZMyNpYO2KXf8Lucx38U6jKUhyDJ38PHiPyyeDiGNwaB/gR&#10;gI35qohW3fvvSeqpSSy9QL2j+0boGyF4eW2I8RsR4r1AUj71CHVzvKNBW+gqDsOMswbw50f7yZ8E&#10;SVbOOuqkiocfa4GKM/vNkVTPytkstV5ezI5OprTAt5aXtxa3bi+BronESNnlafKPdj/VCO0zNf0y&#10;nUom4SSdXXEZcb+4jH2H07Mh1XKZ3ajdvIg37tHLBJ5YTVp62j4L9IPsIun1FvZdJ+bvdNf7pkgH&#10;y3UEbbIoX3kd+KZWzcIZnpX0FrxdZ6/Xx2/xCwAA//8DAFBLAwQUAAYACAAAACEAKDc95uAAAAAJ&#10;AQAADwAAAGRycy9kb3ducmV2LnhtbEyPTU/DMAyG70j8h8hIXBBLy0bpStMJkDgg7QAb4pw1pu3I&#10;R9V4W/j3mBPcbPnV6+epV8lZccQpDsEryGcZCPRtMIPvFLxvn69LEJG0N9oGjwq+McKqOT+rdWXC&#10;yb/hcUOd4BIfK62gJxorKWPbo9NxFkb0fPsMk9PE69RJM+kTlzsrb7KskE4Pnj/0esSnHtuvzcEp&#10;SLQg+bj/KJZrO77uX67KbcpbpS4v0sM9CMJEf2H4xWd0aJhpFw7eRGEVzG9LdiEeshwEBxb5kl12&#10;Coq7Ocimlv8Nmh8AAAD//wMAUEsBAi0AFAAGAAgAAAAhALaDOJL+AAAA4QEAABMAAAAAAAAAAAAA&#10;AAAAAAAAAFtDb250ZW50X1R5cGVzXS54bWxQSwECLQAUAAYACAAAACEAOP0h/9YAAACUAQAACwAA&#10;AAAAAAAAAAAAAAAvAQAAX3JlbHMvLnJlbHNQSwECLQAUAAYACAAAACEA6Z3vu3UCAABEBQAADgAA&#10;AAAAAAAAAAAAAAAuAgAAZHJzL2Uyb0RvYy54bWxQSwECLQAUAAYACAAAACEAKDc95uAAAAAJAQAA&#10;DwAAAAAAAAAAAAAAAADPBAAAZHJzL2Rvd25yZXYueG1sUEsFBgAAAAAEAAQA8wAAANwFAAAAAA==&#10;" adj="15096" fillcolor="#a5a5a5 [3206]" strokecolor="#525252 [1606]" strokeweight="1pt"/>
            </w:pict>
          </mc:Fallback>
        </mc:AlternateContent>
      </w:r>
      <w:r w:rsidR="00742404">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93408" behindDoc="0" locked="0" layoutInCell="1" allowOverlap="1" wp14:anchorId="75F5AC62" wp14:editId="6CE315B3">
                <wp:simplePos x="0" y="0"/>
                <wp:positionH relativeFrom="column">
                  <wp:posOffset>3333750</wp:posOffset>
                </wp:positionH>
                <wp:positionV relativeFrom="paragraph">
                  <wp:posOffset>166370</wp:posOffset>
                </wp:positionV>
                <wp:extent cx="1752600" cy="333375"/>
                <wp:effectExtent l="0" t="0" r="19050" b="28575"/>
                <wp:wrapNone/>
                <wp:docPr id="153" name="Rectangle 153"/>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7E74D1" w:rsidRPr="003B6FAF" w:rsidRDefault="007E74D1" w:rsidP="003B6FAF">
                            <w:pPr>
                              <w:spacing w:after="0" w:line="240" w:lineRule="auto"/>
                              <w:jc w:val="center"/>
                              <w:rPr>
                                <w:rFonts w:ascii="Times New Roman" w:eastAsia="Times New Roman" w:hAnsi="Times New Roman" w:cs="Times New Roman"/>
                              </w:rPr>
                            </w:pPr>
                            <w:r w:rsidRPr="003B6FAF">
                              <w:rPr>
                                <w:rFonts w:ascii="Arial" w:eastAsia="Times New Roman" w:hAnsi="Arial" w:cs="Arial"/>
                                <w:color w:val="000000"/>
                              </w:rPr>
                              <w:t>Muhammad Ali</w:t>
                            </w:r>
                          </w:p>
                          <w:p w:rsidR="007E74D1" w:rsidRDefault="007E74D1" w:rsidP="003B6F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F5AC62" id="Rectangle 153" o:spid="_x0000_s1035" style="position:absolute;left:0;text-align:left;margin-left:262.5pt;margin-top:13.1pt;width:138pt;height:26.2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JAZwIAACwFAAAOAAAAZHJzL2Uyb0RvYy54bWysVF9P2zAQf5+072D5faQtFEZFiioQ0yQE&#10;FTDx7Dp2G832eWe3Sffpd3bSgBjSpml5cO58/+9+54vL1hq2UxhqcCUfH404U05CVbt1yb893Xz6&#10;zFmIwlXCgFMl36vAL+cfP1w0fqYmsAFTKWTkxIVZ40u+idHPiiLIjbIiHIFXjoQa0IpILK6LCkVD&#10;3q0pJqPRadEAVh5BqhDo9roT8nn2r7WS8V7roCIzJafcYj4xn6t0FvMLMVuj8Jta9mmIf8jCitpR&#10;0MHVtYiCbbH+zZWtJUIAHY8k2AK0rqXKNVA149Gbah43wqtcCzUn+KFN4f+5lXe7JbK6otlNjzlz&#10;wtKQHqhtwq2NYumSWtT4MCPNR7/EngtEpnpbjTb9qRLW5rbuh7aqNjJJl+Oz6eR0RN2XJDum72ya&#10;nBYv1h5D/KLAskSUHCl+7qbY3YbYqR5UyC5l08XPVNwblVIw7kFpKiVFzNYZROrKINsJGr+QUrl4&#10;2ofO2slM18YMhpM/G/b6yVRlgA3GfxF1sMiRwcXB2NYO8L3o1fdxn7Lu9A8d6OpOLYjtqs0zPE+a&#10;6WYF1Z7mitABPnh5U1Nrb0WIS4GEcJoGbW28p0MbaEoOPcXZBvDne/dJn4BHUs4a2piShx9bgYoz&#10;89URJM/HJydpxTJzMj2bEIOvJavXEre1V0BTGdP74GUmk340B1Ij2Gda7kWKSiLhJMUuuYx4YK5i&#10;t8n0PEi1WGQ1Wisv4q179PKAgwSdp/ZZoO/xFQmZd3DYLjF7A7NON03IwWIbQdcZgy997SdAK5lR&#10;3D8faedf81nr5ZGb/wIAAP//AwBQSwMEFAAGAAgAAAAhAObmuf7gAAAACQEAAA8AAABkcnMvZG93&#10;bnJldi54bWxMj81OwzAQhO9IvIO1SNyo3Yi0IWRTISR+eqlEQUK5OfGSRMR2iN02vD3LCY6zM5r9&#10;ptjMdhBHmkLvHcJyoUCQa7zpXYvw9vpwlYEIUTujB+8I4ZsCbMrzs0Lnxp/cCx33sRVc4kKuEboY&#10;x1zK0HRkdVj4kRx7H36yOrKcWmkmfeJyO8hEqZW0unf8odMj3XfUfO4PFuGZnlRdmeqGtruv9+04&#10;pdePtkK8vJjvbkFEmuNfGH7xGR1KZqr9wZkgBoQ0SXlLREhWCQgOZGrJhxphna1BloX8v6D8AQAA&#10;//8DAFBLAQItABQABgAIAAAAIQC2gziS/gAAAOEBAAATAAAAAAAAAAAAAAAAAAAAAABbQ29udGVu&#10;dF9UeXBlc10ueG1sUEsBAi0AFAAGAAgAAAAhADj9If/WAAAAlAEAAAsAAAAAAAAAAAAAAAAALwEA&#10;AF9yZWxzLy5yZWxzUEsBAi0AFAAGAAgAAAAhAMriwkBnAgAALAUAAA4AAAAAAAAAAAAAAAAALgIA&#10;AGRycy9lMm9Eb2MueG1sUEsBAi0AFAAGAAgAAAAhAObmuf7gAAAACQEAAA8AAAAAAAAAAAAAAAAA&#10;wQQAAGRycy9kb3ducmV2LnhtbFBLBQYAAAAABAAEAPMAAADOBQAAAAA=&#10;" fillcolor="#9ecb81 [2169]" strokecolor="#70ad47 [3209]" strokeweight=".5pt">
                <v:fill color2="#8ac066 [2617]" rotate="t" colors="0 #b5d5a7;.5 #aace99;1 #9cca86" focus="100%" type="gradient">
                  <o:fill v:ext="view" type="gradientUnscaled"/>
                </v:fill>
                <v:textbox>
                  <w:txbxContent>
                    <w:p w:rsidR="007E74D1" w:rsidRPr="003B6FAF" w:rsidRDefault="007E74D1" w:rsidP="003B6FAF">
                      <w:pPr>
                        <w:spacing w:after="0" w:line="240" w:lineRule="auto"/>
                        <w:jc w:val="center"/>
                        <w:rPr>
                          <w:rFonts w:ascii="Times New Roman" w:eastAsia="Times New Roman" w:hAnsi="Times New Roman" w:cs="Times New Roman"/>
                        </w:rPr>
                      </w:pPr>
                      <w:r w:rsidRPr="003B6FAF">
                        <w:rPr>
                          <w:rFonts w:ascii="Arial" w:eastAsia="Times New Roman" w:hAnsi="Arial" w:cs="Arial"/>
                          <w:color w:val="000000"/>
                        </w:rPr>
                        <w:t>Muhammad Ali</w:t>
                      </w:r>
                    </w:p>
                    <w:p w:rsidR="007E74D1" w:rsidRDefault="007E74D1" w:rsidP="003B6FAF">
                      <w:pPr>
                        <w:jc w:val="center"/>
                      </w:pPr>
                    </w:p>
                  </w:txbxContent>
                </v:textbox>
              </v:rect>
            </w:pict>
          </mc:Fallback>
        </mc:AlternateContent>
      </w:r>
      <w:r w:rsidR="000212B8">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45280" behindDoc="0" locked="0" layoutInCell="1" allowOverlap="1" wp14:anchorId="5ECC650A" wp14:editId="624D152F">
                <wp:simplePos x="0" y="0"/>
                <wp:positionH relativeFrom="column">
                  <wp:posOffset>28575</wp:posOffset>
                </wp:positionH>
                <wp:positionV relativeFrom="paragraph">
                  <wp:posOffset>166370</wp:posOffset>
                </wp:positionV>
                <wp:extent cx="1752600" cy="333375"/>
                <wp:effectExtent l="0" t="0" r="19050" b="28575"/>
                <wp:wrapNone/>
                <wp:docPr id="129" name="Rectangle 129"/>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7E74D1" w:rsidRDefault="007E74D1" w:rsidP="003B6FAF">
                            <w:pPr>
                              <w:jc w:val="center"/>
                            </w:pPr>
                            <w:r>
                              <w:rPr>
                                <w:rFonts w:ascii="Arial" w:hAnsi="Arial" w:cs="Arial"/>
                                <w:color w:val="000000"/>
                              </w:rPr>
                              <w:t>Company Secretary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C650A" id="Rectangle 129" o:spid="_x0000_s1036" style="position:absolute;left:0;text-align:left;margin-left:2.25pt;margin-top:13.1pt;width:138pt;height:26.2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O7ZwIAAC0FAAAOAAAAZHJzL2Uyb0RvYy54bWysVN1r2zAQfx/sfxB6X51k6VeoU0JKx6C0&#10;pe3osyJLiZmk005K7Oyv30l23NIVNsb8IN/pvu9+p4vL1hq2UxhqcCUfH404U05CVbt1yb89XX86&#10;4yxE4SphwKmS71Xgl/OPHy4aP1MT2ICpFDJy4sKs8SXfxOhnRRHkRlkRjsArR0INaEUkFtdFhaIh&#10;79YUk9HopGgAK48gVQh0e9UJ+Tz711rJeKd1UJGZklNuMZ+Yz1U6i/mFmK1R+E0t+zTEP2RhRe0o&#10;6ODqSkTBtlj/5srWEiGAjkcSbAFa11LlGqia8ehNNY8b4VWuhZoT/NCm8P/cytvdPbK6otlNzjlz&#10;wtKQHqhtwq2NYumSWtT4MCPNR3+PPReITPW2Gm36UyWszW3dD21VbWSSLsenx5OTEXVfkuwzfafH&#10;yWnxYu0xxC8KLEtEyZHi526K3U2InepBhexSNl38TMW9USkF4x6UplJSxGydQaSWBtlO0PiFlMrF&#10;kz501k5mujZmMJz82bDXT6YqA2ww/ouog0WODC4OxrZ2gO9Fr76P+5R1p3/oQFd3akFsV203wwzo&#10;dLWCak+DRegQH7y8rqm3NyLEe4EEcRoHrW28o0MbaEoOPcXZBvDne/dJn5BHUs4aWpmShx9bgYoz&#10;89URJs/H02nascxMj08nxOBryeq1xG3tEmgsY3ogvMxk0o/mQGoE+0zbvUhRSSScpNgllxEPzDJ2&#10;q0zvg1SLRVajvfIi3rhHLw9ASNh5ap8F+h5gkaB5C4f1ErM3OOt004gcLLYRdJ1B+NLXfgS0kxnG&#10;/fuRlv41n7VeXrn5LwAAAP//AwBQSwMEFAAGAAgAAAAhABZswkfdAAAABwEAAA8AAABkcnMvZG93&#10;bnJldi54bWxMjstOwzAQRfdI/IM1SOyoQ9RHGjKpEBKPbipRkKrsnHhIImI72G4b/p5hBcv70L2n&#10;2ExmECfyoXcW4XaWgCDbON3bFuH97fEmAxGisloNzhLCNwXYlJcXhcq1O9tXOu1jK3jEhlwhdDGO&#10;uZSh6cioMHMjWc4+nDcqsvSt1F6dedwMMk2SpTSqt/zQqZEeOmo+90eD8ELPSV3pak3b3ddhO/rF&#10;/MlUiNdX0/0diEhT/CvDLz6jQ8lMtTtaHcSAMF9wESFdpiA4TrOEjRphla1AloX8z1/+AAAA//8D&#10;AFBLAQItABQABgAIAAAAIQC2gziS/gAAAOEBAAATAAAAAAAAAAAAAAAAAAAAAABbQ29udGVudF9U&#10;eXBlc10ueG1sUEsBAi0AFAAGAAgAAAAhADj9If/WAAAAlAEAAAsAAAAAAAAAAAAAAAAALwEAAF9y&#10;ZWxzLy5yZWxzUEsBAi0AFAAGAAgAAAAhANjp07tnAgAALQUAAA4AAAAAAAAAAAAAAAAALgIAAGRy&#10;cy9lMm9Eb2MueG1sUEsBAi0AFAAGAAgAAAAhABZswkfdAAAABwEAAA8AAAAAAAAAAAAAAAAAwQQA&#10;AGRycy9kb3ducmV2LnhtbFBLBQYAAAAABAAEAPMAAADLBQAAAAA=&#10;" fillcolor="#9ecb81 [2169]" strokecolor="#70ad47 [3209]" strokeweight=".5pt">
                <v:fill color2="#8ac066 [2617]" rotate="t" colors="0 #b5d5a7;.5 #aace99;1 #9cca86" focus="100%" type="gradient">
                  <o:fill v:ext="view" type="gradientUnscaled"/>
                </v:fill>
                <v:textbox>
                  <w:txbxContent>
                    <w:p w:rsidR="007E74D1" w:rsidRDefault="007E74D1" w:rsidP="003B6FAF">
                      <w:pPr>
                        <w:jc w:val="center"/>
                      </w:pPr>
                      <w:r>
                        <w:rPr>
                          <w:rFonts w:ascii="Arial" w:hAnsi="Arial" w:cs="Arial"/>
                          <w:color w:val="000000"/>
                        </w:rPr>
                        <w:t>Company Secretary</w:t>
                      </w:r>
                    </w:p>
                  </w:txbxContent>
                </v:textbox>
              </v:rect>
            </w:pict>
          </mc:Fallback>
        </mc:AlternateContent>
      </w:r>
    </w:p>
    <w:p w:rsidR="000212B8" w:rsidRDefault="00ED23A6"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70880" behindDoc="0" locked="0" layoutInCell="1" allowOverlap="1" wp14:anchorId="5D5739E5" wp14:editId="7654E892">
                <wp:simplePos x="0" y="0"/>
                <wp:positionH relativeFrom="column">
                  <wp:posOffset>2282825</wp:posOffset>
                </wp:positionH>
                <wp:positionV relativeFrom="paragraph">
                  <wp:posOffset>245110</wp:posOffset>
                </wp:positionV>
                <wp:extent cx="392164" cy="236157"/>
                <wp:effectExtent l="0" t="19050" r="46355" b="31115"/>
                <wp:wrapNone/>
                <wp:docPr id="142" name="Right Arrow 142"/>
                <wp:cNvGraphicFramePr/>
                <a:graphic xmlns:a="http://schemas.openxmlformats.org/drawingml/2006/main">
                  <a:graphicData uri="http://schemas.microsoft.com/office/word/2010/wordprocessingShape">
                    <wps:wsp>
                      <wps:cNvSpPr/>
                      <wps:spPr>
                        <a:xfrm>
                          <a:off x="0" y="0"/>
                          <a:ext cx="392164" cy="236157"/>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3E35F" id="Right Arrow 142" o:spid="_x0000_s1026" type="#_x0000_t13" style="position:absolute;margin-left:179.75pt;margin-top:19.3pt;width:30.9pt;height:18.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mudQIAAEQFAAAOAAAAZHJzL2Uyb0RvYy54bWysVE1v2zAMvQ/YfxB0Xx276VdQpwhSdBhQ&#10;tEXboWdVlmIDsqhRSpzs14+SHafoig0Y5oNMieQj+UTq8mrbGrZR6BuwJc+PJpwpK6Fq7Krk359v&#10;vpxz5oOwlTBgVcl3yvOr+edPl52bqQJqMJVCRiDWzzpX8joEN8syL2vVCn8ETllSasBWBNriKqtQ&#10;dITemqyYTE6zDrByCFJ5T6fXvZLPE77WSoZ7rb0KzJSccgtpxbS+xjWbX4rZCoWrGzmkIf4hi1Y0&#10;loKOUNciCLbG5jeotpEIHnQ4ktBmoHUjVaqBqskn76p5qoVTqRYix7uRJv//YOXd5gFZU9HdTQvO&#10;rGjpkh6bVR3YAhE6Fo+JpM75Gdk+uQccdp7EWPFWYxv/VAvbJmJ3I7FqG5ikw+OLIj+dciZJVRyf&#10;5idnETM7ODv04auClkWh5BgTSPETqWJz60PvsDck75hSn0SSws6omIexj0pTRRS2SN6pl9TSINsI&#10;6gIhpbLhuFfVolL98cmEviGr0SPlmAAjsm6MGbHzP2H3uQ720VWlVhydJ393Hj1SZLBhdG4bC/gR&#10;gAn5UIDu7fck9dREll6h2tF9I/SD4J28aYjxW+HDg0DqfJoRmuZwT4s20JUcBomzGvDnR+fRnhqS&#10;tJx1NEkl9z/WAhVn5pulVr3Ip9M4emkzPTkraINvNa9vNXbdLoGuKad3w8kkRvtg9qJGaF9o6Bcx&#10;KqmElRS75DLgfrMM/YTTsyHVYpHMaNycCLf2yckIHlmNvfS8fRHohrYL1K93sJ86MXvXd71t9LSw&#10;WAfQTWrKA68D3zSqqXGGZyW+BW/3yerw+M1/AQAA//8DAFBLAwQUAAYACAAAACEAal5nYeAAAAAJ&#10;AQAADwAAAGRycy9kb3ducmV2LnhtbEyPwU7DMAyG70i8Q2QkLoil3dbSlaYTIHFA2gE2xDlrTduR&#10;OFWTbeHtMSe42fKn399fraM14oSTHxwpSGcJCKTGtQN1Ct53z7cFCB80tdo4QgXf6GFdX15Uumzd&#10;md7wtA2d4BDypVbQhzCWUvqmR6v9zI1IfPt0k9WB16mT7aTPHG6NnCdJLq0eiD/0esSnHpuv7dEq&#10;iGEZ5OPhI19tzPh6eLkpdjFtlLq+ig/3IALG8AfDrz6rQ81Oe3ek1gujYJGtMkZ5KHIQDCzn6QLE&#10;XsFdVoCsK/m/Qf0DAAD//wMAUEsBAi0AFAAGAAgAAAAhALaDOJL+AAAA4QEAABMAAAAAAAAAAAAA&#10;AAAAAAAAAFtDb250ZW50X1R5cGVzXS54bWxQSwECLQAUAAYACAAAACEAOP0h/9YAAACUAQAACwAA&#10;AAAAAAAAAAAAAAAvAQAAX3JlbHMvLnJlbHNQSwECLQAUAAYACAAAACEASA0prnUCAABEBQAADgAA&#10;AAAAAAAAAAAAAAAuAgAAZHJzL2Uyb0RvYy54bWxQSwECLQAUAAYACAAAACEAal5nYeAAAAAJAQAA&#10;DwAAAAAAAAAAAAAAAADPBAAAZHJzL2Rvd25yZXYueG1sUEsFBgAAAAAEAAQA8wAAANwFAAAAAA==&#10;" adj="15096" fillcolor="#a5a5a5 [3206]" strokecolor="#525252 [1606]" strokeweight="1pt"/>
            </w:pict>
          </mc:Fallback>
        </mc:AlternateContent>
      </w:r>
      <w:r w:rsidR="00742404">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95456" behindDoc="0" locked="0" layoutInCell="1" allowOverlap="1" wp14:anchorId="75F5AC62" wp14:editId="6CE315B3">
                <wp:simplePos x="0" y="0"/>
                <wp:positionH relativeFrom="column">
                  <wp:posOffset>3343275</wp:posOffset>
                </wp:positionH>
                <wp:positionV relativeFrom="paragraph">
                  <wp:posOffset>211455</wp:posOffset>
                </wp:positionV>
                <wp:extent cx="1752600" cy="333375"/>
                <wp:effectExtent l="0" t="0" r="19050" b="28575"/>
                <wp:wrapNone/>
                <wp:docPr id="154" name="Rectangle 154"/>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Default="007E74D1" w:rsidP="003B6FAF">
                            <w:pPr>
                              <w:jc w:val="center"/>
                            </w:pPr>
                            <w:r>
                              <w:rPr>
                                <w:rFonts w:ascii="Arial" w:hAnsi="Arial" w:cs="Arial"/>
                                <w:color w:val="000000"/>
                              </w:rPr>
                              <w:t>Public Limited 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F5AC62" id="Rectangle 154" o:spid="_x0000_s1037" style="position:absolute;left:0;text-align:left;margin-left:263.25pt;margin-top:16.65pt;width:138pt;height:26.2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kNbfQIAAFAFAAAOAAAAZHJzL2Uyb0RvYy54bWysVFFv2yAQfp+0/4B4X+1kSdtFdaqoVadJ&#10;VRu1nfpMMMSWgGNAYme/fgc4btVWe5jmBwzc3Xd3391xcdlrRfbC+RZMRScnJSXCcKhbs63oz6eb&#10;L+eU+MBMzRQYUdGD8PRy+fnTRWcXYgoNqFo4giDGLzpb0SYEuygKzxuhmT8BKwwKJTjNAh7dtqgd&#10;6xBdq2JalqdFB662DrjwHm+vs5AuE76Ugod7Kb0IRFUUYwtpdWndxLVYXrDF1jHbtHwIg/1DFJq1&#10;Bp2OUNcsMLJz7Tso3XIHHmQ44aALkLLlIuWA2UzKN9k8NsyKlAuS4+1Ik/9/sPxuv3akrbF28xkl&#10;hmks0gPSxsxWCRIvkaLO+gVqPtq1G04etzHfXjod/5gJ6ROth5FW0QfC8XJyNp+elsg+R9lX/M7m&#10;EbR4sbbOh+8CNImbijr0n9hk+1sfsupRBe1iNNl/2oWDEjEEZR6ExFTQ4zRZpyYSV8qRPcPyM86F&#10;CZMsalgt8vW8xG+IZ7RI0SXAiCxbpUbsASA26HvsHOugH01F6sHRuPxbYNl4tEiewYTRWLcG3EcA&#10;CrMaPGf9I0mZmshS6Dd9LnNSjVcbqA9Yewd5KLzlNy3Sf8t8WDOHU4AVw8kO97hIBV1FYdhR0oD7&#10;/dF91MfmRCklHU5VRf2vHXOCEvXDYNt+m8xmcQzTYTY/m+LBvZZsXkvMTl8BVm6Cb4jlaRv1gzpu&#10;pQP9jA/AKnpFETMcfVeUB3c8XIU87fiEcLFaJTUcPcvCrXm0PIJHomN7PfXPzNmhBwN27x0cJ5At&#10;3rRi1o2WBla7ALJNffrC61ACHNvUS8MTE9+F1+ek9fIQLv8AAAD//wMAUEsDBBQABgAIAAAAIQDS&#10;LBh83AAAAAkBAAAPAAAAZHJzL2Rvd25yZXYueG1sTI9PT4NAEMXvJn6HzZh4s0shVIIsjWnixcRD&#10;az/AFEYWu38IuxT49o4nvc3Me3nvN9V+sUbcaAy9dwq2mwQEuca3vesUnD/fngoQIaJr0XhHClYK&#10;sK/v7yosWz+7I91OsRMc4kKJCnSMQyllaDRZDBs/kGPty48WI69jJ9sRZw63RqZJspMWe8cNGgc6&#10;aGqup8lyCdJx3T7Ph+uHXt57Mus3TatSjw/L6wuISEv8M8MvPqNDzUwXP7k2CKMgT3c5WxVkWQaC&#10;DUWS8uHCQ16ArCv5/4P6BwAA//8DAFBLAQItABQABgAIAAAAIQC2gziS/gAAAOEBAAATAAAAAAAA&#10;AAAAAAAAAAAAAABbQ29udGVudF9UeXBlc10ueG1sUEsBAi0AFAAGAAgAAAAhADj9If/WAAAAlAEA&#10;AAsAAAAAAAAAAAAAAAAALwEAAF9yZWxzLy5yZWxzUEsBAi0AFAAGAAgAAAAhANVeQ1t9AgAAUAUA&#10;AA4AAAAAAAAAAAAAAAAALgIAAGRycy9lMm9Eb2MueG1sUEsBAi0AFAAGAAgAAAAhANIsGHzcAAAA&#10;CQEAAA8AAAAAAAAAAAAAAAAA1wQAAGRycy9kb3ducmV2LnhtbFBLBQYAAAAABAAEAPMAAADgBQAA&#10;AAA=&#10;" fillcolor="#5b9bd5 [3204]" strokecolor="#1f4d78 [1604]" strokeweight="1pt">
                <v:textbox>
                  <w:txbxContent>
                    <w:p w:rsidR="007E74D1" w:rsidRDefault="007E74D1" w:rsidP="003B6FAF">
                      <w:pPr>
                        <w:jc w:val="center"/>
                      </w:pPr>
                      <w:r>
                        <w:rPr>
                          <w:rFonts w:ascii="Arial" w:hAnsi="Arial" w:cs="Arial"/>
                          <w:color w:val="000000"/>
                        </w:rPr>
                        <w:t>Public Limited Company</w:t>
                      </w:r>
                    </w:p>
                  </w:txbxContent>
                </v:textbox>
              </v:rect>
            </w:pict>
          </mc:Fallback>
        </mc:AlternateContent>
      </w:r>
      <w:r w:rsidR="000212B8">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47328" behindDoc="0" locked="0" layoutInCell="1" allowOverlap="1" wp14:anchorId="5ECC650A" wp14:editId="624D152F">
                <wp:simplePos x="0" y="0"/>
                <wp:positionH relativeFrom="column">
                  <wp:posOffset>38100</wp:posOffset>
                </wp:positionH>
                <wp:positionV relativeFrom="paragraph">
                  <wp:posOffset>211455</wp:posOffset>
                </wp:positionV>
                <wp:extent cx="1752600" cy="333375"/>
                <wp:effectExtent l="0" t="0" r="19050" b="28575"/>
                <wp:wrapNone/>
                <wp:docPr id="130" name="Rectangle 130"/>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Default="007E74D1" w:rsidP="003B6FAF">
                            <w:pPr>
                              <w:jc w:val="center"/>
                            </w:pPr>
                            <w:r>
                              <w:rPr>
                                <w:rFonts w:ascii="Arial" w:hAnsi="Arial" w:cs="Arial"/>
                                <w:color w:val="000000"/>
                              </w:rPr>
                              <w:t>Juridical Status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C650A" id="Rectangle 130" o:spid="_x0000_s1038" style="position:absolute;left:0;text-align:left;margin-left:3pt;margin-top:16.65pt;width:138pt;height:26.2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WgfQIAAFAFAAAOAAAAZHJzL2Uyb0RvYy54bWysVE1v2zAMvQ/YfxB0X+2kSbsFdYogRYcB&#10;RVu0HXpWZCk2oK9RSuzs14+SHLdoix2G+SBLIvlIPpK6uOy1InsBvrWmopOTkhJhuK1bs63oz6fr&#10;L18p8YGZmilrREUPwtPL5edPF51biKltrKoFEAQxftG5ijYhuEVReN4IzfyJdcKgUFrQLOARtkUN&#10;rEN0rYppWZ4VnYXageXCe7y9ykK6TPhSCh7upPQiEFVRjC2kFdK6iWuxvGCLLTDXtHwIg/1DFJq1&#10;Bp2OUFcsMLKD9h2UbjlYb2U44VYXVsqWi5QDZjMp32Tz2DAnUi5IjncjTf7/wfLb/T2QtsbanSI/&#10;hmks0gPSxsxWCRIvkaLO+QVqPrp7GE4etzHfXoKOf8yE9InWw0ir6APheDk5n0/PSkTnKDvF73we&#10;QYsXawc+fBdWk7ipKKD/xCbb3/iQVY8qaBejyf7TLhyUiCEo8yAkpoIep8k6NZFYKyB7huVnnAsT&#10;JlnUsFrk63mJ3xDPaJGiS4ARWbZKjdgDQGzQ99g51kE/morUg6Nx+bfAsvFokTxbE0Zj3RoLHwEo&#10;zGrwnPWPJGVqIkuh3/S5zNOoGq82tj5g7cHmofCOX7dI/w3z4Z4BTgFWDCc73OEile0qaocdJY2F&#10;3x/dR31sTpRS0uFUVdT/2jEQlKgfBtv222Q2i2OYDrP5+RQP8FqyeS0xO722WLkJviGOp23UD+q4&#10;lWD1Mz4Aq+gVRcxw9F1RHuB4WIc87fiEcLFaJTUcPcfCjXl0PIJHomN7PfXPDNzQgwG799YeJ5At&#10;3rRi1o2Wxq52wco29ekLr0MJcGxTLw1PTHwXXp+T1stDuPwDAAD//wMAUEsDBBQABgAIAAAAIQDB&#10;ATM12wAAAAcBAAAPAAAAZHJzL2Rvd25yZXYueG1sTI/BTsMwEETvSPyDtUjcqNNElCjEqVAlLkgc&#10;WvgAN17iUHsdxU6T/D3LCY6zs5p5U+8X78QVx9gHUrDdZCCQ2mB66hR8frw+lCBi0mS0C4QKVoyw&#10;b25val2ZMNMRr6fUCQ6hWGkFNqWhkjK2Fr2OmzAgsfcVRq8Ty7GTZtQzh3sn8yzbSa974garBzxY&#10;bC+nyXOJxuO6fZoPl3e7vPXo1m+cVqXu75aXZxAJl/T3DL/4jA4NM53DRCYKp2DHS5KCoihAsJ2X&#10;OR/OCsrHEmRTy//8zQ8AAAD//wMAUEsBAi0AFAAGAAgAAAAhALaDOJL+AAAA4QEAABMAAAAAAAAA&#10;AAAAAAAAAAAAAFtDb250ZW50X1R5cGVzXS54bWxQSwECLQAUAAYACAAAACEAOP0h/9YAAACUAQAA&#10;CwAAAAAAAAAAAAAAAAAvAQAAX3JlbHMvLnJlbHNQSwECLQAUAAYACAAAACEAInn1oH0CAABQBQAA&#10;DgAAAAAAAAAAAAAAAAAuAgAAZHJzL2Uyb0RvYy54bWxQSwECLQAUAAYACAAAACEAwQEzNdsAAAAH&#10;AQAADwAAAAAAAAAAAAAAAADXBAAAZHJzL2Rvd25yZXYueG1sUEsFBgAAAAAEAAQA8wAAAN8FAAAA&#10;AA==&#10;" fillcolor="#5b9bd5 [3204]" strokecolor="#1f4d78 [1604]" strokeweight="1pt">
                <v:textbox>
                  <w:txbxContent>
                    <w:p w:rsidR="007E74D1" w:rsidRDefault="007E74D1" w:rsidP="003B6FAF">
                      <w:pPr>
                        <w:jc w:val="center"/>
                      </w:pPr>
                      <w:r>
                        <w:rPr>
                          <w:rFonts w:ascii="Arial" w:hAnsi="Arial" w:cs="Arial"/>
                          <w:color w:val="000000"/>
                        </w:rPr>
                        <w:t>Juridical Status</w:t>
                      </w:r>
                    </w:p>
                  </w:txbxContent>
                </v:textbox>
              </v:rect>
            </w:pict>
          </mc:Fallback>
        </mc:AlternateContent>
      </w:r>
    </w:p>
    <w:p w:rsidR="000212B8" w:rsidRDefault="00ED23A6"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72928" behindDoc="0" locked="0" layoutInCell="1" allowOverlap="1" wp14:anchorId="5D5739E5" wp14:editId="7654E892">
                <wp:simplePos x="0" y="0"/>
                <wp:positionH relativeFrom="column">
                  <wp:posOffset>2292350</wp:posOffset>
                </wp:positionH>
                <wp:positionV relativeFrom="paragraph">
                  <wp:posOffset>290573</wp:posOffset>
                </wp:positionV>
                <wp:extent cx="392164" cy="236157"/>
                <wp:effectExtent l="0" t="19050" r="46355" b="31115"/>
                <wp:wrapNone/>
                <wp:docPr id="143" name="Right Arrow 143"/>
                <wp:cNvGraphicFramePr/>
                <a:graphic xmlns:a="http://schemas.openxmlformats.org/drawingml/2006/main">
                  <a:graphicData uri="http://schemas.microsoft.com/office/word/2010/wordprocessingShape">
                    <wps:wsp>
                      <wps:cNvSpPr/>
                      <wps:spPr>
                        <a:xfrm>
                          <a:off x="0" y="0"/>
                          <a:ext cx="392164" cy="236157"/>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DA4DA" id="Right Arrow 143" o:spid="_x0000_s1026" type="#_x0000_t13" style="position:absolute;margin-left:180.5pt;margin-top:22.9pt;width:30.9pt;height:18.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pSidQIAAEQFAAAOAAAAZHJzL2Uyb0RvYy54bWysVFFP2zAQfp+0/2D5faRpCxsVKapATJMQ&#10;IGDi2Th2Y8nxeWe3affrd3bSgBjapGl5cM6+u+/uPt/57HzXWrZVGAy4ipdHE86Uk1Abt67498er&#10;T184C1G4WlhwquJ7Ffj58uOHs84v1BQasLVCRiAuLDpf8SZGvyiKIBvVinAEXjlSasBWRNriuqhR&#10;dITe2mI6mZwUHWDtEaQKgU4veyVfZnytlYy3WgcVma045Rbzinl9TmuxPBOLNQrfGDmkIf4hi1YY&#10;R0FHqEsRBdug+Q2qNRIhgI5HEtoCtDZS5RqomnLyppqHRniVayFygh9pCv8PVt5s75CZmu5uPuPM&#10;iZYu6d6sm8hWiNCxdEwkdT4syPbB3+GwCySminca2/SnWtguE7sfiVW7yCQdzk6n5cmcM0mq6eyk&#10;PP6cMIsXZ48hflXQsiRUHFMCOX4mVWyvQ+wdDobknVLqk8hS3FuV8rDuXmmqiMJOs3fuJXVhkW0F&#10;dYGQUrk461WNqFV/fDyhb8hq9Mg5ZsCErI21I3b5J+w+18E+uarciqPz5O/Oo0eODC6Ozq1xgO8B&#10;2FgOBeje/kBST01i6RnqPd03Qj8IwcsrQ4xfixDvBFLn04zQNMdbWrSFruIwSJw1gD/fO0/21JCk&#10;5ayjSap4+LERqDiz3xy16mk5n6fRy5v58ecpbfC15vm1xm3aC6BrKund8DKLyT7ag6gR2ica+lWK&#10;SirhJMWuuIx42FzEfsLp2ZBqtcpmNG5exGv34GUCT6ymXnrcPQn0Q9tF6tcbOEydWLzpu942eTpY&#10;bSJok5vyhdeBbxrV3DjDs5Legtf7bPXy+C1/AQAA//8DAFBLAwQUAAYACAAAACEAot4xUOAAAAAJ&#10;AQAADwAAAGRycy9kb3ducmV2LnhtbEyPwU7DMAyG70i8Q2QkLoil7UrVlaYTIHFA4gAb4py1WduR&#10;OFXjbeHtMSe42fKv399Xr6Oz4mTmMHpUkC4SEAZb343YK/jYPt+WIAJp7LT1aBR8mwDr5vKi1lXn&#10;z/huThvqBZdgqLSCgWiqpAztYJwOCz8Z5Nvez04Tr3Mvu1mfudxZmSVJIZ0ekT8MejJPg2m/Nken&#10;IFJO8vHwWaxe7fR2eLkptzFtlbq+ig/3IMhE+gvDLz6jQ8NMO3/ELgirYFmk7EIK8jtW4ECeZTzs&#10;FJTLBGRTy/8GzQ8AAAD//wMAUEsBAi0AFAAGAAgAAAAhALaDOJL+AAAA4QEAABMAAAAAAAAAAAAA&#10;AAAAAAAAAFtDb250ZW50X1R5cGVzXS54bWxQSwECLQAUAAYACAAAACEAOP0h/9YAAACUAQAACwAA&#10;AAAAAAAAAAAAAAAvAQAAX3JlbHMvLnJlbHNQSwECLQAUAAYACAAAACEA14KUonUCAABEBQAADgAA&#10;AAAAAAAAAAAAAAAuAgAAZHJzL2Uyb0RvYy54bWxQSwECLQAUAAYACAAAACEAot4xUOAAAAAJAQAA&#10;DwAAAAAAAAAAAAAAAADPBAAAZHJzL2Rvd25yZXYueG1sUEsFBgAAAAAEAAQA8wAAANwFAAAAAA==&#10;" adj="15096" fillcolor="#a5a5a5 [3206]" strokecolor="#525252 [1606]" strokeweight="1pt"/>
            </w:pict>
          </mc:Fallback>
        </mc:AlternateContent>
      </w:r>
      <w:r w:rsidR="00742404">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97504" behindDoc="0" locked="0" layoutInCell="1" allowOverlap="1" wp14:anchorId="75F5AC62" wp14:editId="6CE315B3">
                <wp:simplePos x="0" y="0"/>
                <wp:positionH relativeFrom="column">
                  <wp:posOffset>3352800</wp:posOffset>
                </wp:positionH>
                <wp:positionV relativeFrom="paragraph">
                  <wp:posOffset>266065</wp:posOffset>
                </wp:positionV>
                <wp:extent cx="1752600" cy="333375"/>
                <wp:effectExtent l="0" t="0" r="19050" b="28575"/>
                <wp:wrapNone/>
                <wp:docPr id="155" name="Rectangle 155"/>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7E74D1" w:rsidRDefault="007E74D1" w:rsidP="003B6FAF">
                            <w:pPr>
                              <w:jc w:val="center"/>
                            </w:pPr>
                            <w:r>
                              <w:rPr>
                                <w:rFonts w:ascii="Arial" w:hAnsi="Arial" w:cs="Arial"/>
                                <w:color w:val="000000"/>
                              </w:rPr>
                              <w:t>1986, 14th December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F5AC62" id="Rectangle 155" o:spid="_x0000_s1039" style="position:absolute;left:0;text-align:left;margin-left:264pt;margin-top:20.95pt;width:138pt;height:26.2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mdDagIAAC0FAAAOAAAAZHJzL2Uyb0RvYy54bWysVNtOGzEQfa/Uf7D8XjYJBNqIDYpAVJUQ&#10;RUDFs+O1k1Vtjzt2spt+fcfeC4gitaq6D16P5+Y5Z8bnF601bK8w1OBKPj2acKachKp2m5J/e7z+&#10;8JGzEIWrhAGnSn5QgV8s3787b/xCzWALplLIKIgLi8aXfBujXxRFkFtlRTgCrxwpNaAVkUTcFBWK&#10;hqJbU8wmk9OiAaw8glQh0OlVp+TLHF9rJeNXrYOKzJSc7hbzinldp7VYnovFBoXf1rK/hviHW1hR&#10;O0o6hroSUbAd1r+FsrVECKDjkQRbgNa1VLkGqmY6eVXNw1Z4lWshcIIfYQr/L6y83d8hqyvibj7n&#10;zAlLJN0TbMJtjGLpkCBqfFiQ5YO/w14KtE31thpt+lMlrM2wHkZYVRuZpMPp2Xx2OiH0JemO6TvL&#10;QYtnb48hflZgWdqUHCl/RlPsb0KkjGQ6mJCQbtPlz7t4MCpdwbh7pamUlDF75yZSlwbZXhD9Qkrl&#10;4pA6Wyc3XRszOs7+7NjbJ1eVG2x0/ouso0fODC6OzrZ2gG9lr75PEwUEge7sBwS6uhMEsV23HYfH&#10;A1trqA5ELELX8cHL65qwvREh3gmkFic6aGzjV1q0gabk0O842wL+fOs82VPnkZazhkam5OHHTqDi&#10;zHxx1JOfpicnacaycDI/m5GALzXrlxq3s5dAtEzpgfAyb5N9NMNWI9gnmu5Vykoq4STlLrmMOAiX&#10;sRtleh+kWq2yGc2VF/HGPXg5NELqncf2SaDvGyxSa97CMF5i8arPOttEkYPVLoKucxMmqDtcewpo&#10;JjMx/fuRhv6lnK2eX7nlLwAAAP//AwBQSwMEFAAGAAgAAAAhAIYeuVjgAAAACQEAAA8AAABkcnMv&#10;ZG93bnJldi54bWxMj8FOwzAQRO9I/IO1SFwq6rQKkIZsqoLEAYmKUlDPbrwkUeJ1ZDtt+HvMCY6z&#10;M5p9U6wn04sTOd9aRljMExDEldUt1wifH883GQgfFGvVWyaEb/KwLi8vCpVre+Z3Ou1DLWIJ+1wh&#10;NCEMuZS+asgoP7cDcfS+rDMqROlqqZ06x3LTy2WS3EmjWo4fGjXQU0NVtx8NwuPh8LLbEt+Ht27W&#10;7cZhtnGvI+L11bR5ABFoCn9h+MWP6FBGpqMdWXvRI9wus7glIKSLFYgYyJI0Ho4IqzQFWRby/4Ly&#10;BwAA//8DAFBLAQItABQABgAIAAAAIQC2gziS/gAAAOEBAAATAAAAAAAAAAAAAAAAAAAAAABbQ29u&#10;dGVudF9UeXBlc10ueG1sUEsBAi0AFAAGAAgAAAAhADj9If/WAAAAlAEAAAsAAAAAAAAAAAAAAAAA&#10;LwEAAF9yZWxzLy5yZWxzUEsBAi0AFAAGAAgAAAAhAP0uZ0NqAgAALQUAAA4AAAAAAAAAAAAAAAAA&#10;LgIAAGRycy9lMm9Eb2MueG1sUEsBAi0AFAAGAAgAAAAhAIYeuVjgAAAACQEAAA8AAAAAAAAAAAAA&#10;AAAAxAQAAGRycy9kb3ducmV2LnhtbFBLBQYAAAAABAAEAPMAAADRBQAAAAA=&#10;" fillcolor="#82a0d7 [2168]" strokecolor="#4472c4 [3208]" strokeweight=".5pt">
                <v:fill color2="#678ccf [2616]" rotate="t" colors="0 #a8b7df;.5 #9aabd9;1 #879ed7" focus="100%" type="gradient">
                  <o:fill v:ext="view" type="gradientUnscaled"/>
                </v:fill>
                <v:textbox>
                  <w:txbxContent>
                    <w:p w:rsidR="007E74D1" w:rsidRDefault="007E74D1" w:rsidP="003B6FAF">
                      <w:pPr>
                        <w:jc w:val="center"/>
                      </w:pPr>
                      <w:r>
                        <w:rPr>
                          <w:rFonts w:ascii="Arial" w:hAnsi="Arial" w:cs="Arial"/>
                          <w:color w:val="000000"/>
                        </w:rPr>
                        <w:t>1986, 14th December</w:t>
                      </w:r>
                    </w:p>
                  </w:txbxContent>
                </v:textbox>
              </v:rect>
            </w:pict>
          </mc:Fallback>
        </mc:AlternateContent>
      </w:r>
      <w:r w:rsidR="000212B8">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49376" behindDoc="0" locked="0" layoutInCell="1" allowOverlap="1" wp14:anchorId="5ECC650A" wp14:editId="624D152F">
                <wp:simplePos x="0" y="0"/>
                <wp:positionH relativeFrom="column">
                  <wp:posOffset>38100</wp:posOffset>
                </wp:positionH>
                <wp:positionV relativeFrom="paragraph">
                  <wp:posOffset>266065</wp:posOffset>
                </wp:positionV>
                <wp:extent cx="1752600" cy="333375"/>
                <wp:effectExtent l="0" t="0" r="19050" b="28575"/>
                <wp:wrapNone/>
                <wp:docPr id="131" name="Rectangle 131"/>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7E74D1" w:rsidRDefault="007E74D1" w:rsidP="003B6FAF">
                            <w:pPr>
                              <w:jc w:val="center"/>
                            </w:pPr>
                            <w:r>
                              <w:rPr>
                                <w:rFonts w:ascii="Arial" w:hAnsi="Arial" w:cs="Arial"/>
                                <w:color w:val="000000"/>
                              </w:rPr>
                              <w:t>Date of Marketplace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C650A" id="Rectangle 131" o:spid="_x0000_s1040" style="position:absolute;left:0;text-align:left;margin-left:3pt;margin-top:20.95pt;width:138pt;height:26.2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MOjaAIAAC0FAAAOAAAAZHJzL2Uyb0RvYy54bWysVNtOGzEQfa/Uf7D8XjYJAdqIDYpAVJUQ&#10;RUDFs+O1k1Vtjzt2spt+fcfeC4gitaqaB2fGc/OcObPnF601bK8w1OBKPj2acKachKp2m5J/e7z+&#10;8JGzEIWrhAGnSn5QgV8s3787b/xCzWALplLIKIkLi8aXfBujXxRFkFtlRTgCrxwZNaAVkVTcFBWK&#10;hrJbU8wmk9OiAaw8glQh0O1VZ+TLnF9rJeNXrYOKzJSc3hbziflcp7NYnovFBoXf1rJ/hviHV1hR&#10;Oyo6proSUbAd1r+lsrVECKDjkQRbgNa1VLkH6mY6edXNw1Z4lXshcIIfYQr/L6283d8hqyua3fGU&#10;MycsDemeYBNuYxRLlwRR48OCPB/8HfZaIDH122q06Z86YW2G9TDCqtrIJF1Oz05mpxNCX5LtmH5n&#10;Jylp8RztMcTPCixLQsmR6mc0xf4mxM51cKG49Jqufpbiwaj0BOPulaZWUsUcnUmkLg2yvaDxCymV&#10;i0Pp7J3CdG3MGDj7c2Dvn0JVJtgY/BdVx4hcGVwcg23tAN+qXn3PIyC0dOc/IND1nSCI7brtZjgf&#10;prWG6kCDRegYH7y8rgnbGxHinUCiOI2D1jZ+pUMbaEoOvcTZFvDnW/fJn5hHVs4aWpmShx87gYoz&#10;88URJz9N5/O0Y1mZn5zNSMGXlvVLi9vZS6CxEOvodVlM/tEMokawT7Tdq1SVTMJJql1yGXFQLmO3&#10;yvR9kGq1ym60V17EG/fg5UCExJ3H9kmg7wkWiZq3MKyXWLziWeebRuRgtYug60zCBHWHaz8C2slM&#10;4/77kZb+pZ69nr9yy18AAAD//wMAUEsDBBQABgAIAAAAIQBptuIf3wAAAAcBAAAPAAAAZHJzL2Rv&#10;d25yZXYueG1sTI/BTsMwEETvSPyDtUhcKuo0ikob4lQFiQMSqKWgnt14SaLE68h22vD3LCc47sxo&#10;5m2xmWwvzuhD60jBYp6AQKqcaalW8PnxfLcCEaImo3tHqOAbA2zK66tC58Zd6B3Ph1gLLqGQawVN&#10;jEMuZagatDrM3YDE3pfzVkc+fS2N1xcut71Mk2QprW6JFxo94FODVXcYrYLH4/Fl/4Z0H3fdrNuP&#10;w2zrX0elbm+m7QOIiFP8C8MvPqNDyUwnN5IJolew5E+igmyxBsF2ukpZOClYZxnIspD/+csfAAAA&#10;//8DAFBLAQItABQABgAIAAAAIQC2gziS/gAAAOEBAAATAAAAAAAAAAAAAAAAAAAAAABbQ29udGVu&#10;dF9UeXBlc10ueG1sUEsBAi0AFAAGAAgAAAAhADj9If/WAAAAlAEAAAsAAAAAAAAAAAAAAAAALwEA&#10;AF9yZWxzLy5yZWxzUEsBAi0AFAAGAAgAAAAhACHkw6NoAgAALQUAAA4AAAAAAAAAAAAAAAAALgIA&#10;AGRycy9lMm9Eb2MueG1sUEsBAi0AFAAGAAgAAAAhAGm24h/fAAAABwEAAA8AAAAAAAAAAAAAAAAA&#10;wgQAAGRycy9kb3ducmV2LnhtbFBLBQYAAAAABAAEAPMAAADOBQAAAAA=&#10;" fillcolor="#82a0d7 [2168]" strokecolor="#4472c4 [3208]" strokeweight=".5pt">
                <v:fill color2="#678ccf [2616]" rotate="t" colors="0 #a8b7df;.5 #9aabd9;1 #879ed7" focus="100%" type="gradient">
                  <o:fill v:ext="view" type="gradientUnscaled"/>
                </v:fill>
                <v:textbox>
                  <w:txbxContent>
                    <w:p w:rsidR="007E74D1" w:rsidRDefault="007E74D1" w:rsidP="003B6FAF">
                      <w:pPr>
                        <w:jc w:val="center"/>
                      </w:pPr>
                      <w:r>
                        <w:rPr>
                          <w:rFonts w:ascii="Arial" w:hAnsi="Arial" w:cs="Arial"/>
                          <w:color w:val="000000"/>
                        </w:rPr>
                        <w:t>Date of Marketplace</w:t>
                      </w:r>
                    </w:p>
                  </w:txbxContent>
                </v:textbox>
              </v:rect>
            </w:pict>
          </mc:Fallback>
        </mc:AlternateContent>
      </w:r>
    </w:p>
    <w:p w:rsidR="000212B8" w:rsidRDefault="00ED23A6"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74976" behindDoc="0" locked="0" layoutInCell="1" allowOverlap="1" wp14:anchorId="5D5739E5" wp14:editId="7654E892">
                <wp:simplePos x="0" y="0"/>
                <wp:positionH relativeFrom="column">
                  <wp:posOffset>2301875</wp:posOffset>
                </wp:positionH>
                <wp:positionV relativeFrom="paragraph">
                  <wp:posOffset>325755</wp:posOffset>
                </wp:positionV>
                <wp:extent cx="392164" cy="236157"/>
                <wp:effectExtent l="0" t="19050" r="46355" b="31115"/>
                <wp:wrapNone/>
                <wp:docPr id="144" name="Right Arrow 144"/>
                <wp:cNvGraphicFramePr/>
                <a:graphic xmlns:a="http://schemas.openxmlformats.org/drawingml/2006/main">
                  <a:graphicData uri="http://schemas.microsoft.com/office/word/2010/wordprocessingShape">
                    <wps:wsp>
                      <wps:cNvSpPr/>
                      <wps:spPr>
                        <a:xfrm>
                          <a:off x="0" y="0"/>
                          <a:ext cx="392164" cy="236157"/>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BAF9E" id="Right Arrow 144" o:spid="_x0000_s1026" type="#_x0000_t13" style="position:absolute;margin-left:181.25pt;margin-top:25.65pt;width:30.9pt;height:18.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SFcwIAAEQFAAAOAAAAZHJzL2Uyb0RvYy54bWysVN9v2yAQfp+0/wHxvjpOf0d1qqhVp0lV&#10;G7Wd+kwxxJaAYweJk/31O7DjVl21SdP8gIG7+7j7+I6Ly601bKMwtOAqXh5MOFNOQt26VcW/P918&#10;OeMsROFqYcCpiu9U4Jfzz58uOj9TU2jA1AoZgbgw63zFmxj9rCiCbJQV4QC8cmTUgFZEWuKqqFF0&#10;hG5NMZ1MTooOsPYIUoVAu9e9kc8zvtZKxnutg4rMVJxyi3nEPL6ksZhfiNkKhW9aOaQh/iELK1pH&#10;h45Q1yIKtsb2NyjbSoQAOh5IsAVo3UqVa6Bqysm7ah4b4VWuhcgJfqQp/D9YebdZImtrurujI86c&#10;sHRJD+2qiWyBCB1L20RS58OMfB/9EodVoGmqeKvRpj/VwraZ2N1IrNpGJmnz8HxanhC8JNP08KQ8&#10;Pk2YxWuwxxC/KrAsTSqOKYF8fiZVbG5D7AP2jhSdUuqTyLO4MyrlYdyD0lQRHTvN0VlL6sog2whS&#10;gZBSuXjYmxpRq377eELfkNUYkXPMgAlZt8aM2OWfsPtcB/8UqrIUx+DJ34PHiHwyuDgG29YBfgRg&#10;YjkUoHv/PUk9NYmlF6h3dN8IfSMEL29aYvxWhLgUSMqnHqFujvc0aANdxWGYcdYA/vxoP/mTIMnK&#10;WUedVPHwYy1QcWa+OZLqOUkotV5eHB2fTmmBby0vby1uba+Arqmkd8PLPE3+0eynGsE+U9Mv0qlk&#10;Ek7S2RWXEfeLq9h3OD0bUi0W2Y3azYt46x69TOCJ1aSlp+2zQD/ILpJe72DfdWL2Tne9b4p0sFhH&#10;0G0W5SuvA9/Uqlk4w7OS3oK36+z1+vjNfwEAAP//AwBQSwMEFAAGAAgAAAAhAJX7u2LgAAAACQEA&#10;AA8AAABkcnMvZG93bnJldi54bWxMj8FOwzAMhu9IvENkJC6Ipe3aqitNJ0DigMRhbGjnrDFtR+JU&#10;TbaFtyec4GbLn35/f7MORrMzzm60JCBdJMCQOqtG6gV87F7uK2DOS1JSW0IB3+hg3V5fNbJW9kLv&#10;eN76nsUQcrUUMHg/1Zy7bkAj3cJOSPH2aWcjfVznnqtZXmK40TxLkpIbOVL8MMgJnwfsvrYnIyD4&#10;3POn475cvelpc3y9q3Yh7YS4vQmPD8A8Bv8Hw69+VIc2Oh3siZRjWsCyzIqICijSJbAI5Fkeh4OA&#10;qiqAtw3/36D9AQAA//8DAFBLAQItABQABgAIAAAAIQC2gziS/gAAAOEBAAATAAAAAAAAAAAAAAAA&#10;AAAAAABbQ29udGVudF9UeXBlc10ueG1sUEsBAi0AFAAGAAgAAAAhADj9If/WAAAAlAEAAAsAAAAA&#10;AAAAAAAAAAAALwEAAF9yZWxzLy5yZWxzUEsBAi0AFAAGAAgAAAAhAAospIVzAgAARAUAAA4AAAAA&#10;AAAAAAAAAAAALgIAAGRycy9lMm9Eb2MueG1sUEsBAi0AFAAGAAgAAAAhAJX7u2LgAAAACQEAAA8A&#10;AAAAAAAAAAAAAAAAzQQAAGRycy9kb3ducmV2LnhtbFBLBQYAAAAABAAEAPMAAADaBQAAAAA=&#10;" adj="15096" fillcolor="#a5a5a5 [3206]" strokecolor="#525252 [1606]" strokeweight="1pt"/>
            </w:pict>
          </mc:Fallback>
        </mc:AlternateContent>
      </w:r>
      <w:r w:rsidR="00742404">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99552" behindDoc="0" locked="0" layoutInCell="1" allowOverlap="1" wp14:anchorId="75F5AC62" wp14:editId="6CE315B3">
                <wp:simplePos x="0" y="0"/>
                <wp:positionH relativeFrom="column">
                  <wp:posOffset>3352800</wp:posOffset>
                </wp:positionH>
                <wp:positionV relativeFrom="paragraph">
                  <wp:posOffset>320675</wp:posOffset>
                </wp:positionV>
                <wp:extent cx="1752600" cy="333375"/>
                <wp:effectExtent l="0" t="0" r="19050" b="28575"/>
                <wp:wrapNone/>
                <wp:docPr id="156" name="Rectangle 156"/>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Pr="003B6FAF" w:rsidRDefault="007E74D1" w:rsidP="003B6FAF">
                            <w:pPr>
                              <w:jc w:val="center"/>
                              <w:rPr>
                                <w:sz w:val="18"/>
                                <w:szCs w:val="18"/>
                              </w:rPr>
                            </w:pPr>
                            <w:r w:rsidRPr="003B6FAF">
                              <w:rPr>
                                <w:rFonts w:ascii="Arial" w:hAnsi="Arial" w:cs="Arial"/>
                                <w:color w:val="000000"/>
                                <w:sz w:val="18"/>
                                <w:szCs w:val="18"/>
                              </w:rPr>
                              <w:t xml:space="preserve">34, </w:t>
                            </w:r>
                            <w:proofErr w:type="spellStart"/>
                            <w:r w:rsidRPr="003B6FAF">
                              <w:rPr>
                                <w:rFonts w:ascii="Arial" w:hAnsi="Arial" w:cs="Arial"/>
                                <w:color w:val="000000"/>
                                <w:sz w:val="18"/>
                                <w:szCs w:val="18"/>
                              </w:rPr>
                              <w:t>Dilkusha</w:t>
                            </w:r>
                            <w:proofErr w:type="spellEnd"/>
                            <w:r w:rsidRPr="003B6FAF">
                              <w:rPr>
                                <w:rFonts w:ascii="Arial" w:hAnsi="Arial" w:cs="Arial"/>
                                <w:color w:val="000000"/>
                                <w:sz w:val="18"/>
                                <w:szCs w:val="18"/>
                              </w:rPr>
                              <w:t xml:space="preserve"> Commercial Area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F5AC62" id="Rectangle 156" o:spid="_x0000_s1041" style="position:absolute;left:0;text-align:left;margin-left:264pt;margin-top:25.25pt;width:138pt;height:26.2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0fQIAAFAFAAAOAAAAZHJzL2Uyb0RvYy54bWysVMFu2zAMvQ/YPwi6r3aypO2COkWQosOA&#10;oi3aDj0rshQbkEWNUmJnXz9KdtyiLXYY5oMsieQj+Ujq4rJrDNsr9DXYgk9Ocs6UlVDWdlvwn0/X&#10;X84580HYUhiwquAH5fnl8vOni9Yt1BQqMKVCRiDWL1pX8CoEt8gyLyvVCH8CTlkSasBGBDriNitR&#10;tITemGya56dZC1g6BKm8p9urXsiXCV9rJcOd1l4FZgpOsYW0Ylo3cc2WF2KxReGqWg5hiH+IohG1&#10;Jacj1JUIgu2wfgfV1BLBgw4nEpoMtK6lSjlQNpP8TTaPlXAq5ULkeDfS5P8frLzd3yOrS6rd/JQz&#10;Kxoq0gPRJuzWKBYviaLW+QVpPrp7HE6etjHfTmMT/5QJ6xKth5FW1QUm6XJyNp+e5sS+JNlX+s7m&#10;ETR7sXbow3cFDYubgiP5T2yK/Y0PvepRhexiNL3/tAsHo2IIxj4oTamQx2myTk2k1gbZXlD5hZTK&#10;hkkvqkSp+ut5Tt8Qz2iRokuAEVnXxozYA0Bs0PfYfayDfjRVqQdH4/xvgfXGo0XyDDaMxk1tAT8C&#10;MJTV4LnXP5LUUxNZCt2mG8ocVePVBsoD1R6hHwrv5HVN9N8IH+4F0hRQxWiywx0t2kBbcBh2nFWA&#10;vz+6j/rUnCTlrKWpKrj/tROoODM/LLXtt8lsFscwHWbzsykd8LVk81pid80aqHITekOcTNuoH8xx&#10;qxGaZ3oAVtEriYSV5LvgMuDxsA79tNMTItVqldRo9JwIN/bRyQgeiY7t9dQ9C3RDDwbq3ls4TqBY&#10;vGnFXjdaWljtAug69ekLr0MJaGxTLw1PTHwXXp+T1stDuPwDAAD//wMAUEsDBBQABgAIAAAAIQCl&#10;k52h3AAAAAoBAAAPAAAAZHJzL2Rvd25yZXYueG1sTI/NTsMwEITvSLyDtUjcqN1CIQpxKlSJCxKH&#10;Fh5gGy9xqH+i2GmSt2c5wW1/RjPfVLvZO3GhIXUxaFivFAgKTTRdaDV8frzeFSBSxmDQxUAaFkqw&#10;q6+vKixNnMKBLsfcCjYJqUQNNue+lDI1ljymVewp8O8rDh4zr0MrzYATm3snN0o9So9d4ASLPe0t&#10;Nefj6DkE6bCsn6b9+d3Obx255ZvGRevbm/nlGUSmOf+J4Ref0aFmplMcg0nCadhuCu6SeVBbECwo&#10;1AMfTqxU9wpkXcn/FeofAAAA//8DAFBLAQItABQABgAIAAAAIQC2gziS/gAAAOEBAAATAAAAAAAA&#10;AAAAAAAAAAAAAABbQ29udGVudF9UeXBlc10ueG1sUEsBAi0AFAAGAAgAAAAhADj9If/WAAAAlAEA&#10;AAsAAAAAAAAAAAAAAAAALwEAAF9yZWxzLy5yZWxzUEsBAi0AFAAGAAgAAAAhALIEX7R9AgAAUAUA&#10;AA4AAAAAAAAAAAAAAAAALgIAAGRycy9lMm9Eb2MueG1sUEsBAi0AFAAGAAgAAAAhAKWTnaHcAAAA&#10;CgEAAA8AAAAAAAAAAAAAAAAA1wQAAGRycy9kb3ducmV2LnhtbFBLBQYAAAAABAAEAPMAAADgBQAA&#10;AAA=&#10;" fillcolor="#5b9bd5 [3204]" strokecolor="#1f4d78 [1604]" strokeweight="1pt">
                <v:textbox>
                  <w:txbxContent>
                    <w:p w:rsidR="007E74D1" w:rsidRPr="003B6FAF" w:rsidRDefault="007E74D1" w:rsidP="003B6FAF">
                      <w:pPr>
                        <w:jc w:val="center"/>
                        <w:rPr>
                          <w:sz w:val="18"/>
                          <w:szCs w:val="18"/>
                        </w:rPr>
                      </w:pPr>
                      <w:r w:rsidRPr="003B6FAF">
                        <w:rPr>
                          <w:rFonts w:ascii="Arial" w:hAnsi="Arial" w:cs="Arial"/>
                          <w:color w:val="000000"/>
                          <w:sz w:val="18"/>
                          <w:szCs w:val="18"/>
                        </w:rPr>
                        <w:t>34, Dilkusha Commercial Area</w:t>
                      </w:r>
                    </w:p>
                  </w:txbxContent>
                </v:textbox>
              </v:rect>
            </w:pict>
          </mc:Fallback>
        </mc:AlternateContent>
      </w:r>
      <w:r w:rsidR="000212B8">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51424" behindDoc="0" locked="0" layoutInCell="1" allowOverlap="1" wp14:anchorId="5ECC650A" wp14:editId="624D152F">
                <wp:simplePos x="0" y="0"/>
                <wp:positionH relativeFrom="column">
                  <wp:posOffset>47625</wp:posOffset>
                </wp:positionH>
                <wp:positionV relativeFrom="paragraph">
                  <wp:posOffset>311150</wp:posOffset>
                </wp:positionV>
                <wp:extent cx="1752600" cy="333375"/>
                <wp:effectExtent l="0" t="0" r="19050" b="28575"/>
                <wp:wrapNone/>
                <wp:docPr id="132" name="Rectangle 132"/>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Default="007E74D1" w:rsidP="003B6FAF">
                            <w:pPr>
                              <w:jc w:val="center"/>
                            </w:pPr>
                            <w:r>
                              <w:rPr>
                                <w:rFonts w:ascii="Arial" w:hAnsi="Arial" w:cs="Arial"/>
                                <w:color w:val="000000"/>
                              </w:rPr>
                              <w:t>Registered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C650A" id="Rectangle 132" o:spid="_x0000_s1042" style="position:absolute;left:0;text-align:left;margin-left:3.75pt;margin-top:24.5pt;width:138pt;height:26.2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PfgIAAFAFAAAOAAAAZHJzL2Uyb0RvYy54bWysVFFv2yAQfp+0/4B4X+2kSbtFdaooVadJ&#10;VVu1nfpMMMSWgGNAYme/fgc4btVWe5jmBwzc3Xd3391xcdlrRfbC+RZMRScnJSXCcKhbs63oz6fr&#10;L18p8YGZmikwoqIH4enl8vOni84uxBQaULVwBEGMX3S2ok0IdlEUnjdCM38CVhgUSnCaBTy6bVE7&#10;1iG6VsW0LM+KDlxtHXDhPd5eZSFdJnwpBQ93UnoRiKooxhbS6tK6iWuxvGCLrWO2afkQBvuHKDRr&#10;DTodoa5YYGTn2ndQuuUOPMhwwkEXIGXLRcoBs5mUb7J5bJgVKRckx9uRJv//YPnt/t6RtsbanU4p&#10;MUxjkR6QNma2SpB4iRR11i9Q89Heu+HkcRvz7aXT8Y+ZkD7RehhpFX0gHC8n5/PpWYnsc5Sd4nc+&#10;j6DFi7V1PnwXoEncVNSh/8Qm29/4kFWPKmgXo8n+0y4clIghKPMgJKaCHqfJOjWRWCtH9gzLzzgX&#10;JkyyqGG1yNfzEr8hntEiRZcAI7JslRqxB4DYoO+xc6yDfjQVqQdH4/JvgWXj0SJ5BhNGY90acB8B&#10;KMxq8Jz1jyRlaiJLod/0ucxnUTVebaA+YO0d5KHwll+3SP8N8+GeOZwCrBhOdrjDRSroKgrDjpIG&#10;3O+P7qM+NidKKelwqirqf+2YE5SoHwbb9ttkNotjmA6z+fkUD+61ZPNaYnZ6DVi5Cb4hlqdt1A/q&#10;uJUO9DM+AKvoFUXMcPRdUR7c8bAOedrxCeFitUpqOHqWhRvzaHkEj0TH9nrqn5mzQw8G7N5bOE4g&#10;W7xpxawbLQ2sdgFkm/r0hdehBDi2qZeGJya+C6/PSevlIVz+AQAA//8DAFBLAwQUAAYACAAAACEA&#10;AlIoVdsAAAAIAQAADwAAAGRycy9kb3ducmV2LnhtbEyPwU7DMBBE70j8g7VI3KiTQmlJ41SoEhck&#10;Di18gBtv41B7HcVOk/w9ywmOuzOaeVPuJu/EFfvYBlKQLzIQSHUwLTUKvj7fHjYgYtJktAuECmaM&#10;sKtub0pdmDDSAa/H1AgOoVhoBTalrpAy1ha9jovQIbF2Dr3Xic++kabXI4d7J5dZ9iy9bokbrO5w&#10;b7G+HAfPJRoPc74e95cPO7236OZvHGal7u+m1y2IhFP6M8MvPqNDxUynMJCJwilYr9io4OmFF7G8&#10;3Dzy48S+LF+BrEr5f0D1AwAA//8DAFBLAQItABQABgAIAAAAIQC2gziS/gAAAOEBAAATAAAAAAAA&#10;AAAAAAAAAAAAAABbQ29udGVudF9UeXBlc10ueG1sUEsBAi0AFAAGAAgAAAAhADj9If/WAAAAlAEA&#10;AAsAAAAAAAAAAAAAAAAALwEAAF9yZWxzLy5yZWxzUEsBAi0AFAAGAAgAAAAhAEUj6U9+AgAAUAUA&#10;AA4AAAAAAAAAAAAAAAAALgIAAGRycy9lMm9Eb2MueG1sUEsBAi0AFAAGAAgAAAAhAAJSKFXbAAAA&#10;CAEAAA8AAAAAAAAAAAAAAAAA2AQAAGRycy9kb3ducmV2LnhtbFBLBQYAAAAABAAEAPMAAADgBQAA&#10;AAA=&#10;" fillcolor="#5b9bd5 [3204]" strokecolor="#1f4d78 [1604]" strokeweight="1pt">
                <v:textbox>
                  <w:txbxContent>
                    <w:p w:rsidR="007E74D1" w:rsidRDefault="007E74D1" w:rsidP="003B6FAF">
                      <w:pPr>
                        <w:jc w:val="center"/>
                      </w:pPr>
                      <w:r>
                        <w:rPr>
                          <w:rFonts w:ascii="Arial" w:hAnsi="Arial" w:cs="Arial"/>
                          <w:color w:val="000000"/>
                        </w:rPr>
                        <w:t>Registered Office</w:t>
                      </w:r>
                    </w:p>
                  </w:txbxContent>
                </v:textbox>
              </v:rect>
            </w:pict>
          </mc:Fallback>
        </mc:AlternateContent>
      </w:r>
    </w:p>
    <w:p w:rsidR="000212B8" w:rsidRDefault="00742404"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01600" behindDoc="0" locked="0" layoutInCell="1" allowOverlap="1" wp14:anchorId="75F5AC62" wp14:editId="6CE315B3">
                <wp:simplePos x="0" y="0"/>
                <wp:positionH relativeFrom="column">
                  <wp:posOffset>3362325</wp:posOffset>
                </wp:positionH>
                <wp:positionV relativeFrom="paragraph">
                  <wp:posOffset>365760</wp:posOffset>
                </wp:positionV>
                <wp:extent cx="1752600" cy="333375"/>
                <wp:effectExtent l="0" t="0" r="19050" b="28575"/>
                <wp:wrapNone/>
                <wp:docPr id="157" name="Rectangle 157"/>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7E74D1" w:rsidRPr="003B6FAF" w:rsidRDefault="007E74D1" w:rsidP="003B6FAF">
                            <w:pPr>
                              <w:jc w:val="center"/>
                              <w:rPr>
                                <w:sz w:val="18"/>
                                <w:szCs w:val="18"/>
                              </w:rPr>
                            </w:pPr>
                            <w:r w:rsidRPr="003B6FAF">
                              <w:rPr>
                                <w:rFonts w:ascii="Arial" w:hAnsi="Arial" w:cs="Arial"/>
                                <w:color w:val="000000"/>
                                <w:sz w:val="18"/>
                                <w:szCs w:val="18"/>
                              </w:rPr>
                              <w:t>7000 million &amp; 2760.39 million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F5AC62" id="Rectangle 157" o:spid="_x0000_s1043" style="position:absolute;left:0;text-align:left;margin-left:264.75pt;margin-top:28.8pt;width:138pt;height:26.2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VvnaAIAAC0FAAAOAAAAZHJzL2Uyb0RvYy54bWysVN9v2yAQfp+0/wHxvjrJmmaL6lRRq06T&#10;qjZqO/WZYEisAccOEjv763dgx626Spum+QEf3C/uu+84v2itYXuFoQZX8vHJiDPlJFS125T82+P1&#10;h0+chShcJQw4VfKDCvxi8f7deePnagJbMJVCRkFcmDe+5NsY/bwogtwqK8IJeOVIqQGtiLTFTVGh&#10;aCi6NcVkNDorGsDKI0gVAp1edUq+yPG1VjLeaR1UZKbkdLeYV8zrOq3F4lzMNyj8tpb9NcQ/3MKK&#10;2lHSIdSViILtsP4tlK0lQgAdTyTYArSupco1UDXj0atqHrbCq1wLgRP8AFP4f2Hl7X6FrK6od9MZ&#10;Z05YatI9wSbcxiiWDgmixoc5WT74Ffa7QGKqt9Vo058qYW2G9TDAqtrIJB2OZ9PJ2YjQl6T7SN9s&#10;moIWz94eQ/yiwLIklBwpf0ZT7G9C7EyPJuSXbtPlz1I8GJWuYNy90lRKypi9M4nUpUG2F9R+IaVy&#10;8axPna2Tm66NGRwnf3bs7ZOrygQbnP8i6+CRM4OLg7OtHeBb2avv4/7KurM/ItDVnSCI7brtejh0&#10;aw3VgRqL0DE+eHldE7Y3IsSVQKI4tYPGNt7Rog00JYde4mwL+POt82RPzCMtZw2NTMnDj51AxZn5&#10;6oiTn8enp2nG8uZ0OpvQBl9q1i81bmcvgdoypgfCyywm+2iOokawTzTdy5SVVMJJyl1yGfG4uYzd&#10;KNP7INVymc1orryIN+7ByyMREnce2yeBvidYJGrewnG8xPwVzzrb1CIHy10EXWcSJqg7XPsW0Exm&#10;GvfvRxr6l/ts9fzKLX4BAAD//wMAUEsDBBQABgAIAAAAIQDZNQoC4AAAAAoBAAAPAAAAZHJzL2Rv&#10;d25yZXYueG1sTI/LTsMwEEX3SPyDNUjsqJ2KlDaNUyEkHt1UoiBV2TnxkETE4xC7bfh7hhXs5nF0&#10;50y+mVwvTjiGzpOGZKZAINXedtRoeH97vFmCCNGQNb0n1PCNATbF5UVuMuvP9IqnfWwEh1DIjIY2&#10;xiGTMtQtOhNmfkDi3YcfnYncjo20ozlzuOvlXKmFdKYjvtCaAR9arD/3R6fhBZ9VVdpyhdvd12E7&#10;jOntkyu1vr6a7tcgIk7xD4ZffVaHgp0qfyQbRK8hna9SRrm4W4BgYKlSHlRMJioBWeTy/wvFDwAA&#10;AP//AwBQSwECLQAUAAYACAAAACEAtoM4kv4AAADhAQAAEwAAAAAAAAAAAAAAAAAAAAAAW0NvbnRl&#10;bnRfVHlwZXNdLnhtbFBLAQItABQABgAIAAAAIQA4/SH/1gAAAJQBAAALAAAAAAAAAAAAAAAAAC8B&#10;AABfcmVscy8ucmVsc1BLAQItABQABgAIAAAAIQCM8VvnaAIAAC0FAAAOAAAAAAAAAAAAAAAAAC4C&#10;AABkcnMvZTJvRG9jLnhtbFBLAQItABQABgAIAAAAIQDZNQoC4AAAAAoBAAAPAAAAAAAAAAAAAAAA&#10;AMIEAABkcnMvZG93bnJldi54bWxQSwUGAAAAAAQABADzAAAAzwUAAAAA&#10;" fillcolor="#9ecb81 [2169]" strokecolor="#70ad47 [3209]" strokeweight=".5pt">
                <v:fill color2="#8ac066 [2617]" rotate="t" colors="0 #b5d5a7;.5 #aace99;1 #9cca86" focus="100%" type="gradient">
                  <o:fill v:ext="view" type="gradientUnscaled"/>
                </v:fill>
                <v:textbox>
                  <w:txbxContent>
                    <w:p w:rsidR="007E74D1" w:rsidRPr="003B6FAF" w:rsidRDefault="007E74D1" w:rsidP="003B6FAF">
                      <w:pPr>
                        <w:jc w:val="center"/>
                        <w:rPr>
                          <w:sz w:val="18"/>
                          <w:szCs w:val="18"/>
                        </w:rPr>
                      </w:pPr>
                      <w:r w:rsidRPr="003B6FAF">
                        <w:rPr>
                          <w:rFonts w:ascii="Arial" w:hAnsi="Arial" w:cs="Arial"/>
                          <w:color w:val="000000"/>
                          <w:sz w:val="18"/>
                          <w:szCs w:val="18"/>
                        </w:rPr>
                        <w:t>7000 million &amp; 2760.39 million</w:t>
                      </w:r>
                    </w:p>
                  </w:txbxContent>
                </v:textbox>
              </v:rect>
            </w:pict>
          </mc:Fallback>
        </mc:AlternateContent>
      </w:r>
      <w:r w:rsidR="000212B8">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53472" behindDoc="0" locked="0" layoutInCell="1" allowOverlap="1" wp14:anchorId="5ECC650A" wp14:editId="624D152F">
                <wp:simplePos x="0" y="0"/>
                <wp:positionH relativeFrom="column">
                  <wp:posOffset>57150</wp:posOffset>
                </wp:positionH>
                <wp:positionV relativeFrom="paragraph">
                  <wp:posOffset>356235</wp:posOffset>
                </wp:positionV>
                <wp:extent cx="1752600" cy="333375"/>
                <wp:effectExtent l="0" t="0" r="19050" b="28575"/>
                <wp:wrapNone/>
                <wp:docPr id="133" name="Rectangle 133"/>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7E74D1" w:rsidRPr="003B6FAF" w:rsidRDefault="007E74D1" w:rsidP="003B6FAF">
                            <w:pPr>
                              <w:jc w:val="center"/>
                              <w:rPr>
                                <w:sz w:val="18"/>
                                <w:szCs w:val="18"/>
                              </w:rPr>
                            </w:pPr>
                            <w:r w:rsidRPr="003B6FAF">
                              <w:rPr>
                                <w:rFonts w:ascii="Arial" w:hAnsi="Arial" w:cs="Arial"/>
                                <w:color w:val="000000"/>
                                <w:sz w:val="18"/>
                                <w:szCs w:val="18"/>
                              </w:rPr>
                              <w:t>Authorized &amp; Paid up Capital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C650A" id="Rectangle 133" o:spid="_x0000_s1044" style="position:absolute;left:0;text-align:left;margin-left:4.5pt;margin-top:28.05pt;width:138pt;height:26.2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JqyZwIAAC0FAAAOAAAAZHJzL2Uyb0RvYy54bWysVEtv2zAMvg/YfxB0X51HXwvqFEGLDgOK&#10;tmg79KzIUmJMEjVKiZ39+lGy4wZdgQ3DfJBJ8U1+1MVlaw3bKgw1uJKPj0acKSehqt2q5N+ebz6d&#10;cxaicJUw4FTJdyrwy/nHDxeNn6kJrMFUChk5cWHW+JKvY/SzoghyrawIR+CVI6EGtCISi6uiQtGQ&#10;d2uKyWh0WjSAlUeQKgS6ve6EfJ79a61kvNc6qMhMySm3mE/M5zKdxfxCzFYo/LqWfRriH7KwonYU&#10;dHB1LaJgG6x/c2VriRBAxyMJtgCta6lyDVTNePSmmqe18CrXQs0JfmhT+H9u5d32AVld0eymU86c&#10;sDSkR2qbcCujWLqkFjU+zEjzyT9gzwUiU72tRpv+VAlrc1t3Q1tVG5mky/HZyeR0RN2XJJvSd3aS&#10;nBav1h5D/KLAskSUHCl+7qbY3obYqe5VyC5l08XPVNwZlVIw7lFpKiVFzNYZROrKINsKGr+QUrl4&#10;2ofO2slM18YMhpM/G/b6yVRlgA3GfxF1sMiRwcXB2NYO8L3o1fdxn7Lu9Pcd6OpOLYjtsu1meJ5U&#10;09USqh0NFqFDfPDypqbe3ooQHwQSxGkctLbxng5toCk59BRna8Cf790nfUIeSTlraGVKHn5sBCrO&#10;zFdHmPw8Pj5OO5aZ45OzCTF4KFkeStzGXgGNZUwPhJeZTPrR7EmNYF9ouxcpKomEkxS75DLinrmK&#10;3SrT+yDVYpHVaK+8iLfuycs9EBJ2ntsXgb4HWCRo3sF+vcTsDc463TQiB4tNBF1nEL72tR8B7WSG&#10;cf9+pKU/5LPW6ys3/wUAAP//AwBQSwMEFAAGAAgAAAAhAKK0RVLfAAAACAEAAA8AAABkcnMvZG93&#10;bnJldi54bWxMj81OwzAQhO9IvIO1SNyo3YpEaRqnQkj89IJEQapyc+IliYjXIXbb8PYsJzjuzGj2&#10;m2I7u0GccAq9Jw3LhQKB1HjbU6vh/e3hJgMRoiFrBk+o4RsDbMvLi8Lk1p/pFU/72AouoZAbDV2M&#10;Yy5laDp0Jiz8iMTeh5+ciXxOrbSTOXO5G+RKqVQ60xN/6MyI9x02n/uj0/CMT6qubLXG3cvXYTdO&#10;ye2jq7S+vprvNiAizvEvDL/4jA4lM9X+SDaIQcOal0QNSboEwfYqS1ioOaeyFGRZyP8Dyh8AAAD/&#10;/wMAUEsBAi0AFAAGAAgAAAAhALaDOJL+AAAA4QEAABMAAAAAAAAAAAAAAAAAAAAAAFtDb250ZW50&#10;X1R5cGVzXS54bWxQSwECLQAUAAYACAAAACEAOP0h/9YAAACUAQAACwAAAAAAAAAAAAAAAAAvAQAA&#10;X3JlbHMvLnJlbHNQSwECLQAUAAYACAAAACEAZjiasmcCAAAtBQAADgAAAAAAAAAAAAAAAAAuAgAA&#10;ZHJzL2Uyb0RvYy54bWxQSwECLQAUAAYACAAAACEAorRFUt8AAAAIAQAADwAAAAAAAAAAAAAAAADB&#10;BAAAZHJzL2Rvd25yZXYueG1sUEsFBgAAAAAEAAQA8wAAAM0FAAAAAA==&#10;" fillcolor="#9ecb81 [2169]" strokecolor="#70ad47 [3209]" strokeweight=".5pt">
                <v:fill color2="#8ac066 [2617]" rotate="t" colors="0 #b5d5a7;.5 #aace99;1 #9cca86" focus="100%" type="gradient">
                  <o:fill v:ext="view" type="gradientUnscaled"/>
                </v:fill>
                <v:textbox>
                  <w:txbxContent>
                    <w:p w:rsidR="007E74D1" w:rsidRPr="003B6FAF" w:rsidRDefault="007E74D1" w:rsidP="003B6FAF">
                      <w:pPr>
                        <w:jc w:val="center"/>
                        <w:rPr>
                          <w:sz w:val="18"/>
                          <w:szCs w:val="18"/>
                        </w:rPr>
                      </w:pPr>
                      <w:r w:rsidRPr="003B6FAF">
                        <w:rPr>
                          <w:rFonts w:ascii="Arial" w:hAnsi="Arial" w:cs="Arial"/>
                          <w:color w:val="000000"/>
                          <w:sz w:val="18"/>
                          <w:szCs w:val="18"/>
                        </w:rPr>
                        <w:t>Authorized &amp; Paid up Capital</w:t>
                      </w:r>
                    </w:p>
                  </w:txbxContent>
                </v:textbox>
              </v:rect>
            </w:pict>
          </mc:Fallback>
        </mc:AlternateContent>
      </w:r>
    </w:p>
    <w:p w:rsidR="000212B8" w:rsidRDefault="00ED23A6"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77024" behindDoc="0" locked="0" layoutInCell="1" allowOverlap="1" wp14:anchorId="5D5739E5" wp14:editId="7654E892">
                <wp:simplePos x="0" y="0"/>
                <wp:positionH relativeFrom="column">
                  <wp:posOffset>2320925</wp:posOffset>
                </wp:positionH>
                <wp:positionV relativeFrom="paragraph">
                  <wp:posOffset>6350</wp:posOffset>
                </wp:positionV>
                <wp:extent cx="391795" cy="235585"/>
                <wp:effectExtent l="0" t="19050" r="46355" b="31115"/>
                <wp:wrapNone/>
                <wp:docPr id="145" name="Right Arrow 145"/>
                <wp:cNvGraphicFramePr/>
                <a:graphic xmlns:a="http://schemas.openxmlformats.org/drawingml/2006/main">
                  <a:graphicData uri="http://schemas.microsoft.com/office/word/2010/wordprocessingShape">
                    <wps:wsp>
                      <wps:cNvSpPr/>
                      <wps:spPr>
                        <a:xfrm>
                          <a:off x="0" y="0"/>
                          <a:ext cx="391795" cy="235585"/>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11ED6" id="Right Arrow 145" o:spid="_x0000_s1026" type="#_x0000_t13" style="position:absolute;margin-left:182.75pt;margin-top:.5pt;width:30.85pt;height:18.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9zCdgIAAEQFAAAOAAAAZHJzL2Uyb0RvYy54bWysVFFP2zAQfp+0/2D5faQp7QYVKapATJMQ&#10;IGDi2Th2E8n2eWe3affrd3bSgBjapGl5cHy+u+/uPt/57HxnDdsqDC24ipdHE86Uk1C3bl3x749X&#10;n044C1G4WhhwquJ7Ffj58uOHs84v1BQaMLVCRiAuLDpf8SZGvyiKIBtlRTgCrxwpNaAVkURcFzWK&#10;jtCtKaaTyeeiA6w9glQh0Ollr+TLjK+1kvFW66AiMxWn3GJeMa/PaS2WZ2KxRuGbVg5piH/IworW&#10;UdAR6lJEwTbY/gZlW4kQQMcjCbYArVupcg1UTTl5U81DI7zKtRA5wY80hf8HK2+2d8jamu5uNufM&#10;CUuXdN+um8hWiNCxdEwkdT4syPbB3+EgBdqmincabfpTLWyXid2PxKpdZJIOj0/LL6cEL0k1PZ7P&#10;TzJm8eLsMcSvCixLm4pjSiDHz6SK7XWIFJYcDoYkpJT6JPIu7o1KeRh3rzRVRGGn2Tv3krowyLaC&#10;ukBIqVw87lWNqFV/PJ/QlyqlIKNHljJgQtatMSN2+SfsHmawT64qt+LoPPm78+iRI4OLo7NtHeB7&#10;ACaWQwG6tz+Q1FOTWHqGek/3jdAPQvDyqiXGr0WIdwKp82lGaJrjLS3aQFdxGHacNYA/3ztP9tSQ&#10;pOWso0mqePixEag4M98cteppOZul0cvCbP5lSgK+1jy/1riNvQC6ppLeDS/zNtlHc9hqBPtEQ79K&#10;UUklnKTYFZcRD8JF7Cecng2pVqtsRuPmRbx2D14m8MRq6qXH3ZNAP7RdpH69gcPUicWbvuttk6eD&#10;1SaCbnNTvvA68E2jmhtneFbSW/BazlYvj9/yFwAAAP//AwBQSwMEFAAGAAgAAAAhAMZAOITeAAAA&#10;CAEAAA8AAABkcnMvZG93bnJldi54bWxMj8FOwzAQRO9I/IO1SNyo05CWKsSpWqQIiQtqywFubrwk&#10;EfY6xE4b+HqWExxXbzT7plhPzooTDqHzpGA+S0Ag1d501Ch4OVQ3KxAhajLaekIFXxhgXV5eFDo3&#10;/kw7PO1jI7iEQq4VtDH2uZShbtHpMPM9ErN3Pzgd+RwaaQZ95nJnZZokS+l0R/yh1T0+tFh/7Een&#10;oKqeP5+2h9SaYfPtx+zt9XGLmVLXV9PmHkTEKf6F4Vef1aFkp6MfyQRhFdwuFwuOMuBJzLP0LgVx&#10;ZLCagywL+X9A+QMAAP//AwBQSwECLQAUAAYACAAAACEAtoM4kv4AAADhAQAAEwAAAAAAAAAAAAAA&#10;AAAAAAAAW0NvbnRlbnRfVHlwZXNdLnhtbFBLAQItABQABgAIAAAAIQA4/SH/1gAAAJQBAAALAAAA&#10;AAAAAAAAAAAAAC8BAABfcmVscy8ucmVsc1BLAQItABQABgAIAAAAIQAy19zCdgIAAEQFAAAOAAAA&#10;AAAAAAAAAAAAAC4CAABkcnMvZTJvRG9jLnhtbFBLAQItABQABgAIAAAAIQDGQDiE3gAAAAgBAAAP&#10;AAAAAAAAAAAAAAAAANAEAABkcnMvZG93bnJldi54bWxQSwUGAAAAAAQABADzAAAA2wUAAAAA&#10;" adj="15106" fillcolor="#a5a5a5 [3206]" strokecolor="#525252 [1606]" strokeweight="1pt"/>
            </w:pict>
          </mc:Fallback>
        </mc:AlternateContent>
      </w:r>
    </w:p>
    <w:p w:rsidR="000212B8" w:rsidRDefault="00ED23A6"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79072" behindDoc="0" locked="0" layoutInCell="1" allowOverlap="1" wp14:anchorId="5D5739E5" wp14:editId="7654E892">
                <wp:simplePos x="0" y="0"/>
                <wp:positionH relativeFrom="column">
                  <wp:posOffset>2320925</wp:posOffset>
                </wp:positionH>
                <wp:positionV relativeFrom="paragraph">
                  <wp:posOffset>61338</wp:posOffset>
                </wp:positionV>
                <wp:extent cx="392164" cy="236157"/>
                <wp:effectExtent l="0" t="19050" r="46355" b="31115"/>
                <wp:wrapNone/>
                <wp:docPr id="146" name="Right Arrow 146"/>
                <wp:cNvGraphicFramePr/>
                <a:graphic xmlns:a="http://schemas.openxmlformats.org/drawingml/2006/main">
                  <a:graphicData uri="http://schemas.microsoft.com/office/word/2010/wordprocessingShape">
                    <wps:wsp>
                      <wps:cNvSpPr/>
                      <wps:spPr>
                        <a:xfrm>
                          <a:off x="0" y="0"/>
                          <a:ext cx="392164" cy="236157"/>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D1040" id="Right Arrow 146" o:spid="_x0000_s1026" type="#_x0000_t13" style="position:absolute;margin-left:182.75pt;margin-top:4.85pt;width:30.9pt;height:18.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9+cdQIAAEQFAAAOAAAAZHJzL2Uyb0RvYy54bWysVFFP2zAQfp+0/2D5faQppRsVKapATJMQ&#10;IGDi2Th2Y8nxeWe3affrd3bSgBjapGl5cM6+u+/uPt/57HzXWrZVGAy4ipdHE86Uk1Abt67498er&#10;T184C1G4WlhwquJ7Ffj58uOHs84v1BQasLVCRiAuLDpf8SZGvyiKIBvVinAEXjlSasBWRNriuqhR&#10;dITe2mI6mcyLDrD2CFKFQKeXvZIvM77WSsZbrYOKzFaccot5xbw+p7VYnonFGoVvjBzSEP+QRSuM&#10;o6Aj1KWIgm3Q/AbVGokQQMcjCW0BWhupcg1UTTl5U81DI7zKtRA5wY80hf8HK2+2d8hMTXc3m3Pm&#10;REuXdG/WTWQrROhYOiaSOh8WZPvg73DYBRJTxTuNbfpTLWyXid2PxKpdZJIOj0+n5XzGmSTV9Hhe&#10;nnxOmMWLs8cQvypoWRIqjimBHD+TKrbXIfYOB0PyTin1SWQp7q1KeVh3rzRVRGGn2Tv3krqwyLaC&#10;ukBIqVw87lWNqFV/fDKhb8hq9Mg5ZsCErI21I3b5J+w+18E+uarciqPz5O/Oo0eODC6Ozq1xgO8B&#10;2FgOBeje/kBST01i6RnqPd03Qj8IwcsrQ4xfixDvBFLn04zQNMdbWrSFruIwSJw1gD/fO0/21JCk&#10;5ayjSap4+LERqDiz3xy16mk5m6XRy5vZyecpbfC15vm1xm3aC6BrKund8DKLyT7ag6gR2ica+lWK&#10;SirhJMWuuIx42FzEfsLp2ZBqtcpmNG5exGv34GUCT6ymXnrcPQn0Q9tF6tcbOEydWLzpu942eTpY&#10;bSJok5vyhdeBbxrV3DjDs5Legtf7bPXy+C1/AQAA//8DAFBLAwQUAAYACAAAACEA6Kh2H98AAAAI&#10;AQAADwAAAGRycy9kb3ducmV2LnhtbEyPzU7DMBCE70i8g7VIXBB1+pc2IU4FSByQOECLOLvxkqTY&#10;6yh2W/P2LCe4zWpGM99Wm+SsOOEYek8KppMMBFLjTU+tgvfd0+0aRIiajLaeUME3BtjUlxeVLo0/&#10;0xuetrEVXEKh1Aq6GIdSytB06HSY+AGJvU8/Oh35HFtpRn3mcmflLMty6XRPvNDpAR87bL62R6cg&#10;xUWUD4ePvHixw+vh+Wa9S9NGqeurdH8HImKKf2H4xWd0qJlp749kgrAK5vlyyVEFxQoE+4vZag5i&#10;zyIvQNaV/P9A/QMAAP//AwBQSwECLQAUAAYACAAAACEAtoM4kv4AAADhAQAAEwAAAAAAAAAAAAAA&#10;AAAAAAAAW0NvbnRlbnRfVHlwZXNdLnhtbFBLAQItABQABgAIAAAAIQA4/SH/1gAAAJQBAAALAAAA&#10;AAAAAAAAAAAAAC8BAABfcmVscy8ucmVsc1BLAQItABQABgAIAAAAIQA0M9+cdQIAAEQFAAAOAAAA&#10;AAAAAAAAAAAAAC4CAABkcnMvZTJvRG9jLnhtbFBLAQItABQABgAIAAAAIQDoqHYf3wAAAAgBAAAP&#10;AAAAAAAAAAAAAAAAAM8EAABkcnMvZG93bnJldi54bWxQSwUGAAAAAAQABADzAAAA2wUAAAAA&#10;" adj="15096" fillcolor="#a5a5a5 [3206]" strokecolor="#525252 [1606]" strokeweight="1pt"/>
            </w:pict>
          </mc:Fallback>
        </mc:AlternateContent>
      </w:r>
      <w:r w:rsidR="003B6FAF">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03648" behindDoc="0" locked="0" layoutInCell="1" allowOverlap="1" wp14:anchorId="75F5AC62" wp14:editId="6CE315B3">
                <wp:simplePos x="0" y="0"/>
                <wp:positionH relativeFrom="column">
                  <wp:posOffset>3371850</wp:posOffset>
                </wp:positionH>
                <wp:positionV relativeFrom="paragraph">
                  <wp:posOffset>36830</wp:posOffset>
                </wp:positionV>
                <wp:extent cx="1752600" cy="333375"/>
                <wp:effectExtent l="0" t="0" r="19050" b="28575"/>
                <wp:wrapNone/>
                <wp:docPr id="158" name="Rectangle 158"/>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Pr="00ED23A6" w:rsidRDefault="007E74D1" w:rsidP="00ED23A6">
                            <w:pPr>
                              <w:spacing w:after="0" w:line="240" w:lineRule="auto"/>
                              <w:jc w:val="center"/>
                              <w:rPr>
                                <w:rFonts w:ascii="Times New Roman" w:eastAsia="Times New Roman" w:hAnsi="Times New Roman" w:cs="Times New Roman"/>
                              </w:rPr>
                            </w:pPr>
                            <w:r>
                              <w:rPr>
                                <w:rFonts w:ascii="Arial" w:eastAsia="Times New Roman" w:hAnsi="Arial" w:cs="Arial"/>
                                <w:color w:val="000000"/>
                              </w:rPr>
                              <w:t xml:space="preserve">1030.61 </w:t>
                            </w:r>
                            <w:proofErr w:type="spellStart"/>
                            <w:r>
                              <w:rPr>
                                <w:rFonts w:ascii="Arial" w:eastAsia="Times New Roman" w:hAnsi="Arial" w:cs="Arial"/>
                                <w:color w:val="000000"/>
                              </w:rPr>
                              <w:t>C</w:t>
                            </w:r>
                            <w:r w:rsidRPr="00ED23A6">
                              <w:rPr>
                                <w:rFonts w:ascii="Arial" w:eastAsia="Times New Roman" w:hAnsi="Arial" w:cs="Arial"/>
                                <w:color w:val="000000"/>
                              </w:rPr>
                              <w:t>rore</w:t>
                            </w:r>
                            <w:proofErr w:type="spellEnd"/>
                          </w:p>
                          <w:p w:rsidR="007E74D1" w:rsidRDefault="007E74D1" w:rsidP="00ED23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F5AC62" id="Rectangle 158" o:spid="_x0000_s1045" style="position:absolute;left:0;text-align:left;margin-left:265.5pt;margin-top:2.9pt;width:138pt;height:26.2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LlfgIAAFAFAAAOAAAAZHJzL2Uyb0RvYy54bWysVFFv2yAQfp+0/4B4X+1kSbtGdaooVadJ&#10;VVu1nfpMMMSWgGNAYme/fgc4btVWe5jmBwzc3Xd3391xcdlrRfbC+RZMRScnJSXCcKhbs63oz6fr&#10;L98o8YGZmikwoqIH4enl8vOni84uxBQaULVwBEGMX3S2ok0IdlEUnjdCM38CVhgUSnCaBTy6bVE7&#10;1iG6VsW0LE+LDlxtHXDhPd5eZSFdJnwpBQ93UnoRiKooxhbS6tK6iWuxvGCLrWO2afkQBvuHKDRr&#10;DTodoa5YYGTn2ndQuuUOPMhwwkEXIGXLRcoBs5mUb7J5bJgVKRckx9uRJv//YPnt/t6RtsbazbFU&#10;hmks0gPSxsxWCRIvkaLO+gVqPtp7N5w8bmO+vXQ6/jET0idaDyOtog+E4+XkbD49LZF9jrKv+J3N&#10;I2jxYm2dD98FaBI3FXXoP7HJ9jc+ZNWjCtrFaLL/tAsHJWIIyjwIiamgx2myTk0k1sqRPcPyM86F&#10;CZMsalgt8vW8xG+IZ7RI0SXAiCxbpUbsASA26HvsHOugH01F6sHRuPxbYNl4tEiewYTRWLcG3EcA&#10;CrMaPGf9I0mZmshS6Dd9LvN5VI1XG6gPWHsHeSi85dct0n/DfLhnDqcAK4aTHe5wkQq6isKwo6QB&#10;9/uj+6iPzYlSSjqcqor6XzvmBCXqh8G2PZ/MZnEM02E2P5viwb2WbF5LzE6vASs3wTfE8rSN+kEd&#10;t9KBfsYHYBW9oogZjr4ryoM7HtYhTzs+IVysVkkNR8+ycGMeLY/gkejYXk/9M3N26MGA3XsLxwlk&#10;izetmHWjpYHVLoBsU5++8DqUAMc29dLwxMR34fU5ab08hMs/AAAA//8DAFBLAwQUAAYACAAAACEA&#10;gWDYv9kAAAAIAQAADwAAAGRycy9kb3ducmV2LnhtbEyPTU7DMBCF90jcwRokdtQJFbQKcSpUiQ0S&#10;ixYOMI2HODQeR7HTJLdnuoLdfHqj91PuZt+pCw2xDWwgX2WgiOtgW24MfH2+PWxBxYRssQtMBhaK&#10;sKtub0osbJj4QJdjapSYcCzQgEupL7SOtSOPcRV6YtG+w+AxCQ6NtgNOYu47/Zhlz9pjy5LgsKe9&#10;o/p8HL2EIB2WfDPtzx9ufm+pW35oXIy5v5tfX0AlmtPfM1zrS3WopNMpjGyj6gw8rXPZkuSQBaJv&#10;s43w6cpr0FWp/w+ofgEAAP//AwBQSwECLQAUAAYACAAAACEAtoM4kv4AAADhAQAAEwAAAAAAAAAA&#10;AAAAAAAAAAAAW0NvbnRlbnRfVHlwZXNdLnhtbFBLAQItABQABgAIAAAAIQA4/SH/1gAAAJQBAAAL&#10;AAAAAAAAAAAAAAAAAC8BAABfcmVscy8ucmVsc1BLAQItABQABgAIAAAAIQBpiSLlfgIAAFAFAAAO&#10;AAAAAAAAAAAAAAAAAC4CAABkcnMvZTJvRG9jLnhtbFBLAQItABQABgAIAAAAIQCBYNi/2QAAAAgB&#10;AAAPAAAAAAAAAAAAAAAAANgEAABkcnMvZG93bnJldi54bWxQSwUGAAAAAAQABADzAAAA3gUAAAAA&#10;" fillcolor="#5b9bd5 [3204]" strokecolor="#1f4d78 [1604]" strokeweight="1pt">
                <v:textbox>
                  <w:txbxContent>
                    <w:p w:rsidR="007E74D1" w:rsidRPr="00ED23A6" w:rsidRDefault="007E74D1" w:rsidP="00ED23A6">
                      <w:pPr>
                        <w:spacing w:after="0" w:line="240" w:lineRule="auto"/>
                        <w:jc w:val="center"/>
                        <w:rPr>
                          <w:rFonts w:ascii="Times New Roman" w:eastAsia="Times New Roman" w:hAnsi="Times New Roman" w:cs="Times New Roman"/>
                        </w:rPr>
                      </w:pPr>
                      <w:r>
                        <w:rPr>
                          <w:rFonts w:ascii="Arial" w:eastAsia="Times New Roman" w:hAnsi="Arial" w:cs="Arial"/>
                          <w:color w:val="000000"/>
                        </w:rPr>
                        <w:t>1030.61 C</w:t>
                      </w:r>
                      <w:r w:rsidRPr="00ED23A6">
                        <w:rPr>
                          <w:rFonts w:ascii="Arial" w:eastAsia="Times New Roman" w:hAnsi="Arial" w:cs="Arial"/>
                          <w:color w:val="000000"/>
                        </w:rPr>
                        <w:t>rore</w:t>
                      </w:r>
                    </w:p>
                    <w:p w:rsidR="007E74D1" w:rsidRDefault="007E74D1" w:rsidP="00ED23A6">
                      <w:pPr>
                        <w:jc w:val="center"/>
                      </w:pPr>
                    </w:p>
                  </w:txbxContent>
                </v:textbox>
              </v:rect>
            </w:pict>
          </mc:Fallback>
        </mc:AlternateContent>
      </w:r>
      <w:r w:rsidR="000212B8">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55520" behindDoc="0" locked="0" layoutInCell="1" allowOverlap="1" wp14:anchorId="5ECC650A" wp14:editId="624D152F">
                <wp:simplePos x="0" y="0"/>
                <wp:positionH relativeFrom="column">
                  <wp:posOffset>66675</wp:posOffset>
                </wp:positionH>
                <wp:positionV relativeFrom="paragraph">
                  <wp:posOffset>36830</wp:posOffset>
                </wp:positionV>
                <wp:extent cx="1752600" cy="333375"/>
                <wp:effectExtent l="0" t="0" r="19050" b="28575"/>
                <wp:wrapNone/>
                <wp:docPr id="134" name="Rectangle 134"/>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Pr="003B6FAF" w:rsidRDefault="007E74D1" w:rsidP="003B6FAF">
                            <w:pPr>
                              <w:spacing w:after="0" w:line="240" w:lineRule="auto"/>
                              <w:jc w:val="center"/>
                              <w:rPr>
                                <w:rFonts w:ascii="Times New Roman" w:eastAsia="Times New Roman" w:hAnsi="Times New Roman" w:cs="Times New Roman"/>
                              </w:rPr>
                            </w:pPr>
                            <w:r w:rsidRPr="003B6FAF">
                              <w:rPr>
                                <w:rFonts w:ascii="Arial" w:eastAsia="Times New Roman" w:hAnsi="Arial" w:cs="Arial"/>
                                <w:color w:val="000000"/>
                              </w:rPr>
                              <w:t>Retained Earnings</w:t>
                            </w:r>
                          </w:p>
                          <w:p w:rsidR="007E74D1" w:rsidRDefault="007E74D1" w:rsidP="003B6F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C650A" id="Rectangle 134" o:spid="_x0000_s1046" style="position:absolute;left:0;text-align:left;margin-left:5.25pt;margin-top:2.9pt;width:138pt;height:26.2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35hfgIAAFAFAAAOAAAAZHJzL2Uyb0RvYy54bWysVMFu2zAMvQ/YPwi6r3bSpN2COkXQosOA&#10;og3aDj0rshQbkEWNUmJnXz9KdtyiLXYY5oMsieQj+Ujq4rJrDNsr9DXYgk9Ocs6UlVDWdlvwn083&#10;X75y5oOwpTBgVcEPyvPL5edPF61bqClUYEqFjECsX7Su4FUIbpFlXlaqEf4EnLIk1ICNCHTEbVai&#10;aAm9Mdk0z8+yFrB0CFJ5T7fXvZAvE77WSoZ7rb0KzBScYgtpxbRu4potL8Rii8JVtRzCEP8QRSNq&#10;S05HqGsRBNth/Q6qqSWCBx1OJDQZaF1LlXKgbCb5m2weK+FUyoXI8W6kyf8/WHm3XyOrS6rd6Ywz&#10;Kxoq0gPRJuzWKBYviaLW+QVpPro1DidP25hvp7GJf8qEdYnWw0ir6gKTdDk5n0/PcmJfkuyUvvN5&#10;BM1erB368F1Bw+Km4Ej+E5tif+tDr3pUIbsYTe8/7cLBqBiCsQ9KUyrkcZqsUxOpK4NsL6j8Qkpl&#10;w6QXVaJU/fU8p2+IZ7RI0SXAiKxrY0bsASA26HvsPtZBP5qq1IOjcf63wHrj0SJ5BhtG46a2gB8B&#10;GMpq8NzrH0nqqYkshW7TpTJPU67xagPlgWqP0A+Fd/KmJvpvhQ9rgTQFVDGa7HBPizbQFhyGHWcV&#10;4O+P7qM+NSdJOWtpqgruf+0EKs7MD0tt+20ym8UxTIfZ/JyiYfhasnktsbvmCqhyE3pDnEzbqB/M&#10;casRmmd6AFbRK4mEleS74DLg8XAV+mmnJ0Sq1Sqp0eg5EW7to5MRPBId2+upexbohh4M1L13cJxA&#10;sXjTir1utLSw2gXQderTF16HEtDYpl4anpj4Lrw+J62Xh3D5BwAA//8DAFBLAwQUAAYACAAAACEA&#10;7wblpdgAAAAHAQAADwAAAGRycy9kb3ducmV2LnhtbEyPQU7DMBBF90jcwRokdtRpUUsV4lSoEhsk&#10;Fi09wDQeklB7HMVOk9ye6QqWT3/0/5tiN3mnrtTHNrCB5SIDRVwF23Jt4PT1/rQFFROyRReYDMwU&#10;YVfe3xWY2zDyga7HVCsp4ZijgSalLtc6Vg15jIvQEUv2HXqPSbCvte1xlHLv9CrLNtpjy7LQYEf7&#10;hqrLcfAygnSYly/j/vLZTB8tufmHhtmYx4fp7RVUoin9HcNNX9ShFKdzGNhG5YSztVwaWMsDEq+2&#10;G+HzjZ9Bl4X+71/+AgAA//8DAFBLAQItABQABgAIAAAAIQC2gziS/gAAAOEBAAATAAAAAAAAAAAA&#10;AAAAAAAAAABbQ29udGVudF9UeXBlc10ueG1sUEsBAi0AFAAGAAgAAAAhADj9If/WAAAAlAEAAAsA&#10;AAAAAAAAAAAAAAAALwEAAF9yZWxzLy5yZWxzUEsBAi0AFAAGAAgAAAAhAPPLfmF+AgAAUAUAAA4A&#10;AAAAAAAAAAAAAAAALgIAAGRycy9lMm9Eb2MueG1sUEsBAi0AFAAGAAgAAAAhAO8G5aXYAAAABwEA&#10;AA8AAAAAAAAAAAAAAAAA2AQAAGRycy9kb3ducmV2LnhtbFBLBQYAAAAABAAEAPMAAADdBQAAAAA=&#10;" fillcolor="#5b9bd5 [3204]" strokecolor="#1f4d78 [1604]" strokeweight="1pt">
                <v:textbox>
                  <w:txbxContent>
                    <w:p w:rsidR="007E74D1" w:rsidRPr="003B6FAF" w:rsidRDefault="007E74D1" w:rsidP="003B6FAF">
                      <w:pPr>
                        <w:spacing w:after="0" w:line="240" w:lineRule="auto"/>
                        <w:jc w:val="center"/>
                        <w:rPr>
                          <w:rFonts w:ascii="Times New Roman" w:eastAsia="Times New Roman" w:hAnsi="Times New Roman" w:cs="Times New Roman"/>
                        </w:rPr>
                      </w:pPr>
                      <w:r w:rsidRPr="003B6FAF">
                        <w:rPr>
                          <w:rFonts w:ascii="Arial" w:eastAsia="Times New Roman" w:hAnsi="Arial" w:cs="Arial"/>
                          <w:color w:val="000000"/>
                        </w:rPr>
                        <w:t>Retained Earnings</w:t>
                      </w:r>
                    </w:p>
                    <w:p w:rsidR="007E74D1" w:rsidRDefault="007E74D1" w:rsidP="003B6FAF">
                      <w:pPr>
                        <w:jc w:val="center"/>
                      </w:pPr>
                    </w:p>
                  </w:txbxContent>
                </v:textbox>
              </v:rect>
            </w:pict>
          </mc:Fallback>
        </mc:AlternateContent>
      </w:r>
    </w:p>
    <w:p w:rsidR="000212B8" w:rsidRDefault="00ED23A6"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81120" behindDoc="0" locked="0" layoutInCell="1" allowOverlap="1" wp14:anchorId="5D5739E5" wp14:editId="7654E892">
                <wp:simplePos x="0" y="0"/>
                <wp:positionH relativeFrom="column">
                  <wp:posOffset>2339975</wp:posOffset>
                </wp:positionH>
                <wp:positionV relativeFrom="paragraph">
                  <wp:posOffset>115948</wp:posOffset>
                </wp:positionV>
                <wp:extent cx="392164" cy="236157"/>
                <wp:effectExtent l="0" t="19050" r="46355" b="31115"/>
                <wp:wrapNone/>
                <wp:docPr id="147" name="Right Arrow 147"/>
                <wp:cNvGraphicFramePr/>
                <a:graphic xmlns:a="http://schemas.openxmlformats.org/drawingml/2006/main">
                  <a:graphicData uri="http://schemas.microsoft.com/office/word/2010/wordprocessingShape">
                    <wps:wsp>
                      <wps:cNvSpPr/>
                      <wps:spPr>
                        <a:xfrm>
                          <a:off x="0" y="0"/>
                          <a:ext cx="392164" cy="236157"/>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2A87C" id="Right Arrow 147" o:spid="_x0000_s1026" type="#_x0000_t13" style="position:absolute;margin-left:184.25pt;margin-top:9.15pt;width:30.9pt;height:18.6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GKQdgIAAEQFAAAOAAAAZHJzL2Uyb0RvYy54bWysVE1v2zAMvQ/YfxB0Xx2n6VdQpwhadBhQ&#10;tEXboWdVlmIBsqhRSpzs14+SHbfoig0Y5oMsiuQj+UTq/GLbWrZRGAy4ipcHE86Uk1Abt6r496fr&#10;L6echShcLSw4VfGdCvxi8fnTeefnagoN2FohIxAX5p2veBOjnxdFkI1qRTgArxwpNWArIom4KmoU&#10;HaG3tphOJsdFB1h7BKlCoNOrXskXGV9rJeOd1kFFZitOucW8Yl5f0loszsV8hcI3Rg5piH/IohXG&#10;UdAR6kpEwdZofoNqjUQIoOOBhLYArY1UuQaqppy8q+axEV7lWoic4Eeawv+Dlbebe2SmprubnXDm&#10;REuX9GBWTWRLROhYOiaSOh/mZPvo73GQAm1TxVuNbfpTLWybid2NxKptZJIOD8+m5fGMM0mq6eFx&#10;eZQxi1dnjyF+VdCytKk4pgRy/Eyq2NyESGHJYW9IQkqpTyLv4s6qlId1D0pTRRR2mr1zL6lLi2wj&#10;qAuElMrFw17ViFr1x0cT+lKlFGT0yFIGTMjaWDtil3/C7mEG++SqciuOzpO/O48eOTK4ODq3xgF+&#10;BGBjORSge/s9ST01iaUXqHd03wj9IAQvrw0xfiNCvBdInU8zQtMc72jRFrqKw7DjrAH8+dF5sqeG&#10;JC1nHU1SxcOPtUDFmf3mqFXPytksjV4WZkcnUxLwreblrcat20ugayrp3fAyb5N9tPutRmifaeiX&#10;KSqphJMUu+Iy4l64jP2E07Mh1XKZzWjcvIg37tHLBJ5YTb30tH0W6Ie2i9Svt7CfOjF/13e9bfJ0&#10;sFxH0CY35SuvA980qrlxhmclvQVv5Wz1+vgtfgEAAP//AwBQSwMEFAAGAAgAAAAhAG8etp7fAAAA&#10;CQEAAA8AAABkcnMvZG93bnJldi54bWxMj8FOwzAMhu9IvENkJC6IpaNrVUrTCZA4IHGADXHOGtN2&#10;JE7VZFt4e8wJbrb+T78/N+vkrDjiHEZPCpaLDARS581IvYL37dN1BSJETUZbT6jgGwOs2/OzRtfG&#10;n+gNj5vYCy6hUGsFQ4xTLWXoBnQ6LPyExNmnn52OvM69NLM+cbmz8ibLSun0SHxh0BM+Dth9bQ5O&#10;QYqrKB/2H+Xti51e989X1TYtO6UuL9L9HYiIKf7B8KvP6tCy084fyARhFeRlVTDKQZWDYGCVZzzs&#10;FBRFAbJt5P8P2h8AAAD//wMAUEsBAi0AFAAGAAgAAAAhALaDOJL+AAAA4QEAABMAAAAAAAAAAAAA&#10;AAAAAAAAAFtDb250ZW50X1R5cGVzXS54bWxQSwECLQAUAAYACAAAACEAOP0h/9YAAACUAQAACwAA&#10;AAAAAAAAAAAAAAAvAQAAX3JlbHMvLnJlbHNQSwECLQAUAAYACAAAACEAq7xikHYCAABEBQAADgAA&#10;AAAAAAAAAAAAAAAuAgAAZHJzL2Uyb0RvYy54bWxQSwECLQAUAAYACAAAACEAbx62nt8AAAAJAQAA&#10;DwAAAAAAAAAAAAAAAADQBAAAZHJzL2Rvd25yZXYueG1sUEsFBgAAAAAEAAQA8wAAANwFAAAAAA==&#10;" adj="15096" fillcolor="#a5a5a5 [3206]" strokecolor="#525252 [1606]" strokeweight="1pt"/>
            </w:pict>
          </mc:Fallback>
        </mc:AlternateContent>
      </w:r>
      <w:r w:rsidR="003B6FAF">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05696" behindDoc="0" locked="0" layoutInCell="1" allowOverlap="1" wp14:anchorId="75F5AC62" wp14:editId="6CE315B3">
                <wp:simplePos x="0" y="0"/>
                <wp:positionH relativeFrom="column">
                  <wp:posOffset>3390900</wp:posOffset>
                </wp:positionH>
                <wp:positionV relativeFrom="paragraph">
                  <wp:posOffset>62865</wp:posOffset>
                </wp:positionV>
                <wp:extent cx="1752600" cy="333375"/>
                <wp:effectExtent l="0" t="0" r="19050" b="28575"/>
                <wp:wrapNone/>
                <wp:docPr id="159" name="Rectangle 159"/>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7E74D1" w:rsidRDefault="007E74D1" w:rsidP="00ED23A6">
                            <w:pPr>
                              <w:jc w:val="center"/>
                            </w:pPr>
                            <w:r>
                              <w:rPr>
                                <w:rFonts w:ascii="Arial" w:hAnsi="Arial" w:cs="Arial"/>
                                <w:color w:val="000000"/>
                              </w:rPr>
                              <w:t>9011039307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F5AC62" id="Rectangle 159" o:spid="_x0000_s1047" style="position:absolute;left:0;text-align:left;margin-left:267pt;margin-top:4.95pt;width:138pt;height:26.2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LEZwIAAC0FAAAOAAAAZHJzL2Uyb0RvYy54bWysVNtOGzEQfa/Uf7D8XjZJCZSIDYpAVJUQ&#10;RUDFs+O1k1Vtjzt2spt+fcfeC4gitaq6D96x5+Y5c8bnF601bK8w1OBKPj2acKachKp2m5J/e7z+&#10;8ImzEIWrhAGnSn5QgV8s3787b/xCzWALplLIKIgLi8aXfBujXxRFkFtlRTgCrxwpNaAVkba4KSoU&#10;DUW3pphNJidFA1h5BKlCoNOrTsmXOb7WSsavWgcVmSk53S3mFfO6TmuxPBeLDQq/rWV/DfEPt7Ci&#10;dpR0DHUlomA7rH8LZWuJEEDHIwm2AK1rqXINVM108qqah63wKtdC4AQ/whT+X1h5u79DVlfUu/kZ&#10;Z05YatI9wSbcxiiWDgmixocFWT74O+x3gcRUb6vRpj9VwtoM62GEVbWRSTqcns5nJxNCX5LuI32n&#10;8xS0ePb2GOJnBZYloeRI+TOaYn8TYmc6mJBfuk2XP0vxYFS6gnH3SlMpKWP2ziRSlwbZXlD7hZTK&#10;xSF1tk5uujZmdJz92bG3T64qE2x0/ouso0fODC6OzrZ2gG9lr75Pe7R0Zz8g0NWdIIjtus09nGXT&#10;dLSG6kCNRegYH7y8rgnbGxHinUCiOLWDxjZ+pUUbaEoOvcTZFvDnW+fJnphHWs4aGpmShx87gYoz&#10;88URJ8+mx8dpxvLmeH46ow2+1KxfatzOXgK1ZUoPhJdZTPbRDKJGsE803auUlVTCScpdchlx2FzG&#10;bpTpfZBqtcpmNFdexBv34OVAhMSdx/ZJoO8JFomatzCMl1i84llnm1rkYLWLoOtMwmdc+xbQTGYa&#10;9+9HGvqX+2z1/MotfwEAAP//AwBQSwMEFAAGAAgAAAAhAJx5lGzgAAAACAEAAA8AAABkcnMvZG93&#10;bnJldi54bWxMj0FPwkAUhO8m/ofNM/FCYAsiQu2WoIkHE4yAhvPSfbZNu2+b3S3Uf+/zpMfJTGa+&#10;ydaDbcUZfagdKZhOEhBIhTM1lQo+P17GSxAhajK6dYQKvjHAOr++ynRq3IX2eD7EUnAJhVQrqGLs&#10;UilDUaHVYeI6JPa+nLc6svSlNF5fuNy2cpYkC2l1TbxQ6Q6fKyyaQ28VPB2Pr7s3pIf43oyaXd+N&#10;Nn7bK3V7M2weQUQc4l8YfvEZHXJmOrmeTBCtgvu7OX+JClYrEOwvpwnrk4LFbA4yz+T/A/kPAAAA&#10;//8DAFBLAQItABQABgAIAAAAIQC2gziS/gAAAOEBAAATAAAAAAAAAAAAAAAAAAAAAABbQ29udGVu&#10;dF9UeXBlc10ueG1sUEsBAi0AFAAGAAgAAAAhADj9If/WAAAAlAEAAAsAAAAAAAAAAAAAAAAALwEA&#10;AF9yZWxzLy5yZWxzUEsBAi0AFAAGAAgAAAAhANt3EsRnAgAALQUAAA4AAAAAAAAAAAAAAAAALgIA&#10;AGRycy9lMm9Eb2MueG1sUEsBAi0AFAAGAAgAAAAhAJx5lGzgAAAACAEAAA8AAAAAAAAAAAAAAAAA&#10;wQQAAGRycy9kb3ducmV2LnhtbFBLBQYAAAAABAAEAPMAAADOBQAAAAA=&#10;" fillcolor="#82a0d7 [2168]" strokecolor="#4472c4 [3208]" strokeweight=".5pt">
                <v:fill color2="#678ccf [2616]" rotate="t" colors="0 #a8b7df;.5 #9aabd9;1 #879ed7" focus="100%" type="gradient">
                  <o:fill v:ext="view" type="gradientUnscaled"/>
                </v:fill>
                <v:textbox>
                  <w:txbxContent>
                    <w:p w:rsidR="007E74D1" w:rsidRDefault="007E74D1" w:rsidP="00ED23A6">
                      <w:pPr>
                        <w:jc w:val="center"/>
                      </w:pPr>
                      <w:r>
                        <w:rPr>
                          <w:rFonts w:ascii="Arial" w:hAnsi="Arial" w:cs="Arial"/>
                          <w:color w:val="000000"/>
                        </w:rPr>
                        <w:t>9011039307</w:t>
                      </w:r>
                    </w:p>
                  </w:txbxContent>
                </v:textbox>
              </v:rect>
            </w:pict>
          </mc:Fallback>
        </mc:AlternateContent>
      </w:r>
      <w:r w:rsidR="000212B8">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57568" behindDoc="0" locked="0" layoutInCell="1" allowOverlap="1" wp14:anchorId="5ECC650A" wp14:editId="624D152F">
                <wp:simplePos x="0" y="0"/>
                <wp:positionH relativeFrom="column">
                  <wp:posOffset>85725</wp:posOffset>
                </wp:positionH>
                <wp:positionV relativeFrom="paragraph">
                  <wp:posOffset>81915</wp:posOffset>
                </wp:positionV>
                <wp:extent cx="1752600" cy="333375"/>
                <wp:effectExtent l="0" t="0" r="19050" b="28575"/>
                <wp:wrapNone/>
                <wp:docPr id="135" name="Rectangle 135"/>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7E74D1" w:rsidRDefault="007E74D1" w:rsidP="003B6FAF">
                            <w:pPr>
                              <w:jc w:val="center"/>
                            </w:pPr>
                            <w:r>
                              <w:rPr>
                                <w:rFonts w:ascii="Arial" w:hAnsi="Arial" w:cs="Arial"/>
                                <w:color w:val="000000"/>
                              </w:rPr>
                              <w:t>VAT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C650A" id="Rectangle 135" o:spid="_x0000_s1048" style="position:absolute;left:0;text-align:left;margin-left:6.75pt;margin-top:6.45pt;width:138pt;height:26.2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JjaagIAAC0FAAAOAAAAZHJzL2Uyb0RvYy54bWysVNtu2zAMfR+wfxD0vjpxrwviFEGLDgOK&#10;tmg79FmRpcSYLGqUEjv7+lHypUFXYMMwP8iieBPPITW/bGvDdgp9Bbbg06MJZ8pKKCu7Lvi355tP&#10;F5z5IGwpDFhV8L3y/HLx8cO8cTOVwwZMqZBREOtnjSv4JgQ3yzIvN6oW/gicsqTUgLUIJOI6K1E0&#10;FL02WT6ZnGUNYOkQpPKeTq87JV+k+ForGe619iowU3C6W0grpnUV12wxF7M1CrepZH8N8Q+3qEVl&#10;KekY6loEwbZY/RaqriSCBx2OJNQZaF1JlWqgaqaTN9U8bYRTqRYCx7sRJv//wsq73QOyqiTujk85&#10;s6Imkh4JNmHXRrF4SBA1zs/I8sk9YC952sZ6W411/FMlrE2w7kdYVRuYpMPp+Wl+NiH0JemO6TtP&#10;QbNXb4c+fFFQs7gpOFL+hKbY3fpAGcl0MCEh3qbLn3Zhb1S8grGPSlMpMWPyTk2krgyynSD6hZTK&#10;hiF1so5uujJmdMz/7NjbR1eVGmx0/ouso0fKDDaMznVlAd/LXn6fRgoIAt3ZDwh0dUcIQrtqE4d5&#10;PrC1gnJPxCJ0He+dvKkI21vhw4NAanGig8Y23NOiDTQFh37H2Qbw53vn0Z46j7ScNTQyBfc/tgIV&#10;Z+arpZ78PD05iTOWhJPT85wEPNSsDjV2W18B0TKlB8LJtI32wQxbjVC/0HQvY1ZSCSspd8FlwEG4&#10;Ct0o0/sg1XKZzGiunAi39snJoRFi7zy3LwJd32CBWvMOhvESszd91tlGiiwstwF0lZowQt3h2lNA&#10;M5mI6d+POPSHcrJ6feUWvwAAAP//AwBQSwMEFAAGAAgAAAAhADGbp5rfAAAACAEAAA8AAABkcnMv&#10;ZG93bnJldi54bWxMj81OwzAQhO9IvIO1SFwq6hDoX4hTFSQOSCDagnp24yWJEq8j22nD27Oc4LSa&#10;ndHst/l6tJ04oQ+NIwW30wQEUulMQ5WCz4/nmyWIEDUZ3TlCBd8YYF1cXuQ6M+5MOzztYyW4hEKm&#10;FdQx9pmUoazR6jB1PRJ7X85bHVn6Shqvz1xuO5kmyVxa3RBfqHWPTzWW7X6wCh4Ph5ftG9IivreT&#10;djv0k41/HZS6vho3DyAijvEvDL/4jA4FMx3dQCaIjvXdjJM80xUI9tPlihdHBfPZPcgil/8fKH4A&#10;AAD//wMAUEsBAi0AFAAGAAgAAAAhALaDOJL+AAAA4QEAABMAAAAAAAAAAAAAAAAAAAAAAFtDb250&#10;ZW50X1R5cGVzXS54bWxQSwECLQAUAAYACAAAACEAOP0h/9YAAACUAQAACwAAAAAAAAAAAAAAAAAv&#10;AQAAX3JlbHMvLnJlbHNQSwECLQAUAAYACAAAACEA6FCY2moCAAAtBQAADgAAAAAAAAAAAAAAAAAu&#10;AgAAZHJzL2Uyb0RvYy54bWxQSwECLQAUAAYACAAAACEAMZunmt8AAAAIAQAADwAAAAAAAAAAAAAA&#10;AADEBAAAZHJzL2Rvd25yZXYueG1sUEsFBgAAAAAEAAQA8wAAANAFAAAAAA==&#10;" fillcolor="#82a0d7 [2168]" strokecolor="#4472c4 [3208]" strokeweight=".5pt">
                <v:fill color2="#678ccf [2616]" rotate="t" colors="0 #a8b7df;.5 #9aabd9;1 #879ed7" focus="100%" type="gradient">
                  <o:fill v:ext="view" type="gradientUnscaled"/>
                </v:fill>
                <v:textbox>
                  <w:txbxContent>
                    <w:p w:rsidR="007E74D1" w:rsidRDefault="007E74D1" w:rsidP="003B6FAF">
                      <w:pPr>
                        <w:jc w:val="center"/>
                      </w:pPr>
                      <w:r>
                        <w:rPr>
                          <w:rFonts w:ascii="Arial" w:hAnsi="Arial" w:cs="Arial"/>
                          <w:color w:val="000000"/>
                        </w:rPr>
                        <w:t>VAT Registration</w:t>
                      </w:r>
                    </w:p>
                  </w:txbxContent>
                </v:textbox>
              </v:rect>
            </w:pict>
          </mc:Fallback>
        </mc:AlternateContent>
      </w:r>
    </w:p>
    <w:p w:rsidR="000212B8" w:rsidRDefault="00ED23A6"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83168" behindDoc="0" locked="0" layoutInCell="1" allowOverlap="1" wp14:anchorId="5D5739E5" wp14:editId="7654E892">
                <wp:simplePos x="0" y="0"/>
                <wp:positionH relativeFrom="column">
                  <wp:posOffset>2330450</wp:posOffset>
                </wp:positionH>
                <wp:positionV relativeFrom="paragraph">
                  <wp:posOffset>161668</wp:posOffset>
                </wp:positionV>
                <wp:extent cx="392164" cy="236157"/>
                <wp:effectExtent l="0" t="19050" r="46355" b="31115"/>
                <wp:wrapNone/>
                <wp:docPr id="148" name="Right Arrow 148"/>
                <wp:cNvGraphicFramePr/>
                <a:graphic xmlns:a="http://schemas.openxmlformats.org/drawingml/2006/main">
                  <a:graphicData uri="http://schemas.microsoft.com/office/word/2010/wordprocessingShape">
                    <wps:wsp>
                      <wps:cNvSpPr/>
                      <wps:spPr>
                        <a:xfrm>
                          <a:off x="0" y="0"/>
                          <a:ext cx="392164" cy="236157"/>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897AB" id="Right Arrow 148" o:spid="_x0000_s1026" type="#_x0000_t13" style="position:absolute;margin-left:183.5pt;margin-top:12.75pt;width:30.9pt;height:18.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7SdQIAAEQFAAAOAAAAZHJzL2Uyb0RvYy54bWysVE1v2zAMvQ/YfxB0Xx2n6VdQpwhadBhQ&#10;tEXboWdVlmIBsqhRSpzs14+SHbfoig0Y5oNMieQj+UTq/GLbWrZRGAy4ipcHE86Uk1Abt6r496fr&#10;L6echShcLSw4VfGdCvxi8fnTeefnagoN2FohIxAX5p2veBOjnxdFkI1qRTgArxwpNWArIm1xVdQo&#10;OkJvbTGdTI6LDrD2CFKFQKdXvZIvMr7WSsY7rYOKzFaccot5xby+pLVYnIv5CoVvjBzSEP+QRSuM&#10;o6Aj1JWIgq3R/AbVGokQQMcDCW0BWhupcg1UTTl5V81jI7zKtRA5wY80hf8HK28398hMTXc3o6ty&#10;oqVLejCrJrIlInQsHRNJnQ9zsn309zjsAomp4q3GNv2pFrbNxO5GYtU2MkmHh2fT8njGmSTV9PC4&#10;PDpJmMWrs8cQvypoWRIqjimBHD+TKjY3IfYOe0PyTin1SWQp7qxKeVj3oDRVRGGn2Tv3krq0yDaC&#10;ukBIqVw87FWNqFV/fDShb8hq9Mg5ZsCErI21I3b5J+w+18E+uarciqPz5O/Oo0eODC6Ozq1xgB8B&#10;2FgOBejefk9ST01i6QXqHd03Qj8IwctrQ4zfiBDvBVLn04zQNMc7WrSFruIwSJw1gD8/Ok/21JCk&#10;5ayjSap4+LEWqDiz3xy16lk5m6XRy5vZ0cmUNvhW8/JW49btJdA1lfRueJnFZB/tXtQI7TMN/TJF&#10;JZVwkmJXXEbcby5jP+H0bEi1XGYzGjcv4o179DKBJ1ZTLz1tnwX6oe0i9est7KdOzN/1XW+bPB0s&#10;1xG0yU35yuvAN41qbpzhWUlvwdt9tnp9/Ba/AAAA//8DAFBLAwQUAAYACAAAACEABbClm+AAAAAJ&#10;AQAADwAAAGRycy9kb3ducmV2LnhtbEyPwU7DMBBE70j8g7VIXBB1Gto0hGwqQOKAxAFaxNmNlyTF&#10;Xkex25q/x5zguNrRzHv1OlojjjT5wTHCfJaBIG6dHrhDeN8+XZcgfFCslXFMCN/kYd2cn9Wq0u7E&#10;b3TchE6kEvaVQuhDGCspfduTVX7mRuL0+3STVSGdUyf1pE6p3BqZZ1khrRo4LfRqpMee2q/NwSLE&#10;sAjyYf9R3L6Y8XX/fFVu47xFvLyI93cgAsXwF4Zf/IQOTWLauQNrLwzCTbFKLgEhXy5BpMAiL5PL&#10;DqHIVyCbWv43aH4AAAD//wMAUEsBAi0AFAAGAAgAAAAhALaDOJL+AAAA4QEAABMAAAAAAAAAAAAA&#10;AAAAAAAAAFtDb250ZW50X1R5cGVzXS54bWxQSwECLQAUAAYACAAAACEAOP0h/9YAAACUAQAACwAA&#10;AAAAAAAAAAAAAAAvAQAAX3JlbHMvLnJlbHNQSwECLQAUAAYACAAAACEAjm6+0nUCAABEBQAADgAA&#10;AAAAAAAAAAAAAAAuAgAAZHJzL2Uyb0RvYy54bWxQSwECLQAUAAYACAAAACEABbClm+AAAAAJAQAA&#10;DwAAAAAAAAAAAAAAAADPBAAAZHJzL2Rvd25yZXYueG1sUEsFBgAAAAAEAAQA8wAAANwFAAAAAA==&#10;" adj="15096" fillcolor="#a5a5a5 [3206]" strokecolor="#525252 [1606]" strokeweight="1pt"/>
            </w:pict>
          </mc:Fallback>
        </mc:AlternateContent>
      </w:r>
      <w:r w:rsidR="003B6FAF">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07744" behindDoc="0" locked="0" layoutInCell="1" allowOverlap="1" wp14:anchorId="75F5AC62" wp14:editId="6CE315B3">
                <wp:simplePos x="0" y="0"/>
                <wp:positionH relativeFrom="column">
                  <wp:posOffset>3400425</wp:posOffset>
                </wp:positionH>
                <wp:positionV relativeFrom="paragraph">
                  <wp:posOffset>89535</wp:posOffset>
                </wp:positionV>
                <wp:extent cx="1752600" cy="333375"/>
                <wp:effectExtent l="0" t="0" r="19050" b="28575"/>
                <wp:wrapNone/>
                <wp:docPr id="160" name="Rectangle 160"/>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Pr="00ED23A6" w:rsidRDefault="007E74D1" w:rsidP="00ED23A6">
                            <w:pPr>
                              <w:jc w:val="center"/>
                              <w:rPr>
                                <w:sz w:val="20"/>
                                <w:szCs w:val="20"/>
                              </w:rPr>
                            </w:pPr>
                            <w:r w:rsidRPr="00ED23A6">
                              <w:rPr>
                                <w:rFonts w:ascii="Arial" w:hAnsi="Arial" w:cs="Arial"/>
                                <w:color w:val="000000"/>
                                <w:sz w:val="20"/>
                                <w:szCs w:val="20"/>
                              </w:rPr>
                              <w:t>177-200-0021/LTU/Dhaka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F5AC62" id="Rectangle 160" o:spid="_x0000_s1049" style="position:absolute;left:0;text-align:left;margin-left:267.75pt;margin-top:7.05pt;width:138pt;height:26.2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Cl0fgIAAFAFAAAOAAAAZHJzL2Uyb0RvYy54bWysVMFu2zAMvQ/YPwi6r3bSpN2COkWQosOA&#10;oi3aDj0rshQbkEWNUmJnXz9KdtyiLXYY5oMsieQj+Ujq4rJrDNsr9DXYgk9Ocs6UlVDWdlvwn0/X&#10;X75y5oOwpTBgVcEPyvPL5edPF61bqClUYEqFjECsX7Su4FUIbpFlXlaqEf4EnLIk1ICNCHTEbVai&#10;aAm9Mdk0z8+yFrB0CFJ5T7dXvZAvE77WSoY7rb0KzBScYgtpxbRu4potL8Rii8JVtRzCEP8QRSNq&#10;S05HqCsRBNth/Q6qqSWCBx1OJDQZaF1LlXKgbCb5m2weK+FUyoXI8W6kyf8/WHm7v0dWl1S7M+LH&#10;ioaK9EC0Cbs1isVLoqh1fkGaj+4eh5Onbcy309jEP2XCukTrYaRVdYFJupycz6dnOaFLkp3Sdz6P&#10;oNmLtUMfvitoWNwUHMl/YlPsb3zoVY8qZBej6f2nXTgYFUMw9kFpSoU8TpN1aiK1Nsj2gsovpFQ2&#10;THpRJUrVX89z+oZ4RosUXQKMyLo2ZsQeAGKDvsfuYx30o6lKPTga538LrDceLZJnsGE0bmoL+BGA&#10;oawGz73+kaSemshS6DZdKvP0NKrGqw2UB6o9Qj8U3snrmui/ET7cC6QpoIrRZIc7WrSBtuAw7Dir&#10;AH9/dB/1qTlJyllLU1Vw/2snUHFmflhq22+T2SyOYTrM5udTOuBryea1xO6aNVDlJvSGOJm2UT+Y&#10;41YjNM/0AKyiVxIJK8l3wWXA42Ed+mmnJ0Sq1Sqp0eg5EW7so5MRPBId2+upexbohh4M1L23cJxA&#10;sXjTir1utLSw2gXQderTF16HEtDYpl4anpj4Lrw+J62Xh3D5BwAA//8DAFBLAwQUAAYACAAAACEA&#10;CnsasNsAAAAJAQAADwAAAGRycy9kb3ducmV2LnhtbEyPTU7DMBCF90jcwRokdtQxkFCFOBWqxAaJ&#10;RQsHmMZDHBrbUew0ye0ZVrCceZ/eT7VbXC8uNMYueA1qk4Eg3wTT+VbD58fr3RZETOgN9sGThpUi&#10;7OrrqwpLE2Z/oMsxtYJNfCxRg01pKKWMjSWHcRMG8qx9hdFh4nNspRlxZnPXy/ssK6TDznOCxYH2&#10;lprzcXIcgnRY1dO8P7/b5a2jfv2madX69mZ5eQaRaEl/MPzW5+pQc6dTmLyJoteQP+Q5oyw8KhAM&#10;bJXix0lDURQg60r+X1D/AAAA//8DAFBLAQItABQABgAIAAAAIQC2gziS/gAAAOEBAAATAAAAAAAA&#10;AAAAAAAAAAAAAABbQ29udGVudF9UeXBlc10ueG1sUEsBAi0AFAAGAAgAAAAhADj9If/WAAAAlAEA&#10;AAsAAAAAAAAAAAAAAAAALwEAAF9yZWxzLy5yZWxzUEsBAi0AFAAGAAgAAAAhAJ70KXR+AgAAUAUA&#10;AA4AAAAAAAAAAAAAAAAALgIAAGRycy9lMm9Eb2MueG1sUEsBAi0AFAAGAAgAAAAhAAp7GrDbAAAA&#10;CQEAAA8AAAAAAAAAAAAAAAAA2AQAAGRycy9kb3ducmV2LnhtbFBLBQYAAAAABAAEAPMAAADgBQAA&#10;AAA=&#10;" fillcolor="#5b9bd5 [3204]" strokecolor="#1f4d78 [1604]" strokeweight="1pt">
                <v:textbox>
                  <w:txbxContent>
                    <w:p w:rsidR="007E74D1" w:rsidRPr="00ED23A6" w:rsidRDefault="007E74D1" w:rsidP="00ED23A6">
                      <w:pPr>
                        <w:jc w:val="center"/>
                        <w:rPr>
                          <w:sz w:val="20"/>
                          <w:szCs w:val="20"/>
                        </w:rPr>
                      </w:pPr>
                      <w:r w:rsidRPr="00ED23A6">
                        <w:rPr>
                          <w:rFonts w:ascii="Arial" w:hAnsi="Arial" w:cs="Arial"/>
                          <w:color w:val="000000"/>
                          <w:sz w:val="20"/>
                          <w:szCs w:val="20"/>
                        </w:rPr>
                        <w:t>177-200-0021/LTU/Dhaka</w:t>
                      </w:r>
                    </w:p>
                  </w:txbxContent>
                </v:textbox>
              </v:rect>
            </w:pict>
          </mc:Fallback>
        </mc:AlternateContent>
      </w:r>
      <w:r w:rsidR="000212B8">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59616" behindDoc="0" locked="0" layoutInCell="1" allowOverlap="1" wp14:anchorId="5ECC650A" wp14:editId="624D152F">
                <wp:simplePos x="0" y="0"/>
                <wp:positionH relativeFrom="column">
                  <wp:posOffset>95250</wp:posOffset>
                </wp:positionH>
                <wp:positionV relativeFrom="paragraph">
                  <wp:posOffset>137160</wp:posOffset>
                </wp:positionV>
                <wp:extent cx="1752600" cy="333375"/>
                <wp:effectExtent l="0" t="0" r="19050" b="28575"/>
                <wp:wrapNone/>
                <wp:docPr id="136" name="Rectangle 136"/>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Default="007E74D1" w:rsidP="003B6FAF">
                            <w:pPr>
                              <w:jc w:val="center"/>
                            </w:pPr>
                            <w:r>
                              <w:rPr>
                                <w:rFonts w:ascii="Arial" w:hAnsi="Arial" w:cs="Arial"/>
                                <w:color w:val="000000"/>
                              </w:rPr>
                              <w:t>TIN Certificate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C650A" id="Rectangle 136" o:spid="_x0000_s1050" style="position:absolute;left:0;text-align:left;margin-left:7.5pt;margin-top:10.8pt;width:138pt;height:26.2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WKOfwIAAFAFAAAOAAAAZHJzL2Uyb0RvYy54bWysVMFu2zAMvQ/YPwi6r3bSpN2COkXQosOA&#10;og3aDj0rshQbkEWNUmJnXz9KdtyiLXYY5oMsieQj+Ujq4rJrDNsr9DXYgk9Ocs6UlVDWdlvwn083&#10;X75y5oOwpTBgVcEPyvPL5edPF61bqClUYEqFjECsX7Su4FUIbpFlXlaqEf4EnLIk1ICNCHTEbVai&#10;aAm9Mdk0z8+yFrB0CFJ5T7fXvZAvE77WSoZ7rb0KzBScYgtpxbRu4potL8Rii8JVtRzCEP8QRSNq&#10;S05HqGsRBNth/Q6qqSWCBx1OJDQZaF1LlXKgbCb5m2weK+FUyoXI8W6kyf8/WHm3XyOrS6rd6Rln&#10;VjRUpAeiTditUSxeEkWt8wvSfHRrHE6etjHfTmMT/5QJ6xKth5FW1QUm6XJyPp+e5cS+JNkpfefz&#10;CJq9WDv04buChsVNwZH8JzbF/taHXvWoQnYxmt5/2oWDUTEEYx+UplTI4zRZpyZSVwbZXlD5hZTK&#10;hkkvqkSp+ut5Tt8Qz2iRokuAEVnXxozYA0Bs0PfYfayDfjRVqQdH4/xvgfXGo0XyDDaMxk1tAT8C&#10;MJTV4LnXP5LUUxNZCt2mS2WezqJqvNpAeaDaI/RD4Z28qYn+W+HDWiBNAVWMJjvc06INtAWHYcdZ&#10;Bfj7o/uoT81JUs5amqqC+187gYoz88NS236bzGZxDNNhNj+f0gFfSzavJXbXXAFVbkJviJNpG/WD&#10;OW41QvNMD8AqeiWRsJJ8F1wGPB6uQj/t9IRItVolNRo9J8KtfXQygkeiY3s9dc8C3dCDgbr3Do4T&#10;KBZvWrHXjZYWVrsAuk59+sLrUAIa29RLwxMT34XX56T18hAu/wAAAP//AwBQSwMEFAAGAAgAAAAh&#10;AFkKCI7bAAAACAEAAA8AAABkcnMvZG93bnJldi54bWxMj8FOwzAQRO9I/IO1SNyo4whaCHEqVIkL&#10;Ug8tfIAbL0movY5ip0n+vssJjrOzmnlTbmfvxAWH2AXSoFYZCKQ62I4aDV+f7w/PIGIyZI0LhBoW&#10;jLCtbm9KU9gw0QEvx9QIDqFYGA1tSn0hZaxb9CauQo/E3ncYvEksh0bawUwc7p3Ms2wtvemIG1rT&#10;467F+nwcPZcYPCxqM+3O+3b+6NAtPzguWt/fzW+vIBLO6e8ZfvEZHSpmOoWRbBSO9RNPSRpytQbB&#10;fv6i+HDSsHlUIKtS/h9QXQEAAP//AwBQSwECLQAUAAYACAAAACEAtoM4kv4AAADhAQAAEwAAAAAA&#10;AAAAAAAAAAAAAAAAW0NvbnRlbnRfVHlwZXNdLnhtbFBLAQItABQABgAIAAAAIQA4/SH/1gAAAJQB&#10;AAALAAAAAAAAAAAAAAAAAC8BAABfcmVscy8ucmVsc1BLAQItABQABgAIAAAAIQCUkWKOfwIAAFAF&#10;AAAOAAAAAAAAAAAAAAAAAC4CAABkcnMvZTJvRG9jLnhtbFBLAQItABQABgAIAAAAIQBZCgiO2wAA&#10;AAgBAAAPAAAAAAAAAAAAAAAAANkEAABkcnMvZG93bnJldi54bWxQSwUGAAAAAAQABADzAAAA4QUA&#10;AAAA&#10;" fillcolor="#5b9bd5 [3204]" strokecolor="#1f4d78 [1604]" strokeweight="1pt">
                <v:textbox>
                  <w:txbxContent>
                    <w:p w:rsidR="007E74D1" w:rsidRDefault="007E74D1" w:rsidP="003B6FAF">
                      <w:pPr>
                        <w:jc w:val="center"/>
                      </w:pPr>
                      <w:r>
                        <w:rPr>
                          <w:rFonts w:ascii="Arial" w:hAnsi="Arial" w:cs="Arial"/>
                          <w:color w:val="000000"/>
                        </w:rPr>
                        <w:t>TIN Certificate</w:t>
                      </w:r>
                    </w:p>
                  </w:txbxContent>
                </v:textbox>
              </v:rect>
            </w:pict>
          </mc:Fallback>
        </mc:AlternateContent>
      </w:r>
    </w:p>
    <w:p w:rsidR="000212B8" w:rsidRDefault="00ED23A6"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85216" behindDoc="0" locked="0" layoutInCell="1" allowOverlap="1" wp14:anchorId="5D5739E5" wp14:editId="7654E892">
                <wp:simplePos x="0" y="0"/>
                <wp:positionH relativeFrom="column">
                  <wp:posOffset>2349500</wp:posOffset>
                </wp:positionH>
                <wp:positionV relativeFrom="paragraph">
                  <wp:posOffset>225803</wp:posOffset>
                </wp:positionV>
                <wp:extent cx="392164" cy="236157"/>
                <wp:effectExtent l="0" t="19050" r="46355" b="31115"/>
                <wp:wrapNone/>
                <wp:docPr id="149" name="Right Arrow 149"/>
                <wp:cNvGraphicFramePr/>
                <a:graphic xmlns:a="http://schemas.openxmlformats.org/drawingml/2006/main">
                  <a:graphicData uri="http://schemas.microsoft.com/office/word/2010/wordprocessingShape">
                    <wps:wsp>
                      <wps:cNvSpPr/>
                      <wps:spPr>
                        <a:xfrm>
                          <a:off x="0" y="0"/>
                          <a:ext cx="392164" cy="236157"/>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11EAE" id="Right Arrow 149" o:spid="_x0000_s1026" type="#_x0000_t13" style="position:absolute;margin-left:185pt;margin-top:17.8pt;width:30.9pt;height:18.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QPedQIAAEQFAAAOAAAAZHJzL2Uyb0RvYy54bWysVE1v2zAMvQ/YfxB0Xx2n6VdQpwhadBhQ&#10;tEXboWdVlmIBsqhRSpzs14+SHbfoig0Y5oNMieQj+UTq/GLbWrZRGAy4ipcHE86Uk1Abt6r496fr&#10;L6echShcLSw4VfGdCvxi8fnTeefnagoN2FohIxAX5p2veBOjnxdFkI1qRTgArxwpNWArIm1xVdQo&#10;OkJvbTGdTI6LDrD2CFKFQKdXvZIvMr7WSsY7rYOKzFaccot5xby+pLVYnIv5CoVvjBzSEP+QRSuM&#10;o6Aj1JWIgq3R/AbVGokQQMcDCW0BWhupcg1UTTl5V81jI7zKtRA5wY80hf8HK28398hMTXc3O+PM&#10;iZYu6cGsmsiWiNCxdEwkdT7MyfbR3+OwCySmirca2/SnWtg2E7sbiVXbyCQdHp5Ny+MZZ5JU08Pj&#10;8ugkYRavzh5D/KqgZUmoOKYEcvxMqtjchNg77A3JO6XUJ5GluLMq5WHdg9JUEYWdZu/cS+rSItsI&#10;6gIhpXLxsFc1olb98dGEviGr0SPnmAETsjbWjtjln7D7XAf75KpyK47Ok787jx45Mrg4OrfGAX4E&#10;YGM5FKB7+z1JPTWJpReod3TfCP0gBC+vDTF+I0K8F0idTzNC0xzvaNEWuorDIHHWAP786DzZU0OS&#10;lrOOJqni4cdaoOLMfnPUqmflbJZGL29mRydT2uBbzctbjVu3l0DXVNK74WUWk320e1EjtM809MsU&#10;lVTCSYpdcRlxv7mM/YTTsyHVcpnNaNy8iDfu0csEnlhNvfS0fRboh7aL1K+3sJ86MX/Xd71t8nSw&#10;XEfQJjflK68D3zSquXGGZyW9BW/32er18Vv8AgAA//8DAFBLAwQUAAYACAAAACEAbaFcYuAAAAAJ&#10;AQAADwAAAGRycy9kb3ducmV2LnhtbEyPwU7DMAyG70i8Q2QkLoil3UZXStMJkDggcYANcc4a03Yk&#10;TtVkW3h7zAlutvzr9/fV6+SsOOIUBk8K8lkGAqn1ZqBOwfv26boEEaImo60nVPCNAdbN+VmtK+NP&#10;9IbHTewEl1CotII+xrGSMrQ9Oh1mfkTi26efnI68Tp00kz5xubNynmWFdHog/tDrER97bL82B6cg&#10;xWWUD/uP4vbFjq/756tym/JWqcuLdH8HImKKf2H4xWd0aJhp5w9kgrAKFquMXSIPNwUIDiwXObvs&#10;FKzmJcimlv8Nmh8AAAD//wMAUEsBAi0AFAAGAAgAAAAhALaDOJL+AAAA4QEAABMAAAAAAAAAAAAA&#10;AAAAAAAAAFtDb250ZW50X1R5cGVzXS54bWxQSwECLQAUAAYACAAAACEAOP0h/9YAAACUAQAACwAA&#10;AAAAAAAAAAAAAAAvAQAAX3JlbHMvLnJlbHNQSwECLQAUAAYACAAAACEAEeED3nUCAABEBQAADgAA&#10;AAAAAAAAAAAAAAAuAgAAZHJzL2Uyb0RvYy54bWxQSwECLQAUAAYACAAAACEAbaFcYuAAAAAJAQAA&#10;DwAAAAAAAAAAAAAAAADPBAAAZHJzL2Rvd25yZXYueG1sUEsFBgAAAAAEAAQA8wAAANwFAAAAAA==&#10;" adj="15096" fillcolor="#a5a5a5 [3206]" strokecolor="#525252 [1606]" strokeweight="1pt"/>
            </w:pict>
          </mc:Fallback>
        </mc:AlternateContent>
      </w:r>
      <w:r w:rsidR="00742404">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09792" behindDoc="0" locked="0" layoutInCell="1" allowOverlap="1" wp14:anchorId="75F5AC62" wp14:editId="6CE315B3">
                <wp:simplePos x="0" y="0"/>
                <wp:positionH relativeFrom="column">
                  <wp:posOffset>3409950</wp:posOffset>
                </wp:positionH>
                <wp:positionV relativeFrom="paragraph">
                  <wp:posOffset>134620</wp:posOffset>
                </wp:positionV>
                <wp:extent cx="1752600" cy="333375"/>
                <wp:effectExtent l="57150" t="38100" r="57150" b="85725"/>
                <wp:wrapNone/>
                <wp:docPr id="161" name="Rectangle 161"/>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0">
                          <a:schemeClr val="accent5"/>
                        </a:lnRef>
                        <a:fillRef idx="3">
                          <a:schemeClr val="accent5"/>
                        </a:fillRef>
                        <a:effectRef idx="3">
                          <a:schemeClr val="accent5"/>
                        </a:effectRef>
                        <a:fontRef idx="minor">
                          <a:schemeClr val="lt1"/>
                        </a:fontRef>
                      </wps:style>
                      <wps:txbx>
                        <w:txbxContent>
                          <w:p w:rsidR="007E74D1" w:rsidRPr="00ED23A6" w:rsidRDefault="007E74D1" w:rsidP="00ED23A6">
                            <w:pPr>
                              <w:spacing w:after="0" w:line="240" w:lineRule="auto"/>
                              <w:jc w:val="center"/>
                              <w:rPr>
                                <w:rFonts w:ascii="Times New Roman" w:eastAsia="Times New Roman" w:hAnsi="Times New Roman" w:cs="Times New Roman"/>
                                <w:sz w:val="24"/>
                                <w:szCs w:val="24"/>
                              </w:rPr>
                            </w:pPr>
                            <w:r w:rsidRPr="00ED23A6">
                              <w:rPr>
                                <w:rFonts w:ascii="Arial" w:eastAsia="Times New Roman" w:hAnsi="Arial" w:cs="Arial"/>
                                <w:color w:val="000000"/>
                                <w:sz w:val="24"/>
                                <w:szCs w:val="24"/>
                              </w:rPr>
                              <w:t>637043541293</w:t>
                            </w:r>
                          </w:p>
                          <w:p w:rsidR="007E74D1" w:rsidRDefault="007E74D1" w:rsidP="00ED23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F5AC62" id="Rectangle 161" o:spid="_x0000_s1051" style="position:absolute;left:0;text-align:left;margin-left:268.5pt;margin-top:10.6pt;width:138pt;height:26.25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0Z1ZwIAAC0FAAAOAAAAZHJzL2Uyb0RvYy54bWysVE1vGjEQvVfqf7B8bxZIQlqUJUKJUlVC&#10;CQqpcjZeG1ayPe7YsEt/fcfehaA0qtSqHMzY8/3mzV7ftNawncJQgyv58GzAmXISqtqtS/79+f7T&#10;Z85CFK4SBpwq+V4FfjP9+OG68RM1gg2YSiGjIC5MGl/yTYx+UhRBbpQV4Qy8cqTUgFZEuuK6qFA0&#10;FN2aYjQYjIsGsPIIUoVAr3edkk9zfK2VjI9aBxWZKTnVFvOJ+Vyls5hei8kahd/Usi9D/EMVVtSO&#10;kh5D3Yko2Bbr30LZWiIE0PFMgi1A61qq3AN1Mxy86Wa5EV7lXgic4I8whf8XVj7sFsjqimY3HnLm&#10;hKUhPRFswq2NYumRIGp8mJDl0i+wvwUSU7+tRpv+qRPWZlj3R1hVG5mkx+HV5Wg8IPQl6c7pd3WZ&#10;ghav3h5D/KrAsiSUHCl/RlPs5iF2pgcT8kvVdPmzFPdGpRKMe1KaWsllpIdMInVrkO0EjV9IqVw8&#10;pM7WyUrXxhwdz3PaPzr29slVZYL9jfPRI2cGF4/OtnaA72U3MY+A0NKd/QGBru8EQWxXbZ7hKHeX&#10;nlZQ7WmwCB3jg5f3NWE7FyEuBBLFaRy0tvGRDm2gKTn0EmcbwJ/vvSd7Yh5pOWtoZUoefmwFKs7M&#10;N0ec/DK8uEg7li8Xl1cjuuCpZnWqcVt7CzQWYh1Vl8VkH81B1Aj2hbZ7lrKSSjhJuUsuIx4ut7Fb&#10;Zfo+SDWbZTPaKy/i3C29TMET0Ik7z+2LQN8TLBI1H+CwXmLyhmedbfJ0MNtG0HUm4Suu/QhoJzON&#10;++9HWvrTe7Z6/cpNfwEAAP//AwBQSwMEFAAGAAgAAAAhAIoCX0jgAAAACQEAAA8AAABkcnMvZG93&#10;bnJldi54bWxMj81OwzAQhO9IvIO1lbhR5weaKmRTVRAkJAQSpQ/gxtskarwOsdOGt8ec4Dg7o9lv&#10;is1senGm0XWWEeJlBIK4trrjBmH/+Xy7BuG8Yq16y4TwTQ425fVVoXJtL/xB551vRChhlyuE1vsh&#10;l9LVLRnllnYgDt7Rjkb5IMdG6lFdQrnpZRJFK2lUx+FDqwZ6bKk+7SaDcHzKvsaqru5eV9W8nd7k&#10;+/4lJsSbxbx9AOFp9n9h+MUP6FAGpoOdWDvRI9ynWdjiEZI4AREC6zgNhwNClmYgy0L+X1D+AAAA&#10;//8DAFBLAQItABQABgAIAAAAIQC2gziS/gAAAOEBAAATAAAAAAAAAAAAAAAAAAAAAABbQ29udGVu&#10;dF9UeXBlc10ueG1sUEsBAi0AFAAGAAgAAAAhADj9If/WAAAAlAEAAAsAAAAAAAAAAAAAAAAALwEA&#10;AF9yZWxzLy5yZWxzUEsBAi0AFAAGAAgAAAAhAI5TRnVnAgAALQUAAA4AAAAAAAAAAAAAAAAALgIA&#10;AGRycy9lMm9Eb2MueG1sUEsBAi0AFAAGAAgAAAAhAIoCX0jgAAAACQEAAA8AAAAAAAAAAAAAAAAA&#10;wQQAAGRycy9kb3ducmV2LnhtbFBLBQYAAAAABAAEAPMAAADOBQAAAAA=&#10;" fillcolor="#4f7ac7 [3032]" stroked="f">
                <v:fill color2="#416fc3 [3176]" rotate="t" colors="0 #6083cb;.5 #3e70ca;1 #2e61ba" focus="100%" type="gradient">
                  <o:fill v:ext="view" type="gradientUnscaled"/>
                </v:fill>
                <v:shadow on="t" color="black" opacity="41287f" offset="0,1.5pt"/>
                <v:textbox>
                  <w:txbxContent>
                    <w:p w:rsidR="007E74D1" w:rsidRPr="00ED23A6" w:rsidRDefault="007E74D1" w:rsidP="00ED23A6">
                      <w:pPr>
                        <w:spacing w:after="0" w:line="240" w:lineRule="auto"/>
                        <w:jc w:val="center"/>
                        <w:rPr>
                          <w:rFonts w:ascii="Times New Roman" w:eastAsia="Times New Roman" w:hAnsi="Times New Roman" w:cs="Times New Roman"/>
                          <w:sz w:val="24"/>
                          <w:szCs w:val="24"/>
                        </w:rPr>
                      </w:pPr>
                      <w:r w:rsidRPr="00ED23A6">
                        <w:rPr>
                          <w:rFonts w:ascii="Arial" w:eastAsia="Times New Roman" w:hAnsi="Arial" w:cs="Arial"/>
                          <w:color w:val="000000"/>
                          <w:sz w:val="24"/>
                          <w:szCs w:val="24"/>
                        </w:rPr>
                        <w:t>637043541293</w:t>
                      </w:r>
                    </w:p>
                    <w:p w:rsidR="007E74D1" w:rsidRDefault="007E74D1" w:rsidP="00ED23A6">
                      <w:pPr>
                        <w:jc w:val="center"/>
                      </w:pPr>
                    </w:p>
                  </w:txbxContent>
                </v:textbox>
              </v:rect>
            </w:pict>
          </mc:Fallback>
        </mc:AlternateContent>
      </w:r>
      <w:r w:rsidR="000212B8">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61664" behindDoc="0" locked="0" layoutInCell="1" allowOverlap="1" wp14:anchorId="5ECC650A" wp14:editId="624D152F">
                <wp:simplePos x="0" y="0"/>
                <wp:positionH relativeFrom="column">
                  <wp:posOffset>104775</wp:posOffset>
                </wp:positionH>
                <wp:positionV relativeFrom="paragraph">
                  <wp:posOffset>182245</wp:posOffset>
                </wp:positionV>
                <wp:extent cx="1752600" cy="333375"/>
                <wp:effectExtent l="57150" t="38100" r="57150" b="85725"/>
                <wp:wrapNone/>
                <wp:docPr id="137" name="Rectangle 137"/>
                <wp:cNvGraphicFramePr/>
                <a:graphic xmlns:a="http://schemas.openxmlformats.org/drawingml/2006/main">
                  <a:graphicData uri="http://schemas.microsoft.com/office/word/2010/wordprocessingShape">
                    <wps:wsp>
                      <wps:cNvSpPr/>
                      <wps:spPr>
                        <a:xfrm>
                          <a:off x="0" y="0"/>
                          <a:ext cx="1752600" cy="333375"/>
                        </a:xfrm>
                        <a:prstGeom prst="rect">
                          <a:avLst/>
                        </a:prstGeom>
                      </wps:spPr>
                      <wps:style>
                        <a:lnRef idx="0">
                          <a:schemeClr val="accent5"/>
                        </a:lnRef>
                        <a:fillRef idx="3">
                          <a:schemeClr val="accent5"/>
                        </a:fillRef>
                        <a:effectRef idx="3">
                          <a:schemeClr val="accent5"/>
                        </a:effectRef>
                        <a:fontRef idx="minor">
                          <a:schemeClr val="lt1"/>
                        </a:fontRef>
                      </wps:style>
                      <wps:txbx>
                        <w:txbxContent>
                          <w:p w:rsidR="007E74D1" w:rsidRDefault="007E74D1" w:rsidP="003B6FAF">
                            <w:pPr>
                              <w:jc w:val="center"/>
                            </w:pPr>
                            <w:r>
                              <w:rPr>
                                <w:rFonts w:ascii="Arial" w:hAnsi="Arial" w:cs="Arial"/>
                                <w:color w:val="000000"/>
                              </w:rPr>
                              <w:t>E-TIN Certificate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C650A" id="Rectangle 137" o:spid="_x0000_s1052" style="position:absolute;left:0;text-align:left;margin-left:8.25pt;margin-top:14.35pt;width:138pt;height:26.2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c+0aAIAAC0FAAAOAAAAZHJzL2Uyb0RvYy54bWysVN1r2zAQfx/sfxB6X52kH9lCnRJSOgal&#10;LW1HnxVZSgySTjspsbO/fifZTkNXBhvzg3yn+/7dnS6vWmvYTmGowZV8fDLiTDkJVe3WJf/+fPPp&#10;M2chClcJA06VfK8Cv5p//HDZ+JmawAZMpZCRExdmjS/5JkY/K4ogN8qKcAJeORJqQCsisbguKhQN&#10;ebemmIxGF0UDWHkEqUKg2+tOyOfZv9ZKxnutg4rMlJxyi/nEfK7SWcwvxWyNwm9q2ach/iELK2pH&#10;QQ+urkUUbIv1b65sLREC6HgiwRagdS1VroGqGY/eVPO0EV7lWgic4A8whf/nVt7tHpDVFfXudMqZ&#10;E5aa9EiwCbc2iqVLgqjxYUaaT/4Bey4QmeptNdr0p0pYm2HdH2BVbWSSLsfT88nFiNCXJDulb3qe&#10;nBav1h5D/KrAskSUHCl+RlPsbkPsVAcVskvZdPEzFfdGpRSMe1SaSslppIs8RGppkO0EtV9IqVwc&#10;QmftpKVrYw6GpznsHw17/WSq8oD9jfHBIkcGFw/GtnaA70U3cdyjpTv9AYGu7gRBbFdt7uHkYujW&#10;Cqo9NRahm/jg5U1N2N6KEB8E0ohTO2ht4z0d2kBTcugpzjaAP9+7T/o0eSTlrKGVKXn4sRWoODPf&#10;HM3kl/HZWdqxzJydTyfE4LFkdSxxW7sEasuYHggvM5n0oxlIjWBfaLsXKSqJhJMUu+Qy4sAsY7fK&#10;9D5ItVhkNdorL+Kte/IyOU9Ap9l5bl8E+n7AIo3mHQzrJWZv5qzTTZYOFtsIus5DmKDucO1bQDuZ&#10;x7h/P9LSH/NZ6/WVm/8CAAD//wMAUEsDBBQABgAIAAAAIQCLVKEY3gAAAAgBAAAPAAAAZHJzL2Rv&#10;d25yZXYueG1sTI/BTsMwEETvSPyDtUjcqBML0jSNU1UQJCRUJEo/wI23SURsB9tpw9+znOA4O6PZ&#10;N+VmNgM7ow+9sxLSRQIMbeN0b1sJh4/nuxxYiMpqNTiLEr4xwKa6vipVod3FvuN5H1tGJTYUSkIX&#10;41hwHpoOjQoLN6Il7+S8UZGkb7n26kLlZuAiSTJuVG/pQ6dGfOyw+dxPRsLpafnl66a+f83qeTvt&#10;+NvhJUUpb2/m7RpYxDn+heEXn9ChIqajm6wObCCdPVBSgsiXwMgXK0GHo4Q8FcCrkv8fUP0AAAD/&#10;/wMAUEsBAi0AFAAGAAgAAAAhALaDOJL+AAAA4QEAABMAAAAAAAAAAAAAAAAAAAAAAFtDb250ZW50&#10;X1R5cGVzXS54bWxQSwECLQAUAAYACAAAACEAOP0h/9YAAACUAQAACwAAAAAAAAAAAAAAAAAvAQAA&#10;X3JlbHMvLnJlbHNQSwECLQAUAAYACAAAACEA9+3PtGgCAAAtBQAADgAAAAAAAAAAAAAAAAAuAgAA&#10;ZHJzL2Uyb0RvYy54bWxQSwECLQAUAAYACAAAACEAi1ShGN4AAAAIAQAADwAAAAAAAAAAAAAAAADC&#10;BAAAZHJzL2Rvd25yZXYueG1sUEsFBgAAAAAEAAQA8wAAAM0FAAAAAA==&#10;" fillcolor="#4f7ac7 [3032]" stroked="f">
                <v:fill color2="#416fc3 [3176]" rotate="t" colors="0 #6083cb;.5 #3e70ca;1 #2e61ba" focus="100%" type="gradient">
                  <o:fill v:ext="view" type="gradientUnscaled"/>
                </v:fill>
                <v:shadow on="t" color="black" opacity="41287f" offset="0,1.5pt"/>
                <v:textbox>
                  <w:txbxContent>
                    <w:p w:rsidR="007E74D1" w:rsidRDefault="007E74D1" w:rsidP="003B6FAF">
                      <w:pPr>
                        <w:jc w:val="center"/>
                      </w:pPr>
                      <w:r>
                        <w:rPr>
                          <w:rFonts w:ascii="Arial" w:hAnsi="Arial" w:cs="Arial"/>
                          <w:color w:val="000000"/>
                        </w:rPr>
                        <w:t>E-TIN Certificate</w:t>
                      </w:r>
                    </w:p>
                  </w:txbxContent>
                </v:textbox>
              </v:rect>
            </w:pict>
          </mc:Fallback>
        </mc:AlternateContent>
      </w:r>
    </w:p>
    <w:p w:rsidR="00CC5B17" w:rsidRDefault="00CC5B17" w:rsidP="00CC5B17">
      <w:pPr>
        <w:pStyle w:val="Caption"/>
      </w:pPr>
    </w:p>
    <w:p w:rsidR="000212B8" w:rsidRDefault="00CC5B17" w:rsidP="00CC5B17">
      <w:pPr>
        <w:pStyle w:val="Caption"/>
        <w:rPr>
          <w:rFonts w:ascii="Times New Roman" w:eastAsia="Times New Roman" w:hAnsi="Times New Roman" w:cs="Times New Roman"/>
          <w:b/>
          <w:sz w:val="24"/>
          <w:szCs w:val="24"/>
          <w:u w:val="single"/>
        </w:rPr>
      </w:pPr>
      <w:r>
        <w:t xml:space="preserve">                                                                            </w:t>
      </w:r>
      <w:bookmarkStart w:id="24" w:name="_Toc82999338"/>
      <w:r>
        <w:t xml:space="preserve">Figure </w:t>
      </w:r>
      <w:r w:rsidR="007E74D1">
        <w:rPr>
          <w:noProof/>
        </w:rPr>
        <w:fldChar w:fldCharType="begin"/>
      </w:r>
      <w:r w:rsidR="007E74D1">
        <w:rPr>
          <w:noProof/>
        </w:rPr>
        <w:instrText xml:space="preserve"> SEQ Figure \* ARABIC </w:instrText>
      </w:r>
      <w:r w:rsidR="007E74D1">
        <w:rPr>
          <w:noProof/>
        </w:rPr>
        <w:fldChar w:fldCharType="separate"/>
      </w:r>
      <w:r w:rsidR="00B7116B">
        <w:rPr>
          <w:noProof/>
        </w:rPr>
        <w:t>1</w:t>
      </w:r>
      <w:r w:rsidR="007E74D1">
        <w:rPr>
          <w:noProof/>
        </w:rPr>
        <w:fldChar w:fldCharType="end"/>
      </w:r>
      <w:r>
        <w:t>: Corporate Profile</w:t>
      </w:r>
      <w:bookmarkEnd w:id="24"/>
    </w:p>
    <w:p w:rsidR="00331228" w:rsidRPr="00B56E84" w:rsidRDefault="00CC5B17" w:rsidP="00B56E84">
      <w:pPr>
        <w:pStyle w:val="Heading2"/>
        <w:spacing w:line="360" w:lineRule="auto"/>
        <w:rPr>
          <w:rFonts w:eastAsia="Times New Roman"/>
          <w:b/>
          <w:u w:val="single"/>
        </w:rPr>
      </w:pPr>
      <w:bookmarkStart w:id="25" w:name="_Toc83127900"/>
      <w:r w:rsidRPr="00B56E84">
        <w:rPr>
          <w:rFonts w:eastAsia="Times New Roman"/>
          <w:b/>
          <w:color w:val="002060"/>
          <w:u w:val="single"/>
        </w:rPr>
        <w:t xml:space="preserve">2.4 </w:t>
      </w:r>
      <w:r w:rsidR="00331228" w:rsidRPr="00B56E84">
        <w:rPr>
          <w:rFonts w:eastAsia="Times New Roman"/>
          <w:b/>
          <w:color w:val="002060"/>
          <w:u w:val="single"/>
        </w:rPr>
        <w:t>Mission:</w:t>
      </w:r>
      <w:bookmarkEnd w:id="25"/>
    </w:p>
    <w:p w:rsidR="00331228" w:rsidRDefault="00331228" w:rsidP="00331228">
      <w:pPr>
        <w:numPr>
          <w:ilvl w:val="0"/>
          <w:numId w:val="1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Foster a drawn out relationship that assists our clients with making monetary progress</w:t>
      </w:r>
    </w:p>
    <w:p w:rsidR="00331228" w:rsidRDefault="00331228" w:rsidP="00331228">
      <w:pPr>
        <w:numPr>
          <w:ilvl w:val="0"/>
          <w:numId w:val="1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be cutthroat with different banks and financial institutions in delivering administrations.</w:t>
      </w:r>
    </w:p>
    <w:p w:rsidR="00331228" w:rsidRDefault="00331228" w:rsidP="00331228">
      <w:pPr>
        <w:numPr>
          <w:ilvl w:val="0"/>
          <w:numId w:val="1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add to the country’s financial advancement by recognizing new and beneficial regions for speculation.</w:t>
      </w:r>
    </w:p>
    <w:p w:rsidR="00331228" w:rsidRDefault="00331228" w:rsidP="00331228">
      <w:pPr>
        <w:numPr>
          <w:ilvl w:val="0"/>
          <w:numId w:val="1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grow branch network in economically and geologically significant spots. </w:t>
      </w:r>
    </w:p>
    <w:p w:rsidR="00331228" w:rsidRDefault="00331228" w:rsidP="00331228">
      <w:pPr>
        <w:numPr>
          <w:ilvl w:val="0"/>
          <w:numId w:val="1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assign greatest authority guaranteeing legitimate responsibility</w:t>
      </w:r>
    </w:p>
    <w:p w:rsidR="00331228" w:rsidRDefault="00331228" w:rsidP="00331228">
      <w:pPr>
        <w:numPr>
          <w:ilvl w:val="0"/>
          <w:numId w:val="1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 keep up with constant improvement and up degree in business approaches and techniques </w:t>
      </w:r>
    </w:p>
    <w:p w:rsidR="00331228" w:rsidRDefault="00331228" w:rsidP="00331228">
      <w:pPr>
        <w:numPr>
          <w:ilvl w:val="0"/>
          <w:numId w:val="1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Offer compensating vocation openings and develop staff responsibilities.</w:t>
      </w:r>
    </w:p>
    <w:p w:rsidR="00331228" w:rsidRDefault="00331228" w:rsidP="00331228">
      <w:pPr>
        <w:numPr>
          <w:ilvl w:val="0"/>
          <w:numId w:val="1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utilize quality HR and improve their ability through inspiration and right sort of preparation at home and abroad.</w:t>
      </w:r>
    </w:p>
    <w:p w:rsidR="00331228" w:rsidRPr="00CC5B17" w:rsidRDefault="00331228" w:rsidP="00331228">
      <w:pPr>
        <w:numPr>
          <w:ilvl w:val="0"/>
          <w:numId w:val="1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augment benefit by solid , productive and reasonable  monetary execution </w:t>
      </w:r>
    </w:p>
    <w:p w:rsidR="00331228" w:rsidRPr="00AB5655" w:rsidRDefault="00CC5B17" w:rsidP="00AB5655">
      <w:pPr>
        <w:pStyle w:val="Heading2"/>
        <w:spacing w:line="360" w:lineRule="auto"/>
        <w:rPr>
          <w:rFonts w:eastAsia="Times New Roman"/>
          <w:b/>
          <w:color w:val="002060"/>
          <w:u w:val="single"/>
        </w:rPr>
      </w:pPr>
      <w:bookmarkStart w:id="26" w:name="_Toc83127901"/>
      <w:r w:rsidRPr="00AB5655">
        <w:rPr>
          <w:rFonts w:eastAsia="Times New Roman"/>
          <w:b/>
          <w:color w:val="002060"/>
          <w:u w:val="single"/>
        </w:rPr>
        <w:t xml:space="preserve">2.5 </w:t>
      </w:r>
      <w:r w:rsidR="00331228" w:rsidRPr="00AB5655">
        <w:rPr>
          <w:rFonts w:eastAsia="Times New Roman"/>
          <w:b/>
          <w:color w:val="002060"/>
          <w:u w:val="single"/>
        </w:rPr>
        <w:t>Vision:</w:t>
      </w:r>
      <w:bookmarkEnd w:id="26"/>
    </w:p>
    <w:p w:rsidR="00331228" w:rsidRDefault="00331228" w:rsidP="00AB5655">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arise as the nation's prime monetary foundation for supporting private area mechanical and different ventures of extraordinary effect on the country's financial turn of events. Likewise be a dynamic member in business banking by presenting new layouts of items and offering superb assistance to the client.</w:t>
      </w:r>
    </w:p>
    <w:p w:rsidR="00331228" w:rsidRDefault="00331228" w:rsidP="00331228">
      <w:pPr>
        <w:spacing w:line="360" w:lineRule="auto"/>
        <w:ind w:right="-90"/>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Limited's main vision is </w:t>
      </w:r>
      <w:r>
        <w:rPr>
          <w:rFonts w:ascii="Times New Roman" w:eastAsia="Times New Roman" w:hAnsi="Times New Roman" w:cs="Times New Roman"/>
          <w:b/>
          <w:sz w:val="24"/>
          <w:szCs w:val="24"/>
        </w:rPr>
        <w:t>“Expand our loyal customer base by being known as the financial partner of choice that constantly exceeds customer expectations.”</w:t>
      </w:r>
    </w:p>
    <w:p w:rsidR="00331228" w:rsidRDefault="00331228" w:rsidP="00331228">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implies the bank is focused on fulfilling assorted necessities of its clients at a serious cost by utilizing proper innovation and giving in-time administration so a maintainable development, sensible return and commitment to the improvement of the nation can be guaranteed with an inspired and expert work-power.    </w:t>
      </w:r>
    </w:p>
    <w:p w:rsidR="00331228" w:rsidRDefault="00331228" w:rsidP="00331228">
      <w:pPr>
        <w:spacing w:line="360" w:lineRule="auto"/>
        <w:ind w:right="-9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Ltd. dreams of destitution free Bangladesh, where sports and games, science and instruction, wellbeing and cleanliness, clean and contamination free climate or more every one of the a general public dependent on ethical quality make for our entire lives worth living.</w:t>
      </w:r>
    </w:p>
    <w:p w:rsidR="00331228" w:rsidRPr="00AB5655" w:rsidRDefault="00CC5B17" w:rsidP="00AB5655">
      <w:pPr>
        <w:pStyle w:val="Heading2"/>
        <w:spacing w:line="360" w:lineRule="auto"/>
        <w:rPr>
          <w:rFonts w:eastAsia="Times New Roman"/>
          <w:b/>
          <w:color w:val="002060"/>
          <w:u w:val="single"/>
        </w:rPr>
      </w:pPr>
      <w:bookmarkStart w:id="27" w:name="_Toc83127902"/>
      <w:r w:rsidRPr="00AB5655">
        <w:rPr>
          <w:rFonts w:eastAsia="Times New Roman"/>
          <w:b/>
          <w:color w:val="002060"/>
          <w:u w:val="single"/>
        </w:rPr>
        <w:t xml:space="preserve">2.6 </w:t>
      </w:r>
      <w:r w:rsidR="00331228" w:rsidRPr="00AB5655">
        <w:rPr>
          <w:rFonts w:eastAsia="Times New Roman"/>
          <w:b/>
          <w:color w:val="002060"/>
          <w:u w:val="single"/>
        </w:rPr>
        <w:t>Core Value</w:t>
      </w:r>
      <w:r w:rsidRPr="00AB5655">
        <w:rPr>
          <w:rFonts w:eastAsia="Times New Roman"/>
          <w:b/>
          <w:color w:val="002060"/>
          <w:u w:val="single"/>
        </w:rPr>
        <w:t>:</w:t>
      </w:r>
      <w:bookmarkEnd w:id="27"/>
    </w:p>
    <w:p w:rsidR="00331228" w:rsidRDefault="00331228" w:rsidP="00331228">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fundamental beliefs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are extremely extraordinary and those depend on the word 'Spirit'. Each letter from the word represents the underlying attribute of the guiding principle and conveys equivalent significance.</w:t>
      </w:r>
    </w:p>
    <w:p w:rsidR="00331228" w:rsidRDefault="00331228" w:rsidP="00331228">
      <w:pPr>
        <w:numPr>
          <w:ilvl w:val="0"/>
          <w:numId w:val="8"/>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Conventional Duty-to really focus on and add to their networks.</w:t>
      </w:r>
    </w:p>
    <w:p w:rsidR="00331228" w:rsidRDefault="00331228" w:rsidP="00331228">
      <w:pPr>
        <w:numPr>
          <w:ilvl w:val="0"/>
          <w:numId w:val="8"/>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Accomplishment-estimating and compensating the exhibition and accomplishments.</w:t>
      </w:r>
    </w:p>
    <w:p w:rsidR="00331228" w:rsidRDefault="00331228" w:rsidP="00331228">
      <w:pPr>
        <w:numPr>
          <w:ilvl w:val="0"/>
          <w:numId w:val="8"/>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Righteousness-maintains business morals and dependability.</w:t>
      </w:r>
    </w:p>
    <w:p w:rsidR="00331228" w:rsidRDefault="00331228" w:rsidP="00331228">
      <w:pPr>
        <w:numPr>
          <w:ilvl w:val="0"/>
          <w:numId w:val="8"/>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Honor-display cherished towards each person.</w:t>
      </w:r>
    </w:p>
    <w:p w:rsidR="00331228" w:rsidRDefault="00331228" w:rsidP="00331228">
      <w:pPr>
        <w:numPr>
          <w:ilvl w:val="0"/>
          <w:numId w:val="8"/>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Transformation-incentive new discover</w:t>
      </w:r>
    </w:p>
    <w:p w:rsidR="00331228" w:rsidRPr="00AB5655" w:rsidRDefault="00331228" w:rsidP="00AB5655">
      <w:pPr>
        <w:numPr>
          <w:ilvl w:val="0"/>
          <w:numId w:val="8"/>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Committee work-do anything  accumulate for prosperity</w:t>
      </w:r>
    </w:p>
    <w:p w:rsidR="00331228" w:rsidRPr="00AB5655" w:rsidRDefault="00CC5B17" w:rsidP="00AB5655">
      <w:pPr>
        <w:pStyle w:val="Heading2"/>
        <w:spacing w:line="360" w:lineRule="auto"/>
        <w:rPr>
          <w:rFonts w:eastAsia="Times New Roman"/>
          <w:b/>
          <w:u w:val="single"/>
        </w:rPr>
      </w:pPr>
      <w:bookmarkStart w:id="28" w:name="_Toc83127903"/>
      <w:r w:rsidRPr="00AB5655">
        <w:rPr>
          <w:rFonts w:eastAsia="Times New Roman"/>
          <w:b/>
          <w:color w:val="002060"/>
          <w:u w:val="single"/>
        </w:rPr>
        <w:lastRenderedPageBreak/>
        <w:t xml:space="preserve">2.7 </w:t>
      </w:r>
      <w:r w:rsidR="00331228" w:rsidRPr="00AB5655">
        <w:rPr>
          <w:rFonts w:eastAsia="Times New Roman"/>
          <w:b/>
          <w:color w:val="002060"/>
          <w:u w:val="single"/>
        </w:rPr>
        <w:t>Strategic Objectives:</w:t>
      </w:r>
      <w:bookmarkEnd w:id="28"/>
    </w:p>
    <w:p w:rsidR="00331228" w:rsidRDefault="00331228" w:rsidP="00AB5655">
      <w:pPr>
        <w:numPr>
          <w:ilvl w:val="0"/>
          <w:numId w:val="9"/>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Accomplish a critical portion of </w:t>
      </w:r>
      <w:r w:rsidR="009C7E39">
        <w:rPr>
          <w:rFonts w:ascii="Times New Roman" w:eastAsia="Times New Roman" w:hAnsi="Times New Roman" w:cs="Times New Roman"/>
          <w:sz w:val="24"/>
          <w:szCs w:val="24"/>
        </w:rPr>
        <w:t xml:space="preserve">deposit </w:t>
      </w:r>
      <w:r>
        <w:rPr>
          <w:rFonts w:ascii="Times New Roman" w:eastAsia="Times New Roman" w:hAnsi="Times New Roman" w:cs="Times New Roman"/>
          <w:sz w:val="24"/>
          <w:szCs w:val="24"/>
        </w:rPr>
        <w:t>and credits from the current and specialty markets.</w:t>
      </w:r>
    </w:p>
    <w:p w:rsidR="00331228" w:rsidRDefault="00331228" w:rsidP="00331228">
      <w:pPr>
        <w:numPr>
          <w:ilvl w:val="0"/>
          <w:numId w:val="9"/>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Foster a client situated assistance culture</w:t>
      </w:r>
      <w:r w:rsidR="00834656">
        <w:rPr>
          <w:rFonts w:ascii="Times New Roman" w:eastAsia="Times New Roman" w:hAnsi="Times New Roman" w:cs="Times New Roman"/>
          <w:sz w:val="24"/>
          <w:szCs w:val="24"/>
        </w:rPr>
        <w:t>.</w:t>
      </w:r>
    </w:p>
    <w:p w:rsidR="00331228" w:rsidRDefault="00331228" w:rsidP="00331228">
      <w:pPr>
        <w:numPr>
          <w:ilvl w:val="0"/>
          <w:numId w:val="9"/>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Support a top notch resources portfolio to accomplish solid and Sustainable returns and to consistently construct investors' worth</w:t>
      </w:r>
      <w:r w:rsidR="00834656">
        <w:rPr>
          <w:rFonts w:ascii="Times New Roman" w:eastAsia="Times New Roman" w:hAnsi="Times New Roman" w:cs="Times New Roman"/>
          <w:sz w:val="24"/>
          <w:szCs w:val="24"/>
        </w:rPr>
        <w:t>.</w:t>
      </w:r>
    </w:p>
    <w:p w:rsidR="00331228" w:rsidRDefault="00331228" w:rsidP="00331228">
      <w:pPr>
        <w:numPr>
          <w:ilvl w:val="0"/>
          <w:numId w:val="9"/>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Practical tasks and proficient MIS</w:t>
      </w:r>
      <w:r w:rsidR="00834656">
        <w:rPr>
          <w:rFonts w:ascii="Times New Roman" w:eastAsia="Times New Roman" w:hAnsi="Times New Roman" w:cs="Times New Roman"/>
          <w:sz w:val="24"/>
          <w:szCs w:val="24"/>
        </w:rPr>
        <w:t>.</w:t>
      </w:r>
    </w:p>
    <w:p w:rsidR="00331228" w:rsidRDefault="00331228" w:rsidP="00331228">
      <w:pPr>
        <w:numPr>
          <w:ilvl w:val="0"/>
          <w:numId w:val="9"/>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Emphasis on customer care</w:t>
      </w:r>
      <w:r w:rsidR="00834656">
        <w:rPr>
          <w:rFonts w:ascii="Times New Roman" w:eastAsia="Times New Roman" w:hAnsi="Times New Roman" w:cs="Times New Roman"/>
          <w:sz w:val="24"/>
          <w:szCs w:val="24"/>
        </w:rPr>
        <w:t>.</w:t>
      </w:r>
    </w:p>
    <w:p w:rsidR="00331228" w:rsidRDefault="00331228" w:rsidP="00331228">
      <w:pPr>
        <w:numPr>
          <w:ilvl w:val="0"/>
          <w:numId w:val="9"/>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Foster inventive items and administrations that draw in our designated clients and market portions.</w:t>
      </w:r>
    </w:p>
    <w:p w:rsidR="00331228" w:rsidRDefault="00331228" w:rsidP="00331228">
      <w:pPr>
        <w:numPr>
          <w:ilvl w:val="0"/>
          <w:numId w:val="9"/>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Increment our piece of the price by following a productive development procedure.</w:t>
      </w:r>
    </w:p>
    <w:p w:rsidR="00331228" w:rsidRDefault="00331228" w:rsidP="00331228">
      <w:pPr>
        <w:numPr>
          <w:ilvl w:val="0"/>
          <w:numId w:val="9"/>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Investigate new freedoms for development and benefit, especially by differentiating credit portfolios through organized money and development of retail and SME financing.</w:t>
      </w:r>
    </w:p>
    <w:p w:rsidR="00331228" w:rsidRPr="00CC5B17" w:rsidRDefault="00331228" w:rsidP="00331228">
      <w:pPr>
        <w:numPr>
          <w:ilvl w:val="0"/>
          <w:numId w:val="9"/>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Fortify the bank's image acknowledgment.</w:t>
      </w:r>
    </w:p>
    <w:p w:rsidR="00331228" w:rsidRPr="00AB5655" w:rsidRDefault="00CC5B17" w:rsidP="00AB5655">
      <w:pPr>
        <w:pStyle w:val="Heading2"/>
        <w:spacing w:line="360" w:lineRule="auto"/>
        <w:rPr>
          <w:rFonts w:eastAsia="Times New Roman"/>
          <w:b/>
          <w:color w:val="002060"/>
          <w:u w:val="single"/>
        </w:rPr>
      </w:pPr>
      <w:bookmarkStart w:id="29" w:name="_Toc83127904"/>
      <w:r w:rsidRPr="00AB5655">
        <w:rPr>
          <w:rFonts w:eastAsia="Times New Roman"/>
          <w:b/>
          <w:color w:val="002060"/>
          <w:u w:val="single"/>
        </w:rPr>
        <w:t xml:space="preserve">2.8 </w:t>
      </w:r>
      <w:r w:rsidR="00331228" w:rsidRPr="00AB5655">
        <w:rPr>
          <w:rFonts w:eastAsia="Times New Roman"/>
          <w:b/>
          <w:color w:val="002060"/>
          <w:u w:val="single"/>
        </w:rPr>
        <w:t>Ethical Principal:</w:t>
      </w:r>
      <w:bookmarkEnd w:id="29"/>
    </w:p>
    <w:p w:rsidR="00331228" w:rsidRDefault="00331228" w:rsidP="00331228">
      <w:pPr>
        <w:spacing w:line="360" w:lineRule="auto"/>
        <w:ind w:right="-90"/>
        <w:jc w:val="both"/>
        <w:rPr>
          <w:rFonts w:ascii="Times New Roman" w:eastAsia="Times New Roman" w:hAnsi="Times New Roman" w:cs="Times New Roman"/>
          <w:sz w:val="24"/>
          <w:szCs w:val="24"/>
        </w:rPr>
      </w:pPr>
      <w:r w:rsidRPr="00AB5655">
        <w:rPr>
          <w:rFonts w:ascii="Times New Roman" w:eastAsia="Times New Roman" w:hAnsi="Times New Roman" w:cs="Times New Roman"/>
          <w:b/>
          <w:color w:val="0070C0"/>
          <w:sz w:val="24"/>
          <w:szCs w:val="24"/>
          <w:u w:val="single"/>
        </w:rPr>
        <w:t>Honor and righteousness:</w:t>
      </w:r>
      <w:r w:rsidRPr="00AB5655">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sz w:val="24"/>
          <w:szCs w:val="24"/>
        </w:rPr>
        <w:t>They generally guarantee a significant degree of reasonableness while managing their clients. They generally make a deferential climate for hanging on a continuous relationship of trust and certainty and dependability</w:t>
      </w:r>
    </w:p>
    <w:p w:rsidR="00331228" w:rsidRDefault="00331228" w:rsidP="00331228">
      <w:pPr>
        <w:spacing w:line="360" w:lineRule="auto"/>
        <w:ind w:right="-90"/>
        <w:jc w:val="both"/>
        <w:rPr>
          <w:rFonts w:ascii="Times New Roman" w:eastAsia="Times New Roman" w:hAnsi="Times New Roman" w:cs="Times New Roman"/>
          <w:sz w:val="24"/>
          <w:szCs w:val="24"/>
        </w:rPr>
      </w:pPr>
      <w:r w:rsidRPr="00AB5655">
        <w:rPr>
          <w:rFonts w:ascii="Times New Roman" w:eastAsia="Times New Roman" w:hAnsi="Times New Roman" w:cs="Times New Roman"/>
          <w:b/>
          <w:color w:val="0070C0"/>
          <w:sz w:val="24"/>
          <w:szCs w:val="24"/>
          <w:u w:val="single"/>
        </w:rPr>
        <w:t>Client Concentration:</w:t>
      </w:r>
      <w:r w:rsidRPr="00AB5655">
        <w:rPr>
          <w:rFonts w:ascii="Times New Roman" w:eastAsia="Times New Roman" w:hAnsi="Times New Roman" w:cs="Times New Roman"/>
          <w:b/>
          <w:color w:val="0070C0"/>
          <w:sz w:val="24"/>
          <w:szCs w:val="24"/>
        </w:rPr>
        <w:t xml:space="preserve"> </w:t>
      </w:r>
      <w:r>
        <w:rPr>
          <w:rFonts w:ascii="Times New Roman" w:eastAsia="Times New Roman" w:hAnsi="Times New Roman" w:cs="Times New Roman"/>
          <w:sz w:val="24"/>
          <w:szCs w:val="24"/>
        </w:rPr>
        <w:t xml:space="preserve">Clients are the super main thrust and need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Ltd. They have confidence in reasonable treatment to every one of their clients and customers with no separation</w:t>
      </w:r>
    </w:p>
    <w:p w:rsidR="00331228" w:rsidRDefault="00331228" w:rsidP="00331228">
      <w:pPr>
        <w:spacing w:line="360" w:lineRule="auto"/>
        <w:ind w:right="-90"/>
        <w:jc w:val="both"/>
        <w:rPr>
          <w:rFonts w:ascii="Times New Roman" w:eastAsia="Times New Roman" w:hAnsi="Times New Roman" w:cs="Times New Roman"/>
          <w:sz w:val="24"/>
          <w:szCs w:val="24"/>
        </w:rPr>
      </w:pPr>
      <w:r w:rsidRPr="00AB5655">
        <w:rPr>
          <w:rFonts w:ascii="Times New Roman" w:eastAsia="Times New Roman" w:hAnsi="Times New Roman" w:cs="Times New Roman"/>
          <w:b/>
          <w:color w:val="0070C0"/>
          <w:sz w:val="24"/>
          <w:szCs w:val="24"/>
          <w:u w:val="single"/>
        </w:rPr>
        <w:t>Group Object:</w:t>
      </w:r>
      <w:r w:rsidRPr="00AB5655">
        <w:rPr>
          <w:rFonts w:ascii="Times New Roman" w:eastAsia="Times New Roman" w:hAnsi="Times New Roman" w:cs="Times New Roman"/>
          <w:b/>
          <w:color w:val="0070C0"/>
          <w:sz w:val="24"/>
          <w:szCs w:val="24"/>
        </w:rPr>
        <w:t xml:space="preserve"> </w:t>
      </w:r>
      <w:r>
        <w:rPr>
          <w:rFonts w:ascii="Times New Roman" w:eastAsia="Times New Roman" w:hAnsi="Times New Roman" w:cs="Times New Roman"/>
          <w:sz w:val="24"/>
          <w:szCs w:val="24"/>
        </w:rPr>
        <w:t>They have faith in cooperation and follow a culture where they are compensated on the premise of both individual legitimacy and group savvy execution.</w:t>
      </w:r>
    </w:p>
    <w:p w:rsidR="00331228" w:rsidRDefault="00331228" w:rsidP="00331228">
      <w:pPr>
        <w:spacing w:line="360" w:lineRule="auto"/>
        <w:ind w:right="-90"/>
        <w:jc w:val="both"/>
        <w:rPr>
          <w:rFonts w:ascii="Times New Roman" w:eastAsia="Times New Roman" w:hAnsi="Times New Roman" w:cs="Times New Roman"/>
          <w:sz w:val="24"/>
          <w:szCs w:val="24"/>
        </w:rPr>
      </w:pPr>
      <w:r w:rsidRPr="00AB5655">
        <w:rPr>
          <w:rFonts w:ascii="Times New Roman" w:eastAsia="Times New Roman" w:hAnsi="Times New Roman" w:cs="Times New Roman"/>
          <w:b/>
          <w:color w:val="0070C0"/>
          <w:sz w:val="24"/>
          <w:szCs w:val="24"/>
          <w:u w:val="single"/>
        </w:rPr>
        <w:t>Attribute: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They are emphatically dedicated to keep up with the quality. They guarantee the nature of their items and administrations to hold confided in clients and accomplices.</w:t>
      </w:r>
    </w:p>
    <w:p w:rsidR="00331228" w:rsidRDefault="00331228" w:rsidP="00331228">
      <w:pPr>
        <w:spacing w:line="360" w:lineRule="auto"/>
        <w:ind w:right="-90"/>
        <w:jc w:val="both"/>
        <w:rPr>
          <w:rFonts w:ascii="Times New Roman" w:eastAsia="Times New Roman" w:hAnsi="Times New Roman" w:cs="Times New Roman"/>
          <w:sz w:val="24"/>
          <w:szCs w:val="24"/>
        </w:rPr>
      </w:pPr>
      <w:r w:rsidRPr="00AB5655">
        <w:rPr>
          <w:rFonts w:ascii="Times New Roman" w:eastAsia="Times New Roman" w:hAnsi="Times New Roman" w:cs="Times New Roman"/>
          <w:b/>
          <w:color w:val="0070C0"/>
          <w:sz w:val="24"/>
          <w:szCs w:val="24"/>
          <w:u w:val="single"/>
        </w:rPr>
        <w:t>Trust in action force:</w:t>
      </w:r>
      <w:r w:rsidRPr="00AB5655">
        <w:rPr>
          <w:rFonts w:ascii="Times New Roman" w:eastAsia="Times New Roman" w:hAnsi="Times New Roman" w:cs="Times New Roman"/>
          <w:b/>
          <w:color w:val="0070C0"/>
          <w:sz w:val="24"/>
          <w:szCs w:val="24"/>
        </w:rPr>
        <w:t xml:space="preserve"> </w:t>
      </w:r>
      <w:r>
        <w:rPr>
          <w:rFonts w:ascii="Times New Roman" w:eastAsia="Times New Roman" w:hAnsi="Times New Roman" w:cs="Times New Roman"/>
          <w:sz w:val="24"/>
          <w:szCs w:val="24"/>
        </w:rPr>
        <w:t>They esteem their representatives as the main resource and strength. They esteem the value of each individual representative who adds to the advancement of the association.</w:t>
      </w:r>
    </w:p>
    <w:p w:rsidR="00331228" w:rsidRDefault="00331228" w:rsidP="00331228">
      <w:pPr>
        <w:spacing w:line="360" w:lineRule="auto"/>
        <w:ind w:right="-90"/>
        <w:jc w:val="both"/>
        <w:rPr>
          <w:rFonts w:ascii="Times New Roman" w:eastAsia="Times New Roman" w:hAnsi="Times New Roman" w:cs="Times New Roman"/>
          <w:sz w:val="24"/>
          <w:szCs w:val="24"/>
        </w:rPr>
      </w:pPr>
      <w:r w:rsidRPr="00AB5655">
        <w:rPr>
          <w:rFonts w:ascii="Times New Roman" w:eastAsia="Times New Roman" w:hAnsi="Times New Roman" w:cs="Times New Roman"/>
          <w:b/>
          <w:color w:val="0070C0"/>
          <w:sz w:val="24"/>
          <w:szCs w:val="24"/>
          <w:u w:val="single"/>
        </w:rPr>
        <w:t>Well organizational administration:</w:t>
      </w:r>
      <w:r w:rsidRPr="00AB5655">
        <w:rPr>
          <w:rFonts w:ascii="Times New Roman" w:eastAsia="Times New Roman" w:hAnsi="Times New Roman" w:cs="Times New Roman"/>
          <w:b/>
          <w:color w:val="0070C0"/>
          <w:sz w:val="24"/>
          <w:szCs w:val="24"/>
        </w:rPr>
        <w:t xml:space="preserve"> </w:t>
      </w:r>
      <w:r>
        <w:rPr>
          <w:rFonts w:ascii="Times New Roman" w:eastAsia="Times New Roman" w:hAnsi="Times New Roman" w:cs="Times New Roman"/>
          <w:sz w:val="24"/>
          <w:szCs w:val="24"/>
        </w:rPr>
        <w:t>organizational administration is a vital apparatus to the viability of any banking association. They are focused on after the accepted procedures bringing about great corporate administration</w:t>
      </w:r>
      <w:r w:rsidR="00834656">
        <w:rPr>
          <w:rFonts w:ascii="Times New Roman" w:eastAsia="Times New Roman" w:hAnsi="Times New Roman" w:cs="Times New Roman"/>
          <w:sz w:val="24"/>
          <w:szCs w:val="24"/>
        </w:rPr>
        <w:t>.</w:t>
      </w:r>
    </w:p>
    <w:p w:rsidR="00331228" w:rsidRDefault="00331228" w:rsidP="00331228">
      <w:pPr>
        <w:spacing w:line="360" w:lineRule="auto"/>
        <w:ind w:right="-90"/>
        <w:jc w:val="both"/>
        <w:rPr>
          <w:rFonts w:ascii="Times New Roman" w:eastAsia="Times New Roman" w:hAnsi="Times New Roman" w:cs="Times New Roman"/>
          <w:sz w:val="24"/>
          <w:szCs w:val="24"/>
        </w:rPr>
      </w:pPr>
      <w:r w:rsidRPr="00AB5655">
        <w:rPr>
          <w:rFonts w:ascii="Times New Roman" w:eastAsia="Times New Roman" w:hAnsi="Times New Roman" w:cs="Times New Roman"/>
          <w:b/>
          <w:color w:val="0070C0"/>
          <w:sz w:val="24"/>
          <w:szCs w:val="24"/>
          <w:u w:val="single"/>
        </w:rPr>
        <w:lastRenderedPageBreak/>
        <w:t xml:space="preserve">Organizational associative Duty: </w:t>
      </w:r>
      <w:r>
        <w:rPr>
          <w:rFonts w:ascii="Times New Roman" w:eastAsia="Times New Roman" w:hAnsi="Times New Roman" w:cs="Times New Roman"/>
          <w:sz w:val="24"/>
          <w:szCs w:val="24"/>
        </w:rPr>
        <w:t>They are exceptionally obliging to act in a mindful way towards the climate and society. They generally pay subscription towards the development of personal satisfaction of the residents and the general public</w:t>
      </w:r>
      <w:r w:rsidR="00834656">
        <w:rPr>
          <w:rFonts w:ascii="Times New Roman" w:eastAsia="Times New Roman" w:hAnsi="Times New Roman" w:cs="Times New Roman"/>
          <w:sz w:val="24"/>
          <w:szCs w:val="24"/>
        </w:rPr>
        <w:t>.</w:t>
      </w:r>
    </w:p>
    <w:p w:rsidR="00331228" w:rsidRPr="00AB5655" w:rsidRDefault="00CC5B17" w:rsidP="00AB5655">
      <w:pPr>
        <w:pStyle w:val="Heading2"/>
        <w:spacing w:line="360" w:lineRule="auto"/>
        <w:rPr>
          <w:rFonts w:eastAsia="Times New Roman"/>
          <w:b/>
          <w:u w:val="single"/>
        </w:rPr>
      </w:pPr>
      <w:bookmarkStart w:id="30" w:name="_Toc83127905"/>
      <w:r w:rsidRPr="00AB5655">
        <w:rPr>
          <w:rFonts w:eastAsia="Times New Roman"/>
          <w:b/>
          <w:color w:val="002060"/>
          <w:u w:val="single"/>
        </w:rPr>
        <w:t xml:space="preserve">2.9 </w:t>
      </w:r>
      <w:r w:rsidR="00331228" w:rsidRPr="00AB5655">
        <w:rPr>
          <w:rFonts w:eastAsia="Times New Roman"/>
          <w:b/>
          <w:color w:val="002060"/>
          <w:u w:val="single"/>
        </w:rPr>
        <w:t>Organization Structure:</w:t>
      </w:r>
      <w:bookmarkEnd w:id="30"/>
      <w:r w:rsidR="00331228" w:rsidRPr="00AB5655">
        <w:rPr>
          <w:rFonts w:eastAsia="Times New Roman"/>
          <w:b/>
          <w:u w:val="single"/>
        </w:rPr>
        <w:t xml:space="preserve"> </w:t>
      </w:r>
    </w:p>
    <w:p w:rsidR="00331228" w:rsidRDefault="00E57B5B"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10816" behindDoc="0" locked="0" layoutInCell="1" allowOverlap="1">
                <wp:simplePos x="0" y="0"/>
                <wp:positionH relativeFrom="column">
                  <wp:posOffset>981075</wp:posOffset>
                </wp:positionH>
                <wp:positionV relativeFrom="paragraph">
                  <wp:posOffset>126711</wp:posOffset>
                </wp:positionV>
                <wp:extent cx="2381250" cy="311727"/>
                <wp:effectExtent l="0" t="0" r="19050" b="12700"/>
                <wp:wrapNone/>
                <wp:docPr id="162" name="Rounded Rectangle 162"/>
                <wp:cNvGraphicFramePr/>
                <a:graphic xmlns:a="http://schemas.openxmlformats.org/drawingml/2006/main">
                  <a:graphicData uri="http://schemas.microsoft.com/office/word/2010/wordprocessingShape">
                    <wps:wsp>
                      <wps:cNvSpPr/>
                      <wps:spPr>
                        <a:xfrm>
                          <a:off x="0" y="0"/>
                          <a:ext cx="2381250" cy="311727"/>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7E74D1" w:rsidRDefault="007E74D1" w:rsidP="001D5DEA">
                            <w:pPr>
                              <w:jc w:val="center"/>
                            </w:pPr>
                            <w:r>
                              <w:rPr>
                                <w:rFonts w:ascii="Arial" w:hAnsi="Arial" w:cs="Arial"/>
                                <w:color w:val="000000"/>
                                <w:sz w:val="28"/>
                                <w:szCs w:val="28"/>
                              </w:rPr>
                              <w:t>Managing Director (MD)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62" o:spid="_x0000_s1053" style="position:absolute;left:0;text-align:left;margin-left:77.25pt;margin-top:10pt;width:187.5pt;height:24.55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DxVbgIAADoFAAAOAAAAZHJzL2Uyb0RvYy54bWysVNtO3DAQfa/Uf7D8XrIJ167IohWIqhIC&#10;BFQ8ex17N6rjccfeTbZf37FzAVGkVlVfEo/nfuaMzy+6xrCdQl+DLXl+MONMWQlVbdcl//Z0/emM&#10;Mx+ErYQBq0q+V55fLD5+OG/dXBWwAVMpZBTE+nnrSr4Jwc2zzMuNaoQ/AKcsKTVgIwKJuM4qFC1F&#10;b0xWzGYnWQtYOQSpvKfbq17JFym+1kqGO629CsyUnGoL6Yvpu4rfbHEu5msUblPLoQzxD1U0oraU&#10;dAp1JYJgW6x/C9XUEsGDDgcSmgy0rqVKPVA3+exNN48b4VTqhcDxboLJ/7+w8nZ3j6yuaHYnBWdW&#10;NDSkB9jaSlXsgeATdm0Ui0qCqnV+Th6P7h4HydMx9t1pbOKfOmJdgnc/wau6wCRdFodneXFMU5Ck&#10;O8zz0+I0Bs1evB368EVBw+Kh5BjriEUkaMXuxofefrQj51hSX0Q6hb1RsQ5jH5SmvihtnrwTo9Sl&#10;QbYTxAUhpbIhH/In6+ima2Mmx+LPjoN9dFWJbZPzX2SdPFJmsGFybmoL+F726vtYsu7tRwT6viME&#10;oVt1aaA9uvFqBdWepozQ0987eV0TwDfCh3uBxHeaCe1wuKOPNtCWHIYTZxvAn+/dR3uiIWk5a2l/&#10;Su5/bAUqzsxXSwT9nB8dxYVLwtHxaUECvtasXmvstrkEGktOr4WT6RjtgxmPGqF5plVfxqykElZS&#10;7pLLgKNwGfq9psdCquUymdGSORFu7KOTIxEid566Z4FuYFkgft7CuGti/oZnvW0ckYXlNoCuEwlf&#10;cB1GQAuauDw8JvEFeC0nq5cnb/ELAAD//wMAUEsDBBQABgAIAAAAIQAq3nDw3gAAAAkBAAAPAAAA&#10;ZHJzL2Rvd25yZXYueG1sTI9NT4NAEIbvJv6HzZh4aezSRhpAlqbxI43xZPXibWGngLCzhN1S/PdO&#10;T3p8Z568H/l2tr2YcPStIwWrZQQCqXKmpVrB58fLXQLCB01G945QwQ962BbXV7nOjDvTO06HUAs2&#10;IZ9pBU0IQyalrxq02i/dgMS/oxutDizHWppRn9nc9nIdRRtpdUuc0OgBHxususPJKlik5f749NrW&#10;09uz/l50nd99JYlStzfz7gFEwDn8wXCpz9Wh4E6lO5Hxomcd38eMKuAYEAzE65QPpYJNugJZ5PL/&#10;guIXAAD//wMAUEsBAi0AFAAGAAgAAAAhALaDOJL+AAAA4QEAABMAAAAAAAAAAAAAAAAAAAAAAFtD&#10;b250ZW50X1R5cGVzXS54bWxQSwECLQAUAAYACAAAACEAOP0h/9YAAACUAQAACwAAAAAAAAAAAAAA&#10;AAAvAQAAX3JlbHMvLnJlbHNQSwECLQAUAAYACAAAACEAI9Q8VW4CAAA6BQAADgAAAAAAAAAAAAAA&#10;AAAuAgAAZHJzL2Uyb0RvYy54bWxQSwECLQAUAAYACAAAACEAKt5w8N4AAAAJAQAADwAAAAAAAAAA&#10;AAAAAADIBAAAZHJzL2Rvd25yZXYueG1sUEsFBgAAAAAEAAQA8wAAANMFAAAAAA==&#10;" fillcolor="#91bce3 [2164]" strokecolor="#5b9bd5 [3204]" strokeweight=".5pt">
                <v:fill color2="#7aaddd [2612]" rotate="t" colors="0 #b1cbe9;.5 #a3c1e5;1 #92b9e4" focus="100%" type="gradient">
                  <o:fill v:ext="view" type="gradientUnscaled"/>
                </v:fill>
                <v:stroke joinstyle="miter"/>
                <v:textbox>
                  <w:txbxContent>
                    <w:p w:rsidR="007E74D1" w:rsidRDefault="007E74D1" w:rsidP="001D5DEA">
                      <w:pPr>
                        <w:jc w:val="center"/>
                      </w:pPr>
                      <w:r>
                        <w:rPr>
                          <w:rFonts w:ascii="Arial" w:hAnsi="Arial" w:cs="Arial"/>
                          <w:color w:val="000000"/>
                          <w:sz w:val="28"/>
                          <w:szCs w:val="28"/>
                        </w:rPr>
                        <w:t>Managing Director (MD)</w:t>
                      </w:r>
                    </w:p>
                  </w:txbxContent>
                </v:textbox>
              </v:roundrect>
            </w:pict>
          </mc:Fallback>
        </mc:AlternateContent>
      </w:r>
    </w:p>
    <w:p w:rsidR="00331228" w:rsidRDefault="00E57B5B"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26176" behindDoc="0" locked="0" layoutInCell="1" allowOverlap="1">
                <wp:simplePos x="0" y="0"/>
                <wp:positionH relativeFrom="column">
                  <wp:posOffset>2073527</wp:posOffset>
                </wp:positionH>
                <wp:positionV relativeFrom="paragraph">
                  <wp:posOffset>77470</wp:posOffset>
                </wp:positionV>
                <wp:extent cx="157438" cy="231775"/>
                <wp:effectExtent l="19050" t="0" r="14605" b="34925"/>
                <wp:wrapNone/>
                <wp:docPr id="170" name="Down Arrow 170"/>
                <wp:cNvGraphicFramePr/>
                <a:graphic xmlns:a="http://schemas.openxmlformats.org/drawingml/2006/main">
                  <a:graphicData uri="http://schemas.microsoft.com/office/word/2010/wordprocessingShape">
                    <wps:wsp>
                      <wps:cNvSpPr/>
                      <wps:spPr>
                        <a:xfrm>
                          <a:off x="0" y="0"/>
                          <a:ext cx="157438" cy="2317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636769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0" o:spid="_x0000_s1026" type="#_x0000_t67" style="position:absolute;margin-left:163.25pt;margin-top:6.1pt;width:12.4pt;height:18.25pt;z-index:25182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kGWAIAABMFAAAOAAAAZHJzL2Uyb0RvYy54bWysVN9P2zAQfp+0/8Hy+0hTyrpVpKgqYpqE&#10;oAImno1jt9Fsn3d2m3Z//c5OGhCbhjTtJfH5vvv9nc8v9tawncLQgKt4eTLiTDkJdePWFf/2cPXh&#10;E2chClcLA05V/KACv5i/f3fe+pkawwZMrZCRExdmra/4JkY/K4ogN8qKcAJeOVJqQCsiibguahQt&#10;ebemGI9GH4sWsPYIUoVAt5edks+zf62VjLdaBxWZqTjlFvMX8/cpfYv5uZitUfhNI/s0xD9kYUXj&#10;KOjg6lJEwbbY/ObKNhIhgI4nEmwBWjdS5RqomnL0qpr7jfAq10LNCX5oU/h/buXNboWsqWl2U+qP&#10;E5aGdAmtYwtEaFm6pR61PswIeu9X2EuBjqngvUab/lQK2+e+Hoa+qn1kki7Ls+nklIggSTU+LafT&#10;s+SzeDb2GOIXBZalQ8Vrip/D55aK3XWIHf6II+OUUZdDPsWDUSkN4+6UpnpS1GydmaSWBtlOEAfq&#10;72UfOyOTiW6MGYzGfzfqsclMZXYNhm9EG9A5Irg4GNrGAb4RtcMfq+5qTWU/QX2g8SF0vA5eXjXU&#10;wWsR4kogEZlGSssZb+mjDbQVh/7E2Qbw55/uE574RVrOWlqMiocfW4GKM/PVEfM+l5NJ2qQsTM6m&#10;YxLwpebppcZt7RKo7yU9A17mY8JHczxqBPtIO7xIUUklnKTYFZcRj8IydgtLr4BUi0WG0fZ4Ea/d&#10;vZfHSSdyPOwfBfqeRpH4dwPHJRKzV0TqsGkeDhbbCLrJLHvua99v2rxM1v6VSKv9Us6o57ds/gsA&#10;AP//AwBQSwMEFAAGAAgAAAAhAMqBCxzfAAAACQEAAA8AAABkcnMvZG93bnJldi54bWxMj8tOwzAQ&#10;RfdI/IM1SOyo82papXGqCMGGBaIFqVs3HuKU2I5stw1/z7CC5ege3Xum3s5mZBf0YXBWQLpIgKHt&#10;nBpsL+Dj/flhDSxEaZUcnUUB3xhg29ze1LJS7mp3eNnHnlGJDZUUoGOcKs5Dp9HIsHATWso+nTcy&#10;0ul7rry8UrkZeZYkJTdysLSg5YSPGruv/dkIKFeHfHCn2LbF7sWf9NPrW1qgEPd3c7sBFnGOfzD8&#10;6pM6NOR0dGerAhsF5Fm5JJSCLANGQL5Mc2BHAcV6Bbyp+f8Pmh8AAAD//wMAUEsBAi0AFAAGAAgA&#10;AAAhALaDOJL+AAAA4QEAABMAAAAAAAAAAAAAAAAAAAAAAFtDb250ZW50X1R5cGVzXS54bWxQSwEC&#10;LQAUAAYACAAAACEAOP0h/9YAAACUAQAACwAAAAAAAAAAAAAAAAAvAQAAX3JlbHMvLnJlbHNQSwEC&#10;LQAUAAYACAAAACEA7WHZBlgCAAATBQAADgAAAAAAAAAAAAAAAAAuAgAAZHJzL2Uyb0RvYy54bWxQ&#10;SwECLQAUAAYACAAAACEAyoELHN8AAAAJAQAADwAAAAAAAAAAAAAAAACyBAAAZHJzL2Rvd25yZXYu&#10;eG1sUEsFBgAAAAAEAAQA8wAAAL4FAAAAAA==&#10;" adj="14264" fillcolor="#555 [2160]" strokecolor="black [3200]" strokeweight=".5pt">
                <v:fill color2="#313131 [2608]" rotate="t" colors="0 #9b9b9b;.5 #8e8e8e;1 #797979" focus="100%" type="gradient">
                  <o:fill v:ext="view" type="gradientUnscaled"/>
                </v:fill>
              </v:shape>
            </w:pict>
          </mc:Fallback>
        </mc:AlternateContent>
      </w: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12864" behindDoc="0" locked="0" layoutInCell="1" allowOverlap="1" wp14:anchorId="3A79CB65" wp14:editId="6D7CA606">
                <wp:simplePos x="0" y="0"/>
                <wp:positionH relativeFrom="column">
                  <wp:posOffset>1009650</wp:posOffset>
                </wp:positionH>
                <wp:positionV relativeFrom="paragraph">
                  <wp:posOffset>328295</wp:posOffset>
                </wp:positionV>
                <wp:extent cx="2381250" cy="311150"/>
                <wp:effectExtent l="0" t="0" r="19050" b="12700"/>
                <wp:wrapNone/>
                <wp:docPr id="163" name="Rounded Rectangle 163"/>
                <wp:cNvGraphicFramePr/>
                <a:graphic xmlns:a="http://schemas.openxmlformats.org/drawingml/2006/main">
                  <a:graphicData uri="http://schemas.microsoft.com/office/word/2010/wordprocessingShape">
                    <wps:wsp>
                      <wps:cNvSpPr/>
                      <wps:spPr>
                        <a:xfrm>
                          <a:off x="0" y="0"/>
                          <a:ext cx="2381250" cy="311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Default="007E74D1" w:rsidP="001D5DEA">
                            <w:pPr>
                              <w:jc w:val="center"/>
                            </w:pPr>
                            <w:r>
                              <w:rPr>
                                <w:rFonts w:ascii="Arial" w:hAnsi="Arial" w:cs="Arial"/>
                                <w:color w:val="000000"/>
                                <w:sz w:val="26"/>
                                <w:szCs w:val="26"/>
                              </w:rPr>
                              <w:t>Deputy Managing Director (DMD)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79CB65" id="Rounded Rectangle 163" o:spid="_x0000_s1054" style="position:absolute;left:0;text-align:left;margin-left:79.5pt;margin-top:25.85pt;width:187.5pt;height:24.5pt;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UlhwIAAF0FAAAOAAAAZHJzL2Uyb0RvYy54bWysVN9P2zAQfp+0/8Hy+0jTAmNVU1SBmCYh&#10;qICJZ9exm0iOzzu7Tbq/fmcnDQjQHqblwTn77j7fj++8uOwaw/YKfQ224PnJhDNlJZS13Rb859PN&#10;lwvOfBC2FAasKvhBeX65/Pxp0bq5mkIFplTICMT6eesKXoXg5lnmZaUa4U/AKUtKDdiIQFvcZiWK&#10;ltAbk00nk/OsBSwdglTe0+l1r+TLhK+1kuFea68CMwWn2EJaMa2buGbLhZhvUbiqlkMY4h+iaERt&#10;6dIR6loEwXZYv4NqaongQYcTCU0GWtdSpRwom3zyJpvHSjiVcqHieDeWyf8/WHm3XyOrS+rd+Ywz&#10;Kxpq0gPsbKlK9kDlE3ZrFItKKlXr/Jw8Ht0ah50nMebdaWzinzJiXSrvYSyv6gKTdDidXeTTM+qC&#10;JN0sz3OSCSZ78Xbow3cFDYtCwTHGEYNIpRX7Wx96+6MdOceQ+iCSFA5GxTiMfVCa8orXJu/EKHVl&#10;kO0FcUFIqWzIe1UlStUfn03oG4IaPVKICTAi69qYEXsAiGx9j93HOthHV5UIOTpP/hZY7zx6pJvB&#10;htG5qS3gRwCGshpu7u2PRepLE6sUuk2Xej69iKbxaAPlgYiA0E+Id/Kmph7cCh/WAmkkqG005uGe&#10;Fm2gLTgMEmcV4O+PzqM9MZW0nLU0YgX3v3YCFWfmhyUOf8tPT+NMps3p2dcpbfC1ZvNaY3fNFVDn&#10;cnpQnExitA/mKGqE5pleg1W8lVTCSrq74DLgcXMV+tGn90Sq1SqZ0Rw6EW7to5MRPBY60uupexbo&#10;BiIGovAdHMdRzN9QsbeNnhZWuwC6Tjx9qevQAprhxKXhvYmPxOt9snp5FZd/AAAA//8DAFBLAwQU&#10;AAYACAAAACEAmk9p8d0AAAAKAQAADwAAAGRycy9kb3ducmV2LnhtbEyPwU7DMBBE70j8g7VI3Khd&#10;Smgb4lSFqidOBC69OfE2DsR2ZLut+XuWExxnZzT7ptpkO7Izhjh4J2E+E8DQdV4Prpfw8b6/WwGL&#10;STmtRu9QwjdG2NTXV5Uqtb+4Nzw3qWdU4mKpJJiUppLz2Bm0Ks78hI68ow9WJZKh5zqoC5Xbkd8L&#10;8citGhx9MGrCF4PdV3OyEqxe5N2n2h5wv2qeD0V+3QXTSnl7k7dPwBLm9BeGX3xCh5qYWn9yOrKR&#10;dLGmLUlCMV8Co0CxeKBDS44QS+B1xf9PqH8AAAD//wMAUEsBAi0AFAAGAAgAAAAhALaDOJL+AAAA&#10;4QEAABMAAAAAAAAAAAAAAAAAAAAAAFtDb250ZW50X1R5cGVzXS54bWxQSwECLQAUAAYACAAAACEA&#10;OP0h/9YAAACUAQAACwAAAAAAAAAAAAAAAAAvAQAAX3JlbHMvLnJlbHNQSwECLQAUAAYACAAAACEA&#10;AB3FJYcCAABdBQAADgAAAAAAAAAAAAAAAAAuAgAAZHJzL2Uyb0RvYy54bWxQSwECLQAUAAYACAAA&#10;ACEAmk9p8d0AAAAKAQAADwAAAAAAAAAAAAAAAADhBAAAZHJzL2Rvd25yZXYueG1sUEsFBgAAAAAE&#10;AAQA8wAAAOsFAAAAAA==&#10;" fillcolor="#5b9bd5 [3204]" strokecolor="#1f4d78 [1604]" strokeweight="1pt">
                <v:stroke joinstyle="miter"/>
                <v:textbox>
                  <w:txbxContent>
                    <w:p w:rsidR="007E74D1" w:rsidRDefault="007E74D1" w:rsidP="001D5DEA">
                      <w:pPr>
                        <w:jc w:val="center"/>
                      </w:pPr>
                      <w:r>
                        <w:rPr>
                          <w:rFonts w:ascii="Arial" w:hAnsi="Arial" w:cs="Arial"/>
                          <w:color w:val="000000"/>
                          <w:sz w:val="26"/>
                          <w:szCs w:val="26"/>
                        </w:rPr>
                        <w:t>Deputy Managing Director (DMD)</w:t>
                      </w:r>
                    </w:p>
                  </w:txbxContent>
                </v:textbox>
              </v:roundrect>
            </w:pict>
          </mc:Fallback>
        </mc:AlternateContent>
      </w:r>
    </w:p>
    <w:p w:rsidR="003165D2" w:rsidRDefault="00E57B5B"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28224" behindDoc="0" locked="0" layoutInCell="1" allowOverlap="1" wp14:anchorId="098F3D81" wp14:editId="5737244D">
                <wp:simplePos x="0" y="0"/>
                <wp:positionH relativeFrom="column">
                  <wp:posOffset>2092577</wp:posOffset>
                </wp:positionH>
                <wp:positionV relativeFrom="paragraph">
                  <wp:posOffset>259080</wp:posOffset>
                </wp:positionV>
                <wp:extent cx="157438" cy="231775"/>
                <wp:effectExtent l="19050" t="0" r="14605" b="34925"/>
                <wp:wrapNone/>
                <wp:docPr id="171" name="Down Arrow 171"/>
                <wp:cNvGraphicFramePr/>
                <a:graphic xmlns:a="http://schemas.openxmlformats.org/drawingml/2006/main">
                  <a:graphicData uri="http://schemas.microsoft.com/office/word/2010/wordprocessingShape">
                    <wps:wsp>
                      <wps:cNvSpPr/>
                      <wps:spPr>
                        <a:xfrm>
                          <a:off x="0" y="0"/>
                          <a:ext cx="157438" cy="2317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41CEDA7" id="Down Arrow 171" o:spid="_x0000_s1026" type="#_x0000_t67" style="position:absolute;margin-left:164.75pt;margin-top:20.4pt;width:12.4pt;height:18.25pt;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EWQIAABMFAAAOAAAAZHJzL2Uyb0RvYy54bWysVN9v2jAQfp+0/8Hy+xqgMDbUUKFWnSah&#10;FpVOfXYdu0Szfd7ZENhfv7MTUtRNqzTtxbnzfffT3+Xicm8N2ykMNbiSD88GnCknoardc8m/Pdx8&#10;+MRZiMJVwoBTJT+owC/n799dNH6mRrABUylkFMSFWeNLvonRz4oiyI2yIpyBV46MGtCKSCo+FxWK&#10;hqJbU4wGg49FA1h5BKlCoNvr1sjnOb7WSsY7rYOKzJScaov5xHw+pbOYX4jZMwq/qWVXhviHKqyo&#10;HSXtQ12LKNgW699C2VoiBNDxTIItQOtaqtwDdTMcvOpmvRFe5V5oOMH3Ywr/L6y83a2Q1RW93XTI&#10;mROWHukaGscWiNCwdEszanyYEXTtV9hpgcTU8F6jTV9qhe3zXA/9XNU+MkmXw8l0fE5EkGQanQ+n&#10;00mKWbw4ewzxiwLLklDyivLn9HmkYrcMscUfceScKmpryFI8GJXKMO5eaeonZc3emUnqyiDbCeJA&#10;9T33Q7kzMrno2pjeafR3pw6b3FRmV+/4RrYenTOCi72jrR3gG1lb/LHrttfU9hNUB3o+hJbXwcub&#10;mia4FCGuBBKRifK0nPGODm2gKTl0EmcbwJ9/uk944hdZOWtoMUoefmwFKs7MV0fM+zwcj9MmZWU8&#10;mY5IwVPL06nFbe0V0NyJW1RdFhM+mqOoEewj7fAiZSWTcJJyl1xGPCpXsV1Y+gtItVhkGG2PF3Hp&#10;1l4eXzqR42H/KNB3NIrEv1s4LpGYvSJSi03v4WCxjaDrzLKXuXbzps3LZO3+Emm1T/WMevmXzX8B&#10;AAD//wMAUEsDBBQABgAIAAAAIQDRxf+43wAAAAkBAAAPAAAAZHJzL2Rvd25yZXYueG1sTI/BTsMw&#10;EETvSPyDtUjcqNM6bSDEqSIEFw6IFiSubrzEKfE6st02/H3dExxX+zTzplpPdmBH9KF3JGE+y4Ah&#10;tU731En4/Hi5uwcWoiKtBkco4RcDrOvrq0qV2p1og8dt7FgKoVAqCSbGseQ8tAatCjM3IqXft/NW&#10;xXT6jmuvTincDnyRZStuVU+pwagRnwy2P9uDlbAqvkTv9rFp8s2r35vnt/d5jlLe3kzNI7CIU/yD&#10;4aKf1KFOTjt3IB3YIEEsHpYJlZBnaUICxDIXwHYSikIAryv+f0F9BgAA//8DAFBLAQItABQABgAI&#10;AAAAIQC2gziS/gAAAOEBAAATAAAAAAAAAAAAAAAAAAAAAABbQ29udGVudF9UeXBlc10ueG1sUEsB&#10;Ai0AFAAGAAgAAAAhADj9If/WAAAAlAEAAAsAAAAAAAAAAAAAAAAALwEAAF9yZWxzLy5yZWxzUEsB&#10;Ai0AFAAGAAgAAAAhAD98cMRZAgAAEwUAAA4AAAAAAAAAAAAAAAAALgIAAGRycy9lMm9Eb2MueG1s&#10;UEsBAi0AFAAGAAgAAAAhANHF/7jfAAAACQEAAA8AAAAAAAAAAAAAAAAAswQAAGRycy9kb3ducmV2&#10;LnhtbFBLBQYAAAAABAAEAPMAAAC/BQAAAAA=&#10;" adj="14264" fillcolor="#555 [2160]" strokecolor="black [3200]" strokeweight=".5pt">
                <v:fill color2="#313131 [2608]" rotate="t" colors="0 #9b9b9b;.5 #8e8e8e;1 #797979" focus="100%" type="gradient">
                  <o:fill v:ext="view" type="gradientUnscaled"/>
                </v:fill>
              </v:shape>
            </w:pict>
          </mc:Fallback>
        </mc:AlternateContent>
      </w:r>
    </w:p>
    <w:p w:rsidR="003165D2" w:rsidRDefault="00E57B5B"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14912" behindDoc="0" locked="0" layoutInCell="1" allowOverlap="1" wp14:anchorId="3A79CB65" wp14:editId="6D7CA606">
                <wp:simplePos x="0" y="0"/>
                <wp:positionH relativeFrom="column">
                  <wp:posOffset>1028700</wp:posOffset>
                </wp:positionH>
                <wp:positionV relativeFrom="paragraph">
                  <wp:posOffset>123190</wp:posOffset>
                </wp:positionV>
                <wp:extent cx="2381250" cy="311150"/>
                <wp:effectExtent l="0" t="0" r="19050" b="12700"/>
                <wp:wrapNone/>
                <wp:docPr id="164" name="Rounded Rectangle 164"/>
                <wp:cNvGraphicFramePr/>
                <a:graphic xmlns:a="http://schemas.openxmlformats.org/drawingml/2006/main">
                  <a:graphicData uri="http://schemas.microsoft.com/office/word/2010/wordprocessingShape">
                    <wps:wsp>
                      <wps:cNvSpPr/>
                      <wps:spPr>
                        <a:xfrm>
                          <a:off x="0" y="0"/>
                          <a:ext cx="2381250" cy="31115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7E74D1" w:rsidRDefault="007E74D1" w:rsidP="001D5DEA">
                            <w:pPr>
                              <w:jc w:val="center"/>
                            </w:pPr>
                            <w:r>
                              <w:rPr>
                                <w:rFonts w:ascii="Arial" w:hAnsi="Arial" w:cs="Arial"/>
                                <w:color w:val="000000"/>
                                <w:sz w:val="28"/>
                                <w:szCs w:val="28"/>
                              </w:rPr>
                              <w:t>General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79CB65" id="Rounded Rectangle 164" o:spid="_x0000_s1055" style="position:absolute;left:0;text-align:left;margin-left:81pt;margin-top:9.7pt;width:187.5pt;height:24.5pt;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UsvcAIAADoFAAAOAAAAZHJzL2Uyb0RvYy54bWysVF9P2zAQf5+072D5faQJhUFFiioQ0yQE&#10;FTDx7Dp2G83xeWe3Sffpd3bSgBjSpmkv9p3v/93vfHHZNYbtFPoabMnzowlnykqoarsu+benm09n&#10;nPkgbCUMWFXyvfL8cv7xw0XrZqqADZhKISMn1s9aV/JNCG6WZV5uVCP8EThlSagBGxGIxXVWoWjJ&#10;e2OyYjI5zVrAyiFI5T29XvdCPk/+tVYy3GvtVWCm5JRbSCemcxXPbH4hZmsUblPLIQ3xD1k0orYU&#10;dHR1LYJgW6x/c9XUEsGDDkcSmgy0rqVKNVA1+eRNNY8b4VSqhZrj3dgm///cyrvdElld0exOp5xZ&#10;0dCQHmBrK1WxB2qfsGujWBRSq1rnZ2Tx6JY4cJ7IWHensYk3VcS61N792F7VBSbpsTg+y4sTmoIk&#10;2XGe50STm+zF2qEPXxQ0LBIlx5hHTCK1Vuxufej1D3pkHFPqk0hU2BsV8zD2QWmqi8LmyTohSl0Z&#10;ZDtBWBBSKhtOh/hJO5rp2pjRsPiz4aAfTVVC22j8F1FHixQZbBiNm9oCvhe9+p4PKete/9CBvu7Y&#10;gtCtujTQ4jyqxqcVVHuaMkIPf+/kTU0NvhU+LAUS3mkmtMPhng5toC05DBRnG8Cf771HfYIhSTlr&#10;aX9K7n9sBSrOzFdLAD3Pp9O4cImZnnwuiMHXktVrid02V0Bjyem3cDKRUT+YA6kRmmda9UWMSiJh&#10;JcUuuQx4YK5Cv9f0WUi1WCQ1WjInwq19dPIAhIidp+5ZoBtQFgifd3DYNTF7g7NeN47IwmIbQNcJ&#10;hC99HUZAC5qwPHwm8Qd4zSetly9v/gsAAP//AwBQSwMEFAAGAAgAAAAhAPguFRziAAAACQEAAA8A&#10;AABkcnMvZG93bnJldi54bWxMj09PhDAQxe8mfodmTLwYt+y6IiBl45+Y6MVENFFvXToCkU6RFhb3&#10;0zue9DZv5uXN7+Wb2XZiwsG3jhQsFxEIpMqZlmoFL893pwkIHzQZ3TlCBd/oYVMcHuQ6M25HTziV&#10;oRYcQj7TCpoQ+kxKXzVotV+4HolvH26wOrAcamkGveNw28lVFMXS6pb4Q6N7vGmw+ixHq2CfJvu4&#10;u55eH96/Unm7LE/eHu9HpY6P5qtLEAHn8GeGX3xGh4KZtm4k40XHOl5xl8BDugbBhvOzC15sFcTJ&#10;GmSRy/8Nih8AAAD//wMAUEsBAi0AFAAGAAgAAAAhALaDOJL+AAAA4QEAABMAAAAAAAAAAAAAAAAA&#10;AAAAAFtDb250ZW50X1R5cGVzXS54bWxQSwECLQAUAAYACAAAACEAOP0h/9YAAACUAQAACwAAAAAA&#10;AAAAAAAAAAAvAQAAX3JlbHMvLnJlbHNQSwECLQAUAAYACAAAACEACAlLL3ACAAA6BQAADgAAAAAA&#10;AAAAAAAAAAAuAgAAZHJzL2Uyb0RvYy54bWxQSwECLQAUAAYACAAAACEA+C4VHOIAAAAJAQAADwAA&#10;AAAAAAAAAAAAAADKBAAAZHJzL2Rvd25yZXYueG1sUEsFBgAAAAAEAAQA8wAAANkFAAAAAA==&#10;" fillcolor="#9ecb81 [2169]" strokecolor="#70ad47 [3209]" strokeweight=".5pt">
                <v:fill color2="#8ac066 [2617]" rotate="t" colors="0 #b5d5a7;.5 #aace99;1 #9cca86" focus="100%" type="gradient">
                  <o:fill v:ext="view" type="gradientUnscaled"/>
                </v:fill>
                <v:stroke joinstyle="miter"/>
                <v:textbox>
                  <w:txbxContent>
                    <w:p w:rsidR="007E74D1" w:rsidRDefault="007E74D1" w:rsidP="001D5DEA">
                      <w:pPr>
                        <w:jc w:val="center"/>
                      </w:pPr>
                      <w:r>
                        <w:rPr>
                          <w:rFonts w:ascii="Arial" w:hAnsi="Arial" w:cs="Arial"/>
                          <w:color w:val="000000"/>
                          <w:sz w:val="28"/>
                          <w:szCs w:val="28"/>
                        </w:rPr>
                        <w:t>General Manager</w:t>
                      </w:r>
                    </w:p>
                  </w:txbxContent>
                </v:textbox>
              </v:roundrect>
            </w:pict>
          </mc:Fallback>
        </mc:AlternateContent>
      </w:r>
    </w:p>
    <w:p w:rsidR="003165D2" w:rsidRDefault="00E57B5B"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30272" behindDoc="0" locked="0" layoutInCell="1" allowOverlap="1" wp14:anchorId="098F3D81" wp14:editId="5737244D">
                <wp:simplePos x="0" y="0"/>
                <wp:positionH relativeFrom="column">
                  <wp:posOffset>2083052</wp:posOffset>
                </wp:positionH>
                <wp:positionV relativeFrom="paragraph">
                  <wp:posOffset>85090</wp:posOffset>
                </wp:positionV>
                <wp:extent cx="157438" cy="231775"/>
                <wp:effectExtent l="19050" t="0" r="14605" b="34925"/>
                <wp:wrapNone/>
                <wp:docPr id="172" name="Down Arrow 172"/>
                <wp:cNvGraphicFramePr/>
                <a:graphic xmlns:a="http://schemas.openxmlformats.org/drawingml/2006/main">
                  <a:graphicData uri="http://schemas.microsoft.com/office/word/2010/wordprocessingShape">
                    <wps:wsp>
                      <wps:cNvSpPr/>
                      <wps:spPr>
                        <a:xfrm>
                          <a:off x="0" y="0"/>
                          <a:ext cx="157438" cy="2317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EBA538A" id="Down Arrow 172" o:spid="_x0000_s1026" type="#_x0000_t67" style="position:absolute;margin-left:164pt;margin-top:6.7pt;width:12.4pt;height:18.25pt;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pYWQIAABMFAAAOAAAAZHJzL2Uyb0RvYy54bWysVN9P2zAQfp+0/8Hy+0hTyrpVpKgqYpqE&#10;oAImno1jt9Fsn3d2m3Z//c5OGhCbhjTtJbnzfffT3/n8Ym8N2ykMDbiKlycjzpSTUDduXfFvD1cf&#10;PnEWonC1MOBUxQ8q8Iv5+3fnrZ+pMWzA1AoZBXFh1vqKb2L0s6IIcqOsCCfglSOjBrQikorrokbR&#10;UnRrivFo9LFoAWuPIFUIdHrZGfk8x9dayXirdVCRmYpTbTF/MX+f0reYn4vZGoXfNLIvQ/xDFVY0&#10;jpIOoS5FFGyLzW+hbCMRAuh4IsEWoHUjVe6BuilHr7q53wivci80nOCHMYX/F1be7FbImprubjrm&#10;zAlLl3QJrWMLRGhZOqUZtT7MCHrvV9hrgcTU8F6jTX9qhe3zXA/DXNU+MkmH5dl0ckpEkGQan5bT&#10;6VmKWTw7ewzxiwLLklDxmvLn9HmkYncdYoc/4sg5VdTVkKV4MCqVYdyd0tRPypq9M5PU0iDbCeJA&#10;/b3sc2dkctGNMYPT+O9OPTa5qcyuwfGNbAM6ZwQXB0fbOMA3snb4Y9ddr6ntJ6gPdH0IHa+Dl1cN&#10;TfBahLgSSEQmytNyxlv6aANtxaGXONsA/vzTecITv8jKWUuLUfHwYytQcWa+OmLe53IySZuUlcnZ&#10;dEwKvrQ8vbS4rV0Czb2kZ8DLLCZ8NEdRI9hH2uFFykom4STlrriMeFSWsVtYegWkWiwyjLbHi3jt&#10;7r083nQix8P+UaDvaRSJfzdwXCIxe0WkDpvuw8FiG0E3mWXPc+3nTZuXydq/Emm1X+oZ9fyWzX8B&#10;AAD//wMAUEsDBBQABgAIAAAAIQDwxRE23wAAAAkBAAAPAAAAZHJzL2Rvd25yZXYueG1sTI/BTsMw&#10;EETvSPyDtUjcqNMklDbEqSIEFw6Ilkq9uskSp8TryHbb8PcsJziuZjT7Xrme7CDO6EPvSMF8loBA&#10;alzbU6dg9/FytwQRoqZWD45QwTcGWFfXV6UuWnehDZ63sRM8QqHQCkyMYyFlaAxaHWZuROLs03mr&#10;I5++k63XFx63g0yTZCGt7ok/GD3ik8Hma3uyChYP+6x3x1jX+ebVH83z2/s8R6Vub6b6EUTEKf6V&#10;4Ref0aFipoM7URvEoCBLl+wSOchyEFzI7lN2OSjIVyuQVSn/G1Q/AAAA//8DAFBLAQItABQABgAI&#10;AAAAIQC2gziS/gAAAOEBAAATAAAAAAAAAAAAAAAAAAAAAABbQ29udGVudF9UeXBlc10ueG1sUEsB&#10;Ai0AFAAGAAgAAAAhADj9If/WAAAAlAEAAAsAAAAAAAAAAAAAAAAALwEAAF9yZWxzLy5yZWxzUEsB&#10;Ai0AFAAGAAgAAAAhAAhc+lhZAgAAEwUAAA4AAAAAAAAAAAAAAAAALgIAAGRycy9lMm9Eb2MueG1s&#10;UEsBAi0AFAAGAAgAAAAhAPDFETbfAAAACQEAAA8AAAAAAAAAAAAAAAAAswQAAGRycy9kb3ducmV2&#10;LnhtbFBLBQYAAAAABAAEAPMAAAC/BQAAAAA=&#10;" adj="14264" fillcolor="#555 [2160]" strokecolor="black [3200]" strokeweight=".5pt">
                <v:fill color2="#313131 [2608]" rotate="t" colors="0 #9b9b9b;.5 #8e8e8e;1 #797979" focus="100%" type="gradient">
                  <o:fill v:ext="view" type="gradientUnscaled"/>
                </v:fill>
              </v:shape>
            </w:pict>
          </mc:Fallback>
        </mc:AlternateContent>
      </w: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19008" behindDoc="0" locked="0" layoutInCell="1" allowOverlap="1" wp14:anchorId="3A79CB65" wp14:editId="6D7CA606">
                <wp:simplePos x="0" y="0"/>
                <wp:positionH relativeFrom="column">
                  <wp:posOffset>1038225</wp:posOffset>
                </wp:positionH>
                <wp:positionV relativeFrom="paragraph">
                  <wp:posOffset>320675</wp:posOffset>
                </wp:positionV>
                <wp:extent cx="2381250" cy="311150"/>
                <wp:effectExtent l="0" t="0" r="19050" b="12700"/>
                <wp:wrapNone/>
                <wp:docPr id="166" name="Rounded Rectangle 166"/>
                <wp:cNvGraphicFramePr/>
                <a:graphic xmlns:a="http://schemas.openxmlformats.org/drawingml/2006/main">
                  <a:graphicData uri="http://schemas.microsoft.com/office/word/2010/wordprocessingShape">
                    <wps:wsp>
                      <wps:cNvSpPr/>
                      <wps:spPr>
                        <a:xfrm>
                          <a:off x="0" y="0"/>
                          <a:ext cx="2381250" cy="3111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7E74D1" w:rsidRDefault="007E74D1" w:rsidP="001D5DEA">
                            <w:pPr>
                              <w:jc w:val="center"/>
                            </w:pPr>
                            <w:r>
                              <w:rPr>
                                <w:rFonts w:ascii="Arial" w:hAnsi="Arial" w:cs="Arial"/>
                                <w:color w:val="000000"/>
                                <w:sz w:val="28"/>
                                <w:szCs w:val="28"/>
                              </w:rPr>
                              <w:t>Deputy General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79CB65" id="Rounded Rectangle 166" o:spid="_x0000_s1056" style="position:absolute;left:0;text-align:left;margin-left:81.75pt;margin-top:25.25pt;width:187.5pt;height:24.5pt;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vQcAIAADoFAAAOAAAAZHJzL2Uyb0RvYy54bWysVNtqGzEQfS/0H4Tem/U6lybG62ASUgoh&#10;CUlKnmWtZC/VatSR7F336zvSXmLSQEvpy+5Icz9zRvPLtjZsp9BXYAueH004U1ZCWdl1wb8933w6&#10;58wHYUthwKqC75Xnl4uPH+aNm6kpbMCUChkFsX7WuIJvQnCzLPNyo2rhj8ApS0oNWItAR1xnJYqG&#10;otcmm04mZ1kDWDoEqbyn2+tOyRcpvtZKhnutvQrMFJxqC+mL6buK32wxF7M1CrepZF+G+IcqalFZ&#10;SjqGuhZBsC1Wv4WqK4ngQYcjCXUGWldSpR6om3zyppunjXAq9ULgeDfC5P9fWHm3e0BWlTS7szPO&#10;rKhpSI+wtaUq2SPBJ+zaKBaVBFXj/Iw8ntwD9idPYuy71VjHP3XE2gTvfoRXtYFJupwen+fTU5qC&#10;JN1xnuckU5js1duhD18U1CwKBcdYRywiQSt2tz509oMdOceSuiKSFPZGxTqMfVSa+qK0efJOjFJX&#10;BtlOEBeElMqGvM+frKObrowZHad/duzto6tKbBud/yLr6JEygw2jc11ZwPeyl9+HknVnPyDQ9R0h&#10;CO2qTQM9TujGqxWUe5oyQkd/7+RNRQDfCh8eBBLfaSa0w+GePtpAU3DoJc42gD/fu4/2REPSctbQ&#10;/hTc/9gKVJyZr5YIepGfnMSFS4eT089TOuChZnWosdv6CmgsOb0WTiYx2gcziBqhfqFVX8aspBJW&#10;Uu6Cy4DD4Sp0e02PhVTLZTKjJXMi3NonJwciRO48ty8CXc+yQPy8g2HXxOwNzzrbOCILy20AXSUS&#10;vuLaj4AWNHG5f0ziC3B4TlavT97iFwAAAP//AwBQSwMEFAAGAAgAAAAhACJwndDgAAAACQEAAA8A&#10;AABkcnMvZG93bnJldi54bWxMj09Pg0AQxe8mfofNmHhp7KINDSBL0/gnxvRk7aW3hZ0Cws4Sdkvx&#10;2zue9DTz8l7e/CbfzLYXE46+daTgfhmBQKqcaalWcPh8vUtA+KDJ6N4RKvhGD5vi+irXmXEX+sBp&#10;H2rBJeQzraAJYcik9FWDVvulG5DYO7nR6sByrKUZ9YXLbS8fomgtrW6JLzR6wKcGq25/tgoWafl2&#10;en5v62n3or8WXee3xyRR6vZm3j6CCDiHvzD84jM6FMxUujMZL3rW61XMUQVxxJMD8SrhpVSQpjHI&#10;Ipf/Pyh+AAAA//8DAFBLAQItABQABgAIAAAAIQC2gziS/gAAAOEBAAATAAAAAAAAAAAAAAAAAAAA&#10;AABbQ29udGVudF9UeXBlc10ueG1sUEsBAi0AFAAGAAgAAAAhADj9If/WAAAAlAEAAAsAAAAAAAAA&#10;AAAAAAAALwEAAF9yZWxzLy5yZWxzUEsBAi0AFAAGAAgAAAAhACIoC9BwAgAAOgUAAA4AAAAAAAAA&#10;AAAAAAAALgIAAGRycy9lMm9Eb2MueG1sUEsBAi0AFAAGAAgAAAAhACJwndDgAAAACQEAAA8AAAAA&#10;AAAAAAAAAAAAygQAAGRycy9kb3ducmV2LnhtbFBLBQYAAAAABAAEAPMAAADXBQAAAAA=&#10;" fillcolor="#91bce3 [2164]" strokecolor="#5b9bd5 [3204]" strokeweight=".5pt">
                <v:fill color2="#7aaddd [2612]" rotate="t" colors="0 #b1cbe9;.5 #a3c1e5;1 #92b9e4" focus="100%" type="gradient">
                  <o:fill v:ext="view" type="gradientUnscaled"/>
                </v:fill>
                <v:stroke joinstyle="miter"/>
                <v:textbox>
                  <w:txbxContent>
                    <w:p w:rsidR="007E74D1" w:rsidRDefault="007E74D1" w:rsidP="001D5DEA">
                      <w:pPr>
                        <w:jc w:val="center"/>
                      </w:pPr>
                      <w:r>
                        <w:rPr>
                          <w:rFonts w:ascii="Arial" w:hAnsi="Arial" w:cs="Arial"/>
                          <w:color w:val="000000"/>
                          <w:sz w:val="28"/>
                          <w:szCs w:val="28"/>
                        </w:rPr>
                        <w:t>Deputy General Manager</w:t>
                      </w:r>
                    </w:p>
                  </w:txbxContent>
                </v:textbox>
              </v:roundrect>
            </w:pict>
          </mc:Fallback>
        </mc:AlternateContent>
      </w:r>
    </w:p>
    <w:p w:rsidR="003165D2" w:rsidRDefault="00E57B5B"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32320" behindDoc="0" locked="0" layoutInCell="1" allowOverlap="1" wp14:anchorId="098F3D81" wp14:editId="5737244D">
                <wp:simplePos x="0" y="0"/>
                <wp:positionH relativeFrom="column">
                  <wp:posOffset>2092577</wp:posOffset>
                </wp:positionH>
                <wp:positionV relativeFrom="paragraph">
                  <wp:posOffset>280035</wp:posOffset>
                </wp:positionV>
                <wp:extent cx="157438" cy="231775"/>
                <wp:effectExtent l="19050" t="0" r="14605" b="34925"/>
                <wp:wrapNone/>
                <wp:docPr id="173" name="Down Arrow 173"/>
                <wp:cNvGraphicFramePr/>
                <a:graphic xmlns:a="http://schemas.openxmlformats.org/drawingml/2006/main">
                  <a:graphicData uri="http://schemas.microsoft.com/office/word/2010/wordprocessingShape">
                    <wps:wsp>
                      <wps:cNvSpPr/>
                      <wps:spPr>
                        <a:xfrm>
                          <a:off x="0" y="0"/>
                          <a:ext cx="157438" cy="2317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E448DD" id="Down Arrow 173" o:spid="_x0000_s1026" type="#_x0000_t67" style="position:absolute;margin-left:164.75pt;margin-top:22.05pt;width:12.4pt;height:18.25pt;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VOaWQIAABMFAAAOAAAAZHJzL2Uyb0RvYy54bWysVN9P2zAQfp+0/8Hy+0jTlnWrSFEFYpqE&#10;oAImno1jt9Fsn3d2m3Z//c5OGhCbhjTtJbnzfffT3/nsfG8N2ykMDbiKlycjzpSTUDduXfFvD1cf&#10;PnEWonC1MOBUxQ8q8PPF+3dnrZ+rMWzA1AoZBXFh3vqKb2L086IIcqOsCCfglSOjBrQikorrokbR&#10;UnRrivFo9LFoAWuPIFUIdHrZGfkix9dayXirdVCRmYpTbTF/MX+f0rdYnIn5GoXfNLIvQ/xDFVY0&#10;jpIOoS5FFGyLzW+hbCMRAuh4IsEWoHUjVe6BuilHr7q53wivci80nOCHMYX/F1be7FbImprubjbh&#10;zAlLl3QJrWNLRGhZOqUZtT7MCXrvV9hrgcTU8F6jTX9qhe3zXA/DXNU+MkmH5elsOiEiSDKNJ+Vs&#10;dppiFs/OHkP8osCyJFS8pvw5fR6p2F2H2OGPOHJOFXU1ZCkejEplGHenNPWTsmbvzCR1YZDtBHGg&#10;/l72uTMyuejGmMFp/HenHpvcVGbX4PhGtgGdM4KLg6NtHOAbWTv8seuu19T2E9QHuj6EjtfBy6uG&#10;JngtQlwJJCIT5Wk54y19tIG24tBLnG0Af/7pPOGJX2TlrKXFqHj4sRWoODNfHTHvczmdpk3KyvR0&#10;NiYFX1qeXlrc1l4Azb2kZ8DLLCZ8NEdRI9hH2uFlykom4STlrriMeFQuYrew9ApItVxmGG2PF/Ha&#10;3Xt5vOlEjof9o0Df0ygS/27guERi/opIHTbdh4PlNoJuMsue59rPmzYvk7V/JdJqv9Qz6vktW/wC&#10;AAD//wMAUEsDBBQABgAIAAAAIQDSUqeg3wAAAAkBAAAPAAAAZHJzL2Rvd25yZXYueG1sTI/BTsMw&#10;EETvSPyDtUjcqJPGDSXEqSIEFw6IFiSubrzEKfE6st02/D3mBMfVPM28rTezHdkJfRgcScgXGTCk&#10;zumBegnvb083a2AhKtJqdIQSvjHAprm8qFWl3Zm2eNrFnqUSCpWSYGKcKs5DZ9CqsHATUso+nbcq&#10;ptP3XHt1TuV25MssK7lVA6UFoyZ8MNh97Y5WQnn7UQzuENtWbJ/9wTy+vOYCpby+mtt7YBHn+AfD&#10;r35ShyY57d2RdGCjhGJ5t0qoBCFyYAkoVqIAtpewzkrgTc3/f9D8AAAA//8DAFBLAQItABQABgAI&#10;AAAAIQC2gziS/gAAAOEBAAATAAAAAAAAAAAAAAAAAAAAAABbQ29udGVudF9UeXBlc10ueG1sUEsB&#10;Ai0AFAAGAAgAAAAhADj9If/WAAAAlAEAAAsAAAAAAAAAAAAAAAAALwEAAF9yZWxzLy5yZWxzUEsB&#10;Ai0AFAAGAAgAAAAhANpBU5pZAgAAEwUAAA4AAAAAAAAAAAAAAAAALgIAAGRycy9lMm9Eb2MueG1s&#10;UEsBAi0AFAAGAAgAAAAhANJSp6DfAAAACQEAAA8AAAAAAAAAAAAAAAAAswQAAGRycy9kb3ducmV2&#10;LnhtbFBLBQYAAAAABAAEAPMAAAC/BQAAAAA=&#10;" adj="14264" fillcolor="#555 [2160]" strokecolor="black [3200]" strokeweight=".5pt">
                <v:fill color2="#313131 [2608]" rotate="t" colors="0 #9b9b9b;.5 #8e8e8e;1 #797979" focus="100%" type="gradient">
                  <o:fill v:ext="view" type="gradientUnscaled"/>
                </v:fill>
              </v:shape>
            </w:pict>
          </mc:Fallback>
        </mc:AlternateContent>
      </w:r>
    </w:p>
    <w:p w:rsidR="003165D2" w:rsidRDefault="00E57B5B"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21056" behindDoc="0" locked="0" layoutInCell="1" allowOverlap="1" wp14:anchorId="3A79CB65" wp14:editId="6D7CA606">
                <wp:simplePos x="0" y="0"/>
                <wp:positionH relativeFrom="column">
                  <wp:posOffset>1047750</wp:posOffset>
                </wp:positionH>
                <wp:positionV relativeFrom="paragraph">
                  <wp:posOffset>163195</wp:posOffset>
                </wp:positionV>
                <wp:extent cx="2381250" cy="311150"/>
                <wp:effectExtent l="0" t="0" r="19050" b="12700"/>
                <wp:wrapNone/>
                <wp:docPr id="167" name="Rounded Rectangle 167"/>
                <wp:cNvGraphicFramePr/>
                <a:graphic xmlns:a="http://schemas.openxmlformats.org/drawingml/2006/main">
                  <a:graphicData uri="http://schemas.microsoft.com/office/word/2010/wordprocessingShape">
                    <wps:wsp>
                      <wps:cNvSpPr/>
                      <wps:spPr>
                        <a:xfrm>
                          <a:off x="0" y="0"/>
                          <a:ext cx="2381250" cy="311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Default="007E74D1" w:rsidP="001D5DEA">
                            <w:pPr>
                              <w:jc w:val="center"/>
                            </w:pPr>
                            <w:r>
                              <w:rPr>
                                <w:rFonts w:ascii="Arial" w:hAnsi="Arial" w:cs="Arial"/>
                                <w:color w:val="000000"/>
                                <w:sz w:val="26"/>
                                <w:szCs w:val="26"/>
                              </w:rPr>
                              <w:t>Assistant General Manage</w:t>
                            </w:r>
                            <w:r>
                              <w:rPr>
                                <w:rFonts w:ascii="Arial" w:hAnsi="Arial" w:cs="Arial"/>
                                <w:color w:val="000000"/>
                                <w:sz w:val="28"/>
                                <w:szCs w:val="28"/>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79CB65" id="Rounded Rectangle 167" o:spid="_x0000_s1057" style="position:absolute;left:0;text-align:left;margin-left:82.5pt;margin-top:12.85pt;width:187.5pt;height:24.5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WykhgIAAF0FAAAOAAAAZHJzL2Uyb0RvYy54bWysVEtv2zAMvg/YfxB0Xx0nfQZxiqBFhwFF&#10;W7QdelZkKTYgixqlxM5+/SjZcYu22GGYDzIlkp/4+KjFZdcYtlPoa7AFz48mnCkroaztpuA/n2++&#10;nXPmg7ClMGBVwffK88vl1y+L1s3VFCowpUJGINbPW1fwKgQ3zzIvK9UIfwROWVJqwEYE2uImK1G0&#10;hN6YbDqZnGYtYOkQpPKeTq97JV8mfK2VDPdaexWYKTjFFtKKaV3HNVsuxHyDwlW1HMIQ/xBFI2pL&#10;l45Q1yIItsX6A1RTSwQPOhxJaDLQupYq5UDZ5JN32TxVwqmUCxXHu7FM/v/ByrvdA7K6pN6dnnFm&#10;RUNNeoStLVXJHql8wm6MYlFJpWqdn5PHk3vAYedJjHl3Gpv4p4xYl8q7H8urusAkHU5n5/n0hLog&#10;STfL85xkgslevR368F1Bw6JQcIxxxCBSacXu1ofe/mBHzjGkPogkhb1RMQ5jH5WmvOK1yTsxSl0Z&#10;ZDtBXBBSKhvyXlWJUvXHJxP6hqBGjxRiAozIujZmxB4AIls/YvexDvbRVSVCjs6TvwXWO48e6Waw&#10;YXRuagv4GYChrIabe/tDkfrSxCqFbt2lns+SaTxaQ7knIiD0E+KdvKmpB7fChweBNBLUNhrzcE+L&#10;NtAWHAaJswrw92fn0Z6YSlrOWhqxgvtfW4GKM/PDEocv8uPjOJNpc3xyNqUNvtWs32rstrkC6lxO&#10;D4qTSYz2wRxEjdC80GuwireSSlhJdxdcBjxsrkI/+vSeSLVaJTOaQyfCrX1yMoLHQkd6PXcvAt1A&#10;xEAUvoPDOIr5Oyr2ttHTwmobQNeJp691HVpAM5y4NLw38ZF4u09Wr6/i8g8AAAD//wMAUEsDBBQA&#10;BgAIAAAAIQANQhW13QAAAAkBAAAPAAAAZHJzL2Rvd25yZXYueG1sTI/BTsMwEETvSPyDtUjcqENp&#10;mirEqQpVT5wIXHpz4iUOxOsodlvz9ywnOM7saPZNtU1uFGecw+BJwf0iA4HUeTNQr+D97XC3ARGi&#10;JqNHT6jgGwNs6+urSpfGX+gVz03sBZdQKLUCG+NUShk6i06HhZ+Q+PbhZ6cjy7mXZtYXLnejXGbZ&#10;Wjo9EH+wesJni91Xc3IKnHlI+0+9O+Jh0zwd8/Syn22r1O1N2j2CiJjiXxh+8RkdamZq/YlMECPr&#10;dc5booJlXoDgQL7K2GgVFKsCZF3J/wvqHwAAAP//AwBQSwECLQAUAAYACAAAACEAtoM4kv4AAADh&#10;AQAAEwAAAAAAAAAAAAAAAAAAAAAAW0NvbnRlbnRfVHlwZXNdLnhtbFBLAQItABQABgAIAAAAIQA4&#10;/SH/1gAAAJQBAAALAAAAAAAAAAAAAAAAAC8BAABfcmVscy8ucmVsc1BLAQItABQABgAIAAAAIQBT&#10;cWykhgIAAF0FAAAOAAAAAAAAAAAAAAAAAC4CAABkcnMvZTJvRG9jLnhtbFBLAQItABQABgAIAAAA&#10;IQANQhW13QAAAAkBAAAPAAAAAAAAAAAAAAAAAOAEAABkcnMvZG93bnJldi54bWxQSwUGAAAAAAQA&#10;BADzAAAA6gUAAAAA&#10;" fillcolor="#5b9bd5 [3204]" strokecolor="#1f4d78 [1604]" strokeweight="1pt">
                <v:stroke joinstyle="miter"/>
                <v:textbox>
                  <w:txbxContent>
                    <w:p w:rsidR="007E74D1" w:rsidRDefault="007E74D1" w:rsidP="001D5DEA">
                      <w:pPr>
                        <w:jc w:val="center"/>
                      </w:pPr>
                      <w:r>
                        <w:rPr>
                          <w:rFonts w:ascii="Arial" w:hAnsi="Arial" w:cs="Arial"/>
                          <w:color w:val="000000"/>
                          <w:sz w:val="26"/>
                          <w:szCs w:val="26"/>
                        </w:rPr>
                        <w:t>Assistant General Manage</w:t>
                      </w:r>
                      <w:r>
                        <w:rPr>
                          <w:rFonts w:ascii="Arial" w:hAnsi="Arial" w:cs="Arial"/>
                          <w:color w:val="000000"/>
                          <w:sz w:val="28"/>
                          <w:szCs w:val="28"/>
                        </w:rPr>
                        <w:t>r</w:t>
                      </w:r>
                    </w:p>
                  </w:txbxContent>
                </v:textbox>
              </v:roundrect>
            </w:pict>
          </mc:Fallback>
        </mc:AlternateContent>
      </w:r>
    </w:p>
    <w:p w:rsidR="003165D2" w:rsidRDefault="001D5DEA"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34368" behindDoc="0" locked="0" layoutInCell="1" allowOverlap="1" wp14:anchorId="098F3D81" wp14:editId="5737244D">
                <wp:simplePos x="0" y="0"/>
                <wp:positionH relativeFrom="column">
                  <wp:posOffset>2102081</wp:posOffset>
                </wp:positionH>
                <wp:positionV relativeFrom="paragraph">
                  <wp:posOffset>104140</wp:posOffset>
                </wp:positionV>
                <wp:extent cx="157018" cy="231775"/>
                <wp:effectExtent l="19050" t="0" r="14605" b="34925"/>
                <wp:wrapNone/>
                <wp:docPr id="174" name="Down Arrow 174"/>
                <wp:cNvGraphicFramePr/>
                <a:graphic xmlns:a="http://schemas.openxmlformats.org/drawingml/2006/main">
                  <a:graphicData uri="http://schemas.microsoft.com/office/word/2010/wordprocessingShape">
                    <wps:wsp>
                      <wps:cNvSpPr/>
                      <wps:spPr>
                        <a:xfrm>
                          <a:off x="0" y="0"/>
                          <a:ext cx="157018" cy="2317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5FDFF7" id="Down Arrow 174" o:spid="_x0000_s1026" type="#_x0000_t67" style="position:absolute;margin-left:165.5pt;margin-top:8.2pt;width:12.35pt;height:18.25pt;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af9WQIAABMFAAAOAAAAZHJzL2Uyb0RvYy54bWysVN9v0zAQfkfif7D8ztKUjkLVdKo2DSFV&#10;20SH9uw59hph+8zZbVr+es5Omk4DMQnxktz5vvvp7zy/2FvDdgpDA67i5dmIM+Uk1I17qvi3++t3&#10;HzkLUbhaGHCq4gcV+MXi7Zt562dqDBswtUJGQVyYtb7imxj9rCiC3Cgrwhl45cioAa2IpOJTUaNo&#10;Kbo1xXg0+lC0gLVHkCoEOr3qjHyR42utZLzVOqjITMWptpi/mL+P6Vss5mL2hMJvGtmXIf6hCisa&#10;R0mHUFciCrbF5rdQtpEIAXQ8k2AL0LqRKvdA3ZSjF92sN8Kr3AsNJ/hhTOH/hZU3uztkTU13N51w&#10;5oSlS7qC1rElIrQsndKMWh9mBF37O+y1QGJqeK/Rpj+1wvZ5rodhrmofmaTD8nw6KokIkkzj9+V0&#10;ep5iFidnjyF+VmBZEipeU/6cPo9U7FYhdvgjjpxTRV0NWYoHo1IZxn1VmvpJWbN3ZpK6NMh2gjhQ&#10;fy/73BmZXHRjzOA0/rtTj01uKrNrcHwl24DOGcHFwdE2DvCVrB3+2HXXa2r7EeoDXR9Cx+vg5XVD&#10;E1yJEO8EEpGJ8rSc8ZY+2kBbceglzjaAP/90nvDEL7Jy1tJiVDz82ApUnJkvjpj3qZxM0iZlZXI+&#10;HZOCzy2Pzy1uay+B5l7SM+BlFhM+mqOoEewD7fAyZSWTcJJyV1xGPCqXsVtYegWkWi4zjLbHi7hy&#10;ay+PN53Icb9/EOh7GkXi3w0cl0jMXhCpw6b7cLDcRtBNZtlprv28afMyWftXIq32cz2jTm/Z4hcA&#10;AAD//wMAUEsDBBQABgAIAAAAIQA7OZwt3gAAAAkBAAAPAAAAZHJzL2Rvd25yZXYueG1sTI9BT4NA&#10;FITvJv6HzTPxZpcWoZayNMTGePEieujxwb4Ckd1Fdtviv/d5ssfJTGa+yXezGcSZJt87q2C5iECQ&#10;bZzubavg8+Pl4QmED2g1Ds6Sgh/ysCtub3LMtLvYdzpXoRVcYn2GCroQxkxK33Rk0C/cSJa9o5sM&#10;BpZTK/WEFy43g1xFUSoN9pYXOhzpuaPmqzoZBesyraLv+rBP6FDqI7Z+//bqlbq/m8stiEBz+A/D&#10;Hz6jQ8FMtTtZ7cWgII6X/CWwkT6C4ECcJGsQtYJktQFZ5PL6QfELAAD//wMAUEsBAi0AFAAGAAgA&#10;AAAhALaDOJL+AAAA4QEAABMAAAAAAAAAAAAAAAAAAAAAAFtDb250ZW50X1R5cGVzXS54bWxQSwEC&#10;LQAUAAYACAAAACEAOP0h/9YAAACUAQAACwAAAAAAAAAAAAAAAAAvAQAAX3JlbHMvLnJlbHNQSwEC&#10;LQAUAAYACAAAACEAwPWn/VkCAAATBQAADgAAAAAAAAAAAAAAAAAuAgAAZHJzL2Uyb0RvYy54bWxQ&#10;SwECLQAUAAYACAAAACEAOzmcLd4AAAAJAQAADwAAAAAAAAAAAAAAAACzBAAAZHJzL2Rvd25yZXYu&#10;eG1sUEsFBgAAAAAEAAQA8wAAAL4FAAAAAA==&#10;" adj="14283" fillcolor="#555 [2160]" strokecolor="black [3200]" strokeweight=".5pt">
                <v:fill color2="#313131 [2608]" rotate="t" colors="0 #9b9b9b;.5 #8e8e8e;1 #797979" focus="100%" type="gradient">
                  <o:fill v:ext="view" type="gradientUnscaled"/>
                </v:fill>
              </v:shape>
            </w:pict>
          </mc:Fallback>
        </mc:AlternateContent>
      </w:r>
      <w:r w:rsidR="00E57B5B">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16960" behindDoc="0" locked="0" layoutInCell="1" allowOverlap="1" wp14:anchorId="3A79CB65" wp14:editId="6D7CA606">
                <wp:simplePos x="0" y="0"/>
                <wp:positionH relativeFrom="column">
                  <wp:posOffset>1066800</wp:posOffset>
                </wp:positionH>
                <wp:positionV relativeFrom="paragraph">
                  <wp:posOffset>351155</wp:posOffset>
                </wp:positionV>
                <wp:extent cx="2381250" cy="311150"/>
                <wp:effectExtent l="0" t="0" r="19050" b="12700"/>
                <wp:wrapNone/>
                <wp:docPr id="165" name="Rounded Rectangle 165"/>
                <wp:cNvGraphicFramePr/>
                <a:graphic xmlns:a="http://schemas.openxmlformats.org/drawingml/2006/main">
                  <a:graphicData uri="http://schemas.microsoft.com/office/word/2010/wordprocessingShape">
                    <wps:wsp>
                      <wps:cNvSpPr/>
                      <wps:spPr>
                        <a:xfrm>
                          <a:off x="0" y="0"/>
                          <a:ext cx="2381250" cy="31115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7E74D1" w:rsidRDefault="007E74D1" w:rsidP="001D5DEA">
                            <w:pPr>
                              <w:jc w:val="center"/>
                            </w:pPr>
                            <w:r>
                              <w:rPr>
                                <w:rFonts w:ascii="Arial" w:hAnsi="Arial" w:cs="Arial"/>
                                <w:color w:val="000000"/>
                                <w:sz w:val="28"/>
                                <w:szCs w:val="28"/>
                              </w:rPr>
                              <w:t>Senior Principal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79CB65" id="Rounded Rectangle 165" o:spid="_x0000_s1058" style="position:absolute;left:0;text-align:left;margin-left:84pt;margin-top:27.65pt;width:187.5pt;height:24.5pt;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EgdcQIAADoFAAAOAAAAZHJzL2Uyb0RvYy54bWysVN1r2zAQfx/sfxB6Xx27H2tDnBJaOgal&#10;LW1HnxVZSsxknXZSYmd//U6y44ausDH2It3pvu9+p9ll1xi2VehrsCXPjyacKSuhqu2q5N+ebz6d&#10;c+aDsJUwYFXJd8rzy/nHD7PWTVUBazCVQkZOrJ+2ruTrENw0y7xcq0b4I3DKklADNiIQi6usQtGS&#10;98ZkxWRylrWAlUOQynt6ve6FfJ78a61kuNfaq8BMySm3kE5M5zKe2XwmpisUbl3LIQ3xD1k0orYU&#10;dHR1LYJgG6x/c9XUEsGDDkcSmgy0rqVKNVA1+eRNNU9r4VSqhZrj3dgm///cyrvtA7K6otmdnXJm&#10;RUNDeoSNrVTFHql9wq6MYlFIrWqdn5LFk3vAgfNExro7jU28qSLWpfbuxvaqLjBJj8XxeV6c0hQk&#10;yY7zPCea3GSv1g59+KKgYZEoOcY8YhKptWJ760Ovv9cj45hSn0Siws6omIexj0pTXRQ2T9YJUerK&#10;INsKwoKQUtlwNsRP2tFM18aMhsWfDQf9aKoS2kbjv4g6WqTIYMNo3NQW8L3o1fd8SFn3+vsO9HXH&#10;FoRu2aWBHhdRNT4todrRlBF6+Hsnb2pq8K3w4UEg4Z1mQjsc7unQBtqSw0Bxtgb8+d571CcYkpSz&#10;lvan5P7HRqDizHy1BNCL/OQkLlxiTk4/F8TgoWR5KLGb5gpoLDn9Fk4mMuoHsyc1QvNCq76IUUkk&#10;rKTYJZcB98xV6PeaPgupFoukRkvmRLi1T07ugRCx89y9CHQDygLh8w72uyamb3DW68YRWVhsAug6&#10;gfC1r8MIaEETlofPJP4Ah3zSev3y5r8AAAD//wMAUEsDBBQABgAIAAAAIQAvRp8k4gAAAAoBAAAP&#10;AAAAZHJzL2Rvd25yZXYueG1sTI/NTsMwEITvSLyDtUhcEHVKmigNcSp+hAQXJNJKwM2NTRJhr0Ps&#10;pKFPz3KC4+yMZr8pNrM1bNKD7xwKWC4iYBprpzpsBOy2D5cZMB8kKmkcagHf2sOmPD0pZK7cAV/0&#10;VIWGUQn6XApoQ+hzzn3daiv9wvUayftwg5WB5NBwNcgDlVvDr6Io5VZ2SB9a2eu7Vtef1WgFHNfZ&#10;MTW30+vT+9ea3y+ri7fnx1GI87P55hpY0HP4C8MvPqFDSUx7N6LyzJBOM9oSBCRJDIwCySqmw56c&#10;aBUDLwv+f0L5AwAA//8DAFBLAQItABQABgAIAAAAIQC2gziS/gAAAOEBAAATAAAAAAAAAAAAAAAA&#10;AAAAAABbQ29udGVudF9UeXBlc10ueG1sUEsBAi0AFAAGAAgAAAAhADj9If/WAAAAlAEAAAsAAAAA&#10;AAAAAAAAAAAALwEAAF9yZWxzLy5yZWxzUEsBAi0AFAAGAAgAAAAhAIOwSB1xAgAAOgUAAA4AAAAA&#10;AAAAAAAAAAAALgIAAGRycy9lMm9Eb2MueG1sUEsBAi0AFAAGAAgAAAAhAC9GnyTiAAAACgEAAA8A&#10;AAAAAAAAAAAAAAAAywQAAGRycy9kb3ducmV2LnhtbFBLBQYAAAAABAAEAPMAAADaBQAAAAA=&#10;" fillcolor="#9ecb81 [2169]" strokecolor="#70ad47 [3209]" strokeweight=".5pt">
                <v:fill color2="#8ac066 [2617]" rotate="t" colors="0 #b5d5a7;.5 #aace99;1 #9cca86" focus="100%" type="gradient">
                  <o:fill v:ext="view" type="gradientUnscaled"/>
                </v:fill>
                <v:stroke joinstyle="miter"/>
                <v:textbox>
                  <w:txbxContent>
                    <w:p w:rsidR="007E74D1" w:rsidRDefault="007E74D1" w:rsidP="001D5DEA">
                      <w:pPr>
                        <w:jc w:val="center"/>
                      </w:pPr>
                      <w:r>
                        <w:rPr>
                          <w:rFonts w:ascii="Arial" w:hAnsi="Arial" w:cs="Arial"/>
                          <w:color w:val="000000"/>
                          <w:sz w:val="28"/>
                          <w:szCs w:val="28"/>
                        </w:rPr>
                        <w:t>Senior Principal Officer</w:t>
                      </w:r>
                    </w:p>
                  </w:txbxContent>
                </v:textbox>
              </v:roundrect>
            </w:pict>
          </mc:Fallback>
        </mc:AlternateContent>
      </w:r>
    </w:p>
    <w:p w:rsidR="003165D2" w:rsidRDefault="00E57B5B"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36416" behindDoc="0" locked="0" layoutInCell="1" allowOverlap="1" wp14:anchorId="098F3D81" wp14:editId="5737244D">
                <wp:simplePos x="0" y="0"/>
                <wp:positionH relativeFrom="column">
                  <wp:posOffset>2111627</wp:posOffset>
                </wp:positionH>
                <wp:positionV relativeFrom="paragraph">
                  <wp:posOffset>310515</wp:posOffset>
                </wp:positionV>
                <wp:extent cx="157438" cy="231775"/>
                <wp:effectExtent l="19050" t="0" r="14605" b="34925"/>
                <wp:wrapNone/>
                <wp:docPr id="175" name="Down Arrow 175"/>
                <wp:cNvGraphicFramePr/>
                <a:graphic xmlns:a="http://schemas.openxmlformats.org/drawingml/2006/main">
                  <a:graphicData uri="http://schemas.microsoft.com/office/word/2010/wordprocessingShape">
                    <wps:wsp>
                      <wps:cNvSpPr/>
                      <wps:spPr>
                        <a:xfrm>
                          <a:off x="0" y="0"/>
                          <a:ext cx="157438" cy="2317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9AF5C61" id="Down Arrow 175" o:spid="_x0000_s1026" type="#_x0000_t67" style="position:absolute;margin-left:166.25pt;margin-top:24.45pt;width:12.4pt;height:18.25pt;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zZ4WgIAABMFAAAOAAAAZHJzL2Uyb0RvYy54bWysVN9P2zAQfp+0/8Hy+0hTyrpVpKgqYpqE&#10;oAImno1jt9Fsn3d2m3Z//c5OGhCbhjTtJbnzfffT3/n8Ym8N2ykMDbiKlycjzpSTUDduXfFvD1cf&#10;PnEWonC1MOBUxQ8q8Iv5+3fnrZ+pMWzA1AoZBXFh1vqKb2L0s6IIcqOsCCfglSOjBrQikorrokbR&#10;UnRrivFo9LFoAWuPIFUIdHrZGfk8x9dayXirdVCRmYpTbTF/MX+f0reYn4vZGoXfNLIvQ/xDFVY0&#10;jpIOoS5FFGyLzW+hbCMRAuh4IsEWoHUjVe6BuilHr7q53wivci80nOCHMYX/F1be7FbImprubnrG&#10;mROWLukSWscWiNCydEozan2YEfTer7DXAomp4b1Gm/7UCtvnuR6Guap9ZJIOy7Pp5JSIIMk0Pi2n&#10;Xczi2dljiF8UWJaEiteUP6fPIxW76xApK+GPOFJSRV0NWYoHo1IZxt0pTf2krNk7M0ktDbKdIA7U&#10;38vUD8XKyOSiG2MGp/HfnXpsclOZXYPjG9kGdM4ILg6OtnGAb2Tt8Meuu15T209QH+j6EDpeBy+v&#10;GprgtQhxJZCITJSn5Yy39NEG2opDL3G2Afz5p/OEJ36RlbOWFqPi4cdWoOLMfHXEvM/lZJI2KSuT&#10;s+mYFHxpeXppcVu7BJp7Sc+Al1lM+GiOokawj7TDi5SVTMJJyl1xGfGoLGO3sPQKSLVYZBhtjxfx&#10;2t17ebzpRI6H/aNA39MoEv9u4LhEYvaKSB023YeDxTaCbjLLnufaz5s2LxOmfyXSar/UM+r5LZv/&#10;AgAA//8DAFBLAwQUAAYACAAAACEAVX32Y+AAAAAJAQAADwAAAGRycy9kb3ducmV2LnhtbEyPwU7D&#10;MBBE70j8g7VI3KjTOmnTEKeKEFw4oLYgcXXjbZwSr6PYbcPfY05wXM3TzNtyM9meXXD0nSMJ81kC&#10;DKlxuqNWwsf7y0MOzAdFWvWOUMI3ethUtzelKrS70g4v+9CyWEK+UBJMCEPBuW8MWuVnbkCK2dGN&#10;VoV4ji3Xo7rGctvzRZIsuVUdxQWjBnwy2Hztz1bCcvUpOncKdZ3uXseTeX7bzlOU8v5uqh+BBZzC&#10;Hwy/+lEdquh0cGfSnvUShFhkEZWQ5mtgERDZSgA7SMizFHhV8v8fVD8AAAD//wMAUEsBAi0AFAAG&#10;AAgAAAAhALaDOJL+AAAA4QEAABMAAAAAAAAAAAAAAAAAAAAAAFtDb250ZW50X1R5cGVzXS54bWxQ&#10;SwECLQAUAAYACAAAACEAOP0h/9YAAACUAQAACwAAAAAAAAAAAAAAAAAvAQAAX3JlbHMvLnJlbHNQ&#10;SwECLQAUAAYACAAAACEA9Qc2eFoCAAATBQAADgAAAAAAAAAAAAAAAAAuAgAAZHJzL2Uyb0RvYy54&#10;bWxQSwECLQAUAAYACAAAACEAVX32Y+AAAAAJAQAADwAAAAAAAAAAAAAAAAC0BAAAZHJzL2Rvd25y&#10;ZXYueG1sUEsFBgAAAAAEAAQA8wAAAMEFAAAAAA==&#10;" adj="14264" fillcolor="#555 [2160]" strokecolor="black [3200]" strokeweight=".5pt">
                <v:fill color2="#313131 [2608]" rotate="t" colors="0 #9b9b9b;.5 #8e8e8e;1 #797979" focus="100%" type="gradient">
                  <o:fill v:ext="view" type="gradientUnscaled"/>
                </v:fill>
              </v:shape>
            </w:pict>
          </mc:Fallback>
        </mc:AlternateContent>
      </w:r>
    </w:p>
    <w:p w:rsidR="00331228" w:rsidRDefault="00E57B5B"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23104" behindDoc="0" locked="0" layoutInCell="1" allowOverlap="1" wp14:anchorId="3A79CB65" wp14:editId="6D7CA606">
                <wp:simplePos x="0" y="0"/>
                <wp:positionH relativeFrom="column">
                  <wp:posOffset>1085850</wp:posOffset>
                </wp:positionH>
                <wp:positionV relativeFrom="paragraph">
                  <wp:posOffset>184150</wp:posOffset>
                </wp:positionV>
                <wp:extent cx="2381250" cy="311150"/>
                <wp:effectExtent l="0" t="0" r="19050" b="12700"/>
                <wp:wrapNone/>
                <wp:docPr id="168" name="Rounded Rectangle 168"/>
                <wp:cNvGraphicFramePr/>
                <a:graphic xmlns:a="http://schemas.openxmlformats.org/drawingml/2006/main">
                  <a:graphicData uri="http://schemas.microsoft.com/office/word/2010/wordprocessingShape">
                    <wps:wsp>
                      <wps:cNvSpPr/>
                      <wps:spPr>
                        <a:xfrm>
                          <a:off x="0" y="0"/>
                          <a:ext cx="2381250" cy="3111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7E74D1" w:rsidRDefault="007E74D1" w:rsidP="001D5DEA">
                            <w:pPr>
                              <w:jc w:val="center"/>
                            </w:pPr>
                            <w:r>
                              <w:rPr>
                                <w:rFonts w:ascii="Arial" w:hAnsi="Arial" w:cs="Arial"/>
                                <w:color w:val="000000"/>
                                <w:sz w:val="28"/>
                                <w:szCs w:val="28"/>
                              </w:rPr>
                              <w:t>Principal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79CB65" id="Rounded Rectangle 168" o:spid="_x0000_s1059" style="position:absolute;left:0;text-align:left;margin-left:85.5pt;margin-top:14.5pt;width:187.5pt;height:24.5pt;z-index:251823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3fcAIAADoFAAAOAAAAZHJzL2Uyb0RvYy54bWysVG1P2zAQ/j5p/8Hy95GmBQYVKapATJMQ&#10;VMDEZ9ex22iOzzu7Tbpfv7PzAmJIm6Z9cc659+ee88VlWxu2V+grsAXPjyacKSuhrOym4N+ebj6d&#10;ceaDsKUwYFXBD8rzy8XHDxeNm6spbMGUChkFsX7euIJvQ3DzLPNyq2rhj8ApS0oNWItAV9xkJYqG&#10;otcmm04mp1kDWDoEqbynv9edki9SfK2VDPdaexWYKTjVFtKJ6VzHM1tciPkGhdtWsi9D/EMVtags&#10;JR1DXYsg2A6r30LVlUTwoMORhDoDrSupUg/UTT55083jVjiVeiFwvBth8v8vrLzbr5BVJc3ulEZl&#10;RU1DeoCdLVXJHgg+YTdGsagkqBrn5+Tx6FbY3zyJse9WYx2/1BFrE7yHEV7VBibp53R2lk9PaAqS&#10;dLM8z0mmMNmLt0MfviioWRQKjrGOWESCVuxvfejsBztyjiV1RSQpHIyKdRj7oDT1RWnz5J0Ypa4M&#10;sr0gLggplQ15nz9ZRzddGTM6Tv/s2NtHV5XYNjr/RdbRI2UGG0bnurKA72Uvvw8l685+QKDrO0IQ&#10;2nWbBjqbDSNbQ3mgKSN09PdO3lQE8K3wYSWQ+E4zoR0O93RoA03BoZc42wL+fO9/tCcakpazhvan&#10;4P7HTqDizHy1RNDz/Pg4Lly6HJ98ntIFX2vWrzV2V18BjSWn18LJJEb7YAZRI9TPtOrLmJVUwkrK&#10;XXAZcLhchW6v6bGQarlMZrRkToRb++jkQITInaf2WaDrWRaIn3cw7JqYv+FZZxtHZGG5C6CrRMII&#10;dYdrPwJa0MTl/jGJL8Dre7J6efIWvwAAAP//AwBQSwMEFAAGAAgAAAAhAJ6KNSvgAAAACQEAAA8A&#10;AABkcnMvZG93bnJldi54bWxMj81Ow0AMhO9IvMPKSFwqumkFbRqyqSp+hCpOFC7cnMRNQrLeKLtN&#10;w9tjTnCyRx6Nv0m3k+3USINvHBtYzCNQxIUrG64MfLw/38SgfEAusXNMBr7Jwza7vEgxKd2Z32g8&#10;hEpJCPsEDdQh9InWvqjJop+7nlhuRzdYDCKHSpcDniXcdnoZRSttsWH5UGNPDzUV7eFkDcw2+cvx&#10;cd9U4+sTfs3a1u8+49iY66tpdw8q0BT+zPCLL+iQCVPuTlx61YleL6RLMLDcyBTD3e1KltzAOo5A&#10;Z6n+3yD7AQAA//8DAFBLAQItABQABgAIAAAAIQC2gziS/gAAAOEBAAATAAAAAAAAAAAAAAAAAAAA&#10;AABbQ29udGVudF9UeXBlc10ueG1sUEsBAi0AFAAGAAgAAAAhADj9If/WAAAAlAEAAAsAAAAAAAAA&#10;AAAAAAAALwEAAF9yZWxzLy5yZWxzUEsBAi0AFAAGAAgAAAAhAGpuLd9wAgAAOgUAAA4AAAAAAAAA&#10;AAAAAAAALgIAAGRycy9lMm9Eb2MueG1sUEsBAi0AFAAGAAgAAAAhAJ6KNSvgAAAACQEAAA8AAAAA&#10;AAAAAAAAAAAAygQAAGRycy9kb3ducmV2LnhtbFBLBQYAAAAABAAEAPMAAADXBQAAAAA=&#10;" fillcolor="#91bce3 [2164]" strokecolor="#5b9bd5 [3204]" strokeweight=".5pt">
                <v:fill color2="#7aaddd [2612]" rotate="t" colors="0 #b1cbe9;.5 #a3c1e5;1 #92b9e4" focus="100%" type="gradient">
                  <o:fill v:ext="view" type="gradientUnscaled"/>
                </v:fill>
                <v:stroke joinstyle="miter"/>
                <v:textbox>
                  <w:txbxContent>
                    <w:p w:rsidR="007E74D1" w:rsidRDefault="007E74D1" w:rsidP="001D5DEA">
                      <w:pPr>
                        <w:jc w:val="center"/>
                      </w:pPr>
                      <w:r>
                        <w:rPr>
                          <w:rFonts w:ascii="Arial" w:hAnsi="Arial" w:cs="Arial"/>
                          <w:color w:val="000000"/>
                          <w:sz w:val="28"/>
                          <w:szCs w:val="28"/>
                        </w:rPr>
                        <w:t>Principal Officer</w:t>
                      </w:r>
                    </w:p>
                  </w:txbxContent>
                </v:textbox>
              </v:roundrect>
            </w:pict>
          </mc:Fallback>
        </mc:AlternateContent>
      </w:r>
    </w:p>
    <w:p w:rsidR="00331228" w:rsidRDefault="00E57B5B"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38464" behindDoc="0" locked="0" layoutInCell="1" allowOverlap="1" wp14:anchorId="098F3D81" wp14:editId="5737244D">
                <wp:simplePos x="0" y="0"/>
                <wp:positionH relativeFrom="column">
                  <wp:posOffset>2130677</wp:posOffset>
                </wp:positionH>
                <wp:positionV relativeFrom="paragraph">
                  <wp:posOffset>143510</wp:posOffset>
                </wp:positionV>
                <wp:extent cx="157438" cy="231775"/>
                <wp:effectExtent l="19050" t="0" r="14605" b="34925"/>
                <wp:wrapNone/>
                <wp:docPr id="176" name="Down Arrow 176"/>
                <wp:cNvGraphicFramePr/>
                <a:graphic xmlns:a="http://schemas.openxmlformats.org/drawingml/2006/main">
                  <a:graphicData uri="http://schemas.microsoft.com/office/word/2010/wordprocessingShape">
                    <wps:wsp>
                      <wps:cNvSpPr/>
                      <wps:spPr>
                        <a:xfrm>
                          <a:off x="0" y="0"/>
                          <a:ext cx="157438" cy="2317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CED076" id="Down Arrow 176" o:spid="_x0000_s1026" type="#_x0000_t67" style="position:absolute;margin-left:167.75pt;margin-top:11.3pt;width:12.4pt;height:18.25pt;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7zkWQIAABMFAAAOAAAAZHJzL2Uyb0RvYy54bWysVN9P2zAQfp+0/8Hy+0hTCt0qUlSBmCYh&#10;qAYTz65j02i2zzu7Tbu/fmcnDRWbhjTtJbnzfffT3/nicmcN2yoMDbiKlycjzpSTUDfuueLfHm8+&#10;fOQsROFqYcCpiu9V4Jfz9+8uWj9TY1iDqRUyCuLCrPUVX8foZ0UR5FpZEU7AK0dGDWhFJBWfixpF&#10;S9GtKcaj0XnRAtYeQaoQ6PS6M/J5jq+1kvFe66AiMxWn2mL+Yv6u0reYX4jZMwq/bmRfhviHKqxo&#10;HCUdQl2LKNgGm99C2UYiBNDxRIItQOtGqtwDdVOOXnXzsBZe5V5oOMEPYwr/L6y82y6RNTXd3fSc&#10;MycsXdI1tI4tEKFl6ZRm1PowI+iDX2KvBRJTwzuNNv2pFbbLc90Pc1W7yCQdlmfTySkRQZJpfFpO&#10;p2cpZvHi7DHEzwosS0LFa8qf0+eRiu1tiB3+gCPnVFFXQ5bi3qhUhnFflaZ+UtbsnZmkrgyyrSAO&#10;1N/LPndGJhfdGDM4jf/u1GOTm8rsGhzfyDagc0ZwcXC0jQN8I2uHP3Td9ZraXkG9p+tD6HgdvLxp&#10;aIK3IsSlQCIyUZ6WM97TRxtoKw69xNka8OefzhOe+EVWzlpajIqHHxuBijPzxRHzPpWTSdqkrEzO&#10;pmNS8NiyOra4jb0CmntJz4CXWUz4aA6iRrBPtMOLlJVMwknKXXEZ8aBcxW5h6RWQarHIMNoeL+Kt&#10;e/DycNOJHI+7J4G+p1Ek/t3BYYnE7BWROmy6DweLTQTdZJa9zLWfN21eJmv/SqTVPtYz6uUtm/8C&#10;AAD//wMAUEsDBBQABgAIAAAAIQCGGW3q3wAAAAkBAAAPAAAAZHJzL2Rvd25yZXYueG1sTI/BTsMw&#10;EETvSPyDtUjcqJO4CSXEqSIEFw6oLUi9uvESp8TrKHbb8PeYExxX8zTztlrPdmBnnHzvSEK6SIAh&#10;tU731En4eH+5WwHzQZFWgyOU8I0e1vX1VaVK7S60xfMudCyWkC+VBBPCWHLuW4NW+YUbkWL26Sar&#10;QjynjutJXWK5HXiWJAW3qqe4YNSITwbbr93JSiju96J3x9A0y+3rdDTPb5t0iVLe3szNI7CAc/iD&#10;4Vc/qkMdnQ7uRNqzQYIQeR5RCVlWAIuAKBIB7CAhf0iB1xX//0H9AwAA//8DAFBLAQItABQABgAI&#10;AAAAIQC2gziS/gAAAOEBAAATAAAAAAAAAAAAAAAAAAAAAABbQ29udGVudF9UeXBlc10ueG1sUEsB&#10;Ai0AFAAGAAgAAAAhADj9If/WAAAAlAEAAAsAAAAAAAAAAAAAAAAALwEAAF9yZWxzLy5yZWxzUEsB&#10;Ai0AFAAGAAgAAAAhAMInvORZAgAAEwUAAA4AAAAAAAAAAAAAAAAALgIAAGRycy9lMm9Eb2MueG1s&#10;UEsBAi0AFAAGAAgAAAAhAIYZberfAAAACQEAAA8AAAAAAAAAAAAAAAAAswQAAGRycy9kb3ducmV2&#10;LnhtbFBLBQYAAAAABAAEAPMAAAC/BQAAAAA=&#10;" adj="14264" fillcolor="#555 [2160]" strokecolor="black [3200]" strokeweight=".5pt">
                <v:fill color2="#313131 [2608]" rotate="t" colors="0 #9b9b9b;.5 #8e8e8e;1 #797979" focus="100%" type="gradient">
                  <o:fill v:ext="view" type="gradientUnscaled"/>
                </v:fill>
              </v:shape>
            </w:pict>
          </mc:Fallback>
        </mc:AlternateContent>
      </w:r>
    </w:p>
    <w:p w:rsidR="00331228" w:rsidRDefault="001D5DEA"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44608" behindDoc="0" locked="0" layoutInCell="1" allowOverlap="1" wp14:anchorId="098F3D81" wp14:editId="5737244D">
                <wp:simplePos x="0" y="0"/>
                <wp:positionH relativeFrom="column">
                  <wp:posOffset>2121152</wp:posOffset>
                </wp:positionH>
                <wp:positionV relativeFrom="paragraph">
                  <wp:posOffset>331470</wp:posOffset>
                </wp:positionV>
                <wp:extent cx="157438" cy="231775"/>
                <wp:effectExtent l="19050" t="0" r="14605" b="34925"/>
                <wp:wrapNone/>
                <wp:docPr id="179" name="Down Arrow 179"/>
                <wp:cNvGraphicFramePr/>
                <a:graphic xmlns:a="http://schemas.openxmlformats.org/drawingml/2006/main">
                  <a:graphicData uri="http://schemas.microsoft.com/office/word/2010/wordprocessingShape">
                    <wps:wsp>
                      <wps:cNvSpPr/>
                      <wps:spPr>
                        <a:xfrm>
                          <a:off x="0" y="0"/>
                          <a:ext cx="157438" cy="2317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0F2D6C" id="Down Arrow 179" o:spid="_x0000_s1026" type="#_x0000_t67" style="position:absolute;margin-left:167pt;margin-top:26.1pt;width:12.4pt;height:18.25pt;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1nWQIAABMFAAAOAAAAZHJzL2Uyb0RvYy54bWysVN9P2zAQfp+0/8Hy+0hTyjoqUlSBmCYh&#10;qAYTz65jt9Fsn3d2m3Z//c5OGhCbhjTtJbnzfffT3/nicm8N2ykMDbiKlycjzpSTUDduXfFvjzcf&#10;PnEWonC1MOBUxQ8q8Mv5+3cXrZ+pMWzA1AoZBXFh1vqKb2L0s6IIcqOsCCfglSOjBrQikorrokbR&#10;UnRrivFo9LFoAWuPIFUIdHrdGfk8x9dayXivdVCRmYpTbTF/MX9X6VvML8RsjcJvGtmXIf6hCisa&#10;R0mHUNciCrbF5rdQtpEIAXQ8kWAL0LqRKvdA3ZSjV908bIRXuRcaTvDDmML/CyvvdktkTU13Nz3n&#10;zAlLl3QNrWMLRGhZOqUZtT7MCPrgl9hrgcTU8F6jTX9qhe3zXA/DXNU+MkmH5dl0ckpEkGQan5bT&#10;6VmKWTw7ewzxswLLklDxmvLn9HmkYncbYoc/4sg5VdTVkKV4MCqVYdxXpamflDV7ZyapK4NsJ4gD&#10;9feyz52RyUU3xgxO47879djkpjK7Bsc3sg3onBFcHBxt4wDfyNrhj113vaa2V1Af6PoQOl4HL28a&#10;muCtCHEpkIhMlKfljPf00QbaikMvcbYB/Pmn84QnfpGVs5YWo+Lhx1ag4sx8ccS883IySZuUlcnZ&#10;dEwKvrSsXlrc1l4Bzb2kZ8DLLCZ8NEdRI9gn2uFFykom4STlrriMeFSuYrew9ApItVhkGG2PF/HW&#10;PXh5vOlEjsf9k0Df0ygS/+7guERi9opIHTbdh4PFNoJuMsue59rPmzYvk7V/JdJqv9Qz6vktm/8C&#10;AAD//wMAUEsDBBQABgAIAAAAIQBQi6Bs3wAAAAkBAAAPAAAAZHJzL2Rvd25yZXYueG1sTI/BTsMw&#10;EETvSPyDtUjcqNMkbaMQp4oQXDggWpC4uvESp8TrKHbb8PcsJziudjTzXrWd3SDOOIXek4LlIgGB&#10;1HrTU6fg/e3prgARoiajB0+o4BsDbOvrq0qXxl9oh+d97ASXUCi1AhvjWEoZWotOh4Ufkfj36Sen&#10;I59TJ82kL1zuBpkmyVo63RMvWD3ig8X2a39yCtabj6z3x9g0+e55OtrHl9dljkrd3szNPYiIc/wL&#10;wy8+o0PNTAd/IhPEoCDLcnaJClZpCoID2apgl4OCotiArCv536D+AQAA//8DAFBLAQItABQABgAI&#10;AAAAIQC2gziS/gAAAOEBAAATAAAAAAAAAAAAAAAAAAAAAABbQ29udGVudF9UeXBlc10ueG1sUEsB&#10;Ai0AFAAGAAgAAAAhADj9If/WAAAAlAEAAAsAAAAAAAAAAAAAAAAALwEAAF9yZWxzLy5yZWxzUEsB&#10;Ai0AFAAGAAgAAAAhAOqNjWdZAgAAEwUAAA4AAAAAAAAAAAAAAAAALgIAAGRycy9lMm9Eb2MueG1s&#10;UEsBAi0AFAAGAAgAAAAhAFCLoGzfAAAACQEAAA8AAAAAAAAAAAAAAAAAswQAAGRycy9kb3ducmV2&#10;LnhtbFBLBQYAAAAABAAEAPMAAAC/BQAAAAA=&#10;" adj="14264" fillcolor="#555 [2160]" strokecolor="black [3200]" strokeweight=".5pt">
                <v:fill color2="#313131 [2608]" rotate="t" colors="0 #9b9b9b;.5 #8e8e8e;1 #797979" focus="100%" type="gradient">
                  <o:fill v:ext="view" type="gradientUnscaled"/>
                </v:fill>
              </v:shape>
            </w:pict>
          </mc:Fallback>
        </mc:AlternateContent>
      </w: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25152" behindDoc="0" locked="0" layoutInCell="1" allowOverlap="1" wp14:anchorId="3A79CB65" wp14:editId="6D7CA606">
                <wp:simplePos x="0" y="0"/>
                <wp:positionH relativeFrom="column">
                  <wp:posOffset>1104900</wp:posOffset>
                </wp:positionH>
                <wp:positionV relativeFrom="paragraph">
                  <wp:posOffset>7620</wp:posOffset>
                </wp:positionV>
                <wp:extent cx="2381250" cy="311150"/>
                <wp:effectExtent l="0" t="0" r="19050" b="12700"/>
                <wp:wrapNone/>
                <wp:docPr id="169" name="Rounded Rectangle 169"/>
                <wp:cNvGraphicFramePr/>
                <a:graphic xmlns:a="http://schemas.openxmlformats.org/drawingml/2006/main">
                  <a:graphicData uri="http://schemas.microsoft.com/office/word/2010/wordprocessingShape">
                    <wps:wsp>
                      <wps:cNvSpPr/>
                      <wps:spPr>
                        <a:xfrm>
                          <a:off x="0" y="0"/>
                          <a:ext cx="2381250" cy="311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Default="007E74D1" w:rsidP="001D5DEA">
                            <w:pPr>
                              <w:jc w:val="center"/>
                            </w:pPr>
                            <w:r>
                              <w:rPr>
                                <w:rFonts w:ascii="Arial" w:hAnsi="Arial" w:cs="Arial"/>
                                <w:color w:val="000000"/>
                                <w:sz w:val="28"/>
                                <w:szCs w:val="28"/>
                              </w:rPr>
                              <w:t>Senior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79CB65" id="Rounded Rectangle 169" o:spid="_x0000_s1060" style="position:absolute;left:0;text-align:left;margin-left:87pt;margin-top:.6pt;width:187.5pt;height:24.5pt;z-index:251825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G5hwIAAF0FAAAOAAAAZHJzL2Uyb0RvYy54bWysVN1P2zAQf5+0/8Hy+0hTCoOKFFUgpkkI&#10;Kj7Es+vYTSTH553dJt1fv7OTBgRoD9Py4Jx9dz/fx+98cdk1hu0U+hpswfOjCWfKSihruyn489PN&#10;tzPOfBC2FAasKvheeX65+PrlonVzNYUKTKmQEYj189YVvArBzbPMy0o1wh+BU5aUGrARgba4yUoU&#10;LaE3JptOJqdZC1g6BKm8p9PrXskXCV9rJcO91l4FZgpOsYW0YlrXcc0WF2K+QeGqWg5hiH+IohG1&#10;pUtHqGsRBNti/QGqqSWCBx2OJDQZaF1LlXKgbPLJu2weK+FUyoWK491YJv//YOXdboWsLql3p+ec&#10;WdFQkx5ga0tVsgcqn7Abo1hUUqla5+fk8ehWOOw8iTHvTmMT/5QR61J592N5VReYpMPp8Vk+PaEu&#10;SNId53lOMsFkr94OffihoGFRKDjGOGIQqbRid+tDb3+wI+cYUh9EksLeqBiHsQ9KU17x2uSdGKWu&#10;DLKdIC4IKZUNea+qRKn645MJfUNQo0cKMQFGZF0bM2IPAJGtH7H7WAf76KoSIUfnyd8C651Hj3Qz&#10;2DA6N7UF/AzAUFbDzb39oUh9aWKVQrfuUs+PZ9E0Hq2h3BMREPoJ8U7e1NSDW+HDSiCNBLWNxjzc&#10;06INtAWHQeKsAvz92Xm0J6aSlrOWRqzg/tdWoOLM/LTE4fN8NoszmTazk+9T2uBbzfqtxm6bK6DO&#10;5fSgOJnEaB/MQdQIzQu9Bst4K6mElXR3wWXAw+Yq9KNP74lUy2Uyozl0ItzaRycjeCx0pNdT9yLQ&#10;DUQMROE7OIyjmL+jYm8bPS0stwF0nXj6WtehBTTDiUvDexMfibf7ZPX6Ki7+AAAA//8DAFBLAwQU&#10;AAYACAAAACEAHgOi3dsAAAAIAQAADwAAAGRycy9kb3ducmV2LnhtbEyPwU7DMBBE70j8g7VI3KhD&#10;aKENcapC1ROnBi69OfE2DsTrKHZb8/csJ7jNaFazb8p1coM44xR6TwruZxkIpNabnjoFH++7uyWI&#10;EDUZPXhCBd8YYF1dX5W6MP5CezzXsRNcQqHQCmyMYyFlaC06HWZ+ROLs6CenI9upk2bSFy53g8yz&#10;7FE63RN/sHrEV4vtV31yCpx5SNtPvTngblm/HBbpbTvZRqnbm7R5BhExxb9j+MVndKiYqfEnMkEM&#10;7J/mvCWyyEFwvpiv2DcsshxkVcr/A6ofAAAA//8DAFBLAQItABQABgAIAAAAIQC2gziS/gAAAOEB&#10;AAATAAAAAAAAAAAAAAAAAAAAAABbQ29udGVudF9UeXBlc10ueG1sUEsBAi0AFAAGAAgAAAAhADj9&#10;If/WAAAAlAEAAAsAAAAAAAAAAAAAAAAALwEAAF9yZWxzLy5yZWxzUEsBAi0AFAAGAAgAAAAhABeb&#10;MbmHAgAAXQUAAA4AAAAAAAAAAAAAAAAALgIAAGRycy9lMm9Eb2MueG1sUEsBAi0AFAAGAAgAAAAh&#10;AB4Dot3bAAAACAEAAA8AAAAAAAAAAAAAAAAA4QQAAGRycy9kb3ducmV2LnhtbFBLBQYAAAAABAAE&#10;APMAAADpBQAAAAA=&#10;" fillcolor="#5b9bd5 [3204]" strokecolor="#1f4d78 [1604]" strokeweight="1pt">
                <v:stroke joinstyle="miter"/>
                <v:textbox>
                  <w:txbxContent>
                    <w:p w:rsidR="007E74D1" w:rsidRDefault="007E74D1" w:rsidP="001D5DEA">
                      <w:pPr>
                        <w:jc w:val="center"/>
                      </w:pPr>
                      <w:r>
                        <w:rPr>
                          <w:rFonts w:ascii="Arial" w:hAnsi="Arial" w:cs="Arial"/>
                          <w:color w:val="000000"/>
                          <w:sz w:val="28"/>
                          <w:szCs w:val="28"/>
                        </w:rPr>
                        <w:t>Senior Officer</w:t>
                      </w:r>
                    </w:p>
                  </w:txbxContent>
                </v:textbox>
              </v:roundrect>
            </w:pict>
          </mc:Fallback>
        </mc:AlternateContent>
      </w:r>
    </w:p>
    <w:p w:rsidR="00331228" w:rsidRDefault="001D5DEA"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46656" behindDoc="0" locked="0" layoutInCell="1" allowOverlap="1" wp14:anchorId="20524ED8" wp14:editId="10A76E3E">
                <wp:simplePos x="0" y="0"/>
                <wp:positionH relativeFrom="column">
                  <wp:posOffset>1133475</wp:posOffset>
                </wp:positionH>
                <wp:positionV relativeFrom="paragraph">
                  <wp:posOffset>205105</wp:posOffset>
                </wp:positionV>
                <wp:extent cx="2381250" cy="311150"/>
                <wp:effectExtent l="0" t="0" r="19050" b="12700"/>
                <wp:wrapNone/>
                <wp:docPr id="180" name="Rounded Rectangle 180"/>
                <wp:cNvGraphicFramePr/>
                <a:graphic xmlns:a="http://schemas.openxmlformats.org/drawingml/2006/main">
                  <a:graphicData uri="http://schemas.microsoft.com/office/word/2010/wordprocessingShape">
                    <wps:wsp>
                      <wps:cNvSpPr/>
                      <wps:spPr>
                        <a:xfrm>
                          <a:off x="0" y="0"/>
                          <a:ext cx="2381250" cy="31115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7E74D1" w:rsidRDefault="007E74D1" w:rsidP="001D5DEA">
                            <w:pPr>
                              <w:jc w:val="center"/>
                            </w:pPr>
                            <w:r>
                              <w:rPr>
                                <w:rFonts w:ascii="Arial" w:hAnsi="Arial" w:cs="Arial"/>
                                <w:color w:val="000000"/>
                                <w:sz w:val="28"/>
                                <w:szCs w:val="28"/>
                              </w:rP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0524ED8" id="Rounded Rectangle 180" o:spid="_x0000_s1061" style="position:absolute;left:0;text-align:left;margin-left:89.25pt;margin-top:16.15pt;width:187.5pt;height:24.5pt;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baecAIAADoFAAAOAAAAZHJzL2Uyb0RvYy54bWysVG1P2zAQ/j5p/8Hy95GmvAwqUlSBmCYh&#10;QMDEZ9ex22i2zzu7Tbpfv7OTBsSQNk37kpx978895/OLzhq2VRgacBUvDyacKSehbtyq4t+erj+d&#10;chaicLUw4FTFdyrwi/nHD+etn6kprMHUChkFcWHW+oqvY/SzoghyrawIB+CVI6UGtCLSEVdFjaKl&#10;6NYU08nkpGgBa48gVQh0e9Ur+TzH11rJeKd1UJGZilNtMX8xf5fpW8zPxWyFwq8bOZQh/qEKKxpH&#10;ScdQVyIKtsHmt1C2kQgBdDyQYAvQupEq90DdlJM33TyuhVe5FwIn+BGm8P/CytvtPbKmptmdEj5O&#10;WBrSA2xcrWr2QPAJtzKKJSVB1fowI49Hf4/DKZCY+u402vSnjliX4d2N8KouMkmX08PTcnpMWSTp&#10;DsuyJJnCFC/eHkP8osCyJFQcUx2piAyt2N6E2Nvv7cg5ldQXkaW4MyrVYdyD0tQXpS2zd2aUujTI&#10;toK4IKRULp4M+bN1ctONMaPj9M+Og31yVZlto/NfZB09cmZwcXS2jQN8L3v9vRxK1r39HoG+7wRB&#10;7JZdHujhcTJNV0uodzRlhJ7+wcvrhgC+ESHeCyS+00xoh+MdfbSBtuIwSJytAX++d5/siYak5ayl&#10;/al4+LERqDgzXx0R9Kw8OkoLlw9Hx5+ndMDXmuVrjdvYS6CxlPRaeJnFZB/NXtQI9plWfZGykko4&#10;SbkrLiPuD5ex32t6LKRaLLIZLZkX8cY9erknQuLOU/cs0A8si8TPW9jvmpi94Vlvm0bkYLGJoJtM&#10;whdchxHQgmYuD49JegFen7PVy5M3/wUAAP//AwBQSwMEFAAGAAgAAAAhAOsZzoLiAAAACQEAAA8A&#10;AABkcnMvZG93bnJldi54bWxMj01PhDAQhu8m/odmTLyY3cISVhYpGz9iohcTWRP11qUViO0UaWFx&#10;f73jSY/vzJN3nim2szVs0oPvHAqIlxEwjbVTHTYCXnb3iwyYDxKVNA61gG/tYVuenhQyV+6Az3qq&#10;QsOoBH0uBbQh9Dnnvm61lX7peo20+3CDlYHi0HA1yAOVW8NXUbTmVnZIF1rZ69tW15/VaAUcN9lx&#10;bW6m18f3rw2/i6uLt6eHUYjzs/n6CljQc/iD4Vef1KEkp70bUXlmKF9mKaECklUCjIA0TWiwF5DF&#10;CfCy4P8/KH8AAAD//wMAUEsBAi0AFAAGAAgAAAAhALaDOJL+AAAA4QEAABMAAAAAAAAAAAAAAAAA&#10;AAAAAFtDb250ZW50X1R5cGVzXS54bWxQSwECLQAUAAYACAAAACEAOP0h/9YAAACUAQAACwAAAAAA&#10;AAAAAAAAAAAvAQAAX3JlbHMvLnJlbHNQSwECLQAUAAYACAAAACEAkIG2nnACAAA6BQAADgAAAAAA&#10;AAAAAAAAAAAuAgAAZHJzL2Uyb0RvYy54bWxQSwECLQAUAAYACAAAACEA6xnOguIAAAAJAQAADwAA&#10;AAAAAAAAAAAAAADKBAAAZHJzL2Rvd25yZXYueG1sUEsFBgAAAAAEAAQA8wAAANkFAAAAAA==&#10;" fillcolor="#9ecb81 [2169]" strokecolor="#70ad47 [3209]" strokeweight=".5pt">
                <v:fill color2="#8ac066 [2617]" rotate="t" colors="0 #b5d5a7;.5 #aace99;1 #9cca86" focus="100%" type="gradient">
                  <o:fill v:ext="view" type="gradientUnscaled"/>
                </v:fill>
                <v:stroke joinstyle="miter"/>
                <v:textbox>
                  <w:txbxContent>
                    <w:p w:rsidR="007E74D1" w:rsidRDefault="007E74D1" w:rsidP="001D5DEA">
                      <w:pPr>
                        <w:jc w:val="center"/>
                      </w:pPr>
                      <w:r>
                        <w:rPr>
                          <w:rFonts w:ascii="Arial" w:hAnsi="Arial" w:cs="Arial"/>
                          <w:color w:val="000000"/>
                          <w:sz w:val="28"/>
                          <w:szCs w:val="28"/>
                        </w:rPr>
                        <w:t>Officer</w:t>
                      </w:r>
                    </w:p>
                  </w:txbxContent>
                </v:textbox>
              </v:roundrect>
            </w:pict>
          </mc:Fallback>
        </mc:AlternateContent>
      </w:r>
    </w:p>
    <w:p w:rsidR="00331228" w:rsidRDefault="001D5DEA"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42560" behindDoc="0" locked="0" layoutInCell="1" allowOverlap="1" wp14:anchorId="098F3D81" wp14:editId="5737244D">
                <wp:simplePos x="0" y="0"/>
                <wp:positionH relativeFrom="column">
                  <wp:posOffset>2111627</wp:posOffset>
                </wp:positionH>
                <wp:positionV relativeFrom="paragraph">
                  <wp:posOffset>154940</wp:posOffset>
                </wp:positionV>
                <wp:extent cx="157438" cy="231775"/>
                <wp:effectExtent l="19050" t="0" r="14605" b="34925"/>
                <wp:wrapNone/>
                <wp:docPr id="178" name="Down Arrow 178"/>
                <wp:cNvGraphicFramePr/>
                <a:graphic xmlns:a="http://schemas.openxmlformats.org/drawingml/2006/main">
                  <a:graphicData uri="http://schemas.microsoft.com/office/word/2010/wordprocessingShape">
                    <wps:wsp>
                      <wps:cNvSpPr/>
                      <wps:spPr>
                        <a:xfrm>
                          <a:off x="0" y="0"/>
                          <a:ext cx="157438" cy="2317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9B09F37" id="Down Arrow 178" o:spid="_x0000_s1026" type="#_x0000_t67" style="position:absolute;margin-left:166.25pt;margin-top:12.2pt;width:12.4pt;height:18.25pt;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CSlWAIAABMFAAAOAAAAZHJzL2Uyb0RvYy54bWysVN9P2zAQfp+0/8Hy+0hTyrpVpKgqYpqE&#10;oAImno1jt9Fsn3d2m3Z//c5OGhCbhjTtJfH5vvv9nc8v9tawncLQgKt4eTLiTDkJdePWFf/2cPXh&#10;E2chClcLA05V/KACv5i/f3fe+pkawwZMrZCRExdmra/4JkY/K4ogN8qKcAJeOVJqQCsiibguahQt&#10;ebemGI9GH4sWsPYIUoVAt5edks+zf62VjLdaBxWZqTjlFvMX8/cpfYv5uZitUfhNI/s0xD9kYUXj&#10;KOjg6lJEwbbY/ObKNhIhgI4nEmwBWjdS5RqomnL0qpr7jfAq10LNCX5oU/h/buXNboWsqWl2UxqV&#10;E5aGdAmtYwtEaFm6pR61PswIeu9X2EuBjqngvUab/lQK2+e+Hoa+qn1kki7Ls+nklLxLUo1Py+n0&#10;LPksno09hvhFgWXpUPGa4ufwuaVidx1ihz/iyDhl1OWQT/FgVErDuDulqZ4UNVtnJqmlQbYTxIH6&#10;e9nHzshkohtjBqPx3416bDJTmV2D4RvRBnSOCC4OhrZxgG9E7fDHqrtaU9lPUB9ofAgdr4OXVw11&#10;8FqEuBJIRCbK03LGW/poA23FoT9xtgH8+af7hCd+kZazlhaj4uHHVqDizHx1xLzP5WSSNikLk7Pp&#10;mAR8qXl6qXFbuwTqe0nPgJf5mPDRHI8awT7SDi9SVFIJJyl2xWXEo7CM3cLSKyDVYpFhtD1exGt3&#10;7+Vx0okcD/tHgb6nUST+3cBxicTsFZE6bJqHg8U2gm4yy5772vebNi+TtX8l0mq/lDPq+S2b/wIA&#10;AP//AwBQSwMEFAAGAAgAAAAhAOb3PVjeAAAACQEAAA8AAABkcnMvZG93bnJldi54bWxMj7FOwzAQ&#10;QHck/sE6JDbqNE5bCHGqCMHCgGhBYnXjI06Jz5HttuHv604wnu7p3btqPdmBHdGH3pGE+SwDhtQ6&#10;3VMn4fPj5e4eWIiKtBocoYRfDLCur68qVWp3og0et7FjSUKhVBJMjGPJeWgNWhVmbkRKu2/nrYpp&#10;9B3XXp2S3A48z7Ilt6qndMGoEZ8Mtj/bg5WwXH2J3u1j0xSbV783z2/v8wKlvL2ZmkdgEaf4B8Ml&#10;P6VDnZp27kA6sEGCEPkioRLyogCWALFYCWC7ZM8egNcV//9BfQYAAP//AwBQSwECLQAUAAYACAAA&#10;ACEAtoM4kv4AAADhAQAAEwAAAAAAAAAAAAAAAAAAAAAAW0NvbnRlbnRfVHlwZXNdLnhtbFBLAQIt&#10;ABQABgAIAAAAIQA4/SH/1gAAAJQBAAALAAAAAAAAAAAAAAAAAC8BAABfcmVscy8ucmVsc1BLAQIt&#10;ABQABgAIAAAAIQA4kCSlWAIAABMFAAAOAAAAAAAAAAAAAAAAAC4CAABkcnMvZTJvRG9jLnhtbFBL&#10;AQItABQABgAIAAAAIQDm9z1Y3gAAAAkBAAAPAAAAAAAAAAAAAAAAALIEAABkcnMvZG93bnJldi54&#10;bWxQSwUGAAAAAAQABADzAAAAvQUAAAAA&#10;" adj="14264" fillcolor="#555 [2160]" strokecolor="black [3200]" strokeweight=".5pt">
                <v:fill color2="#313131 [2608]" rotate="t" colors="0 #9b9b9b;.5 #8e8e8e;1 #797979" focus="100%" type="gradient">
                  <o:fill v:ext="view" type="gradientUnscaled"/>
                </v:fill>
              </v:shape>
            </w:pict>
          </mc:Fallback>
        </mc:AlternateContent>
      </w:r>
    </w:p>
    <w:p w:rsidR="00331228" w:rsidRDefault="001D5DEA"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40512" behindDoc="0" locked="0" layoutInCell="1" allowOverlap="1" wp14:anchorId="098F3D81" wp14:editId="5737244D">
                <wp:simplePos x="0" y="0"/>
                <wp:positionH relativeFrom="column">
                  <wp:posOffset>2111606</wp:posOffset>
                </wp:positionH>
                <wp:positionV relativeFrom="paragraph">
                  <wp:posOffset>353060</wp:posOffset>
                </wp:positionV>
                <wp:extent cx="157018" cy="231775"/>
                <wp:effectExtent l="19050" t="0" r="14605" b="34925"/>
                <wp:wrapNone/>
                <wp:docPr id="177" name="Down Arrow 177"/>
                <wp:cNvGraphicFramePr/>
                <a:graphic xmlns:a="http://schemas.openxmlformats.org/drawingml/2006/main">
                  <a:graphicData uri="http://schemas.microsoft.com/office/word/2010/wordprocessingShape">
                    <wps:wsp>
                      <wps:cNvSpPr/>
                      <wps:spPr>
                        <a:xfrm>
                          <a:off x="0" y="0"/>
                          <a:ext cx="157018" cy="2317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3D443E" id="Down Arrow 177" o:spid="_x0000_s1026" type="#_x0000_t67" style="position:absolute;margin-left:166.25pt;margin-top:27.8pt;width:12.35pt;height:18.25pt;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S1hWAIAABMFAAAOAAAAZHJzL2Uyb0RvYy54bWysVN9v0zAQfkfif7D8ztKUjULVdKo2DSFV&#10;W0WH9uw59hph+8zZbVr+es5OmlUDMQnxktz5vvvp7zy73FvDdgpDA67i5dmIM+Uk1I17qvi3+5t3&#10;HzkLUbhaGHCq4gcV+OX87ZtZ66dqDBswtUJGQVyYtr7imxj9tCiC3Cgrwhl45cioAa2IpOJTUaNo&#10;Kbo1xXg0+lC0gLVHkCoEOr3ujHye42utZLzTOqjITMWptpi/mL+P6VvMZ2L6hMJvGtmXIf6hCisa&#10;R0mHUNciCrbF5rdQtpEIAXQ8k2AL0LqRKvdA3ZSjF92sN8Kr3AsNJ/hhTOH/hZW3uxWypqa7m0w4&#10;c8LSJV1D69gCEVqWTmlGrQ9Tgq79CnstkJga3mu06U+tsH2e62GYq9pHJumwvJiMSiKCJNP4PYW8&#10;SDGLZ2ePIX5WYFkSKl5T/pw+j1TsliF2+COOnFNFXQ1ZigejUhnGfVWa+klZs3dmkroyyHaCOFB/&#10;L/vcGZlcdGPM4DT+u1OPTW4qs2twfCXbgM4ZwcXB0TYO8JWsHf7YdddravsR6gNdH0LH6+DlTUMT&#10;XIoQVwKJyER5Ws54Rx9toK049BJnG8CffzpPeOIXWTlraTEqHn5sBSrOzBdHzPtUnp+nTcrK+cVk&#10;TAqeWh5PLW5rr4DmXtIz4GUWEz6ao6gR7APt8CJlJZNwknJXXEY8KlexW1h6BaRaLDKMtseLuHRr&#10;L483nchxv38Q6HsaReLfLRyXSExfEKnDpvtwsNhG0E1m2fNc+3nT5mWy9q9EWu1TPaOe37L5LwAA&#10;AP//AwBQSwMEFAAGAAgAAAAhAHJpklLeAAAACQEAAA8AAABkcnMvZG93bnJldi54bWxMj0FPg0AQ&#10;he8m/ofNmHizSyFQSxkaYmO8eBE99DiwUyCyu8huW/z3ric9Tt6X974p9osexYVnN1iDsF5FINi0&#10;Vg2mQ/h4f354BOE8GUWjNYzwzQ725e1NQbmyV/PGl9p3IpQYlxNC7/2US+nanjW5lZ3YhOxkZ00+&#10;nHMn1UzXUK5HGUdRJjUNJiz0NPFTz+1nfdYImyqro6/meEj5WKkTde7w+uIQ7++WagfC8+L/YPjV&#10;D+pQBqfGno1yYkRIkjgNKEKaZiACkKSbGESDsI3XIMtC/v+g/AEAAP//AwBQSwECLQAUAAYACAAA&#10;ACEAtoM4kv4AAADhAQAAEwAAAAAAAAAAAAAAAAAAAAAAW0NvbnRlbnRfVHlwZXNdLnhtbFBLAQIt&#10;ABQABgAIAAAAIQA4/SH/1gAAAJQBAAALAAAAAAAAAAAAAAAAAC8BAABfcmVscy8ucmVsc1BLAQIt&#10;ABQABgAIAAAAIQD31S1hWAIAABMFAAAOAAAAAAAAAAAAAAAAAC4CAABkcnMvZTJvRG9jLnhtbFBL&#10;AQItABQABgAIAAAAIQByaZJS3gAAAAkBAAAPAAAAAAAAAAAAAAAAALIEAABkcnMvZG93bnJldi54&#10;bWxQSwUGAAAAAAQABADzAAAAvQUAAAAA&#10;" adj="14283" fillcolor="#555 [2160]" strokecolor="black [3200]" strokeweight=".5pt">
                <v:fill color2="#313131 [2608]" rotate="t" colors="0 #9b9b9b;.5 #8e8e8e;1 #797979" focus="100%" type="gradient">
                  <o:fill v:ext="view" type="gradientUnscaled"/>
                </v:fill>
              </v:shape>
            </w:pict>
          </mc:Fallback>
        </mc:AlternateContent>
      </w: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48704" behindDoc="0" locked="0" layoutInCell="1" allowOverlap="1" wp14:anchorId="20524ED8" wp14:editId="10A76E3E">
                <wp:simplePos x="0" y="0"/>
                <wp:positionH relativeFrom="column">
                  <wp:posOffset>1162050</wp:posOffset>
                </wp:positionH>
                <wp:positionV relativeFrom="paragraph">
                  <wp:posOffset>29210</wp:posOffset>
                </wp:positionV>
                <wp:extent cx="2381250" cy="311150"/>
                <wp:effectExtent l="0" t="0" r="19050" b="12700"/>
                <wp:wrapNone/>
                <wp:docPr id="181" name="Rounded Rectangle 181"/>
                <wp:cNvGraphicFramePr/>
                <a:graphic xmlns:a="http://schemas.openxmlformats.org/drawingml/2006/main">
                  <a:graphicData uri="http://schemas.microsoft.com/office/word/2010/wordprocessingShape">
                    <wps:wsp>
                      <wps:cNvSpPr/>
                      <wps:spPr>
                        <a:xfrm>
                          <a:off x="0" y="0"/>
                          <a:ext cx="2381250" cy="311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74D1" w:rsidRDefault="007E74D1" w:rsidP="001D5DEA">
                            <w:pPr>
                              <w:jc w:val="center"/>
                            </w:pPr>
                            <w:r>
                              <w:rPr>
                                <w:rFonts w:ascii="Arial" w:hAnsi="Arial" w:cs="Arial"/>
                                <w:color w:val="000000"/>
                                <w:sz w:val="28"/>
                                <w:szCs w:val="28"/>
                              </w:rPr>
                              <w:t>Junior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0524ED8" id="Rounded Rectangle 181" o:spid="_x0000_s1062" style="position:absolute;left:0;text-align:left;margin-left:91.5pt;margin-top:2.3pt;width:187.5pt;height:24.5pt;z-index:251848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cR3hgIAAF0FAAAOAAAAZHJzL2Uyb0RvYy54bWysVN9P2zAQfp+0/8Hy+0jTAmNVU1SBmCYh&#10;qICJZ9exm0iOzzu7Tbq/fmcnDQjQHqblwTn77j7fj++8uOwaw/YKfQ224PnJhDNlJZS13Rb859PN&#10;lwvOfBC2FAasKvhBeX65/Pxp0bq5mkIFplTICMT6eesKXoXg5lnmZaUa4U/AKUtKDdiIQFvcZiWK&#10;ltAbk00nk/OsBSwdglTe0+l1r+TLhK+1kuFea68CMwWn2EJaMa2buGbLhZhvUbiqlkMY4h+iaERt&#10;6dIR6loEwXZYv4NqaongQYcTCU0GWtdSpRwom3zyJpvHSjiVcqHieDeWyf8/WHm3XyOrS+rdRc6Z&#10;FQ016QF2tlQle6DyCbs1ikUllap1fk4ej26Nw86TGPPuNDbxTxmxLpX3MJZXdYFJOpzOLvLpGXVB&#10;km6W5znJBJO9eDv04buChkWh4BjjiEGk0or9rQ+9/dGOnGNIfRBJCgejYhzGPihNecVrk3dilLoy&#10;yPaCuCCkVDbkvaoSpeqPzyb0DUGNHinEBBiRdW3MiD0ARLa+x+5jHeyjq0qEHJ0nfwusdx490s1g&#10;w+jc1BbwIwBDWQ039/bHIvWliVUK3aZLPZ+dR9N4tIHyQERA6CfEO3lTUw9uhQ9rgTQS1DYa83BP&#10;izbQFhwGibMK8PdH59GemEpazloasYL7XzuBijPzwxKHv+Wnp3Em0+b07OuUNvhas3mtsbvmCqhz&#10;xFKKLonRPpijqBGaZ3oNVvFWUgkr6e6Cy4DHzVXoR5/eE6lWq2RGc+hEuLWPTkbwWOhIr6fuWaAb&#10;iBiIwndwHEcxf0PF3jZ6WljtAug68fSlrkMLaIYTl4b3Jj4Sr/fJ6uVVXP4BAAD//wMAUEsDBBQA&#10;BgAIAAAAIQDXUxw52wAAAAgBAAAPAAAAZHJzL2Rvd25yZXYueG1sTI/BTsMwEETvSPyDtUi9UQdC&#10;oijEqUqrnjiRcunNiZc4ENuR7bbm71lOcNunGc3ONJtkZnZBHyZnBTysM2BoB6cmOwp4Px7uK2Ah&#10;Sqvk7CwK+MYAm/b2ppG1clf7hpcujoxCbKilAB3jUnMeBo1GhrVb0JL24byRkdCPXHl5pXAz88cs&#10;K7mRk6UPWi640zh8dWcjwKg87T/l9oSHqns5Fel173UvxOoubZ+BRUzxzwy/9ak6tNSpd2erApuJ&#10;q5y2RAFPJTDSi6Ii7unIS+Btw/8PaH8AAAD//wMAUEsBAi0AFAAGAAgAAAAhALaDOJL+AAAA4QEA&#10;ABMAAAAAAAAAAAAAAAAAAAAAAFtDb250ZW50X1R5cGVzXS54bWxQSwECLQAUAAYACAAAACEAOP0h&#10;/9YAAACUAQAACwAAAAAAAAAAAAAAAAAvAQAAX3JlbHMvLnJlbHNQSwECLQAUAAYACAAAACEAdqXE&#10;d4YCAABdBQAADgAAAAAAAAAAAAAAAAAuAgAAZHJzL2Uyb0RvYy54bWxQSwECLQAUAAYACAAAACEA&#10;11McOdsAAAAIAQAADwAAAAAAAAAAAAAAAADgBAAAZHJzL2Rvd25yZXYueG1sUEsFBgAAAAAEAAQA&#10;8wAAAOgFAAAAAA==&#10;" fillcolor="#5b9bd5 [3204]" strokecolor="#1f4d78 [1604]" strokeweight="1pt">
                <v:stroke joinstyle="miter"/>
                <v:textbox>
                  <w:txbxContent>
                    <w:p w:rsidR="007E74D1" w:rsidRDefault="007E74D1" w:rsidP="001D5DEA">
                      <w:pPr>
                        <w:jc w:val="center"/>
                      </w:pPr>
                      <w:r>
                        <w:rPr>
                          <w:rFonts w:ascii="Arial" w:hAnsi="Arial" w:cs="Arial"/>
                          <w:color w:val="000000"/>
                          <w:sz w:val="28"/>
                          <w:szCs w:val="28"/>
                        </w:rPr>
                        <w:t>Junior Officer</w:t>
                      </w:r>
                    </w:p>
                  </w:txbxContent>
                </v:textbox>
              </v:roundrect>
            </w:pict>
          </mc:Fallback>
        </mc:AlternateContent>
      </w:r>
    </w:p>
    <w:p w:rsidR="001D5DEA" w:rsidRDefault="001D5DEA"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50752" behindDoc="0" locked="0" layoutInCell="1" allowOverlap="1" wp14:anchorId="20524ED8" wp14:editId="10A76E3E">
                <wp:simplePos x="0" y="0"/>
                <wp:positionH relativeFrom="column">
                  <wp:posOffset>1190625</wp:posOffset>
                </wp:positionH>
                <wp:positionV relativeFrom="paragraph">
                  <wp:posOffset>236220</wp:posOffset>
                </wp:positionV>
                <wp:extent cx="2381250" cy="311150"/>
                <wp:effectExtent l="0" t="0" r="19050" b="12700"/>
                <wp:wrapNone/>
                <wp:docPr id="182" name="Rounded Rectangle 182"/>
                <wp:cNvGraphicFramePr/>
                <a:graphic xmlns:a="http://schemas.openxmlformats.org/drawingml/2006/main">
                  <a:graphicData uri="http://schemas.microsoft.com/office/word/2010/wordprocessingShape">
                    <wps:wsp>
                      <wps:cNvSpPr/>
                      <wps:spPr>
                        <a:xfrm>
                          <a:off x="0" y="0"/>
                          <a:ext cx="2381250" cy="3111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7E74D1" w:rsidRDefault="007E74D1" w:rsidP="001D5DEA">
                            <w:pPr>
                              <w:jc w:val="center"/>
                            </w:pPr>
                            <w:r>
                              <w:rPr>
                                <w:rFonts w:ascii="Arial" w:hAnsi="Arial" w:cs="Arial"/>
                                <w:color w:val="000000"/>
                                <w:sz w:val="28"/>
                                <w:szCs w:val="28"/>
                              </w:rPr>
                              <w:t>Office Assistant</w:t>
                            </w:r>
                          </w:p>
                          <w:p w:rsidR="007E74D1" w:rsidRDefault="007E74D1" w:rsidP="001D5D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0524ED8" id="Rounded Rectangle 182" o:spid="_x0000_s1063" style="position:absolute;left:0;text-align:left;margin-left:93.75pt;margin-top:18.6pt;width:187.5pt;height:24.5pt;z-index:251850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WoYcQIAADoFAAAOAAAAZHJzL2Uyb0RvYy54bWysVF9P2zAQf5+072D5faRJYUDVFFUgpkkI&#10;EDDx7Dp2G83xeWe3Sffpd3bSgBjSpmkv9p3v/93vPL/oGsN2Cn0NtuT50YQzZSVUtV2X/NvT9acz&#10;znwQthIGrCr5Xnl+sfj4Yd66mSpgA6ZSyMiJ9bPWlXwTgptlmZcb1Qh/BE5ZEmrARgRicZ1VKFry&#10;3pismEw+Zy1g5RCk8p5er3ohXyT/WisZ7rT2KjBTcsotpBPTuYpntpiL2RqF29RySEP8QxaNqC0F&#10;HV1diSDYFuvfXDW1RPCgw5GEJgOta6lSDVRNPnlTzeNGOJVqoeZ4N7bJ/z+38nZ3j6yuaHZnBWdW&#10;NDSkB9jaSlXsgdon7NooFoXUqtb5GVk8unscOE9krLvT2MSbKmJdau9+bK/qApP0WEzP8uKEpiBJ&#10;Ns3znGhyk71YO/Thi4KGRaLkGPOISaTWit2ND73+QY+MY0p9EokKe6NiHsY+KE11Udg8WSdEqUuD&#10;bCcIC0JKZcPJED9pRzNdGzMaFn82HPSjqUpoG43/IupokSKDDaNxU1vA96JX3/MhZd3rHzrQ1x1b&#10;ELpVlwY6PY2q8WkF1Z6mjNDD3zt5XVODb4QP9wIJ7zQT2uFwR4c20JYcBoqzDeDP996jPsGQpJy1&#10;tD8l9z+2AhVn5qslgJ7nx8dx4RJzfHJaEIOvJavXErttLoHGktNv4WQio34wB1IjNM+06ssYlUTC&#10;SopdchnwwFyGfq/ps5BquUxqtGROhBv76OQBCBE7T92zQDegLBA+b+Gwa2L2Bme9bhyRheU2gK4T&#10;CF/6OoyAFjRhefhM4g/wmk9aL1/e4hcAAAD//wMAUEsDBBQABgAIAAAAIQB2z1NM2wAAAAkBAAAP&#10;AAAAZHJzL2Rvd25yZXYueG1sTI/LTsMwEEX3SPyDNUjsqIOhSRTiVBTBgiUtHzCN3SRqPI5i5wFf&#10;z7CC5Z05unOm3K2uF7MdQ+dJw/0mAWGp9qajRsPn8e0uBxEiksHek9XwZQPsquurEgvjF/qw8yE2&#10;gksoFKihjXEopAx1ax2GjR8s8e7sR4eR49hIM+LC5a6XKklS6bAjvtDiYF9aW18Ok9PwavZn836h&#10;Kdu7MHwvjwqTWWl9e7M+P4GIdo1/MPzqszpU7HTyE5kges55tmVUw0OmQDCwTRUPThryVIGsSvn/&#10;g+oHAAD//wMAUEsBAi0AFAAGAAgAAAAhALaDOJL+AAAA4QEAABMAAAAAAAAAAAAAAAAAAAAAAFtD&#10;b250ZW50X1R5cGVzXS54bWxQSwECLQAUAAYACAAAACEAOP0h/9YAAACUAQAACwAAAAAAAAAAAAAA&#10;AAAvAQAAX3JlbHMvLnJlbHNQSwECLQAUAAYACAAAACEAwUlqGHECAAA6BQAADgAAAAAAAAAAAAAA&#10;AAAuAgAAZHJzL2Uyb0RvYy54bWxQSwECLQAUAAYACAAAACEAds9TTNsAAAAJAQAADwAAAAAAAAAA&#10;AAAAAADLBAAAZHJzL2Rvd25yZXYueG1sUEsFBgAAAAAEAAQA8wAAANMFAAAAAA==&#10;" fillcolor="#82a0d7 [2168]" strokecolor="#4472c4 [3208]" strokeweight=".5pt">
                <v:fill color2="#678ccf [2616]" rotate="t" colors="0 #a8b7df;.5 #9aabd9;1 #879ed7" focus="100%" type="gradient">
                  <o:fill v:ext="view" type="gradientUnscaled"/>
                </v:fill>
                <v:stroke joinstyle="miter"/>
                <v:textbox>
                  <w:txbxContent>
                    <w:p w:rsidR="007E74D1" w:rsidRDefault="007E74D1" w:rsidP="001D5DEA">
                      <w:pPr>
                        <w:jc w:val="center"/>
                      </w:pPr>
                      <w:r>
                        <w:rPr>
                          <w:rFonts w:ascii="Arial" w:hAnsi="Arial" w:cs="Arial"/>
                          <w:color w:val="000000"/>
                          <w:sz w:val="28"/>
                          <w:szCs w:val="28"/>
                        </w:rPr>
                        <w:t>Office Assistant</w:t>
                      </w:r>
                    </w:p>
                    <w:p w:rsidR="007E74D1" w:rsidRDefault="007E74D1" w:rsidP="001D5DEA">
                      <w:pPr>
                        <w:jc w:val="center"/>
                      </w:pPr>
                    </w:p>
                  </w:txbxContent>
                </v:textbox>
              </v:roundrect>
            </w:pict>
          </mc:Fallback>
        </mc:AlternateContent>
      </w:r>
    </w:p>
    <w:p w:rsidR="001D5DEA" w:rsidRDefault="001D5DEA" w:rsidP="00331228">
      <w:pPr>
        <w:spacing w:line="360" w:lineRule="auto"/>
        <w:ind w:right="-90"/>
        <w:jc w:val="both"/>
        <w:rPr>
          <w:rFonts w:ascii="Times New Roman" w:eastAsia="Times New Roman" w:hAnsi="Times New Roman" w:cs="Times New Roman"/>
          <w:b/>
          <w:sz w:val="24"/>
          <w:szCs w:val="24"/>
          <w:u w:val="single"/>
        </w:rPr>
      </w:pPr>
    </w:p>
    <w:p w:rsidR="001D5DEA" w:rsidRDefault="00CC5B17" w:rsidP="00CC5B17">
      <w:pPr>
        <w:pStyle w:val="Caption"/>
        <w:rPr>
          <w:rFonts w:ascii="Times New Roman" w:eastAsia="Times New Roman" w:hAnsi="Times New Roman" w:cs="Times New Roman"/>
          <w:b/>
          <w:sz w:val="24"/>
          <w:szCs w:val="24"/>
          <w:u w:val="single"/>
        </w:rPr>
      </w:pPr>
      <w:r>
        <w:t xml:space="preserve">                                                           </w:t>
      </w:r>
      <w:bookmarkStart w:id="31" w:name="_Toc82999339"/>
      <w:r>
        <w:t xml:space="preserve">Figure </w:t>
      </w:r>
      <w:r w:rsidR="007E74D1">
        <w:rPr>
          <w:noProof/>
        </w:rPr>
        <w:fldChar w:fldCharType="begin"/>
      </w:r>
      <w:r w:rsidR="007E74D1">
        <w:rPr>
          <w:noProof/>
        </w:rPr>
        <w:instrText xml:space="preserve"> SEQ Figure \* ARABIC </w:instrText>
      </w:r>
      <w:r w:rsidR="007E74D1">
        <w:rPr>
          <w:noProof/>
        </w:rPr>
        <w:fldChar w:fldCharType="separate"/>
      </w:r>
      <w:r w:rsidR="00B7116B">
        <w:rPr>
          <w:noProof/>
        </w:rPr>
        <w:t>2</w:t>
      </w:r>
      <w:r w:rsidR="007E74D1">
        <w:rPr>
          <w:noProof/>
        </w:rPr>
        <w:fldChar w:fldCharType="end"/>
      </w:r>
      <w:r>
        <w:t>: Company Hierarchy</w:t>
      </w:r>
      <w:bookmarkEnd w:id="31"/>
    </w:p>
    <w:p w:rsidR="001D5DEA" w:rsidRDefault="001D5DEA" w:rsidP="00331228">
      <w:pPr>
        <w:spacing w:line="360" w:lineRule="auto"/>
        <w:ind w:right="-90"/>
        <w:jc w:val="both"/>
        <w:rPr>
          <w:rFonts w:ascii="Times New Roman" w:eastAsia="Times New Roman" w:hAnsi="Times New Roman" w:cs="Times New Roman"/>
          <w:b/>
          <w:sz w:val="24"/>
          <w:szCs w:val="24"/>
          <w:u w:val="single"/>
        </w:rPr>
      </w:pPr>
    </w:p>
    <w:p w:rsidR="001D5DEA" w:rsidRDefault="001D5DEA" w:rsidP="00331228">
      <w:pPr>
        <w:spacing w:line="360" w:lineRule="auto"/>
        <w:ind w:right="-90"/>
        <w:jc w:val="both"/>
        <w:rPr>
          <w:rFonts w:ascii="Times New Roman" w:eastAsia="Times New Roman" w:hAnsi="Times New Roman" w:cs="Times New Roman"/>
          <w:b/>
          <w:sz w:val="24"/>
          <w:szCs w:val="24"/>
          <w:u w:val="single"/>
        </w:rPr>
      </w:pPr>
    </w:p>
    <w:p w:rsidR="00331228" w:rsidRPr="009260FD" w:rsidRDefault="008F1285" w:rsidP="009260FD">
      <w:pPr>
        <w:pStyle w:val="Heading2"/>
        <w:spacing w:line="360" w:lineRule="auto"/>
        <w:rPr>
          <w:rFonts w:eastAsia="Times New Roman"/>
          <w:b/>
          <w:u w:val="single"/>
        </w:rPr>
      </w:pPr>
      <w:bookmarkStart w:id="32" w:name="_Toc83127906"/>
      <w:r w:rsidRPr="009260FD">
        <w:rPr>
          <w:rFonts w:eastAsia="Times New Roman"/>
          <w:b/>
          <w:color w:val="002060"/>
          <w:u w:val="single"/>
        </w:rPr>
        <w:lastRenderedPageBreak/>
        <w:t xml:space="preserve">2.10 </w:t>
      </w:r>
      <w:r w:rsidR="00331228" w:rsidRPr="009260FD">
        <w:rPr>
          <w:rFonts w:eastAsia="Times New Roman"/>
          <w:b/>
          <w:color w:val="002060"/>
          <w:u w:val="single"/>
        </w:rPr>
        <w:t xml:space="preserve">Product &amp; Services of </w:t>
      </w:r>
      <w:proofErr w:type="spellStart"/>
      <w:r w:rsidR="00331228" w:rsidRPr="009260FD">
        <w:rPr>
          <w:rFonts w:eastAsia="Times New Roman"/>
          <w:b/>
          <w:color w:val="002060"/>
          <w:u w:val="single"/>
        </w:rPr>
        <w:t>Rupali</w:t>
      </w:r>
      <w:proofErr w:type="spellEnd"/>
      <w:r w:rsidR="00331228" w:rsidRPr="009260FD">
        <w:rPr>
          <w:rFonts w:eastAsia="Times New Roman"/>
          <w:b/>
          <w:color w:val="002060"/>
          <w:u w:val="single"/>
        </w:rPr>
        <w:t xml:space="preserve"> Bank Limited:</w:t>
      </w:r>
      <w:bookmarkEnd w:id="32"/>
    </w:p>
    <w:p w:rsidR="00331228" w:rsidRDefault="00CC5B17" w:rsidP="00331228">
      <w:pPr>
        <w:spacing w:line="360" w:lineRule="auto"/>
        <w:ind w:right="-90"/>
        <w:jc w:val="both"/>
        <w:rPr>
          <w:rFonts w:ascii="Times New Roman" w:eastAsia="Times New Roman" w:hAnsi="Times New Roman" w:cs="Times New Roman"/>
          <w:sz w:val="24"/>
          <w:szCs w:val="24"/>
        </w:rPr>
      </w:pPr>
      <w:r>
        <w:rPr>
          <w:noProof/>
        </w:rPr>
        <w:drawing>
          <wp:anchor distT="114300" distB="114300" distL="114300" distR="114300" simplePos="0" relativeHeight="251709440" behindDoc="1" locked="0" layoutInCell="1" hidden="0" allowOverlap="1" wp14:anchorId="33A6085C" wp14:editId="039B8A71">
            <wp:simplePos x="0" y="0"/>
            <wp:positionH relativeFrom="column">
              <wp:posOffset>4040505</wp:posOffset>
            </wp:positionH>
            <wp:positionV relativeFrom="paragraph">
              <wp:posOffset>35560</wp:posOffset>
            </wp:positionV>
            <wp:extent cx="1140460" cy="842645"/>
            <wp:effectExtent l="0" t="0" r="2540" b="0"/>
            <wp:wrapNone/>
            <wp:docPr id="10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1140460" cy="842645"/>
                    </a:xfrm>
                    <a:prstGeom prst="rect">
                      <a:avLst/>
                    </a:prstGeom>
                    <a:ln/>
                  </pic:spPr>
                </pic:pic>
              </a:graphicData>
            </a:graphic>
          </wp:anchor>
        </w:drawing>
      </w:r>
      <w:r w:rsidR="00060B7E">
        <w:rPr>
          <w:rFonts w:ascii="Times New Roman" w:eastAsia="Times New Roman" w:hAnsi="Times New Roman" w:cs="Times New Roman"/>
          <w:noProof/>
          <w:sz w:val="24"/>
          <w:szCs w:val="24"/>
        </w:rPr>
        <mc:AlternateContent>
          <mc:Choice Requires="wps">
            <w:drawing>
              <wp:anchor distT="0" distB="0" distL="114300" distR="114300" simplePos="0" relativeHeight="251865088" behindDoc="0" locked="0" layoutInCell="1" allowOverlap="1">
                <wp:simplePos x="0" y="0"/>
                <wp:positionH relativeFrom="column">
                  <wp:posOffset>895350</wp:posOffset>
                </wp:positionH>
                <wp:positionV relativeFrom="paragraph">
                  <wp:posOffset>311785</wp:posOffset>
                </wp:positionV>
                <wp:extent cx="561975" cy="219075"/>
                <wp:effectExtent l="0" t="19050" r="47625" b="47625"/>
                <wp:wrapNone/>
                <wp:docPr id="190" name="Right Arrow 190"/>
                <wp:cNvGraphicFramePr/>
                <a:graphic xmlns:a="http://schemas.openxmlformats.org/drawingml/2006/main">
                  <a:graphicData uri="http://schemas.microsoft.com/office/word/2010/wordprocessingShape">
                    <wps:wsp>
                      <wps:cNvSpPr/>
                      <wps:spPr>
                        <a:xfrm>
                          <a:off x="0" y="0"/>
                          <a:ext cx="561975" cy="219075"/>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513C2B" id="Right Arrow 190" o:spid="_x0000_s1026" type="#_x0000_t13" style="position:absolute;margin-left:70.5pt;margin-top:24.55pt;width:44.25pt;height:17.25pt;z-index:25186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OuzWAIAABUFAAAOAAAAZHJzL2Uyb0RvYy54bWysVN1r2zAQfx/sfxB6XxyHfqyhTgktHYPQ&#10;lrajz6osxWKWTjspcbK/fifZcUs3Vhh7ke5033e/0/nFzrZsqzAYcBUvJ1POlJNQG7eu+LfH60+f&#10;OQtRuFq04FTF9yrwi8XHD+edn6sZNNDWChk5cWHe+Yo3Mfp5UQTZKCvCBLxyJNSAVkRicV3UKDry&#10;bttiNp2eFB1g7RGkCoFer3ohX2T/WisZb7UOKrK24pRbzCfm8zmdxeJczNcofGPkkIb4hyysMI6C&#10;jq6uRBRsg+Y3V9ZIhAA6TiTYArQ2UuUaqJpy+qaah0Z4lWuh5gQ/tin8P7fyZnuHzNQ0uzPqjxOW&#10;hnRv1k1kS0ToWHqmJnU+zEn3wd/hwAUiU8U7jTbdVAvb5cbux8aqXWSSHo9PyrPTY84kiWbkkWjy&#10;UrwYewzxiwLLElFxTAnk+LmpYrsKsTc4KJJ1SqlPIlNx36qUR+vulaaKKGyZrTOW1GWLbCsIBfX3&#10;cgieNZOJNm07Gs3+bjToJjOV8TUavhNt1M4RwcXR0BoH+E7UXv9QdV9rKvsZ6j0NEKFHdvDy2lAL&#10;VyLEO4EEZRoqrWe8pUO30FUcBoqzBvDnn96TPiGMpJx1tBoVDz82AhVn7VdH2Dsrj47SLmXm6Ph0&#10;Rgy+ljy/lriNvQTqe0kfgZeZTPqxPZAawT7RFi9TVBIJJyl2xWXEA3MZ+5Wlf0Cq5TKr0f54EVfu&#10;wcvDpBM4HndPAv2Ao0gAvIHDGon5GyD1umkeDpabCNpklL30deg37V5G6/BPpOV+zWetl99s8QsA&#10;AP//AwBQSwMEFAAGAAgAAAAhAPsXPfPgAAAACQEAAA8AAABkcnMvZG93bnJldi54bWxMj8FOwzAQ&#10;RO+V+AdrkbhU1EkopQlxKgTqEUFLpV638RJHje1gu03695gTPY5mNPOmXI26Y2dyvrVGQDpLgJGp&#10;rWxNI2D3tb5fAvMBjcTOGhJwIQ+r6mZSYiHtYDZ03oaGxRLjCxSgQugLzn2tSKOf2Z5M9L6t0xii&#10;dA2XDodYrjueJcmCa2xNXFDY06ui+rg9aQH7tyF84FT9uPbydPycbt7Xu30uxN3t+PIMLNAY/sPw&#10;hx/RoYpMB3sy0rMu6nkavwQB8zwFFgNZlj8COwhYPiyAVyW/flD9AgAA//8DAFBLAQItABQABgAI&#10;AAAAIQC2gziS/gAAAOEBAAATAAAAAAAAAAAAAAAAAAAAAABbQ29udGVudF9UeXBlc10ueG1sUEsB&#10;Ai0AFAAGAAgAAAAhADj9If/WAAAAlAEAAAsAAAAAAAAAAAAAAAAALwEAAF9yZWxzLy5yZWxzUEsB&#10;Ai0AFAAGAAgAAAAhAM4067NYAgAAFQUAAA4AAAAAAAAAAAAAAAAALgIAAGRycy9lMm9Eb2MueG1s&#10;UEsBAi0AFAAGAAgAAAAhAPsXPfPgAAAACQEAAA8AAAAAAAAAAAAAAAAAsgQAAGRycy9kb3ducmV2&#10;LnhtbFBLBQYAAAAABAAEAPMAAAC/BQAAAAA=&#10;" adj="17390" fillcolor="#555 [2160]" strokecolor="black [3200]" strokeweight=".5pt">
                <v:fill color2="#313131 [2608]" rotate="t" colors="0 #9b9b9b;.5 #8e8e8e;1 #797979" focus="100%" type="gradient">
                  <o:fill v:ext="view" type="gradientUnscaled"/>
                </v:fill>
              </v:shape>
            </w:pict>
          </mc:Fallback>
        </mc:AlternateContent>
      </w:r>
      <w:r w:rsidR="00060B7E">
        <w:rPr>
          <w:rFonts w:ascii="Times New Roman" w:eastAsia="Times New Roman" w:hAnsi="Times New Roman" w:cs="Times New Roman"/>
          <w:noProof/>
          <w:sz w:val="24"/>
          <w:szCs w:val="24"/>
        </w:rPr>
        <mc:AlternateContent>
          <mc:Choice Requires="wps">
            <w:drawing>
              <wp:anchor distT="0" distB="0" distL="114300" distR="114300" simplePos="0" relativeHeight="251851776" behindDoc="0" locked="0" layoutInCell="1" allowOverlap="1">
                <wp:simplePos x="0" y="0"/>
                <wp:positionH relativeFrom="column">
                  <wp:posOffset>1733550</wp:posOffset>
                </wp:positionH>
                <wp:positionV relativeFrom="paragraph">
                  <wp:posOffset>102235</wp:posOffset>
                </wp:positionV>
                <wp:extent cx="1343025" cy="638175"/>
                <wp:effectExtent l="0" t="0" r="28575" b="28575"/>
                <wp:wrapNone/>
                <wp:docPr id="183" name="Flowchart: Sequential Access Storage 183"/>
                <wp:cNvGraphicFramePr/>
                <a:graphic xmlns:a="http://schemas.openxmlformats.org/drawingml/2006/main">
                  <a:graphicData uri="http://schemas.microsoft.com/office/word/2010/wordprocessingShape">
                    <wps:wsp>
                      <wps:cNvSpPr/>
                      <wps:spPr>
                        <a:xfrm>
                          <a:off x="0" y="0"/>
                          <a:ext cx="1343025" cy="638175"/>
                        </a:xfrm>
                        <a:prstGeom prst="flowChartMagneticTape">
                          <a:avLst/>
                        </a:prstGeom>
                      </wps:spPr>
                      <wps:style>
                        <a:lnRef idx="1">
                          <a:schemeClr val="accent6"/>
                        </a:lnRef>
                        <a:fillRef idx="2">
                          <a:schemeClr val="accent6"/>
                        </a:fillRef>
                        <a:effectRef idx="1">
                          <a:schemeClr val="accent6"/>
                        </a:effectRef>
                        <a:fontRef idx="minor">
                          <a:schemeClr val="dk1"/>
                        </a:fontRef>
                      </wps:style>
                      <wps:txbx>
                        <w:txbxContent>
                          <w:p w:rsidR="007E74D1" w:rsidRDefault="007E74D1" w:rsidP="00E25D7C">
                            <w:pPr>
                              <w:jc w:val="center"/>
                            </w:pPr>
                            <w:r>
                              <w:rPr>
                                <w:rFonts w:ascii="Arial" w:hAnsi="Arial" w:cs="Arial"/>
                                <w:b/>
                                <w:bCs/>
                                <w:color w:val="000000"/>
                                <w:sz w:val="16"/>
                                <w:szCs w:val="16"/>
                              </w:rPr>
                              <w:t>Savings Account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1" coordsize="21600,21600" o:spt="131" path="ar,,21600,21600,18685,18165,10677,21597l20990,21597r,-3432xe">
                <v:stroke joinstyle="miter"/>
                <v:path o:connecttype="rect" textboxrect="3163,3163,18437,18437"/>
              </v:shapetype>
              <v:shape id="Flowchart: Sequential Access Storage 183" o:spid="_x0000_s1064" type="#_x0000_t131" style="position:absolute;left:0;text-align:left;margin-left:136.5pt;margin-top:8.05pt;width:105.75pt;height:50.25pt;z-index:25185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0hahwIAAFkFAAAOAAAAZHJzL2Uyb0RvYy54bWysVFtP2zAUfp+0/2D5faQ3oItIUVXENIkB&#10;Wpl4dh27sebYxj5t0v16jp00oIG0adpLcuxz/853fHHZ1prshQ/KmoKOT0aUCMNtqcy2oD8erj/N&#10;KQnATMm0NaKgBxHo5eLjh4vG5WJiK6tL4QkGMSFvXEErAJdnWeCVqFk4sU4YVErrawZ49Nus9KzB&#10;6LXOJqPRWdZYXzpvuQgBb686JV2k+FIKDndSBgFEFxRrg/T16buJ32xxwfKtZ65SvC+D/UMVNVMG&#10;kw6hrhgwsvPqTahacW+DlXDCbZ1ZKRUXqQfsZjz6rZt1xZxIvSA4wQ0whf8Xlt/u7z1RJc5uPqXE&#10;sBqHdK1twyvmISdr8bQTBhTTZMkjyGQN1rOtINEe0WtcyDHI2t37/hRQjFC00tfxj02SNiF+GBAX&#10;LRCOl+PpbDqanFLCUXc2nY/PT2PQ7MXb+QBfhK1JFAoqsbRVLO0b2xoBij90ELGc7W8CdL5HHwwU&#10;y+sKShIctIg1afNdSGw7lpDmlggnVtqTPUOqMOzVwFlfS7KOblJpPThO/uzY20dXkcg4OP9F1sEj&#10;ZbYGBudaGevfy17+HPcly87+iEDXd4QA2k2b5j2dR9N4tbHlAUngbbcdwfFrhWDfsAD3zOM64OLg&#10;isMdfiL+BbW9REll/a/37qM9shS1lDS4XgUNTzvmBSX6q0H+fh7PZnEf02F2ej7Bg3+t2bzWmF29&#10;sjiWMT4mjicx2oM+itLb+hFfgmXMiipmOOYuKAd/PKygW3t8S7hYLpMZ7qBjcGPWjh+JELnz0D4y&#10;73rGAXL11h5X8Q3POts4ImOXO7BSJRK+4NqPAPc38bp/a+ID8fqcrF5exMUzAAAA//8DAFBLAwQU&#10;AAYACAAAACEAg0F2ceEAAAAKAQAADwAAAGRycy9kb3ducmV2LnhtbEyPQUvEMBCF74L/IYzgRdy0&#10;a7cutekioogHD10F8ZY2Y1NsJqVJd7v/3vGkx3nv8eZ75W5xgzjgFHpPCtJVAgKp9aanTsH729P1&#10;FkSImowePKGCEwbYVednpS6MP1KNh33sBJdQKLQCG+NYSBlai06HlR+R2Pvyk9ORz6mTZtJHLneD&#10;XCdJLp3uiT9YPeKDxfZ7PzsF8fWjrpur58dN5k+fL7abl3RApS4vlvs7EBGX+BeGX3xGh4qZGj+T&#10;CWJQsL694S2RjTwFwYFsm21ANCykeQ6yKuX/CdUPAAAA//8DAFBLAQItABQABgAIAAAAIQC2gziS&#10;/gAAAOEBAAATAAAAAAAAAAAAAAAAAAAAAABbQ29udGVudF9UeXBlc10ueG1sUEsBAi0AFAAGAAgA&#10;AAAhADj9If/WAAAAlAEAAAsAAAAAAAAAAAAAAAAALwEAAF9yZWxzLy5yZWxzUEsBAi0AFAAGAAgA&#10;AAAhAARzSFqHAgAAWQUAAA4AAAAAAAAAAAAAAAAALgIAAGRycy9lMm9Eb2MueG1sUEsBAi0AFAAG&#10;AAgAAAAhAINBdnHhAAAACgEAAA8AAAAAAAAAAAAAAAAA4QQAAGRycy9kb3ducmV2LnhtbFBLBQYA&#10;AAAABAAEAPMAAADvBQAAAAA=&#10;" fillcolor="#9ecb81 [2169]" strokecolor="#70ad47 [3209]" strokeweight=".5pt">
                <v:fill color2="#8ac066 [2617]" rotate="t" colors="0 #b5d5a7;.5 #aace99;1 #9cca86" focus="100%" type="gradient">
                  <o:fill v:ext="view" type="gradientUnscaled"/>
                </v:fill>
                <v:textbox>
                  <w:txbxContent>
                    <w:p w:rsidR="007E74D1" w:rsidRDefault="007E74D1" w:rsidP="00E25D7C">
                      <w:pPr>
                        <w:jc w:val="center"/>
                      </w:pPr>
                      <w:r>
                        <w:rPr>
                          <w:rFonts w:ascii="Arial" w:hAnsi="Arial" w:cs="Arial"/>
                          <w:b/>
                          <w:bCs/>
                          <w:color w:val="000000"/>
                          <w:sz w:val="16"/>
                          <w:szCs w:val="16"/>
                        </w:rPr>
                        <w:t>Savings Account</w:t>
                      </w:r>
                    </w:p>
                  </w:txbxContent>
                </v:textbox>
              </v:shape>
            </w:pict>
          </mc:Fallback>
        </mc:AlternateContent>
      </w:r>
    </w:p>
    <w:p w:rsidR="00331228" w:rsidRDefault="00331228" w:rsidP="00331228">
      <w:pPr>
        <w:spacing w:line="360" w:lineRule="auto"/>
        <w:ind w:right="-90"/>
        <w:jc w:val="both"/>
        <w:rPr>
          <w:rFonts w:ascii="Times New Roman" w:eastAsia="Times New Roman" w:hAnsi="Times New Roman" w:cs="Times New Roman"/>
          <w:sz w:val="24"/>
          <w:szCs w:val="24"/>
        </w:rPr>
      </w:pPr>
    </w:p>
    <w:p w:rsidR="00331228" w:rsidRDefault="00060B7E"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noProof/>
          <w:sz w:val="24"/>
          <w:szCs w:val="24"/>
        </w:rPr>
        <mc:AlternateContent>
          <mc:Choice Requires="wps">
            <w:drawing>
              <wp:anchor distT="0" distB="0" distL="114300" distR="114300" simplePos="0" relativeHeight="251853824" behindDoc="0" locked="0" layoutInCell="1" allowOverlap="1" wp14:anchorId="3DF06BE6" wp14:editId="4B68193E">
                <wp:simplePos x="0" y="0"/>
                <wp:positionH relativeFrom="column">
                  <wp:posOffset>1828800</wp:posOffset>
                </wp:positionH>
                <wp:positionV relativeFrom="paragraph">
                  <wp:posOffset>259080</wp:posOffset>
                </wp:positionV>
                <wp:extent cx="1343025" cy="638175"/>
                <wp:effectExtent l="0" t="0" r="28575" b="28575"/>
                <wp:wrapNone/>
                <wp:docPr id="184" name="Flowchart: Sequential Access Storage 184"/>
                <wp:cNvGraphicFramePr/>
                <a:graphic xmlns:a="http://schemas.openxmlformats.org/drawingml/2006/main">
                  <a:graphicData uri="http://schemas.microsoft.com/office/word/2010/wordprocessingShape">
                    <wps:wsp>
                      <wps:cNvSpPr/>
                      <wps:spPr>
                        <a:xfrm>
                          <a:off x="0" y="0"/>
                          <a:ext cx="1343025" cy="638175"/>
                        </a:xfrm>
                        <a:prstGeom prst="flowChartMagneticTape">
                          <a:avLst/>
                        </a:prstGeom>
                      </wps:spPr>
                      <wps:style>
                        <a:lnRef idx="1">
                          <a:schemeClr val="accent5"/>
                        </a:lnRef>
                        <a:fillRef idx="2">
                          <a:schemeClr val="accent5"/>
                        </a:fillRef>
                        <a:effectRef idx="1">
                          <a:schemeClr val="accent5"/>
                        </a:effectRef>
                        <a:fontRef idx="minor">
                          <a:schemeClr val="dk1"/>
                        </a:fontRef>
                      </wps:style>
                      <wps:txbx>
                        <w:txbxContent>
                          <w:p w:rsidR="007E74D1" w:rsidRDefault="007E74D1" w:rsidP="00E25D7C">
                            <w:pPr>
                              <w:jc w:val="center"/>
                            </w:pPr>
                            <w:r>
                              <w:rPr>
                                <w:rFonts w:ascii="Arial" w:hAnsi="Arial" w:cs="Arial"/>
                                <w:b/>
                                <w:bCs/>
                                <w:color w:val="000000"/>
                                <w:sz w:val="16"/>
                                <w:szCs w:val="16"/>
                              </w:rPr>
                              <w:t>Fixed Deposit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F06BE6" id="Flowchart: Sequential Access Storage 184" o:spid="_x0000_s1065" type="#_x0000_t131" style="position:absolute;left:0;text-align:left;margin-left:2in;margin-top:20.4pt;width:105.75pt;height:50.25pt;z-index:25185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n3hwIAAFkFAAAOAAAAZHJzL2Uyb0RvYy54bWysVFtP2zAUfp+0/2D5faRpC5SIFFVFTJMY&#10;oJWJZ9exm2iObezTJt2v37FzAQ2kTdNenOOc+3e+48urtlbkIJyvjM5pejKhRGhuikrvcvr98ebT&#10;ghIPTBdMGS1yehSeXi0/frhsbCampjSqEI5gEO2zxua0BLBZknheipr5E2OFRqU0rmaAV7dLCsca&#10;jF6rZDqZnCWNcYV1hgvv8e91p6TLGF9KweFeSi+AqJxibRBPF89tOJPlJct2jtmy4n0Z7B+qqFml&#10;MekY6poBI3tXvQlVV9wZbySccFMnRsqKi9gDdpNOfutmUzIrYi8IjrcjTP7/heV3hwdHqgJnt5hT&#10;olmNQ7pRpuElc5CRjXjeCw0VU2TFA8hkA8axnSDBHtFrrM8wyMY+uP7mUQxQtNLV4YtNkjYifhwR&#10;Fy0Qjj/T2Xw2mZ5SwlF3Nluk56chaPLibZ2Hz8LUJAg5lVjaOpT2le20gIo/dhCxjB1uPXS+gw8G&#10;CuV1BUUJjkqEmpT+JiS2HUqIc4uEE2vlyIEhVRj2qmGoJVoHN1kpNTpO/+zY2wdXEck4Ov9F1tEj&#10;ZjYaRue60sa9l734kfbwyc5+QKDrO0AA7baN855dDOPbmuKIJHCm2w5v+U2FYN8yDw/M4Trg4uCK&#10;wz0eAf+cml6ipDTu53v/gz2yFLWUNLheOfXPe+YEJeqLRv5epPN52Md4mZ+eT/HiXmu2rzV6X68N&#10;jiXFx8TyKAZ7UIMonamf8CVYhayoYppj7pxycMNlDd3a41vCxWoVzXAHLYNbvbF8IELgzmP7xJzt&#10;GQfI1TszrOIbnnW2YUTarPZgZBVJGKDucO1HgPsbed2/NeGBeH2PVi8v4vIXAAAA//8DAFBLAwQU&#10;AAYACAAAACEA7XXoqN4AAAAKAQAADwAAAGRycy9kb3ducmV2LnhtbEyPwU7DMBBE70j8g7VIXCrq&#10;pJgoTeNUCAmJKy0Hjk68jaPGdmS7afr3LCc4rnY08169X+zIZgxx8E5Cvs6Aoeu8Hlwv4ev4/lQC&#10;i0k5rUbvUMINI+yb+7taVdpf3SfOh9QzKnGxUhJMSlPFeewMWhXXfkJHv5MPViU6Q891UFcqtyPf&#10;ZFnBrRocLRg14ZvB7ny4WAnf00q0uTgb/ChWIZ9vXVv4KOXjw/K6A5ZwSX9h+MUndGiIqfUXpyMb&#10;JWzKklySBJGRAgXEdvsCrKWkyJ+BNzX/r9D8AAAA//8DAFBLAQItABQABgAIAAAAIQC2gziS/gAA&#10;AOEBAAATAAAAAAAAAAAAAAAAAAAAAABbQ29udGVudF9UeXBlc10ueG1sUEsBAi0AFAAGAAgAAAAh&#10;ADj9If/WAAAAlAEAAAsAAAAAAAAAAAAAAAAALwEAAF9yZWxzLy5yZWxzUEsBAi0AFAAGAAgAAAAh&#10;AGh56feHAgAAWQUAAA4AAAAAAAAAAAAAAAAALgIAAGRycy9lMm9Eb2MueG1sUEsBAi0AFAAGAAgA&#10;AAAhAO116KjeAAAACgEAAA8AAAAAAAAAAAAAAAAA4QQAAGRycy9kb3ducmV2LnhtbFBLBQYAAAAA&#10;BAAEAPMAAADsBQAAAAA=&#10;" fillcolor="#82a0d7 [2168]" strokecolor="#4472c4 [3208]" strokeweight=".5pt">
                <v:fill color2="#678ccf [2616]" rotate="t" colors="0 #a8b7df;.5 #9aabd9;1 #879ed7" focus="100%" type="gradient">
                  <o:fill v:ext="view" type="gradientUnscaled"/>
                </v:fill>
                <v:textbox>
                  <w:txbxContent>
                    <w:p w:rsidR="007E74D1" w:rsidRDefault="007E74D1" w:rsidP="00E25D7C">
                      <w:pPr>
                        <w:jc w:val="center"/>
                      </w:pPr>
                      <w:r>
                        <w:rPr>
                          <w:rFonts w:ascii="Arial" w:hAnsi="Arial" w:cs="Arial"/>
                          <w:b/>
                          <w:bCs/>
                          <w:color w:val="000000"/>
                          <w:sz w:val="16"/>
                          <w:szCs w:val="16"/>
                        </w:rPr>
                        <w:t>Fixed Deposit</w:t>
                      </w:r>
                    </w:p>
                  </w:txbxContent>
                </v:textbox>
              </v:shape>
            </w:pict>
          </mc:Fallback>
        </mc:AlternateContent>
      </w:r>
      <w:r w:rsidR="00FA0AA9">
        <w:rPr>
          <w:noProof/>
        </w:rPr>
        <w:drawing>
          <wp:anchor distT="114300" distB="114300" distL="114300" distR="114300" simplePos="0" relativeHeight="251711488" behindDoc="1" locked="0" layoutInCell="1" hidden="0" allowOverlap="1" wp14:anchorId="34F4D9AE" wp14:editId="304FBFF4">
            <wp:simplePos x="0" y="0"/>
            <wp:positionH relativeFrom="column">
              <wp:posOffset>3952875</wp:posOffset>
            </wp:positionH>
            <wp:positionV relativeFrom="paragraph">
              <wp:posOffset>193040</wp:posOffset>
            </wp:positionV>
            <wp:extent cx="1276350" cy="715645"/>
            <wp:effectExtent l="0" t="0" r="0" b="8255"/>
            <wp:wrapNone/>
            <wp:docPr id="1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1276350" cy="715645"/>
                    </a:xfrm>
                    <a:prstGeom prst="rect">
                      <a:avLst/>
                    </a:prstGeom>
                    <a:ln/>
                  </pic:spPr>
                </pic:pic>
              </a:graphicData>
            </a:graphic>
          </wp:anchor>
        </w:drawing>
      </w:r>
    </w:p>
    <w:p w:rsidR="00331228" w:rsidRDefault="00060B7E"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noProof/>
          <w:sz w:val="24"/>
          <w:szCs w:val="24"/>
        </w:rPr>
        <mc:AlternateContent>
          <mc:Choice Requires="wps">
            <w:drawing>
              <wp:anchor distT="0" distB="0" distL="114300" distR="114300" simplePos="0" relativeHeight="251867136" behindDoc="0" locked="0" layoutInCell="1" allowOverlap="1" wp14:anchorId="70F82A18" wp14:editId="7B73D107">
                <wp:simplePos x="0" y="0"/>
                <wp:positionH relativeFrom="column">
                  <wp:posOffset>914400</wp:posOffset>
                </wp:positionH>
                <wp:positionV relativeFrom="paragraph">
                  <wp:posOffset>113665</wp:posOffset>
                </wp:positionV>
                <wp:extent cx="561975" cy="219075"/>
                <wp:effectExtent l="0" t="19050" r="47625" b="47625"/>
                <wp:wrapNone/>
                <wp:docPr id="191" name="Right Arrow 191"/>
                <wp:cNvGraphicFramePr/>
                <a:graphic xmlns:a="http://schemas.openxmlformats.org/drawingml/2006/main">
                  <a:graphicData uri="http://schemas.microsoft.com/office/word/2010/wordprocessingShape">
                    <wps:wsp>
                      <wps:cNvSpPr/>
                      <wps:spPr>
                        <a:xfrm>
                          <a:off x="0" y="0"/>
                          <a:ext cx="561975" cy="219075"/>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FF4FBE" id="Right Arrow 191" o:spid="_x0000_s1026" type="#_x0000_t13" style="position:absolute;margin-left:1in;margin-top:8.95pt;width:44.25pt;height:17.25pt;z-index:251867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wIQWgIAABUFAAAOAAAAZHJzL2Uyb0RvYy54bWysVG1r2zAQ/j7YfxD6vjoOfVlCnRJaOgal&#10;LU1HP6uyFJtJOu2kxMl+/U6y45ZurDD2Rb7TvT6n53x+sbOGbRWGFlzFy6MJZ8pJqFu3rvi3x+tP&#10;nzkLUbhaGHCq4nsV+MXi44fzzs/VFBowtUJGSVyYd77iTYx+XhRBNsqKcAReOTJqQCsiqbguahQd&#10;ZbemmE4mp0UHWHsEqUKg26veyBc5v9ZKxjutg4rMVJx6i/nEfD6ns1ici/kahW9aObQh/qELK1pH&#10;RcdUVyIKtsH2t1S2lQgBdDySYAvQupUqYyA05eQNmlUjvMpYaDjBj2MK/y+tvN3eI2trertZyZkT&#10;lh7poV03kS0RoWPpmobU+TAn35W/x0ELJCbEO402fQkL2+XB7sfBql1kki5PTsvZ2QlnkkzTcjYh&#10;mbIUL8EeQ/yiwLIkVBxTA7l+HqrY3oTYBxwcKTq11DeRpbg3KvVh3IPShIjKljk6c0ldGmRbQSyo&#10;v2dAVDx7phDdGjMGTf8eNPimMJX5NQa+U230zhXBxTHQtg7wnaq9/wF1jzXBfoZ6Tw+I0DM7eHnd&#10;0ghvRIj3AonKRHpaz3hHhzbQVRwGibMG8Oef7pM/MYysnHW0GhUPPzYCFWfmqyPuzcrj47RLWTk+&#10;OZuSgq8tz68tbmMvgeZO7KLuspj8ozmIGsE+0RYvU1UyCSepdsVlxINyGfuVpf+AVMtldqP98SLe&#10;uJWXh5dO5HjcPQn0A48iEfAWDmsk5m+I1Pum93Cw3ETQbWbZy1yHedPuZbYO/4m03K/17PXyN1v8&#10;AgAA//8DAFBLAwQUAAYACAAAACEAcnPoqOAAAAAJAQAADwAAAGRycy9kb3ducmV2LnhtbEyPwU7D&#10;MBBE70j8g7VIXCrqEFJKQ5wKgXpEpaVSr9vYxFHjdYjdJv17lhPcdrSjmTfFcnStOJs+NJ4U3E8T&#10;EIYqrxuqFew+V3dPIEJE0th6MgouJsCyvL4qMNd+oI05b2MtOIRCjgpsjF0uZaiscRimvjPEvy/f&#10;O4ws+1rqHgcOd61Mk+RROmyIGyx25tWa6rg9OQX7tyGucWK/++YyP35MNu+r3X6h1O3N+PIMIpox&#10;/pnhF5/RoWSmgz+RDqJlnWW8JfIxX4BgQ/qQzkAcFMzSDGRZyP8Lyh8AAAD//wMAUEsBAi0AFAAG&#10;AAgAAAAhALaDOJL+AAAA4QEAABMAAAAAAAAAAAAAAAAAAAAAAFtDb250ZW50X1R5cGVzXS54bWxQ&#10;SwECLQAUAAYACAAAACEAOP0h/9YAAACUAQAACwAAAAAAAAAAAAAAAAAvAQAAX3JlbHMvLnJlbHNQ&#10;SwECLQAUAAYACAAAACEA+K8CEFoCAAAVBQAADgAAAAAAAAAAAAAAAAAuAgAAZHJzL2Uyb0RvYy54&#10;bWxQSwECLQAUAAYACAAAACEAcnPoqOAAAAAJAQAADwAAAAAAAAAAAAAAAAC0BAAAZHJzL2Rvd25y&#10;ZXYueG1sUEsFBgAAAAAEAAQA8wAAAMEFAAAAAA==&#10;" adj="17390" fillcolor="#555 [2160]" strokecolor="black [3200]" strokeweight=".5pt">
                <v:fill color2="#313131 [2608]" rotate="t" colors="0 #9b9b9b;.5 #8e8e8e;1 #797979" focus="100%" type="gradient">
                  <o:fill v:ext="view" type="gradientUnscaled"/>
                </v:fill>
              </v:shape>
            </w:pict>
          </mc:Fallback>
        </mc:AlternateContent>
      </w:r>
    </w:p>
    <w:p w:rsidR="00331228" w:rsidRDefault="00E25D7C" w:rsidP="00331228">
      <w:pPr>
        <w:spacing w:line="360" w:lineRule="auto"/>
        <w:ind w:right="-90"/>
        <w:jc w:val="both"/>
        <w:rPr>
          <w:rFonts w:ascii="Times New Roman" w:eastAsia="Times New Roman" w:hAnsi="Times New Roman" w:cs="Times New Roman"/>
          <w:b/>
          <w:sz w:val="24"/>
          <w:szCs w:val="24"/>
          <w:u w:val="single"/>
        </w:rPr>
      </w:pPr>
      <w:r>
        <w:rPr>
          <w:noProof/>
        </w:rPr>
        <w:drawing>
          <wp:anchor distT="114300" distB="114300" distL="114300" distR="114300" simplePos="0" relativeHeight="251712512" behindDoc="1" locked="0" layoutInCell="1" hidden="0" allowOverlap="1" wp14:anchorId="7E83C203" wp14:editId="1FB6ED25">
            <wp:simplePos x="0" y="0"/>
            <wp:positionH relativeFrom="column">
              <wp:posOffset>3952875</wp:posOffset>
            </wp:positionH>
            <wp:positionV relativeFrom="paragraph">
              <wp:posOffset>300355</wp:posOffset>
            </wp:positionV>
            <wp:extent cx="1276350" cy="767080"/>
            <wp:effectExtent l="0" t="0" r="0" b="0"/>
            <wp:wrapNone/>
            <wp:docPr id="11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1276350" cy="767080"/>
                    </a:xfrm>
                    <a:prstGeom prst="rect">
                      <a:avLst/>
                    </a:prstGeom>
                    <a:ln/>
                  </pic:spPr>
                </pic:pic>
              </a:graphicData>
            </a:graphic>
          </wp:anchor>
        </w:drawing>
      </w:r>
    </w:p>
    <w:p w:rsidR="00331228" w:rsidRDefault="00060B7E"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noProof/>
          <w:sz w:val="24"/>
          <w:szCs w:val="24"/>
        </w:rPr>
        <mc:AlternateContent>
          <mc:Choice Requires="wps">
            <w:drawing>
              <wp:anchor distT="0" distB="0" distL="114300" distR="114300" simplePos="0" relativeHeight="251869184" behindDoc="0" locked="0" layoutInCell="1" allowOverlap="1" wp14:anchorId="70F82A18" wp14:editId="7B73D107">
                <wp:simplePos x="0" y="0"/>
                <wp:positionH relativeFrom="column">
                  <wp:posOffset>923925</wp:posOffset>
                </wp:positionH>
                <wp:positionV relativeFrom="paragraph">
                  <wp:posOffset>304165</wp:posOffset>
                </wp:positionV>
                <wp:extent cx="561975" cy="219075"/>
                <wp:effectExtent l="0" t="19050" r="47625" b="47625"/>
                <wp:wrapNone/>
                <wp:docPr id="192" name="Right Arrow 192"/>
                <wp:cNvGraphicFramePr/>
                <a:graphic xmlns:a="http://schemas.openxmlformats.org/drawingml/2006/main">
                  <a:graphicData uri="http://schemas.microsoft.com/office/word/2010/wordprocessingShape">
                    <wps:wsp>
                      <wps:cNvSpPr/>
                      <wps:spPr>
                        <a:xfrm>
                          <a:off x="0" y="0"/>
                          <a:ext cx="561975" cy="219075"/>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C7BC1E" id="Right Arrow 192" o:spid="_x0000_s1026" type="#_x0000_t13" style="position:absolute;margin-left:72.75pt;margin-top:23.95pt;width:44.25pt;height:17.25pt;z-index:251869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EkvWgIAABUFAAAOAAAAZHJzL2Uyb0RvYy54bWysVG1r2zAQ/j7YfxD6vjoOfVlCnRJaOgal&#10;LU1HP6uyFIvJOu2kxMl+/U6y45ZurDD2xb7TPfeq53R+sWst2yoMBlzFy6MJZ8pJqI1bV/zb4/Wn&#10;z5yFKFwtLDhV8b0K/GLx8cN55+dqCg3YWiGjIC7MO1/xJkY/L4ogG9WKcAReOTJqwFZEUnFd1Cg6&#10;it7aYjqZnBYdYO0RpAqBTq96I1/k+ForGe+0DioyW3GqLeYv5u9z+haLczFfo/CNkUMZ4h+qaIVx&#10;lHQMdSWiYBs0v4VqjUQIoOORhLYArY1UuQfqppy86WbVCK9yLzSc4Mcxhf8XVt5u75GZmu5uNuXM&#10;iZYu6cGsm8iWiNCxdExD6nyYE3bl73HQAomp453GNv2pF7bLg92Pg1W7yCQdnpyWs7MTziSZpuVs&#10;QjJFKV6cPYb4RUHLklBxTAXk/HmoYnsTYu9wAJJ3KqkvIktxb1Wqw7oHpakjSltm78wldWmRbQWx&#10;oP5eDskzMrloY+3oNP2704BNbirza3R8J9uIzhnBxdGxNQ7wnaw9/tB132tq+xnqPV0gQs/s4OW1&#10;oRHeiBDvBRKVifS0nvGOPtpCV3EYJM4awJ9/Ok94YhhZOetoNSoefmwEKs7sV0fcm5XHx2mXsnJ8&#10;cjYlBV9bnl9b3Ka9BJp7SQ+Bl1lM+GgPokZon2iLlykrmYSTlLviMuJBuYz9ytI7INVymWG0P17E&#10;G7fy8nDTiRyPuyeBfuBRJALewmGNxPwNkXpsug8Hy00EbTLLXuY6zJt2L7N1eCfScr/WM+rlNVv8&#10;AgAA//8DAFBLAwQUAAYACAAAACEAZHJu/d8AAAAJAQAADwAAAGRycy9kb3ducmV2LnhtbEyPwU7D&#10;MBBE70j8g7VIXCrqEFLahjgVAvWIoKVSr9vYxFHjdYjdJv17lhMcR/s0+6ZYja4VZ9OHxpOC+2kC&#10;wlDldUO1gt3n+m4BIkQkja0no+BiAqzK66sCc+0H2pjzNtaCSyjkqMDG2OVShsoah2HqO0N8+/K9&#10;w8ixr6XuceBy18o0SR6lw4b4g8XOvFhTHbcnp2D/OsR3nNjvvrnMjx+Tzdt6t18qdXszPj+BiGaM&#10;fzD86rM6lOx08CfSQbScs9mMUQXZfAmCgfQh43EHBYs0A1kW8v+C8gcAAP//AwBQSwECLQAUAAYA&#10;CAAAACEAtoM4kv4AAADhAQAAEwAAAAAAAAAAAAAAAAAAAAAAW0NvbnRlbnRfVHlwZXNdLnhtbFBL&#10;AQItABQABgAIAAAAIQA4/SH/1gAAAJQBAAALAAAAAAAAAAAAAAAAAC8BAABfcmVscy8ucmVsc1BL&#10;AQItABQABgAIAAAAIQDjBEkvWgIAABUFAAAOAAAAAAAAAAAAAAAAAC4CAABkcnMvZTJvRG9jLnht&#10;bFBLAQItABQABgAIAAAAIQBkcm793wAAAAkBAAAPAAAAAAAAAAAAAAAAALQEAABkcnMvZG93bnJl&#10;di54bWxQSwUGAAAAAAQABADzAAAAwAUAAAAA&#10;" adj="17390" fillcolor="#555 [2160]" strokecolor="black [3200]" strokeweight=".5pt">
                <v:fill color2="#313131 [2608]" rotate="t" colors="0 #9b9b9b;.5 #8e8e8e;1 #797979" focus="100%" type="gradient">
                  <o:fill v:ext="view" type="gradientUnscaled"/>
                </v:fill>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855872" behindDoc="0" locked="0" layoutInCell="1" allowOverlap="1" wp14:anchorId="3DF06BE6" wp14:editId="4B68193E">
                <wp:simplePos x="0" y="0"/>
                <wp:positionH relativeFrom="column">
                  <wp:posOffset>1781175</wp:posOffset>
                </wp:positionH>
                <wp:positionV relativeFrom="paragraph">
                  <wp:posOffset>99060</wp:posOffset>
                </wp:positionV>
                <wp:extent cx="1343025" cy="638175"/>
                <wp:effectExtent l="0" t="0" r="28575" b="28575"/>
                <wp:wrapNone/>
                <wp:docPr id="185" name="Flowchart: Sequential Access Storage 185"/>
                <wp:cNvGraphicFramePr/>
                <a:graphic xmlns:a="http://schemas.openxmlformats.org/drawingml/2006/main">
                  <a:graphicData uri="http://schemas.microsoft.com/office/word/2010/wordprocessingShape">
                    <wps:wsp>
                      <wps:cNvSpPr/>
                      <wps:spPr>
                        <a:xfrm>
                          <a:off x="0" y="0"/>
                          <a:ext cx="1343025" cy="638175"/>
                        </a:xfrm>
                        <a:prstGeom prst="flowChartMagneticTape">
                          <a:avLst/>
                        </a:prstGeom>
                      </wps:spPr>
                      <wps:style>
                        <a:lnRef idx="1">
                          <a:schemeClr val="accent2"/>
                        </a:lnRef>
                        <a:fillRef idx="2">
                          <a:schemeClr val="accent2"/>
                        </a:fillRef>
                        <a:effectRef idx="1">
                          <a:schemeClr val="accent2"/>
                        </a:effectRef>
                        <a:fontRef idx="minor">
                          <a:schemeClr val="dk1"/>
                        </a:fontRef>
                      </wps:style>
                      <wps:txbx>
                        <w:txbxContent>
                          <w:p w:rsidR="007E74D1" w:rsidRDefault="007E74D1" w:rsidP="00E25D7C">
                            <w:pPr>
                              <w:jc w:val="center"/>
                            </w:pPr>
                            <w:r>
                              <w:rPr>
                                <w:rFonts w:ascii="Arial" w:hAnsi="Arial" w:cs="Arial"/>
                                <w:b/>
                                <w:bCs/>
                                <w:color w:val="000000"/>
                                <w:sz w:val="16"/>
                                <w:szCs w:val="16"/>
                              </w:rPr>
                              <w:t>Special Notice Deposi</w:t>
                            </w:r>
                            <w:r>
                              <w:rPr>
                                <w:rFonts w:ascii="Arial" w:hAnsi="Arial" w:cs="Arial"/>
                                <w:b/>
                                <w:bCs/>
                                <w:color w:val="000000"/>
                                <w:sz w:val="18"/>
                                <w:szCs w:val="18"/>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F06BE6" id="Flowchart: Sequential Access Storage 185" o:spid="_x0000_s1066" type="#_x0000_t131" style="position:absolute;left:0;text-align:left;margin-left:140.25pt;margin-top:7.8pt;width:105.75pt;height:50.25pt;z-index:25185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dChwIAAFkFAAAOAAAAZHJzL2Uyb0RvYy54bWysVFtP2zAUfp+0/2D5faQp5bKIFFVFTJMY&#10;oJWJZ9exG2uObezTJt2v59hJAxpIm6a9JD4+9+98xxeXXaPJTvigrClpfjShRBhuK2U2Jf3xcP3p&#10;nJIAzFRMWyNKuheBXs4/frhoXSGmtra6Ep5gEBOK1pW0BnBFlgVei4aFI+uEQaW0vmGAot9klWct&#10;Rm90Np1MTrPW+sp5y0UIeHvVK+k8xZdScLiTMggguqRYG6SvT991/GbzC1ZsPHO14kMZ7B+qaJgy&#10;mHQMdcWAka1Xb0I1insbrIQjbpvMSqm4SD1gN/nkt25WNXMi9YLgBDfCFP5fWH67u/dEVTi78xNK&#10;DGtwSNfatrxmHgqyEk9bYUAxTRY8gkxWYD3bCBLtEb3WhQKDrNy9H6SAxwhFJ30T/9gk6RLi+xFx&#10;0QHheJkfz44nU0zMUXd6fJ6fpaDZi7fzAb4I25B4KKnE0paxtG9sYwQo/tBDxAq2uwmAJaDvwQeF&#10;WF5fUDrBXotYkzbfhcS2YwlpbolwYqk92TGkCsNeDUxjgxgvWUc3qbQeHad/dhzso6tIZByd/yLr&#10;6JEyWwOjc6OM9e9lr37mQ8mytz8g0PcdIYBu3aV5zxL549XaVnskgbf9dgTHrxWCfcMC3DOP64CL&#10;gysOd/iJ+JfUDidKaut/vXcf7ZGlqKWkxfUqaXjaMi8o0V8N8vdzPsMCCCRhdnI2RcG/1qxfa8y2&#10;WVocS46PiePpGO1BH47S2+YRX4JFzIoqZjjmLikHfxCW0K89viVcLBbJDHfQMbgxK8cPRIjceege&#10;mXcD4wC5emsPq/iGZ71tHJGxiy1YqRIJX3AdRoD7m7g0vDXxgXgtJ6uXF3H+DAAA//8DAFBLAwQU&#10;AAYACAAAACEAfidx1t8AAAAKAQAADwAAAGRycy9kb3ducmV2LnhtbEyPwU7DMBBE70j8g7VI3KiT&#10;iEQljVMhJMShgJSUD3BjN06J15HtpoGvZznBcXdmZ99U28WObNY+DA4FpKsEmMbOqQF7AR/757s1&#10;sBAlKjk61AK+dIBtfX1VyVK5CzZ6bmPPKARDKQWYGKeS89AZbWVYuUkjaUfnrYw0+p4rLy8Ubkee&#10;JUnBrRyQPhg56Seju8/2bAnD5G8n9/ri+bFp9838vmuz750QtzfL4wZY1Ev8M8MvPt1ATUwHd0YV&#10;2CggWyc5WUnIC2BkuH/IqNyBFmmRAq8r/r9C/QMAAP//AwBQSwECLQAUAAYACAAAACEAtoM4kv4A&#10;AADhAQAAEwAAAAAAAAAAAAAAAAAAAAAAW0NvbnRlbnRfVHlwZXNdLnhtbFBLAQItABQABgAIAAAA&#10;IQA4/SH/1gAAAJQBAAALAAAAAAAAAAAAAAAAAC8BAABfcmVscy8ucmVsc1BLAQItABQABgAIAAAA&#10;IQD2KSdChwIAAFkFAAAOAAAAAAAAAAAAAAAAAC4CAABkcnMvZTJvRG9jLnhtbFBLAQItABQABgAI&#10;AAAAIQB+J3HW3wAAAAoBAAAPAAAAAAAAAAAAAAAAAOEEAABkcnMvZG93bnJldi54bWxQSwUGAAAA&#10;AAQABADzAAAA7QUAAAAA&#10;" fillcolor="#f3a875 [2165]" strokecolor="#ed7d31 [3205]" strokeweight=".5pt">
                <v:fill color2="#f09558 [2613]" rotate="t" colors="0 #f7bda4;.5 #f5b195;1 #f8a581" focus="100%" type="gradient">
                  <o:fill v:ext="view" type="gradientUnscaled"/>
                </v:fill>
                <v:textbox>
                  <w:txbxContent>
                    <w:p w:rsidR="007E74D1" w:rsidRDefault="007E74D1" w:rsidP="00E25D7C">
                      <w:pPr>
                        <w:jc w:val="center"/>
                      </w:pPr>
                      <w:r>
                        <w:rPr>
                          <w:rFonts w:ascii="Arial" w:hAnsi="Arial" w:cs="Arial"/>
                          <w:b/>
                          <w:bCs/>
                          <w:color w:val="000000"/>
                          <w:sz w:val="16"/>
                          <w:szCs w:val="16"/>
                        </w:rPr>
                        <w:t>Special Notice Deposi</w:t>
                      </w:r>
                      <w:r>
                        <w:rPr>
                          <w:rFonts w:ascii="Arial" w:hAnsi="Arial" w:cs="Arial"/>
                          <w:b/>
                          <w:bCs/>
                          <w:color w:val="000000"/>
                          <w:sz w:val="18"/>
                          <w:szCs w:val="18"/>
                        </w:rPr>
                        <w:t>t</w:t>
                      </w:r>
                    </w:p>
                  </w:txbxContent>
                </v:textbox>
              </v:shape>
            </w:pict>
          </mc:Fallback>
        </mc:AlternateContent>
      </w:r>
    </w:p>
    <w:p w:rsidR="00331228" w:rsidRDefault="00331228" w:rsidP="00331228">
      <w:pPr>
        <w:spacing w:line="360" w:lineRule="auto"/>
        <w:ind w:right="-90"/>
        <w:jc w:val="both"/>
        <w:rPr>
          <w:rFonts w:ascii="Times New Roman" w:eastAsia="Times New Roman" w:hAnsi="Times New Roman" w:cs="Times New Roman"/>
          <w:b/>
          <w:sz w:val="24"/>
          <w:szCs w:val="24"/>
          <w:u w:val="single"/>
        </w:rPr>
      </w:pPr>
    </w:p>
    <w:p w:rsidR="00331228" w:rsidRDefault="00E25D7C" w:rsidP="00331228">
      <w:pPr>
        <w:spacing w:line="360" w:lineRule="auto"/>
        <w:ind w:right="-90"/>
        <w:jc w:val="both"/>
        <w:rPr>
          <w:rFonts w:ascii="Times New Roman" w:eastAsia="Times New Roman" w:hAnsi="Times New Roman" w:cs="Times New Roman"/>
          <w:b/>
          <w:sz w:val="24"/>
          <w:szCs w:val="24"/>
          <w:u w:val="single"/>
        </w:rPr>
      </w:pPr>
      <w:r>
        <w:rPr>
          <w:noProof/>
        </w:rPr>
        <w:drawing>
          <wp:anchor distT="114300" distB="114300" distL="114300" distR="114300" simplePos="0" relativeHeight="251713536" behindDoc="1" locked="0" layoutInCell="1" hidden="0" allowOverlap="1" wp14:anchorId="47B46840" wp14:editId="6F1047D9">
            <wp:simplePos x="0" y="0"/>
            <wp:positionH relativeFrom="column">
              <wp:posOffset>3981450</wp:posOffset>
            </wp:positionH>
            <wp:positionV relativeFrom="paragraph">
              <wp:posOffset>121920</wp:posOffset>
            </wp:positionV>
            <wp:extent cx="1276350" cy="971550"/>
            <wp:effectExtent l="0" t="0" r="0" b="0"/>
            <wp:wrapNone/>
            <wp:docPr id="1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9"/>
                    <a:srcRect/>
                    <a:stretch>
                      <a:fillRect/>
                    </a:stretch>
                  </pic:blipFill>
                  <pic:spPr>
                    <a:xfrm>
                      <a:off x="0" y="0"/>
                      <a:ext cx="1276350" cy="971550"/>
                    </a:xfrm>
                    <a:prstGeom prst="rect">
                      <a:avLst/>
                    </a:prstGeom>
                    <a:ln/>
                  </pic:spPr>
                </pic:pic>
              </a:graphicData>
            </a:graphic>
          </wp:anchor>
        </w:drawing>
      </w:r>
      <w:r w:rsidR="00060B7E">
        <w:rPr>
          <w:rFonts w:ascii="Times New Roman" w:eastAsia="Times New Roman" w:hAnsi="Times New Roman" w:cs="Times New Roman"/>
          <w:noProof/>
          <w:sz w:val="24"/>
          <w:szCs w:val="24"/>
        </w:rPr>
        <mc:AlternateContent>
          <mc:Choice Requires="wps">
            <w:drawing>
              <wp:anchor distT="0" distB="0" distL="114300" distR="114300" simplePos="0" relativeHeight="251857920" behindDoc="0" locked="0" layoutInCell="1" allowOverlap="1" wp14:anchorId="3DF06BE6" wp14:editId="4B68193E">
                <wp:simplePos x="0" y="0"/>
                <wp:positionH relativeFrom="column">
                  <wp:posOffset>1790700</wp:posOffset>
                </wp:positionH>
                <wp:positionV relativeFrom="paragraph">
                  <wp:posOffset>360680</wp:posOffset>
                </wp:positionV>
                <wp:extent cx="1343025" cy="638175"/>
                <wp:effectExtent l="0" t="0" r="28575" b="28575"/>
                <wp:wrapNone/>
                <wp:docPr id="186" name="Flowchart: Sequential Access Storage 186"/>
                <wp:cNvGraphicFramePr/>
                <a:graphic xmlns:a="http://schemas.openxmlformats.org/drawingml/2006/main">
                  <a:graphicData uri="http://schemas.microsoft.com/office/word/2010/wordprocessingShape">
                    <wps:wsp>
                      <wps:cNvSpPr/>
                      <wps:spPr>
                        <a:xfrm>
                          <a:off x="0" y="0"/>
                          <a:ext cx="1343025" cy="638175"/>
                        </a:xfrm>
                        <a:prstGeom prst="flowChartMagneticTape">
                          <a:avLst/>
                        </a:prstGeom>
                      </wps:spPr>
                      <wps:style>
                        <a:lnRef idx="1">
                          <a:schemeClr val="accent6"/>
                        </a:lnRef>
                        <a:fillRef idx="2">
                          <a:schemeClr val="accent6"/>
                        </a:fillRef>
                        <a:effectRef idx="1">
                          <a:schemeClr val="accent6"/>
                        </a:effectRef>
                        <a:fontRef idx="minor">
                          <a:schemeClr val="dk1"/>
                        </a:fontRef>
                      </wps:style>
                      <wps:txbx>
                        <w:txbxContent>
                          <w:p w:rsidR="007E74D1" w:rsidRDefault="007E74D1" w:rsidP="00E25D7C">
                            <w:pPr>
                              <w:jc w:val="center"/>
                            </w:pPr>
                            <w:proofErr w:type="spellStart"/>
                            <w:r>
                              <w:rPr>
                                <w:rFonts w:ascii="Arial" w:hAnsi="Arial" w:cs="Arial"/>
                                <w:b/>
                                <w:bCs/>
                                <w:color w:val="000000"/>
                                <w:sz w:val="16"/>
                                <w:szCs w:val="16"/>
                              </w:rPr>
                              <w:t>Rupali</w:t>
                            </w:r>
                            <w:proofErr w:type="spellEnd"/>
                            <w:r>
                              <w:rPr>
                                <w:rFonts w:ascii="Arial" w:hAnsi="Arial" w:cs="Arial"/>
                                <w:b/>
                                <w:bCs/>
                                <w:color w:val="000000"/>
                                <w:sz w:val="16"/>
                                <w:szCs w:val="16"/>
                              </w:rPr>
                              <w:t xml:space="preserve"> Monthly Earning Scheme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F06BE6" id="Flowchart: Sequential Access Storage 186" o:spid="_x0000_s1067" type="#_x0000_t131" style="position:absolute;left:0;text-align:left;margin-left:141pt;margin-top:28.4pt;width:105.75pt;height:50.25pt;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imGhwIAAFkFAAAOAAAAZHJzL2Uyb0RvYy54bWysVFtP2zAUfp+0/2D5faQp5bKIFFVFTJMY&#10;oJWJZ9exG2uObezTJt2v59hJAxpIm6a9JMc+9+98xxeXXaPJTvigrClpfjShRBhuK2U2Jf3xcP3p&#10;nJIAzFRMWyNKuheBXs4/frhoXSGmtra6Ep5gEBOK1pW0BnBFlgVei4aFI+uEQaW0vmGAR7/JKs9a&#10;jN7obDqZnGat9ZXzlosQ8PaqV9J5ii+l4HAnZRBAdEmxNkhfn77r+M3mF6zYeOZqxYcy2D9U0TBl&#10;MOkY6ooBI1uv3oRqFPc2WAlH3DaZlVJxkXrAbvLJb92sauZE6gXBCW6EKfy/sPx2d++JqnB256eU&#10;GNbgkK61bXnNPBRkJZ62woBimix4BJmswHq2ESTaI3qtCwUGWbl7P5wCihGKTvom/rFJ0iXE9yPi&#10;ogPC8TI/nh1PpieUcNSdHp/nZycxaPbi7XyAL8I2JAollVjaMpb2jW2MAMUfeohYwXY3AXrfgw8G&#10;iuX1BSUJ9lrEmrT5LiS2HUtIc0uEE0vtyY4hVRj2aiA1iLUk6+gmldaj4/TPjoN9dBWJjKPzX2Qd&#10;PVJma2B0bpSx/r3s1c98gE/29gcE+r4jBNCtuzTvWTKNV2tb7ZEE3vbbERy/Vgj2DQtwzzyuAy4O&#10;rjjc4SfiX1I7SJTU1v967z7aI0tRS0mL61XS8LRlXlCivxrk7+d8Nov7mA6zk7MpHvxrzfq1xmyb&#10;pcWx5PiYOJ7EaA/6IEpvm0d8CRYxK6qY4Zi7pBz84bCEfu3xLeFisUhmuIOOwY1ZOX4gQuTOQ/fI&#10;vBsYB8jVW3tYxTc8623jiIxdbMFKlUj4guswAtzfxOvhrYkPxOtzsnp5EefPAAAA//8DAFBLAwQU&#10;AAYACAAAACEAtnGaDOEAAAAKAQAADwAAAGRycy9kb3ducmV2LnhtbEyPQUvDQBCF74L/YRnBi9hN&#10;06bWmE0RUcSDh1RBvG2yYxLcnQ3ZTZv+e8eTHod5vPd9xW52VhxwDL0nBctFAgKp8aanVsH729P1&#10;FkSImoy2nlDBCQPsyvOzQufGH6nCwz62gkso5FpBF+OQSxmaDp0OCz8g8e/Lj05HPsdWmlEfudxZ&#10;mSbJRjrdEy90esCHDpvv/eQUxNePqqqvnh+ztT99vnTtNC8tKnV5Md/fgYg4x78w/OIzOpTMVPuJ&#10;TBBWQbpN2SUqyDaswIH17SoDUXMyu1mBLAv5X6H8AQAA//8DAFBLAQItABQABgAIAAAAIQC2gziS&#10;/gAAAOEBAAATAAAAAAAAAAAAAAAAAAAAAABbQ29udGVudF9UeXBlc10ueG1sUEsBAi0AFAAGAAgA&#10;AAAhADj9If/WAAAAlAEAAAsAAAAAAAAAAAAAAAAALwEAAF9yZWxzLy5yZWxzUEsBAi0AFAAGAAgA&#10;AAAhAAl2KYaHAgAAWQUAAA4AAAAAAAAAAAAAAAAALgIAAGRycy9lMm9Eb2MueG1sUEsBAi0AFAAG&#10;AAgAAAAhALZxmgzhAAAACgEAAA8AAAAAAAAAAAAAAAAA4QQAAGRycy9kb3ducmV2LnhtbFBLBQYA&#10;AAAABAAEAPMAAADvBQAAAAA=&#10;" fillcolor="#9ecb81 [2169]" strokecolor="#70ad47 [3209]" strokeweight=".5pt">
                <v:fill color2="#8ac066 [2617]" rotate="t" colors="0 #b5d5a7;.5 #aace99;1 #9cca86" focus="100%" type="gradient">
                  <o:fill v:ext="view" type="gradientUnscaled"/>
                </v:fill>
                <v:textbox>
                  <w:txbxContent>
                    <w:p w:rsidR="007E74D1" w:rsidRDefault="007E74D1" w:rsidP="00E25D7C">
                      <w:pPr>
                        <w:jc w:val="center"/>
                      </w:pPr>
                      <w:r>
                        <w:rPr>
                          <w:rFonts w:ascii="Arial" w:hAnsi="Arial" w:cs="Arial"/>
                          <w:b/>
                          <w:bCs/>
                          <w:color w:val="000000"/>
                          <w:sz w:val="16"/>
                          <w:szCs w:val="16"/>
                        </w:rPr>
                        <w:t>Rupali Monthly Earning Scheme</w:t>
                      </w:r>
                    </w:p>
                  </w:txbxContent>
                </v:textbox>
              </v:shape>
            </w:pict>
          </mc:Fallback>
        </mc:AlternateContent>
      </w:r>
    </w:p>
    <w:p w:rsidR="00331228" w:rsidRDefault="00060B7E"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noProof/>
          <w:sz w:val="24"/>
          <w:szCs w:val="24"/>
        </w:rPr>
        <mc:AlternateContent>
          <mc:Choice Requires="wps">
            <w:drawing>
              <wp:anchor distT="0" distB="0" distL="114300" distR="114300" simplePos="0" relativeHeight="251871232" behindDoc="0" locked="0" layoutInCell="1" allowOverlap="1" wp14:anchorId="70F82A18" wp14:editId="7B73D107">
                <wp:simplePos x="0" y="0"/>
                <wp:positionH relativeFrom="column">
                  <wp:posOffset>933450</wp:posOffset>
                </wp:positionH>
                <wp:positionV relativeFrom="paragraph">
                  <wp:posOffset>199390</wp:posOffset>
                </wp:positionV>
                <wp:extent cx="561975" cy="219075"/>
                <wp:effectExtent l="0" t="19050" r="47625" b="47625"/>
                <wp:wrapNone/>
                <wp:docPr id="193" name="Right Arrow 193"/>
                <wp:cNvGraphicFramePr/>
                <a:graphic xmlns:a="http://schemas.openxmlformats.org/drawingml/2006/main">
                  <a:graphicData uri="http://schemas.microsoft.com/office/word/2010/wordprocessingShape">
                    <wps:wsp>
                      <wps:cNvSpPr/>
                      <wps:spPr>
                        <a:xfrm>
                          <a:off x="0" y="0"/>
                          <a:ext cx="561975" cy="219075"/>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40968E" id="Right Arrow 193" o:spid="_x0000_s1026" type="#_x0000_t13" style="position:absolute;margin-left:73.5pt;margin-top:15.7pt;width:44.25pt;height:17.2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6CMWgIAABUFAAAOAAAAZHJzL2Uyb0RvYy54bWysVG1P2zAQ/j5p/8Hy95Gm460VKapATJMQ&#10;IGDis3HsJprt885u0+7X7+ykAbFpSNO+JHe+5179nM/Ot9awjcLQgqt4eTDhTDkJdetWFf/2ePXp&#10;lLMQhauFAacqvlOBny8+fjjr/FxNoQFTK2QUxIV55yvexOjnRRFko6wIB+CVI6MGtCKSiquiRtFR&#10;dGuK6WRyXHSAtUeQKgQ6veyNfJHja61kvNU6qMhMxam2mL+Yv8/pWyzOxHyFwjetHMoQ/1CFFa2j&#10;pGOoSxEFW2P7WyjbSoQAOh5IsAVo3UqVe6Buysmbbh4a4VXuhYYT/Dim8P/CypvNHbK2prubfebM&#10;CUuXdN+umsiWiNCxdExD6nyYE/bB3+GgBRJTx1uNNv2pF7bNg92Ng1XbyCQdHh2Xs5MjziSZpuVs&#10;QjJFKV6cPYb4RYFlSag4pgJy/jxUsbkOsXfYA8k7ldQXkaW4MyrVYdy90tQRpS2zd+aSujDINoJY&#10;UH8vh+QZmVx0a8zoNP2704BNbirza3R8J9uIzhnBxdHRtg7wnaw9ft9132tq+xnqHV0gQs/s4OVV&#10;SyO8FiHeCSQqE+lpPeMtfbSBruIwSJw1gD//dJ7wxDCyctbRalQ8/FgLVJyZr464NysPD9MuZeXw&#10;6GRKCr62PL+2uLW9AJp7SQ+Bl1lM+Gj2okawT7TFy5SVTMJJyl1xGXGvXMR+ZekdkGq5zDDaHy/i&#10;tXvwcn/TiRyP2yeBfuBRJALewH6NxPwNkXpsug8Hy3UE3WaWvcx1mDftXmbr8E6k5X6tZ9TLa7b4&#10;BQAA//8DAFBLAwQUAAYACAAAACEAkvR5l+AAAAAJAQAADwAAAGRycy9kb3ducmV2LnhtbEyPzU7D&#10;MBCE70i8g7VIXCrq9CctDXEqBOoRQUulXt14SaLG62C7Tfr2LCc4jmY0802+HmwrLuhD40jBZJyA&#10;QCqdaahSsP/cPDyCCFGT0a0jVHDFAOvi9ibXmXE9bfGyi5XgEgqZVlDH2GVShrJGq8PYdUjsfTlv&#10;dWTpK2m87rnctnKaJAtpdUO8UOsOX2osT7uzVXB47eO7HtXfvrkuTx+j7dtmf1gpdX83PD+BiDjE&#10;vzD84jM6FMx0dGcyQbSs50v+EhXMJnMQHJjO0hTEUcEiXYEscvn/QfEDAAD//wMAUEsBAi0AFAAG&#10;AAgAAAAhALaDOJL+AAAA4QEAABMAAAAAAAAAAAAAAAAAAAAAAFtDb250ZW50X1R5cGVzXS54bWxQ&#10;SwECLQAUAAYACAAAACEAOP0h/9YAAACUAQAACwAAAAAAAAAAAAAAAAAvAQAAX3JlbHMvLnJlbHNQ&#10;SwECLQAUAAYACAAAACEA1Z+gjFoCAAAVBQAADgAAAAAAAAAAAAAAAAAuAgAAZHJzL2Uyb0RvYy54&#10;bWxQSwECLQAUAAYACAAAACEAkvR5l+AAAAAJAQAADwAAAAAAAAAAAAAAAAC0BAAAZHJzL2Rvd25y&#10;ZXYueG1sUEsFBgAAAAAEAAQA8wAAAMEFAAAAAA==&#10;" adj="17390" fillcolor="#555 [2160]" strokecolor="black [3200]" strokeweight=".5pt">
                <v:fill color2="#313131 [2608]" rotate="t" colors="0 #9b9b9b;.5 #8e8e8e;1 #797979" focus="100%" type="gradient">
                  <o:fill v:ext="view" type="gradientUnscaled"/>
                </v:fill>
              </v:shape>
            </w:pict>
          </mc:Fallback>
        </mc:AlternateContent>
      </w:r>
    </w:p>
    <w:p w:rsidR="00331228" w:rsidRDefault="00331228" w:rsidP="00331228">
      <w:pPr>
        <w:spacing w:line="360" w:lineRule="auto"/>
        <w:ind w:right="-90"/>
        <w:jc w:val="both"/>
        <w:rPr>
          <w:rFonts w:ascii="Times New Roman" w:eastAsia="Times New Roman" w:hAnsi="Times New Roman" w:cs="Times New Roman"/>
          <w:b/>
          <w:sz w:val="24"/>
          <w:szCs w:val="24"/>
          <w:u w:val="single"/>
        </w:rPr>
      </w:pPr>
    </w:p>
    <w:p w:rsidR="00331228" w:rsidRDefault="00E25D7C" w:rsidP="00331228">
      <w:pPr>
        <w:spacing w:line="360" w:lineRule="auto"/>
        <w:ind w:right="-90"/>
        <w:jc w:val="both"/>
        <w:rPr>
          <w:rFonts w:ascii="Times New Roman" w:eastAsia="Times New Roman" w:hAnsi="Times New Roman" w:cs="Times New Roman"/>
          <w:b/>
          <w:sz w:val="24"/>
          <w:szCs w:val="24"/>
          <w:u w:val="single"/>
        </w:rPr>
      </w:pPr>
      <w:r>
        <w:rPr>
          <w:noProof/>
        </w:rPr>
        <w:drawing>
          <wp:anchor distT="114300" distB="114300" distL="114300" distR="114300" simplePos="0" relativeHeight="251714560" behindDoc="1" locked="0" layoutInCell="1" hidden="0" allowOverlap="1" wp14:anchorId="5EA13F8C" wp14:editId="6B0FD777">
            <wp:simplePos x="0" y="0"/>
            <wp:positionH relativeFrom="column">
              <wp:posOffset>4004945</wp:posOffset>
            </wp:positionH>
            <wp:positionV relativeFrom="paragraph">
              <wp:posOffset>114300</wp:posOffset>
            </wp:positionV>
            <wp:extent cx="1276350" cy="962025"/>
            <wp:effectExtent l="0" t="0" r="0" b="9525"/>
            <wp:wrapNone/>
            <wp:docPr id="1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1276350" cy="962025"/>
                    </a:xfrm>
                    <a:prstGeom prst="rect">
                      <a:avLst/>
                    </a:prstGeom>
                    <a:ln/>
                  </pic:spPr>
                </pic:pic>
              </a:graphicData>
            </a:graphic>
          </wp:anchor>
        </w:drawing>
      </w:r>
      <w:r w:rsidR="00060B7E">
        <w:rPr>
          <w:rFonts w:ascii="Times New Roman" w:eastAsia="Times New Roman" w:hAnsi="Times New Roman" w:cs="Times New Roman"/>
          <w:noProof/>
          <w:sz w:val="24"/>
          <w:szCs w:val="24"/>
        </w:rPr>
        <mc:AlternateContent>
          <mc:Choice Requires="wps">
            <w:drawing>
              <wp:anchor distT="0" distB="0" distL="114300" distR="114300" simplePos="0" relativeHeight="251859968" behindDoc="0" locked="0" layoutInCell="1" allowOverlap="1" wp14:anchorId="3DF06BE6" wp14:editId="4B68193E">
                <wp:simplePos x="0" y="0"/>
                <wp:positionH relativeFrom="column">
                  <wp:posOffset>1781175</wp:posOffset>
                </wp:positionH>
                <wp:positionV relativeFrom="paragraph">
                  <wp:posOffset>314960</wp:posOffset>
                </wp:positionV>
                <wp:extent cx="1343025" cy="638175"/>
                <wp:effectExtent l="0" t="0" r="28575" b="28575"/>
                <wp:wrapNone/>
                <wp:docPr id="187" name="Flowchart: Sequential Access Storage 187"/>
                <wp:cNvGraphicFramePr/>
                <a:graphic xmlns:a="http://schemas.openxmlformats.org/drawingml/2006/main">
                  <a:graphicData uri="http://schemas.microsoft.com/office/word/2010/wordprocessingShape">
                    <wps:wsp>
                      <wps:cNvSpPr/>
                      <wps:spPr>
                        <a:xfrm>
                          <a:off x="0" y="0"/>
                          <a:ext cx="1343025" cy="638175"/>
                        </a:xfrm>
                        <a:prstGeom prst="flowChartMagneticTape">
                          <a:avLst/>
                        </a:prstGeom>
                      </wps:spPr>
                      <wps:style>
                        <a:lnRef idx="1">
                          <a:schemeClr val="accent5"/>
                        </a:lnRef>
                        <a:fillRef idx="2">
                          <a:schemeClr val="accent5"/>
                        </a:fillRef>
                        <a:effectRef idx="1">
                          <a:schemeClr val="accent5"/>
                        </a:effectRef>
                        <a:fontRef idx="minor">
                          <a:schemeClr val="dk1"/>
                        </a:fontRef>
                      </wps:style>
                      <wps:txbx>
                        <w:txbxContent>
                          <w:p w:rsidR="007E74D1" w:rsidRDefault="007E74D1" w:rsidP="00E25D7C">
                            <w:pPr>
                              <w:jc w:val="center"/>
                            </w:pPr>
                            <w:proofErr w:type="spellStart"/>
                            <w:r>
                              <w:rPr>
                                <w:rFonts w:ascii="Arial" w:hAnsi="Arial" w:cs="Arial"/>
                                <w:b/>
                                <w:bCs/>
                                <w:color w:val="000000"/>
                                <w:sz w:val="16"/>
                                <w:szCs w:val="16"/>
                              </w:rPr>
                              <w:t>Rupali</w:t>
                            </w:r>
                            <w:proofErr w:type="spellEnd"/>
                            <w:r>
                              <w:rPr>
                                <w:rFonts w:ascii="Arial" w:hAnsi="Arial" w:cs="Arial"/>
                                <w:b/>
                                <w:bCs/>
                                <w:color w:val="000000"/>
                                <w:sz w:val="16"/>
                                <w:szCs w:val="16"/>
                              </w:rPr>
                              <w:t xml:space="preserve"> Students Savings Account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F06BE6" id="Flowchart: Sequential Access Storage 187" o:spid="_x0000_s1068" type="#_x0000_t131" style="position:absolute;left:0;text-align:left;margin-left:140.25pt;margin-top:24.8pt;width:105.75pt;height:50.25pt;z-index:251859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k9+hgIAAFkFAAAOAAAAZHJzL2Uyb0RvYy54bWysVFtP2zAUfp+0/2D5faQp5bKIFFVFTJMY&#10;oJWJZ9exG2uObezTpt2v59i5gAbSpmkvznHO/Tvf8cXlvtFkJ3xQ1pQ0P5pQIgy3lTKbkv54uP50&#10;TkkAZiqmrRElPYhAL+cfP1y0rhBTW1tdCU8wiAlF60paA7giywKvRcPCkXXCoFJa3zDAq99klWct&#10;Rm90Np1MTrPW+sp5y0UI+PeqU9J5ii+l4HAnZRBAdEmxNkinT+c6ntn8ghUbz1yteF8G+4cqGqYM&#10;Jh1DXTFgZOvVm1CN4t4GK+GI2yazUiouUg/YTT75rZtVzZxIvSA4wY0whf8Xlt/u7j1RFc7u/IwS&#10;wxoc0rW2La+Zh4KsxNNWGFBMkwWPIJMVWM82gkR7RK91ocAgK3fv+1tAMUKxl76JX2yS7BPihxFx&#10;sQfC8Wd+PDueTE8o4ag7PT7Pz05i0OzF2/kAX4RtSBRKKrG0ZSztG9sYAYo/dBCxgu1uAnS+gw8G&#10;iuV1BSUJDlrEmrT5LiS2HUtIc0uEE0vtyY4hVRj2amCoJVlHN6m0Hh2nf3bs7aOrSGQcnf8i6+iR&#10;MlsDo3OjjPXvZa9+5j18srMfEOj6jhDAfr1P855Nh/GtbXVAEnjbbUdw/Foh2DcswD3zuA64OLji&#10;cIdHxL+ktpcoqa3/9d7/aI8sRS0lLa5XScPTlnlBif5qkL+f89ks7mO6zE7OpnjxrzXr1xqzbZYW&#10;x5LjY+J4EqM96EGU3jaP+BIsYlZUMcMxd0k5+OGyhG7t8S3hYrFIZriDjsGNWTk+ECFy52H/yLzr&#10;GQfI1Vs7rOIbnnW2cUTGLrZgpUokjFB3uPYjwP1NvO7fmvhAvL4nq5cXcf4MAAD//wMAUEsDBBQA&#10;BgAIAAAAIQAM6ylw3gAAAAoBAAAPAAAAZHJzL2Rvd25yZXYueG1sTI/BasMwEETvhfyD2EAvoZFs&#10;HJO4lkMpFHptmkOPsrW1TCzJSIrj/H23p/a47GPmTX1c7MhmDHHwTkK2FcDQdV4Prpdw/nx72gOL&#10;STmtRu9Qwh0jHJvVQ60q7W/uA+dT6hmFuFgpCSalqeI8dgatils/oaPftw9WJTpDz3VQNwq3I8+F&#10;KLlVg6MGoyZ8NdhdTlcr4WvaFG1WXAy+l5uQzfeuLX2U8nG9vDwDS7ikPxh+9UkdGnJq/dXpyEYJ&#10;+V7sCJVQHEpgBBSHnMa1RO5EBryp+f8JzQ8AAAD//wMAUEsBAi0AFAAGAAgAAAAhALaDOJL+AAAA&#10;4QEAABMAAAAAAAAAAAAAAAAAAAAAAFtDb250ZW50X1R5cGVzXS54bWxQSwECLQAUAAYACAAAACEA&#10;OP0h/9YAAACUAQAACwAAAAAAAAAAAAAAAAAvAQAAX3JlbHMvLnJlbHNQSwECLQAUAAYACAAAACEA&#10;cSpPfoYCAABZBQAADgAAAAAAAAAAAAAAAAAuAgAAZHJzL2Uyb0RvYy54bWxQSwECLQAUAAYACAAA&#10;ACEADOspcN4AAAAKAQAADwAAAAAAAAAAAAAAAADgBAAAZHJzL2Rvd25yZXYueG1sUEsFBgAAAAAE&#10;AAQA8wAAAOsFAAAAAA==&#10;" fillcolor="#82a0d7 [2168]" strokecolor="#4472c4 [3208]" strokeweight=".5pt">
                <v:fill color2="#678ccf [2616]" rotate="t" colors="0 #a8b7df;.5 #9aabd9;1 #879ed7" focus="100%" type="gradient">
                  <o:fill v:ext="view" type="gradientUnscaled"/>
                </v:fill>
                <v:textbox>
                  <w:txbxContent>
                    <w:p w:rsidR="007E74D1" w:rsidRDefault="007E74D1" w:rsidP="00E25D7C">
                      <w:pPr>
                        <w:jc w:val="center"/>
                      </w:pPr>
                      <w:r>
                        <w:rPr>
                          <w:rFonts w:ascii="Arial" w:hAnsi="Arial" w:cs="Arial"/>
                          <w:b/>
                          <w:bCs/>
                          <w:color w:val="000000"/>
                          <w:sz w:val="16"/>
                          <w:szCs w:val="16"/>
                        </w:rPr>
                        <w:t>Rupali Students Savings Account</w:t>
                      </w:r>
                    </w:p>
                  </w:txbxContent>
                </v:textbox>
              </v:shape>
            </w:pict>
          </mc:Fallback>
        </mc:AlternateContent>
      </w:r>
    </w:p>
    <w:p w:rsidR="00331228" w:rsidRDefault="00060B7E"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noProof/>
          <w:sz w:val="24"/>
          <w:szCs w:val="24"/>
        </w:rPr>
        <mc:AlternateContent>
          <mc:Choice Requires="wps">
            <w:drawing>
              <wp:anchor distT="0" distB="0" distL="114300" distR="114300" simplePos="0" relativeHeight="251873280" behindDoc="0" locked="0" layoutInCell="1" allowOverlap="1" wp14:anchorId="70F82A18" wp14:editId="7B73D107">
                <wp:simplePos x="0" y="0"/>
                <wp:positionH relativeFrom="column">
                  <wp:posOffset>942975</wp:posOffset>
                </wp:positionH>
                <wp:positionV relativeFrom="paragraph">
                  <wp:posOffset>151765</wp:posOffset>
                </wp:positionV>
                <wp:extent cx="561975" cy="219075"/>
                <wp:effectExtent l="0" t="19050" r="47625" b="47625"/>
                <wp:wrapNone/>
                <wp:docPr id="194" name="Right Arrow 194"/>
                <wp:cNvGraphicFramePr/>
                <a:graphic xmlns:a="http://schemas.openxmlformats.org/drawingml/2006/main">
                  <a:graphicData uri="http://schemas.microsoft.com/office/word/2010/wordprocessingShape">
                    <wps:wsp>
                      <wps:cNvSpPr/>
                      <wps:spPr>
                        <a:xfrm>
                          <a:off x="0" y="0"/>
                          <a:ext cx="561975" cy="219075"/>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EB5078" id="Right Arrow 194" o:spid="_x0000_s1026" type="#_x0000_t13" style="position:absolute;margin-left:74.25pt;margin-top:11.95pt;width:44.25pt;height:17.25pt;z-index:251873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t5RWgIAABUFAAAOAAAAZHJzL2Uyb0RvYy54bWysVN9P2zAQfp+0/8Hy+0hTFVgrUlSBmCYh&#10;QMDEs3HsJprt885u0+6v39lJA2LTkKa9JHe+7376O5+d76xhW4WhBVfx8mjCmXIS6tatK/7t8erT&#10;Z85CFK4WBpyq+F4Ffr78+OGs8ws1hQZMrZBREBcWna94E6NfFEWQjbIiHIFXjowa0IpIKq6LGkVH&#10;0a0pppPJSdEB1h5BqhDo9LI38mWOr7WS8VbroCIzFafaYv5i/j6nb7E8E4s1Ct+0cihD/EMVVrSO&#10;ko6hLkUUbIPtb6FsKxEC6HgkwRagdStV7oG6KSdvunlohFe5FxpO8OOYwv8LK2+2d8jamu5uPuPM&#10;CUuXdN+um8hWiNCxdExD6nxYEPbB3+GgBRJTxzuNNv2pF7bLg92Pg1W7yCQdHp+U89NjziSZpuV8&#10;QjJFKV6cPYb4RYFlSag4pgJy/jxUsb0OsXc4AMk7ldQXkaW4NyrVYdy90tQRpS2zd+aSujDItoJY&#10;UH8vh+QZmVx0a8zoNP2704BNbirza3R8J9uIzhnBxdHRtg7wnaw9/tB132tq+xnqPV0gQs/s4OVV&#10;SyO8FiHeCSQqE+lpPeMtfbSBruIwSJw1gD//dJ7wxDCyctbRalQ8/NgIVJyZr464Ny9ns7RLWZkd&#10;n05JwdeW59cWt7EXQHMv6SHwMosJH81B1Aj2ibZ4lbKSSThJuSsuIx6Ui9ivLL0DUq1WGUb740W8&#10;dg9eHm46keNx9yTQDzyKRMAbOKyRWLwhUo9N9+FgtYmg28yyl7kO86bdy2wd3om03K/1jHp5zZa/&#10;AAAA//8DAFBLAwQUAAYACAAAACEAR99MqeAAAAAJAQAADwAAAGRycy9kb3ducmV2LnhtbEyPy27C&#10;MBBF95X6D9ZU6gYVpwFKSOOgqhXLivKQ2JrYxBHxOLUNCX/f6apdXs3RnXOL5WBbdtU+NA4FPI8T&#10;YBorpxqsBex3q6cMWIgSlWwdagE3HWBZ3t8VMleux42+bmPNqARDLgWYGLuc81AZbWUYu04j3U7O&#10;Wxkp+porL3sqty1Pk+SFW9kgfTCy0+9GV+ftxQo4fPRxLUfm2ze3+flrtPlc7Q8LIR4fhrdXYFEP&#10;8Q+GX31Sh5Kcju6CKrCW8jSbESognSyAEZBO5jTuKGCWTYGXBf+/oPwBAAD//wMAUEsBAi0AFAAG&#10;AAgAAAAhALaDOJL+AAAA4QEAABMAAAAAAAAAAAAAAAAAAAAAAFtDb250ZW50X1R5cGVzXS54bWxQ&#10;SwECLQAUAAYACAAAACEAOP0h/9YAAACUAQAACwAAAAAAAAAAAAAAAAAvAQAAX3JlbHMvLnJlbHNQ&#10;SwECLQAUAAYACAAAACEA1VLeUVoCAAAVBQAADgAAAAAAAAAAAAAAAAAuAgAAZHJzL2Uyb0RvYy54&#10;bWxQSwECLQAUAAYACAAAACEAR99MqeAAAAAJAQAADwAAAAAAAAAAAAAAAAC0BAAAZHJzL2Rvd25y&#10;ZXYueG1sUEsFBgAAAAAEAAQA8wAAAMEFAAAAAA==&#10;" adj="17390" fillcolor="#555 [2160]" strokecolor="black [3200]" strokeweight=".5pt">
                <v:fill color2="#313131 [2608]" rotate="t" colors="0 #9b9b9b;.5 #8e8e8e;1 #797979" focus="100%" type="gradient">
                  <o:fill v:ext="view" type="gradientUnscaled"/>
                </v:fill>
              </v:shape>
            </w:pict>
          </mc:Fallback>
        </mc:AlternateContent>
      </w:r>
    </w:p>
    <w:p w:rsidR="00331228" w:rsidRDefault="00331228" w:rsidP="00331228">
      <w:pPr>
        <w:spacing w:line="360" w:lineRule="auto"/>
        <w:ind w:right="-90"/>
        <w:jc w:val="both"/>
        <w:rPr>
          <w:rFonts w:ascii="Times New Roman" w:eastAsia="Times New Roman" w:hAnsi="Times New Roman" w:cs="Times New Roman"/>
          <w:b/>
          <w:sz w:val="24"/>
          <w:szCs w:val="24"/>
          <w:u w:val="single"/>
        </w:rPr>
      </w:pPr>
    </w:p>
    <w:p w:rsidR="00331228" w:rsidRDefault="00E25D7C" w:rsidP="00331228">
      <w:pPr>
        <w:spacing w:line="360" w:lineRule="auto"/>
        <w:ind w:right="-90"/>
        <w:jc w:val="both"/>
        <w:rPr>
          <w:rFonts w:ascii="Times New Roman" w:eastAsia="Times New Roman" w:hAnsi="Times New Roman" w:cs="Times New Roman"/>
          <w:b/>
          <w:sz w:val="24"/>
          <w:szCs w:val="24"/>
          <w:u w:val="single"/>
        </w:rPr>
      </w:pPr>
      <w:r>
        <w:rPr>
          <w:noProof/>
        </w:rPr>
        <w:drawing>
          <wp:anchor distT="114300" distB="114300" distL="114300" distR="114300" simplePos="0" relativeHeight="251715584" behindDoc="1" locked="0" layoutInCell="1" hidden="0" allowOverlap="1" wp14:anchorId="59C9E8DD" wp14:editId="31F75136">
            <wp:simplePos x="0" y="0"/>
            <wp:positionH relativeFrom="column">
              <wp:posOffset>4043045</wp:posOffset>
            </wp:positionH>
            <wp:positionV relativeFrom="paragraph">
              <wp:posOffset>50165</wp:posOffset>
            </wp:positionV>
            <wp:extent cx="1238250" cy="942975"/>
            <wp:effectExtent l="0" t="0" r="0" b="9525"/>
            <wp:wrapNone/>
            <wp:docPr id="1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1"/>
                    <a:srcRect/>
                    <a:stretch>
                      <a:fillRect/>
                    </a:stretch>
                  </pic:blipFill>
                  <pic:spPr>
                    <a:xfrm>
                      <a:off x="0" y="0"/>
                      <a:ext cx="1238250" cy="942975"/>
                    </a:xfrm>
                    <a:prstGeom prst="rect">
                      <a:avLst/>
                    </a:prstGeom>
                    <a:ln/>
                  </pic:spPr>
                </pic:pic>
              </a:graphicData>
            </a:graphic>
          </wp:anchor>
        </w:drawing>
      </w:r>
      <w:r w:rsidR="00060B7E">
        <w:rPr>
          <w:rFonts w:ascii="Times New Roman" w:eastAsia="Times New Roman" w:hAnsi="Times New Roman" w:cs="Times New Roman"/>
          <w:noProof/>
          <w:sz w:val="24"/>
          <w:szCs w:val="24"/>
        </w:rPr>
        <mc:AlternateContent>
          <mc:Choice Requires="wps">
            <w:drawing>
              <wp:anchor distT="0" distB="0" distL="114300" distR="114300" simplePos="0" relativeHeight="251862016" behindDoc="0" locked="0" layoutInCell="1" allowOverlap="1" wp14:anchorId="3DF06BE6" wp14:editId="4B68193E">
                <wp:simplePos x="0" y="0"/>
                <wp:positionH relativeFrom="column">
                  <wp:posOffset>1828800</wp:posOffset>
                </wp:positionH>
                <wp:positionV relativeFrom="paragraph">
                  <wp:posOffset>278765</wp:posOffset>
                </wp:positionV>
                <wp:extent cx="1343025" cy="638175"/>
                <wp:effectExtent l="0" t="0" r="28575" b="28575"/>
                <wp:wrapNone/>
                <wp:docPr id="188" name="Flowchart: Sequential Access Storage 188"/>
                <wp:cNvGraphicFramePr/>
                <a:graphic xmlns:a="http://schemas.openxmlformats.org/drawingml/2006/main">
                  <a:graphicData uri="http://schemas.microsoft.com/office/word/2010/wordprocessingShape">
                    <wps:wsp>
                      <wps:cNvSpPr/>
                      <wps:spPr>
                        <a:xfrm>
                          <a:off x="0" y="0"/>
                          <a:ext cx="1343025" cy="638175"/>
                        </a:xfrm>
                        <a:prstGeom prst="flowChartMagneticTape">
                          <a:avLst/>
                        </a:prstGeom>
                      </wps:spPr>
                      <wps:style>
                        <a:lnRef idx="1">
                          <a:schemeClr val="accent2"/>
                        </a:lnRef>
                        <a:fillRef idx="2">
                          <a:schemeClr val="accent2"/>
                        </a:fillRef>
                        <a:effectRef idx="1">
                          <a:schemeClr val="accent2"/>
                        </a:effectRef>
                        <a:fontRef idx="minor">
                          <a:schemeClr val="dk1"/>
                        </a:fontRef>
                      </wps:style>
                      <wps:txbx>
                        <w:txbxContent>
                          <w:p w:rsidR="007E74D1" w:rsidRDefault="007E74D1" w:rsidP="00E25D7C">
                            <w:pPr>
                              <w:jc w:val="center"/>
                            </w:pPr>
                            <w:proofErr w:type="spellStart"/>
                            <w:r>
                              <w:rPr>
                                <w:rFonts w:ascii="Arial" w:hAnsi="Arial" w:cs="Arial"/>
                                <w:b/>
                                <w:bCs/>
                                <w:color w:val="000000"/>
                                <w:sz w:val="16"/>
                                <w:szCs w:val="16"/>
                              </w:rPr>
                              <w:t>Rupali</w:t>
                            </w:r>
                            <w:proofErr w:type="spellEnd"/>
                            <w:r>
                              <w:rPr>
                                <w:rFonts w:ascii="Arial" w:hAnsi="Arial" w:cs="Arial"/>
                                <w:b/>
                                <w:bCs/>
                                <w:color w:val="000000"/>
                                <w:sz w:val="16"/>
                                <w:szCs w:val="16"/>
                              </w:rPr>
                              <w:t xml:space="preserve"> Festival Deposit Scheme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F06BE6" id="Flowchart: Sequential Access Storage 188" o:spid="_x0000_s1069" type="#_x0000_t131" style="position:absolute;left:0;text-align:left;margin-left:2in;margin-top:21.95pt;width:105.75pt;height:50.25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dSchwIAAFkFAAAOAAAAZHJzL2Uyb0RvYy54bWysVN9P2zAQfp+0/8Hy+0jTFsYiUlQVMU1i&#10;gFYmnl3Hbqw5trGvTbq/fmcnDWggbZr2kpx9v7/7zheXXaPJXvigrClpfjKhRBhuK2W2Jf3+cP3h&#10;nJIAzFRMWyNKehCBXi7ev7toXSGmtra6Ep5gEBOK1pW0BnBFlgVei4aFE+uEQaW0vmGAR7/NKs9a&#10;jN7obDqZnGWt9ZXzlosQ8PaqV9JFii+l4HAnZRBAdEmxNkhfn76b+M0WF6zYeuZqxYcy2D9U0TBl&#10;MOkY6ooBIzuvXoVqFPc2WAkn3DaZlVJxkXrAbvLJb92sa+ZE6gXBCW6EKfy/sPx2f++JqnB25zgq&#10;wxoc0rW2La+Zh4KsxdNOGFBMkyWPIJM1WM+2gkR7RK91ocAga3fvh1NAMULRSd/EPzZJuoT4YURc&#10;dEA4Xuaz+WwyPaWEo+5sdp5/PI1Bs2dv5wN8FrYhUSipxNJWsbSvbGsEKP7QQ8QKtr8J0PsefTBQ&#10;LK8vKElw0CLWpM03IbHtWEKaWyKcWGlP9gypwrBXA9OhlmQd3aTSenSc/tlxsI+uIpFxdP6LrKNH&#10;ymwNjM6NMta/lb36kQ8ly97+iEDfd4QAuk2X5j2fRdN4tbHVAUngbb8dwfFrhWDfsAD3zOM64OLg&#10;isMdfiL+JbWDRElt/c+37qM9shS1lLS4XiUNTzvmBSX6i0H+fsrn87iP6TA//TjFg3+p2bzUmF2z&#10;sjiWHB8Tx5MY7UEfRelt84gvwTJmRRUzHHOXlIM/HlbQrz2+JVwsl8kMd9AxuDFrx49EiNx56B6Z&#10;dwPjALl6a4+r+IpnvW0ckbHLHVipEgmfcR1GgPubeD28NfGBeHlOVs8v4uIXAAAA//8DAFBLAwQU&#10;AAYACAAAACEATEjLd+AAAAAKAQAADwAAAGRycy9kb3ducmV2LnhtbEyPQU7DMBBF90jcwRokdtQh&#10;uCgJcSqEhFgUKiXlAG7sxoF4HMVuGjg9wwqWo3nz5/1ys7iBzWYKvUcJt6sEmMHW6x47Ce/755sM&#10;WIgKtRo8GglfJsCmurwoVaH9GWszN7FjFIKhUBJsjGPBeWitcSqs/GiQdkc/ORVpnDquJ3WmcDfw&#10;NEnuuVM90gerRvNkTfvZnBxp2PXbh399mfixbvb1vNs26fdWyuur5fEBWDRL/IPhV59uoCKngz+h&#10;DmyQkGYZdYkSxF0OjACR52tgByKFEMCrkv+vUP0AAAD//wMAUEsBAi0AFAAGAAgAAAAhALaDOJL+&#10;AAAA4QEAABMAAAAAAAAAAAAAAAAAAAAAAFtDb250ZW50X1R5cGVzXS54bWxQSwECLQAUAAYACAAA&#10;ACEAOP0h/9YAAACUAQAACwAAAAAAAAAAAAAAAAAvAQAAX3JlbHMvLnJlbHNQSwECLQAUAAYACAAA&#10;ACEAyh3UnIcCAABZBQAADgAAAAAAAAAAAAAAAAAuAgAAZHJzL2Uyb0RvYy54bWxQSwECLQAUAAYA&#10;CAAAACEATEjLd+AAAAAKAQAADwAAAAAAAAAAAAAAAADhBAAAZHJzL2Rvd25yZXYueG1sUEsFBgAA&#10;AAAEAAQA8wAAAO4FAAAAAA==&#10;" fillcolor="#f3a875 [2165]" strokecolor="#ed7d31 [3205]" strokeweight=".5pt">
                <v:fill color2="#f09558 [2613]" rotate="t" colors="0 #f7bda4;.5 #f5b195;1 #f8a581" focus="100%" type="gradient">
                  <o:fill v:ext="view" type="gradientUnscaled"/>
                </v:fill>
                <v:textbox>
                  <w:txbxContent>
                    <w:p w:rsidR="007E74D1" w:rsidRDefault="007E74D1" w:rsidP="00E25D7C">
                      <w:pPr>
                        <w:jc w:val="center"/>
                      </w:pPr>
                      <w:r>
                        <w:rPr>
                          <w:rFonts w:ascii="Arial" w:hAnsi="Arial" w:cs="Arial"/>
                          <w:b/>
                          <w:bCs/>
                          <w:color w:val="000000"/>
                          <w:sz w:val="16"/>
                          <w:szCs w:val="16"/>
                        </w:rPr>
                        <w:t>Rupali Festival Deposit Scheme</w:t>
                      </w:r>
                    </w:p>
                  </w:txbxContent>
                </v:textbox>
              </v:shape>
            </w:pict>
          </mc:Fallback>
        </mc:AlternateContent>
      </w:r>
    </w:p>
    <w:p w:rsidR="00331228" w:rsidRDefault="00060B7E"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noProof/>
          <w:sz w:val="24"/>
          <w:szCs w:val="24"/>
        </w:rPr>
        <mc:AlternateContent>
          <mc:Choice Requires="wps">
            <w:drawing>
              <wp:anchor distT="0" distB="0" distL="114300" distR="114300" simplePos="0" relativeHeight="251875328" behindDoc="0" locked="0" layoutInCell="1" allowOverlap="1" wp14:anchorId="70C0DF09" wp14:editId="32395D26">
                <wp:simplePos x="0" y="0"/>
                <wp:positionH relativeFrom="column">
                  <wp:posOffset>962025</wp:posOffset>
                </wp:positionH>
                <wp:positionV relativeFrom="paragraph">
                  <wp:posOffset>143510</wp:posOffset>
                </wp:positionV>
                <wp:extent cx="561975" cy="219075"/>
                <wp:effectExtent l="0" t="19050" r="47625" b="47625"/>
                <wp:wrapNone/>
                <wp:docPr id="195" name="Right Arrow 195"/>
                <wp:cNvGraphicFramePr/>
                <a:graphic xmlns:a="http://schemas.openxmlformats.org/drawingml/2006/main">
                  <a:graphicData uri="http://schemas.microsoft.com/office/word/2010/wordprocessingShape">
                    <wps:wsp>
                      <wps:cNvSpPr/>
                      <wps:spPr>
                        <a:xfrm>
                          <a:off x="0" y="0"/>
                          <a:ext cx="561975" cy="219075"/>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509618" id="Right Arrow 195" o:spid="_x0000_s1026" type="#_x0000_t13" style="position:absolute;margin-left:75.75pt;margin-top:11.3pt;width:44.25pt;height:17.25pt;z-index:25187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TfyWgIAABUFAAAOAAAAZHJzL2Uyb0RvYy54bWysVG1r2zAQ/j7YfxD6vjoOfVlCnRJaOgal&#10;LU1HP6uyFJtJOu2kxMl+/U6y45ZurDD2xb7TPfeq53R+sbOGbRWGFlzFy6MJZ8pJqFu3rvi3x+tP&#10;nzkLUbhaGHCq4nsV+MXi44fzzs/VFBowtUJGQVyYd77iTYx+XhRBNsqKcAReOTJqQCsiqbguahQd&#10;RbemmE4mp0UHWHsEqUKg06veyBc5vtZKxjutg4rMVJxqi/mL+fucvsXiXMzXKHzTyqEM8Q9VWNE6&#10;SjqGuhJRsA22v4WyrUQIoOORBFuA1q1UuQfqppy86WbVCK9yLzSc4Mcxhf8XVt5u75G1Nd3d7IQz&#10;Jyxd0kO7biJbIkLH0jENqfNhTtiVv8dBCySmjncabfpTL2yXB7sfB6t2kUk6PDktZ2cUXpJpWs4m&#10;JFOU4sXZY4hfFFiWhIpjKiDnz0MV25sQe4cDkLxTSX0RWYp7o1Idxj0oTR1R2jJ7Zy6pS4NsK4gF&#10;9fdySJ6RyUW3xoxO0787DdjkpjK/Rsd3so3onBFcHB1t6wDfydrjD133vaa2n6He0wUi9MwOXl63&#10;NMIbEeK9QKIykZ7WM97RRxvoKg6DxFkD+PNP5wlPDCMrZx2tRsXDj41AxZn56oh7s/L4OO1SVo5P&#10;zqak4GvL82uL29hLoLmX9BB4mcWEj+YgagT7RFu8TFnJJJyk3BWXEQ/KZexXlt4BqZbLDKP98SLe&#10;uJWXh5tO5HjcPQn0A48iEfAWDmsk5m+I1GPTfThYbiLoNrPsZa7DvGn3MluHdyIt92s9o15es8Uv&#10;AAAA//8DAFBLAwQUAAYACAAAACEAEr9vcd8AAAAJAQAADwAAAGRycy9kb3ducmV2LnhtbEyPwU7D&#10;MBBE70j8g7VIXCrqJCIthDgVAvWIoKVSr26yxFHjdbDdJv17lhMcR/s0+6ZcTbYXZ/Shc6QgnScg&#10;kGrXdNQq2H2u7x5AhKip0b0jVHDBAKvq+qrUReNG2uB5G1vBJRQKrcDEOBRShtqg1WHuBiS+fTlv&#10;deToW9l4PXK57WWWJAtpdUf8wegBXwzWx+3JKti/jvFdz8y37y7L48ds87be7R+Vur2Znp9ARJzi&#10;Hwy/+qwOFTsd3ImaIHrOeZozqiDLFiAYyO4THndQkC9TkFUp/y+ofgAAAP//AwBQSwECLQAUAAYA&#10;CAAAACEAtoM4kv4AAADhAQAAEwAAAAAAAAAAAAAAAAAAAAAAW0NvbnRlbnRfVHlwZXNdLnhtbFBL&#10;AQItABQABgAIAAAAIQA4/SH/1gAAAJQBAAALAAAAAAAAAAAAAAAAAC8BAABfcmVscy8ucmVsc1BL&#10;AQItABQABgAIAAAAIQDjyTfyWgIAABUFAAAOAAAAAAAAAAAAAAAAAC4CAABkcnMvZTJvRG9jLnht&#10;bFBLAQItABQABgAIAAAAIQASv29x3wAAAAkBAAAPAAAAAAAAAAAAAAAAALQEAABkcnMvZG93bnJl&#10;di54bWxQSwUGAAAAAAQABADzAAAAwAUAAAAA&#10;" adj="17390" fillcolor="#555 [2160]" strokecolor="black [3200]" strokeweight=".5pt">
                <v:fill color2="#313131 [2608]" rotate="t" colors="0 #9b9b9b;.5 #8e8e8e;1 #797979" focus="100%" type="gradient">
                  <o:fill v:ext="view" type="gradientUnscaled"/>
                </v:fill>
              </v:shape>
            </w:pict>
          </mc:Fallback>
        </mc:AlternateContent>
      </w:r>
    </w:p>
    <w:p w:rsidR="00331228" w:rsidRDefault="00E25D7C" w:rsidP="00331228">
      <w:pPr>
        <w:spacing w:line="360" w:lineRule="auto"/>
        <w:ind w:right="-90"/>
        <w:jc w:val="both"/>
        <w:rPr>
          <w:rFonts w:ascii="Times New Roman" w:eastAsia="Times New Roman" w:hAnsi="Times New Roman" w:cs="Times New Roman"/>
          <w:b/>
          <w:sz w:val="24"/>
          <w:szCs w:val="24"/>
          <w:u w:val="single"/>
        </w:rPr>
      </w:pPr>
      <w:r>
        <w:rPr>
          <w:noProof/>
        </w:rPr>
        <w:drawing>
          <wp:anchor distT="114300" distB="114300" distL="114300" distR="114300" simplePos="0" relativeHeight="251716608" behindDoc="1" locked="0" layoutInCell="1" hidden="0" allowOverlap="1" wp14:anchorId="77F33FCF" wp14:editId="49E3D512">
            <wp:simplePos x="0" y="0"/>
            <wp:positionH relativeFrom="column">
              <wp:posOffset>4067175</wp:posOffset>
            </wp:positionH>
            <wp:positionV relativeFrom="paragraph">
              <wp:posOffset>348615</wp:posOffset>
            </wp:positionV>
            <wp:extent cx="1238250" cy="932815"/>
            <wp:effectExtent l="0" t="0" r="0" b="635"/>
            <wp:wrapNone/>
            <wp:docPr id="1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2"/>
                    <a:srcRect/>
                    <a:stretch>
                      <a:fillRect/>
                    </a:stretch>
                  </pic:blipFill>
                  <pic:spPr>
                    <a:xfrm>
                      <a:off x="0" y="0"/>
                      <a:ext cx="1238250" cy="932815"/>
                    </a:xfrm>
                    <a:prstGeom prst="rect">
                      <a:avLst/>
                    </a:prstGeom>
                    <a:ln/>
                  </pic:spPr>
                </pic:pic>
              </a:graphicData>
            </a:graphic>
          </wp:anchor>
        </w:drawing>
      </w:r>
    </w:p>
    <w:p w:rsidR="00331228" w:rsidRDefault="00060B7E"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noProof/>
          <w:sz w:val="24"/>
          <w:szCs w:val="24"/>
        </w:rPr>
        <mc:AlternateContent>
          <mc:Choice Requires="wps">
            <w:drawing>
              <wp:anchor distT="0" distB="0" distL="114300" distR="114300" simplePos="0" relativeHeight="251864064" behindDoc="0" locked="0" layoutInCell="1" allowOverlap="1" wp14:anchorId="3DF06BE6" wp14:editId="4B68193E">
                <wp:simplePos x="0" y="0"/>
                <wp:positionH relativeFrom="column">
                  <wp:posOffset>1895475</wp:posOffset>
                </wp:positionH>
                <wp:positionV relativeFrom="paragraph">
                  <wp:posOffset>157480</wp:posOffset>
                </wp:positionV>
                <wp:extent cx="1343025" cy="638175"/>
                <wp:effectExtent l="0" t="0" r="28575" b="28575"/>
                <wp:wrapNone/>
                <wp:docPr id="189" name="Flowchart: Sequential Access Storage 189"/>
                <wp:cNvGraphicFramePr/>
                <a:graphic xmlns:a="http://schemas.openxmlformats.org/drawingml/2006/main">
                  <a:graphicData uri="http://schemas.microsoft.com/office/word/2010/wordprocessingShape">
                    <wps:wsp>
                      <wps:cNvSpPr/>
                      <wps:spPr>
                        <a:xfrm>
                          <a:off x="0" y="0"/>
                          <a:ext cx="1343025" cy="638175"/>
                        </a:xfrm>
                        <a:prstGeom prst="flowChartMagneticTape">
                          <a:avLst/>
                        </a:prstGeom>
                      </wps:spPr>
                      <wps:style>
                        <a:lnRef idx="1">
                          <a:schemeClr val="accent6"/>
                        </a:lnRef>
                        <a:fillRef idx="2">
                          <a:schemeClr val="accent6"/>
                        </a:fillRef>
                        <a:effectRef idx="1">
                          <a:schemeClr val="accent6"/>
                        </a:effectRef>
                        <a:fontRef idx="minor">
                          <a:schemeClr val="dk1"/>
                        </a:fontRef>
                      </wps:style>
                      <wps:txbx>
                        <w:txbxContent>
                          <w:p w:rsidR="007E74D1" w:rsidRPr="00E25D7C" w:rsidRDefault="007E74D1" w:rsidP="00E25D7C">
                            <w:pPr>
                              <w:jc w:val="center"/>
                              <w:rPr>
                                <w:b/>
                                <w:color w:val="000000" w:themeColor="text1"/>
                                <w:sz w:val="24"/>
                                <w:szCs w:val="24"/>
                              </w:rPr>
                            </w:pPr>
                            <w:r w:rsidRPr="00E25D7C">
                              <w:rPr>
                                <w:b/>
                                <w:color w:val="000000" w:themeColor="text1"/>
                                <w:sz w:val="24"/>
                                <w:szCs w:val="24"/>
                              </w:rPr>
                              <w:t>ATM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F06BE6" id="Flowchart: Sequential Access Storage 189" o:spid="_x0000_s1070" type="#_x0000_t131" style="position:absolute;left:0;text-align:left;margin-left:149.25pt;margin-top:12.4pt;width:105.75pt;height:50.25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QHhwIAAFkFAAAOAAAAZHJzL2Uyb0RvYy54bWysVFtP2zAUfp+0/2D5faQp5RaRoqqIaRID&#10;tDLx7Dp2Y82xjX3apPv1O3bSgAbSpmkvybHP/Tvf8eVV12iyEz4oa0qaH00oEYbbSplNSb8/3nw6&#10;pyQAMxXT1oiS7kWgV/OPHy5bV4ipra2uhCcYxISidSWtAVyRZYHXomHhyDphUCmtbxjg0W+yyrMW&#10;ozc6m04mp1lrfeW85SIEvL3ulXSe4kspONxLGQQQXVKsDdLXp+86frP5JSs2nrla8aEM9g9VNEwZ&#10;TDqGumbAyNarN6Eaxb0NVsIRt01mpVRcpB6wm3zyWzermjmRekFwghthCv8vLL/bPXiiKpzd+QUl&#10;hjU4pBttW14zDwVZieetMKCYJgseQSYrsJ5tBIn2iF7rQoFBVu7BD6eAYoSik76Jf2ySdAnx/Yi4&#10;6IBwvMyPZ8eT6QklHHWnx+f52UkMmr14Ox/gs7ANiUJJJZa2jKV9ZRsjQPHHHiJWsN1tgN734IOB&#10;Ynl9QUmCvRaxJm2+CYltxxLS3BLhxFJ7smNIFYa9GjgdaknW0U0qrUfH6Z8dB/voKhIZR+e/yDp6&#10;pMzWwOjcKGP9e9mrH/lQsuztDwj0fUcIoFt3ad6zWTSNV2tb7ZEE3vbbERy/UQj2LQvwwDyuAy4O&#10;rjjc4yfiX1I7SJTU1v987z7aI0tRS0mL61XS8LxlXlCivxjk70U+m8V9TIfZydkUD/61Zv1aY7bN&#10;0uJYcnxMHE9itAd9EKW3zRO+BIuYFVXMcMxdUg7+cFhCv/b4lnCxWCQz3EHH4NasHD8QIXLnsXti&#10;3g2MA+TqnT2s4hue9bZxRMYutmClSiR8wXUYAe5v4vXw1sQH4vU5Wb28iPNfAAAA//8DAFBLAwQU&#10;AAYACAAAACEAyrP/V+AAAAAKAQAADwAAAGRycy9kb3ducmV2LnhtbEyPwUrEMBCG74LvEEbwIm7a&#10;upW1Nl1EFPGwh66CeEubsSk2k9Kku923dzzpbYb5+Of/yu3iBnHAKfSeFKSrBARS601PnYL3t+fr&#10;DYgQNRk9eEIFJwywrc7PSl0Yf6QaD/vYCQ6hUGgFNsaxkDK0Fp0OKz8i8e3LT05HXqdOmkkfOdwN&#10;MkuSW+l0T/zB6hEfLbbf+9kpiLuPum6uXp7ytT99vtpuXtIBlbq8WB7uQURc4h8Mv/W5OlTcqfEz&#10;mSAGBdndJmeUhzUrMJCnCcs1TGb5DciqlP8Vqh8AAAD//wMAUEsBAi0AFAAGAAgAAAAhALaDOJL+&#10;AAAA4QEAABMAAAAAAAAAAAAAAAAAAAAAAFtDb250ZW50X1R5cGVzXS54bWxQSwECLQAUAAYACAAA&#10;ACEAOP0h/9YAAACUAQAACwAAAAAAAAAAAAAAAAAvAQAAX3JlbHMvLnJlbHNQSwECLQAUAAYACAAA&#10;ACEAK3FEB4cCAABZBQAADgAAAAAAAAAAAAAAAAAuAgAAZHJzL2Uyb0RvYy54bWxQSwECLQAUAAYA&#10;CAAAACEAyrP/V+AAAAAKAQAADwAAAAAAAAAAAAAAAADhBAAAZHJzL2Rvd25yZXYueG1sUEsFBgAA&#10;AAAEAAQA8wAAAO4FAAAAAA==&#10;" fillcolor="#9ecb81 [2169]" strokecolor="#70ad47 [3209]" strokeweight=".5pt">
                <v:fill color2="#8ac066 [2617]" rotate="t" colors="0 #b5d5a7;.5 #aace99;1 #9cca86" focus="100%" type="gradient">
                  <o:fill v:ext="view" type="gradientUnscaled"/>
                </v:fill>
                <v:textbox>
                  <w:txbxContent>
                    <w:p w:rsidR="007E74D1" w:rsidRPr="00E25D7C" w:rsidRDefault="007E74D1" w:rsidP="00E25D7C">
                      <w:pPr>
                        <w:jc w:val="center"/>
                        <w:rPr>
                          <w:b/>
                          <w:color w:val="000000" w:themeColor="text1"/>
                          <w:sz w:val="24"/>
                          <w:szCs w:val="24"/>
                        </w:rPr>
                      </w:pPr>
                      <w:r w:rsidRPr="00E25D7C">
                        <w:rPr>
                          <w:b/>
                          <w:color w:val="000000" w:themeColor="text1"/>
                          <w:sz w:val="24"/>
                          <w:szCs w:val="24"/>
                        </w:rPr>
                        <w:t>ATM</w:t>
                      </w:r>
                    </w:p>
                  </w:txbxContent>
                </v:textbox>
              </v:shape>
            </w:pict>
          </mc:Fallback>
        </mc:AlternateContent>
      </w:r>
    </w:p>
    <w:p w:rsidR="00331228" w:rsidRDefault="00060B7E" w:rsidP="00331228">
      <w:pPr>
        <w:spacing w:line="360" w:lineRule="auto"/>
        <w:ind w:right="-90"/>
        <w:jc w:val="both"/>
        <w:rPr>
          <w:rFonts w:ascii="Times New Roman" w:eastAsia="Times New Roman" w:hAnsi="Times New Roman" w:cs="Times New Roman"/>
          <w:b/>
          <w:sz w:val="24"/>
          <w:szCs w:val="24"/>
          <w:u w:val="single"/>
        </w:rPr>
      </w:pPr>
      <w:r>
        <w:rPr>
          <w:rFonts w:ascii="Times New Roman" w:eastAsia="Times New Roman" w:hAnsi="Times New Roman" w:cs="Times New Roman"/>
          <w:noProof/>
          <w:sz w:val="24"/>
          <w:szCs w:val="24"/>
        </w:rPr>
        <mc:AlternateContent>
          <mc:Choice Requires="wps">
            <w:drawing>
              <wp:anchor distT="0" distB="0" distL="114300" distR="114300" simplePos="0" relativeHeight="251877376" behindDoc="0" locked="0" layoutInCell="1" allowOverlap="1" wp14:anchorId="70C0DF09" wp14:editId="32395D26">
                <wp:simplePos x="0" y="0"/>
                <wp:positionH relativeFrom="column">
                  <wp:posOffset>990600</wp:posOffset>
                </wp:positionH>
                <wp:positionV relativeFrom="paragraph">
                  <wp:posOffset>59690</wp:posOffset>
                </wp:positionV>
                <wp:extent cx="561975" cy="219075"/>
                <wp:effectExtent l="0" t="19050" r="47625" b="47625"/>
                <wp:wrapNone/>
                <wp:docPr id="196" name="Right Arrow 196"/>
                <wp:cNvGraphicFramePr/>
                <a:graphic xmlns:a="http://schemas.openxmlformats.org/drawingml/2006/main">
                  <a:graphicData uri="http://schemas.microsoft.com/office/word/2010/wordprocessingShape">
                    <wps:wsp>
                      <wps:cNvSpPr/>
                      <wps:spPr>
                        <a:xfrm>
                          <a:off x="0" y="0"/>
                          <a:ext cx="561975" cy="219075"/>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56C474" id="Right Arrow 196" o:spid="_x0000_s1026" type="#_x0000_t13" style="position:absolute;margin-left:78pt;margin-top:4.7pt;width:44.25pt;height:17.25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nzNWgIAABUFAAAOAAAAZHJzL2Uyb0RvYy54bWysVG1r2zAQ/j7YfxD6vjoOfVlCnRJaOgal&#10;LU1HP6uyFJtJOu2kxMl+/U6y45ZurDD2xb7TPfeq53R+sbOGbRWGFlzFy6MJZ8pJqFu3rvi3x+tP&#10;nzkLUbhaGHCq4nsV+MXi44fzzs/VFBowtUJGQVyYd77iTYx+XhRBNsqKcAReOTJqQCsiqbguahQd&#10;RbemmE4mp0UHWHsEqUKg06veyBc5vtZKxjutg4rMVJxqi/mL+fucvsXiXMzXKHzTyqEM8Q9VWNE6&#10;SjqGuhJRsA22v4WyrUQIoOORBFuA1q1UuQfqppy86WbVCK9yLzSc4Mcxhf8XVt5u75G1Nd3d7JQz&#10;Jyxd0kO7biJbIkLH0jENqfNhTtiVv8dBCySmjncabfpTL2yXB7sfB6t2kUk6PDktZ2cnnEkyTcvZ&#10;hGSKUrw4ewzxiwLLklBxTAXk/HmoYnsTYu9wAJJ3KqkvIktxb1Sqw7gHpakjSltm78wldWmQbQWx&#10;oP5eDskzMrno1pjRafp3pwGb3FTm1+j4TrYRnTOCi6OjbR3gO1l7/KHrvtfU9jPUe7pAhJ7Zwcvr&#10;lkZ4I0K8F0hUJtLTesY7+mgDXcVhkDhrAH/+6TzhiWFk5ayj1ah4+LERqDgzXx1xb1YeH6ddysrx&#10;ydmUFHxteX5tcRt7CTT3kh4CL7OY8NEcRI1gn2iLlykrmYSTlLviMuJBuYz9ytI7INVymWG0P17E&#10;G7fy8nDTiRyPuyeBfuBRJALewmGNxPwNkXpsug8Hy00E3WaWvcx1mDftXmbr8E6k5X6tZ9TLa7b4&#10;BQAA//8DAFBLAwQUAAYACAAAACEASnAyIN8AAAAIAQAADwAAAGRycy9kb3ducmV2LnhtbEyPwU7D&#10;MBBE70j8g7VIXCrqUNJCQpwKgXpEpaVSr9tkiaPGdrDdJv17lhMcRzOaeVMsR9OJM/nQOqvgfpqA&#10;IFu5urWNgt3n6u4JRIhoa+ycJQUXCrAsr68KzGs32A2dt7ERXGJDjgp0jH0uZag0GQxT15Nl78t5&#10;g5Glb2TtceBy08lZkiykwdbygsaeXjVVx+3JKNi/DXGNE/3t28vj8WOyeV/t9plStzfjyzOISGP8&#10;C8MvPqNDyUwHd7J1EB3r+YK/RAVZCoL9WZrOQRwUpA8ZyLKQ/w+UPwAAAP//AwBQSwECLQAUAAYA&#10;CAAAACEAtoM4kv4AAADhAQAAEwAAAAAAAAAAAAAAAAAAAAAAW0NvbnRlbnRfVHlwZXNdLnhtbFBL&#10;AQItABQABgAIAAAAIQA4/SH/1gAAAJQBAAALAAAAAAAAAAAAAAAAAC8BAABfcmVscy8ucmVsc1BL&#10;AQItABQABgAIAAAAIQD4YnzNWgIAABUFAAAOAAAAAAAAAAAAAAAAAC4CAABkcnMvZTJvRG9jLnht&#10;bFBLAQItABQABgAIAAAAIQBKcDIg3wAAAAgBAAAPAAAAAAAAAAAAAAAAALQEAABkcnMvZG93bnJl&#10;di54bWxQSwUGAAAAAAQABADzAAAAwAUAAAAA&#10;" adj="17390" fillcolor="#555 [2160]" strokecolor="black [3200]" strokeweight=".5pt">
                <v:fill color2="#313131 [2608]" rotate="t" colors="0 #9b9b9b;.5 #8e8e8e;1 #797979" focus="100%" type="gradient">
                  <o:fill v:ext="view" type="gradientUnscaled"/>
                </v:fill>
              </v:shape>
            </w:pict>
          </mc:Fallback>
        </mc:AlternateContent>
      </w:r>
    </w:p>
    <w:p w:rsidR="00331228" w:rsidRDefault="00331228" w:rsidP="00331228">
      <w:pPr>
        <w:spacing w:line="360" w:lineRule="auto"/>
        <w:ind w:right="-90"/>
        <w:jc w:val="both"/>
        <w:rPr>
          <w:rFonts w:ascii="Times New Roman" w:eastAsia="Times New Roman" w:hAnsi="Times New Roman" w:cs="Times New Roman"/>
          <w:b/>
          <w:sz w:val="24"/>
          <w:szCs w:val="24"/>
          <w:u w:val="single"/>
        </w:rPr>
      </w:pPr>
    </w:p>
    <w:p w:rsidR="00331228" w:rsidRDefault="008F1285" w:rsidP="008F1285">
      <w:pPr>
        <w:pStyle w:val="Caption"/>
        <w:rPr>
          <w:rFonts w:ascii="Times New Roman" w:eastAsia="Times New Roman" w:hAnsi="Times New Roman" w:cs="Times New Roman"/>
          <w:b/>
          <w:sz w:val="24"/>
          <w:szCs w:val="24"/>
          <w:u w:val="single"/>
        </w:rPr>
      </w:pPr>
      <w:r>
        <w:t xml:space="preserve">                                                                                   </w:t>
      </w:r>
      <w:bookmarkStart w:id="33" w:name="_Toc82999340"/>
      <w:r>
        <w:t xml:space="preserve">Figure </w:t>
      </w:r>
      <w:r w:rsidR="007E74D1">
        <w:rPr>
          <w:noProof/>
        </w:rPr>
        <w:fldChar w:fldCharType="begin"/>
      </w:r>
      <w:r w:rsidR="007E74D1">
        <w:rPr>
          <w:noProof/>
        </w:rPr>
        <w:instrText xml:space="preserve"> SEQ Figure \* ARABIC </w:instrText>
      </w:r>
      <w:r w:rsidR="007E74D1">
        <w:rPr>
          <w:noProof/>
        </w:rPr>
        <w:fldChar w:fldCharType="separate"/>
      </w:r>
      <w:r w:rsidR="00B7116B">
        <w:rPr>
          <w:noProof/>
        </w:rPr>
        <w:t>3</w:t>
      </w:r>
      <w:r w:rsidR="007E74D1">
        <w:rPr>
          <w:noProof/>
        </w:rPr>
        <w:fldChar w:fldCharType="end"/>
      </w:r>
      <w:r>
        <w:t>: Products &amp; Services</w:t>
      </w:r>
      <w:bookmarkEnd w:id="33"/>
    </w:p>
    <w:p w:rsidR="00331228" w:rsidRDefault="00331228" w:rsidP="00331228">
      <w:pPr>
        <w:spacing w:line="360" w:lineRule="auto"/>
        <w:ind w:right="-90"/>
        <w:jc w:val="both"/>
        <w:rPr>
          <w:rFonts w:ascii="Times New Roman" w:eastAsia="Times New Roman" w:hAnsi="Times New Roman" w:cs="Times New Roman"/>
          <w:b/>
          <w:sz w:val="24"/>
          <w:szCs w:val="24"/>
          <w:u w:val="single"/>
        </w:rPr>
      </w:pPr>
    </w:p>
    <w:p w:rsidR="00331228" w:rsidRDefault="00331228" w:rsidP="00331228">
      <w:pPr>
        <w:spacing w:line="360" w:lineRule="auto"/>
        <w:ind w:right="-90"/>
        <w:jc w:val="both"/>
        <w:rPr>
          <w:rFonts w:ascii="Times New Roman" w:eastAsia="Times New Roman" w:hAnsi="Times New Roman" w:cs="Times New Roman"/>
          <w:b/>
          <w:sz w:val="24"/>
          <w:szCs w:val="24"/>
          <w:u w:val="single"/>
        </w:rPr>
      </w:pPr>
    </w:p>
    <w:p w:rsidR="00331228" w:rsidRPr="009260FD" w:rsidRDefault="008F1285" w:rsidP="009260FD">
      <w:pPr>
        <w:pStyle w:val="Heading2"/>
        <w:spacing w:line="360" w:lineRule="auto"/>
        <w:rPr>
          <w:rFonts w:eastAsia="Times New Roman"/>
          <w:b/>
          <w:color w:val="002060"/>
          <w:u w:val="single"/>
        </w:rPr>
      </w:pPr>
      <w:bookmarkStart w:id="34" w:name="_Toc83127907"/>
      <w:r w:rsidRPr="009260FD">
        <w:rPr>
          <w:rFonts w:eastAsia="Times New Roman"/>
          <w:b/>
          <w:color w:val="002060"/>
          <w:u w:val="single"/>
        </w:rPr>
        <w:lastRenderedPageBreak/>
        <w:t xml:space="preserve">2.11 </w:t>
      </w:r>
      <w:r w:rsidR="00331228" w:rsidRPr="009260FD">
        <w:rPr>
          <w:rFonts w:eastAsia="Times New Roman"/>
          <w:b/>
          <w:color w:val="002060"/>
          <w:u w:val="single"/>
        </w:rPr>
        <w:t>SWOT Analysis:</w:t>
      </w:r>
      <w:bookmarkEnd w:id="34"/>
    </w:p>
    <w:p w:rsidR="00331228" w:rsidRDefault="00331228" w:rsidP="00331228">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elaborate lesson of an organization’s disclosure and possibility in </w:t>
      </w:r>
      <w:r w:rsidR="00FA0AA9">
        <w:rPr>
          <w:rFonts w:ascii="Times New Roman" w:eastAsia="Times New Roman" w:hAnsi="Times New Roman" w:cs="Times New Roman"/>
          <w:sz w:val="24"/>
          <w:szCs w:val="24"/>
        </w:rPr>
        <w:t xml:space="preserve">view of its strength, weakness </w:t>
      </w:r>
      <w:r>
        <w:rPr>
          <w:rFonts w:ascii="Times New Roman" w:eastAsia="Times New Roman" w:hAnsi="Times New Roman" w:cs="Times New Roman"/>
          <w:sz w:val="24"/>
          <w:szCs w:val="24"/>
        </w:rPr>
        <w:t>opportunity and t</w:t>
      </w:r>
      <w:r w:rsidR="00FA0AA9">
        <w:rPr>
          <w:rFonts w:ascii="Times New Roman" w:eastAsia="Times New Roman" w:hAnsi="Times New Roman" w:cs="Times New Roman"/>
          <w:sz w:val="24"/>
          <w:szCs w:val="24"/>
        </w:rPr>
        <w:t>hreat is called SWOT Analysis. T</w:t>
      </w:r>
      <w:r>
        <w:rPr>
          <w:rFonts w:ascii="Times New Roman" w:eastAsia="Times New Roman" w:hAnsi="Times New Roman" w:cs="Times New Roman"/>
          <w:sz w:val="24"/>
          <w:szCs w:val="24"/>
        </w:rPr>
        <w:t>his works with the association to make their current line of execution and furthermore predict the future to further develop their presentation in comparison to their rivals</w:t>
      </w:r>
    </w:p>
    <w:p w:rsidR="00331228" w:rsidRDefault="00331228" w:rsidP="00331228">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Lastly, we can say that this method is utilized by the income officials to assess income propositions presented by organizations particul</w:t>
      </w:r>
      <w:r w:rsidR="008F1285">
        <w:rPr>
          <w:rFonts w:ascii="Times New Roman" w:eastAsia="Times New Roman" w:hAnsi="Times New Roman" w:cs="Times New Roman"/>
          <w:sz w:val="24"/>
          <w:szCs w:val="24"/>
        </w:rPr>
        <w:t>arly by the creation thinking.</w:t>
      </w:r>
    </w:p>
    <w:p w:rsidR="00331228" w:rsidRPr="009260FD" w:rsidRDefault="00331228" w:rsidP="008F1285">
      <w:pPr>
        <w:pStyle w:val="Heading3"/>
        <w:rPr>
          <w:rFonts w:eastAsia="Times New Roman"/>
          <w:b/>
          <w:color w:val="0070C0"/>
        </w:rPr>
      </w:pPr>
      <w:bookmarkStart w:id="35" w:name="_Toc83127908"/>
      <w:r w:rsidRPr="009260FD">
        <w:rPr>
          <w:rFonts w:eastAsia="Times New Roman"/>
          <w:b/>
          <w:color w:val="0070C0"/>
        </w:rPr>
        <w:t>Strength</w:t>
      </w:r>
      <w:r w:rsidR="008F1285" w:rsidRPr="009260FD">
        <w:rPr>
          <w:rFonts w:eastAsia="Times New Roman"/>
          <w:b/>
          <w:color w:val="0070C0"/>
        </w:rPr>
        <w:t>:</w:t>
      </w:r>
      <w:bookmarkEnd w:id="35"/>
    </w:p>
    <w:p w:rsidR="00331228" w:rsidRDefault="00331228" w:rsidP="00331228">
      <w:pPr>
        <w:numPr>
          <w:ilvl w:val="0"/>
          <w:numId w:val="7"/>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RBL has effectively settled a favorable prestige in the financial business of t</w:t>
      </w:r>
      <w:r w:rsidR="00FA0AA9">
        <w:rPr>
          <w:rFonts w:ascii="Times New Roman" w:eastAsia="Times New Roman" w:hAnsi="Times New Roman" w:cs="Times New Roman"/>
          <w:sz w:val="24"/>
          <w:szCs w:val="24"/>
        </w:rPr>
        <w:t xml:space="preserve">he country. Which is basically </w:t>
      </w:r>
      <w:r>
        <w:rPr>
          <w:rFonts w:ascii="Times New Roman" w:eastAsia="Times New Roman" w:hAnsi="Times New Roman" w:cs="Times New Roman"/>
          <w:sz w:val="24"/>
          <w:szCs w:val="24"/>
        </w:rPr>
        <w:t>the main govt</w:t>
      </w:r>
      <w:r w:rsidR="00FA0AA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area business in the rest </w:t>
      </w:r>
      <w:r w:rsidR="00FA0AA9">
        <w:rPr>
          <w:rFonts w:ascii="Times New Roman" w:eastAsia="Times New Roman" w:hAnsi="Times New Roman" w:cs="Times New Roman"/>
          <w:sz w:val="24"/>
          <w:szCs w:val="24"/>
        </w:rPr>
        <w:t>of the commercial banks in the Bangladesh. T</w:t>
      </w:r>
      <w:r>
        <w:rPr>
          <w:rFonts w:ascii="Times New Roman" w:eastAsia="Times New Roman" w:hAnsi="Times New Roman" w:cs="Times New Roman"/>
          <w:sz w:val="24"/>
          <w:szCs w:val="24"/>
        </w:rPr>
        <w:t>his company displayed already huge development in the benefits a</w:t>
      </w:r>
      <w:r w:rsidR="007E74D1">
        <w:rPr>
          <w:rFonts w:ascii="Times New Roman" w:eastAsia="Times New Roman" w:hAnsi="Times New Roman" w:cs="Times New Roman"/>
          <w:sz w:val="24"/>
          <w:szCs w:val="24"/>
        </w:rPr>
        <w:t>nd deposit</w:t>
      </w:r>
      <w:r>
        <w:rPr>
          <w:rFonts w:ascii="Times New Roman" w:eastAsia="Times New Roman" w:hAnsi="Times New Roman" w:cs="Times New Roman"/>
          <w:sz w:val="24"/>
          <w:szCs w:val="24"/>
        </w:rPr>
        <w:t>s area.</w:t>
      </w:r>
    </w:p>
    <w:p w:rsidR="00331228" w:rsidRDefault="00331228" w:rsidP="00331228">
      <w:pPr>
        <w:numPr>
          <w:ilvl w:val="0"/>
          <w:numId w:val="7"/>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already has high gro</w:t>
      </w:r>
      <w:r w:rsidR="007E74D1">
        <w:rPr>
          <w:rFonts w:ascii="Times New Roman" w:eastAsia="Times New Roman" w:hAnsi="Times New Roman" w:cs="Times New Roman"/>
          <w:sz w:val="24"/>
          <w:szCs w:val="24"/>
        </w:rPr>
        <w:t>wth and the quantity of deposit</w:t>
      </w:r>
      <w:r w:rsidR="00FA0AA9">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and advances are likewise expanding quickly.</w:t>
      </w:r>
    </w:p>
    <w:p w:rsidR="00331228" w:rsidRPr="00FA0AA9" w:rsidRDefault="00331228" w:rsidP="00FA0AA9">
      <w:pPr>
        <w:numPr>
          <w:ilvl w:val="0"/>
          <w:numId w:val="7"/>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 have a corporate friendly environment.</w:t>
      </w:r>
    </w:p>
    <w:p w:rsidR="00331228" w:rsidRDefault="00F121B6" w:rsidP="00331228">
      <w:pPr>
        <w:numPr>
          <w:ilvl w:val="0"/>
          <w:numId w:val="7"/>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331228">
        <w:rPr>
          <w:rFonts w:ascii="Times New Roman" w:eastAsia="Times New Roman" w:hAnsi="Times New Roman" w:cs="Times New Roman"/>
          <w:sz w:val="24"/>
          <w:szCs w:val="24"/>
        </w:rPr>
        <w:t>his corporate culture gives as an extraordinary inspiration factor among the representative</w:t>
      </w:r>
    </w:p>
    <w:p w:rsidR="00331228" w:rsidRPr="008F1285" w:rsidRDefault="00331228" w:rsidP="00331228">
      <w:pPr>
        <w:numPr>
          <w:ilvl w:val="0"/>
          <w:numId w:val="7"/>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Being the supplier of well attribute administrations,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Ltd earns authority to its likely clients</w:t>
      </w:r>
    </w:p>
    <w:p w:rsidR="00331228" w:rsidRPr="009260FD" w:rsidRDefault="00331228" w:rsidP="008F1285">
      <w:pPr>
        <w:pStyle w:val="Heading3"/>
        <w:rPr>
          <w:rFonts w:eastAsia="Times New Roman"/>
          <w:b/>
        </w:rPr>
      </w:pPr>
      <w:bookmarkStart w:id="36" w:name="_Toc83127909"/>
      <w:r w:rsidRPr="009260FD">
        <w:rPr>
          <w:rFonts w:eastAsia="Times New Roman"/>
          <w:b/>
          <w:color w:val="0070C0"/>
        </w:rPr>
        <w:t>Weakness</w:t>
      </w:r>
      <w:r w:rsidR="008F1285" w:rsidRPr="009260FD">
        <w:rPr>
          <w:rFonts w:eastAsia="Times New Roman"/>
          <w:b/>
          <w:color w:val="0070C0"/>
        </w:rPr>
        <w:t>:</w:t>
      </w:r>
      <w:bookmarkEnd w:id="36"/>
    </w:p>
    <w:p w:rsidR="00331228" w:rsidRDefault="00331228" w:rsidP="00331228">
      <w:pPr>
        <w:numPr>
          <w:ilvl w:val="0"/>
          <w:numId w:val="10"/>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vitally significant thing is that the Bank has no unmistakable statement of </w:t>
      </w:r>
      <w:r w:rsidR="00FA0AA9">
        <w:rPr>
          <w:rFonts w:ascii="Times New Roman" w:eastAsia="Times New Roman" w:hAnsi="Times New Roman" w:cs="Times New Roman"/>
          <w:sz w:val="24"/>
          <w:szCs w:val="24"/>
        </w:rPr>
        <w:t>purpose and vital arrangement. D</w:t>
      </w:r>
      <w:r>
        <w:rPr>
          <w:rFonts w:ascii="Times New Roman" w:eastAsia="Times New Roman" w:hAnsi="Times New Roman" w:cs="Times New Roman"/>
          <w:sz w:val="24"/>
          <w:szCs w:val="24"/>
        </w:rPr>
        <w:t>espite not being any long term strategies when it's about to focus on retail banking or corporate banking.</w:t>
      </w:r>
    </w:p>
    <w:p w:rsidR="00331228" w:rsidRDefault="00FA0AA9" w:rsidP="00331228">
      <w:pPr>
        <w:numPr>
          <w:ilvl w:val="0"/>
          <w:numId w:val="10"/>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331228">
        <w:rPr>
          <w:rFonts w:ascii="Times New Roman" w:eastAsia="Times New Roman" w:hAnsi="Times New Roman" w:cs="Times New Roman"/>
          <w:sz w:val="24"/>
          <w:szCs w:val="24"/>
        </w:rPr>
        <w:t>nability to give a solid quality-enlistment strategy in the lower and some mid</w:t>
      </w:r>
      <w:r>
        <w:rPr>
          <w:rFonts w:ascii="Times New Roman" w:eastAsia="Times New Roman" w:hAnsi="Times New Roman" w:cs="Times New Roman"/>
          <w:sz w:val="24"/>
          <w:szCs w:val="24"/>
        </w:rPr>
        <w:t>-</w:t>
      </w:r>
      <w:r w:rsidR="00331228">
        <w:rPr>
          <w:rFonts w:ascii="Times New Roman" w:eastAsia="Times New Roman" w:hAnsi="Times New Roman" w:cs="Times New Roman"/>
          <w:sz w:val="24"/>
          <w:szCs w:val="24"/>
        </w:rPr>
        <w:t>level position. Accordingly the administrations of the bank appear to be Deus in the current days.</w:t>
      </w:r>
    </w:p>
    <w:p w:rsidR="00331228" w:rsidRDefault="00757BCA" w:rsidP="00331228">
      <w:pPr>
        <w:numPr>
          <w:ilvl w:val="0"/>
          <w:numId w:val="10"/>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FA0AA9">
        <w:rPr>
          <w:rFonts w:ascii="Times New Roman" w:eastAsia="Times New Roman" w:hAnsi="Times New Roman" w:cs="Times New Roman"/>
          <w:sz w:val="24"/>
          <w:szCs w:val="24"/>
        </w:rPr>
        <w:t xml:space="preserve">s far as special area </w:t>
      </w:r>
      <w:proofErr w:type="spellStart"/>
      <w:r w:rsidR="00FA0AA9">
        <w:rPr>
          <w:rFonts w:ascii="Times New Roman" w:eastAsia="Times New Roman" w:hAnsi="Times New Roman" w:cs="Times New Roman"/>
          <w:sz w:val="24"/>
          <w:szCs w:val="24"/>
        </w:rPr>
        <w:t>R</w:t>
      </w:r>
      <w:r w:rsidR="00331228">
        <w:rPr>
          <w:rFonts w:ascii="Times New Roman" w:eastAsia="Times New Roman" w:hAnsi="Times New Roman" w:cs="Times New Roman"/>
          <w:sz w:val="24"/>
          <w:szCs w:val="24"/>
        </w:rPr>
        <w:t>upali</w:t>
      </w:r>
      <w:proofErr w:type="spellEnd"/>
      <w:r w:rsidR="00331228">
        <w:rPr>
          <w:rFonts w:ascii="Times New Roman" w:eastAsia="Times New Roman" w:hAnsi="Times New Roman" w:cs="Times New Roman"/>
          <w:sz w:val="24"/>
          <w:szCs w:val="24"/>
        </w:rPr>
        <w:t xml:space="preserve"> Bank ltd needs to more accentuate on that .they need to follow forceful promoting effort</w:t>
      </w:r>
    </w:p>
    <w:p w:rsidR="00331228" w:rsidRPr="00FA0AA9" w:rsidRDefault="00331228" w:rsidP="00FA0AA9">
      <w:pPr>
        <w:numPr>
          <w:ilvl w:val="0"/>
          <w:numId w:val="10"/>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 don't have any motive to compete with multinational bank</w:t>
      </w:r>
      <w:r w:rsidRPr="00FA0AA9">
        <w:rPr>
          <w:rFonts w:ascii="Times New Roman" w:eastAsia="Times New Roman" w:hAnsi="Times New Roman" w:cs="Times New Roman"/>
          <w:sz w:val="24"/>
          <w:szCs w:val="24"/>
        </w:rPr>
        <w:t>.</w:t>
      </w:r>
    </w:p>
    <w:p w:rsidR="00331228" w:rsidRPr="009260FD" w:rsidRDefault="00331228" w:rsidP="009260FD">
      <w:pPr>
        <w:pStyle w:val="Heading3"/>
        <w:rPr>
          <w:rFonts w:eastAsia="Times New Roman"/>
          <w:b/>
          <w:color w:val="0070C0"/>
        </w:rPr>
      </w:pPr>
      <w:bookmarkStart w:id="37" w:name="_Toc83127910"/>
      <w:r w:rsidRPr="009260FD">
        <w:rPr>
          <w:rFonts w:eastAsia="Times New Roman"/>
          <w:b/>
          <w:color w:val="0070C0"/>
        </w:rPr>
        <w:t>Opportunity</w:t>
      </w:r>
      <w:r w:rsidR="008F1285" w:rsidRPr="009260FD">
        <w:rPr>
          <w:rFonts w:eastAsia="Times New Roman"/>
          <w:b/>
          <w:color w:val="0070C0"/>
        </w:rPr>
        <w:t>:</w:t>
      </w:r>
      <w:bookmarkEnd w:id="37"/>
    </w:p>
    <w:p w:rsidR="00331228" w:rsidRDefault="00331228" w:rsidP="00331228">
      <w:pPr>
        <w:numPr>
          <w:ilvl w:val="0"/>
          <w:numId w:val="12"/>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 need to increase the merchandise portfolio so they can decrease the risk.</w:t>
      </w:r>
    </w:p>
    <w:p w:rsidR="00331228" w:rsidRDefault="008F1285" w:rsidP="00331228">
      <w:pPr>
        <w:numPr>
          <w:ilvl w:val="0"/>
          <w:numId w:val="12"/>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331228">
        <w:rPr>
          <w:rFonts w:ascii="Times New Roman" w:eastAsia="Times New Roman" w:hAnsi="Times New Roman" w:cs="Times New Roman"/>
          <w:sz w:val="24"/>
          <w:szCs w:val="24"/>
        </w:rPr>
        <w:t xml:space="preserve"> wide assortment of retail loaning items has an extremely enormous and effectively pregnable place.</w:t>
      </w:r>
    </w:p>
    <w:p w:rsidR="00331228" w:rsidRDefault="00331228" w:rsidP="00331228">
      <w:pPr>
        <w:numPr>
          <w:ilvl w:val="0"/>
          <w:numId w:val="12"/>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w:t>
      </w:r>
      <w:r w:rsidR="00FA0AA9">
        <w:rPr>
          <w:rFonts w:ascii="Times New Roman" w:eastAsia="Times New Roman" w:hAnsi="Times New Roman" w:cs="Times New Roman"/>
          <w:sz w:val="24"/>
          <w:szCs w:val="24"/>
        </w:rPr>
        <w:t xml:space="preserve"> stay in a competitive position</w:t>
      </w:r>
      <w:r>
        <w:rPr>
          <w:rFonts w:ascii="Times New Roman" w:eastAsia="Times New Roman" w:hAnsi="Times New Roman" w:cs="Times New Roman"/>
          <w:sz w:val="24"/>
          <w:szCs w:val="24"/>
        </w:rPr>
        <w:t>,</w:t>
      </w:r>
      <w:r w:rsidR="00FA0A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they need to increase their product line to get the competitive advantage.</w:t>
      </w:r>
    </w:p>
    <w:p w:rsidR="00331228" w:rsidRPr="00FA0AA9" w:rsidRDefault="00331228" w:rsidP="00FA0AA9">
      <w:pPr>
        <w:numPr>
          <w:ilvl w:val="0"/>
          <w:numId w:val="12"/>
        </w:numPr>
        <w:spacing w:after="0" w:line="360" w:lineRule="auto"/>
        <w:ind w:right="-9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ltd can present exceptional organizational plan for the corporate client or official who have a pay level higher from the assistance holder</w:t>
      </w:r>
    </w:p>
    <w:p w:rsidR="00331228" w:rsidRPr="009260FD" w:rsidRDefault="00331228" w:rsidP="008F1285">
      <w:pPr>
        <w:pStyle w:val="Heading3"/>
        <w:rPr>
          <w:rFonts w:eastAsia="Times New Roman"/>
          <w:b/>
          <w:color w:val="0070C0"/>
        </w:rPr>
      </w:pPr>
      <w:bookmarkStart w:id="38" w:name="_Toc83127911"/>
      <w:r w:rsidRPr="009260FD">
        <w:rPr>
          <w:rFonts w:eastAsia="Times New Roman"/>
          <w:b/>
          <w:color w:val="0070C0"/>
        </w:rPr>
        <w:t>Threats</w:t>
      </w:r>
      <w:r w:rsidR="008F1285" w:rsidRPr="009260FD">
        <w:rPr>
          <w:rFonts w:eastAsia="Times New Roman"/>
          <w:b/>
          <w:color w:val="0070C0"/>
        </w:rPr>
        <w:t>:</w:t>
      </w:r>
      <w:bookmarkEnd w:id="38"/>
    </w:p>
    <w:p w:rsidR="00331228" w:rsidRDefault="00331228" w:rsidP="00331228">
      <w:pPr>
        <w:numPr>
          <w:ilvl w:val="0"/>
          <w:numId w:val="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supporting global banks and forthcomi</w:t>
      </w:r>
      <w:r w:rsidR="00FA0AA9">
        <w:rPr>
          <w:rFonts w:ascii="Times New Roman" w:eastAsia="Times New Roman" w:hAnsi="Times New Roman" w:cs="Times New Roman"/>
          <w:sz w:val="24"/>
          <w:szCs w:val="24"/>
        </w:rPr>
        <w:t>ng unfamiliar and private bank</w:t>
      </w:r>
      <w:r w:rsidR="00757BCA">
        <w:rPr>
          <w:rFonts w:ascii="Times New Roman" w:eastAsia="Times New Roman" w:hAnsi="Times New Roman" w:cs="Times New Roman"/>
          <w:sz w:val="24"/>
          <w:szCs w:val="24"/>
        </w:rPr>
        <w:t xml:space="preserve"> present critical dangers to </w:t>
      </w:r>
      <w:proofErr w:type="spellStart"/>
      <w:r w:rsidR="00757BCA">
        <w:rPr>
          <w:rFonts w:ascii="Times New Roman" w:eastAsia="Times New Roman" w:hAnsi="Times New Roman" w:cs="Times New Roman"/>
          <w:sz w:val="24"/>
          <w:szCs w:val="24"/>
        </w:rPr>
        <w:t>R</w:t>
      </w:r>
      <w:r>
        <w:rPr>
          <w:rFonts w:ascii="Times New Roman" w:eastAsia="Times New Roman" w:hAnsi="Times New Roman" w:cs="Times New Roman"/>
          <w:sz w:val="24"/>
          <w:szCs w:val="24"/>
        </w:rPr>
        <w:t>upali</w:t>
      </w:r>
      <w:proofErr w:type="spellEnd"/>
      <w:r>
        <w:rPr>
          <w:rFonts w:ascii="Times New Roman" w:eastAsia="Times New Roman" w:hAnsi="Times New Roman" w:cs="Times New Roman"/>
          <w:sz w:val="24"/>
          <w:szCs w:val="24"/>
        </w:rPr>
        <w:t xml:space="preserve"> Bank ltd" If that happens the power of rivalry will rise further and bank's should foster techniques to go up against these neighborhood and unfamiliar bank</w:t>
      </w:r>
    </w:p>
    <w:p w:rsidR="00331228" w:rsidRDefault="00331228" w:rsidP="00331228">
      <w:pPr>
        <w:numPr>
          <w:ilvl w:val="0"/>
          <w:numId w:val="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default dangers of all term advances must be limited to s</w:t>
      </w:r>
      <w:r w:rsidR="00FA0AA9">
        <w:rPr>
          <w:rFonts w:ascii="Times New Roman" w:eastAsia="Times New Roman" w:hAnsi="Times New Roman" w:cs="Times New Roman"/>
          <w:sz w:val="24"/>
          <w:szCs w:val="24"/>
        </w:rPr>
        <w:t xml:space="preserve">upport in the monetary market </w:t>
      </w:r>
      <w:r>
        <w:rPr>
          <w:rFonts w:ascii="Times New Roman" w:eastAsia="Times New Roman" w:hAnsi="Times New Roman" w:cs="Times New Roman"/>
          <w:sz w:val="24"/>
          <w:szCs w:val="24"/>
        </w:rPr>
        <w:t>Because of the default hazard the asso</w:t>
      </w:r>
      <w:r w:rsidR="00FA0AA9">
        <w:rPr>
          <w:rFonts w:ascii="Times New Roman" w:eastAsia="Times New Roman" w:hAnsi="Times New Roman" w:cs="Times New Roman"/>
          <w:sz w:val="24"/>
          <w:szCs w:val="24"/>
        </w:rPr>
        <w:t xml:space="preserve">ciation might become bankrupt  </w:t>
      </w:r>
      <w:proofErr w:type="spellStart"/>
      <w:r w:rsidR="00FA0AA9">
        <w:rPr>
          <w:rFonts w:ascii="Times New Roman" w:eastAsia="Times New Roman" w:hAnsi="Times New Roman" w:cs="Times New Roman"/>
          <w:sz w:val="24"/>
          <w:szCs w:val="24"/>
        </w:rPr>
        <w:t>R</w:t>
      </w:r>
      <w:r>
        <w:rPr>
          <w:rFonts w:ascii="Times New Roman" w:eastAsia="Times New Roman" w:hAnsi="Times New Roman" w:cs="Times New Roman"/>
          <w:sz w:val="24"/>
          <w:szCs w:val="24"/>
        </w:rPr>
        <w:t>upali</w:t>
      </w:r>
      <w:proofErr w:type="spellEnd"/>
      <w:r>
        <w:rPr>
          <w:rFonts w:ascii="Times New Roman" w:eastAsia="Times New Roman" w:hAnsi="Times New Roman" w:cs="Times New Roman"/>
          <w:sz w:val="24"/>
          <w:szCs w:val="24"/>
        </w:rPr>
        <w:t xml:space="preserve"> Bank  ltd needs to stay cautious with regards to this issue so proactive systems </w:t>
      </w:r>
      <w:r w:rsidR="00FA0AA9">
        <w:rPr>
          <w:rFonts w:ascii="Times New Roman" w:eastAsia="Times New Roman" w:hAnsi="Times New Roman" w:cs="Times New Roman"/>
          <w:sz w:val="24"/>
          <w:szCs w:val="24"/>
        </w:rPr>
        <w:t>are taken to limit the issues. I</w:t>
      </w:r>
      <w:r>
        <w:rPr>
          <w:rFonts w:ascii="Times New Roman" w:eastAsia="Times New Roman" w:hAnsi="Times New Roman" w:cs="Times New Roman"/>
          <w:sz w:val="24"/>
          <w:szCs w:val="24"/>
        </w:rPr>
        <w:t>f not wiped out.</w:t>
      </w:r>
    </w:p>
    <w:p w:rsidR="00331228" w:rsidRDefault="00331228" w:rsidP="00331228">
      <w:pPr>
        <w:numPr>
          <w:ilvl w:val="0"/>
          <w:numId w:val="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More significant compensation construction of different banks</w:t>
      </w:r>
    </w:p>
    <w:p w:rsidR="00331228" w:rsidRDefault="00331228" w:rsidP="00331228">
      <w:pPr>
        <w:numPr>
          <w:ilvl w:val="0"/>
          <w:numId w:val="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Absence of appeal to the well-to-do and expected clients</w:t>
      </w:r>
    </w:p>
    <w:p w:rsidR="00331228" w:rsidRDefault="00331228" w:rsidP="00331228">
      <w:pPr>
        <w:numPr>
          <w:ilvl w:val="0"/>
          <w:numId w:val="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Expanding mechanical expenses to contend in the business.</w:t>
      </w:r>
    </w:p>
    <w:p w:rsidR="00331228" w:rsidRDefault="00331228"/>
    <w:p w:rsidR="00331228" w:rsidRDefault="00331228"/>
    <w:p w:rsidR="00331228" w:rsidRDefault="00331228"/>
    <w:p w:rsidR="00331228" w:rsidRDefault="00331228"/>
    <w:p w:rsidR="00331228" w:rsidRDefault="00331228"/>
    <w:p w:rsidR="00331228" w:rsidRDefault="00331228"/>
    <w:p w:rsidR="00331228" w:rsidRDefault="00331228"/>
    <w:p w:rsidR="00331228" w:rsidRDefault="00331228"/>
    <w:p w:rsidR="00331228" w:rsidRDefault="00331228"/>
    <w:p w:rsidR="00331228" w:rsidRDefault="00331228"/>
    <w:p w:rsidR="00331228" w:rsidRDefault="00331228"/>
    <w:p w:rsidR="00331228" w:rsidRDefault="00331228"/>
    <w:p w:rsidR="00331228" w:rsidRDefault="00331228"/>
    <w:p w:rsidR="00FA0AA9" w:rsidRDefault="00FA0AA9"/>
    <w:p w:rsidR="00FA0AA9" w:rsidRDefault="00FA0AA9"/>
    <w:p w:rsidR="00FA0AA9" w:rsidRDefault="00FA0AA9"/>
    <w:p w:rsidR="00FA0AA9" w:rsidRDefault="00FA0AA9"/>
    <w:p w:rsidR="00FA0AA9" w:rsidRDefault="00FA0AA9"/>
    <w:p w:rsidR="00FA0AA9" w:rsidRDefault="00FA0AA9"/>
    <w:p w:rsidR="009A33CB" w:rsidRDefault="009A33CB"/>
    <w:p w:rsidR="009A33CB" w:rsidRDefault="009A33CB"/>
    <w:p w:rsidR="00FA0AA9" w:rsidRDefault="00FA0AA9"/>
    <w:p w:rsidR="00FA0AA9" w:rsidRDefault="00FA0AA9">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19680" behindDoc="0" locked="0" layoutInCell="1" allowOverlap="1" wp14:anchorId="65871121" wp14:editId="09A9081E">
                <wp:simplePos x="0" y="0"/>
                <wp:positionH relativeFrom="margin">
                  <wp:posOffset>1038225</wp:posOffset>
                </wp:positionH>
                <wp:positionV relativeFrom="paragraph">
                  <wp:posOffset>285115</wp:posOffset>
                </wp:positionV>
                <wp:extent cx="3752850" cy="2124075"/>
                <wp:effectExtent l="0" t="0" r="19050" b="28575"/>
                <wp:wrapNone/>
                <wp:docPr id="116" name="Rounded Rectangle 116"/>
                <wp:cNvGraphicFramePr/>
                <a:graphic xmlns:a="http://schemas.openxmlformats.org/drawingml/2006/main">
                  <a:graphicData uri="http://schemas.microsoft.com/office/word/2010/wordprocessingShape">
                    <wps:wsp>
                      <wps:cNvSpPr/>
                      <wps:spPr>
                        <a:xfrm>
                          <a:off x="0" y="0"/>
                          <a:ext cx="3752850" cy="21240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7E74D1" w:rsidRPr="009260FD" w:rsidRDefault="007E74D1" w:rsidP="009260FD">
                            <w:pPr>
                              <w:pStyle w:val="Heading1"/>
                              <w:jc w:val="center"/>
                              <w:rPr>
                                <w:b/>
                                <w:color w:val="000000" w:themeColor="text1"/>
                                <w:sz w:val="56"/>
                                <w:szCs w:val="56"/>
                              </w:rPr>
                            </w:pPr>
                            <w:bookmarkStart w:id="39" w:name="_Toc83127912"/>
                            <w:r w:rsidRPr="009260FD">
                              <w:rPr>
                                <w:b/>
                                <w:color w:val="000000" w:themeColor="text1"/>
                                <w:sz w:val="56"/>
                                <w:szCs w:val="56"/>
                              </w:rPr>
                              <w:t>Chapter: 3</w:t>
                            </w:r>
                            <w:bookmarkEnd w:id="39"/>
                          </w:p>
                          <w:p w:rsidR="007E74D1" w:rsidRPr="00331228" w:rsidRDefault="007E74D1" w:rsidP="009260FD">
                            <w:pPr>
                              <w:pStyle w:val="Heading1"/>
                              <w:jc w:val="center"/>
                            </w:pPr>
                            <w:bookmarkStart w:id="40" w:name="_Toc83127913"/>
                            <w:r w:rsidRPr="009260FD">
                              <w:rPr>
                                <w:b/>
                                <w:color w:val="000000" w:themeColor="text1"/>
                                <w:sz w:val="56"/>
                                <w:szCs w:val="56"/>
                              </w:rPr>
                              <w:t>General Banking Activities</w:t>
                            </w:r>
                            <w:bookmarkEnd w:id="4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871121" id="Rounded Rectangle 116" o:spid="_x0000_s1071" style="position:absolute;margin-left:81.75pt;margin-top:22.45pt;width:295.5pt;height:167.25pt;z-index:25171968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b+RcwIAADsFAAAOAAAAZHJzL2Uyb0RvYy54bWysVG1P2zAQ/j5p/8Hy95Ema3mpSFEFYpqE&#10;AAETn13HbqM5Pu/sNul+/c5OGhBD2jTtS+LzvT/3nM8vusawnUJfgy15fjThTFkJVW3XJf/2dP3p&#10;lDMfhK2EAatKvleeXyw+fjhv3VwVsAFTKWQUxPp560q+CcHNs8zLjWqEPwKnLCk1YCMCibjOKhQt&#10;RW9MVkwmx1kLWDkEqbyn26teyRcpvtZKhjutvQrMlJxqC+mL6buK32xxLuZrFG5Ty6EM8Q9VNKK2&#10;lHQMdSWCYFusfwvV1BLBgw5HEpoMtK6lSj1QN/nkTTePG+FU6oXA8W6Eyf+/sPJ2d4+srmh2+TFn&#10;VjQ0pAfY2kpV7IHgE3ZtFItKgqp1fk4ej+4eB8nTMfbdaWzinzpiXYJ3P8KrusAkXX4+mRWnM5qC&#10;JF2RF9PJySxGzV7cHfrwRUHD4qHkGAuJVSRsxe7Gh97+YEfOsaa+inQKe6NiIcY+KE2NUd48eSdK&#10;qUuDbCeIDEJKZUPqivIn6+ima2NGx+LPjoN9dFWJbqPzX2QdPVJmsGF0bmoL+F726ns+QKZ7+wMC&#10;fd8RgtCtujTRaUI3Xq2g2tOYEXr+eyevawL4RvhwL5AIT0OhJQ539NEG2pLDcOJsA/jzvftoTzwk&#10;LWctLVDJ/Y+tQMWZ+WqJoWf5dBo3LgnT2UlBAr7WrF5r7La5BBpLTs+Fk+kY7YM5HDVC80y7voxZ&#10;SSWspNwllwEPwmXoF5teC6mWy2RGW+ZEuLGPTh6IELnz1D0LdAPLAhH0Fg7LJuZveNbbxhFZWG4D&#10;6DqR8AXXYQS0oYnLw2sSn4DXcrJ6efMWvwAAAP//AwBQSwMEFAAGAAgAAAAhADU6cwbjAAAACgEA&#10;AA8AAABkcnMvZG93bnJldi54bWxMj01Pg0AQhu8m/ofNmHgx7VJLaUGWxo+Y6MVEaqLetuwIxP1A&#10;dqHYX+940uM78+SdZ/LtZDQbsfetswIW8wgY2sqp1tYCXnb3sw0wH6RVUjuLAr7Rw7Y4PcllptzB&#10;PuNYhppRifWZFNCE0GWc+6pBI/3cdWhp9+F6IwPFvuaqlwcqN5pfRlHCjWwtXWhkh7cNVp/lYAQc&#10;080x0Tfj6+P7V8rvFuXF29PDIMT52XR9BSzgFP5g+NUndSjIae8GqzzTlJPlilABcZwCI2C9immw&#10;F7BcpzHwIuf/Xyh+AAAA//8DAFBLAQItABQABgAIAAAAIQC2gziS/gAAAOEBAAATAAAAAAAAAAAA&#10;AAAAAAAAAABbQ29udGVudF9UeXBlc10ueG1sUEsBAi0AFAAGAAgAAAAhADj9If/WAAAAlAEAAAsA&#10;AAAAAAAAAAAAAAAALwEAAF9yZWxzLy5yZWxzUEsBAi0AFAAGAAgAAAAhABXtv5FzAgAAOwUAAA4A&#10;AAAAAAAAAAAAAAAALgIAAGRycy9lMm9Eb2MueG1sUEsBAi0AFAAGAAgAAAAhADU6cwbjAAAACgEA&#10;AA8AAAAAAAAAAAAAAAAAzQQAAGRycy9kb3ducmV2LnhtbFBLBQYAAAAABAAEAPMAAADdBQAAAAA=&#10;" fillcolor="#9ecb81 [2169]" strokecolor="#70ad47 [3209]" strokeweight=".5pt">
                <v:fill color2="#8ac066 [2617]" rotate="t" colors="0 #b5d5a7;.5 #aace99;1 #9cca86" focus="100%" type="gradient">
                  <o:fill v:ext="view" type="gradientUnscaled"/>
                </v:fill>
                <v:stroke joinstyle="miter"/>
                <v:textbox>
                  <w:txbxContent>
                    <w:p w:rsidR="007E74D1" w:rsidRPr="009260FD" w:rsidRDefault="007E74D1" w:rsidP="009260FD">
                      <w:pPr>
                        <w:pStyle w:val="Heading1"/>
                        <w:jc w:val="center"/>
                        <w:rPr>
                          <w:b/>
                          <w:color w:val="000000" w:themeColor="text1"/>
                          <w:sz w:val="56"/>
                          <w:szCs w:val="56"/>
                        </w:rPr>
                      </w:pPr>
                      <w:bookmarkStart w:id="44" w:name="_Toc83127912"/>
                      <w:r w:rsidRPr="009260FD">
                        <w:rPr>
                          <w:b/>
                          <w:color w:val="000000" w:themeColor="text1"/>
                          <w:sz w:val="56"/>
                          <w:szCs w:val="56"/>
                        </w:rPr>
                        <w:t>Chapter: 3</w:t>
                      </w:r>
                      <w:bookmarkEnd w:id="44"/>
                    </w:p>
                    <w:p w:rsidR="007E74D1" w:rsidRPr="00331228" w:rsidRDefault="007E74D1" w:rsidP="009260FD">
                      <w:pPr>
                        <w:pStyle w:val="Heading1"/>
                        <w:jc w:val="center"/>
                      </w:pPr>
                      <w:bookmarkStart w:id="45" w:name="_Toc83127913"/>
                      <w:r w:rsidRPr="009260FD">
                        <w:rPr>
                          <w:b/>
                          <w:color w:val="000000" w:themeColor="text1"/>
                          <w:sz w:val="56"/>
                          <w:szCs w:val="56"/>
                        </w:rPr>
                        <w:t>General Banking Activities</w:t>
                      </w:r>
                      <w:bookmarkEnd w:id="45"/>
                    </w:p>
                  </w:txbxContent>
                </v:textbox>
                <w10:wrap anchorx="margin"/>
              </v:roundrect>
            </w:pict>
          </mc:Fallback>
        </mc:AlternateContent>
      </w:r>
    </w:p>
    <w:p w:rsidR="00FA0AA9" w:rsidRDefault="00FA0AA9"/>
    <w:p w:rsidR="00FA0AA9" w:rsidRDefault="00FA0AA9"/>
    <w:p w:rsidR="00FA0AA9" w:rsidRDefault="00FA0AA9"/>
    <w:p w:rsidR="00FA0AA9" w:rsidRDefault="00FA0AA9"/>
    <w:p w:rsidR="00FA0AA9" w:rsidRDefault="00FA0AA9"/>
    <w:p w:rsidR="00FA0AA9" w:rsidRDefault="00FA0AA9"/>
    <w:p w:rsidR="00FA0AA9" w:rsidRDefault="00FA0AA9"/>
    <w:p w:rsidR="00FA0AA9" w:rsidRDefault="00FA0AA9"/>
    <w:p w:rsidR="00FA0AA9" w:rsidRDefault="00FA0AA9"/>
    <w:p w:rsidR="00FA0AA9" w:rsidRDefault="00FA0AA9"/>
    <w:p w:rsidR="00FA0AA9" w:rsidRDefault="00FA0AA9"/>
    <w:p w:rsidR="00FA0AA9" w:rsidRDefault="00FA0AA9"/>
    <w:p w:rsidR="00FA0AA9" w:rsidRDefault="00FA0AA9"/>
    <w:p w:rsidR="00FA0AA9" w:rsidRDefault="00FA0AA9"/>
    <w:p w:rsidR="00FA0AA9" w:rsidRDefault="00FA0AA9"/>
    <w:p w:rsidR="00A03DA3" w:rsidRDefault="00A03DA3" w:rsidP="00FA0AA9">
      <w:pPr>
        <w:spacing w:line="360" w:lineRule="auto"/>
        <w:ind w:right="-90"/>
        <w:jc w:val="both"/>
        <w:rPr>
          <w:rFonts w:ascii="Times New Roman" w:eastAsia="Times New Roman" w:hAnsi="Times New Roman" w:cs="Times New Roman"/>
          <w:b/>
          <w:sz w:val="24"/>
          <w:szCs w:val="24"/>
          <w:u w:val="single"/>
        </w:rPr>
      </w:pPr>
    </w:p>
    <w:p w:rsidR="00A03DA3" w:rsidRDefault="00A03DA3" w:rsidP="00FA0AA9">
      <w:pPr>
        <w:spacing w:line="360" w:lineRule="auto"/>
        <w:ind w:right="-90"/>
        <w:jc w:val="both"/>
        <w:rPr>
          <w:rFonts w:ascii="Times New Roman" w:eastAsia="Times New Roman" w:hAnsi="Times New Roman" w:cs="Times New Roman"/>
          <w:b/>
          <w:sz w:val="24"/>
          <w:szCs w:val="24"/>
          <w:u w:val="single"/>
        </w:rPr>
      </w:pPr>
    </w:p>
    <w:p w:rsidR="008F1285" w:rsidRDefault="008F1285" w:rsidP="00FA0AA9">
      <w:pPr>
        <w:spacing w:line="360" w:lineRule="auto"/>
        <w:ind w:right="-90"/>
        <w:jc w:val="both"/>
        <w:rPr>
          <w:rFonts w:ascii="Times New Roman" w:eastAsia="Times New Roman" w:hAnsi="Times New Roman" w:cs="Times New Roman"/>
          <w:b/>
          <w:sz w:val="24"/>
          <w:szCs w:val="24"/>
          <w:u w:val="single"/>
        </w:rPr>
      </w:pPr>
    </w:p>
    <w:p w:rsidR="008F1285" w:rsidRDefault="008F1285" w:rsidP="00FA0AA9">
      <w:pPr>
        <w:spacing w:line="360" w:lineRule="auto"/>
        <w:ind w:right="-90"/>
        <w:jc w:val="both"/>
        <w:rPr>
          <w:rFonts w:ascii="Times New Roman" w:eastAsia="Times New Roman" w:hAnsi="Times New Roman" w:cs="Times New Roman"/>
          <w:b/>
          <w:sz w:val="24"/>
          <w:szCs w:val="24"/>
          <w:u w:val="single"/>
        </w:rPr>
      </w:pPr>
    </w:p>
    <w:p w:rsidR="008F1285" w:rsidRDefault="008F1285" w:rsidP="00FA0AA9">
      <w:pPr>
        <w:spacing w:line="360" w:lineRule="auto"/>
        <w:ind w:right="-90"/>
        <w:jc w:val="both"/>
        <w:rPr>
          <w:rFonts w:ascii="Times New Roman" w:eastAsia="Times New Roman" w:hAnsi="Times New Roman" w:cs="Times New Roman"/>
          <w:b/>
          <w:sz w:val="24"/>
          <w:szCs w:val="24"/>
          <w:u w:val="single"/>
        </w:rPr>
      </w:pPr>
    </w:p>
    <w:p w:rsidR="008F1285" w:rsidRDefault="008F1285" w:rsidP="00FA0AA9">
      <w:pPr>
        <w:spacing w:line="360" w:lineRule="auto"/>
        <w:ind w:right="-90"/>
        <w:jc w:val="both"/>
        <w:rPr>
          <w:rFonts w:ascii="Times New Roman" w:eastAsia="Times New Roman" w:hAnsi="Times New Roman" w:cs="Times New Roman"/>
          <w:b/>
          <w:sz w:val="24"/>
          <w:szCs w:val="24"/>
          <w:u w:val="single"/>
        </w:rPr>
      </w:pPr>
    </w:p>
    <w:p w:rsidR="00FA0AA9" w:rsidRPr="009260FD" w:rsidRDefault="008F1285" w:rsidP="009260FD">
      <w:pPr>
        <w:pStyle w:val="Heading2"/>
        <w:spacing w:line="360" w:lineRule="auto"/>
        <w:rPr>
          <w:rFonts w:eastAsia="Times New Roman"/>
          <w:b/>
          <w:color w:val="002060"/>
          <w:u w:val="single"/>
        </w:rPr>
      </w:pPr>
      <w:bookmarkStart w:id="41" w:name="_Toc83127914"/>
      <w:r w:rsidRPr="009260FD">
        <w:rPr>
          <w:rFonts w:eastAsia="Times New Roman"/>
          <w:b/>
          <w:color w:val="002060"/>
          <w:u w:val="single"/>
        </w:rPr>
        <w:t xml:space="preserve">3.1 </w:t>
      </w:r>
      <w:r w:rsidR="00FA0AA9" w:rsidRPr="009260FD">
        <w:rPr>
          <w:rFonts w:eastAsia="Times New Roman"/>
          <w:b/>
          <w:color w:val="002060"/>
          <w:u w:val="single"/>
        </w:rPr>
        <w:t>General Banking Activities:</w:t>
      </w:r>
      <w:bookmarkEnd w:id="41"/>
    </w:p>
    <w:p w:rsidR="00FA0AA9" w:rsidRDefault="00FA0AA9" w:rsidP="00FA0A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General Banking Department is thought of as the immediate client assistance focus. This is mainly the beginning stage of all the financial activity which starts new records, dispatches res</w:t>
      </w:r>
      <w:r w:rsidR="007E74D1">
        <w:rPr>
          <w:rFonts w:ascii="Times New Roman" w:eastAsia="Times New Roman" w:hAnsi="Times New Roman" w:cs="Times New Roman"/>
          <w:sz w:val="24"/>
          <w:szCs w:val="24"/>
        </w:rPr>
        <w:t xml:space="preserve">erves, honor </w:t>
      </w:r>
      <w:proofErr w:type="spellStart"/>
      <w:r w:rsidR="007E74D1">
        <w:rPr>
          <w:rFonts w:ascii="Times New Roman" w:eastAsia="Times New Roman" w:hAnsi="Times New Roman" w:cs="Times New Roman"/>
          <w:sz w:val="24"/>
          <w:szCs w:val="24"/>
        </w:rPr>
        <w:t>cheque</w:t>
      </w:r>
      <w:proofErr w:type="spellEnd"/>
      <w:r w:rsidR="007E74D1">
        <w:rPr>
          <w:rFonts w:ascii="Times New Roman" w:eastAsia="Times New Roman" w:hAnsi="Times New Roman" w:cs="Times New Roman"/>
          <w:sz w:val="24"/>
          <w:szCs w:val="24"/>
        </w:rPr>
        <w:t>, takes deposit</w:t>
      </w:r>
      <w:r>
        <w:rPr>
          <w:rFonts w:ascii="Times New Roman" w:eastAsia="Times New Roman" w:hAnsi="Times New Roman" w:cs="Times New Roman"/>
          <w:sz w:val="24"/>
          <w:szCs w:val="24"/>
        </w:rPr>
        <w:t xml:space="preserve">s, issues bank drafts and pay requests and so on. Retail Banking is also known as General Banking. On the banking side, general banking is a major portion and heart of the banking activities. Where banking organizations offer various options towards clients to initially </w:t>
      </w:r>
      <w:r w:rsidR="009C7E39">
        <w:rPr>
          <w:rFonts w:ascii="Times New Roman" w:eastAsia="Times New Roman" w:hAnsi="Times New Roman" w:cs="Times New Roman"/>
          <w:sz w:val="24"/>
          <w:szCs w:val="24"/>
        </w:rPr>
        <w:t xml:space="preserve">deposit </w:t>
      </w:r>
      <w:r>
        <w:rPr>
          <w:rFonts w:ascii="Times New Roman" w:eastAsia="Times New Roman" w:hAnsi="Times New Roman" w:cs="Times New Roman"/>
          <w:sz w:val="24"/>
          <w:szCs w:val="24"/>
        </w:rPr>
        <w:t>and transmit the cash would be the side of general banking.</w:t>
      </w:r>
      <w:r w:rsidR="0020504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78297775"/>
          <w:citation/>
        </w:sdtPr>
        <w:sdtEndPr/>
        <w:sdtContent>
          <w:r w:rsidR="00205048">
            <w:rPr>
              <w:rFonts w:ascii="Times New Roman" w:eastAsia="Times New Roman" w:hAnsi="Times New Roman" w:cs="Times New Roman"/>
              <w:sz w:val="24"/>
              <w:szCs w:val="24"/>
            </w:rPr>
            <w:fldChar w:fldCharType="begin"/>
          </w:r>
          <w:r w:rsidR="00205048">
            <w:rPr>
              <w:rFonts w:ascii="Times New Roman" w:eastAsia="Times New Roman" w:hAnsi="Times New Roman" w:cs="Times New Roman"/>
              <w:sz w:val="24"/>
              <w:szCs w:val="24"/>
            </w:rPr>
            <w:instrText xml:space="preserve"> CITATION Gen11 \l 1033 </w:instrText>
          </w:r>
          <w:r w:rsidR="00205048">
            <w:rPr>
              <w:rFonts w:ascii="Times New Roman" w:eastAsia="Times New Roman" w:hAnsi="Times New Roman" w:cs="Times New Roman"/>
              <w:sz w:val="24"/>
              <w:szCs w:val="24"/>
            </w:rPr>
            <w:fldChar w:fldCharType="separate"/>
          </w:r>
          <w:r w:rsidR="00205048" w:rsidRPr="00205048">
            <w:rPr>
              <w:rFonts w:ascii="Times New Roman" w:eastAsia="Times New Roman" w:hAnsi="Times New Roman" w:cs="Times New Roman"/>
              <w:noProof/>
              <w:sz w:val="24"/>
              <w:szCs w:val="24"/>
            </w:rPr>
            <w:t>(General Banking Activities of National Bank Limited, 2011)</w:t>
          </w:r>
          <w:r w:rsidR="00205048">
            <w:rPr>
              <w:rFonts w:ascii="Times New Roman" w:eastAsia="Times New Roman" w:hAnsi="Times New Roman" w:cs="Times New Roman"/>
              <w:sz w:val="24"/>
              <w:szCs w:val="24"/>
            </w:rPr>
            <w:fldChar w:fldCharType="end"/>
          </w:r>
        </w:sdtContent>
      </w:sdt>
    </w:p>
    <w:p w:rsidR="00FA0AA9" w:rsidRDefault="00FA0AA9" w:rsidP="00FA0A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Branch of any Bank needs to assist with keeping the General financial office. It goes to a parcel of critical financial exercises to a great extent gathering their mains from clients. General financial office could be the core of practically all financial exercises. Here is the most active and significant division of the branch, since assets are prepared, cash exchanges are produced; clearing, settlement and furthermore bookkeeping exercises a</w:t>
      </w:r>
      <w:r w:rsidR="008F1285">
        <w:rPr>
          <w:rFonts w:ascii="Times New Roman" w:eastAsia="Times New Roman" w:hAnsi="Times New Roman" w:cs="Times New Roman"/>
          <w:sz w:val="24"/>
          <w:szCs w:val="24"/>
        </w:rPr>
        <w:t xml:space="preserve">re normally done here. However, </w:t>
      </w:r>
      <w:r>
        <w:rPr>
          <w:rFonts w:ascii="Times New Roman" w:eastAsia="Times New Roman" w:hAnsi="Times New Roman" w:cs="Times New Roman"/>
          <w:sz w:val="24"/>
          <w:szCs w:val="24"/>
        </w:rPr>
        <w:t>in the following stat</w:t>
      </w:r>
      <w:r w:rsidR="008F1285">
        <w:rPr>
          <w:rFonts w:ascii="Times New Roman" w:eastAsia="Times New Roman" w:hAnsi="Times New Roman" w:cs="Times New Roman"/>
          <w:sz w:val="24"/>
          <w:szCs w:val="24"/>
        </w:rPr>
        <w:t xml:space="preserve">ement </w:t>
      </w:r>
      <w:r>
        <w:rPr>
          <w:rFonts w:ascii="Times New Roman" w:eastAsia="Times New Roman" w:hAnsi="Times New Roman" w:cs="Times New Roman"/>
          <w:sz w:val="24"/>
          <w:szCs w:val="24"/>
        </w:rPr>
        <w:t>we will discuss about some function wh</w:t>
      </w:r>
      <w:r w:rsidR="008F1285">
        <w:rPr>
          <w:rFonts w:ascii="Times New Roman" w:eastAsia="Times New Roman" w:hAnsi="Times New Roman" w:cs="Times New Roman"/>
          <w:sz w:val="24"/>
          <w:szCs w:val="24"/>
        </w:rPr>
        <w:t>ich is bank mainly performed-</w:t>
      </w:r>
    </w:p>
    <w:p w:rsidR="008F1285" w:rsidRDefault="00FA0AA9" w:rsidP="008F1285">
      <w:pPr>
        <w:keepNext/>
        <w:spacing w:line="360" w:lineRule="auto"/>
        <w:ind w:right="-90"/>
        <w:jc w:val="both"/>
      </w:pPr>
      <w:r>
        <w:rPr>
          <w:rFonts w:ascii="Times New Roman" w:eastAsia="Times New Roman" w:hAnsi="Times New Roman" w:cs="Times New Roman"/>
          <w:noProof/>
          <w:sz w:val="24"/>
          <w:szCs w:val="24"/>
        </w:rPr>
        <w:drawing>
          <wp:inline distT="114300" distB="114300" distL="114300" distR="114300" wp14:anchorId="55F4AA40" wp14:editId="26344F1D">
            <wp:extent cx="5486400" cy="3257550"/>
            <wp:effectExtent l="0" t="0" r="0" b="0"/>
            <wp:docPr id="1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3"/>
                    <a:srcRect/>
                    <a:stretch>
                      <a:fillRect/>
                    </a:stretch>
                  </pic:blipFill>
                  <pic:spPr>
                    <a:xfrm>
                      <a:off x="0" y="0"/>
                      <a:ext cx="5486400" cy="3257550"/>
                    </a:xfrm>
                    <a:prstGeom prst="rect">
                      <a:avLst/>
                    </a:prstGeom>
                    <a:ln/>
                  </pic:spPr>
                </pic:pic>
              </a:graphicData>
            </a:graphic>
          </wp:inline>
        </w:drawing>
      </w:r>
    </w:p>
    <w:p w:rsidR="00FA0AA9" w:rsidRDefault="008F1285" w:rsidP="008F1285">
      <w:pPr>
        <w:pStyle w:val="Caption"/>
        <w:jc w:val="both"/>
        <w:rPr>
          <w:rFonts w:ascii="Times New Roman" w:eastAsia="Times New Roman" w:hAnsi="Times New Roman" w:cs="Times New Roman"/>
          <w:sz w:val="24"/>
          <w:szCs w:val="24"/>
        </w:rPr>
      </w:pPr>
      <w:r>
        <w:t xml:space="preserve">                                                                         </w:t>
      </w:r>
      <w:bookmarkStart w:id="42" w:name="_Toc82999341"/>
      <w:r>
        <w:t xml:space="preserve">Figure </w:t>
      </w:r>
      <w:r w:rsidR="007E74D1">
        <w:rPr>
          <w:noProof/>
        </w:rPr>
        <w:fldChar w:fldCharType="begin"/>
      </w:r>
      <w:r w:rsidR="007E74D1">
        <w:rPr>
          <w:noProof/>
        </w:rPr>
        <w:instrText xml:space="preserve"> SEQ Figure \* ARABIC </w:instrText>
      </w:r>
      <w:r w:rsidR="007E74D1">
        <w:rPr>
          <w:noProof/>
        </w:rPr>
        <w:fldChar w:fldCharType="separate"/>
      </w:r>
      <w:r w:rsidR="00B7116B">
        <w:rPr>
          <w:noProof/>
        </w:rPr>
        <w:t>4</w:t>
      </w:r>
      <w:r w:rsidR="007E74D1">
        <w:rPr>
          <w:noProof/>
        </w:rPr>
        <w:fldChar w:fldCharType="end"/>
      </w:r>
      <w:r>
        <w:t>: Functions of General Activities</w:t>
      </w:r>
      <w:bookmarkEnd w:id="42"/>
    </w:p>
    <w:p w:rsidR="00FA0AA9" w:rsidRDefault="00FA0AA9" w:rsidP="00FA0AA9">
      <w:pPr>
        <w:spacing w:line="360" w:lineRule="auto"/>
        <w:ind w:right="-90"/>
        <w:jc w:val="both"/>
        <w:rPr>
          <w:rFonts w:ascii="Times New Roman" w:eastAsia="Times New Roman" w:hAnsi="Times New Roman" w:cs="Times New Roman"/>
          <w:sz w:val="24"/>
          <w:szCs w:val="24"/>
        </w:rPr>
      </w:pPr>
    </w:p>
    <w:p w:rsidR="00FA0AA9" w:rsidRPr="009260FD" w:rsidRDefault="005157EF" w:rsidP="009260FD">
      <w:pPr>
        <w:pStyle w:val="Heading2"/>
        <w:spacing w:line="360" w:lineRule="auto"/>
        <w:jc w:val="both"/>
        <w:rPr>
          <w:rFonts w:eastAsia="Times New Roman"/>
          <w:b/>
          <w:color w:val="002060"/>
          <w:u w:val="single"/>
        </w:rPr>
      </w:pPr>
      <w:bookmarkStart w:id="43" w:name="_Toc83127915"/>
      <w:r w:rsidRPr="009260FD">
        <w:rPr>
          <w:rFonts w:eastAsia="Times New Roman"/>
          <w:b/>
          <w:color w:val="002060"/>
          <w:u w:val="single"/>
        </w:rPr>
        <w:lastRenderedPageBreak/>
        <w:t xml:space="preserve">3.2 </w:t>
      </w:r>
      <w:r w:rsidR="00FA0AA9" w:rsidRPr="009260FD">
        <w:rPr>
          <w:rFonts w:eastAsia="Times New Roman"/>
          <w:b/>
          <w:color w:val="002060"/>
          <w:u w:val="single"/>
        </w:rPr>
        <w:t>Account Opening Section</w:t>
      </w:r>
      <w:r w:rsidRPr="009260FD">
        <w:rPr>
          <w:rFonts w:eastAsia="Times New Roman"/>
          <w:b/>
          <w:color w:val="002060"/>
          <w:u w:val="single"/>
        </w:rPr>
        <w:t>:</w:t>
      </w:r>
      <w:bookmarkEnd w:id="43"/>
    </w:p>
    <w:p w:rsidR="00FA0AA9" w:rsidRDefault="00FA0AA9" w:rsidP="00FA0A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opening an account, there is a connection between the banker and the customer. At first the entirety of the records will in </w:t>
      </w:r>
      <w:r w:rsidR="000B1AEA">
        <w:rPr>
          <w:rFonts w:ascii="Times New Roman" w:eastAsia="Times New Roman" w:hAnsi="Times New Roman" w:cs="Times New Roman"/>
          <w:sz w:val="24"/>
          <w:szCs w:val="24"/>
        </w:rPr>
        <w:t>general be opened having a deposit</w:t>
      </w:r>
      <w:r>
        <w:rPr>
          <w:rFonts w:ascii="Times New Roman" w:eastAsia="Times New Roman" w:hAnsi="Times New Roman" w:cs="Times New Roman"/>
          <w:sz w:val="24"/>
          <w:szCs w:val="24"/>
        </w:rPr>
        <w:t xml:space="preserve"> cash through the client and hence these organiza</w:t>
      </w:r>
      <w:r w:rsidR="000B1AEA">
        <w:rPr>
          <w:rFonts w:ascii="Times New Roman" w:eastAsia="Times New Roman" w:hAnsi="Times New Roman" w:cs="Times New Roman"/>
          <w:sz w:val="24"/>
          <w:szCs w:val="24"/>
        </w:rPr>
        <w:t>tion accounts are known as deposit</w:t>
      </w:r>
      <w:r>
        <w:rPr>
          <w:rFonts w:ascii="Times New Roman" w:eastAsia="Times New Roman" w:hAnsi="Times New Roman" w:cs="Times New Roman"/>
          <w:sz w:val="24"/>
          <w:szCs w:val="24"/>
        </w:rPr>
        <w:t xml:space="preserve"> accounts. Anybody can’t get all kind of services from their bank without opening an account. It is basically one of the main pieces of an office, on the grounds that by opening organization accounts the bank activates cash for cost. Different guidelines are safeguarded and various records are typically taken for opening a record. Along these lines, the financial beginnings really through the kickoff of the record having a bank. Records opening might be the door to clients to enter business alongside banks. It's the establishment related to the investor-client relationship. </w:t>
      </w:r>
    </w:p>
    <w:p w:rsidR="00FA0AA9" w:rsidRDefault="00FA0AA9" w:rsidP="00FA0A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Usually there are some types of account which a client can open in our country's banking system:</w:t>
      </w:r>
    </w:p>
    <w:p w:rsidR="00FA0AA9" w:rsidRDefault="005157EF" w:rsidP="00FA0AA9">
      <w:pPr>
        <w:spacing w:line="360" w:lineRule="auto"/>
        <w:ind w:right="-90"/>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881472" behindDoc="1" locked="0" layoutInCell="1" allowOverlap="1" wp14:anchorId="0BA74C17" wp14:editId="2C1ED1C1">
                <wp:simplePos x="0" y="0"/>
                <wp:positionH relativeFrom="column">
                  <wp:posOffset>666750</wp:posOffset>
                </wp:positionH>
                <wp:positionV relativeFrom="paragraph">
                  <wp:posOffset>2208530</wp:posOffset>
                </wp:positionV>
                <wp:extent cx="4114800" cy="635"/>
                <wp:effectExtent l="0" t="0" r="0" b="0"/>
                <wp:wrapNone/>
                <wp:docPr id="198" name="Text Box 198"/>
                <wp:cNvGraphicFramePr/>
                <a:graphic xmlns:a="http://schemas.openxmlformats.org/drawingml/2006/main">
                  <a:graphicData uri="http://schemas.microsoft.com/office/word/2010/wordprocessingShape">
                    <wps:wsp>
                      <wps:cNvSpPr txBox="1"/>
                      <wps:spPr>
                        <a:xfrm>
                          <a:off x="0" y="0"/>
                          <a:ext cx="4114800" cy="635"/>
                        </a:xfrm>
                        <a:prstGeom prst="rect">
                          <a:avLst/>
                        </a:prstGeom>
                        <a:solidFill>
                          <a:prstClr val="white"/>
                        </a:solidFill>
                        <a:ln>
                          <a:noFill/>
                        </a:ln>
                        <a:effectLst/>
                      </wps:spPr>
                      <wps:txbx>
                        <w:txbxContent>
                          <w:p w:rsidR="007E74D1" w:rsidRPr="009B0196" w:rsidRDefault="007E74D1" w:rsidP="005157EF">
                            <w:pPr>
                              <w:pStyle w:val="Caption"/>
                              <w:rPr>
                                <w:noProof/>
                              </w:rPr>
                            </w:pPr>
                            <w:r>
                              <w:t xml:space="preserve">                                                 </w:t>
                            </w:r>
                            <w:bookmarkStart w:id="44" w:name="_Toc82999342"/>
                            <w:r>
                              <w:t xml:space="preserve">Figure </w:t>
                            </w:r>
                            <w:r>
                              <w:rPr>
                                <w:noProof/>
                              </w:rPr>
                              <w:fldChar w:fldCharType="begin"/>
                            </w:r>
                            <w:r>
                              <w:rPr>
                                <w:noProof/>
                              </w:rPr>
                              <w:instrText xml:space="preserve"> SEQ Figure \* ARABIC </w:instrText>
                            </w:r>
                            <w:r>
                              <w:rPr>
                                <w:noProof/>
                              </w:rPr>
                              <w:fldChar w:fldCharType="separate"/>
                            </w:r>
                            <w:r w:rsidR="00B7116B">
                              <w:rPr>
                                <w:noProof/>
                              </w:rPr>
                              <w:t>5</w:t>
                            </w:r>
                            <w:r>
                              <w:rPr>
                                <w:noProof/>
                              </w:rPr>
                              <w:fldChar w:fldCharType="end"/>
                            </w:r>
                            <w:r>
                              <w:t>: Account Types</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A74C17" id="Text Box 198" o:spid="_x0000_s1072" type="#_x0000_t202" style="position:absolute;left:0;text-align:left;margin-left:52.5pt;margin-top:173.9pt;width:324pt;height:.05pt;z-index:-251435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ws6NQIAAHcEAAAOAAAAZHJzL2Uyb0RvYy54bWysVFFv2jAQfp+0/2D5fQQ6htqIUDEqpkmo&#10;rQRTn43jEEuOzzsbEvbrd3YI3bo9TXsx57vPd7nvu2N+3zWGnRR6Dbbgk9GYM2UllNoeCv5tt/5w&#10;y5kPwpbCgFUFPyvP7xfv381bl6sbqMGUChklsT5vXcHrEFyeZV7WqhF+BE5ZClaAjQh0xUNWomgp&#10;e2Oym/F4lrWApUOQynvyPvRBvkj5q0rJ8FRVXgVmCk7fFtKJ6dzHM1vMRX5A4WotL58h/uErGqEt&#10;Fb2mehBBsCPqP1I1WiJ4qMJIQpNBVWmpUg/UzWT8ppttLZxKvRA53l1p8v8vrXw8PSPTJWl3R1JZ&#10;0ZBIO9UF9hk6Fn3EUOt8TsCtI2joKEDowe/JGRvvKmziL7XEKE5cn6/8xnSSnNPJZHo7ppCk2Ozj&#10;p5gje33q0IcvChoWjYIjiZc4FaeNDz10gMRKHowu19qYeImBlUF2EiR0W+ugLsl/QxkbsRbiqz5h&#10;71FpUi5VYrd9V9EK3b5L/ExnQ8t7KM/EBEI/Td7JtabyG+HDs0AaH+qQViI80VEZaAsOF4uzGvDH&#10;3/wRT6pSlLOWxrHg/vtRoOLMfLWkd5zdwcDB2A+GPTYroMYntGxOJpMeYDCDWSE0L7Qpy1iFQsJK&#10;qlXwMJir0C8FbZpUy2UC0YQ6ETZ262RMPdC8614EuotIgbR9hGFQRf5Gqx6b1HLLYyDik5CR2J5F&#10;GoB4oelOo3DZxLg+v94T6vX/YvETAAD//wMAUEsDBBQABgAIAAAAIQCeENZ84AAAAAsBAAAPAAAA&#10;ZHJzL2Rvd25yZXYueG1sTI/BTsMwEETvSPyDtUhcEHUgaQshTlVVcIBLReiFmxtv40C8jmKnDX/P&#10;wgWOMzuanVesJteJIw6h9aTgZpaAQKq9aalRsHt7ur4DEaImoztPqOALA6zK87NC58af6BWPVWwE&#10;l1DItQIbY59LGWqLToeZ75H4dvCD05Hl0Egz6BOXu07eJslCOt0Sf7C6x43F+rManYJt9r61V+Ph&#10;8WWdpcPzbtwsPppKqcuLaf0AIuIU/8LwM5+nQ8mb9n4kE0THOpkzS1SQZktm4MRynrKz/3XuQZaF&#10;/M9QfgMAAP//AwBQSwECLQAUAAYACAAAACEAtoM4kv4AAADhAQAAEwAAAAAAAAAAAAAAAAAAAAAA&#10;W0NvbnRlbnRfVHlwZXNdLnhtbFBLAQItABQABgAIAAAAIQA4/SH/1gAAAJQBAAALAAAAAAAAAAAA&#10;AAAAAC8BAABfcmVscy8ucmVsc1BLAQItABQABgAIAAAAIQBHZws6NQIAAHcEAAAOAAAAAAAAAAAA&#10;AAAAAC4CAABkcnMvZTJvRG9jLnhtbFBLAQItABQABgAIAAAAIQCeENZ84AAAAAsBAAAPAAAAAAAA&#10;AAAAAAAAAI8EAABkcnMvZG93bnJldi54bWxQSwUGAAAAAAQABADzAAAAnAUAAAAA&#10;" stroked="f">
                <v:textbox style="mso-fit-shape-to-text:t" inset="0,0,0,0">
                  <w:txbxContent>
                    <w:p w:rsidR="007E74D1" w:rsidRPr="009B0196" w:rsidRDefault="007E74D1" w:rsidP="005157EF">
                      <w:pPr>
                        <w:pStyle w:val="Caption"/>
                        <w:rPr>
                          <w:noProof/>
                        </w:rPr>
                      </w:pPr>
                      <w:r>
                        <w:t xml:space="preserve">                                                 </w:t>
                      </w:r>
                      <w:bookmarkStart w:id="50" w:name="_Toc82999342"/>
                      <w:r>
                        <w:t xml:space="preserve">Figure </w:t>
                      </w:r>
                      <w:r>
                        <w:rPr>
                          <w:noProof/>
                        </w:rPr>
                        <w:fldChar w:fldCharType="begin"/>
                      </w:r>
                      <w:r>
                        <w:rPr>
                          <w:noProof/>
                        </w:rPr>
                        <w:instrText xml:space="preserve"> SEQ Figure \* ARABIC </w:instrText>
                      </w:r>
                      <w:r>
                        <w:rPr>
                          <w:noProof/>
                        </w:rPr>
                        <w:fldChar w:fldCharType="separate"/>
                      </w:r>
                      <w:r w:rsidR="00B7116B">
                        <w:rPr>
                          <w:noProof/>
                        </w:rPr>
                        <w:t>5</w:t>
                      </w:r>
                      <w:r>
                        <w:rPr>
                          <w:noProof/>
                        </w:rPr>
                        <w:fldChar w:fldCharType="end"/>
                      </w:r>
                      <w:r>
                        <w:t>: Account Types</w:t>
                      </w:r>
                      <w:bookmarkEnd w:id="50"/>
                    </w:p>
                  </w:txbxContent>
                </v:textbox>
              </v:shape>
            </w:pict>
          </mc:Fallback>
        </mc:AlternateContent>
      </w:r>
      <w:r w:rsidR="00FA0AA9">
        <w:rPr>
          <w:noProof/>
        </w:rPr>
        <w:drawing>
          <wp:anchor distT="114300" distB="114300" distL="114300" distR="114300" simplePos="0" relativeHeight="251721728" behindDoc="1" locked="0" layoutInCell="1" hidden="0" allowOverlap="1" wp14:anchorId="3FCBDAA9" wp14:editId="0A90580B">
            <wp:simplePos x="0" y="0"/>
            <wp:positionH relativeFrom="column">
              <wp:posOffset>666750</wp:posOffset>
            </wp:positionH>
            <wp:positionV relativeFrom="paragraph">
              <wp:posOffset>294568</wp:posOffset>
            </wp:positionV>
            <wp:extent cx="4114800" cy="1857375"/>
            <wp:effectExtent l="0" t="0" r="0" b="0"/>
            <wp:wrapNone/>
            <wp:docPr id="1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4"/>
                    <a:srcRect/>
                    <a:stretch>
                      <a:fillRect/>
                    </a:stretch>
                  </pic:blipFill>
                  <pic:spPr>
                    <a:xfrm>
                      <a:off x="0" y="0"/>
                      <a:ext cx="4114800" cy="1857375"/>
                    </a:xfrm>
                    <a:prstGeom prst="rect">
                      <a:avLst/>
                    </a:prstGeom>
                    <a:ln/>
                  </pic:spPr>
                </pic:pic>
              </a:graphicData>
            </a:graphic>
          </wp:anchor>
        </w:drawing>
      </w:r>
    </w:p>
    <w:p w:rsidR="00FA0AA9" w:rsidRDefault="00FA0AA9" w:rsidP="00FA0AA9">
      <w:pPr>
        <w:spacing w:line="360" w:lineRule="auto"/>
        <w:ind w:right="-90"/>
        <w:jc w:val="both"/>
        <w:rPr>
          <w:rFonts w:ascii="Times New Roman" w:eastAsia="Times New Roman" w:hAnsi="Times New Roman" w:cs="Times New Roman"/>
          <w:sz w:val="24"/>
          <w:szCs w:val="24"/>
        </w:rPr>
      </w:pPr>
    </w:p>
    <w:p w:rsidR="00FA0AA9" w:rsidRDefault="00FA0AA9" w:rsidP="00FA0AA9">
      <w:pPr>
        <w:spacing w:line="360" w:lineRule="auto"/>
        <w:ind w:right="-90"/>
        <w:jc w:val="both"/>
        <w:rPr>
          <w:rFonts w:ascii="Times New Roman" w:eastAsia="Times New Roman" w:hAnsi="Times New Roman" w:cs="Times New Roman"/>
          <w:sz w:val="24"/>
          <w:szCs w:val="24"/>
        </w:rPr>
      </w:pPr>
    </w:p>
    <w:p w:rsidR="00FA0AA9" w:rsidRDefault="00FA0AA9" w:rsidP="00FA0AA9">
      <w:pPr>
        <w:spacing w:line="360" w:lineRule="auto"/>
        <w:ind w:right="-90"/>
        <w:jc w:val="both"/>
        <w:rPr>
          <w:rFonts w:ascii="Times New Roman" w:eastAsia="Times New Roman" w:hAnsi="Times New Roman" w:cs="Times New Roman"/>
          <w:sz w:val="24"/>
          <w:szCs w:val="24"/>
        </w:rPr>
      </w:pPr>
    </w:p>
    <w:p w:rsidR="00FA0AA9" w:rsidRDefault="00FA0AA9" w:rsidP="00FA0AA9">
      <w:pPr>
        <w:spacing w:line="360" w:lineRule="auto"/>
        <w:ind w:right="-90"/>
        <w:jc w:val="both"/>
        <w:rPr>
          <w:rFonts w:ascii="Times New Roman" w:eastAsia="Times New Roman" w:hAnsi="Times New Roman" w:cs="Times New Roman"/>
          <w:sz w:val="24"/>
          <w:szCs w:val="24"/>
        </w:rPr>
      </w:pPr>
    </w:p>
    <w:p w:rsidR="00FA0AA9" w:rsidRDefault="00FA0AA9" w:rsidP="00FA0AA9">
      <w:pPr>
        <w:spacing w:line="360" w:lineRule="auto"/>
        <w:ind w:right="-90"/>
        <w:jc w:val="both"/>
        <w:rPr>
          <w:rFonts w:ascii="Times New Roman" w:eastAsia="Times New Roman" w:hAnsi="Times New Roman" w:cs="Times New Roman"/>
          <w:sz w:val="24"/>
          <w:szCs w:val="24"/>
        </w:rPr>
      </w:pPr>
    </w:p>
    <w:p w:rsidR="00FA0AA9" w:rsidRDefault="00FA0AA9" w:rsidP="00FA0AA9">
      <w:pPr>
        <w:spacing w:line="360" w:lineRule="auto"/>
        <w:ind w:right="-90"/>
        <w:jc w:val="both"/>
        <w:rPr>
          <w:rFonts w:ascii="Times New Roman" w:eastAsia="Times New Roman" w:hAnsi="Times New Roman" w:cs="Times New Roman"/>
          <w:sz w:val="24"/>
          <w:szCs w:val="24"/>
        </w:rPr>
      </w:pPr>
    </w:p>
    <w:p w:rsidR="00FA0AA9" w:rsidRPr="009260FD" w:rsidRDefault="00A03DA3" w:rsidP="005157EF">
      <w:pPr>
        <w:pStyle w:val="ListParagraph"/>
        <w:numPr>
          <w:ilvl w:val="0"/>
          <w:numId w:val="27"/>
        </w:numPr>
        <w:spacing w:after="0" w:line="360" w:lineRule="auto"/>
        <w:ind w:right="-90"/>
        <w:jc w:val="both"/>
        <w:rPr>
          <w:rFonts w:ascii="Times New Roman" w:eastAsia="Times New Roman" w:hAnsi="Times New Roman" w:cs="Times New Roman"/>
          <w:color w:val="0070C0"/>
          <w:sz w:val="24"/>
          <w:szCs w:val="24"/>
          <w:u w:val="single"/>
        </w:rPr>
      </w:pPr>
      <w:r w:rsidRPr="009260FD">
        <w:rPr>
          <w:rFonts w:ascii="Times New Roman" w:eastAsia="Times New Roman" w:hAnsi="Times New Roman" w:cs="Times New Roman"/>
          <w:b/>
          <w:color w:val="0070C0"/>
          <w:sz w:val="24"/>
          <w:szCs w:val="24"/>
          <w:u w:val="single"/>
        </w:rPr>
        <w:t>Current Account:</w:t>
      </w:r>
    </w:p>
    <w:p w:rsidR="00FA0AA9" w:rsidRDefault="00FA0AA9" w:rsidP="00FA0A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Current record is simply an interest </w:t>
      </w:r>
      <w:r w:rsidR="009C7E39">
        <w:rPr>
          <w:rFonts w:ascii="Times New Roman" w:eastAsia="Times New Roman" w:hAnsi="Times New Roman" w:cs="Times New Roman"/>
          <w:sz w:val="24"/>
          <w:szCs w:val="24"/>
        </w:rPr>
        <w:t xml:space="preserve">deposit </w:t>
      </w:r>
      <w:r>
        <w:rPr>
          <w:rFonts w:ascii="Times New Roman" w:eastAsia="Times New Roman" w:hAnsi="Times New Roman" w:cs="Times New Roman"/>
          <w:sz w:val="24"/>
          <w:szCs w:val="24"/>
        </w:rPr>
        <w:t>account where there is no limitation on pulling out cash from the record. It will be running and furthermore dynamic thought, which could be worked upon on various occasions inside a functioning day. It is essentially legitimized when assets are to be gathered and cash is to be paid at incessant stretch.</w:t>
      </w:r>
    </w:p>
    <w:p w:rsidR="00FA0AA9" w:rsidRDefault="00FA0AA9" w:rsidP="00FA0A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remarkable qualities of the current records are the accompanying-</w:t>
      </w:r>
    </w:p>
    <w:p w:rsidR="00FA0AA9" w:rsidRDefault="00FA0AA9" w:rsidP="00FA0AA9">
      <w:pPr>
        <w:numPr>
          <w:ilvl w:val="0"/>
          <w:numId w:val="17"/>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Least opening account of TK. 5000 is required, however under uncommon conditions it might be opened with tk.1000.</w:t>
      </w:r>
    </w:p>
    <w:p w:rsidR="00FA0AA9" w:rsidRDefault="00FA0AA9" w:rsidP="00FA0AA9">
      <w:pPr>
        <w:numPr>
          <w:ilvl w:val="0"/>
          <w:numId w:val="17"/>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fundamental goal is to serve huge clients for instance financial specialists, joined stock organizations, private restricted organizations, public restricted organizations and so forth in the danger related with taking care of money all alone.</w:t>
      </w:r>
    </w:p>
    <w:p w:rsidR="00FA0AA9" w:rsidRDefault="00FA0AA9" w:rsidP="00FA0AA9">
      <w:pPr>
        <w:numPr>
          <w:ilvl w:val="0"/>
          <w:numId w:val="17"/>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 don't have any withdrawal limit</w:t>
      </w:r>
      <w:r w:rsidR="0055141A">
        <w:rPr>
          <w:rFonts w:ascii="Times New Roman" w:eastAsia="Times New Roman" w:hAnsi="Times New Roman" w:cs="Times New Roman"/>
          <w:sz w:val="24"/>
          <w:szCs w:val="24"/>
        </w:rPr>
        <w:t>.</w:t>
      </w:r>
    </w:p>
    <w:p w:rsidR="00FA0AA9" w:rsidRDefault="00FA0AA9" w:rsidP="00FA0AA9">
      <w:pPr>
        <w:numPr>
          <w:ilvl w:val="0"/>
          <w:numId w:val="17"/>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cost of providing current records offices is really impressive towards the bank given that they attempt to make installments just as gather the genuine bills, breezes, checks for an assortment of times inside a specific daytime. The bank in this manner doesn't pay any sort of revenue upon the current </w:t>
      </w:r>
      <w:r w:rsidR="009C7E39">
        <w:rPr>
          <w:rFonts w:ascii="Times New Roman" w:eastAsia="Times New Roman" w:hAnsi="Times New Roman" w:cs="Times New Roman"/>
          <w:sz w:val="24"/>
          <w:szCs w:val="24"/>
        </w:rPr>
        <w:t>deposit</w:t>
      </w:r>
      <w:r>
        <w:rPr>
          <w:rFonts w:ascii="Times New Roman" w:eastAsia="Times New Roman" w:hAnsi="Times New Roman" w:cs="Times New Roman"/>
          <w:sz w:val="24"/>
          <w:szCs w:val="24"/>
        </w:rPr>
        <w:t>.</w:t>
      </w:r>
    </w:p>
    <w:p w:rsidR="00FA0AA9" w:rsidRPr="009260FD" w:rsidRDefault="00FA0AA9" w:rsidP="005157EF">
      <w:pPr>
        <w:pStyle w:val="ListParagraph"/>
        <w:numPr>
          <w:ilvl w:val="0"/>
          <w:numId w:val="27"/>
        </w:numPr>
        <w:spacing w:line="360" w:lineRule="auto"/>
        <w:ind w:right="-90"/>
        <w:jc w:val="both"/>
        <w:rPr>
          <w:rFonts w:ascii="Times New Roman" w:eastAsia="Times New Roman" w:hAnsi="Times New Roman" w:cs="Times New Roman"/>
          <w:b/>
          <w:color w:val="0070C0"/>
          <w:sz w:val="24"/>
          <w:szCs w:val="24"/>
          <w:u w:val="single"/>
        </w:rPr>
      </w:pPr>
      <w:r w:rsidRPr="009260FD">
        <w:rPr>
          <w:rFonts w:ascii="Times New Roman" w:eastAsia="Times New Roman" w:hAnsi="Times New Roman" w:cs="Times New Roman"/>
          <w:b/>
          <w:color w:val="0070C0"/>
          <w:sz w:val="24"/>
          <w:szCs w:val="24"/>
          <w:u w:val="single"/>
        </w:rPr>
        <w:t>Savings Account</w:t>
      </w:r>
      <w:r w:rsidR="005157EF" w:rsidRPr="009260FD">
        <w:rPr>
          <w:rFonts w:ascii="Times New Roman" w:eastAsia="Times New Roman" w:hAnsi="Times New Roman" w:cs="Times New Roman"/>
          <w:b/>
          <w:color w:val="0070C0"/>
          <w:sz w:val="24"/>
          <w:szCs w:val="24"/>
          <w:u w:val="single"/>
        </w:rPr>
        <w:t>:</w:t>
      </w:r>
    </w:p>
    <w:p w:rsidR="00FA0AA9" w:rsidRDefault="00FA0AA9" w:rsidP="00FA0A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Limited scope savers are basically the user of this account consequently, a limitation exists on these withdrawals in a month for this account. Substantial withdrawals are allowed distinctly against earlier notification. An investment account is expected for individuals from the lower class who might want to save a piece of their salaries to fulfill their drawn out need and plan to produce pay from their own reserve funds. This points to empowering cost investment</w:t>
      </w:r>
      <w:r w:rsidR="00DA673B">
        <w:rPr>
          <w:rFonts w:ascii="Times New Roman" w:eastAsia="Times New Roman" w:hAnsi="Times New Roman" w:cs="Times New Roman"/>
          <w:sz w:val="24"/>
          <w:szCs w:val="24"/>
        </w:rPr>
        <w:t xml:space="preserve"> funds of non-exchanging people</w:t>
      </w:r>
      <w:r>
        <w:rPr>
          <w:rFonts w:ascii="Times New Roman" w:eastAsia="Times New Roman" w:hAnsi="Times New Roman" w:cs="Times New Roman"/>
          <w:sz w:val="24"/>
          <w:szCs w:val="24"/>
        </w:rPr>
        <w:t>,</w:t>
      </w:r>
      <w:r w:rsidR="00DA67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foundations, culture and night clubs and so on by storing a smidgen of cash inside the bank. The two components of the time and need </w:t>
      </w:r>
      <w:r w:rsidR="009C7E39">
        <w:rPr>
          <w:rFonts w:ascii="Times New Roman" w:eastAsia="Times New Roman" w:hAnsi="Times New Roman" w:cs="Times New Roman"/>
          <w:sz w:val="24"/>
          <w:szCs w:val="24"/>
        </w:rPr>
        <w:t xml:space="preserve">deposit </w:t>
      </w:r>
      <w:r>
        <w:rPr>
          <w:rFonts w:ascii="Times New Roman" w:eastAsia="Times New Roman" w:hAnsi="Times New Roman" w:cs="Times New Roman"/>
          <w:sz w:val="24"/>
          <w:szCs w:val="24"/>
        </w:rPr>
        <w:t xml:space="preserve">can be found in this specific record. At existing the loan cost for Saving Account (SB) inside the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is 5%.</w:t>
      </w:r>
    </w:p>
    <w:p w:rsidR="00FA0AA9" w:rsidRDefault="00FA0AA9" w:rsidP="00FA0A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some thing to point out-</w:t>
      </w:r>
    </w:p>
    <w:p w:rsidR="00FA0AA9" w:rsidRDefault="00FA0AA9" w:rsidP="00FA0AA9">
      <w:pPr>
        <w:numPr>
          <w:ilvl w:val="0"/>
          <w:numId w:val="15"/>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Minimum 1000 amount should be deposited for opening an account</w:t>
      </w:r>
    </w:p>
    <w:p w:rsidR="00FA0AA9" w:rsidRDefault="00FA0AA9" w:rsidP="00FA0AA9">
      <w:pPr>
        <w:numPr>
          <w:ilvl w:val="0"/>
          <w:numId w:val="15"/>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Withdrawal sum ought </w:t>
      </w:r>
      <w:r w:rsidR="00DA673B">
        <w:rPr>
          <w:rFonts w:ascii="Times New Roman" w:eastAsia="Times New Roman" w:hAnsi="Times New Roman" w:cs="Times New Roman"/>
          <w:sz w:val="24"/>
          <w:szCs w:val="24"/>
        </w:rPr>
        <w:t>not to</w:t>
      </w:r>
      <w:r>
        <w:rPr>
          <w:rFonts w:ascii="Times New Roman" w:eastAsia="Times New Roman" w:hAnsi="Times New Roman" w:cs="Times New Roman"/>
          <w:sz w:val="24"/>
          <w:szCs w:val="24"/>
        </w:rPr>
        <w:t xml:space="preserve"> be one/fourth of the </w:t>
      </w:r>
      <w:r w:rsidR="00DA673B">
        <w:rPr>
          <w:rFonts w:ascii="Times New Roman" w:eastAsia="Times New Roman" w:hAnsi="Times New Roman" w:cs="Times New Roman"/>
          <w:sz w:val="24"/>
          <w:szCs w:val="24"/>
        </w:rPr>
        <w:t>all-out</w:t>
      </w:r>
      <w:r>
        <w:rPr>
          <w:rFonts w:ascii="Times New Roman" w:eastAsia="Times New Roman" w:hAnsi="Times New Roman" w:cs="Times New Roman"/>
          <w:sz w:val="24"/>
          <w:szCs w:val="24"/>
        </w:rPr>
        <w:t xml:space="preserve"> balance at once and there is a limit twice in a month.</w:t>
      </w:r>
    </w:p>
    <w:p w:rsidR="00FA0AA9" w:rsidRPr="00DA673B" w:rsidRDefault="00FA0AA9" w:rsidP="00FA0AA9">
      <w:pPr>
        <w:numPr>
          <w:ilvl w:val="0"/>
          <w:numId w:val="15"/>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event that withdrawal sum surpasses one/fourth of the absolute equilibrium at a time no Profit pretty much is given upon the </w:t>
      </w:r>
      <w:r w:rsidR="009C7E39">
        <w:rPr>
          <w:rFonts w:ascii="Times New Roman" w:eastAsia="Times New Roman" w:hAnsi="Times New Roman" w:cs="Times New Roman"/>
          <w:sz w:val="24"/>
          <w:szCs w:val="24"/>
        </w:rPr>
        <w:t xml:space="preserve">deposited </w:t>
      </w:r>
      <w:r>
        <w:rPr>
          <w:rFonts w:ascii="Times New Roman" w:eastAsia="Times New Roman" w:hAnsi="Times New Roman" w:cs="Times New Roman"/>
          <w:sz w:val="24"/>
          <w:szCs w:val="24"/>
        </w:rPr>
        <w:t>cash for that month.</w:t>
      </w:r>
    </w:p>
    <w:p w:rsidR="00FA0AA9" w:rsidRPr="009260FD" w:rsidRDefault="005157EF" w:rsidP="005157EF">
      <w:pPr>
        <w:pStyle w:val="ListParagraph"/>
        <w:numPr>
          <w:ilvl w:val="0"/>
          <w:numId w:val="27"/>
        </w:numPr>
        <w:spacing w:line="360" w:lineRule="auto"/>
        <w:ind w:right="-90"/>
        <w:jc w:val="both"/>
        <w:rPr>
          <w:rFonts w:ascii="Times New Roman" w:eastAsia="Times New Roman" w:hAnsi="Times New Roman" w:cs="Times New Roman"/>
          <w:b/>
          <w:color w:val="0070C0"/>
          <w:sz w:val="24"/>
          <w:szCs w:val="24"/>
          <w:u w:val="single"/>
        </w:rPr>
      </w:pPr>
      <w:r w:rsidRPr="009260FD">
        <w:rPr>
          <w:rFonts w:ascii="Times New Roman" w:eastAsia="Times New Roman" w:hAnsi="Times New Roman" w:cs="Times New Roman"/>
          <w:b/>
          <w:color w:val="0070C0"/>
          <w:sz w:val="24"/>
          <w:szCs w:val="24"/>
          <w:u w:val="single"/>
        </w:rPr>
        <w:t>Short Time Deposit A</w:t>
      </w:r>
      <w:r w:rsidR="00FA0AA9" w:rsidRPr="009260FD">
        <w:rPr>
          <w:rFonts w:ascii="Times New Roman" w:eastAsia="Times New Roman" w:hAnsi="Times New Roman" w:cs="Times New Roman"/>
          <w:b/>
          <w:color w:val="0070C0"/>
          <w:sz w:val="24"/>
          <w:szCs w:val="24"/>
          <w:u w:val="single"/>
        </w:rPr>
        <w:t>ccount</w:t>
      </w:r>
      <w:r w:rsidRPr="009260FD">
        <w:rPr>
          <w:rFonts w:ascii="Times New Roman" w:eastAsia="Times New Roman" w:hAnsi="Times New Roman" w:cs="Times New Roman"/>
          <w:b/>
          <w:color w:val="0070C0"/>
          <w:sz w:val="24"/>
          <w:szCs w:val="24"/>
          <w:u w:val="single"/>
        </w:rPr>
        <w:t>:</w:t>
      </w:r>
    </w:p>
    <w:p w:rsidR="00FA0AA9" w:rsidRDefault="00DA673B" w:rsidP="00FA0A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Normally, unique</w:t>
      </w:r>
      <w:r w:rsidR="00FA0AA9">
        <w:rPr>
          <w:rFonts w:ascii="Times New Roman" w:eastAsia="Times New Roman" w:hAnsi="Times New Roman" w:cs="Times New Roman"/>
          <w:sz w:val="24"/>
          <w:szCs w:val="24"/>
        </w:rPr>
        <w:t xml:space="preserve"> associations, offices, and Authorities Divisions hold money in a STD account. Rehashed withdrawal will be crippled and furthermore needs preceding observation. The specific </w:t>
      </w:r>
      <w:r w:rsidR="009C7E39">
        <w:rPr>
          <w:rFonts w:ascii="Times New Roman" w:eastAsia="Times New Roman" w:hAnsi="Times New Roman" w:cs="Times New Roman"/>
          <w:sz w:val="24"/>
          <w:szCs w:val="24"/>
        </w:rPr>
        <w:t xml:space="preserve">deposit </w:t>
      </w:r>
      <w:r w:rsidR="00FA0AA9">
        <w:rPr>
          <w:rFonts w:ascii="Times New Roman" w:eastAsia="Times New Roman" w:hAnsi="Times New Roman" w:cs="Times New Roman"/>
          <w:sz w:val="24"/>
          <w:szCs w:val="24"/>
        </w:rPr>
        <w:t>should be put away with respect to at the very least a week or maybe thirty days to have benefit pretty much. The specific Income about supplies regarding a STD will be lower than in which with respect to monetary investment f</w:t>
      </w:r>
      <w:r>
        <w:rPr>
          <w:rFonts w:ascii="Times New Roman" w:eastAsia="Times New Roman" w:hAnsi="Times New Roman" w:cs="Times New Roman"/>
          <w:sz w:val="24"/>
          <w:szCs w:val="24"/>
        </w:rPr>
        <w:t xml:space="preserve">unds </w:t>
      </w:r>
      <w:r w:rsidR="009C7E39">
        <w:rPr>
          <w:rFonts w:ascii="Times New Roman" w:eastAsia="Times New Roman" w:hAnsi="Times New Roman" w:cs="Times New Roman"/>
          <w:sz w:val="24"/>
          <w:szCs w:val="24"/>
        </w:rPr>
        <w:t>deposit</w:t>
      </w:r>
      <w:r>
        <w:rPr>
          <w:rFonts w:ascii="Times New Roman" w:eastAsia="Times New Roman" w:hAnsi="Times New Roman" w:cs="Times New Roman"/>
          <w:sz w:val="24"/>
          <w:szCs w:val="24"/>
        </w:rPr>
        <w:t xml:space="preserve">. This is also known </w:t>
      </w:r>
      <w:r w:rsidR="00FA0AA9">
        <w:rPr>
          <w:rFonts w:ascii="Times New Roman" w:eastAsia="Times New Roman" w:hAnsi="Times New Roman" w:cs="Times New Roman"/>
          <w:sz w:val="24"/>
          <w:szCs w:val="24"/>
        </w:rPr>
        <w:t xml:space="preserve">as a period </w:t>
      </w:r>
      <w:r w:rsidR="009C7E39">
        <w:rPr>
          <w:rFonts w:ascii="Times New Roman" w:eastAsia="Times New Roman" w:hAnsi="Times New Roman" w:cs="Times New Roman"/>
          <w:sz w:val="24"/>
          <w:szCs w:val="24"/>
        </w:rPr>
        <w:t xml:space="preserve">deposit </w:t>
      </w:r>
      <w:r w:rsidR="00FA0AA9">
        <w:rPr>
          <w:rFonts w:ascii="Times New Roman" w:eastAsia="Times New Roman" w:hAnsi="Times New Roman" w:cs="Times New Roman"/>
          <w:sz w:val="24"/>
          <w:szCs w:val="24"/>
        </w:rPr>
        <w:t xml:space="preserve">account. The specific conventions in regards to starting with this consideration are generally to have </w:t>
      </w:r>
      <w:r w:rsidR="00FA0AA9">
        <w:rPr>
          <w:rFonts w:ascii="Times New Roman" w:eastAsia="Times New Roman" w:hAnsi="Times New Roman" w:cs="Times New Roman"/>
          <w:sz w:val="24"/>
          <w:szCs w:val="24"/>
        </w:rPr>
        <w:lastRenderedPageBreak/>
        <w:t xml:space="preserve">the option to individuals required for existing thought. </w:t>
      </w:r>
      <w:r>
        <w:rPr>
          <w:rFonts w:ascii="Times New Roman" w:eastAsia="Times New Roman" w:hAnsi="Times New Roman" w:cs="Times New Roman"/>
          <w:sz w:val="24"/>
          <w:szCs w:val="24"/>
        </w:rPr>
        <w:t>The sole</w:t>
      </w:r>
      <w:r w:rsidR="00FA0AA9">
        <w:rPr>
          <w:rFonts w:ascii="Times New Roman" w:eastAsia="Times New Roman" w:hAnsi="Times New Roman" w:cs="Times New Roman"/>
          <w:sz w:val="24"/>
          <w:szCs w:val="24"/>
        </w:rPr>
        <w:t xml:space="preserve"> variety will be in which multi week notice will be asked with respect to revulsion regarding for all intents and purposes any aggregate and furthermore consideration will be paid out.</w:t>
      </w:r>
    </w:p>
    <w:p w:rsidR="00FA0AA9" w:rsidRPr="009260FD" w:rsidRDefault="00FA0AA9" w:rsidP="005157EF">
      <w:pPr>
        <w:pStyle w:val="ListParagraph"/>
        <w:numPr>
          <w:ilvl w:val="0"/>
          <w:numId w:val="27"/>
        </w:numPr>
        <w:spacing w:line="360" w:lineRule="auto"/>
        <w:ind w:right="-90"/>
        <w:jc w:val="both"/>
        <w:rPr>
          <w:rFonts w:ascii="Times New Roman" w:eastAsia="Times New Roman" w:hAnsi="Times New Roman" w:cs="Times New Roman"/>
          <w:b/>
          <w:color w:val="0070C0"/>
          <w:sz w:val="24"/>
          <w:szCs w:val="24"/>
          <w:u w:val="single"/>
        </w:rPr>
      </w:pPr>
      <w:r w:rsidRPr="009260FD">
        <w:rPr>
          <w:rFonts w:ascii="Times New Roman" w:eastAsia="Times New Roman" w:hAnsi="Times New Roman" w:cs="Times New Roman"/>
          <w:b/>
          <w:color w:val="0070C0"/>
          <w:sz w:val="24"/>
          <w:szCs w:val="24"/>
          <w:u w:val="single"/>
        </w:rPr>
        <w:t>Fixed Deposit:</w:t>
      </w:r>
    </w:p>
    <w:p w:rsidR="00FA0AA9" w:rsidRDefault="00FA0AA9" w:rsidP="00FA0A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the savings that are formed with the bank for a fixed epoch indicated early. It is simply a period </w:t>
      </w:r>
      <w:r w:rsidR="009C7E39">
        <w:rPr>
          <w:rFonts w:ascii="Times New Roman" w:eastAsia="Times New Roman" w:hAnsi="Times New Roman" w:cs="Times New Roman"/>
          <w:sz w:val="24"/>
          <w:szCs w:val="24"/>
        </w:rPr>
        <w:t xml:space="preserve">deposit </w:t>
      </w:r>
      <w:r>
        <w:rPr>
          <w:rFonts w:ascii="Times New Roman" w:eastAsia="Times New Roman" w:hAnsi="Times New Roman" w:cs="Times New Roman"/>
          <w:sz w:val="24"/>
          <w:szCs w:val="24"/>
        </w:rPr>
        <w:t xml:space="preserve">account. The bank doesn't safeguard </w:t>
      </w:r>
      <w:r w:rsidR="001630B3">
        <w:rPr>
          <w:rFonts w:ascii="Times New Roman" w:eastAsia="Times New Roman" w:hAnsi="Times New Roman" w:cs="Times New Roman"/>
          <w:sz w:val="24"/>
          <w:szCs w:val="24"/>
        </w:rPr>
        <w:t>cash savings towards these deposit</w:t>
      </w:r>
      <w:r>
        <w:rPr>
          <w:rFonts w:ascii="Times New Roman" w:eastAsia="Times New Roman" w:hAnsi="Times New Roman" w:cs="Times New Roman"/>
          <w:sz w:val="24"/>
          <w:szCs w:val="24"/>
        </w:rPr>
        <w:t>s and afterward the bank offers h</w:t>
      </w:r>
      <w:r w:rsidR="00DA673B">
        <w:rPr>
          <w:rFonts w:ascii="Times New Roman" w:eastAsia="Times New Roman" w:hAnsi="Times New Roman" w:cs="Times New Roman"/>
          <w:sz w:val="24"/>
          <w:szCs w:val="24"/>
        </w:rPr>
        <w:t>igher lo</w:t>
      </w:r>
      <w:r w:rsidR="001630B3">
        <w:rPr>
          <w:rFonts w:ascii="Times New Roman" w:eastAsia="Times New Roman" w:hAnsi="Times New Roman" w:cs="Times New Roman"/>
          <w:sz w:val="24"/>
          <w:szCs w:val="24"/>
        </w:rPr>
        <w:t>an fees on such deposit</w:t>
      </w:r>
      <w:r w:rsidR="00DA673B">
        <w:rPr>
          <w:rFonts w:ascii="Times New Roman" w:eastAsia="Times New Roman" w:hAnsi="Times New Roman" w:cs="Times New Roman"/>
          <w:sz w:val="24"/>
          <w:szCs w:val="24"/>
        </w:rPr>
        <w:t>s t</w:t>
      </w:r>
      <w:r>
        <w:rPr>
          <w:rFonts w:ascii="Times New Roman" w:eastAsia="Times New Roman" w:hAnsi="Times New Roman" w:cs="Times New Roman"/>
          <w:sz w:val="24"/>
          <w:szCs w:val="24"/>
        </w:rPr>
        <w:t xml:space="preserve">he neighborhood Remittance part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ltd furthermore gives FDR. Additionally, they are likewise recognizable as time </w:t>
      </w:r>
      <w:r w:rsidR="009C7E39">
        <w:rPr>
          <w:rFonts w:ascii="Times New Roman" w:eastAsia="Times New Roman" w:hAnsi="Times New Roman" w:cs="Times New Roman"/>
          <w:sz w:val="24"/>
          <w:szCs w:val="24"/>
        </w:rPr>
        <w:t xml:space="preserve">deposits </w:t>
      </w:r>
      <w:r>
        <w:rPr>
          <w:rFonts w:ascii="Times New Roman" w:eastAsia="Times New Roman" w:hAnsi="Times New Roman" w:cs="Times New Roman"/>
          <w:sz w:val="24"/>
          <w:szCs w:val="24"/>
        </w:rPr>
        <w:t xml:space="preserve">or </w:t>
      </w:r>
      <w:r w:rsidR="001630B3">
        <w:rPr>
          <w:rFonts w:ascii="Times New Roman" w:eastAsia="Times New Roman" w:hAnsi="Times New Roman" w:cs="Times New Roman"/>
          <w:sz w:val="24"/>
          <w:szCs w:val="24"/>
        </w:rPr>
        <w:t>time liabilities. They are deposit</w:t>
      </w:r>
      <w:r>
        <w:rPr>
          <w:rFonts w:ascii="Times New Roman" w:eastAsia="Times New Roman" w:hAnsi="Times New Roman" w:cs="Times New Roman"/>
          <w:sz w:val="24"/>
          <w:szCs w:val="24"/>
        </w:rPr>
        <w:t>s that are made utilizing the bank for any proper time span, determined early. The bank doesn't have to keep up wit</w:t>
      </w:r>
      <w:r w:rsidR="001630B3">
        <w:rPr>
          <w:rFonts w:ascii="Times New Roman" w:eastAsia="Times New Roman" w:hAnsi="Times New Roman" w:cs="Times New Roman"/>
          <w:sz w:val="24"/>
          <w:szCs w:val="24"/>
        </w:rPr>
        <w:t>h cash holds towards these deposit</w:t>
      </w:r>
      <w:r>
        <w:rPr>
          <w:rFonts w:ascii="Times New Roman" w:eastAsia="Times New Roman" w:hAnsi="Times New Roman" w:cs="Times New Roman"/>
          <w:sz w:val="24"/>
          <w:szCs w:val="24"/>
        </w:rPr>
        <w:t>s and consequently, the bank offers more noteworthy Profit</w:t>
      </w:r>
      <w:r w:rsidR="001630B3">
        <w:rPr>
          <w:rFonts w:ascii="Times New Roman" w:eastAsia="Times New Roman" w:hAnsi="Times New Roman" w:cs="Times New Roman"/>
          <w:sz w:val="24"/>
          <w:szCs w:val="24"/>
        </w:rPr>
        <w:t xml:space="preserve"> basically on this sort of deposit</w:t>
      </w:r>
      <w:r>
        <w:rPr>
          <w:rFonts w:ascii="Times New Roman" w:eastAsia="Times New Roman" w:hAnsi="Times New Roman" w:cs="Times New Roman"/>
          <w:sz w:val="24"/>
          <w:szCs w:val="24"/>
        </w:rPr>
        <w:t xml:space="preserve">s Now the fee of loan for Fixed Deposit (FD) inside the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is given below-</w:t>
      </w:r>
    </w:p>
    <w:p w:rsidR="00FA0AA9" w:rsidRDefault="00FA0AA9" w:rsidP="00FA0AA9">
      <w:pPr>
        <w:spacing w:line="360" w:lineRule="auto"/>
        <w:ind w:right="-90"/>
        <w:jc w:val="both"/>
        <w:rPr>
          <w:rFonts w:ascii="Times New Roman" w:eastAsia="Times New Roman" w:hAnsi="Times New Roman" w:cs="Times New Roman"/>
          <w:sz w:val="24"/>
          <w:szCs w:val="24"/>
        </w:rPr>
      </w:pPr>
    </w:p>
    <w:tbl>
      <w:tblPr>
        <w:tblStyle w:val="GridTable5Dark-Accent5"/>
        <w:tblW w:w="6135" w:type="dxa"/>
        <w:tblInd w:w="625" w:type="dxa"/>
        <w:shd w:val="clear" w:color="auto" w:fill="A8D08D" w:themeFill="accent6" w:themeFillTint="99"/>
        <w:tblLayout w:type="fixed"/>
        <w:tblLook w:val="0600" w:firstRow="0" w:lastRow="0" w:firstColumn="0" w:lastColumn="0" w:noHBand="1" w:noVBand="1"/>
      </w:tblPr>
      <w:tblGrid>
        <w:gridCol w:w="2925"/>
        <w:gridCol w:w="3210"/>
      </w:tblGrid>
      <w:tr w:rsidR="00FA0AA9" w:rsidTr="00F903CE">
        <w:trPr>
          <w:trHeight w:val="555"/>
        </w:trPr>
        <w:tc>
          <w:tcPr>
            <w:tcW w:w="2925" w:type="dxa"/>
            <w:shd w:val="clear" w:color="auto" w:fill="A8D08D" w:themeFill="accent6" w:themeFillTint="99"/>
          </w:tcPr>
          <w:p w:rsidR="00FA0AA9" w:rsidRPr="00F903CE" w:rsidRDefault="00FA0AA9" w:rsidP="00FA0AA9">
            <w:pPr>
              <w:widowControl w:val="0"/>
              <w:pBdr>
                <w:top w:val="nil"/>
                <w:left w:val="nil"/>
                <w:bottom w:val="nil"/>
                <w:right w:val="nil"/>
                <w:between w:val="nil"/>
              </w:pBdr>
              <w:jc w:val="center"/>
              <w:rPr>
                <w:rFonts w:ascii="Times New Roman" w:eastAsia="Times New Roman" w:hAnsi="Times New Roman" w:cs="Times New Roman"/>
                <w:b/>
                <w:sz w:val="24"/>
                <w:szCs w:val="24"/>
              </w:rPr>
            </w:pPr>
            <w:r w:rsidRPr="00F903CE">
              <w:rPr>
                <w:rFonts w:ascii="Times New Roman" w:eastAsia="Times New Roman" w:hAnsi="Times New Roman" w:cs="Times New Roman"/>
                <w:b/>
                <w:sz w:val="24"/>
                <w:szCs w:val="24"/>
              </w:rPr>
              <w:t xml:space="preserve">       Different Types Deposit </w:t>
            </w:r>
          </w:p>
        </w:tc>
        <w:tc>
          <w:tcPr>
            <w:tcW w:w="3210" w:type="dxa"/>
            <w:shd w:val="clear" w:color="auto" w:fill="A8D08D" w:themeFill="accent6" w:themeFillTint="99"/>
          </w:tcPr>
          <w:p w:rsidR="00FA0AA9" w:rsidRPr="00F903CE" w:rsidRDefault="00FA0AA9" w:rsidP="00FA0AA9">
            <w:pPr>
              <w:widowControl w:val="0"/>
              <w:pBdr>
                <w:top w:val="nil"/>
                <w:left w:val="nil"/>
                <w:bottom w:val="nil"/>
                <w:right w:val="nil"/>
                <w:between w:val="nil"/>
              </w:pBdr>
              <w:jc w:val="center"/>
              <w:rPr>
                <w:rFonts w:ascii="Times New Roman" w:eastAsia="Times New Roman" w:hAnsi="Times New Roman" w:cs="Times New Roman"/>
                <w:b/>
                <w:sz w:val="24"/>
                <w:szCs w:val="24"/>
              </w:rPr>
            </w:pPr>
            <w:r w:rsidRPr="00F903CE">
              <w:rPr>
                <w:rFonts w:ascii="Times New Roman" w:eastAsia="Times New Roman" w:hAnsi="Times New Roman" w:cs="Times New Roman"/>
                <w:b/>
                <w:sz w:val="24"/>
                <w:szCs w:val="24"/>
              </w:rPr>
              <w:t>Rate on Interest</w:t>
            </w:r>
          </w:p>
        </w:tc>
      </w:tr>
      <w:tr w:rsidR="00FA0AA9" w:rsidTr="00F903CE">
        <w:trPr>
          <w:trHeight w:val="422"/>
        </w:trPr>
        <w:tc>
          <w:tcPr>
            <w:tcW w:w="2925" w:type="dxa"/>
            <w:shd w:val="clear" w:color="auto" w:fill="A8D08D" w:themeFill="accent6" w:themeFillTint="99"/>
          </w:tcPr>
          <w:p w:rsidR="00FA0AA9" w:rsidRDefault="00FA0AA9" w:rsidP="00FA0AA9">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 3 Months</w:t>
            </w:r>
          </w:p>
        </w:tc>
        <w:tc>
          <w:tcPr>
            <w:tcW w:w="3210" w:type="dxa"/>
            <w:shd w:val="clear" w:color="auto" w:fill="A8D08D" w:themeFill="accent6" w:themeFillTint="99"/>
          </w:tcPr>
          <w:p w:rsidR="00FA0AA9" w:rsidRDefault="00FA0AA9" w:rsidP="00FA0AA9">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7.00 %</w:t>
            </w:r>
          </w:p>
        </w:tc>
      </w:tr>
      <w:tr w:rsidR="00FA0AA9" w:rsidTr="00F903CE">
        <w:trPr>
          <w:trHeight w:val="368"/>
        </w:trPr>
        <w:tc>
          <w:tcPr>
            <w:tcW w:w="2925" w:type="dxa"/>
            <w:shd w:val="clear" w:color="auto" w:fill="A8D08D" w:themeFill="accent6" w:themeFillTint="99"/>
          </w:tcPr>
          <w:p w:rsidR="00FA0AA9" w:rsidRDefault="00FA0AA9" w:rsidP="00FA0AA9">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 6 Months</w:t>
            </w:r>
          </w:p>
        </w:tc>
        <w:tc>
          <w:tcPr>
            <w:tcW w:w="3210" w:type="dxa"/>
            <w:shd w:val="clear" w:color="auto" w:fill="A8D08D" w:themeFill="accent6" w:themeFillTint="99"/>
          </w:tcPr>
          <w:p w:rsidR="00FA0AA9" w:rsidRDefault="00FA0AA9" w:rsidP="00FA0AA9">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7.25%</w:t>
            </w:r>
          </w:p>
        </w:tc>
      </w:tr>
      <w:tr w:rsidR="00FA0AA9" w:rsidTr="005157EF">
        <w:trPr>
          <w:trHeight w:val="332"/>
        </w:trPr>
        <w:tc>
          <w:tcPr>
            <w:tcW w:w="2925" w:type="dxa"/>
            <w:shd w:val="clear" w:color="auto" w:fill="A8D08D" w:themeFill="accent6" w:themeFillTint="99"/>
          </w:tcPr>
          <w:p w:rsidR="00FA0AA9" w:rsidRDefault="00FA0AA9" w:rsidP="00FA0AA9">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 12 Months</w:t>
            </w:r>
          </w:p>
        </w:tc>
        <w:tc>
          <w:tcPr>
            <w:tcW w:w="3210" w:type="dxa"/>
            <w:shd w:val="clear" w:color="auto" w:fill="A8D08D" w:themeFill="accent6" w:themeFillTint="99"/>
          </w:tcPr>
          <w:p w:rsidR="00FA0AA9" w:rsidRDefault="00FA0AA9" w:rsidP="005157EF">
            <w:pPr>
              <w:keepNext/>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7.50%</w:t>
            </w:r>
          </w:p>
        </w:tc>
      </w:tr>
    </w:tbl>
    <w:p w:rsidR="00FA0AA9" w:rsidRDefault="005157EF" w:rsidP="005157EF">
      <w:pPr>
        <w:pStyle w:val="Caption"/>
        <w:rPr>
          <w:rFonts w:ascii="Times New Roman" w:eastAsia="Times New Roman" w:hAnsi="Times New Roman" w:cs="Times New Roman"/>
          <w:sz w:val="24"/>
          <w:szCs w:val="24"/>
        </w:rPr>
      </w:pPr>
      <w:r>
        <w:t xml:space="preserve">                                                                      </w:t>
      </w:r>
      <w:bookmarkStart w:id="45" w:name="_Toc82999354"/>
      <w:r>
        <w:t xml:space="preserve">Table </w:t>
      </w:r>
      <w:r w:rsidR="007E74D1">
        <w:rPr>
          <w:noProof/>
        </w:rPr>
        <w:fldChar w:fldCharType="begin"/>
      </w:r>
      <w:r w:rsidR="007E74D1">
        <w:rPr>
          <w:noProof/>
        </w:rPr>
        <w:instrText xml:space="preserve"> SEQ Table \* ARABIC </w:instrText>
      </w:r>
      <w:r w:rsidR="007E74D1">
        <w:rPr>
          <w:noProof/>
        </w:rPr>
        <w:fldChar w:fldCharType="separate"/>
      </w:r>
      <w:r w:rsidR="00B7116B">
        <w:rPr>
          <w:noProof/>
        </w:rPr>
        <w:t>1</w:t>
      </w:r>
      <w:r w:rsidR="007E74D1">
        <w:rPr>
          <w:noProof/>
        </w:rPr>
        <w:fldChar w:fldCharType="end"/>
      </w:r>
      <w:r>
        <w:t>: Interest Rate</w:t>
      </w:r>
      <w:bookmarkEnd w:id="45"/>
    </w:p>
    <w:p w:rsidR="00FA0AA9" w:rsidRDefault="00FA0AA9" w:rsidP="00FA0A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contributor needs to fill a record structure where in the notices t</w:t>
      </w:r>
      <w:r w:rsidR="001630B3">
        <w:rPr>
          <w:rFonts w:ascii="Times New Roman" w:eastAsia="Times New Roman" w:hAnsi="Times New Roman" w:cs="Times New Roman"/>
          <w:sz w:val="24"/>
          <w:szCs w:val="24"/>
        </w:rPr>
        <w:t>he measure of deposit</w:t>
      </w:r>
      <w:r w:rsidR="005157EF">
        <w:rPr>
          <w:rFonts w:ascii="Times New Roman" w:eastAsia="Times New Roman" w:hAnsi="Times New Roman" w:cs="Times New Roman"/>
          <w:sz w:val="24"/>
          <w:szCs w:val="24"/>
        </w:rPr>
        <w:t xml:space="preserve">, the period </w:t>
      </w:r>
      <w:r w:rsidR="001630B3">
        <w:rPr>
          <w:rFonts w:ascii="Times New Roman" w:eastAsia="Times New Roman" w:hAnsi="Times New Roman" w:cs="Times New Roman"/>
          <w:sz w:val="24"/>
          <w:szCs w:val="24"/>
        </w:rPr>
        <w:t>for which deposit</w:t>
      </w:r>
      <w:r>
        <w:rPr>
          <w:rFonts w:ascii="Times New Roman" w:eastAsia="Times New Roman" w:hAnsi="Times New Roman" w:cs="Times New Roman"/>
          <w:sz w:val="24"/>
          <w:szCs w:val="24"/>
        </w:rPr>
        <w:t xml:space="preserve"> is to be prepared and name</w:t>
      </w:r>
      <w:r w:rsidR="001630B3">
        <w:rPr>
          <w:rFonts w:ascii="Times New Roman" w:eastAsia="Times New Roman" w:hAnsi="Times New Roman" w:cs="Times New Roman"/>
          <w:sz w:val="24"/>
          <w:szCs w:val="24"/>
        </w:rPr>
        <w:t>/names is which the proper deposit</w:t>
      </w:r>
      <w:r>
        <w:rPr>
          <w:rFonts w:ascii="Times New Roman" w:eastAsia="Times New Roman" w:hAnsi="Times New Roman" w:cs="Times New Roman"/>
          <w:sz w:val="24"/>
          <w:szCs w:val="24"/>
        </w:rPr>
        <w:t xml:space="preserve"> receipt is to be given. If there should be an occurrence of a Joint name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ltd additionally takes the guidelines in regards to installment of </w:t>
      </w:r>
      <w:r w:rsidR="001630B3">
        <w:rPr>
          <w:rFonts w:ascii="Times New Roman" w:eastAsia="Times New Roman" w:hAnsi="Times New Roman" w:cs="Times New Roman"/>
          <w:sz w:val="24"/>
          <w:szCs w:val="24"/>
        </w:rPr>
        <w:t>cash on development of the deposit</w:t>
      </w:r>
      <w:r>
        <w:rPr>
          <w:rFonts w:ascii="Times New Roman" w:eastAsia="Times New Roman" w:hAnsi="Times New Roman" w:cs="Times New Roman"/>
          <w:sz w:val="24"/>
          <w:szCs w:val="24"/>
        </w:rPr>
        <w:t xml:space="preserve">. The financier additionally takes specimen marks </w:t>
      </w:r>
      <w:r w:rsidR="001630B3">
        <w:rPr>
          <w:rFonts w:ascii="Times New Roman" w:eastAsia="Times New Roman" w:hAnsi="Times New Roman" w:cs="Times New Roman"/>
          <w:sz w:val="24"/>
          <w:szCs w:val="24"/>
        </w:rPr>
        <w:t>of the investors. A proper deposit</w:t>
      </w:r>
      <w:r>
        <w:rPr>
          <w:rFonts w:ascii="Times New Roman" w:eastAsia="Times New Roman" w:hAnsi="Times New Roman" w:cs="Times New Roman"/>
          <w:sz w:val="24"/>
          <w:szCs w:val="24"/>
        </w:rPr>
        <w:t xml:space="preserve"> account is then given to the investor recognizing receipt of the amount of cash referenced there. It likewise contains the pace of Profit pretty much</w:t>
      </w:r>
      <w:r w:rsidR="001630B3">
        <w:rPr>
          <w:rFonts w:ascii="Times New Roman" w:eastAsia="Times New Roman" w:hAnsi="Times New Roman" w:cs="Times New Roman"/>
          <w:sz w:val="24"/>
          <w:szCs w:val="24"/>
        </w:rPr>
        <w:t xml:space="preserve"> and the date on which the deposit</w:t>
      </w:r>
      <w:r>
        <w:rPr>
          <w:rFonts w:ascii="Times New Roman" w:eastAsia="Times New Roman" w:hAnsi="Times New Roman" w:cs="Times New Roman"/>
          <w:sz w:val="24"/>
          <w:szCs w:val="24"/>
        </w:rPr>
        <w:t xml:space="preserve"> will fall due for installment.</w:t>
      </w:r>
      <w:r w:rsidR="0020504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987462210"/>
          <w:citation/>
        </w:sdtPr>
        <w:sdtEndPr/>
        <w:sdtContent>
          <w:r w:rsidR="00205048">
            <w:rPr>
              <w:rFonts w:ascii="Times New Roman" w:eastAsia="Times New Roman" w:hAnsi="Times New Roman" w:cs="Times New Roman"/>
              <w:sz w:val="24"/>
              <w:szCs w:val="24"/>
            </w:rPr>
            <w:fldChar w:fldCharType="begin"/>
          </w:r>
          <w:r w:rsidR="00205048">
            <w:rPr>
              <w:rFonts w:ascii="Times New Roman" w:eastAsia="Times New Roman" w:hAnsi="Times New Roman" w:cs="Times New Roman"/>
              <w:sz w:val="24"/>
              <w:szCs w:val="24"/>
            </w:rPr>
            <w:instrText xml:space="preserve"> CITATION Int \l 1033 </w:instrText>
          </w:r>
          <w:r w:rsidR="00205048">
            <w:rPr>
              <w:rFonts w:ascii="Times New Roman" w:eastAsia="Times New Roman" w:hAnsi="Times New Roman" w:cs="Times New Roman"/>
              <w:sz w:val="24"/>
              <w:szCs w:val="24"/>
            </w:rPr>
            <w:fldChar w:fldCharType="separate"/>
          </w:r>
          <w:r w:rsidR="00205048" w:rsidRPr="00205048">
            <w:rPr>
              <w:rFonts w:ascii="Times New Roman" w:eastAsia="Times New Roman" w:hAnsi="Times New Roman" w:cs="Times New Roman"/>
              <w:noProof/>
              <w:sz w:val="24"/>
              <w:szCs w:val="24"/>
            </w:rPr>
            <w:t>(Internship Report on Rupali Bank Limited, n.d.)</w:t>
          </w:r>
          <w:r w:rsidR="00205048">
            <w:rPr>
              <w:rFonts w:ascii="Times New Roman" w:eastAsia="Times New Roman" w:hAnsi="Times New Roman" w:cs="Times New Roman"/>
              <w:sz w:val="24"/>
              <w:szCs w:val="24"/>
            </w:rPr>
            <w:fldChar w:fldCharType="end"/>
          </w:r>
        </w:sdtContent>
      </w:sdt>
    </w:p>
    <w:p w:rsidR="00FA0AA9" w:rsidRPr="009260FD" w:rsidRDefault="005157EF" w:rsidP="009260FD">
      <w:pPr>
        <w:pStyle w:val="Heading2"/>
        <w:spacing w:line="360" w:lineRule="auto"/>
        <w:rPr>
          <w:rFonts w:eastAsia="Times New Roman"/>
          <w:b/>
          <w:color w:val="002060"/>
          <w:u w:val="single"/>
        </w:rPr>
      </w:pPr>
      <w:bookmarkStart w:id="46" w:name="_Toc83127916"/>
      <w:r w:rsidRPr="009260FD">
        <w:rPr>
          <w:rFonts w:eastAsia="Times New Roman"/>
          <w:b/>
          <w:color w:val="002060"/>
          <w:u w:val="single"/>
        </w:rPr>
        <w:lastRenderedPageBreak/>
        <w:t xml:space="preserve">3.3 </w:t>
      </w:r>
      <w:r w:rsidR="00FA0AA9" w:rsidRPr="009260FD">
        <w:rPr>
          <w:rFonts w:eastAsia="Times New Roman"/>
          <w:b/>
          <w:color w:val="002060"/>
          <w:u w:val="single"/>
        </w:rPr>
        <w:t>Different Category of Deposit:</w:t>
      </w:r>
      <w:bookmarkEnd w:id="46"/>
    </w:p>
    <w:p w:rsidR="00FA0AA9" w:rsidRDefault="00FA0AA9" w:rsidP="00FA0A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than over three,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h</w:t>
      </w:r>
      <w:r w:rsidR="001630B3">
        <w:rPr>
          <w:rFonts w:ascii="Times New Roman" w:eastAsia="Times New Roman" w:hAnsi="Times New Roman" w:cs="Times New Roman"/>
          <w:sz w:val="24"/>
          <w:szCs w:val="24"/>
        </w:rPr>
        <w:t>as some different kinds of deposit</w:t>
      </w:r>
      <w:r>
        <w:rPr>
          <w:rFonts w:ascii="Times New Roman" w:eastAsia="Times New Roman" w:hAnsi="Times New Roman" w:cs="Times New Roman"/>
          <w:sz w:val="24"/>
          <w:szCs w:val="24"/>
        </w:rPr>
        <w:t xml:space="preserve"> skims. They are known as 'Term </w:t>
      </w:r>
      <w:r w:rsidR="001630B3">
        <w:rPr>
          <w:rFonts w:ascii="Times New Roman" w:eastAsia="Times New Roman" w:hAnsi="Times New Roman" w:cs="Times New Roman"/>
          <w:sz w:val="24"/>
          <w:szCs w:val="24"/>
        </w:rPr>
        <w:t>deposit</w:t>
      </w:r>
      <w:r>
        <w:rPr>
          <w:rFonts w:ascii="Times New Roman" w:eastAsia="Times New Roman" w:hAnsi="Times New Roman" w:cs="Times New Roman"/>
          <w:sz w:val="24"/>
          <w:szCs w:val="24"/>
        </w:rPr>
        <w:t xml:space="preserve">. It may very well be a brief time frame or long time length. These rates, they are not debatable. That is given by the bank for an explicit period. They are given underneath- </w:t>
      </w:r>
    </w:p>
    <w:p w:rsidR="00FA0AA9" w:rsidRDefault="00FA0AA9" w:rsidP="00FA0AA9">
      <w:pPr>
        <w:numPr>
          <w:ilvl w:val="0"/>
          <w:numId w:val="13"/>
        </w:numPr>
        <w:spacing w:after="0" w:line="360" w:lineRule="auto"/>
        <w:ind w:right="-90"/>
        <w:jc w:val="both"/>
        <w:rPr>
          <w:rFonts w:ascii="Times New Roman" w:eastAsia="Times New Roman" w:hAnsi="Times New Roman" w:cs="Times New Roman"/>
          <w:sz w:val="24"/>
          <w:szCs w:val="24"/>
        </w:rPr>
      </w:pPr>
      <w:r w:rsidRPr="009260FD">
        <w:rPr>
          <w:rFonts w:ascii="Times New Roman" w:eastAsia="Times New Roman" w:hAnsi="Times New Roman" w:cs="Times New Roman"/>
          <w:b/>
          <w:color w:val="0070C0"/>
          <w:sz w:val="24"/>
          <w:szCs w:val="24"/>
          <w:u w:val="single"/>
        </w:rPr>
        <w:t>Short Notice Deposit:</w:t>
      </w:r>
      <w:r w:rsidRPr="009260F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sz w:val="24"/>
          <w:szCs w:val="24"/>
        </w:rPr>
        <w:t xml:space="preserve">It depends on every day </w:t>
      </w:r>
      <w:r w:rsidR="001630B3">
        <w:rPr>
          <w:rFonts w:ascii="Times New Roman" w:eastAsia="Times New Roman" w:hAnsi="Times New Roman" w:cs="Times New Roman"/>
          <w:sz w:val="24"/>
          <w:szCs w:val="24"/>
        </w:rPr>
        <w:t xml:space="preserve">deposit </w:t>
      </w:r>
      <w:r>
        <w:rPr>
          <w:rFonts w:ascii="Times New Roman" w:eastAsia="Times New Roman" w:hAnsi="Times New Roman" w:cs="Times New Roman"/>
          <w:sz w:val="24"/>
          <w:szCs w:val="24"/>
        </w:rPr>
        <w:t xml:space="preserve">of cash in the bank. It gives a premium of 3% twice (June and December) a year. </w:t>
      </w:r>
    </w:p>
    <w:p w:rsidR="00FA0AA9" w:rsidRDefault="00FA0AA9" w:rsidP="00FA0AA9">
      <w:pPr>
        <w:numPr>
          <w:ilvl w:val="0"/>
          <w:numId w:val="13"/>
        </w:numPr>
        <w:spacing w:after="0" w:line="360" w:lineRule="auto"/>
        <w:ind w:right="-90"/>
        <w:jc w:val="both"/>
        <w:rPr>
          <w:rFonts w:ascii="Times New Roman" w:eastAsia="Times New Roman" w:hAnsi="Times New Roman" w:cs="Times New Roman"/>
          <w:sz w:val="24"/>
          <w:szCs w:val="24"/>
        </w:rPr>
      </w:pPr>
      <w:proofErr w:type="spellStart"/>
      <w:r w:rsidRPr="009260FD">
        <w:rPr>
          <w:rFonts w:ascii="Times New Roman" w:eastAsia="Times New Roman" w:hAnsi="Times New Roman" w:cs="Times New Roman"/>
          <w:b/>
          <w:color w:val="0070C0"/>
          <w:sz w:val="24"/>
          <w:szCs w:val="24"/>
          <w:u w:val="single"/>
        </w:rPr>
        <w:t>Rupali</w:t>
      </w:r>
      <w:proofErr w:type="spellEnd"/>
      <w:r w:rsidRPr="009260FD">
        <w:rPr>
          <w:rFonts w:ascii="Times New Roman" w:eastAsia="Times New Roman" w:hAnsi="Times New Roman" w:cs="Times New Roman"/>
          <w:b/>
          <w:color w:val="0070C0"/>
          <w:sz w:val="24"/>
          <w:szCs w:val="24"/>
          <w:u w:val="single"/>
        </w:rPr>
        <w:t xml:space="preserve"> Student Saving Account:</w:t>
      </w:r>
      <w:r>
        <w:rPr>
          <w:rFonts w:ascii="Times New Roman" w:eastAsia="Times New Roman" w:hAnsi="Times New Roman" w:cs="Times New Roman"/>
          <w:sz w:val="24"/>
          <w:szCs w:val="24"/>
        </w:rPr>
        <w:t xml:space="preserve"> This account can be opened by giving taka 100 and this account doesn’t take any service charge and also gives revenue on 4% of the saving double a year. </w:t>
      </w:r>
    </w:p>
    <w:p w:rsidR="00FA0AA9" w:rsidRDefault="00FA0AA9" w:rsidP="00FA0AA9">
      <w:pPr>
        <w:numPr>
          <w:ilvl w:val="0"/>
          <w:numId w:val="13"/>
        </w:numPr>
        <w:spacing w:after="0" w:line="360" w:lineRule="auto"/>
        <w:ind w:right="-90"/>
        <w:jc w:val="both"/>
        <w:rPr>
          <w:rFonts w:ascii="Times New Roman" w:eastAsia="Times New Roman" w:hAnsi="Times New Roman" w:cs="Times New Roman"/>
          <w:sz w:val="24"/>
          <w:szCs w:val="24"/>
        </w:rPr>
      </w:pPr>
      <w:proofErr w:type="spellStart"/>
      <w:r w:rsidRPr="009260FD">
        <w:rPr>
          <w:rFonts w:ascii="Times New Roman" w:eastAsia="Times New Roman" w:hAnsi="Times New Roman" w:cs="Times New Roman"/>
          <w:b/>
          <w:color w:val="0070C0"/>
          <w:sz w:val="24"/>
          <w:szCs w:val="24"/>
          <w:u w:val="single"/>
        </w:rPr>
        <w:t>Rupali</w:t>
      </w:r>
      <w:proofErr w:type="spellEnd"/>
      <w:r w:rsidRPr="009260FD">
        <w:rPr>
          <w:rFonts w:ascii="Times New Roman" w:eastAsia="Times New Roman" w:hAnsi="Times New Roman" w:cs="Times New Roman"/>
          <w:b/>
          <w:color w:val="0070C0"/>
          <w:sz w:val="24"/>
          <w:szCs w:val="24"/>
          <w:u w:val="single"/>
        </w:rPr>
        <w:t xml:space="preserve"> Monthly Profit Scheme:</w:t>
      </w:r>
      <w:r w:rsidRPr="009260F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sz w:val="24"/>
          <w:szCs w:val="24"/>
        </w:rPr>
        <w:t xml:space="preserve">This is intended for the long term. It provides revenue on 5.5% of the savings. This plan is just one time </w:t>
      </w:r>
      <w:r w:rsidR="001630B3">
        <w:rPr>
          <w:rFonts w:ascii="Times New Roman" w:eastAsia="Times New Roman" w:hAnsi="Times New Roman" w:cs="Times New Roman"/>
          <w:sz w:val="24"/>
          <w:szCs w:val="24"/>
        </w:rPr>
        <w:t xml:space="preserve">deposit </w:t>
      </w:r>
      <w:r>
        <w:rPr>
          <w:rFonts w:ascii="Times New Roman" w:eastAsia="Times New Roman" w:hAnsi="Times New Roman" w:cs="Times New Roman"/>
          <w:sz w:val="24"/>
          <w:szCs w:val="24"/>
        </w:rPr>
        <w:t xml:space="preserve">of 1, 00,000 or more. </w:t>
      </w:r>
    </w:p>
    <w:p w:rsidR="00FA0AA9" w:rsidRDefault="00FA0AA9" w:rsidP="00FA0AA9">
      <w:pPr>
        <w:numPr>
          <w:ilvl w:val="0"/>
          <w:numId w:val="13"/>
        </w:numPr>
        <w:spacing w:after="0" w:line="360" w:lineRule="auto"/>
        <w:ind w:right="-90"/>
        <w:jc w:val="both"/>
        <w:rPr>
          <w:rFonts w:ascii="Times New Roman" w:eastAsia="Times New Roman" w:hAnsi="Times New Roman" w:cs="Times New Roman"/>
          <w:sz w:val="24"/>
          <w:szCs w:val="24"/>
        </w:rPr>
      </w:pPr>
      <w:proofErr w:type="spellStart"/>
      <w:r w:rsidRPr="009260FD">
        <w:rPr>
          <w:rFonts w:ascii="Times New Roman" w:eastAsia="Times New Roman" w:hAnsi="Times New Roman" w:cs="Times New Roman"/>
          <w:b/>
          <w:color w:val="0070C0"/>
          <w:sz w:val="24"/>
          <w:szCs w:val="24"/>
          <w:u w:val="single"/>
        </w:rPr>
        <w:t>Rupali</w:t>
      </w:r>
      <w:proofErr w:type="spellEnd"/>
      <w:r w:rsidRPr="009260FD">
        <w:rPr>
          <w:rFonts w:ascii="Times New Roman" w:eastAsia="Times New Roman" w:hAnsi="Times New Roman" w:cs="Times New Roman"/>
          <w:b/>
          <w:color w:val="0070C0"/>
          <w:sz w:val="24"/>
          <w:szCs w:val="24"/>
          <w:u w:val="single"/>
        </w:rPr>
        <w:t xml:space="preserve"> Monthly Earnings Scheme:</w:t>
      </w:r>
      <w:r w:rsidRPr="009260F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sz w:val="24"/>
          <w:szCs w:val="24"/>
        </w:rPr>
        <w:t xml:space="preserve">This Scheme is intended for 3 loan fees of the saving consciously. And this also provides the highest rate of interest in the savings amount. </w:t>
      </w:r>
    </w:p>
    <w:p w:rsidR="00FA0AA9" w:rsidRPr="00631181" w:rsidRDefault="007656CF" w:rsidP="00631181">
      <w:pPr>
        <w:pStyle w:val="Heading2"/>
        <w:spacing w:line="360" w:lineRule="auto"/>
        <w:rPr>
          <w:rFonts w:eastAsia="Times New Roman"/>
          <w:b/>
          <w:color w:val="002060"/>
          <w:u w:val="single"/>
        </w:rPr>
      </w:pPr>
      <w:bookmarkStart w:id="47" w:name="_Toc83127917"/>
      <w:r w:rsidRPr="00631181">
        <w:rPr>
          <w:rFonts w:eastAsia="Times New Roman"/>
          <w:b/>
          <w:color w:val="002060"/>
          <w:u w:val="single"/>
        </w:rPr>
        <w:t xml:space="preserve">3.4 Dishonor of </w:t>
      </w:r>
      <w:proofErr w:type="spellStart"/>
      <w:r w:rsidRPr="00631181">
        <w:rPr>
          <w:rFonts w:eastAsia="Times New Roman"/>
          <w:b/>
          <w:color w:val="002060"/>
          <w:u w:val="single"/>
        </w:rPr>
        <w:t>C</w:t>
      </w:r>
      <w:r w:rsidR="00FA0AA9" w:rsidRPr="00631181">
        <w:rPr>
          <w:rFonts w:eastAsia="Times New Roman"/>
          <w:b/>
          <w:color w:val="002060"/>
          <w:u w:val="single"/>
        </w:rPr>
        <w:t>heque</w:t>
      </w:r>
      <w:proofErr w:type="spellEnd"/>
      <w:r w:rsidRPr="00631181">
        <w:rPr>
          <w:rFonts w:eastAsia="Times New Roman"/>
          <w:b/>
          <w:color w:val="002060"/>
          <w:u w:val="single"/>
        </w:rPr>
        <w:t>:</w:t>
      </w:r>
      <w:bookmarkEnd w:id="47"/>
    </w:p>
    <w:p w:rsidR="00FA0AA9" w:rsidRDefault="00FA0AA9" w:rsidP="00FA0AA9">
      <w:pPr>
        <w:numPr>
          <w:ilvl w:val="0"/>
          <w:numId w:val="1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Insufficient Funds</w:t>
      </w:r>
    </w:p>
    <w:p w:rsidR="00FA0AA9" w:rsidRDefault="00FA0AA9" w:rsidP="00FA0AA9">
      <w:pPr>
        <w:numPr>
          <w:ilvl w:val="0"/>
          <w:numId w:val="1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Irregular signature</w:t>
      </w:r>
    </w:p>
    <w:p w:rsidR="00FA0AA9" w:rsidRDefault="00DA673B" w:rsidP="00FA0AA9">
      <w:pPr>
        <w:numPr>
          <w:ilvl w:val="0"/>
          <w:numId w:val="1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Postdated</w:t>
      </w:r>
      <w:r w:rsidR="00FA0AA9">
        <w:rPr>
          <w:rFonts w:ascii="Times New Roman" w:eastAsia="Times New Roman" w:hAnsi="Times New Roman" w:cs="Times New Roman"/>
          <w:sz w:val="24"/>
          <w:szCs w:val="24"/>
        </w:rPr>
        <w:t xml:space="preserve"> </w:t>
      </w:r>
      <w:proofErr w:type="spellStart"/>
      <w:r w:rsidR="00FA0AA9">
        <w:rPr>
          <w:rFonts w:ascii="Times New Roman" w:eastAsia="Times New Roman" w:hAnsi="Times New Roman" w:cs="Times New Roman"/>
          <w:sz w:val="24"/>
          <w:szCs w:val="24"/>
        </w:rPr>
        <w:t>cheques</w:t>
      </w:r>
      <w:proofErr w:type="spellEnd"/>
    </w:p>
    <w:p w:rsidR="00FA0AA9" w:rsidRDefault="00FA0AA9" w:rsidP="00FA0AA9">
      <w:pPr>
        <w:numPr>
          <w:ilvl w:val="0"/>
          <w:numId w:val="1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Stale </w:t>
      </w:r>
      <w:proofErr w:type="spellStart"/>
      <w:r>
        <w:rPr>
          <w:rFonts w:ascii="Times New Roman" w:eastAsia="Times New Roman" w:hAnsi="Times New Roman" w:cs="Times New Roman"/>
          <w:sz w:val="24"/>
          <w:szCs w:val="24"/>
        </w:rPr>
        <w:t>cheque</w:t>
      </w:r>
      <w:proofErr w:type="spellEnd"/>
    </w:p>
    <w:p w:rsidR="00FA0AA9" w:rsidRDefault="00FA0AA9" w:rsidP="00FA0AA9">
      <w:pPr>
        <w:numPr>
          <w:ilvl w:val="0"/>
          <w:numId w:val="1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payment is stopped</w:t>
      </w:r>
    </w:p>
    <w:p w:rsidR="00FA0AA9" w:rsidRDefault="00FA0AA9" w:rsidP="00FA0AA9">
      <w:pPr>
        <w:numPr>
          <w:ilvl w:val="0"/>
          <w:numId w:val="1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Deliver to withdraw</w:t>
      </w:r>
    </w:p>
    <w:p w:rsidR="00FA0AA9" w:rsidRDefault="00FA0AA9" w:rsidP="00FA0AA9">
      <w:pPr>
        <w:numPr>
          <w:ilvl w:val="0"/>
          <w:numId w:val="1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payees support sporadic/required</w:t>
      </w:r>
    </w:p>
    <w:p w:rsidR="00FA0AA9" w:rsidRDefault="00FA0AA9" w:rsidP="00FA0AA9">
      <w:pPr>
        <w:numPr>
          <w:ilvl w:val="0"/>
          <w:numId w:val="1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Drawers signature varies/required</w:t>
      </w:r>
    </w:p>
    <w:p w:rsidR="00FA0AA9" w:rsidRDefault="00FA0AA9" w:rsidP="00FA0AA9">
      <w:pPr>
        <w:numPr>
          <w:ilvl w:val="0"/>
          <w:numId w:val="1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Gotten Check should be introduced through a bank</w:t>
      </w:r>
    </w:p>
    <w:p w:rsidR="00FA0AA9" w:rsidRDefault="00FA0AA9" w:rsidP="00FA0AA9">
      <w:pPr>
        <w:numPr>
          <w:ilvl w:val="0"/>
          <w:numId w:val="1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Expansion to bank release ought to be validated</w:t>
      </w:r>
    </w:p>
    <w:p w:rsidR="00FA0AA9" w:rsidRDefault="00FA0AA9" w:rsidP="00FA0AA9">
      <w:pPr>
        <w:numPr>
          <w:ilvl w:val="0"/>
          <w:numId w:val="16"/>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Check crossed record payee as it were</w:t>
      </w:r>
    </w:p>
    <w:p w:rsidR="00FA0AA9" w:rsidRPr="00631181" w:rsidRDefault="007656CF" w:rsidP="00631181">
      <w:pPr>
        <w:pStyle w:val="Heading2"/>
        <w:spacing w:line="360" w:lineRule="auto"/>
        <w:rPr>
          <w:rFonts w:eastAsia="Times New Roman"/>
          <w:b/>
          <w:color w:val="002060"/>
          <w:u w:val="single"/>
        </w:rPr>
      </w:pPr>
      <w:bookmarkStart w:id="48" w:name="_Toc83127918"/>
      <w:r w:rsidRPr="00631181">
        <w:rPr>
          <w:rFonts w:eastAsia="Times New Roman"/>
          <w:b/>
          <w:color w:val="002060"/>
          <w:u w:val="single"/>
        </w:rPr>
        <w:t xml:space="preserve">3.5 </w:t>
      </w:r>
      <w:r w:rsidR="00FA0AA9" w:rsidRPr="00631181">
        <w:rPr>
          <w:rFonts w:eastAsia="Times New Roman"/>
          <w:b/>
          <w:color w:val="002060"/>
          <w:u w:val="single"/>
        </w:rPr>
        <w:t>Account Opening &amp; Closing Procedure:</w:t>
      </w:r>
      <w:bookmarkEnd w:id="48"/>
    </w:p>
    <w:p w:rsidR="00FA0AA9" w:rsidRDefault="00FA0AA9" w:rsidP="00FA0AA9">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connection between the broker and the client starts with the kickoff of a record by the client. At first every one of the records are opened with a </w:t>
      </w:r>
      <w:r w:rsidR="009C7E39">
        <w:rPr>
          <w:rFonts w:ascii="Times New Roman" w:eastAsia="Times New Roman" w:hAnsi="Times New Roman" w:cs="Times New Roman"/>
          <w:sz w:val="24"/>
          <w:szCs w:val="24"/>
        </w:rPr>
        <w:t xml:space="preserve">deposit </w:t>
      </w:r>
      <w:r>
        <w:rPr>
          <w:rFonts w:ascii="Times New Roman" w:eastAsia="Times New Roman" w:hAnsi="Times New Roman" w:cs="Times New Roman"/>
          <w:sz w:val="24"/>
          <w:szCs w:val="24"/>
        </w:rPr>
        <w:t xml:space="preserve">cash by the client and henceforth these records are called </w:t>
      </w:r>
      <w:r w:rsidR="009C7E39">
        <w:rPr>
          <w:rFonts w:ascii="Times New Roman" w:eastAsia="Times New Roman" w:hAnsi="Times New Roman" w:cs="Times New Roman"/>
          <w:sz w:val="24"/>
          <w:szCs w:val="24"/>
        </w:rPr>
        <w:t xml:space="preserve">deposit </w:t>
      </w:r>
      <w:r>
        <w:rPr>
          <w:rFonts w:ascii="Times New Roman" w:eastAsia="Times New Roman" w:hAnsi="Times New Roman" w:cs="Times New Roman"/>
          <w:sz w:val="24"/>
          <w:szCs w:val="24"/>
        </w:rPr>
        <w:t xml:space="preserve">accounts. Generally an individual needs to open a record to take </w:t>
      </w:r>
      <w:r>
        <w:rPr>
          <w:rFonts w:ascii="Times New Roman" w:eastAsia="Times New Roman" w:hAnsi="Times New Roman" w:cs="Times New Roman"/>
          <w:sz w:val="24"/>
          <w:szCs w:val="24"/>
        </w:rPr>
        <w:lastRenderedPageBreak/>
        <w:t>administrations from it. Without opening a record, one can get a couple of administrations from the bank. So the financial starts really by the kickoff of a record with a bank.</w:t>
      </w:r>
    </w:p>
    <w:p w:rsidR="00DA673B" w:rsidRPr="00631181" w:rsidRDefault="007656CF" w:rsidP="007656CF">
      <w:pPr>
        <w:pStyle w:val="Heading3"/>
        <w:rPr>
          <w:b/>
          <w:color w:val="0070C0"/>
          <w:u w:val="single"/>
        </w:rPr>
      </w:pPr>
      <w:bookmarkStart w:id="49" w:name="_Toc83127919"/>
      <w:r w:rsidRPr="00631181">
        <w:rPr>
          <w:b/>
          <w:color w:val="0070C0"/>
          <w:u w:val="single"/>
        </w:rPr>
        <w:t xml:space="preserve">3.5.1 </w:t>
      </w:r>
      <w:r w:rsidR="00DA673B" w:rsidRPr="00631181">
        <w:rPr>
          <w:b/>
          <w:color w:val="0070C0"/>
          <w:u w:val="single"/>
        </w:rPr>
        <w:t>Opening Procedure:</w:t>
      </w:r>
      <w:bookmarkEnd w:id="49"/>
    </w:p>
    <w:p w:rsidR="00DA673B" w:rsidRDefault="00DA673B" w:rsidP="00DA673B"/>
    <w:p w:rsidR="00DA673B" w:rsidRDefault="00DA673B" w:rsidP="00DA673B"/>
    <w:p w:rsidR="00DA673B" w:rsidRDefault="00DA673B" w:rsidP="00DA673B">
      <w:r>
        <w:rPr>
          <w:noProof/>
        </w:rPr>
        <mc:AlternateContent>
          <mc:Choice Requires="wps">
            <w:drawing>
              <wp:anchor distT="0" distB="0" distL="114300" distR="114300" simplePos="0" relativeHeight="251734016" behindDoc="0" locked="0" layoutInCell="1" allowOverlap="1" wp14:anchorId="60F64761" wp14:editId="631D4C59">
                <wp:simplePos x="0" y="0"/>
                <wp:positionH relativeFrom="margin">
                  <wp:posOffset>19050</wp:posOffset>
                </wp:positionH>
                <wp:positionV relativeFrom="paragraph">
                  <wp:posOffset>5695950</wp:posOffset>
                </wp:positionV>
                <wp:extent cx="6419850" cy="733425"/>
                <wp:effectExtent l="0" t="0" r="19050" b="28575"/>
                <wp:wrapNone/>
                <wp:docPr id="15" name="Round Diagonal Corner Rectangle 15"/>
                <wp:cNvGraphicFramePr/>
                <a:graphic xmlns:a="http://schemas.openxmlformats.org/drawingml/2006/main">
                  <a:graphicData uri="http://schemas.microsoft.com/office/word/2010/wordprocessingShape">
                    <wps:wsp>
                      <wps:cNvSpPr/>
                      <wps:spPr>
                        <a:xfrm>
                          <a:off x="0" y="0"/>
                          <a:ext cx="6419850" cy="733425"/>
                        </a:xfrm>
                        <a:prstGeom prst="round2DiagRect">
                          <a:avLst/>
                        </a:prstGeom>
                      </wps:spPr>
                      <wps:style>
                        <a:lnRef idx="1">
                          <a:schemeClr val="accent6"/>
                        </a:lnRef>
                        <a:fillRef idx="2">
                          <a:schemeClr val="accent6"/>
                        </a:fillRef>
                        <a:effectRef idx="1">
                          <a:schemeClr val="accent6"/>
                        </a:effectRef>
                        <a:fontRef idx="minor">
                          <a:schemeClr val="dk1"/>
                        </a:fontRef>
                      </wps:style>
                      <wps:txbx>
                        <w:txbxContent>
                          <w:p w:rsidR="007E74D1" w:rsidRPr="00F34E28" w:rsidRDefault="007E74D1" w:rsidP="00DA673B">
                            <w:pPr>
                              <w:jc w:val="center"/>
                              <w:rPr>
                                <w:color w:val="000000" w:themeColor="text1"/>
                              </w:rPr>
                            </w:pPr>
                            <w:r w:rsidRPr="00F34E28">
                              <w:rPr>
                                <w:color w:val="000000" w:themeColor="text1"/>
                              </w:rPr>
                              <w:t xml:space="preserve">Step- 6: The bank will likewise give an actually </w:t>
                            </w:r>
                            <w:proofErr w:type="spellStart"/>
                            <w:r w:rsidRPr="00F34E28">
                              <w:rPr>
                                <w:color w:val="000000" w:themeColor="text1"/>
                              </w:rPr>
                              <w:t>Cheque</w:t>
                            </w:r>
                            <w:proofErr w:type="spellEnd"/>
                            <w:r w:rsidRPr="00F34E28">
                              <w:rPr>
                                <w:color w:val="000000" w:themeColor="text1"/>
                              </w:rPr>
                              <w:t xml:space="preserve"> book to the client, to work with withdrawals and installments to their gatherings by the clients. In any case, it is noticed that to get a really take a </w:t>
                            </w:r>
                            <w:proofErr w:type="spellStart"/>
                            <w:r w:rsidRPr="00F34E28">
                              <w:rPr>
                                <w:color w:val="000000" w:themeColor="text1"/>
                              </w:rPr>
                              <w:t>cheque</w:t>
                            </w:r>
                            <w:proofErr w:type="spellEnd"/>
                            <w:r w:rsidRPr="00F34E28">
                              <w:rPr>
                                <w:color w:val="000000" w:themeColor="text1"/>
                              </w:rPr>
                              <w:t xml:space="preserve"> book, the client needs to bluntly top off the check demand slip to the broker.</w:t>
                            </w:r>
                          </w:p>
                          <w:p w:rsidR="007E74D1" w:rsidRDefault="007E74D1" w:rsidP="00DA673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64761" id="Round Diagonal Corner Rectangle 15" o:spid="_x0000_s1073" style="position:absolute;margin-left:1.5pt;margin-top:448.5pt;width:505.5pt;height:57.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419850,733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pZgAIAAEsFAAAOAAAAZHJzL2Uyb0RvYy54bWysVNtqGzEQfS/0H4Tem/U6zs1kHYxDSiGk&#10;IUnJs6yV7KVajTqSvet+fUfaS0IaaCl90Wp27mfO6PKqrQ3bK/QV2ILnRxPOlJVQVnZT8G9PN5/O&#10;OfNB2FIYsKrgB+X51eLjh8vGzdUUtmBKhYyCWD9vXMG3Ibh5lnm5VbXwR+CUJaUGrEUgETdZiaKh&#10;6LXJppPJadYAlg5BKu/p73Wn5IsUX2slw1etvQrMFJxqC+nEdK7jmS0uxXyDwm0r2Zch/qGKWlSW&#10;ko6hrkUQbIfVb6HqSiJ40OFIQp2B1pVUqQfqJp+86eZxK5xKvRA43o0w+f8XVt7t75FVJc3uhDMr&#10;aprRA+xsya4rsQErDFsBWprRA2Ep7MYoRpYEW+P8nLwf3T32kqdrxKDVWMcvdcfaBPVhhFq1gUn6&#10;eTrLL85PaCKSdGfHx7NpCpq9eDv04bOCmsVLwTEWNY1FxUIS1mJ/6wPlJqfBmIRYV1dJuoWDUbEY&#10;Yx+UpkYpd568E8XUyiDbCyKHkFLZcBo7o3jJOrrpypjRcfpnx94+uqpEv9H5L7KOHikz2DA615UF&#10;fC97+T3vS9ad/YBA13eEILTrNk14djbMbQ3lgcaO0O2Dd/KmIpRvhQ/3AmkBaDC01OErHdpAU3Do&#10;b5xtAX++9z/aEy9Jy1lDC1Vw/2MnUHFmvlhi7EU+m8UNTMLs5GxKAr7WrF9r7K5eAY0lp+fDyXSN&#10;9sEMV41QP9PuL2NWUgkrKXfBZcBBWIVu0en1kGq5TGa0dU6EW/vo5ECEyJ2n9lmg66kWiKR3MCyf&#10;mL/hWWcbR2RhuQugq0TCCHWHaz8C2tjEpf51iU/CazlZvbyBi18AAAD//wMAUEsDBBQABgAIAAAA&#10;IQDJevXm4AAAAAsBAAAPAAAAZHJzL2Rvd25yZXYueG1sTI9LT8MwEITvSPwHaytxo04LfRDiVDyE&#10;UA8c2iLUoxtvkwh7HWK3Cf++Wy709q1mNDuTLXpnxRHbUHtSMBomIJAKb2oqFXxu3m7nIELUZLT1&#10;hAp+McAiv77KdGp8Rys8rmMpOIRCqhVUMTaplKGo0Okw9A0Sa3vfOh35bEtpWt1xuLNynCRT6XRN&#10;/KHSDb5UWHyvD07B9r35smY6qT/86/ane16aZTBRqZtB//QIImIf/81wrs/VIedOO38gE4RVcMdL&#10;ooL5w4zhrCeje6bdH40nIPNMXm7ITwAAAP//AwBQSwECLQAUAAYACAAAACEAtoM4kv4AAADhAQAA&#10;EwAAAAAAAAAAAAAAAAAAAAAAW0NvbnRlbnRfVHlwZXNdLnhtbFBLAQItABQABgAIAAAAIQA4/SH/&#10;1gAAAJQBAAALAAAAAAAAAAAAAAAAAC8BAABfcmVscy8ucmVsc1BLAQItABQABgAIAAAAIQCPwVpZ&#10;gAIAAEsFAAAOAAAAAAAAAAAAAAAAAC4CAABkcnMvZTJvRG9jLnhtbFBLAQItABQABgAIAAAAIQDJ&#10;evXm4AAAAAsBAAAPAAAAAAAAAAAAAAAAANoEAABkcnMvZG93bnJldi54bWxQSwUGAAAAAAQABADz&#10;AAAA5wUAAAAA&#10;" adj="-11796480,,5400" path="m122240,l6419850,r,l6419850,611185v,67511,-54729,122240,-122240,122240l,733425r,l,122240c,54729,54729,,122240,xe" fillcolor="#9ecb81 [2169]" strokecolor="#70ad47 [3209]" strokeweight=".5pt">
                <v:fill color2="#8ac066 [2617]" rotate="t" colors="0 #b5d5a7;.5 #aace99;1 #9cca86" focus="100%" type="gradient">
                  <o:fill v:ext="view" type="gradientUnscaled"/>
                </v:fill>
                <v:stroke joinstyle="miter"/>
                <v:formulas/>
                <v:path arrowok="t" o:connecttype="custom" o:connectlocs="122240,0;6419850,0;6419850,0;6419850,611185;6297610,733425;0,733425;0,733425;0,122240;122240,0" o:connectangles="0,0,0,0,0,0,0,0,0" textboxrect="0,0,6419850,733425"/>
                <v:textbox>
                  <w:txbxContent>
                    <w:p w:rsidR="007E74D1" w:rsidRPr="00F34E28" w:rsidRDefault="007E74D1" w:rsidP="00DA673B">
                      <w:pPr>
                        <w:jc w:val="center"/>
                        <w:rPr>
                          <w:color w:val="000000" w:themeColor="text1"/>
                        </w:rPr>
                      </w:pPr>
                      <w:r w:rsidRPr="00F34E28">
                        <w:rPr>
                          <w:color w:val="000000" w:themeColor="text1"/>
                        </w:rPr>
                        <w:t>Step- 6: The bank will likewise give an actually Cheque book to the client, to work with withdrawals and installments to their gatherings by the clients. In any case, it is noticed that to get a really take a cheque book, the client needs to bluntly top off the check demand slip to the broker.</w:t>
                      </w:r>
                    </w:p>
                    <w:p w:rsidR="007E74D1" w:rsidRDefault="007E74D1" w:rsidP="00DA673B"/>
                  </w:txbxContent>
                </v:textbox>
                <w10:wrap anchorx="margin"/>
              </v:shape>
            </w:pict>
          </mc:Fallback>
        </mc:AlternateContent>
      </w:r>
      <w:r>
        <w:rPr>
          <w:noProof/>
        </w:rPr>
        <mc:AlternateContent>
          <mc:Choice Requires="wps">
            <w:drawing>
              <wp:anchor distT="0" distB="0" distL="114300" distR="114300" simplePos="0" relativeHeight="251727872" behindDoc="0" locked="0" layoutInCell="1" allowOverlap="1" wp14:anchorId="30A953FC" wp14:editId="6B07BA0B">
                <wp:simplePos x="0" y="0"/>
                <wp:positionH relativeFrom="margin">
                  <wp:align>left</wp:align>
                </wp:positionH>
                <wp:positionV relativeFrom="paragraph">
                  <wp:posOffset>1913890</wp:posOffset>
                </wp:positionV>
                <wp:extent cx="6419850" cy="676275"/>
                <wp:effectExtent l="0" t="0" r="19050" b="28575"/>
                <wp:wrapNone/>
                <wp:docPr id="9" name="Round Diagonal Corner Rectangle 9"/>
                <wp:cNvGraphicFramePr/>
                <a:graphic xmlns:a="http://schemas.openxmlformats.org/drawingml/2006/main">
                  <a:graphicData uri="http://schemas.microsoft.com/office/word/2010/wordprocessingShape">
                    <wps:wsp>
                      <wps:cNvSpPr/>
                      <wps:spPr>
                        <a:xfrm>
                          <a:off x="0" y="0"/>
                          <a:ext cx="6419850" cy="676275"/>
                        </a:xfrm>
                        <a:prstGeom prst="round2DiagRect">
                          <a:avLst/>
                        </a:prstGeom>
                      </wps:spPr>
                      <wps:style>
                        <a:lnRef idx="1">
                          <a:schemeClr val="accent3"/>
                        </a:lnRef>
                        <a:fillRef idx="2">
                          <a:schemeClr val="accent3"/>
                        </a:fillRef>
                        <a:effectRef idx="1">
                          <a:schemeClr val="accent3"/>
                        </a:effectRef>
                        <a:fontRef idx="minor">
                          <a:schemeClr val="dk1"/>
                        </a:fontRef>
                      </wps:style>
                      <wps:txbx>
                        <w:txbxContent>
                          <w:p w:rsidR="007E74D1" w:rsidRPr="00F34E28" w:rsidRDefault="007E74D1" w:rsidP="00DA673B">
                            <w:pPr>
                              <w:jc w:val="center"/>
                              <w:rPr>
                                <w:color w:val="000000" w:themeColor="text1"/>
                              </w:rPr>
                            </w:pPr>
                            <w:r w:rsidRPr="00F34E28">
                              <w:rPr>
                                <w:color w:val="000000" w:themeColor="text1"/>
                              </w:rPr>
                              <w:t>Step-3: Each client is needed to supply to his financier with at least one examples of his/her mark. These marks are taken on cards, which are saved by the financier, and his mark of the record holder on the checks is contrasted and the Specimen marks.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953FC" id="Round Diagonal Corner Rectangle 9" o:spid="_x0000_s1074" style="position:absolute;margin-left:0;margin-top:150.7pt;width:505.5pt;height:53.25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419850,676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bmfQIAAEkFAAAOAAAAZHJzL2Uyb0RvYy54bWysVN9P2zAQfp+0/8Hy+0jTlUIrUlQVMU1C&#10;gICJZ9ex22iOzzu7Tbq/fmcnDYghbZr2kvh8v7/7zheXbW3YXqGvwBY8PxlxpqyEsrKbgn97uv50&#10;zpkPwpbCgFUFPyjPLxcfP1w0bq7GsAVTKmQUxPp54wq+DcHNs8zLraqFPwGnLCk1YC0CibjJShQN&#10;Ra9NNh6NplkDWDoEqbyn26tOyRcpvtZKhjutvQrMFJxqC+mL6buO32xxIeYbFG5byb4M8Q9V1KKy&#10;lHQIdSWCYDusfgtVVxLBgw4nEuoMtK6kSj1QN/noTTePW+FU6oXA8W6Ayf+/sPJ2f4+sKgs+48yK&#10;mkb0ADtbsqtKbMAKw1aAlkb0QFAKuzGKzSJojfNz8n1099hLno4RgVZjHf/UG2sT0IcBaNUGJuly&#10;Osln56c0D0m66dl0fHYag2Yv3g59+KKgZvFQcIw1jWNNsY6EtNjf+NA5HY0pQqyrqySdwsGoWIyx&#10;D0pTm5Q7T96JYGplkO0FUUNIqWz43BeRrKObrowZHMd/duzto6tK5Buc/yLr4JEygw2Dc11ZwPey&#10;l9/zvmTd2R8R6PqOEIR23ab5Ts6jabxaQ3mgoSN02+CdvK4I5Rvhw71Aoj8NhlY63NFHG2gKDv2J&#10;sy3gz/fuoz2xkrScNbROBfc/dgIVZ+arJb7O8skk7l8SJqdnYxLwtWb9WmN39QpoLDk9Hk6mY7QP&#10;5njUCPUzbf4yZiWVsJJyF1wGPAqr0K05vR1SLZfJjHbOiXBjH508EiFy56l9Fuh6qgUi6S0cV0/M&#10;3/Css40jsrDcBdBVIuELrv0IaF8Tofu3JT4Ir+Vk9fICLn4BAAD//wMAUEsDBBQABgAIAAAAIQCZ&#10;hI2e3wAAAAkBAAAPAAAAZHJzL2Rvd25yZXYueG1sTI/BTsMwEETvSPyDtUi9UTu0SkrIpqoqCkdE&#10;KUi9ufGSRI3XUey24e9xT3CcndXMm2I52k6cafCtY4RkqkAQV860XCPsPjb3CxA+aDa6c0wIP+Rh&#10;Wd7eFDo37sLvdN6GWsQQ9rlGaELocyl91ZDVfup64uh9u8HqEOVQSzPoSwy3nXxQKpVWtxwbGt3T&#10;uqHquD1ZhMVsv3/L0q/dOkv79tPVry/PGSNO7sbVE4hAY/h7hit+RIcyMh3ciY0XHUIcEhBmKpmD&#10;uNoqSeLpgDBX2SPIspD/F5S/AAAA//8DAFBLAQItABQABgAIAAAAIQC2gziS/gAAAOEBAAATAAAA&#10;AAAAAAAAAAAAAAAAAABbQ29udGVudF9UeXBlc10ueG1sUEsBAi0AFAAGAAgAAAAhADj9If/WAAAA&#10;lAEAAAsAAAAAAAAAAAAAAAAALwEAAF9yZWxzLy5yZWxzUEsBAi0AFAAGAAgAAAAhAMOYduZ9AgAA&#10;SQUAAA4AAAAAAAAAAAAAAAAALgIAAGRycy9lMm9Eb2MueG1sUEsBAi0AFAAGAAgAAAAhAJmEjZ7f&#10;AAAACQEAAA8AAAAAAAAAAAAAAAAA1wQAAGRycy9kb3ducmV2LnhtbFBLBQYAAAAABAAEAPMAAADj&#10;BQAAAAA=&#10;" adj="-11796480,,5400" path="m112715,l6419850,r,l6419850,563560v,62251,-50464,112715,-112715,112715l,676275r,l,112715c,50464,50464,,112715,xe" fillcolor="#c3c3c3 [2166]" strokecolor="#a5a5a5 [3206]" strokeweight=".5pt">
                <v:fill color2="#b6b6b6 [2614]" rotate="t" colors="0 #d2d2d2;.5 #c8c8c8;1 silver" focus="100%" type="gradient">
                  <o:fill v:ext="view" type="gradientUnscaled"/>
                </v:fill>
                <v:stroke joinstyle="miter"/>
                <v:formulas/>
                <v:path arrowok="t" o:connecttype="custom" o:connectlocs="112715,0;6419850,0;6419850,0;6419850,563560;6307135,676275;0,676275;0,676275;0,112715;112715,0" o:connectangles="0,0,0,0,0,0,0,0,0" textboxrect="0,0,6419850,676275"/>
                <v:textbox>
                  <w:txbxContent>
                    <w:p w:rsidR="007E74D1" w:rsidRPr="00F34E28" w:rsidRDefault="007E74D1" w:rsidP="00DA673B">
                      <w:pPr>
                        <w:jc w:val="center"/>
                        <w:rPr>
                          <w:color w:val="000000" w:themeColor="text1"/>
                        </w:rPr>
                      </w:pPr>
                      <w:r w:rsidRPr="00F34E28">
                        <w:rPr>
                          <w:color w:val="000000" w:themeColor="text1"/>
                        </w:rPr>
                        <w:t>Step-3: Each client is needed to supply to his financier with at least one examples of his/her mark. These marks are taken on cards, which are saved by the financier, and his mark of the record holder on the checks is contrasted and the Specimen marks.</w:t>
                      </w:r>
                    </w:p>
                  </w:txbxContent>
                </v:textbox>
                <w10:wrap anchorx="margin"/>
              </v:shape>
            </w:pict>
          </mc:Fallback>
        </mc:AlternateContent>
      </w:r>
      <w:r>
        <w:rPr>
          <w:noProof/>
        </w:rPr>
        <mc:AlternateContent>
          <mc:Choice Requires="wps">
            <w:drawing>
              <wp:anchor distT="0" distB="0" distL="114300" distR="114300" simplePos="0" relativeHeight="251729920" behindDoc="0" locked="0" layoutInCell="1" allowOverlap="1" wp14:anchorId="22792D7C" wp14:editId="1DD2C0B2">
                <wp:simplePos x="0" y="0"/>
                <wp:positionH relativeFrom="margin">
                  <wp:align>left</wp:align>
                </wp:positionH>
                <wp:positionV relativeFrom="paragraph">
                  <wp:posOffset>3181350</wp:posOffset>
                </wp:positionV>
                <wp:extent cx="6419850" cy="639862"/>
                <wp:effectExtent l="0" t="0" r="19050" b="27305"/>
                <wp:wrapNone/>
                <wp:docPr id="11" name="Round Diagonal Corner Rectangle 11"/>
                <wp:cNvGraphicFramePr/>
                <a:graphic xmlns:a="http://schemas.openxmlformats.org/drawingml/2006/main">
                  <a:graphicData uri="http://schemas.microsoft.com/office/word/2010/wordprocessingShape">
                    <wps:wsp>
                      <wps:cNvSpPr/>
                      <wps:spPr>
                        <a:xfrm>
                          <a:off x="0" y="0"/>
                          <a:ext cx="6419850" cy="639862"/>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rsidR="007E74D1" w:rsidRPr="00F34E28" w:rsidRDefault="007E74D1" w:rsidP="00DA673B">
                            <w:pPr>
                              <w:jc w:val="center"/>
                              <w:rPr>
                                <w:color w:val="000000" w:themeColor="text1"/>
                              </w:rPr>
                            </w:pPr>
                            <w:r w:rsidRPr="00F34E28">
                              <w:rPr>
                                <w:color w:val="000000" w:themeColor="text1"/>
                              </w:rPr>
                              <w:t>Step-4: After the above customs are finished, the investor opens a record for the sake of candidate. Initially have to deposit 100tk to open the account &amp; however it changes from bank to bank.</w:t>
                            </w:r>
                          </w:p>
                          <w:p w:rsidR="007E74D1" w:rsidRDefault="007E74D1" w:rsidP="00DA673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92D7C" id="Round Diagonal Corner Rectangle 11" o:spid="_x0000_s1075" style="position:absolute;margin-left:0;margin-top:250.5pt;width:505.5pt;height:50.4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419850,6398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OCbfgIAAEsFAAAOAAAAZHJzL2Uyb0RvYy54bWysVNtqGzEQfS/0H4Tem7Vdx41N1sE4pBRC&#10;EnIhz7JWspdqNepI9q779R1pLwlpoKX0RavZuZ85o/OLpjLsoNCXYHM+PhlxpqyEorTbnD89Xn06&#10;48wHYQthwKqcH5XnF8uPH85rt1AT2IEpFDIKYv2idjnfheAWWeblTlXCn4BTlpQasBKBRNxmBYqa&#10;olcmm4xGs6wGLByCVN7T38tWyZcpvtZKhlutvQrM5JxqC+nEdG7imS3PxWKLwu1K2ZUh/qGKSpSW&#10;kg6hLkUQbI/lb6GqUiJ40OFEQpWB1qVUqQfqZjx6083DTjiVeiFwvBtg8v8vrLw53CErC5rdmDMr&#10;KprRPextwS5LsQUrDFsDWprRPWEp7NYoRpYEW+38grwf3B12kqdrxKDRWMUvdceaBPVxgFo1gUn6&#10;OZuO52enNBFJutnn+dlsEoNmL94OffiqoGLxknOMRU1iUbGQhLU4XPvQOvXGFCHW1VaSbuFoVCzG&#10;2HulqVHKPU7eiWJqbZAdBJFDSKlsmHZFJOvopktjBsfJnx07++iqEv0G57/IOnikzGDD4FyVFvC9&#10;7MX3NAzCTbf2PQJt3xGC0GyaNOHpvJ/bBoojjR2h3Qfv5FVJKF8LH+4E0gLQYGipwy0d2kCdc+hu&#10;nO0Af773P9oTL0nLWU0LlXP/Yy9QcWa+WWLsfDydxg1MwvT0y4QEfK3ZvNbYfbUGGguRkqpL12gf&#10;TH/VCNUz7f4qZiWVsJJy51wG7IV1aBedXg+pVqtkRlvnRLi2D072RIjceWyeBbqOaoFIegP98onF&#10;G561tnFEFlb7ALpMJIxQt7h2I6CNTYTuXpf4JLyWk9XLG7j8BQAA//8DAFBLAwQUAAYACAAAACEA&#10;sRy3gd0AAAAJAQAADwAAAGRycy9kb3ducmV2LnhtbEyPQUvDQBCF70L/wzIFL2J3I1pKzKaIIF4M&#10;1K0Xb5NkmoRmZ0N208Z/7+aktze8x5vvZfvZ9uJCo+8ca0g2CgRx5eqOGw1fx7f7HQgfkGvsHZOG&#10;H/Kwz1c3Gaa1u/InXUxoRCxhn6KGNoQhldJXLVn0GzcQR+/kRoshnmMj6xGvsdz28kGprbTYcfzQ&#10;4kCvLVVnM1kNpvwwj4fv03txDjPLO1McJiy0vl3PL88gAs3hLwwLfkSHPDKVbuLai15DHBI0PKkk&#10;isVWyaJKDVuV7EDmmfy/IP8FAAD//wMAUEsBAi0AFAAGAAgAAAAhALaDOJL+AAAA4QEAABMAAAAA&#10;AAAAAAAAAAAAAAAAAFtDb250ZW50X1R5cGVzXS54bWxQSwECLQAUAAYACAAAACEAOP0h/9YAAACU&#10;AQAACwAAAAAAAAAAAAAAAAAvAQAAX3JlbHMvLnJlbHNQSwECLQAUAAYACAAAACEAZejgm34CAABL&#10;BQAADgAAAAAAAAAAAAAAAAAuAgAAZHJzL2Uyb0RvYy54bWxQSwECLQAUAAYACAAAACEAsRy3gd0A&#10;AAAJAQAADwAAAAAAAAAAAAAAAADYBAAAZHJzL2Rvd25yZXYueG1sUEsFBgAAAAAEAAQA8wAAAOIF&#10;AAAAAA==&#10;" adj="-11796480,,5400" path="m106646,l6419850,r,l6419850,533216v,58899,-47747,106646,-106646,106646l,639862r,l,106646c,47747,47747,,106646,xe" fillcolor="#ffd555 [2167]" strokecolor="#ffc000 [3207]" strokeweight=".5pt">
                <v:fill color2="#ffcc31 [2615]" rotate="t" colors="0 #ffdd9c;.5 #ffd78e;1 #ffd479" focus="100%" type="gradient">
                  <o:fill v:ext="view" type="gradientUnscaled"/>
                </v:fill>
                <v:stroke joinstyle="miter"/>
                <v:formulas/>
                <v:path arrowok="t" o:connecttype="custom" o:connectlocs="106646,0;6419850,0;6419850,0;6419850,533216;6313204,639862;0,639862;0,639862;0,106646;106646,0" o:connectangles="0,0,0,0,0,0,0,0,0" textboxrect="0,0,6419850,639862"/>
                <v:textbox>
                  <w:txbxContent>
                    <w:p w:rsidR="007E74D1" w:rsidRPr="00F34E28" w:rsidRDefault="007E74D1" w:rsidP="00DA673B">
                      <w:pPr>
                        <w:jc w:val="center"/>
                        <w:rPr>
                          <w:color w:val="000000" w:themeColor="text1"/>
                        </w:rPr>
                      </w:pPr>
                      <w:r w:rsidRPr="00F34E28">
                        <w:rPr>
                          <w:color w:val="000000" w:themeColor="text1"/>
                        </w:rPr>
                        <w:t>Step-4: After the above customs are finished, the investor opens a record for the sake of candidate. Initially have to deposit 100tk to open the account &amp; however it changes from bank to bank.</w:t>
                      </w:r>
                    </w:p>
                    <w:p w:rsidR="007E74D1" w:rsidRDefault="007E74D1" w:rsidP="00DA673B"/>
                  </w:txbxContent>
                </v:textbox>
                <w10:wrap anchorx="margin"/>
              </v:shape>
            </w:pict>
          </mc:Fallback>
        </mc:AlternateContent>
      </w:r>
      <w:r>
        <w:rPr>
          <w:noProof/>
        </w:rPr>
        <mc:AlternateContent>
          <mc:Choice Requires="wps">
            <w:drawing>
              <wp:anchor distT="0" distB="0" distL="114300" distR="114300" simplePos="0" relativeHeight="251731968" behindDoc="0" locked="0" layoutInCell="1" allowOverlap="1" wp14:anchorId="39372D8D" wp14:editId="14DB5F9B">
                <wp:simplePos x="0" y="0"/>
                <wp:positionH relativeFrom="margin">
                  <wp:posOffset>9525</wp:posOffset>
                </wp:positionH>
                <wp:positionV relativeFrom="paragraph">
                  <wp:posOffset>4286250</wp:posOffset>
                </wp:positionV>
                <wp:extent cx="6419850" cy="847725"/>
                <wp:effectExtent l="0" t="0" r="19050" b="28575"/>
                <wp:wrapNone/>
                <wp:docPr id="13" name="Round Diagonal Corner Rectangle 13"/>
                <wp:cNvGraphicFramePr/>
                <a:graphic xmlns:a="http://schemas.openxmlformats.org/drawingml/2006/main">
                  <a:graphicData uri="http://schemas.microsoft.com/office/word/2010/wordprocessingShape">
                    <wps:wsp>
                      <wps:cNvSpPr/>
                      <wps:spPr>
                        <a:xfrm>
                          <a:off x="0" y="0"/>
                          <a:ext cx="6419850" cy="847725"/>
                        </a:xfrm>
                        <a:prstGeom prst="round2DiagRect">
                          <a:avLst/>
                        </a:prstGeom>
                      </wps:spPr>
                      <wps:style>
                        <a:lnRef idx="1">
                          <a:schemeClr val="accent5"/>
                        </a:lnRef>
                        <a:fillRef idx="2">
                          <a:schemeClr val="accent5"/>
                        </a:fillRef>
                        <a:effectRef idx="1">
                          <a:schemeClr val="accent5"/>
                        </a:effectRef>
                        <a:fontRef idx="minor">
                          <a:schemeClr val="dk1"/>
                        </a:fontRef>
                      </wps:style>
                      <wps:txbx>
                        <w:txbxContent>
                          <w:p w:rsidR="007E74D1" w:rsidRPr="00F34E28" w:rsidRDefault="007E74D1" w:rsidP="00DA673B">
                            <w:pPr>
                              <w:jc w:val="center"/>
                              <w:rPr>
                                <w:color w:val="000000" w:themeColor="text1"/>
                              </w:rPr>
                            </w:pPr>
                            <w:r w:rsidRPr="00F34E28">
                              <w:rPr>
                                <w:color w:val="000000" w:themeColor="text1"/>
                              </w:rPr>
                              <w:t>Step-5: The individual have to pay the credit items and then the bank will give a pay slip or a book form. At the time of money deposit the individual have to fill up the pay slip. The clerk with his/her underlying and stamps will return the counter foil to the client on the receipt of the cash.</w:t>
                            </w:r>
                          </w:p>
                          <w:p w:rsidR="007E74D1" w:rsidRPr="00F34E28" w:rsidRDefault="007E74D1" w:rsidP="00DA673B">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72D8D" id="Round Diagonal Corner Rectangle 13" o:spid="_x0000_s1076" style="position:absolute;margin-left:.75pt;margin-top:337.5pt;width:505.5pt;height:66.7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419850,8477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rnfQIAAEsFAAAOAAAAZHJzL2Uyb0RvYy54bWysVNtqGzEQfS/0H4Tem/W6zs1kHYxDSiEk&#10;IUnJs6yV7KVajTqSvet+fUfaS0IaaCl90Wp27mfO6OKyrQ3bK/QV2ILnRxPOlJVQVnZT8G9P15/O&#10;OPNB2FIYsKrgB+X55eLjh4vGzdUUtmBKhYyCWD9vXMG3Ibh5lnm5VbXwR+CUJaUGrEUgETdZiaKh&#10;6LXJppPJSdYAlg5BKu/p71Wn5IsUX2slw53WXgVmCk61hXRiOtfxzBYXYr5B4baV7MsQ/1BFLSpL&#10;ScdQVyIItsPqt1B1JRE86HAkoc5A60qq1AN1k0/edPO4FU6lXggc70aY/P8LK2/398iqkmb3mTMr&#10;aprRA+xsya4qsQErDFsBWprRA2Ep7MYoRpYEW+P8nLwf3T32kqdrxKDVWMcvdcfaBPVhhFq1gUn6&#10;eTLLz8+OaSKSdGez09PpcQyavXg79OGLgprFS8ExFjWNRcVCEtZif+ND5zQYU4RYV1dJuoWDUbEY&#10;Yx+UpkYpd568E8XUyiDbCyKHkFLZMBSRrKObrowZHad/duzto6tK9Bud/yLr6JEygw2jc11ZwPey&#10;l9/zHjfd2Q8IdH1HCEK7btOECe5+UmsoDzR2hG4fvJPXFaF8I3y4F0gLQIOhpQ53dGgDTcGhv3G2&#10;Bfz53v9oT7wkLWcNLVTB/Y+dQMWZ+WqJsef5bBY3MAmz49MpCfhas36tsbt6BTSWnJ4PJ9M12gcz&#10;XDVC/Uy7v4xZSSWspNwFlwEHYRW6RafXQ6rlMpnR1jkRbuyjkwMRInee2meBrqdaIJLewrB8Yv6G&#10;Z51tHJGF5S6ArhIJI9Qdrv0IaGMTofvXJT4Jr+Vk9fIGLn4BAAD//wMAUEsDBBQABgAIAAAAIQBV&#10;sl5T3AAAAAoBAAAPAAAAZHJzL2Rvd25yZXYueG1sTI/NTsMwEITvSLyDtUjcqJ1ICSHEqRCII1Rp&#10;kbhubZNE+CeK3Sa8PdsTHGdnNPtNs12dZWczxzF4CdlGADNeBT36XsLH4fWuAhYTeo02eCPhx0TY&#10;ttdXDdY6LL4z533qGZX4WKOEIaWp5jyqwTiMmzAZT95XmB0mknPP9YwLlTvLcyFK7nD09GHAyTwP&#10;Rn3vT04Cj5nK7VIuu88OX/L+/UF1uzcpb2/Wp0dgyazpLwwXfEKHlpiO4eR1ZJZ0QUEJ5X1Bky6+&#10;yHI6HSVUoiqAtw3/P6H9BQAA//8DAFBLAQItABQABgAIAAAAIQC2gziS/gAAAOEBAAATAAAAAAAA&#10;AAAAAAAAAAAAAABbQ29udGVudF9UeXBlc10ueG1sUEsBAi0AFAAGAAgAAAAhADj9If/WAAAAlAEA&#10;AAsAAAAAAAAAAAAAAAAALwEAAF9yZWxzLy5yZWxzUEsBAi0AFAAGAAgAAAAhAAcd6ud9AgAASwUA&#10;AA4AAAAAAAAAAAAAAAAALgIAAGRycy9lMm9Eb2MueG1sUEsBAi0AFAAGAAgAAAAhAFWyXlPcAAAA&#10;CgEAAA8AAAAAAAAAAAAAAAAA1wQAAGRycy9kb3ducmV2LnhtbFBLBQYAAAAABAAEAPMAAADgBQAA&#10;AAA=&#10;" adj="-11796480,,5400" path="m141290,l6419850,r,l6419850,706435v,78032,-63258,141290,-141290,141290l,847725r,l,141290c,63258,63258,,141290,xe" fillcolor="#82a0d7 [2168]" strokecolor="#4472c4 [3208]" strokeweight=".5pt">
                <v:fill color2="#678ccf [2616]" rotate="t" colors="0 #a8b7df;.5 #9aabd9;1 #879ed7" focus="100%" type="gradient">
                  <o:fill v:ext="view" type="gradientUnscaled"/>
                </v:fill>
                <v:stroke joinstyle="miter"/>
                <v:formulas/>
                <v:path arrowok="t" o:connecttype="custom" o:connectlocs="141290,0;6419850,0;6419850,0;6419850,706435;6278560,847725;0,847725;0,847725;0,141290;141290,0" o:connectangles="0,0,0,0,0,0,0,0,0" textboxrect="0,0,6419850,847725"/>
                <v:textbox>
                  <w:txbxContent>
                    <w:p w:rsidR="007E74D1" w:rsidRPr="00F34E28" w:rsidRDefault="007E74D1" w:rsidP="00DA673B">
                      <w:pPr>
                        <w:jc w:val="center"/>
                        <w:rPr>
                          <w:color w:val="000000" w:themeColor="text1"/>
                        </w:rPr>
                      </w:pPr>
                      <w:r w:rsidRPr="00F34E28">
                        <w:rPr>
                          <w:color w:val="000000" w:themeColor="text1"/>
                        </w:rPr>
                        <w:t>Step-5: The individual have to pay the credit items and then the bank will give a pay slip or a book form. At the time of money deposit the individual have to fill up the pay slip. The clerk with his/her underlying and stamps will return the counter foil to the client on the receipt of the cash.</w:t>
                      </w:r>
                    </w:p>
                    <w:p w:rsidR="007E74D1" w:rsidRPr="00F34E28" w:rsidRDefault="007E74D1" w:rsidP="00DA673B">
                      <w:pPr>
                        <w:rPr>
                          <w:color w:val="000000" w:themeColor="text1"/>
                        </w:rPr>
                      </w:pPr>
                    </w:p>
                  </w:txbxContent>
                </v:textbox>
                <w10:wrap anchorx="margin"/>
              </v:shape>
            </w:pict>
          </mc:Fallback>
        </mc:AlternateContent>
      </w:r>
      <w:r>
        <w:rPr>
          <w:noProof/>
        </w:rPr>
        <mc:AlternateContent>
          <mc:Choice Requires="wps">
            <w:drawing>
              <wp:anchor distT="0" distB="0" distL="114300" distR="114300" simplePos="0" relativeHeight="251725824" behindDoc="0" locked="0" layoutInCell="1" allowOverlap="1" wp14:anchorId="1D86F71B" wp14:editId="5DC28B4B">
                <wp:simplePos x="0" y="0"/>
                <wp:positionH relativeFrom="margin">
                  <wp:posOffset>19050</wp:posOffset>
                </wp:positionH>
                <wp:positionV relativeFrom="paragraph">
                  <wp:posOffset>809625</wp:posOffset>
                </wp:positionV>
                <wp:extent cx="6419850" cy="590550"/>
                <wp:effectExtent l="0" t="0" r="19050" b="19050"/>
                <wp:wrapNone/>
                <wp:docPr id="7" name="Round Diagonal Corner Rectangle 7"/>
                <wp:cNvGraphicFramePr/>
                <a:graphic xmlns:a="http://schemas.openxmlformats.org/drawingml/2006/main">
                  <a:graphicData uri="http://schemas.microsoft.com/office/word/2010/wordprocessingShape">
                    <wps:wsp>
                      <wps:cNvSpPr/>
                      <wps:spPr>
                        <a:xfrm>
                          <a:off x="0" y="0"/>
                          <a:ext cx="6419850" cy="590550"/>
                        </a:xfrm>
                        <a:prstGeom prst="round2DiagRect">
                          <a:avLst/>
                        </a:prstGeom>
                      </wps:spPr>
                      <wps:style>
                        <a:lnRef idx="1">
                          <a:schemeClr val="accent2"/>
                        </a:lnRef>
                        <a:fillRef idx="2">
                          <a:schemeClr val="accent2"/>
                        </a:fillRef>
                        <a:effectRef idx="1">
                          <a:schemeClr val="accent2"/>
                        </a:effectRef>
                        <a:fontRef idx="minor">
                          <a:schemeClr val="dk1"/>
                        </a:fontRef>
                      </wps:style>
                      <wps:txbx>
                        <w:txbxContent>
                          <w:p w:rsidR="007E74D1" w:rsidRPr="00F34E28" w:rsidRDefault="007E74D1" w:rsidP="00DA673B">
                            <w:pPr>
                              <w:jc w:val="center"/>
                              <w:rPr>
                                <w:color w:val="000000" w:themeColor="text1"/>
                              </w:rPr>
                            </w:pPr>
                            <w:r w:rsidRPr="00F34E28">
                              <w:rPr>
                                <w:color w:val="000000" w:themeColor="text1"/>
                              </w:rPr>
                              <w:t>Step-2: The individual must give an Individual Information as reference through whom the investor might make requests in regards to the person, trustworthiness and decency of the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D86F71B" id="Round Diagonal Corner Rectangle 7" o:spid="_x0000_s1077" style="position:absolute;margin-left:1.5pt;margin-top:63.75pt;width:505.5pt;height:46.5pt;z-index:251725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6419850,590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t2/ewIAAEkFAAAOAAAAZHJzL2Uyb0RvYy54bWysVG1r2zAQ/j7YfxD6vjoOSV9CnRJSOgal&#10;LWlLPyuylJjJOu2kxM5+/U6y45ausDH2xT7p3p97TpdXbW3YXqGvwBY8PxlxpqyEsrKbgj8/3Xw5&#10;58wHYUthwKqCH5TnV/PPny4bN1Nj2IIpFTIKYv2scQXfhuBmWeblVtXCn4BTlpQasBaBjrjJShQN&#10;Ra9NNh6NTrMGsHQIUnlPt9edks9TfK2VDPdaexWYKTjVFtIX03cdv9n8Usw2KNy2kn0Z4h+qqEVl&#10;KekQ6loEwXZY/RaqriSCBx1OJNQZaF1JlXqgbvLRu24et8Kp1AuB490Ak/9/YeXd/gFZVRb8jDMr&#10;ahrRCna2ZNeV2IAVhi0BLY1oRVAKuzGKnUXQGudn5PvoHrA/eRIjAq3GOv6pN9YmoA8D0KoNTNLl&#10;6SS/OJ/SPCTpphejKckUJnv1dujDVwU1i0LBMdY0jjXFOhLSYn/rQ+d0NKYIsa6ukiSFg1GxGGNX&#10;SlOblDtP3olgammQ7QVRQ0ipbBj3RSTr6KYrYwbH8Z8de/voqhL5Bue/yDp4pMxgw+BcVxbwo+zl&#10;97wvWXf2RwS6viMEoV23ab7TZBqv1lAeaOgI3TZ4J28qQvlW+PAgkOhPg6GVDvf00QaagkMvcbYF&#10;/PnRfbQnVpKWs4bWqeD+x06g4sx8s8TXi3wyifuXDpPp2ZgO+Fazfquxu3oJNJacHg8nkxjtgzmK&#10;GqF+oc1fxKykElZS7oLLgMfDMnRrTm+HVItFMqOdcyLc2kcnj0SI3HlqXwS6nmqBSHoHx9UTs3c8&#10;62zjiCwsdgF0lUj4ims/AtrXROj+bYkPwttzsnp9Aee/AAAA//8DAFBLAwQUAAYACAAAACEAv0aO&#10;Qt0AAAAKAQAADwAAAGRycy9kb3ducmV2LnhtbEyPwU7DMBBE70j8g7VI3KjdQCEKcaqSCokTgpYP&#10;cOMliYjXVuw2ga9ne4Ljzqxm3pTr2Q3ihGPsPWlYLhQIpMbbnloNH/vnmxxETIasGTyhhm+MsK4u&#10;L0pTWD/RO552qRUcQrEwGrqUQiFlbDp0Ji58QGLv04/OJD7HVtrRTBzuBpkpdS+d6YkbOhOw7rD5&#10;2h0d97qN3b+95E8YtlN4re3W1PmP1tdX8+YRRMI5/T3DGZ/RoWKmgz+SjWLQcMtLEsvZwwrE2VfL&#10;O5YOGrJMrUBWpfw/ofoFAAD//wMAUEsBAi0AFAAGAAgAAAAhALaDOJL+AAAA4QEAABMAAAAAAAAA&#10;AAAAAAAAAAAAAFtDb250ZW50X1R5cGVzXS54bWxQSwECLQAUAAYACAAAACEAOP0h/9YAAACUAQAA&#10;CwAAAAAAAAAAAAAAAAAvAQAAX3JlbHMvLnJlbHNQSwECLQAUAAYACAAAACEA5fLdv3sCAABJBQAA&#10;DgAAAAAAAAAAAAAAAAAuAgAAZHJzL2Uyb0RvYy54bWxQSwECLQAUAAYACAAAACEAv0aOQt0AAAAK&#10;AQAADwAAAAAAAAAAAAAAAADVBAAAZHJzL2Rvd25yZXYueG1sUEsFBgAAAAAEAAQA8wAAAN8FAAAA&#10;AA==&#10;" adj="-11796480,,5400" path="m98427,l6419850,r,l6419850,492123v,54360,-44067,98427,-98427,98427l,590550r,l,98427c,44067,44067,,98427,xe" fillcolor="#f3a875 [2165]" strokecolor="#ed7d31 [3205]" strokeweight=".5pt">
                <v:fill color2="#f09558 [2613]" rotate="t" colors="0 #f7bda4;.5 #f5b195;1 #f8a581" focus="100%" type="gradient">
                  <o:fill v:ext="view" type="gradientUnscaled"/>
                </v:fill>
                <v:stroke joinstyle="miter"/>
                <v:formulas/>
                <v:path arrowok="t" o:connecttype="custom" o:connectlocs="98427,0;6419850,0;6419850,0;6419850,492123;6321423,590550;0,590550;0,590550;0,98427;98427,0" o:connectangles="0,0,0,0,0,0,0,0,0" textboxrect="0,0,6419850,590550"/>
                <v:textbox>
                  <w:txbxContent>
                    <w:p w:rsidR="007E74D1" w:rsidRPr="00F34E28" w:rsidRDefault="007E74D1" w:rsidP="00DA673B">
                      <w:pPr>
                        <w:jc w:val="center"/>
                        <w:rPr>
                          <w:color w:val="000000" w:themeColor="text1"/>
                        </w:rPr>
                      </w:pPr>
                      <w:r w:rsidRPr="00F34E28">
                        <w:rPr>
                          <w:color w:val="000000" w:themeColor="text1"/>
                        </w:rPr>
                        <w:t>Step-2: The individual must give an Individual Information as reference through whom the investor might make requests in regards to the person, trustworthiness and decency of the candidates.</w:t>
                      </w:r>
                    </w:p>
                  </w:txbxContent>
                </v:textbox>
                <w10:wrap anchorx="margin"/>
              </v:shape>
            </w:pict>
          </mc:Fallback>
        </mc:AlternateContent>
      </w:r>
      <w:r>
        <w:rPr>
          <w:noProof/>
        </w:rPr>
        <mc:AlternateContent>
          <mc:Choice Requires="wps">
            <w:drawing>
              <wp:anchor distT="0" distB="0" distL="114300" distR="114300" simplePos="0" relativeHeight="251724800" behindDoc="0" locked="0" layoutInCell="1" allowOverlap="1" wp14:anchorId="0B6696D7" wp14:editId="79B55A5E">
                <wp:simplePos x="0" y="0"/>
                <wp:positionH relativeFrom="column">
                  <wp:posOffset>2857500</wp:posOffset>
                </wp:positionH>
                <wp:positionV relativeFrom="paragraph">
                  <wp:posOffset>342900</wp:posOffset>
                </wp:positionV>
                <wp:extent cx="447675" cy="323850"/>
                <wp:effectExtent l="38100" t="0" r="9525" b="38100"/>
                <wp:wrapNone/>
                <wp:docPr id="6" name="Down Arrow 6"/>
                <wp:cNvGraphicFramePr/>
                <a:graphic xmlns:a="http://schemas.openxmlformats.org/drawingml/2006/main">
                  <a:graphicData uri="http://schemas.microsoft.com/office/word/2010/wordprocessingShape">
                    <wps:wsp>
                      <wps:cNvSpPr/>
                      <wps:spPr>
                        <a:xfrm>
                          <a:off x="0" y="0"/>
                          <a:ext cx="447675" cy="32385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AF3832" id="Down Arrow 6" o:spid="_x0000_s1026" type="#_x0000_t67" style="position:absolute;margin-left:225pt;margin-top:27pt;width:35.25pt;height:25.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vlGWwIAAA8FAAAOAAAAZHJzL2Uyb0RvYy54bWysVN9P2zAQfp+0/8Hy+0hb2sIqUlS1YppU&#10;AQImno1j02i2zzu7Tbu/fmcnDYhNQ5r24tzlvvvp73xxubeG7RSGGlzJhycDzpSTUNXuueTfHq4+&#10;nXMWonCVMOBUyQ8q8Mv5xw8XjZ+pEWzAVAoZBXFh1viSb2L0s6IIcqOsCCfglSOjBrQikorPRYWi&#10;oejWFKPBYFo0gJVHkCoE+rtqjXye42utZLzROqjITMmptphPzOdTOov5hZg9o/CbWnZliH+owora&#10;UdI+1EpEwbZY/xbK1hIhgI4nEmwBWtdS5R6om+HgTTf3G+FV7oWGE3w/pvD/wsrr3S2yuir5lDMn&#10;LF3RChrHFojQsGmaT+PDjGD3/hY7LZCYmt1rtOlLbbB9numhn6naRybp53h8Nj2bcCbJdDo6PZ/k&#10;mRcvzh5D/KLAsiSUvKLsOXkep9itQ6SshD/iSEkVtTVkKR6MSmUYd6c09UJZh9k7s0gtDbKdoPuv&#10;vg9TPxQrI5OLro3pnUZ/d+qwyU1lZvWO72Tr0TkjuNg72toBvpO1xR+7bntNbT9BdaCrQ2g5Hby8&#10;qmmCaxHirUAiMdGdFjPe0KENNCWHTuJsA/jzT/8TnrhFVs4aWoqShx9bgYoz89UR6z4Px+O0RVkZ&#10;T85GpOBry9Nri9vaJdDch/QEeJnFhI/mKGoE+0j7u0hZySScpNwllxGPyjK2y0ovgFSLRYbR5ngR&#10;1+7ey+NNJ3I87B8F+o5Gkfh3DccFErM3RGqx6T4cLLYRdJ1Z9jLXbt60dZkw3QuR1vq1nlEv79j8&#10;FwAAAP//AwBQSwMEFAAGAAgAAAAhAALaz0bcAAAACgEAAA8AAABkcnMvZG93bnJldi54bWxMj8tO&#10;wzAQRfdI/IM1ldhRu2ldoRCnQkhs2DXlA9x48lDjcRS7Sfh7hhWsRqM5unNucVr9IGacYh/IwG6r&#10;QCDVwfXUGvi6fDy/gIjJkrNDIDTwjRFO5eNDYXMXFjrjXKVWcAjF3BroUhpzKWPdobdxG0YkvjVh&#10;8jbxOrXSTXbhcD/ITKmj9LYn/tDZEd87rG/V3RtYaN/IfdbUF7fMZ32Tlao/e2OeNuvbK4iEa/qD&#10;4Vef1aFkp2u4k4tiMHDQirskA/rAkwGdKQ3iyqTSCmRZyP8Vyh8AAAD//wMAUEsBAi0AFAAGAAgA&#10;AAAhALaDOJL+AAAA4QEAABMAAAAAAAAAAAAAAAAAAAAAAFtDb250ZW50X1R5cGVzXS54bWxQSwEC&#10;LQAUAAYACAAAACEAOP0h/9YAAACUAQAACwAAAAAAAAAAAAAAAAAvAQAAX3JlbHMvLnJlbHNQSwEC&#10;LQAUAAYACAAAACEAtc75RlsCAAAPBQAADgAAAAAAAAAAAAAAAAAuAgAAZHJzL2Uyb0RvYy54bWxQ&#10;SwECLQAUAAYACAAAACEAAtrPRtwAAAAKAQAADwAAAAAAAAAAAAAAAAC1BAAAZHJzL2Rvd25yZXYu&#10;eG1sUEsFBgAAAAAEAAQA8wAAAL4FAAAAAA==&#10;" adj="10800" fillcolor="#555 [2160]" strokecolor="black [3200]" strokeweight=".5pt">
                <v:fill color2="#313131 [2608]" rotate="t" colors="0 #9b9b9b;.5 #8e8e8e;1 #797979" focus="100%" type="gradient">
                  <o:fill v:ext="view" type="gradientUnscaled"/>
                </v:fill>
              </v:shape>
            </w:pict>
          </mc:Fallback>
        </mc:AlternateContent>
      </w:r>
      <w:r>
        <w:rPr>
          <w:noProof/>
        </w:rPr>
        <mc:AlternateContent>
          <mc:Choice Requires="wps">
            <w:drawing>
              <wp:anchor distT="0" distB="0" distL="114300" distR="114300" simplePos="0" relativeHeight="251723776" behindDoc="0" locked="0" layoutInCell="1" allowOverlap="1" wp14:anchorId="3D58C50E" wp14:editId="118C7C23">
                <wp:simplePos x="0" y="0"/>
                <wp:positionH relativeFrom="margin">
                  <wp:align>left</wp:align>
                </wp:positionH>
                <wp:positionV relativeFrom="paragraph">
                  <wp:posOffset>-314325</wp:posOffset>
                </wp:positionV>
                <wp:extent cx="6419850" cy="590550"/>
                <wp:effectExtent l="0" t="0" r="19050" b="19050"/>
                <wp:wrapNone/>
                <wp:docPr id="5" name="Round Diagonal Corner Rectangle 5"/>
                <wp:cNvGraphicFramePr/>
                <a:graphic xmlns:a="http://schemas.openxmlformats.org/drawingml/2006/main">
                  <a:graphicData uri="http://schemas.microsoft.com/office/word/2010/wordprocessingShape">
                    <wps:wsp>
                      <wps:cNvSpPr/>
                      <wps:spPr>
                        <a:xfrm>
                          <a:off x="0" y="0"/>
                          <a:ext cx="6419850" cy="590550"/>
                        </a:xfrm>
                        <a:prstGeom prst="round2DiagRect">
                          <a:avLst/>
                        </a:prstGeom>
                      </wps:spPr>
                      <wps:style>
                        <a:lnRef idx="1">
                          <a:schemeClr val="accent1"/>
                        </a:lnRef>
                        <a:fillRef idx="2">
                          <a:schemeClr val="accent1"/>
                        </a:fillRef>
                        <a:effectRef idx="1">
                          <a:schemeClr val="accent1"/>
                        </a:effectRef>
                        <a:fontRef idx="minor">
                          <a:schemeClr val="dk1"/>
                        </a:fontRef>
                      </wps:style>
                      <wps:txbx>
                        <w:txbxContent>
                          <w:p w:rsidR="007E74D1" w:rsidRPr="00F34E28" w:rsidRDefault="007E74D1" w:rsidP="00DA673B">
                            <w:pPr>
                              <w:jc w:val="center"/>
                              <w:rPr>
                                <w:color w:val="000000" w:themeColor="text1"/>
                              </w:rPr>
                            </w:pPr>
                            <w:r w:rsidRPr="00F34E28">
                              <w:rPr>
                                <w:color w:val="000000" w:themeColor="text1"/>
                              </w:rPr>
                              <w:t>Step-1: The individual willing to open a record with the bank needs to make application in the recommended structure. This structure should be appropriately topped off and endorsed by the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58C50E" id="Round Diagonal Corner Rectangle 5" o:spid="_x0000_s1078" style="position:absolute;margin-left:0;margin-top:-24.75pt;width:505.5pt;height:46.5pt;z-index:2517237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coordsize="6419850,590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xFegIAAEkFAAAOAAAAZHJzL2Uyb0RvYy54bWysVG1r2zAQ/j7YfxD6vjoOSdeGOiWkdAxK&#10;W9qOflZkKTGTddpJiZ39+p3kl5ausDH2RT753p97TheXbW3YQaGvwBY8P5lwpqyEsrLbgn97uv50&#10;xpkPwpbCgFUFPyrPL5cfP1w0bqGmsANTKmQUxPpF4wq+C8EtsszLnaqFPwGnLCk1YC0CXXGblSga&#10;il6bbDqZnGYNYOkQpPKe/l51Sr5M8bVWMtxp7VVgpuBUW0gnpnMTz2x5IRZbFG5Xyb4M8Q9V1KKy&#10;lHQMdSWCYHusfgtVVxLBgw4nEuoMtK6kSj1QN/nkTTePO+FU6oXA8W6Eyf+/sPL2cI+sKgs+58yK&#10;mkb0AHtbsqtKbMEKw9aAlkb0QFAKuzWKzSNojfML8n1099jfPIkRgVZjHb/UG2sT0McRaNUGJunn&#10;6Sw/P5vTPCTp5ueTOckUJnvxdujDFwU1i0LBMdY0jTXFOhLS4nDjQ+c0GFOEWFdXSZLC0ahYjLEP&#10;SlOblDtP3olgam2QHQRRQ0ipbMj7IpJ1dNOVMaPj9M+OvX10VYl8o/NfZB09UmawYXSuKwv4Xvby&#10;+1Cy7uwHBLq+IwSh3bTdfKfD3DZQHmnoCN02eCevK0L5RvhwL5DoT4OhlQ53dGgDTcGhlzjbAf58&#10;73+0J1aSlrOG1qng/sdeoOLMfLXE1/N8Nov7ly6z+ecpXfC1ZvNaY/f1GmgsOT0eTiYx2gcziBqh&#10;fqbNX8WspBJWUu6Cy4DDZR26Nae3Q6rVKpnRzjkRbuyjkwMRInee2meBrqdaIJLewrB6YvGGZ51t&#10;HJGF1T6ArhIJI9Qdrv0IaF8Tofu3JT4Ir+/J6uUFXP4CAAD//wMAUEsDBBQABgAIAAAAIQBQo0dJ&#10;2gAAAAgBAAAPAAAAZHJzL2Rvd25yZXYueG1sTI/BTsMwEETvSPyDtZW4oNZOaYCm2VQVgg9o4QNc&#10;e0mixusodpPw97gnOM7OauZNuZ9dJ0YaQusZIVspEMTG25ZrhK/Pj+UriBA1W915JoQfCrCv7u9K&#10;XVg/8ZHGU6xFCuFQaIQmxr6QMpiGnA4r3xMn79sPTsckh1raQU8p3HVyrdSzdLrl1NDont4aMpfT&#10;1SGMB/8eDK0ny+6xjrk5yhc1Iz4s5sMORKQ5/j3DDT+hQ5WYzv7KNogOIQ2JCMvNNgdxs1WWpdMZ&#10;YfOUg6xK+X9A9QsAAP//AwBQSwECLQAUAAYACAAAACEAtoM4kv4AAADhAQAAEwAAAAAAAAAAAAAA&#10;AAAAAAAAW0NvbnRlbnRfVHlwZXNdLnhtbFBLAQItABQABgAIAAAAIQA4/SH/1gAAAJQBAAALAAAA&#10;AAAAAAAAAAAAAC8BAABfcmVscy8ucmVsc1BLAQItABQABgAIAAAAIQBQYkxFegIAAEkFAAAOAAAA&#10;AAAAAAAAAAAAAC4CAABkcnMvZTJvRG9jLnhtbFBLAQItABQABgAIAAAAIQBQo0dJ2gAAAAgBAAAP&#10;AAAAAAAAAAAAAAAAANQEAABkcnMvZG93bnJldi54bWxQSwUGAAAAAAQABADzAAAA2wUAAAAA&#10;" adj="-11796480,,5400" path="m98427,l6419850,r,l6419850,492123v,54360,-44067,98427,-98427,98427l,590550r,l,98427c,44067,44067,,98427,xe" fillcolor="#91bce3 [2164]" strokecolor="#5b9bd5 [3204]" strokeweight=".5pt">
                <v:fill color2="#7aaddd [2612]" rotate="t" colors="0 #b1cbe9;.5 #a3c1e5;1 #92b9e4" focus="100%" type="gradient">
                  <o:fill v:ext="view" type="gradientUnscaled"/>
                </v:fill>
                <v:stroke joinstyle="miter"/>
                <v:formulas/>
                <v:path arrowok="t" o:connecttype="custom" o:connectlocs="98427,0;6419850,0;6419850,0;6419850,492123;6321423,590550;0,590550;0,590550;0,98427;98427,0" o:connectangles="0,0,0,0,0,0,0,0,0" textboxrect="0,0,6419850,590550"/>
                <v:textbox>
                  <w:txbxContent>
                    <w:p w:rsidR="007E74D1" w:rsidRPr="00F34E28" w:rsidRDefault="007E74D1" w:rsidP="00DA673B">
                      <w:pPr>
                        <w:jc w:val="center"/>
                        <w:rPr>
                          <w:color w:val="000000" w:themeColor="text1"/>
                        </w:rPr>
                      </w:pPr>
                      <w:r w:rsidRPr="00F34E28">
                        <w:rPr>
                          <w:color w:val="000000" w:themeColor="text1"/>
                        </w:rPr>
                        <w:t>Step-1: The individual willing to open a record with the bank needs to make application in the recommended structure. This structure should be appropriately topped off and endorsed by the candidates.</w:t>
                      </w:r>
                    </w:p>
                  </w:txbxContent>
                </v:textbox>
                <w10:wrap anchorx="margin"/>
              </v:shape>
            </w:pict>
          </mc:Fallback>
        </mc:AlternateContent>
      </w:r>
    </w:p>
    <w:p w:rsidR="00DA673B" w:rsidRPr="00F81D0A" w:rsidRDefault="00DA673B" w:rsidP="00DA673B"/>
    <w:p w:rsidR="00DA673B" w:rsidRPr="00F81D0A" w:rsidRDefault="00DA673B" w:rsidP="00DA673B"/>
    <w:p w:rsidR="00DA673B" w:rsidRPr="00F81D0A" w:rsidRDefault="00DA673B" w:rsidP="00DA673B"/>
    <w:p w:rsidR="00DA673B" w:rsidRPr="00F81D0A" w:rsidRDefault="00DA673B" w:rsidP="00DA673B"/>
    <w:p w:rsidR="00DA673B" w:rsidRPr="00F81D0A" w:rsidRDefault="009579C5" w:rsidP="00DA673B">
      <w:r>
        <w:rPr>
          <w:noProof/>
        </w:rPr>
        <mc:AlternateContent>
          <mc:Choice Requires="wps">
            <w:drawing>
              <wp:anchor distT="0" distB="0" distL="114300" distR="114300" simplePos="0" relativeHeight="251726848" behindDoc="0" locked="0" layoutInCell="1" allowOverlap="1" wp14:anchorId="7E88D2E8" wp14:editId="621011C7">
                <wp:simplePos x="0" y="0"/>
                <wp:positionH relativeFrom="column">
                  <wp:posOffset>2905125</wp:posOffset>
                </wp:positionH>
                <wp:positionV relativeFrom="paragraph">
                  <wp:posOffset>57150</wp:posOffset>
                </wp:positionV>
                <wp:extent cx="447675" cy="323850"/>
                <wp:effectExtent l="38100" t="0" r="9525" b="38100"/>
                <wp:wrapNone/>
                <wp:docPr id="8" name="Down Arrow 8"/>
                <wp:cNvGraphicFramePr/>
                <a:graphic xmlns:a="http://schemas.openxmlformats.org/drawingml/2006/main">
                  <a:graphicData uri="http://schemas.microsoft.com/office/word/2010/wordprocessingShape">
                    <wps:wsp>
                      <wps:cNvSpPr/>
                      <wps:spPr>
                        <a:xfrm>
                          <a:off x="0" y="0"/>
                          <a:ext cx="447675" cy="32385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FC7D58" id="Down Arrow 8" o:spid="_x0000_s1026" type="#_x0000_t67" style="position:absolute;margin-left:228.75pt;margin-top:4.5pt;width:35.25pt;height:25.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J+AWgIAAA8FAAAOAAAAZHJzL2Uyb0RvYy54bWysVN9P2zAQfp+0/8Hy+5q2tMCqpqgCMU2q&#10;oAImno1j02i2zzu7Tbu/fmcnDYhNQ5r24vhy3/3+zvOLvTVspzDU4Eo+Ggw5U05CVbvnkn97uP50&#10;zlmIwlXCgFMlP6jALxYfP8wbP1Nj2ICpFDJy4sKs8SXfxOhnRRHkRlkRBuCVI6UGtCKSiM9FhaIh&#10;79YU4+HwtGgAK48gVQj096pV8kX2r7WS8VbroCIzJafcYj4xn0/pLBZzMXtG4Te17NIQ/5CFFbWj&#10;oL2rKxEF22L9mytbS4QAOg4k2AK0rqXKNVA1o+Gbau43wqtcCzUn+L5N4f+5lTe7NbK6KjkNyglL&#10;I7qCxrElIjTsPPWn8WFGsHu/xk4KdE3F7jXa9KUy2D739ND3VO0jk/RzMjk7PZtyJkl1Mj45n+ae&#10;Fy/GHkP8osCydCl5RdFz8NxOsVuFSFEJf8SRkDJqc8i3eDAqpWHcndJUC0UdZevMInVpkO0Ezb/6&#10;Pkr1kK+MTCa6NqY3Gv/dqMMmM5WZ1Ru+E61H54jgYm9oawf4TtQWf6y6rTWV/QTVgUaH0HI6eHld&#10;UwdXIsS1QCIx0Z0WM97SoQ00JYfuxtkG8Oef/ic8cYu0nDW0FCUPP7YCFWfmqyPWfR5NJmmLsjCZ&#10;no1JwNeap9cat7WXQH0f0RPgZb4mfDTHq0awj7S/yxSVVMJJil1yGfEoXMZ2WekFkGq5zDDaHC/i&#10;yt17eZx0IsfD/lGg72gUiX83cFwgMXtDpBab5uFguY2g68yyl752/aaty4TpXoi01q/ljHp5xxa/&#10;AAAA//8DAFBLAwQUAAYACAAAACEA1j+AotsAAAAIAQAADwAAAGRycy9kb3ducmV2LnhtbEyPzU7D&#10;MBCE70i8g7VI3KhNSkoJ2VQIiQu3pjyAazs/aryOYjcJb89ygtuOZjT7TXlY/SBmN8U+EMLjRoFw&#10;ZILtqUX4On087EHEpMnqIZBD+HYRDtXtTakLGxY6urlOreASioVG6FIaCymj6ZzXcRNGR+w1YfI6&#10;sZxaaSe9cLkfZKbUTnrdE3/o9OjeO2cu9dUjLLRt5DZrzMku8zG/yFqZzx7x/m59ewWR3Jr+wvCL&#10;z+hQMdM5XMlGMSA85c85RxFeeBL7ebbn44ywUwpkVcr/A6ofAAAA//8DAFBLAQItABQABgAIAAAA&#10;IQC2gziS/gAAAOEBAAATAAAAAAAAAAAAAAAAAAAAAABbQ29udGVudF9UeXBlc10ueG1sUEsBAi0A&#10;FAAGAAgAAAAhADj9If/WAAAAlAEAAAsAAAAAAAAAAAAAAAAALwEAAF9yZWxzLy5yZWxzUEsBAi0A&#10;FAAGAAgAAAAhAATgn4BaAgAADwUAAA4AAAAAAAAAAAAAAAAALgIAAGRycy9lMm9Eb2MueG1sUEsB&#10;Ai0AFAAGAAgAAAAhANY/gKLbAAAACAEAAA8AAAAAAAAAAAAAAAAAtAQAAGRycy9kb3ducmV2Lnht&#10;bFBLBQYAAAAABAAEAPMAAAC8BQAAAAA=&#10;" adj="10800" fillcolor="#555 [2160]" strokecolor="black [3200]" strokeweight=".5pt">
                <v:fill color2="#313131 [2608]" rotate="t" colors="0 #9b9b9b;.5 #8e8e8e;1 #797979" focus="100%" type="gradient">
                  <o:fill v:ext="view" type="gradientUnscaled"/>
                </v:fill>
              </v:shape>
            </w:pict>
          </mc:Fallback>
        </mc:AlternateContent>
      </w:r>
    </w:p>
    <w:p w:rsidR="00DA673B" w:rsidRPr="00F81D0A" w:rsidRDefault="00DA673B" w:rsidP="00DA673B"/>
    <w:p w:rsidR="00DA673B" w:rsidRPr="00F81D0A" w:rsidRDefault="00DA673B" w:rsidP="00DA673B"/>
    <w:p w:rsidR="00DA673B" w:rsidRPr="00F81D0A" w:rsidRDefault="00DA673B" w:rsidP="00DA673B"/>
    <w:p w:rsidR="00DA673B" w:rsidRPr="00F81D0A" w:rsidRDefault="009579C5" w:rsidP="00DA673B">
      <w:r>
        <w:rPr>
          <w:noProof/>
        </w:rPr>
        <mc:AlternateContent>
          <mc:Choice Requires="wps">
            <w:drawing>
              <wp:anchor distT="0" distB="0" distL="114300" distR="114300" simplePos="0" relativeHeight="251728896" behindDoc="0" locked="0" layoutInCell="1" allowOverlap="1" wp14:anchorId="1D3A9F24" wp14:editId="6CF7EE96">
                <wp:simplePos x="0" y="0"/>
                <wp:positionH relativeFrom="column">
                  <wp:posOffset>2941320</wp:posOffset>
                </wp:positionH>
                <wp:positionV relativeFrom="paragraph">
                  <wp:posOffset>133350</wp:posOffset>
                </wp:positionV>
                <wp:extent cx="406400" cy="323850"/>
                <wp:effectExtent l="19050" t="0" r="12700" b="38100"/>
                <wp:wrapNone/>
                <wp:docPr id="10" name="Down Arrow 10"/>
                <wp:cNvGraphicFramePr/>
                <a:graphic xmlns:a="http://schemas.openxmlformats.org/drawingml/2006/main">
                  <a:graphicData uri="http://schemas.microsoft.com/office/word/2010/wordprocessingShape">
                    <wps:wsp>
                      <wps:cNvSpPr/>
                      <wps:spPr>
                        <a:xfrm>
                          <a:off x="0" y="0"/>
                          <a:ext cx="406400" cy="32385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FDCFD" id="Down Arrow 10" o:spid="_x0000_s1026" type="#_x0000_t67" style="position:absolute;margin-left:231.6pt;margin-top:10.5pt;width:32pt;height:2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awWgIAABEFAAAOAAAAZHJzL2Uyb0RvYy54bWysVN9v2jAQfp+0/8Hy+whQ2nWooUKtOk1C&#10;LRqd+mwcG6LZPu9sCOyv39kJadVNqzTtJbnzfffT3/nq+mAN2ysMNbiSjwZDzpSTUNVuU/Jvj3cf&#10;LjkLUbhKGHCq5EcV+PXs/burxk/VGLZgKoWMgrgwbXzJtzH6aVEEuVVWhAF45cioAa2IpOKmqFA0&#10;FN2aYjwcXhQNYOURpAqBTm9bI5/l+ForGR+0DioyU3KqLeYv5u86fYvZlZhuUPhtLbsyxD9UYUXt&#10;KGkf6lZEwXZY/xbK1hIhgI4DCbYArWupcg/UzWj4qpvVVniVe6HhBN+PKfy/sPJ+v0RWV3R3NB4n&#10;LN3RLTSOzRGhYXRIE2p8mBJw5ZfYaYHE1O5Bo01/aoQd8lSP/VTVITJJh5PhxWRIwSWZzsZnl+c5&#10;ZvHs7DHEzwosS0LJK0qfs+eBiv0iRMpK+BOOlFRRW0OW4tGoVIZxX5WmbijrKHtnHqkbg2wviAHV&#10;91Hqh2JlZHLRtTG90/jvTh02uanMrd7xjWw9OmcEF3tHWzvAN7K2+FPXba+p7TVUR7o8hJbVwcu7&#10;mia4ECEuBRKNaei0mvGBPtpAU3LoJM62gD//dJ7wxC6yctbQWpQ8/NgJVJyZL45492k0maQ9ysrk&#10;/OOYFHxpWb+0uJ29AZr7iB4BL7OY8NGcRI1gn2iD5ykrmYSTlLvkMuJJuYntutIbINV8nmG0O17E&#10;hVt5ebrpRI7Hw5NA39EoEv/u4bRCYvqKSC023YeD+S6CrjPLnufazZv2LhOmeyPSYr/UM+r5JZv9&#10;AgAA//8DAFBLAwQUAAYACAAAACEANdtOidsAAAAJAQAADwAAAGRycy9kb3ducmV2LnhtbEyPy07D&#10;MBBF90j8gzVI7KhTh7YoxKkQEht2TfkA15481HgcxW4S/p5hBcuZObpzbnlc/SBmnGIfSMN2k4FA&#10;ssH11Gr4On88vYCIyZAzQyDU8I0RjtX9XWkKFxY64VynVnAIxcJo6FIaCymj7dCbuAkjEt+aMHmT&#10;eJxa6SazcLgfpMqyvfSmJ/7QmRHfO7TX+uY1LJQ3MleNPbtlPu2uss7sZ6/148P69goi4Zr+YPjV&#10;Z3Wo2OkSbuSiGDQ873PFqAa15U4M7NSBFxcNB5WBrEr5v0H1AwAA//8DAFBLAQItABQABgAIAAAA&#10;IQC2gziS/gAAAOEBAAATAAAAAAAAAAAAAAAAAAAAAABbQ29udGVudF9UeXBlc10ueG1sUEsBAi0A&#10;FAAGAAgAAAAhADj9If/WAAAAlAEAAAsAAAAAAAAAAAAAAAAALwEAAF9yZWxzLy5yZWxzUEsBAi0A&#10;FAAGAAgAAAAhACGhNrBaAgAAEQUAAA4AAAAAAAAAAAAAAAAALgIAAGRycy9lMm9Eb2MueG1sUEsB&#10;Ai0AFAAGAAgAAAAhADXbTonbAAAACQEAAA8AAAAAAAAAAAAAAAAAtAQAAGRycy9kb3ducmV2Lnht&#10;bFBLBQYAAAAABAAEAPMAAAC8BQAAAAA=&#10;" adj="10800" fillcolor="#555 [2160]" strokecolor="black [3200]" strokeweight=".5pt">
                <v:fill color2="#313131 [2608]" rotate="t" colors="0 #9b9b9b;.5 #8e8e8e;1 #797979" focus="100%" type="gradient">
                  <o:fill v:ext="view" type="gradientUnscaled"/>
                </v:fill>
              </v:shape>
            </w:pict>
          </mc:Fallback>
        </mc:AlternateContent>
      </w:r>
    </w:p>
    <w:p w:rsidR="00DA673B" w:rsidRPr="00F81D0A" w:rsidRDefault="00DA673B" w:rsidP="00DA673B"/>
    <w:p w:rsidR="00DA673B" w:rsidRPr="00F81D0A" w:rsidRDefault="00DA673B" w:rsidP="00DA673B"/>
    <w:p w:rsidR="00DA673B" w:rsidRPr="00F81D0A" w:rsidRDefault="00DA673B" w:rsidP="00DA673B"/>
    <w:p w:rsidR="00DA673B" w:rsidRPr="00F81D0A" w:rsidRDefault="009579C5" w:rsidP="00DA673B">
      <w:r>
        <w:rPr>
          <w:noProof/>
        </w:rPr>
        <mc:AlternateContent>
          <mc:Choice Requires="wps">
            <w:drawing>
              <wp:anchor distT="0" distB="0" distL="114300" distR="114300" simplePos="0" relativeHeight="251730944" behindDoc="0" locked="0" layoutInCell="1" allowOverlap="1" wp14:anchorId="3EEF6792" wp14:editId="0165109A">
                <wp:simplePos x="0" y="0"/>
                <wp:positionH relativeFrom="column">
                  <wp:posOffset>3000375</wp:posOffset>
                </wp:positionH>
                <wp:positionV relativeFrom="paragraph">
                  <wp:posOffset>182245</wp:posOffset>
                </wp:positionV>
                <wp:extent cx="406400" cy="323850"/>
                <wp:effectExtent l="19050" t="0" r="12700" b="38100"/>
                <wp:wrapNone/>
                <wp:docPr id="12" name="Down Arrow 12"/>
                <wp:cNvGraphicFramePr/>
                <a:graphic xmlns:a="http://schemas.openxmlformats.org/drawingml/2006/main">
                  <a:graphicData uri="http://schemas.microsoft.com/office/word/2010/wordprocessingShape">
                    <wps:wsp>
                      <wps:cNvSpPr/>
                      <wps:spPr>
                        <a:xfrm>
                          <a:off x="0" y="0"/>
                          <a:ext cx="406400" cy="32385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3548F" id="Down Arrow 12" o:spid="_x0000_s1026" type="#_x0000_t67" style="position:absolute;margin-left:236.25pt;margin-top:14.35pt;width:32pt;height:2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mj0WgIAABEFAAAOAAAAZHJzL2Uyb0RvYy54bWysVN9r2zAQfh/sfxB6X5ykadeFOiW0dAxC&#10;G5aOPiuylJhJOu2kxMn++p1kxy3dWGHsxb7T/f70na6uD9awvcJQgyv5aDDkTDkJVe02Jf/2ePfh&#10;krMQhauEAadKflSBX8/ev7tq/FSNYQumUsgoiQvTxpd8G6OfFkWQW2VFGIBXjowa0IpIKm6KCkVD&#10;2a0pxsPhRdEAVh5BqhDo9LY18lnOr7WS8UHroCIzJafeYv5i/q7Tt5hdiekGhd/WsmtD/EMXVtSO&#10;ivapbkUUbIf1b6lsLREC6DiQYAvQupYqz0DTjIavpllthVd5FgIn+B6m8P/Syvv9Elld0d2NOXPC&#10;0h3dQuPYHBEaRoeEUOPDlBxXfomdFkhM4x402vSnQdgho3rsUVWHyCQdToYXkyFhL8l0Nj67PM+o&#10;F8/BHkP8rMCyJJS8ovK5egZU7BchUlXyP/mRkjpqe8hSPBqV2jDuq9I0DVUd5ejMI3VjkO0FMaD6&#10;PkrzUK7smUJ0bUwfNP57UOebwlTmVh/4RrXeO1cEF/tAWzvAN6q2/qep21nT2GuojnR5CC2rg5d3&#10;NSG4ECEuBRKNCXRazfhAH22gKTl0EmdbwJ9/Ok/+xC6yctbQWpQ8/NgJVJyZL45492k0maQ9ysrk&#10;/OOYFHxpWb+0uJ29AcJ9RI+Al1lM/tGcRI1gn2iD56kqmYSTVLvkMuJJuYntutIbINV8nt1od7yI&#10;C7fy8nTTiRyPhyeBvqNRJP7dw2mFxPQVkVrfdB8O5rsIus4se8a1w5v2LhOmeyPSYr/Us9fzSzb7&#10;BQAA//8DAFBLAwQUAAYACAAAACEAQCoES9wAAAAJAQAADwAAAGRycy9kb3ducmV2LnhtbEyPy26D&#10;MBBF95X6D9ZE6q4xgRJSyhBVlbrpLiQf4GDzUPAYYQfo33e6apczc3Tn3OK42kHMZvK9I4TdNgJh&#10;qHa6pxbhcv58PoDwQZFWgyOD8G08HMvHh0Ll2i10MnMVWsEh5HOF0IUw5lL6ujNW+a0bDfGtcZNV&#10;gceplXpSC4fbQcZRtJdW9cQfOjWaj87Ut+puERZKGpnETX3Wy3xKb7KK6q8e8Wmzvr+BCGYNfzD8&#10;6rM6lOx0dXfSXgwIL1mcMooQHzIQDKTJnhdXhOw1A1kW8n+D8gcAAP//AwBQSwECLQAUAAYACAAA&#10;ACEAtoM4kv4AAADhAQAAEwAAAAAAAAAAAAAAAAAAAAAAW0NvbnRlbnRfVHlwZXNdLnhtbFBLAQIt&#10;ABQABgAIAAAAIQA4/SH/1gAAAJQBAAALAAAAAAAAAAAAAAAAAC8BAABfcmVscy8ucmVsc1BLAQIt&#10;ABQABgAIAAAAIQCT6mj0WgIAABEFAAAOAAAAAAAAAAAAAAAAAC4CAABkcnMvZTJvRG9jLnhtbFBL&#10;AQItABQABgAIAAAAIQBAKgRL3AAAAAkBAAAPAAAAAAAAAAAAAAAAALQEAABkcnMvZG93bnJldi54&#10;bWxQSwUGAAAAAAQABADzAAAAvQUAAAAA&#10;" adj="10800" fillcolor="#555 [2160]" strokecolor="black [3200]" strokeweight=".5pt">
                <v:fill color2="#313131 [2608]" rotate="t" colors="0 #9b9b9b;.5 #8e8e8e;1 #797979" focus="100%" type="gradient">
                  <o:fill v:ext="view" type="gradientUnscaled"/>
                </v:fill>
              </v:shape>
            </w:pict>
          </mc:Fallback>
        </mc:AlternateContent>
      </w:r>
    </w:p>
    <w:p w:rsidR="00DA673B" w:rsidRPr="00F81D0A" w:rsidRDefault="00DA673B" w:rsidP="00DA673B"/>
    <w:p w:rsidR="00DA673B" w:rsidRPr="00F81D0A" w:rsidRDefault="00DA673B" w:rsidP="00DA673B"/>
    <w:p w:rsidR="00DA673B" w:rsidRPr="00F81D0A" w:rsidRDefault="00DA673B" w:rsidP="00DA673B"/>
    <w:p w:rsidR="00DA673B" w:rsidRPr="00F81D0A" w:rsidRDefault="00DA673B" w:rsidP="00DA673B"/>
    <w:p w:rsidR="00DA673B" w:rsidRPr="00F81D0A" w:rsidRDefault="009579C5" w:rsidP="00DA673B">
      <w:r>
        <w:rPr>
          <w:noProof/>
        </w:rPr>
        <mc:AlternateContent>
          <mc:Choice Requires="wps">
            <w:drawing>
              <wp:anchor distT="0" distB="0" distL="114300" distR="114300" simplePos="0" relativeHeight="251732992" behindDoc="0" locked="0" layoutInCell="1" allowOverlap="1" wp14:anchorId="7606D2B0" wp14:editId="7ECD9A67">
                <wp:simplePos x="0" y="0"/>
                <wp:positionH relativeFrom="column">
                  <wp:posOffset>3038475</wp:posOffset>
                </wp:positionH>
                <wp:positionV relativeFrom="paragraph">
                  <wp:posOffset>97155</wp:posOffset>
                </wp:positionV>
                <wp:extent cx="406400" cy="323850"/>
                <wp:effectExtent l="19050" t="0" r="12700" b="38100"/>
                <wp:wrapNone/>
                <wp:docPr id="14" name="Down Arrow 14"/>
                <wp:cNvGraphicFramePr/>
                <a:graphic xmlns:a="http://schemas.openxmlformats.org/drawingml/2006/main">
                  <a:graphicData uri="http://schemas.microsoft.com/office/word/2010/wordprocessingShape">
                    <wps:wsp>
                      <wps:cNvSpPr/>
                      <wps:spPr>
                        <a:xfrm>
                          <a:off x="0" y="0"/>
                          <a:ext cx="406400" cy="32385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7079F" id="Down Arrow 14" o:spid="_x0000_s1026" type="#_x0000_t67" style="position:absolute;margin-left:239.25pt;margin-top:7.65pt;width:32pt;height:2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oo4WgIAABEFAAAOAAAAZHJzL2Uyb0RvYy54bWysVN9r2zAQfh/sfxB6X5ykadeFOiW0dAxC&#10;G5aOPiuylJhJOu2kxMn++p1kxy3dWGHsxb7T/f70na6uD9awvcJQgyv5aDDkTDkJVe02Jf/2ePfh&#10;krMQhauEAadKflSBX8/ev7tq/FSNYQumUsgoiQvTxpd8G6OfFkWQW2VFGIBXjowa0IpIKm6KCkVD&#10;2a0pxsPhRdEAVh5BqhDo9LY18lnOr7WS8UHroCIzJafeYv5i/q7Tt5hdiekGhd/WsmtD/EMXVtSO&#10;ivapbkUUbIf1b6lsLREC6DiQYAvQupYqz0DTjIavpllthVd5FgIn+B6m8P/Syvv9Elld0d1NOHPC&#10;0h3dQuPYHBEaRoeEUOPDlBxXfomdFkhM4x402vSnQdgho3rsUVWHyCQdToYXkyFhL8l0Nj67PM+o&#10;F8/BHkP8rMCyJJS8ovK5egZU7BchUlXyP/mRkjpqe8hSPBqV2jDuq9I0DVUd5ejMI3VjkO0FMaD6&#10;PkrzUK7smUJ0bUwfNP57UOebwlTmVh/4RrXeO1cEF/tAWzvAN6q2/qep21nT2GuojnR5CC2rg5d3&#10;NSG4ECEuBRKNCXRazfhAH22gKTl0EmdbwJ9/Ok/+xC6yctbQWpQ8/NgJVJyZL45492k0maQ9ysrk&#10;/OOYFHxpWb+0uJ29AcJ9RI+Al1lM/tGcRI1gn2iD56kqmYSTVLvkMuJJuYntutIbINV8nt1od7yI&#10;C7fy8nTTiRyPhyeBvqNRJP7dw2mFxPQVkVrfdB8O5rsIus4se8a1w5v2LhOmeyPSYr/Us9fzSzb7&#10;BQAA//8DAFBLAwQUAAYACAAAACEAhJqectsAAAAJAQAADwAAAGRycy9kb3ducmV2LnhtbEyPy07D&#10;MBBF90j8gzVI7KhD0oQqxKkQEht2TfkA15481HgcxW4S/p5hBcuZe3TnTHXc3CgWnMPgScHzLgGB&#10;ZLwdqFPwdf54OoAIUZPVoydU8I0BjvX9XaVL61c64dLETnAJhVIr6GOcSimD6dHpsPMTEmetn52O&#10;PM6dtLNeudyNMk2SQjo9EF/o9YTvPZprc3MKVspamaWtOdt1OeVX2STmc1Dq8WF7ewURcYt/MPzq&#10;szrU7HTxN7JBjAr2L4ecUQ7yDAQD+T7lxUVBUWQg60r+/6D+AQAA//8DAFBLAQItABQABgAIAAAA&#10;IQC2gziS/gAAAOEBAAATAAAAAAAAAAAAAAAAAAAAAABbQ29udGVudF9UeXBlc10ueG1sUEsBAi0A&#10;FAAGAAgAAAAhADj9If/WAAAAlAEAAAsAAAAAAAAAAAAAAAAALwEAAF9yZWxzLy5yZWxzUEsBAi0A&#10;FAAGAAgAAAAhAEU2ijhaAgAAEQUAAA4AAAAAAAAAAAAAAAAALgIAAGRycy9lMm9Eb2MueG1sUEsB&#10;Ai0AFAAGAAgAAAAhAISannLbAAAACQEAAA8AAAAAAAAAAAAAAAAAtAQAAGRycy9kb3ducmV2Lnht&#10;bFBLBQYAAAAABAAEAPMAAAC8BQAAAAA=&#10;" adj="10800" fillcolor="#555 [2160]" strokecolor="black [3200]" strokeweight=".5pt">
                <v:fill color2="#313131 [2608]" rotate="t" colors="0 #9b9b9b;.5 #8e8e8e;1 #797979" focus="100%" type="gradient">
                  <o:fill v:ext="view" type="gradientUnscaled"/>
                </v:fill>
              </v:shape>
            </w:pict>
          </mc:Fallback>
        </mc:AlternateContent>
      </w:r>
    </w:p>
    <w:p w:rsidR="00DA673B" w:rsidRPr="00F81D0A" w:rsidRDefault="00DA673B" w:rsidP="00DA673B"/>
    <w:p w:rsidR="00DA673B" w:rsidRPr="00F81D0A" w:rsidRDefault="00DA673B" w:rsidP="00DA673B"/>
    <w:p w:rsidR="00DA673B" w:rsidRPr="00F81D0A" w:rsidRDefault="00DA673B" w:rsidP="00DA673B"/>
    <w:p w:rsidR="00DA673B" w:rsidRPr="00F81D0A" w:rsidRDefault="00DA673B" w:rsidP="00DA673B"/>
    <w:p w:rsidR="007656CF" w:rsidRPr="00205048" w:rsidRDefault="007656CF" w:rsidP="00205048">
      <w:pPr>
        <w:pStyle w:val="Caption"/>
        <w:rPr>
          <w:rFonts w:ascii="Times New Roman" w:eastAsia="Times New Roman" w:hAnsi="Times New Roman" w:cs="Times New Roman"/>
          <w:sz w:val="24"/>
          <w:szCs w:val="24"/>
        </w:rPr>
      </w:pPr>
      <w:r>
        <w:t xml:space="preserve">                                                                   </w:t>
      </w:r>
      <w:bookmarkStart w:id="50" w:name="_Toc82999343"/>
      <w:r>
        <w:t xml:space="preserve">Figure </w:t>
      </w:r>
      <w:r w:rsidR="007E74D1">
        <w:rPr>
          <w:noProof/>
        </w:rPr>
        <w:fldChar w:fldCharType="begin"/>
      </w:r>
      <w:r w:rsidR="007E74D1">
        <w:rPr>
          <w:noProof/>
        </w:rPr>
        <w:instrText xml:space="preserve"> SEQ Figure \* ARABIC </w:instrText>
      </w:r>
      <w:r w:rsidR="007E74D1">
        <w:rPr>
          <w:noProof/>
        </w:rPr>
        <w:fldChar w:fldCharType="separate"/>
      </w:r>
      <w:r w:rsidR="00B7116B">
        <w:rPr>
          <w:noProof/>
        </w:rPr>
        <w:t>6</w:t>
      </w:r>
      <w:r w:rsidR="007E74D1">
        <w:rPr>
          <w:noProof/>
        </w:rPr>
        <w:fldChar w:fldCharType="end"/>
      </w:r>
      <w:r>
        <w:t>: Procedure of Opening Bank Account</w:t>
      </w:r>
      <w:bookmarkEnd w:id="50"/>
    </w:p>
    <w:p w:rsidR="001A5C87" w:rsidRPr="00631181" w:rsidRDefault="007656CF" w:rsidP="00631181">
      <w:pPr>
        <w:pStyle w:val="Heading3"/>
        <w:spacing w:line="360" w:lineRule="auto"/>
        <w:rPr>
          <w:b/>
          <w:color w:val="0070C0"/>
          <w:u w:val="single"/>
        </w:rPr>
      </w:pPr>
      <w:bookmarkStart w:id="51" w:name="_Toc83127920"/>
      <w:r w:rsidRPr="00631181">
        <w:rPr>
          <w:b/>
          <w:color w:val="0070C0"/>
          <w:u w:val="single"/>
        </w:rPr>
        <w:lastRenderedPageBreak/>
        <w:t xml:space="preserve">3.5.2 </w:t>
      </w:r>
      <w:r w:rsidR="003B5E07" w:rsidRPr="00631181">
        <w:rPr>
          <w:b/>
          <w:color w:val="0070C0"/>
          <w:u w:val="single"/>
        </w:rPr>
        <w:t>Closing</w:t>
      </w:r>
      <w:r w:rsidR="00DA673B" w:rsidRPr="00631181">
        <w:rPr>
          <w:b/>
          <w:color w:val="0070C0"/>
          <w:u w:val="single"/>
        </w:rPr>
        <w:t xml:space="preserve"> Procedure</w:t>
      </w:r>
      <w:r w:rsidR="003B5E07" w:rsidRPr="00631181">
        <w:rPr>
          <w:b/>
          <w:color w:val="0070C0"/>
          <w:u w:val="single"/>
        </w:rPr>
        <w:t>:</w:t>
      </w:r>
      <w:bookmarkEnd w:id="51"/>
      <w:r w:rsidR="003B5E07" w:rsidRPr="00631181">
        <w:rPr>
          <w:b/>
          <w:color w:val="0070C0"/>
          <w:u w:val="single"/>
        </w:rPr>
        <w:t xml:space="preserve"> </w:t>
      </w:r>
    </w:p>
    <w:p w:rsidR="003B5E07" w:rsidRDefault="003B5E07">
      <w:r>
        <w:rPr>
          <w:noProof/>
        </w:rPr>
        <mc:AlternateContent>
          <mc:Choice Requires="wps">
            <w:drawing>
              <wp:anchor distT="0" distB="0" distL="114300" distR="114300" simplePos="0" relativeHeight="251679744" behindDoc="0" locked="0" layoutInCell="1" allowOverlap="1" wp14:anchorId="4D4F4735" wp14:editId="756BA287">
                <wp:simplePos x="0" y="0"/>
                <wp:positionH relativeFrom="margin">
                  <wp:posOffset>257175</wp:posOffset>
                </wp:positionH>
                <wp:positionV relativeFrom="paragraph">
                  <wp:posOffset>114300</wp:posOffset>
                </wp:positionV>
                <wp:extent cx="5857875" cy="561975"/>
                <wp:effectExtent l="0" t="0" r="28575" b="28575"/>
                <wp:wrapNone/>
                <wp:docPr id="16" name="Flowchart: Alternate Process 16"/>
                <wp:cNvGraphicFramePr/>
                <a:graphic xmlns:a="http://schemas.openxmlformats.org/drawingml/2006/main">
                  <a:graphicData uri="http://schemas.microsoft.com/office/word/2010/wordprocessingShape">
                    <wps:wsp>
                      <wps:cNvSpPr/>
                      <wps:spPr>
                        <a:xfrm>
                          <a:off x="0" y="0"/>
                          <a:ext cx="5857875" cy="561975"/>
                        </a:xfrm>
                        <a:prstGeom prst="flowChartAlternateProcess">
                          <a:avLst/>
                        </a:prstGeom>
                      </wps:spPr>
                      <wps:style>
                        <a:lnRef idx="1">
                          <a:schemeClr val="accent1"/>
                        </a:lnRef>
                        <a:fillRef idx="2">
                          <a:schemeClr val="accent1"/>
                        </a:fillRef>
                        <a:effectRef idx="1">
                          <a:schemeClr val="accent1"/>
                        </a:effectRef>
                        <a:fontRef idx="minor">
                          <a:schemeClr val="dk1"/>
                        </a:fontRef>
                      </wps:style>
                      <wps:txbx>
                        <w:txbxContent>
                          <w:p w:rsidR="007E74D1" w:rsidRDefault="007E74D1" w:rsidP="003B5E07">
                            <w:pPr>
                              <w:jc w:val="center"/>
                            </w:pPr>
                            <w:r>
                              <w:t xml:space="preserve">Step-1: </w:t>
                            </w:r>
                            <w:r w:rsidRPr="003B5E07">
                              <w:t>The client might illuminate the bank recorded as a hard copy regarding his/her intension to close the record.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D4F473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79" type="#_x0000_t176" style="position:absolute;margin-left:20.25pt;margin-top:9pt;width:461.25pt;height:44.25pt;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jdewIAAFMFAAAOAAAAZHJzL2Uyb0RvYy54bWysVMlu2zAQvRfoPxC8N7LcOIsQOTAcpCgQ&#10;JEaSImeaIiOh3EqOLblf3yG1JEgDtCh6oYaahW/eLBeXnVZkL3xorClpfjSjRBhuq8Y8l/Tb4/Wn&#10;M0oCMFMxZY0o6UEEern8+OGidYWY29qqSniCQUwoWlfSGsAVWRZ4LTQLR9YJg0ppvWaAV/+cVZ61&#10;GF2rbD6bnWSt9ZXzlosQ8O9Vr6TLFF9KweFOyiCAqJIiNkinT+c2ntnyghXPnrm64QMM9g8oNGsM&#10;PjqFumLAyM43v4XSDfc2WAlH3OrMStlwkXLAbPLZm2weauZEygXJCW6iKfy/sPx2v/GkqbB2J5QY&#10;prFG18q2vGYeCrJSILxhIMim55igGXLWulCg64Pb+OEWUIwEdNLr+MXUSJd4Pkw8iw4Ix5+Ls8Xp&#10;2emCEo66xUl+jjKGyV68nQ/wRVhNolBSiYjWEdGEZ4CTOGf7mwC9/+iHwSLEHlSS4KBExKXMvZCY&#10;MMLIk3dqNbFWnuwZNgnjXBjIBzzJOrrJRqnJcf5nx8E+uorUhpPzX7w6eaSXrYHJWTfG+vder76P&#10;kGVvPzLQ5x0pgG7bpUovPo8l3NrqgOX3tp+L4Ph1g4TfsAAb5nEQcGRwuOEOj1iDktpBoqS2/ud7&#10;/6M99idqKWlxsEoafuyYF5SorwY79zw/Po6TmC7Hi9M5Xvxrzfa1xuz02mJZclwjjicx2oMaRemt&#10;fsIdsIqvoooZjm+XlIMfL2voBx63CBerVTLD6XMMbsyD42MjxN557J6Yd0PXAfbrrR2HkBVv+qy3&#10;jSUydrUDK5vUhJHqntehBDi5qbeHLRNXw+t7snrZhctfAAAA//8DAFBLAwQUAAYACAAAACEAD1Nc&#10;sdoAAAAJAQAADwAAAGRycy9kb3ducmV2LnhtbExPy07DMBC8I/EP1iJxozaFRmmIU1WI3uBAywc4&#10;8TaOGtuR7Sbm71lOcNt5aHam3mU7shlDHLyT8LgSwNB1Xg+ul/B1OjyUwGJSTqvRO5TwjRF2ze1N&#10;rSrtF/eJ8zH1jEJcrJQEk9JUcR47g1bFlZ/QkXb2wapEMPRcB7VQuB35WoiCWzU4+mDUhK8Gu8vx&#10;aiWU07bnb4d1Lhczt/kSuv3H+V3K+7u8fwGWMKc/M/zWp+rQUKfWX52ObJTwLDbkJL6kSaRviyc6&#10;WiJEsQHe1Pz/guYHAAD//wMAUEsBAi0AFAAGAAgAAAAhALaDOJL+AAAA4QEAABMAAAAAAAAAAAAA&#10;AAAAAAAAAFtDb250ZW50X1R5cGVzXS54bWxQSwECLQAUAAYACAAAACEAOP0h/9YAAACUAQAACwAA&#10;AAAAAAAAAAAAAAAvAQAAX3JlbHMvLnJlbHNQSwECLQAUAAYACAAAACEAgUUI3XsCAABTBQAADgAA&#10;AAAAAAAAAAAAAAAuAgAAZHJzL2Uyb0RvYy54bWxQSwECLQAUAAYACAAAACEAD1NcsdoAAAAJAQAA&#10;DwAAAAAAAAAAAAAAAADVBAAAZHJzL2Rvd25yZXYueG1sUEsFBgAAAAAEAAQA8wAAANwFAAAAAA==&#10;" fillcolor="#91bce3 [2164]" strokecolor="#5b9bd5 [3204]" strokeweight=".5pt">
                <v:fill color2="#7aaddd [2612]" rotate="t" colors="0 #b1cbe9;.5 #a3c1e5;1 #92b9e4" focus="100%" type="gradient">
                  <o:fill v:ext="view" type="gradientUnscaled"/>
                </v:fill>
                <v:textbox>
                  <w:txbxContent>
                    <w:p w:rsidR="007E74D1" w:rsidRDefault="007E74D1" w:rsidP="003B5E07">
                      <w:pPr>
                        <w:jc w:val="center"/>
                      </w:pPr>
                      <w:r>
                        <w:t xml:space="preserve">Step-1: </w:t>
                      </w:r>
                      <w:r w:rsidRPr="003B5E07">
                        <w:t>The client might illuminate the bank recorded as a hard copy regarding his/her intension to close the record.</w:t>
                      </w:r>
                    </w:p>
                  </w:txbxContent>
                </v:textbox>
                <w10:wrap anchorx="margin"/>
              </v:shape>
            </w:pict>
          </mc:Fallback>
        </mc:AlternateContent>
      </w:r>
    </w:p>
    <w:p w:rsidR="001A5C87" w:rsidRDefault="001A5C87"/>
    <w:p w:rsidR="001A5C87" w:rsidRDefault="003B5E07">
      <w:r>
        <w:rPr>
          <w:noProof/>
        </w:rPr>
        <mc:AlternateContent>
          <mc:Choice Requires="wps">
            <w:drawing>
              <wp:anchor distT="0" distB="0" distL="114300" distR="114300" simplePos="0" relativeHeight="251680768" behindDoc="0" locked="0" layoutInCell="1" allowOverlap="1" wp14:anchorId="391C10FC" wp14:editId="04C464A0">
                <wp:simplePos x="0" y="0"/>
                <wp:positionH relativeFrom="column">
                  <wp:posOffset>2828925</wp:posOffset>
                </wp:positionH>
                <wp:positionV relativeFrom="paragraph">
                  <wp:posOffset>219710</wp:posOffset>
                </wp:positionV>
                <wp:extent cx="304800" cy="333375"/>
                <wp:effectExtent l="19050" t="0" r="19050" b="47625"/>
                <wp:wrapNone/>
                <wp:docPr id="17" name="Down Arrow 17"/>
                <wp:cNvGraphicFramePr/>
                <a:graphic xmlns:a="http://schemas.openxmlformats.org/drawingml/2006/main">
                  <a:graphicData uri="http://schemas.microsoft.com/office/word/2010/wordprocessingShape">
                    <wps:wsp>
                      <wps:cNvSpPr/>
                      <wps:spPr>
                        <a:xfrm>
                          <a:off x="0" y="0"/>
                          <a:ext cx="304800" cy="3333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AE2ED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 o:spid="_x0000_s1026" type="#_x0000_t67" style="position:absolute;margin-left:222.75pt;margin-top:17.3pt;width:24pt;height:26.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w14WQIAABEFAAAOAAAAZHJzL2Uyb0RvYy54bWysVN9v2jAQfp+0/8Hy+whQOjpEqFCrTpNQ&#10;W62d+mwcG6LZPu9sCOyv39kJadVNqzQtD86d75fv83eeXx6sYXuFoQZX8tFgyJlyEqrabUr+7fHm&#10;wwVnIQpXCQNOlfyoAr9cvH83b/xMjWELplLIKIkLs8aXfBujnxVFkFtlRRiAV46MGtCKSCpuigpF&#10;Q9mtKcbD4ceiAaw8glQh0O51a+SLnF9rJeOd1kFFZkpOZ4t5xbyu01os5mK2QeG3teyOIf7hFFbU&#10;jor2qa5FFGyH9W+pbC0RAug4kGAL0LqWKvdA3YyGr7p52Aqvci8ETvA9TOH/pZW3+3tkdUV3N+XM&#10;CUt3dA2NY0tEaBhtEkKNDzNyfPD32GmBxNTuQaNNf2qEHTKqxx5VdYhM0ubZcHIxJOwlmc7om56n&#10;nMVzsMcQPyuwLAklr6h8rp4BFftViK3/yY+C04naM2QpHo1KxzDuq9LUDVUd5ejMI3VlkO0FMaD6&#10;PupqZ88Uomtj+qDx34M63xSmMrf6wDeq9d65IrjYB9raAb5RtfU/dd32mtpeQ3Wky0NoWR28vKkJ&#10;wZUI8V4g0ZhAp9GMd7RoA03JoZM42wL+/NN+8id2kZWzhsai5OHHTqDizHxxxLtPo8kkzVFWJufT&#10;MSn40rJ+aXE7ewWE+4geAS+zmPyjOYkawT7RBC9TVTIJJ6l2yWXEk3IV23GlN0Cq5TK70ex4EVfu&#10;wcvTTSdyPB6eBPqORpH4dwunERKzV0RqfdN9OFjuIug6s+wZ1w5vmrtM1u6NSIP9Us9ezy/Z4hcA&#10;AAD//wMAUEsDBBQABgAIAAAAIQACNXAl4AAAAAkBAAAPAAAAZHJzL2Rvd25yZXYueG1sTI9NS8Qw&#10;EIbvgv8hjOBF3HS32Q9r00UEERYW1lXvaRPTYjMpSXZb/fWOJz3OzMM7z1tuJ9ezswmx8yhhPsuA&#10;GWy87tBKeHt9ut0Ai0mhVr1HI+HLRNhWlxelKrQf8cWcj8kyCsFYKAltSkPBeWxa41Sc+cEg3T58&#10;cCrRGCzXQY0U7nq+yLIVd6pD+tCqwTy2pvk8npyE7OY7Hcbd+8Luwnqf1x7tQTxLeX01PdwDS2ZK&#10;fzD86pM6VORU+xPqyHoJQiyXhErIxQoYAeIup0UtYbOeA69K/r9B9QMAAP//AwBQSwECLQAUAAYA&#10;CAAAACEAtoM4kv4AAADhAQAAEwAAAAAAAAAAAAAAAAAAAAAAW0NvbnRlbnRfVHlwZXNdLnhtbFBL&#10;AQItABQABgAIAAAAIQA4/SH/1gAAAJQBAAALAAAAAAAAAAAAAAAAAC8BAABfcmVscy8ucmVsc1BL&#10;AQItABQABgAIAAAAIQBbsw14WQIAABEFAAAOAAAAAAAAAAAAAAAAAC4CAABkcnMvZTJvRG9jLnht&#10;bFBLAQItABQABgAIAAAAIQACNXAl4AAAAAkBAAAPAAAAAAAAAAAAAAAAALMEAABkcnMvZG93bnJl&#10;di54bWxQSwUGAAAAAAQABADzAAAAwAUAAAAA&#10;" adj="11726" fillcolor="#555 [2160]" strokecolor="black [3200]" strokeweight=".5pt">
                <v:fill color2="#313131 [2608]" rotate="t" colors="0 #9b9b9b;.5 #8e8e8e;1 #797979" focus="100%" type="gradient">
                  <o:fill v:ext="view" type="gradientUnscaled"/>
                </v:fill>
              </v:shape>
            </w:pict>
          </mc:Fallback>
        </mc:AlternateContent>
      </w:r>
    </w:p>
    <w:p w:rsidR="001A5C87" w:rsidRDefault="001A5C87"/>
    <w:p w:rsidR="001A5C87" w:rsidRDefault="003B5E07">
      <w:r>
        <w:rPr>
          <w:noProof/>
        </w:rPr>
        <mc:AlternateContent>
          <mc:Choice Requires="wps">
            <w:drawing>
              <wp:anchor distT="0" distB="0" distL="114300" distR="114300" simplePos="0" relativeHeight="251682816" behindDoc="0" locked="0" layoutInCell="1" allowOverlap="1" wp14:anchorId="414647B5" wp14:editId="4039D082">
                <wp:simplePos x="0" y="0"/>
                <wp:positionH relativeFrom="margin">
                  <wp:posOffset>266700</wp:posOffset>
                </wp:positionH>
                <wp:positionV relativeFrom="paragraph">
                  <wp:posOffset>86360</wp:posOffset>
                </wp:positionV>
                <wp:extent cx="5857875" cy="561975"/>
                <wp:effectExtent l="0" t="0" r="28575" b="28575"/>
                <wp:wrapNone/>
                <wp:docPr id="18" name="Flowchart: Alternate Process 18"/>
                <wp:cNvGraphicFramePr/>
                <a:graphic xmlns:a="http://schemas.openxmlformats.org/drawingml/2006/main">
                  <a:graphicData uri="http://schemas.microsoft.com/office/word/2010/wordprocessingShape">
                    <wps:wsp>
                      <wps:cNvSpPr/>
                      <wps:spPr>
                        <a:xfrm>
                          <a:off x="0" y="0"/>
                          <a:ext cx="5857875" cy="561975"/>
                        </a:xfrm>
                        <a:prstGeom prst="flowChartAlternateProcess">
                          <a:avLst/>
                        </a:prstGeom>
                      </wps:spPr>
                      <wps:style>
                        <a:lnRef idx="1">
                          <a:schemeClr val="accent2"/>
                        </a:lnRef>
                        <a:fillRef idx="2">
                          <a:schemeClr val="accent2"/>
                        </a:fillRef>
                        <a:effectRef idx="1">
                          <a:schemeClr val="accent2"/>
                        </a:effectRef>
                        <a:fontRef idx="minor">
                          <a:schemeClr val="dk1"/>
                        </a:fontRef>
                      </wps:style>
                      <wps:txbx>
                        <w:txbxContent>
                          <w:p w:rsidR="007E74D1" w:rsidRDefault="007E74D1" w:rsidP="003B5E07">
                            <w:pPr>
                              <w:jc w:val="center"/>
                            </w:pPr>
                            <w:r>
                              <w:t xml:space="preserve">Step-2: For closing the account the individual has to appeal to branch in charge. Then they will allusion on the closing application of the account.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4647B5" id="Flowchart: Alternate Process 18" o:spid="_x0000_s1080" type="#_x0000_t176" style="position:absolute;margin-left:21pt;margin-top:6.8pt;width:461.25pt;height:44.25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NBzegIAAFMFAAAOAAAAZHJzL2Uyb0RvYy54bWysVN1r2zAQfx/sfxB6Xx2HpB+mTgkpHYPS&#10;hrWjz4os1WaypJ0ucbK/fifZcUtX2Bh7se90X7/7vLzat4btFITG2ZLnJxPOlJWuauxzyb893nw6&#10;5yygsJUwzqqSH1TgV4uPHy47X6ipq52pFDByYkPR+ZLXiL7IsiBr1Ypw4ryyJNQOWoHEwnNWgejI&#10;e2uy6WRymnUOKg9OqhDo9boX8kXyr7WSeK91UMhMyQkbpi+k7yZ+s8WlKJ5B+LqRAwzxDyha0VgK&#10;Orq6FijYFprfXLWNBBecxhPp2sxp3UiVcqBs8smbbB5q4VXKhYoT/Fim8P/cyrvdGlhTUe+oU1a0&#10;1KMb4zpZC8CCLQ0qsAIVW/c1ZqRGNet8KMj0wa9h4AKRsQB7DW38U2psn+p8GOus9sgkPc7P52fn&#10;Z3POJMnmp/kF0eQme7H2EPCzci2LRMk1IVpFRCOeAU6qudjdBuztj3bkLELsQSUKD0ZFXMZ+VZoS&#10;Jhh5sk6jplYG2E7QkAgplcXpgCdpRzPdGDMaTv9sOOhHU5XGcDT+i6ijRYrsLI7GbWMdvBe9+p4P&#10;kHWvf6xAn3csAe43+9Tp+SyqxqeNqw7UfnD9XgQvbxoq+K0IuBZAi0ArQ8uN9/SJPSi5GyjOagc/&#10;33uP+jSfJOWso8UqefixFaA4M18sTe5FPpvFTUzMbH42JQZeSzavJXbbrhy1Jacz4mUioz6aI6nB&#10;tU90A5YxKomElRS75BLhyKywX3i6IlItl0mNts8LvLUPXh4HIc7O4/5JgB+mDmle79xxCUXxZs56&#10;3dgi65ZbdLpJQ/hS16EFtLlptocrE0/Daz5pvdzCxS8AAAD//wMAUEsDBBQABgAIAAAAIQB9vmZ1&#10;3gAAAAkBAAAPAAAAZHJzL2Rvd25yZXYueG1sTI/BTsMwEETvSPyDtUjcqNMQojbEqaAUTkiIhEtv&#10;brwkEfE6st02/D3LCY47M5p9U25mO4oT+jA4UrBcJCCQWmcG6hR8NM83KxAhajJ6dIQKvjHAprq8&#10;KHVh3Jne8VTHTnAJhUIr6GOcCilD26PVYeEmJPY+nbc68uk7abw+c7kdZZokubR6IP7Q6wm3PbZf&#10;9dEqaOqnl1e/2+5pFZp5t36Lj/vMKHV9NT/cg4g4x78w/OIzOlTMdHBHMkGMCrKUp0TWb3MQ7K/z&#10;7A7EgYUkXYKsSvl/QfUDAAD//wMAUEsBAi0AFAAGAAgAAAAhALaDOJL+AAAA4QEAABMAAAAAAAAA&#10;AAAAAAAAAAAAAFtDb250ZW50X1R5cGVzXS54bWxQSwECLQAUAAYACAAAACEAOP0h/9YAAACUAQAA&#10;CwAAAAAAAAAAAAAAAAAvAQAAX3JlbHMvLnJlbHNQSwECLQAUAAYACAAAACEAs4jQc3oCAABTBQAA&#10;DgAAAAAAAAAAAAAAAAAuAgAAZHJzL2Uyb0RvYy54bWxQSwECLQAUAAYACAAAACEAfb5mdd4AAAAJ&#10;AQAADwAAAAAAAAAAAAAAAADUBAAAZHJzL2Rvd25yZXYueG1sUEsFBgAAAAAEAAQA8wAAAN8FAAAA&#10;AA==&#10;" fillcolor="#f3a875 [2165]" strokecolor="#ed7d31 [3205]" strokeweight=".5pt">
                <v:fill color2="#f09558 [2613]" rotate="t" colors="0 #f7bda4;.5 #f5b195;1 #f8a581" focus="100%" type="gradient">
                  <o:fill v:ext="view" type="gradientUnscaled"/>
                </v:fill>
                <v:textbox>
                  <w:txbxContent>
                    <w:p w:rsidR="007E74D1" w:rsidRDefault="007E74D1" w:rsidP="003B5E07">
                      <w:pPr>
                        <w:jc w:val="center"/>
                      </w:pPr>
                      <w:r>
                        <w:t xml:space="preserve">Step-2: For closing the account the individual has to appeal to branch in charge. Then they will allusion on the closing application of the account. </w:t>
                      </w:r>
                    </w:p>
                  </w:txbxContent>
                </v:textbox>
                <w10:wrap anchorx="margin"/>
              </v:shape>
            </w:pict>
          </mc:Fallback>
        </mc:AlternateContent>
      </w:r>
    </w:p>
    <w:p w:rsidR="001A5C87" w:rsidRDefault="001A5C87"/>
    <w:p w:rsidR="001A5C87" w:rsidRDefault="003B5E07">
      <w:r>
        <w:rPr>
          <w:noProof/>
        </w:rPr>
        <mc:AlternateContent>
          <mc:Choice Requires="wps">
            <w:drawing>
              <wp:anchor distT="0" distB="0" distL="114300" distR="114300" simplePos="0" relativeHeight="251684864" behindDoc="0" locked="0" layoutInCell="1" allowOverlap="1" wp14:anchorId="68D7DCA9" wp14:editId="3C3927EC">
                <wp:simplePos x="0" y="0"/>
                <wp:positionH relativeFrom="column">
                  <wp:posOffset>2886075</wp:posOffset>
                </wp:positionH>
                <wp:positionV relativeFrom="paragraph">
                  <wp:posOffset>172085</wp:posOffset>
                </wp:positionV>
                <wp:extent cx="304800" cy="333375"/>
                <wp:effectExtent l="19050" t="0" r="19050" b="47625"/>
                <wp:wrapNone/>
                <wp:docPr id="19" name="Down Arrow 19"/>
                <wp:cNvGraphicFramePr/>
                <a:graphic xmlns:a="http://schemas.openxmlformats.org/drawingml/2006/main">
                  <a:graphicData uri="http://schemas.microsoft.com/office/word/2010/wordprocessingShape">
                    <wps:wsp>
                      <wps:cNvSpPr/>
                      <wps:spPr>
                        <a:xfrm>
                          <a:off x="0" y="0"/>
                          <a:ext cx="304800" cy="3333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CB27C9" id="Down Arrow 19" o:spid="_x0000_s1026" type="#_x0000_t67" style="position:absolute;margin-left:227.25pt;margin-top:13.55pt;width:24pt;height:26.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d+WQIAABEFAAAOAAAAZHJzL2Uyb0RvYy54bWysVN9P2zAQfp+0/8Hy+0hbyoCqKapATJMQ&#10;VJSJZ9exaTTb553dpt1fv7OTpohNQ5qWB+fO98v3+TtPr3bWsK3CUIMr+fBkwJlyEqravZT829Pt&#10;pwvOQhSuEgacKvleBX41+/hh2viJGsEaTKWQURIXJo0v+TpGPymKINfKinACXjkyakArIqn4UlQo&#10;GspuTTEaDD4XDWDlEaQKgXZvWiOf5fxaKxkftA4qMlNyOlvMK+Z1ldZiNhWTFxR+XcvuGOIfTmFF&#10;7ahon+pGRME2WP+WytYSIYCOJxJsAVrXUuUeqJvh4E03y7XwKvdC4ATfwxT+X1p5v10gqyu6u0vO&#10;nLB0RzfQODZHhIbRJiHU+DAhx6VfYKcFElO7O402/akRtsuo7ntU1S4ySZung/HFgLCXZDql7/ws&#10;5SyOwR5D/KLAsiSUvKLyuXoGVGzvQmz9D34UnE7UniFLcW9UOoZxj0pTN1R1mKMzj9S1QbYVxIDq&#10;+7CrnT1TiK6N6YNGfw/qfFOYytzqA9+p1nvniuBiH2hrB/hO1db/0HXba2p7BdWeLg+hZXXw8rYm&#10;BO9EiAuBRGMCnUYzPtCiDTQlh07ibA3480/7yZ/YRVbOGhqLkocfG4GKM/PVEe8uh+NxmqOsjM/O&#10;R6Tga8vqtcVt7DUQ7kN6BLzMYvKP5iBqBPtMEzxPVckknKTaJZcRD8p1bMeV3gCp5vPsRrPjRbxz&#10;Sy8PN53I8bR7Fug7GkXi3z0cRkhM3hCp9U334WC+iaDrzLIjrh3eNHeZrN0bkQb7tZ69ji/Z7BcA&#10;AAD//wMAUEsDBBQABgAIAAAAIQCnKqud4AAAAAkBAAAPAAAAZHJzL2Rvd25yZXYueG1sTI9RS8Mw&#10;EMffBb9DOMEXcclqu2ptOkQQYTCY23xP25gWm0tJsrX66T2f9PHufvzv9y/Xsx3YWfvQO5SwXAhg&#10;GhvX9mgkHA8vt/fAQlTYqsGhlvClA6yry4tSFa2b8E2f99EwCsFQKAldjGPBeWg6bVVYuFEj3T6c&#10;tyrS6A1vvZoo3A48EWLFreqRPnRq1M+dbj73JytB3HzH3bR5T8zG59u72qHZpa9SXl/NT4/Aop7j&#10;Hwy/+qQOFTnV7oRtYIOENEszQiUk+RIYAZlIaFFLyB9WwKuS/29Q/QAAAP//AwBQSwECLQAUAAYA&#10;CAAAACEAtoM4kv4AAADhAQAAEwAAAAAAAAAAAAAAAAAAAAAAW0NvbnRlbnRfVHlwZXNdLnhtbFBL&#10;AQItABQABgAIAAAAIQA4/SH/1gAAAJQBAAALAAAAAAAAAAAAAAAAAC8BAABfcmVscy8ucmVsc1BL&#10;AQItABQABgAIAAAAIQAER+d+WQIAABEFAAAOAAAAAAAAAAAAAAAAAC4CAABkcnMvZTJvRG9jLnht&#10;bFBLAQItABQABgAIAAAAIQCnKqud4AAAAAkBAAAPAAAAAAAAAAAAAAAAALMEAABkcnMvZG93bnJl&#10;di54bWxQSwUGAAAAAAQABADzAAAAwAUAAAAA&#10;" adj="11726" fillcolor="#555 [2160]" strokecolor="black [3200]" strokeweight=".5pt">
                <v:fill color2="#313131 [2608]" rotate="t" colors="0 #9b9b9b;.5 #8e8e8e;1 #797979" focus="100%" type="gradient">
                  <o:fill v:ext="view" type="gradientUnscaled"/>
                </v:fill>
              </v:shape>
            </w:pict>
          </mc:Fallback>
        </mc:AlternateContent>
      </w:r>
    </w:p>
    <w:p w:rsidR="001A5C87" w:rsidRDefault="001A5C87"/>
    <w:p w:rsidR="001A5C87" w:rsidRDefault="003B5E07">
      <w:r>
        <w:rPr>
          <w:noProof/>
        </w:rPr>
        <mc:AlternateContent>
          <mc:Choice Requires="wps">
            <w:drawing>
              <wp:anchor distT="0" distB="0" distL="114300" distR="114300" simplePos="0" relativeHeight="251686912" behindDoc="0" locked="0" layoutInCell="1" allowOverlap="1" wp14:anchorId="7C080B52" wp14:editId="5BA73A27">
                <wp:simplePos x="0" y="0"/>
                <wp:positionH relativeFrom="margin">
                  <wp:posOffset>314325</wp:posOffset>
                </wp:positionH>
                <wp:positionV relativeFrom="paragraph">
                  <wp:posOffset>29845</wp:posOffset>
                </wp:positionV>
                <wp:extent cx="5857875" cy="561975"/>
                <wp:effectExtent l="0" t="0" r="28575" b="28575"/>
                <wp:wrapNone/>
                <wp:docPr id="20" name="Flowchart: Alternate Process 20"/>
                <wp:cNvGraphicFramePr/>
                <a:graphic xmlns:a="http://schemas.openxmlformats.org/drawingml/2006/main">
                  <a:graphicData uri="http://schemas.microsoft.com/office/word/2010/wordprocessingShape">
                    <wps:wsp>
                      <wps:cNvSpPr/>
                      <wps:spPr>
                        <a:xfrm>
                          <a:off x="0" y="0"/>
                          <a:ext cx="5857875" cy="561975"/>
                        </a:xfrm>
                        <a:prstGeom prst="flowChartAlternateProcess">
                          <a:avLst/>
                        </a:prstGeom>
                      </wps:spPr>
                      <wps:style>
                        <a:lnRef idx="1">
                          <a:schemeClr val="accent6"/>
                        </a:lnRef>
                        <a:fillRef idx="2">
                          <a:schemeClr val="accent6"/>
                        </a:fillRef>
                        <a:effectRef idx="1">
                          <a:schemeClr val="accent6"/>
                        </a:effectRef>
                        <a:fontRef idx="minor">
                          <a:schemeClr val="dk1"/>
                        </a:fontRef>
                      </wps:style>
                      <wps:txbx>
                        <w:txbxContent>
                          <w:p w:rsidR="007E74D1" w:rsidRDefault="007E74D1" w:rsidP="003B5E07">
                            <w:pPr>
                              <w:jc w:val="center"/>
                            </w:pPr>
                            <w:r>
                              <w:t>Step-3: Client needs to prepare</w:t>
                            </w:r>
                            <w:r w:rsidRPr="003B5E07">
                              <w:t xml:space="preserve"> a </w:t>
                            </w:r>
                            <w:proofErr w:type="spellStart"/>
                            <w:r w:rsidRPr="003B5E07">
                              <w:t>c</w:t>
                            </w:r>
                            <w:r>
                              <w:t>heque</w:t>
                            </w:r>
                            <w:proofErr w:type="spellEnd"/>
                            <w:r w:rsidRPr="003B5E07">
                              <w:t xml:space="preserve"> of the entire sum and</w:t>
                            </w:r>
                            <w:r>
                              <w:t xml:space="preserve"> a nil balance affirmation to the</w:t>
                            </w:r>
                            <w:r w:rsidRPr="003B5E07">
                              <w:t xml:space="preserve"> considered holder.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080B52" id="Flowchart: Alternate Process 20" o:spid="_x0000_s1081" type="#_x0000_t176" style="position:absolute;margin-left:24.75pt;margin-top:2.35pt;width:461.25pt;height:44.25pt;z-index:251686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4psewIAAFMFAAAOAAAAZHJzL2Uyb0RvYy54bWysVNtu2zAMfR+wfxD0vjoOml6MOkWQosOA&#10;og2WDn1WZKk2JksaxcTJvn6U7LhFV2DDsBebEi8iDw95db1vDdspCI2zJc9PJpwpK13V2OeSf3u8&#10;/XTBWUBhK2GcVSU/qMCv5x8/XHW+UFNXO1MpYBTEhqLzJa8RfZFlQdaqFeHEeWVJqR20AukIz1kF&#10;oqPorcmmk8lZ1jmoPDipQqDbm17J5ym+1krig9ZBITMlp9wwfSF9N/Gbza9E8QzC140c0hD/kEUr&#10;GkuPjqFuBAq2hea3UG0jwQWn8US6NnNaN1KlGqiafPKmmnUtvEq1EDjBjzCF/xdW3u9WwJqq5FOC&#10;x4qWenRrXCdrAViwhUEFVqBiqx5jRmaEWedDQa5rv4LhFEiMAOw1tPFPpbF9wvkw4qz2yCRdzi5m&#10;5xfnM84k6WZn+SXJFCZ78fYQ8LNyLYtCyTVltIwZjfkM6STMxe4uYO9/9KNgMcU+qSThwaiYl7Ff&#10;laaCKY08eSeqqaUBthNEEiGlsng25JOso5tujBkdp392HOyjq0o0HJ3/4tXRI73sLI7ObWMdvPd6&#10;9T0fUta9/RGBvu4IAe43+9TpWUI7Xm1cdaD2g+vnInh52xDgdyLgSgANAnGChhsf6BN7UHI3SJzV&#10;Dn6+dx/tiZ+k5ayjwSp5+LEVoDgzXywx9zI/PY2TmA6ns/PIO3it2bzW2G27dNSWnNaIl0mM9miO&#10;ogbXPtEOWMRXSSWspLdLLhGOhyX2A09bRKrFIpnR9HmBd3bt5ZEIkTuP+ycBfmAdEl/v3XEIRfGG&#10;Z71tbJF1iy063SQSvuA6tIAmN3F72DJxNbw+J6uXXTj/BQAA//8DAFBLAwQUAAYACAAAACEAdfkt&#10;ZdsAAAAHAQAADwAAAGRycy9kb3ducmV2LnhtbEyPT0vEQAzF74LfYYjgzZ1a1/1TO11E8CIIWmXP&#10;aSfbFjuZ0plu67c3nvSUhPd4+b38sLhenWkMnWcDt6sEFHHtbceNgc+P55sdqBCRLfaeycA3BTgU&#10;lxc5ZtbP/E7nMjZKQjhkaKCNcci0DnVLDsPKD8SinfzoMMo5NtqOOEu463WaJBvtsGP50OJATy3V&#10;X+XkDNih795s8ro+HisfZp4QX8qNMddXy+MDqEhL/DPDL76gQyFMlZ/YBtUbWO/vxSlzC0rk/TaV&#10;apUsdynoItf/+YsfAAAA//8DAFBLAQItABQABgAIAAAAIQC2gziS/gAAAOEBAAATAAAAAAAAAAAA&#10;AAAAAAAAAABbQ29udGVudF9UeXBlc10ueG1sUEsBAi0AFAAGAAgAAAAhADj9If/WAAAAlAEAAAsA&#10;AAAAAAAAAAAAAAAALwEAAF9yZWxzLy5yZWxzUEsBAi0AFAAGAAgAAAAhAOzTimx7AgAAUwUAAA4A&#10;AAAAAAAAAAAAAAAALgIAAGRycy9lMm9Eb2MueG1sUEsBAi0AFAAGAAgAAAAhAHX5LWXbAAAABwEA&#10;AA8AAAAAAAAAAAAAAAAA1QQAAGRycy9kb3ducmV2LnhtbFBLBQYAAAAABAAEAPMAAADdBQAAAAA=&#10;" fillcolor="#9ecb81 [2169]" strokecolor="#70ad47 [3209]" strokeweight=".5pt">
                <v:fill color2="#8ac066 [2617]" rotate="t" colors="0 #b5d5a7;.5 #aace99;1 #9cca86" focus="100%" type="gradient">
                  <o:fill v:ext="view" type="gradientUnscaled"/>
                </v:fill>
                <v:textbox>
                  <w:txbxContent>
                    <w:p w:rsidR="007E74D1" w:rsidRDefault="007E74D1" w:rsidP="003B5E07">
                      <w:pPr>
                        <w:jc w:val="center"/>
                      </w:pPr>
                      <w:r>
                        <w:t>Step-3: Client needs to prepare</w:t>
                      </w:r>
                      <w:r w:rsidRPr="003B5E07">
                        <w:t xml:space="preserve"> a c</w:t>
                      </w:r>
                      <w:r>
                        <w:t>heque</w:t>
                      </w:r>
                      <w:r w:rsidRPr="003B5E07">
                        <w:t xml:space="preserve"> of the entire sum and</w:t>
                      </w:r>
                      <w:r>
                        <w:t xml:space="preserve"> a nil balance affirmation to the</w:t>
                      </w:r>
                      <w:r w:rsidRPr="003B5E07">
                        <w:t xml:space="preserve"> considered holder.</w:t>
                      </w:r>
                    </w:p>
                  </w:txbxContent>
                </v:textbox>
                <w10:wrap anchorx="margin"/>
              </v:shape>
            </w:pict>
          </mc:Fallback>
        </mc:AlternateContent>
      </w:r>
    </w:p>
    <w:p w:rsidR="001A5C87" w:rsidRDefault="001A5C87"/>
    <w:p w:rsidR="001A5C87" w:rsidRDefault="003B5E07">
      <w:r>
        <w:rPr>
          <w:noProof/>
        </w:rPr>
        <mc:AlternateContent>
          <mc:Choice Requires="wps">
            <w:drawing>
              <wp:anchor distT="0" distB="0" distL="114300" distR="114300" simplePos="0" relativeHeight="251688960" behindDoc="0" locked="0" layoutInCell="1" allowOverlap="1" wp14:anchorId="6372C938" wp14:editId="459E5611">
                <wp:simplePos x="0" y="0"/>
                <wp:positionH relativeFrom="column">
                  <wp:posOffset>2933700</wp:posOffset>
                </wp:positionH>
                <wp:positionV relativeFrom="paragraph">
                  <wp:posOffset>106045</wp:posOffset>
                </wp:positionV>
                <wp:extent cx="304800" cy="333375"/>
                <wp:effectExtent l="19050" t="0" r="19050" b="47625"/>
                <wp:wrapNone/>
                <wp:docPr id="21" name="Down Arrow 21"/>
                <wp:cNvGraphicFramePr/>
                <a:graphic xmlns:a="http://schemas.openxmlformats.org/drawingml/2006/main">
                  <a:graphicData uri="http://schemas.microsoft.com/office/word/2010/wordprocessingShape">
                    <wps:wsp>
                      <wps:cNvSpPr/>
                      <wps:spPr>
                        <a:xfrm>
                          <a:off x="0" y="0"/>
                          <a:ext cx="304800" cy="3333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B165FF" id="Down Arrow 21" o:spid="_x0000_s1026" type="#_x0000_t67" style="position:absolute;margin-left:231pt;margin-top:8.35pt;width:24pt;height:26.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uluWAIAABEFAAAOAAAAZHJzL2Uyb0RvYy54bWysVE1vGjEQvVfqf7B8LwuENCnKEqFEqSqh&#10;BJVUORuvDavaHndsWOiv79i7bKK0aqSqHMyM582n3+zV9cEatlcYanAlHw2GnCknoardpuTfHu8+&#10;XHIWonCVMOBUyY8q8OvZ+3dXjZ+qMWzBVAoZBXFh2viSb2P006IIcqusCAPwypFRA1oRScVNUaFo&#10;KLo1xXg4/Fg0gJVHkCoEur1tjXyW42utZHzQOqjITMmptphPzOc6ncXsSkw3KPy2ll0Z4h+qsKJ2&#10;lLQPdSuiYDusfwtla4kQQMeBBFuA1rVUuQfqZjR81c1qK7zKvdBwgu/HFP5fWHm/XyKrq5KPR5w5&#10;YemNbqFxbI4IDaNLmlDjw5SAK7/ETgskpnYPGm36p0bYIU/12E9VHSKTdHk2nFwOafaSTGf0uzhP&#10;MYtnZ48hflZgWRJKXlH6nD0PVOwXIbb4E46cU0VtDVmKR6NSGcZ9VZq6oayj7J15pG4Msr0gBlTf&#10;cz+UOyOTi66N6Z3Gf3fqsMlNZW71jm9k69E5I7jYO9raAb6RtcWfum57TW2voTrS4yG0rA5e3tU0&#10;wYUIcSmQaExDp9WMD3RoA03JoZM42wL+/NN9whO7yMpZQ2tR8vBjJ1BxZr444t2n0WSS9igrk/OL&#10;MSn40rJ+aXE7ewM0d6IWVZfFhI/mJGoE+0QbPE9ZySScpNwllxFPyk1s15W+AVLN5xlGu+NFXLiV&#10;l6eXTuR4PDwJ9B2NIvHvHk4rJKaviNRi03s4mO8i6Dqz7Hmu3bxp7zJZu29EWuyXekY9f8lmvwAA&#10;AP//AwBQSwMEFAAGAAgAAAAhADCfJP3fAAAACQEAAA8AAABkcnMvZG93bnJldi54bWxMj0FLxDAQ&#10;he+C/yGM4EXcZOva1dp0EUGEBWFd9Z42Y1tsJiXJbqu/3vGkx3nv8eZ75WZ2gzhiiL0nDcuFAoHU&#10;eNtTq+Ht9fHyBkRMhqwZPKGGL4ywqU5PSlNYP9ELHvepFVxCsTAaupTGQsrYdOhMXPgRib0PH5xJ&#10;fIZW2mAmLneDzJTKpTM98YfOjPjQYfO5PzgN6uI77abte9Zuw/r5qvbU7lZPWp+fzfd3IBLO6S8M&#10;v/iMDhUz1f5ANopBwyrPeEtiI1+D4MD1UrFQa8hvM5BVKf8vqH4AAAD//wMAUEsBAi0AFAAGAAgA&#10;AAAhALaDOJL+AAAA4QEAABMAAAAAAAAAAAAAAAAAAAAAAFtDb250ZW50X1R5cGVzXS54bWxQSwEC&#10;LQAUAAYACAAAACEAOP0h/9YAAACUAQAACwAAAAAAAAAAAAAAAAAvAQAAX3JlbHMvLnJlbHNQSwEC&#10;LQAUAAYACAAAACEAM6bpblgCAAARBQAADgAAAAAAAAAAAAAAAAAuAgAAZHJzL2Uyb0RvYy54bWxQ&#10;SwECLQAUAAYACAAAACEAMJ8k/d8AAAAJAQAADwAAAAAAAAAAAAAAAACyBAAAZHJzL2Rvd25yZXYu&#10;eG1sUEsFBgAAAAAEAAQA8wAAAL4FAAAAAA==&#10;" adj="11726" fillcolor="#555 [2160]" strokecolor="black [3200]" strokeweight=".5pt">
                <v:fill color2="#313131 [2608]" rotate="t" colors="0 #9b9b9b;.5 #8e8e8e;1 #797979" focus="100%" type="gradient">
                  <o:fill v:ext="view" type="gradientUnscaled"/>
                </v:fill>
              </v:shape>
            </w:pict>
          </mc:Fallback>
        </mc:AlternateContent>
      </w:r>
    </w:p>
    <w:p w:rsidR="001A5C87" w:rsidRDefault="003B5E07">
      <w:r>
        <w:rPr>
          <w:noProof/>
        </w:rPr>
        <mc:AlternateContent>
          <mc:Choice Requires="wps">
            <w:drawing>
              <wp:anchor distT="0" distB="0" distL="114300" distR="114300" simplePos="0" relativeHeight="251691008" behindDoc="0" locked="0" layoutInCell="1" allowOverlap="1" wp14:anchorId="5182D474" wp14:editId="231D3C63">
                <wp:simplePos x="0" y="0"/>
                <wp:positionH relativeFrom="margin">
                  <wp:posOffset>352425</wp:posOffset>
                </wp:positionH>
                <wp:positionV relativeFrom="paragraph">
                  <wp:posOffset>248920</wp:posOffset>
                </wp:positionV>
                <wp:extent cx="5857875" cy="466725"/>
                <wp:effectExtent l="0" t="0" r="28575" b="28575"/>
                <wp:wrapNone/>
                <wp:docPr id="22" name="Flowchart: Alternate Process 22"/>
                <wp:cNvGraphicFramePr/>
                <a:graphic xmlns:a="http://schemas.openxmlformats.org/drawingml/2006/main">
                  <a:graphicData uri="http://schemas.microsoft.com/office/word/2010/wordprocessingShape">
                    <wps:wsp>
                      <wps:cNvSpPr/>
                      <wps:spPr>
                        <a:xfrm>
                          <a:off x="0" y="0"/>
                          <a:ext cx="5857875" cy="466725"/>
                        </a:xfrm>
                        <a:prstGeom prst="flowChartAlternateProcess">
                          <a:avLst/>
                        </a:prstGeom>
                      </wps:spPr>
                      <wps:style>
                        <a:lnRef idx="1">
                          <a:schemeClr val="accent4"/>
                        </a:lnRef>
                        <a:fillRef idx="2">
                          <a:schemeClr val="accent4"/>
                        </a:fillRef>
                        <a:effectRef idx="1">
                          <a:schemeClr val="accent4"/>
                        </a:effectRef>
                        <a:fontRef idx="minor">
                          <a:schemeClr val="dk1"/>
                        </a:fontRef>
                      </wps:style>
                      <wps:txbx>
                        <w:txbxContent>
                          <w:p w:rsidR="007E74D1" w:rsidRDefault="007E74D1" w:rsidP="003B5E07">
                            <w:pPr>
                              <w:jc w:val="center"/>
                            </w:pPr>
                            <w:r>
                              <w:t xml:space="preserve">Step-4: </w:t>
                            </w:r>
                            <w:r w:rsidRPr="00A846D2">
                              <w:t>Recuperate the unused register leaves and enter with the "Broken check book register"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2D474" id="Flowchart: Alternate Process 22" o:spid="_x0000_s1082" type="#_x0000_t176" style="position:absolute;margin-left:27.75pt;margin-top:19.6pt;width:461.25pt;height:36.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BegIAAFMFAAAOAAAAZHJzL2Uyb0RvYy54bWysVFtr2zAUfh/sPwi9r05MLp2pU0JKx6C0&#10;oe3osyJLtZluO1JiZ79+R7Ljlq6wMfZin6Nz+8714rLTihwE+Maakk7PJpQIw23VmOeSfnu8/nRO&#10;iQ/MVExZI0p6FJ5erj5+uGhdIXJbW1UJIOjE+KJ1Ja1DcEWWeV4LzfyZdcKgUFrQLCALz1kFrEXv&#10;WmX5ZLLIWguVA8uF9/h61QvpKvmXUvBwJ6UXgaiSIraQvpC+u/jNVheseAbm6oYPMNg/oNCsMRh0&#10;dHXFAiN7aH5zpRsO1lsZzrjVmZWy4SLlgNlMJ2+yeaiZEykXLI53Y5n8/3PLbw9bIE1V0jynxDCN&#10;PbpWtuU1g1CQtQoCDAuCbPsaE1TDmrXOF2j64LYwcB7JWIBOgo5/TI10qc7Hsc6iC4Tj4/x8vjxf&#10;zinhKJstFst8Hp1mL9YOfPgirCaRKKlERJuIaMQzwEk1Z4cbH3r7kx06ixB7UIkKRyUiLmXuhcSE&#10;EcY0WadRExsF5MBwSBjnwoTZgCdpRzPZKDUa5n82HPSjqUhjOBr/RdTRIkW2JozGujEW3otefZ8O&#10;kGWvf6pAn3csQeh2Xer0fBFV49POVkdsP9h+L7zj1w0W/Ib5sGWAi4Arg8sd7vATe1BSO1CU1BZ+&#10;vvce9XE+UUpJi4tVUv9jz0BQor4anNzP09ksbmJiZvNljgy8luxeS8xebyy2ZYpnxPFERv2gTqQE&#10;q5/wBqxjVBQxwzF2SXmAE7MJ/cLjFeFivU5quH2OhRvz4PhpEOLsPHZPDNwwdQHn9daelpAVb+as&#10;140tMna9D1Y2aQhf6jq0ADc3zfZwZeJpeM0nrZdbuPoFAAD//wMAUEsDBBQABgAIAAAAIQAPj+4S&#10;3gAAAAkBAAAPAAAAZHJzL2Rvd25yZXYueG1sTI/LTsMwEEX3SPyDNUjsqNOg0DbEqXgUiWUpVGLp&#10;xkMSYY8j200DX8+wguXoHt05t1pPzooRQ+w9KZjPMhBIjTc9tQreXp+uliBi0mS09YQKvjDCuj4/&#10;q3Rp/IlecNylVnAJxVIr6FIaSilj06HTceYHJM4+fHA68RlaaYI+cbmzMs+yG+l0T/yh0wM+dNh8&#10;7o5OwT6M/WbaPhrM4/v2/ntjn9Hulbq8mO5uQSSc0h8Mv/qsDjU7HfyRTBRWQVEUTCq4XuUgOF8t&#10;lrztwOA8X4CsK/l/Qf0DAAD//wMAUEsBAi0AFAAGAAgAAAAhALaDOJL+AAAA4QEAABMAAAAAAAAA&#10;AAAAAAAAAAAAAFtDb250ZW50X1R5cGVzXS54bWxQSwECLQAUAAYACAAAACEAOP0h/9YAAACUAQAA&#10;CwAAAAAAAAAAAAAAAAAvAQAAX3JlbHMvLnJlbHNQSwECLQAUAAYACAAAACEAIcvyAXoCAABTBQAA&#10;DgAAAAAAAAAAAAAAAAAuAgAAZHJzL2Uyb0RvYy54bWxQSwECLQAUAAYACAAAACEAD4/uEt4AAAAJ&#10;AQAADwAAAAAAAAAAAAAAAADUBAAAZHJzL2Rvd25yZXYueG1sUEsFBgAAAAAEAAQA8wAAAN8FAAAA&#10;AA==&#10;" fillcolor="#ffd555 [2167]" strokecolor="#ffc000 [3207]" strokeweight=".5pt">
                <v:fill color2="#ffcc31 [2615]" rotate="t" colors="0 #ffdd9c;.5 #ffd78e;1 #ffd479" focus="100%" type="gradient">
                  <o:fill v:ext="view" type="gradientUnscaled"/>
                </v:fill>
                <v:textbox>
                  <w:txbxContent>
                    <w:p w:rsidR="007E74D1" w:rsidRDefault="007E74D1" w:rsidP="003B5E07">
                      <w:pPr>
                        <w:jc w:val="center"/>
                      </w:pPr>
                      <w:r>
                        <w:t xml:space="preserve">Step-4: </w:t>
                      </w:r>
                      <w:r w:rsidRPr="00A846D2">
                        <w:t>Recuperate the unused register leaves and enter with the "Broken check book register"</w:t>
                      </w:r>
                    </w:p>
                  </w:txbxContent>
                </v:textbox>
                <w10:wrap anchorx="margin"/>
              </v:shape>
            </w:pict>
          </mc:Fallback>
        </mc:AlternateContent>
      </w:r>
    </w:p>
    <w:p w:rsidR="001A5C87" w:rsidRDefault="001A5C87"/>
    <w:p w:rsidR="001A5C87" w:rsidRDefault="00A846D2">
      <w:r>
        <w:rPr>
          <w:noProof/>
        </w:rPr>
        <mc:AlternateContent>
          <mc:Choice Requires="wps">
            <w:drawing>
              <wp:anchor distT="0" distB="0" distL="114300" distR="114300" simplePos="0" relativeHeight="251693056" behindDoc="0" locked="0" layoutInCell="1" allowOverlap="1" wp14:anchorId="5A2AEC7C" wp14:editId="3BBF3F44">
                <wp:simplePos x="0" y="0"/>
                <wp:positionH relativeFrom="column">
                  <wp:posOffset>2962275</wp:posOffset>
                </wp:positionH>
                <wp:positionV relativeFrom="paragraph">
                  <wp:posOffset>249555</wp:posOffset>
                </wp:positionV>
                <wp:extent cx="304800" cy="333375"/>
                <wp:effectExtent l="19050" t="0" r="19050" b="47625"/>
                <wp:wrapNone/>
                <wp:docPr id="23" name="Down Arrow 23"/>
                <wp:cNvGraphicFramePr/>
                <a:graphic xmlns:a="http://schemas.openxmlformats.org/drawingml/2006/main">
                  <a:graphicData uri="http://schemas.microsoft.com/office/word/2010/wordprocessingShape">
                    <wps:wsp>
                      <wps:cNvSpPr/>
                      <wps:spPr>
                        <a:xfrm>
                          <a:off x="0" y="0"/>
                          <a:ext cx="304800" cy="3333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8D9F75" id="Down Arrow 23" o:spid="_x0000_s1026" type="#_x0000_t67" style="position:absolute;margin-left:233.25pt;margin-top:19.65pt;width:24pt;height:26.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bcqWQIAABEFAAAOAAAAZHJzL2Uyb0RvYy54bWysVFFrGzEMfh/sPxi/r5ek6dqFXEpo6RiE&#10;tqwdfXZ8dnLMtjzZySX79ZN9l0voxgpj9+CTrE+SJX/y9HpnDdsqDDW4kg/PBpwpJ6Gq3ark357v&#10;PlxxFqJwlTDgVMn3KvDr2ft308ZP1AjWYCqFjIK4MGl8ydcx+klRBLlWVoQz8MqRUQNaEUnFVVGh&#10;aCi6NcVoMPhYNICVR5AqBNq9bY18luNrrWR80DqoyEzJ6Wwxr5jXZVqL2VRMVij8upbdMcQ/nMKK&#10;2lHSPtStiIJtsP4tlK0lQgAdzyTYArSupco1UDXDwatqntbCq1wLNSf4vk3h/4WV99tHZHVV8tE5&#10;Z05YuqNbaBybI0LDaJM61PgwIeCTf8ROCySmcncabfpTIWyXu7rvu6p2kUnaPB+MrwbUe0mmc/ou&#10;L1LM4ujsMcTPCixLQskrSp+z54aK7SLEFn/AkXM6UXuGLMW9UekYxn1VmqqhrMPsnXmkbgyyrSAG&#10;VN+HXe6MTC66NqZ3Gv3dqcMmN5W51Tu+ka1H54zgYu9oawf4RtYWf6i6rTWVvYRqT5eH0LI6eHlX&#10;UwcXIsRHgURjajqNZnygRRtoSg6dxNka8Oef9hOe2EVWzhoai5KHHxuBijPzxRHvPg3H4zRHWRlf&#10;XI5IwVPL8tTiNvYGqO9DegS8zGLCR3MQNYJ9oQmep6xkEk5S7pLLiAflJrbjSm+AVPN5htHseBEX&#10;7snLw00ncjzvXgT6jkaR+HcPhxESk1dEarHpPhzMNxF0nVl27GvXb5q7TNbujUiDfapn1PElm/0C&#10;AAD//wMAUEsDBBQABgAIAAAAIQACSgIp4AAAAAkBAAAPAAAAZHJzL2Rvd25yZXYueG1sTI9RS8Mw&#10;EMffBb9DOMEXcWnXrm611yGCCIPBnPqeNjEtNpeSZGv10xuf9PHufvzv96+2sxnYWTnfW0JIFwkw&#10;Ra2VPWmEt9en2zUwHwRJMVhSCF/Kw7a+vKhEKe1EL+p8DJrFEPKlQOhCGEvOfdspI/zCjori7cM6&#10;I0IcnebSiSmGm4Evk6TgRvQUP3RiVI+daj+PJ4OQ3HyHw7R7X+qdu9tnjSV9yJ8Rr6/mh3tgQc3h&#10;D4Zf/agOdXRq7ImkZwNCXhSriCJkmwxYBFZpHhcNwiZdA68r/r9B/QMAAP//AwBQSwECLQAUAAYA&#10;CAAAACEAtoM4kv4AAADhAQAAEwAAAAAAAAAAAAAAAAAAAAAAW0NvbnRlbnRfVHlwZXNdLnhtbFBL&#10;AQItABQABgAIAAAAIQA4/SH/1gAAAJQBAAALAAAAAAAAAAAAAAAAAC8BAABfcmVscy8ucmVsc1BL&#10;AQItABQABgAIAAAAIQCB7bcqWQIAABEFAAAOAAAAAAAAAAAAAAAAAC4CAABkcnMvZTJvRG9jLnht&#10;bFBLAQItABQABgAIAAAAIQACSgIp4AAAAAkBAAAPAAAAAAAAAAAAAAAAALMEAABkcnMvZG93bnJl&#10;di54bWxQSwUGAAAAAAQABADzAAAAwAUAAAAA&#10;" adj="11726" fillcolor="#555 [2160]" strokecolor="black [3200]" strokeweight=".5pt">
                <v:fill color2="#313131 [2608]" rotate="t" colors="0 #9b9b9b;.5 #8e8e8e;1 #797979" focus="100%" type="gradient">
                  <o:fill v:ext="view" type="gradientUnscaled"/>
                </v:fill>
              </v:shape>
            </w:pict>
          </mc:Fallback>
        </mc:AlternateContent>
      </w:r>
    </w:p>
    <w:p w:rsidR="001A5C87" w:rsidRDefault="001A5C87"/>
    <w:p w:rsidR="001A5C87" w:rsidRDefault="00A846D2">
      <w:r>
        <w:rPr>
          <w:noProof/>
        </w:rPr>
        <mc:AlternateContent>
          <mc:Choice Requires="wps">
            <w:drawing>
              <wp:anchor distT="0" distB="0" distL="114300" distR="114300" simplePos="0" relativeHeight="251695104" behindDoc="0" locked="0" layoutInCell="1" allowOverlap="1" wp14:anchorId="5F36992F" wp14:editId="4C9F96AF">
                <wp:simplePos x="0" y="0"/>
                <wp:positionH relativeFrom="margin">
                  <wp:posOffset>352425</wp:posOffset>
                </wp:positionH>
                <wp:positionV relativeFrom="paragraph">
                  <wp:posOffset>135255</wp:posOffset>
                </wp:positionV>
                <wp:extent cx="5857875" cy="466725"/>
                <wp:effectExtent l="0" t="0" r="28575" b="28575"/>
                <wp:wrapNone/>
                <wp:docPr id="24" name="Flowchart: Alternate Process 24"/>
                <wp:cNvGraphicFramePr/>
                <a:graphic xmlns:a="http://schemas.openxmlformats.org/drawingml/2006/main">
                  <a:graphicData uri="http://schemas.microsoft.com/office/word/2010/wordprocessingShape">
                    <wps:wsp>
                      <wps:cNvSpPr/>
                      <wps:spPr>
                        <a:xfrm>
                          <a:off x="0" y="0"/>
                          <a:ext cx="5857875" cy="466725"/>
                        </a:xfrm>
                        <a:prstGeom prst="flowChartAlternateProcess">
                          <a:avLst/>
                        </a:prstGeom>
                      </wps:spPr>
                      <wps:style>
                        <a:lnRef idx="1">
                          <a:schemeClr val="accent1"/>
                        </a:lnRef>
                        <a:fillRef idx="2">
                          <a:schemeClr val="accent1"/>
                        </a:fillRef>
                        <a:effectRef idx="1">
                          <a:schemeClr val="accent1"/>
                        </a:effectRef>
                        <a:fontRef idx="minor">
                          <a:schemeClr val="dk1"/>
                        </a:fontRef>
                      </wps:style>
                      <wps:txbx>
                        <w:txbxContent>
                          <w:p w:rsidR="007E74D1" w:rsidRDefault="007E74D1" w:rsidP="00A846D2">
                            <w:pPr>
                              <w:jc w:val="center"/>
                            </w:pPr>
                            <w:r>
                              <w:t>Step-5: For not using the account long period of time the banker will ask the individual to close the account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6992F" id="Flowchart: Alternate Process 24" o:spid="_x0000_s1083" type="#_x0000_t176" style="position:absolute;margin-left:27.75pt;margin-top:10.65pt;width:461.25pt;height:36.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ZmYfAIAAFMFAAAOAAAAZHJzL2Uyb0RvYy54bWysVG1r2zAQ/j7YfxD6vjoJSdOFOiWkdAxK&#10;F9aOflZkqTaTJe10iZ39+p3kl5ausDH2RT753p577k6XV21t2FFBqJzN+fRswpmy0hWVfcr5t4eb&#10;DxecBRS2EMZZlfOTCvxq/f7dZeNXauZKZwoFjILYsGp8zktEv8qyIEtVi3DmvLKk1A5qgXSFp6wA&#10;0VD02mSzyeQ8axwUHpxUIdDf607J1ym+1kriF62DQmZyTtgwnZDOfTyz9aVYPYHwZSV7GOIfUNSi&#10;spR0DHUtULADVL+FqisJLjiNZ9LVmdO6kirVQNVMJ6+quS+FV6kWIif4kabw/8LKu+MOWFXkfDbn&#10;zIqaenRjXCNLAbhiG4MKrEDFdh3HjMyIs8aHFbne+x30t0BiJKDVUMcvlcbaxPNp5Fm1yCT9XFws&#10;lhfLBWeSdPPz8+VsEYNmz94eAn5SrmZRyLkmRNuIaMTTw0mci+NtwM5/8KNgEWIHKkl4MiriMvar&#10;0lQwwZgm7zRqamuAHQUNiZBSWZz2eJJ1dNOVMaPj7M+OvX10VWkMR+e/yDp6pMzO4uhcV9bBW9mL&#10;7wNk3dkPDHR1Rwqw3bep04vl0MK9K07UfnDdXgQvbyoi/FYE3AmgRaCVoeXGL3TEHuTc9RJnpYOf&#10;b/2P9jSfpOWsocXKefhxEKA4M58tTe7H6XweNzFd5ovljC7wUrN/qbGHeuuoLVN6RrxMYrRHM4ga&#10;XP1Ib8AmZiWVsJJy51wiDJctdgtPr4hUm00yo+3zAm/tvZfDIMTZeWgfBfh+6pDm9c4NSyhWr+as&#10;s40tsm5zQKerNISR6o7XvgW0uWm2+1cmPg0v78nq+S1c/wIAAP//AwBQSwMEFAAGAAgAAAAhAI2k&#10;K4LcAAAACAEAAA8AAABkcnMvZG93bnJldi54bWxMj8FOwzAQRO9I/IO1SNyo00Com8apKkRvcKDw&#10;AU68jaPGdhS7ifl7lhPcdjSj2TfVPtmBzTiF3jsJ61UGDF3rde86CV+fxwcBLETltBq8QwnfGGBf&#10;395UqtR+cR84n2LHqMSFUkkwMY4l56E1aFVY+REdeWc/WRVJTh3Xk1qo3A48z7JnblXv6INRI74Y&#10;bC+nq5Ugxm3HX495EouZm3SZ2sP7+U3K+7t02AGLmOJfGH7xCR1qYmr81enABglFUVBSQr5+BEb+&#10;diNoW0PHkwBeV/z/gPoHAAD//wMAUEsBAi0AFAAGAAgAAAAhALaDOJL+AAAA4QEAABMAAAAAAAAA&#10;AAAAAAAAAAAAAFtDb250ZW50X1R5cGVzXS54bWxQSwECLQAUAAYACAAAACEAOP0h/9YAAACUAQAA&#10;CwAAAAAAAAAAAAAAAAAvAQAAX3JlbHMvLnJlbHNQSwECLQAUAAYACAAAACEAoJ2ZmHwCAABTBQAA&#10;DgAAAAAAAAAAAAAAAAAuAgAAZHJzL2Uyb0RvYy54bWxQSwECLQAUAAYACAAAACEAjaQrgtwAAAAI&#10;AQAADwAAAAAAAAAAAAAAAADWBAAAZHJzL2Rvd25yZXYueG1sUEsFBgAAAAAEAAQA8wAAAN8FAAAA&#10;AA==&#10;" fillcolor="#91bce3 [2164]" strokecolor="#5b9bd5 [3204]" strokeweight=".5pt">
                <v:fill color2="#7aaddd [2612]" rotate="t" colors="0 #b1cbe9;.5 #a3c1e5;1 #92b9e4" focus="100%" type="gradient">
                  <o:fill v:ext="view" type="gradientUnscaled"/>
                </v:fill>
                <v:textbox>
                  <w:txbxContent>
                    <w:p w:rsidR="007E74D1" w:rsidRDefault="007E74D1" w:rsidP="00A846D2">
                      <w:pPr>
                        <w:jc w:val="center"/>
                      </w:pPr>
                      <w:r>
                        <w:t>Step-5: For not using the account long period of time the banker will ask the individual to close the account</w:t>
                      </w:r>
                    </w:p>
                  </w:txbxContent>
                </v:textbox>
                <w10:wrap anchorx="margin"/>
              </v:shape>
            </w:pict>
          </mc:Fallback>
        </mc:AlternateContent>
      </w:r>
    </w:p>
    <w:p w:rsidR="001A5C87" w:rsidRDefault="001A5C87"/>
    <w:p w:rsidR="001A5C87" w:rsidRDefault="001A5C87"/>
    <w:p w:rsidR="001A5C87" w:rsidRDefault="007656CF" w:rsidP="007656CF">
      <w:pPr>
        <w:pStyle w:val="Caption"/>
      </w:pPr>
      <w:r>
        <w:t xml:space="preserve">                                                                     </w:t>
      </w:r>
      <w:bookmarkStart w:id="52" w:name="_Toc82999344"/>
      <w:r>
        <w:t xml:space="preserve">Figure </w:t>
      </w:r>
      <w:r w:rsidR="007E74D1">
        <w:rPr>
          <w:noProof/>
        </w:rPr>
        <w:fldChar w:fldCharType="begin"/>
      </w:r>
      <w:r w:rsidR="007E74D1">
        <w:rPr>
          <w:noProof/>
        </w:rPr>
        <w:instrText xml:space="preserve"> SEQ Figure \* ARABIC </w:instrText>
      </w:r>
      <w:r w:rsidR="007E74D1">
        <w:rPr>
          <w:noProof/>
        </w:rPr>
        <w:fldChar w:fldCharType="separate"/>
      </w:r>
      <w:r w:rsidR="00B7116B">
        <w:rPr>
          <w:noProof/>
        </w:rPr>
        <w:t>7</w:t>
      </w:r>
      <w:r w:rsidR="007E74D1">
        <w:rPr>
          <w:noProof/>
        </w:rPr>
        <w:fldChar w:fldCharType="end"/>
      </w:r>
      <w:r>
        <w:t>: Procedure of Closing Account</w:t>
      </w:r>
      <w:bookmarkEnd w:id="52"/>
    </w:p>
    <w:p w:rsidR="001A5C87" w:rsidRDefault="001A5C87"/>
    <w:p w:rsidR="001A5C87" w:rsidRDefault="001A5C87"/>
    <w:p w:rsidR="001A5C87" w:rsidRDefault="001A5C87"/>
    <w:p w:rsidR="001A5C87" w:rsidRDefault="001A5C87"/>
    <w:p w:rsidR="001A5C87" w:rsidRDefault="001A5C87"/>
    <w:p w:rsidR="001A5C87" w:rsidRDefault="001A5C87"/>
    <w:p w:rsidR="00F81D0A" w:rsidRPr="00F81D0A" w:rsidRDefault="00F81D0A" w:rsidP="00F81D0A"/>
    <w:p w:rsidR="00FA0AA9" w:rsidRDefault="00F81D0A" w:rsidP="00F81D0A">
      <w:pPr>
        <w:tabs>
          <w:tab w:val="left" w:pos="2955"/>
        </w:tabs>
      </w:pPr>
      <w:r>
        <w:tab/>
      </w:r>
    </w:p>
    <w:tbl>
      <w:tblPr>
        <w:tblW w:w="9540" w:type="dxa"/>
        <w:tblBorders>
          <w:top w:val="nil"/>
          <w:left w:val="nil"/>
          <w:bottom w:val="nil"/>
          <w:right w:val="nil"/>
          <w:insideH w:val="nil"/>
          <w:insideV w:val="nil"/>
        </w:tblBorders>
        <w:tblLayout w:type="fixed"/>
        <w:tblLook w:val="0600" w:firstRow="0" w:lastRow="0" w:firstColumn="0" w:lastColumn="0" w:noHBand="1" w:noVBand="1"/>
      </w:tblPr>
      <w:tblGrid>
        <w:gridCol w:w="220"/>
        <w:gridCol w:w="9320"/>
      </w:tblGrid>
      <w:tr w:rsidR="00DA673B" w:rsidTr="0007735A">
        <w:trPr>
          <w:trHeight w:val="2900"/>
        </w:trPr>
        <w:tc>
          <w:tcPr>
            <w:tcW w:w="180" w:type="dxa"/>
            <w:tcMar>
              <w:top w:w="100" w:type="dxa"/>
              <w:left w:w="100" w:type="dxa"/>
              <w:bottom w:w="100" w:type="dxa"/>
              <w:right w:w="100" w:type="dxa"/>
            </w:tcMar>
          </w:tcPr>
          <w:p w:rsidR="00DA673B" w:rsidRDefault="00DA673B" w:rsidP="0007735A">
            <w:pPr>
              <w:spacing w:line="360" w:lineRule="auto"/>
              <w:ind w:right="-90"/>
              <w:rPr>
                <w:rFonts w:ascii="Times New Roman" w:eastAsia="Times New Roman" w:hAnsi="Times New Roman" w:cs="Times New Roman"/>
                <w:sz w:val="24"/>
                <w:szCs w:val="24"/>
              </w:rPr>
            </w:pPr>
          </w:p>
        </w:tc>
        <w:tc>
          <w:tcPr>
            <w:tcW w:w="9360" w:type="dxa"/>
            <w:shd w:val="clear" w:color="auto" w:fill="auto"/>
            <w:tcMar>
              <w:top w:w="100" w:type="dxa"/>
              <w:left w:w="100" w:type="dxa"/>
              <w:bottom w:w="100" w:type="dxa"/>
              <w:right w:w="100" w:type="dxa"/>
            </w:tcMar>
          </w:tcPr>
          <w:p w:rsidR="00DA673B" w:rsidRPr="00631181" w:rsidRDefault="007656CF" w:rsidP="00631181">
            <w:pPr>
              <w:pStyle w:val="Heading2"/>
              <w:spacing w:line="360" w:lineRule="auto"/>
              <w:rPr>
                <w:rFonts w:eastAsia="Times New Roman"/>
                <w:b/>
                <w:color w:val="002060"/>
                <w:u w:val="single"/>
              </w:rPr>
            </w:pPr>
            <w:bookmarkStart w:id="53" w:name="_Toc83127921"/>
            <w:r w:rsidRPr="00631181">
              <w:rPr>
                <w:rFonts w:eastAsia="Times New Roman"/>
                <w:b/>
                <w:color w:val="002060"/>
                <w:u w:val="single"/>
              </w:rPr>
              <w:t xml:space="preserve">3.6 </w:t>
            </w:r>
            <w:r w:rsidR="00DA673B" w:rsidRPr="00631181">
              <w:rPr>
                <w:rFonts w:eastAsia="Times New Roman"/>
                <w:b/>
                <w:color w:val="002060"/>
                <w:u w:val="single"/>
              </w:rPr>
              <w:t>Deposit Section</w:t>
            </w:r>
            <w:r w:rsidRPr="00631181">
              <w:rPr>
                <w:rFonts w:eastAsia="Times New Roman"/>
                <w:b/>
                <w:color w:val="002060"/>
                <w:u w:val="single"/>
              </w:rPr>
              <w:t>:</w:t>
            </w:r>
            <w:bookmarkEnd w:id="53"/>
          </w:p>
          <w:p w:rsidR="00DA673B" w:rsidRDefault="00DA673B" w:rsidP="0007735A">
            <w:pPr>
              <w:spacing w:line="360" w:lineRule="auto"/>
              <w:ind w:right="-9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already is an extremely wide organization of exercises and administrations both in metropolitan and country regions through branches all around the country. Various sorts of </w:t>
            </w:r>
            <w:r w:rsidR="009C7E39">
              <w:rPr>
                <w:rFonts w:ascii="Times New Roman" w:eastAsia="Times New Roman" w:hAnsi="Times New Roman" w:cs="Times New Roman"/>
                <w:sz w:val="24"/>
                <w:szCs w:val="24"/>
              </w:rPr>
              <w:t xml:space="preserve">deposits </w:t>
            </w:r>
            <w:r>
              <w:rPr>
                <w:rFonts w:ascii="Times New Roman" w:eastAsia="Times New Roman" w:hAnsi="Times New Roman" w:cs="Times New Roman"/>
                <w:sz w:val="24"/>
                <w:szCs w:val="24"/>
              </w:rPr>
              <w:t xml:space="preserve">are presented by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Such as FDR, Savings Account, momentary </w:t>
            </w:r>
            <w:r w:rsidR="009C7E39">
              <w:rPr>
                <w:rFonts w:ascii="Times New Roman" w:eastAsia="Times New Roman" w:hAnsi="Times New Roman" w:cs="Times New Roman"/>
                <w:sz w:val="24"/>
                <w:szCs w:val="24"/>
              </w:rPr>
              <w:t>deposits</w:t>
            </w:r>
            <w:r>
              <w:rPr>
                <w:rFonts w:ascii="Times New Roman" w:eastAsia="Times New Roman" w:hAnsi="Times New Roman" w:cs="Times New Roman"/>
                <w:sz w:val="24"/>
                <w:szCs w:val="24"/>
              </w:rPr>
              <w:t xml:space="preserve">, month to month saving plans, month to month advantage plans, </w:t>
            </w:r>
            <w:r w:rsidR="00D031E9">
              <w:rPr>
                <w:rFonts w:ascii="Times New Roman" w:eastAsia="Times New Roman" w:hAnsi="Times New Roman" w:cs="Times New Roman"/>
                <w:sz w:val="24"/>
                <w:szCs w:val="24"/>
              </w:rPr>
              <w:t>and two</w:t>
            </w:r>
            <w:r>
              <w:rPr>
                <w:rFonts w:ascii="Times New Roman" w:eastAsia="Times New Roman" w:hAnsi="Times New Roman" w:cs="Times New Roman"/>
                <w:sz w:val="24"/>
                <w:szCs w:val="24"/>
              </w:rPr>
              <w:t xml:space="preserve"> fold </w:t>
            </w:r>
            <w:r w:rsidR="009C7E39">
              <w:rPr>
                <w:rFonts w:ascii="Times New Roman" w:eastAsia="Times New Roman" w:hAnsi="Times New Roman" w:cs="Times New Roman"/>
                <w:sz w:val="24"/>
                <w:szCs w:val="24"/>
              </w:rPr>
              <w:t xml:space="preserve">deposit </w:t>
            </w:r>
            <w:r>
              <w:rPr>
                <w:rFonts w:ascii="Times New Roman" w:eastAsia="Times New Roman" w:hAnsi="Times New Roman" w:cs="Times New Roman"/>
                <w:sz w:val="24"/>
                <w:szCs w:val="24"/>
              </w:rPr>
              <w:t xml:space="preserve">conspire. The officials do keep up with every one of the guidelines also, guidelines and tackle their work of aiding the clients these principles to </w:t>
            </w:r>
            <w:r w:rsidR="009C7E39">
              <w:rPr>
                <w:rFonts w:ascii="Times New Roman" w:eastAsia="Times New Roman" w:hAnsi="Times New Roman" w:cs="Times New Roman"/>
                <w:sz w:val="24"/>
                <w:szCs w:val="24"/>
              </w:rPr>
              <w:t>deposit</w:t>
            </w:r>
          </w:p>
          <w:p w:rsidR="00DA673B" w:rsidRDefault="009C7E39" w:rsidP="0007735A">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Deposit </w:t>
            </w:r>
            <w:r w:rsidR="00DA673B">
              <w:rPr>
                <w:rFonts w:ascii="Times New Roman" w:eastAsia="Times New Roman" w:hAnsi="Times New Roman" w:cs="Times New Roman"/>
                <w:sz w:val="24"/>
                <w:szCs w:val="24"/>
              </w:rPr>
              <w:t xml:space="preserve">might be the soul of the bank. In the set of experiences just as beginning from the financial framework We all realize that </w:t>
            </w:r>
            <w:r>
              <w:rPr>
                <w:rFonts w:ascii="Times New Roman" w:eastAsia="Times New Roman" w:hAnsi="Times New Roman" w:cs="Times New Roman"/>
                <w:sz w:val="24"/>
                <w:szCs w:val="24"/>
              </w:rPr>
              <w:t xml:space="preserve">deposit </w:t>
            </w:r>
            <w:r w:rsidR="00DA673B">
              <w:rPr>
                <w:rFonts w:ascii="Times New Roman" w:eastAsia="Times New Roman" w:hAnsi="Times New Roman" w:cs="Times New Roman"/>
                <w:sz w:val="24"/>
                <w:szCs w:val="24"/>
              </w:rPr>
              <w:t>assortment might be the fundamental capacity of the bank.</w:t>
            </w:r>
          </w:p>
          <w:p w:rsidR="00DA673B" w:rsidRDefault="00DA673B" w:rsidP="0007735A">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are some deposit which are acknowledged through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ltd, for example, different banks may be arranged in to-</w:t>
            </w:r>
          </w:p>
          <w:p w:rsidR="00DA673B" w:rsidRDefault="00DA673B" w:rsidP="00DA673B">
            <w:pPr>
              <w:numPr>
                <w:ilvl w:val="0"/>
                <w:numId w:val="24"/>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Time deposit</w:t>
            </w:r>
          </w:p>
          <w:p w:rsidR="00DA673B" w:rsidRDefault="00DA673B" w:rsidP="00DA673B">
            <w:pPr>
              <w:numPr>
                <w:ilvl w:val="0"/>
                <w:numId w:val="24"/>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Demand deposit</w:t>
            </w:r>
          </w:p>
          <w:p w:rsidR="00DA673B" w:rsidRPr="00631181" w:rsidRDefault="007656CF" w:rsidP="00631181">
            <w:pPr>
              <w:pStyle w:val="Heading3"/>
              <w:spacing w:line="360" w:lineRule="auto"/>
              <w:rPr>
                <w:rFonts w:eastAsia="Times New Roman"/>
                <w:b/>
                <w:color w:val="0070C0"/>
                <w:u w:val="single"/>
              </w:rPr>
            </w:pPr>
            <w:bookmarkStart w:id="54" w:name="_Toc83127922"/>
            <w:r w:rsidRPr="00631181">
              <w:rPr>
                <w:rFonts w:eastAsia="Times New Roman"/>
                <w:b/>
                <w:color w:val="0070C0"/>
                <w:u w:val="single"/>
              </w:rPr>
              <w:t xml:space="preserve">3.6.1 </w:t>
            </w:r>
            <w:r w:rsidR="00DA673B" w:rsidRPr="00631181">
              <w:rPr>
                <w:rFonts w:eastAsia="Times New Roman"/>
                <w:b/>
                <w:color w:val="0070C0"/>
                <w:u w:val="single"/>
              </w:rPr>
              <w:t>Time Deposit</w:t>
            </w:r>
            <w:r w:rsidRPr="00631181">
              <w:rPr>
                <w:rFonts w:eastAsia="Times New Roman"/>
                <w:b/>
                <w:color w:val="0070C0"/>
                <w:u w:val="single"/>
              </w:rPr>
              <w:t>:</w:t>
            </w:r>
            <w:bookmarkEnd w:id="54"/>
          </w:p>
          <w:p w:rsidR="00DA673B" w:rsidRDefault="00DA673B" w:rsidP="00DA673B">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9C7E39">
              <w:rPr>
                <w:rFonts w:ascii="Times New Roman" w:eastAsia="Times New Roman" w:hAnsi="Times New Roman" w:cs="Times New Roman"/>
                <w:sz w:val="24"/>
                <w:szCs w:val="24"/>
              </w:rPr>
              <w:t xml:space="preserve">deposit </w:t>
            </w:r>
            <w:r>
              <w:rPr>
                <w:rFonts w:ascii="Times New Roman" w:eastAsia="Times New Roman" w:hAnsi="Times New Roman" w:cs="Times New Roman"/>
                <w:sz w:val="24"/>
                <w:szCs w:val="24"/>
              </w:rPr>
              <w:t xml:space="preserve">that is payable on a proper day or over the long haul of notice is actually a period </w:t>
            </w:r>
            <w:r w:rsidR="009C7E39">
              <w:rPr>
                <w:rFonts w:ascii="Times New Roman" w:eastAsia="Times New Roman" w:hAnsi="Times New Roman" w:cs="Times New Roman"/>
                <w:sz w:val="24"/>
                <w:szCs w:val="24"/>
              </w:rPr>
              <w:t>deposit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permits time deposit through Fixed Deposit Receipt, Short Term Deposit .These types of deposits are made with the bank for a fixed period indicated ahead of time. This is simply a period </w:t>
            </w:r>
            <w:r w:rsidR="009C7E39">
              <w:rPr>
                <w:rFonts w:ascii="Times New Roman" w:eastAsia="Times New Roman" w:hAnsi="Times New Roman" w:cs="Times New Roman"/>
                <w:sz w:val="24"/>
                <w:szCs w:val="24"/>
              </w:rPr>
              <w:t xml:space="preserve">deposit </w:t>
            </w:r>
            <w:r>
              <w:rPr>
                <w:rFonts w:ascii="Times New Roman" w:eastAsia="Times New Roman" w:hAnsi="Times New Roman" w:cs="Times New Roman"/>
                <w:sz w:val="24"/>
                <w:szCs w:val="24"/>
              </w:rPr>
              <w:t xml:space="preserve">account. The bank doesn't keep up with cash savings against these </w:t>
            </w:r>
            <w:r w:rsidR="009C7E39">
              <w:rPr>
                <w:rFonts w:ascii="Times New Roman" w:eastAsia="Times New Roman" w:hAnsi="Times New Roman" w:cs="Times New Roman"/>
                <w:sz w:val="24"/>
                <w:szCs w:val="24"/>
              </w:rPr>
              <w:t xml:space="preserve">deposits </w:t>
            </w:r>
            <w:r>
              <w:rPr>
                <w:rFonts w:ascii="Times New Roman" w:eastAsia="Times New Roman" w:hAnsi="Times New Roman" w:cs="Times New Roman"/>
                <w:sz w:val="24"/>
                <w:szCs w:val="24"/>
              </w:rPr>
              <w:t xml:space="preserve">and in this manner the bank offers higher rates of revenue on such </w:t>
            </w:r>
            <w:r w:rsidR="009C7E39">
              <w:rPr>
                <w:rFonts w:ascii="Times New Roman" w:eastAsia="Times New Roman" w:hAnsi="Times New Roman" w:cs="Times New Roman"/>
                <w:sz w:val="24"/>
                <w:szCs w:val="24"/>
              </w:rPr>
              <w:t>deposits</w:t>
            </w:r>
            <w:r>
              <w:rPr>
                <w:rFonts w:ascii="Times New Roman" w:eastAsia="Times New Roman" w:hAnsi="Times New Roman" w:cs="Times New Roman"/>
                <w:sz w:val="24"/>
                <w:szCs w:val="24"/>
              </w:rPr>
              <w:t xml:space="preserve">. At the point when the genuine broker opens a client account in the real name of the client, there happens an agreement between the two. This agreement will be legitimate one just if both the genuine gatherings will in general be skillful to enter contracts. As records opening starts the fundamental relationship and on the grounds that the broker needs to adapt to various kinds of people alongside various legitimate status,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specialists remain significantly cautious concerning the ability from the clients</w:t>
            </w:r>
          </w:p>
        </w:tc>
      </w:tr>
      <w:tr w:rsidR="00DA673B" w:rsidTr="0007735A">
        <w:trPr>
          <w:trHeight w:val="1220"/>
        </w:trPr>
        <w:tc>
          <w:tcPr>
            <w:tcW w:w="180" w:type="dxa"/>
            <w:tcMar>
              <w:top w:w="100" w:type="dxa"/>
              <w:left w:w="100" w:type="dxa"/>
              <w:bottom w:w="100" w:type="dxa"/>
              <w:right w:w="100" w:type="dxa"/>
            </w:tcMar>
          </w:tcPr>
          <w:p w:rsidR="00DA673B" w:rsidRDefault="00DA673B" w:rsidP="0007735A">
            <w:pPr>
              <w:spacing w:line="360" w:lineRule="auto"/>
              <w:ind w:right="-90"/>
              <w:rPr>
                <w:rFonts w:ascii="Times New Roman" w:eastAsia="Times New Roman" w:hAnsi="Times New Roman" w:cs="Times New Roman"/>
                <w:sz w:val="24"/>
                <w:szCs w:val="24"/>
              </w:rPr>
            </w:pPr>
          </w:p>
        </w:tc>
        <w:tc>
          <w:tcPr>
            <w:tcW w:w="9360" w:type="dxa"/>
            <w:tcMar>
              <w:top w:w="100" w:type="dxa"/>
              <w:left w:w="100" w:type="dxa"/>
              <w:bottom w:w="100" w:type="dxa"/>
              <w:right w:w="100" w:type="dxa"/>
            </w:tcMar>
          </w:tcPr>
          <w:p w:rsidR="00DA673B" w:rsidRPr="00631181" w:rsidRDefault="007656CF" w:rsidP="00631181">
            <w:pPr>
              <w:pStyle w:val="Heading3"/>
              <w:spacing w:line="360" w:lineRule="auto"/>
              <w:rPr>
                <w:rFonts w:eastAsia="Times New Roman"/>
                <w:b/>
                <w:color w:val="0070C0"/>
                <w:u w:val="single"/>
              </w:rPr>
            </w:pPr>
            <w:bookmarkStart w:id="55" w:name="_Toc83127923"/>
            <w:r w:rsidRPr="00631181">
              <w:rPr>
                <w:rFonts w:eastAsia="Times New Roman"/>
                <w:b/>
                <w:color w:val="0070C0"/>
                <w:u w:val="single"/>
              </w:rPr>
              <w:t>3.6.2 Demand D</w:t>
            </w:r>
            <w:r w:rsidR="00DA673B" w:rsidRPr="00631181">
              <w:rPr>
                <w:rFonts w:eastAsia="Times New Roman"/>
                <w:b/>
                <w:color w:val="0070C0"/>
                <w:u w:val="single"/>
              </w:rPr>
              <w:t>eposit</w:t>
            </w:r>
            <w:r w:rsidRPr="00631181">
              <w:rPr>
                <w:rFonts w:eastAsia="Times New Roman"/>
                <w:b/>
                <w:color w:val="0070C0"/>
                <w:u w:val="single"/>
              </w:rPr>
              <w:t>:</w:t>
            </w:r>
            <w:bookmarkEnd w:id="55"/>
          </w:p>
          <w:p w:rsidR="00DA673B" w:rsidRDefault="00DA673B" w:rsidP="0007735A">
            <w:pPr>
              <w:spacing w:line="36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The vast majority of these remaining parts normally are removed and prepared all of a sudden</w:t>
            </w:r>
            <w:r w:rsidR="00304E50">
              <w:rPr>
                <w:rFonts w:ascii="Times New Roman" w:eastAsia="Times New Roman" w:hAnsi="Times New Roman" w:cs="Times New Roman"/>
                <w:sz w:val="24"/>
                <w:szCs w:val="24"/>
              </w:rPr>
              <w:t>, late</w:t>
            </w:r>
            <w:r>
              <w:rPr>
                <w:rFonts w:ascii="Times New Roman" w:eastAsia="Times New Roman" w:hAnsi="Times New Roman" w:cs="Times New Roman"/>
                <w:sz w:val="24"/>
                <w:szCs w:val="24"/>
              </w:rPr>
              <w:t xml:space="preserve"> </w:t>
            </w:r>
            <w:r w:rsidR="009C7E39">
              <w:rPr>
                <w:rFonts w:ascii="Times New Roman" w:eastAsia="Times New Roman" w:hAnsi="Times New Roman" w:cs="Times New Roman"/>
                <w:sz w:val="24"/>
                <w:szCs w:val="24"/>
              </w:rPr>
              <w:t>deposits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will take necessity to develop from the start in regards to.</w:t>
            </w:r>
          </w:p>
          <w:p w:rsidR="007656CF" w:rsidRDefault="00F903CE" w:rsidP="007656CF">
            <w:pPr>
              <w:keepNext/>
              <w:spacing w:line="360" w:lineRule="auto"/>
              <w:ind w:right="-90"/>
            </w:pPr>
            <w:r>
              <w:rPr>
                <w:rFonts w:ascii="Times New Roman" w:eastAsia="Times New Roman" w:hAnsi="Times New Roman" w:cs="Times New Roman"/>
                <w:noProof/>
                <w:sz w:val="24"/>
                <w:szCs w:val="24"/>
              </w:rPr>
              <w:drawing>
                <wp:inline distT="0" distB="0" distL="0" distR="0">
                  <wp:extent cx="5486400" cy="3200400"/>
                  <wp:effectExtent l="0" t="0" r="0" b="0"/>
                  <wp:docPr id="197" name="Diagram 1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F903CE" w:rsidRDefault="007656CF" w:rsidP="007656CF">
            <w:pPr>
              <w:pStyle w:val="Caption"/>
              <w:rPr>
                <w:rFonts w:ascii="Times New Roman" w:eastAsia="Times New Roman" w:hAnsi="Times New Roman" w:cs="Times New Roman"/>
                <w:sz w:val="24"/>
                <w:szCs w:val="24"/>
              </w:rPr>
            </w:pPr>
            <w:r>
              <w:t xml:space="preserve">                                                            </w:t>
            </w:r>
            <w:bookmarkStart w:id="56" w:name="_Toc82999345"/>
            <w:r>
              <w:t xml:space="preserve">Figure </w:t>
            </w:r>
            <w:r w:rsidR="007E74D1">
              <w:rPr>
                <w:noProof/>
              </w:rPr>
              <w:fldChar w:fldCharType="begin"/>
            </w:r>
            <w:r w:rsidR="007E74D1">
              <w:rPr>
                <w:noProof/>
              </w:rPr>
              <w:instrText xml:space="preserve"> SEQ Figure \* ARABIC </w:instrText>
            </w:r>
            <w:r w:rsidR="007E74D1">
              <w:rPr>
                <w:noProof/>
              </w:rPr>
              <w:fldChar w:fldCharType="separate"/>
            </w:r>
            <w:r w:rsidR="00B7116B">
              <w:rPr>
                <w:noProof/>
              </w:rPr>
              <w:t>8</w:t>
            </w:r>
            <w:r w:rsidR="007E74D1">
              <w:rPr>
                <w:noProof/>
              </w:rPr>
              <w:fldChar w:fldCharType="end"/>
            </w:r>
            <w:r>
              <w:t>:Demand Deposit Classification</w:t>
            </w:r>
            <w:bookmarkEnd w:id="56"/>
          </w:p>
        </w:tc>
      </w:tr>
    </w:tbl>
    <w:p w:rsidR="00DA673B" w:rsidRDefault="00DA673B" w:rsidP="00DA673B">
      <w:pPr>
        <w:spacing w:line="360" w:lineRule="auto"/>
        <w:ind w:right="-90"/>
        <w:jc w:val="both"/>
        <w:rPr>
          <w:rFonts w:ascii="Times New Roman" w:eastAsia="Times New Roman" w:hAnsi="Times New Roman" w:cs="Times New Roman"/>
          <w:sz w:val="24"/>
          <w:szCs w:val="24"/>
        </w:rPr>
      </w:pPr>
    </w:p>
    <w:tbl>
      <w:tblPr>
        <w:tblW w:w="9540" w:type="dxa"/>
        <w:tblBorders>
          <w:top w:val="nil"/>
          <w:left w:val="nil"/>
          <w:bottom w:val="nil"/>
          <w:right w:val="nil"/>
          <w:insideH w:val="nil"/>
          <w:insideV w:val="nil"/>
        </w:tblBorders>
        <w:tblLayout w:type="fixed"/>
        <w:tblLook w:val="0600" w:firstRow="0" w:lastRow="0" w:firstColumn="0" w:lastColumn="0" w:noHBand="1" w:noVBand="1"/>
      </w:tblPr>
      <w:tblGrid>
        <w:gridCol w:w="220"/>
        <w:gridCol w:w="9320"/>
      </w:tblGrid>
      <w:tr w:rsidR="00DA673B" w:rsidTr="0007735A">
        <w:trPr>
          <w:trHeight w:val="4640"/>
        </w:trPr>
        <w:tc>
          <w:tcPr>
            <w:tcW w:w="180" w:type="dxa"/>
            <w:tcMar>
              <w:top w:w="100" w:type="dxa"/>
              <w:left w:w="100" w:type="dxa"/>
              <w:bottom w:w="100" w:type="dxa"/>
              <w:right w:w="100" w:type="dxa"/>
            </w:tcMar>
          </w:tcPr>
          <w:p w:rsidR="00DA673B" w:rsidRDefault="00DA673B" w:rsidP="0007735A">
            <w:pPr>
              <w:spacing w:line="360" w:lineRule="auto"/>
              <w:ind w:right="-90"/>
              <w:rPr>
                <w:rFonts w:ascii="Times New Roman" w:eastAsia="Times New Roman" w:hAnsi="Times New Roman" w:cs="Times New Roman"/>
                <w:sz w:val="24"/>
                <w:szCs w:val="24"/>
              </w:rPr>
            </w:pPr>
          </w:p>
        </w:tc>
        <w:tc>
          <w:tcPr>
            <w:tcW w:w="9360" w:type="dxa"/>
            <w:shd w:val="clear" w:color="auto" w:fill="auto"/>
            <w:tcMar>
              <w:top w:w="100" w:type="dxa"/>
              <w:left w:w="100" w:type="dxa"/>
              <w:bottom w:w="100" w:type="dxa"/>
              <w:right w:w="100" w:type="dxa"/>
            </w:tcMar>
          </w:tcPr>
          <w:p w:rsidR="00DA673B" w:rsidRPr="00631181" w:rsidRDefault="007656CF" w:rsidP="00631181">
            <w:pPr>
              <w:pStyle w:val="Heading2"/>
              <w:spacing w:line="360" w:lineRule="auto"/>
              <w:rPr>
                <w:rFonts w:eastAsia="Times New Roman"/>
                <w:b/>
                <w:color w:val="002060"/>
                <w:u w:val="single"/>
              </w:rPr>
            </w:pPr>
            <w:bookmarkStart w:id="57" w:name="_Toc83127924"/>
            <w:r w:rsidRPr="00631181">
              <w:rPr>
                <w:rFonts w:eastAsia="Times New Roman"/>
                <w:b/>
                <w:color w:val="002060"/>
                <w:u w:val="single"/>
              </w:rPr>
              <w:t xml:space="preserve">3.7 </w:t>
            </w:r>
            <w:r w:rsidR="00DA673B" w:rsidRPr="00631181">
              <w:rPr>
                <w:rFonts w:eastAsia="Times New Roman"/>
                <w:b/>
                <w:color w:val="002060"/>
                <w:u w:val="single"/>
              </w:rPr>
              <w:t>Cash Section</w:t>
            </w:r>
            <w:r w:rsidRPr="00631181">
              <w:rPr>
                <w:rFonts w:eastAsia="Times New Roman"/>
                <w:b/>
                <w:color w:val="002060"/>
                <w:u w:val="single"/>
              </w:rPr>
              <w:t>:</w:t>
            </w:r>
            <w:bookmarkEnd w:id="57"/>
            <w:r w:rsidRPr="00631181">
              <w:rPr>
                <w:rFonts w:eastAsia="Times New Roman"/>
                <w:b/>
                <w:color w:val="002060"/>
                <w:u w:val="single"/>
              </w:rPr>
              <w:t xml:space="preserve"> </w:t>
            </w:r>
          </w:p>
          <w:p w:rsidR="00DA673B" w:rsidRDefault="00DA673B" w:rsidP="00304E50">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Banking organizations, as a loan specialist, acknowledge the overabundance of cash in </w:t>
            </w:r>
            <w:r w:rsidR="009C7E39">
              <w:rPr>
                <w:rFonts w:ascii="Times New Roman" w:eastAsia="Times New Roman" w:hAnsi="Times New Roman" w:cs="Times New Roman"/>
                <w:sz w:val="24"/>
                <w:szCs w:val="24"/>
              </w:rPr>
              <w:t xml:space="preserve">deposits </w:t>
            </w:r>
            <w:r>
              <w:rPr>
                <w:rFonts w:ascii="Times New Roman" w:eastAsia="Times New Roman" w:hAnsi="Times New Roman" w:cs="Times New Roman"/>
                <w:sz w:val="24"/>
                <w:szCs w:val="24"/>
              </w:rPr>
              <w:t xml:space="preserve">and give them the opportunity to pull out precisely something very similar with a money order, and so forth. However, one of the financial activities, cash division, assumes a fundamental part. It will be the essential capacity of the business bank at the getting the genuine </w:t>
            </w:r>
            <w:r w:rsidR="009C7E39">
              <w:rPr>
                <w:rFonts w:ascii="Times New Roman" w:eastAsia="Times New Roman" w:hAnsi="Times New Roman" w:cs="Times New Roman"/>
                <w:sz w:val="24"/>
                <w:szCs w:val="24"/>
              </w:rPr>
              <w:t xml:space="preserve">deposit </w:t>
            </w:r>
            <w:r>
              <w:rPr>
                <w:rFonts w:ascii="Times New Roman" w:eastAsia="Times New Roman" w:hAnsi="Times New Roman" w:cs="Times New Roman"/>
                <w:sz w:val="24"/>
                <w:szCs w:val="24"/>
              </w:rPr>
              <w:t xml:space="preserve">just as paying the cash on need.  This type of specific division offers straightforwardly utilizing the clients, the dependability of the bank depends much into it. There are some function of the cash </w:t>
            </w:r>
            <w:r w:rsidR="00304E50">
              <w:rPr>
                <w:rFonts w:ascii="Times New Roman" w:eastAsia="Times New Roman" w:hAnsi="Times New Roman" w:cs="Times New Roman"/>
                <w:sz w:val="24"/>
                <w:szCs w:val="24"/>
              </w:rPr>
              <w:t>division</w:t>
            </w:r>
            <w:r>
              <w:rPr>
                <w:rFonts w:ascii="Times New Roman" w:eastAsia="Times New Roman" w:hAnsi="Times New Roman" w:cs="Times New Roman"/>
                <w:sz w:val="24"/>
                <w:szCs w:val="24"/>
              </w:rPr>
              <w:t xml:space="preserve"> -</w:t>
            </w:r>
          </w:p>
          <w:p w:rsidR="00DA673B" w:rsidRPr="00631181" w:rsidRDefault="007656CF" w:rsidP="00631181">
            <w:pPr>
              <w:pStyle w:val="Heading3"/>
              <w:spacing w:line="360" w:lineRule="auto"/>
              <w:rPr>
                <w:rFonts w:eastAsia="Times New Roman"/>
                <w:b/>
                <w:color w:val="0070C0"/>
                <w:u w:val="single"/>
              </w:rPr>
            </w:pPr>
            <w:bookmarkStart w:id="58" w:name="_Toc83127925"/>
            <w:r w:rsidRPr="00631181">
              <w:rPr>
                <w:rFonts w:eastAsia="Times New Roman"/>
                <w:b/>
                <w:color w:val="0070C0"/>
                <w:u w:val="single"/>
              </w:rPr>
              <w:t>3.7.1 Payment through M</w:t>
            </w:r>
            <w:r w:rsidR="00DA673B" w:rsidRPr="00631181">
              <w:rPr>
                <w:rFonts w:eastAsia="Times New Roman"/>
                <w:b/>
                <w:color w:val="0070C0"/>
                <w:u w:val="single"/>
              </w:rPr>
              <w:t>oney</w:t>
            </w:r>
            <w:r w:rsidRPr="00631181">
              <w:rPr>
                <w:rFonts w:eastAsia="Times New Roman"/>
                <w:b/>
                <w:color w:val="0070C0"/>
                <w:u w:val="single"/>
              </w:rPr>
              <w:t>:</w:t>
            </w:r>
            <w:bookmarkEnd w:id="58"/>
          </w:p>
          <w:p w:rsidR="00DA673B" w:rsidRDefault="00DA673B" w:rsidP="00631181">
            <w:pPr>
              <w:numPr>
                <w:ilvl w:val="0"/>
                <w:numId w:val="18"/>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the cash payment is done by the </w:t>
            </w:r>
            <w:proofErr w:type="spellStart"/>
            <w:r>
              <w:rPr>
                <w:rFonts w:ascii="Times New Roman" w:eastAsia="Times New Roman" w:hAnsi="Times New Roman" w:cs="Times New Roman"/>
                <w:sz w:val="24"/>
                <w:szCs w:val="24"/>
              </w:rPr>
              <w:t>cheque</w:t>
            </w:r>
            <w:proofErr w:type="spellEnd"/>
          </w:p>
          <w:p w:rsidR="00DA673B" w:rsidRDefault="00DA673B" w:rsidP="00304E50">
            <w:pPr>
              <w:numPr>
                <w:ilvl w:val="0"/>
                <w:numId w:val="18"/>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It is called payment upon method because of this unique system</w:t>
            </w:r>
          </w:p>
          <w:p w:rsidR="00DA673B" w:rsidRDefault="00DA673B" w:rsidP="00304E50">
            <w:pPr>
              <w:numPr>
                <w:ilvl w:val="0"/>
                <w:numId w:val="18"/>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makes reimbursement just towards its engraved substantial Check</w:t>
            </w:r>
          </w:p>
          <w:p w:rsidR="00DA673B" w:rsidRPr="00631181" w:rsidRDefault="007656CF" w:rsidP="00631181">
            <w:pPr>
              <w:pStyle w:val="Heading3"/>
              <w:spacing w:line="360" w:lineRule="auto"/>
              <w:rPr>
                <w:rFonts w:eastAsia="Times New Roman"/>
                <w:b/>
                <w:color w:val="0070C0"/>
                <w:u w:val="single"/>
              </w:rPr>
            </w:pPr>
            <w:bookmarkStart w:id="59" w:name="_Toc83127926"/>
            <w:r w:rsidRPr="00631181">
              <w:rPr>
                <w:rFonts w:eastAsia="Times New Roman"/>
                <w:b/>
                <w:color w:val="0070C0"/>
                <w:u w:val="single"/>
              </w:rPr>
              <w:t xml:space="preserve">3.7.2 </w:t>
            </w:r>
            <w:r w:rsidR="00DA673B" w:rsidRPr="00631181">
              <w:rPr>
                <w:rFonts w:eastAsia="Times New Roman"/>
                <w:b/>
                <w:color w:val="0070C0"/>
                <w:u w:val="single"/>
              </w:rPr>
              <w:t>Invoices of Cash</w:t>
            </w:r>
            <w:r w:rsidRPr="00631181">
              <w:rPr>
                <w:rFonts w:eastAsia="Times New Roman"/>
                <w:b/>
                <w:color w:val="0070C0"/>
                <w:u w:val="single"/>
              </w:rPr>
              <w:t>:</w:t>
            </w:r>
            <w:bookmarkEnd w:id="59"/>
          </w:p>
          <w:p w:rsidR="00DA673B" w:rsidRDefault="00DA673B" w:rsidP="00304E50">
            <w:pPr>
              <w:numPr>
                <w:ilvl w:val="0"/>
                <w:numId w:val="25"/>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gets </w:t>
            </w:r>
            <w:r w:rsidR="009C7E39">
              <w:rPr>
                <w:rFonts w:ascii="Times New Roman" w:eastAsia="Times New Roman" w:hAnsi="Times New Roman" w:cs="Times New Roman"/>
                <w:sz w:val="24"/>
                <w:szCs w:val="24"/>
              </w:rPr>
              <w:t xml:space="preserve">deposits </w:t>
            </w:r>
            <w:r>
              <w:rPr>
                <w:rFonts w:ascii="Times New Roman" w:eastAsia="Times New Roman" w:hAnsi="Times New Roman" w:cs="Times New Roman"/>
                <w:sz w:val="24"/>
                <w:szCs w:val="24"/>
              </w:rPr>
              <w:t>in the contributors in kind of money</w:t>
            </w:r>
          </w:p>
          <w:p w:rsidR="00DA673B" w:rsidRDefault="00DA673B" w:rsidP="00304E50">
            <w:pPr>
              <w:numPr>
                <w:ilvl w:val="0"/>
                <w:numId w:val="25"/>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gathers cash just </w:t>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receipts types</w:t>
            </w:r>
          </w:p>
          <w:p w:rsidR="00DA673B" w:rsidRDefault="00DA673B" w:rsidP="00304E50">
            <w:pPr>
              <w:numPr>
                <w:ilvl w:val="0"/>
                <w:numId w:val="25"/>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the activation unit from the financial program</w:t>
            </w:r>
          </w:p>
          <w:p w:rsidR="00DA673B" w:rsidRPr="00631181" w:rsidRDefault="007656CF" w:rsidP="00631181">
            <w:pPr>
              <w:pStyle w:val="Heading3"/>
              <w:spacing w:line="360" w:lineRule="auto"/>
              <w:rPr>
                <w:rFonts w:eastAsia="Times New Roman"/>
                <w:b/>
                <w:color w:val="0070C0"/>
                <w:u w:val="single"/>
              </w:rPr>
            </w:pPr>
            <w:bookmarkStart w:id="60" w:name="_Toc83127927"/>
            <w:r w:rsidRPr="00631181">
              <w:rPr>
                <w:rFonts w:eastAsia="Times New Roman"/>
                <w:b/>
                <w:color w:val="0070C0"/>
                <w:u w:val="single"/>
              </w:rPr>
              <w:t xml:space="preserve">3.7.3 </w:t>
            </w:r>
            <w:r w:rsidR="00DA673B" w:rsidRPr="00631181">
              <w:rPr>
                <w:rFonts w:eastAsia="Times New Roman"/>
                <w:b/>
                <w:color w:val="0070C0"/>
                <w:u w:val="single"/>
              </w:rPr>
              <w:t>Cash Bundle</w:t>
            </w:r>
            <w:r w:rsidRPr="00631181">
              <w:rPr>
                <w:rFonts w:eastAsia="Times New Roman"/>
                <w:b/>
                <w:color w:val="0070C0"/>
                <w:u w:val="single"/>
              </w:rPr>
              <w:t>:</w:t>
            </w:r>
            <w:bookmarkEnd w:id="60"/>
          </w:p>
          <w:p w:rsidR="00DA673B" w:rsidRDefault="00DA673B" w:rsidP="007656CF">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real financial hour cash is really stuffed dependent on the group. Data are estimated and stacked in bundles and put with fundamentals</w:t>
            </w:r>
          </w:p>
          <w:p w:rsidR="00DA673B" w:rsidRPr="00631181" w:rsidRDefault="007656CF" w:rsidP="00631181">
            <w:pPr>
              <w:pStyle w:val="Heading3"/>
              <w:spacing w:line="360" w:lineRule="auto"/>
              <w:jc w:val="both"/>
              <w:rPr>
                <w:rFonts w:eastAsia="Times New Roman"/>
                <w:b/>
                <w:color w:val="0070C0"/>
                <w:u w:val="single"/>
              </w:rPr>
            </w:pPr>
            <w:bookmarkStart w:id="61" w:name="_Toc83127928"/>
            <w:r w:rsidRPr="00631181">
              <w:rPr>
                <w:rFonts w:eastAsia="Times New Roman"/>
                <w:b/>
                <w:color w:val="0070C0"/>
                <w:u w:val="single"/>
              </w:rPr>
              <w:t>3.7.4 Currency Allocation:</w:t>
            </w:r>
            <w:bookmarkEnd w:id="61"/>
          </w:p>
          <w:p w:rsidR="00DA673B" w:rsidRDefault="00DA673B" w:rsidP="007656CF">
            <w:pPr>
              <w:spacing w:line="360" w:lineRule="auto"/>
              <w:ind w:right="-90"/>
              <w:jc w:val="both"/>
              <w:rPr>
                <w:rFonts w:ascii="Times New Roman" w:eastAsia="Times New Roman" w:hAnsi="Times New Roman" w:cs="Times New Roman"/>
                <w:sz w:val="24"/>
                <w:szCs w:val="24"/>
              </w:rPr>
            </w:pPr>
            <w:r w:rsidRPr="00DA673B">
              <w:rPr>
                <w:rFonts w:ascii="Times New Roman" w:hAnsi="Times New Roman" w:cs="Times New Roman"/>
                <w:sz w:val="24"/>
                <w:szCs w:val="24"/>
              </w:rPr>
              <w:t>Prior to starting the monetary hour pretty much all tellers give order related cash by means of Teller Cash Proof Sheet. The psyche teller composes the measure of the crate section</w:t>
            </w:r>
            <w:r>
              <w:rPr>
                <w:sz w:val="24"/>
                <w:szCs w:val="24"/>
              </w:rPr>
              <w:t xml:space="preserve"> </w:t>
            </w:r>
            <w:r w:rsidRPr="00D031E9">
              <w:rPr>
                <w:rFonts w:ascii="Times New Roman" w:hAnsi="Times New Roman" w:cs="Times New Roman"/>
                <w:sz w:val="24"/>
                <w:szCs w:val="24"/>
              </w:rPr>
              <w:t>reasonable in Reserve sheet by the day's end, every one of the notes remained are recorded in the sheet</w:t>
            </w:r>
          </w:p>
          <w:p w:rsidR="00D031E9" w:rsidRPr="00631181" w:rsidRDefault="007656CF" w:rsidP="00631181">
            <w:pPr>
              <w:pStyle w:val="Heading2"/>
              <w:spacing w:line="360" w:lineRule="auto"/>
              <w:rPr>
                <w:rFonts w:eastAsia="Times New Roman"/>
                <w:b/>
                <w:color w:val="002060"/>
                <w:u w:val="single"/>
              </w:rPr>
            </w:pPr>
            <w:bookmarkStart w:id="62" w:name="_Toc83127929"/>
            <w:r w:rsidRPr="00631181">
              <w:rPr>
                <w:rFonts w:eastAsia="Times New Roman"/>
                <w:b/>
                <w:color w:val="002060"/>
                <w:u w:val="single"/>
              </w:rPr>
              <w:t xml:space="preserve">3.8 </w:t>
            </w:r>
            <w:r w:rsidR="00D031E9" w:rsidRPr="00631181">
              <w:rPr>
                <w:rFonts w:eastAsia="Times New Roman"/>
                <w:b/>
                <w:color w:val="002060"/>
                <w:u w:val="single"/>
              </w:rPr>
              <w:t>Clearing Section:</w:t>
            </w:r>
            <w:bookmarkEnd w:id="62"/>
          </w:p>
          <w:p w:rsidR="00D031E9" w:rsidRDefault="00D031E9" w:rsidP="007656CF">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Clearing section is certainly a get together from the locally working planned financial foundations for exchange of </w:t>
            </w:r>
            <w:proofErr w:type="spellStart"/>
            <w:r>
              <w:rPr>
                <w:rFonts w:ascii="Times New Roman" w:eastAsia="Times New Roman" w:hAnsi="Times New Roman" w:cs="Times New Roman"/>
                <w:sz w:val="24"/>
                <w:szCs w:val="24"/>
              </w:rPr>
              <w:t>cheques</w:t>
            </w:r>
            <w:proofErr w:type="spellEnd"/>
            <w:r>
              <w:rPr>
                <w:rFonts w:ascii="Times New Roman" w:eastAsia="Times New Roman" w:hAnsi="Times New Roman" w:cs="Times New Roman"/>
                <w:sz w:val="24"/>
                <w:szCs w:val="24"/>
              </w:rPr>
              <w:t>, breezes, pay orders alongside other interest gadgets drawn on each other and utilizing their individual clients for determination. The house meets in the delegated hour on all work days under the real management related with two p</w:t>
            </w:r>
            <w:r w:rsidR="0055141A">
              <w:rPr>
                <w:rFonts w:ascii="Times New Roman" w:eastAsia="Times New Roman" w:hAnsi="Times New Roman" w:cs="Times New Roman"/>
                <w:sz w:val="24"/>
                <w:szCs w:val="24"/>
              </w:rPr>
              <w:t>rincipal bank authorities or it</w:t>
            </w:r>
            <w:r>
              <w:rPr>
                <w:rFonts w:ascii="Times New Roman" w:eastAsia="Times New Roman" w:hAnsi="Times New Roman" w:cs="Times New Roman"/>
                <w:sz w:val="24"/>
                <w:szCs w:val="24"/>
              </w:rPr>
              <w:t xml:space="preserve">s representative since the case may be, and works inside the guidelines introduced along these lines dependent on winning monetary practices. Inside Bangladesh, clearing section destinations off of Bangladesh Bank where there isn't any organization from the Bangladesh Bank, </w:t>
            </w:r>
            <w:proofErr w:type="spellStart"/>
            <w:r>
              <w:rPr>
                <w:rFonts w:ascii="Times New Roman" w:eastAsia="Times New Roman" w:hAnsi="Times New Roman" w:cs="Times New Roman"/>
                <w:sz w:val="24"/>
                <w:szCs w:val="24"/>
              </w:rPr>
              <w:t>Sonali</w:t>
            </w:r>
            <w:proofErr w:type="spellEnd"/>
            <w:r>
              <w:rPr>
                <w:rFonts w:ascii="Times New Roman" w:eastAsia="Times New Roman" w:hAnsi="Times New Roman" w:cs="Times New Roman"/>
                <w:sz w:val="24"/>
                <w:szCs w:val="24"/>
              </w:rPr>
              <w:t xml:space="preserve"> bank acts as a specialist related with Bangladesh Bank.</w:t>
            </w:r>
          </w:p>
          <w:p w:rsidR="00D031E9" w:rsidRDefault="00D031E9" w:rsidP="00304E50">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will in general be principally two sorts of banking strategies Bangladesh, for instance:   </w:t>
            </w:r>
          </w:p>
          <w:p w:rsidR="00D031E9" w:rsidRDefault="00D031E9" w:rsidP="00304E50">
            <w:pPr>
              <w:numPr>
                <w:ilvl w:val="0"/>
                <w:numId w:val="20"/>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clearing or bury division clearing or even internal cleaning</w:t>
            </w:r>
          </w:p>
          <w:p w:rsidR="00D031E9" w:rsidRPr="00D031E9" w:rsidRDefault="00D031E9" w:rsidP="00304E50">
            <w:pPr>
              <w:numPr>
                <w:ilvl w:val="0"/>
                <w:numId w:val="20"/>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External clearing or entomb banking organizations clearing or even outward spotless</w:t>
            </w:r>
          </w:p>
          <w:p w:rsidR="00D031E9" w:rsidRPr="00631181" w:rsidRDefault="004D6C4B" w:rsidP="00631181">
            <w:pPr>
              <w:pStyle w:val="Heading2"/>
              <w:spacing w:line="360" w:lineRule="auto"/>
              <w:rPr>
                <w:rFonts w:eastAsia="Times New Roman"/>
                <w:b/>
                <w:color w:val="002060"/>
                <w:u w:val="single"/>
              </w:rPr>
            </w:pPr>
            <w:bookmarkStart w:id="63" w:name="_Toc83127930"/>
            <w:r w:rsidRPr="00631181">
              <w:rPr>
                <w:rFonts w:eastAsia="Times New Roman"/>
                <w:b/>
                <w:color w:val="002060"/>
                <w:u w:val="single"/>
              </w:rPr>
              <w:t xml:space="preserve">3.9 </w:t>
            </w:r>
            <w:r w:rsidR="00D031E9" w:rsidRPr="00631181">
              <w:rPr>
                <w:rFonts w:eastAsia="Times New Roman"/>
                <w:b/>
                <w:color w:val="002060"/>
                <w:u w:val="single"/>
              </w:rPr>
              <w:t>Account Section</w:t>
            </w:r>
            <w:r w:rsidRPr="00631181">
              <w:rPr>
                <w:rFonts w:eastAsia="Times New Roman"/>
                <w:b/>
                <w:color w:val="002060"/>
                <w:u w:val="single"/>
              </w:rPr>
              <w:t>:</w:t>
            </w:r>
            <w:bookmarkEnd w:id="63"/>
          </w:p>
          <w:p w:rsidR="00D031E9" w:rsidRDefault="00D031E9" w:rsidP="00304E50">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Organization accounts Department is also known as the real operational hub for the bank. Inside financial organization, exchanges will in general be done each and every day and these </w:t>
            </w:r>
            <w:r>
              <w:rPr>
                <w:rFonts w:ascii="Times New Roman" w:eastAsia="Times New Roman" w:hAnsi="Times New Roman" w:cs="Times New Roman"/>
                <w:sz w:val="24"/>
                <w:szCs w:val="24"/>
              </w:rPr>
              <w:lastRenderedPageBreak/>
              <w:t>sorts of exchanges ought to be recorded accurately and efficiently since the banks adapt to the contributors' cash.</w:t>
            </w:r>
            <w:r w:rsidR="00304E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Open public certainty and furthermore the bank needs to experience an incr</w:t>
            </w:r>
            <w:r w:rsidR="00304E50">
              <w:rPr>
                <w:rFonts w:ascii="Times New Roman" w:eastAsia="Times New Roman" w:hAnsi="Times New Roman" w:cs="Times New Roman"/>
                <w:sz w:val="24"/>
                <w:szCs w:val="24"/>
              </w:rPr>
              <w:t xml:space="preserve">edible arrangement in any case </w:t>
            </w:r>
            <w:r>
              <w:rPr>
                <w:rFonts w:ascii="Times New Roman" w:eastAsia="Times New Roman" w:hAnsi="Times New Roman" w:cs="Times New Roman"/>
                <w:sz w:val="24"/>
                <w:szCs w:val="24"/>
              </w:rPr>
              <w:t xml:space="preserve">may hamper any adjustment of right recording. Ill-advised recording of trading will bring about the confusion inside the charge viewpoint and inside the credit angle. </w:t>
            </w:r>
          </w:p>
          <w:p w:rsidR="00D031E9" w:rsidRDefault="00D031E9" w:rsidP="00304E50">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forestall these mishaps, the bank serves a different section;</w:t>
            </w:r>
            <w:r w:rsidR="00304E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whose capacity is really to take a look at the real slip-ups inside passing markdown vouchers or mistaken sections or even misrepresentation or even phony.</w:t>
            </w:r>
            <w:r w:rsidR="00304E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It is also called the Company Accounts De</w:t>
            </w:r>
            <w:r w:rsidR="00304E50">
              <w:rPr>
                <w:rFonts w:ascii="Times New Roman" w:eastAsia="Times New Roman" w:hAnsi="Times New Roman" w:cs="Times New Roman"/>
                <w:sz w:val="24"/>
                <w:szCs w:val="24"/>
              </w:rPr>
              <w:t>partment</w:t>
            </w:r>
            <w:proofErr w:type="gramStart"/>
            <w:r w:rsidR="00304E50">
              <w:rPr>
                <w:rFonts w:ascii="Times New Roman" w:eastAsia="Times New Roman" w:hAnsi="Times New Roman" w:cs="Times New Roman"/>
                <w:sz w:val="24"/>
                <w:szCs w:val="24"/>
              </w:rPr>
              <w:t>..</w:t>
            </w:r>
            <w:proofErr w:type="gramEnd"/>
            <w:r w:rsidR="00304E50">
              <w:rPr>
                <w:rFonts w:ascii="Times New Roman" w:eastAsia="Times New Roman" w:hAnsi="Times New Roman" w:cs="Times New Roman"/>
                <w:sz w:val="24"/>
                <w:szCs w:val="24"/>
              </w:rPr>
              <w:t xml:space="preserve"> Structure over, they</w:t>
            </w:r>
            <w:r>
              <w:rPr>
                <w:rFonts w:ascii="Times New Roman" w:eastAsia="Times New Roman" w:hAnsi="Times New Roman" w:cs="Times New Roman"/>
                <w:sz w:val="24"/>
                <w:szCs w:val="24"/>
              </w:rPr>
              <w:t xml:space="preserve"> require to set up a couple of inside articulations notwithstanding some legal cases which have to become submitted towards the national bank. Records section readies these sorts of proclamations furthermore. The office is required to present a couple of proclamations in the direction of the Head work environment, which can likewise be united through the Head Office thereafter. The errands from the office may be seen inside two different points.</w:t>
            </w:r>
          </w:p>
          <w:p w:rsidR="00D031E9" w:rsidRPr="00631181" w:rsidRDefault="004D6C4B" w:rsidP="00631181">
            <w:pPr>
              <w:pStyle w:val="Heading2"/>
              <w:spacing w:line="360" w:lineRule="auto"/>
              <w:rPr>
                <w:rFonts w:eastAsia="Times New Roman"/>
                <w:b/>
                <w:color w:val="002060"/>
                <w:u w:val="single"/>
              </w:rPr>
            </w:pPr>
            <w:bookmarkStart w:id="64" w:name="_Toc83127931"/>
            <w:r w:rsidRPr="00631181">
              <w:rPr>
                <w:rFonts w:eastAsia="Times New Roman"/>
                <w:b/>
                <w:color w:val="002060"/>
                <w:u w:val="single"/>
              </w:rPr>
              <w:t xml:space="preserve">3.10 </w:t>
            </w:r>
            <w:r w:rsidR="00D031E9" w:rsidRPr="00631181">
              <w:rPr>
                <w:rFonts w:eastAsia="Times New Roman"/>
                <w:b/>
                <w:color w:val="002060"/>
                <w:u w:val="single"/>
              </w:rPr>
              <w:t xml:space="preserve">Services of </w:t>
            </w:r>
            <w:proofErr w:type="spellStart"/>
            <w:r w:rsidR="00D031E9" w:rsidRPr="00631181">
              <w:rPr>
                <w:rFonts w:eastAsia="Times New Roman"/>
                <w:b/>
                <w:color w:val="002060"/>
                <w:u w:val="single"/>
              </w:rPr>
              <w:t>Rupali</w:t>
            </w:r>
            <w:proofErr w:type="spellEnd"/>
            <w:r w:rsidR="00D031E9" w:rsidRPr="00631181">
              <w:rPr>
                <w:rFonts w:eastAsia="Times New Roman"/>
                <w:b/>
                <w:color w:val="002060"/>
                <w:u w:val="single"/>
              </w:rPr>
              <w:t xml:space="preserve"> Bank:</w:t>
            </w:r>
            <w:bookmarkEnd w:id="64"/>
          </w:p>
          <w:p w:rsidR="00D031E9" w:rsidRPr="00631181" w:rsidRDefault="00D031E9" w:rsidP="00631181">
            <w:pPr>
              <w:pStyle w:val="Heading3"/>
              <w:spacing w:line="360" w:lineRule="auto"/>
              <w:jc w:val="both"/>
              <w:rPr>
                <w:rFonts w:eastAsia="Times New Roman"/>
                <w:b/>
                <w:color w:val="0070C0"/>
                <w:u w:val="single"/>
              </w:rPr>
            </w:pPr>
            <w:bookmarkStart w:id="65" w:name="_Toc83127932"/>
            <w:r w:rsidRPr="00631181">
              <w:rPr>
                <w:rFonts w:eastAsia="Times New Roman"/>
                <w:b/>
                <w:color w:val="0070C0"/>
                <w:u w:val="single"/>
              </w:rPr>
              <w:t>Credit Facility:</w:t>
            </w:r>
            <w:bookmarkEnd w:id="65"/>
            <w:r w:rsidRPr="00631181">
              <w:rPr>
                <w:rFonts w:eastAsia="Times New Roman"/>
                <w:b/>
                <w:color w:val="0070C0"/>
                <w:u w:val="single"/>
              </w:rPr>
              <w:t xml:space="preserve"> </w:t>
            </w:r>
          </w:p>
          <w:p w:rsidR="00D031E9" w:rsidRDefault="00D031E9" w:rsidP="00304E50">
            <w:pPr>
              <w:numPr>
                <w:ilvl w:val="0"/>
                <w:numId w:val="23"/>
              </w:numPr>
              <w:spacing w:after="0" w:line="360" w:lineRule="auto"/>
              <w:ind w:right="-9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Ltd. stretches out the FICO assessment office to essentially every area from the country's monetary exercises.</w:t>
            </w:r>
          </w:p>
          <w:p w:rsidR="00D031E9" w:rsidRDefault="00D031E9" w:rsidP="00304E50">
            <w:pPr>
              <w:numPr>
                <w:ilvl w:val="0"/>
                <w:numId w:val="19"/>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important structure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Credit program is after the industry of finance and merchandise trade just as industry gets useful targets.</w:t>
            </w:r>
          </w:p>
          <w:p w:rsidR="00D031E9" w:rsidRDefault="00D031E9" w:rsidP="00304E50">
            <w:pPr>
              <w:numPr>
                <w:ilvl w:val="0"/>
                <w:numId w:val="19"/>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assessment offices will likewise be presented to global industry and friends, sent out just as import.</w:t>
            </w:r>
          </w:p>
          <w:p w:rsidR="00D031E9" w:rsidRDefault="00D031E9" w:rsidP="00304E50">
            <w:pPr>
              <w:numPr>
                <w:ilvl w:val="0"/>
                <w:numId w:val="19"/>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Financial assessment Program from the Bank also covers improvement of non-metropolitan monetary accomplishment like agribusiness just as domesticated animals, dairy and chicken, fishing just as incubation facilities.</w:t>
            </w:r>
          </w:p>
          <w:p w:rsidR="00D031E9" w:rsidRDefault="00D031E9" w:rsidP="00304E50">
            <w:pPr>
              <w:numPr>
                <w:ilvl w:val="0"/>
                <w:numId w:val="19"/>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Pledge is served to constrained areas proclaimed through the public authority in a concessional situation.</w:t>
            </w:r>
          </w:p>
          <w:p w:rsidR="00D031E9" w:rsidRPr="00631181" w:rsidRDefault="00D031E9" w:rsidP="00631181">
            <w:pPr>
              <w:pStyle w:val="Heading3"/>
              <w:spacing w:line="360" w:lineRule="auto"/>
              <w:rPr>
                <w:rFonts w:eastAsia="Times New Roman"/>
                <w:b/>
                <w:color w:val="0070C0"/>
                <w:u w:val="single"/>
              </w:rPr>
            </w:pPr>
            <w:bookmarkStart w:id="66" w:name="_Toc83127933"/>
            <w:r w:rsidRPr="00631181">
              <w:rPr>
                <w:rFonts w:eastAsia="Times New Roman"/>
                <w:b/>
                <w:color w:val="0070C0"/>
                <w:u w:val="single"/>
              </w:rPr>
              <w:t>Utility Services:</w:t>
            </w:r>
            <w:bookmarkEnd w:id="66"/>
          </w:p>
          <w:p w:rsidR="00D031E9" w:rsidRDefault="00D031E9" w:rsidP="00304E50">
            <w:pPr>
              <w:spacing w:line="360" w:lineRule="auto"/>
              <w:ind w:right="-9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Ltd. offers a couple of exceptional suppliers to clients alongside its customary financial system. Assortment of various service bills is one of these. Under this specific help, the </w:t>
            </w:r>
            <w:r>
              <w:rPr>
                <w:rFonts w:ascii="Times New Roman" w:eastAsia="Times New Roman" w:hAnsi="Times New Roman" w:cs="Times New Roman"/>
                <w:sz w:val="24"/>
                <w:szCs w:val="24"/>
              </w:rPr>
              <w:lastRenderedPageBreak/>
              <w:t>bank helped customers by gathering their different bills like Phone charge, Drinking water and Sewerage costs, Electricity costs and so forth.</w:t>
            </w:r>
          </w:p>
          <w:p w:rsidR="00D031E9" w:rsidRDefault="00D031E9" w:rsidP="00304E50">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kind of assortment of bills in RBL </w:t>
            </w:r>
            <w:proofErr w:type="spellStart"/>
            <w:r>
              <w:rPr>
                <w:rFonts w:ascii="Times New Roman" w:eastAsia="Times New Roman" w:hAnsi="Times New Roman" w:cs="Times New Roman"/>
                <w:sz w:val="24"/>
                <w:szCs w:val="24"/>
              </w:rPr>
              <w:t>Dhanmondi</w:t>
            </w:r>
            <w:proofErr w:type="spellEnd"/>
            <w:r>
              <w:rPr>
                <w:rFonts w:ascii="Times New Roman" w:eastAsia="Times New Roman" w:hAnsi="Times New Roman" w:cs="Times New Roman"/>
                <w:sz w:val="24"/>
                <w:szCs w:val="24"/>
              </w:rPr>
              <w:t xml:space="preserve"> corporate branch: </w:t>
            </w:r>
          </w:p>
          <w:p w:rsidR="00D031E9" w:rsidRDefault="00D031E9" w:rsidP="00304E50">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Phone bills, </w:t>
            </w:r>
          </w:p>
          <w:p w:rsidR="00D031E9" w:rsidRDefault="00D031E9" w:rsidP="00304E50">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Water and Sewerage bill of Water and Sewerage Authority (WASA), </w:t>
            </w:r>
          </w:p>
          <w:p w:rsidR="00D031E9" w:rsidRDefault="00D031E9" w:rsidP="00304E50">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Power bill, </w:t>
            </w:r>
          </w:p>
          <w:p w:rsidR="00D031E9" w:rsidRDefault="00D031E9" w:rsidP="00304E50">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Diverse school and schooling cost's expenses which are arranged close by.</w:t>
            </w:r>
          </w:p>
          <w:p w:rsidR="00D031E9" w:rsidRPr="00631181" w:rsidRDefault="00D031E9" w:rsidP="00631181">
            <w:pPr>
              <w:pStyle w:val="Heading3"/>
              <w:spacing w:line="360" w:lineRule="auto"/>
              <w:rPr>
                <w:rFonts w:eastAsia="Times New Roman"/>
                <w:b/>
                <w:u w:val="single"/>
              </w:rPr>
            </w:pPr>
            <w:bookmarkStart w:id="67" w:name="_Toc83127934"/>
            <w:r w:rsidRPr="00631181">
              <w:rPr>
                <w:rFonts w:eastAsia="Times New Roman"/>
                <w:b/>
                <w:color w:val="0070C0"/>
                <w:u w:val="single"/>
              </w:rPr>
              <w:t>Services of Settlement:</w:t>
            </w:r>
            <w:bookmarkEnd w:id="67"/>
          </w:p>
          <w:p w:rsidR="00D031E9" w:rsidRDefault="00D031E9" w:rsidP="00304E50">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Shipping cold hard cash is troublesome and risky. That is the reason cash could be moved in one spot to an alternate through a monetary channel. This truly is called settlement. Settlements related with reserves are presumably the main features of the Banks which is Industrial inside delivering suppliers to its clients. </w:t>
            </w:r>
          </w:p>
          <w:p w:rsidR="00D031E9" w:rsidRDefault="00D031E9" w:rsidP="00304E50">
            <w:pPr>
              <w:numPr>
                <w:ilvl w:val="0"/>
                <w:numId w:val="22"/>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Banks and non-banks client </w:t>
            </w:r>
          </w:p>
          <w:p w:rsidR="00D031E9" w:rsidRDefault="00D031E9" w:rsidP="00304E50">
            <w:pPr>
              <w:numPr>
                <w:ilvl w:val="0"/>
                <w:numId w:val="22"/>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Banks in a similar nation </w:t>
            </w:r>
          </w:p>
          <w:p w:rsidR="00D031E9" w:rsidRDefault="00D031E9" w:rsidP="00304E50">
            <w:pPr>
              <w:numPr>
                <w:ilvl w:val="0"/>
                <w:numId w:val="22"/>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Banks in the various focuses </w:t>
            </w:r>
          </w:p>
          <w:p w:rsidR="00D031E9" w:rsidRDefault="00D031E9" w:rsidP="00304E50">
            <w:pPr>
              <w:numPr>
                <w:ilvl w:val="0"/>
                <w:numId w:val="22"/>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Banks and national bank in a similar nation </w:t>
            </w:r>
          </w:p>
          <w:p w:rsidR="00D031E9" w:rsidRDefault="00D031E9" w:rsidP="00304E50">
            <w:pPr>
              <w:numPr>
                <w:ilvl w:val="0"/>
                <w:numId w:val="22"/>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bank of various clients</w:t>
            </w:r>
          </w:p>
          <w:p w:rsidR="00D031E9" w:rsidRPr="00631181" w:rsidRDefault="00CB6885" w:rsidP="00631181">
            <w:pPr>
              <w:pStyle w:val="Heading3"/>
              <w:spacing w:line="360" w:lineRule="auto"/>
              <w:rPr>
                <w:rFonts w:eastAsia="Times New Roman"/>
                <w:b/>
                <w:u w:val="single"/>
              </w:rPr>
            </w:pPr>
            <w:bookmarkStart w:id="68" w:name="_Toc83127935"/>
            <w:r>
              <w:rPr>
                <w:rFonts w:eastAsia="Times New Roman"/>
                <w:b/>
                <w:color w:val="0070C0"/>
                <w:u w:val="single"/>
              </w:rPr>
              <w:t>Exceptional Savings Scheme</w:t>
            </w:r>
            <w:r w:rsidR="00631181">
              <w:rPr>
                <w:rFonts w:eastAsia="Times New Roman"/>
                <w:b/>
                <w:color w:val="0070C0"/>
                <w:u w:val="single"/>
              </w:rPr>
              <w:t>:</w:t>
            </w:r>
            <w:bookmarkEnd w:id="68"/>
          </w:p>
          <w:p w:rsidR="00D031E9" w:rsidRDefault="00D031E9" w:rsidP="00304E50">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Reserve funds assists with creating capital just as capital might be the great stockpile of business investment inside a nation. Venture carries the country on the industrialization, which in the end creates abundance. That is the explanation that investment funds are really treated since the very foundation of progress. To make substantially more mindfulness just as motivate a person to protect,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 Limited gives exceptional value reserve funds Scheme. They Schemes are: </w:t>
            </w:r>
          </w:p>
          <w:p w:rsidR="00D031E9" w:rsidRDefault="00D031E9" w:rsidP="00304E50">
            <w:pPr>
              <w:numPr>
                <w:ilvl w:val="0"/>
                <w:numId w:val="2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Young and Cultivator Loan </w:t>
            </w:r>
          </w:p>
          <w:p w:rsidR="00D031E9" w:rsidRDefault="00D031E9" w:rsidP="00304E50">
            <w:pPr>
              <w:numPr>
                <w:ilvl w:val="0"/>
                <w:numId w:val="2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Small Medium Enterprise Loan </w:t>
            </w:r>
          </w:p>
          <w:p w:rsidR="00D031E9" w:rsidRDefault="00D031E9" w:rsidP="00304E50">
            <w:pPr>
              <w:numPr>
                <w:ilvl w:val="0"/>
                <w:numId w:val="2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Understudy Loan</w:t>
            </w:r>
          </w:p>
          <w:p w:rsidR="00D031E9" w:rsidRDefault="00D031E9" w:rsidP="00304E50">
            <w:pPr>
              <w:numPr>
                <w:ilvl w:val="0"/>
                <w:numId w:val="21"/>
              </w:numPr>
              <w:spacing w:after="0"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Monthly Scheme of </w:t>
            </w:r>
            <w:proofErr w:type="spellStart"/>
            <w:r>
              <w:rPr>
                <w:rFonts w:ascii="Times New Roman" w:eastAsia="Times New Roman" w:hAnsi="Times New Roman" w:cs="Times New Roman"/>
                <w:sz w:val="24"/>
                <w:szCs w:val="24"/>
              </w:rPr>
              <w:t>Rupali</w:t>
            </w:r>
            <w:proofErr w:type="spellEnd"/>
            <w:r>
              <w:rPr>
                <w:rFonts w:ascii="Times New Roman" w:eastAsia="Times New Roman" w:hAnsi="Times New Roman" w:cs="Times New Roman"/>
                <w:sz w:val="24"/>
                <w:szCs w:val="24"/>
              </w:rPr>
              <w:t xml:space="preserve"> Bank</w:t>
            </w:r>
          </w:p>
          <w:p w:rsidR="00D031E9" w:rsidRPr="00631181" w:rsidRDefault="00D031E9" w:rsidP="00631181">
            <w:pPr>
              <w:pStyle w:val="Heading3"/>
              <w:spacing w:line="360" w:lineRule="auto"/>
              <w:rPr>
                <w:rFonts w:eastAsia="Times New Roman"/>
                <w:b/>
                <w:u w:val="single"/>
              </w:rPr>
            </w:pPr>
            <w:bookmarkStart w:id="69" w:name="_Toc83127936"/>
            <w:r w:rsidRPr="00631181">
              <w:rPr>
                <w:rFonts w:eastAsia="Times New Roman"/>
                <w:b/>
                <w:color w:val="0070C0"/>
                <w:u w:val="single"/>
              </w:rPr>
              <w:lastRenderedPageBreak/>
              <w:t>Loan &amp; Prepayment:</w:t>
            </w:r>
            <w:bookmarkEnd w:id="69"/>
            <w:r w:rsidRPr="00631181">
              <w:rPr>
                <w:rFonts w:eastAsia="Times New Roman"/>
                <w:b/>
                <w:u w:val="single"/>
              </w:rPr>
              <w:t xml:space="preserve"> </w:t>
            </w:r>
          </w:p>
          <w:p w:rsidR="00D031E9" w:rsidRDefault="00D031E9" w:rsidP="00631181">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two years of reserve funds with this plan the genuine investor (a grown-up) is qualified for a credit as much as 80% related to his </w:t>
            </w:r>
            <w:r w:rsidR="009C7E39">
              <w:rPr>
                <w:rFonts w:ascii="Times New Roman" w:eastAsia="Times New Roman" w:hAnsi="Times New Roman" w:cs="Times New Roman"/>
                <w:sz w:val="24"/>
                <w:szCs w:val="24"/>
              </w:rPr>
              <w:t xml:space="preserve">deposit </w:t>
            </w:r>
            <w:r>
              <w:rPr>
                <w:rFonts w:ascii="Times New Roman" w:eastAsia="Times New Roman" w:hAnsi="Times New Roman" w:cs="Times New Roman"/>
                <w:sz w:val="24"/>
                <w:szCs w:val="24"/>
              </w:rPr>
              <w:t xml:space="preserve">sum. Provided that this is true, Profit essentially worth about the credit will be pertinent as per winning rate back then. Just </w:t>
            </w:r>
            <w:proofErr w:type="spellStart"/>
            <w:r>
              <w:rPr>
                <w:rFonts w:ascii="Times New Roman" w:eastAsia="Times New Roman" w:hAnsi="Times New Roman" w:cs="Times New Roman"/>
                <w:sz w:val="24"/>
                <w:szCs w:val="24"/>
              </w:rPr>
              <w:t>Tk</w:t>
            </w:r>
            <w:proofErr w:type="spellEnd"/>
            <w:r>
              <w:rPr>
                <w:rFonts w:ascii="Times New Roman" w:eastAsia="Times New Roman" w:hAnsi="Times New Roman" w:cs="Times New Roman"/>
                <w:sz w:val="24"/>
                <w:szCs w:val="24"/>
              </w:rPr>
              <w:t>/ - 200 will be gather concerning administration cost</w:t>
            </w:r>
          </w:p>
          <w:p w:rsidR="00D031E9" w:rsidRPr="00631181" w:rsidRDefault="00D031E9" w:rsidP="00631181">
            <w:pPr>
              <w:pStyle w:val="Heading3"/>
              <w:spacing w:line="360" w:lineRule="auto"/>
              <w:rPr>
                <w:rFonts w:eastAsia="Times New Roman"/>
                <w:b/>
                <w:u w:val="single"/>
              </w:rPr>
            </w:pPr>
            <w:bookmarkStart w:id="70" w:name="_Toc83127937"/>
            <w:r w:rsidRPr="00631181">
              <w:rPr>
                <w:rFonts w:eastAsia="Times New Roman"/>
                <w:b/>
                <w:color w:val="0070C0"/>
                <w:u w:val="single"/>
              </w:rPr>
              <w:t>Foreign Exchange:</w:t>
            </w:r>
            <w:bookmarkEnd w:id="70"/>
          </w:p>
          <w:p w:rsidR="00D031E9" w:rsidRDefault="00D031E9" w:rsidP="00304E50">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any global business the purchasers and merchants are in regards to various countries all throughout the planet. No one is not known to the other individual nor pertaining to their venture respectability and credit value. Different limitations of winning inside their particular countries all throughout the planet about abroad exchange may likewise be obscure in their brain. Hence, the purchasers need being guaranteed seeing merchandise just as the vendor being guaranteed with respect to installment. In that circumstance business oriented Banks guarantee these things all the while basically by opening Letter of Credit rating ensuring exchange to merchants and products to clients. By starting Letter of Credit for a client and just a vender, banks those are Commercial attempt to have the option to made installment with a dealer helpless before accommodation in regards to reports attracted severe consistence with every one of the terms with the Letter of Credit offering title to have the option to merchandise for the purchaser.</w:t>
            </w:r>
          </w:p>
          <w:p w:rsidR="00D031E9" w:rsidRDefault="00D031E9" w:rsidP="00304E50">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exchan</w:t>
            </w:r>
            <w:r w:rsidR="0045479D">
              <w:rPr>
                <w:rFonts w:ascii="Times New Roman" w:eastAsia="Times New Roman" w:hAnsi="Times New Roman" w:cs="Times New Roman"/>
                <w:sz w:val="24"/>
                <w:szCs w:val="24"/>
              </w:rPr>
              <w:t>ge comprises the essential mode which is</w:t>
            </w:r>
            <w:r>
              <w:rPr>
                <w:rFonts w:ascii="Times New Roman" w:eastAsia="Times New Roman" w:hAnsi="Times New Roman" w:cs="Times New Roman"/>
                <w:sz w:val="24"/>
                <w:szCs w:val="24"/>
              </w:rPr>
              <w:t xml:space="preserve"> related with business activities of this bank. We give a full scope of money just as administrations explicitly, supply, direction and conformity related with narrative FICO assessment; presenting just as organizing forward swapping scale, pre conveyance and post-shipment monetary, arrangement and get of unfamiliar exchange bills, limiting costs of exchange, assortment related with charges, back to within and to the external settlement, etc.</w:t>
            </w:r>
          </w:p>
          <w:p w:rsidR="00D031E9" w:rsidRPr="00631181" w:rsidRDefault="00240B27" w:rsidP="00631181">
            <w:pPr>
              <w:pStyle w:val="Heading2"/>
              <w:spacing w:line="360" w:lineRule="auto"/>
              <w:rPr>
                <w:rFonts w:eastAsia="Times New Roman"/>
                <w:b/>
                <w:color w:val="002060"/>
                <w:u w:val="single"/>
              </w:rPr>
            </w:pPr>
            <w:bookmarkStart w:id="71" w:name="_Toc83127938"/>
            <w:r w:rsidRPr="00631181">
              <w:rPr>
                <w:rFonts w:eastAsia="Times New Roman"/>
                <w:b/>
                <w:color w:val="002060"/>
                <w:u w:val="single"/>
              </w:rPr>
              <w:t xml:space="preserve">3.11 </w:t>
            </w:r>
            <w:r w:rsidR="00D031E9" w:rsidRPr="00631181">
              <w:rPr>
                <w:rFonts w:eastAsia="Times New Roman"/>
                <w:b/>
                <w:color w:val="002060"/>
                <w:u w:val="single"/>
              </w:rPr>
              <w:t>Letter of Credit:</w:t>
            </w:r>
            <w:bookmarkEnd w:id="71"/>
          </w:p>
          <w:p w:rsidR="00D031E9" w:rsidRDefault="00D031E9" w:rsidP="00304E50">
            <w:pPr>
              <w:spacing w:line="36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Composed letter of credit is most certainly a game plan where a financial institution plays in the solicitation and before the guidelines of the client makes reimbursement to the request for the recipient or is pay take or work out charges traded through the recipient towards specified archives and congruence with specified  terms and conditions. The kind of the Letter of Credit shifts from financial institution to financial institution. Every one of the genuine gatherings to </w:t>
            </w:r>
            <w:r>
              <w:rPr>
                <w:rFonts w:ascii="Times New Roman" w:eastAsia="Times New Roman" w:hAnsi="Times New Roman" w:cs="Times New Roman"/>
                <w:sz w:val="24"/>
                <w:szCs w:val="24"/>
              </w:rPr>
              <w:lastRenderedPageBreak/>
              <w:t xml:space="preserve">some Letter related with Credit ought to have precisely the similar contract concerning the terms and conditions utilized inside the credit. The overall axial related with Commerce has </w:t>
            </w:r>
            <w:r w:rsidR="008F4089">
              <w:rPr>
                <w:rFonts w:ascii="Times New Roman" w:eastAsia="Times New Roman" w:hAnsi="Times New Roman" w:cs="Times New Roman"/>
                <w:sz w:val="24"/>
                <w:szCs w:val="24"/>
              </w:rPr>
              <w:t>figured</w:t>
            </w:r>
            <w:r>
              <w:rPr>
                <w:rFonts w:ascii="Times New Roman" w:eastAsia="Times New Roman" w:hAnsi="Times New Roman" w:cs="Times New Roman"/>
                <w:sz w:val="24"/>
                <w:szCs w:val="24"/>
              </w:rPr>
              <w:t xml:space="preserve"> the genuine "Uniform Customs and Exercise for Documentary Credits" to forestall the way for uncertainty just as contrasts inside understanding related with conditions of the credit.</w:t>
            </w:r>
            <w:sdt>
              <w:sdtPr>
                <w:rPr>
                  <w:rFonts w:ascii="Times New Roman" w:eastAsia="Times New Roman" w:hAnsi="Times New Roman" w:cs="Times New Roman"/>
                  <w:sz w:val="24"/>
                  <w:szCs w:val="24"/>
                </w:rPr>
                <w:id w:val="-326903235"/>
                <w:citation/>
              </w:sdtPr>
              <w:sdtEndPr/>
              <w:sdtContent>
                <w:r w:rsidR="008F4089">
                  <w:rPr>
                    <w:rFonts w:ascii="Times New Roman" w:eastAsia="Times New Roman" w:hAnsi="Times New Roman" w:cs="Times New Roman"/>
                    <w:sz w:val="24"/>
                    <w:szCs w:val="24"/>
                  </w:rPr>
                  <w:fldChar w:fldCharType="begin"/>
                </w:r>
                <w:r w:rsidR="008F4089">
                  <w:rPr>
                    <w:rFonts w:ascii="Times New Roman" w:eastAsia="Times New Roman" w:hAnsi="Times New Roman" w:cs="Times New Roman"/>
                    <w:sz w:val="24"/>
                    <w:szCs w:val="24"/>
                  </w:rPr>
                  <w:instrText xml:space="preserve"> CITATION The21 \l 1033 </w:instrText>
                </w:r>
                <w:r w:rsidR="008F4089">
                  <w:rPr>
                    <w:rFonts w:ascii="Times New Roman" w:eastAsia="Times New Roman" w:hAnsi="Times New Roman" w:cs="Times New Roman"/>
                    <w:sz w:val="24"/>
                    <w:szCs w:val="24"/>
                  </w:rPr>
                  <w:fldChar w:fldCharType="separate"/>
                </w:r>
                <w:r w:rsidR="008F4089">
                  <w:rPr>
                    <w:rFonts w:ascii="Times New Roman" w:eastAsia="Times New Roman" w:hAnsi="Times New Roman" w:cs="Times New Roman"/>
                    <w:noProof/>
                    <w:sz w:val="24"/>
                    <w:szCs w:val="24"/>
                  </w:rPr>
                  <w:t xml:space="preserve"> </w:t>
                </w:r>
                <w:r w:rsidR="008F4089" w:rsidRPr="008F4089">
                  <w:rPr>
                    <w:rFonts w:ascii="Times New Roman" w:eastAsia="Times New Roman" w:hAnsi="Times New Roman" w:cs="Times New Roman"/>
                    <w:noProof/>
                    <w:sz w:val="24"/>
                    <w:szCs w:val="24"/>
                  </w:rPr>
                  <w:t>(Thesis paper on General banking Activities of Rupali bank, 2021)</w:t>
                </w:r>
                <w:r w:rsidR="008F4089">
                  <w:rPr>
                    <w:rFonts w:ascii="Times New Roman" w:eastAsia="Times New Roman" w:hAnsi="Times New Roman" w:cs="Times New Roman"/>
                    <w:sz w:val="24"/>
                    <w:szCs w:val="24"/>
                  </w:rPr>
                  <w:fldChar w:fldCharType="end"/>
                </w:r>
              </w:sdtContent>
            </w:sdt>
          </w:p>
          <w:p w:rsidR="00D031E9" w:rsidRDefault="00D031E9" w:rsidP="00304E50">
            <w:pPr>
              <w:spacing w:line="360" w:lineRule="auto"/>
              <w:ind w:right="-90"/>
              <w:jc w:val="both"/>
              <w:rPr>
                <w:rFonts w:ascii="Times New Roman" w:eastAsia="Times New Roman" w:hAnsi="Times New Roman" w:cs="Times New Roman"/>
                <w:sz w:val="24"/>
                <w:szCs w:val="24"/>
              </w:rPr>
            </w:pPr>
          </w:p>
          <w:p w:rsidR="00DA673B" w:rsidRDefault="00DA673B" w:rsidP="0007735A">
            <w:pPr>
              <w:spacing w:line="360" w:lineRule="auto"/>
              <w:ind w:right="-90"/>
              <w:rPr>
                <w:rFonts w:ascii="Times New Roman" w:eastAsia="Times New Roman" w:hAnsi="Times New Roman" w:cs="Times New Roman"/>
                <w:sz w:val="24"/>
                <w:szCs w:val="24"/>
              </w:rPr>
            </w:pPr>
          </w:p>
        </w:tc>
      </w:tr>
      <w:tr w:rsidR="00DA673B" w:rsidTr="0007735A">
        <w:trPr>
          <w:trHeight w:val="1355"/>
        </w:trPr>
        <w:tc>
          <w:tcPr>
            <w:tcW w:w="180" w:type="dxa"/>
            <w:tcMar>
              <w:top w:w="100" w:type="dxa"/>
              <w:left w:w="100" w:type="dxa"/>
              <w:bottom w:w="100" w:type="dxa"/>
              <w:right w:w="100" w:type="dxa"/>
            </w:tcMar>
          </w:tcPr>
          <w:p w:rsidR="00DA673B" w:rsidRDefault="00DA673B" w:rsidP="0007735A">
            <w:pPr>
              <w:spacing w:line="360" w:lineRule="auto"/>
              <w:ind w:right="-90"/>
              <w:rPr>
                <w:rFonts w:ascii="Times New Roman" w:eastAsia="Times New Roman" w:hAnsi="Times New Roman" w:cs="Times New Roman"/>
                <w:sz w:val="24"/>
                <w:szCs w:val="24"/>
              </w:rPr>
            </w:pPr>
          </w:p>
        </w:tc>
        <w:tc>
          <w:tcPr>
            <w:tcW w:w="9360" w:type="dxa"/>
            <w:tcMar>
              <w:top w:w="100" w:type="dxa"/>
              <w:left w:w="100" w:type="dxa"/>
              <w:bottom w:w="100" w:type="dxa"/>
              <w:right w:w="100" w:type="dxa"/>
            </w:tcMar>
          </w:tcPr>
          <w:p w:rsidR="00DA673B" w:rsidRDefault="00DA673B" w:rsidP="0007735A">
            <w:pPr>
              <w:spacing w:line="360" w:lineRule="auto"/>
              <w:ind w:right="-90"/>
              <w:rPr>
                <w:rFonts w:ascii="Times New Roman" w:eastAsia="Times New Roman" w:hAnsi="Times New Roman" w:cs="Times New Roman"/>
                <w:sz w:val="24"/>
                <w:szCs w:val="24"/>
              </w:rPr>
            </w:pPr>
          </w:p>
        </w:tc>
      </w:tr>
    </w:tbl>
    <w:p w:rsidR="00DA673B" w:rsidRDefault="00DA673B" w:rsidP="00DA673B">
      <w:pPr>
        <w:spacing w:line="360" w:lineRule="auto"/>
        <w:ind w:right="-90"/>
        <w:jc w:val="both"/>
        <w:rPr>
          <w:rFonts w:ascii="Times New Roman" w:eastAsia="Times New Roman" w:hAnsi="Times New Roman" w:cs="Times New Roman"/>
          <w:b/>
          <w:sz w:val="24"/>
          <w:szCs w:val="24"/>
        </w:rPr>
      </w:pPr>
    </w:p>
    <w:p w:rsidR="00DA673B" w:rsidRDefault="00DA673B" w:rsidP="00DA673B">
      <w:pPr>
        <w:spacing w:line="360" w:lineRule="auto"/>
        <w:ind w:right="-90"/>
        <w:jc w:val="both"/>
        <w:rPr>
          <w:rFonts w:ascii="Times New Roman" w:eastAsia="Times New Roman" w:hAnsi="Times New Roman" w:cs="Times New Roman"/>
          <w:b/>
          <w:sz w:val="24"/>
          <w:szCs w:val="24"/>
        </w:rPr>
      </w:pPr>
    </w:p>
    <w:p w:rsidR="00DA673B" w:rsidRDefault="00DA673B" w:rsidP="00DA673B">
      <w:pPr>
        <w:spacing w:line="360" w:lineRule="auto"/>
        <w:ind w:right="-90"/>
        <w:jc w:val="both"/>
        <w:rPr>
          <w:rFonts w:ascii="Times New Roman" w:eastAsia="Times New Roman" w:hAnsi="Times New Roman" w:cs="Times New Roman"/>
          <w:sz w:val="24"/>
          <w:szCs w:val="24"/>
        </w:rPr>
      </w:pPr>
    </w:p>
    <w:p w:rsidR="00F81D0A" w:rsidRDefault="00F81D0A" w:rsidP="00F81D0A">
      <w:pPr>
        <w:tabs>
          <w:tab w:val="left" w:pos="2955"/>
        </w:tabs>
      </w:pPr>
    </w:p>
    <w:p w:rsidR="00DA673B" w:rsidRDefault="00DA673B" w:rsidP="00F81D0A">
      <w:pPr>
        <w:tabs>
          <w:tab w:val="left" w:pos="2955"/>
        </w:tabs>
      </w:pPr>
    </w:p>
    <w:p w:rsidR="00DA673B" w:rsidRDefault="00DA673B" w:rsidP="00F81D0A">
      <w:pPr>
        <w:tabs>
          <w:tab w:val="left" w:pos="2955"/>
        </w:tabs>
      </w:pPr>
    </w:p>
    <w:p w:rsidR="00DA673B" w:rsidRDefault="00DA673B" w:rsidP="00F81D0A">
      <w:pPr>
        <w:tabs>
          <w:tab w:val="left" w:pos="2955"/>
        </w:tabs>
      </w:pPr>
    </w:p>
    <w:p w:rsidR="00DA673B" w:rsidRDefault="00DA673B" w:rsidP="00F81D0A">
      <w:pPr>
        <w:tabs>
          <w:tab w:val="left" w:pos="2955"/>
        </w:tabs>
      </w:pPr>
    </w:p>
    <w:p w:rsidR="00DA673B" w:rsidRDefault="00DA673B" w:rsidP="00F81D0A">
      <w:pPr>
        <w:tabs>
          <w:tab w:val="left" w:pos="2955"/>
        </w:tabs>
      </w:pPr>
    </w:p>
    <w:p w:rsidR="00DA673B" w:rsidRDefault="00DA673B" w:rsidP="00F81D0A">
      <w:pPr>
        <w:tabs>
          <w:tab w:val="left" w:pos="2955"/>
        </w:tabs>
      </w:pPr>
    </w:p>
    <w:p w:rsidR="00DA673B" w:rsidRDefault="00DA673B" w:rsidP="00F81D0A">
      <w:pPr>
        <w:tabs>
          <w:tab w:val="left" w:pos="2955"/>
        </w:tabs>
      </w:pPr>
    </w:p>
    <w:p w:rsidR="00DA673B" w:rsidRDefault="00DA673B" w:rsidP="00F81D0A">
      <w:pPr>
        <w:tabs>
          <w:tab w:val="left" w:pos="2955"/>
        </w:tabs>
      </w:pPr>
    </w:p>
    <w:p w:rsidR="00DA673B" w:rsidRDefault="00DA673B" w:rsidP="00F81D0A">
      <w:pPr>
        <w:tabs>
          <w:tab w:val="left" w:pos="2955"/>
        </w:tabs>
      </w:pPr>
    </w:p>
    <w:p w:rsidR="0053177A" w:rsidRDefault="0053177A" w:rsidP="00F81D0A">
      <w:pPr>
        <w:tabs>
          <w:tab w:val="left" w:pos="2955"/>
        </w:tabs>
      </w:pPr>
    </w:p>
    <w:p w:rsidR="0053177A" w:rsidRDefault="0053177A" w:rsidP="00F81D0A">
      <w:pPr>
        <w:tabs>
          <w:tab w:val="left" w:pos="2955"/>
        </w:tabs>
      </w:pPr>
    </w:p>
    <w:p w:rsidR="0053177A" w:rsidRDefault="0053177A" w:rsidP="00F81D0A">
      <w:pPr>
        <w:tabs>
          <w:tab w:val="left" w:pos="2955"/>
        </w:tabs>
      </w:pPr>
    </w:p>
    <w:p w:rsidR="00D031E9" w:rsidRDefault="00D031E9" w:rsidP="00F81D0A">
      <w:pPr>
        <w:tabs>
          <w:tab w:val="left" w:pos="2955"/>
        </w:tabs>
      </w:pPr>
    </w:p>
    <w:p w:rsidR="00D031E9" w:rsidRDefault="00D031E9" w:rsidP="00F81D0A">
      <w:pPr>
        <w:tabs>
          <w:tab w:val="left" w:pos="2955"/>
        </w:tabs>
      </w:pPr>
    </w:p>
    <w:p w:rsidR="0053177A" w:rsidRDefault="0053177A" w:rsidP="00F81D0A">
      <w:pPr>
        <w:tabs>
          <w:tab w:val="left" w:pos="2955"/>
        </w:tabs>
      </w:pPr>
    </w:p>
    <w:p w:rsidR="0053177A" w:rsidRDefault="0053177A" w:rsidP="00F81D0A">
      <w:pPr>
        <w:tabs>
          <w:tab w:val="left" w:pos="2955"/>
        </w:tabs>
      </w:pPr>
    </w:p>
    <w:p w:rsidR="00D031E9" w:rsidRDefault="00D031E9" w:rsidP="00F81D0A">
      <w:pPr>
        <w:tabs>
          <w:tab w:val="left" w:pos="2955"/>
        </w:tabs>
      </w:pPr>
    </w:p>
    <w:p w:rsidR="00D031E9" w:rsidRDefault="00D031E9" w:rsidP="00F81D0A">
      <w:pPr>
        <w:tabs>
          <w:tab w:val="left" w:pos="2955"/>
        </w:tabs>
      </w:pPr>
    </w:p>
    <w:p w:rsidR="00D031E9" w:rsidRDefault="00D031E9" w:rsidP="00F81D0A">
      <w:pPr>
        <w:tabs>
          <w:tab w:val="left" w:pos="2955"/>
        </w:tabs>
      </w:pPr>
    </w:p>
    <w:p w:rsidR="00240B27" w:rsidRDefault="00240B27" w:rsidP="00EB633C">
      <w:pPr>
        <w:tabs>
          <w:tab w:val="left" w:pos="2955"/>
        </w:tabs>
        <w:spacing w:line="360" w:lineRule="auto"/>
        <w:jc w:val="both"/>
      </w:pPr>
    </w:p>
    <w:bookmarkStart w:id="72" w:name="_Toc83127939"/>
    <w:p w:rsidR="00631181" w:rsidRDefault="008F4089" w:rsidP="00240B27">
      <w:pPr>
        <w:pStyle w:val="Heading2"/>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879424" behindDoc="0" locked="0" layoutInCell="1" allowOverlap="1" wp14:anchorId="193EE131" wp14:editId="1C51E49A">
                <wp:simplePos x="0" y="0"/>
                <wp:positionH relativeFrom="margin">
                  <wp:posOffset>885825</wp:posOffset>
                </wp:positionH>
                <wp:positionV relativeFrom="paragraph">
                  <wp:posOffset>205105</wp:posOffset>
                </wp:positionV>
                <wp:extent cx="3752850" cy="2124075"/>
                <wp:effectExtent l="0" t="0" r="19050" b="28575"/>
                <wp:wrapNone/>
                <wp:docPr id="119" name="Rounded Rectangle 119"/>
                <wp:cNvGraphicFramePr/>
                <a:graphic xmlns:a="http://schemas.openxmlformats.org/drawingml/2006/main">
                  <a:graphicData uri="http://schemas.microsoft.com/office/word/2010/wordprocessingShape">
                    <wps:wsp>
                      <wps:cNvSpPr/>
                      <wps:spPr>
                        <a:xfrm>
                          <a:off x="0" y="0"/>
                          <a:ext cx="3752850" cy="21240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7E74D1" w:rsidRPr="00631181" w:rsidRDefault="007E74D1" w:rsidP="00631181">
                            <w:pPr>
                              <w:pStyle w:val="Heading1"/>
                              <w:jc w:val="center"/>
                              <w:rPr>
                                <w:b/>
                                <w:color w:val="000000" w:themeColor="text1"/>
                                <w:sz w:val="56"/>
                                <w:szCs w:val="56"/>
                              </w:rPr>
                            </w:pPr>
                            <w:bookmarkStart w:id="73" w:name="_Toc83127940"/>
                            <w:r w:rsidRPr="00631181">
                              <w:rPr>
                                <w:b/>
                                <w:color w:val="000000" w:themeColor="text1"/>
                                <w:sz w:val="56"/>
                                <w:szCs w:val="56"/>
                              </w:rPr>
                              <w:t>Chapter: 4</w:t>
                            </w:r>
                            <w:bookmarkEnd w:id="73"/>
                          </w:p>
                          <w:p w:rsidR="007E74D1" w:rsidRPr="00631181" w:rsidRDefault="007E74D1" w:rsidP="00631181">
                            <w:pPr>
                              <w:pStyle w:val="Heading1"/>
                              <w:jc w:val="center"/>
                              <w:rPr>
                                <w:b/>
                                <w:color w:val="000000" w:themeColor="text1"/>
                                <w:sz w:val="56"/>
                                <w:szCs w:val="56"/>
                              </w:rPr>
                            </w:pPr>
                            <w:bookmarkStart w:id="74" w:name="_Toc83127941"/>
                            <w:r w:rsidRPr="00631181">
                              <w:rPr>
                                <w:b/>
                                <w:color w:val="000000" w:themeColor="text1"/>
                                <w:sz w:val="56"/>
                                <w:szCs w:val="56"/>
                              </w:rPr>
                              <w:t>Findings &amp; Analysis</w:t>
                            </w:r>
                            <w:bookmarkEnd w:id="7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3EE131" id="Rounded Rectangle 119" o:spid="_x0000_s1084" style="position:absolute;margin-left:69.75pt;margin-top:16.15pt;width:295.5pt;height:167.25pt;z-index:25187942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wlcwIAADsFAAAOAAAAZHJzL2Uyb0RvYy54bWysVN1r2zAQfx/sfxB6Xx17ST9CnRJaOgal&#10;LW1HnxVZSsxknXZSYmd//U6y45ausDH2It3pvu9+p/OLrjFsp9DXYEueH004U1ZCVdt1yb89XX86&#10;5cwHYSthwKqS75XnF4uPH85bN1cFbMBUChk5sX7eupJvQnDzLPNyoxrhj8ApS0IN2IhALK6zCkVL&#10;3huTFZPJcdYCVg5BKu/p9aoX8kXyr7WS4U5rrwIzJafcQjoxnat4ZotzMV+jcJtaDmmIf8iiEbWl&#10;oKOrKxEE22L9m6umlggedDiS0GSgdS1VqoGqySdvqnncCKdSLdQc78Y2+f/nVt7u7pHVFc0uP+PM&#10;ioaG9ABbW6mKPVD7hF0bxaKQWtU6PyeLR3ePA+eJjHV3Gpt4U0WsS+3dj+1VXWCSHj+fzIrTGU1B&#10;kqzIi+nkZBa9Zi/mDn34oqBhkSg5xkRiFqm3YnfjQ69/0CPjmFOfRaLC3qiYiLEPSlNhFDdP1glS&#10;6tIg2wkCg5BS2XA8xE/a0UzXxoyGxZ8NB/1oqhLcRuO/iDpapMhgw2jc1BbwvejV93xIWff6hw70&#10;dccWhG7VpYnOTqNqfFpBtacxI/T4905e19TgG+HDvUACPA2Fljjc0aENtCWHgeJsA/jzvfeoTzgk&#10;KWctLVDJ/Y+tQMWZ+WoJoWf5dBo3LjHT2UlBDL6WrF5L7La5BBpLTt+Fk4mM+sEcSI3QPNOuL2NU&#10;EgkrKXbJZcADcxn6xabfQqrlMqnRljkRbuyjkwcgROw8dc8C3YCyQAC9hcOyifkbnPW6cUQWltsA&#10;uk4gfOnrMALa0ITl4TeJX8BrPmm9/HmLXwAAAP//AwBQSwMEFAAGAAgAAAAhAFGHK9TiAAAACgEA&#10;AA8AAABkcnMvZG93bnJldi54bWxMj81OwzAQhO9IvIO1SFxQ67QRaRLiVPwIiV6QCEjAzY1NEmGv&#10;Q+ykoU/PcoLjzH6anSm2szVs0oPvHApYLSNgGmunOmwEvDzfL1JgPkhU0jjUAr61h215elLIXLkD&#10;PumpCg2jEPS5FNCG0Oec+7rVVvql6zXS7cMNVgaSQ8PVIA8Ubg1fR1HCreyQPrSy17etrj+r0Qo4&#10;ZukxMTfT6+79K+N3q+ri7fFhFOL8bL6+Ahb0HP5g+K1P1aGkTns3ovLMkI6zS0IFxOsYGAGbOCJj&#10;T0aSpMDLgv+fUP4AAAD//wMAUEsBAi0AFAAGAAgAAAAhALaDOJL+AAAA4QEAABMAAAAAAAAAAAAA&#10;AAAAAAAAAFtDb250ZW50X1R5cGVzXS54bWxQSwECLQAUAAYACAAAACEAOP0h/9YAAACUAQAACwAA&#10;AAAAAAAAAAAAAAAvAQAAX3JlbHMvLnJlbHNQSwECLQAUAAYACAAAACEApxscJXMCAAA7BQAADgAA&#10;AAAAAAAAAAAAAAAuAgAAZHJzL2Uyb0RvYy54bWxQSwECLQAUAAYACAAAACEAUYcr1OIAAAAKAQAA&#10;DwAAAAAAAAAAAAAAAADNBAAAZHJzL2Rvd25yZXYueG1sUEsFBgAAAAAEAAQA8wAAANwFAAAAAA==&#10;" fillcolor="#9ecb81 [2169]" strokecolor="#70ad47 [3209]" strokeweight=".5pt">
                <v:fill color2="#8ac066 [2617]" rotate="t" colors="0 #b5d5a7;.5 #aace99;1 #9cca86" focus="100%" type="gradient">
                  <o:fill v:ext="view" type="gradientUnscaled"/>
                </v:fill>
                <v:stroke joinstyle="miter"/>
                <v:textbox>
                  <w:txbxContent>
                    <w:p w:rsidR="007E74D1" w:rsidRPr="00631181" w:rsidRDefault="007E74D1" w:rsidP="00631181">
                      <w:pPr>
                        <w:pStyle w:val="Heading1"/>
                        <w:jc w:val="center"/>
                        <w:rPr>
                          <w:b/>
                          <w:color w:val="000000" w:themeColor="text1"/>
                          <w:sz w:val="56"/>
                          <w:szCs w:val="56"/>
                        </w:rPr>
                      </w:pPr>
                      <w:bookmarkStart w:id="82" w:name="_Toc83127940"/>
                      <w:r w:rsidRPr="00631181">
                        <w:rPr>
                          <w:b/>
                          <w:color w:val="000000" w:themeColor="text1"/>
                          <w:sz w:val="56"/>
                          <w:szCs w:val="56"/>
                        </w:rPr>
                        <w:t>Chapter: 4</w:t>
                      </w:r>
                      <w:bookmarkEnd w:id="82"/>
                    </w:p>
                    <w:p w:rsidR="007E74D1" w:rsidRPr="00631181" w:rsidRDefault="007E74D1" w:rsidP="00631181">
                      <w:pPr>
                        <w:pStyle w:val="Heading1"/>
                        <w:jc w:val="center"/>
                        <w:rPr>
                          <w:b/>
                          <w:color w:val="000000" w:themeColor="text1"/>
                          <w:sz w:val="56"/>
                          <w:szCs w:val="56"/>
                        </w:rPr>
                      </w:pPr>
                      <w:bookmarkStart w:id="83" w:name="_Toc83127941"/>
                      <w:r w:rsidRPr="00631181">
                        <w:rPr>
                          <w:b/>
                          <w:color w:val="000000" w:themeColor="text1"/>
                          <w:sz w:val="56"/>
                          <w:szCs w:val="56"/>
                        </w:rPr>
                        <w:t>Findings &amp; Analysis</w:t>
                      </w:r>
                      <w:bookmarkEnd w:id="83"/>
                    </w:p>
                  </w:txbxContent>
                </v:textbox>
                <w10:wrap anchorx="margin"/>
              </v:roundrect>
            </w:pict>
          </mc:Fallback>
        </mc:AlternateContent>
      </w:r>
      <w:bookmarkEnd w:id="72"/>
    </w:p>
    <w:p w:rsidR="00631181" w:rsidRDefault="00631181" w:rsidP="00240B27">
      <w:pPr>
        <w:pStyle w:val="Heading2"/>
      </w:pPr>
    </w:p>
    <w:p w:rsidR="00631181" w:rsidRDefault="00631181" w:rsidP="000B1EAC"/>
    <w:p w:rsidR="00631181" w:rsidRDefault="00631181" w:rsidP="00240B27">
      <w:pPr>
        <w:pStyle w:val="Heading2"/>
      </w:pPr>
    </w:p>
    <w:p w:rsidR="00631181" w:rsidRDefault="00631181" w:rsidP="00240B27">
      <w:pPr>
        <w:pStyle w:val="Heading2"/>
      </w:pPr>
    </w:p>
    <w:p w:rsidR="00631181" w:rsidRDefault="00631181" w:rsidP="00240B27">
      <w:pPr>
        <w:pStyle w:val="Heading2"/>
      </w:pPr>
    </w:p>
    <w:p w:rsidR="00631181" w:rsidRDefault="00631181" w:rsidP="00240B27">
      <w:pPr>
        <w:pStyle w:val="Heading2"/>
      </w:pPr>
    </w:p>
    <w:p w:rsidR="00631181" w:rsidRDefault="00631181" w:rsidP="00240B27">
      <w:pPr>
        <w:pStyle w:val="Heading2"/>
      </w:pPr>
    </w:p>
    <w:p w:rsidR="00631181" w:rsidRDefault="00631181" w:rsidP="00240B27">
      <w:pPr>
        <w:pStyle w:val="Heading2"/>
      </w:pPr>
    </w:p>
    <w:p w:rsidR="00631181" w:rsidRDefault="00631181" w:rsidP="00240B27">
      <w:pPr>
        <w:pStyle w:val="Heading2"/>
      </w:pPr>
    </w:p>
    <w:p w:rsidR="00631181" w:rsidRDefault="00631181" w:rsidP="00240B27">
      <w:pPr>
        <w:pStyle w:val="Heading2"/>
      </w:pPr>
    </w:p>
    <w:p w:rsidR="00631181" w:rsidRDefault="00631181" w:rsidP="00240B27">
      <w:pPr>
        <w:pStyle w:val="Heading2"/>
      </w:pPr>
    </w:p>
    <w:p w:rsidR="00631181" w:rsidRDefault="00631181" w:rsidP="00240B27">
      <w:pPr>
        <w:pStyle w:val="Heading2"/>
      </w:pPr>
    </w:p>
    <w:p w:rsidR="00631181" w:rsidRDefault="00631181" w:rsidP="00240B27">
      <w:pPr>
        <w:pStyle w:val="Heading2"/>
      </w:pPr>
    </w:p>
    <w:p w:rsidR="00631181" w:rsidRDefault="00631181" w:rsidP="00240B27">
      <w:pPr>
        <w:pStyle w:val="Heading2"/>
      </w:pPr>
    </w:p>
    <w:p w:rsidR="00631181" w:rsidRDefault="00631181" w:rsidP="00240B27">
      <w:pPr>
        <w:pStyle w:val="Heading2"/>
      </w:pPr>
    </w:p>
    <w:p w:rsidR="00631181" w:rsidRDefault="00631181" w:rsidP="00240B27">
      <w:pPr>
        <w:pStyle w:val="Heading2"/>
      </w:pPr>
    </w:p>
    <w:p w:rsidR="00631181" w:rsidRDefault="00631181" w:rsidP="000B1EAC"/>
    <w:p w:rsidR="00631181" w:rsidRDefault="00631181" w:rsidP="00240B27">
      <w:pPr>
        <w:pStyle w:val="Heading2"/>
      </w:pPr>
    </w:p>
    <w:p w:rsidR="00631181" w:rsidRDefault="00631181" w:rsidP="000B1EAC"/>
    <w:p w:rsidR="00F30460" w:rsidRPr="000B1EAC" w:rsidRDefault="00240B27" w:rsidP="000B1EAC">
      <w:pPr>
        <w:pStyle w:val="Heading2"/>
        <w:spacing w:line="360" w:lineRule="auto"/>
        <w:rPr>
          <w:b/>
          <w:color w:val="002060"/>
          <w:u w:val="single"/>
          <w:shd w:val="clear" w:color="auto" w:fill="FFFFFF"/>
        </w:rPr>
      </w:pPr>
      <w:bookmarkStart w:id="75" w:name="_Toc83127942"/>
      <w:r w:rsidRPr="000B1EAC">
        <w:rPr>
          <w:b/>
          <w:color w:val="002060"/>
          <w:u w:val="single"/>
        </w:rPr>
        <w:lastRenderedPageBreak/>
        <w:t xml:space="preserve">4.1 </w:t>
      </w:r>
      <w:r w:rsidR="00F30460" w:rsidRPr="000B1EAC">
        <w:rPr>
          <w:b/>
          <w:color w:val="002060"/>
          <w:u w:val="single"/>
          <w:shd w:val="clear" w:color="auto" w:fill="FFFFFF"/>
        </w:rPr>
        <w:t>Findings:</w:t>
      </w:r>
      <w:bookmarkEnd w:id="75"/>
    </w:p>
    <w:p w:rsidR="00F30460" w:rsidRDefault="00F30460" w:rsidP="00EB633C">
      <w:pPr>
        <w:tabs>
          <w:tab w:val="left" w:pos="2955"/>
        </w:tabs>
        <w:spacing w:line="360" w:lineRule="auto"/>
        <w:jc w:val="both"/>
        <w:rPr>
          <w:rFonts w:ascii="Times New Roman" w:hAnsi="Times New Roman" w:cs="Times New Roman"/>
          <w:sz w:val="24"/>
          <w:szCs w:val="24"/>
        </w:rPr>
      </w:pPr>
      <w:r w:rsidRPr="00F30460">
        <w:rPr>
          <w:rFonts w:ascii="Times New Roman" w:hAnsi="Times New Roman" w:cs="Times New Roman"/>
          <w:color w:val="000000"/>
          <w:sz w:val="24"/>
          <w:szCs w:val="24"/>
          <w:shd w:val="clear" w:color="auto" w:fill="FFFFFF"/>
        </w:rPr>
        <w:t xml:space="preserve">To play out my temporary position of </w:t>
      </w:r>
      <w:proofErr w:type="spellStart"/>
      <w:r w:rsidRPr="00F30460">
        <w:rPr>
          <w:rFonts w:ascii="Times New Roman" w:hAnsi="Times New Roman" w:cs="Times New Roman"/>
          <w:color w:val="000000"/>
          <w:sz w:val="24"/>
          <w:szCs w:val="24"/>
          <w:shd w:val="clear" w:color="auto" w:fill="FFFFFF"/>
        </w:rPr>
        <w:t>Rupali</w:t>
      </w:r>
      <w:proofErr w:type="spellEnd"/>
      <w:r w:rsidRPr="00F30460">
        <w:rPr>
          <w:rFonts w:ascii="Times New Roman" w:hAnsi="Times New Roman" w:cs="Times New Roman"/>
          <w:color w:val="000000"/>
          <w:sz w:val="24"/>
          <w:szCs w:val="24"/>
          <w:shd w:val="clear" w:color="auto" w:fill="FFFFFF"/>
        </w:rPr>
        <w:t xml:space="preserve"> Bank Limited (RBL) I held 50 members from various types</w:t>
      </w:r>
      <w:r>
        <w:rPr>
          <w:rFonts w:ascii="Times New Roman" w:hAnsi="Times New Roman" w:cs="Times New Roman"/>
          <w:color w:val="000000"/>
          <w:sz w:val="24"/>
          <w:szCs w:val="24"/>
          <w:shd w:val="clear" w:color="auto" w:fill="FFFFFF"/>
        </w:rPr>
        <w:t xml:space="preserve"> of clients who show up at the </w:t>
      </w:r>
      <w:proofErr w:type="spellStart"/>
      <w:r>
        <w:rPr>
          <w:rFonts w:ascii="Times New Roman" w:hAnsi="Times New Roman" w:cs="Times New Roman"/>
          <w:color w:val="000000"/>
          <w:sz w:val="24"/>
          <w:szCs w:val="24"/>
          <w:shd w:val="clear" w:color="auto" w:fill="FFFFFF"/>
        </w:rPr>
        <w:t>D</w:t>
      </w:r>
      <w:r w:rsidRPr="00F30460">
        <w:rPr>
          <w:rFonts w:ascii="Times New Roman" w:hAnsi="Times New Roman" w:cs="Times New Roman"/>
          <w:color w:val="000000"/>
          <w:sz w:val="24"/>
          <w:szCs w:val="24"/>
          <w:shd w:val="clear" w:color="auto" w:fill="FFFFFF"/>
        </w:rPr>
        <w:t>hanmondi</w:t>
      </w:r>
      <w:proofErr w:type="spellEnd"/>
      <w:r w:rsidRPr="00F30460">
        <w:rPr>
          <w:rFonts w:ascii="Times New Roman" w:hAnsi="Times New Roman" w:cs="Times New Roman"/>
          <w:color w:val="000000"/>
          <w:sz w:val="24"/>
          <w:szCs w:val="24"/>
          <w:shd w:val="clear" w:color="auto" w:fill="FFFFFF"/>
        </w:rPr>
        <w:t xml:space="preserve"> branch to get various services of </w:t>
      </w:r>
      <w:proofErr w:type="spellStart"/>
      <w:r w:rsidRPr="00F30460">
        <w:rPr>
          <w:rFonts w:ascii="Times New Roman" w:hAnsi="Times New Roman" w:cs="Times New Roman"/>
          <w:color w:val="000000"/>
          <w:sz w:val="24"/>
          <w:szCs w:val="24"/>
          <w:shd w:val="clear" w:color="auto" w:fill="FFFFFF"/>
        </w:rPr>
        <w:t>Rupali</w:t>
      </w:r>
      <w:proofErr w:type="spellEnd"/>
      <w:r w:rsidRPr="00F30460">
        <w:rPr>
          <w:rFonts w:ascii="Times New Roman" w:hAnsi="Times New Roman" w:cs="Times New Roman"/>
          <w:color w:val="000000"/>
          <w:sz w:val="24"/>
          <w:szCs w:val="24"/>
          <w:shd w:val="clear" w:color="auto" w:fill="FFFFFF"/>
        </w:rPr>
        <w:t xml:space="preserve"> Bank Limited. Likely the most significant of the review is to get the customer eagerness of account opening level, and my experience is really depicted here. Subsequent to getting the entirety of the survey about this individual survey general banking are introduced in this part. Following each assessment, related decisions are consolidated. Here goes the result of the study underneath</w:t>
      </w:r>
      <w:r>
        <w:rPr>
          <w:rFonts w:ascii="Times New Roman" w:hAnsi="Times New Roman" w:cs="Times New Roman"/>
          <w:sz w:val="24"/>
          <w:szCs w:val="24"/>
        </w:rPr>
        <w:t>-</w:t>
      </w:r>
    </w:p>
    <w:p w:rsidR="00240B27" w:rsidRPr="000B1EAC" w:rsidRDefault="003379DF" w:rsidP="00240B27">
      <w:pPr>
        <w:pStyle w:val="Heading3"/>
        <w:rPr>
          <w:b/>
          <w:color w:val="0070C0"/>
          <w:u w:val="single"/>
        </w:rPr>
      </w:pPr>
      <w:bookmarkStart w:id="76" w:name="_Toc83127943"/>
      <w:r w:rsidRPr="000B1EAC">
        <w:rPr>
          <w:b/>
          <w:color w:val="0070C0"/>
          <w:u w:val="single"/>
        </w:rPr>
        <w:t xml:space="preserve">4.1.1 </w:t>
      </w:r>
      <w:r w:rsidR="00240B27" w:rsidRPr="000B1EAC">
        <w:rPr>
          <w:b/>
          <w:color w:val="0070C0"/>
          <w:u w:val="single"/>
        </w:rPr>
        <w:t>Percentage of Using Account:</w:t>
      </w:r>
      <w:bookmarkEnd w:id="76"/>
    </w:p>
    <w:p w:rsidR="00F30460" w:rsidRDefault="00240B27" w:rsidP="00EB633C">
      <w:pPr>
        <w:tabs>
          <w:tab w:val="left" w:pos="2955"/>
        </w:tabs>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883520" behindDoc="0" locked="0" layoutInCell="1" allowOverlap="1" wp14:anchorId="4B4CCE25" wp14:editId="5C8D2CAB">
                <wp:simplePos x="0" y="0"/>
                <wp:positionH relativeFrom="column">
                  <wp:posOffset>133350</wp:posOffset>
                </wp:positionH>
                <wp:positionV relativeFrom="paragraph">
                  <wp:posOffset>3263900</wp:posOffset>
                </wp:positionV>
                <wp:extent cx="5486400" cy="635"/>
                <wp:effectExtent l="0" t="0" r="0" b="0"/>
                <wp:wrapNone/>
                <wp:docPr id="199" name="Text Box 199"/>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rsidR="007E74D1" w:rsidRPr="00425675" w:rsidRDefault="007E74D1" w:rsidP="00240B27">
                            <w:pPr>
                              <w:pStyle w:val="Caption"/>
                              <w:rPr>
                                <w:noProof/>
                              </w:rPr>
                            </w:pPr>
                            <w:r>
                              <w:t xml:space="preserve">                                                                       </w:t>
                            </w:r>
                            <w:bookmarkStart w:id="77" w:name="_Toc82999346"/>
                            <w:r>
                              <w:t xml:space="preserve">Figure </w:t>
                            </w:r>
                            <w:r>
                              <w:rPr>
                                <w:noProof/>
                              </w:rPr>
                              <w:fldChar w:fldCharType="begin"/>
                            </w:r>
                            <w:r>
                              <w:rPr>
                                <w:noProof/>
                              </w:rPr>
                              <w:instrText xml:space="preserve"> SEQ Figure \* ARABIC </w:instrText>
                            </w:r>
                            <w:r>
                              <w:rPr>
                                <w:noProof/>
                              </w:rPr>
                              <w:fldChar w:fldCharType="separate"/>
                            </w:r>
                            <w:r w:rsidR="00B7116B">
                              <w:rPr>
                                <w:noProof/>
                              </w:rPr>
                              <w:t>9</w:t>
                            </w:r>
                            <w:r>
                              <w:rPr>
                                <w:noProof/>
                              </w:rPr>
                              <w:fldChar w:fldCharType="end"/>
                            </w:r>
                            <w:r>
                              <w:t>: Using Account Percentage</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4CCE25" id="Text Box 199" o:spid="_x0000_s1085" type="#_x0000_t202" style="position:absolute;left:0;text-align:left;margin-left:10.5pt;margin-top:257pt;width:6in;height:.05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GCaNgIAAHcEAAAOAAAAZHJzL2Uyb0RvYy54bWysVMFu2zAMvQ/YPwi6L066JmiNOEWWIsOA&#10;oi2QDD0rshwbkESNUmJnXz9KjtOu22nYRaHIp0fzkcz8rjOaHRX6BmzBJ6MxZ8pKKBu7L/j37frT&#10;DWc+CFsKDVYV/KQ8v1t8/DBvXa6uoAZdKmREYn3euoLXIbg8y7yslRF+BE5ZClaARgS64j4rUbTE&#10;bnR2NR7PshawdAhSeU/e+z7IF4m/qpQMT1XlVWC64PRtIZ2Yzl08s8Vc5HsUrm7k+TPEP3yFEY2l&#10;pBeqexEEO2DzB5VpJIKHKowkmAyqqpEq1UDVTMbvqtnUwqlUC4nj3UUm//9o5ePxGVlTUu9ubzmz&#10;wlCTtqoL7At0LPpIodb5nIAbR9DQUYDQg9+TMxbeVWjiL5XEKE5any76RjpJzun1zex6TCFJsdnn&#10;aeTIXp869OGrAsOiUXCk5iVNxfHBhx46QGImD7op143W8RIDK43sKKjRbd0EdSb/DaVtxFqIr3rC&#10;3qPSpJyzxGr7qqIVul2X9JlepNhBeSIlEPpp8k6uG0r/IHx4FkjjQxXSSoQnOioNbcHhbHFWA/78&#10;mz/iqasU5aylcSy4/3EQqDjT3yz1O87uYOBg7AbDHswKqPAJLZuTyaQHGPRgVgjmhTZlGbNQSFhJ&#10;uQoeBnMV+qWgTZNquUwgmlAnwoPdOBmpB5m33YtAd25SoN4+wjCoIn/Xqx6buuWWh0DCp0ZGYXsV&#10;aQDihaY7jcJ5E+P6vL0n1Ov/xeIXAAAA//8DAFBLAwQUAAYACAAAACEA9tJmneAAAAAKAQAADwAA&#10;AGRycy9kb3ducmV2LnhtbEyPMU/DMBCFdyT+g3VILIg6KWkVpXGqqoIBlqqhC5sbu3FKfI5spw3/&#10;noMFtnd3T+++V64n27OL9qFzKCCdJcA0Nk512Ao4vL885sBClKhk71AL+NIB1tXtTSkL5a6415c6&#10;toxCMBRSgIlxKDgPjdFWhpkbNNLt5LyVkUbfcuXllcJtz+dJsuRWdkgfjBz01ujmsx6tgF32sTMP&#10;4+n5bZM9+dfDuF2e21qI+7tpswIW9RT/zPCDT+hQEdPRjagC6wXMU6oSBSzSjAQZ8nxB4vi7SYFX&#10;Jf9fofoGAAD//wMAUEsBAi0AFAAGAAgAAAAhALaDOJL+AAAA4QEAABMAAAAAAAAAAAAAAAAAAAAA&#10;AFtDb250ZW50X1R5cGVzXS54bWxQSwECLQAUAAYACAAAACEAOP0h/9YAAACUAQAACwAAAAAAAAAA&#10;AAAAAAAvAQAAX3JlbHMvLnJlbHNQSwECLQAUAAYACAAAACEAdpxgmjYCAAB3BAAADgAAAAAAAAAA&#10;AAAAAAAuAgAAZHJzL2Uyb0RvYy54bWxQSwECLQAUAAYACAAAACEA9tJmneAAAAAKAQAADwAAAAAA&#10;AAAAAAAAAACQBAAAZHJzL2Rvd25yZXYueG1sUEsFBgAAAAAEAAQA8wAAAJ0FAAAAAA==&#10;" stroked="f">
                <v:textbox style="mso-fit-shape-to-text:t" inset="0,0,0,0">
                  <w:txbxContent>
                    <w:p w:rsidR="007E74D1" w:rsidRPr="00425675" w:rsidRDefault="007E74D1" w:rsidP="00240B27">
                      <w:pPr>
                        <w:pStyle w:val="Caption"/>
                        <w:rPr>
                          <w:noProof/>
                        </w:rPr>
                      </w:pPr>
                      <w:r>
                        <w:t xml:space="preserve">                                                                       </w:t>
                      </w:r>
                      <w:bookmarkStart w:id="87" w:name="_Toc82999346"/>
                      <w:r>
                        <w:t xml:space="preserve">Figure </w:t>
                      </w:r>
                      <w:r>
                        <w:rPr>
                          <w:noProof/>
                        </w:rPr>
                        <w:fldChar w:fldCharType="begin"/>
                      </w:r>
                      <w:r>
                        <w:rPr>
                          <w:noProof/>
                        </w:rPr>
                        <w:instrText xml:space="preserve"> SEQ Figure \* ARABIC </w:instrText>
                      </w:r>
                      <w:r>
                        <w:rPr>
                          <w:noProof/>
                        </w:rPr>
                        <w:fldChar w:fldCharType="separate"/>
                      </w:r>
                      <w:r w:rsidR="00B7116B">
                        <w:rPr>
                          <w:noProof/>
                        </w:rPr>
                        <w:t>9</w:t>
                      </w:r>
                      <w:r>
                        <w:rPr>
                          <w:noProof/>
                        </w:rPr>
                        <w:fldChar w:fldCharType="end"/>
                      </w:r>
                      <w:r>
                        <w:t>: Using Account Percentage</w:t>
                      </w:r>
                      <w:bookmarkEnd w:id="87"/>
                    </w:p>
                  </w:txbxContent>
                </v:textbox>
              </v:shape>
            </w:pict>
          </mc:Fallback>
        </mc:AlternateContent>
      </w:r>
      <w:r w:rsidR="00F30460">
        <w:rPr>
          <w:noProof/>
        </w:rPr>
        <w:drawing>
          <wp:anchor distT="0" distB="0" distL="114300" distR="114300" simplePos="0" relativeHeight="251696128" behindDoc="0" locked="0" layoutInCell="1" allowOverlap="1">
            <wp:simplePos x="0" y="0"/>
            <wp:positionH relativeFrom="column">
              <wp:posOffset>133350</wp:posOffset>
            </wp:positionH>
            <wp:positionV relativeFrom="paragraph">
              <wp:posOffset>6350</wp:posOffset>
            </wp:positionV>
            <wp:extent cx="5486400" cy="320040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rsidR="00F30460" w:rsidRDefault="00F30460" w:rsidP="00EB633C">
      <w:pPr>
        <w:tabs>
          <w:tab w:val="left" w:pos="2955"/>
        </w:tabs>
        <w:spacing w:line="360" w:lineRule="auto"/>
        <w:jc w:val="both"/>
        <w:rPr>
          <w:rFonts w:ascii="Times New Roman" w:hAnsi="Times New Roman" w:cs="Times New Roman"/>
          <w:sz w:val="24"/>
          <w:szCs w:val="24"/>
        </w:rPr>
      </w:pPr>
    </w:p>
    <w:p w:rsidR="00F30460" w:rsidRDefault="00F30460" w:rsidP="00EB633C">
      <w:pPr>
        <w:tabs>
          <w:tab w:val="left" w:pos="2955"/>
        </w:tabs>
        <w:spacing w:line="360" w:lineRule="auto"/>
        <w:jc w:val="both"/>
        <w:rPr>
          <w:rFonts w:ascii="Times New Roman" w:hAnsi="Times New Roman" w:cs="Times New Roman"/>
          <w:sz w:val="24"/>
          <w:szCs w:val="24"/>
        </w:rPr>
      </w:pPr>
    </w:p>
    <w:p w:rsidR="00F30460" w:rsidRDefault="00F30460" w:rsidP="00EB633C">
      <w:pPr>
        <w:tabs>
          <w:tab w:val="left" w:pos="2955"/>
        </w:tabs>
        <w:spacing w:line="360" w:lineRule="auto"/>
        <w:jc w:val="both"/>
        <w:rPr>
          <w:rFonts w:ascii="Times New Roman" w:hAnsi="Times New Roman" w:cs="Times New Roman"/>
          <w:sz w:val="24"/>
          <w:szCs w:val="24"/>
        </w:rPr>
      </w:pPr>
    </w:p>
    <w:p w:rsidR="00F30460" w:rsidRDefault="00F30460" w:rsidP="00EB633C">
      <w:pPr>
        <w:tabs>
          <w:tab w:val="left" w:pos="2955"/>
        </w:tabs>
        <w:spacing w:line="360" w:lineRule="auto"/>
        <w:jc w:val="both"/>
        <w:rPr>
          <w:rFonts w:ascii="Times New Roman" w:hAnsi="Times New Roman" w:cs="Times New Roman"/>
          <w:sz w:val="24"/>
          <w:szCs w:val="24"/>
        </w:rPr>
      </w:pPr>
    </w:p>
    <w:p w:rsidR="00F30460" w:rsidRDefault="00F30460" w:rsidP="00EB633C">
      <w:pPr>
        <w:tabs>
          <w:tab w:val="left" w:pos="2955"/>
        </w:tabs>
        <w:spacing w:line="360" w:lineRule="auto"/>
        <w:jc w:val="both"/>
        <w:rPr>
          <w:rFonts w:ascii="Times New Roman" w:hAnsi="Times New Roman" w:cs="Times New Roman"/>
          <w:sz w:val="24"/>
          <w:szCs w:val="24"/>
        </w:rPr>
      </w:pPr>
    </w:p>
    <w:p w:rsidR="00F30460" w:rsidRDefault="00F30460" w:rsidP="00EB633C">
      <w:pPr>
        <w:tabs>
          <w:tab w:val="left" w:pos="2955"/>
        </w:tabs>
        <w:spacing w:line="360" w:lineRule="auto"/>
        <w:jc w:val="both"/>
        <w:rPr>
          <w:rFonts w:ascii="Times New Roman" w:hAnsi="Times New Roman" w:cs="Times New Roman"/>
          <w:sz w:val="24"/>
          <w:szCs w:val="24"/>
        </w:rPr>
      </w:pPr>
    </w:p>
    <w:p w:rsidR="00F30460" w:rsidRDefault="00F30460" w:rsidP="00EB633C">
      <w:pPr>
        <w:tabs>
          <w:tab w:val="left" w:pos="2955"/>
        </w:tabs>
        <w:spacing w:line="360" w:lineRule="auto"/>
        <w:jc w:val="both"/>
        <w:rPr>
          <w:rFonts w:ascii="Times New Roman" w:hAnsi="Times New Roman" w:cs="Times New Roman"/>
          <w:sz w:val="24"/>
          <w:szCs w:val="24"/>
        </w:rPr>
      </w:pPr>
    </w:p>
    <w:p w:rsidR="00F30460" w:rsidRDefault="00F30460" w:rsidP="00EB633C">
      <w:pPr>
        <w:tabs>
          <w:tab w:val="left" w:pos="2955"/>
        </w:tabs>
        <w:spacing w:line="360" w:lineRule="auto"/>
        <w:jc w:val="both"/>
        <w:rPr>
          <w:rFonts w:ascii="Times New Roman" w:hAnsi="Times New Roman" w:cs="Times New Roman"/>
          <w:sz w:val="24"/>
          <w:szCs w:val="24"/>
        </w:rPr>
      </w:pPr>
    </w:p>
    <w:p w:rsidR="00F30460" w:rsidRDefault="00F30460" w:rsidP="00EB633C">
      <w:pPr>
        <w:tabs>
          <w:tab w:val="left" w:pos="2955"/>
        </w:tabs>
        <w:spacing w:line="360" w:lineRule="auto"/>
        <w:jc w:val="both"/>
        <w:rPr>
          <w:rFonts w:ascii="Times New Roman" w:hAnsi="Times New Roman" w:cs="Times New Roman"/>
          <w:sz w:val="24"/>
          <w:szCs w:val="24"/>
        </w:rPr>
      </w:pPr>
    </w:p>
    <w:p w:rsidR="00D103DA" w:rsidRDefault="00EB633C" w:rsidP="00EB633C">
      <w:pPr>
        <w:tabs>
          <w:tab w:val="left" w:pos="2955"/>
        </w:tabs>
        <w:spacing w:line="360" w:lineRule="auto"/>
        <w:jc w:val="both"/>
        <w:rPr>
          <w:rFonts w:ascii="Times New Roman" w:hAnsi="Times New Roman" w:cs="Times New Roman"/>
          <w:sz w:val="24"/>
          <w:szCs w:val="24"/>
        </w:rPr>
      </w:pPr>
      <w:r w:rsidRPr="00EB633C">
        <w:rPr>
          <w:rFonts w:ascii="Times New Roman" w:hAnsi="Times New Roman" w:cs="Times New Roman"/>
          <w:sz w:val="24"/>
          <w:szCs w:val="24"/>
        </w:rPr>
        <w:t xml:space="preserve">From this </w:t>
      </w:r>
      <w:r>
        <w:rPr>
          <w:rFonts w:ascii="Times New Roman" w:hAnsi="Times New Roman" w:cs="Times New Roman"/>
          <w:sz w:val="24"/>
          <w:szCs w:val="24"/>
        </w:rPr>
        <w:t xml:space="preserve">graph we can easily understand that, the people who aged 36-50 year is using or opening the bank account most. Most of the teenager thought that bank account using is most difficult thing and also take too much time. </w:t>
      </w:r>
      <w:r w:rsidR="00D103DA">
        <w:rPr>
          <w:rFonts w:ascii="Times New Roman" w:hAnsi="Times New Roman" w:cs="Times New Roman"/>
          <w:sz w:val="24"/>
          <w:szCs w:val="24"/>
        </w:rPr>
        <w:t xml:space="preserve">This is because of the banker don’t give focus on this teenager group and don’t try to prompt their service. </w:t>
      </w:r>
    </w:p>
    <w:p w:rsidR="00EB633C" w:rsidRDefault="003379DF" w:rsidP="00240B27">
      <w:pPr>
        <w:pStyle w:val="Heading3"/>
      </w:pPr>
      <w:bookmarkStart w:id="78" w:name="_Toc83127944"/>
      <w:r w:rsidRPr="000B1EAC">
        <w:rPr>
          <w:b/>
          <w:color w:val="0070C0"/>
          <w:u w:val="single"/>
        </w:rPr>
        <w:lastRenderedPageBreak/>
        <w:t xml:space="preserve">4.1.2 </w:t>
      </w:r>
      <w:r w:rsidR="00D103DA" w:rsidRPr="000B1EAC">
        <w:rPr>
          <w:b/>
          <w:color w:val="0070C0"/>
          <w:u w:val="single"/>
        </w:rPr>
        <w:t>Percentage of using Account Based on Profession</w:t>
      </w:r>
      <w:r w:rsidR="00D103DA" w:rsidRPr="00D103DA">
        <w:t>:</w:t>
      </w:r>
      <w:bookmarkEnd w:id="78"/>
      <w:r w:rsidR="00D103DA" w:rsidRPr="00D103DA">
        <w:t xml:space="preserve">  </w:t>
      </w:r>
    </w:p>
    <w:p w:rsidR="00240B27" w:rsidRDefault="00D103DA" w:rsidP="00240B27">
      <w:pPr>
        <w:keepNext/>
        <w:tabs>
          <w:tab w:val="left" w:pos="2955"/>
        </w:tabs>
        <w:spacing w:line="360" w:lineRule="auto"/>
        <w:jc w:val="both"/>
      </w:pPr>
      <w:r>
        <w:rPr>
          <w:rFonts w:ascii="Times New Roman" w:hAnsi="Times New Roman" w:cs="Times New Roman"/>
          <w:b/>
          <w:noProof/>
          <w:sz w:val="24"/>
          <w:szCs w:val="24"/>
        </w:rPr>
        <w:drawing>
          <wp:inline distT="0" distB="0" distL="0" distR="0">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D103DA" w:rsidRDefault="00240B27" w:rsidP="00240B27">
      <w:pPr>
        <w:pStyle w:val="Caption"/>
        <w:jc w:val="both"/>
        <w:rPr>
          <w:rFonts w:ascii="Times New Roman" w:hAnsi="Times New Roman" w:cs="Times New Roman"/>
          <w:b/>
          <w:sz w:val="24"/>
          <w:szCs w:val="24"/>
        </w:rPr>
      </w:pPr>
      <w:r>
        <w:t xml:space="preserve">                                                                </w:t>
      </w:r>
      <w:bookmarkStart w:id="79" w:name="_Toc82999347"/>
      <w:r>
        <w:t xml:space="preserve">Figure </w:t>
      </w:r>
      <w:r w:rsidR="007E74D1">
        <w:rPr>
          <w:noProof/>
        </w:rPr>
        <w:fldChar w:fldCharType="begin"/>
      </w:r>
      <w:r w:rsidR="007E74D1">
        <w:rPr>
          <w:noProof/>
        </w:rPr>
        <w:instrText xml:space="preserve"> SEQ Figure \* ARABIC </w:instrText>
      </w:r>
      <w:r w:rsidR="007E74D1">
        <w:rPr>
          <w:noProof/>
        </w:rPr>
        <w:fldChar w:fldCharType="separate"/>
      </w:r>
      <w:r w:rsidR="00B7116B">
        <w:rPr>
          <w:noProof/>
        </w:rPr>
        <w:t>10</w:t>
      </w:r>
      <w:r w:rsidR="007E74D1">
        <w:rPr>
          <w:noProof/>
        </w:rPr>
        <w:fldChar w:fldCharType="end"/>
      </w:r>
      <w:r>
        <w:t>: Percentage based on Profession</w:t>
      </w:r>
      <w:bookmarkEnd w:id="79"/>
    </w:p>
    <w:p w:rsidR="00D103DA" w:rsidRDefault="00461EFF" w:rsidP="00EB633C">
      <w:pPr>
        <w:tabs>
          <w:tab w:val="left" w:pos="2955"/>
        </w:tabs>
        <w:spacing w:line="360" w:lineRule="auto"/>
        <w:jc w:val="both"/>
        <w:rPr>
          <w:rFonts w:ascii="Times New Roman" w:hAnsi="Times New Roman" w:cs="Times New Roman"/>
          <w:sz w:val="24"/>
          <w:szCs w:val="24"/>
        </w:rPr>
      </w:pPr>
      <w:r>
        <w:rPr>
          <w:rFonts w:ascii="Times New Roman" w:hAnsi="Times New Roman" w:cs="Times New Roman"/>
          <w:sz w:val="24"/>
          <w:szCs w:val="24"/>
        </w:rPr>
        <w:t>From this we can understand that,</w:t>
      </w:r>
      <w:r w:rsidRPr="00461EFF">
        <w:rPr>
          <w:rFonts w:ascii="Times New Roman" w:hAnsi="Times New Roman" w:cs="Times New Roman"/>
          <w:sz w:val="24"/>
          <w:szCs w:val="24"/>
        </w:rPr>
        <w:t xml:space="preserve"> appropriation demonstrates that there are just 2%</w:t>
      </w:r>
      <w:r>
        <w:rPr>
          <w:rFonts w:ascii="Times New Roman" w:hAnsi="Times New Roman" w:cs="Times New Roman"/>
          <w:sz w:val="24"/>
          <w:szCs w:val="24"/>
        </w:rPr>
        <w:t xml:space="preserve"> students who use bank account for their personal issue</w:t>
      </w:r>
      <w:r w:rsidRPr="00461EFF">
        <w:rPr>
          <w:rFonts w:ascii="Times New Roman" w:hAnsi="Times New Roman" w:cs="Times New Roman"/>
          <w:sz w:val="24"/>
          <w:szCs w:val="24"/>
        </w:rPr>
        <w:t xml:space="preserve">. </w:t>
      </w:r>
      <w:r>
        <w:rPr>
          <w:rFonts w:ascii="Times New Roman" w:hAnsi="Times New Roman" w:cs="Times New Roman"/>
          <w:sz w:val="24"/>
          <w:szCs w:val="24"/>
        </w:rPr>
        <w:t>Rest of the profession is higher than this number</w:t>
      </w:r>
      <w:r w:rsidRPr="00461EFF">
        <w:rPr>
          <w:rFonts w:ascii="Times New Roman" w:hAnsi="Times New Roman" w:cs="Times New Roman"/>
          <w:sz w:val="24"/>
          <w:szCs w:val="24"/>
        </w:rPr>
        <w:t>. It is a result of less or no item or administration for understudies. The greater part of the respondents are finance managers and the second biggest respondents are ad</w:t>
      </w:r>
      <w:r>
        <w:rPr>
          <w:rFonts w:ascii="Times New Roman" w:hAnsi="Times New Roman" w:cs="Times New Roman"/>
          <w:sz w:val="24"/>
          <w:szCs w:val="24"/>
        </w:rPr>
        <w:t xml:space="preserve">ministration holder that are because they have to do all the task professionally and for that they use this account. </w:t>
      </w:r>
    </w:p>
    <w:p w:rsidR="005D0CFF" w:rsidRPr="000B1EAC" w:rsidRDefault="003379DF" w:rsidP="003379DF">
      <w:pPr>
        <w:pStyle w:val="Heading3"/>
        <w:rPr>
          <w:b/>
          <w:color w:val="0070C0"/>
          <w:u w:val="single"/>
        </w:rPr>
      </w:pPr>
      <w:bookmarkStart w:id="80" w:name="_Toc83127945"/>
      <w:r w:rsidRPr="000B1EAC">
        <w:rPr>
          <w:b/>
          <w:color w:val="0070C0"/>
          <w:u w:val="single"/>
        </w:rPr>
        <w:t xml:space="preserve">4.1.3 </w:t>
      </w:r>
      <w:r w:rsidR="005D0CFF" w:rsidRPr="000B1EAC">
        <w:rPr>
          <w:b/>
          <w:color w:val="0070C0"/>
          <w:u w:val="single"/>
        </w:rPr>
        <w:t xml:space="preserve">Most Alluring Item as per the Clients in </w:t>
      </w:r>
      <w:proofErr w:type="spellStart"/>
      <w:r w:rsidR="005D0CFF" w:rsidRPr="000B1EAC">
        <w:rPr>
          <w:b/>
          <w:color w:val="0070C0"/>
          <w:u w:val="single"/>
        </w:rPr>
        <w:t>Rupali</w:t>
      </w:r>
      <w:proofErr w:type="spellEnd"/>
      <w:r w:rsidR="005D0CFF" w:rsidRPr="000B1EAC">
        <w:rPr>
          <w:b/>
          <w:color w:val="0070C0"/>
          <w:u w:val="single"/>
        </w:rPr>
        <w:t xml:space="preserve"> Bank Limited:</w:t>
      </w:r>
      <w:bookmarkEnd w:id="80"/>
    </w:p>
    <w:p w:rsidR="00F229A9" w:rsidRDefault="003379DF" w:rsidP="00EB633C">
      <w:pPr>
        <w:tabs>
          <w:tab w:val="left" w:pos="2955"/>
        </w:tabs>
        <w:spacing w:line="360" w:lineRule="auto"/>
        <w:jc w:val="both"/>
        <w:rPr>
          <w:rFonts w:ascii="Times New Roman" w:hAnsi="Times New Roman" w:cs="Times New Roman"/>
          <w:b/>
          <w:sz w:val="24"/>
          <w:szCs w:val="24"/>
        </w:rPr>
      </w:pPr>
      <w:r>
        <w:rPr>
          <w:noProof/>
        </w:rPr>
        <mc:AlternateContent>
          <mc:Choice Requires="wps">
            <w:drawing>
              <wp:anchor distT="0" distB="0" distL="114300" distR="114300" simplePos="0" relativeHeight="251885568" behindDoc="0" locked="0" layoutInCell="1" allowOverlap="1" wp14:anchorId="4F3BF8FA" wp14:editId="4ACB6789">
                <wp:simplePos x="0" y="0"/>
                <wp:positionH relativeFrom="column">
                  <wp:posOffset>0</wp:posOffset>
                </wp:positionH>
                <wp:positionV relativeFrom="paragraph">
                  <wp:posOffset>3392805</wp:posOffset>
                </wp:positionV>
                <wp:extent cx="5486400" cy="635"/>
                <wp:effectExtent l="0" t="0" r="0" b="0"/>
                <wp:wrapNone/>
                <wp:docPr id="200" name="Text Box 200"/>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rsidR="007E74D1" w:rsidRPr="0016409E" w:rsidRDefault="007E74D1" w:rsidP="003379DF">
                            <w:pPr>
                              <w:pStyle w:val="Caption"/>
                              <w:rPr>
                                <w:rFonts w:ascii="Times New Roman" w:hAnsi="Times New Roman" w:cs="Times New Roman"/>
                                <w:b/>
                                <w:noProof/>
                                <w:sz w:val="24"/>
                                <w:szCs w:val="24"/>
                              </w:rPr>
                            </w:pPr>
                            <w:r>
                              <w:t xml:space="preserve">                                              </w:t>
                            </w:r>
                            <w:bookmarkStart w:id="81" w:name="_Toc82999348"/>
                            <w:r>
                              <w:t xml:space="preserve">Figure </w:t>
                            </w:r>
                            <w:r>
                              <w:rPr>
                                <w:noProof/>
                              </w:rPr>
                              <w:fldChar w:fldCharType="begin"/>
                            </w:r>
                            <w:r>
                              <w:rPr>
                                <w:noProof/>
                              </w:rPr>
                              <w:instrText xml:space="preserve"> SEQ Figure \* ARABIC </w:instrText>
                            </w:r>
                            <w:r>
                              <w:rPr>
                                <w:noProof/>
                              </w:rPr>
                              <w:fldChar w:fldCharType="separate"/>
                            </w:r>
                            <w:r w:rsidR="00B7116B">
                              <w:rPr>
                                <w:noProof/>
                              </w:rPr>
                              <w:t>11</w:t>
                            </w:r>
                            <w:r>
                              <w:rPr>
                                <w:noProof/>
                              </w:rPr>
                              <w:fldChar w:fldCharType="end"/>
                            </w:r>
                            <w:r>
                              <w:t xml:space="preserve">: Most Allure Product in </w:t>
                            </w:r>
                            <w:proofErr w:type="spellStart"/>
                            <w:r>
                              <w:t>Rupali</w:t>
                            </w:r>
                            <w:proofErr w:type="spellEnd"/>
                            <w:r>
                              <w:t xml:space="preserve"> Bank</w:t>
                            </w:r>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3BF8FA" id="Text Box 200" o:spid="_x0000_s1086" type="#_x0000_t202" style="position:absolute;left:0;text-align:left;margin-left:0;margin-top:267.15pt;width:6in;height:.05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cK7NAIAAHcEAAAOAAAAZHJzL2Uyb0RvYy54bWysVMFu2zAMvQ/YPwi6L066NiiMOEWWIsOA&#10;oC2QDD0rshwbkESNUmJ3Xz9KttOu22nYRaFI6tF8j8zirjOanRX6BmzBZ5MpZ8pKKBt7LPj3/ebT&#10;LWc+CFsKDVYV/EV5frf8+GHRulxdQQ26VMgIxPq8dQWvQ3B5lnlZKyP8BJyyFKwAjQh0xWNWomgJ&#10;3ejsajqdZy1g6RCk8p68932QLxN+VSkZHqvKq8B0wenbQjoxnYd4ZsuFyI8oXN3I4TPEP3yFEY2l&#10;oheoexEEO2HzB5RpJIKHKkwkmAyqqpEq9UDdzKbvutnVwqnUC5Hj3YUm//9g5cP5CVlTFpzY5MwK&#10;QyLtVRfYF+hY9BFDrfM5Je4cpYaOAqT06PfkjI13FZr4Sy0xihPWy4XfCCfJeXN9O7+OZSTF5p9v&#10;Ikb2+tShD18VGBaNgiOJlzgV560PfeqYEit50E25abSOlxhYa2RnQUK3dRPUAP5blrYx10J81QP2&#10;HpUmZagSu+27ilboDl3iZ36h4gDlCzGB0E+Td3LTUPmt8OFJII0PdUgrER7pqDS0BYfB4qwG/Pk3&#10;f8wnVSnKWUvjWHD/4yRQcaa/WdKbIMNo4GgcRsOezBqo8Rktm5PJpAcY9GhWCOaZNmUVq1BIWEm1&#10;Ch5Gcx36paBNk2q1Skk0oU6Erd05GaFHmvfds0A3iBRI2wcYB1Xk77Tqc5NabnUKRHwSMhLbs0gD&#10;EC803WkUhk2M6/P2nrJe/y+WvwAAAP//AwBQSwMEFAAGAAgAAAAhAArl6W3eAAAACAEAAA8AAABk&#10;cnMvZG93bnJldi54bWxMj8FOwzAQRO9I/IO1SFwQdSAmqkKcqqrgAJeqoRdubryNA7Ed2U4b/p6F&#10;Cxx3ZjT7plrNdmAnDLH3TsLdIgOGrvW6d52E/dvz7RJYTMppNXiHEr4wwqq+vKhUqf3Z7fDUpI5R&#10;iYulkmBSGkvOY2vQqrjwIzryjj5YlegMHddBnancDvw+ywpuVe/og1Ejbgy2n81kJWzF+9bcTMen&#10;17XIw8t+2hQfXSPl9dW8fgSWcE5/YfjBJ3SoiengJ6cjGyTQkCThIRc5MLKXhSDl8KsI4HXF/w+o&#10;vwEAAP//AwBQSwECLQAUAAYACAAAACEAtoM4kv4AAADhAQAAEwAAAAAAAAAAAAAAAAAAAAAAW0Nv&#10;bnRlbnRfVHlwZXNdLnhtbFBLAQItABQABgAIAAAAIQA4/SH/1gAAAJQBAAALAAAAAAAAAAAAAAAA&#10;AC8BAABfcmVscy8ucmVsc1BLAQItABQABgAIAAAAIQAWrcK7NAIAAHcEAAAOAAAAAAAAAAAAAAAA&#10;AC4CAABkcnMvZTJvRG9jLnhtbFBLAQItABQABgAIAAAAIQAK5elt3gAAAAgBAAAPAAAAAAAAAAAA&#10;AAAAAI4EAABkcnMvZG93bnJldi54bWxQSwUGAAAAAAQABADzAAAAmQUAAAAA&#10;" stroked="f">
                <v:textbox style="mso-fit-shape-to-text:t" inset="0,0,0,0">
                  <w:txbxContent>
                    <w:p w:rsidR="007E74D1" w:rsidRPr="0016409E" w:rsidRDefault="007E74D1" w:rsidP="003379DF">
                      <w:pPr>
                        <w:pStyle w:val="Caption"/>
                        <w:rPr>
                          <w:rFonts w:ascii="Times New Roman" w:hAnsi="Times New Roman" w:cs="Times New Roman"/>
                          <w:b/>
                          <w:noProof/>
                          <w:sz w:val="24"/>
                          <w:szCs w:val="24"/>
                        </w:rPr>
                      </w:pPr>
                      <w:r>
                        <w:t xml:space="preserve">                                              </w:t>
                      </w:r>
                      <w:bookmarkStart w:id="92" w:name="_Toc82999348"/>
                      <w:r>
                        <w:t xml:space="preserve">Figure </w:t>
                      </w:r>
                      <w:r>
                        <w:rPr>
                          <w:noProof/>
                        </w:rPr>
                        <w:fldChar w:fldCharType="begin"/>
                      </w:r>
                      <w:r>
                        <w:rPr>
                          <w:noProof/>
                        </w:rPr>
                        <w:instrText xml:space="preserve"> SEQ Figure \* ARABIC </w:instrText>
                      </w:r>
                      <w:r>
                        <w:rPr>
                          <w:noProof/>
                        </w:rPr>
                        <w:fldChar w:fldCharType="separate"/>
                      </w:r>
                      <w:r w:rsidR="00B7116B">
                        <w:rPr>
                          <w:noProof/>
                        </w:rPr>
                        <w:t>11</w:t>
                      </w:r>
                      <w:r>
                        <w:rPr>
                          <w:noProof/>
                        </w:rPr>
                        <w:fldChar w:fldCharType="end"/>
                      </w:r>
                      <w:r>
                        <w:t>: Most Allure Product in Rupali Bank</w:t>
                      </w:r>
                      <w:bookmarkEnd w:id="92"/>
                    </w:p>
                  </w:txbxContent>
                </v:textbox>
              </v:shape>
            </w:pict>
          </mc:Fallback>
        </mc:AlternateContent>
      </w:r>
      <w:r w:rsidR="00F30460">
        <w:rPr>
          <w:rFonts w:ascii="Times New Roman" w:hAnsi="Times New Roman" w:cs="Times New Roman"/>
          <w:b/>
          <w:noProof/>
          <w:sz w:val="24"/>
          <w:szCs w:val="24"/>
        </w:rPr>
        <w:drawing>
          <wp:anchor distT="0" distB="0" distL="114300" distR="114300" simplePos="0" relativeHeight="251697152" behindDoc="0" locked="0" layoutInCell="1" allowOverlap="1">
            <wp:simplePos x="0" y="0"/>
            <wp:positionH relativeFrom="margin">
              <wp:align>left</wp:align>
            </wp:positionH>
            <wp:positionV relativeFrom="paragraph">
              <wp:posOffset>135255</wp:posOffset>
            </wp:positionV>
            <wp:extent cx="5486400" cy="3200400"/>
            <wp:effectExtent l="0" t="0" r="0" b="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rsidR="00F229A9" w:rsidRDefault="00F229A9" w:rsidP="00F229A9">
      <w:pPr>
        <w:spacing w:line="360" w:lineRule="auto"/>
        <w:jc w:val="both"/>
        <w:rPr>
          <w:rFonts w:ascii="Times New Roman" w:hAnsi="Times New Roman" w:cs="Times New Roman"/>
          <w:sz w:val="24"/>
          <w:szCs w:val="24"/>
        </w:rPr>
      </w:pPr>
    </w:p>
    <w:p w:rsidR="00F30460" w:rsidRDefault="00F30460" w:rsidP="00F229A9">
      <w:pPr>
        <w:spacing w:line="360" w:lineRule="auto"/>
        <w:jc w:val="both"/>
        <w:rPr>
          <w:rFonts w:ascii="Times New Roman" w:hAnsi="Times New Roman" w:cs="Times New Roman"/>
          <w:sz w:val="24"/>
          <w:szCs w:val="24"/>
        </w:rPr>
      </w:pPr>
    </w:p>
    <w:p w:rsidR="00F30460" w:rsidRDefault="00F30460" w:rsidP="00F229A9">
      <w:pPr>
        <w:spacing w:line="360" w:lineRule="auto"/>
        <w:jc w:val="both"/>
        <w:rPr>
          <w:rFonts w:ascii="Times New Roman" w:hAnsi="Times New Roman" w:cs="Times New Roman"/>
          <w:sz w:val="24"/>
          <w:szCs w:val="24"/>
        </w:rPr>
      </w:pPr>
    </w:p>
    <w:p w:rsidR="00F30460" w:rsidRDefault="00F30460" w:rsidP="00F229A9">
      <w:pPr>
        <w:spacing w:line="360" w:lineRule="auto"/>
        <w:jc w:val="both"/>
        <w:rPr>
          <w:rFonts w:ascii="Times New Roman" w:hAnsi="Times New Roman" w:cs="Times New Roman"/>
          <w:sz w:val="24"/>
          <w:szCs w:val="24"/>
        </w:rPr>
      </w:pPr>
    </w:p>
    <w:p w:rsidR="00F30460" w:rsidRDefault="00F30460" w:rsidP="00F229A9">
      <w:pPr>
        <w:spacing w:line="360" w:lineRule="auto"/>
        <w:jc w:val="both"/>
        <w:rPr>
          <w:rFonts w:ascii="Times New Roman" w:hAnsi="Times New Roman" w:cs="Times New Roman"/>
          <w:sz w:val="24"/>
          <w:szCs w:val="24"/>
        </w:rPr>
      </w:pPr>
    </w:p>
    <w:p w:rsidR="00F30460" w:rsidRDefault="00F30460" w:rsidP="00F229A9">
      <w:pPr>
        <w:spacing w:line="360" w:lineRule="auto"/>
        <w:jc w:val="both"/>
        <w:rPr>
          <w:rFonts w:ascii="Times New Roman" w:hAnsi="Times New Roman" w:cs="Times New Roman"/>
          <w:sz w:val="24"/>
          <w:szCs w:val="24"/>
        </w:rPr>
      </w:pPr>
    </w:p>
    <w:p w:rsidR="00F30460" w:rsidRDefault="00F30460" w:rsidP="00F229A9">
      <w:pPr>
        <w:spacing w:line="360" w:lineRule="auto"/>
        <w:jc w:val="both"/>
        <w:rPr>
          <w:rFonts w:ascii="Times New Roman" w:hAnsi="Times New Roman" w:cs="Times New Roman"/>
          <w:sz w:val="24"/>
          <w:szCs w:val="24"/>
        </w:rPr>
      </w:pPr>
    </w:p>
    <w:p w:rsidR="00F30460" w:rsidRDefault="00F30460" w:rsidP="00F229A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Most of the people prefer savings account rather than any other account. Because this account is the easiest way to keep daily transaction cash. Another most using account of </w:t>
      </w:r>
      <w:proofErr w:type="spellStart"/>
      <w:r>
        <w:rPr>
          <w:rFonts w:ascii="Times New Roman" w:hAnsi="Times New Roman" w:cs="Times New Roman"/>
          <w:sz w:val="24"/>
          <w:szCs w:val="24"/>
        </w:rPr>
        <w:t>Rupali</w:t>
      </w:r>
      <w:proofErr w:type="spellEnd"/>
      <w:r>
        <w:rPr>
          <w:rFonts w:ascii="Times New Roman" w:hAnsi="Times New Roman" w:cs="Times New Roman"/>
          <w:sz w:val="24"/>
          <w:szCs w:val="24"/>
        </w:rPr>
        <w:t xml:space="preserve"> bank is current account. An individual feel safe to use current account. Using DPS is lower because this is lengthy process to keep the money.</w:t>
      </w:r>
    </w:p>
    <w:p w:rsidR="00C8167C" w:rsidRPr="000B1EAC" w:rsidRDefault="003379DF" w:rsidP="003379DF">
      <w:pPr>
        <w:pStyle w:val="Heading3"/>
        <w:rPr>
          <w:b/>
          <w:color w:val="0070C0"/>
          <w:u w:val="single"/>
        </w:rPr>
      </w:pPr>
      <w:bookmarkStart w:id="82" w:name="_Toc83127946"/>
      <w:r w:rsidRPr="000B1EAC">
        <w:rPr>
          <w:b/>
          <w:color w:val="0070C0"/>
          <w:u w:val="single"/>
        </w:rPr>
        <w:t xml:space="preserve">4.1.4 </w:t>
      </w:r>
      <w:r w:rsidR="00C8167C" w:rsidRPr="000B1EAC">
        <w:rPr>
          <w:b/>
          <w:color w:val="0070C0"/>
          <w:u w:val="single"/>
        </w:rPr>
        <w:t xml:space="preserve">The Respondents </w:t>
      </w:r>
      <w:r w:rsidR="0003095B" w:rsidRPr="000B1EAC">
        <w:rPr>
          <w:b/>
          <w:color w:val="0070C0"/>
          <w:u w:val="single"/>
        </w:rPr>
        <w:t>Monthly Income who Use Bank Account:</w:t>
      </w:r>
      <w:bookmarkEnd w:id="82"/>
    </w:p>
    <w:p w:rsidR="003379DF" w:rsidRDefault="00126201" w:rsidP="003379DF">
      <w:pPr>
        <w:keepNext/>
        <w:spacing w:line="360" w:lineRule="auto"/>
        <w:jc w:val="both"/>
      </w:pPr>
      <w:r>
        <w:rPr>
          <w:rFonts w:ascii="Times New Roman" w:hAnsi="Times New Roman" w:cs="Times New Roman"/>
          <w:b/>
          <w:noProof/>
          <w:sz w:val="24"/>
          <w:szCs w:val="24"/>
        </w:rPr>
        <w:drawing>
          <wp:inline distT="0" distB="0" distL="0" distR="0">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B6947" w:rsidRDefault="003379DF" w:rsidP="003379DF">
      <w:pPr>
        <w:pStyle w:val="Caption"/>
        <w:jc w:val="both"/>
        <w:rPr>
          <w:rFonts w:ascii="Times New Roman" w:hAnsi="Times New Roman" w:cs="Times New Roman"/>
          <w:b/>
          <w:sz w:val="24"/>
          <w:szCs w:val="24"/>
        </w:rPr>
      </w:pPr>
      <w:r>
        <w:t xml:space="preserve">                                                                    </w:t>
      </w:r>
      <w:bookmarkStart w:id="83" w:name="_Toc82999349"/>
      <w:r>
        <w:t xml:space="preserve">Figure </w:t>
      </w:r>
      <w:r w:rsidR="007E74D1">
        <w:rPr>
          <w:noProof/>
        </w:rPr>
        <w:fldChar w:fldCharType="begin"/>
      </w:r>
      <w:r w:rsidR="007E74D1">
        <w:rPr>
          <w:noProof/>
        </w:rPr>
        <w:instrText xml:space="preserve"> SEQ Figure \* ARABIC </w:instrText>
      </w:r>
      <w:r w:rsidR="007E74D1">
        <w:rPr>
          <w:noProof/>
        </w:rPr>
        <w:fldChar w:fldCharType="separate"/>
      </w:r>
      <w:r w:rsidR="00B7116B">
        <w:rPr>
          <w:noProof/>
        </w:rPr>
        <w:t>12</w:t>
      </w:r>
      <w:r w:rsidR="007E74D1">
        <w:rPr>
          <w:noProof/>
        </w:rPr>
        <w:fldChar w:fldCharType="end"/>
      </w:r>
      <w:r>
        <w:t>: Monthly Income</w:t>
      </w:r>
      <w:bookmarkEnd w:id="83"/>
    </w:p>
    <w:p w:rsidR="0003095B" w:rsidRDefault="007B6947" w:rsidP="007B69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the respondents who is a private job holder use the bank account most. </w:t>
      </w:r>
      <w:r w:rsidR="00164D2D">
        <w:rPr>
          <w:rFonts w:ascii="Times New Roman" w:hAnsi="Times New Roman" w:cs="Times New Roman"/>
          <w:sz w:val="24"/>
          <w:szCs w:val="24"/>
        </w:rPr>
        <w:t>For this reason, th</w:t>
      </w:r>
      <w:r w:rsidR="00834656">
        <w:rPr>
          <w:rFonts w:ascii="Times New Roman" w:hAnsi="Times New Roman" w:cs="Times New Roman"/>
          <w:sz w:val="24"/>
          <w:szCs w:val="24"/>
        </w:rPr>
        <w:t xml:space="preserve">e respondents who earns </w:t>
      </w:r>
      <w:proofErr w:type="gramStart"/>
      <w:r w:rsidR="00834656">
        <w:rPr>
          <w:rFonts w:ascii="Times New Roman" w:hAnsi="Times New Roman" w:cs="Times New Roman"/>
          <w:sz w:val="24"/>
          <w:szCs w:val="24"/>
        </w:rPr>
        <w:t xml:space="preserve">between </w:t>
      </w:r>
      <w:r w:rsidR="00164D2D">
        <w:rPr>
          <w:rFonts w:ascii="Times New Roman" w:hAnsi="Times New Roman" w:cs="Times New Roman"/>
          <w:sz w:val="24"/>
          <w:szCs w:val="24"/>
        </w:rPr>
        <w:t>11000 - 35000</w:t>
      </w:r>
      <w:proofErr w:type="gramEnd"/>
      <w:r w:rsidR="00164D2D">
        <w:rPr>
          <w:rFonts w:ascii="Times New Roman" w:hAnsi="Times New Roman" w:cs="Times New Roman"/>
          <w:sz w:val="24"/>
          <w:szCs w:val="24"/>
        </w:rPr>
        <w:t xml:space="preserve"> use the bank account most. To keep the salary secured this is most easiest way for them.  </w:t>
      </w:r>
    </w:p>
    <w:p w:rsidR="009E26C1" w:rsidRPr="000B1EAC" w:rsidRDefault="003379DF" w:rsidP="000B1EAC">
      <w:pPr>
        <w:pStyle w:val="Heading2"/>
        <w:spacing w:line="360" w:lineRule="auto"/>
        <w:rPr>
          <w:b/>
          <w:color w:val="002060"/>
          <w:u w:val="single"/>
        </w:rPr>
      </w:pPr>
      <w:bookmarkStart w:id="84" w:name="_Toc83127947"/>
      <w:r w:rsidRPr="000B1EAC">
        <w:rPr>
          <w:b/>
          <w:color w:val="002060"/>
          <w:u w:val="single"/>
        </w:rPr>
        <w:t xml:space="preserve">4.2 </w:t>
      </w:r>
      <w:r w:rsidR="00442C74" w:rsidRPr="000B1EAC">
        <w:rPr>
          <w:b/>
          <w:color w:val="002060"/>
          <w:u w:val="single"/>
        </w:rPr>
        <w:t xml:space="preserve">Performance Analysis of </w:t>
      </w:r>
      <w:proofErr w:type="spellStart"/>
      <w:r w:rsidR="00442C74" w:rsidRPr="000B1EAC">
        <w:rPr>
          <w:b/>
          <w:color w:val="002060"/>
          <w:u w:val="single"/>
        </w:rPr>
        <w:t>Rupali</w:t>
      </w:r>
      <w:proofErr w:type="spellEnd"/>
      <w:r w:rsidR="00442C74" w:rsidRPr="000B1EAC">
        <w:rPr>
          <w:b/>
          <w:color w:val="002060"/>
          <w:u w:val="single"/>
        </w:rPr>
        <w:t xml:space="preserve"> Bank Limited:</w:t>
      </w:r>
      <w:bookmarkEnd w:id="84"/>
    </w:p>
    <w:p w:rsidR="005524E5" w:rsidRPr="005524E5" w:rsidRDefault="005524E5" w:rsidP="005524E5">
      <w:pPr>
        <w:spacing w:line="360" w:lineRule="auto"/>
        <w:jc w:val="both"/>
        <w:rPr>
          <w:rFonts w:ascii="Times New Roman" w:hAnsi="Times New Roman" w:cs="Times New Roman"/>
          <w:sz w:val="24"/>
          <w:szCs w:val="24"/>
        </w:rPr>
      </w:pPr>
      <w:r w:rsidRPr="005524E5">
        <w:rPr>
          <w:rFonts w:ascii="Times New Roman" w:hAnsi="Times New Roman" w:cs="Times New Roman"/>
          <w:sz w:val="24"/>
          <w:szCs w:val="24"/>
        </w:rPr>
        <w:t>Monetary execution is an emotional pro</w:t>
      </w:r>
      <w:r>
        <w:rPr>
          <w:rFonts w:ascii="Times New Roman" w:hAnsi="Times New Roman" w:cs="Times New Roman"/>
          <w:sz w:val="24"/>
          <w:szCs w:val="24"/>
        </w:rPr>
        <w:t>portion of how well an organization</w:t>
      </w:r>
      <w:r w:rsidRPr="005524E5">
        <w:rPr>
          <w:rFonts w:ascii="Times New Roman" w:hAnsi="Times New Roman" w:cs="Times New Roman"/>
          <w:sz w:val="24"/>
          <w:szCs w:val="24"/>
        </w:rPr>
        <w:t xml:space="preserve"> can utilize resources from its essential method of business and produce incomes. The term is additionally utilized as an overall proportion of an association's generally monetary wellbeing over a given period. </w:t>
      </w:r>
      <w:sdt>
        <w:sdtPr>
          <w:rPr>
            <w:rFonts w:ascii="Times New Roman" w:hAnsi="Times New Roman" w:cs="Times New Roman"/>
            <w:sz w:val="24"/>
            <w:szCs w:val="24"/>
          </w:rPr>
          <w:id w:val="-969819226"/>
          <w:citation/>
        </w:sdtPr>
        <w:sdtEndPr/>
        <w:sdtContent>
          <w:r w:rsidR="00F71A41">
            <w:rPr>
              <w:rFonts w:ascii="Times New Roman" w:hAnsi="Times New Roman" w:cs="Times New Roman"/>
              <w:sz w:val="24"/>
              <w:szCs w:val="24"/>
            </w:rPr>
            <w:fldChar w:fldCharType="begin"/>
          </w:r>
          <w:r w:rsidR="00F71A41">
            <w:rPr>
              <w:rFonts w:ascii="Times New Roman" w:hAnsi="Times New Roman" w:cs="Times New Roman"/>
              <w:sz w:val="24"/>
              <w:szCs w:val="24"/>
            </w:rPr>
            <w:instrText xml:space="preserve"> CITATION Fin21 \l 1033 </w:instrText>
          </w:r>
          <w:r w:rsidR="00F71A41">
            <w:rPr>
              <w:rFonts w:ascii="Times New Roman" w:hAnsi="Times New Roman" w:cs="Times New Roman"/>
              <w:sz w:val="24"/>
              <w:szCs w:val="24"/>
            </w:rPr>
            <w:fldChar w:fldCharType="separate"/>
          </w:r>
          <w:r w:rsidR="00F71A41" w:rsidRPr="00F71A41">
            <w:rPr>
              <w:rFonts w:ascii="Times New Roman" w:hAnsi="Times New Roman" w:cs="Times New Roman"/>
              <w:noProof/>
              <w:sz w:val="24"/>
              <w:szCs w:val="24"/>
            </w:rPr>
            <w:t>(Financial Performance, 2021)</w:t>
          </w:r>
          <w:r w:rsidR="00F71A41">
            <w:rPr>
              <w:rFonts w:ascii="Times New Roman" w:hAnsi="Times New Roman" w:cs="Times New Roman"/>
              <w:sz w:val="24"/>
              <w:szCs w:val="24"/>
            </w:rPr>
            <w:fldChar w:fldCharType="end"/>
          </w:r>
        </w:sdtContent>
      </w:sdt>
    </w:p>
    <w:p w:rsidR="00323222" w:rsidRDefault="005524E5" w:rsidP="005524E5">
      <w:pPr>
        <w:spacing w:line="360" w:lineRule="auto"/>
        <w:jc w:val="both"/>
        <w:rPr>
          <w:rFonts w:ascii="Times New Roman" w:hAnsi="Times New Roman" w:cs="Times New Roman"/>
          <w:sz w:val="24"/>
          <w:szCs w:val="24"/>
        </w:rPr>
      </w:pPr>
      <w:r w:rsidRPr="005524E5">
        <w:rPr>
          <w:rFonts w:ascii="Times New Roman" w:hAnsi="Times New Roman" w:cs="Times New Roman"/>
          <w:sz w:val="24"/>
          <w:szCs w:val="24"/>
        </w:rPr>
        <w:t>Examiners and financial backers utilize monetary execution to analyze comparative firms across a similar industry or to look at ventures or areas in total</w:t>
      </w:r>
      <w:r>
        <w:rPr>
          <w:rFonts w:ascii="Times New Roman" w:hAnsi="Times New Roman" w:cs="Times New Roman"/>
          <w:sz w:val="24"/>
          <w:szCs w:val="24"/>
        </w:rPr>
        <w:t xml:space="preserve">. Here I am going to show overall four years financial performance of </w:t>
      </w:r>
      <w:proofErr w:type="spellStart"/>
      <w:r>
        <w:rPr>
          <w:rFonts w:ascii="Times New Roman" w:hAnsi="Times New Roman" w:cs="Times New Roman"/>
          <w:sz w:val="24"/>
          <w:szCs w:val="24"/>
        </w:rPr>
        <w:t>Rupali</w:t>
      </w:r>
      <w:proofErr w:type="spellEnd"/>
      <w:r>
        <w:rPr>
          <w:rFonts w:ascii="Times New Roman" w:hAnsi="Times New Roman" w:cs="Times New Roman"/>
          <w:sz w:val="24"/>
          <w:szCs w:val="24"/>
        </w:rPr>
        <w:t xml:space="preserve"> bank Limited-</w:t>
      </w:r>
    </w:p>
    <w:tbl>
      <w:tblPr>
        <w:tblStyle w:val="GridTable4-Accent1"/>
        <w:tblW w:w="0" w:type="auto"/>
        <w:tblLook w:val="04A0" w:firstRow="1" w:lastRow="0" w:firstColumn="1" w:lastColumn="0" w:noHBand="0" w:noVBand="1"/>
      </w:tblPr>
      <w:tblGrid>
        <w:gridCol w:w="2965"/>
        <w:gridCol w:w="1530"/>
        <w:gridCol w:w="1530"/>
        <w:gridCol w:w="1620"/>
        <w:gridCol w:w="1705"/>
      </w:tblGrid>
      <w:tr w:rsidR="003412A6" w:rsidTr="00DE14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rsidR="003412A6" w:rsidRPr="00DE14AF" w:rsidRDefault="003412A6" w:rsidP="005524E5">
            <w:pPr>
              <w:spacing w:line="360" w:lineRule="auto"/>
              <w:jc w:val="both"/>
              <w:rPr>
                <w:rFonts w:ascii="Times New Roman" w:hAnsi="Times New Roman" w:cs="Times New Roman"/>
                <w:b w:val="0"/>
                <w:sz w:val="24"/>
                <w:szCs w:val="24"/>
              </w:rPr>
            </w:pPr>
            <w:r w:rsidRPr="00DE14AF">
              <w:rPr>
                <w:rFonts w:ascii="Times New Roman" w:hAnsi="Times New Roman" w:cs="Times New Roman"/>
                <w:b w:val="0"/>
                <w:sz w:val="24"/>
                <w:szCs w:val="24"/>
              </w:rPr>
              <w:lastRenderedPageBreak/>
              <w:t>Million Except Per Share Data</w:t>
            </w:r>
          </w:p>
        </w:tc>
        <w:tc>
          <w:tcPr>
            <w:tcW w:w="1530" w:type="dxa"/>
          </w:tcPr>
          <w:p w:rsidR="003412A6" w:rsidRPr="00DE14AF" w:rsidRDefault="003412A6" w:rsidP="003412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E14AF">
              <w:rPr>
                <w:rFonts w:ascii="Times New Roman" w:hAnsi="Times New Roman" w:cs="Times New Roman"/>
                <w:b w:val="0"/>
                <w:sz w:val="24"/>
                <w:szCs w:val="24"/>
              </w:rPr>
              <w:t>2020</w:t>
            </w:r>
          </w:p>
        </w:tc>
        <w:tc>
          <w:tcPr>
            <w:tcW w:w="1530" w:type="dxa"/>
          </w:tcPr>
          <w:p w:rsidR="003412A6" w:rsidRPr="00DE14AF" w:rsidRDefault="003412A6" w:rsidP="003412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E14AF">
              <w:rPr>
                <w:rFonts w:ascii="Times New Roman" w:hAnsi="Times New Roman" w:cs="Times New Roman"/>
                <w:b w:val="0"/>
                <w:sz w:val="24"/>
                <w:szCs w:val="24"/>
              </w:rPr>
              <w:t>2019</w:t>
            </w:r>
          </w:p>
        </w:tc>
        <w:tc>
          <w:tcPr>
            <w:tcW w:w="1620" w:type="dxa"/>
          </w:tcPr>
          <w:p w:rsidR="003412A6" w:rsidRPr="00DE14AF" w:rsidRDefault="003412A6" w:rsidP="003412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E14AF">
              <w:rPr>
                <w:rFonts w:ascii="Times New Roman" w:hAnsi="Times New Roman" w:cs="Times New Roman"/>
                <w:b w:val="0"/>
                <w:sz w:val="24"/>
                <w:szCs w:val="24"/>
              </w:rPr>
              <w:t>2018</w:t>
            </w:r>
          </w:p>
        </w:tc>
        <w:tc>
          <w:tcPr>
            <w:tcW w:w="1705" w:type="dxa"/>
          </w:tcPr>
          <w:p w:rsidR="003412A6" w:rsidRPr="00DE14AF" w:rsidRDefault="003412A6" w:rsidP="003412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E14AF">
              <w:rPr>
                <w:rFonts w:ascii="Times New Roman" w:hAnsi="Times New Roman" w:cs="Times New Roman"/>
                <w:b w:val="0"/>
                <w:sz w:val="24"/>
                <w:szCs w:val="24"/>
              </w:rPr>
              <w:t>2017</w:t>
            </w:r>
          </w:p>
        </w:tc>
      </w:tr>
      <w:tr w:rsidR="003412A6" w:rsidTr="00DE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rsidR="003412A6" w:rsidRDefault="003412A6" w:rsidP="005524E5">
            <w:pPr>
              <w:spacing w:line="360" w:lineRule="auto"/>
              <w:jc w:val="both"/>
              <w:rPr>
                <w:rFonts w:ascii="Times New Roman" w:hAnsi="Times New Roman" w:cs="Times New Roman"/>
                <w:sz w:val="24"/>
                <w:szCs w:val="24"/>
              </w:rPr>
            </w:pPr>
            <w:r>
              <w:rPr>
                <w:rFonts w:ascii="Times New Roman" w:hAnsi="Times New Roman" w:cs="Times New Roman"/>
                <w:sz w:val="24"/>
                <w:szCs w:val="24"/>
              </w:rPr>
              <w:t>Net Operating Revenues</w:t>
            </w:r>
          </w:p>
        </w:tc>
        <w:tc>
          <w:tcPr>
            <w:tcW w:w="1530" w:type="dxa"/>
          </w:tcPr>
          <w:p w:rsidR="003412A6" w:rsidRDefault="003412A6" w:rsidP="003412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203</w:t>
            </w:r>
          </w:p>
        </w:tc>
        <w:tc>
          <w:tcPr>
            <w:tcW w:w="1530" w:type="dxa"/>
          </w:tcPr>
          <w:p w:rsidR="003412A6" w:rsidRDefault="003412A6" w:rsidP="003412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570</w:t>
            </w:r>
          </w:p>
        </w:tc>
        <w:tc>
          <w:tcPr>
            <w:tcW w:w="1620" w:type="dxa"/>
          </w:tcPr>
          <w:p w:rsidR="003412A6" w:rsidRDefault="003412A6" w:rsidP="003412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409</w:t>
            </w:r>
          </w:p>
        </w:tc>
        <w:tc>
          <w:tcPr>
            <w:tcW w:w="1705" w:type="dxa"/>
          </w:tcPr>
          <w:p w:rsidR="003412A6" w:rsidRDefault="003412A6" w:rsidP="003412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602</w:t>
            </w:r>
          </w:p>
        </w:tc>
      </w:tr>
      <w:tr w:rsidR="003412A6" w:rsidTr="00DE14AF">
        <w:tc>
          <w:tcPr>
            <w:cnfStyle w:val="001000000000" w:firstRow="0" w:lastRow="0" w:firstColumn="1" w:lastColumn="0" w:oddVBand="0" w:evenVBand="0" w:oddHBand="0" w:evenHBand="0" w:firstRowFirstColumn="0" w:firstRowLastColumn="0" w:lastRowFirstColumn="0" w:lastRowLastColumn="0"/>
            <w:tcW w:w="2965" w:type="dxa"/>
          </w:tcPr>
          <w:p w:rsidR="003412A6" w:rsidRDefault="003412A6" w:rsidP="005524E5">
            <w:pPr>
              <w:spacing w:line="360" w:lineRule="auto"/>
              <w:jc w:val="both"/>
              <w:rPr>
                <w:rFonts w:ascii="Times New Roman" w:hAnsi="Times New Roman" w:cs="Times New Roman"/>
                <w:sz w:val="24"/>
                <w:szCs w:val="24"/>
              </w:rPr>
            </w:pPr>
            <w:r>
              <w:rPr>
                <w:rFonts w:ascii="Times New Roman" w:hAnsi="Times New Roman" w:cs="Times New Roman"/>
                <w:sz w:val="24"/>
                <w:szCs w:val="24"/>
              </w:rPr>
              <w:t>Consolidated Net Income</w:t>
            </w:r>
          </w:p>
        </w:tc>
        <w:tc>
          <w:tcPr>
            <w:tcW w:w="1530" w:type="dxa"/>
          </w:tcPr>
          <w:p w:rsidR="003412A6" w:rsidRDefault="00DE14AF" w:rsidP="00DE14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203</w:t>
            </w:r>
          </w:p>
        </w:tc>
        <w:tc>
          <w:tcPr>
            <w:tcW w:w="1530" w:type="dxa"/>
          </w:tcPr>
          <w:p w:rsidR="003412A6" w:rsidRDefault="00DE14AF" w:rsidP="00DE14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570</w:t>
            </w:r>
          </w:p>
        </w:tc>
        <w:tc>
          <w:tcPr>
            <w:tcW w:w="1620" w:type="dxa"/>
          </w:tcPr>
          <w:p w:rsidR="003412A6" w:rsidRDefault="00DE14AF" w:rsidP="00DE14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409</w:t>
            </w:r>
          </w:p>
        </w:tc>
        <w:tc>
          <w:tcPr>
            <w:tcW w:w="1705" w:type="dxa"/>
          </w:tcPr>
          <w:p w:rsidR="003412A6" w:rsidRDefault="00DE14AF" w:rsidP="00DE14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602</w:t>
            </w:r>
          </w:p>
        </w:tc>
      </w:tr>
      <w:tr w:rsidR="003412A6" w:rsidTr="00DE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rsidR="003412A6" w:rsidRPr="003412A6" w:rsidRDefault="003412A6" w:rsidP="005524E5">
            <w:pPr>
              <w:spacing w:line="360" w:lineRule="auto"/>
              <w:jc w:val="both"/>
              <w:rPr>
                <w:rFonts w:ascii="Times New Roman" w:hAnsi="Times New Roman" w:cs="Times New Roman"/>
                <w:sz w:val="24"/>
                <w:szCs w:val="24"/>
              </w:rPr>
            </w:pPr>
            <w:r>
              <w:rPr>
                <w:rFonts w:ascii="Times New Roman" w:hAnsi="Times New Roman" w:cs="Times New Roman"/>
                <w:sz w:val="24"/>
                <w:szCs w:val="24"/>
              </w:rPr>
              <w:t>Basic Net Income Per Share</w:t>
            </w:r>
          </w:p>
        </w:tc>
        <w:tc>
          <w:tcPr>
            <w:tcW w:w="1530" w:type="dxa"/>
          </w:tcPr>
          <w:p w:rsidR="003412A6" w:rsidRDefault="00DE14AF" w:rsidP="00DE14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0.45</w:t>
            </w:r>
          </w:p>
        </w:tc>
        <w:tc>
          <w:tcPr>
            <w:tcW w:w="1530" w:type="dxa"/>
          </w:tcPr>
          <w:p w:rsidR="003412A6" w:rsidRDefault="00DE14AF" w:rsidP="00DE14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1.25</w:t>
            </w:r>
          </w:p>
        </w:tc>
        <w:tc>
          <w:tcPr>
            <w:tcW w:w="1620" w:type="dxa"/>
          </w:tcPr>
          <w:p w:rsidR="003412A6" w:rsidRDefault="00DE14AF" w:rsidP="00DE14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0.90</w:t>
            </w:r>
          </w:p>
        </w:tc>
        <w:tc>
          <w:tcPr>
            <w:tcW w:w="1705" w:type="dxa"/>
          </w:tcPr>
          <w:p w:rsidR="003412A6" w:rsidRDefault="00DE14AF" w:rsidP="00DE14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1.32</w:t>
            </w:r>
          </w:p>
        </w:tc>
      </w:tr>
      <w:tr w:rsidR="003412A6" w:rsidTr="00DE14AF">
        <w:tc>
          <w:tcPr>
            <w:cnfStyle w:val="001000000000" w:firstRow="0" w:lastRow="0" w:firstColumn="1" w:lastColumn="0" w:oddVBand="0" w:evenVBand="0" w:oddHBand="0" w:evenHBand="0" w:firstRowFirstColumn="0" w:firstRowLastColumn="0" w:lastRowFirstColumn="0" w:lastRowLastColumn="0"/>
            <w:tcW w:w="2965" w:type="dxa"/>
          </w:tcPr>
          <w:p w:rsidR="003412A6" w:rsidRDefault="003412A6" w:rsidP="005524E5">
            <w:pPr>
              <w:spacing w:line="360" w:lineRule="auto"/>
              <w:jc w:val="both"/>
              <w:rPr>
                <w:rFonts w:ascii="Times New Roman" w:hAnsi="Times New Roman" w:cs="Times New Roman"/>
                <w:sz w:val="24"/>
                <w:szCs w:val="24"/>
              </w:rPr>
            </w:pPr>
            <w:r>
              <w:rPr>
                <w:rFonts w:ascii="Times New Roman" w:hAnsi="Times New Roman" w:cs="Times New Roman"/>
                <w:sz w:val="24"/>
                <w:szCs w:val="24"/>
              </w:rPr>
              <w:t>Cash Dividend</w:t>
            </w:r>
          </w:p>
        </w:tc>
        <w:tc>
          <w:tcPr>
            <w:tcW w:w="1530" w:type="dxa"/>
          </w:tcPr>
          <w:p w:rsidR="003412A6" w:rsidRDefault="00DE14AF" w:rsidP="00DE14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530" w:type="dxa"/>
          </w:tcPr>
          <w:p w:rsidR="003412A6" w:rsidRDefault="00DE14AF" w:rsidP="00DE14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620" w:type="dxa"/>
          </w:tcPr>
          <w:p w:rsidR="003412A6" w:rsidRDefault="00DE14AF" w:rsidP="00DE14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705" w:type="dxa"/>
          </w:tcPr>
          <w:p w:rsidR="003412A6" w:rsidRDefault="00DE14AF" w:rsidP="00DE14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(170)</w:t>
            </w:r>
          </w:p>
        </w:tc>
      </w:tr>
      <w:tr w:rsidR="003412A6" w:rsidTr="00DE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rsidR="003412A6" w:rsidRDefault="003412A6" w:rsidP="005524E5">
            <w:pPr>
              <w:spacing w:line="360" w:lineRule="auto"/>
              <w:jc w:val="both"/>
              <w:rPr>
                <w:rFonts w:ascii="Times New Roman" w:hAnsi="Times New Roman" w:cs="Times New Roman"/>
                <w:sz w:val="24"/>
                <w:szCs w:val="24"/>
              </w:rPr>
            </w:pPr>
            <w:r>
              <w:rPr>
                <w:rFonts w:ascii="Times New Roman" w:hAnsi="Times New Roman" w:cs="Times New Roman"/>
                <w:sz w:val="24"/>
                <w:szCs w:val="24"/>
              </w:rPr>
              <w:t>Total Asset</w:t>
            </w:r>
          </w:p>
        </w:tc>
        <w:tc>
          <w:tcPr>
            <w:tcW w:w="1530" w:type="dxa"/>
          </w:tcPr>
          <w:p w:rsidR="003412A6" w:rsidRDefault="00DE14AF" w:rsidP="00DE14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631313</w:t>
            </w:r>
          </w:p>
        </w:tc>
        <w:tc>
          <w:tcPr>
            <w:tcW w:w="1530" w:type="dxa"/>
          </w:tcPr>
          <w:p w:rsidR="003412A6" w:rsidRDefault="00DE14AF" w:rsidP="00DE14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497894</w:t>
            </w:r>
          </w:p>
        </w:tc>
        <w:tc>
          <w:tcPr>
            <w:tcW w:w="1620" w:type="dxa"/>
          </w:tcPr>
          <w:p w:rsidR="003412A6" w:rsidRDefault="00DE14AF" w:rsidP="00DE14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463977</w:t>
            </w:r>
          </w:p>
        </w:tc>
        <w:tc>
          <w:tcPr>
            <w:tcW w:w="1705" w:type="dxa"/>
          </w:tcPr>
          <w:p w:rsidR="003412A6" w:rsidRDefault="00DE14AF" w:rsidP="00DE14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382903</w:t>
            </w:r>
          </w:p>
        </w:tc>
      </w:tr>
      <w:tr w:rsidR="003412A6" w:rsidTr="00DE14AF">
        <w:tc>
          <w:tcPr>
            <w:cnfStyle w:val="001000000000" w:firstRow="0" w:lastRow="0" w:firstColumn="1" w:lastColumn="0" w:oddVBand="0" w:evenVBand="0" w:oddHBand="0" w:evenHBand="0" w:firstRowFirstColumn="0" w:firstRowLastColumn="0" w:lastRowFirstColumn="0" w:lastRowLastColumn="0"/>
            <w:tcW w:w="2965" w:type="dxa"/>
          </w:tcPr>
          <w:p w:rsidR="003412A6" w:rsidRDefault="003412A6" w:rsidP="005524E5">
            <w:pPr>
              <w:spacing w:line="360" w:lineRule="auto"/>
              <w:jc w:val="both"/>
              <w:rPr>
                <w:rFonts w:ascii="Times New Roman" w:hAnsi="Times New Roman" w:cs="Times New Roman"/>
                <w:sz w:val="24"/>
                <w:szCs w:val="24"/>
              </w:rPr>
            </w:pPr>
            <w:r>
              <w:rPr>
                <w:rFonts w:ascii="Times New Roman" w:hAnsi="Times New Roman" w:cs="Times New Roman"/>
                <w:sz w:val="24"/>
                <w:szCs w:val="24"/>
              </w:rPr>
              <w:t>Long Term Debt</w:t>
            </w:r>
          </w:p>
        </w:tc>
        <w:tc>
          <w:tcPr>
            <w:tcW w:w="1530" w:type="dxa"/>
          </w:tcPr>
          <w:p w:rsidR="003412A6" w:rsidRDefault="00DE14AF" w:rsidP="00DE14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4188</w:t>
            </w:r>
          </w:p>
        </w:tc>
        <w:tc>
          <w:tcPr>
            <w:tcW w:w="1530" w:type="dxa"/>
          </w:tcPr>
          <w:p w:rsidR="003412A6" w:rsidRDefault="00DE14AF" w:rsidP="00DE14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6000</w:t>
            </w:r>
          </w:p>
        </w:tc>
        <w:tc>
          <w:tcPr>
            <w:tcW w:w="1620" w:type="dxa"/>
          </w:tcPr>
          <w:p w:rsidR="003412A6" w:rsidRDefault="00DE14AF" w:rsidP="00DE14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6000</w:t>
            </w:r>
          </w:p>
        </w:tc>
        <w:tc>
          <w:tcPr>
            <w:tcW w:w="1705" w:type="dxa"/>
          </w:tcPr>
          <w:p w:rsidR="003412A6" w:rsidRDefault="00DE14AF" w:rsidP="00DE14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3664</w:t>
            </w:r>
          </w:p>
        </w:tc>
      </w:tr>
      <w:tr w:rsidR="003412A6" w:rsidTr="00DE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rsidR="003412A6" w:rsidRDefault="003412A6" w:rsidP="005524E5">
            <w:pPr>
              <w:spacing w:line="360" w:lineRule="auto"/>
              <w:jc w:val="both"/>
              <w:rPr>
                <w:rFonts w:ascii="Times New Roman" w:hAnsi="Times New Roman" w:cs="Times New Roman"/>
                <w:sz w:val="24"/>
                <w:szCs w:val="24"/>
              </w:rPr>
            </w:pPr>
            <w:r>
              <w:rPr>
                <w:rFonts w:ascii="Times New Roman" w:hAnsi="Times New Roman" w:cs="Times New Roman"/>
                <w:sz w:val="24"/>
                <w:szCs w:val="24"/>
              </w:rPr>
              <w:t>Other Liabilities</w:t>
            </w:r>
          </w:p>
        </w:tc>
        <w:tc>
          <w:tcPr>
            <w:tcW w:w="1530" w:type="dxa"/>
          </w:tcPr>
          <w:p w:rsidR="003412A6" w:rsidRDefault="00DE14AF" w:rsidP="00DE14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46836</w:t>
            </w:r>
          </w:p>
        </w:tc>
        <w:tc>
          <w:tcPr>
            <w:tcW w:w="1530" w:type="dxa"/>
          </w:tcPr>
          <w:p w:rsidR="003412A6" w:rsidRDefault="00DE14AF" w:rsidP="00DE14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29389</w:t>
            </w:r>
          </w:p>
        </w:tc>
        <w:tc>
          <w:tcPr>
            <w:tcW w:w="1620" w:type="dxa"/>
          </w:tcPr>
          <w:p w:rsidR="003412A6" w:rsidRDefault="00DE14AF" w:rsidP="00DE14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26370</w:t>
            </w:r>
          </w:p>
        </w:tc>
        <w:tc>
          <w:tcPr>
            <w:tcW w:w="1705" w:type="dxa"/>
          </w:tcPr>
          <w:p w:rsidR="003412A6" w:rsidRDefault="00DE14AF" w:rsidP="0012792C">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26466</w:t>
            </w:r>
          </w:p>
        </w:tc>
      </w:tr>
    </w:tbl>
    <w:p w:rsidR="00323222" w:rsidRDefault="0012792C" w:rsidP="0012792C">
      <w:pPr>
        <w:pStyle w:val="Caption"/>
        <w:rPr>
          <w:rFonts w:ascii="Times New Roman" w:hAnsi="Times New Roman" w:cs="Times New Roman"/>
          <w:sz w:val="24"/>
          <w:szCs w:val="24"/>
        </w:rPr>
      </w:pPr>
      <w:r>
        <w:t xml:space="preserve">                                                                    </w:t>
      </w:r>
      <w:bookmarkStart w:id="85" w:name="_Toc82999355"/>
      <w:r>
        <w:t xml:space="preserve">Table </w:t>
      </w:r>
      <w:r w:rsidR="007E74D1">
        <w:rPr>
          <w:noProof/>
        </w:rPr>
        <w:fldChar w:fldCharType="begin"/>
      </w:r>
      <w:r w:rsidR="007E74D1">
        <w:rPr>
          <w:noProof/>
        </w:rPr>
        <w:instrText xml:space="preserve"> SEQ Table \* ARABIC </w:instrText>
      </w:r>
      <w:r w:rsidR="007E74D1">
        <w:rPr>
          <w:noProof/>
        </w:rPr>
        <w:fldChar w:fldCharType="separate"/>
      </w:r>
      <w:r w:rsidR="00B7116B">
        <w:rPr>
          <w:noProof/>
        </w:rPr>
        <w:t>2</w:t>
      </w:r>
      <w:r w:rsidR="007E74D1">
        <w:rPr>
          <w:noProof/>
        </w:rPr>
        <w:fldChar w:fldCharType="end"/>
      </w:r>
      <w:r>
        <w:t xml:space="preserve">: Financial Situation of </w:t>
      </w:r>
      <w:proofErr w:type="spellStart"/>
      <w:r>
        <w:t>Rupali</w:t>
      </w:r>
      <w:proofErr w:type="spellEnd"/>
      <w:r>
        <w:t xml:space="preserve"> Bank</w:t>
      </w:r>
      <w:bookmarkEnd w:id="85"/>
    </w:p>
    <w:p w:rsidR="00230BFD" w:rsidRDefault="00230BFD" w:rsidP="005524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this scenario, the banks current situation is in moderate level, because of the pandemic situation in whole nation they are not keeping a well-balanced in their financial situation. As their operating income has decreased in 2020. They have abled to increase their asset. But their liability is also increased from last three years. They have to focus to decrease their liability. </w:t>
      </w:r>
    </w:p>
    <w:p w:rsidR="00230BFD" w:rsidRPr="000B1EAC" w:rsidRDefault="0012792C" w:rsidP="0012792C">
      <w:pPr>
        <w:pStyle w:val="Heading3"/>
        <w:rPr>
          <w:b/>
          <w:color w:val="0070C0"/>
        </w:rPr>
      </w:pPr>
      <w:bookmarkStart w:id="86" w:name="_Toc83127948"/>
      <w:r w:rsidRPr="000B1EAC">
        <w:rPr>
          <w:b/>
          <w:color w:val="0070C0"/>
        </w:rPr>
        <w:t xml:space="preserve">4.2.1 </w:t>
      </w:r>
      <w:r w:rsidR="00890759" w:rsidRPr="000B1EAC">
        <w:rPr>
          <w:b/>
          <w:color w:val="0070C0"/>
        </w:rPr>
        <w:t>Cash &amp; Due from Bank:</w:t>
      </w:r>
      <w:bookmarkEnd w:id="86"/>
      <w:r w:rsidR="00890759" w:rsidRPr="000B1EAC">
        <w:rPr>
          <w:b/>
          <w:color w:val="0070C0"/>
        </w:rPr>
        <w:t xml:space="preserve"> </w:t>
      </w:r>
    </w:p>
    <w:p w:rsidR="0012792C" w:rsidRDefault="00890759" w:rsidP="0012792C">
      <w:pPr>
        <w:keepNext/>
        <w:spacing w:line="360" w:lineRule="auto"/>
        <w:jc w:val="both"/>
      </w:pPr>
      <w:r>
        <w:rPr>
          <w:rFonts w:ascii="Times New Roman" w:hAnsi="Times New Roman" w:cs="Times New Roman"/>
          <w:noProof/>
          <w:sz w:val="24"/>
          <w:szCs w:val="24"/>
        </w:rPr>
        <w:drawing>
          <wp:inline distT="0" distB="0" distL="0" distR="0">
            <wp:extent cx="5486400" cy="3200400"/>
            <wp:effectExtent l="0" t="0" r="0" b="0"/>
            <wp:docPr id="121" name="Chart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890759" w:rsidRDefault="00F815CE" w:rsidP="0012792C">
      <w:pPr>
        <w:pStyle w:val="Caption"/>
        <w:jc w:val="both"/>
        <w:rPr>
          <w:rFonts w:ascii="Times New Roman" w:hAnsi="Times New Roman" w:cs="Times New Roman"/>
          <w:sz w:val="24"/>
          <w:szCs w:val="24"/>
        </w:rPr>
      </w:pPr>
      <w:r>
        <w:t xml:space="preserve">                                      </w:t>
      </w:r>
      <w:r w:rsidR="00F23CD8">
        <w:t xml:space="preserve">     </w:t>
      </w:r>
      <w:r>
        <w:t xml:space="preserve">   </w:t>
      </w:r>
      <w:bookmarkStart w:id="87" w:name="_Toc82999350"/>
      <w:r w:rsidR="0012792C">
        <w:t xml:space="preserve">Figure </w:t>
      </w:r>
      <w:r w:rsidR="007E74D1">
        <w:rPr>
          <w:noProof/>
        </w:rPr>
        <w:fldChar w:fldCharType="begin"/>
      </w:r>
      <w:r w:rsidR="007E74D1">
        <w:rPr>
          <w:noProof/>
        </w:rPr>
        <w:instrText xml:space="preserve"> SEQ Figure \* ARABIC </w:instrText>
      </w:r>
      <w:r w:rsidR="007E74D1">
        <w:rPr>
          <w:noProof/>
        </w:rPr>
        <w:fldChar w:fldCharType="separate"/>
      </w:r>
      <w:r w:rsidR="00B7116B">
        <w:rPr>
          <w:noProof/>
        </w:rPr>
        <w:t>13</w:t>
      </w:r>
      <w:r w:rsidR="007E74D1">
        <w:rPr>
          <w:noProof/>
        </w:rPr>
        <w:fldChar w:fldCharType="end"/>
      </w:r>
      <w:r w:rsidR="0012792C">
        <w:t xml:space="preserve">: Cash &amp; Due Amount of </w:t>
      </w:r>
      <w:proofErr w:type="spellStart"/>
      <w:r w:rsidR="0012792C">
        <w:t>Rupali</w:t>
      </w:r>
      <w:proofErr w:type="spellEnd"/>
      <w:r w:rsidR="0012792C">
        <w:t xml:space="preserve"> bank</w:t>
      </w:r>
      <w:bookmarkEnd w:id="87"/>
    </w:p>
    <w:p w:rsidR="00323222" w:rsidRDefault="00323222" w:rsidP="005524E5">
      <w:pPr>
        <w:spacing w:line="360" w:lineRule="auto"/>
        <w:jc w:val="both"/>
        <w:rPr>
          <w:rFonts w:ascii="Times New Roman" w:hAnsi="Times New Roman" w:cs="Times New Roman"/>
          <w:sz w:val="24"/>
          <w:szCs w:val="24"/>
        </w:rPr>
      </w:pPr>
    </w:p>
    <w:p w:rsidR="00323222" w:rsidRDefault="0014143C" w:rsidP="005524E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Here, their growth rate has increased from the previous year in 2020. In 2017 the growth rate is 18.86%, 2018 it has decreased in the minus figure 0.94%, 2019 it has become 8.03% and in 2020 it has increased 49.03%. </w:t>
      </w:r>
    </w:p>
    <w:p w:rsidR="0014143C" w:rsidRPr="000B1EAC" w:rsidRDefault="00F815CE" w:rsidP="00F815CE">
      <w:pPr>
        <w:pStyle w:val="Heading3"/>
        <w:rPr>
          <w:b/>
          <w:color w:val="0070C0"/>
          <w:u w:val="single"/>
        </w:rPr>
      </w:pPr>
      <w:bookmarkStart w:id="88" w:name="_Toc83127949"/>
      <w:r w:rsidRPr="000B1EAC">
        <w:rPr>
          <w:b/>
          <w:color w:val="0070C0"/>
          <w:u w:val="single"/>
        </w:rPr>
        <w:t xml:space="preserve">4.2.2 </w:t>
      </w:r>
      <w:r w:rsidR="0014143C" w:rsidRPr="000B1EAC">
        <w:rPr>
          <w:b/>
          <w:color w:val="0070C0"/>
          <w:u w:val="single"/>
        </w:rPr>
        <w:t>Investment</w:t>
      </w:r>
      <w:r w:rsidR="00D02A72" w:rsidRPr="000B1EAC">
        <w:rPr>
          <w:b/>
          <w:color w:val="0070C0"/>
          <w:u w:val="single"/>
        </w:rPr>
        <w:t>s</w:t>
      </w:r>
      <w:r w:rsidR="0014143C" w:rsidRPr="000B1EAC">
        <w:rPr>
          <w:b/>
          <w:color w:val="0070C0"/>
          <w:u w:val="single"/>
        </w:rPr>
        <w:t>:</w:t>
      </w:r>
      <w:bookmarkEnd w:id="88"/>
      <w:r w:rsidR="0014143C" w:rsidRPr="000B1EAC">
        <w:rPr>
          <w:b/>
          <w:color w:val="0070C0"/>
          <w:u w:val="single"/>
        </w:rPr>
        <w:t xml:space="preserve"> </w:t>
      </w:r>
    </w:p>
    <w:p w:rsidR="00484DF5" w:rsidRDefault="00D02A72" w:rsidP="00484DF5">
      <w:pPr>
        <w:keepNext/>
        <w:spacing w:line="360" w:lineRule="auto"/>
        <w:jc w:val="both"/>
      </w:pPr>
      <w:r>
        <w:rPr>
          <w:rFonts w:ascii="Times New Roman" w:hAnsi="Times New Roman" w:cs="Times New Roman"/>
          <w:b/>
          <w:noProof/>
          <w:sz w:val="24"/>
          <w:szCs w:val="24"/>
        </w:rPr>
        <w:drawing>
          <wp:inline distT="0" distB="0" distL="0" distR="0">
            <wp:extent cx="5486400" cy="3200400"/>
            <wp:effectExtent l="0" t="0" r="0" b="0"/>
            <wp:docPr id="122" name="Chart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14143C" w:rsidRPr="0014143C" w:rsidRDefault="00484DF5" w:rsidP="00484DF5">
      <w:pPr>
        <w:pStyle w:val="Caption"/>
        <w:jc w:val="both"/>
        <w:rPr>
          <w:rFonts w:ascii="Times New Roman" w:hAnsi="Times New Roman" w:cs="Times New Roman"/>
          <w:b/>
          <w:sz w:val="24"/>
          <w:szCs w:val="24"/>
        </w:rPr>
      </w:pPr>
      <w:r>
        <w:t xml:space="preserve">                                                  </w:t>
      </w:r>
      <w:bookmarkStart w:id="89" w:name="_Toc82999351"/>
      <w:r>
        <w:t xml:space="preserve">Figure </w:t>
      </w:r>
      <w:r w:rsidR="007E74D1">
        <w:rPr>
          <w:noProof/>
        </w:rPr>
        <w:fldChar w:fldCharType="begin"/>
      </w:r>
      <w:r w:rsidR="007E74D1">
        <w:rPr>
          <w:noProof/>
        </w:rPr>
        <w:instrText xml:space="preserve"> SEQ Figure \* ARABIC </w:instrText>
      </w:r>
      <w:r w:rsidR="007E74D1">
        <w:rPr>
          <w:noProof/>
        </w:rPr>
        <w:fldChar w:fldCharType="separate"/>
      </w:r>
      <w:r w:rsidR="00B7116B">
        <w:rPr>
          <w:noProof/>
        </w:rPr>
        <w:t>14</w:t>
      </w:r>
      <w:r w:rsidR="007E74D1">
        <w:rPr>
          <w:noProof/>
        </w:rPr>
        <w:fldChar w:fldCharType="end"/>
      </w:r>
      <w:r>
        <w:t xml:space="preserve">: Investment Scenario in </w:t>
      </w:r>
      <w:proofErr w:type="spellStart"/>
      <w:r>
        <w:t>Rupali</w:t>
      </w:r>
      <w:proofErr w:type="spellEnd"/>
      <w:r>
        <w:t xml:space="preserve"> Bank</w:t>
      </w:r>
      <w:bookmarkEnd w:id="89"/>
    </w:p>
    <w:p w:rsidR="00323222" w:rsidRDefault="00621FD4" w:rsidP="005524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bank investment sector is pretty well. In 2017 investment growth rate is -13.67%, 2018 it increased into 20.54%, in 2019 it has turned into 25.31% and lastly in 2020 its showing 51.69% which is a good sign for the bank. </w:t>
      </w:r>
    </w:p>
    <w:p w:rsidR="00F052C3" w:rsidRDefault="00F052C3" w:rsidP="005524E5">
      <w:pPr>
        <w:spacing w:line="360" w:lineRule="auto"/>
        <w:jc w:val="both"/>
        <w:rPr>
          <w:rFonts w:ascii="Times New Roman" w:hAnsi="Times New Roman" w:cs="Times New Roman"/>
          <w:b/>
          <w:sz w:val="24"/>
          <w:szCs w:val="24"/>
        </w:rPr>
      </w:pPr>
    </w:p>
    <w:p w:rsidR="00F052C3" w:rsidRDefault="00F052C3" w:rsidP="005524E5">
      <w:pPr>
        <w:spacing w:line="360" w:lineRule="auto"/>
        <w:jc w:val="both"/>
        <w:rPr>
          <w:rFonts w:ascii="Times New Roman" w:hAnsi="Times New Roman" w:cs="Times New Roman"/>
          <w:b/>
          <w:sz w:val="24"/>
          <w:szCs w:val="24"/>
        </w:rPr>
      </w:pPr>
    </w:p>
    <w:p w:rsidR="00F052C3" w:rsidRDefault="00F052C3" w:rsidP="005524E5">
      <w:pPr>
        <w:spacing w:line="360" w:lineRule="auto"/>
        <w:jc w:val="both"/>
        <w:rPr>
          <w:rFonts w:ascii="Times New Roman" w:hAnsi="Times New Roman" w:cs="Times New Roman"/>
          <w:b/>
          <w:sz w:val="24"/>
          <w:szCs w:val="24"/>
        </w:rPr>
      </w:pPr>
    </w:p>
    <w:p w:rsidR="00F052C3" w:rsidRDefault="00F052C3" w:rsidP="005524E5">
      <w:pPr>
        <w:spacing w:line="360" w:lineRule="auto"/>
        <w:jc w:val="both"/>
        <w:rPr>
          <w:rFonts w:ascii="Times New Roman" w:hAnsi="Times New Roman" w:cs="Times New Roman"/>
          <w:b/>
          <w:sz w:val="24"/>
          <w:szCs w:val="24"/>
        </w:rPr>
      </w:pPr>
    </w:p>
    <w:p w:rsidR="00F052C3" w:rsidRDefault="00F052C3" w:rsidP="005524E5">
      <w:pPr>
        <w:spacing w:line="360" w:lineRule="auto"/>
        <w:jc w:val="both"/>
        <w:rPr>
          <w:rFonts w:ascii="Times New Roman" w:hAnsi="Times New Roman" w:cs="Times New Roman"/>
          <w:b/>
          <w:sz w:val="24"/>
          <w:szCs w:val="24"/>
        </w:rPr>
      </w:pPr>
    </w:p>
    <w:p w:rsidR="00F052C3" w:rsidRDefault="00F052C3" w:rsidP="005524E5">
      <w:pPr>
        <w:spacing w:line="360" w:lineRule="auto"/>
        <w:jc w:val="both"/>
        <w:rPr>
          <w:rFonts w:ascii="Times New Roman" w:hAnsi="Times New Roman" w:cs="Times New Roman"/>
          <w:b/>
          <w:sz w:val="24"/>
          <w:szCs w:val="24"/>
        </w:rPr>
      </w:pPr>
    </w:p>
    <w:p w:rsidR="00F052C3" w:rsidRDefault="00F052C3" w:rsidP="005524E5">
      <w:pPr>
        <w:spacing w:line="360" w:lineRule="auto"/>
        <w:jc w:val="both"/>
        <w:rPr>
          <w:rFonts w:ascii="Times New Roman" w:hAnsi="Times New Roman" w:cs="Times New Roman"/>
          <w:b/>
          <w:sz w:val="24"/>
          <w:szCs w:val="24"/>
        </w:rPr>
      </w:pPr>
    </w:p>
    <w:p w:rsidR="00323222" w:rsidRPr="000B1EAC" w:rsidRDefault="00C67D6F" w:rsidP="00C67D6F">
      <w:pPr>
        <w:pStyle w:val="Heading3"/>
        <w:rPr>
          <w:b/>
          <w:color w:val="0070C0"/>
          <w:u w:val="single"/>
        </w:rPr>
      </w:pPr>
      <w:bookmarkStart w:id="90" w:name="_Toc83127950"/>
      <w:r w:rsidRPr="000B1EAC">
        <w:rPr>
          <w:b/>
          <w:color w:val="0070C0"/>
          <w:u w:val="single"/>
        </w:rPr>
        <w:lastRenderedPageBreak/>
        <w:t xml:space="preserve">4.2.3 </w:t>
      </w:r>
      <w:r w:rsidR="00485B9D" w:rsidRPr="000B1EAC">
        <w:rPr>
          <w:b/>
          <w:color w:val="0070C0"/>
          <w:u w:val="single"/>
        </w:rPr>
        <w:t>Assets:</w:t>
      </w:r>
      <w:bookmarkEnd w:id="90"/>
      <w:r w:rsidR="00485B9D" w:rsidRPr="000B1EAC">
        <w:rPr>
          <w:b/>
          <w:color w:val="0070C0"/>
          <w:u w:val="single"/>
        </w:rPr>
        <w:t xml:space="preserve"> </w:t>
      </w:r>
    </w:p>
    <w:p w:rsidR="00C67D6F" w:rsidRDefault="00F052C3" w:rsidP="00C67D6F">
      <w:pPr>
        <w:keepNext/>
        <w:spacing w:line="360" w:lineRule="auto"/>
        <w:jc w:val="both"/>
      </w:pPr>
      <w:r>
        <w:rPr>
          <w:rFonts w:ascii="Times New Roman" w:hAnsi="Times New Roman" w:cs="Times New Roman"/>
          <w:b/>
          <w:noProof/>
          <w:sz w:val="24"/>
          <w:szCs w:val="24"/>
        </w:rPr>
        <w:drawing>
          <wp:inline distT="0" distB="0" distL="0" distR="0">
            <wp:extent cx="5486400" cy="3200400"/>
            <wp:effectExtent l="0" t="0" r="0" b="0"/>
            <wp:docPr id="123"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485B9D" w:rsidRPr="00485B9D" w:rsidRDefault="00C67D6F" w:rsidP="00C67D6F">
      <w:pPr>
        <w:pStyle w:val="Caption"/>
        <w:jc w:val="both"/>
        <w:rPr>
          <w:rFonts w:ascii="Times New Roman" w:hAnsi="Times New Roman" w:cs="Times New Roman"/>
          <w:b/>
          <w:sz w:val="24"/>
          <w:szCs w:val="24"/>
        </w:rPr>
      </w:pPr>
      <w:r>
        <w:t xml:space="preserve">                                           </w:t>
      </w:r>
      <w:bookmarkStart w:id="91" w:name="_Toc82999352"/>
      <w:r>
        <w:t xml:space="preserve">Figure </w:t>
      </w:r>
      <w:r w:rsidR="007E74D1">
        <w:rPr>
          <w:noProof/>
        </w:rPr>
        <w:fldChar w:fldCharType="begin"/>
      </w:r>
      <w:r w:rsidR="007E74D1">
        <w:rPr>
          <w:noProof/>
        </w:rPr>
        <w:instrText xml:space="preserve"> SEQ Figure \* ARABIC </w:instrText>
      </w:r>
      <w:r w:rsidR="007E74D1">
        <w:rPr>
          <w:noProof/>
        </w:rPr>
        <w:fldChar w:fldCharType="separate"/>
      </w:r>
      <w:r w:rsidR="00B7116B">
        <w:rPr>
          <w:noProof/>
        </w:rPr>
        <w:t>15</w:t>
      </w:r>
      <w:r w:rsidR="007E74D1">
        <w:rPr>
          <w:noProof/>
        </w:rPr>
        <w:fldChar w:fldCharType="end"/>
      </w:r>
      <w:r>
        <w:t xml:space="preserve">: Assets of </w:t>
      </w:r>
      <w:proofErr w:type="spellStart"/>
      <w:r>
        <w:t>Rupali</w:t>
      </w:r>
      <w:proofErr w:type="spellEnd"/>
      <w:r>
        <w:t xml:space="preserve"> Bank</w:t>
      </w:r>
      <w:bookmarkEnd w:id="91"/>
    </w:p>
    <w:p w:rsidR="0014143C" w:rsidRDefault="00F052C3" w:rsidP="005524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total assets scenario of </w:t>
      </w:r>
      <w:proofErr w:type="spellStart"/>
      <w:r>
        <w:rPr>
          <w:rFonts w:ascii="Times New Roman" w:hAnsi="Times New Roman" w:cs="Times New Roman"/>
          <w:sz w:val="24"/>
          <w:szCs w:val="24"/>
        </w:rPr>
        <w:t>Rupali</w:t>
      </w:r>
      <w:proofErr w:type="spellEnd"/>
      <w:r>
        <w:rPr>
          <w:rFonts w:ascii="Times New Roman" w:hAnsi="Times New Roman" w:cs="Times New Roman"/>
          <w:sz w:val="24"/>
          <w:szCs w:val="24"/>
        </w:rPr>
        <w:t xml:space="preserve"> bank is pretty well. In 2019 it has decreased drastically. But somehow 2020 it has again increased. In 2017 the asset growth rate is </w:t>
      </w:r>
      <w:r w:rsidR="001F5360">
        <w:rPr>
          <w:rFonts w:ascii="Times New Roman" w:hAnsi="Times New Roman" w:cs="Times New Roman"/>
          <w:sz w:val="24"/>
          <w:szCs w:val="24"/>
        </w:rPr>
        <w:t>14.45%, 2018 it shows 21.</w:t>
      </w:r>
      <w:r>
        <w:rPr>
          <w:rFonts w:ascii="Times New Roman" w:hAnsi="Times New Roman" w:cs="Times New Roman"/>
          <w:sz w:val="24"/>
          <w:szCs w:val="24"/>
        </w:rPr>
        <w:t xml:space="preserve">17%, 2019 it decreased 7.31% and in 2020 it has become 26.80%. </w:t>
      </w:r>
    </w:p>
    <w:p w:rsidR="000E7B99" w:rsidRDefault="000E7B99" w:rsidP="005524E5">
      <w:pPr>
        <w:spacing w:line="360" w:lineRule="auto"/>
        <w:jc w:val="both"/>
        <w:rPr>
          <w:rFonts w:ascii="Times New Roman" w:hAnsi="Times New Roman" w:cs="Times New Roman"/>
          <w:sz w:val="24"/>
          <w:szCs w:val="24"/>
        </w:rPr>
      </w:pPr>
    </w:p>
    <w:p w:rsidR="000E7B99" w:rsidRDefault="000E7B99" w:rsidP="005524E5">
      <w:pPr>
        <w:spacing w:line="360" w:lineRule="auto"/>
        <w:jc w:val="both"/>
        <w:rPr>
          <w:rFonts w:ascii="Times New Roman" w:hAnsi="Times New Roman" w:cs="Times New Roman"/>
          <w:sz w:val="24"/>
          <w:szCs w:val="24"/>
        </w:rPr>
      </w:pPr>
    </w:p>
    <w:p w:rsidR="000E7B99" w:rsidRDefault="000E7B99" w:rsidP="005524E5">
      <w:pPr>
        <w:spacing w:line="360" w:lineRule="auto"/>
        <w:jc w:val="both"/>
        <w:rPr>
          <w:rFonts w:ascii="Times New Roman" w:hAnsi="Times New Roman" w:cs="Times New Roman"/>
          <w:sz w:val="24"/>
          <w:szCs w:val="24"/>
        </w:rPr>
      </w:pPr>
    </w:p>
    <w:p w:rsidR="000E7B99" w:rsidRDefault="000E7B99" w:rsidP="005524E5">
      <w:pPr>
        <w:spacing w:line="360" w:lineRule="auto"/>
        <w:jc w:val="both"/>
        <w:rPr>
          <w:rFonts w:ascii="Times New Roman" w:hAnsi="Times New Roman" w:cs="Times New Roman"/>
          <w:sz w:val="24"/>
          <w:szCs w:val="24"/>
        </w:rPr>
      </w:pPr>
    </w:p>
    <w:p w:rsidR="000E7B99" w:rsidRDefault="000E7B99" w:rsidP="005524E5">
      <w:pPr>
        <w:spacing w:line="360" w:lineRule="auto"/>
        <w:jc w:val="both"/>
        <w:rPr>
          <w:rFonts w:ascii="Times New Roman" w:hAnsi="Times New Roman" w:cs="Times New Roman"/>
          <w:sz w:val="24"/>
          <w:szCs w:val="24"/>
        </w:rPr>
      </w:pPr>
    </w:p>
    <w:p w:rsidR="000E7B99" w:rsidRDefault="000E7B99" w:rsidP="005524E5">
      <w:pPr>
        <w:spacing w:line="360" w:lineRule="auto"/>
        <w:jc w:val="both"/>
        <w:rPr>
          <w:rFonts w:ascii="Times New Roman" w:hAnsi="Times New Roman" w:cs="Times New Roman"/>
          <w:sz w:val="24"/>
          <w:szCs w:val="24"/>
        </w:rPr>
      </w:pPr>
    </w:p>
    <w:p w:rsidR="000E7B99" w:rsidRDefault="000E7B99" w:rsidP="005524E5">
      <w:pPr>
        <w:spacing w:line="360" w:lineRule="auto"/>
        <w:jc w:val="both"/>
        <w:rPr>
          <w:rFonts w:ascii="Times New Roman" w:hAnsi="Times New Roman" w:cs="Times New Roman"/>
          <w:sz w:val="24"/>
          <w:szCs w:val="24"/>
        </w:rPr>
      </w:pPr>
    </w:p>
    <w:p w:rsidR="000E7B99" w:rsidRDefault="000E7B99" w:rsidP="005524E5">
      <w:pPr>
        <w:spacing w:line="360" w:lineRule="auto"/>
        <w:jc w:val="both"/>
        <w:rPr>
          <w:rFonts w:ascii="Times New Roman" w:hAnsi="Times New Roman" w:cs="Times New Roman"/>
          <w:sz w:val="24"/>
          <w:szCs w:val="24"/>
        </w:rPr>
      </w:pPr>
    </w:p>
    <w:p w:rsidR="000E7B99" w:rsidRDefault="000E7B99" w:rsidP="005524E5">
      <w:pPr>
        <w:spacing w:line="360" w:lineRule="auto"/>
        <w:jc w:val="both"/>
        <w:rPr>
          <w:rFonts w:ascii="Times New Roman" w:hAnsi="Times New Roman" w:cs="Times New Roman"/>
          <w:sz w:val="24"/>
          <w:szCs w:val="24"/>
        </w:rPr>
      </w:pPr>
    </w:p>
    <w:p w:rsidR="000E7B99" w:rsidRDefault="000E7B99" w:rsidP="005524E5">
      <w:pPr>
        <w:spacing w:line="360" w:lineRule="auto"/>
        <w:jc w:val="both"/>
        <w:rPr>
          <w:rFonts w:ascii="Times New Roman" w:hAnsi="Times New Roman" w:cs="Times New Roman"/>
          <w:sz w:val="24"/>
          <w:szCs w:val="24"/>
        </w:rPr>
      </w:pPr>
    </w:p>
    <w:p w:rsidR="00F052C3" w:rsidRPr="000B1EAC" w:rsidRDefault="000E7B99" w:rsidP="000E7B99">
      <w:pPr>
        <w:pStyle w:val="Heading3"/>
        <w:rPr>
          <w:b/>
          <w:color w:val="0070C0"/>
          <w:u w:val="single"/>
        </w:rPr>
      </w:pPr>
      <w:bookmarkStart w:id="92" w:name="_Toc83127951"/>
      <w:r w:rsidRPr="000B1EAC">
        <w:rPr>
          <w:b/>
          <w:color w:val="0070C0"/>
          <w:u w:val="single"/>
        </w:rPr>
        <w:lastRenderedPageBreak/>
        <w:t xml:space="preserve">4.2.4 </w:t>
      </w:r>
      <w:r w:rsidR="00771B65" w:rsidRPr="000B1EAC">
        <w:rPr>
          <w:b/>
          <w:color w:val="0070C0"/>
          <w:u w:val="single"/>
        </w:rPr>
        <w:t>Liabilities:</w:t>
      </w:r>
      <w:bookmarkEnd w:id="92"/>
    </w:p>
    <w:p w:rsidR="000E7B99" w:rsidRDefault="00771B65" w:rsidP="000E7B99">
      <w:pPr>
        <w:keepNext/>
        <w:spacing w:line="360" w:lineRule="auto"/>
        <w:jc w:val="both"/>
      </w:pPr>
      <w:r>
        <w:rPr>
          <w:rFonts w:ascii="Times New Roman" w:hAnsi="Times New Roman" w:cs="Times New Roman"/>
          <w:noProof/>
          <w:sz w:val="24"/>
          <w:szCs w:val="24"/>
        </w:rPr>
        <w:drawing>
          <wp:inline distT="0" distB="0" distL="0" distR="0">
            <wp:extent cx="5486400" cy="3200400"/>
            <wp:effectExtent l="0" t="0" r="0" b="0"/>
            <wp:docPr id="125" name="Chart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71B65" w:rsidRDefault="000E7B99" w:rsidP="000E7B99">
      <w:pPr>
        <w:pStyle w:val="Caption"/>
        <w:jc w:val="both"/>
        <w:rPr>
          <w:rFonts w:ascii="Times New Roman" w:hAnsi="Times New Roman" w:cs="Times New Roman"/>
          <w:sz w:val="24"/>
          <w:szCs w:val="24"/>
        </w:rPr>
      </w:pPr>
      <w:r>
        <w:t xml:space="preserve">                                                              </w:t>
      </w:r>
      <w:bookmarkStart w:id="93" w:name="_Toc82999353"/>
      <w:r>
        <w:t xml:space="preserve">Figure </w:t>
      </w:r>
      <w:r w:rsidR="007E74D1">
        <w:rPr>
          <w:noProof/>
        </w:rPr>
        <w:fldChar w:fldCharType="begin"/>
      </w:r>
      <w:r w:rsidR="007E74D1">
        <w:rPr>
          <w:noProof/>
        </w:rPr>
        <w:instrText xml:space="preserve"> SEQ Figure \* ARABIC </w:instrText>
      </w:r>
      <w:r w:rsidR="007E74D1">
        <w:rPr>
          <w:noProof/>
        </w:rPr>
        <w:fldChar w:fldCharType="separate"/>
      </w:r>
      <w:r w:rsidR="00B7116B">
        <w:rPr>
          <w:noProof/>
        </w:rPr>
        <w:t>16</w:t>
      </w:r>
      <w:r w:rsidR="007E74D1">
        <w:rPr>
          <w:noProof/>
        </w:rPr>
        <w:fldChar w:fldCharType="end"/>
      </w:r>
      <w:r>
        <w:t xml:space="preserve">: Liabilities of </w:t>
      </w:r>
      <w:proofErr w:type="spellStart"/>
      <w:r>
        <w:t>Rupali</w:t>
      </w:r>
      <w:proofErr w:type="spellEnd"/>
      <w:r>
        <w:t xml:space="preserve"> Bank</w:t>
      </w:r>
      <w:bookmarkEnd w:id="93"/>
    </w:p>
    <w:p w:rsidR="0014143C" w:rsidRDefault="00771B65" w:rsidP="005524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liability portion of this bank is not that much convenient position. As the liability is increasing </w:t>
      </w:r>
      <w:r w:rsidR="00A855A8">
        <w:rPr>
          <w:rFonts w:ascii="Times New Roman" w:hAnsi="Times New Roman" w:cs="Times New Roman"/>
          <w:sz w:val="24"/>
          <w:szCs w:val="24"/>
        </w:rPr>
        <w:t>from the past four years, so this is not a good sign for the bank.</w:t>
      </w:r>
      <w:r>
        <w:rPr>
          <w:rFonts w:ascii="Times New Roman" w:hAnsi="Times New Roman" w:cs="Times New Roman"/>
          <w:sz w:val="24"/>
          <w:szCs w:val="24"/>
        </w:rPr>
        <w:t xml:space="preserve"> </w:t>
      </w:r>
    </w:p>
    <w:p w:rsidR="00532FF8" w:rsidRDefault="00532FF8" w:rsidP="005524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this overall </w:t>
      </w:r>
      <w:r w:rsidR="008F7F38">
        <w:rPr>
          <w:rFonts w:ascii="Times New Roman" w:hAnsi="Times New Roman" w:cs="Times New Roman"/>
          <w:sz w:val="24"/>
          <w:szCs w:val="24"/>
        </w:rPr>
        <w:t xml:space="preserve">scenario, every organization has both negative and positive side </w:t>
      </w:r>
      <w:proofErr w:type="spellStart"/>
      <w:r w:rsidR="008F7F38">
        <w:rPr>
          <w:rFonts w:ascii="Times New Roman" w:hAnsi="Times New Roman" w:cs="Times New Roman"/>
          <w:sz w:val="24"/>
          <w:szCs w:val="24"/>
        </w:rPr>
        <w:t>Rupali</w:t>
      </w:r>
      <w:proofErr w:type="spellEnd"/>
      <w:r w:rsidR="008F7F38">
        <w:rPr>
          <w:rFonts w:ascii="Times New Roman" w:hAnsi="Times New Roman" w:cs="Times New Roman"/>
          <w:sz w:val="24"/>
          <w:szCs w:val="24"/>
        </w:rPr>
        <w:t xml:space="preserve"> Bank has also the same thing. The overall financial condition is pretty well but still there are some lacking in their overall activities. They don’t focus </w:t>
      </w:r>
      <w:r w:rsidR="00916145">
        <w:rPr>
          <w:rFonts w:ascii="Times New Roman" w:hAnsi="Times New Roman" w:cs="Times New Roman"/>
          <w:sz w:val="24"/>
          <w:szCs w:val="24"/>
        </w:rPr>
        <w:t xml:space="preserve">majorly </w:t>
      </w:r>
      <w:r w:rsidR="008F7F38">
        <w:rPr>
          <w:rFonts w:ascii="Times New Roman" w:hAnsi="Times New Roman" w:cs="Times New Roman"/>
          <w:sz w:val="24"/>
          <w:szCs w:val="24"/>
        </w:rPr>
        <w:t xml:space="preserve">on their </w:t>
      </w:r>
      <w:r w:rsidR="00916145">
        <w:rPr>
          <w:rFonts w:ascii="Times New Roman" w:hAnsi="Times New Roman" w:cs="Times New Roman"/>
          <w:sz w:val="24"/>
          <w:szCs w:val="24"/>
        </w:rPr>
        <w:t xml:space="preserve">general activities, don’t focus on promotional activities to the customer. But investing in </w:t>
      </w:r>
      <w:proofErr w:type="spellStart"/>
      <w:r w:rsidR="00916145">
        <w:rPr>
          <w:rFonts w:ascii="Times New Roman" w:hAnsi="Times New Roman" w:cs="Times New Roman"/>
          <w:sz w:val="24"/>
          <w:szCs w:val="24"/>
        </w:rPr>
        <w:t>Rupali</w:t>
      </w:r>
      <w:proofErr w:type="spellEnd"/>
      <w:r w:rsidR="00916145">
        <w:rPr>
          <w:rFonts w:ascii="Times New Roman" w:hAnsi="Times New Roman" w:cs="Times New Roman"/>
          <w:sz w:val="24"/>
          <w:szCs w:val="24"/>
        </w:rPr>
        <w:t xml:space="preserve"> bank is quite better option. One more thing is their Retained earnings in overall four years in quite well but due to the pandemic is has fallen. In 2017 it was 841million, 2018 it became </w:t>
      </w:r>
      <w:r w:rsidR="00E30A7A">
        <w:rPr>
          <w:rFonts w:ascii="Times New Roman" w:hAnsi="Times New Roman" w:cs="Times New Roman"/>
          <w:sz w:val="24"/>
          <w:szCs w:val="24"/>
        </w:rPr>
        <w:t xml:space="preserve">550, 2019 it was 560 and in 2020 it turns in 679million. So doing investment will not be a bad decision. </w:t>
      </w:r>
      <w:r w:rsidR="00916145">
        <w:rPr>
          <w:rFonts w:ascii="Times New Roman" w:hAnsi="Times New Roman" w:cs="Times New Roman"/>
          <w:sz w:val="24"/>
          <w:szCs w:val="24"/>
        </w:rPr>
        <w:t xml:space="preserve">  </w:t>
      </w:r>
      <w:sdt>
        <w:sdtPr>
          <w:rPr>
            <w:rFonts w:ascii="Times New Roman" w:hAnsi="Times New Roman" w:cs="Times New Roman"/>
            <w:sz w:val="24"/>
            <w:szCs w:val="24"/>
          </w:rPr>
          <w:id w:val="-1187283651"/>
          <w:citation/>
        </w:sdtPr>
        <w:sdtEndPr/>
        <w:sdtContent>
          <w:r w:rsidR="00F71A41">
            <w:rPr>
              <w:rFonts w:ascii="Times New Roman" w:hAnsi="Times New Roman" w:cs="Times New Roman"/>
              <w:sz w:val="24"/>
              <w:szCs w:val="24"/>
            </w:rPr>
            <w:fldChar w:fldCharType="begin"/>
          </w:r>
          <w:r w:rsidR="00F71A41">
            <w:rPr>
              <w:rFonts w:ascii="Times New Roman" w:hAnsi="Times New Roman" w:cs="Times New Roman"/>
              <w:sz w:val="24"/>
              <w:szCs w:val="24"/>
            </w:rPr>
            <w:instrText xml:space="preserve"> CITATION Rup1 \l 1033 </w:instrText>
          </w:r>
          <w:r w:rsidR="00F71A41">
            <w:rPr>
              <w:rFonts w:ascii="Times New Roman" w:hAnsi="Times New Roman" w:cs="Times New Roman"/>
              <w:sz w:val="24"/>
              <w:szCs w:val="24"/>
            </w:rPr>
            <w:fldChar w:fldCharType="separate"/>
          </w:r>
          <w:r w:rsidR="00F71A41" w:rsidRPr="00F71A41">
            <w:rPr>
              <w:rFonts w:ascii="Times New Roman" w:hAnsi="Times New Roman" w:cs="Times New Roman"/>
              <w:noProof/>
              <w:sz w:val="24"/>
              <w:szCs w:val="24"/>
            </w:rPr>
            <w:t>(Rupali Bank Annual Report, n.d.)</w:t>
          </w:r>
          <w:r w:rsidR="00F71A41">
            <w:rPr>
              <w:rFonts w:ascii="Times New Roman" w:hAnsi="Times New Roman" w:cs="Times New Roman"/>
              <w:sz w:val="24"/>
              <w:szCs w:val="24"/>
            </w:rPr>
            <w:fldChar w:fldCharType="end"/>
          </w:r>
        </w:sdtContent>
      </w:sdt>
      <w:r w:rsidR="00916145">
        <w:rPr>
          <w:rFonts w:ascii="Times New Roman" w:hAnsi="Times New Roman" w:cs="Times New Roman"/>
          <w:sz w:val="24"/>
          <w:szCs w:val="24"/>
        </w:rPr>
        <w:t xml:space="preserve"> </w:t>
      </w:r>
      <w:r w:rsidR="008F7F38">
        <w:rPr>
          <w:rFonts w:ascii="Times New Roman" w:hAnsi="Times New Roman" w:cs="Times New Roman"/>
          <w:sz w:val="24"/>
          <w:szCs w:val="24"/>
        </w:rPr>
        <w:t xml:space="preserve"> </w:t>
      </w:r>
    </w:p>
    <w:p w:rsidR="00A855A8" w:rsidRDefault="00A855A8" w:rsidP="005524E5">
      <w:pPr>
        <w:spacing w:line="360" w:lineRule="auto"/>
        <w:jc w:val="both"/>
        <w:rPr>
          <w:rFonts w:ascii="Times New Roman" w:hAnsi="Times New Roman" w:cs="Times New Roman"/>
          <w:sz w:val="24"/>
          <w:szCs w:val="24"/>
        </w:rPr>
      </w:pPr>
    </w:p>
    <w:p w:rsidR="0014143C" w:rsidRDefault="0014143C" w:rsidP="005524E5">
      <w:pPr>
        <w:spacing w:line="360" w:lineRule="auto"/>
        <w:jc w:val="both"/>
        <w:rPr>
          <w:rFonts w:ascii="Times New Roman" w:hAnsi="Times New Roman" w:cs="Times New Roman"/>
          <w:sz w:val="24"/>
          <w:szCs w:val="24"/>
        </w:rPr>
      </w:pPr>
    </w:p>
    <w:p w:rsidR="0014143C" w:rsidRDefault="0014143C" w:rsidP="005524E5">
      <w:pPr>
        <w:spacing w:line="360" w:lineRule="auto"/>
        <w:jc w:val="both"/>
        <w:rPr>
          <w:rFonts w:ascii="Times New Roman" w:hAnsi="Times New Roman" w:cs="Times New Roman"/>
          <w:sz w:val="24"/>
          <w:szCs w:val="24"/>
        </w:rPr>
      </w:pPr>
    </w:p>
    <w:p w:rsidR="0014143C" w:rsidRDefault="0014143C" w:rsidP="005524E5">
      <w:pPr>
        <w:spacing w:line="360" w:lineRule="auto"/>
        <w:jc w:val="both"/>
        <w:rPr>
          <w:rFonts w:ascii="Times New Roman" w:hAnsi="Times New Roman" w:cs="Times New Roman"/>
          <w:sz w:val="24"/>
          <w:szCs w:val="24"/>
        </w:rPr>
      </w:pPr>
    </w:p>
    <w:p w:rsidR="0014143C" w:rsidRDefault="0014143C" w:rsidP="005524E5">
      <w:pPr>
        <w:spacing w:line="360" w:lineRule="auto"/>
        <w:jc w:val="both"/>
        <w:rPr>
          <w:rFonts w:ascii="Times New Roman" w:hAnsi="Times New Roman" w:cs="Times New Roman"/>
          <w:sz w:val="24"/>
          <w:szCs w:val="24"/>
        </w:rPr>
      </w:pPr>
    </w:p>
    <w:p w:rsidR="0014143C" w:rsidRDefault="0014143C" w:rsidP="005524E5">
      <w:pPr>
        <w:spacing w:line="360" w:lineRule="auto"/>
        <w:jc w:val="both"/>
        <w:rPr>
          <w:rFonts w:ascii="Times New Roman" w:hAnsi="Times New Roman" w:cs="Times New Roman"/>
          <w:sz w:val="24"/>
          <w:szCs w:val="24"/>
        </w:rPr>
      </w:pPr>
    </w:p>
    <w:p w:rsidR="0014143C" w:rsidRDefault="0014143C" w:rsidP="005524E5">
      <w:pPr>
        <w:spacing w:line="360" w:lineRule="auto"/>
        <w:jc w:val="both"/>
        <w:rPr>
          <w:rFonts w:ascii="Times New Roman" w:hAnsi="Times New Roman" w:cs="Times New Roman"/>
          <w:sz w:val="24"/>
          <w:szCs w:val="24"/>
        </w:rPr>
      </w:pPr>
    </w:p>
    <w:p w:rsidR="0014143C" w:rsidRDefault="0014143C" w:rsidP="005524E5">
      <w:pPr>
        <w:spacing w:line="360" w:lineRule="auto"/>
        <w:jc w:val="both"/>
        <w:rPr>
          <w:rFonts w:ascii="Times New Roman" w:hAnsi="Times New Roman" w:cs="Times New Roman"/>
          <w:sz w:val="24"/>
          <w:szCs w:val="24"/>
        </w:rPr>
      </w:pPr>
    </w:p>
    <w:p w:rsidR="0014143C" w:rsidRDefault="0014143C" w:rsidP="005524E5">
      <w:pPr>
        <w:spacing w:line="360" w:lineRule="auto"/>
        <w:jc w:val="both"/>
        <w:rPr>
          <w:rFonts w:ascii="Times New Roman" w:hAnsi="Times New Roman" w:cs="Times New Roman"/>
          <w:sz w:val="24"/>
          <w:szCs w:val="24"/>
        </w:rPr>
      </w:pPr>
    </w:p>
    <w:p w:rsidR="0014143C" w:rsidRDefault="0014143C" w:rsidP="005524E5">
      <w:pPr>
        <w:spacing w:line="360" w:lineRule="auto"/>
        <w:jc w:val="both"/>
        <w:rPr>
          <w:rFonts w:ascii="Times New Roman" w:hAnsi="Times New Roman" w:cs="Times New Roman"/>
          <w:sz w:val="24"/>
          <w:szCs w:val="24"/>
        </w:rPr>
      </w:pPr>
    </w:p>
    <w:p w:rsidR="0014143C" w:rsidRDefault="0014143C" w:rsidP="005524E5">
      <w:pPr>
        <w:spacing w:line="360" w:lineRule="auto"/>
        <w:jc w:val="both"/>
        <w:rPr>
          <w:rFonts w:ascii="Times New Roman" w:hAnsi="Times New Roman" w:cs="Times New Roman"/>
          <w:sz w:val="24"/>
          <w:szCs w:val="24"/>
        </w:rPr>
      </w:pPr>
    </w:p>
    <w:p w:rsidR="0014143C" w:rsidRDefault="0014143C" w:rsidP="005524E5">
      <w:pPr>
        <w:spacing w:line="360" w:lineRule="auto"/>
        <w:jc w:val="both"/>
        <w:rPr>
          <w:rFonts w:ascii="Times New Roman" w:hAnsi="Times New Roman" w:cs="Times New Roman"/>
          <w:sz w:val="24"/>
          <w:szCs w:val="24"/>
        </w:rPr>
      </w:pPr>
    </w:p>
    <w:p w:rsidR="0014143C" w:rsidRDefault="00F71A41" w:rsidP="005524E5">
      <w:pPr>
        <w:spacing w:line="360" w:lineRule="auto"/>
        <w:jc w:val="both"/>
        <w:rPr>
          <w:rFonts w:ascii="Times New Roman" w:hAnsi="Times New Roman" w:cs="Times New Roman"/>
          <w:sz w:val="24"/>
          <w:szCs w:val="24"/>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738112" behindDoc="0" locked="0" layoutInCell="1" allowOverlap="1" wp14:anchorId="585F7FBB" wp14:editId="62B400E6">
                <wp:simplePos x="0" y="0"/>
                <wp:positionH relativeFrom="margin">
                  <wp:posOffset>885825</wp:posOffset>
                </wp:positionH>
                <wp:positionV relativeFrom="paragraph">
                  <wp:posOffset>231775</wp:posOffset>
                </wp:positionV>
                <wp:extent cx="3752850" cy="2124075"/>
                <wp:effectExtent l="0" t="0" r="19050" b="28575"/>
                <wp:wrapNone/>
                <wp:docPr id="120" name="Rounded Rectangle 120"/>
                <wp:cNvGraphicFramePr/>
                <a:graphic xmlns:a="http://schemas.openxmlformats.org/drawingml/2006/main">
                  <a:graphicData uri="http://schemas.microsoft.com/office/word/2010/wordprocessingShape">
                    <wps:wsp>
                      <wps:cNvSpPr/>
                      <wps:spPr>
                        <a:xfrm>
                          <a:off x="0" y="0"/>
                          <a:ext cx="3752850" cy="21240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7E74D1" w:rsidRPr="000B1EAC" w:rsidRDefault="007E74D1" w:rsidP="000B1EAC">
                            <w:pPr>
                              <w:pStyle w:val="Heading1"/>
                              <w:jc w:val="center"/>
                              <w:rPr>
                                <w:b/>
                                <w:color w:val="000000" w:themeColor="text1"/>
                                <w:sz w:val="56"/>
                                <w:szCs w:val="56"/>
                              </w:rPr>
                            </w:pPr>
                            <w:bookmarkStart w:id="94" w:name="_Toc83127952"/>
                            <w:r w:rsidRPr="000B1EAC">
                              <w:rPr>
                                <w:b/>
                                <w:color w:val="000000" w:themeColor="text1"/>
                                <w:sz w:val="56"/>
                                <w:szCs w:val="56"/>
                              </w:rPr>
                              <w:t>Chapter: 5</w:t>
                            </w:r>
                            <w:bookmarkEnd w:id="94"/>
                          </w:p>
                          <w:p w:rsidR="007E74D1" w:rsidRPr="000B1EAC" w:rsidRDefault="007E74D1" w:rsidP="000B1EAC">
                            <w:pPr>
                              <w:pStyle w:val="Heading1"/>
                              <w:jc w:val="center"/>
                              <w:rPr>
                                <w:b/>
                                <w:color w:val="000000" w:themeColor="text1"/>
                                <w:sz w:val="56"/>
                                <w:szCs w:val="56"/>
                              </w:rPr>
                            </w:pPr>
                            <w:bookmarkStart w:id="95" w:name="_Toc83127953"/>
                            <w:r w:rsidRPr="000B1EAC">
                              <w:rPr>
                                <w:b/>
                                <w:color w:val="000000" w:themeColor="text1"/>
                                <w:sz w:val="56"/>
                                <w:szCs w:val="56"/>
                              </w:rPr>
                              <w:t>Conclusion</w:t>
                            </w:r>
                            <w:r>
                              <w:rPr>
                                <w:b/>
                                <w:color w:val="000000" w:themeColor="text1"/>
                                <w:sz w:val="56"/>
                                <w:szCs w:val="56"/>
                              </w:rPr>
                              <w:t xml:space="preserve"> &amp; Recommendation</w:t>
                            </w:r>
                            <w:bookmarkEnd w:id="9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5F7FBB" id="Rounded Rectangle 120" o:spid="_x0000_s1087" style="position:absolute;left:0;text-align:left;margin-left:69.75pt;margin-top:18.25pt;width:295.5pt;height:167.25pt;z-index:25173811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PCcQIAADsFAAAOAAAAZHJzL2Uyb0RvYy54bWysVG1P2zAQ/j5p/8Hy95Ema3mpSFEFYpqE&#10;AAETn13HbqM5Pu/sNul+/c5OGhBD2jTtS3L2vT/3nM8vusawnUJfgy15fjThTFkJVW3XJf/2dP3p&#10;lDMfhK2EAatKvleeXyw+fjhv3VwVsAFTKWQUxPp560q+CcHNs8zLjWqEPwKnLCk1YCMCHXGdVSha&#10;it6YrJhMjrMWsHIIUnlPt1e9ki9SfK2VDHdaexWYKTnVFtIX03cVv9niXMzXKNymlkMZ4h+qaERt&#10;KekY6koEwbZY/xaqqSWCBx2OJDQZaF1LlXqgbvLJm24eN8Kp1AuB490Ik/9/YeXt7h5ZXdHsCsLH&#10;ioaG9ABbW6mKPRB8wq6NYlFJULXOz8nj0d3jcPIkxr47jU38U0esS/DuR3hVF5iky88ns+J0Rlkk&#10;6Yq8mE5OZjFq9uLu0IcvChoWhZJjLCRWkbAVuxsfevuDHTnHmvoqkhT2RsVCjH1QmhqjvHnyTpRS&#10;lwbZThAZhJTKhuMhf7KObro2ZnQs/uw42EdXleg2Ov9F1tEjZQYbRuemtoDvZa++50PJurc/IND3&#10;HSEI3apLEz1OpvFqBdWexozQ8987eV0TwDfCh3uBRHgaCi1xuKOPNtCWHAaJsw3gz/fuoz3xkLSc&#10;tbRAJfc/tgIVZ+arJYae5dNp3Lh0mM5OIr3wtWb1WmO3zSXQWHJ6LpxMYrQP5iBqhOaZdn0Zs5JK&#10;WEm5Sy4DHg6XoV9sei2kWi6TGW2ZE+HGPjp5IELkzlP3LNANLAtE0Fs4LJuYv+FZbxtHZGG5DaDr&#10;RMIXXIcR0IYmLg+vSXwCXp+T1cubt/gFAAD//wMAUEsDBBQABgAIAAAAIQBSPGZM4gAAAAoBAAAP&#10;AAAAZHJzL2Rvd25yZXYueG1sTI9PT8MwDMXvSHyHyEhc0JaUim4tTSf+CIldkOiQgFvWhLaicUqT&#10;dmWfHnOCk/3sp+ef881sOzaZwbcOJURLAcxg5XSLtYSX3cNiDcwHhVp1Do2Eb+NhU5ye5CrT7oDP&#10;ZipDzSgEfaYkNCH0Gee+aoxVful6g7T7cINVgeRQcz2oA4Xbjl8KkXCrWqQLjerNXWOqz3K0Eo7p&#10;+ph0t9Pr9v0r5fdRefH29DhKeX4231wDC2YOf2b4xSd0KIhp70bUnnWk4/SKrBLihCoZVrGgZk+D&#10;VSSAFzn//0LxAwAA//8DAFBLAQItABQABgAIAAAAIQC2gziS/gAAAOEBAAATAAAAAAAAAAAAAAAA&#10;AAAAAABbQ29udGVudF9UeXBlc10ueG1sUEsBAi0AFAAGAAgAAAAhADj9If/WAAAAlAEAAAsAAAAA&#10;AAAAAAAAAAAALwEAAF9yZWxzLy5yZWxzUEsBAi0AFAAGAAgAAAAhADhcg8JxAgAAOwUAAA4AAAAA&#10;AAAAAAAAAAAALgIAAGRycy9lMm9Eb2MueG1sUEsBAi0AFAAGAAgAAAAhAFI8ZkziAAAACgEAAA8A&#10;AAAAAAAAAAAAAAAAywQAAGRycy9kb3ducmV2LnhtbFBLBQYAAAAABAAEAPMAAADaBQAAAAA=&#10;" fillcolor="#9ecb81 [2169]" strokecolor="#70ad47 [3209]" strokeweight=".5pt">
                <v:fill color2="#8ac066 [2617]" rotate="t" colors="0 #b5d5a7;.5 #aace99;1 #9cca86" focus="100%" type="gradient">
                  <o:fill v:ext="view" type="gradientUnscaled"/>
                </v:fill>
                <v:stroke joinstyle="miter"/>
                <v:textbox>
                  <w:txbxContent>
                    <w:p w:rsidR="007E74D1" w:rsidRPr="000B1EAC" w:rsidRDefault="007E74D1" w:rsidP="000B1EAC">
                      <w:pPr>
                        <w:pStyle w:val="Heading1"/>
                        <w:jc w:val="center"/>
                        <w:rPr>
                          <w:b/>
                          <w:color w:val="000000" w:themeColor="text1"/>
                          <w:sz w:val="56"/>
                          <w:szCs w:val="56"/>
                        </w:rPr>
                      </w:pPr>
                      <w:bookmarkStart w:id="107" w:name="_Toc83127952"/>
                      <w:r w:rsidRPr="000B1EAC">
                        <w:rPr>
                          <w:b/>
                          <w:color w:val="000000" w:themeColor="text1"/>
                          <w:sz w:val="56"/>
                          <w:szCs w:val="56"/>
                        </w:rPr>
                        <w:t>Chapter: 5</w:t>
                      </w:r>
                      <w:bookmarkEnd w:id="107"/>
                    </w:p>
                    <w:p w:rsidR="007E74D1" w:rsidRPr="000B1EAC" w:rsidRDefault="007E74D1" w:rsidP="000B1EAC">
                      <w:pPr>
                        <w:pStyle w:val="Heading1"/>
                        <w:jc w:val="center"/>
                        <w:rPr>
                          <w:b/>
                          <w:color w:val="000000" w:themeColor="text1"/>
                          <w:sz w:val="56"/>
                          <w:szCs w:val="56"/>
                        </w:rPr>
                      </w:pPr>
                      <w:bookmarkStart w:id="108" w:name="_Toc83127953"/>
                      <w:r w:rsidRPr="000B1EAC">
                        <w:rPr>
                          <w:b/>
                          <w:color w:val="000000" w:themeColor="text1"/>
                          <w:sz w:val="56"/>
                          <w:szCs w:val="56"/>
                        </w:rPr>
                        <w:t>Conclusion</w:t>
                      </w:r>
                      <w:r>
                        <w:rPr>
                          <w:b/>
                          <w:color w:val="000000" w:themeColor="text1"/>
                          <w:sz w:val="56"/>
                          <w:szCs w:val="56"/>
                        </w:rPr>
                        <w:t xml:space="preserve"> &amp; Recommendation</w:t>
                      </w:r>
                      <w:bookmarkEnd w:id="108"/>
                    </w:p>
                  </w:txbxContent>
                </v:textbox>
                <w10:wrap anchorx="margin"/>
              </v:roundrect>
            </w:pict>
          </mc:Fallback>
        </mc:AlternateContent>
      </w:r>
    </w:p>
    <w:p w:rsidR="0014143C" w:rsidRDefault="0014143C" w:rsidP="005524E5">
      <w:pPr>
        <w:spacing w:line="360" w:lineRule="auto"/>
        <w:jc w:val="both"/>
        <w:rPr>
          <w:rFonts w:ascii="Times New Roman" w:hAnsi="Times New Roman" w:cs="Times New Roman"/>
          <w:sz w:val="24"/>
          <w:szCs w:val="24"/>
        </w:rPr>
      </w:pPr>
    </w:p>
    <w:p w:rsidR="0014143C" w:rsidRDefault="0014143C" w:rsidP="005524E5">
      <w:pPr>
        <w:spacing w:line="360" w:lineRule="auto"/>
        <w:jc w:val="both"/>
        <w:rPr>
          <w:rFonts w:ascii="Times New Roman" w:hAnsi="Times New Roman" w:cs="Times New Roman"/>
          <w:sz w:val="24"/>
          <w:szCs w:val="24"/>
        </w:rPr>
      </w:pPr>
    </w:p>
    <w:p w:rsidR="0014143C" w:rsidRDefault="0014143C" w:rsidP="005524E5">
      <w:pPr>
        <w:spacing w:line="360" w:lineRule="auto"/>
        <w:jc w:val="both"/>
        <w:rPr>
          <w:rFonts w:ascii="Times New Roman" w:hAnsi="Times New Roman" w:cs="Times New Roman"/>
          <w:sz w:val="24"/>
          <w:szCs w:val="24"/>
        </w:rPr>
      </w:pPr>
    </w:p>
    <w:p w:rsidR="0014143C" w:rsidRDefault="0014143C" w:rsidP="005524E5">
      <w:pPr>
        <w:spacing w:line="360" w:lineRule="auto"/>
        <w:jc w:val="both"/>
        <w:rPr>
          <w:rFonts w:ascii="Times New Roman" w:hAnsi="Times New Roman" w:cs="Times New Roman"/>
          <w:sz w:val="24"/>
          <w:szCs w:val="24"/>
        </w:rPr>
      </w:pPr>
    </w:p>
    <w:p w:rsidR="0023168F" w:rsidRDefault="0023168F" w:rsidP="005524E5">
      <w:pPr>
        <w:spacing w:line="360" w:lineRule="auto"/>
        <w:jc w:val="both"/>
        <w:rPr>
          <w:rFonts w:ascii="Times New Roman" w:hAnsi="Times New Roman" w:cs="Times New Roman"/>
          <w:sz w:val="24"/>
          <w:szCs w:val="24"/>
        </w:rPr>
      </w:pPr>
    </w:p>
    <w:p w:rsidR="0023168F" w:rsidRDefault="0023168F" w:rsidP="005524E5">
      <w:pPr>
        <w:spacing w:line="360" w:lineRule="auto"/>
        <w:jc w:val="both"/>
        <w:rPr>
          <w:rFonts w:ascii="Times New Roman" w:hAnsi="Times New Roman" w:cs="Times New Roman"/>
          <w:sz w:val="24"/>
          <w:szCs w:val="24"/>
        </w:rPr>
      </w:pPr>
    </w:p>
    <w:p w:rsidR="0023168F" w:rsidRDefault="0023168F" w:rsidP="005524E5">
      <w:pPr>
        <w:spacing w:line="360" w:lineRule="auto"/>
        <w:jc w:val="both"/>
        <w:rPr>
          <w:rFonts w:ascii="Times New Roman" w:hAnsi="Times New Roman" w:cs="Times New Roman"/>
          <w:sz w:val="24"/>
          <w:szCs w:val="24"/>
        </w:rPr>
      </w:pPr>
    </w:p>
    <w:p w:rsidR="0023168F" w:rsidRDefault="0023168F" w:rsidP="005524E5">
      <w:pPr>
        <w:spacing w:line="360" w:lineRule="auto"/>
        <w:jc w:val="both"/>
        <w:rPr>
          <w:rFonts w:ascii="Times New Roman" w:hAnsi="Times New Roman" w:cs="Times New Roman"/>
          <w:sz w:val="24"/>
          <w:szCs w:val="24"/>
        </w:rPr>
      </w:pPr>
    </w:p>
    <w:p w:rsidR="0023168F" w:rsidRDefault="0023168F" w:rsidP="005524E5">
      <w:pPr>
        <w:spacing w:line="360" w:lineRule="auto"/>
        <w:jc w:val="both"/>
        <w:rPr>
          <w:rFonts w:ascii="Times New Roman" w:hAnsi="Times New Roman" w:cs="Times New Roman"/>
          <w:sz w:val="24"/>
          <w:szCs w:val="24"/>
        </w:rPr>
      </w:pPr>
    </w:p>
    <w:p w:rsidR="0023168F" w:rsidRDefault="0023168F" w:rsidP="005524E5">
      <w:pPr>
        <w:spacing w:line="360" w:lineRule="auto"/>
        <w:jc w:val="both"/>
        <w:rPr>
          <w:rFonts w:ascii="Times New Roman" w:hAnsi="Times New Roman" w:cs="Times New Roman"/>
          <w:sz w:val="24"/>
          <w:szCs w:val="24"/>
        </w:rPr>
      </w:pPr>
    </w:p>
    <w:p w:rsidR="0023168F" w:rsidRDefault="0023168F" w:rsidP="005524E5">
      <w:pPr>
        <w:spacing w:line="360" w:lineRule="auto"/>
        <w:jc w:val="both"/>
        <w:rPr>
          <w:rFonts w:ascii="Times New Roman" w:hAnsi="Times New Roman" w:cs="Times New Roman"/>
          <w:sz w:val="24"/>
          <w:szCs w:val="24"/>
        </w:rPr>
      </w:pPr>
    </w:p>
    <w:p w:rsidR="00323222" w:rsidRDefault="00323222" w:rsidP="005524E5">
      <w:pPr>
        <w:spacing w:line="360" w:lineRule="auto"/>
        <w:jc w:val="both"/>
        <w:rPr>
          <w:rFonts w:ascii="Times New Roman" w:hAnsi="Times New Roman" w:cs="Times New Roman"/>
          <w:sz w:val="24"/>
          <w:szCs w:val="24"/>
        </w:rPr>
      </w:pPr>
    </w:p>
    <w:p w:rsidR="00323222" w:rsidRDefault="00323222" w:rsidP="005524E5">
      <w:pPr>
        <w:spacing w:line="360" w:lineRule="auto"/>
        <w:jc w:val="both"/>
        <w:rPr>
          <w:rFonts w:ascii="Times New Roman" w:hAnsi="Times New Roman" w:cs="Times New Roman"/>
          <w:sz w:val="24"/>
          <w:szCs w:val="24"/>
        </w:rPr>
      </w:pPr>
    </w:p>
    <w:p w:rsidR="00323222" w:rsidRDefault="00323222" w:rsidP="005524E5">
      <w:pPr>
        <w:spacing w:line="360" w:lineRule="auto"/>
        <w:jc w:val="both"/>
        <w:rPr>
          <w:rFonts w:ascii="Times New Roman" w:hAnsi="Times New Roman" w:cs="Times New Roman"/>
          <w:sz w:val="24"/>
          <w:szCs w:val="24"/>
        </w:rPr>
      </w:pPr>
    </w:p>
    <w:p w:rsidR="008A4FF0" w:rsidRDefault="008A4FF0" w:rsidP="00457BD8">
      <w:pPr>
        <w:spacing w:line="360" w:lineRule="auto"/>
        <w:jc w:val="both"/>
        <w:rPr>
          <w:rFonts w:ascii="Times New Roman" w:hAnsi="Times New Roman" w:cs="Times New Roman"/>
          <w:sz w:val="24"/>
          <w:szCs w:val="24"/>
        </w:rPr>
      </w:pPr>
    </w:p>
    <w:p w:rsidR="00AE5A1B" w:rsidRPr="000B1EAC" w:rsidRDefault="008A4FF0" w:rsidP="008A4FF0">
      <w:pPr>
        <w:pStyle w:val="Heading2"/>
        <w:rPr>
          <w:b/>
          <w:color w:val="002060"/>
          <w:u w:val="single"/>
        </w:rPr>
      </w:pPr>
      <w:bookmarkStart w:id="96" w:name="_Toc83127954"/>
      <w:r w:rsidRPr="000B1EAC">
        <w:rPr>
          <w:b/>
          <w:color w:val="002060"/>
          <w:u w:val="single"/>
        </w:rPr>
        <w:lastRenderedPageBreak/>
        <w:t xml:space="preserve">5.1 </w:t>
      </w:r>
      <w:r w:rsidR="00AE5A1B" w:rsidRPr="000B1EAC">
        <w:rPr>
          <w:b/>
          <w:color w:val="002060"/>
          <w:u w:val="single"/>
        </w:rPr>
        <w:t>Conclusion</w:t>
      </w:r>
      <w:r w:rsidR="00457BD8" w:rsidRPr="000B1EAC">
        <w:rPr>
          <w:b/>
          <w:color w:val="002060"/>
          <w:u w:val="single"/>
        </w:rPr>
        <w:t>:</w:t>
      </w:r>
      <w:bookmarkEnd w:id="96"/>
    </w:p>
    <w:p w:rsidR="00AE5A1B" w:rsidRPr="00AE5A1B" w:rsidRDefault="00AE5A1B" w:rsidP="00AE5A1B">
      <w:pPr>
        <w:pStyle w:val="NormalWeb"/>
        <w:shd w:val="clear" w:color="auto" w:fill="FFFFFF"/>
        <w:spacing w:before="260" w:beforeAutospacing="0" w:after="0" w:afterAutospacing="0" w:line="360" w:lineRule="auto"/>
        <w:jc w:val="both"/>
      </w:pPr>
      <w:r w:rsidRPr="00AE5A1B">
        <w:rPr>
          <w:color w:val="000000"/>
        </w:rPr>
        <w:t>There is a saying tha</w:t>
      </w:r>
      <w:r>
        <w:rPr>
          <w:color w:val="000000"/>
        </w:rPr>
        <w:t>t time is cash. To think about </w:t>
      </w:r>
      <w:r w:rsidRPr="00AE5A1B">
        <w:rPr>
          <w:color w:val="000000"/>
        </w:rPr>
        <w:t>this report I must say in</w:t>
      </w:r>
      <w:r>
        <w:rPr>
          <w:color w:val="000000"/>
        </w:rPr>
        <w:t xml:space="preserve"> the manner by which the world works for the time being. I</w:t>
      </w:r>
      <w:r w:rsidRPr="00AE5A1B">
        <w:rPr>
          <w:color w:val="000000"/>
        </w:rPr>
        <w:t xml:space="preserve">f the best choice makes an ideal opportunity for the banks just as any association will possibly occur in this serious world achievement. Monetary improvement and financial </w:t>
      </w:r>
      <w:r>
        <w:rPr>
          <w:color w:val="000000"/>
        </w:rPr>
        <w:t>advancement are firmly involved</w:t>
      </w:r>
      <w:r w:rsidRPr="00AE5A1B">
        <w:rPr>
          <w:color w:val="000000"/>
        </w:rPr>
        <w:t>. That is the reason the private business banks are assuming a huge part in this respect.</w:t>
      </w:r>
    </w:p>
    <w:p w:rsidR="00AE5A1B" w:rsidRPr="00AE5A1B" w:rsidRDefault="00AE5A1B" w:rsidP="00AE5A1B">
      <w:pPr>
        <w:pStyle w:val="NormalWeb"/>
        <w:shd w:val="clear" w:color="auto" w:fill="FFFFFF"/>
        <w:spacing w:before="0" w:beforeAutospacing="0" w:after="0" w:afterAutospacing="0" w:line="360" w:lineRule="auto"/>
        <w:jc w:val="both"/>
      </w:pPr>
      <w:proofErr w:type="spellStart"/>
      <w:r w:rsidRPr="00AE5A1B">
        <w:rPr>
          <w:color w:val="000000"/>
        </w:rPr>
        <w:t>Rupali</w:t>
      </w:r>
      <w:proofErr w:type="spellEnd"/>
      <w:r w:rsidRPr="00AE5A1B">
        <w:rPr>
          <w:color w:val="000000"/>
        </w:rPr>
        <w:t xml:space="preserve"> Bank Limited needs to do a great deal of things for the advancement of the country as a bank. The Bank is firmly situated on the lookout and with its center qualities it can coordinate with investors' assumptions and subsequently increase their abundance in future through moral banking and well valuing. Consequently, it requires stepping up to the plate so it can satisfy th</w:t>
      </w:r>
      <w:r>
        <w:rPr>
          <w:color w:val="000000"/>
        </w:rPr>
        <w:t>e longing of public authority. J</w:t>
      </w:r>
      <w:r w:rsidRPr="00AE5A1B">
        <w:rPr>
          <w:color w:val="000000"/>
        </w:rPr>
        <w:t>ust as individuals. In this manner, it requires to step up all together so that it can coordinate with the longing from the government. Not</w:t>
      </w:r>
      <w:r w:rsidR="005D226B">
        <w:rPr>
          <w:color w:val="000000"/>
        </w:rPr>
        <w:t xml:space="preserve"> </w:t>
      </w:r>
      <w:r w:rsidRPr="00AE5A1B">
        <w:rPr>
          <w:color w:val="000000"/>
        </w:rPr>
        <w:t>with</w:t>
      </w:r>
      <w:r w:rsidR="005D226B">
        <w:rPr>
          <w:color w:val="000000"/>
        </w:rPr>
        <w:t xml:space="preserve"> </w:t>
      </w:r>
      <w:r w:rsidRPr="00AE5A1B">
        <w:rPr>
          <w:color w:val="000000"/>
        </w:rPr>
        <w:t>standing individuals. It'll improve considerably more open suppliers and foster working groups to supply the best administrations to its valuable clients. It ought to be run inside coordinated strategy and discipline ought to be guaranteed in many circles related with its general exhibition. Productive unfamiliar exchange groups, import gathering and settlement gathering ought to be framed just to perform liabilities appropriately.</w:t>
      </w:r>
      <w:r>
        <w:rPr>
          <w:color w:val="000000"/>
        </w:rPr>
        <w:t xml:space="preserve"> </w:t>
      </w:r>
      <w:r w:rsidRPr="00AE5A1B">
        <w:rPr>
          <w:color w:val="000000"/>
        </w:rPr>
        <w:t>Considerably more preparing, computerization, data assortment, commercial center investigation just as quickness inside adjusting will in general be basically required</w:t>
      </w:r>
      <w:r w:rsidR="005D226B">
        <w:rPr>
          <w:color w:val="000000"/>
        </w:rPr>
        <w:t>.</w:t>
      </w:r>
    </w:p>
    <w:p w:rsidR="00AE5A1B" w:rsidRPr="00AE5A1B" w:rsidRDefault="00AE5A1B" w:rsidP="00AE5A1B">
      <w:pPr>
        <w:pStyle w:val="NormalWeb"/>
        <w:shd w:val="clear" w:color="auto" w:fill="FFFFFF"/>
        <w:spacing w:before="0" w:beforeAutospacing="0" w:after="0" w:afterAutospacing="0" w:line="360" w:lineRule="auto"/>
        <w:jc w:val="both"/>
      </w:pPr>
      <w:r w:rsidRPr="00AE5A1B">
        <w:rPr>
          <w:color w:val="000000"/>
        </w:rPr>
        <w:t xml:space="preserve">At last, I can say working on the nature of administration is a novel arrangement in light of the fact that there are no choices at this moment. To expand shopper fulfillment level </w:t>
      </w:r>
      <w:proofErr w:type="spellStart"/>
      <w:r w:rsidRPr="00AE5A1B">
        <w:rPr>
          <w:color w:val="000000"/>
        </w:rPr>
        <w:t>Rupali</w:t>
      </w:r>
      <w:proofErr w:type="spellEnd"/>
      <w:r w:rsidRPr="00AE5A1B">
        <w:rPr>
          <w:color w:val="000000"/>
        </w:rPr>
        <w:t xml:space="preserve"> Bank needs to give legitimate preparation to the representatives to turn worker conduct to an acceptable level. Besides, they should increment limited time exercises and above all workers should give more needs to their purchasers just as quickness in adjusting are basically needed.</w:t>
      </w:r>
    </w:p>
    <w:p w:rsidR="00AE5A1B" w:rsidRPr="00AE5A1B" w:rsidRDefault="00AE5A1B" w:rsidP="00AE5A1B">
      <w:pPr>
        <w:pStyle w:val="NormalWeb"/>
        <w:shd w:val="clear" w:color="auto" w:fill="FFFFFF"/>
        <w:spacing w:before="0" w:beforeAutospacing="0" w:after="260" w:afterAutospacing="0" w:line="360" w:lineRule="auto"/>
        <w:jc w:val="both"/>
      </w:pPr>
      <w:r w:rsidRPr="00AE5A1B">
        <w:t> </w:t>
      </w:r>
    </w:p>
    <w:p w:rsidR="00AE5A1B" w:rsidRDefault="00AE5A1B" w:rsidP="00AE5A1B">
      <w:pPr>
        <w:spacing w:line="360" w:lineRule="auto"/>
        <w:jc w:val="both"/>
        <w:rPr>
          <w:rFonts w:ascii="Times New Roman" w:hAnsi="Times New Roman" w:cs="Times New Roman"/>
          <w:sz w:val="24"/>
          <w:szCs w:val="24"/>
        </w:rPr>
      </w:pPr>
    </w:p>
    <w:p w:rsidR="00EB1929" w:rsidRDefault="00EB1929" w:rsidP="00AE5A1B">
      <w:pPr>
        <w:spacing w:line="360" w:lineRule="auto"/>
        <w:jc w:val="both"/>
        <w:rPr>
          <w:rFonts w:ascii="Times New Roman" w:hAnsi="Times New Roman" w:cs="Times New Roman"/>
          <w:sz w:val="24"/>
          <w:szCs w:val="24"/>
        </w:rPr>
      </w:pPr>
    </w:p>
    <w:p w:rsidR="00EB1929" w:rsidRDefault="00EB1929" w:rsidP="00AE5A1B">
      <w:pPr>
        <w:spacing w:line="360" w:lineRule="auto"/>
        <w:jc w:val="both"/>
        <w:rPr>
          <w:rFonts w:ascii="Times New Roman" w:hAnsi="Times New Roman" w:cs="Times New Roman"/>
          <w:sz w:val="24"/>
          <w:szCs w:val="24"/>
        </w:rPr>
      </w:pPr>
    </w:p>
    <w:p w:rsidR="00EB1929" w:rsidRDefault="00EB1929" w:rsidP="00AE5A1B">
      <w:pPr>
        <w:spacing w:line="360" w:lineRule="auto"/>
        <w:jc w:val="both"/>
        <w:rPr>
          <w:rFonts w:ascii="Times New Roman" w:hAnsi="Times New Roman" w:cs="Times New Roman"/>
          <w:sz w:val="24"/>
          <w:szCs w:val="24"/>
        </w:rPr>
      </w:pPr>
    </w:p>
    <w:p w:rsidR="008A4FF0" w:rsidRDefault="008A4FF0" w:rsidP="00485B9D">
      <w:pPr>
        <w:spacing w:line="360" w:lineRule="auto"/>
        <w:jc w:val="both"/>
        <w:rPr>
          <w:rFonts w:ascii="Times New Roman" w:hAnsi="Times New Roman" w:cs="Times New Roman"/>
          <w:b/>
          <w:sz w:val="24"/>
          <w:szCs w:val="24"/>
          <w:u w:val="single"/>
        </w:rPr>
      </w:pPr>
    </w:p>
    <w:p w:rsidR="00EB1929" w:rsidRPr="000B1EAC" w:rsidRDefault="008A4FF0" w:rsidP="008A4FF0">
      <w:pPr>
        <w:pStyle w:val="Heading2"/>
        <w:rPr>
          <w:b/>
          <w:color w:val="002060"/>
          <w:u w:val="single"/>
        </w:rPr>
      </w:pPr>
      <w:bookmarkStart w:id="97" w:name="_Toc83127955"/>
      <w:r w:rsidRPr="000B1EAC">
        <w:rPr>
          <w:b/>
          <w:color w:val="002060"/>
          <w:u w:val="single"/>
        </w:rPr>
        <w:lastRenderedPageBreak/>
        <w:t xml:space="preserve">5.2 </w:t>
      </w:r>
      <w:r w:rsidR="00EB1929" w:rsidRPr="000B1EAC">
        <w:rPr>
          <w:b/>
          <w:color w:val="002060"/>
          <w:u w:val="single"/>
        </w:rPr>
        <w:t>Recommendation:</w:t>
      </w:r>
      <w:bookmarkEnd w:id="97"/>
      <w:r w:rsidR="00EB1929" w:rsidRPr="000B1EAC">
        <w:rPr>
          <w:b/>
          <w:color w:val="002060"/>
          <w:u w:val="single"/>
        </w:rPr>
        <w:t xml:space="preserve"> </w:t>
      </w:r>
    </w:p>
    <w:p w:rsidR="00485B9D" w:rsidRDefault="00485B9D" w:rsidP="00485B9D">
      <w:pPr>
        <w:pStyle w:val="NormalWeb"/>
        <w:numPr>
          <w:ilvl w:val="0"/>
          <w:numId w:val="26"/>
        </w:numPr>
        <w:spacing w:before="240" w:beforeAutospacing="0" w:after="0" w:afterAutospacing="0" w:line="360" w:lineRule="auto"/>
        <w:ind w:right="-80"/>
        <w:jc w:val="both"/>
        <w:textAlignment w:val="baseline"/>
        <w:rPr>
          <w:color w:val="000000"/>
        </w:rPr>
      </w:pPr>
      <w:r>
        <w:rPr>
          <w:color w:val="000000"/>
        </w:rPr>
        <w:t xml:space="preserve">The upper level administration related with </w:t>
      </w:r>
      <w:proofErr w:type="spellStart"/>
      <w:r>
        <w:rPr>
          <w:color w:val="000000"/>
        </w:rPr>
        <w:t>Rupali</w:t>
      </w:r>
      <w:proofErr w:type="spellEnd"/>
      <w:r>
        <w:rPr>
          <w:color w:val="000000"/>
        </w:rPr>
        <w:t xml:space="preserve"> Bank Limited should be more practical towards the representative than the current situation. Since they should take care of the branch level representative's benefits, openings etc.</w:t>
      </w:r>
    </w:p>
    <w:p w:rsidR="00485B9D" w:rsidRDefault="00485B9D" w:rsidP="00485B9D">
      <w:pPr>
        <w:pStyle w:val="NormalWeb"/>
        <w:numPr>
          <w:ilvl w:val="0"/>
          <w:numId w:val="26"/>
        </w:numPr>
        <w:spacing w:before="0" w:beforeAutospacing="0" w:after="0" w:afterAutospacing="0" w:line="360" w:lineRule="auto"/>
        <w:ind w:right="-80"/>
        <w:jc w:val="both"/>
        <w:textAlignment w:val="baseline"/>
        <w:rPr>
          <w:color w:val="000000"/>
        </w:rPr>
      </w:pPr>
      <w:r>
        <w:rPr>
          <w:color w:val="000000"/>
        </w:rPr>
        <w:t>Guarantee of appropriate Decoration and extended office region.</w:t>
      </w:r>
    </w:p>
    <w:p w:rsidR="00485B9D" w:rsidRDefault="00485B9D" w:rsidP="00485B9D">
      <w:pPr>
        <w:pStyle w:val="NormalWeb"/>
        <w:numPr>
          <w:ilvl w:val="0"/>
          <w:numId w:val="26"/>
        </w:numPr>
        <w:spacing w:before="0" w:beforeAutospacing="0" w:after="0" w:afterAutospacing="0" w:line="360" w:lineRule="auto"/>
        <w:ind w:right="-80"/>
        <w:jc w:val="both"/>
        <w:textAlignment w:val="baseline"/>
        <w:rPr>
          <w:color w:val="000000"/>
        </w:rPr>
      </w:pPr>
      <w:r>
        <w:rPr>
          <w:color w:val="000000"/>
        </w:rPr>
        <w:t xml:space="preserve">Guarantee internship job work area and explicit assignment. So banks ought to give the temporary job work area and some particular assignment for get-together some genuine experience which they can use in their further work. Additionally modest quantity </w:t>
      </w:r>
      <w:r w:rsidR="005D226B">
        <w:rPr>
          <w:color w:val="000000"/>
        </w:rPr>
        <w:t>of compensation ought to give</w:t>
      </w:r>
      <w:r>
        <w:rPr>
          <w:color w:val="000000"/>
        </w:rPr>
        <w:t xml:space="preserve"> internee to understand their significance just as propel to play out the undertaking appropriately</w:t>
      </w:r>
    </w:p>
    <w:p w:rsidR="00485B9D" w:rsidRDefault="00485B9D" w:rsidP="00485B9D">
      <w:pPr>
        <w:pStyle w:val="NormalWeb"/>
        <w:numPr>
          <w:ilvl w:val="0"/>
          <w:numId w:val="26"/>
        </w:numPr>
        <w:spacing w:before="0" w:beforeAutospacing="0" w:after="0" w:afterAutospacing="0" w:line="360" w:lineRule="auto"/>
        <w:ind w:right="-80"/>
        <w:jc w:val="both"/>
        <w:textAlignment w:val="baseline"/>
        <w:rPr>
          <w:color w:val="000000"/>
        </w:rPr>
      </w:pPr>
      <w:r>
        <w:rPr>
          <w:color w:val="000000"/>
        </w:rPr>
        <w:t>The web composition requires development. Thus, the site should be more quality full and they should give more data about the bank. The ongoing plan can't catch the genuine client's advantage.</w:t>
      </w:r>
    </w:p>
    <w:p w:rsidR="00485B9D" w:rsidRDefault="00485B9D" w:rsidP="00485B9D">
      <w:pPr>
        <w:pStyle w:val="NormalWeb"/>
        <w:numPr>
          <w:ilvl w:val="0"/>
          <w:numId w:val="26"/>
        </w:numPr>
        <w:spacing w:before="0" w:beforeAutospacing="0" w:after="0" w:afterAutospacing="0" w:line="360" w:lineRule="auto"/>
        <w:ind w:right="-80"/>
        <w:jc w:val="both"/>
        <w:textAlignment w:val="baseline"/>
        <w:rPr>
          <w:color w:val="000000"/>
        </w:rPr>
      </w:pPr>
      <w:r>
        <w:rPr>
          <w:color w:val="000000"/>
        </w:rPr>
        <w:t xml:space="preserve">Absence of viable publicizing and advancement. </w:t>
      </w:r>
      <w:proofErr w:type="spellStart"/>
      <w:r>
        <w:rPr>
          <w:color w:val="000000"/>
        </w:rPr>
        <w:t>Rupali</w:t>
      </w:r>
      <w:proofErr w:type="spellEnd"/>
      <w:r>
        <w:rPr>
          <w:color w:val="000000"/>
        </w:rPr>
        <w:t xml:space="preserve"> Bank Limited doesn't have any viable special exercises through ad, however different banks have better advertising techniques. </w:t>
      </w:r>
    </w:p>
    <w:p w:rsidR="00485B9D" w:rsidRDefault="00485B9D" w:rsidP="00485B9D">
      <w:pPr>
        <w:pStyle w:val="NormalWeb"/>
        <w:numPr>
          <w:ilvl w:val="0"/>
          <w:numId w:val="26"/>
        </w:numPr>
        <w:spacing w:before="0" w:beforeAutospacing="0" w:after="0" w:afterAutospacing="0" w:line="360" w:lineRule="auto"/>
        <w:ind w:right="-80"/>
        <w:jc w:val="both"/>
        <w:textAlignment w:val="baseline"/>
        <w:rPr>
          <w:color w:val="000000"/>
        </w:rPr>
      </w:pPr>
      <w:r>
        <w:rPr>
          <w:color w:val="000000"/>
        </w:rPr>
        <w:t xml:space="preserve">Their </w:t>
      </w:r>
      <w:proofErr w:type="spellStart"/>
      <w:r>
        <w:rPr>
          <w:color w:val="000000"/>
        </w:rPr>
        <w:t>cheque's</w:t>
      </w:r>
      <w:proofErr w:type="spellEnd"/>
      <w:r>
        <w:rPr>
          <w:color w:val="000000"/>
        </w:rPr>
        <w:t xml:space="preserve"> style is awful. But they can make an appealing </w:t>
      </w:r>
      <w:proofErr w:type="spellStart"/>
      <w:r>
        <w:rPr>
          <w:color w:val="000000"/>
        </w:rPr>
        <w:t>cheque</w:t>
      </w:r>
      <w:proofErr w:type="spellEnd"/>
      <w:r>
        <w:rPr>
          <w:color w:val="000000"/>
        </w:rPr>
        <w:t xml:space="preserve"> style which can persuade the client.</w:t>
      </w:r>
    </w:p>
    <w:p w:rsidR="00485B9D" w:rsidRDefault="00485B9D" w:rsidP="00485B9D">
      <w:pPr>
        <w:pStyle w:val="NormalWeb"/>
        <w:numPr>
          <w:ilvl w:val="0"/>
          <w:numId w:val="26"/>
        </w:numPr>
        <w:spacing w:before="0" w:beforeAutospacing="0" w:after="0" w:afterAutospacing="0" w:line="360" w:lineRule="auto"/>
        <w:ind w:right="-80"/>
        <w:jc w:val="both"/>
        <w:textAlignment w:val="baseline"/>
        <w:rPr>
          <w:color w:val="000000"/>
        </w:rPr>
      </w:pPr>
      <w:r>
        <w:rPr>
          <w:color w:val="000000"/>
        </w:rPr>
        <w:t>On-line banking isn't too distant; the real mindful representative should be prepared effectively.</w:t>
      </w:r>
    </w:p>
    <w:p w:rsidR="00485B9D" w:rsidRDefault="00485B9D" w:rsidP="00485B9D">
      <w:pPr>
        <w:pStyle w:val="NormalWeb"/>
        <w:numPr>
          <w:ilvl w:val="0"/>
          <w:numId w:val="26"/>
        </w:numPr>
        <w:spacing w:before="0" w:beforeAutospacing="0" w:after="0" w:afterAutospacing="0" w:line="360" w:lineRule="auto"/>
        <w:ind w:right="-80"/>
        <w:jc w:val="both"/>
        <w:textAlignment w:val="baseline"/>
        <w:rPr>
          <w:color w:val="000000"/>
        </w:rPr>
      </w:pPr>
      <w:r>
        <w:rPr>
          <w:color w:val="000000"/>
        </w:rPr>
        <w:t xml:space="preserve">Absence of Proper gatherings &amp; Maintenance of Files. </w:t>
      </w:r>
      <w:proofErr w:type="spellStart"/>
      <w:r>
        <w:rPr>
          <w:color w:val="000000"/>
        </w:rPr>
        <w:t>Rupali</w:t>
      </w:r>
      <w:proofErr w:type="spellEnd"/>
      <w:r>
        <w:rPr>
          <w:color w:val="000000"/>
        </w:rPr>
        <w:t xml:space="preserve"> bank gives customized administrations. Every one of the officials needs to offer focus to the clients</w:t>
      </w:r>
      <w:r w:rsidR="005D226B">
        <w:rPr>
          <w:color w:val="000000"/>
        </w:rPr>
        <w:t>, while doing this they can't do</w:t>
      </w:r>
      <w:r>
        <w:rPr>
          <w:color w:val="000000"/>
        </w:rPr>
        <w:t xml:space="preserve"> expected finish and keep up with the client documents. As a rule, a large portion of the records and papers are kept to a great extent by the officials during the bustling hour.</w:t>
      </w:r>
    </w:p>
    <w:p w:rsidR="00CB6885" w:rsidRPr="00CB6885" w:rsidRDefault="00485B9D" w:rsidP="00485B9D">
      <w:pPr>
        <w:pStyle w:val="NormalWeb"/>
        <w:numPr>
          <w:ilvl w:val="0"/>
          <w:numId w:val="26"/>
        </w:numPr>
        <w:spacing w:before="0" w:beforeAutospacing="0" w:after="240" w:afterAutospacing="0" w:line="360" w:lineRule="auto"/>
        <w:ind w:right="-80"/>
        <w:jc w:val="both"/>
        <w:textAlignment w:val="baseline"/>
        <w:rPr>
          <w:color w:val="000000"/>
        </w:rPr>
        <w:sectPr w:rsidR="00CB6885" w:rsidRPr="00CB6885" w:rsidSect="00430089">
          <w:footerReference w:type="default" r:id="rId48"/>
          <w:pgSz w:w="12240" w:h="15840"/>
          <w:pgMar w:top="1440" w:right="1440" w:bottom="1440" w:left="1440" w:header="720" w:footer="720" w:gutter="0"/>
          <w:pgNumType w:start="1"/>
          <w:cols w:space="720"/>
          <w:docGrid w:linePitch="360"/>
        </w:sectPr>
      </w:pPr>
      <w:r>
        <w:rPr>
          <w:color w:val="000000"/>
        </w:rPr>
        <w:t>Inside the preparation organization, the training cycle should utilize the most cutting edge innovation to give towards the learner. The bank ought to give some training procedure about the workplace pack, essentia</w:t>
      </w:r>
      <w:r w:rsidR="00CB6885">
        <w:rPr>
          <w:color w:val="000000"/>
        </w:rPr>
        <w:t>l idea on pc and web developmen</w:t>
      </w:r>
      <w:r w:rsidR="005D226B">
        <w:rPr>
          <w:color w:val="000000"/>
        </w:rPr>
        <w:t>t.</w:t>
      </w:r>
    </w:p>
    <w:p w:rsidR="00EB1929" w:rsidRDefault="00EB1929" w:rsidP="008A4FF0">
      <w:pPr>
        <w:pStyle w:val="Heading1"/>
        <w:rPr>
          <w:b/>
          <w:color w:val="002060"/>
          <w:u w:val="single"/>
        </w:rPr>
      </w:pPr>
      <w:bookmarkStart w:id="98" w:name="_Toc83127956"/>
      <w:r w:rsidRPr="000B1EAC">
        <w:rPr>
          <w:b/>
          <w:color w:val="002060"/>
          <w:u w:val="single"/>
        </w:rPr>
        <w:lastRenderedPageBreak/>
        <w:t>References:</w:t>
      </w:r>
      <w:bookmarkEnd w:id="98"/>
      <w:r w:rsidRPr="000B1EAC">
        <w:rPr>
          <w:b/>
          <w:color w:val="002060"/>
          <w:u w:val="single"/>
        </w:rPr>
        <w:t xml:space="preserve"> </w:t>
      </w:r>
    </w:p>
    <w:p w:rsidR="000B1EAC" w:rsidRPr="000B1EAC" w:rsidRDefault="000B1EAC" w:rsidP="000B1EAC"/>
    <w:sdt>
      <w:sdtPr>
        <w:rPr>
          <w:rFonts w:asciiTheme="minorHAnsi" w:eastAsiaTheme="minorHAnsi" w:hAnsiTheme="minorHAnsi" w:cstheme="minorBidi"/>
          <w:color w:val="auto"/>
          <w:sz w:val="22"/>
          <w:szCs w:val="22"/>
        </w:rPr>
        <w:id w:val="2142076516"/>
        <w:docPartObj>
          <w:docPartGallery w:val="Bibliographies"/>
          <w:docPartUnique/>
        </w:docPartObj>
      </w:sdtPr>
      <w:sdtEndPr/>
      <w:sdtContent>
        <w:p w:rsidR="00F71A41" w:rsidRDefault="00F71A41">
          <w:pPr>
            <w:pStyle w:val="Heading1"/>
          </w:pPr>
        </w:p>
        <w:sdt>
          <w:sdtPr>
            <w:id w:val="-573587230"/>
            <w:bibliography/>
          </w:sdtPr>
          <w:sdtEndPr/>
          <w:sdtContent>
            <w:p w:rsidR="00F71A41" w:rsidRDefault="00F71A41" w:rsidP="00F71A41">
              <w:pPr>
                <w:pStyle w:val="Bibliography"/>
                <w:ind w:left="720" w:hanging="720"/>
                <w:rPr>
                  <w:noProof/>
                  <w:sz w:val="24"/>
                  <w:szCs w:val="24"/>
                </w:rPr>
              </w:pPr>
              <w:r>
                <w:fldChar w:fldCharType="begin"/>
              </w:r>
              <w:r>
                <w:instrText xml:space="preserve"> BIBLIOGRAPHY </w:instrText>
              </w:r>
              <w:r>
                <w:fldChar w:fldCharType="separate"/>
              </w:r>
              <w:r>
                <w:rPr>
                  <w:i/>
                  <w:iCs/>
                  <w:noProof/>
                </w:rPr>
                <w:t>Financial Performance</w:t>
              </w:r>
              <w:r>
                <w:rPr>
                  <w:noProof/>
                </w:rPr>
                <w:t>. (2021, April 30). Retrieved from Investopedia: https://www.investopedia.com/terms/f/financialperformance.asp</w:t>
              </w:r>
            </w:p>
            <w:p w:rsidR="00F71A41" w:rsidRDefault="00F71A41" w:rsidP="00F71A41">
              <w:pPr>
                <w:pStyle w:val="Bibliography"/>
                <w:ind w:left="720" w:hanging="720"/>
                <w:rPr>
                  <w:noProof/>
                </w:rPr>
              </w:pPr>
              <w:r>
                <w:rPr>
                  <w:i/>
                  <w:iCs/>
                  <w:noProof/>
                </w:rPr>
                <w:t>General Banking Activities of National Bank Limited</w:t>
              </w:r>
              <w:r>
                <w:rPr>
                  <w:noProof/>
                </w:rPr>
                <w:t>. (2011). Retrieved from EduCarnival: https://www.educarnival.com/general-banking-activities-of-national-bank-limited/</w:t>
              </w:r>
            </w:p>
            <w:p w:rsidR="00F71A41" w:rsidRDefault="00F71A41" w:rsidP="00F71A41">
              <w:pPr>
                <w:pStyle w:val="Bibliography"/>
                <w:ind w:left="720" w:hanging="720"/>
                <w:rPr>
                  <w:noProof/>
                </w:rPr>
              </w:pPr>
              <w:r>
                <w:rPr>
                  <w:i/>
                  <w:iCs/>
                  <w:noProof/>
                </w:rPr>
                <w:t>Internship Report on " General Banking Activities of Rupali Bank Limited Comilla Cantonment Branch "</w:t>
              </w:r>
              <w:r>
                <w:rPr>
                  <w:noProof/>
                </w:rPr>
                <w:t>. (2016). Retrieved from Academia: https://www.academia.edu/23732365/Internship_Report_on_General_Banking_Activities_Of_Rupali_Bank_Ltd_Submitted_By_Internship_Report_on_General_Banking_Activities_of_Rupali_Bank_Limited_Comilla_Cantonment_Branch_</w:t>
              </w:r>
            </w:p>
            <w:p w:rsidR="00F71A41" w:rsidRDefault="00F71A41" w:rsidP="00F71A41">
              <w:pPr>
                <w:pStyle w:val="Bibliography"/>
                <w:ind w:left="720" w:hanging="720"/>
                <w:rPr>
                  <w:noProof/>
                </w:rPr>
              </w:pPr>
              <w:r>
                <w:rPr>
                  <w:i/>
                  <w:iCs/>
                  <w:noProof/>
                </w:rPr>
                <w:t>Internship Report on Rupali Bank Limited</w:t>
              </w:r>
              <w:r>
                <w:rPr>
                  <w:noProof/>
                </w:rPr>
                <w:t>. (n.d.). Retrieved from http://dspace.bracu.ac.bd/xmlui/bitstream/handle/10361/12226/15104199_BBA.pdf?sequence=1&amp;isAllowed=y</w:t>
              </w:r>
            </w:p>
            <w:p w:rsidR="00F71A41" w:rsidRDefault="00F71A41" w:rsidP="00F71A41">
              <w:pPr>
                <w:pStyle w:val="Bibliography"/>
                <w:ind w:left="720" w:hanging="720"/>
                <w:rPr>
                  <w:noProof/>
                </w:rPr>
              </w:pPr>
              <w:r>
                <w:rPr>
                  <w:i/>
                  <w:iCs/>
                  <w:noProof/>
                </w:rPr>
                <w:t>Internship report: General Banking Activities of Rupali Bank Limited</w:t>
              </w:r>
              <w:r>
                <w:rPr>
                  <w:noProof/>
                </w:rPr>
                <w:t>. (2005). Retrieved from M. K Splash and D. Michael. Mahatma: https://www.academia.edu/38874178/Internship_report_General_Banking_Activities_of_Rupali_Bank_Limited</w:t>
              </w:r>
            </w:p>
            <w:p w:rsidR="00F71A41" w:rsidRDefault="00F71A41" w:rsidP="00F71A41">
              <w:pPr>
                <w:pStyle w:val="Bibliography"/>
                <w:ind w:left="720" w:hanging="720"/>
                <w:rPr>
                  <w:noProof/>
                </w:rPr>
              </w:pPr>
              <w:r>
                <w:rPr>
                  <w:i/>
                  <w:iCs/>
                  <w:noProof/>
                </w:rPr>
                <w:t>Rupali Bank</w:t>
              </w:r>
              <w:r>
                <w:rPr>
                  <w:noProof/>
                </w:rPr>
                <w:t>. (n.d.). Retrieved from Rupali Bank Official page: https://www.rupalibank.org/</w:t>
              </w:r>
            </w:p>
            <w:p w:rsidR="00F71A41" w:rsidRDefault="00F71A41" w:rsidP="00F71A41">
              <w:pPr>
                <w:pStyle w:val="Bibliography"/>
                <w:ind w:left="720" w:hanging="720"/>
                <w:rPr>
                  <w:noProof/>
                </w:rPr>
              </w:pPr>
              <w:r>
                <w:rPr>
                  <w:i/>
                  <w:iCs/>
                  <w:noProof/>
                </w:rPr>
                <w:t>Rupali Bank Annual Report</w:t>
              </w:r>
              <w:r>
                <w:rPr>
                  <w:noProof/>
                </w:rPr>
                <w:t>. (n.d.). Retrieved from WSJ Marketers: https://www.wsj.com/market-data/quotes/BD/XDHA/RUPALIBANK/financials/annual/income-statement</w:t>
              </w:r>
            </w:p>
            <w:p w:rsidR="00F71A41" w:rsidRDefault="00F71A41" w:rsidP="00F71A41">
              <w:pPr>
                <w:pStyle w:val="Bibliography"/>
                <w:ind w:left="720" w:hanging="720"/>
                <w:rPr>
                  <w:noProof/>
                </w:rPr>
              </w:pPr>
              <w:r>
                <w:rPr>
                  <w:i/>
                  <w:iCs/>
                  <w:noProof/>
                </w:rPr>
                <w:t>Thesis paper on General banking Activities of Rupali bank</w:t>
              </w:r>
              <w:r>
                <w:rPr>
                  <w:noProof/>
                </w:rPr>
                <w:t>. (2021). Retrieved from Assignment point: https://www.assignmentpoint.com/business/thesis-paper-on-general-banking-of-rupali-bank.html</w:t>
              </w:r>
            </w:p>
            <w:p w:rsidR="00F71A41" w:rsidRDefault="00F71A41" w:rsidP="00F71A41">
              <w:r>
                <w:rPr>
                  <w:b/>
                  <w:bCs/>
                  <w:noProof/>
                </w:rPr>
                <w:fldChar w:fldCharType="end"/>
              </w:r>
            </w:p>
          </w:sdtContent>
        </w:sdt>
      </w:sdtContent>
    </w:sdt>
    <w:p w:rsidR="00EB1929" w:rsidRPr="00EB1929" w:rsidRDefault="00EB1929" w:rsidP="00AE5A1B">
      <w:pPr>
        <w:spacing w:line="360" w:lineRule="auto"/>
        <w:jc w:val="both"/>
        <w:rPr>
          <w:rFonts w:ascii="Times New Roman" w:hAnsi="Times New Roman" w:cs="Times New Roman"/>
          <w:b/>
          <w:sz w:val="24"/>
          <w:szCs w:val="24"/>
          <w:u w:val="single"/>
        </w:rPr>
      </w:pPr>
    </w:p>
    <w:sectPr w:rsidR="00EB1929" w:rsidRPr="00EB1929" w:rsidSect="00C2639C">
      <w:footerReference w:type="default" r:id="rId49"/>
      <w:pgSz w:w="12240" w:h="15840"/>
      <w:pgMar w:top="1440" w:right="1440" w:bottom="1440" w:left="1440" w:header="720" w:footer="720" w:gutter="0"/>
      <w:pgNumType w:fmt="lowerRoman" w:start="1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981" w:rsidRDefault="00552981" w:rsidP="00461EFF">
      <w:pPr>
        <w:spacing w:after="0" w:line="240" w:lineRule="auto"/>
      </w:pPr>
      <w:r>
        <w:separator/>
      </w:r>
    </w:p>
  </w:endnote>
  <w:endnote w:type="continuationSeparator" w:id="0">
    <w:p w:rsidR="00552981" w:rsidRDefault="00552981" w:rsidP="00461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008106"/>
      <w:docPartObj>
        <w:docPartGallery w:val="Page Numbers (Bottom of Page)"/>
        <w:docPartUnique/>
      </w:docPartObj>
    </w:sdtPr>
    <w:sdtEndPr>
      <w:rPr>
        <w:noProof/>
      </w:rPr>
    </w:sdtEndPr>
    <w:sdtContent>
      <w:p w:rsidR="007E74D1" w:rsidRDefault="007E74D1">
        <w:pPr>
          <w:pStyle w:val="Footer"/>
        </w:pPr>
        <w:r>
          <w:fldChar w:fldCharType="begin"/>
        </w:r>
        <w:r>
          <w:instrText xml:space="preserve"> PAGE   \* MERGEFORMAT </w:instrText>
        </w:r>
        <w:r>
          <w:fldChar w:fldCharType="separate"/>
        </w:r>
        <w:r w:rsidR="00550FA5">
          <w:rPr>
            <w:noProof/>
          </w:rPr>
          <w:t>ix</w:t>
        </w:r>
        <w:r>
          <w:rPr>
            <w:noProof/>
          </w:rPr>
          <w:fldChar w:fldCharType="end"/>
        </w:r>
      </w:p>
    </w:sdtContent>
  </w:sdt>
  <w:p w:rsidR="007E74D1" w:rsidRDefault="007E74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956944"/>
      <w:docPartObj>
        <w:docPartGallery w:val="Page Numbers (Bottom of Page)"/>
        <w:docPartUnique/>
      </w:docPartObj>
    </w:sdtPr>
    <w:sdtEndPr>
      <w:rPr>
        <w:noProof/>
      </w:rPr>
    </w:sdtEndPr>
    <w:sdtContent>
      <w:p w:rsidR="007E74D1" w:rsidRDefault="007E74D1">
        <w:pPr>
          <w:pStyle w:val="Footer"/>
        </w:pPr>
        <w:r>
          <w:fldChar w:fldCharType="begin"/>
        </w:r>
        <w:r>
          <w:instrText xml:space="preserve"> PAGE   \* MERGEFORMAT </w:instrText>
        </w:r>
        <w:r>
          <w:fldChar w:fldCharType="separate"/>
        </w:r>
        <w:r w:rsidR="00550FA5">
          <w:rPr>
            <w:noProof/>
          </w:rPr>
          <w:t>11</w:t>
        </w:r>
        <w:r>
          <w:rPr>
            <w:noProof/>
          </w:rPr>
          <w:fldChar w:fldCharType="end"/>
        </w:r>
      </w:p>
    </w:sdtContent>
  </w:sdt>
  <w:p w:rsidR="007E74D1" w:rsidRDefault="007E74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765028"/>
      <w:docPartObj>
        <w:docPartGallery w:val="Page Numbers (Bottom of Page)"/>
        <w:docPartUnique/>
      </w:docPartObj>
    </w:sdtPr>
    <w:sdtEndPr>
      <w:rPr>
        <w:noProof/>
      </w:rPr>
    </w:sdtEndPr>
    <w:sdtContent>
      <w:p w:rsidR="007E74D1" w:rsidRDefault="007E74D1">
        <w:pPr>
          <w:pStyle w:val="Footer"/>
        </w:pPr>
        <w:r>
          <w:fldChar w:fldCharType="begin"/>
        </w:r>
        <w:r>
          <w:instrText xml:space="preserve"> PAGE   \* MERGEFORMAT </w:instrText>
        </w:r>
        <w:r>
          <w:fldChar w:fldCharType="separate"/>
        </w:r>
        <w:r w:rsidR="00550FA5">
          <w:rPr>
            <w:noProof/>
          </w:rPr>
          <w:t>x</w:t>
        </w:r>
        <w:r>
          <w:rPr>
            <w:noProof/>
          </w:rPr>
          <w:fldChar w:fldCharType="end"/>
        </w:r>
      </w:p>
    </w:sdtContent>
  </w:sdt>
  <w:p w:rsidR="007E74D1" w:rsidRDefault="007E74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981" w:rsidRDefault="00552981" w:rsidP="00461EFF">
      <w:pPr>
        <w:spacing w:after="0" w:line="240" w:lineRule="auto"/>
      </w:pPr>
      <w:r>
        <w:separator/>
      </w:r>
    </w:p>
  </w:footnote>
  <w:footnote w:type="continuationSeparator" w:id="0">
    <w:p w:rsidR="00552981" w:rsidRDefault="00552981" w:rsidP="00461E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4D1" w:rsidRPr="0066506D" w:rsidRDefault="007E74D1" w:rsidP="0066506D">
    <w:pPr>
      <w:pStyle w:val="Header"/>
      <w:jc w:val="center"/>
      <w:rPr>
        <w:rFonts w:ascii="Times New Roman" w:hAnsi="Times New Roman" w:cs="Times New Roman"/>
        <w:i/>
      </w:rPr>
    </w:pPr>
    <w:r>
      <w:rPr>
        <w:rFonts w:ascii="Arial" w:hAnsi="Arial" w:cs="Arial"/>
        <w:i/>
      </w:rPr>
      <w:t>“</w:t>
    </w:r>
    <w:r w:rsidRPr="0066506D">
      <w:rPr>
        <w:rFonts w:ascii="Times New Roman" w:hAnsi="Times New Roman" w:cs="Times New Roman"/>
        <w:i/>
      </w:rPr>
      <w:t xml:space="preserve">General Banking Activities of </w:t>
    </w:r>
    <w:proofErr w:type="spellStart"/>
    <w:r w:rsidRPr="0066506D">
      <w:rPr>
        <w:rFonts w:ascii="Times New Roman" w:hAnsi="Times New Roman" w:cs="Times New Roman"/>
        <w:i/>
      </w:rPr>
      <w:t>Rupali</w:t>
    </w:r>
    <w:proofErr w:type="spellEnd"/>
    <w:r w:rsidRPr="0066506D">
      <w:rPr>
        <w:rFonts w:ascii="Times New Roman" w:hAnsi="Times New Roman" w:cs="Times New Roman"/>
        <w:i/>
      </w:rPr>
      <w:t xml:space="preserve"> Bank Limited”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CB0"/>
      </v:shape>
    </w:pict>
  </w:numPicBullet>
  <w:abstractNum w:abstractNumId="0">
    <w:nsid w:val="00462200"/>
    <w:multiLevelType w:val="multilevel"/>
    <w:tmpl w:val="2ECE0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BB64CA"/>
    <w:multiLevelType w:val="multilevel"/>
    <w:tmpl w:val="D9509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3922509"/>
    <w:multiLevelType w:val="hybridMultilevel"/>
    <w:tmpl w:val="6C54656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9B4917"/>
    <w:multiLevelType w:val="multilevel"/>
    <w:tmpl w:val="9BAC7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8B702BF"/>
    <w:multiLevelType w:val="multilevel"/>
    <w:tmpl w:val="0FF69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ED125FE"/>
    <w:multiLevelType w:val="multilevel"/>
    <w:tmpl w:val="8840A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F4D41E8"/>
    <w:multiLevelType w:val="multilevel"/>
    <w:tmpl w:val="65D64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5D71F3D"/>
    <w:multiLevelType w:val="multilevel"/>
    <w:tmpl w:val="1E4CB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8F52D4A"/>
    <w:multiLevelType w:val="multilevel"/>
    <w:tmpl w:val="6AE06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AF134DF"/>
    <w:multiLevelType w:val="multilevel"/>
    <w:tmpl w:val="1AC8A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B90197E"/>
    <w:multiLevelType w:val="multilevel"/>
    <w:tmpl w:val="348AE0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95A2257"/>
    <w:multiLevelType w:val="multilevel"/>
    <w:tmpl w:val="2D185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01B3B03"/>
    <w:multiLevelType w:val="multilevel"/>
    <w:tmpl w:val="5622D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02065EC"/>
    <w:multiLevelType w:val="multilevel"/>
    <w:tmpl w:val="D542F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1096BD2"/>
    <w:multiLevelType w:val="multilevel"/>
    <w:tmpl w:val="60BEEE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nsid w:val="33A33781"/>
    <w:multiLevelType w:val="multilevel"/>
    <w:tmpl w:val="3364E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65475E1"/>
    <w:multiLevelType w:val="multilevel"/>
    <w:tmpl w:val="0F72F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9546935"/>
    <w:multiLevelType w:val="multilevel"/>
    <w:tmpl w:val="D77C37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EE74CEB"/>
    <w:multiLevelType w:val="multilevel"/>
    <w:tmpl w:val="4CD89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4F733069"/>
    <w:multiLevelType w:val="multilevel"/>
    <w:tmpl w:val="BAEA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383128"/>
    <w:multiLevelType w:val="multilevel"/>
    <w:tmpl w:val="0BE0D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598A52D2"/>
    <w:multiLevelType w:val="multilevel"/>
    <w:tmpl w:val="2E0E5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BAB0A67"/>
    <w:multiLevelType w:val="multilevel"/>
    <w:tmpl w:val="910E3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6C15769"/>
    <w:multiLevelType w:val="multilevel"/>
    <w:tmpl w:val="56905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731B21E9"/>
    <w:multiLevelType w:val="multilevel"/>
    <w:tmpl w:val="6284C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78360B6D"/>
    <w:multiLevelType w:val="multilevel"/>
    <w:tmpl w:val="EF6A4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BF41359"/>
    <w:multiLevelType w:val="multilevel"/>
    <w:tmpl w:val="071869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22"/>
  </w:num>
  <w:num w:numId="3">
    <w:abstractNumId w:val="15"/>
  </w:num>
  <w:num w:numId="4">
    <w:abstractNumId w:val="21"/>
  </w:num>
  <w:num w:numId="5">
    <w:abstractNumId w:val="1"/>
  </w:num>
  <w:num w:numId="6">
    <w:abstractNumId w:val="6"/>
  </w:num>
  <w:num w:numId="7">
    <w:abstractNumId w:val="12"/>
  </w:num>
  <w:num w:numId="8">
    <w:abstractNumId w:val="24"/>
  </w:num>
  <w:num w:numId="9">
    <w:abstractNumId w:val="11"/>
  </w:num>
  <w:num w:numId="10">
    <w:abstractNumId w:val="4"/>
  </w:num>
  <w:num w:numId="11">
    <w:abstractNumId w:val="9"/>
  </w:num>
  <w:num w:numId="12">
    <w:abstractNumId w:val="14"/>
  </w:num>
  <w:num w:numId="13">
    <w:abstractNumId w:val="17"/>
  </w:num>
  <w:num w:numId="14">
    <w:abstractNumId w:val="25"/>
  </w:num>
  <w:num w:numId="15">
    <w:abstractNumId w:val="8"/>
  </w:num>
  <w:num w:numId="16">
    <w:abstractNumId w:val="18"/>
  </w:num>
  <w:num w:numId="17">
    <w:abstractNumId w:val="10"/>
  </w:num>
  <w:num w:numId="18">
    <w:abstractNumId w:val="3"/>
  </w:num>
  <w:num w:numId="19">
    <w:abstractNumId w:val="13"/>
  </w:num>
  <w:num w:numId="20">
    <w:abstractNumId w:val="0"/>
  </w:num>
  <w:num w:numId="21">
    <w:abstractNumId w:val="26"/>
  </w:num>
  <w:num w:numId="22">
    <w:abstractNumId w:val="20"/>
  </w:num>
  <w:num w:numId="23">
    <w:abstractNumId w:val="7"/>
  </w:num>
  <w:num w:numId="24">
    <w:abstractNumId w:val="23"/>
  </w:num>
  <w:num w:numId="25">
    <w:abstractNumId w:val="5"/>
  </w:num>
  <w:num w:numId="26">
    <w:abstractNumId w:val="19"/>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1A0"/>
    <w:rsid w:val="000212B8"/>
    <w:rsid w:val="0003095B"/>
    <w:rsid w:val="00037FF7"/>
    <w:rsid w:val="000425E6"/>
    <w:rsid w:val="00060B7E"/>
    <w:rsid w:val="000618C9"/>
    <w:rsid w:val="00075598"/>
    <w:rsid w:val="0007735A"/>
    <w:rsid w:val="000B1AEA"/>
    <w:rsid w:val="000B1EAC"/>
    <w:rsid w:val="000C289B"/>
    <w:rsid w:val="000C2B26"/>
    <w:rsid w:val="000E5003"/>
    <w:rsid w:val="000E7B99"/>
    <w:rsid w:val="00111DDE"/>
    <w:rsid w:val="00126201"/>
    <w:rsid w:val="0012792C"/>
    <w:rsid w:val="0014143C"/>
    <w:rsid w:val="0016237A"/>
    <w:rsid w:val="001630B3"/>
    <w:rsid w:val="00164AF7"/>
    <w:rsid w:val="00164D2D"/>
    <w:rsid w:val="001A5C87"/>
    <w:rsid w:val="001B3925"/>
    <w:rsid w:val="001B41F2"/>
    <w:rsid w:val="001D5DEA"/>
    <w:rsid w:val="001E1065"/>
    <w:rsid w:val="001F5360"/>
    <w:rsid w:val="00205048"/>
    <w:rsid w:val="00230BFD"/>
    <w:rsid w:val="0023168F"/>
    <w:rsid w:val="00240B27"/>
    <w:rsid w:val="00245CF7"/>
    <w:rsid w:val="0026670B"/>
    <w:rsid w:val="00270C11"/>
    <w:rsid w:val="002B00C6"/>
    <w:rsid w:val="002B775D"/>
    <w:rsid w:val="00304E50"/>
    <w:rsid w:val="003165D2"/>
    <w:rsid w:val="00323222"/>
    <w:rsid w:val="00330838"/>
    <w:rsid w:val="00331228"/>
    <w:rsid w:val="003379DF"/>
    <w:rsid w:val="003412A6"/>
    <w:rsid w:val="003B5E07"/>
    <w:rsid w:val="003B6FAF"/>
    <w:rsid w:val="003D3039"/>
    <w:rsid w:val="00430089"/>
    <w:rsid w:val="004332BF"/>
    <w:rsid w:val="00442C74"/>
    <w:rsid w:val="0045479D"/>
    <w:rsid w:val="00457BD8"/>
    <w:rsid w:val="00461EFF"/>
    <w:rsid w:val="0047754B"/>
    <w:rsid w:val="00484DF5"/>
    <w:rsid w:val="00485B9D"/>
    <w:rsid w:val="00492341"/>
    <w:rsid w:val="00496454"/>
    <w:rsid w:val="004C295D"/>
    <w:rsid w:val="004D6C4B"/>
    <w:rsid w:val="005157EF"/>
    <w:rsid w:val="0053177A"/>
    <w:rsid w:val="005325AB"/>
    <w:rsid w:val="00532FF8"/>
    <w:rsid w:val="00550FA5"/>
    <w:rsid w:val="0055141A"/>
    <w:rsid w:val="005524E5"/>
    <w:rsid w:val="00552981"/>
    <w:rsid w:val="00556447"/>
    <w:rsid w:val="0058432E"/>
    <w:rsid w:val="00586066"/>
    <w:rsid w:val="005A695E"/>
    <w:rsid w:val="005A792F"/>
    <w:rsid w:val="005D0CFF"/>
    <w:rsid w:val="005D226B"/>
    <w:rsid w:val="005E51A0"/>
    <w:rsid w:val="006007B9"/>
    <w:rsid w:val="00621FD4"/>
    <w:rsid w:val="00631181"/>
    <w:rsid w:val="0066506D"/>
    <w:rsid w:val="006708D8"/>
    <w:rsid w:val="00695B4E"/>
    <w:rsid w:val="006B190C"/>
    <w:rsid w:val="006D49CA"/>
    <w:rsid w:val="006E5347"/>
    <w:rsid w:val="00714B0D"/>
    <w:rsid w:val="00742404"/>
    <w:rsid w:val="00757BCA"/>
    <w:rsid w:val="007656CF"/>
    <w:rsid w:val="00771B65"/>
    <w:rsid w:val="007B6947"/>
    <w:rsid w:val="007E74D1"/>
    <w:rsid w:val="00827A9A"/>
    <w:rsid w:val="00834656"/>
    <w:rsid w:val="008474B5"/>
    <w:rsid w:val="0087145E"/>
    <w:rsid w:val="00890759"/>
    <w:rsid w:val="008A0F65"/>
    <w:rsid w:val="008A4FF0"/>
    <w:rsid w:val="008F1285"/>
    <w:rsid w:val="008F4089"/>
    <w:rsid w:val="008F7F38"/>
    <w:rsid w:val="00916145"/>
    <w:rsid w:val="009260FD"/>
    <w:rsid w:val="009579C5"/>
    <w:rsid w:val="009A33CB"/>
    <w:rsid w:val="009C7E39"/>
    <w:rsid w:val="009E26C1"/>
    <w:rsid w:val="00A03DA3"/>
    <w:rsid w:val="00A162A9"/>
    <w:rsid w:val="00A40811"/>
    <w:rsid w:val="00A433E9"/>
    <w:rsid w:val="00A846D2"/>
    <w:rsid w:val="00A855A8"/>
    <w:rsid w:val="00AB5655"/>
    <w:rsid w:val="00AE5A1B"/>
    <w:rsid w:val="00AF35A5"/>
    <w:rsid w:val="00B274B6"/>
    <w:rsid w:val="00B56E84"/>
    <w:rsid w:val="00B7116B"/>
    <w:rsid w:val="00B93298"/>
    <w:rsid w:val="00B97E9C"/>
    <w:rsid w:val="00BB624E"/>
    <w:rsid w:val="00BD22AD"/>
    <w:rsid w:val="00C2639C"/>
    <w:rsid w:val="00C5591A"/>
    <w:rsid w:val="00C6646B"/>
    <w:rsid w:val="00C67D6F"/>
    <w:rsid w:val="00C8167C"/>
    <w:rsid w:val="00CA1437"/>
    <w:rsid w:val="00CA6016"/>
    <w:rsid w:val="00CB6885"/>
    <w:rsid w:val="00CC5B17"/>
    <w:rsid w:val="00CD105E"/>
    <w:rsid w:val="00D02A72"/>
    <w:rsid w:val="00D031E9"/>
    <w:rsid w:val="00D103DA"/>
    <w:rsid w:val="00D301E7"/>
    <w:rsid w:val="00DA673B"/>
    <w:rsid w:val="00DE14AF"/>
    <w:rsid w:val="00E10CA0"/>
    <w:rsid w:val="00E25D7C"/>
    <w:rsid w:val="00E30A7A"/>
    <w:rsid w:val="00E57B5B"/>
    <w:rsid w:val="00E622D4"/>
    <w:rsid w:val="00E7191D"/>
    <w:rsid w:val="00EB1929"/>
    <w:rsid w:val="00EB633C"/>
    <w:rsid w:val="00ED23A6"/>
    <w:rsid w:val="00ED3E08"/>
    <w:rsid w:val="00EF7B17"/>
    <w:rsid w:val="00F052C3"/>
    <w:rsid w:val="00F121B6"/>
    <w:rsid w:val="00F229A9"/>
    <w:rsid w:val="00F23CD8"/>
    <w:rsid w:val="00F30460"/>
    <w:rsid w:val="00F34E28"/>
    <w:rsid w:val="00F71A41"/>
    <w:rsid w:val="00F815CE"/>
    <w:rsid w:val="00F81D0A"/>
    <w:rsid w:val="00F903CE"/>
    <w:rsid w:val="00FA0AA9"/>
    <w:rsid w:val="00FF0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FC284A1-6D3F-4503-80DB-EFA3550D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E28"/>
  </w:style>
  <w:style w:type="paragraph" w:styleId="Heading1">
    <w:name w:val="heading 1"/>
    <w:basedOn w:val="Normal"/>
    <w:next w:val="Normal"/>
    <w:link w:val="Heading1Char"/>
    <w:uiPriority w:val="9"/>
    <w:qFormat/>
    <w:rsid w:val="00CA60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408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408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4081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E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EFF"/>
  </w:style>
  <w:style w:type="paragraph" w:styleId="Footer">
    <w:name w:val="footer"/>
    <w:basedOn w:val="Normal"/>
    <w:link w:val="FooterChar"/>
    <w:uiPriority w:val="99"/>
    <w:unhideWhenUsed/>
    <w:rsid w:val="00461E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EFF"/>
  </w:style>
  <w:style w:type="paragraph" w:styleId="NormalWeb">
    <w:name w:val="Normal (Web)"/>
    <w:basedOn w:val="Normal"/>
    <w:uiPriority w:val="99"/>
    <w:unhideWhenUsed/>
    <w:rsid w:val="00AE5A1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341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4-Accent1">
    <w:name w:val="Grid Table 4 Accent 1"/>
    <w:basedOn w:val="TableNormal"/>
    <w:uiPriority w:val="49"/>
    <w:rsid w:val="00DE14AF"/>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5Dark-Accent5">
    <w:name w:val="Grid Table 5 Dark Accent 5"/>
    <w:basedOn w:val="TableNormal"/>
    <w:uiPriority w:val="50"/>
    <w:rsid w:val="00F903C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Heading1Char">
    <w:name w:val="Heading 1 Char"/>
    <w:basedOn w:val="DefaultParagraphFont"/>
    <w:link w:val="Heading1"/>
    <w:uiPriority w:val="9"/>
    <w:rsid w:val="00CA601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4081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4081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A40811"/>
    <w:rPr>
      <w:rFonts w:asciiTheme="majorHAnsi" w:eastAsiaTheme="majorEastAsia" w:hAnsiTheme="majorHAnsi" w:cstheme="majorBidi"/>
      <w:i/>
      <w:iCs/>
      <w:color w:val="2E74B5" w:themeColor="accent1" w:themeShade="BF"/>
    </w:rPr>
  </w:style>
  <w:style w:type="paragraph" w:styleId="Caption">
    <w:name w:val="caption"/>
    <w:basedOn w:val="Normal"/>
    <w:next w:val="Normal"/>
    <w:uiPriority w:val="35"/>
    <w:unhideWhenUsed/>
    <w:qFormat/>
    <w:rsid w:val="00CC5B17"/>
    <w:pPr>
      <w:spacing w:after="200" w:line="240" w:lineRule="auto"/>
    </w:pPr>
    <w:rPr>
      <w:i/>
      <w:iCs/>
      <w:color w:val="44546A" w:themeColor="text2"/>
      <w:sz w:val="18"/>
      <w:szCs w:val="18"/>
    </w:rPr>
  </w:style>
  <w:style w:type="paragraph" w:styleId="ListParagraph">
    <w:name w:val="List Paragraph"/>
    <w:basedOn w:val="Normal"/>
    <w:uiPriority w:val="34"/>
    <w:qFormat/>
    <w:rsid w:val="005157EF"/>
    <w:pPr>
      <w:ind w:left="720"/>
      <w:contextualSpacing/>
    </w:pPr>
  </w:style>
  <w:style w:type="paragraph" w:styleId="TableofFigures">
    <w:name w:val="table of figures"/>
    <w:basedOn w:val="Normal"/>
    <w:next w:val="Normal"/>
    <w:uiPriority w:val="99"/>
    <w:unhideWhenUsed/>
    <w:rsid w:val="000425E6"/>
    <w:pPr>
      <w:spacing w:after="0"/>
    </w:pPr>
  </w:style>
  <w:style w:type="character" w:styleId="Hyperlink">
    <w:name w:val="Hyperlink"/>
    <w:basedOn w:val="DefaultParagraphFont"/>
    <w:uiPriority w:val="99"/>
    <w:unhideWhenUsed/>
    <w:rsid w:val="000425E6"/>
    <w:rPr>
      <w:color w:val="0563C1" w:themeColor="hyperlink"/>
      <w:u w:val="single"/>
    </w:rPr>
  </w:style>
  <w:style w:type="paragraph" w:styleId="TOCHeading">
    <w:name w:val="TOC Heading"/>
    <w:basedOn w:val="Heading1"/>
    <w:next w:val="Normal"/>
    <w:uiPriority w:val="39"/>
    <w:unhideWhenUsed/>
    <w:qFormat/>
    <w:rsid w:val="008A0F65"/>
    <w:pPr>
      <w:outlineLvl w:val="9"/>
    </w:pPr>
  </w:style>
  <w:style w:type="paragraph" w:styleId="TOC1">
    <w:name w:val="toc 1"/>
    <w:basedOn w:val="Normal"/>
    <w:next w:val="Normal"/>
    <w:autoRedefine/>
    <w:uiPriority w:val="39"/>
    <w:unhideWhenUsed/>
    <w:rsid w:val="008A0F65"/>
    <w:pPr>
      <w:spacing w:after="100"/>
    </w:pPr>
  </w:style>
  <w:style w:type="paragraph" w:styleId="TOC2">
    <w:name w:val="toc 2"/>
    <w:basedOn w:val="Normal"/>
    <w:next w:val="Normal"/>
    <w:autoRedefine/>
    <w:uiPriority w:val="39"/>
    <w:unhideWhenUsed/>
    <w:rsid w:val="008A0F65"/>
    <w:pPr>
      <w:spacing w:after="100"/>
      <w:ind w:left="220"/>
    </w:pPr>
  </w:style>
  <w:style w:type="paragraph" w:styleId="TOC3">
    <w:name w:val="toc 3"/>
    <w:basedOn w:val="Normal"/>
    <w:next w:val="Normal"/>
    <w:autoRedefine/>
    <w:uiPriority w:val="39"/>
    <w:unhideWhenUsed/>
    <w:rsid w:val="008A0F65"/>
    <w:pPr>
      <w:spacing w:after="100"/>
      <w:ind w:left="440"/>
    </w:pPr>
  </w:style>
  <w:style w:type="paragraph" w:styleId="Bibliography">
    <w:name w:val="Bibliography"/>
    <w:basedOn w:val="Normal"/>
    <w:next w:val="Normal"/>
    <w:uiPriority w:val="37"/>
    <w:unhideWhenUsed/>
    <w:rsid w:val="00F71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14894">
      <w:bodyDiv w:val="1"/>
      <w:marLeft w:val="0"/>
      <w:marRight w:val="0"/>
      <w:marTop w:val="0"/>
      <w:marBottom w:val="0"/>
      <w:divBdr>
        <w:top w:val="none" w:sz="0" w:space="0" w:color="auto"/>
        <w:left w:val="none" w:sz="0" w:space="0" w:color="auto"/>
        <w:bottom w:val="none" w:sz="0" w:space="0" w:color="auto"/>
        <w:right w:val="none" w:sz="0" w:space="0" w:color="auto"/>
      </w:divBdr>
    </w:div>
    <w:div w:id="409695226">
      <w:bodyDiv w:val="1"/>
      <w:marLeft w:val="0"/>
      <w:marRight w:val="0"/>
      <w:marTop w:val="0"/>
      <w:marBottom w:val="0"/>
      <w:divBdr>
        <w:top w:val="none" w:sz="0" w:space="0" w:color="auto"/>
        <w:left w:val="none" w:sz="0" w:space="0" w:color="auto"/>
        <w:bottom w:val="none" w:sz="0" w:space="0" w:color="auto"/>
        <w:right w:val="none" w:sz="0" w:space="0" w:color="auto"/>
      </w:divBdr>
    </w:div>
    <w:div w:id="497111535">
      <w:bodyDiv w:val="1"/>
      <w:marLeft w:val="0"/>
      <w:marRight w:val="0"/>
      <w:marTop w:val="0"/>
      <w:marBottom w:val="0"/>
      <w:divBdr>
        <w:top w:val="none" w:sz="0" w:space="0" w:color="auto"/>
        <w:left w:val="none" w:sz="0" w:space="0" w:color="auto"/>
        <w:bottom w:val="none" w:sz="0" w:space="0" w:color="auto"/>
        <w:right w:val="none" w:sz="0" w:space="0" w:color="auto"/>
      </w:divBdr>
    </w:div>
    <w:div w:id="578290256">
      <w:bodyDiv w:val="1"/>
      <w:marLeft w:val="0"/>
      <w:marRight w:val="0"/>
      <w:marTop w:val="0"/>
      <w:marBottom w:val="0"/>
      <w:divBdr>
        <w:top w:val="none" w:sz="0" w:space="0" w:color="auto"/>
        <w:left w:val="none" w:sz="0" w:space="0" w:color="auto"/>
        <w:bottom w:val="none" w:sz="0" w:space="0" w:color="auto"/>
        <w:right w:val="none" w:sz="0" w:space="0" w:color="auto"/>
      </w:divBdr>
    </w:div>
    <w:div w:id="628971715">
      <w:bodyDiv w:val="1"/>
      <w:marLeft w:val="0"/>
      <w:marRight w:val="0"/>
      <w:marTop w:val="0"/>
      <w:marBottom w:val="0"/>
      <w:divBdr>
        <w:top w:val="none" w:sz="0" w:space="0" w:color="auto"/>
        <w:left w:val="none" w:sz="0" w:space="0" w:color="auto"/>
        <w:bottom w:val="none" w:sz="0" w:space="0" w:color="auto"/>
        <w:right w:val="none" w:sz="0" w:space="0" w:color="auto"/>
      </w:divBdr>
    </w:div>
    <w:div w:id="1046681706">
      <w:bodyDiv w:val="1"/>
      <w:marLeft w:val="0"/>
      <w:marRight w:val="0"/>
      <w:marTop w:val="0"/>
      <w:marBottom w:val="0"/>
      <w:divBdr>
        <w:top w:val="none" w:sz="0" w:space="0" w:color="auto"/>
        <w:left w:val="none" w:sz="0" w:space="0" w:color="auto"/>
        <w:bottom w:val="none" w:sz="0" w:space="0" w:color="auto"/>
        <w:right w:val="none" w:sz="0" w:space="0" w:color="auto"/>
      </w:divBdr>
    </w:div>
    <w:div w:id="1112627999">
      <w:bodyDiv w:val="1"/>
      <w:marLeft w:val="0"/>
      <w:marRight w:val="0"/>
      <w:marTop w:val="0"/>
      <w:marBottom w:val="0"/>
      <w:divBdr>
        <w:top w:val="none" w:sz="0" w:space="0" w:color="auto"/>
        <w:left w:val="none" w:sz="0" w:space="0" w:color="auto"/>
        <w:bottom w:val="none" w:sz="0" w:space="0" w:color="auto"/>
        <w:right w:val="none" w:sz="0" w:space="0" w:color="auto"/>
      </w:divBdr>
    </w:div>
    <w:div w:id="1154837938">
      <w:bodyDiv w:val="1"/>
      <w:marLeft w:val="0"/>
      <w:marRight w:val="0"/>
      <w:marTop w:val="0"/>
      <w:marBottom w:val="0"/>
      <w:divBdr>
        <w:top w:val="none" w:sz="0" w:space="0" w:color="auto"/>
        <w:left w:val="none" w:sz="0" w:space="0" w:color="auto"/>
        <w:bottom w:val="none" w:sz="0" w:space="0" w:color="auto"/>
        <w:right w:val="none" w:sz="0" w:space="0" w:color="auto"/>
      </w:divBdr>
    </w:div>
    <w:div w:id="1255673335">
      <w:bodyDiv w:val="1"/>
      <w:marLeft w:val="0"/>
      <w:marRight w:val="0"/>
      <w:marTop w:val="0"/>
      <w:marBottom w:val="0"/>
      <w:divBdr>
        <w:top w:val="none" w:sz="0" w:space="0" w:color="auto"/>
        <w:left w:val="none" w:sz="0" w:space="0" w:color="auto"/>
        <w:bottom w:val="none" w:sz="0" w:space="0" w:color="auto"/>
        <w:right w:val="none" w:sz="0" w:space="0" w:color="auto"/>
      </w:divBdr>
    </w:div>
    <w:div w:id="1331910216">
      <w:bodyDiv w:val="1"/>
      <w:marLeft w:val="0"/>
      <w:marRight w:val="0"/>
      <w:marTop w:val="0"/>
      <w:marBottom w:val="0"/>
      <w:divBdr>
        <w:top w:val="none" w:sz="0" w:space="0" w:color="auto"/>
        <w:left w:val="none" w:sz="0" w:space="0" w:color="auto"/>
        <w:bottom w:val="none" w:sz="0" w:space="0" w:color="auto"/>
        <w:right w:val="none" w:sz="0" w:space="0" w:color="auto"/>
      </w:divBdr>
    </w:div>
    <w:div w:id="1369259441">
      <w:bodyDiv w:val="1"/>
      <w:marLeft w:val="0"/>
      <w:marRight w:val="0"/>
      <w:marTop w:val="0"/>
      <w:marBottom w:val="0"/>
      <w:divBdr>
        <w:top w:val="none" w:sz="0" w:space="0" w:color="auto"/>
        <w:left w:val="none" w:sz="0" w:space="0" w:color="auto"/>
        <w:bottom w:val="none" w:sz="0" w:space="0" w:color="auto"/>
        <w:right w:val="none" w:sz="0" w:space="0" w:color="auto"/>
      </w:divBdr>
    </w:div>
    <w:div w:id="1552379151">
      <w:bodyDiv w:val="1"/>
      <w:marLeft w:val="0"/>
      <w:marRight w:val="0"/>
      <w:marTop w:val="0"/>
      <w:marBottom w:val="0"/>
      <w:divBdr>
        <w:top w:val="none" w:sz="0" w:space="0" w:color="auto"/>
        <w:left w:val="none" w:sz="0" w:space="0" w:color="auto"/>
        <w:bottom w:val="none" w:sz="0" w:space="0" w:color="auto"/>
        <w:right w:val="none" w:sz="0" w:space="0" w:color="auto"/>
      </w:divBdr>
    </w:div>
    <w:div w:id="1553803884">
      <w:bodyDiv w:val="1"/>
      <w:marLeft w:val="0"/>
      <w:marRight w:val="0"/>
      <w:marTop w:val="0"/>
      <w:marBottom w:val="0"/>
      <w:divBdr>
        <w:top w:val="none" w:sz="0" w:space="0" w:color="auto"/>
        <w:left w:val="none" w:sz="0" w:space="0" w:color="auto"/>
        <w:bottom w:val="none" w:sz="0" w:space="0" w:color="auto"/>
        <w:right w:val="none" w:sz="0" w:space="0" w:color="auto"/>
      </w:divBdr>
    </w:div>
    <w:div w:id="1592275236">
      <w:bodyDiv w:val="1"/>
      <w:marLeft w:val="0"/>
      <w:marRight w:val="0"/>
      <w:marTop w:val="0"/>
      <w:marBottom w:val="0"/>
      <w:divBdr>
        <w:top w:val="none" w:sz="0" w:space="0" w:color="auto"/>
        <w:left w:val="none" w:sz="0" w:space="0" w:color="auto"/>
        <w:bottom w:val="none" w:sz="0" w:space="0" w:color="auto"/>
        <w:right w:val="none" w:sz="0" w:space="0" w:color="auto"/>
      </w:divBdr>
    </w:div>
    <w:div w:id="1731070584">
      <w:bodyDiv w:val="1"/>
      <w:marLeft w:val="0"/>
      <w:marRight w:val="0"/>
      <w:marTop w:val="0"/>
      <w:marBottom w:val="0"/>
      <w:divBdr>
        <w:top w:val="none" w:sz="0" w:space="0" w:color="auto"/>
        <w:left w:val="none" w:sz="0" w:space="0" w:color="auto"/>
        <w:bottom w:val="none" w:sz="0" w:space="0" w:color="auto"/>
        <w:right w:val="none" w:sz="0" w:space="0" w:color="auto"/>
      </w:divBdr>
    </w:div>
    <w:div w:id="1745180688">
      <w:bodyDiv w:val="1"/>
      <w:marLeft w:val="0"/>
      <w:marRight w:val="0"/>
      <w:marTop w:val="0"/>
      <w:marBottom w:val="0"/>
      <w:divBdr>
        <w:top w:val="none" w:sz="0" w:space="0" w:color="auto"/>
        <w:left w:val="none" w:sz="0" w:space="0" w:color="auto"/>
        <w:bottom w:val="none" w:sz="0" w:space="0" w:color="auto"/>
        <w:right w:val="none" w:sz="0" w:space="0" w:color="auto"/>
      </w:divBdr>
    </w:div>
    <w:div w:id="1992782580">
      <w:bodyDiv w:val="1"/>
      <w:marLeft w:val="0"/>
      <w:marRight w:val="0"/>
      <w:marTop w:val="0"/>
      <w:marBottom w:val="0"/>
      <w:divBdr>
        <w:top w:val="none" w:sz="0" w:space="0" w:color="auto"/>
        <w:left w:val="none" w:sz="0" w:space="0" w:color="auto"/>
        <w:bottom w:val="none" w:sz="0" w:space="0" w:color="auto"/>
        <w:right w:val="none" w:sz="0" w:space="0" w:color="auto"/>
      </w:divBdr>
    </w:div>
    <w:div w:id="1999070403">
      <w:bodyDiv w:val="1"/>
      <w:marLeft w:val="0"/>
      <w:marRight w:val="0"/>
      <w:marTop w:val="0"/>
      <w:marBottom w:val="0"/>
      <w:divBdr>
        <w:top w:val="none" w:sz="0" w:space="0" w:color="auto"/>
        <w:left w:val="none" w:sz="0" w:space="0" w:color="auto"/>
        <w:bottom w:val="none" w:sz="0" w:space="0" w:color="auto"/>
        <w:right w:val="none" w:sz="0" w:space="0" w:color="auto"/>
      </w:divBdr>
    </w:div>
    <w:div w:id="213216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Nusrat%20Iffat\Downloads\Mehebuba%20Akter%20-111161202.docx" TargetMode="External"/><Relationship Id="rId18" Type="http://schemas.openxmlformats.org/officeDocument/2006/relationships/hyperlink" Target="file:///C:\Users\Nusrat%20Iffat\Downloads\Mehebuba%20Akter%20-111161202.docx" TargetMode="External"/><Relationship Id="rId26" Type="http://schemas.openxmlformats.org/officeDocument/2006/relationships/image" Target="media/image5.png"/><Relationship Id="rId39" Type="http://schemas.microsoft.com/office/2007/relationships/diagramDrawing" Target="diagrams/drawing1.xml"/><Relationship Id="rId21" Type="http://schemas.openxmlformats.org/officeDocument/2006/relationships/hyperlink" Target="file:///C:\Users\Nusrat%20Iffat\Downloads\Mehebuba%20Akter%20111161202.docx" TargetMode="External"/><Relationship Id="rId34" Type="http://schemas.openxmlformats.org/officeDocument/2006/relationships/image" Target="media/image13.png"/><Relationship Id="rId42" Type="http://schemas.openxmlformats.org/officeDocument/2006/relationships/chart" Target="charts/chart3.xml"/><Relationship Id="rId47" Type="http://schemas.openxmlformats.org/officeDocument/2006/relationships/chart" Target="charts/chart8.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Nusrat%20Iffat\Downloads\Mehebuba%20Akter%20-111161202.docx" TargetMode="External"/><Relationship Id="rId29" Type="http://schemas.openxmlformats.org/officeDocument/2006/relationships/image" Target="media/image8.png"/><Relationship Id="rId11" Type="http://schemas.openxmlformats.org/officeDocument/2006/relationships/hyperlink" Target="file:///C:\Users\Nusrat%20Iffat\Downloads\Mehebuba%20Akter%20-111161202.docx" TargetMode="External"/><Relationship Id="rId24" Type="http://schemas.openxmlformats.org/officeDocument/2006/relationships/header" Target="header1.xml"/><Relationship Id="rId32" Type="http://schemas.openxmlformats.org/officeDocument/2006/relationships/image" Target="media/image11.png"/><Relationship Id="rId37" Type="http://schemas.openxmlformats.org/officeDocument/2006/relationships/diagramQuickStyle" Target="diagrams/quickStyle1.xml"/><Relationship Id="rId40" Type="http://schemas.openxmlformats.org/officeDocument/2006/relationships/chart" Target="charts/chart1.xml"/><Relationship Id="rId45"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hyperlink" Target="file:///C:\Users\Nusrat%20Iffat\Downloads\Mehebuba%20Akter%20-111161202.docx" TargetMode="External"/><Relationship Id="rId23" Type="http://schemas.openxmlformats.org/officeDocument/2006/relationships/hyperlink" Target="file:///C:\Users\Nusrat%20Iffat\Downloads\Mehebuba%20Akter%20111161202.docx" TargetMode="External"/><Relationship Id="rId28" Type="http://schemas.openxmlformats.org/officeDocument/2006/relationships/image" Target="media/image7.png"/><Relationship Id="rId36" Type="http://schemas.openxmlformats.org/officeDocument/2006/relationships/diagramLayout" Target="diagrams/layout1.xml"/><Relationship Id="rId49"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hyperlink" Target="file:///C:\Users\Nusrat%20Iffat\Downloads\Mehebuba%20Akter%20-111161202.docx" TargetMode="External"/><Relationship Id="rId31" Type="http://schemas.openxmlformats.org/officeDocument/2006/relationships/image" Target="media/image10.png"/><Relationship Id="rId44"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yperlink" Target="file:///C:\Users\Nusrat%20Iffat\Downloads\Mehebuba%20Akter%20-111161202.docx" TargetMode="External"/><Relationship Id="rId22" Type="http://schemas.openxmlformats.org/officeDocument/2006/relationships/hyperlink" Target="file:///C:\Users\Nusrat%20Iffat\Downloads\Mehebuba%20Akter%20111161202.docx"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diagramData" Target="diagrams/data1.xml"/><Relationship Id="rId43" Type="http://schemas.openxmlformats.org/officeDocument/2006/relationships/chart" Target="charts/chart4.xml"/><Relationship Id="rId48"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C:\Users\Nusrat%20Iffat\Downloads\Mehebuba%20Akter%20-111161202.docx" TargetMode="External"/><Relationship Id="rId17" Type="http://schemas.openxmlformats.org/officeDocument/2006/relationships/hyperlink" Target="file:///C:\Users\Nusrat%20Iffat\Downloads\Mehebuba%20Akter%20-111161202.docx" TargetMode="External"/><Relationship Id="rId25" Type="http://schemas.openxmlformats.org/officeDocument/2006/relationships/footer" Target="footer1.xml"/><Relationship Id="rId33" Type="http://schemas.openxmlformats.org/officeDocument/2006/relationships/image" Target="media/image12.png"/><Relationship Id="rId38" Type="http://schemas.openxmlformats.org/officeDocument/2006/relationships/diagramColors" Target="diagrams/colors1.xml"/><Relationship Id="rId46" Type="http://schemas.openxmlformats.org/officeDocument/2006/relationships/chart" Target="charts/chart7.xml"/><Relationship Id="rId20" Type="http://schemas.openxmlformats.org/officeDocument/2006/relationships/hyperlink" Target="file:///C:\Users\Nusrat%20Iffat\Downloads\Mehebuba%20Akter%20-111161202.docx" TargetMode="External"/><Relationship Id="rId41"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Percentge of Using Account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Percentage of Using</c:v>
                </c:pt>
              </c:strCache>
            </c:strRef>
          </c:tx>
          <c:spPr>
            <a:gradFill rotWithShape="1">
              <a:gsLst>
                <a:gs pos="0">
                  <a:schemeClr val="accent5">
                    <a:shade val="65000"/>
                    <a:satMod val="103000"/>
                    <a:lumMod val="102000"/>
                    <a:tint val="94000"/>
                  </a:schemeClr>
                </a:gs>
                <a:gs pos="50000">
                  <a:schemeClr val="accent5">
                    <a:shade val="65000"/>
                    <a:satMod val="110000"/>
                    <a:lumMod val="100000"/>
                    <a:shade val="100000"/>
                  </a:schemeClr>
                </a:gs>
                <a:gs pos="100000">
                  <a:schemeClr val="accent5">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18 - 25 year</c:v>
                </c:pt>
                <c:pt idx="1">
                  <c:v>26 - 35 year</c:v>
                </c:pt>
                <c:pt idx="2">
                  <c:v>36 - 50 year</c:v>
                </c:pt>
                <c:pt idx="3">
                  <c:v>51 - Above</c:v>
                </c:pt>
              </c:strCache>
            </c:strRef>
          </c:cat>
          <c:val>
            <c:numRef>
              <c:f>Sheet1!$B$2:$B$5</c:f>
              <c:numCache>
                <c:formatCode>0%</c:formatCode>
                <c:ptCount val="4"/>
                <c:pt idx="0">
                  <c:v>0.16</c:v>
                </c:pt>
                <c:pt idx="1">
                  <c:v>0.4</c:v>
                </c:pt>
                <c:pt idx="2">
                  <c:v>0.56000000000000005</c:v>
                </c:pt>
                <c:pt idx="3">
                  <c:v>0.3</c:v>
                </c:pt>
              </c:numCache>
            </c:numRef>
          </c:val>
        </c:ser>
        <c:ser>
          <c:idx val="1"/>
          <c:order val="1"/>
          <c:tx>
            <c:strRef>
              <c:f>Sheet1!$C$1</c:f>
              <c:strCache>
                <c:ptCount val="1"/>
                <c:pt idx="0">
                  <c:v>Column2</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4"/>
                <c:pt idx="0">
                  <c:v>18 - 25 year</c:v>
                </c:pt>
                <c:pt idx="1">
                  <c:v>26 - 35 year</c:v>
                </c:pt>
                <c:pt idx="2">
                  <c:v>36 - 50 year</c:v>
                </c:pt>
                <c:pt idx="3">
                  <c:v>51 - Above</c:v>
                </c:pt>
              </c:strCache>
            </c:strRef>
          </c:cat>
          <c:val>
            <c:numRef>
              <c:f>Sheet1!$C$2:$C$5</c:f>
              <c:numCache>
                <c:formatCode>General</c:formatCode>
                <c:ptCount val="4"/>
              </c:numCache>
            </c:numRef>
          </c:val>
        </c:ser>
        <c:ser>
          <c:idx val="2"/>
          <c:order val="2"/>
          <c:tx>
            <c:strRef>
              <c:f>Sheet1!$D$1</c:f>
              <c:strCache>
                <c:ptCount val="1"/>
                <c:pt idx="0">
                  <c:v>Column1</c:v>
                </c:pt>
              </c:strCache>
            </c:strRef>
          </c:tx>
          <c:spPr>
            <a:gradFill rotWithShape="1">
              <a:gsLst>
                <a:gs pos="0">
                  <a:schemeClr val="accent5">
                    <a:tint val="65000"/>
                    <a:satMod val="103000"/>
                    <a:lumMod val="102000"/>
                    <a:tint val="94000"/>
                  </a:schemeClr>
                </a:gs>
                <a:gs pos="50000">
                  <a:schemeClr val="accent5">
                    <a:tint val="65000"/>
                    <a:satMod val="110000"/>
                    <a:lumMod val="100000"/>
                    <a:shade val="100000"/>
                  </a:schemeClr>
                </a:gs>
                <a:gs pos="100000">
                  <a:schemeClr val="accent5">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4"/>
                <c:pt idx="0">
                  <c:v>18 - 25 year</c:v>
                </c:pt>
                <c:pt idx="1">
                  <c:v>26 - 35 year</c:v>
                </c:pt>
                <c:pt idx="2">
                  <c:v>36 - 50 year</c:v>
                </c:pt>
                <c:pt idx="3">
                  <c:v>51 - Above</c:v>
                </c:pt>
              </c:strCache>
            </c:strRef>
          </c:cat>
          <c:val>
            <c:numRef>
              <c:f>Sheet1!$D$2:$D$5</c:f>
              <c:numCache>
                <c:formatCode>General</c:formatCode>
                <c:ptCount val="4"/>
              </c:numCache>
            </c:numRef>
          </c:val>
        </c:ser>
        <c:dLbls>
          <c:showLegendKey val="0"/>
          <c:showVal val="0"/>
          <c:showCatName val="0"/>
          <c:showSerName val="0"/>
          <c:showPercent val="0"/>
          <c:showBubbleSize val="0"/>
        </c:dLbls>
        <c:gapWidth val="100"/>
        <c:overlap val="-24"/>
        <c:axId val="1158672656"/>
        <c:axId val="1144254976"/>
      </c:barChart>
      <c:catAx>
        <c:axId val="11586726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4254976"/>
        <c:crosses val="autoZero"/>
        <c:auto val="1"/>
        <c:lblAlgn val="ctr"/>
        <c:lblOffset val="100"/>
        <c:noMultiLvlLbl val="0"/>
      </c:catAx>
      <c:valAx>
        <c:axId val="1144254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8672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Percentge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Businessman</c:v>
                </c:pt>
                <c:pt idx="1">
                  <c:v>Job Holder</c:v>
                </c:pt>
                <c:pt idx="2">
                  <c:v>Students</c:v>
                </c:pt>
                <c:pt idx="3">
                  <c:v>House Mother</c:v>
                </c:pt>
                <c:pt idx="4">
                  <c:v>Others</c:v>
                </c:pt>
              </c:strCache>
            </c:strRef>
          </c:cat>
          <c:val>
            <c:numRef>
              <c:f>Sheet1!$B$2:$B$6</c:f>
              <c:numCache>
                <c:formatCode>0%</c:formatCode>
                <c:ptCount val="5"/>
                <c:pt idx="0">
                  <c:v>0.66</c:v>
                </c:pt>
                <c:pt idx="1">
                  <c:v>0.25</c:v>
                </c:pt>
                <c:pt idx="2">
                  <c:v>0.02</c:v>
                </c:pt>
                <c:pt idx="3">
                  <c:v>0.02</c:v>
                </c:pt>
                <c:pt idx="4">
                  <c:v>0.05</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Most Alluring Item as per the Clients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Percentage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Savings Account</c:v>
                </c:pt>
                <c:pt idx="1">
                  <c:v>Current Account</c:v>
                </c:pt>
                <c:pt idx="2">
                  <c:v>DPS</c:v>
                </c:pt>
                <c:pt idx="3">
                  <c:v>Others</c:v>
                </c:pt>
              </c:strCache>
            </c:strRef>
          </c:cat>
          <c:val>
            <c:numRef>
              <c:f>Sheet1!$B$2:$B$5</c:f>
              <c:numCache>
                <c:formatCode>0%</c:formatCode>
                <c:ptCount val="4"/>
                <c:pt idx="0">
                  <c:v>0.46</c:v>
                </c:pt>
                <c:pt idx="1">
                  <c:v>0.3</c:v>
                </c:pt>
                <c:pt idx="2">
                  <c:v>0.18</c:v>
                </c:pt>
                <c:pt idx="3">
                  <c:v>0.06</c:v>
                </c:pt>
              </c:numCache>
            </c:numRef>
          </c:val>
        </c:ser>
        <c:ser>
          <c:idx val="1"/>
          <c:order val="1"/>
          <c:tx>
            <c:strRef>
              <c:f>Sheet1!$C$1</c:f>
              <c:strCache>
                <c:ptCount val="1"/>
                <c:pt idx="0">
                  <c:v>Series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4"/>
                <c:pt idx="0">
                  <c:v>Savings Account</c:v>
                </c:pt>
                <c:pt idx="1">
                  <c:v>Current Account</c:v>
                </c:pt>
                <c:pt idx="2">
                  <c:v>DPS</c:v>
                </c:pt>
                <c:pt idx="3">
                  <c:v>Others</c:v>
                </c:pt>
              </c:strCache>
            </c:strRef>
          </c:cat>
          <c:val>
            <c:numRef>
              <c:f>Sheet1!$C$2:$C$5</c:f>
              <c:numCache>
                <c:formatCode>General</c:formatCode>
                <c:ptCount val="4"/>
              </c:numCache>
            </c:numRef>
          </c:val>
        </c:ser>
        <c:ser>
          <c:idx val="2"/>
          <c:order val="2"/>
          <c:tx>
            <c:strRef>
              <c:f>Sheet1!$D$1</c:f>
              <c:strCache>
                <c:ptCount val="1"/>
                <c:pt idx="0">
                  <c:v>Series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4"/>
                <c:pt idx="0">
                  <c:v>Savings Account</c:v>
                </c:pt>
                <c:pt idx="1">
                  <c:v>Current Account</c:v>
                </c:pt>
                <c:pt idx="2">
                  <c:v>DPS</c:v>
                </c:pt>
                <c:pt idx="3">
                  <c:v>Others</c:v>
                </c:pt>
              </c:strCache>
            </c:strRef>
          </c:cat>
          <c:val>
            <c:numRef>
              <c:f>Sheet1!$D$2:$D$5</c:f>
              <c:numCache>
                <c:formatCode>General</c:formatCode>
                <c:ptCount val="4"/>
              </c:numCache>
            </c:numRef>
          </c:val>
        </c:ser>
        <c:dLbls>
          <c:showLegendKey val="0"/>
          <c:showVal val="0"/>
          <c:showCatName val="0"/>
          <c:showSerName val="0"/>
          <c:showPercent val="0"/>
          <c:showBubbleSize val="0"/>
        </c:dLbls>
        <c:gapWidth val="115"/>
        <c:overlap val="-20"/>
        <c:axId val="1157280016"/>
        <c:axId val="1157291984"/>
      </c:barChart>
      <c:catAx>
        <c:axId val="115728001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291984"/>
        <c:crosses val="autoZero"/>
        <c:auto val="1"/>
        <c:lblAlgn val="ctr"/>
        <c:lblOffset val="100"/>
        <c:noMultiLvlLbl val="0"/>
      </c:catAx>
      <c:valAx>
        <c:axId val="11572919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28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Monthly</a:t>
            </a:r>
            <a:r>
              <a:rPr lang="en-US" baseline="0"/>
              <a:t> Income of Respondents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Percentage</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1000 - 10,000</c:v>
                </c:pt>
                <c:pt idx="1">
                  <c:v>11,000 - 35,000</c:v>
                </c:pt>
                <c:pt idx="2">
                  <c:v>36,000 - 60,000</c:v>
                </c:pt>
                <c:pt idx="3">
                  <c:v>60,000 - Above</c:v>
                </c:pt>
              </c:strCache>
            </c:strRef>
          </c:cat>
          <c:val>
            <c:numRef>
              <c:f>Sheet1!$B$2:$B$5</c:f>
              <c:numCache>
                <c:formatCode>0%</c:formatCode>
                <c:ptCount val="4"/>
                <c:pt idx="0">
                  <c:v>0.25</c:v>
                </c:pt>
                <c:pt idx="1">
                  <c:v>0.35</c:v>
                </c:pt>
                <c:pt idx="2">
                  <c:v>0.22</c:v>
                </c:pt>
                <c:pt idx="3">
                  <c:v>0.18</c:v>
                </c:pt>
              </c:numCache>
            </c:numRef>
          </c:val>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1000 - 10,000</c:v>
                </c:pt>
                <c:pt idx="1">
                  <c:v>11,000 - 35,000</c:v>
                </c:pt>
                <c:pt idx="2">
                  <c:v>36,000 - 60,000</c:v>
                </c:pt>
                <c:pt idx="3">
                  <c:v>60,000 - Above</c:v>
                </c:pt>
              </c:strCache>
            </c:strRef>
          </c:cat>
          <c:val>
            <c:numRef>
              <c:f>Sheet1!$C$2:$C$5</c:f>
              <c:numCache>
                <c:formatCode>General</c:formatCode>
                <c:ptCount val="4"/>
              </c:numCache>
            </c:numRef>
          </c:val>
        </c:ser>
        <c:dLbls>
          <c:showLegendKey val="0"/>
          <c:showVal val="0"/>
          <c:showCatName val="0"/>
          <c:showSerName val="0"/>
          <c:showPercent val="0"/>
          <c:showBubbleSize val="0"/>
        </c:dLbls>
        <c:gapWidth val="219"/>
        <c:overlap val="-27"/>
        <c:axId val="1157281648"/>
        <c:axId val="1157300144"/>
      </c:barChart>
      <c:lineChart>
        <c:grouping val="standard"/>
        <c:varyColors val="0"/>
        <c:ser>
          <c:idx val="2"/>
          <c:order val="2"/>
          <c:tx>
            <c:strRef>
              <c:f>Sheet1!$D$1</c:f>
              <c:strCache>
                <c:ptCount val="1"/>
                <c:pt idx="0">
                  <c:v>Series 3</c:v>
                </c:pt>
              </c:strCache>
            </c:strRef>
          </c:tx>
          <c:spPr>
            <a:ln w="28575" cap="rnd">
              <a:solidFill>
                <a:schemeClr val="accent3"/>
              </a:solidFill>
              <a:round/>
            </a:ln>
            <a:effectLst/>
          </c:spPr>
          <c:marker>
            <c:symbol val="none"/>
          </c:marker>
          <c:cat>
            <c:strRef>
              <c:f>Sheet1!$A$2:$A$5</c:f>
              <c:strCache>
                <c:ptCount val="4"/>
                <c:pt idx="0">
                  <c:v>1000 - 10,000</c:v>
                </c:pt>
                <c:pt idx="1">
                  <c:v>11,000 - 35,000</c:v>
                </c:pt>
                <c:pt idx="2">
                  <c:v>36,000 - 60,000</c:v>
                </c:pt>
                <c:pt idx="3">
                  <c:v>60,000 - Above</c:v>
                </c:pt>
              </c:strCache>
            </c:strRef>
          </c:cat>
          <c:val>
            <c:numRef>
              <c:f>Sheet1!$D$2:$D$5</c:f>
              <c:numCache>
                <c:formatCode>General</c:formatCode>
                <c:ptCount val="4"/>
              </c:numCache>
            </c:numRef>
          </c:val>
          <c:smooth val="0"/>
        </c:ser>
        <c:dLbls>
          <c:showLegendKey val="0"/>
          <c:showVal val="0"/>
          <c:showCatName val="0"/>
          <c:showSerName val="0"/>
          <c:showPercent val="0"/>
          <c:showBubbleSize val="0"/>
        </c:dLbls>
        <c:marker val="1"/>
        <c:smooth val="0"/>
        <c:axId val="1157281648"/>
        <c:axId val="1157300144"/>
      </c:lineChart>
      <c:catAx>
        <c:axId val="115728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300144"/>
        <c:crosses val="autoZero"/>
        <c:auto val="1"/>
        <c:lblAlgn val="ctr"/>
        <c:lblOffset val="100"/>
        <c:noMultiLvlLbl val="0"/>
      </c:catAx>
      <c:valAx>
        <c:axId val="1157300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28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Cash</a:t>
            </a:r>
            <a:r>
              <a:rPr lang="en-US" baseline="0"/>
              <a:t> &amp; Due</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Cash &amp; Due</c:v>
                </c:pt>
              </c:strCache>
            </c:strRef>
          </c:tx>
          <c:spPr>
            <a:gradFill rotWithShape="1">
              <a:gsLst>
                <a:gs pos="0">
                  <a:schemeClr val="accent5">
                    <a:shade val="65000"/>
                    <a:satMod val="103000"/>
                    <a:lumMod val="102000"/>
                    <a:tint val="94000"/>
                  </a:schemeClr>
                </a:gs>
                <a:gs pos="50000">
                  <a:schemeClr val="accent5">
                    <a:shade val="65000"/>
                    <a:satMod val="110000"/>
                    <a:lumMod val="100000"/>
                    <a:shade val="100000"/>
                  </a:schemeClr>
                </a:gs>
                <a:gs pos="100000">
                  <a:schemeClr val="accent5">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2017</c:v>
                </c:pt>
                <c:pt idx="1">
                  <c:v>2018</c:v>
                </c:pt>
                <c:pt idx="2">
                  <c:v>2019</c:v>
                </c:pt>
                <c:pt idx="3">
                  <c:v>2020</c:v>
                </c:pt>
              </c:numCache>
            </c:numRef>
          </c:cat>
          <c:val>
            <c:numRef>
              <c:f>Sheet1!$B$2:$B$5</c:f>
              <c:numCache>
                <c:formatCode>#,##0</c:formatCode>
                <c:ptCount val="4"/>
                <c:pt idx="0">
                  <c:v>25394</c:v>
                </c:pt>
                <c:pt idx="1">
                  <c:v>25156</c:v>
                </c:pt>
                <c:pt idx="2" formatCode="General">
                  <c:v>17176</c:v>
                </c:pt>
                <c:pt idx="3">
                  <c:v>40501</c:v>
                </c:pt>
              </c:numCache>
            </c:numRef>
          </c:val>
        </c:ser>
        <c:ser>
          <c:idx val="1"/>
          <c:order val="1"/>
          <c:tx>
            <c:strRef>
              <c:f>Sheet1!$C$1</c:f>
              <c:strCache>
                <c:ptCount val="1"/>
                <c:pt idx="0">
                  <c:v>Column2</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Sheet1!$A$2:$A$5</c:f>
              <c:numCache>
                <c:formatCode>General</c:formatCode>
                <c:ptCount val="4"/>
                <c:pt idx="0">
                  <c:v>2017</c:v>
                </c:pt>
                <c:pt idx="1">
                  <c:v>2018</c:v>
                </c:pt>
                <c:pt idx="2">
                  <c:v>2019</c:v>
                </c:pt>
                <c:pt idx="3">
                  <c:v>2020</c:v>
                </c:pt>
              </c:numCache>
            </c:numRef>
          </c:cat>
          <c:val>
            <c:numRef>
              <c:f>Sheet1!$C$2:$C$5</c:f>
              <c:numCache>
                <c:formatCode>General</c:formatCode>
                <c:ptCount val="4"/>
              </c:numCache>
            </c:numRef>
          </c:val>
        </c:ser>
        <c:ser>
          <c:idx val="2"/>
          <c:order val="2"/>
          <c:tx>
            <c:strRef>
              <c:f>Sheet1!$D$1</c:f>
              <c:strCache>
                <c:ptCount val="1"/>
                <c:pt idx="0">
                  <c:v>Column1</c:v>
                </c:pt>
              </c:strCache>
            </c:strRef>
          </c:tx>
          <c:spPr>
            <a:gradFill rotWithShape="1">
              <a:gsLst>
                <a:gs pos="0">
                  <a:schemeClr val="accent5">
                    <a:tint val="65000"/>
                    <a:satMod val="103000"/>
                    <a:lumMod val="102000"/>
                    <a:tint val="94000"/>
                  </a:schemeClr>
                </a:gs>
                <a:gs pos="50000">
                  <a:schemeClr val="accent5">
                    <a:tint val="65000"/>
                    <a:satMod val="110000"/>
                    <a:lumMod val="100000"/>
                    <a:shade val="100000"/>
                  </a:schemeClr>
                </a:gs>
                <a:gs pos="100000">
                  <a:schemeClr val="accent5">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Sheet1!$A$2:$A$5</c:f>
              <c:numCache>
                <c:formatCode>General</c:formatCode>
                <c:ptCount val="4"/>
                <c:pt idx="0">
                  <c:v>2017</c:v>
                </c:pt>
                <c:pt idx="1">
                  <c:v>2018</c:v>
                </c:pt>
                <c:pt idx="2">
                  <c:v>2019</c:v>
                </c:pt>
                <c:pt idx="3">
                  <c:v>2020</c:v>
                </c:pt>
              </c:numCache>
            </c:numRef>
          </c:cat>
          <c:val>
            <c:numRef>
              <c:f>Sheet1!$D$2:$D$5</c:f>
              <c:numCache>
                <c:formatCode>General</c:formatCode>
                <c:ptCount val="4"/>
              </c:numCache>
            </c:numRef>
          </c:val>
        </c:ser>
        <c:dLbls>
          <c:showLegendKey val="0"/>
          <c:showVal val="0"/>
          <c:showCatName val="0"/>
          <c:showSerName val="0"/>
          <c:showPercent val="0"/>
          <c:showBubbleSize val="0"/>
        </c:dLbls>
        <c:gapWidth val="100"/>
        <c:overlap val="-24"/>
        <c:axId val="1157307216"/>
        <c:axId val="1157280560"/>
      </c:barChart>
      <c:catAx>
        <c:axId val="11573072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280560"/>
        <c:crosses val="autoZero"/>
        <c:auto val="1"/>
        <c:lblAlgn val="ctr"/>
        <c:lblOffset val="100"/>
        <c:noMultiLvlLbl val="0"/>
      </c:catAx>
      <c:valAx>
        <c:axId val="1157280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307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Investment (Million)</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Investment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2017</c:v>
                </c:pt>
                <c:pt idx="1">
                  <c:v>2018</c:v>
                </c:pt>
                <c:pt idx="2">
                  <c:v>2019</c:v>
                </c:pt>
                <c:pt idx="3">
                  <c:v>2020</c:v>
                </c:pt>
              </c:numCache>
            </c:numRef>
          </c:cat>
          <c:val>
            <c:numRef>
              <c:f>Sheet1!$B$2:$B$5</c:f>
              <c:numCache>
                <c:formatCode>#,##0</c:formatCode>
                <c:ptCount val="4"/>
                <c:pt idx="0">
                  <c:v>69691</c:v>
                </c:pt>
                <c:pt idx="1">
                  <c:v>84006</c:v>
                </c:pt>
                <c:pt idx="2">
                  <c:v>105625</c:v>
                </c:pt>
                <c:pt idx="3">
                  <c:v>159678</c:v>
                </c:pt>
              </c:numCache>
            </c:numRef>
          </c:val>
        </c:ser>
        <c:ser>
          <c:idx val="1"/>
          <c:order val="1"/>
          <c:tx>
            <c:strRef>
              <c:f>Sheet1!$C$1</c:f>
              <c:strCache>
                <c:ptCount val="1"/>
                <c:pt idx="0">
                  <c:v>Column1</c:v>
                </c:pt>
              </c:strCache>
            </c:strRef>
          </c:tx>
          <c:spPr>
            <a:solidFill>
              <a:schemeClr val="accent5"/>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Sheet1!$C$2:$C$5</c:f>
              <c:numCache>
                <c:formatCode>General</c:formatCode>
                <c:ptCount val="4"/>
              </c:numCache>
            </c:numRef>
          </c:val>
        </c:ser>
        <c:ser>
          <c:idx val="2"/>
          <c:order val="2"/>
          <c:tx>
            <c:strRef>
              <c:f>Sheet1!$D$1</c:f>
              <c:strCache>
                <c:ptCount val="1"/>
                <c:pt idx="0">
                  <c:v>Series 3</c:v>
                </c:pt>
              </c:strCache>
            </c:strRef>
          </c:tx>
          <c:spPr>
            <a:solidFill>
              <a:schemeClr val="accent4"/>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Sheet1!$D$2:$D$5</c:f>
              <c:numCache>
                <c:formatCode>General</c:formatCode>
                <c:ptCount val="4"/>
              </c:numCache>
            </c:numRef>
          </c:val>
        </c:ser>
        <c:dLbls>
          <c:showLegendKey val="0"/>
          <c:showVal val="0"/>
          <c:showCatName val="0"/>
          <c:showSerName val="0"/>
          <c:showPercent val="0"/>
          <c:showBubbleSize val="0"/>
        </c:dLbls>
        <c:gapWidth val="199"/>
        <c:axId val="1157302864"/>
        <c:axId val="1157305584"/>
      </c:barChart>
      <c:catAx>
        <c:axId val="1157302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157305584"/>
        <c:crosses val="autoZero"/>
        <c:auto val="1"/>
        <c:lblAlgn val="ctr"/>
        <c:lblOffset val="100"/>
        <c:noMultiLvlLbl val="0"/>
      </c:catAx>
      <c:valAx>
        <c:axId val="115730558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3028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Assets</a:t>
            </a:r>
            <a:r>
              <a:rPr lang="en-US" baseline="0"/>
              <a:t> of Rupali Bank</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Assets</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2017</c:v>
                </c:pt>
                <c:pt idx="1">
                  <c:v>2018</c:v>
                </c:pt>
                <c:pt idx="2">
                  <c:v>2019</c:v>
                </c:pt>
                <c:pt idx="3">
                  <c:v>2020</c:v>
                </c:pt>
              </c:numCache>
            </c:numRef>
          </c:cat>
          <c:val>
            <c:numRef>
              <c:f>Sheet1!$B$2:$B$5</c:f>
              <c:numCache>
                <c:formatCode>#,##0</c:formatCode>
                <c:ptCount val="4"/>
                <c:pt idx="0">
                  <c:v>382903</c:v>
                </c:pt>
                <c:pt idx="1">
                  <c:v>463977</c:v>
                </c:pt>
                <c:pt idx="2">
                  <c:v>497894</c:v>
                </c:pt>
                <c:pt idx="3">
                  <c:v>631313</c:v>
                </c:pt>
              </c:numCache>
            </c:numRef>
          </c:val>
        </c:ser>
        <c:ser>
          <c:idx val="1"/>
          <c:order val="1"/>
          <c:tx>
            <c:strRef>
              <c:f>Sheet1!$C$1</c:f>
              <c:strCache>
                <c:ptCount val="1"/>
                <c:pt idx="0">
                  <c:v>Column1</c:v>
                </c:pt>
              </c:strCache>
            </c:strRef>
          </c:tx>
          <c:spPr>
            <a:solidFill>
              <a:schemeClr val="accent2"/>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Sheet1!$C$2:$C$5</c:f>
              <c:numCache>
                <c:formatCode>General</c:formatCode>
                <c:ptCount val="4"/>
              </c:numCache>
            </c:numRef>
          </c:val>
        </c:ser>
        <c:ser>
          <c:idx val="2"/>
          <c:order val="2"/>
          <c:tx>
            <c:strRef>
              <c:f>Sheet1!$D$1</c:f>
              <c:strCache>
                <c:ptCount val="1"/>
                <c:pt idx="0">
                  <c:v>Column2</c:v>
                </c:pt>
              </c:strCache>
            </c:strRef>
          </c:tx>
          <c:spPr>
            <a:solidFill>
              <a:schemeClr val="accent3"/>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1157299600"/>
        <c:axId val="1157288720"/>
      </c:barChart>
      <c:catAx>
        <c:axId val="1157299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288720"/>
        <c:crosses val="autoZero"/>
        <c:auto val="1"/>
        <c:lblAlgn val="ctr"/>
        <c:lblOffset val="100"/>
        <c:noMultiLvlLbl val="0"/>
      </c:catAx>
      <c:valAx>
        <c:axId val="1157288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299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Liablities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Liabilities</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369522</c:v>
                </c:pt>
                <c:pt idx="1">
                  <c:v>446760</c:v>
                </c:pt>
                <c:pt idx="2">
                  <c:v>480855</c:v>
                </c:pt>
                <c:pt idx="3">
                  <c:v>613049</c:v>
                </c:pt>
              </c:numCache>
            </c:numRef>
          </c:val>
        </c:ser>
        <c:ser>
          <c:idx val="1"/>
          <c:order val="1"/>
          <c:tx>
            <c:strRef>
              <c:f>Sheet1!$C$1</c:f>
              <c:strCache>
                <c:ptCount val="1"/>
                <c:pt idx="0">
                  <c:v>Column1</c:v>
                </c:pt>
              </c:strCache>
            </c:strRef>
          </c:tx>
          <c:spPr>
            <a:solidFill>
              <a:schemeClr val="accent2"/>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Sheet1!$C$2:$C$5</c:f>
              <c:numCache>
                <c:formatCode>General</c:formatCode>
                <c:ptCount val="4"/>
              </c:numCache>
            </c:numRef>
          </c:val>
        </c:ser>
        <c:ser>
          <c:idx val="2"/>
          <c:order val="2"/>
          <c:tx>
            <c:strRef>
              <c:f>Sheet1!$D$1</c:f>
              <c:strCache>
                <c:ptCount val="1"/>
                <c:pt idx="0">
                  <c:v>Column2</c:v>
                </c:pt>
              </c:strCache>
            </c:strRef>
          </c:tx>
          <c:spPr>
            <a:solidFill>
              <a:schemeClr val="accent3"/>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1157282192"/>
        <c:axId val="1157277840"/>
      </c:barChart>
      <c:catAx>
        <c:axId val="115728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277840"/>
        <c:crosses val="autoZero"/>
        <c:auto val="1"/>
        <c:lblAlgn val="ctr"/>
        <c:lblOffset val="100"/>
        <c:noMultiLvlLbl val="0"/>
      </c:catAx>
      <c:valAx>
        <c:axId val="1157277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28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7641DA-D30D-483A-B25F-2379511651A0}" type="doc">
      <dgm:prSet loTypeId="urn:microsoft.com/office/officeart/2008/layout/RadialCluster" loCatId="cycle" qsTypeId="urn:microsoft.com/office/officeart/2005/8/quickstyle/3d3" qsCatId="3D" csTypeId="urn:microsoft.com/office/officeart/2005/8/colors/colorful4" csCatId="colorful" phldr="1"/>
      <dgm:spPr/>
      <dgm:t>
        <a:bodyPr/>
        <a:lstStyle/>
        <a:p>
          <a:endParaRPr lang="en-US"/>
        </a:p>
      </dgm:t>
    </dgm:pt>
    <dgm:pt modelId="{C9406E82-4425-44CA-8D18-8693DE64D35C}">
      <dgm:prSet phldrT="[Text]"/>
      <dgm:spPr/>
      <dgm:t>
        <a:bodyPr/>
        <a:lstStyle/>
        <a:p>
          <a:r>
            <a:rPr lang="en-US"/>
            <a:t>Demand Deposit</a:t>
          </a:r>
        </a:p>
      </dgm:t>
    </dgm:pt>
    <dgm:pt modelId="{55AFCAB8-9C07-4CF9-BDF1-8050FD892450}" type="parTrans" cxnId="{8C63F331-A778-4F99-B9B5-07B42514BE68}">
      <dgm:prSet/>
      <dgm:spPr/>
      <dgm:t>
        <a:bodyPr/>
        <a:lstStyle/>
        <a:p>
          <a:endParaRPr lang="en-US"/>
        </a:p>
      </dgm:t>
    </dgm:pt>
    <dgm:pt modelId="{BD795BC1-3D3C-4ABC-9698-2F9363643EAE}" type="sibTrans" cxnId="{8C63F331-A778-4F99-B9B5-07B42514BE68}">
      <dgm:prSet/>
      <dgm:spPr/>
      <dgm:t>
        <a:bodyPr/>
        <a:lstStyle/>
        <a:p>
          <a:endParaRPr lang="en-US"/>
        </a:p>
      </dgm:t>
    </dgm:pt>
    <dgm:pt modelId="{D2BDEBA5-63B3-4379-BC60-5F7D897E4181}">
      <dgm:prSet phldrT="[Text]"/>
      <dgm:spPr/>
      <dgm:t>
        <a:bodyPr/>
        <a:lstStyle/>
        <a:p>
          <a:r>
            <a:rPr lang="en-US"/>
            <a:t>Current Account</a:t>
          </a:r>
        </a:p>
      </dgm:t>
    </dgm:pt>
    <dgm:pt modelId="{3E7E5DB8-BB1F-4F09-8129-178950A2C51E}" type="parTrans" cxnId="{AA525145-FC1E-4677-AFE5-E301FDE7394D}">
      <dgm:prSet/>
      <dgm:spPr/>
      <dgm:t>
        <a:bodyPr/>
        <a:lstStyle/>
        <a:p>
          <a:endParaRPr lang="en-US"/>
        </a:p>
      </dgm:t>
    </dgm:pt>
    <dgm:pt modelId="{54B3CB81-31BD-48A4-88E8-386ABC828103}" type="sibTrans" cxnId="{AA525145-FC1E-4677-AFE5-E301FDE7394D}">
      <dgm:prSet/>
      <dgm:spPr/>
      <dgm:t>
        <a:bodyPr/>
        <a:lstStyle/>
        <a:p>
          <a:endParaRPr lang="en-US"/>
        </a:p>
      </dgm:t>
    </dgm:pt>
    <dgm:pt modelId="{6B360F50-739B-4421-9529-821FBBCA3055}">
      <dgm:prSet phldrT="[Text]"/>
      <dgm:spPr/>
      <dgm:t>
        <a:bodyPr/>
        <a:lstStyle/>
        <a:p>
          <a:r>
            <a:rPr lang="en-US"/>
            <a:t>Savings Account</a:t>
          </a:r>
        </a:p>
      </dgm:t>
    </dgm:pt>
    <dgm:pt modelId="{B12CCE84-19C7-40A3-8588-CBFDAD5B88A5}" type="parTrans" cxnId="{D3AC4BED-E6B0-4BD3-9532-A763EF046D1E}">
      <dgm:prSet/>
      <dgm:spPr/>
      <dgm:t>
        <a:bodyPr/>
        <a:lstStyle/>
        <a:p>
          <a:endParaRPr lang="en-US"/>
        </a:p>
      </dgm:t>
    </dgm:pt>
    <dgm:pt modelId="{452867C2-520E-4C04-AAAD-4230829B43CD}" type="sibTrans" cxnId="{D3AC4BED-E6B0-4BD3-9532-A763EF046D1E}">
      <dgm:prSet/>
      <dgm:spPr/>
      <dgm:t>
        <a:bodyPr/>
        <a:lstStyle/>
        <a:p>
          <a:endParaRPr lang="en-US"/>
        </a:p>
      </dgm:t>
    </dgm:pt>
    <dgm:pt modelId="{0EDBBDB6-4BCF-435D-9B3B-8BE638C32406}">
      <dgm:prSet phldrT="[Text]"/>
      <dgm:spPr/>
      <dgm:t>
        <a:bodyPr/>
        <a:lstStyle/>
        <a:p>
          <a:r>
            <a:rPr lang="en-US"/>
            <a:t>Call Deposits from the Fellow Bankers</a:t>
          </a:r>
        </a:p>
      </dgm:t>
    </dgm:pt>
    <dgm:pt modelId="{26B09804-4FD8-46D3-9F73-229852AEEE60}" type="parTrans" cxnId="{EA838436-DC61-4DDB-A5A6-62E31DD689F6}">
      <dgm:prSet/>
      <dgm:spPr/>
      <dgm:t>
        <a:bodyPr/>
        <a:lstStyle/>
        <a:p>
          <a:endParaRPr lang="en-US"/>
        </a:p>
      </dgm:t>
    </dgm:pt>
    <dgm:pt modelId="{866703F3-4E49-418B-8C7C-9BCE26669558}" type="sibTrans" cxnId="{EA838436-DC61-4DDB-A5A6-62E31DD689F6}">
      <dgm:prSet/>
      <dgm:spPr/>
      <dgm:t>
        <a:bodyPr/>
        <a:lstStyle/>
        <a:p>
          <a:endParaRPr lang="en-US"/>
        </a:p>
      </dgm:t>
    </dgm:pt>
    <dgm:pt modelId="{9BC2FBD6-85A8-4EB0-8877-039E3A6B5E60}" type="pres">
      <dgm:prSet presAssocID="{AB7641DA-D30D-483A-B25F-2379511651A0}" presName="Name0" presStyleCnt="0">
        <dgm:presLayoutVars>
          <dgm:chMax val="1"/>
          <dgm:chPref val="1"/>
          <dgm:dir/>
          <dgm:animOne val="branch"/>
          <dgm:animLvl val="lvl"/>
        </dgm:presLayoutVars>
      </dgm:prSet>
      <dgm:spPr/>
      <dgm:t>
        <a:bodyPr/>
        <a:lstStyle/>
        <a:p>
          <a:endParaRPr lang="en-US"/>
        </a:p>
      </dgm:t>
    </dgm:pt>
    <dgm:pt modelId="{EFD8087E-6299-4628-B154-6C63E9AD28EA}" type="pres">
      <dgm:prSet presAssocID="{C9406E82-4425-44CA-8D18-8693DE64D35C}" presName="singleCycle" presStyleCnt="0"/>
      <dgm:spPr/>
    </dgm:pt>
    <dgm:pt modelId="{025379B5-D6D1-49C5-9E49-C76A7627E841}" type="pres">
      <dgm:prSet presAssocID="{C9406E82-4425-44CA-8D18-8693DE64D35C}" presName="singleCenter" presStyleLbl="node1" presStyleIdx="0" presStyleCnt="4">
        <dgm:presLayoutVars>
          <dgm:chMax val="7"/>
          <dgm:chPref val="7"/>
        </dgm:presLayoutVars>
      </dgm:prSet>
      <dgm:spPr/>
      <dgm:t>
        <a:bodyPr/>
        <a:lstStyle/>
        <a:p>
          <a:endParaRPr lang="en-US"/>
        </a:p>
      </dgm:t>
    </dgm:pt>
    <dgm:pt modelId="{F0FC07E7-9B95-46D7-AC3D-CE4C042600BA}" type="pres">
      <dgm:prSet presAssocID="{3E7E5DB8-BB1F-4F09-8129-178950A2C51E}" presName="Name56" presStyleLbl="parChTrans1D2" presStyleIdx="0" presStyleCnt="3"/>
      <dgm:spPr/>
      <dgm:t>
        <a:bodyPr/>
        <a:lstStyle/>
        <a:p>
          <a:endParaRPr lang="en-US"/>
        </a:p>
      </dgm:t>
    </dgm:pt>
    <dgm:pt modelId="{C91720FC-80C4-47D3-BF45-2B86A1C539B3}" type="pres">
      <dgm:prSet presAssocID="{D2BDEBA5-63B3-4379-BC60-5F7D897E4181}" presName="text0" presStyleLbl="node1" presStyleIdx="1" presStyleCnt="4">
        <dgm:presLayoutVars>
          <dgm:bulletEnabled val="1"/>
        </dgm:presLayoutVars>
      </dgm:prSet>
      <dgm:spPr/>
      <dgm:t>
        <a:bodyPr/>
        <a:lstStyle/>
        <a:p>
          <a:endParaRPr lang="en-US"/>
        </a:p>
      </dgm:t>
    </dgm:pt>
    <dgm:pt modelId="{42AE63F0-6BC4-4AD0-A700-6F634DB483DE}" type="pres">
      <dgm:prSet presAssocID="{B12CCE84-19C7-40A3-8588-CBFDAD5B88A5}" presName="Name56" presStyleLbl="parChTrans1D2" presStyleIdx="1" presStyleCnt="3"/>
      <dgm:spPr/>
      <dgm:t>
        <a:bodyPr/>
        <a:lstStyle/>
        <a:p>
          <a:endParaRPr lang="en-US"/>
        </a:p>
      </dgm:t>
    </dgm:pt>
    <dgm:pt modelId="{FBBF7BA7-DBCE-4EA3-9C10-0B4F58A44E3B}" type="pres">
      <dgm:prSet presAssocID="{6B360F50-739B-4421-9529-821FBBCA3055}" presName="text0" presStyleLbl="node1" presStyleIdx="2" presStyleCnt="4">
        <dgm:presLayoutVars>
          <dgm:bulletEnabled val="1"/>
        </dgm:presLayoutVars>
      </dgm:prSet>
      <dgm:spPr/>
      <dgm:t>
        <a:bodyPr/>
        <a:lstStyle/>
        <a:p>
          <a:endParaRPr lang="en-US"/>
        </a:p>
      </dgm:t>
    </dgm:pt>
    <dgm:pt modelId="{82CD611B-76F3-4FED-8F3A-85F834189094}" type="pres">
      <dgm:prSet presAssocID="{26B09804-4FD8-46D3-9F73-229852AEEE60}" presName="Name56" presStyleLbl="parChTrans1D2" presStyleIdx="2" presStyleCnt="3"/>
      <dgm:spPr/>
      <dgm:t>
        <a:bodyPr/>
        <a:lstStyle/>
        <a:p>
          <a:endParaRPr lang="en-US"/>
        </a:p>
      </dgm:t>
    </dgm:pt>
    <dgm:pt modelId="{0A5A2E6B-381E-456C-80B8-06CDA5C121D2}" type="pres">
      <dgm:prSet presAssocID="{0EDBBDB6-4BCF-435D-9B3B-8BE638C32406}" presName="text0" presStyleLbl="node1" presStyleIdx="3" presStyleCnt="4">
        <dgm:presLayoutVars>
          <dgm:bulletEnabled val="1"/>
        </dgm:presLayoutVars>
      </dgm:prSet>
      <dgm:spPr/>
      <dgm:t>
        <a:bodyPr/>
        <a:lstStyle/>
        <a:p>
          <a:endParaRPr lang="en-US"/>
        </a:p>
      </dgm:t>
    </dgm:pt>
  </dgm:ptLst>
  <dgm:cxnLst>
    <dgm:cxn modelId="{B7EA28DD-568C-440E-9614-E0BC5EED070A}" type="presOf" srcId="{D2BDEBA5-63B3-4379-BC60-5F7D897E4181}" destId="{C91720FC-80C4-47D3-BF45-2B86A1C539B3}" srcOrd="0" destOrd="0" presId="urn:microsoft.com/office/officeart/2008/layout/RadialCluster"/>
    <dgm:cxn modelId="{8C63F331-A778-4F99-B9B5-07B42514BE68}" srcId="{AB7641DA-D30D-483A-B25F-2379511651A0}" destId="{C9406E82-4425-44CA-8D18-8693DE64D35C}" srcOrd="0" destOrd="0" parTransId="{55AFCAB8-9C07-4CF9-BDF1-8050FD892450}" sibTransId="{BD795BC1-3D3C-4ABC-9698-2F9363643EAE}"/>
    <dgm:cxn modelId="{AE969714-BE14-44D4-9BA6-25479E05B66B}" type="presOf" srcId="{B12CCE84-19C7-40A3-8588-CBFDAD5B88A5}" destId="{42AE63F0-6BC4-4AD0-A700-6F634DB483DE}" srcOrd="0" destOrd="0" presId="urn:microsoft.com/office/officeart/2008/layout/RadialCluster"/>
    <dgm:cxn modelId="{15F77BCC-A335-46ED-B675-3AE07A5C19A0}" type="presOf" srcId="{0EDBBDB6-4BCF-435D-9B3B-8BE638C32406}" destId="{0A5A2E6B-381E-456C-80B8-06CDA5C121D2}" srcOrd="0" destOrd="0" presId="urn:microsoft.com/office/officeart/2008/layout/RadialCluster"/>
    <dgm:cxn modelId="{83ED51C1-D0B2-4C16-9253-C3B3AD3ABC95}" type="presOf" srcId="{6B360F50-739B-4421-9529-821FBBCA3055}" destId="{FBBF7BA7-DBCE-4EA3-9C10-0B4F58A44E3B}" srcOrd="0" destOrd="0" presId="urn:microsoft.com/office/officeart/2008/layout/RadialCluster"/>
    <dgm:cxn modelId="{38CA0FCE-2C59-447D-BE8C-068120998833}" type="presOf" srcId="{AB7641DA-D30D-483A-B25F-2379511651A0}" destId="{9BC2FBD6-85A8-4EB0-8877-039E3A6B5E60}" srcOrd="0" destOrd="0" presId="urn:microsoft.com/office/officeart/2008/layout/RadialCluster"/>
    <dgm:cxn modelId="{A2BFA396-66FB-4268-A11E-9922EEE4D7AE}" type="presOf" srcId="{C9406E82-4425-44CA-8D18-8693DE64D35C}" destId="{025379B5-D6D1-49C5-9E49-C76A7627E841}" srcOrd="0" destOrd="0" presId="urn:microsoft.com/office/officeart/2008/layout/RadialCluster"/>
    <dgm:cxn modelId="{394DCABE-F2F0-4192-97D3-9675EACFCCA1}" type="presOf" srcId="{3E7E5DB8-BB1F-4F09-8129-178950A2C51E}" destId="{F0FC07E7-9B95-46D7-AC3D-CE4C042600BA}" srcOrd="0" destOrd="0" presId="urn:microsoft.com/office/officeart/2008/layout/RadialCluster"/>
    <dgm:cxn modelId="{D3AC4BED-E6B0-4BD3-9532-A763EF046D1E}" srcId="{C9406E82-4425-44CA-8D18-8693DE64D35C}" destId="{6B360F50-739B-4421-9529-821FBBCA3055}" srcOrd="1" destOrd="0" parTransId="{B12CCE84-19C7-40A3-8588-CBFDAD5B88A5}" sibTransId="{452867C2-520E-4C04-AAAD-4230829B43CD}"/>
    <dgm:cxn modelId="{EA838436-DC61-4DDB-A5A6-62E31DD689F6}" srcId="{C9406E82-4425-44CA-8D18-8693DE64D35C}" destId="{0EDBBDB6-4BCF-435D-9B3B-8BE638C32406}" srcOrd="2" destOrd="0" parTransId="{26B09804-4FD8-46D3-9F73-229852AEEE60}" sibTransId="{866703F3-4E49-418B-8C7C-9BCE26669558}"/>
    <dgm:cxn modelId="{AA525145-FC1E-4677-AFE5-E301FDE7394D}" srcId="{C9406E82-4425-44CA-8D18-8693DE64D35C}" destId="{D2BDEBA5-63B3-4379-BC60-5F7D897E4181}" srcOrd="0" destOrd="0" parTransId="{3E7E5DB8-BB1F-4F09-8129-178950A2C51E}" sibTransId="{54B3CB81-31BD-48A4-88E8-386ABC828103}"/>
    <dgm:cxn modelId="{E63EF792-B971-423A-861F-C5EF1B629405}" type="presOf" srcId="{26B09804-4FD8-46D3-9F73-229852AEEE60}" destId="{82CD611B-76F3-4FED-8F3A-85F834189094}" srcOrd="0" destOrd="0" presId="urn:microsoft.com/office/officeart/2008/layout/RadialCluster"/>
    <dgm:cxn modelId="{E5A981F8-B966-45BD-903B-171CEEE203DC}" type="presParOf" srcId="{9BC2FBD6-85A8-4EB0-8877-039E3A6B5E60}" destId="{EFD8087E-6299-4628-B154-6C63E9AD28EA}" srcOrd="0" destOrd="0" presId="urn:microsoft.com/office/officeart/2008/layout/RadialCluster"/>
    <dgm:cxn modelId="{92B09DC7-5DBB-4748-9908-7C9705ADC75D}" type="presParOf" srcId="{EFD8087E-6299-4628-B154-6C63E9AD28EA}" destId="{025379B5-D6D1-49C5-9E49-C76A7627E841}" srcOrd="0" destOrd="0" presId="urn:microsoft.com/office/officeart/2008/layout/RadialCluster"/>
    <dgm:cxn modelId="{43D63406-8B17-4F6C-91F9-635928C31396}" type="presParOf" srcId="{EFD8087E-6299-4628-B154-6C63E9AD28EA}" destId="{F0FC07E7-9B95-46D7-AC3D-CE4C042600BA}" srcOrd="1" destOrd="0" presId="urn:microsoft.com/office/officeart/2008/layout/RadialCluster"/>
    <dgm:cxn modelId="{235108FD-6920-4D02-9275-EFFE5061F6A9}" type="presParOf" srcId="{EFD8087E-6299-4628-B154-6C63E9AD28EA}" destId="{C91720FC-80C4-47D3-BF45-2B86A1C539B3}" srcOrd="2" destOrd="0" presId="urn:microsoft.com/office/officeart/2008/layout/RadialCluster"/>
    <dgm:cxn modelId="{62D82839-92D5-4139-A47C-D00CF69661B2}" type="presParOf" srcId="{EFD8087E-6299-4628-B154-6C63E9AD28EA}" destId="{42AE63F0-6BC4-4AD0-A700-6F634DB483DE}" srcOrd="3" destOrd="0" presId="urn:microsoft.com/office/officeart/2008/layout/RadialCluster"/>
    <dgm:cxn modelId="{DC0B24EB-1129-4A0F-A0A9-3056C999704A}" type="presParOf" srcId="{EFD8087E-6299-4628-B154-6C63E9AD28EA}" destId="{FBBF7BA7-DBCE-4EA3-9C10-0B4F58A44E3B}" srcOrd="4" destOrd="0" presId="urn:microsoft.com/office/officeart/2008/layout/RadialCluster"/>
    <dgm:cxn modelId="{CE64B473-BFD6-4222-B4F2-B023514CC76D}" type="presParOf" srcId="{EFD8087E-6299-4628-B154-6C63E9AD28EA}" destId="{82CD611B-76F3-4FED-8F3A-85F834189094}" srcOrd="5" destOrd="0" presId="urn:microsoft.com/office/officeart/2008/layout/RadialCluster"/>
    <dgm:cxn modelId="{EDC56FD9-73C3-4EF1-994F-ADDFD3C8F0CB}" type="presParOf" srcId="{EFD8087E-6299-4628-B154-6C63E9AD28EA}" destId="{0A5A2E6B-381E-456C-80B8-06CDA5C121D2}" srcOrd="6" destOrd="0" presId="urn:microsoft.com/office/officeart/2008/layout/RadialCluster"/>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5379B5-D6D1-49C5-9E49-C76A7627E841}">
      <dsp:nvSpPr>
        <dsp:cNvPr id="0" name=""/>
        <dsp:cNvSpPr/>
      </dsp:nvSpPr>
      <dsp:spPr>
        <a:xfrm>
          <a:off x="2263139" y="1488936"/>
          <a:ext cx="960120" cy="960120"/>
        </a:xfrm>
        <a:prstGeom prst="roundRect">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3180" tIns="43180" rIns="43180" bIns="43180" numCol="1" spcCol="1270" anchor="ctr" anchorCtr="0">
          <a:noAutofit/>
        </a:bodyPr>
        <a:lstStyle/>
        <a:p>
          <a:pPr lvl="0" algn="ctr" defTabSz="755650">
            <a:lnSpc>
              <a:spcPct val="90000"/>
            </a:lnSpc>
            <a:spcBef>
              <a:spcPct val="0"/>
            </a:spcBef>
            <a:spcAft>
              <a:spcPct val="35000"/>
            </a:spcAft>
          </a:pPr>
          <a:r>
            <a:rPr lang="en-US" sz="1700" kern="1200"/>
            <a:t>Demand Deposit</a:t>
          </a:r>
        </a:p>
      </dsp:txBody>
      <dsp:txXfrm>
        <a:off x="2310008" y="1535805"/>
        <a:ext cx="866382" cy="866382"/>
      </dsp:txXfrm>
    </dsp:sp>
    <dsp:sp modelId="{F0FC07E7-9B95-46D7-AC3D-CE4C042600BA}">
      <dsp:nvSpPr>
        <dsp:cNvPr id="0" name=""/>
        <dsp:cNvSpPr/>
      </dsp:nvSpPr>
      <dsp:spPr>
        <a:xfrm rot="16200000">
          <a:off x="2406457" y="1152194"/>
          <a:ext cx="673484" cy="0"/>
        </a:xfrm>
        <a:custGeom>
          <a:avLst/>
          <a:gdLst/>
          <a:ahLst/>
          <a:cxnLst/>
          <a:rect l="0" t="0" r="0" b="0"/>
          <a:pathLst>
            <a:path>
              <a:moveTo>
                <a:pt x="0" y="0"/>
              </a:moveTo>
              <a:lnTo>
                <a:pt x="673484" y="0"/>
              </a:lnTo>
            </a:path>
          </a:pathLst>
        </a:custGeom>
        <a:noFill/>
        <a:ln w="12700" cap="flat" cmpd="sng" algn="ctr">
          <a:solidFill>
            <a:schemeClr val="accent5">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C91720FC-80C4-47D3-BF45-2B86A1C539B3}">
      <dsp:nvSpPr>
        <dsp:cNvPr id="0" name=""/>
        <dsp:cNvSpPr/>
      </dsp:nvSpPr>
      <dsp:spPr>
        <a:xfrm>
          <a:off x="2421559" y="172171"/>
          <a:ext cx="643280" cy="643280"/>
        </a:xfrm>
        <a:prstGeom prst="roundRect">
          <a:avLst/>
        </a:prstGeom>
        <a:solidFill>
          <a:schemeClr val="accent4">
            <a:hueOff val="3465231"/>
            <a:satOff val="-15989"/>
            <a:lumOff val="58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kern="1200"/>
            <a:t>Current Account</a:t>
          </a:r>
        </a:p>
      </dsp:txBody>
      <dsp:txXfrm>
        <a:off x="2452961" y="203573"/>
        <a:ext cx="580476" cy="580476"/>
      </dsp:txXfrm>
    </dsp:sp>
    <dsp:sp modelId="{42AE63F0-6BC4-4AD0-A700-6F634DB483DE}">
      <dsp:nvSpPr>
        <dsp:cNvPr id="0" name=""/>
        <dsp:cNvSpPr/>
      </dsp:nvSpPr>
      <dsp:spPr>
        <a:xfrm rot="1800000">
          <a:off x="3186453" y="2383524"/>
          <a:ext cx="549460" cy="0"/>
        </a:xfrm>
        <a:custGeom>
          <a:avLst/>
          <a:gdLst/>
          <a:ahLst/>
          <a:cxnLst/>
          <a:rect l="0" t="0" r="0" b="0"/>
          <a:pathLst>
            <a:path>
              <a:moveTo>
                <a:pt x="0" y="0"/>
              </a:moveTo>
              <a:lnTo>
                <a:pt x="549460" y="0"/>
              </a:lnTo>
            </a:path>
          </a:pathLst>
        </a:custGeom>
        <a:noFill/>
        <a:ln w="12700" cap="flat" cmpd="sng" algn="ctr">
          <a:solidFill>
            <a:schemeClr val="accent5">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FBBF7BA7-DBCE-4EA3-9C10-0B4F58A44E3B}">
      <dsp:nvSpPr>
        <dsp:cNvPr id="0" name=""/>
        <dsp:cNvSpPr/>
      </dsp:nvSpPr>
      <dsp:spPr>
        <a:xfrm>
          <a:off x="3699106" y="2384948"/>
          <a:ext cx="643280" cy="643280"/>
        </a:xfrm>
        <a:prstGeom prst="roundRect">
          <a:avLst/>
        </a:prstGeom>
        <a:solidFill>
          <a:schemeClr val="accent4">
            <a:hueOff val="6930461"/>
            <a:satOff val="-31979"/>
            <a:lumOff val="1177"/>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kern="1200"/>
            <a:t>Savings Account</a:t>
          </a:r>
        </a:p>
      </dsp:txBody>
      <dsp:txXfrm>
        <a:off x="3730508" y="2416350"/>
        <a:ext cx="580476" cy="580476"/>
      </dsp:txXfrm>
    </dsp:sp>
    <dsp:sp modelId="{82CD611B-76F3-4FED-8F3A-85F834189094}">
      <dsp:nvSpPr>
        <dsp:cNvPr id="0" name=""/>
        <dsp:cNvSpPr/>
      </dsp:nvSpPr>
      <dsp:spPr>
        <a:xfrm rot="9000000">
          <a:off x="1750486" y="2383524"/>
          <a:ext cx="549460" cy="0"/>
        </a:xfrm>
        <a:custGeom>
          <a:avLst/>
          <a:gdLst/>
          <a:ahLst/>
          <a:cxnLst/>
          <a:rect l="0" t="0" r="0" b="0"/>
          <a:pathLst>
            <a:path>
              <a:moveTo>
                <a:pt x="0" y="0"/>
              </a:moveTo>
              <a:lnTo>
                <a:pt x="549460" y="0"/>
              </a:lnTo>
            </a:path>
          </a:pathLst>
        </a:custGeom>
        <a:noFill/>
        <a:ln w="12700" cap="flat" cmpd="sng" algn="ctr">
          <a:solidFill>
            <a:schemeClr val="accent5">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5A2E6B-381E-456C-80B8-06CDA5C121D2}">
      <dsp:nvSpPr>
        <dsp:cNvPr id="0" name=""/>
        <dsp:cNvSpPr/>
      </dsp:nvSpPr>
      <dsp:spPr>
        <a:xfrm>
          <a:off x="1144012" y="2384948"/>
          <a:ext cx="643280" cy="643280"/>
        </a:xfrm>
        <a:prstGeom prst="roundRect">
          <a:avLst/>
        </a:prstGeom>
        <a:solidFill>
          <a:schemeClr val="accent4">
            <a:hueOff val="10395692"/>
            <a:satOff val="-47968"/>
            <a:lumOff val="176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t>Call Deposits from the Fellow Bankers</a:t>
          </a:r>
        </a:p>
      </dsp:txBody>
      <dsp:txXfrm>
        <a:off x="1175414" y="2416350"/>
        <a:ext cx="580476" cy="580476"/>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Int16</b:Tag>
    <b:SourceType>InternetSite</b:SourceType>
    <b:Guid>{E62E086C-84E2-4D61-B18D-3D735C837FEE}</b:Guid>
    <b:Title>Internship Report on " General Banking Activities of Rupali Bank Limited Comilla Cantonment Branch "</b:Title>
    <b:InternetSiteTitle>Academia</b:InternetSiteTitle>
    <b:Year>2016</b:Year>
    <b:URL>https://www.academia.edu/23732365/Internship_Report_on_General_Banking_Activities_Of_Rupali_Bank_Ltd_Submitted_By_Internship_Report_on_General_Banking_Activities_of_Rupali_Bank_Limited_Comilla_Cantonment_Branch_</b:URL>
    <b:RefOrder>1</b:RefOrder>
  </b:Source>
  <b:Source>
    <b:Tag>Int05</b:Tag>
    <b:SourceType>InternetSite</b:SourceType>
    <b:Guid>{85101E23-5697-4711-A474-298F4C12D7DD}</b:Guid>
    <b:Title>Internship report: General Banking Activities of Rupali Bank Limited</b:Title>
    <b:InternetSiteTitle>M. K Splash and D. Michael. Mahatma</b:InternetSiteTitle>
    <b:Year>2005</b:Year>
    <b:URL>https://www.academia.edu/38874178/Internship_report_General_Banking_Activities_of_Rupali_Bank_Limited</b:URL>
    <b:RefOrder>2</b:RefOrder>
  </b:Source>
  <b:Source>
    <b:Tag>Rup</b:Tag>
    <b:SourceType>InternetSite</b:SourceType>
    <b:Guid>{B9A0F388-6C3F-4D33-BFFC-EDE1F3A91638}</b:Guid>
    <b:Title>Rupali Bank</b:Title>
    <b:InternetSiteTitle>Rupali Bank Official page</b:InternetSiteTitle>
    <b:URL>https://www.rupalibank.org/</b:URL>
    <b:RefOrder>3</b:RefOrder>
  </b:Source>
  <b:Source>
    <b:Tag>Gen11</b:Tag>
    <b:SourceType>InternetSite</b:SourceType>
    <b:Guid>{68AD0354-CB39-48D0-B8D2-E753D7002F4F}</b:Guid>
    <b:Title>General Banking Activities of National Bank Limited</b:Title>
    <b:InternetSiteTitle>EduCarnival</b:InternetSiteTitle>
    <b:Year>2011</b:Year>
    <b:URL>https://www.educarnival.com/general-banking-activities-of-national-bank-limited/</b:URL>
    <b:RefOrder>4</b:RefOrder>
  </b:Source>
  <b:Source>
    <b:Tag>Int</b:Tag>
    <b:SourceType>InternetSite</b:SourceType>
    <b:Guid>{D36127C8-A10C-402C-9014-83A7599A46E4}</b:Guid>
    <b:Title>Internship Report on Rupali Bank Limited</b:Title>
    <b:URL>http://dspace.bracu.ac.bd/xmlui/bitstream/handle/10361/12226/15104199_BBA.pdf?sequence=1&amp;isAllowed=y</b:URL>
    <b:RefOrder>5</b:RefOrder>
  </b:Source>
  <b:Source>
    <b:Tag>The21</b:Tag>
    <b:SourceType>InternetSite</b:SourceType>
    <b:Guid>{5A467E02-11CA-4392-87F7-0927E00E375E}</b:Guid>
    <b:Title>Thesis paper on General banking Activities of Rupali bank</b:Title>
    <b:InternetSiteTitle>Assignment point</b:InternetSiteTitle>
    <b:Year>2021</b:Year>
    <b:URL>https://www.assignmentpoint.com/business/thesis-paper-on-general-banking-of-rupali-bank.html</b:URL>
    <b:RefOrder>6</b:RefOrder>
  </b:Source>
  <b:Source>
    <b:Tag>Fin21</b:Tag>
    <b:SourceType>InternetSite</b:SourceType>
    <b:Guid>{A9888979-7E00-4318-812F-7C86A38DCBC6}</b:Guid>
    <b:Title>Financial Performance</b:Title>
    <b:InternetSiteTitle>Investopedia</b:InternetSiteTitle>
    <b:Year>2021</b:Year>
    <b:Month>April</b:Month>
    <b:Day>30</b:Day>
    <b:URL>https://www.investopedia.com/terms/f/financialperformance.asp</b:URL>
    <b:RefOrder>7</b:RefOrder>
  </b:Source>
  <b:Source>
    <b:Tag>Rup1</b:Tag>
    <b:SourceType>InternetSite</b:SourceType>
    <b:Guid>{359676F4-8339-4DAF-8FAB-11054753C92D}</b:Guid>
    <b:Title>Rupali Bank Annual Report</b:Title>
    <b:InternetSiteTitle>WSJ Marketers</b:InternetSiteTitle>
    <b:URL>https://www.wsj.com/market-data/quotes/BD/XDHA/RUPALIBANK/financials/annual/income-statement</b:URL>
    <b:RefOrder>8</b:RefOrder>
  </b:Source>
</b:Sources>
</file>

<file path=customXml/itemProps1.xml><?xml version="1.0" encoding="utf-8"?>
<ds:datastoreItem xmlns:ds="http://schemas.openxmlformats.org/officeDocument/2006/customXml" ds:itemID="{61608900-02A0-4817-9621-ECA779D89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51</Pages>
  <Words>10557</Words>
  <Characters>60176</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dc:creator>
  <cp:keywords/>
  <dc:description/>
  <cp:lastModifiedBy>User</cp:lastModifiedBy>
  <cp:revision>107</cp:revision>
  <cp:lastPrinted>2021-09-21T08:48:00Z</cp:lastPrinted>
  <dcterms:created xsi:type="dcterms:W3CDTF">2021-09-15T18:18:00Z</dcterms:created>
  <dcterms:modified xsi:type="dcterms:W3CDTF">2021-09-21T13:50:00Z</dcterms:modified>
</cp:coreProperties>
</file>