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B12BE3" w14:textId="77777777" w:rsidR="00FA6D42" w:rsidRDefault="00FA6D42" w:rsidP="00FA6D42">
      <w:pPr>
        <w:pStyle w:val="NoSpacing"/>
        <w:jc w:val="center"/>
        <w:rPr>
          <w:color w:val="000000" w:themeColor="text1"/>
          <w:sz w:val="36"/>
          <w:szCs w:val="36"/>
          <w:u w:val="single"/>
        </w:rPr>
      </w:pPr>
    </w:p>
    <w:p w14:paraId="42158038" w14:textId="77777777" w:rsidR="00FA6D42" w:rsidRDefault="00FA6D42" w:rsidP="00FA6D42">
      <w:pPr>
        <w:pStyle w:val="NoSpacing"/>
        <w:jc w:val="center"/>
        <w:rPr>
          <w:color w:val="000000" w:themeColor="text1"/>
          <w:sz w:val="36"/>
          <w:szCs w:val="36"/>
          <w:u w:val="single"/>
        </w:rPr>
      </w:pPr>
    </w:p>
    <w:p w14:paraId="591C3CDE" w14:textId="77777777" w:rsidR="00FA6D42" w:rsidRDefault="00FA6D42" w:rsidP="00FA6D42">
      <w:pPr>
        <w:pStyle w:val="NoSpacing"/>
        <w:jc w:val="center"/>
        <w:rPr>
          <w:color w:val="000000" w:themeColor="text1"/>
          <w:sz w:val="36"/>
          <w:szCs w:val="36"/>
          <w:u w:val="single"/>
        </w:rPr>
      </w:pPr>
    </w:p>
    <w:p w14:paraId="6ABF618F" w14:textId="77777777" w:rsidR="00FA6D42" w:rsidRDefault="00FA6D42" w:rsidP="00FA6D42">
      <w:pPr>
        <w:pStyle w:val="NoSpacing"/>
        <w:jc w:val="center"/>
        <w:rPr>
          <w:color w:val="000000" w:themeColor="text1"/>
          <w:sz w:val="36"/>
          <w:szCs w:val="36"/>
          <w:u w:val="single"/>
        </w:rPr>
      </w:pPr>
    </w:p>
    <w:p w14:paraId="080BBF6B" w14:textId="77777777" w:rsidR="00FA6D42" w:rsidRDefault="00FA6D42" w:rsidP="00FA6D42">
      <w:pPr>
        <w:pStyle w:val="NoSpacing"/>
        <w:jc w:val="center"/>
        <w:rPr>
          <w:color w:val="000000" w:themeColor="text1"/>
          <w:sz w:val="36"/>
          <w:szCs w:val="36"/>
          <w:u w:val="single"/>
        </w:rPr>
      </w:pPr>
    </w:p>
    <w:p w14:paraId="598B0173" w14:textId="77777777" w:rsidR="0051475F" w:rsidRDefault="0051475F" w:rsidP="0051475F">
      <w:pPr>
        <w:pStyle w:val="NoSpacing"/>
        <w:rPr>
          <w:color w:val="000000" w:themeColor="text1"/>
          <w:sz w:val="48"/>
          <w:szCs w:val="48"/>
        </w:rPr>
      </w:pPr>
    </w:p>
    <w:p w14:paraId="1D2A19DE" w14:textId="77777777" w:rsidR="0051475F" w:rsidRDefault="0051475F" w:rsidP="00FA6D42">
      <w:pPr>
        <w:pStyle w:val="NoSpacing"/>
        <w:jc w:val="center"/>
        <w:rPr>
          <w:color w:val="000000" w:themeColor="text1"/>
          <w:sz w:val="48"/>
          <w:szCs w:val="48"/>
        </w:rPr>
      </w:pPr>
    </w:p>
    <w:p w14:paraId="739242B1" w14:textId="5B542777" w:rsidR="0051475F" w:rsidRDefault="0051475F" w:rsidP="00FA6D42">
      <w:pPr>
        <w:pStyle w:val="NoSpacing"/>
        <w:jc w:val="center"/>
        <w:rPr>
          <w:color w:val="000000" w:themeColor="text1"/>
          <w:sz w:val="48"/>
          <w:szCs w:val="48"/>
        </w:rPr>
      </w:pPr>
      <w:r>
        <w:rPr>
          <w:color w:val="000000" w:themeColor="text1"/>
          <w:sz w:val="48"/>
          <w:szCs w:val="48"/>
        </w:rPr>
        <w:t>INTERNSHIP REPORT</w:t>
      </w:r>
    </w:p>
    <w:p w14:paraId="7476BA67" w14:textId="0BC149F6" w:rsidR="0051475F" w:rsidRDefault="0051475F" w:rsidP="00FA6D42">
      <w:pPr>
        <w:pStyle w:val="NoSpacing"/>
        <w:jc w:val="center"/>
        <w:rPr>
          <w:color w:val="000000" w:themeColor="text1"/>
          <w:sz w:val="48"/>
          <w:szCs w:val="48"/>
        </w:rPr>
      </w:pPr>
      <w:r>
        <w:rPr>
          <w:color w:val="000000" w:themeColor="text1"/>
          <w:sz w:val="48"/>
          <w:szCs w:val="48"/>
        </w:rPr>
        <w:t>On</w:t>
      </w:r>
    </w:p>
    <w:p w14:paraId="4DAD5E13" w14:textId="0E0073CD" w:rsidR="0051475F" w:rsidRDefault="0051475F" w:rsidP="00FA6D42">
      <w:pPr>
        <w:pStyle w:val="NoSpacing"/>
        <w:jc w:val="center"/>
        <w:rPr>
          <w:color w:val="000000" w:themeColor="text1"/>
          <w:sz w:val="48"/>
          <w:szCs w:val="48"/>
        </w:rPr>
      </w:pPr>
      <w:r>
        <w:rPr>
          <w:color w:val="000000" w:themeColor="text1"/>
          <w:sz w:val="48"/>
          <w:szCs w:val="48"/>
        </w:rPr>
        <w:t xml:space="preserve">SWOT analysis of </w:t>
      </w:r>
      <w:proofErr w:type="spellStart"/>
      <w:r>
        <w:rPr>
          <w:color w:val="000000" w:themeColor="text1"/>
          <w:sz w:val="48"/>
          <w:szCs w:val="48"/>
        </w:rPr>
        <w:t>Rimi</w:t>
      </w:r>
      <w:proofErr w:type="spellEnd"/>
      <w:r>
        <w:rPr>
          <w:color w:val="000000" w:themeColor="text1"/>
          <w:sz w:val="48"/>
          <w:szCs w:val="48"/>
        </w:rPr>
        <w:t xml:space="preserve"> International</w:t>
      </w:r>
    </w:p>
    <w:p w14:paraId="62439D64" w14:textId="77777777" w:rsidR="0051475F" w:rsidRDefault="0051475F" w:rsidP="00FA6D42">
      <w:pPr>
        <w:pStyle w:val="NoSpacing"/>
        <w:jc w:val="center"/>
        <w:rPr>
          <w:color w:val="000000" w:themeColor="text1"/>
          <w:sz w:val="48"/>
          <w:szCs w:val="48"/>
        </w:rPr>
      </w:pPr>
    </w:p>
    <w:p w14:paraId="70F13DC2" w14:textId="63DBA32F" w:rsidR="0051475F" w:rsidRPr="00817CB7" w:rsidRDefault="0051475F" w:rsidP="00FA6D42">
      <w:pPr>
        <w:pStyle w:val="NoSpacing"/>
        <w:jc w:val="center"/>
        <w:rPr>
          <w:color w:val="000000" w:themeColor="text1"/>
          <w:sz w:val="48"/>
          <w:szCs w:val="48"/>
        </w:rPr>
      </w:pPr>
    </w:p>
    <w:p w14:paraId="17E3B70E" w14:textId="77777777" w:rsidR="00FA6D42" w:rsidRPr="00817CB7" w:rsidRDefault="00FA6D42" w:rsidP="00FA6D42">
      <w:pPr>
        <w:rPr>
          <w:rFonts w:ascii="Times New Roman" w:hAnsi="Times New Roman" w:cs="Times New Roman"/>
          <w:color w:val="000000" w:themeColor="text1"/>
        </w:rPr>
        <w:sectPr w:rsidR="00FA6D42" w:rsidRPr="00817CB7" w:rsidSect="0048086F">
          <w:footerReference w:type="default" r:id="rId9"/>
          <w:pgSz w:w="12240" w:h="15840"/>
          <w:pgMar w:top="1440" w:right="1440" w:bottom="1440" w:left="2160" w:header="720" w:footer="720" w:gutter="0"/>
          <w:cols w:space="720"/>
          <w:docGrid w:linePitch="360"/>
        </w:sectPr>
      </w:pPr>
    </w:p>
    <w:p w14:paraId="39CAC248" w14:textId="77777777" w:rsidR="0017481C" w:rsidRDefault="0017481C" w:rsidP="00FA6D42">
      <w:pPr>
        <w:jc w:val="center"/>
        <w:rPr>
          <w:rFonts w:ascii="Times New Roman" w:hAnsi="Times New Roman" w:cs="Times New Roman"/>
          <w:color w:val="000000" w:themeColor="text1"/>
          <w:sz w:val="44"/>
          <w:szCs w:val="44"/>
        </w:rPr>
      </w:pPr>
    </w:p>
    <w:p w14:paraId="00A7AC04" w14:textId="409BF31F" w:rsidR="00FA6D42" w:rsidRPr="00817CB7" w:rsidRDefault="0017481C" w:rsidP="00FA6D42">
      <w:pPr>
        <w:jc w:val="center"/>
        <w:rPr>
          <w:rFonts w:ascii="Times New Roman" w:hAnsi="Times New Roman" w:cs="Times New Roman"/>
          <w:color w:val="000000" w:themeColor="text1"/>
          <w:sz w:val="44"/>
          <w:szCs w:val="44"/>
        </w:rPr>
      </w:pPr>
      <w:r>
        <w:rPr>
          <w:noProof/>
        </w:rPr>
        <w:drawing>
          <wp:inline distT="0" distB="0" distL="0" distR="0" wp14:anchorId="7BE25453" wp14:editId="603931C7">
            <wp:extent cx="745200" cy="676910"/>
            <wp:effectExtent l="0" t="0" r="0" b="8890"/>
            <wp:docPr id="1162160547" name="Picture 1" descr="United Internation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3141" cy="684123"/>
                    </a:xfrm>
                    <a:prstGeom prst="rect">
                      <a:avLst/>
                    </a:prstGeom>
                    <a:noFill/>
                    <a:ln>
                      <a:noFill/>
                    </a:ln>
                  </pic:spPr>
                </pic:pic>
              </a:graphicData>
            </a:graphic>
          </wp:inline>
        </w:drawing>
      </w:r>
    </w:p>
    <w:p w14:paraId="3B7ECCE7" w14:textId="2E765FE0" w:rsidR="00FA6D42" w:rsidRPr="0017481C" w:rsidRDefault="0017481C" w:rsidP="00FA6D42">
      <w:pPr>
        <w:tabs>
          <w:tab w:val="left" w:pos="1490"/>
        </w:tabs>
        <w:jc w:val="center"/>
        <w:rPr>
          <w:rFonts w:ascii="Times New Roman" w:hAnsi="Times New Roman" w:cs="Times New Roman"/>
          <w:b/>
          <w:bCs/>
          <w:color w:val="000000" w:themeColor="text1"/>
          <w:sz w:val="28"/>
          <w:szCs w:val="28"/>
        </w:rPr>
      </w:pPr>
      <w:r w:rsidRPr="0017481C">
        <w:rPr>
          <w:rFonts w:ascii="Times New Roman" w:hAnsi="Times New Roman" w:cs="Times New Roman"/>
          <w:b/>
          <w:bCs/>
          <w:color w:val="000000" w:themeColor="text1"/>
          <w:sz w:val="28"/>
          <w:szCs w:val="28"/>
        </w:rPr>
        <w:t>Internship Report</w:t>
      </w:r>
    </w:p>
    <w:p w14:paraId="3E3CAEBE" w14:textId="1D045920" w:rsidR="0017481C" w:rsidRPr="0017481C" w:rsidRDefault="0017481C" w:rsidP="00FA6D42">
      <w:pPr>
        <w:tabs>
          <w:tab w:val="left" w:pos="1490"/>
        </w:tabs>
        <w:jc w:val="center"/>
        <w:rPr>
          <w:rFonts w:ascii="Times New Roman" w:hAnsi="Times New Roman" w:cs="Times New Roman"/>
          <w:color w:val="000000" w:themeColor="text1"/>
          <w:sz w:val="28"/>
          <w:szCs w:val="28"/>
        </w:rPr>
      </w:pPr>
      <w:r w:rsidRPr="0017481C">
        <w:rPr>
          <w:rFonts w:ascii="Times New Roman" w:hAnsi="Times New Roman" w:cs="Times New Roman"/>
          <w:color w:val="000000" w:themeColor="text1"/>
          <w:sz w:val="28"/>
          <w:szCs w:val="28"/>
        </w:rPr>
        <w:t>INT</w:t>
      </w:r>
      <w:r w:rsidR="0051475F">
        <w:rPr>
          <w:rFonts w:ascii="Times New Roman" w:hAnsi="Times New Roman" w:cs="Times New Roman"/>
          <w:color w:val="000000" w:themeColor="text1"/>
          <w:sz w:val="28"/>
          <w:szCs w:val="28"/>
        </w:rPr>
        <w:t xml:space="preserve"> 4399</w:t>
      </w:r>
    </w:p>
    <w:p w14:paraId="6C4A30F4" w14:textId="06D1713E" w:rsidR="0017481C" w:rsidRPr="0017481C" w:rsidRDefault="0017481C" w:rsidP="00FA6D42">
      <w:pPr>
        <w:tabs>
          <w:tab w:val="left" w:pos="1490"/>
        </w:tabs>
        <w:jc w:val="center"/>
        <w:rPr>
          <w:rFonts w:ascii="Times New Roman" w:hAnsi="Times New Roman" w:cs="Times New Roman"/>
          <w:color w:val="000000" w:themeColor="text1"/>
          <w:sz w:val="28"/>
          <w:szCs w:val="28"/>
        </w:rPr>
      </w:pPr>
      <w:proofErr w:type="spellStart"/>
      <w:r w:rsidRPr="0017481C">
        <w:rPr>
          <w:rFonts w:ascii="Times New Roman" w:hAnsi="Times New Roman" w:cs="Times New Roman"/>
          <w:color w:val="000000" w:themeColor="text1"/>
          <w:sz w:val="28"/>
          <w:szCs w:val="28"/>
        </w:rPr>
        <w:t>Sec</w:t>
      </w:r>
      <w:proofErr w:type="gramStart"/>
      <w:r w:rsidRPr="0017481C">
        <w:rPr>
          <w:rFonts w:ascii="Times New Roman" w:hAnsi="Times New Roman" w:cs="Times New Roman"/>
          <w:color w:val="000000" w:themeColor="text1"/>
          <w:sz w:val="28"/>
          <w:szCs w:val="28"/>
        </w:rPr>
        <w:t>:A</w:t>
      </w:r>
      <w:proofErr w:type="spellEnd"/>
      <w:proofErr w:type="gramEnd"/>
    </w:p>
    <w:p w14:paraId="6F04C52E" w14:textId="77777777" w:rsidR="0017481C" w:rsidRDefault="0017481C" w:rsidP="00FA6D42">
      <w:pPr>
        <w:tabs>
          <w:tab w:val="left" w:pos="1490"/>
        </w:tabs>
        <w:jc w:val="center"/>
        <w:rPr>
          <w:rFonts w:ascii="Times New Roman" w:hAnsi="Times New Roman" w:cs="Times New Roman"/>
          <w:i/>
          <w:iCs/>
          <w:color w:val="000000" w:themeColor="text1"/>
          <w:sz w:val="24"/>
          <w:szCs w:val="24"/>
        </w:rPr>
      </w:pPr>
    </w:p>
    <w:p w14:paraId="11461A30" w14:textId="77777777" w:rsidR="0017481C" w:rsidRDefault="0017481C" w:rsidP="00FA6D42">
      <w:pPr>
        <w:tabs>
          <w:tab w:val="left" w:pos="1490"/>
        </w:tabs>
        <w:jc w:val="center"/>
        <w:rPr>
          <w:rFonts w:ascii="Times New Roman" w:hAnsi="Times New Roman" w:cs="Times New Roman"/>
          <w:i/>
          <w:iCs/>
          <w:color w:val="000000" w:themeColor="text1"/>
          <w:sz w:val="24"/>
          <w:szCs w:val="24"/>
        </w:rPr>
      </w:pPr>
    </w:p>
    <w:p w14:paraId="7FF8CC88" w14:textId="250D7B76" w:rsidR="0017481C" w:rsidRPr="0017481C" w:rsidRDefault="0017481C" w:rsidP="00FA6D42">
      <w:pPr>
        <w:tabs>
          <w:tab w:val="left" w:pos="1490"/>
        </w:tabs>
        <w:jc w:val="center"/>
        <w:rPr>
          <w:rFonts w:ascii="Times New Roman" w:hAnsi="Times New Roman" w:cs="Times New Roman"/>
          <w:i/>
          <w:iCs/>
          <w:color w:val="000000" w:themeColor="text1"/>
          <w:sz w:val="32"/>
          <w:szCs w:val="32"/>
        </w:rPr>
      </w:pPr>
      <w:r w:rsidRPr="0017481C">
        <w:rPr>
          <w:rFonts w:ascii="Times New Roman" w:hAnsi="Times New Roman" w:cs="Times New Roman"/>
          <w:i/>
          <w:iCs/>
          <w:color w:val="000000" w:themeColor="text1"/>
          <w:sz w:val="32"/>
          <w:szCs w:val="32"/>
        </w:rPr>
        <w:t xml:space="preserve">Topic: “SWOT analysis of </w:t>
      </w:r>
      <w:proofErr w:type="spellStart"/>
      <w:r w:rsidRPr="0017481C">
        <w:rPr>
          <w:rFonts w:ascii="Times New Roman" w:hAnsi="Times New Roman" w:cs="Times New Roman"/>
          <w:i/>
          <w:iCs/>
          <w:color w:val="000000" w:themeColor="text1"/>
          <w:sz w:val="32"/>
          <w:szCs w:val="32"/>
        </w:rPr>
        <w:t>Rimi</w:t>
      </w:r>
      <w:proofErr w:type="spellEnd"/>
      <w:r w:rsidRPr="0017481C">
        <w:rPr>
          <w:rFonts w:ascii="Times New Roman" w:hAnsi="Times New Roman" w:cs="Times New Roman"/>
          <w:i/>
          <w:iCs/>
          <w:color w:val="000000" w:themeColor="text1"/>
          <w:sz w:val="32"/>
          <w:szCs w:val="32"/>
        </w:rPr>
        <w:t xml:space="preserve"> International”</w:t>
      </w:r>
    </w:p>
    <w:p w14:paraId="1D6936DB" w14:textId="77777777" w:rsidR="0017481C" w:rsidRPr="00817CB7" w:rsidRDefault="0017481C" w:rsidP="00FA6D42">
      <w:pPr>
        <w:tabs>
          <w:tab w:val="left" w:pos="1490"/>
        </w:tabs>
        <w:jc w:val="center"/>
        <w:rPr>
          <w:rFonts w:ascii="Times New Roman" w:hAnsi="Times New Roman" w:cs="Times New Roman"/>
          <w:color w:val="000000" w:themeColor="text1"/>
        </w:rPr>
      </w:pPr>
    </w:p>
    <w:p w14:paraId="646AEEAB" w14:textId="77777777" w:rsidR="0017481C" w:rsidRDefault="0017481C" w:rsidP="0017481C">
      <w:pPr>
        <w:tabs>
          <w:tab w:val="left" w:pos="3405"/>
        </w:tabs>
        <w:spacing w:after="0" w:line="360" w:lineRule="auto"/>
        <w:jc w:val="center"/>
        <w:rPr>
          <w:rFonts w:ascii="Times New Roman" w:hAnsi="Times New Roman" w:cs="Times New Roman"/>
          <w:b/>
          <w:color w:val="000000" w:themeColor="text1"/>
          <w:sz w:val="24"/>
          <w:szCs w:val="24"/>
          <w:u w:val="single"/>
        </w:rPr>
      </w:pPr>
    </w:p>
    <w:p w14:paraId="0ABB174F" w14:textId="77777777" w:rsidR="0017481C" w:rsidRDefault="0017481C" w:rsidP="0017481C">
      <w:pPr>
        <w:tabs>
          <w:tab w:val="left" w:pos="3405"/>
        </w:tabs>
        <w:spacing w:after="0" w:line="360" w:lineRule="auto"/>
        <w:jc w:val="center"/>
        <w:rPr>
          <w:rFonts w:ascii="Times New Roman" w:hAnsi="Times New Roman" w:cs="Times New Roman"/>
          <w:b/>
          <w:color w:val="000000" w:themeColor="text1"/>
          <w:sz w:val="24"/>
          <w:szCs w:val="24"/>
          <w:u w:val="single"/>
        </w:rPr>
      </w:pPr>
    </w:p>
    <w:p w14:paraId="4DC6FC1B" w14:textId="77777777" w:rsidR="0017481C" w:rsidRDefault="0017481C" w:rsidP="0017481C">
      <w:pPr>
        <w:tabs>
          <w:tab w:val="left" w:pos="3405"/>
        </w:tabs>
        <w:spacing w:after="0" w:line="360" w:lineRule="auto"/>
        <w:jc w:val="center"/>
        <w:rPr>
          <w:rFonts w:ascii="Times New Roman" w:hAnsi="Times New Roman" w:cs="Times New Roman"/>
          <w:b/>
          <w:color w:val="000000" w:themeColor="text1"/>
          <w:sz w:val="24"/>
          <w:szCs w:val="24"/>
          <w:u w:val="single"/>
        </w:rPr>
      </w:pPr>
    </w:p>
    <w:p w14:paraId="0A877D49" w14:textId="4679E806" w:rsidR="00FA6D42" w:rsidRDefault="00FA6D42" w:rsidP="0017481C">
      <w:pPr>
        <w:tabs>
          <w:tab w:val="left" w:pos="3405"/>
        </w:tabs>
        <w:spacing w:after="0" w:line="360" w:lineRule="auto"/>
        <w:jc w:val="center"/>
        <w:rPr>
          <w:rFonts w:ascii="Times New Roman" w:hAnsi="Times New Roman" w:cs="Times New Roman"/>
          <w:b/>
          <w:color w:val="000000" w:themeColor="text1"/>
          <w:sz w:val="24"/>
          <w:szCs w:val="24"/>
          <w:u w:val="single"/>
        </w:rPr>
      </w:pPr>
      <w:r w:rsidRPr="0017481C">
        <w:rPr>
          <w:rFonts w:ascii="Times New Roman" w:hAnsi="Times New Roman" w:cs="Times New Roman"/>
          <w:b/>
          <w:color w:val="000000" w:themeColor="text1"/>
          <w:sz w:val="24"/>
          <w:szCs w:val="24"/>
          <w:u w:val="single"/>
        </w:rPr>
        <w:t>Prepared For</w:t>
      </w:r>
    </w:p>
    <w:p w14:paraId="7361B781" w14:textId="6B0FD6F9" w:rsidR="0017481C" w:rsidRDefault="0017481C" w:rsidP="0017481C">
      <w:pPr>
        <w:tabs>
          <w:tab w:val="left" w:pos="3405"/>
        </w:tabs>
        <w:spacing w:after="0" w:line="36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Dr. </w:t>
      </w:r>
      <w:proofErr w:type="spellStart"/>
      <w:r>
        <w:rPr>
          <w:rFonts w:ascii="Times New Roman" w:hAnsi="Times New Roman" w:cs="Times New Roman"/>
          <w:bCs/>
          <w:color w:val="000000" w:themeColor="text1"/>
          <w:sz w:val="24"/>
          <w:szCs w:val="24"/>
        </w:rPr>
        <w:t>Khandoker</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Mahmudur</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Rahman</w:t>
      </w:r>
      <w:proofErr w:type="spellEnd"/>
    </w:p>
    <w:p w14:paraId="5E052336" w14:textId="34252F4B" w:rsidR="0017481C" w:rsidRDefault="0017481C" w:rsidP="0017481C">
      <w:pPr>
        <w:tabs>
          <w:tab w:val="left" w:pos="3405"/>
        </w:tabs>
        <w:spacing w:after="0" w:line="36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Professor</w:t>
      </w:r>
    </w:p>
    <w:p w14:paraId="18AAFF34" w14:textId="004B6BF6" w:rsidR="0017481C" w:rsidRDefault="0017481C" w:rsidP="0017481C">
      <w:pPr>
        <w:tabs>
          <w:tab w:val="left" w:pos="3405"/>
        </w:tabs>
        <w:spacing w:after="0" w:line="36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School of Business &amp; Economics</w:t>
      </w:r>
    </w:p>
    <w:p w14:paraId="13FE5794" w14:textId="4AFBCEF2" w:rsidR="0017481C" w:rsidRPr="0017481C" w:rsidRDefault="0017481C" w:rsidP="0017481C">
      <w:pPr>
        <w:tabs>
          <w:tab w:val="left" w:pos="3405"/>
        </w:tabs>
        <w:spacing w:after="0" w:line="36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United International University</w:t>
      </w:r>
    </w:p>
    <w:p w14:paraId="7B889297" w14:textId="77777777" w:rsidR="00FA6D42" w:rsidRPr="0017481C" w:rsidRDefault="00FA6D42" w:rsidP="0017481C">
      <w:pPr>
        <w:spacing w:after="0" w:line="360" w:lineRule="auto"/>
        <w:contextualSpacing/>
        <w:jc w:val="center"/>
        <w:rPr>
          <w:rFonts w:ascii="Times New Roman" w:hAnsi="Times New Roman" w:cs="Times New Roman"/>
          <w:color w:val="000000" w:themeColor="text1"/>
          <w:sz w:val="24"/>
          <w:szCs w:val="24"/>
        </w:rPr>
      </w:pPr>
    </w:p>
    <w:p w14:paraId="7C37E208" w14:textId="77777777" w:rsidR="0017481C" w:rsidRDefault="0017481C" w:rsidP="00FA6D42">
      <w:pPr>
        <w:spacing w:after="0" w:line="360" w:lineRule="auto"/>
        <w:contextualSpacing/>
        <w:jc w:val="center"/>
        <w:rPr>
          <w:rFonts w:ascii="Times New Roman" w:hAnsi="Times New Roman" w:cs="Times New Roman"/>
          <w:b/>
          <w:color w:val="000000" w:themeColor="text1"/>
          <w:sz w:val="24"/>
          <w:szCs w:val="24"/>
          <w:u w:val="single"/>
        </w:rPr>
      </w:pPr>
    </w:p>
    <w:p w14:paraId="6F66E0DE" w14:textId="77777777" w:rsidR="0017481C" w:rsidRDefault="0017481C" w:rsidP="00FA6D42">
      <w:pPr>
        <w:spacing w:after="0" w:line="360" w:lineRule="auto"/>
        <w:contextualSpacing/>
        <w:jc w:val="center"/>
        <w:rPr>
          <w:rFonts w:ascii="Times New Roman" w:hAnsi="Times New Roman" w:cs="Times New Roman"/>
          <w:b/>
          <w:color w:val="000000" w:themeColor="text1"/>
          <w:sz w:val="24"/>
          <w:szCs w:val="24"/>
          <w:u w:val="single"/>
        </w:rPr>
      </w:pPr>
    </w:p>
    <w:p w14:paraId="74783FD0" w14:textId="06E73848" w:rsidR="00FA6D42" w:rsidRDefault="0017481C" w:rsidP="00FA6D42">
      <w:pPr>
        <w:spacing w:after="0" w:line="360" w:lineRule="auto"/>
        <w:contextualSpacing/>
        <w:jc w:val="center"/>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Prepared By</w:t>
      </w:r>
    </w:p>
    <w:p w14:paraId="5BE35D40" w14:textId="73189574" w:rsidR="0017481C" w:rsidRDefault="0017481C" w:rsidP="00FA6D42">
      <w:pPr>
        <w:spacing w:after="0" w:line="360" w:lineRule="auto"/>
        <w:contextualSpacing/>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Sayed Nafis Jawad</w:t>
      </w:r>
    </w:p>
    <w:p w14:paraId="26BB7B9E" w14:textId="3487C9C0" w:rsidR="0017481C" w:rsidRDefault="0017481C" w:rsidP="00FA6D42">
      <w:pPr>
        <w:spacing w:after="0" w:line="360" w:lineRule="auto"/>
        <w:contextualSpacing/>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111182119</w:t>
      </w:r>
    </w:p>
    <w:p w14:paraId="1BB2E878" w14:textId="77777777" w:rsidR="0017481C" w:rsidRPr="0017481C" w:rsidRDefault="0017481C" w:rsidP="00FA6D42">
      <w:pPr>
        <w:spacing w:after="0" w:line="360" w:lineRule="auto"/>
        <w:contextualSpacing/>
        <w:jc w:val="center"/>
        <w:rPr>
          <w:rFonts w:ascii="Times New Roman" w:hAnsi="Times New Roman" w:cs="Times New Roman"/>
          <w:bCs/>
          <w:color w:val="000000" w:themeColor="text1"/>
          <w:sz w:val="24"/>
          <w:szCs w:val="24"/>
        </w:rPr>
      </w:pPr>
    </w:p>
    <w:p w14:paraId="4434FB95" w14:textId="77777777" w:rsidR="00FA6D42" w:rsidRPr="00817CB7" w:rsidRDefault="00FA6D42" w:rsidP="00FA6D42">
      <w:pPr>
        <w:tabs>
          <w:tab w:val="left" w:pos="3405"/>
        </w:tabs>
        <w:jc w:val="center"/>
        <w:rPr>
          <w:rFonts w:ascii="Times New Roman" w:hAnsi="Times New Roman" w:cs="Times New Roman"/>
          <w:b/>
          <w:color w:val="000000" w:themeColor="text1"/>
          <w:sz w:val="40"/>
        </w:rPr>
      </w:pPr>
    </w:p>
    <w:p w14:paraId="0F5832B0" w14:textId="77777777" w:rsidR="0017481C" w:rsidRDefault="0017481C" w:rsidP="0051475F">
      <w:pPr>
        <w:tabs>
          <w:tab w:val="left" w:pos="2880"/>
        </w:tabs>
        <w:rPr>
          <w:rFonts w:ascii="Times New Roman" w:hAnsi="Times New Roman" w:cs="Times New Roman"/>
          <w:color w:val="000000" w:themeColor="text1"/>
          <w:sz w:val="28"/>
        </w:rPr>
      </w:pPr>
    </w:p>
    <w:p w14:paraId="2138D4A1" w14:textId="3B283943" w:rsidR="00FA6D42" w:rsidRPr="0017481C" w:rsidRDefault="0017481C" w:rsidP="00FA6D42">
      <w:pPr>
        <w:tabs>
          <w:tab w:val="left" w:pos="2880"/>
        </w:tabs>
        <w:jc w:val="center"/>
        <w:rPr>
          <w:rFonts w:ascii="Times New Roman" w:hAnsi="Times New Roman" w:cs="Times New Roman"/>
          <w:b/>
          <w:color w:val="000000" w:themeColor="text1"/>
          <w:sz w:val="24"/>
          <w:szCs w:val="24"/>
        </w:rPr>
      </w:pPr>
      <w:r w:rsidRPr="0017481C">
        <w:rPr>
          <w:rFonts w:ascii="Times New Roman" w:hAnsi="Times New Roman" w:cs="Times New Roman"/>
          <w:color w:val="000000" w:themeColor="text1"/>
          <w:sz w:val="24"/>
          <w:szCs w:val="24"/>
        </w:rPr>
        <w:t xml:space="preserve">Date of Submission: </w:t>
      </w:r>
      <w:r w:rsidR="0041155B">
        <w:rPr>
          <w:rFonts w:ascii="Times New Roman" w:hAnsi="Times New Roman" w:cs="Times New Roman"/>
          <w:color w:val="000000" w:themeColor="text1"/>
          <w:sz w:val="24"/>
          <w:szCs w:val="24"/>
        </w:rPr>
        <w:t>October 4, 2023</w:t>
      </w:r>
    </w:p>
    <w:p w14:paraId="1C41DB6A" w14:textId="0AD5BA98" w:rsidR="00FA6D42" w:rsidRPr="00817CB7" w:rsidRDefault="00FA6D42" w:rsidP="0051475F">
      <w:pPr>
        <w:jc w:val="center"/>
        <w:rPr>
          <w:rFonts w:ascii="Times New Roman" w:hAnsi="Times New Roman" w:cs="Times New Roman"/>
          <w:b/>
          <w:color w:val="000000" w:themeColor="text1"/>
          <w:sz w:val="32"/>
          <w:szCs w:val="24"/>
        </w:rPr>
      </w:pPr>
      <w:r w:rsidRPr="00817CB7">
        <w:rPr>
          <w:rFonts w:ascii="Times New Roman" w:hAnsi="Times New Roman" w:cs="Times New Roman"/>
          <w:b/>
          <w:color w:val="000000" w:themeColor="text1"/>
          <w:sz w:val="32"/>
          <w:szCs w:val="24"/>
        </w:rPr>
        <w:br w:type="page"/>
      </w:r>
      <w:r w:rsidRPr="00817CB7">
        <w:rPr>
          <w:rFonts w:ascii="Times New Roman" w:hAnsi="Times New Roman" w:cs="Times New Roman"/>
          <w:b/>
          <w:color w:val="000000" w:themeColor="text1"/>
          <w:sz w:val="32"/>
          <w:szCs w:val="24"/>
        </w:rPr>
        <w:lastRenderedPageBreak/>
        <w:t>Letter of Transmittal</w:t>
      </w:r>
    </w:p>
    <w:p w14:paraId="258B2A75" w14:textId="15E88CA2" w:rsidR="00FA6D42" w:rsidRPr="00817CB7" w:rsidRDefault="0041155B" w:rsidP="00FA6D42">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41155B">
        <w:rPr>
          <w:rFonts w:ascii="Times New Roman" w:hAnsi="Times New Roman" w:cs="Times New Roman"/>
          <w:color w:val="000000" w:themeColor="text1"/>
          <w:sz w:val="24"/>
          <w:szCs w:val="24"/>
          <w:vertAlign w:val="superscript"/>
        </w:rPr>
        <w:t>th</w:t>
      </w:r>
      <w:r>
        <w:rPr>
          <w:rFonts w:ascii="Times New Roman" w:hAnsi="Times New Roman" w:cs="Times New Roman"/>
          <w:color w:val="000000" w:themeColor="text1"/>
          <w:sz w:val="24"/>
          <w:szCs w:val="24"/>
        </w:rPr>
        <w:t xml:space="preserve"> October</w:t>
      </w:r>
      <w:r w:rsidR="00FA6D42" w:rsidRPr="00817CB7">
        <w:rPr>
          <w:rFonts w:ascii="Times New Roman" w:hAnsi="Times New Roman" w:cs="Times New Roman"/>
          <w:color w:val="000000" w:themeColor="text1"/>
          <w:sz w:val="24"/>
          <w:szCs w:val="24"/>
        </w:rPr>
        <w:t>, 202</w:t>
      </w:r>
      <w:r w:rsidR="00FA6D42">
        <w:rPr>
          <w:rFonts w:ascii="Times New Roman" w:hAnsi="Times New Roman" w:cs="Times New Roman"/>
          <w:color w:val="000000" w:themeColor="text1"/>
          <w:sz w:val="24"/>
          <w:szCs w:val="24"/>
        </w:rPr>
        <w:t>3</w:t>
      </w:r>
    </w:p>
    <w:p w14:paraId="66E87FC7" w14:textId="77777777" w:rsidR="00FA6D42" w:rsidRPr="00817CB7" w:rsidRDefault="00FA6D42" w:rsidP="00FA6D42">
      <w:pPr>
        <w:spacing w:line="360" w:lineRule="auto"/>
        <w:jc w:val="both"/>
        <w:rPr>
          <w:rFonts w:ascii="Times New Roman" w:hAnsi="Times New Roman" w:cs="Times New Roman"/>
          <w:color w:val="000000" w:themeColor="text1"/>
          <w:sz w:val="24"/>
          <w:szCs w:val="24"/>
        </w:rPr>
      </w:pPr>
    </w:p>
    <w:p w14:paraId="007AD4C1" w14:textId="77777777" w:rsidR="00FA6D42" w:rsidRPr="00817CB7" w:rsidRDefault="00FA6D42" w:rsidP="00FA6D42">
      <w:pPr>
        <w:spacing w:after="0" w:line="360" w:lineRule="auto"/>
        <w:jc w:val="both"/>
        <w:rPr>
          <w:rFonts w:ascii="Times New Roman" w:hAnsi="Times New Roman" w:cs="Times New Roman"/>
          <w:color w:val="000000" w:themeColor="text1"/>
          <w:sz w:val="24"/>
          <w:szCs w:val="24"/>
        </w:rPr>
      </w:pPr>
      <w:r w:rsidRPr="00817CB7">
        <w:rPr>
          <w:rFonts w:ascii="Times New Roman" w:hAnsi="Times New Roman" w:cs="Times New Roman"/>
          <w:color w:val="000000" w:themeColor="text1"/>
          <w:sz w:val="24"/>
          <w:szCs w:val="24"/>
        </w:rPr>
        <w:t xml:space="preserve">Dr. </w:t>
      </w:r>
      <w:proofErr w:type="spellStart"/>
      <w:r w:rsidRPr="00817CB7">
        <w:rPr>
          <w:rFonts w:ascii="Times New Roman" w:hAnsi="Times New Roman" w:cs="Times New Roman"/>
          <w:color w:val="000000" w:themeColor="text1"/>
          <w:sz w:val="24"/>
          <w:szCs w:val="24"/>
        </w:rPr>
        <w:t>Khandoker</w:t>
      </w:r>
      <w:proofErr w:type="spellEnd"/>
      <w:r w:rsidRPr="00817CB7">
        <w:rPr>
          <w:rFonts w:ascii="Times New Roman" w:hAnsi="Times New Roman" w:cs="Times New Roman"/>
          <w:color w:val="000000" w:themeColor="text1"/>
          <w:sz w:val="24"/>
          <w:szCs w:val="24"/>
        </w:rPr>
        <w:t xml:space="preserve"> </w:t>
      </w:r>
      <w:proofErr w:type="spellStart"/>
      <w:r w:rsidRPr="00817CB7">
        <w:rPr>
          <w:rFonts w:ascii="Times New Roman" w:hAnsi="Times New Roman" w:cs="Times New Roman"/>
          <w:color w:val="000000" w:themeColor="text1"/>
          <w:sz w:val="24"/>
          <w:szCs w:val="24"/>
        </w:rPr>
        <w:t>Mahmudur</w:t>
      </w:r>
      <w:proofErr w:type="spellEnd"/>
      <w:r w:rsidRPr="00817CB7">
        <w:rPr>
          <w:rFonts w:ascii="Times New Roman" w:hAnsi="Times New Roman" w:cs="Times New Roman"/>
          <w:color w:val="000000" w:themeColor="text1"/>
          <w:sz w:val="24"/>
          <w:szCs w:val="24"/>
        </w:rPr>
        <w:t xml:space="preserve"> </w:t>
      </w:r>
      <w:proofErr w:type="spellStart"/>
      <w:r w:rsidRPr="00817CB7">
        <w:rPr>
          <w:rFonts w:ascii="Times New Roman" w:hAnsi="Times New Roman" w:cs="Times New Roman"/>
          <w:color w:val="000000" w:themeColor="text1"/>
          <w:sz w:val="24"/>
          <w:szCs w:val="24"/>
        </w:rPr>
        <w:t>Rahman</w:t>
      </w:r>
      <w:proofErr w:type="spellEnd"/>
    </w:p>
    <w:p w14:paraId="0340B354" w14:textId="4D442642" w:rsidR="00FA6D42" w:rsidRPr="00817CB7" w:rsidRDefault="00FA6D42" w:rsidP="00FA6D42">
      <w:pPr>
        <w:spacing w:after="0" w:line="360" w:lineRule="auto"/>
        <w:jc w:val="both"/>
        <w:rPr>
          <w:rFonts w:ascii="Times New Roman" w:hAnsi="Times New Roman" w:cs="Times New Roman"/>
          <w:color w:val="000000" w:themeColor="text1"/>
          <w:sz w:val="24"/>
          <w:szCs w:val="24"/>
        </w:rPr>
      </w:pPr>
      <w:r w:rsidRPr="00817CB7">
        <w:rPr>
          <w:rFonts w:ascii="Times New Roman" w:hAnsi="Times New Roman" w:cs="Times New Roman"/>
          <w:color w:val="000000" w:themeColor="text1"/>
          <w:sz w:val="24"/>
          <w:szCs w:val="24"/>
        </w:rPr>
        <w:t>Professor</w:t>
      </w:r>
      <w:r w:rsidR="008A0CAE">
        <w:rPr>
          <w:rFonts w:ascii="Times New Roman" w:hAnsi="Times New Roman" w:cs="Times New Roman"/>
          <w:color w:val="000000" w:themeColor="text1"/>
          <w:sz w:val="24"/>
          <w:szCs w:val="24"/>
        </w:rPr>
        <w:t xml:space="preserve"> &amp; Director</w:t>
      </w:r>
    </w:p>
    <w:p w14:paraId="642C4E5E" w14:textId="77777777" w:rsidR="00FA6D42" w:rsidRPr="00817CB7" w:rsidRDefault="00FA6D42" w:rsidP="00FA6D42">
      <w:pPr>
        <w:spacing w:after="0" w:line="360" w:lineRule="auto"/>
        <w:jc w:val="both"/>
        <w:rPr>
          <w:rFonts w:ascii="Times New Roman" w:hAnsi="Times New Roman" w:cs="Times New Roman"/>
          <w:color w:val="000000" w:themeColor="text1"/>
          <w:sz w:val="24"/>
          <w:szCs w:val="24"/>
        </w:rPr>
      </w:pPr>
      <w:r w:rsidRPr="00817CB7">
        <w:rPr>
          <w:rFonts w:ascii="Times New Roman" w:hAnsi="Times New Roman" w:cs="Times New Roman"/>
          <w:color w:val="000000" w:themeColor="text1"/>
          <w:sz w:val="24"/>
          <w:szCs w:val="24"/>
        </w:rPr>
        <w:t xml:space="preserve">School of Business and Economics </w:t>
      </w:r>
    </w:p>
    <w:p w14:paraId="12C761F9" w14:textId="77777777" w:rsidR="00FA6D42" w:rsidRPr="00817CB7" w:rsidRDefault="00FA6D42" w:rsidP="00FA6D42">
      <w:pPr>
        <w:spacing w:after="0" w:line="360" w:lineRule="auto"/>
        <w:jc w:val="both"/>
        <w:rPr>
          <w:rFonts w:ascii="Times New Roman" w:hAnsi="Times New Roman" w:cs="Times New Roman"/>
          <w:color w:val="000000" w:themeColor="text1"/>
          <w:sz w:val="24"/>
          <w:szCs w:val="24"/>
        </w:rPr>
      </w:pPr>
      <w:r w:rsidRPr="00817CB7">
        <w:rPr>
          <w:rFonts w:ascii="Times New Roman" w:hAnsi="Times New Roman" w:cs="Times New Roman"/>
          <w:color w:val="000000" w:themeColor="text1"/>
          <w:sz w:val="24"/>
          <w:szCs w:val="24"/>
        </w:rPr>
        <w:t>United International University</w:t>
      </w:r>
    </w:p>
    <w:p w14:paraId="06065551" w14:textId="77777777" w:rsidR="00FA6D42" w:rsidRPr="00817CB7" w:rsidRDefault="00FA6D42" w:rsidP="00FA6D42">
      <w:pPr>
        <w:spacing w:line="240" w:lineRule="auto"/>
        <w:jc w:val="both"/>
        <w:rPr>
          <w:rFonts w:ascii="Times New Roman" w:hAnsi="Times New Roman" w:cs="Times New Roman"/>
          <w:color w:val="000000" w:themeColor="text1"/>
          <w:sz w:val="24"/>
          <w:szCs w:val="24"/>
        </w:rPr>
      </w:pPr>
    </w:p>
    <w:p w14:paraId="3C03BF52" w14:textId="77777777" w:rsidR="00FA6D42" w:rsidRPr="00817CB7" w:rsidRDefault="00FA6D42" w:rsidP="00FA6D42">
      <w:pPr>
        <w:spacing w:line="360" w:lineRule="auto"/>
        <w:jc w:val="both"/>
        <w:rPr>
          <w:rFonts w:ascii="Times New Roman" w:hAnsi="Times New Roman" w:cs="Times New Roman"/>
          <w:b/>
          <w:bCs/>
          <w:color w:val="000000" w:themeColor="text1"/>
          <w:sz w:val="24"/>
          <w:szCs w:val="24"/>
        </w:rPr>
      </w:pPr>
      <w:r w:rsidRPr="00817CB7">
        <w:rPr>
          <w:rFonts w:ascii="Times New Roman" w:hAnsi="Times New Roman" w:cs="Times New Roman"/>
          <w:color w:val="000000" w:themeColor="text1"/>
          <w:sz w:val="24"/>
          <w:szCs w:val="24"/>
        </w:rPr>
        <w:t xml:space="preserve">Subject: </w:t>
      </w:r>
      <w:r w:rsidRPr="00817CB7">
        <w:rPr>
          <w:rFonts w:ascii="Times New Roman" w:hAnsi="Times New Roman" w:cs="Times New Roman"/>
          <w:b/>
          <w:bCs/>
          <w:color w:val="000000" w:themeColor="text1"/>
          <w:sz w:val="24"/>
          <w:szCs w:val="24"/>
        </w:rPr>
        <w:t>Submission of the Internship Report</w:t>
      </w:r>
    </w:p>
    <w:p w14:paraId="76CF7DC9" w14:textId="77777777" w:rsidR="00FA6D42" w:rsidRPr="00817CB7" w:rsidRDefault="00FA6D42" w:rsidP="00FA6D42">
      <w:pPr>
        <w:pStyle w:val="Default"/>
        <w:spacing w:line="360" w:lineRule="auto"/>
        <w:jc w:val="both"/>
        <w:rPr>
          <w:color w:val="000000" w:themeColor="text1"/>
        </w:rPr>
      </w:pPr>
    </w:p>
    <w:p w14:paraId="11196F6C" w14:textId="29E10202" w:rsidR="00FA6D42" w:rsidRPr="00817CB7" w:rsidRDefault="00FA6D42" w:rsidP="00FA6D42">
      <w:pPr>
        <w:pStyle w:val="Default"/>
        <w:spacing w:line="360" w:lineRule="auto"/>
        <w:jc w:val="both"/>
        <w:rPr>
          <w:color w:val="000000" w:themeColor="text1"/>
        </w:rPr>
      </w:pPr>
      <w:r w:rsidRPr="00817CB7">
        <w:rPr>
          <w:color w:val="000000" w:themeColor="text1"/>
        </w:rPr>
        <w:t>Dear Sir</w:t>
      </w:r>
      <w:r w:rsidR="008A0CAE">
        <w:rPr>
          <w:color w:val="000000" w:themeColor="text1"/>
        </w:rPr>
        <w:t>,</w:t>
      </w:r>
    </w:p>
    <w:p w14:paraId="17D44F30" w14:textId="77777777" w:rsidR="00FA6D42" w:rsidRPr="00817CB7" w:rsidRDefault="00FA6D42" w:rsidP="00FA6D42">
      <w:pPr>
        <w:pStyle w:val="Default"/>
        <w:spacing w:line="360" w:lineRule="auto"/>
        <w:jc w:val="both"/>
        <w:rPr>
          <w:color w:val="000000" w:themeColor="text1"/>
        </w:rPr>
      </w:pPr>
    </w:p>
    <w:p w14:paraId="51F8508F" w14:textId="07B59D6C" w:rsidR="00F82B62" w:rsidRDefault="00F82B62" w:rsidP="00F82B62">
      <w:pPr>
        <w:spacing w:line="360" w:lineRule="auto"/>
        <w:jc w:val="both"/>
        <w:rPr>
          <w:rFonts w:ascii="Times New Roman" w:eastAsiaTheme="minorEastAsia" w:hAnsi="Times New Roman" w:cs="Times New Roman"/>
          <w:color w:val="000000" w:themeColor="text1"/>
          <w:sz w:val="24"/>
          <w:szCs w:val="24"/>
          <w:lang w:bidi="bn-IN"/>
        </w:rPr>
      </w:pPr>
      <w:r w:rsidRPr="00F82B62">
        <w:rPr>
          <w:rFonts w:ascii="Times New Roman" w:eastAsiaTheme="minorEastAsia" w:hAnsi="Times New Roman" w:cs="Times New Roman"/>
          <w:color w:val="000000" w:themeColor="text1"/>
          <w:sz w:val="24"/>
          <w:szCs w:val="24"/>
          <w:lang w:bidi="bn-IN"/>
        </w:rPr>
        <w:t xml:space="preserve">I'm </w:t>
      </w:r>
      <w:r>
        <w:rPr>
          <w:rFonts w:ascii="Times New Roman" w:eastAsiaTheme="minorEastAsia" w:hAnsi="Times New Roman" w:cs="Times New Roman"/>
          <w:color w:val="000000" w:themeColor="text1"/>
          <w:sz w:val="24"/>
          <w:szCs w:val="24"/>
          <w:lang w:bidi="bn-IN"/>
        </w:rPr>
        <w:t>submitting</w:t>
      </w:r>
      <w:r w:rsidRPr="00F82B62">
        <w:rPr>
          <w:rFonts w:ascii="Times New Roman" w:eastAsiaTheme="minorEastAsia" w:hAnsi="Times New Roman" w:cs="Times New Roman"/>
          <w:color w:val="000000" w:themeColor="text1"/>
          <w:sz w:val="24"/>
          <w:szCs w:val="24"/>
          <w:lang w:bidi="bn-IN"/>
        </w:rPr>
        <w:t xml:space="preserve"> my internship report titled "SWOT Analysis of </w:t>
      </w:r>
      <w:proofErr w:type="spellStart"/>
      <w:r w:rsidRPr="00F82B62">
        <w:rPr>
          <w:rFonts w:ascii="Times New Roman" w:eastAsiaTheme="minorEastAsia" w:hAnsi="Times New Roman" w:cs="Times New Roman"/>
          <w:color w:val="000000" w:themeColor="text1"/>
          <w:sz w:val="24"/>
          <w:szCs w:val="24"/>
          <w:lang w:bidi="bn-IN"/>
        </w:rPr>
        <w:t>Rimi</w:t>
      </w:r>
      <w:proofErr w:type="spellEnd"/>
      <w:r w:rsidRPr="00F82B62">
        <w:rPr>
          <w:rFonts w:ascii="Times New Roman" w:eastAsiaTheme="minorEastAsia" w:hAnsi="Times New Roman" w:cs="Times New Roman"/>
          <w:color w:val="000000" w:themeColor="text1"/>
          <w:sz w:val="24"/>
          <w:szCs w:val="24"/>
          <w:lang w:bidi="bn-IN"/>
        </w:rPr>
        <w:t xml:space="preserve"> International" as part of my BBA program requirements at United International University. </w:t>
      </w:r>
    </w:p>
    <w:p w14:paraId="7C34655B" w14:textId="3E375098" w:rsidR="00F82B62" w:rsidRPr="00F82B62" w:rsidRDefault="00F82B62" w:rsidP="00F82B62">
      <w:pPr>
        <w:spacing w:line="360" w:lineRule="auto"/>
        <w:jc w:val="both"/>
        <w:rPr>
          <w:rFonts w:ascii="Times New Roman" w:eastAsiaTheme="minorEastAsia" w:hAnsi="Times New Roman" w:cs="Times New Roman"/>
          <w:color w:val="000000" w:themeColor="text1"/>
          <w:sz w:val="24"/>
          <w:szCs w:val="24"/>
          <w:lang w:bidi="bn-IN"/>
        </w:rPr>
      </w:pPr>
      <w:proofErr w:type="spellStart"/>
      <w:r w:rsidRPr="00F82B62">
        <w:rPr>
          <w:rFonts w:ascii="Times New Roman" w:eastAsiaTheme="minorEastAsia" w:hAnsi="Times New Roman" w:cs="Times New Roman"/>
          <w:color w:val="000000" w:themeColor="text1"/>
          <w:sz w:val="24"/>
          <w:szCs w:val="24"/>
          <w:lang w:bidi="bn-IN"/>
        </w:rPr>
        <w:t>Rimi</w:t>
      </w:r>
      <w:proofErr w:type="spellEnd"/>
      <w:r w:rsidRPr="00F82B62">
        <w:rPr>
          <w:rFonts w:ascii="Times New Roman" w:eastAsiaTheme="minorEastAsia" w:hAnsi="Times New Roman" w:cs="Times New Roman"/>
          <w:color w:val="000000" w:themeColor="text1"/>
          <w:sz w:val="24"/>
          <w:szCs w:val="24"/>
          <w:lang w:bidi="bn-IN"/>
        </w:rPr>
        <w:t xml:space="preserve"> International is a company based in Japan that deals in exporting used Japanese cars to countries worldwide.</w:t>
      </w:r>
    </w:p>
    <w:p w14:paraId="658E6BBE" w14:textId="012152D7" w:rsidR="00FA6D42" w:rsidRDefault="00F82B62" w:rsidP="00F82B62">
      <w:pPr>
        <w:spacing w:line="360" w:lineRule="auto"/>
        <w:jc w:val="both"/>
        <w:rPr>
          <w:rFonts w:ascii="Times New Roman" w:eastAsiaTheme="minorEastAsia" w:hAnsi="Times New Roman" w:cs="Times New Roman"/>
          <w:color w:val="000000" w:themeColor="text1"/>
          <w:sz w:val="24"/>
          <w:szCs w:val="24"/>
          <w:lang w:bidi="bn-IN"/>
        </w:rPr>
      </w:pPr>
      <w:r w:rsidRPr="00F82B62">
        <w:rPr>
          <w:rFonts w:ascii="Times New Roman" w:eastAsiaTheme="minorEastAsia" w:hAnsi="Times New Roman" w:cs="Times New Roman"/>
          <w:color w:val="000000" w:themeColor="text1"/>
          <w:sz w:val="24"/>
          <w:szCs w:val="24"/>
          <w:lang w:bidi="bn-IN"/>
        </w:rPr>
        <w:t xml:space="preserve">I made sure to follow all the guidelines you provided while working on this report. My internship experience at </w:t>
      </w:r>
      <w:proofErr w:type="spellStart"/>
      <w:r w:rsidRPr="00F82B62">
        <w:rPr>
          <w:rFonts w:ascii="Times New Roman" w:eastAsiaTheme="minorEastAsia" w:hAnsi="Times New Roman" w:cs="Times New Roman"/>
          <w:color w:val="000000" w:themeColor="text1"/>
          <w:sz w:val="24"/>
          <w:szCs w:val="24"/>
          <w:lang w:bidi="bn-IN"/>
        </w:rPr>
        <w:t>Rimi</w:t>
      </w:r>
      <w:proofErr w:type="spellEnd"/>
      <w:r w:rsidRPr="00F82B62">
        <w:rPr>
          <w:rFonts w:ascii="Times New Roman" w:eastAsiaTheme="minorEastAsia" w:hAnsi="Times New Roman" w:cs="Times New Roman"/>
          <w:color w:val="000000" w:themeColor="text1"/>
          <w:sz w:val="24"/>
          <w:szCs w:val="24"/>
          <w:lang w:bidi="bn-IN"/>
        </w:rPr>
        <w:t xml:space="preserve"> International was eye-opening, and I really enjoyed my time there. The company's management was always supportive and cooperative when I needed assistance.</w:t>
      </w:r>
    </w:p>
    <w:p w14:paraId="2266E6F9" w14:textId="77777777" w:rsidR="00F82B62" w:rsidRDefault="00F82B62" w:rsidP="00F82B62">
      <w:pPr>
        <w:spacing w:line="360" w:lineRule="auto"/>
        <w:jc w:val="both"/>
        <w:rPr>
          <w:rFonts w:ascii="Times New Roman" w:eastAsiaTheme="minorEastAsia" w:hAnsi="Times New Roman" w:cs="Times New Roman"/>
          <w:color w:val="000000" w:themeColor="text1"/>
          <w:sz w:val="24"/>
          <w:szCs w:val="24"/>
          <w:lang w:bidi="bn-IN"/>
        </w:rPr>
      </w:pPr>
    </w:p>
    <w:p w14:paraId="01C75D10" w14:textId="77777777" w:rsidR="00F82B62" w:rsidRPr="00817CB7" w:rsidRDefault="00F82B62" w:rsidP="00F82B62">
      <w:pPr>
        <w:spacing w:line="360" w:lineRule="auto"/>
        <w:jc w:val="both"/>
        <w:rPr>
          <w:rFonts w:ascii="Times New Roman" w:hAnsi="Times New Roman" w:cs="Times New Roman"/>
          <w:color w:val="000000" w:themeColor="text1"/>
          <w:sz w:val="24"/>
          <w:szCs w:val="24"/>
        </w:rPr>
      </w:pPr>
    </w:p>
    <w:p w14:paraId="23C832B0" w14:textId="77777777" w:rsidR="00FA6D42" w:rsidRPr="00817CB7" w:rsidRDefault="00FA6D42" w:rsidP="00FA6D42">
      <w:pPr>
        <w:spacing w:line="360" w:lineRule="auto"/>
        <w:jc w:val="both"/>
        <w:rPr>
          <w:rFonts w:ascii="Times New Roman" w:hAnsi="Times New Roman" w:cs="Times New Roman"/>
          <w:color w:val="000000" w:themeColor="text1"/>
          <w:sz w:val="24"/>
          <w:szCs w:val="24"/>
        </w:rPr>
      </w:pPr>
      <w:r w:rsidRPr="00817CB7">
        <w:rPr>
          <w:rFonts w:ascii="Times New Roman" w:hAnsi="Times New Roman" w:cs="Times New Roman"/>
          <w:color w:val="000000" w:themeColor="text1"/>
          <w:sz w:val="24"/>
          <w:szCs w:val="24"/>
        </w:rPr>
        <w:t>Sincerely,</w:t>
      </w:r>
    </w:p>
    <w:p w14:paraId="524D5B89" w14:textId="48ACD226" w:rsidR="00FA6D42" w:rsidRPr="00817CB7" w:rsidRDefault="00FA6D42" w:rsidP="00FA6D4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Sayed Nafis Jawad</w:t>
      </w:r>
    </w:p>
    <w:p w14:paraId="7CBD6930" w14:textId="0A8E1D2E" w:rsidR="00FA6D42" w:rsidRPr="00817CB7" w:rsidRDefault="00FA6D42" w:rsidP="00FA6D42">
      <w:pPr>
        <w:spacing w:after="0" w:line="240" w:lineRule="auto"/>
        <w:jc w:val="both"/>
        <w:rPr>
          <w:rFonts w:ascii="Times New Roman" w:hAnsi="Times New Roman" w:cs="Times New Roman"/>
          <w:color w:val="000000" w:themeColor="text1"/>
          <w:sz w:val="24"/>
          <w:szCs w:val="24"/>
        </w:rPr>
      </w:pPr>
      <w:r w:rsidRPr="00817CB7">
        <w:rPr>
          <w:rFonts w:ascii="Times New Roman" w:hAnsi="Times New Roman" w:cs="Times New Roman"/>
          <w:color w:val="000000" w:themeColor="text1"/>
          <w:sz w:val="24"/>
          <w:szCs w:val="24"/>
        </w:rPr>
        <w:t xml:space="preserve">ID No: </w:t>
      </w:r>
      <w:r w:rsidR="00CA7311">
        <w:rPr>
          <w:rFonts w:ascii="Times New Roman" w:hAnsi="Times New Roman" w:cs="Times New Roman"/>
          <w:color w:val="000000" w:themeColor="text1"/>
          <w:sz w:val="24"/>
          <w:szCs w:val="24"/>
        </w:rPr>
        <w:t>111182119</w:t>
      </w:r>
    </w:p>
    <w:p w14:paraId="459D3EAD" w14:textId="77777777" w:rsidR="00FA6D42" w:rsidRDefault="00FA6D42" w:rsidP="00FA6D42">
      <w:pPr>
        <w:jc w:val="center"/>
        <w:rPr>
          <w:rFonts w:ascii="Times New Roman" w:hAnsi="Times New Roman" w:cs="Times New Roman"/>
          <w:b/>
          <w:color w:val="000000" w:themeColor="text1"/>
          <w:sz w:val="32"/>
        </w:rPr>
      </w:pPr>
      <w:r w:rsidRPr="00817CB7">
        <w:rPr>
          <w:rFonts w:ascii="Times New Roman" w:hAnsi="Times New Roman" w:cs="Times New Roman"/>
          <w:b/>
          <w:color w:val="000000" w:themeColor="text1"/>
          <w:sz w:val="32"/>
        </w:rPr>
        <w:br w:type="page"/>
      </w:r>
    </w:p>
    <w:p w14:paraId="3D581107" w14:textId="77777777" w:rsidR="00FA6D42" w:rsidRDefault="00FA6D42" w:rsidP="00FA6D42">
      <w:pPr>
        <w:jc w:val="center"/>
        <w:rPr>
          <w:rFonts w:ascii="Times New Roman" w:hAnsi="Times New Roman" w:cs="Times New Roman"/>
          <w:b/>
          <w:color w:val="000000" w:themeColor="text1"/>
          <w:sz w:val="32"/>
        </w:rPr>
      </w:pPr>
    </w:p>
    <w:p w14:paraId="5E6B77D9" w14:textId="77777777" w:rsidR="00FA6D42" w:rsidRDefault="00FA6D42" w:rsidP="00FA6D42">
      <w:pPr>
        <w:jc w:val="center"/>
        <w:rPr>
          <w:rFonts w:ascii="Times New Roman" w:hAnsi="Times New Roman" w:cs="Times New Roman"/>
          <w:b/>
          <w:color w:val="000000" w:themeColor="text1"/>
          <w:sz w:val="32"/>
        </w:rPr>
      </w:pPr>
    </w:p>
    <w:p w14:paraId="7AD0D622" w14:textId="77777777" w:rsidR="00FA6D42" w:rsidRDefault="00FA6D42" w:rsidP="00FA6D42">
      <w:pPr>
        <w:jc w:val="center"/>
        <w:rPr>
          <w:rFonts w:ascii="Times New Roman" w:hAnsi="Times New Roman" w:cs="Times New Roman"/>
          <w:b/>
          <w:color w:val="000000" w:themeColor="text1"/>
          <w:sz w:val="32"/>
        </w:rPr>
      </w:pPr>
    </w:p>
    <w:p w14:paraId="65776020" w14:textId="77777777" w:rsidR="00FA6D42" w:rsidRDefault="00FA6D42" w:rsidP="00FA6D42">
      <w:pPr>
        <w:jc w:val="center"/>
        <w:rPr>
          <w:rFonts w:ascii="Times New Roman" w:hAnsi="Times New Roman" w:cs="Times New Roman"/>
          <w:b/>
          <w:color w:val="000000" w:themeColor="text1"/>
          <w:sz w:val="32"/>
        </w:rPr>
      </w:pPr>
    </w:p>
    <w:p w14:paraId="09794F27" w14:textId="2FAF97AC" w:rsidR="00FA6D42" w:rsidRPr="00817CB7" w:rsidRDefault="00FA6D42" w:rsidP="00FA6D42">
      <w:pPr>
        <w:jc w:val="center"/>
        <w:rPr>
          <w:rFonts w:ascii="Times New Roman" w:hAnsi="Times New Roman" w:cs="Times New Roman"/>
          <w:b/>
          <w:color w:val="000000" w:themeColor="text1"/>
          <w:sz w:val="32"/>
        </w:rPr>
      </w:pPr>
      <w:r w:rsidRPr="00817CB7">
        <w:rPr>
          <w:rFonts w:ascii="Times New Roman" w:hAnsi="Times New Roman" w:cs="Times New Roman"/>
          <w:b/>
          <w:color w:val="000000" w:themeColor="text1"/>
          <w:sz w:val="32"/>
        </w:rPr>
        <w:t>ACKNOWLEDGEMENT</w:t>
      </w:r>
    </w:p>
    <w:p w14:paraId="7DDD92DC" w14:textId="77777777"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p>
    <w:p w14:paraId="24A0E894" w14:textId="6E7C438C"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r w:rsidRPr="00F82B62">
        <w:rPr>
          <w:rFonts w:ascii="Times New Roman" w:hAnsi="Times New Roman" w:cs="Times New Roman"/>
          <w:color w:val="000000" w:themeColor="text1"/>
          <w:sz w:val="24"/>
          <w:szCs w:val="24"/>
        </w:rPr>
        <w:t xml:space="preserve">I would like to express my sincere gratitude to Dr. </w:t>
      </w:r>
      <w:proofErr w:type="spellStart"/>
      <w:r w:rsidRPr="00F82B62">
        <w:rPr>
          <w:rFonts w:ascii="Times New Roman" w:hAnsi="Times New Roman" w:cs="Times New Roman"/>
          <w:color w:val="000000" w:themeColor="text1"/>
          <w:sz w:val="24"/>
          <w:szCs w:val="24"/>
        </w:rPr>
        <w:t>Khandoker</w:t>
      </w:r>
      <w:proofErr w:type="spellEnd"/>
      <w:r w:rsidRPr="00F82B62">
        <w:rPr>
          <w:rFonts w:ascii="Times New Roman" w:hAnsi="Times New Roman" w:cs="Times New Roman"/>
          <w:color w:val="000000" w:themeColor="text1"/>
          <w:sz w:val="24"/>
          <w:szCs w:val="24"/>
        </w:rPr>
        <w:t xml:space="preserve"> </w:t>
      </w:r>
      <w:proofErr w:type="spellStart"/>
      <w:r w:rsidRPr="00F82B62">
        <w:rPr>
          <w:rFonts w:ascii="Times New Roman" w:hAnsi="Times New Roman" w:cs="Times New Roman"/>
          <w:color w:val="000000" w:themeColor="text1"/>
          <w:sz w:val="24"/>
          <w:szCs w:val="24"/>
        </w:rPr>
        <w:t>Mahmudur</w:t>
      </w:r>
      <w:proofErr w:type="spellEnd"/>
      <w:r w:rsidRPr="00F82B62">
        <w:rPr>
          <w:rFonts w:ascii="Times New Roman" w:hAnsi="Times New Roman" w:cs="Times New Roman"/>
          <w:color w:val="000000" w:themeColor="text1"/>
          <w:sz w:val="24"/>
          <w:szCs w:val="24"/>
        </w:rPr>
        <w:t xml:space="preserve"> </w:t>
      </w:r>
      <w:proofErr w:type="spellStart"/>
      <w:r w:rsidRPr="00F82B62">
        <w:rPr>
          <w:rFonts w:ascii="Times New Roman" w:hAnsi="Times New Roman" w:cs="Times New Roman"/>
          <w:color w:val="000000" w:themeColor="text1"/>
          <w:sz w:val="24"/>
          <w:szCs w:val="24"/>
        </w:rPr>
        <w:t>Rahman</w:t>
      </w:r>
      <w:proofErr w:type="spellEnd"/>
      <w:r w:rsidRPr="00F82B62">
        <w:rPr>
          <w:rFonts w:ascii="Times New Roman" w:hAnsi="Times New Roman" w:cs="Times New Roman"/>
          <w:color w:val="000000" w:themeColor="text1"/>
          <w:sz w:val="24"/>
          <w:szCs w:val="24"/>
        </w:rPr>
        <w:t>, my internship supervisor, who guided and supported me at every step of my internship journey.</w:t>
      </w:r>
    </w:p>
    <w:p w14:paraId="49C32153" w14:textId="46EE5933"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r w:rsidRPr="00F82B62">
        <w:rPr>
          <w:rFonts w:ascii="Times New Roman" w:hAnsi="Times New Roman" w:cs="Times New Roman"/>
          <w:color w:val="000000" w:themeColor="text1"/>
          <w:sz w:val="24"/>
          <w:szCs w:val="24"/>
        </w:rPr>
        <w:t xml:space="preserve">I am also deeply thankful to Mr. </w:t>
      </w:r>
      <w:proofErr w:type="spellStart"/>
      <w:r w:rsidR="00EB3DE1">
        <w:rPr>
          <w:rFonts w:ascii="Times New Roman" w:hAnsi="Times New Roman" w:cs="Times New Roman"/>
          <w:color w:val="000000" w:themeColor="text1"/>
          <w:sz w:val="24"/>
          <w:szCs w:val="24"/>
        </w:rPr>
        <w:t>Abuzar</w:t>
      </w:r>
      <w:proofErr w:type="spellEnd"/>
      <w:r w:rsidR="00EB3DE1">
        <w:rPr>
          <w:rFonts w:ascii="Times New Roman" w:hAnsi="Times New Roman" w:cs="Times New Roman"/>
          <w:color w:val="000000" w:themeColor="text1"/>
          <w:sz w:val="24"/>
          <w:szCs w:val="24"/>
        </w:rPr>
        <w:t xml:space="preserve"> </w:t>
      </w:r>
      <w:proofErr w:type="spellStart"/>
      <w:r w:rsidR="00EB3DE1">
        <w:rPr>
          <w:rFonts w:ascii="Times New Roman" w:hAnsi="Times New Roman" w:cs="Times New Roman"/>
          <w:color w:val="000000" w:themeColor="text1"/>
          <w:sz w:val="24"/>
          <w:szCs w:val="24"/>
        </w:rPr>
        <w:t>Chowdhury</w:t>
      </w:r>
      <w:proofErr w:type="spellEnd"/>
      <w:r w:rsidR="00EB3DE1">
        <w:rPr>
          <w:rFonts w:ascii="Times New Roman" w:hAnsi="Times New Roman" w:cs="Times New Roman"/>
          <w:color w:val="000000" w:themeColor="text1"/>
          <w:sz w:val="24"/>
          <w:szCs w:val="24"/>
        </w:rPr>
        <w:t xml:space="preserve"> </w:t>
      </w:r>
      <w:r w:rsidRPr="00F82B62">
        <w:rPr>
          <w:rFonts w:ascii="Times New Roman" w:hAnsi="Times New Roman" w:cs="Times New Roman"/>
          <w:color w:val="000000" w:themeColor="text1"/>
          <w:sz w:val="24"/>
          <w:szCs w:val="24"/>
        </w:rPr>
        <w:t xml:space="preserve">and Mr. </w:t>
      </w:r>
      <w:proofErr w:type="spellStart"/>
      <w:r w:rsidRPr="00F82B62">
        <w:rPr>
          <w:rFonts w:ascii="Times New Roman" w:hAnsi="Times New Roman" w:cs="Times New Roman"/>
          <w:color w:val="000000" w:themeColor="text1"/>
          <w:sz w:val="24"/>
          <w:szCs w:val="24"/>
        </w:rPr>
        <w:t>Alamin</w:t>
      </w:r>
      <w:proofErr w:type="spellEnd"/>
      <w:r w:rsidRPr="00F82B62">
        <w:rPr>
          <w:rFonts w:ascii="Times New Roman" w:hAnsi="Times New Roman" w:cs="Times New Roman"/>
          <w:color w:val="000000" w:themeColor="text1"/>
          <w:sz w:val="24"/>
          <w:szCs w:val="24"/>
        </w:rPr>
        <w:t xml:space="preserve"> for providing me with the invaluable opportunity to complete my internship at </w:t>
      </w:r>
      <w:proofErr w:type="spellStart"/>
      <w:r w:rsidRPr="00F82B62">
        <w:rPr>
          <w:rFonts w:ascii="Times New Roman" w:hAnsi="Times New Roman" w:cs="Times New Roman"/>
          <w:color w:val="000000" w:themeColor="text1"/>
          <w:sz w:val="24"/>
          <w:szCs w:val="24"/>
        </w:rPr>
        <w:t>Rimi</w:t>
      </w:r>
      <w:proofErr w:type="spellEnd"/>
      <w:r w:rsidRPr="00F82B62">
        <w:rPr>
          <w:rFonts w:ascii="Times New Roman" w:hAnsi="Times New Roman" w:cs="Times New Roman"/>
          <w:color w:val="000000" w:themeColor="text1"/>
          <w:sz w:val="24"/>
          <w:szCs w:val="24"/>
        </w:rPr>
        <w:t xml:space="preserve"> International. Their dynamic approach to management serves as an inspiration for anyone seeking to build a successful career.</w:t>
      </w:r>
    </w:p>
    <w:p w14:paraId="4D57299C" w14:textId="7863E794"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r w:rsidRPr="00F82B62">
        <w:rPr>
          <w:rFonts w:ascii="Times New Roman" w:hAnsi="Times New Roman" w:cs="Times New Roman"/>
          <w:color w:val="000000" w:themeColor="text1"/>
          <w:sz w:val="24"/>
          <w:szCs w:val="24"/>
        </w:rPr>
        <w:t xml:space="preserve">I extend my heartfelt appreciation to Mr. Suzuki Ripon, the Managing Director of </w:t>
      </w:r>
      <w:proofErr w:type="spellStart"/>
      <w:r w:rsidRPr="00F82B62">
        <w:rPr>
          <w:rFonts w:ascii="Times New Roman" w:hAnsi="Times New Roman" w:cs="Times New Roman"/>
          <w:color w:val="000000" w:themeColor="text1"/>
          <w:sz w:val="24"/>
          <w:szCs w:val="24"/>
        </w:rPr>
        <w:t>Rimi</w:t>
      </w:r>
      <w:proofErr w:type="spellEnd"/>
      <w:r w:rsidRPr="00F82B62">
        <w:rPr>
          <w:rFonts w:ascii="Times New Roman" w:hAnsi="Times New Roman" w:cs="Times New Roman"/>
          <w:color w:val="000000" w:themeColor="text1"/>
          <w:sz w:val="24"/>
          <w:szCs w:val="24"/>
        </w:rPr>
        <w:t xml:space="preserve"> International, and all the individuals within the organization for their unwavering support during the preparation of my report. Working closely with them allowed me to gain insights, understand their perspectives, and formulate my report from a well-informed standpoint.</w:t>
      </w:r>
    </w:p>
    <w:p w14:paraId="23E414F3" w14:textId="77777777"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r w:rsidRPr="00F82B62">
        <w:rPr>
          <w:rFonts w:ascii="Times New Roman" w:hAnsi="Times New Roman" w:cs="Times New Roman"/>
          <w:color w:val="000000" w:themeColor="text1"/>
          <w:sz w:val="24"/>
          <w:szCs w:val="24"/>
        </w:rPr>
        <w:t>Lastly, I would like to express my gratitude to those who take the time to read and derive benefit from this report, both now and in the future. Your interest and engagement are highly appreciated.</w:t>
      </w:r>
    </w:p>
    <w:p w14:paraId="00046880" w14:textId="77777777"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p>
    <w:p w14:paraId="4429AF25" w14:textId="77777777"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p>
    <w:p w14:paraId="0E310493" w14:textId="77777777"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p>
    <w:p w14:paraId="09892C7C" w14:textId="77777777" w:rsidR="00F82B62" w:rsidRPr="00F82B62" w:rsidRDefault="00F82B62" w:rsidP="00F82B62">
      <w:pPr>
        <w:autoSpaceDE w:val="0"/>
        <w:autoSpaceDN w:val="0"/>
        <w:adjustRightInd w:val="0"/>
        <w:spacing w:line="360" w:lineRule="auto"/>
        <w:jc w:val="both"/>
        <w:rPr>
          <w:rFonts w:ascii="Times New Roman" w:hAnsi="Times New Roman" w:cs="Times New Roman"/>
          <w:color w:val="000000" w:themeColor="text1"/>
          <w:sz w:val="24"/>
          <w:szCs w:val="24"/>
        </w:rPr>
      </w:pPr>
    </w:p>
    <w:p w14:paraId="0EDF226C" w14:textId="77777777" w:rsidR="00FA6D42" w:rsidRPr="00817CB7" w:rsidRDefault="00FA6D42" w:rsidP="00FA6D42">
      <w:pPr>
        <w:autoSpaceDE w:val="0"/>
        <w:autoSpaceDN w:val="0"/>
        <w:adjustRightInd w:val="0"/>
        <w:spacing w:line="360" w:lineRule="auto"/>
        <w:jc w:val="both"/>
        <w:rPr>
          <w:rFonts w:ascii="Times New Roman" w:hAnsi="Times New Roman" w:cs="Times New Roman"/>
          <w:color w:val="000000" w:themeColor="text1"/>
        </w:rPr>
      </w:pPr>
    </w:p>
    <w:p w14:paraId="213835E5" w14:textId="77777777" w:rsidR="00FA6D42" w:rsidRPr="00817CB7" w:rsidRDefault="00FA6D42" w:rsidP="00FA6D42">
      <w:pPr>
        <w:jc w:val="both"/>
        <w:rPr>
          <w:rFonts w:ascii="Times New Roman" w:hAnsi="Times New Roman" w:cs="Times New Roman"/>
          <w:color w:val="000000" w:themeColor="text1"/>
        </w:rPr>
      </w:pPr>
    </w:p>
    <w:p w14:paraId="04784F90" w14:textId="77777777" w:rsidR="00FA6D42" w:rsidRPr="00817CB7" w:rsidRDefault="00FA6D42" w:rsidP="00FA6D42">
      <w:pPr>
        <w:jc w:val="both"/>
        <w:rPr>
          <w:rFonts w:ascii="Times New Roman" w:hAnsi="Times New Roman" w:cs="Times New Roman"/>
          <w:color w:val="000000" w:themeColor="text1"/>
        </w:rPr>
      </w:pPr>
    </w:p>
    <w:p w14:paraId="1690F1BA" w14:textId="77777777" w:rsidR="00FA6D42" w:rsidRPr="00817CB7" w:rsidRDefault="00FA6D42" w:rsidP="00FA6D42">
      <w:pPr>
        <w:jc w:val="both"/>
        <w:rPr>
          <w:rFonts w:ascii="Times New Roman" w:hAnsi="Times New Roman" w:cs="Times New Roman"/>
          <w:color w:val="000000" w:themeColor="text1"/>
        </w:rPr>
      </w:pPr>
    </w:p>
    <w:p w14:paraId="519618B4" w14:textId="77777777" w:rsidR="00FA6D42" w:rsidRPr="00817CB7" w:rsidRDefault="00FA6D42" w:rsidP="00FA6D42">
      <w:pPr>
        <w:jc w:val="both"/>
        <w:rPr>
          <w:rFonts w:ascii="Times New Roman" w:hAnsi="Times New Roman" w:cs="Times New Roman"/>
          <w:color w:val="000000" w:themeColor="text1"/>
        </w:rPr>
      </w:pPr>
    </w:p>
    <w:p w14:paraId="063E8AB6" w14:textId="77777777" w:rsidR="00FA6D42" w:rsidRPr="00817CB7" w:rsidRDefault="00FA6D42" w:rsidP="00FA6D42">
      <w:pPr>
        <w:jc w:val="both"/>
        <w:rPr>
          <w:rFonts w:ascii="Times New Roman" w:hAnsi="Times New Roman" w:cs="Times New Roman"/>
          <w:color w:val="000000" w:themeColor="text1"/>
        </w:rPr>
      </w:pPr>
    </w:p>
    <w:p w14:paraId="285C0903" w14:textId="77777777" w:rsidR="00FA6D42" w:rsidRPr="00817CB7" w:rsidRDefault="00FA6D42" w:rsidP="00FA6D42">
      <w:pPr>
        <w:jc w:val="both"/>
        <w:rPr>
          <w:rFonts w:ascii="Times New Roman" w:hAnsi="Times New Roman" w:cs="Times New Roman"/>
          <w:color w:val="000000" w:themeColor="text1"/>
        </w:rPr>
      </w:pPr>
    </w:p>
    <w:p w14:paraId="6755FBF0" w14:textId="77777777" w:rsidR="00CA7311" w:rsidRDefault="00CA7311" w:rsidP="00FA6D42">
      <w:pPr>
        <w:jc w:val="center"/>
        <w:rPr>
          <w:rFonts w:ascii="Times New Roman" w:hAnsi="Times New Roman" w:cs="Times New Roman"/>
          <w:b/>
          <w:color w:val="000000" w:themeColor="text1"/>
          <w:sz w:val="32"/>
        </w:rPr>
      </w:pPr>
    </w:p>
    <w:p w14:paraId="1EBA6609" w14:textId="77777777" w:rsidR="00CA7311" w:rsidRDefault="00CA7311" w:rsidP="00FA6D42">
      <w:pPr>
        <w:jc w:val="center"/>
        <w:rPr>
          <w:rFonts w:ascii="Times New Roman" w:hAnsi="Times New Roman" w:cs="Times New Roman"/>
          <w:b/>
          <w:color w:val="000000" w:themeColor="text1"/>
          <w:sz w:val="32"/>
        </w:rPr>
      </w:pPr>
    </w:p>
    <w:p w14:paraId="5C2149A7" w14:textId="77777777" w:rsidR="00CA7311" w:rsidRDefault="00CA7311" w:rsidP="00FA6D42">
      <w:pPr>
        <w:jc w:val="center"/>
        <w:rPr>
          <w:rFonts w:ascii="Times New Roman" w:hAnsi="Times New Roman" w:cs="Times New Roman"/>
          <w:b/>
          <w:color w:val="000000" w:themeColor="text1"/>
          <w:sz w:val="32"/>
        </w:rPr>
      </w:pPr>
    </w:p>
    <w:p w14:paraId="79DBDEDB" w14:textId="77777777" w:rsidR="00CA7311" w:rsidRDefault="00CA7311" w:rsidP="00FA6D42">
      <w:pPr>
        <w:jc w:val="center"/>
        <w:rPr>
          <w:rFonts w:ascii="Times New Roman" w:hAnsi="Times New Roman" w:cs="Times New Roman"/>
          <w:b/>
          <w:color w:val="000000" w:themeColor="text1"/>
          <w:sz w:val="32"/>
        </w:rPr>
      </w:pPr>
    </w:p>
    <w:p w14:paraId="35D33A27" w14:textId="0413777E" w:rsidR="00FA6D42" w:rsidRPr="00817CB7" w:rsidRDefault="00FA6D42" w:rsidP="00FA6D42">
      <w:pPr>
        <w:jc w:val="center"/>
        <w:rPr>
          <w:rFonts w:ascii="Times New Roman" w:hAnsi="Times New Roman" w:cs="Times New Roman"/>
          <w:b/>
          <w:color w:val="000000" w:themeColor="text1"/>
          <w:sz w:val="32"/>
        </w:rPr>
      </w:pPr>
      <w:r w:rsidRPr="00817CB7">
        <w:rPr>
          <w:rFonts w:ascii="Times New Roman" w:hAnsi="Times New Roman" w:cs="Times New Roman"/>
          <w:b/>
          <w:color w:val="000000" w:themeColor="text1"/>
          <w:sz w:val="32"/>
        </w:rPr>
        <w:t>DECLARATION</w:t>
      </w:r>
    </w:p>
    <w:p w14:paraId="036AB9D2" w14:textId="77777777" w:rsidR="00FA6D42" w:rsidRPr="00817CB7" w:rsidRDefault="00FA6D42" w:rsidP="00FA6D42">
      <w:pPr>
        <w:jc w:val="both"/>
        <w:rPr>
          <w:rFonts w:ascii="Times New Roman" w:hAnsi="Times New Roman" w:cs="Times New Roman"/>
          <w:color w:val="000000" w:themeColor="text1"/>
        </w:rPr>
      </w:pPr>
    </w:p>
    <w:p w14:paraId="0973AB51" w14:textId="1AE868C3" w:rsidR="00FA6D42" w:rsidRPr="00817CB7" w:rsidRDefault="00F82B62" w:rsidP="00FA6D42">
      <w:pPr>
        <w:spacing w:line="360" w:lineRule="auto"/>
        <w:jc w:val="both"/>
        <w:rPr>
          <w:rFonts w:ascii="Times New Roman" w:hAnsi="Times New Roman" w:cs="Times New Roman"/>
          <w:color w:val="000000" w:themeColor="text1"/>
          <w:sz w:val="24"/>
        </w:rPr>
      </w:pPr>
      <w:r w:rsidRPr="00F82B62">
        <w:rPr>
          <w:rFonts w:ascii="Times New Roman" w:hAnsi="Times New Roman" w:cs="Times New Roman"/>
          <w:color w:val="000000" w:themeColor="text1"/>
          <w:sz w:val="24"/>
        </w:rPr>
        <w:t xml:space="preserve">I, Sayed Nafis Jawad, a student pursuing a degree in Marketing from the School of Business and Economics at United International University in Bangladesh, hereby affirm that my internship report titled "SWOT Analysis of </w:t>
      </w:r>
      <w:proofErr w:type="spellStart"/>
      <w:r w:rsidRPr="00F82B62">
        <w:rPr>
          <w:rFonts w:ascii="Times New Roman" w:hAnsi="Times New Roman" w:cs="Times New Roman"/>
          <w:color w:val="000000" w:themeColor="text1"/>
          <w:sz w:val="24"/>
        </w:rPr>
        <w:t>Rimi</w:t>
      </w:r>
      <w:proofErr w:type="spellEnd"/>
      <w:r w:rsidRPr="00F82B62">
        <w:rPr>
          <w:rFonts w:ascii="Times New Roman" w:hAnsi="Times New Roman" w:cs="Times New Roman"/>
          <w:color w:val="000000" w:themeColor="text1"/>
          <w:sz w:val="24"/>
        </w:rPr>
        <w:t xml:space="preserve"> International" is entirely original and has not been previously presented for any degree, diploma, certification, or recognition.</w:t>
      </w:r>
    </w:p>
    <w:p w14:paraId="35800410" w14:textId="77777777" w:rsidR="00FA6D42" w:rsidRPr="00817CB7" w:rsidRDefault="00FA6D42" w:rsidP="00FA6D42">
      <w:pPr>
        <w:spacing w:line="360" w:lineRule="auto"/>
        <w:jc w:val="both"/>
        <w:rPr>
          <w:rFonts w:ascii="Times New Roman" w:hAnsi="Times New Roman" w:cs="Times New Roman"/>
          <w:color w:val="000000" w:themeColor="text1"/>
          <w:sz w:val="24"/>
        </w:rPr>
      </w:pPr>
    </w:p>
    <w:p w14:paraId="0B28B827" w14:textId="77777777" w:rsidR="00FA6D42" w:rsidRPr="00817CB7" w:rsidRDefault="00FA6D42" w:rsidP="00FA6D42">
      <w:pPr>
        <w:spacing w:line="360" w:lineRule="auto"/>
        <w:jc w:val="both"/>
        <w:rPr>
          <w:rFonts w:ascii="Times New Roman" w:hAnsi="Times New Roman" w:cs="Times New Roman"/>
          <w:color w:val="000000" w:themeColor="text1"/>
          <w:sz w:val="24"/>
        </w:rPr>
      </w:pPr>
    </w:p>
    <w:p w14:paraId="342D5795" w14:textId="77777777" w:rsidR="00FA6D42" w:rsidRPr="00817CB7" w:rsidRDefault="00FA6D42" w:rsidP="00FA6D42">
      <w:pPr>
        <w:spacing w:line="360" w:lineRule="auto"/>
        <w:jc w:val="both"/>
        <w:rPr>
          <w:rFonts w:ascii="Times New Roman" w:hAnsi="Times New Roman" w:cs="Times New Roman"/>
          <w:color w:val="000000" w:themeColor="text1"/>
          <w:sz w:val="24"/>
        </w:rPr>
      </w:pPr>
      <w:r w:rsidRPr="00817CB7">
        <w:rPr>
          <w:rFonts w:ascii="Times New Roman" w:hAnsi="Times New Roman" w:cs="Times New Roman"/>
          <w:noProof/>
          <w:color w:val="000000" w:themeColor="text1"/>
          <w:sz w:val="24"/>
          <w:u w:val="dotted"/>
        </w:rPr>
        <w:t>________________</w:t>
      </w:r>
    </w:p>
    <w:p w14:paraId="4A85B76F" w14:textId="47608E49" w:rsidR="00FA6D42" w:rsidRPr="00817CB7" w:rsidRDefault="00CA7311" w:rsidP="00FA6D42">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Sayed Nafis Jawad</w:t>
      </w:r>
    </w:p>
    <w:p w14:paraId="06DB0208" w14:textId="375F220F" w:rsidR="00FA6D42" w:rsidRPr="00817CB7" w:rsidRDefault="00FA6D42" w:rsidP="00FA6D42">
      <w:pPr>
        <w:spacing w:after="0" w:line="360" w:lineRule="auto"/>
        <w:jc w:val="both"/>
        <w:rPr>
          <w:rFonts w:ascii="Times New Roman" w:hAnsi="Times New Roman" w:cs="Times New Roman"/>
          <w:color w:val="000000" w:themeColor="text1"/>
          <w:sz w:val="24"/>
        </w:rPr>
      </w:pPr>
      <w:r w:rsidRPr="00817CB7">
        <w:rPr>
          <w:rFonts w:ascii="Times New Roman" w:hAnsi="Times New Roman" w:cs="Times New Roman"/>
          <w:color w:val="000000" w:themeColor="text1"/>
          <w:sz w:val="24"/>
        </w:rPr>
        <w:t xml:space="preserve">ID No: </w:t>
      </w:r>
      <w:r w:rsidR="00CA7311">
        <w:rPr>
          <w:rFonts w:ascii="Times New Roman" w:hAnsi="Times New Roman" w:cs="Times New Roman"/>
          <w:color w:val="000000" w:themeColor="text1"/>
          <w:sz w:val="24"/>
        </w:rPr>
        <w:t>111182119</w:t>
      </w:r>
    </w:p>
    <w:p w14:paraId="1AE9A52E" w14:textId="77777777" w:rsidR="00FA6D42" w:rsidRPr="00817CB7" w:rsidRDefault="00FA6D42" w:rsidP="00FA6D42">
      <w:pPr>
        <w:spacing w:after="0" w:line="360" w:lineRule="auto"/>
        <w:jc w:val="both"/>
        <w:rPr>
          <w:rFonts w:ascii="Times New Roman" w:hAnsi="Times New Roman" w:cs="Times New Roman"/>
          <w:color w:val="000000" w:themeColor="text1"/>
          <w:sz w:val="24"/>
        </w:rPr>
      </w:pPr>
      <w:r w:rsidRPr="00817CB7">
        <w:rPr>
          <w:rFonts w:ascii="Times New Roman" w:hAnsi="Times New Roman" w:cs="Times New Roman"/>
          <w:color w:val="000000" w:themeColor="text1"/>
          <w:sz w:val="24"/>
        </w:rPr>
        <w:t xml:space="preserve">School of Business and Economics </w:t>
      </w:r>
    </w:p>
    <w:p w14:paraId="10729900" w14:textId="77777777" w:rsidR="00FA6D42" w:rsidRPr="00817CB7" w:rsidRDefault="00FA6D42" w:rsidP="00FA6D42">
      <w:pPr>
        <w:spacing w:after="0" w:line="360" w:lineRule="auto"/>
        <w:jc w:val="both"/>
        <w:rPr>
          <w:rFonts w:ascii="Times New Roman" w:hAnsi="Times New Roman" w:cs="Times New Roman"/>
          <w:color w:val="000000" w:themeColor="text1"/>
          <w:sz w:val="24"/>
        </w:rPr>
      </w:pPr>
      <w:r w:rsidRPr="00817CB7">
        <w:rPr>
          <w:rFonts w:ascii="Times New Roman" w:hAnsi="Times New Roman" w:cs="Times New Roman"/>
          <w:color w:val="000000" w:themeColor="text1"/>
          <w:sz w:val="24"/>
        </w:rPr>
        <w:t>United International University</w:t>
      </w:r>
    </w:p>
    <w:p w14:paraId="17644CD3" w14:textId="77777777" w:rsidR="00FA6D42" w:rsidRPr="00817CB7" w:rsidRDefault="00FA6D42" w:rsidP="00FA6D42">
      <w:pPr>
        <w:rPr>
          <w:rFonts w:ascii="Times New Roman" w:hAnsi="Times New Roman" w:cs="Times New Roman"/>
          <w:color w:val="000000" w:themeColor="text1"/>
          <w:sz w:val="24"/>
        </w:rPr>
      </w:pPr>
    </w:p>
    <w:p w14:paraId="7DE3FA7D" w14:textId="77777777" w:rsidR="00FA6D42" w:rsidRPr="00817CB7" w:rsidRDefault="00FA6D42" w:rsidP="00FA6D42">
      <w:pPr>
        <w:rPr>
          <w:rFonts w:ascii="Times New Roman" w:hAnsi="Times New Roman" w:cs="Times New Roman"/>
          <w:color w:val="000000" w:themeColor="text1"/>
        </w:rPr>
      </w:pPr>
    </w:p>
    <w:p w14:paraId="2E0D8453" w14:textId="77777777" w:rsidR="00FA6D42" w:rsidRPr="00817CB7" w:rsidRDefault="00FA6D42" w:rsidP="00FA6D42">
      <w:pPr>
        <w:rPr>
          <w:rFonts w:ascii="Times New Roman" w:hAnsi="Times New Roman" w:cs="Times New Roman"/>
          <w:color w:val="000000" w:themeColor="text1"/>
        </w:rPr>
      </w:pPr>
    </w:p>
    <w:p w14:paraId="579A21D1" w14:textId="77777777" w:rsidR="00FA6D42" w:rsidRPr="00817CB7" w:rsidRDefault="00FA6D42" w:rsidP="00FA6D42">
      <w:pPr>
        <w:rPr>
          <w:rFonts w:ascii="Times New Roman" w:hAnsi="Times New Roman" w:cs="Times New Roman"/>
          <w:color w:val="000000" w:themeColor="text1"/>
        </w:rPr>
      </w:pPr>
    </w:p>
    <w:p w14:paraId="4F103B92" w14:textId="77777777" w:rsidR="00FA6D42" w:rsidRPr="00817CB7" w:rsidRDefault="00FA6D42" w:rsidP="00FA6D42">
      <w:pPr>
        <w:rPr>
          <w:rFonts w:ascii="Times New Roman" w:hAnsi="Times New Roman" w:cs="Times New Roman"/>
          <w:color w:val="000000" w:themeColor="text1"/>
        </w:rPr>
      </w:pPr>
    </w:p>
    <w:p w14:paraId="3CCA386A" w14:textId="77777777" w:rsidR="00FA6D42" w:rsidRPr="00817CB7" w:rsidRDefault="00FA6D42" w:rsidP="00FA6D42">
      <w:pPr>
        <w:rPr>
          <w:rFonts w:ascii="Times New Roman" w:hAnsi="Times New Roman" w:cs="Times New Roman"/>
          <w:color w:val="000000" w:themeColor="text1"/>
        </w:rPr>
      </w:pPr>
    </w:p>
    <w:p w14:paraId="34E31552" w14:textId="77777777" w:rsidR="00FA6D42" w:rsidRPr="00817CB7" w:rsidRDefault="00FA6D42" w:rsidP="00FA6D42">
      <w:pPr>
        <w:rPr>
          <w:rFonts w:ascii="Times New Roman" w:hAnsi="Times New Roman" w:cs="Times New Roman"/>
          <w:color w:val="000000" w:themeColor="text1"/>
        </w:rPr>
      </w:pPr>
    </w:p>
    <w:p w14:paraId="06B5CA54" w14:textId="77777777" w:rsidR="00FA6D42" w:rsidRPr="00817CB7" w:rsidRDefault="00FA6D42" w:rsidP="00FA6D42">
      <w:pPr>
        <w:rPr>
          <w:rFonts w:ascii="Times New Roman" w:hAnsi="Times New Roman" w:cs="Times New Roman"/>
          <w:color w:val="000000" w:themeColor="text1"/>
        </w:rPr>
      </w:pPr>
    </w:p>
    <w:p w14:paraId="071F9C56" w14:textId="77777777" w:rsidR="00FA6D42" w:rsidRPr="00817CB7" w:rsidRDefault="00FA6D42" w:rsidP="00FA6D42">
      <w:pPr>
        <w:rPr>
          <w:rFonts w:ascii="Times New Roman" w:hAnsi="Times New Roman" w:cs="Times New Roman"/>
          <w:color w:val="000000" w:themeColor="text1"/>
        </w:rPr>
      </w:pPr>
    </w:p>
    <w:p w14:paraId="62BD3BF9" w14:textId="77777777" w:rsidR="00FA6D42" w:rsidRPr="00817CB7" w:rsidRDefault="00FA6D42" w:rsidP="00FA6D42">
      <w:pPr>
        <w:rPr>
          <w:rFonts w:ascii="Times New Roman" w:hAnsi="Times New Roman" w:cs="Times New Roman"/>
          <w:color w:val="000000" w:themeColor="text1"/>
        </w:rPr>
      </w:pPr>
    </w:p>
    <w:p w14:paraId="10B2AA28" w14:textId="77777777" w:rsidR="00FA6D42" w:rsidRPr="00817CB7" w:rsidRDefault="00FA6D42" w:rsidP="00FA6D42">
      <w:pPr>
        <w:rPr>
          <w:rFonts w:ascii="Times New Roman" w:hAnsi="Times New Roman" w:cs="Times New Roman"/>
          <w:color w:val="000000" w:themeColor="text1"/>
        </w:rPr>
      </w:pPr>
    </w:p>
    <w:p w14:paraId="032C09F7" w14:textId="61CF598A" w:rsidR="00EE06D8" w:rsidRDefault="00EE06D8" w:rsidP="00FA6D42">
      <w:pPr>
        <w:pStyle w:val="TOCHeading"/>
      </w:pPr>
    </w:p>
    <w:p w14:paraId="3E3010EC" w14:textId="77777777" w:rsidR="00CA7311" w:rsidRPr="00CA7311" w:rsidRDefault="00CA7311" w:rsidP="00CA7311"/>
    <w:sdt>
      <w:sdtPr>
        <w:rPr>
          <w:rFonts w:asciiTheme="minorHAnsi" w:eastAsiaTheme="minorHAnsi" w:hAnsiTheme="minorHAnsi" w:cstheme="minorBidi"/>
          <w:color w:val="auto"/>
          <w:sz w:val="22"/>
          <w:szCs w:val="22"/>
        </w:rPr>
        <w:id w:val="1779679082"/>
        <w:docPartObj>
          <w:docPartGallery w:val="Table of Contents"/>
          <w:docPartUnique/>
        </w:docPartObj>
      </w:sdtPr>
      <w:sdtEndPr>
        <w:rPr>
          <w:b/>
          <w:bCs/>
          <w:noProof/>
        </w:rPr>
      </w:sdtEndPr>
      <w:sdtContent>
        <w:p w14:paraId="179380A3" w14:textId="36C6269E" w:rsidR="00CA7311" w:rsidRDefault="00CA7311">
          <w:pPr>
            <w:pStyle w:val="TOCHeading"/>
          </w:pPr>
          <w:r>
            <w:t>Contents</w:t>
          </w:r>
        </w:p>
        <w:p w14:paraId="392405EC" w14:textId="418576B7" w:rsidR="00CE2319" w:rsidRDefault="00CA7311">
          <w:pPr>
            <w:pStyle w:val="TOC1"/>
            <w:tabs>
              <w:tab w:val="left" w:pos="440"/>
              <w:tab w:val="right" w:leader="dot" w:pos="9440"/>
            </w:tabs>
            <w:rPr>
              <w:rFonts w:eastAsiaTheme="minorEastAsia"/>
              <w:noProof/>
              <w:kern w:val="2"/>
              <w14:ligatures w14:val="standardContextual"/>
            </w:rPr>
          </w:pPr>
          <w:r>
            <w:fldChar w:fldCharType="begin"/>
          </w:r>
          <w:r>
            <w:instrText xml:space="preserve"> TOC \o "1-3" \h \z \u </w:instrText>
          </w:r>
          <w:r>
            <w:fldChar w:fldCharType="separate"/>
          </w:r>
          <w:hyperlink w:anchor="_Toc147324191" w:history="1">
            <w:r w:rsidR="00CE2319" w:rsidRPr="006948E8">
              <w:rPr>
                <w:rStyle w:val="Hyperlink"/>
                <w:rFonts w:ascii="Times New Roman" w:hAnsi="Times New Roman" w:cs="Times New Roman"/>
                <w:b/>
                <w:bCs/>
                <w:noProof/>
              </w:rPr>
              <w:t>1.</w:t>
            </w:r>
            <w:r w:rsidR="00CE2319">
              <w:rPr>
                <w:rFonts w:eastAsiaTheme="minorEastAsia"/>
                <w:noProof/>
                <w:kern w:val="2"/>
                <w14:ligatures w14:val="standardContextual"/>
              </w:rPr>
              <w:tab/>
            </w:r>
            <w:r w:rsidR="00CE2319" w:rsidRPr="006948E8">
              <w:rPr>
                <w:rStyle w:val="Hyperlink"/>
                <w:rFonts w:ascii="Times New Roman" w:hAnsi="Times New Roman" w:cs="Times New Roman"/>
                <w:b/>
                <w:bCs/>
                <w:noProof/>
              </w:rPr>
              <w:t>BACKGROUND OF THE PROBLEM</w:t>
            </w:r>
            <w:r w:rsidR="00CE2319">
              <w:rPr>
                <w:noProof/>
                <w:webHidden/>
              </w:rPr>
              <w:tab/>
            </w:r>
            <w:r w:rsidR="00CE2319">
              <w:rPr>
                <w:noProof/>
                <w:webHidden/>
              </w:rPr>
              <w:fldChar w:fldCharType="begin"/>
            </w:r>
            <w:r w:rsidR="00CE2319">
              <w:rPr>
                <w:noProof/>
                <w:webHidden/>
              </w:rPr>
              <w:instrText xml:space="preserve"> PAGEREF _Toc147324191 \h </w:instrText>
            </w:r>
            <w:r w:rsidR="00CE2319">
              <w:rPr>
                <w:noProof/>
                <w:webHidden/>
              </w:rPr>
            </w:r>
            <w:r w:rsidR="00CE2319">
              <w:rPr>
                <w:noProof/>
                <w:webHidden/>
              </w:rPr>
              <w:fldChar w:fldCharType="separate"/>
            </w:r>
            <w:r w:rsidR="00CE2319">
              <w:rPr>
                <w:noProof/>
                <w:webHidden/>
              </w:rPr>
              <w:t>9</w:t>
            </w:r>
            <w:r w:rsidR="00CE2319">
              <w:rPr>
                <w:noProof/>
                <w:webHidden/>
              </w:rPr>
              <w:fldChar w:fldCharType="end"/>
            </w:r>
          </w:hyperlink>
        </w:p>
        <w:p w14:paraId="36040F65" w14:textId="391A784C" w:rsidR="00CE2319" w:rsidRDefault="008E71B0">
          <w:pPr>
            <w:pStyle w:val="TOC2"/>
            <w:tabs>
              <w:tab w:val="right" w:leader="dot" w:pos="9440"/>
            </w:tabs>
            <w:rPr>
              <w:rFonts w:eastAsiaTheme="minorEastAsia"/>
              <w:noProof/>
              <w:kern w:val="2"/>
              <w14:ligatures w14:val="standardContextual"/>
            </w:rPr>
          </w:pPr>
          <w:hyperlink w:anchor="_Toc147324192" w:history="1">
            <w:r w:rsidR="00CE2319" w:rsidRPr="006948E8">
              <w:rPr>
                <w:rStyle w:val="Hyperlink"/>
                <w:b/>
                <w:bCs/>
                <w:noProof/>
              </w:rPr>
              <w:t>1.1 Introduction</w:t>
            </w:r>
            <w:r w:rsidR="00CE2319">
              <w:rPr>
                <w:noProof/>
                <w:webHidden/>
              </w:rPr>
              <w:tab/>
            </w:r>
            <w:r w:rsidR="00CE2319">
              <w:rPr>
                <w:noProof/>
                <w:webHidden/>
              </w:rPr>
              <w:fldChar w:fldCharType="begin"/>
            </w:r>
            <w:r w:rsidR="00CE2319">
              <w:rPr>
                <w:noProof/>
                <w:webHidden/>
              </w:rPr>
              <w:instrText xml:space="preserve"> PAGEREF _Toc147324192 \h </w:instrText>
            </w:r>
            <w:r w:rsidR="00CE2319">
              <w:rPr>
                <w:noProof/>
                <w:webHidden/>
              </w:rPr>
            </w:r>
            <w:r w:rsidR="00CE2319">
              <w:rPr>
                <w:noProof/>
                <w:webHidden/>
              </w:rPr>
              <w:fldChar w:fldCharType="separate"/>
            </w:r>
            <w:r w:rsidR="00CE2319">
              <w:rPr>
                <w:noProof/>
                <w:webHidden/>
              </w:rPr>
              <w:t>9</w:t>
            </w:r>
            <w:r w:rsidR="00CE2319">
              <w:rPr>
                <w:noProof/>
                <w:webHidden/>
              </w:rPr>
              <w:fldChar w:fldCharType="end"/>
            </w:r>
          </w:hyperlink>
        </w:p>
        <w:p w14:paraId="54CF554E" w14:textId="2917192A" w:rsidR="00CE2319" w:rsidRDefault="008E71B0">
          <w:pPr>
            <w:pStyle w:val="TOC2"/>
            <w:tabs>
              <w:tab w:val="right" w:leader="dot" w:pos="9440"/>
            </w:tabs>
            <w:rPr>
              <w:rFonts w:eastAsiaTheme="minorEastAsia"/>
              <w:noProof/>
              <w:kern w:val="2"/>
              <w14:ligatures w14:val="standardContextual"/>
            </w:rPr>
          </w:pPr>
          <w:hyperlink w:anchor="_Toc147324193" w:history="1">
            <w:r w:rsidR="00CE2319" w:rsidRPr="006948E8">
              <w:rPr>
                <w:rStyle w:val="Hyperlink"/>
                <w:b/>
                <w:bCs/>
                <w:noProof/>
              </w:rPr>
              <w:t>1.2 Topic of the Report</w:t>
            </w:r>
            <w:r w:rsidR="00CE2319">
              <w:rPr>
                <w:noProof/>
                <w:webHidden/>
              </w:rPr>
              <w:tab/>
            </w:r>
            <w:r w:rsidR="00CE2319">
              <w:rPr>
                <w:noProof/>
                <w:webHidden/>
              </w:rPr>
              <w:fldChar w:fldCharType="begin"/>
            </w:r>
            <w:r w:rsidR="00CE2319">
              <w:rPr>
                <w:noProof/>
                <w:webHidden/>
              </w:rPr>
              <w:instrText xml:space="preserve"> PAGEREF _Toc147324193 \h </w:instrText>
            </w:r>
            <w:r w:rsidR="00CE2319">
              <w:rPr>
                <w:noProof/>
                <w:webHidden/>
              </w:rPr>
            </w:r>
            <w:r w:rsidR="00CE2319">
              <w:rPr>
                <w:noProof/>
                <w:webHidden/>
              </w:rPr>
              <w:fldChar w:fldCharType="separate"/>
            </w:r>
            <w:r w:rsidR="00CE2319">
              <w:rPr>
                <w:noProof/>
                <w:webHidden/>
              </w:rPr>
              <w:t>9</w:t>
            </w:r>
            <w:r w:rsidR="00CE2319">
              <w:rPr>
                <w:noProof/>
                <w:webHidden/>
              </w:rPr>
              <w:fldChar w:fldCharType="end"/>
            </w:r>
          </w:hyperlink>
        </w:p>
        <w:p w14:paraId="31087358" w14:textId="5F51FA56" w:rsidR="00CE2319" w:rsidRDefault="008E71B0">
          <w:pPr>
            <w:pStyle w:val="TOC2"/>
            <w:tabs>
              <w:tab w:val="right" w:leader="dot" w:pos="9440"/>
            </w:tabs>
            <w:rPr>
              <w:rFonts w:eastAsiaTheme="minorEastAsia"/>
              <w:noProof/>
              <w:kern w:val="2"/>
              <w14:ligatures w14:val="standardContextual"/>
            </w:rPr>
          </w:pPr>
          <w:hyperlink w:anchor="_Toc147324194" w:history="1">
            <w:r w:rsidR="00CE2319" w:rsidRPr="006948E8">
              <w:rPr>
                <w:rStyle w:val="Hyperlink"/>
                <w:b/>
                <w:bCs/>
                <w:noProof/>
              </w:rPr>
              <w:t>1.3 Origin of the Report</w:t>
            </w:r>
            <w:r w:rsidR="00CE2319">
              <w:rPr>
                <w:noProof/>
                <w:webHidden/>
              </w:rPr>
              <w:tab/>
            </w:r>
            <w:r w:rsidR="00CE2319">
              <w:rPr>
                <w:noProof/>
                <w:webHidden/>
              </w:rPr>
              <w:fldChar w:fldCharType="begin"/>
            </w:r>
            <w:r w:rsidR="00CE2319">
              <w:rPr>
                <w:noProof/>
                <w:webHidden/>
              </w:rPr>
              <w:instrText xml:space="preserve"> PAGEREF _Toc147324194 \h </w:instrText>
            </w:r>
            <w:r w:rsidR="00CE2319">
              <w:rPr>
                <w:noProof/>
                <w:webHidden/>
              </w:rPr>
            </w:r>
            <w:r w:rsidR="00CE2319">
              <w:rPr>
                <w:noProof/>
                <w:webHidden/>
              </w:rPr>
              <w:fldChar w:fldCharType="separate"/>
            </w:r>
            <w:r w:rsidR="00CE2319">
              <w:rPr>
                <w:noProof/>
                <w:webHidden/>
              </w:rPr>
              <w:t>9</w:t>
            </w:r>
            <w:r w:rsidR="00CE2319">
              <w:rPr>
                <w:noProof/>
                <w:webHidden/>
              </w:rPr>
              <w:fldChar w:fldCharType="end"/>
            </w:r>
          </w:hyperlink>
        </w:p>
        <w:p w14:paraId="2C3DC0ED" w14:textId="113D6689" w:rsidR="00CE2319" w:rsidRDefault="008E71B0">
          <w:pPr>
            <w:pStyle w:val="TOC2"/>
            <w:tabs>
              <w:tab w:val="right" w:leader="dot" w:pos="9440"/>
            </w:tabs>
            <w:rPr>
              <w:rFonts w:eastAsiaTheme="minorEastAsia"/>
              <w:noProof/>
              <w:kern w:val="2"/>
              <w14:ligatures w14:val="standardContextual"/>
            </w:rPr>
          </w:pPr>
          <w:hyperlink w:anchor="_Toc147324195" w:history="1">
            <w:r w:rsidR="00CE2319" w:rsidRPr="006948E8">
              <w:rPr>
                <w:rStyle w:val="Hyperlink"/>
                <w:b/>
                <w:bCs/>
                <w:noProof/>
              </w:rPr>
              <w:t>1.4</w:t>
            </w:r>
            <w:r w:rsidR="00CE2319" w:rsidRPr="006948E8">
              <w:rPr>
                <w:rStyle w:val="Hyperlink"/>
                <w:noProof/>
              </w:rPr>
              <w:t xml:space="preserve"> </w:t>
            </w:r>
            <w:r w:rsidR="00CE2319" w:rsidRPr="006948E8">
              <w:rPr>
                <w:rStyle w:val="Hyperlink"/>
                <w:b/>
                <w:bCs/>
                <w:noProof/>
              </w:rPr>
              <w:t>Background of the Report</w:t>
            </w:r>
            <w:r w:rsidR="00CE2319">
              <w:rPr>
                <w:noProof/>
                <w:webHidden/>
              </w:rPr>
              <w:tab/>
            </w:r>
            <w:r w:rsidR="00CE2319">
              <w:rPr>
                <w:noProof/>
                <w:webHidden/>
              </w:rPr>
              <w:fldChar w:fldCharType="begin"/>
            </w:r>
            <w:r w:rsidR="00CE2319">
              <w:rPr>
                <w:noProof/>
                <w:webHidden/>
              </w:rPr>
              <w:instrText xml:space="preserve"> PAGEREF _Toc147324195 \h </w:instrText>
            </w:r>
            <w:r w:rsidR="00CE2319">
              <w:rPr>
                <w:noProof/>
                <w:webHidden/>
              </w:rPr>
            </w:r>
            <w:r w:rsidR="00CE2319">
              <w:rPr>
                <w:noProof/>
                <w:webHidden/>
              </w:rPr>
              <w:fldChar w:fldCharType="separate"/>
            </w:r>
            <w:r w:rsidR="00CE2319">
              <w:rPr>
                <w:noProof/>
                <w:webHidden/>
              </w:rPr>
              <w:t>9</w:t>
            </w:r>
            <w:r w:rsidR="00CE2319">
              <w:rPr>
                <w:noProof/>
                <w:webHidden/>
              </w:rPr>
              <w:fldChar w:fldCharType="end"/>
            </w:r>
          </w:hyperlink>
        </w:p>
        <w:p w14:paraId="581F0249" w14:textId="4CDD434F" w:rsidR="00CE2319" w:rsidRDefault="008E71B0">
          <w:pPr>
            <w:pStyle w:val="TOC2"/>
            <w:tabs>
              <w:tab w:val="right" w:leader="dot" w:pos="9440"/>
            </w:tabs>
            <w:rPr>
              <w:rFonts w:eastAsiaTheme="minorEastAsia"/>
              <w:noProof/>
              <w:kern w:val="2"/>
              <w14:ligatures w14:val="standardContextual"/>
            </w:rPr>
          </w:pPr>
          <w:hyperlink w:anchor="_Toc147324196" w:history="1">
            <w:r w:rsidR="00CE2319" w:rsidRPr="006948E8">
              <w:rPr>
                <w:rStyle w:val="Hyperlink"/>
                <w:b/>
                <w:bCs/>
                <w:noProof/>
              </w:rPr>
              <w:t>1.5 Objective of the Report</w:t>
            </w:r>
            <w:r w:rsidR="00CE2319">
              <w:rPr>
                <w:noProof/>
                <w:webHidden/>
              </w:rPr>
              <w:tab/>
            </w:r>
            <w:r w:rsidR="00CE2319">
              <w:rPr>
                <w:noProof/>
                <w:webHidden/>
              </w:rPr>
              <w:fldChar w:fldCharType="begin"/>
            </w:r>
            <w:r w:rsidR="00CE2319">
              <w:rPr>
                <w:noProof/>
                <w:webHidden/>
              </w:rPr>
              <w:instrText xml:space="preserve"> PAGEREF _Toc147324196 \h </w:instrText>
            </w:r>
            <w:r w:rsidR="00CE2319">
              <w:rPr>
                <w:noProof/>
                <w:webHidden/>
              </w:rPr>
            </w:r>
            <w:r w:rsidR="00CE2319">
              <w:rPr>
                <w:noProof/>
                <w:webHidden/>
              </w:rPr>
              <w:fldChar w:fldCharType="separate"/>
            </w:r>
            <w:r w:rsidR="00CE2319">
              <w:rPr>
                <w:noProof/>
                <w:webHidden/>
              </w:rPr>
              <w:t>10</w:t>
            </w:r>
            <w:r w:rsidR="00CE2319">
              <w:rPr>
                <w:noProof/>
                <w:webHidden/>
              </w:rPr>
              <w:fldChar w:fldCharType="end"/>
            </w:r>
          </w:hyperlink>
        </w:p>
        <w:p w14:paraId="38A7A195" w14:textId="319B10E7" w:rsidR="00CE2319" w:rsidRDefault="008E71B0">
          <w:pPr>
            <w:pStyle w:val="TOC2"/>
            <w:tabs>
              <w:tab w:val="right" w:leader="dot" w:pos="9440"/>
            </w:tabs>
            <w:rPr>
              <w:rFonts w:eastAsiaTheme="minorEastAsia"/>
              <w:noProof/>
              <w:kern w:val="2"/>
              <w14:ligatures w14:val="standardContextual"/>
            </w:rPr>
          </w:pPr>
          <w:hyperlink w:anchor="_Toc147324197" w:history="1">
            <w:r w:rsidR="00CE2319" w:rsidRPr="006948E8">
              <w:rPr>
                <w:rStyle w:val="Hyperlink"/>
                <w:b/>
                <w:bCs/>
                <w:noProof/>
              </w:rPr>
              <w:t>1.6 Scope of the Report</w:t>
            </w:r>
            <w:r w:rsidR="00CE2319">
              <w:rPr>
                <w:noProof/>
                <w:webHidden/>
              </w:rPr>
              <w:tab/>
            </w:r>
            <w:r w:rsidR="00CE2319">
              <w:rPr>
                <w:noProof/>
                <w:webHidden/>
              </w:rPr>
              <w:fldChar w:fldCharType="begin"/>
            </w:r>
            <w:r w:rsidR="00CE2319">
              <w:rPr>
                <w:noProof/>
                <w:webHidden/>
              </w:rPr>
              <w:instrText xml:space="preserve"> PAGEREF _Toc147324197 \h </w:instrText>
            </w:r>
            <w:r w:rsidR="00CE2319">
              <w:rPr>
                <w:noProof/>
                <w:webHidden/>
              </w:rPr>
            </w:r>
            <w:r w:rsidR="00CE2319">
              <w:rPr>
                <w:noProof/>
                <w:webHidden/>
              </w:rPr>
              <w:fldChar w:fldCharType="separate"/>
            </w:r>
            <w:r w:rsidR="00CE2319">
              <w:rPr>
                <w:noProof/>
                <w:webHidden/>
              </w:rPr>
              <w:t>10</w:t>
            </w:r>
            <w:r w:rsidR="00CE2319">
              <w:rPr>
                <w:noProof/>
                <w:webHidden/>
              </w:rPr>
              <w:fldChar w:fldCharType="end"/>
            </w:r>
          </w:hyperlink>
        </w:p>
        <w:p w14:paraId="11EE9CA9" w14:textId="2677CA7F" w:rsidR="00CE2319" w:rsidRDefault="008E71B0">
          <w:pPr>
            <w:pStyle w:val="TOC2"/>
            <w:tabs>
              <w:tab w:val="right" w:leader="dot" w:pos="9440"/>
            </w:tabs>
            <w:rPr>
              <w:rFonts w:eastAsiaTheme="minorEastAsia"/>
              <w:noProof/>
              <w:kern w:val="2"/>
              <w14:ligatures w14:val="standardContextual"/>
            </w:rPr>
          </w:pPr>
          <w:hyperlink w:anchor="_Toc147324198" w:history="1">
            <w:r w:rsidR="00CE2319" w:rsidRPr="006948E8">
              <w:rPr>
                <w:rStyle w:val="Hyperlink"/>
                <w:b/>
                <w:bCs/>
                <w:noProof/>
              </w:rPr>
              <w:t>1.7 Methodology of the Report</w:t>
            </w:r>
            <w:r w:rsidR="00CE2319">
              <w:rPr>
                <w:noProof/>
                <w:webHidden/>
              </w:rPr>
              <w:tab/>
            </w:r>
            <w:r w:rsidR="00CE2319">
              <w:rPr>
                <w:noProof/>
                <w:webHidden/>
              </w:rPr>
              <w:fldChar w:fldCharType="begin"/>
            </w:r>
            <w:r w:rsidR="00CE2319">
              <w:rPr>
                <w:noProof/>
                <w:webHidden/>
              </w:rPr>
              <w:instrText xml:space="preserve"> PAGEREF _Toc147324198 \h </w:instrText>
            </w:r>
            <w:r w:rsidR="00CE2319">
              <w:rPr>
                <w:noProof/>
                <w:webHidden/>
              </w:rPr>
            </w:r>
            <w:r w:rsidR="00CE2319">
              <w:rPr>
                <w:noProof/>
                <w:webHidden/>
              </w:rPr>
              <w:fldChar w:fldCharType="separate"/>
            </w:r>
            <w:r w:rsidR="00CE2319">
              <w:rPr>
                <w:noProof/>
                <w:webHidden/>
              </w:rPr>
              <w:t>10</w:t>
            </w:r>
            <w:r w:rsidR="00CE2319">
              <w:rPr>
                <w:noProof/>
                <w:webHidden/>
              </w:rPr>
              <w:fldChar w:fldCharType="end"/>
            </w:r>
          </w:hyperlink>
        </w:p>
        <w:p w14:paraId="09FCB678" w14:textId="4CA216AB" w:rsidR="00CE2319" w:rsidRDefault="008E71B0">
          <w:pPr>
            <w:pStyle w:val="TOC3"/>
            <w:tabs>
              <w:tab w:val="right" w:leader="dot" w:pos="9440"/>
            </w:tabs>
            <w:rPr>
              <w:rFonts w:eastAsiaTheme="minorEastAsia"/>
              <w:noProof/>
              <w:kern w:val="2"/>
              <w14:ligatures w14:val="standardContextual"/>
            </w:rPr>
          </w:pPr>
          <w:hyperlink w:anchor="_Toc147324199" w:history="1">
            <w:r w:rsidR="00CE2319" w:rsidRPr="006948E8">
              <w:rPr>
                <w:rStyle w:val="Hyperlink"/>
                <w:b/>
                <w:bCs/>
                <w:noProof/>
              </w:rPr>
              <w:t>1.7.1 Primary Sources</w:t>
            </w:r>
            <w:r w:rsidR="00CE2319">
              <w:rPr>
                <w:noProof/>
                <w:webHidden/>
              </w:rPr>
              <w:tab/>
            </w:r>
            <w:r w:rsidR="00CE2319">
              <w:rPr>
                <w:noProof/>
                <w:webHidden/>
              </w:rPr>
              <w:fldChar w:fldCharType="begin"/>
            </w:r>
            <w:r w:rsidR="00CE2319">
              <w:rPr>
                <w:noProof/>
                <w:webHidden/>
              </w:rPr>
              <w:instrText xml:space="preserve"> PAGEREF _Toc147324199 \h </w:instrText>
            </w:r>
            <w:r w:rsidR="00CE2319">
              <w:rPr>
                <w:noProof/>
                <w:webHidden/>
              </w:rPr>
            </w:r>
            <w:r w:rsidR="00CE2319">
              <w:rPr>
                <w:noProof/>
                <w:webHidden/>
              </w:rPr>
              <w:fldChar w:fldCharType="separate"/>
            </w:r>
            <w:r w:rsidR="00CE2319">
              <w:rPr>
                <w:noProof/>
                <w:webHidden/>
              </w:rPr>
              <w:t>10</w:t>
            </w:r>
            <w:r w:rsidR="00CE2319">
              <w:rPr>
                <w:noProof/>
                <w:webHidden/>
              </w:rPr>
              <w:fldChar w:fldCharType="end"/>
            </w:r>
          </w:hyperlink>
        </w:p>
        <w:p w14:paraId="3EF0E07A" w14:textId="161F908F" w:rsidR="00CE2319" w:rsidRDefault="008E71B0">
          <w:pPr>
            <w:pStyle w:val="TOC3"/>
            <w:tabs>
              <w:tab w:val="right" w:leader="dot" w:pos="9440"/>
            </w:tabs>
            <w:rPr>
              <w:rFonts w:eastAsiaTheme="minorEastAsia"/>
              <w:noProof/>
              <w:kern w:val="2"/>
              <w14:ligatures w14:val="standardContextual"/>
            </w:rPr>
          </w:pPr>
          <w:hyperlink w:anchor="_Toc147324200" w:history="1">
            <w:r w:rsidR="00CE2319" w:rsidRPr="006948E8">
              <w:rPr>
                <w:rStyle w:val="Hyperlink"/>
                <w:b/>
                <w:bCs/>
                <w:noProof/>
              </w:rPr>
              <w:t>1.7.2 Secondary Sources</w:t>
            </w:r>
            <w:r w:rsidR="00CE2319">
              <w:rPr>
                <w:noProof/>
                <w:webHidden/>
              </w:rPr>
              <w:tab/>
            </w:r>
            <w:r w:rsidR="00CE2319">
              <w:rPr>
                <w:noProof/>
                <w:webHidden/>
              </w:rPr>
              <w:fldChar w:fldCharType="begin"/>
            </w:r>
            <w:r w:rsidR="00CE2319">
              <w:rPr>
                <w:noProof/>
                <w:webHidden/>
              </w:rPr>
              <w:instrText xml:space="preserve"> PAGEREF _Toc147324200 \h </w:instrText>
            </w:r>
            <w:r w:rsidR="00CE2319">
              <w:rPr>
                <w:noProof/>
                <w:webHidden/>
              </w:rPr>
            </w:r>
            <w:r w:rsidR="00CE2319">
              <w:rPr>
                <w:noProof/>
                <w:webHidden/>
              </w:rPr>
              <w:fldChar w:fldCharType="separate"/>
            </w:r>
            <w:r w:rsidR="00CE2319">
              <w:rPr>
                <w:noProof/>
                <w:webHidden/>
              </w:rPr>
              <w:t>10</w:t>
            </w:r>
            <w:r w:rsidR="00CE2319">
              <w:rPr>
                <w:noProof/>
                <w:webHidden/>
              </w:rPr>
              <w:fldChar w:fldCharType="end"/>
            </w:r>
          </w:hyperlink>
        </w:p>
        <w:p w14:paraId="39E07BB7" w14:textId="077E201D" w:rsidR="00CE2319" w:rsidRDefault="008E71B0">
          <w:pPr>
            <w:pStyle w:val="TOC2"/>
            <w:tabs>
              <w:tab w:val="right" w:leader="dot" w:pos="9440"/>
            </w:tabs>
            <w:rPr>
              <w:rFonts w:eastAsiaTheme="minorEastAsia"/>
              <w:noProof/>
              <w:kern w:val="2"/>
              <w14:ligatures w14:val="standardContextual"/>
            </w:rPr>
          </w:pPr>
          <w:hyperlink w:anchor="_Toc147324201" w:history="1">
            <w:r w:rsidR="00CE2319" w:rsidRPr="006948E8">
              <w:rPr>
                <w:rStyle w:val="Hyperlink"/>
                <w:b/>
                <w:bCs/>
                <w:noProof/>
              </w:rPr>
              <w:t>1.8 Limitations</w:t>
            </w:r>
            <w:r w:rsidR="00CE2319">
              <w:rPr>
                <w:noProof/>
                <w:webHidden/>
              </w:rPr>
              <w:tab/>
            </w:r>
            <w:r w:rsidR="00CE2319">
              <w:rPr>
                <w:noProof/>
                <w:webHidden/>
              </w:rPr>
              <w:fldChar w:fldCharType="begin"/>
            </w:r>
            <w:r w:rsidR="00CE2319">
              <w:rPr>
                <w:noProof/>
                <w:webHidden/>
              </w:rPr>
              <w:instrText xml:space="preserve"> PAGEREF _Toc147324201 \h </w:instrText>
            </w:r>
            <w:r w:rsidR="00CE2319">
              <w:rPr>
                <w:noProof/>
                <w:webHidden/>
              </w:rPr>
            </w:r>
            <w:r w:rsidR="00CE2319">
              <w:rPr>
                <w:noProof/>
                <w:webHidden/>
              </w:rPr>
              <w:fldChar w:fldCharType="separate"/>
            </w:r>
            <w:r w:rsidR="00CE2319">
              <w:rPr>
                <w:noProof/>
                <w:webHidden/>
              </w:rPr>
              <w:t>11</w:t>
            </w:r>
            <w:r w:rsidR="00CE2319">
              <w:rPr>
                <w:noProof/>
                <w:webHidden/>
              </w:rPr>
              <w:fldChar w:fldCharType="end"/>
            </w:r>
          </w:hyperlink>
        </w:p>
        <w:p w14:paraId="73F6FBB0" w14:textId="43B5B777" w:rsidR="00CE2319" w:rsidRDefault="008E71B0">
          <w:pPr>
            <w:pStyle w:val="TOC1"/>
            <w:tabs>
              <w:tab w:val="left" w:pos="440"/>
              <w:tab w:val="right" w:leader="dot" w:pos="9440"/>
            </w:tabs>
            <w:rPr>
              <w:rFonts w:eastAsiaTheme="minorEastAsia"/>
              <w:noProof/>
              <w:kern w:val="2"/>
              <w14:ligatures w14:val="standardContextual"/>
            </w:rPr>
          </w:pPr>
          <w:hyperlink w:anchor="_Toc147324202" w:history="1">
            <w:r w:rsidR="00CE2319" w:rsidRPr="006948E8">
              <w:rPr>
                <w:rStyle w:val="Hyperlink"/>
                <w:rFonts w:ascii="Times New Roman" w:hAnsi="Times New Roman" w:cs="Times New Roman"/>
                <w:b/>
                <w:bCs/>
                <w:noProof/>
              </w:rPr>
              <w:t>2.</w:t>
            </w:r>
            <w:r w:rsidR="00CE2319">
              <w:rPr>
                <w:rFonts w:eastAsiaTheme="minorEastAsia"/>
                <w:noProof/>
                <w:kern w:val="2"/>
                <w14:ligatures w14:val="standardContextual"/>
              </w:rPr>
              <w:tab/>
            </w:r>
            <w:r w:rsidR="00CE2319" w:rsidRPr="006948E8">
              <w:rPr>
                <w:rStyle w:val="Hyperlink"/>
                <w:rFonts w:ascii="Times New Roman" w:hAnsi="Times New Roman" w:cs="Times New Roman"/>
                <w:b/>
                <w:bCs/>
                <w:noProof/>
              </w:rPr>
              <w:t>ORGANIZATION PART</w:t>
            </w:r>
            <w:r w:rsidR="00CE2319">
              <w:rPr>
                <w:noProof/>
                <w:webHidden/>
              </w:rPr>
              <w:tab/>
            </w:r>
            <w:r w:rsidR="00CE2319">
              <w:rPr>
                <w:noProof/>
                <w:webHidden/>
              </w:rPr>
              <w:fldChar w:fldCharType="begin"/>
            </w:r>
            <w:r w:rsidR="00CE2319">
              <w:rPr>
                <w:noProof/>
                <w:webHidden/>
              </w:rPr>
              <w:instrText xml:space="preserve"> PAGEREF _Toc147324202 \h </w:instrText>
            </w:r>
            <w:r w:rsidR="00CE2319">
              <w:rPr>
                <w:noProof/>
                <w:webHidden/>
              </w:rPr>
            </w:r>
            <w:r w:rsidR="00CE2319">
              <w:rPr>
                <w:noProof/>
                <w:webHidden/>
              </w:rPr>
              <w:fldChar w:fldCharType="separate"/>
            </w:r>
            <w:r w:rsidR="00CE2319">
              <w:rPr>
                <w:noProof/>
                <w:webHidden/>
              </w:rPr>
              <w:t>13</w:t>
            </w:r>
            <w:r w:rsidR="00CE2319">
              <w:rPr>
                <w:noProof/>
                <w:webHidden/>
              </w:rPr>
              <w:fldChar w:fldCharType="end"/>
            </w:r>
          </w:hyperlink>
        </w:p>
        <w:p w14:paraId="65227177" w14:textId="2E1D3C21" w:rsidR="00CE2319" w:rsidRDefault="008E71B0">
          <w:pPr>
            <w:pStyle w:val="TOC2"/>
            <w:tabs>
              <w:tab w:val="right" w:leader="dot" w:pos="9440"/>
            </w:tabs>
            <w:rPr>
              <w:rFonts w:eastAsiaTheme="minorEastAsia"/>
              <w:noProof/>
              <w:kern w:val="2"/>
              <w14:ligatures w14:val="standardContextual"/>
            </w:rPr>
          </w:pPr>
          <w:hyperlink w:anchor="_Toc147324203" w:history="1">
            <w:r w:rsidR="00CE2319" w:rsidRPr="006948E8">
              <w:rPr>
                <w:rStyle w:val="Hyperlink"/>
                <w:rFonts w:ascii="Times New Roman" w:hAnsi="Times New Roman" w:cs="Times New Roman"/>
                <w:b/>
                <w:bCs/>
                <w:noProof/>
              </w:rPr>
              <w:t>2.1 Overview of the Organization</w:t>
            </w:r>
            <w:r w:rsidR="00CE2319">
              <w:rPr>
                <w:noProof/>
                <w:webHidden/>
              </w:rPr>
              <w:tab/>
            </w:r>
            <w:r w:rsidR="00CE2319">
              <w:rPr>
                <w:noProof/>
                <w:webHidden/>
              </w:rPr>
              <w:fldChar w:fldCharType="begin"/>
            </w:r>
            <w:r w:rsidR="00CE2319">
              <w:rPr>
                <w:noProof/>
                <w:webHidden/>
              </w:rPr>
              <w:instrText xml:space="preserve"> PAGEREF _Toc147324203 \h </w:instrText>
            </w:r>
            <w:r w:rsidR="00CE2319">
              <w:rPr>
                <w:noProof/>
                <w:webHidden/>
              </w:rPr>
            </w:r>
            <w:r w:rsidR="00CE2319">
              <w:rPr>
                <w:noProof/>
                <w:webHidden/>
              </w:rPr>
              <w:fldChar w:fldCharType="separate"/>
            </w:r>
            <w:r w:rsidR="00CE2319">
              <w:rPr>
                <w:noProof/>
                <w:webHidden/>
              </w:rPr>
              <w:t>13</w:t>
            </w:r>
            <w:r w:rsidR="00CE2319">
              <w:rPr>
                <w:noProof/>
                <w:webHidden/>
              </w:rPr>
              <w:fldChar w:fldCharType="end"/>
            </w:r>
          </w:hyperlink>
        </w:p>
        <w:p w14:paraId="7567DD09" w14:textId="7610C2E5" w:rsidR="00CE2319" w:rsidRDefault="008E71B0">
          <w:pPr>
            <w:pStyle w:val="TOC2"/>
            <w:tabs>
              <w:tab w:val="right" w:leader="dot" w:pos="9440"/>
            </w:tabs>
            <w:rPr>
              <w:rFonts w:eastAsiaTheme="minorEastAsia"/>
              <w:noProof/>
              <w:kern w:val="2"/>
              <w14:ligatures w14:val="standardContextual"/>
            </w:rPr>
          </w:pPr>
          <w:hyperlink w:anchor="_Toc147324204" w:history="1">
            <w:r w:rsidR="00CE2319" w:rsidRPr="006948E8">
              <w:rPr>
                <w:rStyle w:val="Hyperlink"/>
                <w:rFonts w:ascii="Times New Roman" w:hAnsi="Times New Roman" w:cs="Times New Roman"/>
                <w:b/>
                <w:bCs/>
                <w:noProof/>
              </w:rPr>
              <w:t>2.1 Portfolio</w:t>
            </w:r>
            <w:r w:rsidR="00CE2319">
              <w:rPr>
                <w:noProof/>
                <w:webHidden/>
              </w:rPr>
              <w:tab/>
            </w:r>
            <w:r w:rsidR="00CE2319">
              <w:rPr>
                <w:noProof/>
                <w:webHidden/>
              </w:rPr>
              <w:fldChar w:fldCharType="begin"/>
            </w:r>
            <w:r w:rsidR="00CE2319">
              <w:rPr>
                <w:noProof/>
                <w:webHidden/>
              </w:rPr>
              <w:instrText xml:space="preserve"> PAGEREF _Toc147324204 \h </w:instrText>
            </w:r>
            <w:r w:rsidR="00CE2319">
              <w:rPr>
                <w:noProof/>
                <w:webHidden/>
              </w:rPr>
            </w:r>
            <w:r w:rsidR="00CE2319">
              <w:rPr>
                <w:noProof/>
                <w:webHidden/>
              </w:rPr>
              <w:fldChar w:fldCharType="separate"/>
            </w:r>
            <w:r w:rsidR="00CE2319">
              <w:rPr>
                <w:noProof/>
                <w:webHidden/>
              </w:rPr>
              <w:t>14</w:t>
            </w:r>
            <w:r w:rsidR="00CE2319">
              <w:rPr>
                <w:noProof/>
                <w:webHidden/>
              </w:rPr>
              <w:fldChar w:fldCharType="end"/>
            </w:r>
          </w:hyperlink>
        </w:p>
        <w:p w14:paraId="2C97974F" w14:textId="112991F4" w:rsidR="00CE2319" w:rsidRDefault="008E71B0">
          <w:pPr>
            <w:pStyle w:val="TOC3"/>
            <w:tabs>
              <w:tab w:val="right" w:leader="dot" w:pos="9440"/>
            </w:tabs>
            <w:rPr>
              <w:rFonts w:eastAsiaTheme="minorEastAsia"/>
              <w:noProof/>
              <w:kern w:val="2"/>
              <w14:ligatures w14:val="standardContextual"/>
            </w:rPr>
          </w:pPr>
          <w:hyperlink w:anchor="_Toc147324205" w:history="1">
            <w:r w:rsidR="00CE2319" w:rsidRPr="006948E8">
              <w:rPr>
                <w:rStyle w:val="Hyperlink"/>
                <w:rFonts w:ascii="Times New Roman" w:hAnsi="Times New Roman" w:cs="Times New Roman"/>
                <w:b/>
                <w:bCs/>
                <w:noProof/>
              </w:rPr>
              <w:t>2.1.1 Car Export</w:t>
            </w:r>
            <w:r w:rsidR="00CE2319">
              <w:rPr>
                <w:noProof/>
                <w:webHidden/>
              </w:rPr>
              <w:tab/>
            </w:r>
            <w:r w:rsidR="00CE2319">
              <w:rPr>
                <w:noProof/>
                <w:webHidden/>
              </w:rPr>
              <w:fldChar w:fldCharType="begin"/>
            </w:r>
            <w:r w:rsidR="00CE2319">
              <w:rPr>
                <w:noProof/>
                <w:webHidden/>
              </w:rPr>
              <w:instrText xml:space="preserve"> PAGEREF _Toc147324205 \h </w:instrText>
            </w:r>
            <w:r w:rsidR="00CE2319">
              <w:rPr>
                <w:noProof/>
                <w:webHidden/>
              </w:rPr>
            </w:r>
            <w:r w:rsidR="00CE2319">
              <w:rPr>
                <w:noProof/>
                <w:webHidden/>
              </w:rPr>
              <w:fldChar w:fldCharType="separate"/>
            </w:r>
            <w:r w:rsidR="00CE2319">
              <w:rPr>
                <w:noProof/>
                <w:webHidden/>
              </w:rPr>
              <w:t>15</w:t>
            </w:r>
            <w:r w:rsidR="00CE2319">
              <w:rPr>
                <w:noProof/>
                <w:webHidden/>
              </w:rPr>
              <w:fldChar w:fldCharType="end"/>
            </w:r>
          </w:hyperlink>
        </w:p>
        <w:p w14:paraId="4E94810C" w14:textId="5E902774" w:rsidR="00CE2319" w:rsidRDefault="008E71B0">
          <w:pPr>
            <w:pStyle w:val="TOC3"/>
            <w:tabs>
              <w:tab w:val="right" w:leader="dot" w:pos="9440"/>
            </w:tabs>
            <w:rPr>
              <w:rFonts w:eastAsiaTheme="minorEastAsia"/>
              <w:noProof/>
              <w:kern w:val="2"/>
              <w14:ligatures w14:val="standardContextual"/>
            </w:rPr>
          </w:pPr>
          <w:hyperlink w:anchor="_Toc147324206" w:history="1">
            <w:r w:rsidR="00CE2319" w:rsidRPr="006948E8">
              <w:rPr>
                <w:rStyle w:val="Hyperlink"/>
                <w:rFonts w:ascii="Times New Roman" w:hAnsi="Times New Roman" w:cs="Times New Roman"/>
                <w:b/>
                <w:bCs/>
                <w:noProof/>
              </w:rPr>
              <w:t>2.1.2 Spare Parts Export</w:t>
            </w:r>
            <w:r w:rsidR="00CE2319">
              <w:rPr>
                <w:noProof/>
                <w:webHidden/>
              </w:rPr>
              <w:tab/>
            </w:r>
            <w:r w:rsidR="00CE2319">
              <w:rPr>
                <w:noProof/>
                <w:webHidden/>
              </w:rPr>
              <w:fldChar w:fldCharType="begin"/>
            </w:r>
            <w:r w:rsidR="00CE2319">
              <w:rPr>
                <w:noProof/>
                <w:webHidden/>
              </w:rPr>
              <w:instrText xml:space="preserve"> PAGEREF _Toc147324206 \h </w:instrText>
            </w:r>
            <w:r w:rsidR="00CE2319">
              <w:rPr>
                <w:noProof/>
                <w:webHidden/>
              </w:rPr>
            </w:r>
            <w:r w:rsidR="00CE2319">
              <w:rPr>
                <w:noProof/>
                <w:webHidden/>
              </w:rPr>
              <w:fldChar w:fldCharType="separate"/>
            </w:r>
            <w:r w:rsidR="00CE2319">
              <w:rPr>
                <w:noProof/>
                <w:webHidden/>
              </w:rPr>
              <w:t>16</w:t>
            </w:r>
            <w:r w:rsidR="00CE2319">
              <w:rPr>
                <w:noProof/>
                <w:webHidden/>
              </w:rPr>
              <w:fldChar w:fldCharType="end"/>
            </w:r>
          </w:hyperlink>
        </w:p>
        <w:p w14:paraId="322790E9" w14:textId="00FCBA69" w:rsidR="00CE2319" w:rsidRDefault="008E71B0">
          <w:pPr>
            <w:pStyle w:val="TOC3"/>
            <w:tabs>
              <w:tab w:val="right" w:leader="dot" w:pos="9440"/>
            </w:tabs>
            <w:rPr>
              <w:rFonts w:eastAsiaTheme="minorEastAsia"/>
              <w:noProof/>
              <w:kern w:val="2"/>
              <w14:ligatures w14:val="standardContextual"/>
            </w:rPr>
          </w:pPr>
          <w:hyperlink w:anchor="_Toc147324207" w:history="1">
            <w:r w:rsidR="00CE2319" w:rsidRPr="006948E8">
              <w:rPr>
                <w:rStyle w:val="Hyperlink"/>
                <w:rFonts w:ascii="Times New Roman" w:hAnsi="Times New Roman" w:cs="Times New Roman"/>
                <w:b/>
                <w:bCs/>
                <w:noProof/>
              </w:rPr>
              <w:t>2.1.3 Solar Panel</w:t>
            </w:r>
            <w:r w:rsidR="00CE2319">
              <w:rPr>
                <w:noProof/>
                <w:webHidden/>
              </w:rPr>
              <w:tab/>
            </w:r>
            <w:r w:rsidR="00CE2319">
              <w:rPr>
                <w:noProof/>
                <w:webHidden/>
              </w:rPr>
              <w:fldChar w:fldCharType="begin"/>
            </w:r>
            <w:r w:rsidR="00CE2319">
              <w:rPr>
                <w:noProof/>
                <w:webHidden/>
              </w:rPr>
              <w:instrText xml:space="preserve"> PAGEREF _Toc147324207 \h </w:instrText>
            </w:r>
            <w:r w:rsidR="00CE2319">
              <w:rPr>
                <w:noProof/>
                <w:webHidden/>
              </w:rPr>
            </w:r>
            <w:r w:rsidR="00CE2319">
              <w:rPr>
                <w:noProof/>
                <w:webHidden/>
              </w:rPr>
              <w:fldChar w:fldCharType="separate"/>
            </w:r>
            <w:r w:rsidR="00CE2319">
              <w:rPr>
                <w:noProof/>
                <w:webHidden/>
              </w:rPr>
              <w:t>16</w:t>
            </w:r>
            <w:r w:rsidR="00CE2319">
              <w:rPr>
                <w:noProof/>
                <w:webHidden/>
              </w:rPr>
              <w:fldChar w:fldCharType="end"/>
            </w:r>
          </w:hyperlink>
        </w:p>
        <w:p w14:paraId="32EF1589" w14:textId="67E46D78" w:rsidR="00CE2319" w:rsidRDefault="008E71B0">
          <w:pPr>
            <w:pStyle w:val="TOC3"/>
            <w:tabs>
              <w:tab w:val="right" w:leader="dot" w:pos="9440"/>
            </w:tabs>
            <w:rPr>
              <w:rFonts w:eastAsiaTheme="minorEastAsia"/>
              <w:noProof/>
              <w:kern w:val="2"/>
              <w14:ligatures w14:val="standardContextual"/>
            </w:rPr>
          </w:pPr>
          <w:hyperlink w:anchor="_Toc147324208" w:history="1">
            <w:r w:rsidR="00CE2319" w:rsidRPr="006948E8">
              <w:rPr>
                <w:rStyle w:val="Hyperlink"/>
                <w:rFonts w:ascii="Times New Roman" w:hAnsi="Times New Roman" w:cs="Times New Roman"/>
                <w:b/>
                <w:bCs/>
                <w:noProof/>
              </w:rPr>
              <w:t>2.1.4 Information Technology</w:t>
            </w:r>
            <w:r w:rsidR="00CE2319">
              <w:rPr>
                <w:noProof/>
                <w:webHidden/>
              </w:rPr>
              <w:tab/>
            </w:r>
            <w:r w:rsidR="00CE2319">
              <w:rPr>
                <w:noProof/>
                <w:webHidden/>
              </w:rPr>
              <w:fldChar w:fldCharType="begin"/>
            </w:r>
            <w:r w:rsidR="00CE2319">
              <w:rPr>
                <w:noProof/>
                <w:webHidden/>
              </w:rPr>
              <w:instrText xml:space="preserve"> PAGEREF _Toc147324208 \h </w:instrText>
            </w:r>
            <w:r w:rsidR="00CE2319">
              <w:rPr>
                <w:noProof/>
                <w:webHidden/>
              </w:rPr>
            </w:r>
            <w:r w:rsidR="00CE2319">
              <w:rPr>
                <w:noProof/>
                <w:webHidden/>
              </w:rPr>
              <w:fldChar w:fldCharType="separate"/>
            </w:r>
            <w:r w:rsidR="00CE2319">
              <w:rPr>
                <w:noProof/>
                <w:webHidden/>
              </w:rPr>
              <w:t>17</w:t>
            </w:r>
            <w:r w:rsidR="00CE2319">
              <w:rPr>
                <w:noProof/>
                <w:webHidden/>
              </w:rPr>
              <w:fldChar w:fldCharType="end"/>
            </w:r>
          </w:hyperlink>
        </w:p>
        <w:p w14:paraId="1919E8E9" w14:textId="12A3F29F" w:rsidR="00CE2319" w:rsidRDefault="008E71B0">
          <w:pPr>
            <w:pStyle w:val="TOC3"/>
            <w:tabs>
              <w:tab w:val="right" w:leader="dot" w:pos="9440"/>
            </w:tabs>
            <w:rPr>
              <w:rFonts w:eastAsiaTheme="minorEastAsia"/>
              <w:noProof/>
              <w:kern w:val="2"/>
              <w14:ligatures w14:val="standardContextual"/>
            </w:rPr>
          </w:pPr>
          <w:hyperlink w:anchor="_Toc147324209" w:history="1">
            <w:r w:rsidR="00CE2319" w:rsidRPr="006948E8">
              <w:rPr>
                <w:rStyle w:val="Hyperlink"/>
                <w:rFonts w:ascii="Times New Roman" w:hAnsi="Times New Roman" w:cs="Times New Roman"/>
                <w:b/>
                <w:bCs/>
                <w:noProof/>
              </w:rPr>
              <w:t>2.1.5 Gadgets</w:t>
            </w:r>
            <w:r w:rsidR="00CE2319">
              <w:rPr>
                <w:noProof/>
                <w:webHidden/>
              </w:rPr>
              <w:tab/>
            </w:r>
            <w:r w:rsidR="00CE2319">
              <w:rPr>
                <w:noProof/>
                <w:webHidden/>
              </w:rPr>
              <w:fldChar w:fldCharType="begin"/>
            </w:r>
            <w:r w:rsidR="00CE2319">
              <w:rPr>
                <w:noProof/>
                <w:webHidden/>
              </w:rPr>
              <w:instrText xml:space="preserve"> PAGEREF _Toc147324209 \h </w:instrText>
            </w:r>
            <w:r w:rsidR="00CE2319">
              <w:rPr>
                <w:noProof/>
                <w:webHidden/>
              </w:rPr>
            </w:r>
            <w:r w:rsidR="00CE2319">
              <w:rPr>
                <w:noProof/>
                <w:webHidden/>
              </w:rPr>
              <w:fldChar w:fldCharType="separate"/>
            </w:r>
            <w:r w:rsidR="00CE2319">
              <w:rPr>
                <w:noProof/>
                <w:webHidden/>
              </w:rPr>
              <w:t>17</w:t>
            </w:r>
            <w:r w:rsidR="00CE2319">
              <w:rPr>
                <w:noProof/>
                <w:webHidden/>
              </w:rPr>
              <w:fldChar w:fldCharType="end"/>
            </w:r>
          </w:hyperlink>
        </w:p>
        <w:p w14:paraId="1208F8B5" w14:textId="69FABD9C" w:rsidR="00CE2319" w:rsidRDefault="008E71B0">
          <w:pPr>
            <w:pStyle w:val="TOC3"/>
            <w:tabs>
              <w:tab w:val="right" w:leader="dot" w:pos="9440"/>
            </w:tabs>
            <w:rPr>
              <w:rFonts w:eastAsiaTheme="minorEastAsia"/>
              <w:noProof/>
              <w:kern w:val="2"/>
              <w14:ligatures w14:val="standardContextual"/>
            </w:rPr>
          </w:pPr>
          <w:hyperlink w:anchor="_Toc147324210" w:history="1">
            <w:r w:rsidR="00CE2319" w:rsidRPr="006948E8">
              <w:rPr>
                <w:rStyle w:val="Hyperlink"/>
                <w:rFonts w:ascii="Times New Roman" w:hAnsi="Times New Roman" w:cs="Times New Roman"/>
                <w:b/>
                <w:bCs/>
                <w:noProof/>
              </w:rPr>
              <w:t>2.1.6 RMG Sourcing</w:t>
            </w:r>
            <w:r w:rsidR="00CE2319">
              <w:rPr>
                <w:noProof/>
                <w:webHidden/>
              </w:rPr>
              <w:tab/>
            </w:r>
            <w:r w:rsidR="00CE2319">
              <w:rPr>
                <w:noProof/>
                <w:webHidden/>
              </w:rPr>
              <w:fldChar w:fldCharType="begin"/>
            </w:r>
            <w:r w:rsidR="00CE2319">
              <w:rPr>
                <w:noProof/>
                <w:webHidden/>
              </w:rPr>
              <w:instrText xml:space="preserve"> PAGEREF _Toc147324210 \h </w:instrText>
            </w:r>
            <w:r w:rsidR="00CE2319">
              <w:rPr>
                <w:noProof/>
                <w:webHidden/>
              </w:rPr>
            </w:r>
            <w:r w:rsidR="00CE2319">
              <w:rPr>
                <w:noProof/>
                <w:webHidden/>
              </w:rPr>
              <w:fldChar w:fldCharType="separate"/>
            </w:r>
            <w:r w:rsidR="00CE2319">
              <w:rPr>
                <w:noProof/>
                <w:webHidden/>
              </w:rPr>
              <w:t>18</w:t>
            </w:r>
            <w:r w:rsidR="00CE2319">
              <w:rPr>
                <w:noProof/>
                <w:webHidden/>
              </w:rPr>
              <w:fldChar w:fldCharType="end"/>
            </w:r>
          </w:hyperlink>
        </w:p>
        <w:p w14:paraId="7D39E4DB" w14:textId="2033CAE9" w:rsidR="00CE2319" w:rsidRDefault="008E71B0">
          <w:pPr>
            <w:pStyle w:val="TOC3"/>
            <w:tabs>
              <w:tab w:val="right" w:leader="dot" w:pos="9440"/>
            </w:tabs>
            <w:rPr>
              <w:rFonts w:eastAsiaTheme="minorEastAsia"/>
              <w:noProof/>
              <w:kern w:val="2"/>
              <w14:ligatures w14:val="standardContextual"/>
            </w:rPr>
          </w:pPr>
          <w:hyperlink w:anchor="_Toc147324211" w:history="1">
            <w:r w:rsidR="00CE2319" w:rsidRPr="006948E8">
              <w:rPr>
                <w:rStyle w:val="Hyperlink"/>
                <w:rFonts w:ascii="Times New Roman" w:hAnsi="Times New Roman" w:cs="Times New Roman"/>
                <w:b/>
                <w:bCs/>
                <w:noProof/>
              </w:rPr>
              <w:t>2.1.7 EPS Sourcing</w:t>
            </w:r>
            <w:r w:rsidR="00CE2319">
              <w:rPr>
                <w:noProof/>
                <w:webHidden/>
              </w:rPr>
              <w:tab/>
            </w:r>
            <w:r w:rsidR="00CE2319">
              <w:rPr>
                <w:noProof/>
                <w:webHidden/>
              </w:rPr>
              <w:fldChar w:fldCharType="begin"/>
            </w:r>
            <w:r w:rsidR="00CE2319">
              <w:rPr>
                <w:noProof/>
                <w:webHidden/>
              </w:rPr>
              <w:instrText xml:space="preserve"> PAGEREF _Toc147324211 \h </w:instrText>
            </w:r>
            <w:r w:rsidR="00CE2319">
              <w:rPr>
                <w:noProof/>
                <w:webHidden/>
              </w:rPr>
            </w:r>
            <w:r w:rsidR="00CE2319">
              <w:rPr>
                <w:noProof/>
                <w:webHidden/>
              </w:rPr>
              <w:fldChar w:fldCharType="separate"/>
            </w:r>
            <w:r w:rsidR="00CE2319">
              <w:rPr>
                <w:noProof/>
                <w:webHidden/>
              </w:rPr>
              <w:t>18</w:t>
            </w:r>
            <w:r w:rsidR="00CE2319">
              <w:rPr>
                <w:noProof/>
                <w:webHidden/>
              </w:rPr>
              <w:fldChar w:fldCharType="end"/>
            </w:r>
          </w:hyperlink>
        </w:p>
        <w:p w14:paraId="310DB319" w14:textId="17A21D32" w:rsidR="00CE2319" w:rsidRDefault="008E71B0">
          <w:pPr>
            <w:pStyle w:val="TOC3"/>
            <w:tabs>
              <w:tab w:val="right" w:leader="dot" w:pos="9440"/>
            </w:tabs>
            <w:rPr>
              <w:rFonts w:eastAsiaTheme="minorEastAsia"/>
              <w:noProof/>
              <w:kern w:val="2"/>
              <w14:ligatures w14:val="standardContextual"/>
            </w:rPr>
          </w:pPr>
          <w:hyperlink w:anchor="_Toc147324212" w:history="1">
            <w:r w:rsidR="00CE2319" w:rsidRPr="006948E8">
              <w:rPr>
                <w:rStyle w:val="Hyperlink"/>
                <w:rFonts w:ascii="Times New Roman" w:hAnsi="Times New Roman" w:cs="Times New Roman"/>
                <w:b/>
                <w:bCs/>
                <w:noProof/>
              </w:rPr>
              <w:t>2.1.7 RPF Sourcing</w:t>
            </w:r>
            <w:r w:rsidR="00CE2319">
              <w:rPr>
                <w:noProof/>
                <w:webHidden/>
              </w:rPr>
              <w:tab/>
            </w:r>
            <w:r w:rsidR="00CE2319">
              <w:rPr>
                <w:noProof/>
                <w:webHidden/>
              </w:rPr>
              <w:fldChar w:fldCharType="begin"/>
            </w:r>
            <w:r w:rsidR="00CE2319">
              <w:rPr>
                <w:noProof/>
                <w:webHidden/>
              </w:rPr>
              <w:instrText xml:space="preserve"> PAGEREF _Toc147324212 \h </w:instrText>
            </w:r>
            <w:r w:rsidR="00CE2319">
              <w:rPr>
                <w:noProof/>
                <w:webHidden/>
              </w:rPr>
            </w:r>
            <w:r w:rsidR="00CE2319">
              <w:rPr>
                <w:noProof/>
                <w:webHidden/>
              </w:rPr>
              <w:fldChar w:fldCharType="separate"/>
            </w:r>
            <w:r w:rsidR="00CE2319">
              <w:rPr>
                <w:noProof/>
                <w:webHidden/>
              </w:rPr>
              <w:t>19</w:t>
            </w:r>
            <w:r w:rsidR="00CE2319">
              <w:rPr>
                <w:noProof/>
                <w:webHidden/>
              </w:rPr>
              <w:fldChar w:fldCharType="end"/>
            </w:r>
          </w:hyperlink>
        </w:p>
        <w:p w14:paraId="759CA490" w14:textId="655BC652" w:rsidR="00CE2319" w:rsidRDefault="008E71B0">
          <w:pPr>
            <w:pStyle w:val="TOC1"/>
            <w:tabs>
              <w:tab w:val="left" w:pos="440"/>
              <w:tab w:val="right" w:leader="dot" w:pos="9440"/>
            </w:tabs>
            <w:rPr>
              <w:rFonts w:eastAsiaTheme="minorEastAsia"/>
              <w:noProof/>
              <w:kern w:val="2"/>
              <w14:ligatures w14:val="standardContextual"/>
            </w:rPr>
          </w:pPr>
          <w:hyperlink w:anchor="_Toc147324213" w:history="1">
            <w:r w:rsidR="00CE2319" w:rsidRPr="006948E8">
              <w:rPr>
                <w:rStyle w:val="Hyperlink"/>
                <w:rFonts w:ascii="Times New Roman" w:hAnsi="Times New Roman" w:cs="Times New Roman"/>
                <w:b/>
                <w:bCs/>
                <w:noProof/>
              </w:rPr>
              <w:t>3.</w:t>
            </w:r>
            <w:r w:rsidR="00CE2319">
              <w:rPr>
                <w:rFonts w:eastAsiaTheme="minorEastAsia"/>
                <w:noProof/>
                <w:kern w:val="2"/>
                <w14:ligatures w14:val="standardContextual"/>
              </w:rPr>
              <w:tab/>
            </w:r>
            <w:r w:rsidR="00CE2319" w:rsidRPr="006948E8">
              <w:rPr>
                <w:rStyle w:val="Hyperlink"/>
                <w:rFonts w:ascii="Times New Roman" w:hAnsi="Times New Roman" w:cs="Times New Roman"/>
                <w:b/>
                <w:bCs/>
                <w:noProof/>
              </w:rPr>
              <w:t>SWOT Analysis (PROJECT PART)</w:t>
            </w:r>
            <w:r w:rsidR="00CE2319">
              <w:rPr>
                <w:noProof/>
                <w:webHidden/>
              </w:rPr>
              <w:tab/>
            </w:r>
            <w:r w:rsidR="00CE2319">
              <w:rPr>
                <w:noProof/>
                <w:webHidden/>
              </w:rPr>
              <w:fldChar w:fldCharType="begin"/>
            </w:r>
            <w:r w:rsidR="00CE2319">
              <w:rPr>
                <w:noProof/>
                <w:webHidden/>
              </w:rPr>
              <w:instrText xml:space="preserve"> PAGEREF _Toc147324213 \h </w:instrText>
            </w:r>
            <w:r w:rsidR="00CE2319">
              <w:rPr>
                <w:noProof/>
                <w:webHidden/>
              </w:rPr>
            </w:r>
            <w:r w:rsidR="00CE2319">
              <w:rPr>
                <w:noProof/>
                <w:webHidden/>
              </w:rPr>
              <w:fldChar w:fldCharType="separate"/>
            </w:r>
            <w:r w:rsidR="00CE2319">
              <w:rPr>
                <w:noProof/>
                <w:webHidden/>
              </w:rPr>
              <w:t>22</w:t>
            </w:r>
            <w:r w:rsidR="00CE2319">
              <w:rPr>
                <w:noProof/>
                <w:webHidden/>
              </w:rPr>
              <w:fldChar w:fldCharType="end"/>
            </w:r>
          </w:hyperlink>
        </w:p>
        <w:p w14:paraId="15622A64" w14:textId="1565999E" w:rsidR="00CE2319" w:rsidRDefault="008E71B0">
          <w:pPr>
            <w:pStyle w:val="TOC2"/>
            <w:tabs>
              <w:tab w:val="right" w:leader="dot" w:pos="9440"/>
            </w:tabs>
            <w:rPr>
              <w:rFonts w:eastAsiaTheme="minorEastAsia"/>
              <w:noProof/>
              <w:kern w:val="2"/>
              <w14:ligatures w14:val="standardContextual"/>
            </w:rPr>
          </w:pPr>
          <w:hyperlink w:anchor="_Toc147324214" w:history="1">
            <w:r w:rsidR="00CE2319" w:rsidRPr="006948E8">
              <w:rPr>
                <w:rStyle w:val="Hyperlink"/>
                <w:b/>
                <w:bCs/>
                <w:noProof/>
              </w:rPr>
              <w:t>3.1 Literature Review</w:t>
            </w:r>
            <w:r w:rsidR="00CE2319">
              <w:rPr>
                <w:noProof/>
                <w:webHidden/>
              </w:rPr>
              <w:tab/>
            </w:r>
            <w:r w:rsidR="00CE2319">
              <w:rPr>
                <w:noProof/>
                <w:webHidden/>
              </w:rPr>
              <w:fldChar w:fldCharType="begin"/>
            </w:r>
            <w:r w:rsidR="00CE2319">
              <w:rPr>
                <w:noProof/>
                <w:webHidden/>
              </w:rPr>
              <w:instrText xml:space="preserve"> PAGEREF _Toc147324214 \h </w:instrText>
            </w:r>
            <w:r w:rsidR="00CE2319">
              <w:rPr>
                <w:noProof/>
                <w:webHidden/>
              </w:rPr>
            </w:r>
            <w:r w:rsidR="00CE2319">
              <w:rPr>
                <w:noProof/>
                <w:webHidden/>
              </w:rPr>
              <w:fldChar w:fldCharType="separate"/>
            </w:r>
            <w:r w:rsidR="00CE2319">
              <w:rPr>
                <w:noProof/>
                <w:webHidden/>
              </w:rPr>
              <w:t>22</w:t>
            </w:r>
            <w:r w:rsidR="00CE2319">
              <w:rPr>
                <w:noProof/>
                <w:webHidden/>
              </w:rPr>
              <w:fldChar w:fldCharType="end"/>
            </w:r>
          </w:hyperlink>
        </w:p>
        <w:p w14:paraId="7200FE64" w14:textId="253A7657" w:rsidR="00CE2319" w:rsidRDefault="008E71B0">
          <w:pPr>
            <w:pStyle w:val="TOC1"/>
            <w:tabs>
              <w:tab w:val="left" w:pos="440"/>
              <w:tab w:val="right" w:leader="dot" w:pos="9440"/>
            </w:tabs>
            <w:rPr>
              <w:rFonts w:eastAsiaTheme="minorEastAsia"/>
              <w:noProof/>
              <w:kern w:val="2"/>
              <w14:ligatures w14:val="standardContextual"/>
            </w:rPr>
          </w:pPr>
          <w:hyperlink w:anchor="_Toc147324215" w:history="1">
            <w:r w:rsidR="00CE2319" w:rsidRPr="006948E8">
              <w:rPr>
                <w:rStyle w:val="Hyperlink"/>
                <w:rFonts w:ascii="Times New Roman" w:hAnsi="Times New Roman" w:cs="Times New Roman"/>
                <w:b/>
                <w:bCs/>
                <w:noProof/>
              </w:rPr>
              <w:t>4.</w:t>
            </w:r>
            <w:r w:rsidR="00CE2319">
              <w:rPr>
                <w:rFonts w:eastAsiaTheme="minorEastAsia"/>
                <w:noProof/>
                <w:kern w:val="2"/>
                <w14:ligatures w14:val="standardContextual"/>
              </w:rPr>
              <w:tab/>
            </w:r>
            <w:r w:rsidR="00CE2319" w:rsidRPr="006948E8">
              <w:rPr>
                <w:rStyle w:val="Hyperlink"/>
                <w:rFonts w:ascii="Times New Roman" w:hAnsi="Times New Roman" w:cs="Times New Roman"/>
                <w:b/>
                <w:bCs/>
                <w:noProof/>
              </w:rPr>
              <w:t>Internship experience</w:t>
            </w:r>
            <w:r w:rsidR="00CE2319">
              <w:rPr>
                <w:noProof/>
                <w:webHidden/>
              </w:rPr>
              <w:tab/>
            </w:r>
            <w:r w:rsidR="00CE2319">
              <w:rPr>
                <w:noProof/>
                <w:webHidden/>
              </w:rPr>
              <w:fldChar w:fldCharType="begin"/>
            </w:r>
            <w:r w:rsidR="00CE2319">
              <w:rPr>
                <w:noProof/>
                <w:webHidden/>
              </w:rPr>
              <w:instrText xml:space="preserve"> PAGEREF _Toc147324215 \h </w:instrText>
            </w:r>
            <w:r w:rsidR="00CE2319">
              <w:rPr>
                <w:noProof/>
                <w:webHidden/>
              </w:rPr>
            </w:r>
            <w:r w:rsidR="00CE2319">
              <w:rPr>
                <w:noProof/>
                <w:webHidden/>
              </w:rPr>
              <w:fldChar w:fldCharType="separate"/>
            </w:r>
            <w:r w:rsidR="00CE2319">
              <w:rPr>
                <w:noProof/>
                <w:webHidden/>
              </w:rPr>
              <w:t>31</w:t>
            </w:r>
            <w:r w:rsidR="00CE2319">
              <w:rPr>
                <w:noProof/>
                <w:webHidden/>
              </w:rPr>
              <w:fldChar w:fldCharType="end"/>
            </w:r>
          </w:hyperlink>
        </w:p>
        <w:p w14:paraId="2B2C27C8" w14:textId="0FC662BD" w:rsidR="00CE2319" w:rsidRDefault="008E71B0">
          <w:pPr>
            <w:pStyle w:val="TOC1"/>
            <w:tabs>
              <w:tab w:val="left" w:pos="440"/>
              <w:tab w:val="right" w:leader="dot" w:pos="9440"/>
            </w:tabs>
            <w:rPr>
              <w:rFonts w:eastAsiaTheme="minorEastAsia"/>
              <w:noProof/>
              <w:kern w:val="2"/>
              <w14:ligatures w14:val="standardContextual"/>
            </w:rPr>
          </w:pPr>
          <w:hyperlink w:anchor="_Toc147324216" w:history="1">
            <w:r w:rsidR="00CE2319" w:rsidRPr="006948E8">
              <w:rPr>
                <w:rStyle w:val="Hyperlink"/>
                <w:rFonts w:ascii="Times New Roman" w:hAnsi="Times New Roman" w:cs="Times New Roman"/>
                <w:b/>
                <w:bCs/>
                <w:noProof/>
              </w:rPr>
              <w:t>5.</w:t>
            </w:r>
            <w:r w:rsidR="00CE2319">
              <w:rPr>
                <w:rFonts w:eastAsiaTheme="minorEastAsia"/>
                <w:noProof/>
                <w:kern w:val="2"/>
                <w14:ligatures w14:val="standardContextual"/>
              </w:rPr>
              <w:tab/>
            </w:r>
            <w:r w:rsidR="00CE2319" w:rsidRPr="006948E8">
              <w:rPr>
                <w:rStyle w:val="Hyperlink"/>
                <w:rFonts w:ascii="Times New Roman" w:hAnsi="Times New Roman" w:cs="Times New Roman"/>
                <w:b/>
                <w:bCs/>
                <w:noProof/>
              </w:rPr>
              <w:t>Recommendation &amp; Conclusion</w:t>
            </w:r>
            <w:r w:rsidR="00CE2319">
              <w:rPr>
                <w:noProof/>
                <w:webHidden/>
              </w:rPr>
              <w:tab/>
            </w:r>
            <w:r w:rsidR="00CE2319">
              <w:rPr>
                <w:noProof/>
                <w:webHidden/>
              </w:rPr>
              <w:fldChar w:fldCharType="begin"/>
            </w:r>
            <w:r w:rsidR="00CE2319">
              <w:rPr>
                <w:noProof/>
                <w:webHidden/>
              </w:rPr>
              <w:instrText xml:space="preserve"> PAGEREF _Toc147324216 \h </w:instrText>
            </w:r>
            <w:r w:rsidR="00CE2319">
              <w:rPr>
                <w:noProof/>
                <w:webHidden/>
              </w:rPr>
            </w:r>
            <w:r w:rsidR="00CE2319">
              <w:rPr>
                <w:noProof/>
                <w:webHidden/>
              </w:rPr>
              <w:fldChar w:fldCharType="separate"/>
            </w:r>
            <w:r w:rsidR="00CE2319">
              <w:rPr>
                <w:noProof/>
                <w:webHidden/>
              </w:rPr>
              <w:t>33</w:t>
            </w:r>
            <w:r w:rsidR="00CE2319">
              <w:rPr>
                <w:noProof/>
                <w:webHidden/>
              </w:rPr>
              <w:fldChar w:fldCharType="end"/>
            </w:r>
          </w:hyperlink>
        </w:p>
        <w:p w14:paraId="57FEFB65" w14:textId="62B8811A" w:rsidR="00CE2319" w:rsidRDefault="008E71B0">
          <w:pPr>
            <w:pStyle w:val="TOC2"/>
            <w:tabs>
              <w:tab w:val="right" w:leader="dot" w:pos="9440"/>
            </w:tabs>
            <w:rPr>
              <w:rFonts w:eastAsiaTheme="minorEastAsia"/>
              <w:noProof/>
              <w:kern w:val="2"/>
              <w14:ligatures w14:val="standardContextual"/>
            </w:rPr>
          </w:pPr>
          <w:hyperlink w:anchor="_Toc147324217" w:history="1">
            <w:r w:rsidR="00CE2319" w:rsidRPr="006948E8">
              <w:rPr>
                <w:rStyle w:val="Hyperlink"/>
                <w:rFonts w:ascii="Times New Roman" w:hAnsi="Times New Roman" w:cs="Times New Roman"/>
                <w:b/>
                <w:bCs/>
                <w:noProof/>
              </w:rPr>
              <w:t>Recommendation</w:t>
            </w:r>
            <w:r w:rsidR="00CE2319">
              <w:rPr>
                <w:noProof/>
                <w:webHidden/>
              </w:rPr>
              <w:tab/>
            </w:r>
            <w:r w:rsidR="00CE2319">
              <w:rPr>
                <w:noProof/>
                <w:webHidden/>
              </w:rPr>
              <w:fldChar w:fldCharType="begin"/>
            </w:r>
            <w:r w:rsidR="00CE2319">
              <w:rPr>
                <w:noProof/>
                <w:webHidden/>
              </w:rPr>
              <w:instrText xml:space="preserve"> PAGEREF _Toc147324217 \h </w:instrText>
            </w:r>
            <w:r w:rsidR="00CE2319">
              <w:rPr>
                <w:noProof/>
                <w:webHidden/>
              </w:rPr>
            </w:r>
            <w:r w:rsidR="00CE2319">
              <w:rPr>
                <w:noProof/>
                <w:webHidden/>
              </w:rPr>
              <w:fldChar w:fldCharType="separate"/>
            </w:r>
            <w:r w:rsidR="00CE2319">
              <w:rPr>
                <w:noProof/>
                <w:webHidden/>
              </w:rPr>
              <w:t>33</w:t>
            </w:r>
            <w:r w:rsidR="00CE2319">
              <w:rPr>
                <w:noProof/>
                <w:webHidden/>
              </w:rPr>
              <w:fldChar w:fldCharType="end"/>
            </w:r>
          </w:hyperlink>
        </w:p>
        <w:p w14:paraId="6BFF466D" w14:textId="4F3DBAE7" w:rsidR="00CE2319" w:rsidRDefault="008E71B0">
          <w:pPr>
            <w:pStyle w:val="TOC2"/>
            <w:tabs>
              <w:tab w:val="right" w:leader="dot" w:pos="9440"/>
            </w:tabs>
            <w:rPr>
              <w:rFonts w:eastAsiaTheme="minorEastAsia"/>
              <w:noProof/>
              <w:kern w:val="2"/>
              <w14:ligatures w14:val="standardContextual"/>
            </w:rPr>
          </w:pPr>
          <w:hyperlink w:anchor="_Toc147324218" w:history="1">
            <w:r w:rsidR="00CE2319" w:rsidRPr="006948E8">
              <w:rPr>
                <w:rStyle w:val="Hyperlink"/>
                <w:rFonts w:ascii="Times New Roman" w:hAnsi="Times New Roman" w:cs="Times New Roman"/>
                <w:b/>
                <w:bCs/>
                <w:noProof/>
              </w:rPr>
              <w:t>Conclusion</w:t>
            </w:r>
            <w:r w:rsidR="00CE2319">
              <w:rPr>
                <w:noProof/>
                <w:webHidden/>
              </w:rPr>
              <w:tab/>
            </w:r>
            <w:r w:rsidR="00CE2319">
              <w:rPr>
                <w:noProof/>
                <w:webHidden/>
              </w:rPr>
              <w:fldChar w:fldCharType="begin"/>
            </w:r>
            <w:r w:rsidR="00CE2319">
              <w:rPr>
                <w:noProof/>
                <w:webHidden/>
              </w:rPr>
              <w:instrText xml:space="preserve"> PAGEREF _Toc147324218 \h </w:instrText>
            </w:r>
            <w:r w:rsidR="00CE2319">
              <w:rPr>
                <w:noProof/>
                <w:webHidden/>
              </w:rPr>
            </w:r>
            <w:r w:rsidR="00CE2319">
              <w:rPr>
                <w:noProof/>
                <w:webHidden/>
              </w:rPr>
              <w:fldChar w:fldCharType="separate"/>
            </w:r>
            <w:r w:rsidR="00CE2319">
              <w:rPr>
                <w:noProof/>
                <w:webHidden/>
              </w:rPr>
              <w:t>34</w:t>
            </w:r>
            <w:r w:rsidR="00CE2319">
              <w:rPr>
                <w:noProof/>
                <w:webHidden/>
              </w:rPr>
              <w:fldChar w:fldCharType="end"/>
            </w:r>
          </w:hyperlink>
        </w:p>
        <w:p w14:paraId="3B3DC3A7" w14:textId="2D6FA5AC" w:rsidR="00CE2319" w:rsidRDefault="008E71B0">
          <w:pPr>
            <w:pStyle w:val="TOC1"/>
            <w:tabs>
              <w:tab w:val="left" w:pos="440"/>
              <w:tab w:val="right" w:leader="dot" w:pos="9440"/>
            </w:tabs>
            <w:rPr>
              <w:rFonts w:eastAsiaTheme="minorEastAsia"/>
              <w:noProof/>
              <w:kern w:val="2"/>
              <w14:ligatures w14:val="standardContextual"/>
            </w:rPr>
          </w:pPr>
          <w:hyperlink w:anchor="_Toc147324219" w:history="1">
            <w:r w:rsidR="00CE2319" w:rsidRPr="006948E8">
              <w:rPr>
                <w:rStyle w:val="Hyperlink"/>
                <w:rFonts w:ascii="Times New Roman" w:hAnsi="Times New Roman" w:cs="Times New Roman"/>
                <w:b/>
                <w:bCs/>
                <w:noProof/>
              </w:rPr>
              <w:t>6.</w:t>
            </w:r>
            <w:r w:rsidR="00CE2319">
              <w:rPr>
                <w:rFonts w:eastAsiaTheme="minorEastAsia"/>
                <w:noProof/>
                <w:kern w:val="2"/>
                <w14:ligatures w14:val="standardContextual"/>
              </w:rPr>
              <w:tab/>
            </w:r>
            <w:r w:rsidR="00CE2319" w:rsidRPr="006948E8">
              <w:rPr>
                <w:rStyle w:val="Hyperlink"/>
                <w:rFonts w:ascii="Times New Roman" w:hAnsi="Times New Roman" w:cs="Times New Roman"/>
                <w:b/>
                <w:bCs/>
                <w:noProof/>
              </w:rPr>
              <w:t>Reference</w:t>
            </w:r>
            <w:r w:rsidR="00CE2319">
              <w:rPr>
                <w:noProof/>
                <w:webHidden/>
              </w:rPr>
              <w:tab/>
            </w:r>
            <w:r w:rsidR="00CE2319">
              <w:rPr>
                <w:noProof/>
                <w:webHidden/>
              </w:rPr>
              <w:fldChar w:fldCharType="begin"/>
            </w:r>
            <w:r w:rsidR="00CE2319">
              <w:rPr>
                <w:noProof/>
                <w:webHidden/>
              </w:rPr>
              <w:instrText xml:space="preserve"> PAGEREF _Toc147324219 \h </w:instrText>
            </w:r>
            <w:r w:rsidR="00CE2319">
              <w:rPr>
                <w:noProof/>
                <w:webHidden/>
              </w:rPr>
            </w:r>
            <w:r w:rsidR="00CE2319">
              <w:rPr>
                <w:noProof/>
                <w:webHidden/>
              </w:rPr>
              <w:fldChar w:fldCharType="separate"/>
            </w:r>
            <w:r w:rsidR="00CE2319">
              <w:rPr>
                <w:noProof/>
                <w:webHidden/>
              </w:rPr>
              <w:t>35</w:t>
            </w:r>
            <w:r w:rsidR="00CE2319">
              <w:rPr>
                <w:noProof/>
                <w:webHidden/>
              </w:rPr>
              <w:fldChar w:fldCharType="end"/>
            </w:r>
          </w:hyperlink>
        </w:p>
        <w:p w14:paraId="10BAA3FE" w14:textId="4B87A17A" w:rsidR="00CA7311" w:rsidRDefault="00CA7311">
          <w:r>
            <w:rPr>
              <w:b/>
              <w:bCs/>
              <w:noProof/>
            </w:rPr>
            <w:fldChar w:fldCharType="end"/>
          </w:r>
        </w:p>
      </w:sdtContent>
    </w:sdt>
    <w:p w14:paraId="7463FA3A" w14:textId="77777777" w:rsidR="00CA7311" w:rsidRDefault="00CA7311" w:rsidP="00CA7311">
      <w:pPr>
        <w:jc w:val="center"/>
        <w:rPr>
          <w:rFonts w:ascii="Times New Roman" w:hAnsi="Times New Roman" w:cs="Times New Roman"/>
          <w:b/>
          <w:color w:val="000000" w:themeColor="text1"/>
          <w:sz w:val="32"/>
        </w:rPr>
      </w:pPr>
    </w:p>
    <w:p w14:paraId="32F77882" w14:textId="77777777" w:rsidR="00CA7311" w:rsidRDefault="00CA7311" w:rsidP="00CA7311">
      <w:pPr>
        <w:jc w:val="center"/>
        <w:rPr>
          <w:rFonts w:ascii="Times New Roman" w:hAnsi="Times New Roman" w:cs="Times New Roman"/>
          <w:b/>
          <w:color w:val="000000" w:themeColor="text1"/>
          <w:sz w:val="32"/>
        </w:rPr>
      </w:pPr>
    </w:p>
    <w:p w14:paraId="75C93891" w14:textId="77777777" w:rsidR="00F82B62" w:rsidRDefault="00F82B62" w:rsidP="009900FC">
      <w:pPr>
        <w:jc w:val="center"/>
        <w:rPr>
          <w:rFonts w:ascii="Times New Roman" w:hAnsi="Times New Roman" w:cs="Times New Roman"/>
          <w:b/>
          <w:color w:val="000000" w:themeColor="text1"/>
          <w:sz w:val="32"/>
        </w:rPr>
      </w:pPr>
    </w:p>
    <w:p w14:paraId="4A6129D3" w14:textId="7FAEF3BB" w:rsidR="0051475F" w:rsidRDefault="00CA7311" w:rsidP="009900FC">
      <w:pPr>
        <w:jc w:val="center"/>
        <w:rPr>
          <w:rFonts w:ascii="Times New Roman" w:hAnsi="Times New Roman" w:cs="Times New Roman"/>
          <w:b/>
          <w:color w:val="000000" w:themeColor="text1"/>
          <w:sz w:val="32"/>
        </w:rPr>
      </w:pPr>
      <w:r>
        <w:rPr>
          <w:rFonts w:ascii="Times New Roman" w:hAnsi="Times New Roman" w:cs="Times New Roman"/>
          <w:b/>
          <w:color w:val="000000" w:themeColor="text1"/>
          <w:sz w:val="32"/>
        </w:rPr>
        <w:lastRenderedPageBreak/>
        <w:t>Executive Summary</w:t>
      </w:r>
    </w:p>
    <w:p w14:paraId="59C4AA65" w14:textId="77777777" w:rsidR="009900FC" w:rsidRPr="009900FC" w:rsidRDefault="009900FC" w:rsidP="009900FC">
      <w:pPr>
        <w:jc w:val="center"/>
        <w:rPr>
          <w:rFonts w:ascii="Times New Roman" w:hAnsi="Times New Roman" w:cs="Times New Roman"/>
          <w:b/>
          <w:color w:val="000000" w:themeColor="text1"/>
          <w:sz w:val="32"/>
        </w:rPr>
      </w:pPr>
    </w:p>
    <w:p w14:paraId="52D1970C" w14:textId="0C8E6C1B" w:rsidR="00EE06D8" w:rsidRDefault="0051475F" w:rsidP="009900FC">
      <w:pPr>
        <w:spacing w:line="360" w:lineRule="auto"/>
        <w:jc w:val="both"/>
        <w:rPr>
          <w:rFonts w:ascii="Times New Roman" w:hAnsi="Times New Roman" w:cs="Times New Roman"/>
          <w:sz w:val="24"/>
          <w:szCs w:val="24"/>
        </w:rPr>
      </w:pPr>
      <w:r w:rsidRPr="0051475F">
        <w:rPr>
          <w:rFonts w:ascii="Times New Roman" w:hAnsi="Times New Roman" w:cs="Times New Roman"/>
          <w:sz w:val="24"/>
          <w:szCs w:val="24"/>
        </w:rPr>
        <w:t xml:space="preserve">This report conducts a SWOT analysis of </w:t>
      </w:r>
      <w:proofErr w:type="spellStart"/>
      <w:r w:rsidRPr="0051475F">
        <w:rPr>
          <w:rFonts w:ascii="Times New Roman" w:hAnsi="Times New Roman" w:cs="Times New Roman"/>
          <w:sz w:val="24"/>
          <w:szCs w:val="24"/>
        </w:rPr>
        <w:t>Rimi</w:t>
      </w:r>
      <w:proofErr w:type="spellEnd"/>
      <w:r w:rsidRPr="0051475F">
        <w:rPr>
          <w:rFonts w:ascii="Times New Roman" w:hAnsi="Times New Roman" w:cs="Times New Roman"/>
          <w:sz w:val="24"/>
          <w:szCs w:val="24"/>
        </w:rPr>
        <w:t xml:space="preserve"> International Co. Ltd., a Japanese company specializing in exporting used vehicles and spare parts worldwide. It highlights the importance of assessing internal and external factors in today's competitive business environment. The report is based on a three-month marketing internship and aims to analyze </w:t>
      </w:r>
      <w:proofErr w:type="spellStart"/>
      <w:r w:rsidRPr="0051475F">
        <w:rPr>
          <w:rFonts w:ascii="Times New Roman" w:hAnsi="Times New Roman" w:cs="Times New Roman"/>
          <w:sz w:val="24"/>
          <w:szCs w:val="24"/>
        </w:rPr>
        <w:t>Rimi</w:t>
      </w:r>
      <w:proofErr w:type="spellEnd"/>
      <w:r w:rsidRPr="0051475F">
        <w:rPr>
          <w:rFonts w:ascii="Times New Roman" w:hAnsi="Times New Roman" w:cs="Times New Roman"/>
          <w:sz w:val="24"/>
          <w:szCs w:val="24"/>
        </w:rPr>
        <w:t xml:space="preserve"> International's competitive position in the automobile industry. Data was gathered from primary and secondary sources, with acknowledgment of potential limitations. Its objective is to assist </w:t>
      </w:r>
      <w:proofErr w:type="spellStart"/>
      <w:r w:rsidRPr="0051475F">
        <w:rPr>
          <w:rFonts w:ascii="Times New Roman" w:hAnsi="Times New Roman" w:cs="Times New Roman"/>
          <w:sz w:val="24"/>
          <w:szCs w:val="24"/>
        </w:rPr>
        <w:t>Rimi</w:t>
      </w:r>
      <w:proofErr w:type="spellEnd"/>
      <w:r w:rsidRPr="0051475F">
        <w:rPr>
          <w:rFonts w:ascii="Times New Roman" w:hAnsi="Times New Roman" w:cs="Times New Roman"/>
          <w:sz w:val="24"/>
          <w:szCs w:val="24"/>
        </w:rPr>
        <w:t xml:space="preserve"> International in strategic decision-making for sustained competitiveness in the global automobile industry.</w:t>
      </w:r>
    </w:p>
    <w:p w14:paraId="192826BB" w14:textId="619F9A38" w:rsidR="009900FC" w:rsidRDefault="009900FC" w:rsidP="009900FC">
      <w:pPr>
        <w:spacing w:line="360" w:lineRule="auto"/>
        <w:jc w:val="both"/>
        <w:rPr>
          <w:rFonts w:ascii="Times New Roman" w:hAnsi="Times New Roman" w:cs="Times New Roman"/>
          <w:sz w:val="24"/>
          <w:szCs w:val="24"/>
        </w:rPr>
      </w:pPr>
      <w:r w:rsidRPr="009900FC">
        <w:rPr>
          <w:rFonts w:ascii="Times New Roman" w:hAnsi="Times New Roman" w:cs="Times New Roman"/>
          <w:sz w:val="24"/>
          <w:szCs w:val="24"/>
        </w:rPr>
        <w:t xml:space="preserve">RIMI International, a major Japanese used car exporter, exhibits several strengths, including a dependable and dedicated workforce, strong ties with auction sites, a reputation for reliability, a focus on innovation, reasonable pricing with high-quality vehicles, and a robust monitoring system. However, it faces challenges, such as offering similar products in a mature market, limited market expansion, slow growth, and intense competition from industry giants like SBT and Be Forward. Opportunities lie in expanding into new markets, diversifying into related businesses, capitalizing on the post-pandemic recovery, and enhancing customer retention. Potential threats include the dominance of strong competitors, economic downturns, and the possibility of natural calamities or accidents affecting shipments. To navigate these dynamics, </w:t>
      </w:r>
      <w:proofErr w:type="spellStart"/>
      <w:r w:rsidRPr="009900FC">
        <w:rPr>
          <w:rFonts w:ascii="Times New Roman" w:hAnsi="Times New Roman" w:cs="Times New Roman"/>
          <w:sz w:val="24"/>
          <w:szCs w:val="24"/>
        </w:rPr>
        <w:t>Rimi</w:t>
      </w:r>
      <w:proofErr w:type="spellEnd"/>
      <w:r w:rsidRPr="009900FC">
        <w:rPr>
          <w:rFonts w:ascii="Times New Roman" w:hAnsi="Times New Roman" w:cs="Times New Roman"/>
          <w:sz w:val="24"/>
          <w:szCs w:val="24"/>
        </w:rPr>
        <w:t xml:space="preserve"> must prioritize customer-focused strategies, market research, and adaptability in an ever-evolving industry.</w:t>
      </w:r>
    </w:p>
    <w:p w14:paraId="6B95105B" w14:textId="25205894" w:rsidR="009900FC" w:rsidRPr="009900FC" w:rsidRDefault="000A77B7" w:rsidP="009900FC">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9900FC" w:rsidRPr="009900FC">
        <w:rPr>
          <w:rFonts w:ascii="Times New Roman" w:hAnsi="Times New Roman" w:cs="Times New Roman"/>
          <w:sz w:val="24"/>
          <w:szCs w:val="24"/>
        </w:rPr>
        <w:t xml:space="preserve">he internship experience at </w:t>
      </w:r>
      <w:proofErr w:type="spellStart"/>
      <w:r w:rsidR="009900FC" w:rsidRPr="009900FC">
        <w:rPr>
          <w:rFonts w:ascii="Times New Roman" w:hAnsi="Times New Roman" w:cs="Times New Roman"/>
          <w:sz w:val="24"/>
          <w:szCs w:val="24"/>
        </w:rPr>
        <w:t>Rimi</w:t>
      </w:r>
      <w:proofErr w:type="spellEnd"/>
      <w:r w:rsidR="009900FC" w:rsidRPr="009900FC">
        <w:rPr>
          <w:rFonts w:ascii="Times New Roman" w:hAnsi="Times New Roman" w:cs="Times New Roman"/>
          <w:sz w:val="24"/>
          <w:szCs w:val="24"/>
        </w:rPr>
        <w:t xml:space="preserve"> International provided valuable insights into the global used car export industry. The journey began with excitement and a welcoming work environment, offering opportunities to deepen knowledge about cars, engage with diverse customers, and bond with colleagues. The flexible work hours allowed for adaptability in facing challenges, contributing to a rewarding overall experience.</w:t>
      </w:r>
    </w:p>
    <w:p w14:paraId="1FECEEA1" w14:textId="50A162C7" w:rsidR="009900FC" w:rsidRDefault="009900FC" w:rsidP="009900FC">
      <w:pPr>
        <w:spacing w:line="360" w:lineRule="auto"/>
        <w:jc w:val="both"/>
        <w:rPr>
          <w:rFonts w:ascii="Times New Roman" w:hAnsi="Times New Roman" w:cs="Times New Roman"/>
          <w:sz w:val="24"/>
          <w:szCs w:val="24"/>
        </w:rPr>
      </w:pPr>
      <w:r w:rsidRPr="009900FC">
        <w:rPr>
          <w:rFonts w:ascii="Times New Roman" w:hAnsi="Times New Roman" w:cs="Times New Roman"/>
          <w:sz w:val="24"/>
          <w:szCs w:val="24"/>
        </w:rPr>
        <w:t xml:space="preserve">In conclusion, the recommendations outlined aim to further enhance </w:t>
      </w:r>
      <w:proofErr w:type="spellStart"/>
      <w:r w:rsidRPr="009900FC">
        <w:rPr>
          <w:rFonts w:ascii="Times New Roman" w:hAnsi="Times New Roman" w:cs="Times New Roman"/>
          <w:sz w:val="24"/>
          <w:szCs w:val="24"/>
        </w:rPr>
        <w:t>Rimi</w:t>
      </w:r>
      <w:proofErr w:type="spellEnd"/>
      <w:r w:rsidRPr="009900FC">
        <w:rPr>
          <w:rFonts w:ascii="Times New Roman" w:hAnsi="Times New Roman" w:cs="Times New Roman"/>
          <w:sz w:val="24"/>
          <w:szCs w:val="24"/>
        </w:rPr>
        <w:t xml:space="preserve"> International's operations by focusing on stocking a wider variety of cars, improving cooperation between local and Japan offices, initiating training programs for new employees, and offering clear career growth opportunities. These strategies can help the company maintain a customer-centric approach, streamline internal processes, and cultivate a motivated workforce, ultimately ensuring sustainable growth and competitiveness in the market.</w:t>
      </w:r>
    </w:p>
    <w:p w14:paraId="0346A37D" w14:textId="77777777" w:rsidR="0051475F" w:rsidRDefault="0051475F" w:rsidP="0051475F">
      <w:pPr>
        <w:spacing w:line="360" w:lineRule="auto"/>
        <w:ind w:left="360" w:hanging="360"/>
      </w:pPr>
    </w:p>
    <w:p w14:paraId="091DC74E" w14:textId="5673B2DB" w:rsidR="00EE06D8" w:rsidRDefault="00EE06D8" w:rsidP="00EE06D8">
      <w:pPr>
        <w:spacing w:line="360" w:lineRule="auto"/>
        <w:ind w:left="360" w:hanging="360"/>
      </w:pPr>
    </w:p>
    <w:p w14:paraId="47BD60A7" w14:textId="2366B4A2" w:rsidR="00C40525" w:rsidRDefault="00EE06D8" w:rsidP="00D31167">
      <w:pPr>
        <w:spacing w:line="360" w:lineRule="auto"/>
      </w:pPr>
      <w:r>
        <w:rPr>
          <w:noProof/>
        </w:rPr>
        <w:lastRenderedPageBreak/>
        <mc:AlternateContent>
          <mc:Choice Requires="wps">
            <w:drawing>
              <wp:anchor distT="0" distB="0" distL="114300" distR="114300" simplePos="0" relativeHeight="251659264" behindDoc="0" locked="0" layoutInCell="1" allowOverlap="1" wp14:anchorId="205A5CC1" wp14:editId="04F09FE6">
                <wp:simplePos x="0" y="0"/>
                <wp:positionH relativeFrom="margin">
                  <wp:posOffset>1958794</wp:posOffset>
                </wp:positionH>
                <wp:positionV relativeFrom="paragraph">
                  <wp:posOffset>4636770</wp:posOffset>
                </wp:positionV>
                <wp:extent cx="4376058" cy="1237130"/>
                <wp:effectExtent l="0" t="0" r="24765" b="20320"/>
                <wp:wrapNone/>
                <wp:docPr id="45" name="Rectangle 45"/>
                <wp:cNvGraphicFramePr/>
                <a:graphic xmlns:a="http://schemas.openxmlformats.org/drawingml/2006/main">
                  <a:graphicData uri="http://schemas.microsoft.com/office/word/2010/wordprocessingShape">
                    <wps:wsp>
                      <wps:cNvSpPr/>
                      <wps:spPr>
                        <a:xfrm>
                          <a:off x="0" y="0"/>
                          <a:ext cx="4376058" cy="1237130"/>
                        </a:xfrm>
                        <a:prstGeom prst="rect">
                          <a:avLst/>
                        </a:prstGeom>
                        <a:solidFill>
                          <a:schemeClr val="accent1">
                            <a:lumMod val="20000"/>
                            <a:lumOff val="80000"/>
                          </a:schemeClr>
                        </a:solidFill>
                        <a:ln w="9525" cap="flat" cmpd="sng" algn="ctr">
                          <a:solidFill>
                            <a:schemeClr val="accent1"/>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1"/>
                        </a:fontRef>
                      </wps:style>
                      <wps:txbx>
                        <w:txbxContent>
                          <w:p w14:paraId="53EFED2A" w14:textId="49346325" w:rsidR="00D80211" w:rsidRPr="00FA5A7C" w:rsidRDefault="00EE06D8" w:rsidP="00FA5A7C">
                            <w:pPr>
                              <w:jc w:val="center"/>
                              <w:rPr>
                                <w:rFonts w:ascii="Times New Roman" w:hAnsi="Times New Roman" w:cs="Times New Roman"/>
                                <w:sz w:val="56"/>
                                <w:szCs w:val="56"/>
                              </w:rPr>
                            </w:pPr>
                            <w:r w:rsidRPr="00FA5A7C">
                              <w:rPr>
                                <w:rFonts w:ascii="Times New Roman" w:hAnsi="Times New Roman" w:cs="Times New Roman"/>
                                <w:sz w:val="56"/>
                                <w:szCs w:val="56"/>
                              </w:rPr>
                              <w:t>Chapter-1</w:t>
                            </w:r>
                          </w:p>
                          <w:p w14:paraId="43F881E8" w14:textId="0516BA26" w:rsidR="00EE06D8" w:rsidRPr="00FA5A7C" w:rsidRDefault="00EE06D8" w:rsidP="00FA5A7C">
                            <w:pPr>
                              <w:jc w:val="center"/>
                              <w:rPr>
                                <w:rFonts w:ascii="Times New Roman" w:hAnsi="Times New Roman" w:cs="Times New Roman"/>
                                <w:sz w:val="56"/>
                                <w:szCs w:val="56"/>
                              </w:rPr>
                            </w:pPr>
                            <w:r w:rsidRPr="00FA5A7C">
                              <w:rPr>
                                <w:rFonts w:ascii="Times New Roman" w:hAnsi="Times New Roman" w:cs="Times New Roman"/>
                                <w:b/>
                                <w:bCs/>
                                <w:sz w:val="56"/>
                                <w:szCs w:val="56"/>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5A5CC1" id="Rectangle 45" o:spid="_x0000_s1026" style="position:absolute;margin-left:154.25pt;margin-top:365.1pt;width:344.55pt;height:97.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" fillcolor="#d9e2f3 [660]" strokecolor="#4472c4 [3204]">
                <v:stroke joinstyle="round"/>
                <v:textbox>
                  <w:txbxContent>
                    <w:p w14:paraId="53EFED2A" w14:textId="49346325" w:rsidR="00D80211" w:rsidRPr="00FA5A7C" w:rsidRDefault="00EE06D8" w:rsidP="00FA5A7C">
                      <w:pPr>
                        <w:jc w:val="center"/>
                        <w:rPr>
                          <w:rFonts w:ascii="Times New Roman" w:hAnsi="Times New Roman" w:cs="Times New Roman"/>
                          <w:sz w:val="56"/>
                          <w:szCs w:val="56"/>
                        </w:rPr>
                      </w:pPr>
                      <w:r w:rsidRPr="00FA5A7C">
                        <w:rPr>
                          <w:rFonts w:ascii="Times New Roman" w:hAnsi="Times New Roman" w:cs="Times New Roman"/>
                          <w:sz w:val="56"/>
                          <w:szCs w:val="56"/>
                        </w:rPr>
                        <w:t>Chapter-1</w:t>
                      </w:r>
                    </w:p>
                    <w:p w14:paraId="43F881E8" w14:textId="0516BA26" w:rsidR="00EE06D8" w:rsidRPr="00FA5A7C" w:rsidRDefault="00EE06D8" w:rsidP="00FA5A7C">
                      <w:pPr>
                        <w:jc w:val="center"/>
                        <w:rPr>
                          <w:rFonts w:ascii="Times New Roman" w:hAnsi="Times New Roman" w:cs="Times New Roman"/>
                          <w:sz w:val="56"/>
                          <w:szCs w:val="56"/>
                        </w:rPr>
                      </w:pPr>
                      <w:r w:rsidRPr="00FA5A7C">
                        <w:rPr>
                          <w:rFonts w:ascii="Times New Roman" w:hAnsi="Times New Roman" w:cs="Times New Roman"/>
                          <w:b/>
                          <w:bCs/>
                          <w:sz w:val="56"/>
                          <w:szCs w:val="56"/>
                        </w:rPr>
                        <w:t>INTRODUCTION</w:t>
                      </w:r>
                    </w:p>
                  </w:txbxContent>
                </v:textbox>
                <w10:wrap anchorx="margin"/>
              </v:rect>
            </w:pict>
          </mc:Fallback>
        </mc:AlternateContent>
      </w:r>
      <w:r>
        <w:rPr>
          <w:noProof/>
        </w:rPr>
        <w:drawing>
          <wp:inline distT="0" distB="0" distL="0" distR="0" wp14:anchorId="783D8048" wp14:editId="35DCC4F5">
            <wp:extent cx="5314764" cy="8425543"/>
            <wp:effectExtent l="171450" t="171450" r="381635" b="3759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22" cy="8546595"/>
                    </a:xfrm>
                    <a:prstGeom prst="rect">
                      <a:avLst/>
                    </a:prstGeom>
                    <a:ln>
                      <a:solidFill>
                        <a:schemeClr val="accent1"/>
                      </a:solidFill>
                    </a:ln>
                    <a:effectLst>
                      <a:outerShdw blurRad="292100" dist="139700" dir="2700000" algn="tl" rotWithShape="0">
                        <a:srgbClr val="333333">
                          <a:alpha val="65000"/>
                        </a:srgbClr>
                      </a:outerShdw>
                    </a:effectLst>
                  </pic:spPr>
                </pic:pic>
              </a:graphicData>
            </a:graphic>
          </wp:inline>
        </w:drawing>
      </w:r>
    </w:p>
    <w:p w14:paraId="362C6020" w14:textId="77777777" w:rsidR="00E03FB3" w:rsidRDefault="00E03FB3" w:rsidP="002F3272">
      <w:pPr>
        <w:spacing w:line="360" w:lineRule="auto"/>
        <w:ind w:left="360" w:hanging="360"/>
      </w:pPr>
    </w:p>
    <w:p w14:paraId="43A8BBCD" w14:textId="65162EC6" w:rsidR="00EE06D8" w:rsidRPr="00C26400" w:rsidRDefault="006644A2" w:rsidP="002F3272">
      <w:pPr>
        <w:pStyle w:val="Heading1"/>
        <w:numPr>
          <w:ilvl w:val="0"/>
          <w:numId w:val="1"/>
        </w:numPr>
        <w:spacing w:line="360" w:lineRule="auto"/>
        <w:rPr>
          <w:rFonts w:ascii="Times New Roman" w:hAnsi="Times New Roman" w:cs="Times New Roman"/>
          <w:b/>
          <w:bCs/>
          <w:color w:val="833C0B" w:themeColor="accent2" w:themeShade="80"/>
          <w:sz w:val="28"/>
          <w:szCs w:val="28"/>
        </w:rPr>
      </w:pPr>
      <w:bookmarkStart w:id="0" w:name="_Toc144326116"/>
      <w:bookmarkStart w:id="1" w:name="_Toc147324191"/>
      <w:r w:rsidRPr="00C26400">
        <w:rPr>
          <w:rFonts w:ascii="Times New Roman" w:hAnsi="Times New Roman" w:cs="Times New Roman"/>
          <w:b/>
          <w:bCs/>
          <w:color w:val="833C0B" w:themeColor="accent2" w:themeShade="80"/>
          <w:sz w:val="28"/>
          <w:szCs w:val="28"/>
        </w:rPr>
        <w:t xml:space="preserve">BACKGROUND OF </w:t>
      </w:r>
      <w:r w:rsidR="004E43DE" w:rsidRPr="00C26400">
        <w:rPr>
          <w:rFonts w:ascii="Times New Roman" w:hAnsi="Times New Roman" w:cs="Times New Roman"/>
          <w:b/>
          <w:bCs/>
          <w:color w:val="833C0B" w:themeColor="accent2" w:themeShade="80"/>
          <w:sz w:val="28"/>
          <w:szCs w:val="28"/>
        </w:rPr>
        <w:t>T</w:t>
      </w:r>
      <w:r w:rsidRPr="00C26400">
        <w:rPr>
          <w:rFonts w:ascii="Times New Roman" w:hAnsi="Times New Roman" w:cs="Times New Roman"/>
          <w:b/>
          <w:bCs/>
          <w:color w:val="833C0B" w:themeColor="accent2" w:themeShade="80"/>
          <w:sz w:val="28"/>
          <w:szCs w:val="28"/>
        </w:rPr>
        <w:t>HE PROBLEM</w:t>
      </w:r>
      <w:bookmarkEnd w:id="0"/>
      <w:bookmarkEnd w:id="1"/>
    </w:p>
    <w:p w14:paraId="38C8DF9E" w14:textId="44A9C4B0" w:rsidR="006644A2" w:rsidRPr="00C26400" w:rsidRDefault="00D80211" w:rsidP="002F3272">
      <w:pPr>
        <w:pStyle w:val="Heading2"/>
        <w:spacing w:after="240"/>
        <w:rPr>
          <w:b/>
          <w:bCs/>
          <w:color w:val="C45911" w:themeColor="accent2" w:themeShade="BF"/>
          <w:sz w:val="24"/>
          <w:szCs w:val="24"/>
        </w:rPr>
      </w:pPr>
      <w:bookmarkStart w:id="2" w:name="_Toc144326117"/>
      <w:bookmarkStart w:id="3" w:name="_Toc147324192"/>
      <w:r w:rsidRPr="00C26400">
        <w:rPr>
          <w:b/>
          <w:bCs/>
          <w:color w:val="C45911" w:themeColor="accent2" w:themeShade="BF"/>
          <w:sz w:val="24"/>
          <w:szCs w:val="24"/>
        </w:rPr>
        <w:t xml:space="preserve">1.1 </w:t>
      </w:r>
      <w:r w:rsidR="006644A2" w:rsidRPr="00C26400">
        <w:rPr>
          <w:b/>
          <w:bCs/>
          <w:color w:val="C45911" w:themeColor="accent2" w:themeShade="BF"/>
          <w:sz w:val="24"/>
          <w:szCs w:val="24"/>
        </w:rPr>
        <w:t>Introduction</w:t>
      </w:r>
      <w:bookmarkEnd w:id="2"/>
      <w:bookmarkEnd w:id="3"/>
    </w:p>
    <w:p w14:paraId="34B4EB31" w14:textId="2B13AA64" w:rsidR="00E346AA" w:rsidRPr="00CE2319" w:rsidRDefault="00F82B62" w:rsidP="00CE2319">
      <w:pPr>
        <w:spacing w:line="360" w:lineRule="auto"/>
        <w:jc w:val="both"/>
        <w:rPr>
          <w:rFonts w:ascii="Times New Roman" w:hAnsi="Times New Roman" w:cs="Times New Roman"/>
          <w:sz w:val="24"/>
          <w:szCs w:val="24"/>
        </w:rPr>
      </w:pPr>
      <w:bookmarkStart w:id="4" w:name="_Toc144326118"/>
      <w:r w:rsidRPr="00CE2319">
        <w:rPr>
          <w:rFonts w:ascii="Times New Roman" w:hAnsi="Times New Roman" w:cs="Times New Roman"/>
          <w:sz w:val="24"/>
          <w:szCs w:val="24"/>
        </w:rPr>
        <w:t xml:space="preserve">In today's business environment, competition is intense and constantly changing. To achieve long-term success and effectively manage business operations, it is crucial to assess both internal and external factors, as well as current and future potential. Every business aims to cultivate a loyal customer base, and one of the initial objectives of any business operation is to maximize profits through customer </w:t>
      </w:r>
      <w:r w:rsidR="00E346AA" w:rsidRPr="00CE2319">
        <w:rPr>
          <w:rFonts w:ascii="Times New Roman" w:hAnsi="Times New Roman" w:cs="Times New Roman"/>
          <w:sz w:val="24"/>
          <w:szCs w:val="24"/>
        </w:rPr>
        <w:t>satisfaction. To</w:t>
      </w:r>
      <w:r w:rsidRPr="00CE2319">
        <w:rPr>
          <w:rFonts w:ascii="Times New Roman" w:hAnsi="Times New Roman" w:cs="Times New Roman"/>
          <w:sz w:val="24"/>
          <w:szCs w:val="24"/>
        </w:rPr>
        <w:t xml:space="preserve"> ensure success through customer retention and satisfaction, a thorough assessment of a company's internal and external factors provides a competitive advantage. In this context, SWOT analysis offers a data-driven, realistic, and factual perspective on an organization's strengths, weaknesses, opportunities, and </w:t>
      </w:r>
      <w:r w:rsidR="00E346AA" w:rsidRPr="00CE2319">
        <w:rPr>
          <w:rFonts w:ascii="Times New Roman" w:hAnsi="Times New Roman" w:cs="Times New Roman"/>
          <w:sz w:val="24"/>
          <w:szCs w:val="24"/>
        </w:rPr>
        <w:t>threats</w:t>
      </w:r>
      <w:r w:rsidR="00EB3DE1" w:rsidRPr="00CE2319">
        <w:rPr>
          <w:rFonts w:ascii="Times New Roman" w:hAnsi="Times New Roman" w:cs="Times New Roman"/>
          <w:sz w:val="24"/>
          <w:szCs w:val="24"/>
        </w:rPr>
        <w:t xml:space="preserve">. </w:t>
      </w:r>
      <w:proofErr w:type="spellStart"/>
      <w:r w:rsidR="00EB3DE1" w:rsidRPr="00CE2319">
        <w:rPr>
          <w:rFonts w:ascii="Times New Roman" w:hAnsi="Times New Roman" w:cs="Times New Roman"/>
          <w:sz w:val="24"/>
          <w:szCs w:val="24"/>
        </w:rPr>
        <w:t>Rimi</w:t>
      </w:r>
      <w:proofErr w:type="spellEnd"/>
      <w:r w:rsidRPr="00CE2319">
        <w:rPr>
          <w:rFonts w:ascii="Times New Roman" w:hAnsi="Times New Roman" w:cs="Times New Roman"/>
          <w:sz w:val="24"/>
          <w:szCs w:val="24"/>
        </w:rPr>
        <w:t xml:space="preserve"> International, a Japan-based company primarily engaged in exporting Japanese used vehicles to countries worldwide, operates in the highly competitive automobile sector. To effectively address this competition and its associated challenges, the company must have a comprehensive understanding of its internal and external factors. By focusing on and emphasizing its strengths, weaknesses, opportunities, and threats, </w:t>
      </w:r>
      <w:proofErr w:type="spellStart"/>
      <w:r w:rsidRPr="00CE2319">
        <w:rPr>
          <w:rFonts w:ascii="Times New Roman" w:hAnsi="Times New Roman" w:cs="Times New Roman"/>
          <w:sz w:val="24"/>
          <w:szCs w:val="24"/>
        </w:rPr>
        <w:t>Rimi</w:t>
      </w:r>
      <w:proofErr w:type="spellEnd"/>
      <w:r w:rsidRPr="00CE2319">
        <w:rPr>
          <w:rFonts w:ascii="Times New Roman" w:hAnsi="Times New Roman" w:cs="Times New Roman"/>
          <w:sz w:val="24"/>
          <w:szCs w:val="24"/>
        </w:rPr>
        <w:t xml:space="preserve"> can enhance its existing business practices and maintain a competitive edge over both local and international </w:t>
      </w:r>
      <w:r w:rsidR="00E346AA" w:rsidRPr="00CE2319">
        <w:rPr>
          <w:rFonts w:ascii="Times New Roman" w:hAnsi="Times New Roman" w:cs="Times New Roman"/>
          <w:sz w:val="24"/>
          <w:szCs w:val="24"/>
        </w:rPr>
        <w:t>competitors. Therefore</w:t>
      </w:r>
      <w:r w:rsidRPr="00CE2319">
        <w:rPr>
          <w:rFonts w:ascii="Times New Roman" w:hAnsi="Times New Roman" w:cs="Times New Roman"/>
          <w:sz w:val="24"/>
          <w:szCs w:val="24"/>
        </w:rPr>
        <w:t xml:space="preserve">, this study focuses on conducting a SWOT analysis of </w:t>
      </w:r>
      <w:proofErr w:type="spellStart"/>
      <w:r w:rsidRPr="00CE2319">
        <w:rPr>
          <w:rFonts w:ascii="Times New Roman" w:hAnsi="Times New Roman" w:cs="Times New Roman"/>
          <w:sz w:val="24"/>
          <w:szCs w:val="24"/>
        </w:rPr>
        <w:t>Rimi</w:t>
      </w:r>
      <w:proofErr w:type="spellEnd"/>
      <w:r w:rsidRPr="00CE2319">
        <w:rPr>
          <w:rFonts w:ascii="Times New Roman" w:hAnsi="Times New Roman" w:cs="Times New Roman"/>
          <w:sz w:val="24"/>
          <w:szCs w:val="24"/>
        </w:rPr>
        <w:t xml:space="preserve"> International Co. Ltd.</w:t>
      </w:r>
    </w:p>
    <w:p w14:paraId="2AC9424A" w14:textId="26A22011" w:rsidR="00952809" w:rsidRPr="00F82B62" w:rsidRDefault="00D80211" w:rsidP="00F82B62">
      <w:pPr>
        <w:pStyle w:val="Heading2"/>
        <w:spacing w:after="240"/>
        <w:rPr>
          <w:rFonts w:ascii="Times New Roman" w:eastAsiaTheme="minorHAnsi" w:hAnsi="Times New Roman" w:cs="Times New Roman"/>
          <w:color w:val="auto"/>
          <w:sz w:val="24"/>
          <w:szCs w:val="24"/>
        </w:rPr>
      </w:pPr>
      <w:bookmarkStart w:id="5" w:name="_Toc147324193"/>
      <w:r w:rsidRPr="00C26400">
        <w:rPr>
          <w:b/>
          <w:bCs/>
          <w:color w:val="C45911" w:themeColor="accent2" w:themeShade="BF"/>
          <w:sz w:val="24"/>
          <w:szCs w:val="24"/>
        </w:rPr>
        <w:t xml:space="preserve">1.2 </w:t>
      </w:r>
      <w:r w:rsidR="00952809" w:rsidRPr="00C26400">
        <w:rPr>
          <w:b/>
          <w:bCs/>
          <w:color w:val="C45911" w:themeColor="accent2" w:themeShade="BF"/>
          <w:sz w:val="24"/>
          <w:szCs w:val="24"/>
        </w:rPr>
        <w:t>Topic of the Report</w:t>
      </w:r>
      <w:bookmarkEnd w:id="4"/>
      <w:bookmarkEnd w:id="5"/>
    </w:p>
    <w:p w14:paraId="2E21A68F" w14:textId="4A9D4B4E" w:rsidR="00952809" w:rsidRPr="004E43DE" w:rsidRDefault="00952809" w:rsidP="002F3272">
      <w:pPr>
        <w:pStyle w:val="ListParagraph"/>
        <w:spacing w:line="360" w:lineRule="auto"/>
        <w:ind w:left="0"/>
        <w:jc w:val="both"/>
        <w:rPr>
          <w:rFonts w:ascii="Times New Roman" w:hAnsi="Times New Roman" w:cs="Times New Roman"/>
          <w:sz w:val="24"/>
          <w:szCs w:val="24"/>
        </w:rPr>
      </w:pPr>
      <w:r w:rsidRPr="004E43DE">
        <w:rPr>
          <w:rFonts w:ascii="Times New Roman" w:hAnsi="Times New Roman" w:cs="Times New Roman"/>
          <w:sz w:val="24"/>
          <w:szCs w:val="24"/>
        </w:rPr>
        <w:t xml:space="preserve">A well-defined topic represents the </w:t>
      </w:r>
      <w:r w:rsidR="00FF32BB" w:rsidRPr="004E43DE">
        <w:rPr>
          <w:rFonts w:ascii="Times New Roman" w:hAnsi="Times New Roman" w:cs="Times New Roman"/>
          <w:sz w:val="24"/>
          <w:szCs w:val="24"/>
        </w:rPr>
        <w:t xml:space="preserve">subject matter which is going to be discussed in the entire report. </w:t>
      </w:r>
      <w:r w:rsidRPr="004E43DE">
        <w:rPr>
          <w:rFonts w:ascii="Times New Roman" w:hAnsi="Times New Roman" w:cs="Times New Roman"/>
          <w:sz w:val="24"/>
          <w:szCs w:val="24"/>
        </w:rPr>
        <w:t xml:space="preserve">As it has been already stated that the internal &amp; external factors will be of main concern of this </w:t>
      </w:r>
      <w:r w:rsidR="00FF32BB" w:rsidRPr="004E43DE">
        <w:rPr>
          <w:rFonts w:ascii="Times New Roman" w:hAnsi="Times New Roman" w:cs="Times New Roman"/>
          <w:sz w:val="24"/>
          <w:szCs w:val="24"/>
        </w:rPr>
        <w:t>study</w:t>
      </w:r>
      <w:r w:rsidRPr="004E43DE">
        <w:rPr>
          <w:rFonts w:ascii="Times New Roman" w:hAnsi="Times New Roman" w:cs="Times New Roman"/>
          <w:sz w:val="24"/>
          <w:szCs w:val="24"/>
        </w:rPr>
        <w:t xml:space="preserve">, the topic has been selected accordingly. The topic titled as </w:t>
      </w:r>
      <w:r w:rsidRPr="004E43DE">
        <w:rPr>
          <w:rFonts w:ascii="Times New Roman" w:hAnsi="Times New Roman" w:cs="Times New Roman"/>
          <w:i/>
          <w:iCs/>
          <w:sz w:val="24"/>
          <w:szCs w:val="24"/>
        </w:rPr>
        <w:t xml:space="preserve">“SWOT Analysis of </w:t>
      </w:r>
      <w:proofErr w:type="spellStart"/>
      <w:r w:rsidRPr="004E43DE">
        <w:rPr>
          <w:rFonts w:ascii="Times New Roman" w:hAnsi="Times New Roman" w:cs="Times New Roman"/>
          <w:i/>
          <w:iCs/>
          <w:sz w:val="24"/>
          <w:szCs w:val="24"/>
        </w:rPr>
        <w:t>Rimi</w:t>
      </w:r>
      <w:proofErr w:type="spellEnd"/>
      <w:r w:rsidRPr="004E43DE">
        <w:rPr>
          <w:rFonts w:ascii="Times New Roman" w:hAnsi="Times New Roman" w:cs="Times New Roman"/>
          <w:i/>
          <w:iCs/>
          <w:sz w:val="24"/>
          <w:szCs w:val="24"/>
        </w:rPr>
        <w:t xml:space="preserve"> International Co. Ltd.”</w:t>
      </w:r>
      <w:r w:rsidRPr="004E43DE">
        <w:rPr>
          <w:rFonts w:ascii="Times New Roman" w:hAnsi="Times New Roman" w:cs="Times New Roman"/>
          <w:sz w:val="24"/>
          <w:szCs w:val="24"/>
        </w:rPr>
        <w:t xml:space="preserve"> </w:t>
      </w:r>
      <w:r w:rsidR="00FF32BB" w:rsidRPr="004E43DE">
        <w:rPr>
          <w:rFonts w:ascii="Times New Roman" w:hAnsi="Times New Roman" w:cs="Times New Roman"/>
          <w:sz w:val="24"/>
          <w:szCs w:val="24"/>
        </w:rPr>
        <w:t>h</w:t>
      </w:r>
      <w:r w:rsidRPr="004E43DE">
        <w:rPr>
          <w:rFonts w:ascii="Times New Roman" w:hAnsi="Times New Roman" w:cs="Times New Roman"/>
          <w:sz w:val="24"/>
          <w:szCs w:val="24"/>
        </w:rPr>
        <w:t xml:space="preserve">as been assigned. </w:t>
      </w:r>
    </w:p>
    <w:p w14:paraId="0F5EC07D" w14:textId="4211BAE7" w:rsidR="00FF32BB" w:rsidRPr="00C26400" w:rsidRDefault="00D80211" w:rsidP="002F3272">
      <w:pPr>
        <w:pStyle w:val="Heading2"/>
        <w:spacing w:after="240"/>
        <w:rPr>
          <w:b/>
          <w:bCs/>
          <w:color w:val="C45911" w:themeColor="accent2" w:themeShade="BF"/>
          <w:sz w:val="24"/>
          <w:szCs w:val="24"/>
        </w:rPr>
      </w:pPr>
      <w:bookmarkStart w:id="6" w:name="_Toc144326119"/>
      <w:bookmarkStart w:id="7" w:name="_Toc147324194"/>
      <w:r w:rsidRPr="00C26400">
        <w:rPr>
          <w:b/>
          <w:bCs/>
          <w:color w:val="C45911" w:themeColor="accent2" w:themeShade="BF"/>
          <w:sz w:val="24"/>
          <w:szCs w:val="24"/>
        </w:rPr>
        <w:t xml:space="preserve">1.3 </w:t>
      </w:r>
      <w:r w:rsidR="00FF32BB" w:rsidRPr="00C26400">
        <w:rPr>
          <w:b/>
          <w:bCs/>
          <w:color w:val="C45911" w:themeColor="accent2" w:themeShade="BF"/>
          <w:sz w:val="24"/>
          <w:szCs w:val="24"/>
        </w:rPr>
        <w:t>Origin of the Report</w:t>
      </w:r>
      <w:bookmarkEnd w:id="6"/>
      <w:bookmarkEnd w:id="7"/>
    </w:p>
    <w:p w14:paraId="05314972" w14:textId="7FD0060B" w:rsidR="00FF32BB" w:rsidRPr="004E43DE" w:rsidRDefault="008C6A0C" w:rsidP="002F3272">
      <w:pPr>
        <w:pStyle w:val="ListParagraph"/>
        <w:spacing w:line="360" w:lineRule="auto"/>
        <w:ind w:left="0"/>
        <w:jc w:val="both"/>
        <w:rPr>
          <w:rFonts w:ascii="Times New Roman" w:hAnsi="Times New Roman" w:cs="Times New Roman"/>
          <w:sz w:val="24"/>
          <w:szCs w:val="24"/>
        </w:rPr>
      </w:pPr>
      <w:r w:rsidRPr="004E43DE">
        <w:rPr>
          <w:rFonts w:ascii="Times New Roman" w:hAnsi="Times New Roman" w:cs="Times New Roman"/>
          <w:sz w:val="24"/>
          <w:szCs w:val="24"/>
        </w:rPr>
        <w:t xml:space="preserve">Availability of information of this </w:t>
      </w:r>
      <w:r w:rsidR="00B615FE" w:rsidRPr="004E43DE">
        <w:rPr>
          <w:rFonts w:ascii="Times New Roman" w:hAnsi="Times New Roman" w:cs="Times New Roman"/>
          <w:sz w:val="24"/>
          <w:szCs w:val="24"/>
        </w:rPr>
        <w:t>automobile</w:t>
      </w:r>
      <w:r w:rsidRPr="004E43DE">
        <w:rPr>
          <w:rFonts w:ascii="Times New Roman" w:hAnsi="Times New Roman" w:cs="Times New Roman"/>
          <w:sz w:val="24"/>
          <w:szCs w:val="24"/>
        </w:rPr>
        <w:t xml:space="preserve"> industry is quite low compared to others &amp; in-depth information is quite rare to be more specific. </w:t>
      </w:r>
      <w:r w:rsidR="00FF32BB" w:rsidRPr="004E43DE">
        <w:rPr>
          <w:rFonts w:ascii="Times New Roman" w:hAnsi="Times New Roman" w:cs="Times New Roman"/>
          <w:sz w:val="24"/>
          <w:szCs w:val="24"/>
        </w:rPr>
        <w:t xml:space="preserve">Preparing this report has given the opportunity to gain knowledge about the company, its products &amp; services, how it runs its business operations in the market to reach the organizational goals &amp; the automobile </w:t>
      </w:r>
      <w:r w:rsidR="00B615FE" w:rsidRPr="004E43DE">
        <w:rPr>
          <w:rFonts w:ascii="Times New Roman" w:hAnsi="Times New Roman" w:cs="Times New Roman"/>
          <w:sz w:val="24"/>
          <w:szCs w:val="24"/>
        </w:rPr>
        <w:t>industry</w:t>
      </w:r>
      <w:r w:rsidRPr="004E43DE">
        <w:rPr>
          <w:rFonts w:ascii="Times New Roman" w:hAnsi="Times New Roman" w:cs="Times New Roman"/>
          <w:sz w:val="24"/>
          <w:szCs w:val="24"/>
        </w:rPr>
        <w:t>.</w:t>
      </w:r>
    </w:p>
    <w:p w14:paraId="7859C67E" w14:textId="69626447" w:rsidR="008C6A0C" w:rsidRPr="00C26400" w:rsidRDefault="00676561" w:rsidP="002F3272">
      <w:pPr>
        <w:pStyle w:val="Heading2"/>
        <w:spacing w:after="240"/>
        <w:rPr>
          <w:sz w:val="24"/>
          <w:szCs w:val="24"/>
        </w:rPr>
      </w:pPr>
      <w:bookmarkStart w:id="8" w:name="_Toc144326120"/>
      <w:bookmarkStart w:id="9" w:name="_Toc147324195"/>
      <w:r w:rsidRPr="00C26400">
        <w:rPr>
          <w:b/>
          <w:bCs/>
          <w:color w:val="C45911" w:themeColor="accent2" w:themeShade="BF"/>
          <w:sz w:val="24"/>
          <w:szCs w:val="24"/>
        </w:rPr>
        <w:t>1.4</w:t>
      </w:r>
      <w:r w:rsidRPr="00C26400">
        <w:rPr>
          <w:color w:val="C45911" w:themeColor="accent2" w:themeShade="BF"/>
          <w:sz w:val="24"/>
          <w:szCs w:val="24"/>
        </w:rPr>
        <w:t xml:space="preserve"> </w:t>
      </w:r>
      <w:r w:rsidR="008C6A0C" w:rsidRPr="00C26400">
        <w:rPr>
          <w:b/>
          <w:bCs/>
          <w:color w:val="C45911" w:themeColor="accent2" w:themeShade="BF"/>
          <w:sz w:val="24"/>
          <w:szCs w:val="24"/>
        </w:rPr>
        <w:t>Background of the Report</w:t>
      </w:r>
      <w:bookmarkEnd w:id="8"/>
      <w:bookmarkEnd w:id="9"/>
    </w:p>
    <w:p w14:paraId="7321FB21" w14:textId="6E53E7C9" w:rsidR="00DF5B8D" w:rsidRPr="004E43DE" w:rsidRDefault="009C2F94" w:rsidP="002F3272">
      <w:pPr>
        <w:spacing w:line="360" w:lineRule="auto"/>
        <w:jc w:val="both"/>
        <w:rPr>
          <w:rFonts w:ascii="Times New Roman" w:hAnsi="Times New Roman" w:cs="Times New Roman"/>
          <w:sz w:val="24"/>
          <w:szCs w:val="24"/>
        </w:rPr>
      </w:pPr>
      <w:r w:rsidRPr="004E43DE">
        <w:rPr>
          <w:rFonts w:ascii="Times New Roman" w:hAnsi="Times New Roman" w:cs="Times New Roman"/>
          <w:sz w:val="24"/>
          <w:szCs w:val="24"/>
        </w:rPr>
        <w:t xml:space="preserve">Internship Program is an essential part of the degree requirement of the BBA program. It holds significant importance as it enables a student to get a real time experience of the business field &amp; </w:t>
      </w:r>
      <w:r w:rsidRPr="004E43DE">
        <w:rPr>
          <w:rFonts w:ascii="Times New Roman" w:hAnsi="Times New Roman" w:cs="Times New Roman"/>
          <w:sz w:val="24"/>
          <w:szCs w:val="24"/>
        </w:rPr>
        <w:lastRenderedPageBreak/>
        <w:t xml:space="preserve">to get familiar with the </w:t>
      </w:r>
      <w:r w:rsidR="009A75DD" w:rsidRPr="004E43DE">
        <w:rPr>
          <w:rFonts w:ascii="Times New Roman" w:hAnsi="Times New Roman" w:cs="Times New Roman"/>
          <w:sz w:val="24"/>
          <w:szCs w:val="24"/>
        </w:rPr>
        <w:t xml:space="preserve">practical business activities. The student gets to observe &amp; work closely with the personnel of an organization &amp; gain knowledge about the functionality of the </w:t>
      </w:r>
      <w:r w:rsidR="00D31167" w:rsidRPr="004E43DE">
        <w:rPr>
          <w:rFonts w:ascii="Times New Roman" w:hAnsi="Times New Roman" w:cs="Times New Roman"/>
          <w:sz w:val="24"/>
          <w:szCs w:val="24"/>
        </w:rPr>
        <w:t>organization</w:t>
      </w:r>
      <w:r w:rsidR="009A75DD" w:rsidRPr="004E43DE">
        <w:rPr>
          <w:rFonts w:ascii="Times New Roman" w:hAnsi="Times New Roman" w:cs="Times New Roman"/>
          <w:sz w:val="24"/>
          <w:szCs w:val="24"/>
        </w:rPr>
        <w:t>. The program enables a student to upgrade his/her analytical &amp; other skills. For the completion of this internship program, I have been recruited in the</w:t>
      </w:r>
      <w:r w:rsidR="009A75DD" w:rsidRPr="004E43DE">
        <w:rPr>
          <w:rFonts w:ascii="Times New Roman" w:hAnsi="Times New Roman" w:cs="Times New Roman"/>
          <w:i/>
          <w:iCs/>
          <w:sz w:val="24"/>
          <w:szCs w:val="24"/>
        </w:rPr>
        <w:t xml:space="preserve"> “</w:t>
      </w:r>
      <w:proofErr w:type="spellStart"/>
      <w:r w:rsidR="009A75DD" w:rsidRPr="004E43DE">
        <w:rPr>
          <w:rFonts w:ascii="Times New Roman" w:hAnsi="Times New Roman" w:cs="Times New Roman"/>
          <w:i/>
          <w:iCs/>
          <w:sz w:val="24"/>
          <w:szCs w:val="24"/>
        </w:rPr>
        <w:t>Rimi</w:t>
      </w:r>
      <w:proofErr w:type="spellEnd"/>
      <w:r w:rsidR="009A75DD" w:rsidRPr="004E43DE">
        <w:rPr>
          <w:rFonts w:ascii="Times New Roman" w:hAnsi="Times New Roman" w:cs="Times New Roman"/>
          <w:i/>
          <w:iCs/>
          <w:sz w:val="24"/>
          <w:szCs w:val="24"/>
        </w:rPr>
        <w:t xml:space="preserve"> International Co. Ltd.” </w:t>
      </w:r>
      <w:r w:rsidR="00E41278" w:rsidRPr="004E43DE">
        <w:rPr>
          <w:rFonts w:ascii="Times New Roman" w:hAnsi="Times New Roman" w:cs="Times New Roman"/>
          <w:sz w:val="24"/>
          <w:szCs w:val="24"/>
        </w:rPr>
        <w:t xml:space="preserve">Baridhara as a Marketing intern for 3 months. This report will </w:t>
      </w:r>
      <w:r w:rsidR="00D31167" w:rsidRPr="004E43DE">
        <w:rPr>
          <w:rFonts w:ascii="Times New Roman" w:hAnsi="Times New Roman" w:cs="Times New Roman"/>
          <w:sz w:val="24"/>
          <w:szCs w:val="24"/>
        </w:rPr>
        <w:t>focus</w:t>
      </w:r>
      <w:r w:rsidR="00E41278" w:rsidRPr="004E43DE">
        <w:rPr>
          <w:rFonts w:ascii="Times New Roman" w:hAnsi="Times New Roman" w:cs="Times New Roman"/>
          <w:sz w:val="24"/>
          <w:szCs w:val="24"/>
        </w:rPr>
        <w:t xml:space="preserve"> on – SWOT Analysis of </w:t>
      </w:r>
      <w:proofErr w:type="spellStart"/>
      <w:r w:rsidR="00E41278" w:rsidRPr="004E43DE">
        <w:rPr>
          <w:rFonts w:ascii="Times New Roman" w:hAnsi="Times New Roman" w:cs="Times New Roman"/>
          <w:sz w:val="24"/>
          <w:szCs w:val="24"/>
        </w:rPr>
        <w:t>Rimi</w:t>
      </w:r>
      <w:proofErr w:type="spellEnd"/>
      <w:r w:rsidR="00E41278" w:rsidRPr="004E43DE">
        <w:rPr>
          <w:rFonts w:ascii="Times New Roman" w:hAnsi="Times New Roman" w:cs="Times New Roman"/>
          <w:sz w:val="24"/>
          <w:szCs w:val="24"/>
        </w:rPr>
        <w:t xml:space="preserve"> International Co. Ltd.</w:t>
      </w:r>
    </w:p>
    <w:p w14:paraId="15957785" w14:textId="4BF06732" w:rsidR="00E41278" w:rsidRPr="00C26400" w:rsidRDefault="00676561" w:rsidP="002F3272">
      <w:pPr>
        <w:pStyle w:val="Heading2"/>
        <w:spacing w:after="240"/>
        <w:rPr>
          <w:b/>
          <w:bCs/>
          <w:color w:val="C45911" w:themeColor="accent2" w:themeShade="BF"/>
          <w:sz w:val="24"/>
          <w:szCs w:val="24"/>
        </w:rPr>
      </w:pPr>
      <w:bookmarkStart w:id="10" w:name="_Toc144326121"/>
      <w:bookmarkStart w:id="11" w:name="_Toc147324196"/>
      <w:r w:rsidRPr="00C26400">
        <w:rPr>
          <w:b/>
          <w:bCs/>
          <w:color w:val="C45911" w:themeColor="accent2" w:themeShade="BF"/>
          <w:sz w:val="24"/>
          <w:szCs w:val="24"/>
        </w:rPr>
        <w:t xml:space="preserve">1.5 </w:t>
      </w:r>
      <w:r w:rsidR="00C11365" w:rsidRPr="00C26400">
        <w:rPr>
          <w:b/>
          <w:bCs/>
          <w:color w:val="C45911" w:themeColor="accent2" w:themeShade="BF"/>
          <w:sz w:val="24"/>
          <w:szCs w:val="24"/>
        </w:rPr>
        <w:t>Objective of the Report</w:t>
      </w:r>
      <w:bookmarkEnd w:id="10"/>
      <w:bookmarkEnd w:id="11"/>
    </w:p>
    <w:p w14:paraId="2B2DBC97" w14:textId="254C67FC" w:rsidR="0019405A" w:rsidRPr="004E43DE" w:rsidRDefault="00795930" w:rsidP="002F3272">
      <w:pPr>
        <w:spacing w:line="360" w:lineRule="auto"/>
        <w:jc w:val="both"/>
        <w:rPr>
          <w:rFonts w:ascii="Times New Roman" w:hAnsi="Times New Roman" w:cs="Times New Roman"/>
          <w:sz w:val="24"/>
          <w:szCs w:val="24"/>
        </w:rPr>
      </w:pPr>
      <w:r w:rsidRPr="004E43DE">
        <w:rPr>
          <w:rFonts w:ascii="Times New Roman" w:hAnsi="Times New Roman" w:cs="Times New Roman"/>
          <w:sz w:val="24"/>
          <w:szCs w:val="24"/>
        </w:rPr>
        <w:t xml:space="preserve">The principal objective of this report is to analyze &amp; make assessment of internal &amp; external </w:t>
      </w:r>
      <w:r w:rsidR="004E43DE" w:rsidRPr="004E43DE">
        <w:rPr>
          <w:rFonts w:ascii="Times New Roman" w:hAnsi="Times New Roman" w:cs="Times New Roman"/>
          <w:sz w:val="24"/>
          <w:szCs w:val="24"/>
        </w:rPr>
        <w:t>factors,</w:t>
      </w:r>
      <w:r w:rsidRPr="004E43DE">
        <w:rPr>
          <w:rFonts w:ascii="Times New Roman" w:hAnsi="Times New Roman" w:cs="Times New Roman"/>
          <w:sz w:val="24"/>
          <w:szCs w:val="24"/>
        </w:rPr>
        <w:t xml:space="preserve"> as well as ongoing &amp; future potential </w:t>
      </w:r>
      <w:r w:rsidR="0019405A" w:rsidRPr="004E43DE">
        <w:rPr>
          <w:rFonts w:ascii="Times New Roman" w:hAnsi="Times New Roman" w:cs="Times New Roman"/>
          <w:sz w:val="24"/>
          <w:szCs w:val="24"/>
        </w:rPr>
        <w:t xml:space="preserve">of </w:t>
      </w:r>
      <w:proofErr w:type="spellStart"/>
      <w:r w:rsidR="0019405A" w:rsidRPr="004E43DE">
        <w:rPr>
          <w:rFonts w:ascii="Times New Roman" w:hAnsi="Times New Roman" w:cs="Times New Roman"/>
          <w:sz w:val="24"/>
          <w:szCs w:val="24"/>
        </w:rPr>
        <w:t>Rimi</w:t>
      </w:r>
      <w:proofErr w:type="spellEnd"/>
      <w:r w:rsidR="0019405A" w:rsidRPr="004E43DE">
        <w:rPr>
          <w:rFonts w:ascii="Times New Roman" w:hAnsi="Times New Roman" w:cs="Times New Roman"/>
          <w:sz w:val="24"/>
          <w:szCs w:val="24"/>
        </w:rPr>
        <w:t xml:space="preserve"> International Co. Ltd. Also, to evaluate the company’s competitive position in the whole automobile industry by assessing the strengths, weaknesses, opportunities &amp; threats.</w:t>
      </w:r>
    </w:p>
    <w:p w14:paraId="606197F4" w14:textId="57853162" w:rsidR="0019405A" w:rsidRPr="00C26400" w:rsidRDefault="00676561" w:rsidP="002F3272">
      <w:pPr>
        <w:pStyle w:val="Heading2"/>
        <w:spacing w:after="240"/>
        <w:rPr>
          <w:b/>
          <w:bCs/>
          <w:color w:val="C45911" w:themeColor="accent2" w:themeShade="BF"/>
          <w:sz w:val="24"/>
          <w:szCs w:val="24"/>
        </w:rPr>
      </w:pPr>
      <w:bookmarkStart w:id="12" w:name="_Toc144326122"/>
      <w:bookmarkStart w:id="13" w:name="_Toc147324197"/>
      <w:r w:rsidRPr="00C26400">
        <w:rPr>
          <w:b/>
          <w:bCs/>
          <w:color w:val="C45911" w:themeColor="accent2" w:themeShade="BF"/>
          <w:sz w:val="24"/>
          <w:szCs w:val="24"/>
        </w:rPr>
        <w:t xml:space="preserve">1.6 </w:t>
      </w:r>
      <w:r w:rsidR="0019405A" w:rsidRPr="00C26400">
        <w:rPr>
          <w:b/>
          <w:bCs/>
          <w:color w:val="C45911" w:themeColor="accent2" w:themeShade="BF"/>
          <w:sz w:val="24"/>
          <w:szCs w:val="24"/>
        </w:rPr>
        <w:t>Scope of the Report</w:t>
      </w:r>
      <w:bookmarkEnd w:id="12"/>
      <w:bookmarkEnd w:id="13"/>
    </w:p>
    <w:p w14:paraId="485F7B54" w14:textId="12ED0951" w:rsidR="0019405A" w:rsidRPr="004E43DE" w:rsidRDefault="0019405A" w:rsidP="002F3272">
      <w:pPr>
        <w:pStyle w:val="ListParagraph"/>
        <w:spacing w:line="360" w:lineRule="auto"/>
        <w:ind w:left="0"/>
        <w:jc w:val="both"/>
        <w:rPr>
          <w:rFonts w:ascii="Times New Roman" w:hAnsi="Times New Roman" w:cs="Times New Roman"/>
          <w:i/>
          <w:iCs/>
          <w:sz w:val="24"/>
          <w:szCs w:val="24"/>
        </w:rPr>
      </w:pPr>
      <w:r w:rsidRPr="004E43DE">
        <w:rPr>
          <w:rFonts w:ascii="Times New Roman" w:hAnsi="Times New Roman" w:cs="Times New Roman"/>
          <w:sz w:val="24"/>
          <w:szCs w:val="24"/>
        </w:rPr>
        <w:t>The report has been prepared through</w:t>
      </w:r>
      <w:r w:rsidR="00C16358" w:rsidRPr="004E43DE">
        <w:rPr>
          <w:rFonts w:ascii="Times New Roman" w:hAnsi="Times New Roman" w:cs="Times New Roman"/>
          <w:sz w:val="24"/>
          <w:szCs w:val="24"/>
        </w:rPr>
        <w:t xml:space="preserve"> comprehensive discussion with the employees &amp; personnel of </w:t>
      </w:r>
      <w:proofErr w:type="spellStart"/>
      <w:r w:rsidR="00C16358" w:rsidRPr="004E43DE">
        <w:rPr>
          <w:rFonts w:ascii="Times New Roman" w:hAnsi="Times New Roman" w:cs="Times New Roman"/>
          <w:sz w:val="24"/>
          <w:szCs w:val="24"/>
        </w:rPr>
        <w:t>Rimi</w:t>
      </w:r>
      <w:proofErr w:type="spellEnd"/>
      <w:r w:rsidR="00C16358" w:rsidRPr="004E43DE">
        <w:rPr>
          <w:rFonts w:ascii="Times New Roman" w:hAnsi="Times New Roman" w:cs="Times New Roman"/>
          <w:sz w:val="24"/>
          <w:szCs w:val="24"/>
        </w:rPr>
        <w:t xml:space="preserve"> International &amp; honorable supervisor. Preparing this report enabled </w:t>
      </w:r>
      <w:r w:rsidR="00D31167" w:rsidRPr="004E43DE">
        <w:rPr>
          <w:rFonts w:ascii="Times New Roman" w:hAnsi="Times New Roman" w:cs="Times New Roman"/>
          <w:sz w:val="24"/>
          <w:szCs w:val="24"/>
        </w:rPr>
        <w:t>fantastic opportunity</w:t>
      </w:r>
      <w:r w:rsidR="00C16358" w:rsidRPr="004E43DE">
        <w:rPr>
          <w:rFonts w:ascii="Times New Roman" w:hAnsi="Times New Roman" w:cs="Times New Roman"/>
          <w:sz w:val="24"/>
          <w:szCs w:val="24"/>
        </w:rPr>
        <w:t xml:space="preserve"> to gain in depth knowledge &amp; information of all the business activities of </w:t>
      </w:r>
      <w:proofErr w:type="spellStart"/>
      <w:r w:rsidR="00C16358" w:rsidRPr="004E43DE">
        <w:rPr>
          <w:rFonts w:ascii="Times New Roman" w:hAnsi="Times New Roman" w:cs="Times New Roman"/>
          <w:i/>
          <w:iCs/>
          <w:sz w:val="24"/>
          <w:szCs w:val="24"/>
        </w:rPr>
        <w:t>Rimi</w:t>
      </w:r>
      <w:proofErr w:type="spellEnd"/>
      <w:r w:rsidR="00C16358" w:rsidRPr="004E43DE">
        <w:rPr>
          <w:rFonts w:ascii="Times New Roman" w:hAnsi="Times New Roman" w:cs="Times New Roman"/>
          <w:i/>
          <w:iCs/>
          <w:sz w:val="24"/>
          <w:szCs w:val="24"/>
        </w:rPr>
        <w:t xml:space="preserve"> International Co. Ltd.</w:t>
      </w:r>
    </w:p>
    <w:p w14:paraId="6DBB95FC" w14:textId="7F281105" w:rsidR="00C16358" w:rsidRPr="00C26400" w:rsidRDefault="00676561" w:rsidP="002F3272">
      <w:pPr>
        <w:pStyle w:val="Heading2"/>
        <w:spacing w:after="240"/>
        <w:rPr>
          <w:b/>
          <w:bCs/>
          <w:color w:val="C45911" w:themeColor="accent2" w:themeShade="BF"/>
          <w:sz w:val="24"/>
          <w:szCs w:val="24"/>
        </w:rPr>
      </w:pPr>
      <w:bookmarkStart w:id="14" w:name="_Toc144326123"/>
      <w:bookmarkStart w:id="15" w:name="_Toc147324198"/>
      <w:r w:rsidRPr="00C26400">
        <w:rPr>
          <w:b/>
          <w:bCs/>
          <w:color w:val="C45911" w:themeColor="accent2" w:themeShade="BF"/>
          <w:sz w:val="24"/>
          <w:szCs w:val="24"/>
        </w:rPr>
        <w:t xml:space="preserve">1.7 </w:t>
      </w:r>
      <w:r w:rsidR="006A56D2" w:rsidRPr="00C26400">
        <w:rPr>
          <w:b/>
          <w:bCs/>
          <w:color w:val="C45911" w:themeColor="accent2" w:themeShade="BF"/>
          <w:sz w:val="24"/>
          <w:szCs w:val="24"/>
        </w:rPr>
        <w:t>Methodology of the Report</w:t>
      </w:r>
      <w:bookmarkEnd w:id="14"/>
      <w:bookmarkEnd w:id="15"/>
    </w:p>
    <w:p w14:paraId="02711B5D" w14:textId="635B2A11" w:rsidR="006A56D2" w:rsidRPr="004E43DE" w:rsidRDefault="006A56D2" w:rsidP="002F3272">
      <w:pPr>
        <w:spacing w:line="360" w:lineRule="auto"/>
        <w:jc w:val="both"/>
        <w:rPr>
          <w:rFonts w:ascii="Times New Roman" w:hAnsi="Times New Roman" w:cs="Times New Roman"/>
          <w:sz w:val="24"/>
          <w:szCs w:val="24"/>
        </w:rPr>
      </w:pPr>
      <w:r w:rsidRPr="004E43DE">
        <w:rPr>
          <w:rFonts w:ascii="Times New Roman" w:hAnsi="Times New Roman" w:cs="Times New Roman"/>
          <w:sz w:val="24"/>
          <w:szCs w:val="24"/>
        </w:rPr>
        <w:t xml:space="preserve">All the necessary information of the study </w:t>
      </w:r>
      <w:r w:rsidR="00EB3DE1">
        <w:rPr>
          <w:rFonts w:ascii="Times New Roman" w:hAnsi="Times New Roman" w:cs="Times New Roman"/>
          <w:sz w:val="24"/>
          <w:szCs w:val="24"/>
        </w:rPr>
        <w:t xml:space="preserve">has been </w:t>
      </w:r>
      <w:r w:rsidRPr="004E43DE">
        <w:rPr>
          <w:rFonts w:ascii="Times New Roman" w:hAnsi="Times New Roman" w:cs="Times New Roman"/>
          <w:sz w:val="24"/>
          <w:szCs w:val="24"/>
        </w:rPr>
        <w:t>collected from the following two sources: -</w:t>
      </w:r>
    </w:p>
    <w:p w14:paraId="384AB802" w14:textId="07461E3D" w:rsidR="006A56D2" w:rsidRPr="00676561" w:rsidRDefault="006A56D2" w:rsidP="002F3272">
      <w:pPr>
        <w:pStyle w:val="Heading3"/>
        <w:rPr>
          <w:b/>
          <w:bCs/>
          <w:color w:val="FFC000"/>
        </w:rPr>
      </w:pPr>
      <w:r w:rsidRPr="00676561">
        <w:rPr>
          <w:b/>
          <w:bCs/>
          <w:color w:val="FFC000"/>
        </w:rPr>
        <w:t xml:space="preserve"> </w:t>
      </w:r>
      <w:bookmarkStart w:id="16" w:name="_Toc144326124"/>
      <w:bookmarkStart w:id="17" w:name="_Toc147324199"/>
      <w:r w:rsidR="00676561" w:rsidRPr="00FA5A7C">
        <w:rPr>
          <w:b/>
          <w:bCs/>
          <w:color w:val="BF8F00" w:themeColor="accent4" w:themeShade="BF"/>
        </w:rPr>
        <w:t xml:space="preserve">1.7.1 </w:t>
      </w:r>
      <w:r w:rsidRPr="00FA5A7C">
        <w:rPr>
          <w:b/>
          <w:bCs/>
          <w:color w:val="BF8F00" w:themeColor="accent4" w:themeShade="BF"/>
        </w:rPr>
        <w:t>Primary Sources</w:t>
      </w:r>
      <w:bookmarkEnd w:id="16"/>
      <w:bookmarkEnd w:id="17"/>
    </w:p>
    <w:p w14:paraId="12DA7FBF" w14:textId="75C4B996" w:rsidR="006A56D2" w:rsidRPr="004E43DE" w:rsidRDefault="006A56D2" w:rsidP="002F3272">
      <w:pPr>
        <w:pStyle w:val="ListParagraph"/>
        <w:numPr>
          <w:ilvl w:val="0"/>
          <w:numId w:val="3"/>
        </w:numPr>
        <w:spacing w:after="0" w:line="360" w:lineRule="auto"/>
        <w:ind w:left="360"/>
        <w:jc w:val="both"/>
        <w:rPr>
          <w:rFonts w:ascii="Times New Roman" w:hAnsi="Times New Roman" w:cs="Times New Roman"/>
          <w:sz w:val="24"/>
          <w:szCs w:val="24"/>
        </w:rPr>
      </w:pPr>
      <w:r w:rsidRPr="004E43DE">
        <w:rPr>
          <w:rFonts w:ascii="Times New Roman" w:hAnsi="Times New Roman" w:cs="Times New Roman"/>
          <w:sz w:val="24"/>
          <w:szCs w:val="24"/>
        </w:rPr>
        <w:t>Direct Observations</w:t>
      </w:r>
    </w:p>
    <w:p w14:paraId="1710AE46" w14:textId="6F066FB5" w:rsidR="006A56D2" w:rsidRPr="004E43DE" w:rsidRDefault="006A56D2" w:rsidP="002F3272">
      <w:pPr>
        <w:pStyle w:val="ListParagraph"/>
        <w:numPr>
          <w:ilvl w:val="0"/>
          <w:numId w:val="3"/>
        </w:numPr>
        <w:spacing w:after="0" w:line="360" w:lineRule="auto"/>
        <w:ind w:left="360"/>
        <w:jc w:val="both"/>
        <w:rPr>
          <w:rFonts w:ascii="Times New Roman" w:hAnsi="Times New Roman" w:cs="Times New Roman"/>
          <w:sz w:val="24"/>
          <w:szCs w:val="24"/>
        </w:rPr>
      </w:pPr>
      <w:r w:rsidRPr="004E43DE">
        <w:rPr>
          <w:rFonts w:ascii="Times New Roman" w:hAnsi="Times New Roman" w:cs="Times New Roman"/>
          <w:sz w:val="24"/>
          <w:szCs w:val="24"/>
        </w:rPr>
        <w:t>Practically assigned tasks</w:t>
      </w:r>
    </w:p>
    <w:p w14:paraId="2D801687" w14:textId="603D7371" w:rsidR="006A56D2" w:rsidRPr="004E43DE" w:rsidRDefault="006A56D2" w:rsidP="002F3272">
      <w:pPr>
        <w:pStyle w:val="ListParagraph"/>
        <w:numPr>
          <w:ilvl w:val="0"/>
          <w:numId w:val="3"/>
        </w:numPr>
        <w:spacing w:after="0" w:line="360" w:lineRule="auto"/>
        <w:ind w:left="360"/>
        <w:jc w:val="both"/>
        <w:rPr>
          <w:rFonts w:ascii="Times New Roman" w:hAnsi="Times New Roman" w:cs="Times New Roman"/>
          <w:sz w:val="24"/>
          <w:szCs w:val="24"/>
        </w:rPr>
      </w:pPr>
      <w:r w:rsidRPr="004E43DE">
        <w:rPr>
          <w:rFonts w:ascii="Times New Roman" w:hAnsi="Times New Roman" w:cs="Times New Roman"/>
          <w:sz w:val="24"/>
          <w:szCs w:val="24"/>
        </w:rPr>
        <w:t>Face to face conversations with the Project Supervisor</w:t>
      </w:r>
    </w:p>
    <w:p w14:paraId="4BC2312F" w14:textId="41A7B1D9" w:rsidR="006A56D2" w:rsidRPr="004E43DE" w:rsidRDefault="006A56D2" w:rsidP="002F3272">
      <w:pPr>
        <w:pStyle w:val="ListParagraph"/>
        <w:numPr>
          <w:ilvl w:val="0"/>
          <w:numId w:val="3"/>
        </w:numPr>
        <w:spacing w:after="0" w:line="360" w:lineRule="auto"/>
        <w:ind w:left="360"/>
        <w:jc w:val="both"/>
        <w:rPr>
          <w:rFonts w:ascii="Times New Roman" w:hAnsi="Times New Roman" w:cs="Times New Roman"/>
          <w:sz w:val="24"/>
          <w:szCs w:val="24"/>
        </w:rPr>
      </w:pPr>
      <w:r w:rsidRPr="004E43DE">
        <w:rPr>
          <w:rFonts w:ascii="Times New Roman" w:hAnsi="Times New Roman" w:cs="Times New Roman"/>
          <w:sz w:val="24"/>
          <w:szCs w:val="24"/>
        </w:rPr>
        <w:t>Face to face/direct conversations with the employees, clients &amp; other personnel.</w:t>
      </w:r>
    </w:p>
    <w:p w14:paraId="595EA05B" w14:textId="201C90AF" w:rsidR="006A56D2" w:rsidRPr="00FA5A7C" w:rsidRDefault="00676561" w:rsidP="002F3272">
      <w:pPr>
        <w:pStyle w:val="Heading3"/>
        <w:rPr>
          <w:b/>
          <w:bCs/>
          <w:color w:val="BF8F00" w:themeColor="accent4" w:themeShade="BF"/>
        </w:rPr>
      </w:pPr>
      <w:bookmarkStart w:id="18" w:name="_Toc144326125"/>
      <w:bookmarkStart w:id="19" w:name="_Toc147324200"/>
      <w:r w:rsidRPr="00FA5A7C">
        <w:rPr>
          <w:b/>
          <w:bCs/>
          <w:color w:val="BF8F00" w:themeColor="accent4" w:themeShade="BF"/>
        </w:rPr>
        <w:t>1.7.2 Secondary</w:t>
      </w:r>
      <w:r w:rsidR="006A56D2" w:rsidRPr="00FA5A7C">
        <w:rPr>
          <w:b/>
          <w:bCs/>
          <w:color w:val="BF8F00" w:themeColor="accent4" w:themeShade="BF"/>
        </w:rPr>
        <w:t xml:space="preserve"> Sources</w:t>
      </w:r>
      <w:bookmarkEnd w:id="18"/>
      <w:bookmarkEnd w:id="19"/>
    </w:p>
    <w:p w14:paraId="044D7AA6" w14:textId="2B202078" w:rsidR="004B4E5B" w:rsidRPr="00D808E6" w:rsidRDefault="004B4E5B" w:rsidP="002F3272">
      <w:pPr>
        <w:pStyle w:val="ListParagraph"/>
        <w:numPr>
          <w:ilvl w:val="0"/>
          <w:numId w:val="6"/>
        </w:numPr>
        <w:spacing w:after="0" w:line="360" w:lineRule="auto"/>
        <w:ind w:left="360"/>
        <w:jc w:val="both"/>
        <w:rPr>
          <w:rFonts w:ascii="Times New Roman" w:hAnsi="Times New Roman" w:cs="Times New Roman"/>
          <w:sz w:val="24"/>
          <w:szCs w:val="24"/>
        </w:rPr>
      </w:pPr>
      <w:r w:rsidRPr="00D808E6">
        <w:rPr>
          <w:rFonts w:ascii="Times New Roman" w:hAnsi="Times New Roman" w:cs="Times New Roman"/>
          <w:sz w:val="24"/>
          <w:szCs w:val="24"/>
        </w:rPr>
        <w:t xml:space="preserve">Website of </w:t>
      </w:r>
      <w:proofErr w:type="spellStart"/>
      <w:r w:rsidRPr="00D808E6">
        <w:rPr>
          <w:rFonts w:ascii="Times New Roman" w:hAnsi="Times New Roman" w:cs="Times New Roman"/>
          <w:sz w:val="24"/>
          <w:szCs w:val="24"/>
        </w:rPr>
        <w:t>Rimi</w:t>
      </w:r>
      <w:proofErr w:type="spellEnd"/>
      <w:r w:rsidRPr="00D808E6">
        <w:rPr>
          <w:rFonts w:ascii="Times New Roman" w:hAnsi="Times New Roman" w:cs="Times New Roman"/>
          <w:sz w:val="24"/>
          <w:szCs w:val="24"/>
        </w:rPr>
        <w:t xml:space="preserve"> International</w:t>
      </w:r>
    </w:p>
    <w:p w14:paraId="0A8A6999" w14:textId="4D0C62DE" w:rsidR="004B4E5B" w:rsidRPr="00D808E6" w:rsidRDefault="004B4E5B" w:rsidP="002F3272">
      <w:pPr>
        <w:pStyle w:val="ListParagraph"/>
        <w:numPr>
          <w:ilvl w:val="0"/>
          <w:numId w:val="6"/>
        </w:numPr>
        <w:spacing w:after="0" w:line="360" w:lineRule="auto"/>
        <w:ind w:left="360"/>
        <w:jc w:val="both"/>
        <w:rPr>
          <w:rFonts w:ascii="Times New Roman" w:hAnsi="Times New Roman" w:cs="Times New Roman"/>
          <w:sz w:val="24"/>
          <w:szCs w:val="24"/>
        </w:rPr>
      </w:pPr>
      <w:r w:rsidRPr="00D808E6">
        <w:rPr>
          <w:rFonts w:ascii="Times New Roman" w:hAnsi="Times New Roman" w:cs="Times New Roman"/>
          <w:sz w:val="24"/>
          <w:szCs w:val="24"/>
        </w:rPr>
        <w:t>Facebook Page</w:t>
      </w:r>
    </w:p>
    <w:p w14:paraId="777BF394" w14:textId="0BB8DB7F" w:rsidR="004B4E5B" w:rsidRDefault="004B4E5B" w:rsidP="002F3272">
      <w:pPr>
        <w:pStyle w:val="ListParagraph"/>
        <w:numPr>
          <w:ilvl w:val="0"/>
          <w:numId w:val="6"/>
        </w:numPr>
        <w:spacing w:after="0" w:line="360" w:lineRule="auto"/>
        <w:ind w:left="360"/>
        <w:jc w:val="both"/>
        <w:rPr>
          <w:rFonts w:ascii="Times New Roman" w:hAnsi="Times New Roman" w:cs="Times New Roman"/>
          <w:sz w:val="24"/>
          <w:szCs w:val="24"/>
        </w:rPr>
      </w:pPr>
      <w:r w:rsidRPr="00D808E6">
        <w:rPr>
          <w:rFonts w:ascii="Times New Roman" w:hAnsi="Times New Roman" w:cs="Times New Roman"/>
          <w:sz w:val="24"/>
          <w:szCs w:val="24"/>
        </w:rPr>
        <w:t>YouTube Channel</w:t>
      </w:r>
    </w:p>
    <w:p w14:paraId="64EF2509" w14:textId="77777777" w:rsidR="00340373" w:rsidRDefault="00340373" w:rsidP="00340373">
      <w:pPr>
        <w:spacing w:after="0" w:line="360" w:lineRule="auto"/>
        <w:jc w:val="both"/>
        <w:rPr>
          <w:rFonts w:ascii="Times New Roman" w:hAnsi="Times New Roman" w:cs="Times New Roman"/>
          <w:sz w:val="24"/>
          <w:szCs w:val="24"/>
        </w:rPr>
      </w:pPr>
    </w:p>
    <w:p w14:paraId="0058A18A" w14:textId="77777777" w:rsidR="00340373" w:rsidRDefault="00340373" w:rsidP="00340373">
      <w:pPr>
        <w:spacing w:after="0" w:line="360" w:lineRule="auto"/>
        <w:jc w:val="both"/>
        <w:rPr>
          <w:rFonts w:ascii="Times New Roman" w:hAnsi="Times New Roman" w:cs="Times New Roman"/>
          <w:sz w:val="24"/>
          <w:szCs w:val="24"/>
        </w:rPr>
      </w:pPr>
    </w:p>
    <w:p w14:paraId="2B1A1DE9" w14:textId="77777777" w:rsidR="00340373" w:rsidRDefault="00340373" w:rsidP="00340373">
      <w:pPr>
        <w:spacing w:after="0" w:line="360" w:lineRule="auto"/>
        <w:jc w:val="both"/>
        <w:rPr>
          <w:rFonts w:ascii="Times New Roman" w:hAnsi="Times New Roman" w:cs="Times New Roman"/>
          <w:sz w:val="24"/>
          <w:szCs w:val="24"/>
        </w:rPr>
      </w:pPr>
    </w:p>
    <w:p w14:paraId="135FD0EF" w14:textId="77777777" w:rsidR="00340373" w:rsidRPr="00340373" w:rsidRDefault="00340373" w:rsidP="00340373">
      <w:pPr>
        <w:spacing w:after="0" w:line="360" w:lineRule="auto"/>
        <w:jc w:val="both"/>
        <w:rPr>
          <w:rFonts w:ascii="Times New Roman" w:hAnsi="Times New Roman" w:cs="Times New Roman"/>
          <w:sz w:val="24"/>
          <w:szCs w:val="24"/>
        </w:rPr>
      </w:pPr>
    </w:p>
    <w:p w14:paraId="4DC95F71" w14:textId="6C383205" w:rsidR="004B4E5B" w:rsidRPr="00FA5A7C" w:rsidRDefault="00D31167" w:rsidP="002F3272">
      <w:pPr>
        <w:pStyle w:val="Heading2"/>
        <w:spacing w:after="240"/>
        <w:rPr>
          <w:b/>
          <w:bCs/>
          <w:color w:val="C45911" w:themeColor="accent2" w:themeShade="BF"/>
          <w:sz w:val="24"/>
          <w:szCs w:val="24"/>
        </w:rPr>
      </w:pPr>
      <w:bookmarkStart w:id="20" w:name="_Toc144326126"/>
      <w:bookmarkStart w:id="21" w:name="_Toc147324201"/>
      <w:r w:rsidRPr="00FA5A7C">
        <w:rPr>
          <w:b/>
          <w:bCs/>
          <w:color w:val="C45911" w:themeColor="accent2" w:themeShade="BF"/>
          <w:sz w:val="24"/>
          <w:szCs w:val="24"/>
        </w:rPr>
        <w:lastRenderedPageBreak/>
        <w:t xml:space="preserve">1.8 </w:t>
      </w:r>
      <w:r w:rsidR="00A96A4D" w:rsidRPr="00FA5A7C">
        <w:rPr>
          <w:b/>
          <w:bCs/>
          <w:color w:val="C45911" w:themeColor="accent2" w:themeShade="BF"/>
          <w:sz w:val="24"/>
          <w:szCs w:val="24"/>
        </w:rPr>
        <w:t>Limitations</w:t>
      </w:r>
      <w:bookmarkEnd w:id="20"/>
      <w:bookmarkEnd w:id="21"/>
    </w:p>
    <w:p w14:paraId="53ED25D1" w14:textId="426BF187" w:rsidR="00A96A4D" w:rsidRPr="00D808E6" w:rsidRDefault="00A96A4D" w:rsidP="002F3272">
      <w:pPr>
        <w:spacing w:line="360" w:lineRule="auto"/>
        <w:jc w:val="both"/>
        <w:rPr>
          <w:rFonts w:ascii="Times New Roman" w:hAnsi="Times New Roman" w:cs="Times New Roman"/>
          <w:sz w:val="24"/>
          <w:szCs w:val="24"/>
        </w:rPr>
      </w:pPr>
      <w:r w:rsidRPr="00D808E6">
        <w:rPr>
          <w:rFonts w:ascii="Times New Roman" w:hAnsi="Times New Roman" w:cs="Times New Roman"/>
          <w:sz w:val="24"/>
          <w:szCs w:val="24"/>
        </w:rPr>
        <w:t>Certain limitations were there while preparing this report: -</w:t>
      </w:r>
    </w:p>
    <w:p w14:paraId="421D9A50" w14:textId="23255292" w:rsidR="00A96A4D" w:rsidRPr="00D808E6" w:rsidRDefault="00D31167" w:rsidP="002F3272">
      <w:pPr>
        <w:pStyle w:val="ListParagraph"/>
        <w:numPr>
          <w:ilvl w:val="0"/>
          <w:numId w:val="7"/>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Many </w:t>
      </w:r>
      <w:r w:rsidR="00FF3F04" w:rsidRPr="00D808E6">
        <w:rPr>
          <w:rFonts w:ascii="Times New Roman" w:hAnsi="Times New Roman" w:cs="Times New Roman"/>
          <w:sz w:val="24"/>
          <w:szCs w:val="24"/>
        </w:rPr>
        <w:t>focal points of this report may be considered as confidential by the company.</w:t>
      </w:r>
    </w:p>
    <w:p w14:paraId="494AB8E7" w14:textId="0F7ED18A" w:rsidR="00FF3F04" w:rsidRPr="00D808E6" w:rsidRDefault="00FF3F04" w:rsidP="002F3272">
      <w:pPr>
        <w:pStyle w:val="ListParagraph"/>
        <w:numPr>
          <w:ilvl w:val="0"/>
          <w:numId w:val="7"/>
        </w:numPr>
        <w:spacing w:line="360" w:lineRule="auto"/>
        <w:ind w:left="0" w:firstLine="0"/>
        <w:jc w:val="both"/>
        <w:rPr>
          <w:rFonts w:ascii="Times New Roman" w:hAnsi="Times New Roman" w:cs="Times New Roman"/>
          <w:sz w:val="24"/>
          <w:szCs w:val="24"/>
        </w:rPr>
      </w:pPr>
      <w:r w:rsidRPr="00D808E6">
        <w:rPr>
          <w:rFonts w:ascii="Times New Roman" w:hAnsi="Times New Roman" w:cs="Times New Roman"/>
          <w:sz w:val="24"/>
          <w:szCs w:val="24"/>
        </w:rPr>
        <w:t>Lack of sufficiency of sources confined verification of information.</w:t>
      </w:r>
    </w:p>
    <w:p w14:paraId="3B793D22" w14:textId="087F10B5" w:rsidR="00292B15" w:rsidRDefault="00FF3F04" w:rsidP="002F3272">
      <w:pPr>
        <w:pStyle w:val="ListParagraph"/>
        <w:numPr>
          <w:ilvl w:val="0"/>
          <w:numId w:val="7"/>
        </w:numPr>
        <w:spacing w:line="360" w:lineRule="auto"/>
        <w:ind w:left="0" w:firstLine="0"/>
        <w:jc w:val="both"/>
        <w:rPr>
          <w:rFonts w:ascii="Times New Roman" w:hAnsi="Times New Roman" w:cs="Times New Roman"/>
          <w:sz w:val="24"/>
          <w:szCs w:val="24"/>
        </w:rPr>
      </w:pPr>
      <w:r w:rsidRPr="00D808E6">
        <w:rPr>
          <w:rFonts w:ascii="Times New Roman" w:hAnsi="Times New Roman" w:cs="Times New Roman"/>
          <w:sz w:val="24"/>
          <w:szCs w:val="24"/>
        </w:rPr>
        <w:t xml:space="preserve">Information presented in the report </w:t>
      </w:r>
      <w:r w:rsidR="00EC4E8D" w:rsidRPr="00D808E6">
        <w:rPr>
          <w:rFonts w:ascii="Times New Roman" w:hAnsi="Times New Roman" w:cs="Times New Roman"/>
          <w:sz w:val="24"/>
          <w:szCs w:val="24"/>
        </w:rPr>
        <w:t>may vary as some of them are opinion orient</w:t>
      </w:r>
      <w:r w:rsidR="007A2A70">
        <w:rPr>
          <w:rFonts w:ascii="Times New Roman" w:hAnsi="Times New Roman" w:cs="Times New Roman"/>
          <w:sz w:val="24"/>
          <w:szCs w:val="24"/>
        </w:rPr>
        <w:t>ed.</w:t>
      </w:r>
    </w:p>
    <w:p w14:paraId="0DB0ADDF" w14:textId="1DDC7EF1" w:rsidR="00C40525" w:rsidRDefault="00C40525" w:rsidP="00C40525">
      <w:pPr>
        <w:spacing w:line="360" w:lineRule="auto"/>
        <w:jc w:val="both"/>
        <w:rPr>
          <w:rFonts w:ascii="Times New Roman" w:hAnsi="Times New Roman" w:cs="Times New Roman"/>
          <w:sz w:val="24"/>
          <w:szCs w:val="24"/>
        </w:rPr>
      </w:pPr>
    </w:p>
    <w:p w14:paraId="2EFEB154" w14:textId="7BE5ABD1" w:rsidR="00C40525" w:rsidRDefault="00C40525" w:rsidP="00C40525">
      <w:pPr>
        <w:spacing w:line="360" w:lineRule="auto"/>
        <w:jc w:val="both"/>
        <w:rPr>
          <w:rFonts w:ascii="Times New Roman" w:hAnsi="Times New Roman" w:cs="Times New Roman"/>
          <w:sz w:val="24"/>
          <w:szCs w:val="24"/>
        </w:rPr>
      </w:pPr>
    </w:p>
    <w:p w14:paraId="34FD7BFE" w14:textId="7B8A9DE8" w:rsidR="00C40525" w:rsidRDefault="00C40525" w:rsidP="00C40525">
      <w:pPr>
        <w:spacing w:line="360" w:lineRule="auto"/>
        <w:jc w:val="both"/>
        <w:rPr>
          <w:rFonts w:ascii="Times New Roman" w:hAnsi="Times New Roman" w:cs="Times New Roman"/>
          <w:sz w:val="24"/>
          <w:szCs w:val="24"/>
        </w:rPr>
      </w:pPr>
    </w:p>
    <w:p w14:paraId="0FD8B6EF" w14:textId="07EEA6CD" w:rsidR="00C40525" w:rsidRDefault="00C40525" w:rsidP="00C40525">
      <w:pPr>
        <w:spacing w:line="360" w:lineRule="auto"/>
        <w:jc w:val="both"/>
        <w:rPr>
          <w:rFonts w:ascii="Times New Roman" w:hAnsi="Times New Roman" w:cs="Times New Roman"/>
          <w:sz w:val="24"/>
          <w:szCs w:val="24"/>
        </w:rPr>
      </w:pPr>
    </w:p>
    <w:p w14:paraId="6981ADE2" w14:textId="2EF8A5C6" w:rsidR="00C40525" w:rsidRDefault="00C40525" w:rsidP="00C40525">
      <w:pPr>
        <w:spacing w:line="360" w:lineRule="auto"/>
        <w:jc w:val="both"/>
        <w:rPr>
          <w:rFonts w:ascii="Times New Roman" w:hAnsi="Times New Roman" w:cs="Times New Roman"/>
          <w:sz w:val="24"/>
          <w:szCs w:val="24"/>
        </w:rPr>
      </w:pPr>
    </w:p>
    <w:p w14:paraId="13FC5B46" w14:textId="534644B3" w:rsidR="00C40525" w:rsidRDefault="00C40525" w:rsidP="00C40525">
      <w:pPr>
        <w:spacing w:line="360" w:lineRule="auto"/>
        <w:jc w:val="both"/>
        <w:rPr>
          <w:rFonts w:ascii="Times New Roman" w:hAnsi="Times New Roman" w:cs="Times New Roman"/>
          <w:sz w:val="24"/>
          <w:szCs w:val="24"/>
        </w:rPr>
      </w:pPr>
    </w:p>
    <w:p w14:paraId="49C670AD" w14:textId="5CDD7B08" w:rsidR="00C40525" w:rsidRDefault="00C40525" w:rsidP="00C40525">
      <w:pPr>
        <w:spacing w:line="360" w:lineRule="auto"/>
        <w:jc w:val="both"/>
        <w:rPr>
          <w:rFonts w:ascii="Times New Roman" w:hAnsi="Times New Roman" w:cs="Times New Roman"/>
          <w:sz w:val="24"/>
          <w:szCs w:val="24"/>
        </w:rPr>
      </w:pPr>
    </w:p>
    <w:p w14:paraId="37C5C81C" w14:textId="399AAAB8" w:rsidR="00C40525" w:rsidRDefault="00C40525" w:rsidP="00C40525">
      <w:pPr>
        <w:spacing w:line="360" w:lineRule="auto"/>
        <w:jc w:val="both"/>
        <w:rPr>
          <w:rFonts w:ascii="Times New Roman" w:hAnsi="Times New Roman" w:cs="Times New Roman"/>
          <w:sz w:val="24"/>
          <w:szCs w:val="24"/>
        </w:rPr>
      </w:pPr>
    </w:p>
    <w:p w14:paraId="7D9438CB" w14:textId="3A53CFCA" w:rsidR="00C40525" w:rsidRDefault="00C40525" w:rsidP="00C40525">
      <w:pPr>
        <w:spacing w:line="360" w:lineRule="auto"/>
        <w:jc w:val="both"/>
        <w:rPr>
          <w:rFonts w:ascii="Times New Roman" w:hAnsi="Times New Roman" w:cs="Times New Roman"/>
          <w:sz w:val="24"/>
          <w:szCs w:val="24"/>
        </w:rPr>
      </w:pPr>
    </w:p>
    <w:p w14:paraId="3C573E97" w14:textId="7A090842" w:rsidR="00C40525" w:rsidRDefault="00C40525" w:rsidP="00C40525">
      <w:pPr>
        <w:spacing w:line="360" w:lineRule="auto"/>
        <w:jc w:val="both"/>
        <w:rPr>
          <w:rFonts w:ascii="Times New Roman" w:hAnsi="Times New Roman" w:cs="Times New Roman"/>
          <w:sz w:val="24"/>
          <w:szCs w:val="24"/>
        </w:rPr>
      </w:pPr>
    </w:p>
    <w:p w14:paraId="478ED146" w14:textId="4CFF49AA" w:rsidR="00C40525" w:rsidRDefault="00C40525" w:rsidP="00C40525">
      <w:pPr>
        <w:spacing w:line="360" w:lineRule="auto"/>
        <w:jc w:val="both"/>
        <w:rPr>
          <w:rFonts w:ascii="Times New Roman" w:hAnsi="Times New Roman" w:cs="Times New Roman"/>
          <w:sz w:val="24"/>
          <w:szCs w:val="24"/>
        </w:rPr>
      </w:pPr>
    </w:p>
    <w:p w14:paraId="78B9D36C" w14:textId="0BF0E02E" w:rsidR="00C40525" w:rsidRDefault="00C40525" w:rsidP="00C40525">
      <w:pPr>
        <w:spacing w:line="360" w:lineRule="auto"/>
        <w:jc w:val="both"/>
        <w:rPr>
          <w:rFonts w:ascii="Times New Roman" w:hAnsi="Times New Roman" w:cs="Times New Roman"/>
          <w:sz w:val="24"/>
          <w:szCs w:val="24"/>
        </w:rPr>
      </w:pPr>
    </w:p>
    <w:p w14:paraId="32D5079F" w14:textId="31924078" w:rsidR="00C40525" w:rsidRDefault="00C40525" w:rsidP="00C40525">
      <w:pPr>
        <w:spacing w:line="360" w:lineRule="auto"/>
        <w:jc w:val="both"/>
        <w:rPr>
          <w:rFonts w:ascii="Times New Roman" w:hAnsi="Times New Roman" w:cs="Times New Roman"/>
          <w:sz w:val="24"/>
          <w:szCs w:val="24"/>
        </w:rPr>
      </w:pPr>
    </w:p>
    <w:p w14:paraId="52C0100A" w14:textId="2D341E4F" w:rsidR="00C40525" w:rsidRDefault="00C40525" w:rsidP="00C40525">
      <w:pPr>
        <w:spacing w:line="360" w:lineRule="auto"/>
        <w:jc w:val="both"/>
        <w:rPr>
          <w:rFonts w:ascii="Times New Roman" w:hAnsi="Times New Roman" w:cs="Times New Roman"/>
          <w:sz w:val="24"/>
          <w:szCs w:val="24"/>
        </w:rPr>
      </w:pPr>
    </w:p>
    <w:p w14:paraId="437B8BE6" w14:textId="75B2D02A" w:rsidR="00C40525" w:rsidRDefault="00C40525" w:rsidP="00C40525">
      <w:pPr>
        <w:spacing w:line="360" w:lineRule="auto"/>
        <w:jc w:val="both"/>
        <w:rPr>
          <w:rFonts w:ascii="Times New Roman" w:hAnsi="Times New Roman" w:cs="Times New Roman"/>
          <w:sz w:val="24"/>
          <w:szCs w:val="24"/>
        </w:rPr>
      </w:pPr>
    </w:p>
    <w:p w14:paraId="67E8E4C0" w14:textId="6C9C7F93" w:rsidR="00C40525" w:rsidRDefault="00C40525" w:rsidP="00C40525">
      <w:pPr>
        <w:spacing w:line="360" w:lineRule="auto"/>
        <w:jc w:val="both"/>
        <w:rPr>
          <w:rFonts w:ascii="Times New Roman" w:hAnsi="Times New Roman" w:cs="Times New Roman"/>
          <w:sz w:val="24"/>
          <w:szCs w:val="24"/>
        </w:rPr>
      </w:pPr>
    </w:p>
    <w:p w14:paraId="4AD724D6" w14:textId="3AACF817" w:rsidR="00C40525" w:rsidRDefault="00C40525" w:rsidP="00C40525">
      <w:pPr>
        <w:spacing w:line="360" w:lineRule="auto"/>
        <w:jc w:val="both"/>
        <w:rPr>
          <w:rFonts w:ascii="Times New Roman" w:hAnsi="Times New Roman" w:cs="Times New Roman"/>
          <w:sz w:val="24"/>
          <w:szCs w:val="24"/>
        </w:rPr>
      </w:pPr>
    </w:p>
    <w:p w14:paraId="18B655BC" w14:textId="2603DCCC" w:rsidR="00C40525" w:rsidRDefault="00C40525" w:rsidP="00C40525">
      <w:pPr>
        <w:spacing w:line="360" w:lineRule="auto"/>
        <w:jc w:val="both"/>
        <w:rPr>
          <w:rFonts w:ascii="Times New Roman" w:hAnsi="Times New Roman" w:cs="Times New Roman"/>
          <w:sz w:val="24"/>
          <w:szCs w:val="24"/>
        </w:rPr>
      </w:pPr>
    </w:p>
    <w:p w14:paraId="50A6FD5C" w14:textId="77777777" w:rsidR="00C40525" w:rsidRPr="00C40525" w:rsidRDefault="00C40525" w:rsidP="00C40525">
      <w:pPr>
        <w:spacing w:line="360" w:lineRule="auto"/>
        <w:jc w:val="both"/>
        <w:rPr>
          <w:rFonts w:ascii="Times New Roman" w:hAnsi="Times New Roman" w:cs="Times New Roman"/>
          <w:sz w:val="24"/>
          <w:szCs w:val="24"/>
        </w:rPr>
      </w:pPr>
    </w:p>
    <w:p w14:paraId="0057390A" w14:textId="13B0CACE" w:rsidR="00C40525" w:rsidRPr="00E03FB3" w:rsidRDefault="00E03FB3" w:rsidP="00E03FB3">
      <w:pPr>
        <w:spacing w:line="360" w:lineRule="auto"/>
        <w:jc w:val="center"/>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3360" behindDoc="0" locked="0" layoutInCell="1" allowOverlap="1" wp14:anchorId="5C720C70" wp14:editId="16C62E47">
                <wp:simplePos x="0" y="0"/>
                <wp:positionH relativeFrom="margin">
                  <wp:posOffset>1534523</wp:posOffset>
                </wp:positionH>
                <wp:positionV relativeFrom="paragraph">
                  <wp:posOffset>5567770</wp:posOffset>
                </wp:positionV>
                <wp:extent cx="4882243" cy="1237130"/>
                <wp:effectExtent l="0" t="0" r="13970" b="20320"/>
                <wp:wrapNone/>
                <wp:docPr id="19" name="Rectangle 19"/>
                <wp:cNvGraphicFramePr/>
                <a:graphic xmlns:a="http://schemas.openxmlformats.org/drawingml/2006/main">
                  <a:graphicData uri="http://schemas.microsoft.com/office/word/2010/wordprocessingShape">
                    <wps:wsp>
                      <wps:cNvSpPr/>
                      <wps:spPr>
                        <a:xfrm>
                          <a:off x="0" y="0"/>
                          <a:ext cx="4882243" cy="1237130"/>
                        </a:xfrm>
                        <a:prstGeom prst="rect">
                          <a:avLst/>
                        </a:prstGeom>
                        <a:ln>
                          <a:headEnd type="none" w="med" len="med"/>
                          <a:tailEnd type="none" w="med" len="med"/>
                        </a:ln>
                      </wps:spPr>
                      <wps:style>
                        <a:lnRef idx="1">
                          <a:schemeClr val="accent4"/>
                        </a:lnRef>
                        <a:fillRef idx="2">
                          <a:schemeClr val="accent4"/>
                        </a:fillRef>
                        <a:effectRef idx="1">
                          <a:schemeClr val="accent4"/>
                        </a:effectRef>
                        <a:fontRef idx="minor">
                          <a:schemeClr val="dk1"/>
                        </a:fontRef>
                      </wps:style>
                      <wps:txbx>
                        <w:txbxContent>
                          <w:p w14:paraId="0A0F1281" w14:textId="70290272" w:rsidR="00E111A6" w:rsidRPr="00FA5A7C" w:rsidRDefault="00E111A6" w:rsidP="00FA5A7C">
                            <w:pPr>
                              <w:jc w:val="center"/>
                              <w:rPr>
                                <w:rFonts w:ascii="Times New Roman" w:hAnsi="Times New Roman" w:cs="Times New Roman"/>
                                <w:color w:val="C45911" w:themeColor="accent2" w:themeShade="BF"/>
                                <w:sz w:val="56"/>
                                <w:szCs w:val="56"/>
                              </w:rPr>
                            </w:pPr>
                            <w:r w:rsidRPr="00FA5A7C">
                              <w:rPr>
                                <w:rFonts w:ascii="Times New Roman" w:hAnsi="Times New Roman" w:cs="Times New Roman"/>
                                <w:color w:val="C45911" w:themeColor="accent2" w:themeShade="BF"/>
                                <w:sz w:val="56"/>
                                <w:szCs w:val="56"/>
                              </w:rPr>
                              <w:t>Chapter-2</w:t>
                            </w:r>
                          </w:p>
                          <w:p w14:paraId="7F45A824" w14:textId="70C9A846" w:rsidR="00E111A6" w:rsidRPr="00FA5A7C" w:rsidRDefault="00E111A6" w:rsidP="00FA5A7C">
                            <w:pPr>
                              <w:jc w:val="center"/>
                              <w:rPr>
                                <w:rFonts w:ascii="Times New Roman" w:hAnsi="Times New Roman" w:cs="Times New Roman"/>
                                <w:color w:val="C45911" w:themeColor="accent2" w:themeShade="BF"/>
                                <w:sz w:val="56"/>
                                <w:szCs w:val="56"/>
                              </w:rPr>
                            </w:pPr>
                            <w:r w:rsidRPr="00FA5A7C">
                              <w:rPr>
                                <w:rFonts w:ascii="Times New Roman" w:hAnsi="Times New Roman" w:cs="Times New Roman"/>
                                <w:b/>
                                <w:bCs/>
                                <w:color w:val="C45911" w:themeColor="accent2" w:themeShade="BF"/>
                                <w:sz w:val="56"/>
                                <w:szCs w:val="56"/>
                              </w:rPr>
                              <w:t>Organization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720C70" id="Rectangle 19" o:spid="_x0000_s1027" style="position:absolute;left:0;text-align:left;margin-left:120.85pt;margin-top:438.4pt;width:384.45pt;height:97.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" fillcolor="#ffd555 [2167]" strokecolor="#ffc000 [3207]" strokeweight=".5pt">
                <v:fill color2="#ffcc31 [2615]" rotate="t" colors="0 #ffdd9c;.5 #ffd78e;1 #ffd479" focus="100%" type="gradient">
                  <o:fill v:ext="view" type="gradientUnscaled"/>
                </v:fill>
                <v:textbox>
                  <w:txbxContent>
                    <w:p w14:paraId="0A0F1281" w14:textId="70290272" w:rsidR="00E111A6" w:rsidRPr="00FA5A7C" w:rsidRDefault="00E111A6" w:rsidP="00FA5A7C">
                      <w:pPr>
                        <w:jc w:val="center"/>
                        <w:rPr>
                          <w:rFonts w:ascii="Times New Roman" w:hAnsi="Times New Roman" w:cs="Times New Roman"/>
                          <w:color w:val="C45911" w:themeColor="accent2" w:themeShade="BF"/>
                          <w:sz w:val="56"/>
                          <w:szCs w:val="56"/>
                        </w:rPr>
                      </w:pPr>
                      <w:r w:rsidRPr="00FA5A7C">
                        <w:rPr>
                          <w:rFonts w:ascii="Times New Roman" w:hAnsi="Times New Roman" w:cs="Times New Roman"/>
                          <w:color w:val="C45911" w:themeColor="accent2" w:themeShade="BF"/>
                          <w:sz w:val="56"/>
                          <w:szCs w:val="56"/>
                        </w:rPr>
                        <w:t>Chapter-2</w:t>
                      </w:r>
                    </w:p>
                    <w:p w14:paraId="7F45A824" w14:textId="70C9A846" w:rsidR="00E111A6" w:rsidRPr="00FA5A7C" w:rsidRDefault="00E111A6" w:rsidP="00FA5A7C">
                      <w:pPr>
                        <w:jc w:val="center"/>
                        <w:rPr>
                          <w:rFonts w:ascii="Times New Roman" w:hAnsi="Times New Roman" w:cs="Times New Roman"/>
                          <w:color w:val="C45911" w:themeColor="accent2" w:themeShade="BF"/>
                          <w:sz w:val="56"/>
                          <w:szCs w:val="56"/>
                        </w:rPr>
                      </w:pPr>
                      <w:r w:rsidRPr="00FA5A7C">
                        <w:rPr>
                          <w:rFonts w:ascii="Times New Roman" w:hAnsi="Times New Roman" w:cs="Times New Roman"/>
                          <w:b/>
                          <w:bCs/>
                          <w:color w:val="C45911" w:themeColor="accent2" w:themeShade="BF"/>
                          <w:sz w:val="56"/>
                          <w:szCs w:val="56"/>
                        </w:rPr>
                        <w:t>Organization</w:t>
                      </w:r>
                    </w:p>
                  </w:txbxContent>
                </v:textbox>
                <w10:wrap anchorx="margin"/>
              </v:rect>
            </w:pict>
          </mc:Fallback>
        </mc:AlternateContent>
      </w:r>
      <w:r w:rsidR="00E111A6">
        <w:rPr>
          <w:rFonts w:ascii="Times New Roman" w:hAnsi="Times New Roman" w:cs="Times New Roman"/>
          <w:noProof/>
          <w:sz w:val="24"/>
          <w:szCs w:val="24"/>
        </w:rPr>
        <w:drawing>
          <wp:inline distT="0" distB="0" distL="0" distR="0" wp14:anchorId="12984442" wp14:editId="08B743CB">
            <wp:extent cx="5466639" cy="8322129"/>
            <wp:effectExtent l="152400" t="152400" r="363220" b="3651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01176" cy="8374706"/>
                    </a:xfrm>
                    <a:prstGeom prst="rect">
                      <a:avLst/>
                    </a:prstGeom>
                    <a:ln>
                      <a:noFill/>
                    </a:ln>
                    <a:effectLst>
                      <a:outerShdw blurRad="292100" dist="139700" dir="2700000" algn="tl" rotWithShape="0">
                        <a:srgbClr val="333333">
                          <a:alpha val="65000"/>
                        </a:srgbClr>
                      </a:outerShdw>
                    </a:effectLst>
                  </pic:spPr>
                </pic:pic>
              </a:graphicData>
            </a:graphic>
          </wp:inline>
        </w:drawing>
      </w:r>
    </w:p>
    <w:p w14:paraId="7CA3B8FF" w14:textId="59139EB5" w:rsidR="00D31167" w:rsidRPr="00FA5A7C" w:rsidRDefault="00D31167" w:rsidP="00C40525">
      <w:pPr>
        <w:pStyle w:val="Heading1"/>
        <w:numPr>
          <w:ilvl w:val="0"/>
          <w:numId w:val="1"/>
        </w:numPr>
        <w:spacing w:line="360" w:lineRule="auto"/>
        <w:jc w:val="both"/>
        <w:rPr>
          <w:rFonts w:ascii="Times New Roman" w:hAnsi="Times New Roman" w:cs="Times New Roman"/>
          <w:b/>
          <w:bCs/>
          <w:color w:val="833C0B" w:themeColor="accent2" w:themeShade="80"/>
          <w:sz w:val="28"/>
          <w:szCs w:val="28"/>
        </w:rPr>
      </w:pPr>
      <w:bookmarkStart w:id="22" w:name="_Toc144326127"/>
      <w:bookmarkStart w:id="23" w:name="_Toc147324202"/>
      <w:r w:rsidRPr="00FA5A7C">
        <w:rPr>
          <w:rFonts w:ascii="Times New Roman" w:hAnsi="Times New Roman" w:cs="Times New Roman"/>
          <w:b/>
          <w:bCs/>
          <w:color w:val="833C0B" w:themeColor="accent2" w:themeShade="80"/>
          <w:sz w:val="28"/>
          <w:szCs w:val="28"/>
        </w:rPr>
        <w:lastRenderedPageBreak/>
        <w:t>ORGANIZATION PART</w:t>
      </w:r>
      <w:bookmarkEnd w:id="22"/>
      <w:bookmarkEnd w:id="23"/>
    </w:p>
    <w:p w14:paraId="2FFD0673" w14:textId="189F9D73" w:rsidR="00D31167" w:rsidRPr="00FA5A7C" w:rsidRDefault="00FA5A7C" w:rsidP="00FA5A7C">
      <w:pPr>
        <w:pStyle w:val="Heading2"/>
        <w:spacing w:after="240"/>
        <w:rPr>
          <w:rFonts w:ascii="Times New Roman" w:hAnsi="Times New Roman" w:cs="Times New Roman"/>
          <w:b/>
          <w:bCs/>
          <w:color w:val="C45911" w:themeColor="accent2" w:themeShade="BF"/>
          <w:sz w:val="24"/>
          <w:szCs w:val="24"/>
        </w:rPr>
      </w:pPr>
      <w:bookmarkStart w:id="24" w:name="_Toc144326128"/>
      <w:bookmarkStart w:id="25" w:name="_Toc147324203"/>
      <w:r w:rsidRPr="00FA5A7C">
        <w:rPr>
          <w:rFonts w:ascii="Times New Roman" w:hAnsi="Times New Roman" w:cs="Times New Roman"/>
          <w:b/>
          <w:bCs/>
          <w:color w:val="C45911" w:themeColor="accent2" w:themeShade="BF"/>
          <w:sz w:val="24"/>
          <w:szCs w:val="24"/>
        </w:rPr>
        <w:t>2.1</w:t>
      </w:r>
      <w:r w:rsidR="00D31167" w:rsidRPr="00FA5A7C">
        <w:rPr>
          <w:rFonts w:ascii="Times New Roman" w:hAnsi="Times New Roman" w:cs="Times New Roman"/>
          <w:b/>
          <w:bCs/>
          <w:color w:val="C45911" w:themeColor="accent2" w:themeShade="BF"/>
          <w:sz w:val="24"/>
          <w:szCs w:val="24"/>
        </w:rPr>
        <w:t xml:space="preserve"> Overview of the Organization</w:t>
      </w:r>
      <w:bookmarkEnd w:id="24"/>
      <w:bookmarkEnd w:id="25"/>
    </w:p>
    <w:p w14:paraId="18ED2E57" w14:textId="77777777" w:rsidR="00D31167" w:rsidRPr="00FA5A7C" w:rsidRDefault="00D31167" w:rsidP="002F3272">
      <w:pPr>
        <w:spacing w:line="360" w:lineRule="auto"/>
        <w:jc w:val="both"/>
        <w:rPr>
          <w:rFonts w:ascii="Times New Roman" w:hAnsi="Times New Roman" w:cs="Times New Roman"/>
          <w:sz w:val="24"/>
          <w:szCs w:val="24"/>
        </w:rPr>
      </w:pPr>
      <w:r w:rsidRPr="00FA5A7C">
        <w:rPr>
          <w:rFonts w:ascii="Times New Roman" w:hAnsi="Times New Roman" w:cs="Times New Roman"/>
          <w:sz w:val="24"/>
          <w:szCs w:val="24"/>
        </w:rPr>
        <w:t xml:space="preserve">This part is regarding the history, vision, mission &amp; organogram of </w:t>
      </w:r>
      <w:proofErr w:type="spellStart"/>
      <w:r w:rsidRPr="00FA5A7C">
        <w:rPr>
          <w:rFonts w:ascii="Times New Roman" w:hAnsi="Times New Roman" w:cs="Times New Roman"/>
          <w:sz w:val="24"/>
          <w:szCs w:val="24"/>
        </w:rPr>
        <w:t>Rimi</w:t>
      </w:r>
      <w:proofErr w:type="spellEnd"/>
      <w:r w:rsidRPr="00FA5A7C">
        <w:rPr>
          <w:rFonts w:ascii="Times New Roman" w:hAnsi="Times New Roman" w:cs="Times New Roman"/>
          <w:sz w:val="24"/>
          <w:szCs w:val="24"/>
        </w:rPr>
        <w:t xml:space="preserve"> International.</w:t>
      </w:r>
    </w:p>
    <w:p w14:paraId="5E177ACC" w14:textId="77777777" w:rsidR="00D31167" w:rsidRPr="00FA5A7C" w:rsidRDefault="00D31167" w:rsidP="002F3272">
      <w:pPr>
        <w:spacing w:line="360" w:lineRule="auto"/>
        <w:jc w:val="both"/>
        <w:rPr>
          <w:rFonts w:ascii="Times New Roman" w:hAnsi="Times New Roman" w:cs="Times New Roman"/>
          <w:b/>
          <w:bCs/>
          <w:color w:val="BF8F00" w:themeColor="accent4" w:themeShade="BF"/>
          <w:sz w:val="24"/>
          <w:szCs w:val="24"/>
        </w:rPr>
      </w:pPr>
      <w:r w:rsidRPr="00FA5A7C">
        <w:rPr>
          <w:rFonts w:ascii="Times New Roman" w:hAnsi="Times New Roman" w:cs="Times New Roman"/>
          <w:b/>
          <w:bCs/>
          <w:color w:val="BF8F00" w:themeColor="accent4" w:themeShade="BF"/>
          <w:sz w:val="24"/>
          <w:szCs w:val="24"/>
        </w:rPr>
        <w:t>History</w:t>
      </w:r>
    </w:p>
    <w:p w14:paraId="45CED0FB" w14:textId="1FFED636" w:rsidR="00D31167" w:rsidRPr="00FA5A7C" w:rsidRDefault="00D31167" w:rsidP="002F3272">
      <w:pPr>
        <w:spacing w:line="360" w:lineRule="auto"/>
        <w:jc w:val="both"/>
        <w:rPr>
          <w:rFonts w:ascii="Times New Roman" w:hAnsi="Times New Roman" w:cs="Times New Roman"/>
          <w:sz w:val="24"/>
          <w:szCs w:val="24"/>
        </w:rPr>
      </w:pPr>
      <w:r w:rsidRPr="00FA5A7C">
        <w:rPr>
          <w:rFonts w:ascii="Times New Roman" w:hAnsi="Times New Roman" w:cs="Times New Roman"/>
          <w:sz w:val="24"/>
          <w:szCs w:val="24"/>
        </w:rPr>
        <w:t xml:space="preserve">In 2005, a sharp &amp; talented visionary gentleman, company’s current CEO, Suzuki Ripon formed the company </w:t>
      </w:r>
      <w:proofErr w:type="spellStart"/>
      <w:r w:rsidRPr="00FA5A7C">
        <w:rPr>
          <w:rFonts w:ascii="Times New Roman" w:hAnsi="Times New Roman" w:cs="Times New Roman"/>
          <w:sz w:val="24"/>
          <w:szCs w:val="24"/>
        </w:rPr>
        <w:t>Rimi</w:t>
      </w:r>
      <w:proofErr w:type="spellEnd"/>
      <w:r w:rsidRPr="00FA5A7C">
        <w:rPr>
          <w:rFonts w:ascii="Times New Roman" w:hAnsi="Times New Roman" w:cs="Times New Roman"/>
          <w:sz w:val="24"/>
          <w:szCs w:val="24"/>
        </w:rPr>
        <w:t xml:space="preserve"> International Co. Ltd. (RIL). He anticipated that his out of the box business views would facilitate in building a firm that would continue to thrive for decades &amp; would eventually become a pioneering organization in the country. </w:t>
      </w:r>
      <w:proofErr w:type="spellStart"/>
      <w:r w:rsidR="00B615FE" w:rsidRPr="00FA5A7C">
        <w:rPr>
          <w:rFonts w:ascii="Times New Roman" w:hAnsi="Times New Roman" w:cs="Times New Roman"/>
          <w:sz w:val="24"/>
          <w:szCs w:val="24"/>
        </w:rPr>
        <w:t>Rimi</w:t>
      </w:r>
      <w:proofErr w:type="spellEnd"/>
      <w:r w:rsidR="00B615FE" w:rsidRPr="00FA5A7C">
        <w:rPr>
          <w:rFonts w:ascii="Times New Roman" w:hAnsi="Times New Roman" w:cs="Times New Roman"/>
          <w:sz w:val="24"/>
          <w:szCs w:val="24"/>
        </w:rPr>
        <w:t xml:space="preserve"> International Co. Ltd.</w:t>
      </w:r>
      <w:r w:rsidRPr="00FA5A7C">
        <w:rPr>
          <w:rFonts w:ascii="Times New Roman" w:hAnsi="Times New Roman" w:cs="Times New Roman"/>
          <w:sz w:val="24"/>
          <w:szCs w:val="24"/>
        </w:rPr>
        <w:t xml:space="preserve"> is now renowned in many nations &amp; has come a long way to becoming one of the most recognized business organizations of the country. It is a Japan based company which is primarily concerned with exporting Japanese used cars to almost any country </w:t>
      </w:r>
      <w:r w:rsidR="00EB3DE1">
        <w:rPr>
          <w:rFonts w:ascii="Times New Roman" w:hAnsi="Times New Roman" w:cs="Times New Roman"/>
          <w:sz w:val="24"/>
          <w:szCs w:val="24"/>
        </w:rPr>
        <w:t xml:space="preserve">and region </w:t>
      </w:r>
      <w:r w:rsidRPr="00FA5A7C">
        <w:rPr>
          <w:rFonts w:ascii="Times New Roman" w:hAnsi="Times New Roman" w:cs="Times New Roman"/>
          <w:sz w:val="24"/>
          <w:szCs w:val="24"/>
        </w:rPr>
        <w:t xml:space="preserve">in the world, such as, Africa, Bangladesh, Fiji Island, New Zealand, South America, Sri Lanka etc. </w:t>
      </w:r>
      <w:proofErr w:type="spellStart"/>
      <w:r w:rsidRPr="00FA5A7C">
        <w:rPr>
          <w:rFonts w:ascii="Times New Roman" w:hAnsi="Times New Roman" w:cs="Times New Roman"/>
          <w:sz w:val="24"/>
          <w:szCs w:val="24"/>
        </w:rPr>
        <w:t>Rimi</w:t>
      </w:r>
      <w:proofErr w:type="spellEnd"/>
      <w:r w:rsidRPr="00FA5A7C">
        <w:rPr>
          <w:rFonts w:ascii="Times New Roman" w:hAnsi="Times New Roman" w:cs="Times New Roman"/>
          <w:sz w:val="24"/>
          <w:szCs w:val="24"/>
        </w:rPr>
        <w:t xml:space="preserve"> International has developed &amp; expanded its business operations in Bangladesh since 2008.</w:t>
      </w:r>
    </w:p>
    <w:p w14:paraId="2A34041A" w14:textId="77777777" w:rsidR="00D31167" w:rsidRPr="00FA5A7C" w:rsidRDefault="00D31167" w:rsidP="002F3272">
      <w:pPr>
        <w:spacing w:line="360" w:lineRule="auto"/>
        <w:jc w:val="both"/>
        <w:rPr>
          <w:rFonts w:ascii="Times New Roman" w:hAnsi="Times New Roman" w:cs="Times New Roman"/>
          <w:b/>
          <w:bCs/>
          <w:color w:val="BF8F00" w:themeColor="accent4" w:themeShade="BF"/>
          <w:sz w:val="24"/>
          <w:szCs w:val="24"/>
        </w:rPr>
      </w:pPr>
      <w:r w:rsidRPr="00FA5A7C">
        <w:rPr>
          <w:rFonts w:ascii="Times New Roman" w:hAnsi="Times New Roman" w:cs="Times New Roman"/>
          <w:b/>
          <w:bCs/>
          <w:color w:val="BF8F00" w:themeColor="accent4" w:themeShade="BF"/>
          <w:sz w:val="24"/>
          <w:szCs w:val="24"/>
        </w:rPr>
        <w:t>Vision</w:t>
      </w:r>
    </w:p>
    <w:p w14:paraId="288E27E6" w14:textId="77777777" w:rsidR="00D31167" w:rsidRPr="00FA5A7C" w:rsidRDefault="00D31167" w:rsidP="002F3272">
      <w:pPr>
        <w:spacing w:line="360" w:lineRule="auto"/>
        <w:jc w:val="both"/>
        <w:rPr>
          <w:rFonts w:ascii="Times New Roman" w:hAnsi="Times New Roman" w:cs="Times New Roman"/>
          <w:sz w:val="24"/>
          <w:szCs w:val="24"/>
        </w:rPr>
      </w:pPr>
      <w:r w:rsidRPr="00FA5A7C">
        <w:rPr>
          <w:rFonts w:ascii="Times New Roman" w:hAnsi="Times New Roman" w:cs="Times New Roman"/>
          <w:sz w:val="24"/>
          <w:szCs w:val="24"/>
        </w:rPr>
        <w:t>‘’To be the Best.’’</w:t>
      </w:r>
    </w:p>
    <w:p w14:paraId="709D5CD9" w14:textId="77777777" w:rsidR="00D31167" w:rsidRPr="00FA5A7C" w:rsidRDefault="00D31167" w:rsidP="002F3272">
      <w:pPr>
        <w:spacing w:line="360" w:lineRule="auto"/>
        <w:jc w:val="both"/>
        <w:rPr>
          <w:rFonts w:ascii="Times New Roman" w:hAnsi="Times New Roman" w:cs="Times New Roman"/>
          <w:sz w:val="24"/>
          <w:szCs w:val="24"/>
        </w:rPr>
      </w:pPr>
      <w:r w:rsidRPr="00FA5A7C">
        <w:rPr>
          <w:rFonts w:ascii="Times New Roman" w:hAnsi="Times New Roman" w:cs="Times New Roman"/>
          <w:sz w:val="24"/>
          <w:szCs w:val="24"/>
        </w:rPr>
        <w:t>The company has established its vision towards achieving the target with appropriate decision making. The company always focuses on its customers as well as its partners for achieving its goal &amp; to ensure a win-win situation. The company wants to be the best &amp; most trusted from Japan for providing topnotch service with honesty &amp; sincerity.</w:t>
      </w:r>
    </w:p>
    <w:p w14:paraId="5FFFD6CF" w14:textId="77777777" w:rsidR="00D31167" w:rsidRPr="00FA5A7C" w:rsidRDefault="00D31167" w:rsidP="002F3272">
      <w:pPr>
        <w:spacing w:line="360" w:lineRule="auto"/>
        <w:jc w:val="both"/>
        <w:rPr>
          <w:rFonts w:ascii="Times New Roman" w:hAnsi="Times New Roman" w:cs="Times New Roman"/>
          <w:b/>
          <w:bCs/>
          <w:color w:val="BF8F00" w:themeColor="accent4" w:themeShade="BF"/>
          <w:sz w:val="24"/>
          <w:szCs w:val="24"/>
        </w:rPr>
      </w:pPr>
      <w:r w:rsidRPr="00FA5A7C">
        <w:rPr>
          <w:rFonts w:ascii="Times New Roman" w:hAnsi="Times New Roman" w:cs="Times New Roman"/>
          <w:b/>
          <w:bCs/>
          <w:color w:val="BF8F00" w:themeColor="accent4" w:themeShade="BF"/>
          <w:sz w:val="24"/>
          <w:szCs w:val="24"/>
        </w:rPr>
        <w:t>Mission</w:t>
      </w:r>
    </w:p>
    <w:p w14:paraId="74E0A547" w14:textId="1A1B4497" w:rsidR="00D31167" w:rsidRPr="00FA5A7C" w:rsidRDefault="00EB3DE1" w:rsidP="002F3272">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D31167" w:rsidRPr="00FA5A7C">
        <w:rPr>
          <w:rFonts w:ascii="Times New Roman" w:hAnsi="Times New Roman" w:cs="Times New Roman"/>
          <w:sz w:val="24"/>
          <w:szCs w:val="24"/>
        </w:rPr>
        <w:t>Creating Trust in the Market.</w:t>
      </w:r>
      <w:r>
        <w:rPr>
          <w:rFonts w:ascii="Times New Roman" w:hAnsi="Times New Roman" w:cs="Times New Roman"/>
          <w:sz w:val="24"/>
          <w:szCs w:val="24"/>
        </w:rPr>
        <w:t>”</w:t>
      </w:r>
    </w:p>
    <w:p w14:paraId="69318C14" w14:textId="77777777" w:rsidR="00D31167" w:rsidRPr="00FA5A7C" w:rsidRDefault="00D31167" w:rsidP="002F3272">
      <w:pPr>
        <w:spacing w:line="360" w:lineRule="auto"/>
        <w:jc w:val="both"/>
        <w:rPr>
          <w:rFonts w:ascii="Times New Roman" w:hAnsi="Times New Roman" w:cs="Times New Roman"/>
          <w:sz w:val="24"/>
          <w:szCs w:val="24"/>
        </w:rPr>
      </w:pPr>
      <w:r w:rsidRPr="00FA5A7C">
        <w:rPr>
          <w:rFonts w:ascii="Times New Roman" w:hAnsi="Times New Roman" w:cs="Times New Roman"/>
          <w:sz w:val="24"/>
          <w:szCs w:val="24"/>
        </w:rPr>
        <w:t xml:space="preserve">In order to reach &amp; implement the vision towards ultimate destiny, </w:t>
      </w:r>
      <w:proofErr w:type="spellStart"/>
      <w:r w:rsidRPr="00FA5A7C">
        <w:rPr>
          <w:rFonts w:ascii="Times New Roman" w:hAnsi="Times New Roman" w:cs="Times New Roman"/>
          <w:sz w:val="24"/>
          <w:szCs w:val="24"/>
        </w:rPr>
        <w:t>Rimi</w:t>
      </w:r>
      <w:proofErr w:type="spellEnd"/>
      <w:r w:rsidRPr="00FA5A7C">
        <w:rPr>
          <w:rFonts w:ascii="Times New Roman" w:hAnsi="Times New Roman" w:cs="Times New Roman"/>
          <w:sz w:val="24"/>
          <w:szCs w:val="24"/>
        </w:rPr>
        <w:t xml:space="preserve"> International is striving to become the best amongst the top exporting companies from Japan.</w:t>
      </w:r>
    </w:p>
    <w:p w14:paraId="2CD7BBB3" w14:textId="77777777" w:rsidR="00D31167" w:rsidRPr="00FA5A7C" w:rsidRDefault="00D31167" w:rsidP="002F3272">
      <w:pPr>
        <w:spacing w:line="360" w:lineRule="auto"/>
        <w:jc w:val="both"/>
        <w:rPr>
          <w:rFonts w:ascii="Times New Roman" w:hAnsi="Times New Roman" w:cs="Times New Roman"/>
          <w:b/>
          <w:bCs/>
          <w:color w:val="BF8F00" w:themeColor="accent4" w:themeShade="BF"/>
          <w:sz w:val="24"/>
          <w:szCs w:val="24"/>
        </w:rPr>
      </w:pPr>
      <w:r w:rsidRPr="00FA5A7C">
        <w:rPr>
          <w:rFonts w:ascii="Times New Roman" w:hAnsi="Times New Roman" w:cs="Times New Roman"/>
          <w:b/>
          <w:bCs/>
          <w:color w:val="BF8F00" w:themeColor="accent4" w:themeShade="BF"/>
          <w:sz w:val="24"/>
          <w:szCs w:val="24"/>
        </w:rPr>
        <w:t>Organogram</w:t>
      </w:r>
    </w:p>
    <w:p w14:paraId="6B489319" w14:textId="77777777" w:rsidR="00D31167" w:rsidRPr="00FA5A7C" w:rsidRDefault="00D31167" w:rsidP="002F3272">
      <w:pPr>
        <w:spacing w:line="360" w:lineRule="auto"/>
        <w:jc w:val="both"/>
        <w:rPr>
          <w:rFonts w:ascii="Times New Roman" w:hAnsi="Times New Roman" w:cs="Times New Roman"/>
          <w:sz w:val="24"/>
          <w:szCs w:val="24"/>
        </w:rPr>
      </w:pPr>
      <w:r w:rsidRPr="00FA5A7C">
        <w:rPr>
          <w:rFonts w:ascii="Times New Roman" w:hAnsi="Times New Roman" w:cs="Times New Roman"/>
          <w:sz w:val="24"/>
          <w:szCs w:val="24"/>
        </w:rPr>
        <w:t xml:space="preserve">An organogram, also known as an organizational chart or organigram, is basically a graphical representation of the structure of an organization &amp; the relationship between &amp; among different people &amp; departments. Organogram of </w:t>
      </w:r>
      <w:proofErr w:type="spellStart"/>
      <w:r w:rsidRPr="00FA5A7C">
        <w:rPr>
          <w:rFonts w:ascii="Times New Roman" w:hAnsi="Times New Roman" w:cs="Times New Roman"/>
          <w:sz w:val="24"/>
          <w:szCs w:val="24"/>
        </w:rPr>
        <w:t>Rimi</w:t>
      </w:r>
      <w:proofErr w:type="spellEnd"/>
      <w:r w:rsidRPr="00FA5A7C">
        <w:rPr>
          <w:rFonts w:ascii="Times New Roman" w:hAnsi="Times New Roman" w:cs="Times New Roman"/>
          <w:sz w:val="24"/>
          <w:szCs w:val="24"/>
        </w:rPr>
        <w:t xml:space="preserve"> International is shown in the following figure-</w:t>
      </w:r>
    </w:p>
    <w:p w14:paraId="5A401473" w14:textId="77777777" w:rsidR="00D31167" w:rsidRPr="00431EE3" w:rsidRDefault="00D31167" w:rsidP="00D31167">
      <w:pPr>
        <w:spacing w:line="360" w:lineRule="auto"/>
        <w:ind w:left="360"/>
        <w:rPr>
          <w:rFonts w:ascii="Times New Roman" w:hAnsi="Times New Roman" w:cs="Times New Roman"/>
          <w:sz w:val="24"/>
          <w:szCs w:val="24"/>
        </w:rPr>
      </w:pPr>
    </w:p>
    <w:p w14:paraId="675D6F0B" w14:textId="77777777" w:rsidR="00D31167" w:rsidRDefault="00D31167" w:rsidP="00FA5A7C">
      <w:pPr>
        <w:spacing w:line="360" w:lineRule="auto"/>
        <w:ind w:left="360"/>
        <w:jc w:val="center"/>
        <w:rPr>
          <w:rFonts w:ascii="Times New Roman" w:hAnsi="Times New Roman" w:cs="Times New Roman"/>
          <w:sz w:val="24"/>
          <w:szCs w:val="24"/>
        </w:rPr>
      </w:pPr>
      <w:r>
        <w:rPr>
          <w:noProof/>
        </w:rPr>
        <w:lastRenderedPageBreak/>
        <w:drawing>
          <wp:inline distT="0" distB="0" distL="0" distR="0" wp14:anchorId="735055B9" wp14:editId="6E45E1B7">
            <wp:extent cx="5724525" cy="5028565"/>
            <wp:effectExtent l="38100" t="0" r="47625" b="19685"/>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Pr="00431EE3">
        <w:rPr>
          <w:rFonts w:ascii="Times New Roman" w:hAnsi="Times New Roman" w:cs="Times New Roman"/>
          <w:b/>
          <w:bCs/>
          <w:sz w:val="24"/>
          <w:szCs w:val="24"/>
        </w:rPr>
        <w:t>Figure:</w:t>
      </w:r>
      <w:r w:rsidRPr="00431EE3">
        <w:rPr>
          <w:rFonts w:ascii="Times New Roman" w:hAnsi="Times New Roman" w:cs="Times New Roman"/>
          <w:sz w:val="24"/>
          <w:szCs w:val="24"/>
        </w:rPr>
        <w:t xml:space="preserve"> Organogram of </w:t>
      </w:r>
      <w:proofErr w:type="spellStart"/>
      <w:r w:rsidRPr="00431EE3">
        <w:rPr>
          <w:rFonts w:ascii="Times New Roman" w:hAnsi="Times New Roman" w:cs="Times New Roman"/>
          <w:sz w:val="24"/>
          <w:szCs w:val="24"/>
        </w:rPr>
        <w:t>Rimi</w:t>
      </w:r>
      <w:proofErr w:type="spellEnd"/>
      <w:r w:rsidRPr="00431EE3">
        <w:rPr>
          <w:rFonts w:ascii="Times New Roman" w:hAnsi="Times New Roman" w:cs="Times New Roman"/>
          <w:sz w:val="24"/>
          <w:szCs w:val="24"/>
        </w:rPr>
        <w:t xml:space="preserve"> International.</w:t>
      </w:r>
    </w:p>
    <w:p w14:paraId="0679EF16" w14:textId="14E5FE2A" w:rsidR="00D31167" w:rsidRPr="00FA5A7C" w:rsidRDefault="00FA5A7C" w:rsidP="002F3272">
      <w:pPr>
        <w:pStyle w:val="Heading2"/>
        <w:spacing w:after="240"/>
        <w:rPr>
          <w:rFonts w:ascii="Times New Roman" w:hAnsi="Times New Roman" w:cs="Times New Roman"/>
          <w:b/>
          <w:bCs/>
          <w:color w:val="C45911" w:themeColor="accent2" w:themeShade="BF"/>
          <w:sz w:val="24"/>
          <w:szCs w:val="24"/>
        </w:rPr>
      </w:pPr>
      <w:bookmarkStart w:id="26" w:name="_Toc144326129"/>
      <w:bookmarkStart w:id="27" w:name="_Toc147324204"/>
      <w:r>
        <w:rPr>
          <w:rFonts w:ascii="Times New Roman" w:hAnsi="Times New Roman" w:cs="Times New Roman"/>
          <w:b/>
          <w:bCs/>
          <w:color w:val="C45911" w:themeColor="accent2" w:themeShade="BF"/>
          <w:sz w:val="24"/>
          <w:szCs w:val="24"/>
        </w:rPr>
        <w:t xml:space="preserve">2.1 </w:t>
      </w:r>
      <w:r w:rsidR="00D31167" w:rsidRPr="00FA5A7C">
        <w:rPr>
          <w:rFonts w:ascii="Times New Roman" w:hAnsi="Times New Roman" w:cs="Times New Roman"/>
          <w:b/>
          <w:bCs/>
          <w:color w:val="C45911" w:themeColor="accent2" w:themeShade="BF"/>
          <w:sz w:val="24"/>
          <w:szCs w:val="24"/>
        </w:rPr>
        <w:t>P</w:t>
      </w:r>
      <w:r>
        <w:rPr>
          <w:rFonts w:ascii="Times New Roman" w:hAnsi="Times New Roman" w:cs="Times New Roman"/>
          <w:b/>
          <w:bCs/>
          <w:color w:val="C45911" w:themeColor="accent2" w:themeShade="BF"/>
          <w:sz w:val="24"/>
          <w:szCs w:val="24"/>
        </w:rPr>
        <w:t>ortfolio</w:t>
      </w:r>
      <w:bookmarkEnd w:id="26"/>
      <w:bookmarkEnd w:id="27"/>
    </w:p>
    <w:p w14:paraId="0ED5DCA9" w14:textId="77777777" w:rsidR="00D31167" w:rsidRPr="0059418B" w:rsidRDefault="00D31167" w:rsidP="002F3272">
      <w:pPr>
        <w:spacing w:line="360" w:lineRule="auto"/>
        <w:jc w:val="both"/>
        <w:rPr>
          <w:rFonts w:ascii="Times New Roman" w:hAnsi="Times New Roman" w:cs="Times New Roman"/>
          <w:sz w:val="24"/>
          <w:szCs w:val="24"/>
        </w:rPr>
      </w:pPr>
      <w:r w:rsidRPr="0059418B">
        <w:rPr>
          <w:rFonts w:ascii="Times New Roman" w:hAnsi="Times New Roman" w:cs="Times New Roman"/>
          <w:sz w:val="24"/>
          <w:szCs w:val="24"/>
        </w:rPr>
        <w:t>The company’s product &amp;/or, service portfolio consists of-</w:t>
      </w:r>
    </w:p>
    <w:p w14:paraId="3D7F05AE"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Car Export</w:t>
      </w:r>
    </w:p>
    <w:p w14:paraId="4D09A639"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Spare Parts Export</w:t>
      </w:r>
    </w:p>
    <w:p w14:paraId="063AB386"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Solar Panel</w:t>
      </w:r>
    </w:p>
    <w:p w14:paraId="1505D4DA"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Information Technology</w:t>
      </w:r>
    </w:p>
    <w:p w14:paraId="1BC37960"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Gadgets</w:t>
      </w:r>
    </w:p>
    <w:p w14:paraId="35142AF9"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RMG Sourcing</w:t>
      </w:r>
    </w:p>
    <w:p w14:paraId="61C156CA"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EPS Sourcing</w:t>
      </w:r>
    </w:p>
    <w:p w14:paraId="512B7666" w14:textId="77777777" w:rsidR="00D31167" w:rsidRPr="0059418B" w:rsidRDefault="00D31167" w:rsidP="002F3272">
      <w:pPr>
        <w:pStyle w:val="ListParagraph"/>
        <w:numPr>
          <w:ilvl w:val="0"/>
          <w:numId w:val="10"/>
        </w:numPr>
        <w:spacing w:line="360" w:lineRule="auto"/>
        <w:ind w:left="360"/>
        <w:jc w:val="both"/>
        <w:rPr>
          <w:rFonts w:ascii="Times New Roman" w:hAnsi="Times New Roman" w:cs="Times New Roman"/>
          <w:sz w:val="24"/>
          <w:szCs w:val="24"/>
        </w:rPr>
      </w:pPr>
      <w:r w:rsidRPr="0059418B">
        <w:rPr>
          <w:rFonts w:ascii="Times New Roman" w:hAnsi="Times New Roman" w:cs="Times New Roman"/>
          <w:sz w:val="24"/>
          <w:szCs w:val="24"/>
        </w:rPr>
        <w:t>RPF Sourcing</w:t>
      </w:r>
    </w:p>
    <w:p w14:paraId="31802A90" w14:textId="77777777" w:rsidR="00340373" w:rsidRDefault="00340373" w:rsidP="00FA5A7C">
      <w:pPr>
        <w:pStyle w:val="Heading3"/>
        <w:spacing w:after="240"/>
        <w:rPr>
          <w:rFonts w:ascii="Times New Roman" w:hAnsi="Times New Roman" w:cs="Times New Roman"/>
          <w:b/>
          <w:bCs/>
          <w:color w:val="BF8F00" w:themeColor="accent4" w:themeShade="BF"/>
        </w:rPr>
      </w:pPr>
      <w:bookmarkStart w:id="28" w:name="_Toc144326130"/>
    </w:p>
    <w:p w14:paraId="65480CE1" w14:textId="77777777" w:rsidR="00340373" w:rsidRDefault="00340373" w:rsidP="00FA5A7C">
      <w:pPr>
        <w:pStyle w:val="Heading3"/>
        <w:spacing w:after="240"/>
        <w:rPr>
          <w:rFonts w:ascii="Times New Roman" w:hAnsi="Times New Roman" w:cs="Times New Roman"/>
          <w:b/>
          <w:bCs/>
          <w:color w:val="BF8F00" w:themeColor="accent4" w:themeShade="BF"/>
        </w:rPr>
      </w:pPr>
    </w:p>
    <w:p w14:paraId="7BA5CEE3" w14:textId="1CEDAE65" w:rsidR="00D31167" w:rsidRPr="00CC3FF7" w:rsidRDefault="00FA5A7C" w:rsidP="00FA5A7C">
      <w:pPr>
        <w:pStyle w:val="Heading3"/>
        <w:spacing w:after="240"/>
        <w:rPr>
          <w:rFonts w:ascii="Times New Roman" w:hAnsi="Times New Roman" w:cs="Times New Roman"/>
          <w:b/>
          <w:bCs/>
          <w:color w:val="BF8F00" w:themeColor="accent4" w:themeShade="BF"/>
        </w:rPr>
      </w:pPr>
      <w:bookmarkStart w:id="29" w:name="_Toc147324205"/>
      <w:r w:rsidRPr="00CC3FF7">
        <w:rPr>
          <w:rFonts w:ascii="Times New Roman" w:hAnsi="Times New Roman" w:cs="Times New Roman"/>
          <w:b/>
          <w:bCs/>
          <w:color w:val="BF8F00" w:themeColor="accent4" w:themeShade="BF"/>
        </w:rPr>
        <w:t xml:space="preserve">2.1.1 </w:t>
      </w:r>
      <w:r w:rsidR="00D31167" w:rsidRPr="00CC3FF7">
        <w:rPr>
          <w:rFonts w:ascii="Times New Roman" w:hAnsi="Times New Roman" w:cs="Times New Roman"/>
          <w:b/>
          <w:bCs/>
          <w:color w:val="BF8F00" w:themeColor="accent4" w:themeShade="BF"/>
        </w:rPr>
        <w:t>Car Export</w:t>
      </w:r>
      <w:bookmarkEnd w:id="28"/>
      <w:bookmarkEnd w:id="29"/>
    </w:p>
    <w:p w14:paraId="22FED9D8" w14:textId="1806CD5A" w:rsidR="00D31167" w:rsidRPr="0059418B" w:rsidRDefault="00D31167" w:rsidP="002F3272">
      <w:pPr>
        <w:pStyle w:val="ListParagraph"/>
        <w:spacing w:line="360" w:lineRule="auto"/>
        <w:ind w:left="0"/>
        <w:jc w:val="both"/>
        <w:rPr>
          <w:rFonts w:ascii="Times New Roman" w:hAnsi="Times New Roman" w:cs="Times New Roman"/>
          <w:sz w:val="24"/>
          <w:szCs w:val="24"/>
        </w:rPr>
      </w:pPr>
      <w:proofErr w:type="spellStart"/>
      <w:r w:rsidRPr="0059418B">
        <w:rPr>
          <w:rFonts w:ascii="Times New Roman" w:hAnsi="Times New Roman" w:cs="Times New Roman"/>
          <w:sz w:val="24"/>
          <w:szCs w:val="24"/>
        </w:rPr>
        <w:t>Rimi</w:t>
      </w:r>
      <w:proofErr w:type="spellEnd"/>
      <w:r w:rsidRPr="0059418B">
        <w:rPr>
          <w:rFonts w:ascii="Times New Roman" w:hAnsi="Times New Roman" w:cs="Times New Roman"/>
          <w:sz w:val="24"/>
          <w:szCs w:val="24"/>
        </w:rPr>
        <w:t xml:space="preserve"> International is a Japan based company which exports Japanese used cars to almost any country in the world. As a Japanese used car exporter, the company exports all types of Japanese used cars. The company deals with almost all the major makes of Japanese cars, such as,</w:t>
      </w:r>
      <w:bookmarkStart w:id="30" w:name="_Hlk129795129"/>
      <w:r w:rsidRPr="0059418B">
        <w:rPr>
          <w:rFonts w:ascii="Times New Roman" w:hAnsi="Times New Roman" w:cs="Times New Roman"/>
          <w:sz w:val="24"/>
          <w:szCs w:val="24"/>
        </w:rPr>
        <w:t xml:space="preserve"> Daihatsu, Honda, Isuzu, Mazda, Mitsubishi, Nissan, Subaru, Suzuki &amp; Toyota </w:t>
      </w:r>
      <w:bookmarkEnd w:id="30"/>
      <w:r w:rsidRPr="0059418B">
        <w:rPr>
          <w:rFonts w:ascii="Times New Roman" w:hAnsi="Times New Roman" w:cs="Times New Roman"/>
          <w:sz w:val="24"/>
          <w:szCs w:val="24"/>
        </w:rPr>
        <w:t xml:space="preserve">with a large collection of models; that also includes foreign cars manufactured for Right-Hand Drive as well as Left-Hand Drive market. Strong ties with car dealers, Japanese used car auction sites &amp; suppliers </w:t>
      </w:r>
      <w:r>
        <w:rPr>
          <w:rFonts w:ascii="Times New Roman" w:hAnsi="Times New Roman" w:cs="Times New Roman"/>
          <w:sz w:val="24"/>
          <w:szCs w:val="24"/>
        </w:rPr>
        <w:t>is</w:t>
      </w:r>
      <w:r w:rsidRPr="0059418B">
        <w:rPr>
          <w:rFonts w:ascii="Times New Roman" w:hAnsi="Times New Roman" w:cs="Times New Roman"/>
          <w:sz w:val="24"/>
          <w:szCs w:val="24"/>
        </w:rPr>
        <w:t xml:space="preserve"> a significant advantage for the company in fulfilling its customers’ needs for premium quality Japanese used cars at very reasonable prices. All the acquired cars go through a steadfast inspection in accordance with strict Japanese regulations to make sure customers get the topnotch quality for what they pay. The company participates in different Japanese used car auctions for the purpose of acquiring used &amp; refurbished cars. A customer can choose his/her desired car from over 30,000 cars at the USS auction site from </w:t>
      </w:r>
      <w:proofErr w:type="spellStart"/>
      <w:r w:rsidRPr="0059418B">
        <w:rPr>
          <w:rFonts w:ascii="Times New Roman" w:hAnsi="Times New Roman" w:cs="Times New Roman"/>
          <w:sz w:val="24"/>
          <w:szCs w:val="24"/>
        </w:rPr>
        <w:t>Rimi’s</w:t>
      </w:r>
      <w:proofErr w:type="spellEnd"/>
      <w:r w:rsidRPr="0059418B">
        <w:rPr>
          <w:rFonts w:ascii="Times New Roman" w:hAnsi="Times New Roman" w:cs="Times New Roman"/>
          <w:sz w:val="24"/>
          <w:szCs w:val="24"/>
        </w:rPr>
        <w:t xml:space="preserve"> site, &amp; company personnel can bid on customer’s behalf &amp; ship the ordered vehicle(s) in quickest possible time. Since </w:t>
      </w:r>
      <w:proofErr w:type="spellStart"/>
      <w:r w:rsidRPr="0059418B">
        <w:rPr>
          <w:rFonts w:ascii="Times New Roman" w:hAnsi="Times New Roman" w:cs="Times New Roman"/>
          <w:sz w:val="24"/>
          <w:szCs w:val="24"/>
        </w:rPr>
        <w:t>Rimi</w:t>
      </w:r>
      <w:proofErr w:type="spellEnd"/>
      <w:r w:rsidRPr="0059418B">
        <w:rPr>
          <w:rFonts w:ascii="Times New Roman" w:hAnsi="Times New Roman" w:cs="Times New Roman"/>
          <w:sz w:val="24"/>
          <w:szCs w:val="24"/>
        </w:rPr>
        <w:t xml:space="preserve"> International has expanded its business worldwide, the number of its partners with whom the company cooperates with are increasing gradually every year. The company deals with valued customers in different parts of the world, such as, Africa, Bangladesh, Fiji Island, New Zealand, South America, Sri Lanka etc. Though the pandemic era has negatively impacted the business quite a bit, the company aims to meet customers’ needs &amp; to keep them happy &amp; satisfied; that will benefit each other.</w:t>
      </w:r>
      <w:r>
        <w:rPr>
          <w:rFonts w:ascii="Times New Roman" w:hAnsi="Times New Roman" w:cs="Times New Roman"/>
          <w:sz w:val="24"/>
          <w:szCs w:val="24"/>
        </w:rPr>
        <w:t xml:space="preserve"> The company exports Japanese used cars by container &amp; </w:t>
      </w:r>
      <w:proofErr w:type="spellStart"/>
      <w:r>
        <w:rPr>
          <w:rFonts w:ascii="Times New Roman" w:hAnsi="Times New Roman" w:cs="Times New Roman"/>
          <w:sz w:val="24"/>
          <w:szCs w:val="24"/>
        </w:rPr>
        <w:t>RoRo</w:t>
      </w:r>
      <w:proofErr w:type="spellEnd"/>
      <w:r>
        <w:rPr>
          <w:rFonts w:ascii="Times New Roman" w:hAnsi="Times New Roman" w:cs="Times New Roman"/>
          <w:sz w:val="24"/>
          <w:szCs w:val="24"/>
        </w:rPr>
        <w:t xml:space="preserve"> ship</w:t>
      </w:r>
      <w:r w:rsidR="00EB3DE1">
        <w:rPr>
          <w:rFonts w:ascii="Times New Roman" w:hAnsi="Times New Roman" w:cs="Times New Roman"/>
          <w:sz w:val="24"/>
          <w:szCs w:val="24"/>
        </w:rPr>
        <w:t>ment</w:t>
      </w:r>
      <w:r>
        <w:rPr>
          <w:rFonts w:ascii="Times New Roman" w:hAnsi="Times New Roman" w:cs="Times New Roman"/>
          <w:sz w:val="24"/>
          <w:szCs w:val="24"/>
        </w:rPr>
        <w:t xml:space="preserve"> as per customer order &amp; requirements.</w:t>
      </w:r>
      <w:r w:rsidRPr="0059418B">
        <w:rPr>
          <w:rFonts w:ascii="Times New Roman" w:hAnsi="Times New Roman" w:cs="Times New Roman"/>
          <w:sz w:val="24"/>
          <w:szCs w:val="24"/>
        </w:rPr>
        <w:t xml:space="preserve"> Some of the cars </w:t>
      </w:r>
      <w:proofErr w:type="spellStart"/>
      <w:r w:rsidRPr="0059418B">
        <w:rPr>
          <w:rFonts w:ascii="Times New Roman" w:hAnsi="Times New Roman" w:cs="Times New Roman"/>
          <w:sz w:val="24"/>
          <w:szCs w:val="24"/>
        </w:rPr>
        <w:t>Rimi</w:t>
      </w:r>
      <w:proofErr w:type="spellEnd"/>
      <w:r w:rsidRPr="0059418B">
        <w:rPr>
          <w:rFonts w:ascii="Times New Roman" w:hAnsi="Times New Roman" w:cs="Times New Roman"/>
          <w:sz w:val="24"/>
          <w:szCs w:val="24"/>
        </w:rPr>
        <w:t xml:space="preserve"> exports are as follows-</w:t>
      </w:r>
    </w:p>
    <w:p w14:paraId="25F80538" w14:textId="77777777" w:rsidR="00D31167" w:rsidRPr="00392CBE" w:rsidRDefault="00D31167" w:rsidP="00D31167">
      <w:pPr>
        <w:pStyle w:val="ListParagraph"/>
        <w:spacing w:line="360" w:lineRule="auto"/>
        <w:ind w:left="792"/>
        <w:jc w:val="both"/>
        <w:rPr>
          <w:rFonts w:ascii="Times New Roman" w:hAnsi="Times New Roman" w:cs="Times New Roman"/>
          <w:sz w:val="28"/>
          <w:szCs w:val="28"/>
        </w:rPr>
      </w:pPr>
    </w:p>
    <w:p w14:paraId="36ECEF57" w14:textId="29A15520" w:rsidR="00D31167" w:rsidRPr="00CB2679" w:rsidRDefault="00CC3FF7" w:rsidP="00CC3FF7">
      <w:pPr>
        <w:rPr>
          <w:rFonts w:ascii="Times New Roman" w:hAnsi="Times New Roman" w:cs="Times New Roman"/>
          <w:sz w:val="28"/>
          <w:szCs w:val="28"/>
        </w:rPr>
      </w:pPr>
      <w:r>
        <w:rPr>
          <w:noProof/>
        </w:rPr>
        <w:t xml:space="preserve">        </w:t>
      </w:r>
      <w:r w:rsidR="00D31167">
        <w:rPr>
          <w:noProof/>
        </w:rPr>
        <w:drawing>
          <wp:inline distT="0" distB="0" distL="0" distR="0" wp14:anchorId="4920153B" wp14:editId="74AC9CF8">
            <wp:extent cx="1248991" cy="990600"/>
            <wp:effectExtent l="19050" t="19050" r="2794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79178" cy="1014542"/>
                    </a:xfrm>
                    <a:prstGeom prst="rect">
                      <a:avLst/>
                    </a:prstGeom>
                    <a:noFill/>
                    <a:ln>
                      <a:solidFill>
                        <a:srgbClr val="0070C0"/>
                      </a:solidFill>
                    </a:ln>
                  </pic:spPr>
                </pic:pic>
              </a:graphicData>
            </a:graphic>
          </wp:inline>
        </w:drawing>
      </w:r>
      <w:r w:rsidR="00FA5A7C">
        <w:rPr>
          <w:noProof/>
        </w:rPr>
        <w:t xml:space="preserve">      </w:t>
      </w:r>
      <w:r w:rsidR="00D31167">
        <w:rPr>
          <w:noProof/>
        </w:rPr>
        <w:drawing>
          <wp:inline distT="0" distB="0" distL="0" distR="0" wp14:anchorId="7173FC21" wp14:editId="5AAAD11A">
            <wp:extent cx="1270048" cy="1000125"/>
            <wp:effectExtent l="19050" t="19050" r="2540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5323" cy="1020028"/>
                    </a:xfrm>
                    <a:prstGeom prst="rect">
                      <a:avLst/>
                    </a:prstGeom>
                    <a:noFill/>
                    <a:ln>
                      <a:solidFill>
                        <a:srgbClr val="0070C0"/>
                      </a:solidFill>
                    </a:ln>
                  </pic:spPr>
                </pic:pic>
              </a:graphicData>
            </a:graphic>
          </wp:inline>
        </w:drawing>
      </w:r>
      <w:r>
        <w:rPr>
          <w:noProof/>
        </w:rPr>
        <w:t xml:space="preserve">   </w:t>
      </w:r>
      <w:r w:rsidR="00D31167">
        <w:rPr>
          <w:noProof/>
        </w:rPr>
        <w:drawing>
          <wp:inline distT="0" distB="0" distL="0" distR="0" wp14:anchorId="533A7434" wp14:editId="273D2657">
            <wp:extent cx="1193579" cy="1000125"/>
            <wp:effectExtent l="19050" t="19050" r="2603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5168" cy="1009836"/>
                    </a:xfrm>
                    <a:prstGeom prst="rect">
                      <a:avLst/>
                    </a:prstGeom>
                    <a:noFill/>
                    <a:ln>
                      <a:solidFill>
                        <a:srgbClr val="0070C0"/>
                      </a:solidFill>
                    </a:ln>
                  </pic:spPr>
                </pic:pic>
              </a:graphicData>
            </a:graphic>
          </wp:inline>
        </w:drawing>
      </w:r>
      <w:r>
        <w:rPr>
          <w:noProof/>
        </w:rPr>
        <w:t xml:space="preserve">   </w:t>
      </w:r>
      <w:r w:rsidR="00D31167" w:rsidRPr="00F17B8D">
        <w:rPr>
          <w:noProof/>
        </w:rPr>
        <w:t xml:space="preserve"> </w:t>
      </w:r>
      <w:r>
        <w:rPr>
          <w:noProof/>
        </w:rPr>
        <w:drawing>
          <wp:inline distT="0" distB="0" distL="0" distR="0" wp14:anchorId="3ED40999" wp14:editId="17E0E441">
            <wp:extent cx="1196731" cy="999678"/>
            <wp:effectExtent l="19050" t="19050" r="2286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29347" cy="1026923"/>
                    </a:xfrm>
                    <a:prstGeom prst="rect">
                      <a:avLst/>
                    </a:prstGeom>
                    <a:noFill/>
                    <a:ln>
                      <a:solidFill>
                        <a:srgbClr val="0070C0"/>
                      </a:solidFill>
                    </a:ln>
                  </pic:spPr>
                </pic:pic>
              </a:graphicData>
            </a:graphic>
          </wp:inline>
        </w:drawing>
      </w:r>
    </w:p>
    <w:p w14:paraId="3AA6A6B6" w14:textId="03CBCAEB" w:rsidR="00D31167" w:rsidRDefault="00CC3FF7" w:rsidP="00D31167">
      <w:pPr>
        <w:pStyle w:val="ListParagraph"/>
        <w:ind w:left="792"/>
        <w:rPr>
          <w:rFonts w:ascii="Times New Roman" w:hAnsi="Times New Roman" w:cs="Times New Roman"/>
          <w:sz w:val="28"/>
          <w:szCs w:val="28"/>
        </w:rPr>
      </w:pPr>
      <w:r>
        <w:rPr>
          <w:rFonts w:ascii="Times New Roman" w:hAnsi="Times New Roman" w:cs="Times New Roman"/>
          <w:sz w:val="28"/>
          <w:szCs w:val="28"/>
        </w:rPr>
        <w:t xml:space="preserve">   </w:t>
      </w:r>
    </w:p>
    <w:p w14:paraId="2656603F" w14:textId="77777777" w:rsidR="00D31167" w:rsidRDefault="00D31167" w:rsidP="00D31167">
      <w:pPr>
        <w:pStyle w:val="ListParagraph"/>
        <w:ind w:left="792"/>
        <w:rPr>
          <w:rFonts w:ascii="Times New Roman" w:hAnsi="Times New Roman" w:cs="Times New Roman"/>
          <w:sz w:val="28"/>
          <w:szCs w:val="28"/>
        </w:rPr>
      </w:pPr>
    </w:p>
    <w:p w14:paraId="0B561669" w14:textId="77777777" w:rsidR="00340373" w:rsidRDefault="00340373" w:rsidP="00D31167">
      <w:pPr>
        <w:pStyle w:val="ListParagraph"/>
        <w:ind w:left="792"/>
        <w:rPr>
          <w:rFonts w:ascii="Times New Roman" w:hAnsi="Times New Roman" w:cs="Times New Roman"/>
          <w:sz w:val="28"/>
          <w:szCs w:val="28"/>
        </w:rPr>
      </w:pPr>
    </w:p>
    <w:p w14:paraId="0ED8FB22" w14:textId="77777777" w:rsidR="00340373" w:rsidRDefault="00340373" w:rsidP="00D31167">
      <w:pPr>
        <w:pStyle w:val="ListParagraph"/>
        <w:ind w:left="792"/>
        <w:rPr>
          <w:rFonts w:ascii="Times New Roman" w:hAnsi="Times New Roman" w:cs="Times New Roman"/>
          <w:sz w:val="28"/>
          <w:szCs w:val="28"/>
        </w:rPr>
      </w:pPr>
    </w:p>
    <w:p w14:paraId="5AB71957" w14:textId="77777777" w:rsidR="00D31167" w:rsidRDefault="00D31167" w:rsidP="00D31167">
      <w:pPr>
        <w:spacing w:line="360" w:lineRule="auto"/>
        <w:jc w:val="both"/>
        <w:rPr>
          <w:rFonts w:ascii="Times New Roman" w:hAnsi="Times New Roman" w:cs="Times New Roman"/>
          <w:b/>
          <w:bCs/>
          <w:sz w:val="28"/>
          <w:szCs w:val="28"/>
        </w:rPr>
      </w:pPr>
    </w:p>
    <w:p w14:paraId="3D54113F" w14:textId="52439731" w:rsidR="00D31167" w:rsidRPr="00CC3FF7" w:rsidRDefault="00CC3FF7" w:rsidP="00CC3FF7">
      <w:pPr>
        <w:pStyle w:val="Heading3"/>
        <w:spacing w:after="240"/>
        <w:rPr>
          <w:rFonts w:ascii="Times New Roman" w:hAnsi="Times New Roman" w:cs="Times New Roman"/>
          <w:b/>
          <w:bCs/>
          <w:color w:val="BF8F00" w:themeColor="accent4" w:themeShade="BF"/>
        </w:rPr>
      </w:pPr>
      <w:bookmarkStart w:id="31" w:name="_Toc144326131"/>
      <w:bookmarkStart w:id="32" w:name="_Toc147324206"/>
      <w:r w:rsidRPr="00CC3FF7">
        <w:rPr>
          <w:rFonts w:ascii="Times New Roman" w:hAnsi="Times New Roman" w:cs="Times New Roman"/>
          <w:b/>
          <w:bCs/>
          <w:color w:val="BF8F00" w:themeColor="accent4" w:themeShade="BF"/>
        </w:rPr>
        <w:t xml:space="preserve">2.1.2 </w:t>
      </w:r>
      <w:r w:rsidR="00D31167" w:rsidRPr="00CC3FF7">
        <w:rPr>
          <w:rFonts w:ascii="Times New Roman" w:hAnsi="Times New Roman" w:cs="Times New Roman"/>
          <w:b/>
          <w:bCs/>
          <w:color w:val="BF8F00" w:themeColor="accent4" w:themeShade="BF"/>
        </w:rPr>
        <w:t>Spare Parts Export</w:t>
      </w:r>
      <w:bookmarkEnd w:id="31"/>
      <w:bookmarkEnd w:id="32"/>
    </w:p>
    <w:p w14:paraId="1438845C" w14:textId="77777777" w:rsidR="00CC3FF7" w:rsidRDefault="00D31167" w:rsidP="002F3272">
      <w:pPr>
        <w:spacing w:line="360" w:lineRule="auto"/>
        <w:jc w:val="both"/>
        <w:rPr>
          <w:rFonts w:ascii="Times New Roman" w:hAnsi="Times New Roman" w:cs="Times New Roman"/>
          <w:sz w:val="24"/>
          <w:szCs w:val="24"/>
        </w:rPr>
      </w:pPr>
      <w:proofErr w:type="spellStart"/>
      <w:r w:rsidRPr="00CF1AAA">
        <w:rPr>
          <w:rFonts w:ascii="Times New Roman" w:hAnsi="Times New Roman" w:cs="Times New Roman"/>
          <w:sz w:val="24"/>
          <w:szCs w:val="24"/>
        </w:rPr>
        <w:t>Rimi</w:t>
      </w:r>
      <w:proofErr w:type="spellEnd"/>
      <w:r w:rsidRPr="00CF1AAA">
        <w:rPr>
          <w:rFonts w:ascii="Times New Roman" w:hAnsi="Times New Roman" w:cs="Times New Roman"/>
          <w:sz w:val="24"/>
          <w:szCs w:val="24"/>
        </w:rPr>
        <w:t xml:space="preserve"> International is a worldwide portal for spare car parts &amp; accessories. The company has got expertise in exporting spare automobile parts for both passenger &amp; commercial automobiles globally. With over 10 years of reliable experience, the company has continued providing genuine products &amp; quality service which has helped the company expand its loyal customer base. </w:t>
      </w:r>
      <w:proofErr w:type="spellStart"/>
      <w:r w:rsidRPr="00CF1AAA">
        <w:rPr>
          <w:rFonts w:ascii="Times New Roman" w:hAnsi="Times New Roman" w:cs="Times New Roman"/>
          <w:sz w:val="24"/>
          <w:szCs w:val="24"/>
        </w:rPr>
        <w:t>Rimi</w:t>
      </w:r>
      <w:proofErr w:type="spellEnd"/>
      <w:r w:rsidRPr="00CF1AAA">
        <w:rPr>
          <w:rFonts w:ascii="Times New Roman" w:hAnsi="Times New Roman" w:cs="Times New Roman"/>
          <w:sz w:val="24"/>
          <w:szCs w:val="24"/>
        </w:rPr>
        <w:t xml:space="preserve"> exports all types of car spare parts of almost all of the major makes of Japanese cars, such as, Daihatsu, Honda, Isuzu, Mazda, Mitsubishi, Nissan, Subaru, Suzuki &amp; Toyota with a large variety of models. The company exports spare parts by container half cut/full cut etc. </w:t>
      </w:r>
      <w:r>
        <w:rPr>
          <w:rFonts w:ascii="Times New Roman" w:hAnsi="Times New Roman" w:cs="Times New Roman"/>
          <w:sz w:val="24"/>
          <w:szCs w:val="24"/>
        </w:rPr>
        <w:t xml:space="preserve">Some of the parts exported by </w:t>
      </w:r>
      <w:proofErr w:type="spellStart"/>
      <w:r>
        <w:rPr>
          <w:rFonts w:ascii="Times New Roman" w:hAnsi="Times New Roman" w:cs="Times New Roman"/>
          <w:sz w:val="24"/>
          <w:szCs w:val="24"/>
        </w:rPr>
        <w:t>Rimi</w:t>
      </w:r>
      <w:proofErr w:type="spellEnd"/>
      <w:r>
        <w:rPr>
          <w:rFonts w:ascii="Times New Roman" w:hAnsi="Times New Roman" w:cs="Times New Roman"/>
          <w:sz w:val="24"/>
          <w:szCs w:val="24"/>
        </w:rPr>
        <w:t xml:space="preserve"> International are as follows-</w:t>
      </w:r>
    </w:p>
    <w:p w14:paraId="2747B231" w14:textId="314DA824" w:rsidR="00D31167" w:rsidRDefault="00CC3FF7" w:rsidP="00CC3FF7">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D31167">
        <w:rPr>
          <w:noProof/>
        </w:rPr>
        <w:drawing>
          <wp:inline distT="0" distB="0" distL="0" distR="0" wp14:anchorId="3E76331B" wp14:editId="3816DD6B">
            <wp:extent cx="2336800" cy="1752600"/>
            <wp:effectExtent l="19050" t="19050" r="2540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36800" cy="1752600"/>
                    </a:xfrm>
                    <a:prstGeom prst="rect">
                      <a:avLst/>
                    </a:prstGeom>
                    <a:noFill/>
                    <a:ln>
                      <a:solidFill>
                        <a:srgbClr val="0070C0"/>
                      </a:solidFill>
                    </a:ln>
                  </pic:spPr>
                </pic:pic>
              </a:graphicData>
            </a:graphic>
          </wp:inline>
        </w:drawing>
      </w:r>
      <w:r>
        <w:rPr>
          <w:rFonts w:ascii="Times New Roman" w:hAnsi="Times New Roman" w:cs="Times New Roman"/>
          <w:sz w:val="24"/>
          <w:szCs w:val="24"/>
        </w:rPr>
        <w:t xml:space="preserve">      </w:t>
      </w:r>
      <w:r w:rsidR="00D31167">
        <w:rPr>
          <w:noProof/>
        </w:rPr>
        <w:drawing>
          <wp:inline distT="0" distB="0" distL="0" distR="0" wp14:anchorId="4D1AF538" wp14:editId="5E3A1E57">
            <wp:extent cx="2438400" cy="1751860"/>
            <wp:effectExtent l="19050" t="19050" r="19050" b="203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55183" cy="1763918"/>
                    </a:xfrm>
                    <a:prstGeom prst="rect">
                      <a:avLst/>
                    </a:prstGeom>
                    <a:noFill/>
                    <a:ln>
                      <a:solidFill>
                        <a:srgbClr val="0070C0"/>
                      </a:solidFill>
                    </a:ln>
                  </pic:spPr>
                </pic:pic>
              </a:graphicData>
            </a:graphic>
          </wp:inline>
        </w:drawing>
      </w:r>
    </w:p>
    <w:p w14:paraId="048BD8F2" w14:textId="77777777" w:rsidR="00D31167" w:rsidRDefault="00D31167" w:rsidP="00D31167">
      <w:pPr>
        <w:spacing w:line="360" w:lineRule="auto"/>
        <w:jc w:val="both"/>
        <w:rPr>
          <w:rFonts w:ascii="Times New Roman" w:hAnsi="Times New Roman" w:cs="Times New Roman"/>
          <w:b/>
          <w:bCs/>
          <w:sz w:val="28"/>
          <w:szCs w:val="28"/>
        </w:rPr>
      </w:pPr>
    </w:p>
    <w:p w14:paraId="040E78E9" w14:textId="0F30B7C6" w:rsidR="00D31167" w:rsidRPr="00CC3FF7" w:rsidRDefault="00CC3FF7" w:rsidP="00CC3FF7">
      <w:pPr>
        <w:pStyle w:val="Heading3"/>
        <w:spacing w:after="240"/>
        <w:rPr>
          <w:rFonts w:ascii="Times New Roman" w:hAnsi="Times New Roman" w:cs="Times New Roman"/>
          <w:b/>
          <w:bCs/>
          <w:color w:val="BF8F00" w:themeColor="accent4" w:themeShade="BF"/>
        </w:rPr>
      </w:pPr>
      <w:bookmarkStart w:id="33" w:name="_Toc144326132"/>
      <w:bookmarkStart w:id="34" w:name="_Toc147324207"/>
      <w:r w:rsidRPr="00CC3FF7">
        <w:rPr>
          <w:rFonts w:ascii="Times New Roman" w:hAnsi="Times New Roman" w:cs="Times New Roman"/>
          <w:b/>
          <w:bCs/>
          <w:color w:val="BF8F00" w:themeColor="accent4" w:themeShade="BF"/>
        </w:rPr>
        <w:t xml:space="preserve">2.1.3 </w:t>
      </w:r>
      <w:r w:rsidR="00D31167" w:rsidRPr="00CC3FF7">
        <w:rPr>
          <w:rFonts w:ascii="Times New Roman" w:hAnsi="Times New Roman" w:cs="Times New Roman"/>
          <w:b/>
          <w:bCs/>
          <w:color w:val="BF8F00" w:themeColor="accent4" w:themeShade="BF"/>
        </w:rPr>
        <w:t>Solar Panel</w:t>
      </w:r>
      <w:bookmarkEnd w:id="33"/>
      <w:bookmarkEnd w:id="34"/>
    </w:p>
    <w:p w14:paraId="3A413094" w14:textId="77777777" w:rsidR="00D31167" w:rsidRDefault="00D31167" w:rsidP="00EB42ED">
      <w:pPr>
        <w:spacing w:line="360" w:lineRule="auto"/>
        <w:jc w:val="both"/>
        <w:rPr>
          <w:rFonts w:ascii="Times New Roman" w:hAnsi="Times New Roman" w:cs="Times New Roman"/>
          <w:sz w:val="24"/>
          <w:szCs w:val="24"/>
        </w:rPr>
      </w:pPr>
      <w:proofErr w:type="spellStart"/>
      <w:r w:rsidRPr="00A13EF0">
        <w:rPr>
          <w:rFonts w:ascii="Times New Roman" w:hAnsi="Times New Roman" w:cs="Times New Roman"/>
          <w:sz w:val="24"/>
          <w:szCs w:val="24"/>
        </w:rPr>
        <w:t>Rimi</w:t>
      </w:r>
      <w:proofErr w:type="spellEnd"/>
      <w:r w:rsidRPr="00A13EF0">
        <w:rPr>
          <w:rFonts w:ascii="Times New Roman" w:hAnsi="Times New Roman" w:cs="Times New Roman"/>
          <w:sz w:val="24"/>
          <w:szCs w:val="24"/>
        </w:rPr>
        <w:t xml:space="preserve"> International also exports new or used solar panels globally from Japan to support the alternative &amp; renewable energy. The company is providing quality solar panels both brand new &amp; used as a solution towards the ongoing power crisis with solar system, especially for the commercial &amp; domestic sectors with low-cost techniques &amp; tools. </w:t>
      </w:r>
      <w:proofErr w:type="spellStart"/>
      <w:r w:rsidRPr="00A13EF0">
        <w:rPr>
          <w:rFonts w:ascii="Times New Roman" w:hAnsi="Times New Roman" w:cs="Times New Roman"/>
          <w:sz w:val="24"/>
          <w:szCs w:val="24"/>
        </w:rPr>
        <w:t>Rimi</w:t>
      </w:r>
      <w:proofErr w:type="spellEnd"/>
      <w:r w:rsidRPr="00A13EF0">
        <w:rPr>
          <w:rFonts w:ascii="Times New Roman" w:hAnsi="Times New Roman" w:cs="Times New Roman"/>
          <w:sz w:val="24"/>
          <w:szCs w:val="24"/>
        </w:rPr>
        <w:t xml:space="preserve"> focuses on providing its customers with renewable &amp; alternative energy which will meet up their needs of power demand. The company aims to facilitate &amp; enhance worldwide renewable energy development for the benefit of all of humanity.</w:t>
      </w:r>
    </w:p>
    <w:p w14:paraId="71F15E80" w14:textId="77777777" w:rsidR="00D31167" w:rsidRDefault="00D31167" w:rsidP="00D31167">
      <w:pPr>
        <w:spacing w:line="360" w:lineRule="auto"/>
        <w:ind w:left="720"/>
        <w:jc w:val="both"/>
        <w:rPr>
          <w:rFonts w:ascii="Times New Roman" w:hAnsi="Times New Roman" w:cs="Times New Roman"/>
          <w:sz w:val="24"/>
          <w:szCs w:val="24"/>
        </w:rPr>
      </w:pPr>
    </w:p>
    <w:p w14:paraId="357733A5" w14:textId="77777777" w:rsidR="00C559A1" w:rsidRDefault="00C559A1" w:rsidP="00D31167">
      <w:pPr>
        <w:spacing w:line="360" w:lineRule="auto"/>
        <w:ind w:left="720"/>
        <w:jc w:val="both"/>
        <w:rPr>
          <w:rFonts w:ascii="Times New Roman" w:hAnsi="Times New Roman" w:cs="Times New Roman"/>
          <w:sz w:val="24"/>
          <w:szCs w:val="24"/>
        </w:rPr>
      </w:pPr>
    </w:p>
    <w:p w14:paraId="0AF1769E" w14:textId="77777777" w:rsidR="00340373" w:rsidRDefault="00340373" w:rsidP="00D31167">
      <w:pPr>
        <w:spacing w:line="360" w:lineRule="auto"/>
        <w:ind w:left="720"/>
        <w:jc w:val="both"/>
        <w:rPr>
          <w:rFonts w:ascii="Times New Roman" w:hAnsi="Times New Roman" w:cs="Times New Roman"/>
          <w:sz w:val="24"/>
          <w:szCs w:val="24"/>
        </w:rPr>
      </w:pPr>
    </w:p>
    <w:p w14:paraId="182B5CDC" w14:textId="77777777" w:rsidR="00CC3FF7" w:rsidRDefault="00CC3FF7" w:rsidP="00CC3FF7">
      <w:pPr>
        <w:pStyle w:val="Heading3"/>
        <w:spacing w:after="240"/>
        <w:rPr>
          <w:rFonts w:ascii="Times New Roman" w:hAnsi="Times New Roman" w:cs="Times New Roman"/>
          <w:b/>
          <w:bCs/>
          <w:color w:val="BF8F00" w:themeColor="accent4" w:themeShade="BF"/>
        </w:rPr>
      </w:pPr>
    </w:p>
    <w:p w14:paraId="53C3524E" w14:textId="42D8F492" w:rsidR="00D31167" w:rsidRPr="00CC3FF7" w:rsidRDefault="00CC3FF7" w:rsidP="00CC3FF7">
      <w:pPr>
        <w:pStyle w:val="Heading3"/>
        <w:spacing w:after="240"/>
        <w:rPr>
          <w:rFonts w:ascii="Times New Roman" w:hAnsi="Times New Roman" w:cs="Times New Roman"/>
          <w:b/>
          <w:bCs/>
          <w:color w:val="BF8F00" w:themeColor="accent4" w:themeShade="BF"/>
        </w:rPr>
      </w:pPr>
      <w:bookmarkStart w:id="35" w:name="_Toc144326133"/>
      <w:bookmarkStart w:id="36" w:name="_Toc147324208"/>
      <w:r w:rsidRPr="00CC3FF7">
        <w:rPr>
          <w:rFonts w:ascii="Times New Roman" w:hAnsi="Times New Roman" w:cs="Times New Roman"/>
          <w:b/>
          <w:bCs/>
          <w:color w:val="BF8F00" w:themeColor="accent4" w:themeShade="BF"/>
        </w:rPr>
        <w:t xml:space="preserve">2.1.4 </w:t>
      </w:r>
      <w:r w:rsidR="00D31167" w:rsidRPr="00CC3FF7">
        <w:rPr>
          <w:rFonts w:ascii="Times New Roman" w:hAnsi="Times New Roman" w:cs="Times New Roman"/>
          <w:b/>
          <w:bCs/>
          <w:color w:val="BF8F00" w:themeColor="accent4" w:themeShade="BF"/>
        </w:rPr>
        <w:t>Information Technology</w:t>
      </w:r>
      <w:bookmarkEnd w:id="35"/>
      <w:bookmarkEnd w:id="36"/>
    </w:p>
    <w:p w14:paraId="07395348" w14:textId="77777777" w:rsidR="00D31167" w:rsidRPr="0050235A" w:rsidRDefault="00D31167" w:rsidP="00EB42ED">
      <w:pPr>
        <w:spacing w:line="360" w:lineRule="auto"/>
        <w:jc w:val="both"/>
        <w:rPr>
          <w:rFonts w:ascii="Times New Roman" w:hAnsi="Times New Roman" w:cs="Times New Roman"/>
          <w:sz w:val="24"/>
          <w:szCs w:val="24"/>
        </w:rPr>
      </w:pPr>
      <w:r w:rsidRPr="0050235A">
        <w:rPr>
          <w:rFonts w:ascii="Times New Roman" w:hAnsi="Times New Roman" w:cs="Times New Roman"/>
          <w:sz w:val="24"/>
          <w:szCs w:val="24"/>
        </w:rPr>
        <w:t xml:space="preserve">In this ongoing Web 2.0 era, information technology has become a part &amp; parcel for day-to-day activities for every </w:t>
      </w:r>
      <w:proofErr w:type="gramStart"/>
      <w:r w:rsidRPr="0050235A">
        <w:rPr>
          <w:rFonts w:ascii="Times New Roman" w:hAnsi="Times New Roman" w:cs="Times New Roman"/>
          <w:sz w:val="24"/>
          <w:szCs w:val="24"/>
        </w:rPr>
        <w:t>sectors</w:t>
      </w:r>
      <w:proofErr w:type="gramEnd"/>
      <w:r w:rsidRPr="0050235A">
        <w:rPr>
          <w:rFonts w:ascii="Times New Roman" w:hAnsi="Times New Roman" w:cs="Times New Roman"/>
          <w:sz w:val="24"/>
          <w:szCs w:val="24"/>
        </w:rPr>
        <w:t xml:space="preserve">. Keeping this in mind, </w:t>
      </w:r>
      <w:proofErr w:type="spellStart"/>
      <w:r w:rsidRPr="0050235A">
        <w:rPr>
          <w:rFonts w:ascii="Times New Roman" w:hAnsi="Times New Roman" w:cs="Times New Roman"/>
          <w:sz w:val="24"/>
          <w:szCs w:val="24"/>
        </w:rPr>
        <w:t>Rimi</w:t>
      </w:r>
      <w:proofErr w:type="spellEnd"/>
      <w:r w:rsidRPr="0050235A">
        <w:rPr>
          <w:rFonts w:ascii="Times New Roman" w:hAnsi="Times New Roman" w:cs="Times New Roman"/>
          <w:sz w:val="24"/>
          <w:szCs w:val="24"/>
        </w:rPr>
        <w:t xml:space="preserve"> has built its IT sourcing network globally. The company can source different type of IT sourcing to almost every part of the world. </w:t>
      </w:r>
      <w:proofErr w:type="spellStart"/>
      <w:r w:rsidRPr="0050235A">
        <w:rPr>
          <w:rFonts w:ascii="Times New Roman" w:hAnsi="Times New Roman" w:cs="Times New Roman"/>
          <w:sz w:val="24"/>
          <w:szCs w:val="24"/>
        </w:rPr>
        <w:t>Rimi</w:t>
      </w:r>
      <w:proofErr w:type="spellEnd"/>
      <w:r w:rsidRPr="0050235A">
        <w:rPr>
          <w:rFonts w:ascii="Times New Roman" w:hAnsi="Times New Roman" w:cs="Times New Roman"/>
          <w:sz w:val="24"/>
          <w:szCs w:val="24"/>
        </w:rPr>
        <w:t xml:space="preserve"> has affiliated with various top IT companies which are providing quality &amp; fast IT solutions to its customers. Currently the areas in which the company is working on regarding IT are as follows-</w:t>
      </w:r>
    </w:p>
    <w:p w14:paraId="3D3C9592" w14:textId="77777777" w:rsidR="00D31167" w:rsidRPr="0050235A"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Web Hosting</w:t>
      </w:r>
    </w:p>
    <w:p w14:paraId="5842E684" w14:textId="77777777" w:rsidR="00D31167" w:rsidRPr="0050235A"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eCommerce Packages</w:t>
      </w:r>
    </w:p>
    <w:p w14:paraId="1992460C" w14:textId="77777777" w:rsidR="00D31167" w:rsidRPr="0050235A"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Mobile Application</w:t>
      </w:r>
    </w:p>
    <w:p w14:paraId="1B960A03" w14:textId="77777777" w:rsidR="00D31167" w:rsidRPr="0050235A"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Network &amp; Security</w:t>
      </w:r>
    </w:p>
    <w:p w14:paraId="660ACBC9" w14:textId="77777777" w:rsidR="00D31167" w:rsidRPr="0050235A"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 xml:space="preserve">Cloud Service </w:t>
      </w:r>
    </w:p>
    <w:p w14:paraId="4738CEC9" w14:textId="77777777" w:rsidR="00D31167" w:rsidRPr="0050235A"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IT Audit</w:t>
      </w:r>
    </w:p>
    <w:p w14:paraId="6961DD05" w14:textId="77777777" w:rsidR="00D31167" w:rsidRPr="0050235A"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Web Application</w:t>
      </w:r>
    </w:p>
    <w:p w14:paraId="557890F1" w14:textId="2C333084" w:rsidR="00D31167" w:rsidRPr="00CC3FF7" w:rsidRDefault="00D31167" w:rsidP="00EB42ED">
      <w:pPr>
        <w:pStyle w:val="ListParagraph"/>
        <w:numPr>
          <w:ilvl w:val="0"/>
          <w:numId w:val="11"/>
        </w:numPr>
        <w:spacing w:line="360" w:lineRule="auto"/>
        <w:ind w:left="360"/>
        <w:jc w:val="both"/>
        <w:rPr>
          <w:rFonts w:ascii="Times New Roman" w:hAnsi="Times New Roman" w:cs="Times New Roman"/>
          <w:sz w:val="24"/>
          <w:szCs w:val="24"/>
        </w:rPr>
      </w:pPr>
      <w:r w:rsidRPr="0050235A">
        <w:rPr>
          <w:rFonts w:ascii="Times New Roman" w:hAnsi="Times New Roman" w:cs="Times New Roman"/>
          <w:sz w:val="24"/>
          <w:szCs w:val="24"/>
        </w:rPr>
        <w:t>Email Service</w:t>
      </w:r>
    </w:p>
    <w:p w14:paraId="47361A87" w14:textId="4418ECA0" w:rsidR="00CC3FF7" w:rsidRPr="00CC3FF7" w:rsidRDefault="00CC3FF7" w:rsidP="00CC3FF7">
      <w:pPr>
        <w:pStyle w:val="Heading3"/>
        <w:spacing w:after="240"/>
        <w:rPr>
          <w:rFonts w:ascii="Times New Roman" w:hAnsi="Times New Roman" w:cs="Times New Roman"/>
          <w:b/>
          <w:bCs/>
          <w:color w:val="BF8F00" w:themeColor="accent4" w:themeShade="BF"/>
        </w:rPr>
      </w:pPr>
      <w:bookmarkStart w:id="37" w:name="_Toc144326134"/>
      <w:bookmarkStart w:id="38" w:name="_Toc147324209"/>
      <w:r w:rsidRPr="00CC3FF7">
        <w:rPr>
          <w:rFonts w:ascii="Times New Roman" w:hAnsi="Times New Roman" w:cs="Times New Roman"/>
          <w:b/>
          <w:bCs/>
          <w:color w:val="BF8F00" w:themeColor="accent4" w:themeShade="BF"/>
        </w:rPr>
        <w:t xml:space="preserve">2.1.5 </w:t>
      </w:r>
      <w:r w:rsidR="00D31167" w:rsidRPr="00CC3FF7">
        <w:rPr>
          <w:rFonts w:ascii="Times New Roman" w:hAnsi="Times New Roman" w:cs="Times New Roman"/>
          <w:b/>
          <w:bCs/>
          <w:color w:val="BF8F00" w:themeColor="accent4" w:themeShade="BF"/>
        </w:rPr>
        <w:t>Gadgets</w:t>
      </w:r>
      <w:bookmarkEnd w:id="37"/>
      <w:bookmarkEnd w:id="38"/>
    </w:p>
    <w:p w14:paraId="51A7B50C" w14:textId="77777777" w:rsidR="00D31167" w:rsidRPr="00EA4D29" w:rsidRDefault="00D31167" w:rsidP="00EB42ED">
      <w:pPr>
        <w:spacing w:line="360" w:lineRule="auto"/>
        <w:jc w:val="both"/>
        <w:rPr>
          <w:rFonts w:ascii="Times New Roman" w:hAnsi="Times New Roman" w:cs="Times New Roman"/>
          <w:sz w:val="24"/>
          <w:szCs w:val="24"/>
        </w:rPr>
      </w:pPr>
      <w:r w:rsidRPr="00EA4D29">
        <w:rPr>
          <w:rFonts w:ascii="Times New Roman" w:hAnsi="Times New Roman" w:cs="Times New Roman"/>
          <w:sz w:val="24"/>
          <w:szCs w:val="24"/>
        </w:rPr>
        <w:t xml:space="preserve">Gadgets have now become an essential part of everyone’s life. A day without gadgets has become unimaginable. In this regard, </w:t>
      </w:r>
      <w:proofErr w:type="spellStart"/>
      <w:r w:rsidRPr="00EA4D29">
        <w:rPr>
          <w:rFonts w:ascii="Times New Roman" w:hAnsi="Times New Roman" w:cs="Times New Roman"/>
          <w:sz w:val="24"/>
          <w:szCs w:val="24"/>
        </w:rPr>
        <w:t>Rimi</w:t>
      </w:r>
      <w:proofErr w:type="spellEnd"/>
      <w:r w:rsidRPr="00EA4D29">
        <w:rPr>
          <w:rFonts w:ascii="Times New Roman" w:hAnsi="Times New Roman" w:cs="Times New Roman"/>
          <w:sz w:val="24"/>
          <w:szCs w:val="24"/>
        </w:rPr>
        <w:t xml:space="preserve"> is providing its customers with latest &amp; best quality gadgets. The company is putting emphasize on feasible, enjoyable, user friendly &amp; completely safe gadget experience of its customers. The company is also concerned with protection of privacy &amp; security of client information. Over 20,000 satisfied clients can attest to the company’s premium level of service &amp; quality. </w:t>
      </w:r>
      <w:proofErr w:type="spellStart"/>
      <w:r w:rsidRPr="00EA4D29">
        <w:rPr>
          <w:rFonts w:ascii="Times New Roman" w:hAnsi="Times New Roman" w:cs="Times New Roman"/>
          <w:sz w:val="24"/>
          <w:szCs w:val="24"/>
        </w:rPr>
        <w:t>Rimi</w:t>
      </w:r>
      <w:proofErr w:type="spellEnd"/>
      <w:r w:rsidRPr="00EA4D29">
        <w:rPr>
          <w:rFonts w:ascii="Times New Roman" w:hAnsi="Times New Roman" w:cs="Times New Roman"/>
          <w:sz w:val="24"/>
          <w:szCs w:val="24"/>
        </w:rPr>
        <w:t xml:space="preserve"> is dedicated towards improvement &amp; evaluation of its services on a regular basis to ensure superior using experience of its clients. Some of the company’s upcoming gadgets include-</w:t>
      </w:r>
    </w:p>
    <w:p w14:paraId="29D96BFF" w14:textId="77777777" w:rsidR="00D31167" w:rsidRPr="00EA4D29" w:rsidRDefault="00D31167" w:rsidP="00EB42ED">
      <w:pPr>
        <w:pStyle w:val="ListParagraph"/>
        <w:numPr>
          <w:ilvl w:val="0"/>
          <w:numId w:val="12"/>
        </w:numPr>
        <w:spacing w:line="360" w:lineRule="auto"/>
        <w:ind w:left="360"/>
        <w:jc w:val="both"/>
        <w:rPr>
          <w:rFonts w:ascii="Times New Roman" w:hAnsi="Times New Roman" w:cs="Times New Roman"/>
          <w:sz w:val="24"/>
          <w:szCs w:val="24"/>
        </w:rPr>
      </w:pPr>
      <w:r w:rsidRPr="00EA4D29">
        <w:rPr>
          <w:rFonts w:ascii="Times New Roman" w:hAnsi="Times New Roman" w:cs="Times New Roman"/>
          <w:sz w:val="24"/>
          <w:szCs w:val="24"/>
        </w:rPr>
        <w:t>Smart Watches</w:t>
      </w:r>
    </w:p>
    <w:p w14:paraId="1510D8ED" w14:textId="77777777" w:rsidR="00D31167" w:rsidRPr="00EA4D29" w:rsidRDefault="00D31167" w:rsidP="00EB42ED">
      <w:pPr>
        <w:pStyle w:val="ListParagraph"/>
        <w:numPr>
          <w:ilvl w:val="0"/>
          <w:numId w:val="12"/>
        </w:numPr>
        <w:spacing w:line="360" w:lineRule="auto"/>
        <w:ind w:left="360"/>
        <w:jc w:val="both"/>
        <w:rPr>
          <w:rFonts w:ascii="Times New Roman" w:hAnsi="Times New Roman" w:cs="Times New Roman"/>
          <w:sz w:val="24"/>
          <w:szCs w:val="24"/>
        </w:rPr>
      </w:pPr>
      <w:r w:rsidRPr="00EA4D29">
        <w:rPr>
          <w:rFonts w:ascii="Times New Roman" w:hAnsi="Times New Roman" w:cs="Times New Roman"/>
          <w:sz w:val="24"/>
          <w:szCs w:val="24"/>
        </w:rPr>
        <w:t>Smart Phones</w:t>
      </w:r>
    </w:p>
    <w:p w14:paraId="425EB3EB" w14:textId="74B7DBF5" w:rsidR="00D31167" w:rsidRPr="00EA4D29" w:rsidRDefault="00D31167" w:rsidP="00EB42ED">
      <w:pPr>
        <w:pStyle w:val="ListParagraph"/>
        <w:numPr>
          <w:ilvl w:val="0"/>
          <w:numId w:val="12"/>
        </w:numPr>
        <w:spacing w:line="360" w:lineRule="auto"/>
        <w:ind w:left="360"/>
        <w:jc w:val="both"/>
        <w:rPr>
          <w:rFonts w:ascii="Times New Roman" w:hAnsi="Times New Roman" w:cs="Times New Roman"/>
          <w:sz w:val="24"/>
          <w:szCs w:val="24"/>
        </w:rPr>
      </w:pPr>
      <w:r w:rsidRPr="00EA4D29">
        <w:rPr>
          <w:rFonts w:ascii="Times New Roman" w:hAnsi="Times New Roman" w:cs="Times New Roman"/>
          <w:sz w:val="24"/>
          <w:szCs w:val="24"/>
        </w:rPr>
        <w:t>Portable Smart Chargers</w:t>
      </w:r>
      <w:r w:rsidR="00C559A1">
        <w:rPr>
          <w:rFonts w:ascii="Times New Roman" w:hAnsi="Times New Roman" w:cs="Times New Roman"/>
          <w:sz w:val="24"/>
          <w:szCs w:val="24"/>
        </w:rPr>
        <w:t xml:space="preserve">                                         </w:t>
      </w:r>
    </w:p>
    <w:p w14:paraId="46292493" w14:textId="77777777" w:rsidR="00D31167" w:rsidRPr="00EA4D29" w:rsidRDefault="00D31167" w:rsidP="00EB42ED">
      <w:pPr>
        <w:pStyle w:val="ListParagraph"/>
        <w:numPr>
          <w:ilvl w:val="0"/>
          <w:numId w:val="12"/>
        </w:numPr>
        <w:spacing w:line="360" w:lineRule="auto"/>
        <w:ind w:left="360"/>
        <w:jc w:val="both"/>
        <w:rPr>
          <w:rFonts w:ascii="Times New Roman" w:hAnsi="Times New Roman" w:cs="Times New Roman"/>
          <w:sz w:val="24"/>
          <w:szCs w:val="24"/>
        </w:rPr>
      </w:pPr>
      <w:proofErr w:type="spellStart"/>
      <w:r w:rsidRPr="00EA4D29">
        <w:rPr>
          <w:rFonts w:ascii="Times New Roman" w:hAnsi="Times New Roman" w:cs="Times New Roman"/>
          <w:sz w:val="24"/>
          <w:szCs w:val="24"/>
        </w:rPr>
        <w:t>EarPods</w:t>
      </w:r>
      <w:proofErr w:type="spellEnd"/>
    </w:p>
    <w:p w14:paraId="336CEBF4" w14:textId="77777777" w:rsidR="00D31167" w:rsidRPr="00EA4D29" w:rsidRDefault="00D31167" w:rsidP="00EB42ED">
      <w:pPr>
        <w:pStyle w:val="ListParagraph"/>
        <w:numPr>
          <w:ilvl w:val="0"/>
          <w:numId w:val="12"/>
        </w:numPr>
        <w:spacing w:line="360" w:lineRule="auto"/>
        <w:ind w:left="360"/>
        <w:jc w:val="both"/>
        <w:rPr>
          <w:rFonts w:ascii="Times New Roman" w:hAnsi="Times New Roman" w:cs="Times New Roman"/>
          <w:sz w:val="24"/>
          <w:szCs w:val="24"/>
        </w:rPr>
      </w:pPr>
      <w:r w:rsidRPr="00EA4D29">
        <w:rPr>
          <w:rFonts w:ascii="Times New Roman" w:hAnsi="Times New Roman" w:cs="Times New Roman"/>
          <w:sz w:val="24"/>
          <w:szCs w:val="24"/>
        </w:rPr>
        <w:t>Laptops</w:t>
      </w:r>
    </w:p>
    <w:p w14:paraId="74A4AD3B" w14:textId="77777777" w:rsidR="00D31167" w:rsidRPr="00EA4D29" w:rsidRDefault="00D31167" w:rsidP="00EB42ED">
      <w:pPr>
        <w:pStyle w:val="ListParagraph"/>
        <w:numPr>
          <w:ilvl w:val="0"/>
          <w:numId w:val="12"/>
        </w:numPr>
        <w:spacing w:line="360" w:lineRule="auto"/>
        <w:ind w:left="360"/>
        <w:jc w:val="both"/>
        <w:rPr>
          <w:rFonts w:ascii="Times New Roman" w:hAnsi="Times New Roman" w:cs="Times New Roman"/>
          <w:sz w:val="24"/>
          <w:szCs w:val="24"/>
        </w:rPr>
      </w:pPr>
      <w:r w:rsidRPr="00EA4D29">
        <w:rPr>
          <w:rFonts w:ascii="Times New Roman" w:hAnsi="Times New Roman" w:cs="Times New Roman"/>
          <w:sz w:val="24"/>
          <w:szCs w:val="24"/>
        </w:rPr>
        <w:t>Headsets</w:t>
      </w:r>
    </w:p>
    <w:p w14:paraId="00B496CE" w14:textId="77777777" w:rsidR="00C559A1" w:rsidRDefault="00D31167" w:rsidP="00EB42ED">
      <w:pPr>
        <w:pStyle w:val="ListParagraph"/>
        <w:numPr>
          <w:ilvl w:val="0"/>
          <w:numId w:val="12"/>
        </w:numPr>
        <w:spacing w:line="360" w:lineRule="auto"/>
        <w:ind w:left="360"/>
        <w:rPr>
          <w:rFonts w:ascii="Times New Roman" w:hAnsi="Times New Roman" w:cs="Times New Roman"/>
          <w:sz w:val="24"/>
          <w:szCs w:val="24"/>
        </w:rPr>
      </w:pPr>
      <w:r w:rsidRPr="00EA4D29">
        <w:rPr>
          <w:rFonts w:ascii="Times New Roman" w:hAnsi="Times New Roman" w:cs="Times New Roman"/>
          <w:sz w:val="24"/>
          <w:szCs w:val="24"/>
        </w:rPr>
        <w:t xml:space="preserve">Wrist Power Banks </w:t>
      </w:r>
      <w:proofErr w:type="spellStart"/>
      <w:r w:rsidRPr="00EA4D29">
        <w:rPr>
          <w:rFonts w:ascii="Times New Roman" w:hAnsi="Times New Roman" w:cs="Times New Roman"/>
          <w:sz w:val="24"/>
          <w:szCs w:val="24"/>
        </w:rPr>
        <w:t>etc</w:t>
      </w:r>
      <w:proofErr w:type="spellEnd"/>
      <w:r w:rsidR="00C559A1">
        <w:rPr>
          <w:rFonts w:ascii="Times New Roman" w:hAnsi="Times New Roman" w:cs="Times New Roman"/>
          <w:sz w:val="24"/>
          <w:szCs w:val="24"/>
        </w:rPr>
        <w:t xml:space="preserve">                                 </w:t>
      </w:r>
    </w:p>
    <w:p w14:paraId="6C96961C" w14:textId="616CA889" w:rsidR="00D31167" w:rsidRDefault="00C559A1" w:rsidP="00C559A1">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sidR="00D31167" w:rsidRPr="00EA4D29">
        <w:rPr>
          <w:rFonts w:ascii="Times New Roman" w:hAnsi="Times New Roman" w:cs="Times New Roman"/>
          <w:sz w:val="24"/>
          <w:szCs w:val="24"/>
        </w:rPr>
        <w:t>.</w:t>
      </w:r>
      <w:r>
        <w:rPr>
          <w:rFonts w:ascii="Times New Roman" w:hAnsi="Times New Roman" w:cs="Times New Roman"/>
          <w:sz w:val="24"/>
          <w:szCs w:val="24"/>
        </w:rPr>
        <w:t xml:space="preserve"> </w:t>
      </w:r>
    </w:p>
    <w:p w14:paraId="483968C4" w14:textId="77777777" w:rsidR="00D31167" w:rsidRDefault="00D31167" w:rsidP="00D31167">
      <w:pPr>
        <w:spacing w:line="360" w:lineRule="auto"/>
        <w:jc w:val="both"/>
        <w:rPr>
          <w:rFonts w:ascii="Times New Roman" w:hAnsi="Times New Roman" w:cs="Times New Roman"/>
          <w:b/>
          <w:bCs/>
          <w:noProof/>
          <w:sz w:val="28"/>
          <w:szCs w:val="28"/>
        </w:rPr>
      </w:pPr>
    </w:p>
    <w:p w14:paraId="4995A9E6" w14:textId="77777777" w:rsidR="00340373" w:rsidRDefault="00340373" w:rsidP="00C559A1">
      <w:pPr>
        <w:pStyle w:val="Heading3"/>
        <w:spacing w:after="240"/>
        <w:rPr>
          <w:rFonts w:ascii="Times New Roman" w:hAnsi="Times New Roman" w:cs="Times New Roman"/>
          <w:b/>
          <w:bCs/>
          <w:noProof/>
          <w:color w:val="BF8F00" w:themeColor="accent4" w:themeShade="BF"/>
        </w:rPr>
      </w:pPr>
      <w:bookmarkStart w:id="39" w:name="_Toc144326135"/>
    </w:p>
    <w:p w14:paraId="301FAE3A" w14:textId="7936E254" w:rsidR="00C559A1" w:rsidRPr="00C559A1" w:rsidRDefault="00C559A1" w:rsidP="00C559A1">
      <w:pPr>
        <w:pStyle w:val="Heading3"/>
        <w:spacing w:after="240"/>
        <w:rPr>
          <w:rFonts w:ascii="Times New Roman" w:hAnsi="Times New Roman" w:cs="Times New Roman"/>
          <w:b/>
          <w:bCs/>
          <w:noProof/>
          <w:color w:val="BF8F00" w:themeColor="accent4" w:themeShade="BF"/>
        </w:rPr>
      </w:pPr>
      <w:bookmarkStart w:id="40" w:name="_Toc147324210"/>
      <w:r w:rsidRPr="00C559A1">
        <w:rPr>
          <w:rFonts w:ascii="Times New Roman" w:hAnsi="Times New Roman" w:cs="Times New Roman"/>
          <w:b/>
          <w:bCs/>
          <w:noProof/>
          <w:color w:val="BF8F00" w:themeColor="accent4" w:themeShade="BF"/>
        </w:rPr>
        <w:t xml:space="preserve">2.1.6 </w:t>
      </w:r>
      <w:r w:rsidR="00D31167" w:rsidRPr="00C559A1">
        <w:rPr>
          <w:rFonts w:ascii="Times New Roman" w:hAnsi="Times New Roman" w:cs="Times New Roman"/>
          <w:b/>
          <w:bCs/>
          <w:noProof/>
          <w:color w:val="BF8F00" w:themeColor="accent4" w:themeShade="BF"/>
        </w:rPr>
        <w:t>RMG Sourcing</w:t>
      </w:r>
      <w:bookmarkEnd w:id="39"/>
      <w:bookmarkEnd w:id="40"/>
    </w:p>
    <w:p w14:paraId="6CE3D299" w14:textId="77777777" w:rsidR="00D31167" w:rsidRPr="00293970" w:rsidRDefault="00D31167" w:rsidP="00EB42ED">
      <w:pPr>
        <w:spacing w:line="360" w:lineRule="auto"/>
        <w:jc w:val="both"/>
        <w:rPr>
          <w:rFonts w:ascii="Times New Roman" w:hAnsi="Times New Roman" w:cs="Times New Roman"/>
          <w:noProof/>
          <w:sz w:val="24"/>
          <w:szCs w:val="24"/>
        </w:rPr>
      </w:pPr>
      <w:r w:rsidRPr="00293970">
        <w:rPr>
          <w:rFonts w:ascii="Times New Roman" w:hAnsi="Times New Roman" w:cs="Times New Roman"/>
          <w:noProof/>
          <w:sz w:val="24"/>
          <w:szCs w:val="24"/>
        </w:rPr>
        <w:t>For more than 6 years, Rimi International has been providing assistance to other companies &amp; organizations in RMG sector globally. The company facilitates businesses to achieve a competitive advantage by providing with topnotch sourcing. Company’s RMG sourcing ground is well developed through years of experience having a significant range of networks &amp; sources in the renowned RMG sector in Bangladesh. The company is focused on all sorts of apparels regardless of customer gender or age groups. Apart from quality service &amp; stable support, the company has built long-term relationships with each of its retailers &amp; importers. Rimi aims to be the trusted sourcing partner with the leading fashion &amp; lifestyle brands. Some of its garments products are as follows-</w:t>
      </w:r>
    </w:p>
    <w:p w14:paraId="7B131BC2" w14:textId="77777777" w:rsidR="00D31167" w:rsidRPr="00293970" w:rsidRDefault="00D31167" w:rsidP="00EB42ED">
      <w:pPr>
        <w:pStyle w:val="ListParagraph"/>
        <w:numPr>
          <w:ilvl w:val="0"/>
          <w:numId w:val="13"/>
        </w:numPr>
        <w:spacing w:line="360" w:lineRule="auto"/>
        <w:ind w:left="360"/>
        <w:jc w:val="both"/>
        <w:rPr>
          <w:rFonts w:ascii="Times New Roman" w:hAnsi="Times New Roman" w:cs="Times New Roman"/>
          <w:noProof/>
          <w:sz w:val="24"/>
          <w:szCs w:val="24"/>
        </w:rPr>
      </w:pPr>
      <w:r w:rsidRPr="00293970">
        <w:rPr>
          <w:rFonts w:ascii="Times New Roman" w:hAnsi="Times New Roman" w:cs="Times New Roman"/>
          <w:noProof/>
          <w:sz w:val="24"/>
          <w:szCs w:val="24"/>
        </w:rPr>
        <w:t>Caps</w:t>
      </w:r>
    </w:p>
    <w:p w14:paraId="271CDC23" w14:textId="77777777" w:rsidR="00D31167" w:rsidRPr="00293970" w:rsidRDefault="00D31167" w:rsidP="00EB42ED">
      <w:pPr>
        <w:pStyle w:val="ListParagraph"/>
        <w:numPr>
          <w:ilvl w:val="0"/>
          <w:numId w:val="13"/>
        </w:numPr>
        <w:spacing w:line="360" w:lineRule="auto"/>
        <w:ind w:left="360"/>
        <w:jc w:val="both"/>
        <w:rPr>
          <w:rFonts w:ascii="Times New Roman" w:hAnsi="Times New Roman" w:cs="Times New Roman"/>
          <w:noProof/>
          <w:sz w:val="24"/>
          <w:szCs w:val="24"/>
        </w:rPr>
      </w:pPr>
      <w:r w:rsidRPr="00293970">
        <w:rPr>
          <w:rFonts w:ascii="Times New Roman" w:hAnsi="Times New Roman" w:cs="Times New Roman"/>
          <w:noProof/>
          <w:sz w:val="24"/>
          <w:szCs w:val="24"/>
        </w:rPr>
        <w:t>Jeans</w:t>
      </w:r>
    </w:p>
    <w:p w14:paraId="1935EB88" w14:textId="77777777" w:rsidR="00D31167" w:rsidRPr="00293970" w:rsidRDefault="00D31167" w:rsidP="00EB42ED">
      <w:pPr>
        <w:pStyle w:val="ListParagraph"/>
        <w:numPr>
          <w:ilvl w:val="0"/>
          <w:numId w:val="13"/>
        </w:numPr>
        <w:spacing w:line="360" w:lineRule="auto"/>
        <w:ind w:left="360"/>
        <w:jc w:val="both"/>
        <w:rPr>
          <w:rFonts w:ascii="Times New Roman" w:hAnsi="Times New Roman" w:cs="Times New Roman"/>
          <w:noProof/>
          <w:sz w:val="24"/>
          <w:szCs w:val="24"/>
        </w:rPr>
      </w:pPr>
      <w:r w:rsidRPr="00293970">
        <w:rPr>
          <w:rFonts w:ascii="Times New Roman" w:hAnsi="Times New Roman" w:cs="Times New Roman"/>
          <w:noProof/>
          <w:sz w:val="24"/>
          <w:szCs w:val="24"/>
        </w:rPr>
        <w:t>Jackets</w:t>
      </w:r>
    </w:p>
    <w:p w14:paraId="44997874" w14:textId="77777777" w:rsidR="00D31167" w:rsidRPr="00293970" w:rsidRDefault="00D31167" w:rsidP="00EB42ED">
      <w:pPr>
        <w:pStyle w:val="ListParagraph"/>
        <w:numPr>
          <w:ilvl w:val="0"/>
          <w:numId w:val="13"/>
        </w:numPr>
        <w:spacing w:line="360" w:lineRule="auto"/>
        <w:ind w:left="360"/>
        <w:jc w:val="both"/>
        <w:rPr>
          <w:rFonts w:ascii="Times New Roman" w:hAnsi="Times New Roman" w:cs="Times New Roman"/>
          <w:noProof/>
          <w:sz w:val="24"/>
          <w:szCs w:val="24"/>
        </w:rPr>
      </w:pPr>
      <w:r w:rsidRPr="00293970">
        <w:rPr>
          <w:rFonts w:ascii="Times New Roman" w:hAnsi="Times New Roman" w:cs="Times New Roman"/>
          <w:noProof/>
          <w:sz w:val="24"/>
          <w:szCs w:val="24"/>
        </w:rPr>
        <w:t>Kidswear</w:t>
      </w:r>
    </w:p>
    <w:p w14:paraId="4EAECEE2" w14:textId="77777777" w:rsidR="00D31167" w:rsidRPr="00293970" w:rsidRDefault="00D31167" w:rsidP="00EB42ED">
      <w:pPr>
        <w:pStyle w:val="ListParagraph"/>
        <w:numPr>
          <w:ilvl w:val="0"/>
          <w:numId w:val="13"/>
        </w:numPr>
        <w:spacing w:line="360" w:lineRule="auto"/>
        <w:ind w:left="360"/>
        <w:jc w:val="both"/>
        <w:rPr>
          <w:rFonts w:ascii="Times New Roman" w:hAnsi="Times New Roman" w:cs="Times New Roman"/>
          <w:noProof/>
          <w:sz w:val="24"/>
          <w:szCs w:val="24"/>
        </w:rPr>
      </w:pPr>
      <w:r w:rsidRPr="00293970">
        <w:rPr>
          <w:rFonts w:ascii="Times New Roman" w:hAnsi="Times New Roman" w:cs="Times New Roman"/>
          <w:noProof/>
          <w:sz w:val="24"/>
          <w:szCs w:val="24"/>
        </w:rPr>
        <w:t>Polos</w:t>
      </w:r>
    </w:p>
    <w:p w14:paraId="742A2B61" w14:textId="3A2DFC7F" w:rsidR="00D31167" w:rsidRPr="00340373" w:rsidRDefault="00D31167" w:rsidP="00D31167">
      <w:pPr>
        <w:pStyle w:val="ListParagraph"/>
        <w:numPr>
          <w:ilvl w:val="0"/>
          <w:numId w:val="13"/>
        </w:numPr>
        <w:spacing w:line="360" w:lineRule="auto"/>
        <w:ind w:left="360"/>
        <w:jc w:val="both"/>
        <w:rPr>
          <w:rFonts w:ascii="Times New Roman" w:hAnsi="Times New Roman" w:cs="Times New Roman"/>
          <w:noProof/>
          <w:sz w:val="24"/>
          <w:szCs w:val="24"/>
        </w:rPr>
      </w:pPr>
      <w:r w:rsidRPr="00293970">
        <w:rPr>
          <w:rFonts w:ascii="Times New Roman" w:hAnsi="Times New Roman" w:cs="Times New Roman"/>
          <w:noProof/>
          <w:sz w:val="24"/>
          <w:szCs w:val="24"/>
        </w:rPr>
        <w:t>Shirts etc.</w:t>
      </w:r>
    </w:p>
    <w:p w14:paraId="10CF29B8" w14:textId="2E004F9D" w:rsidR="00D31167" w:rsidRPr="00C559A1" w:rsidRDefault="00C559A1" w:rsidP="00C559A1">
      <w:pPr>
        <w:pStyle w:val="Heading3"/>
        <w:spacing w:after="240"/>
        <w:rPr>
          <w:rFonts w:ascii="Times New Roman" w:hAnsi="Times New Roman" w:cs="Times New Roman"/>
          <w:b/>
          <w:bCs/>
          <w:noProof/>
          <w:color w:val="BF8F00" w:themeColor="accent4" w:themeShade="BF"/>
        </w:rPr>
      </w:pPr>
      <w:bookmarkStart w:id="41" w:name="_Toc144326136"/>
      <w:bookmarkStart w:id="42" w:name="_Toc147324211"/>
      <w:r w:rsidRPr="00C559A1">
        <w:rPr>
          <w:rFonts w:ascii="Times New Roman" w:hAnsi="Times New Roman" w:cs="Times New Roman"/>
          <w:b/>
          <w:bCs/>
          <w:noProof/>
          <w:color w:val="BF8F00" w:themeColor="accent4" w:themeShade="BF"/>
        </w:rPr>
        <w:t xml:space="preserve">2.1.7 </w:t>
      </w:r>
      <w:r w:rsidR="00D31167" w:rsidRPr="00C559A1">
        <w:rPr>
          <w:rFonts w:ascii="Times New Roman" w:hAnsi="Times New Roman" w:cs="Times New Roman"/>
          <w:b/>
          <w:bCs/>
          <w:noProof/>
          <w:color w:val="BF8F00" w:themeColor="accent4" w:themeShade="BF"/>
        </w:rPr>
        <w:t>EPS Sourcing</w:t>
      </w:r>
      <w:bookmarkEnd w:id="41"/>
      <w:bookmarkEnd w:id="42"/>
    </w:p>
    <w:p w14:paraId="76802685" w14:textId="0679890A" w:rsidR="00D31167" w:rsidRPr="006D4743" w:rsidRDefault="00D31167" w:rsidP="00EB42ED">
      <w:pPr>
        <w:spacing w:line="360" w:lineRule="auto"/>
        <w:jc w:val="both"/>
        <w:rPr>
          <w:rFonts w:ascii="Times New Roman" w:hAnsi="Times New Roman" w:cs="Times New Roman"/>
          <w:noProof/>
          <w:sz w:val="24"/>
          <w:szCs w:val="24"/>
        </w:rPr>
      </w:pPr>
      <w:r w:rsidRPr="006D4743">
        <w:rPr>
          <w:rFonts w:ascii="Times New Roman" w:hAnsi="Times New Roman" w:cs="Times New Roman"/>
          <w:noProof/>
          <w:sz w:val="24"/>
          <w:szCs w:val="24"/>
        </w:rPr>
        <w:t xml:space="preserve">Environment plays a key role in terms of our survival &amp; the existence of planet Earth. It </w:t>
      </w:r>
      <w:r w:rsidR="00EB3DE1">
        <w:rPr>
          <w:rFonts w:ascii="Times New Roman" w:hAnsi="Times New Roman" w:cs="Times New Roman"/>
          <w:noProof/>
          <w:sz w:val="24"/>
          <w:szCs w:val="24"/>
        </w:rPr>
        <w:t>is</w:t>
      </w:r>
      <w:r w:rsidRPr="006D4743">
        <w:rPr>
          <w:rFonts w:ascii="Times New Roman" w:hAnsi="Times New Roman" w:cs="Times New Roman"/>
          <w:noProof/>
          <w:sz w:val="24"/>
          <w:szCs w:val="24"/>
        </w:rPr>
        <w:t xml:space="preserve"> the sum total of our natural surroundings. Environmental protection has become a matter of highest concern lately because of the threat faced by the environment in recent times. Various human made activities has put the environment under a severe condition. The extent of damage done is too high &amp; has reached a level of almost no return. As a result, the devastating human impact on the environment  has to be lessened as much as possible. In this regard, Rimi International is specializing in emission reduction, energy conservation &amp; above all environmental protection. The company is dedicated in manufacturing of high-end environmental protection &amp; energy preservation equipment. Company’s objective is to become a superior environmental protection solution globally. Rimi International offers initial planning, construction, eqipment manufacture, engineering, conceptual design, operation &amp; maintenance. Its services includes electrical power equipment, industrial air pollution control, monitoring devices &amp; systems, solid waste management, water treatment equipment &amp; so on. </w:t>
      </w:r>
    </w:p>
    <w:p w14:paraId="27C6CAC0" w14:textId="77777777" w:rsidR="00340373" w:rsidRDefault="00340373" w:rsidP="00EB42ED">
      <w:pPr>
        <w:spacing w:line="360" w:lineRule="auto"/>
        <w:jc w:val="both"/>
        <w:rPr>
          <w:rFonts w:ascii="Times New Roman" w:hAnsi="Times New Roman" w:cs="Times New Roman"/>
          <w:b/>
          <w:bCs/>
          <w:noProof/>
          <w:sz w:val="24"/>
          <w:szCs w:val="24"/>
        </w:rPr>
      </w:pPr>
    </w:p>
    <w:p w14:paraId="55C04CD4" w14:textId="77777777" w:rsidR="00340373" w:rsidRDefault="00340373" w:rsidP="00EB42ED">
      <w:pPr>
        <w:spacing w:line="360" w:lineRule="auto"/>
        <w:jc w:val="both"/>
        <w:rPr>
          <w:rFonts w:ascii="Times New Roman" w:hAnsi="Times New Roman" w:cs="Times New Roman"/>
          <w:b/>
          <w:bCs/>
          <w:noProof/>
          <w:sz w:val="24"/>
          <w:szCs w:val="24"/>
        </w:rPr>
      </w:pPr>
    </w:p>
    <w:p w14:paraId="1964BB71" w14:textId="77777777" w:rsidR="00340373" w:rsidRDefault="00340373" w:rsidP="00EB42ED">
      <w:pPr>
        <w:spacing w:line="360" w:lineRule="auto"/>
        <w:jc w:val="both"/>
        <w:rPr>
          <w:rFonts w:ascii="Times New Roman" w:hAnsi="Times New Roman" w:cs="Times New Roman"/>
          <w:b/>
          <w:bCs/>
          <w:noProof/>
          <w:sz w:val="24"/>
          <w:szCs w:val="24"/>
        </w:rPr>
      </w:pPr>
    </w:p>
    <w:p w14:paraId="2D52C2BD" w14:textId="4D503742" w:rsidR="00D31167" w:rsidRPr="006D4743" w:rsidRDefault="00D31167" w:rsidP="00EB42ED">
      <w:pPr>
        <w:spacing w:line="360" w:lineRule="auto"/>
        <w:jc w:val="both"/>
        <w:rPr>
          <w:rFonts w:ascii="Times New Roman" w:hAnsi="Times New Roman" w:cs="Times New Roman"/>
          <w:b/>
          <w:bCs/>
          <w:noProof/>
          <w:sz w:val="24"/>
          <w:szCs w:val="24"/>
        </w:rPr>
      </w:pPr>
      <w:r w:rsidRPr="006D4743">
        <w:rPr>
          <w:rFonts w:ascii="Times New Roman" w:hAnsi="Times New Roman" w:cs="Times New Roman"/>
          <w:b/>
          <w:bCs/>
          <w:noProof/>
          <w:sz w:val="24"/>
          <w:szCs w:val="24"/>
        </w:rPr>
        <w:t>Concern Areas of EPS</w:t>
      </w:r>
    </w:p>
    <w:p w14:paraId="5B05A167" w14:textId="77777777" w:rsidR="00D31167" w:rsidRPr="006D4743" w:rsidRDefault="00D31167" w:rsidP="00EB42ED">
      <w:pPr>
        <w:pStyle w:val="ListParagraph"/>
        <w:numPr>
          <w:ilvl w:val="0"/>
          <w:numId w:val="14"/>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Cold Protection</w:t>
      </w:r>
    </w:p>
    <w:p w14:paraId="020DD6F8" w14:textId="77777777" w:rsidR="00D31167" w:rsidRPr="006D4743" w:rsidRDefault="00D31167" w:rsidP="00EB42ED">
      <w:pPr>
        <w:pStyle w:val="ListParagraph"/>
        <w:numPr>
          <w:ilvl w:val="0"/>
          <w:numId w:val="15"/>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Insulation/Heat Shield</w:t>
      </w:r>
    </w:p>
    <w:p w14:paraId="67FCA6CE" w14:textId="77777777" w:rsidR="00D31167" w:rsidRPr="006D4743" w:rsidRDefault="00D31167" w:rsidP="00EB42ED">
      <w:pPr>
        <w:pStyle w:val="ListParagraph"/>
        <w:numPr>
          <w:ilvl w:val="0"/>
          <w:numId w:val="14"/>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Heat Protection</w:t>
      </w:r>
    </w:p>
    <w:p w14:paraId="62982E50" w14:textId="77777777" w:rsidR="00D31167" w:rsidRPr="006D4743" w:rsidRDefault="00D31167" w:rsidP="00EB42ED">
      <w:pPr>
        <w:pStyle w:val="ListParagraph"/>
        <w:numPr>
          <w:ilvl w:val="0"/>
          <w:numId w:val="15"/>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Insulation/Heat Shield</w:t>
      </w:r>
    </w:p>
    <w:p w14:paraId="03359F1D" w14:textId="77777777" w:rsidR="00D31167" w:rsidRPr="006D4743" w:rsidRDefault="00D31167" w:rsidP="00EB42ED">
      <w:pPr>
        <w:pStyle w:val="ListParagraph"/>
        <w:numPr>
          <w:ilvl w:val="0"/>
          <w:numId w:val="14"/>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Odor Reduction</w:t>
      </w:r>
    </w:p>
    <w:p w14:paraId="3B25CC2A" w14:textId="77777777" w:rsidR="00D31167" w:rsidRPr="006D4743" w:rsidRDefault="00D31167" w:rsidP="00EB42ED">
      <w:pPr>
        <w:pStyle w:val="ListParagraph"/>
        <w:numPr>
          <w:ilvl w:val="0"/>
          <w:numId w:val="15"/>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Enhanced Air Quality</w:t>
      </w:r>
    </w:p>
    <w:p w14:paraId="34163CAE" w14:textId="77777777" w:rsidR="00D31167" w:rsidRPr="006D4743" w:rsidRDefault="00D31167" w:rsidP="00EB42ED">
      <w:pPr>
        <w:pStyle w:val="ListParagraph"/>
        <w:numPr>
          <w:ilvl w:val="0"/>
          <w:numId w:val="14"/>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Noise Prevention</w:t>
      </w:r>
    </w:p>
    <w:p w14:paraId="5422AC63" w14:textId="77777777" w:rsidR="00D31167" w:rsidRPr="006D4743" w:rsidRDefault="00D31167" w:rsidP="00EB42ED">
      <w:pPr>
        <w:pStyle w:val="ListParagraph"/>
        <w:numPr>
          <w:ilvl w:val="0"/>
          <w:numId w:val="15"/>
        </w:numPr>
        <w:spacing w:line="360" w:lineRule="auto"/>
        <w:ind w:left="360"/>
        <w:jc w:val="both"/>
        <w:rPr>
          <w:rFonts w:ascii="Times New Roman" w:hAnsi="Times New Roman" w:cs="Times New Roman"/>
          <w:noProof/>
          <w:sz w:val="24"/>
          <w:szCs w:val="24"/>
        </w:rPr>
      </w:pPr>
      <w:r w:rsidRPr="006D4743">
        <w:rPr>
          <w:rFonts w:ascii="Times New Roman" w:hAnsi="Times New Roman" w:cs="Times New Roman"/>
          <w:noProof/>
          <w:sz w:val="24"/>
          <w:szCs w:val="24"/>
        </w:rPr>
        <w:t>Sound Proofing</w:t>
      </w:r>
    </w:p>
    <w:p w14:paraId="0CED8990" w14:textId="77777777" w:rsidR="00D31167" w:rsidRDefault="00D31167" w:rsidP="00D31167">
      <w:pPr>
        <w:pStyle w:val="ListParagraph"/>
        <w:spacing w:line="360" w:lineRule="auto"/>
        <w:jc w:val="both"/>
        <w:rPr>
          <w:rFonts w:ascii="Times New Roman" w:hAnsi="Times New Roman" w:cs="Times New Roman"/>
          <w:noProof/>
          <w:sz w:val="24"/>
          <w:szCs w:val="24"/>
        </w:rPr>
      </w:pPr>
    </w:p>
    <w:p w14:paraId="0FC30E97" w14:textId="4EE655E6" w:rsidR="00D31167" w:rsidRPr="00C559A1" w:rsidRDefault="00C559A1" w:rsidP="00C559A1">
      <w:pPr>
        <w:pStyle w:val="Heading3"/>
        <w:spacing w:after="240"/>
        <w:rPr>
          <w:rFonts w:ascii="Times New Roman" w:hAnsi="Times New Roman" w:cs="Times New Roman"/>
          <w:b/>
          <w:bCs/>
          <w:noProof/>
          <w:color w:val="BF8F00" w:themeColor="accent4" w:themeShade="BF"/>
        </w:rPr>
      </w:pPr>
      <w:bookmarkStart w:id="43" w:name="_Toc144326137"/>
      <w:bookmarkStart w:id="44" w:name="_Toc147324212"/>
      <w:r w:rsidRPr="00C559A1">
        <w:rPr>
          <w:rFonts w:ascii="Times New Roman" w:hAnsi="Times New Roman" w:cs="Times New Roman"/>
          <w:b/>
          <w:bCs/>
          <w:noProof/>
          <w:color w:val="BF8F00" w:themeColor="accent4" w:themeShade="BF"/>
        </w:rPr>
        <w:t xml:space="preserve">2.1.7 </w:t>
      </w:r>
      <w:r w:rsidR="00D31167" w:rsidRPr="00C559A1">
        <w:rPr>
          <w:rFonts w:ascii="Times New Roman" w:hAnsi="Times New Roman" w:cs="Times New Roman"/>
          <w:b/>
          <w:bCs/>
          <w:noProof/>
          <w:color w:val="BF8F00" w:themeColor="accent4" w:themeShade="BF"/>
        </w:rPr>
        <w:t>RPF Sourcing</w:t>
      </w:r>
      <w:bookmarkEnd w:id="43"/>
      <w:bookmarkEnd w:id="44"/>
    </w:p>
    <w:p w14:paraId="49136FF3" w14:textId="77777777" w:rsidR="00D31167" w:rsidRPr="00761965" w:rsidRDefault="00D31167" w:rsidP="00EB42ED">
      <w:pPr>
        <w:spacing w:line="360" w:lineRule="auto"/>
        <w:jc w:val="both"/>
        <w:rPr>
          <w:rFonts w:ascii="Times New Roman" w:hAnsi="Times New Roman" w:cs="Times New Roman"/>
          <w:noProof/>
          <w:sz w:val="24"/>
          <w:szCs w:val="24"/>
        </w:rPr>
      </w:pPr>
      <w:r w:rsidRPr="00761965">
        <w:rPr>
          <w:rFonts w:ascii="Times New Roman" w:hAnsi="Times New Roman" w:cs="Times New Roman"/>
          <w:noProof/>
          <w:sz w:val="24"/>
          <w:szCs w:val="24"/>
        </w:rPr>
        <w:t>Elaboration of  “RPF” is “Refuse Derived Paper &amp; Plastics Densified Fuel”, which is a high-grade solid recovery fuel initially composed of waste plastics &amp; waste papers from mostly industrial waste for which material recycling is very troublesome. So far RPF has been well accepted by different industries including top paper companies &amp; lime companies as a substitute to fossil fuels such as coke &amp; coal.</w:t>
      </w:r>
    </w:p>
    <w:p w14:paraId="09BAA6DB" w14:textId="77777777" w:rsidR="00D31167" w:rsidRPr="00761965" w:rsidRDefault="00D31167" w:rsidP="00EB42ED">
      <w:pPr>
        <w:spacing w:line="360" w:lineRule="auto"/>
        <w:jc w:val="both"/>
        <w:rPr>
          <w:rFonts w:ascii="Times New Roman" w:hAnsi="Times New Roman" w:cs="Times New Roman"/>
          <w:noProof/>
          <w:sz w:val="24"/>
          <w:szCs w:val="24"/>
        </w:rPr>
      </w:pPr>
      <w:r w:rsidRPr="00761965">
        <w:rPr>
          <w:rFonts w:ascii="Times New Roman" w:hAnsi="Times New Roman" w:cs="Times New Roman"/>
          <w:noProof/>
          <w:sz w:val="24"/>
          <w:szCs w:val="24"/>
        </w:rPr>
        <w:t>The features &amp; benefits of RPF are as follows-</w:t>
      </w:r>
    </w:p>
    <w:p w14:paraId="589FD069" w14:textId="77777777" w:rsidR="00D31167" w:rsidRPr="00C559A1" w:rsidRDefault="00D31167" w:rsidP="00EB42ED">
      <w:pPr>
        <w:pStyle w:val="ListParagraph"/>
        <w:numPr>
          <w:ilvl w:val="0"/>
          <w:numId w:val="16"/>
        </w:numPr>
        <w:spacing w:line="360" w:lineRule="auto"/>
        <w:ind w:left="360"/>
        <w:jc w:val="both"/>
        <w:rPr>
          <w:rFonts w:ascii="Times New Roman" w:hAnsi="Times New Roman" w:cs="Times New Roman"/>
          <w:b/>
          <w:bCs/>
          <w:noProof/>
          <w:sz w:val="24"/>
          <w:szCs w:val="24"/>
        </w:rPr>
      </w:pPr>
      <w:r w:rsidRPr="00C559A1">
        <w:rPr>
          <w:rFonts w:ascii="Times New Roman" w:hAnsi="Times New Roman" w:cs="Times New Roman"/>
          <w:b/>
          <w:bCs/>
          <w:noProof/>
          <w:sz w:val="24"/>
          <w:szCs w:val="24"/>
        </w:rPr>
        <w:t>Stable Quality</w:t>
      </w:r>
    </w:p>
    <w:p w14:paraId="060B3679" w14:textId="77777777" w:rsidR="00D31167" w:rsidRPr="00761965" w:rsidRDefault="00D31167" w:rsidP="00EB42ED">
      <w:pPr>
        <w:pStyle w:val="ListParagraph"/>
        <w:spacing w:line="360" w:lineRule="auto"/>
        <w:ind w:left="0"/>
        <w:jc w:val="both"/>
        <w:rPr>
          <w:rFonts w:ascii="Times New Roman" w:hAnsi="Times New Roman" w:cs="Times New Roman"/>
          <w:noProof/>
          <w:sz w:val="24"/>
          <w:szCs w:val="24"/>
        </w:rPr>
      </w:pPr>
      <w:r w:rsidRPr="00761965">
        <w:rPr>
          <w:rFonts w:ascii="Times New Roman" w:hAnsi="Times New Roman" w:cs="Times New Roman"/>
          <w:noProof/>
          <w:sz w:val="24"/>
          <w:szCs w:val="24"/>
        </w:rPr>
        <w:t>The quality is very stable to utilize as materials are industrial waste &amp; the selected non-industrial waste (items compliant with the classification criteria) whose generation history is clear.</w:t>
      </w:r>
    </w:p>
    <w:p w14:paraId="773569C4" w14:textId="77777777" w:rsidR="00D31167" w:rsidRPr="00761965" w:rsidRDefault="00D31167" w:rsidP="00EB42ED">
      <w:pPr>
        <w:spacing w:line="360" w:lineRule="auto"/>
        <w:jc w:val="both"/>
        <w:rPr>
          <w:rFonts w:ascii="Times New Roman" w:hAnsi="Times New Roman" w:cs="Times New Roman"/>
          <w:noProof/>
          <w:sz w:val="24"/>
          <w:szCs w:val="24"/>
        </w:rPr>
      </w:pPr>
    </w:p>
    <w:p w14:paraId="57276BAE" w14:textId="77777777" w:rsidR="00D31167" w:rsidRPr="00C559A1" w:rsidRDefault="00D31167" w:rsidP="00EB42ED">
      <w:pPr>
        <w:pStyle w:val="ListParagraph"/>
        <w:numPr>
          <w:ilvl w:val="0"/>
          <w:numId w:val="16"/>
        </w:numPr>
        <w:spacing w:line="360" w:lineRule="auto"/>
        <w:ind w:left="360"/>
        <w:jc w:val="both"/>
        <w:rPr>
          <w:rFonts w:ascii="Times New Roman" w:hAnsi="Times New Roman" w:cs="Times New Roman"/>
          <w:b/>
          <w:bCs/>
          <w:noProof/>
          <w:sz w:val="24"/>
          <w:szCs w:val="24"/>
        </w:rPr>
      </w:pPr>
      <w:r w:rsidRPr="00C559A1">
        <w:rPr>
          <w:rFonts w:ascii="Times New Roman" w:hAnsi="Times New Roman" w:cs="Times New Roman"/>
          <w:b/>
          <w:bCs/>
          <w:noProof/>
          <w:sz w:val="24"/>
          <w:szCs w:val="24"/>
        </w:rPr>
        <w:t>High Calorie</w:t>
      </w:r>
    </w:p>
    <w:p w14:paraId="597B2583" w14:textId="48779712" w:rsidR="00C559A1" w:rsidRDefault="00D31167" w:rsidP="00340373">
      <w:pPr>
        <w:pStyle w:val="ListParagraph"/>
        <w:spacing w:line="360" w:lineRule="auto"/>
        <w:ind w:left="0"/>
        <w:jc w:val="both"/>
        <w:rPr>
          <w:rFonts w:ascii="Times New Roman" w:hAnsi="Times New Roman" w:cs="Times New Roman"/>
          <w:noProof/>
          <w:sz w:val="24"/>
          <w:szCs w:val="24"/>
        </w:rPr>
      </w:pPr>
      <w:r w:rsidRPr="00761965">
        <w:rPr>
          <w:rFonts w:ascii="Times New Roman" w:hAnsi="Times New Roman" w:cs="Times New Roman"/>
          <w:noProof/>
          <w:sz w:val="24"/>
          <w:szCs w:val="24"/>
        </w:rPr>
        <w:t>RPF uses waste plastics as raw materials. As a result, it has a high calorific value &amp; it is possible to use it as an alternative for fossil fuels on par with coke &amp; coal.</w:t>
      </w:r>
    </w:p>
    <w:p w14:paraId="193A16C8" w14:textId="77777777" w:rsidR="00340373" w:rsidRPr="00761965" w:rsidRDefault="00340373" w:rsidP="00340373">
      <w:pPr>
        <w:pStyle w:val="ListParagraph"/>
        <w:spacing w:line="360" w:lineRule="auto"/>
        <w:ind w:left="0"/>
        <w:jc w:val="both"/>
        <w:rPr>
          <w:rFonts w:ascii="Times New Roman" w:hAnsi="Times New Roman" w:cs="Times New Roman"/>
          <w:noProof/>
          <w:sz w:val="24"/>
          <w:szCs w:val="24"/>
        </w:rPr>
      </w:pPr>
    </w:p>
    <w:p w14:paraId="1903189D" w14:textId="77777777" w:rsidR="00D31167" w:rsidRPr="00C559A1" w:rsidRDefault="00D31167" w:rsidP="00EB42ED">
      <w:pPr>
        <w:pStyle w:val="ListParagraph"/>
        <w:numPr>
          <w:ilvl w:val="0"/>
          <w:numId w:val="16"/>
        </w:numPr>
        <w:spacing w:line="360" w:lineRule="auto"/>
        <w:ind w:left="360"/>
        <w:jc w:val="both"/>
        <w:rPr>
          <w:rFonts w:ascii="Times New Roman" w:hAnsi="Times New Roman" w:cs="Times New Roman"/>
          <w:b/>
          <w:bCs/>
          <w:noProof/>
          <w:sz w:val="24"/>
          <w:szCs w:val="24"/>
        </w:rPr>
      </w:pPr>
      <w:r w:rsidRPr="00C559A1">
        <w:rPr>
          <w:rFonts w:ascii="Times New Roman" w:hAnsi="Times New Roman" w:cs="Times New Roman"/>
          <w:b/>
          <w:bCs/>
          <w:noProof/>
          <w:sz w:val="24"/>
          <w:szCs w:val="24"/>
        </w:rPr>
        <w:t>Simple measures for the exhaust gas from combustion furnaces such as boilers</w:t>
      </w:r>
    </w:p>
    <w:p w14:paraId="26D3F00A" w14:textId="77777777" w:rsidR="00D31167" w:rsidRPr="00761965" w:rsidRDefault="00D31167" w:rsidP="00EB42ED">
      <w:pPr>
        <w:pStyle w:val="ListParagraph"/>
        <w:spacing w:line="360" w:lineRule="auto"/>
        <w:ind w:left="0"/>
        <w:jc w:val="both"/>
        <w:rPr>
          <w:rFonts w:ascii="Times New Roman" w:hAnsi="Times New Roman" w:cs="Times New Roman"/>
          <w:noProof/>
          <w:sz w:val="24"/>
          <w:szCs w:val="24"/>
        </w:rPr>
      </w:pPr>
      <w:r w:rsidRPr="00761965">
        <w:rPr>
          <w:rFonts w:ascii="Times New Roman" w:hAnsi="Times New Roman" w:cs="Times New Roman"/>
          <w:noProof/>
          <w:sz w:val="24"/>
          <w:szCs w:val="24"/>
        </w:rPr>
        <w:lastRenderedPageBreak/>
        <w:t>As the quality is quite stable with very little impurity contamination, there is almost no generation of dioxin or corrosion to boilers from he generation of chlorine gas. Treatment of the exhaust gas is simple &amp; generation of sulfur gas is minimum.</w:t>
      </w:r>
    </w:p>
    <w:p w14:paraId="2BAC8188" w14:textId="77777777" w:rsidR="00D31167" w:rsidRPr="00761965" w:rsidRDefault="00D31167" w:rsidP="00EB42ED">
      <w:pPr>
        <w:spacing w:line="360" w:lineRule="auto"/>
        <w:jc w:val="both"/>
        <w:rPr>
          <w:rFonts w:ascii="Times New Roman" w:hAnsi="Times New Roman" w:cs="Times New Roman"/>
          <w:noProof/>
          <w:sz w:val="24"/>
          <w:szCs w:val="24"/>
        </w:rPr>
      </w:pPr>
    </w:p>
    <w:p w14:paraId="13F20657" w14:textId="77777777" w:rsidR="00D31167" w:rsidRPr="00C559A1" w:rsidRDefault="00D31167" w:rsidP="00EB42ED">
      <w:pPr>
        <w:pStyle w:val="ListParagraph"/>
        <w:numPr>
          <w:ilvl w:val="0"/>
          <w:numId w:val="16"/>
        </w:numPr>
        <w:spacing w:line="360" w:lineRule="auto"/>
        <w:ind w:left="360"/>
        <w:jc w:val="both"/>
        <w:rPr>
          <w:rFonts w:ascii="Times New Roman" w:hAnsi="Times New Roman" w:cs="Times New Roman"/>
          <w:b/>
          <w:bCs/>
          <w:noProof/>
          <w:sz w:val="24"/>
          <w:szCs w:val="24"/>
        </w:rPr>
      </w:pPr>
      <w:r w:rsidRPr="00C559A1">
        <w:rPr>
          <w:rFonts w:ascii="Times New Roman" w:hAnsi="Times New Roman" w:cs="Times New Roman"/>
          <w:b/>
          <w:bCs/>
          <w:noProof/>
          <w:sz w:val="24"/>
          <w:szCs w:val="24"/>
        </w:rPr>
        <w:t>Environmentally Friendly</w:t>
      </w:r>
    </w:p>
    <w:p w14:paraId="46E9F978" w14:textId="77777777" w:rsidR="00D31167" w:rsidRPr="00761965" w:rsidRDefault="00D31167" w:rsidP="00EB42ED">
      <w:pPr>
        <w:pStyle w:val="ListParagraph"/>
        <w:spacing w:line="360" w:lineRule="auto"/>
        <w:ind w:left="0"/>
        <w:jc w:val="both"/>
        <w:rPr>
          <w:rFonts w:ascii="Times New Roman" w:hAnsi="Times New Roman" w:cs="Times New Roman"/>
          <w:noProof/>
          <w:sz w:val="24"/>
          <w:szCs w:val="24"/>
        </w:rPr>
      </w:pPr>
      <w:r w:rsidRPr="00761965">
        <w:rPr>
          <w:rFonts w:ascii="Times New Roman" w:hAnsi="Times New Roman" w:cs="Times New Roman"/>
          <w:noProof/>
          <w:sz w:val="24"/>
          <w:szCs w:val="24"/>
        </w:rPr>
        <w:t>It participates to the prevention of global warming by reducing the use of fossil fuels &amp; CO2 emissions &amp; through improving total energy efficiency.</w:t>
      </w:r>
    </w:p>
    <w:p w14:paraId="19143D79" w14:textId="77777777" w:rsidR="00D31167" w:rsidRPr="00761965" w:rsidRDefault="00D31167" w:rsidP="00EB42ED">
      <w:pPr>
        <w:spacing w:line="360" w:lineRule="auto"/>
        <w:jc w:val="both"/>
        <w:rPr>
          <w:rFonts w:ascii="Times New Roman" w:hAnsi="Times New Roman" w:cs="Times New Roman"/>
          <w:noProof/>
          <w:color w:val="0070C0"/>
          <w:sz w:val="24"/>
          <w:szCs w:val="24"/>
        </w:rPr>
      </w:pPr>
    </w:p>
    <w:p w14:paraId="38870C5F" w14:textId="77777777" w:rsidR="00D31167" w:rsidRPr="00C559A1" w:rsidRDefault="00D31167" w:rsidP="00EB42ED">
      <w:pPr>
        <w:pStyle w:val="ListParagraph"/>
        <w:numPr>
          <w:ilvl w:val="0"/>
          <w:numId w:val="16"/>
        </w:numPr>
        <w:spacing w:line="360" w:lineRule="auto"/>
        <w:ind w:left="360"/>
        <w:jc w:val="both"/>
        <w:rPr>
          <w:rFonts w:ascii="Times New Roman" w:hAnsi="Times New Roman" w:cs="Times New Roman"/>
          <w:b/>
          <w:bCs/>
          <w:noProof/>
          <w:sz w:val="24"/>
          <w:szCs w:val="24"/>
        </w:rPr>
      </w:pPr>
      <w:r w:rsidRPr="00C559A1">
        <w:rPr>
          <w:rFonts w:ascii="Times New Roman" w:hAnsi="Times New Roman" w:cs="Times New Roman"/>
          <w:b/>
          <w:bCs/>
          <w:noProof/>
          <w:sz w:val="24"/>
          <w:szCs w:val="24"/>
        </w:rPr>
        <w:t>Possible to control calorific value</w:t>
      </w:r>
    </w:p>
    <w:p w14:paraId="2FF261F1" w14:textId="77777777" w:rsidR="00D31167" w:rsidRPr="00761965" w:rsidRDefault="00D31167" w:rsidP="00EB42ED">
      <w:pPr>
        <w:pStyle w:val="ListParagraph"/>
        <w:spacing w:line="360" w:lineRule="auto"/>
        <w:ind w:left="0"/>
        <w:jc w:val="both"/>
        <w:rPr>
          <w:rFonts w:ascii="Times New Roman" w:hAnsi="Times New Roman" w:cs="Times New Roman"/>
          <w:noProof/>
          <w:sz w:val="24"/>
          <w:szCs w:val="24"/>
        </w:rPr>
      </w:pPr>
      <w:r w:rsidRPr="00761965">
        <w:rPr>
          <w:rFonts w:ascii="Times New Roman" w:hAnsi="Times New Roman" w:cs="Times New Roman"/>
          <w:noProof/>
          <w:sz w:val="24"/>
          <w:szCs w:val="24"/>
        </w:rPr>
        <w:t>The quantity of heat can be changed by adjusting the blending ratio of waste plastic to waste paper according to the specifications of the boiler &amp; such.</w:t>
      </w:r>
    </w:p>
    <w:p w14:paraId="00A434B2" w14:textId="77777777" w:rsidR="00D31167" w:rsidRPr="00761965" w:rsidRDefault="00D31167" w:rsidP="00EB42ED">
      <w:pPr>
        <w:spacing w:line="360" w:lineRule="auto"/>
        <w:jc w:val="both"/>
        <w:rPr>
          <w:rFonts w:ascii="Times New Roman" w:hAnsi="Times New Roman" w:cs="Times New Roman"/>
          <w:noProof/>
          <w:sz w:val="24"/>
          <w:szCs w:val="24"/>
        </w:rPr>
      </w:pPr>
    </w:p>
    <w:p w14:paraId="3686317C" w14:textId="77777777" w:rsidR="00D31167" w:rsidRPr="00C559A1" w:rsidRDefault="00D31167" w:rsidP="00EB42ED">
      <w:pPr>
        <w:pStyle w:val="ListParagraph"/>
        <w:numPr>
          <w:ilvl w:val="0"/>
          <w:numId w:val="16"/>
        </w:numPr>
        <w:spacing w:line="360" w:lineRule="auto"/>
        <w:ind w:left="360"/>
        <w:jc w:val="both"/>
        <w:rPr>
          <w:rFonts w:ascii="Times New Roman" w:hAnsi="Times New Roman" w:cs="Times New Roman"/>
          <w:b/>
          <w:bCs/>
          <w:noProof/>
          <w:sz w:val="24"/>
          <w:szCs w:val="24"/>
        </w:rPr>
      </w:pPr>
      <w:r w:rsidRPr="00C559A1">
        <w:rPr>
          <w:rFonts w:ascii="Times New Roman" w:hAnsi="Times New Roman" w:cs="Times New Roman"/>
          <w:b/>
          <w:bCs/>
          <w:noProof/>
          <w:sz w:val="24"/>
          <w:szCs w:val="24"/>
        </w:rPr>
        <w:t>Good Handling</w:t>
      </w:r>
    </w:p>
    <w:p w14:paraId="55252AF4" w14:textId="77777777" w:rsidR="00D31167" w:rsidRPr="00761965" w:rsidRDefault="00D31167" w:rsidP="00EB42ED">
      <w:pPr>
        <w:pStyle w:val="ListParagraph"/>
        <w:spacing w:line="360" w:lineRule="auto"/>
        <w:ind w:left="0"/>
        <w:jc w:val="both"/>
        <w:rPr>
          <w:rFonts w:ascii="Times New Roman" w:hAnsi="Times New Roman" w:cs="Times New Roman"/>
          <w:noProof/>
          <w:sz w:val="24"/>
          <w:szCs w:val="24"/>
        </w:rPr>
      </w:pPr>
      <w:r w:rsidRPr="00761965">
        <w:rPr>
          <w:rFonts w:ascii="Times New Roman" w:hAnsi="Times New Roman" w:cs="Times New Roman"/>
          <w:noProof/>
          <w:sz w:val="24"/>
          <w:szCs w:val="24"/>
        </w:rPr>
        <w:t xml:space="preserve">RPF has the same convenience as pulverized coal, coke &amp; the like as it is solid &amp; has high density. Besides, it also has excellent storage characteristics &amp; transport efficiency. </w:t>
      </w:r>
    </w:p>
    <w:p w14:paraId="0DEDADD5" w14:textId="77777777" w:rsidR="00D31167" w:rsidRPr="00761965" w:rsidRDefault="00D31167" w:rsidP="00EB42ED">
      <w:pPr>
        <w:spacing w:line="360" w:lineRule="auto"/>
        <w:jc w:val="both"/>
        <w:rPr>
          <w:rFonts w:ascii="Times New Roman" w:hAnsi="Times New Roman" w:cs="Times New Roman"/>
          <w:noProof/>
          <w:color w:val="0070C0"/>
          <w:sz w:val="24"/>
          <w:szCs w:val="24"/>
        </w:rPr>
      </w:pPr>
    </w:p>
    <w:p w14:paraId="72327A06" w14:textId="77777777" w:rsidR="00D31167" w:rsidRPr="00C559A1" w:rsidRDefault="00D31167" w:rsidP="00EB42ED">
      <w:pPr>
        <w:pStyle w:val="ListParagraph"/>
        <w:numPr>
          <w:ilvl w:val="0"/>
          <w:numId w:val="16"/>
        </w:numPr>
        <w:spacing w:line="360" w:lineRule="auto"/>
        <w:ind w:left="360"/>
        <w:jc w:val="both"/>
        <w:rPr>
          <w:rFonts w:ascii="Times New Roman" w:hAnsi="Times New Roman" w:cs="Times New Roman"/>
          <w:b/>
          <w:bCs/>
          <w:noProof/>
          <w:color w:val="0070C0"/>
          <w:sz w:val="24"/>
          <w:szCs w:val="24"/>
        </w:rPr>
      </w:pPr>
      <w:r w:rsidRPr="00C559A1">
        <w:rPr>
          <w:rFonts w:ascii="Times New Roman" w:hAnsi="Times New Roman" w:cs="Times New Roman"/>
          <w:b/>
          <w:bCs/>
          <w:noProof/>
          <w:sz w:val="24"/>
          <w:szCs w:val="24"/>
        </w:rPr>
        <w:t>Economical when compared with other fuels</w:t>
      </w:r>
    </w:p>
    <w:p w14:paraId="15803A7C" w14:textId="77777777" w:rsidR="00D31167" w:rsidRPr="00761965" w:rsidRDefault="00D31167" w:rsidP="00EB42ED">
      <w:pPr>
        <w:pStyle w:val="ListParagraph"/>
        <w:spacing w:line="360" w:lineRule="auto"/>
        <w:ind w:left="0"/>
        <w:jc w:val="both"/>
        <w:rPr>
          <w:rFonts w:ascii="Times New Roman" w:hAnsi="Times New Roman" w:cs="Times New Roman"/>
          <w:noProof/>
          <w:sz w:val="24"/>
          <w:szCs w:val="24"/>
        </w:rPr>
      </w:pPr>
      <w:r w:rsidRPr="00761965">
        <w:rPr>
          <w:rFonts w:ascii="Times New Roman" w:hAnsi="Times New Roman" w:cs="Times New Roman"/>
          <w:noProof/>
          <w:sz w:val="24"/>
          <w:szCs w:val="24"/>
        </w:rPr>
        <w:t>RPF is a low-cost renewable energy, currently costing 1/4 to 1/3 the price of coal, and it has about 1/3 the ash ratio of coal as well as about 1/3 the cost reduction for purchasing emissions credits which are expected to become a burden in the future, so it permits reduction of the cost of ash treatment.</w:t>
      </w:r>
    </w:p>
    <w:p w14:paraId="28952471" w14:textId="77777777" w:rsidR="00D31167" w:rsidRPr="00D31167" w:rsidRDefault="00D31167" w:rsidP="00D31167">
      <w:pPr>
        <w:spacing w:line="360" w:lineRule="auto"/>
        <w:jc w:val="both"/>
        <w:rPr>
          <w:rFonts w:ascii="Times New Roman" w:hAnsi="Times New Roman" w:cs="Times New Roman"/>
          <w:sz w:val="24"/>
          <w:szCs w:val="24"/>
        </w:rPr>
      </w:pPr>
    </w:p>
    <w:p w14:paraId="68E211B8" w14:textId="78E6031D" w:rsidR="00D31167" w:rsidRDefault="00D31167" w:rsidP="00D31167">
      <w:pPr>
        <w:spacing w:line="360" w:lineRule="auto"/>
        <w:jc w:val="both"/>
        <w:rPr>
          <w:rFonts w:ascii="Times New Roman" w:hAnsi="Times New Roman" w:cs="Times New Roman"/>
          <w:sz w:val="24"/>
          <w:szCs w:val="24"/>
        </w:rPr>
      </w:pPr>
    </w:p>
    <w:p w14:paraId="2B1268D8" w14:textId="4875A9AD" w:rsidR="00D31167" w:rsidRDefault="00D31167" w:rsidP="00D31167">
      <w:pPr>
        <w:spacing w:line="360" w:lineRule="auto"/>
        <w:jc w:val="both"/>
        <w:rPr>
          <w:rFonts w:ascii="Times New Roman" w:hAnsi="Times New Roman" w:cs="Times New Roman"/>
          <w:sz w:val="24"/>
          <w:szCs w:val="24"/>
        </w:rPr>
      </w:pPr>
    </w:p>
    <w:p w14:paraId="64FB3CFE" w14:textId="4522F4E0" w:rsidR="00D31167" w:rsidRDefault="00D31167" w:rsidP="00D31167">
      <w:pPr>
        <w:spacing w:line="360" w:lineRule="auto"/>
        <w:jc w:val="both"/>
        <w:rPr>
          <w:rFonts w:ascii="Times New Roman" w:hAnsi="Times New Roman" w:cs="Times New Roman"/>
          <w:sz w:val="24"/>
          <w:szCs w:val="24"/>
        </w:rPr>
      </w:pPr>
    </w:p>
    <w:p w14:paraId="69191F9F" w14:textId="682B1C14" w:rsidR="00D31167" w:rsidRDefault="00D31167" w:rsidP="00D31167">
      <w:pPr>
        <w:spacing w:line="360" w:lineRule="auto"/>
        <w:jc w:val="both"/>
        <w:rPr>
          <w:rFonts w:ascii="Times New Roman" w:hAnsi="Times New Roman" w:cs="Times New Roman"/>
          <w:sz w:val="24"/>
          <w:szCs w:val="24"/>
        </w:rPr>
      </w:pPr>
    </w:p>
    <w:p w14:paraId="58E11969" w14:textId="55995414" w:rsidR="00D31167" w:rsidRDefault="00D31167" w:rsidP="00D31167">
      <w:pPr>
        <w:spacing w:line="360" w:lineRule="auto"/>
        <w:jc w:val="both"/>
        <w:rPr>
          <w:rFonts w:ascii="Times New Roman" w:hAnsi="Times New Roman" w:cs="Times New Roman"/>
          <w:sz w:val="24"/>
          <w:szCs w:val="24"/>
        </w:rPr>
      </w:pPr>
    </w:p>
    <w:p w14:paraId="3D71F0EA" w14:textId="3574B7C6" w:rsidR="00D31167" w:rsidRDefault="00D31167" w:rsidP="00D31167">
      <w:pPr>
        <w:spacing w:line="360" w:lineRule="auto"/>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1312" behindDoc="0" locked="0" layoutInCell="1" allowOverlap="1" wp14:anchorId="09BA4817" wp14:editId="58E3C7CC">
                <wp:simplePos x="0" y="0"/>
                <wp:positionH relativeFrom="margin">
                  <wp:posOffset>1812018</wp:posOffset>
                </wp:positionH>
                <wp:positionV relativeFrom="paragraph">
                  <wp:posOffset>5527040</wp:posOffset>
                </wp:positionV>
                <wp:extent cx="4555672" cy="1236980"/>
                <wp:effectExtent l="0" t="0" r="16510" b="20320"/>
                <wp:wrapNone/>
                <wp:docPr id="103" name="Rectangle 103"/>
                <wp:cNvGraphicFramePr/>
                <a:graphic xmlns:a="http://schemas.openxmlformats.org/drawingml/2006/main">
                  <a:graphicData uri="http://schemas.microsoft.com/office/word/2010/wordprocessingShape">
                    <wps:wsp>
                      <wps:cNvSpPr/>
                      <wps:spPr>
                        <a:xfrm>
                          <a:off x="0" y="0"/>
                          <a:ext cx="4555672" cy="1236980"/>
                        </a:xfrm>
                        <a:prstGeom prst="rect">
                          <a:avLst/>
                        </a:prstGeom>
                        <a:ln>
                          <a:headEnd type="none" w="med" len="med"/>
                          <a:tailEnd type="none" w="med" len="med"/>
                        </a:ln>
                      </wps:spPr>
                      <wps:style>
                        <a:lnRef idx="1">
                          <a:schemeClr val="accent6"/>
                        </a:lnRef>
                        <a:fillRef idx="2">
                          <a:schemeClr val="accent6"/>
                        </a:fillRef>
                        <a:effectRef idx="1">
                          <a:schemeClr val="accent6"/>
                        </a:effectRef>
                        <a:fontRef idx="minor">
                          <a:schemeClr val="dk1"/>
                        </a:fontRef>
                      </wps:style>
                      <wps:txbx>
                        <w:txbxContent>
                          <w:p w14:paraId="070398D3" w14:textId="45D0640A" w:rsidR="00D31167" w:rsidRPr="00AC46C9" w:rsidRDefault="00D31167" w:rsidP="00AC46C9">
                            <w:pPr>
                              <w:jc w:val="center"/>
                              <w:rPr>
                                <w:rFonts w:ascii="Times New Roman" w:hAnsi="Times New Roman" w:cs="Times New Roman"/>
                                <w:color w:val="385623" w:themeColor="accent6" w:themeShade="80"/>
                                <w:sz w:val="56"/>
                                <w:szCs w:val="56"/>
                              </w:rPr>
                            </w:pPr>
                            <w:r w:rsidRPr="00AC46C9">
                              <w:rPr>
                                <w:rFonts w:ascii="Times New Roman" w:hAnsi="Times New Roman" w:cs="Times New Roman"/>
                                <w:color w:val="385623" w:themeColor="accent6" w:themeShade="80"/>
                                <w:sz w:val="56"/>
                                <w:szCs w:val="56"/>
                              </w:rPr>
                              <w:t>Chapter-</w:t>
                            </w:r>
                            <w:r w:rsidR="00C40525" w:rsidRPr="00AC46C9">
                              <w:rPr>
                                <w:rFonts w:ascii="Times New Roman" w:hAnsi="Times New Roman" w:cs="Times New Roman"/>
                                <w:color w:val="385623" w:themeColor="accent6" w:themeShade="80"/>
                                <w:sz w:val="56"/>
                                <w:szCs w:val="56"/>
                              </w:rPr>
                              <w:t>3</w:t>
                            </w:r>
                          </w:p>
                          <w:p w14:paraId="300A90B9" w14:textId="15DB575B" w:rsidR="00D31167" w:rsidRPr="00AC46C9" w:rsidRDefault="00D31167" w:rsidP="00AC46C9">
                            <w:pPr>
                              <w:jc w:val="center"/>
                              <w:rPr>
                                <w:rFonts w:ascii="Times New Roman" w:hAnsi="Times New Roman" w:cs="Times New Roman"/>
                                <w:color w:val="385623" w:themeColor="accent6" w:themeShade="80"/>
                                <w:sz w:val="56"/>
                                <w:szCs w:val="56"/>
                              </w:rPr>
                            </w:pPr>
                            <w:r w:rsidRPr="00AC46C9">
                              <w:rPr>
                                <w:rFonts w:ascii="Times New Roman" w:hAnsi="Times New Roman" w:cs="Times New Roman"/>
                                <w:b/>
                                <w:bCs/>
                                <w:color w:val="385623" w:themeColor="accent6" w:themeShade="80"/>
                                <w:sz w:val="56"/>
                                <w:szCs w:val="56"/>
                              </w:rPr>
                              <w:t>SWOT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BA4817" id="Rectangle 103" o:spid="_x0000_s1028" style="position:absolute;left:0;text-align:left;margin-left:142.7pt;margin-top:435.2pt;width:358.7pt;height:97.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" fillcolor="#9ecb81 [2169]" strokecolor="#70ad47 [3209]" strokeweight=".5pt">
                <v:fill color2="#8ac066 [2617]" rotate="t" colors="0 #b5d5a7;.5 #aace99;1 #9cca86" focus="100%" type="gradient">
                  <o:fill v:ext="view" type="gradientUnscaled"/>
                </v:fill>
                <v:textbox>
                  <w:txbxContent>
                    <w:p w14:paraId="070398D3" w14:textId="45D0640A" w:rsidR="00D31167" w:rsidRPr="00AC46C9" w:rsidRDefault="00D31167" w:rsidP="00AC46C9">
                      <w:pPr>
                        <w:jc w:val="center"/>
                        <w:rPr>
                          <w:rFonts w:ascii="Times New Roman" w:hAnsi="Times New Roman" w:cs="Times New Roman"/>
                          <w:color w:val="385623" w:themeColor="accent6" w:themeShade="80"/>
                          <w:sz w:val="56"/>
                          <w:szCs w:val="56"/>
                        </w:rPr>
                      </w:pPr>
                      <w:r w:rsidRPr="00AC46C9">
                        <w:rPr>
                          <w:rFonts w:ascii="Times New Roman" w:hAnsi="Times New Roman" w:cs="Times New Roman"/>
                          <w:color w:val="385623" w:themeColor="accent6" w:themeShade="80"/>
                          <w:sz w:val="56"/>
                          <w:szCs w:val="56"/>
                        </w:rPr>
                        <w:t>Chapter-</w:t>
                      </w:r>
                      <w:r w:rsidR="00C40525" w:rsidRPr="00AC46C9">
                        <w:rPr>
                          <w:rFonts w:ascii="Times New Roman" w:hAnsi="Times New Roman" w:cs="Times New Roman"/>
                          <w:color w:val="385623" w:themeColor="accent6" w:themeShade="80"/>
                          <w:sz w:val="56"/>
                          <w:szCs w:val="56"/>
                        </w:rPr>
                        <w:t>3</w:t>
                      </w:r>
                    </w:p>
                    <w:p w14:paraId="300A90B9" w14:textId="15DB575B" w:rsidR="00D31167" w:rsidRPr="00AC46C9" w:rsidRDefault="00D31167" w:rsidP="00AC46C9">
                      <w:pPr>
                        <w:jc w:val="center"/>
                        <w:rPr>
                          <w:rFonts w:ascii="Times New Roman" w:hAnsi="Times New Roman" w:cs="Times New Roman"/>
                          <w:color w:val="385623" w:themeColor="accent6" w:themeShade="80"/>
                          <w:sz w:val="56"/>
                          <w:szCs w:val="56"/>
                        </w:rPr>
                      </w:pPr>
                      <w:r w:rsidRPr="00AC46C9">
                        <w:rPr>
                          <w:rFonts w:ascii="Times New Roman" w:hAnsi="Times New Roman" w:cs="Times New Roman"/>
                          <w:b/>
                          <w:bCs/>
                          <w:color w:val="385623" w:themeColor="accent6" w:themeShade="80"/>
                          <w:sz w:val="56"/>
                          <w:szCs w:val="56"/>
                        </w:rPr>
                        <w:t>SWOT ANALYSIS</w:t>
                      </w:r>
                    </w:p>
                  </w:txbxContent>
                </v:textbox>
                <w10:wrap anchorx="margin"/>
              </v:rect>
            </w:pict>
          </mc:Fallback>
        </mc:AlternateContent>
      </w:r>
      <w:r>
        <w:rPr>
          <w:rFonts w:ascii="Times New Roman" w:hAnsi="Times New Roman" w:cs="Times New Roman"/>
          <w:noProof/>
          <w:sz w:val="24"/>
          <w:szCs w:val="24"/>
        </w:rPr>
        <w:drawing>
          <wp:inline distT="0" distB="0" distL="0" distR="0" wp14:anchorId="0E4A7804" wp14:editId="3E5D0B35">
            <wp:extent cx="5127171" cy="8424508"/>
            <wp:effectExtent l="171450" t="171450" r="378460" b="3771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52222" cy="8465669"/>
                    </a:xfrm>
                    <a:prstGeom prst="rect">
                      <a:avLst/>
                    </a:prstGeom>
                    <a:ln>
                      <a:solidFill>
                        <a:schemeClr val="accent6"/>
                      </a:solidFill>
                    </a:ln>
                    <a:effectLst>
                      <a:outerShdw blurRad="292100" dist="139700" dir="2700000" algn="tl" rotWithShape="0">
                        <a:srgbClr val="333333">
                          <a:alpha val="65000"/>
                        </a:srgbClr>
                      </a:outerShdw>
                    </a:effectLst>
                  </pic:spPr>
                </pic:pic>
              </a:graphicData>
            </a:graphic>
          </wp:inline>
        </w:drawing>
      </w:r>
    </w:p>
    <w:p w14:paraId="25598B75" w14:textId="77777777" w:rsidR="00C559A1" w:rsidRPr="00D31167" w:rsidRDefault="00C559A1" w:rsidP="00D31167">
      <w:pPr>
        <w:spacing w:line="360" w:lineRule="auto"/>
        <w:jc w:val="both"/>
        <w:rPr>
          <w:rFonts w:ascii="Times New Roman" w:hAnsi="Times New Roman" w:cs="Times New Roman"/>
          <w:sz w:val="24"/>
          <w:szCs w:val="24"/>
        </w:rPr>
      </w:pPr>
    </w:p>
    <w:p w14:paraId="095DADF6" w14:textId="2E4CECD7" w:rsidR="007A2A70" w:rsidRPr="00D80211" w:rsidRDefault="00CE2319" w:rsidP="00D80211">
      <w:pPr>
        <w:pStyle w:val="Heading1"/>
        <w:numPr>
          <w:ilvl w:val="0"/>
          <w:numId w:val="1"/>
        </w:numPr>
        <w:rPr>
          <w:rFonts w:ascii="Times New Roman" w:hAnsi="Times New Roman" w:cs="Times New Roman"/>
          <w:b/>
          <w:bCs/>
          <w:color w:val="833C0B" w:themeColor="accent2" w:themeShade="80"/>
        </w:rPr>
      </w:pPr>
      <w:bookmarkStart w:id="45" w:name="_Toc144326138"/>
      <w:bookmarkStart w:id="46" w:name="_Toc147324213"/>
      <w:r>
        <w:rPr>
          <w:rFonts w:ascii="Times New Roman" w:hAnsi="Times New Roman" w:cs="Times New Roman"/>
          <w:b/>
          <w:bCs/>
          <w:color w:val="833C0B" w:themeColor="accent2" w:themeShade="80"/>
        </w:rPr>
        <w:t>SWOT Analysis (</w:t>
      </w:r>
      <w:r w:rsidR="007A2A70" w:rsidRPr="00D80211">
        <w:rPr>
          <w:rFonts w:ascii="Times New Roman" w:hAnsi="Times New Roman" w:cs="Times New Roman"/>
          <w:b/>
          <w:bCs/>
          <w:color w:val="833C0B" w:themeColor="accent2" w:themeShade="80"/>
        </w:rPr>
        <w:t>PROJECT PART</w:t>
      </w:r>
      <w:bookmarkEnd w:id="45"/>
      <w:r>
        <w:rPr>
          <w:rFonts w:ascii="Times New Roman" w:hAnsi="Times New Roman" w:cs="Times New Roman"/>
          <w:b/>
          <w:bCs/>
          <w:color w:val="833C0B" w:themeColor="accent2" w:themeShade="80"/>
        </w:rPr>
        <w:t>)</w:t>
      </w:r>
      <w:bookmarkEnd w:id="46"/>
    </w:p>
    <w:p w14:paraId="6F3899C2" w14:textId="77777777" w:rsidR="00D80211" w:rsidRPr="00D80211" w:rsidRDefault="00D80211" w:rsidP="00D80211"/>
    <w:p w14:paraId="2CE86D50" w14:textId="2DFC5C33" w:rsidR="007A2A70" w:rsidRDefault="00AC46C9" w:rsidP="00D31167">
      <w:pPr>
        <w:pStyle w:val="Heading2"/>
        <w:rPr>
          <w:b/>
          <w:bCs/>
          <w:color w:val="C45911" w:themeColor="accent2" w:themeShade="BF"/>
        </w:rPr>
      </w:pPr>
      <w:bookmarkStart w:id="47" w:name="_Toc144326139"/>
      <w:bookmarkStart w:id="48" w:name="_Toc147324214"/>
      <w:r>
        <w:rPr>
          <w:b/>
          <w:bCs/>
          <w:color w:val="C45911" w:themeColor="accent2" w:themeShade="BF"/>
        </w:rPr>
        <w:t>3</w:t>
      </w:r>
      <w:r w:rsidR="00D31167" w:rsidRPr="00D31167">
        <w:rPr>
          <w:b/>
          <w:bCs/>
          <w:color w:val="C45911" w:themeColor="accent2" w:themeShade="BF"/>
        </w:rPr>
        <w:t xml:space="preserve">.1 </w:t>
      </w:r>
      <w:r w:rsidR="007A2A70" w:rsidRPr="00D31167">
        <w:rPr>
          <w:b/>
          <w:bCs/>
          <w:color w:val="C45911" w:themeColor="accent2" w:themeShade="BF"/>
        </w:rPr>
        <w:t>Literature Review</w:t>
      </w:r>
      <w:bookmarkEnd w:id="47"/>
      <w:bookmarkEnd w:id="48"/>
    </w:p>
    <w:p w14:paraId="3344C989" w14:textId="77777777" w:rsidR="00D31167" w:rsidRPr="00D31167" w:rsidRDefault="00D31167" w:rsidP="00EB42ED"/>
    <w:p w14:paraId="6C9AAD9E" w14:textId="7E853217" w:rsidR="0077613C" w:rsidRPr="0077613C" w:rsidRDefault="0077613C" w:rsidP="00EB42ED">
      <w:pPr>
        <w:spacing w:line="360" w:lineRule="auto"/>
        <w:jc w:val="both"/>
        <w:rPr>
          <w:rFonts w:ascii="Times New Roman" w:hAnsi="Times New Roman" w:cs="Times New Roman"/>
          <w:b/>
          <w:bCs/>
          <w:color w:val="806000" w:themeColor="accent4" w:themeShade="80"/>
          <w:sz w:val="24"/>
          <w:szCs w:val="24"/>
        </w:rPr>
      </w:pPr>
      <w:r w:rsidRPr="0077613C">
        <w:rPr>
          <w:rFonts w:ascii="Times New Roman" w:hAnsi="Times New Roman" w:cs="Times New Roman"/>
          <w:b/>
          <w:bCs/>
          <w:color w:val="806000" w:themeColor="accent4" w:themeShade="80"/>
          <w:sz w:val="24"/>
          <w:szCs w:val="24"/>
        </w:rPr>
        <w:t>Definition</w:t>
      </w:r>
    </w:p>
    <w:p w14:paraId="15FD9CC6" w14:textId="2711B006" w:rsidR="0077613C" w:rsidRDefault="0077613C" w:rsidP="00EB42ED">
      <w:pPr>
        <w:spacing w:line="360" w:lineRule="auto"/>
        <w:jc w:val="both"/>
        <w:rPr>
          <w:rFonts w:ascii="Times New Roman" w:hAnsi="Times New Roman" w:cs="Times New Roman"/>
          <w:sz w:val="24"/>
          <w:szCs w:val="24"/>
        </w:rPr>
      </w:pPr>
      <w:r w:rsidRPr="0077613C">
        <w:rPr>
          <w:rFonts w:ascii="Times New Roman" w:hAnsi="Times New Roman" w:cs="Times New Roman"/>
          <w:sz w:val="24"/>
          <w:szCs w:val="24"/>
        </w:rPr>
        <w:t>SWOT stands for Strengths, Weaknesses, Opportunities, and Threats. Basically, a SWOT analysis is a way to take a good look at your business. It helps you figure out what your company is really good at right now and helps you come up with a plan to do well in the future. It's like a tool that helps you understand where you're awesome and how you can make smart plans moving</w:t>
      </w:r>
      <w:r>
        <w:rPr>
          <w:rFonts w:ascii="Times New Roman" w:hAnsi="Times New Roman" w:cs="Times New Roman"/>
          <w:sz w:val="24"/>
          <w:szCs w:val="24"/>
        </w:rPr>
        <w:t xml:space="preserve"> </w:t>
      </w:r>
      <w:r w:rsidRPr="0077613C">
        <w:rPr>
          <w:rFonts w:ascii="Times New Roman" w:hAnsi="Times New Roman" w:cs="Times New Roman"/>
          <w:sz w:val="24"/>
          <w:szCs w:val="24"/>
        </w:rPr>
        <w:t>forward.</w:t>
      </w:r>
    </w:p>
    <w:p w14:paraId="51C81B86" w14:textId="74A5A764" w:rsidR="0077613C" w:rsidRDefault="0077613C" w:rsidP="00EB42ED">
      <w:pPr>
        <w:spacing w:line="360" w:lineRule="auto"/>
        <w:jc w:val="both"/>
        <w:rPr>
          <w:rFonts w:ascii="Times New Roman" w:hAnsi="Times New Roman" w:cs="Times New Roman"/>
          <w:b/>
          <w:bCs/>
          <w:color w:val="806000" w:themeColor="accent4" w:themeShade="80"/>
          <w:sz w:val="24"/>
          <w:szCs w:val="24"/>
        </w:rPr>
      </w:pPr>
      <w:r w:rsidRPr="0077613C">
        <w:rPr>
          <w:rFonts w:ascii="Times New Roman" w:hAnsi="Times New Roman" w:cs="Times New Roman"/>
          <w:b/>
          <w:bCs/>
          <w:color w:val="806000" w:themeColor="accent4" w:themeShade="80"/>
          <w:sz w:val="24"/>
          <w:szCs w:val="24"/>
        </w:rPr>
        <w:t>How it helps?</w:t>
      </w:r>
    </w:p>
    <w:p w14:paraId="39805B36" w14:textId="7DC0B59E" w:rsidR="0077613C" w:rsidRPr="0077613C" w:rsidRDefault="0077613C" w:rsidP="00EB42ED">
      <w:pPr>
        <w:spacing w:line="360" w:lineRule="auto"/>
        <w:jc w:val="both"/>
        <w:rPr>
          <w:rFonts w:ascii="Times New Roman" w:hAnsi="Times New Roman" w:cs="Times New Roman"/>
          <w:sz w:val="24"/>
          <w:szCs w:val="24"/>
        </w:rPr>
      </w:pPr>
      <w:r w:rsidRPr="0077613C">
        <w:rPr>
          <w:rFonts w:ascii="Times New Roman" w:hAnsi="Times New Roman" w:cs="Times New Roman"/>
          <w:sz w:val="24"/>
          <w:szCs w:val="24"/>
        </w:rPr>
        <w:t>First, it identifies your strongest skills and areas for improvement. This helps you understand where your company excels and where it can improve.</w:t>
      </w:r>
    </w:p>
    <w:p w14:paraId="7B4AA2A3" w14:textId="65045D11" w:rsidR="0077613C" w:rsidRPr="0077613C" w:rsidRDefault="0077613C" w:rsidP="00EB42ED">
      <w:pPr>
        <w:spacing w:line="360" w:lineRule="auto"/>
        <w:jc w:val="both"/>
        <w:rPr>
          <w:rFonts w:ascii="Times New Roman" w:hAnsi="Times New Roman" w:cs="Times New Roman"/>
          <w:sz w:val="24"/>
          <w:szCs w:val="24"/>
        </w:rPr>
      </w:pPr>
      <w:r w:rsidRPr="0077613C">
        <w:rPr>
          <w:rFonts w:ascii="Times New Roman" w:hAnsi="Times New Roman" w:cs="Times New Roman"/>
          <w:sz w:val="24"/>
          <w:szCs w:val="24"/>
        </w:rPr>
        <w:t>It then shows you your chances of growing and succeeding. These are your possibilities. It's similar to spotting open doors that you can walk through to improve your business.</w:t>
      </w:r>
    </w:p>
    <w:p w14:paraId="27A55F8A" w14:textId="438320D6" w:rsidR="0077613C" w:rsidRPr="0077613C" w:rsidRDefault="0077613C" w:rsidP="00EB42ED">
      <w:pPr>
        <w:spacing w:line="360" w:lineRule="auto"/>
        <w:jc w:val="both"/>
        <w:rPr>
          <w:rFonts w:ascii="Times New Roman" w:hAnsi="Times New Roman" w:cs="Times New Roman"/>
          <w:sz w:val="24"/>
          <w:szCs w:val="24"/>
        </w:rPr>
      </w:pPr>
      <w:r w:rsidRPr="0077613C">
        <w:rPr>
          <w:rFonts w:ascii="Times New Roman" w:hAnsi="Times New Roman" w:cs="Times New Roman"/>
          <w:sz w:val="24"/>
          <w:szCs w:val="24"/>
        </w:rPr>
        <w:t>On the other hand, it highlights the difficulties you may face - the threats. Knowing these things can help you plan ahead of time and find ways to stay strong even when things get tough.</w:t>
      </w:r>
    </w:p>
    <w:p w14:paraId="0E4F0162" w14:textId="77777777" w:rsidR="0077613C" w:rsidRDefault="0077613C" w:rsidP="00EB42ED">
      <w:pPr>
        <w:spacing w:line="360" w:lineRule="auto"/>
        <w:jc w:val="both"/>
        <w:rPr>
          <w:rFonts w:ascii="Times New Roman" w:hAnsi="Times New Roman" w:cs="Times New Roman"/>
          <w:sz w:val="24"/>
          <w:szCs w:val="24"/>
        </w:rPr>
      </w:pPr>
      <w:r w:rsidRPr="0077613C">
        <w:rPr>
          <w:rFonts w:ascii="Times New Roman" w:hAnsi="Times New Roman" w:cs="Times New Roman"/>
          <w:sz w:val="24"/>
          <w:szCs w:val="24"/>
        </w:rPr>
        <w:t>In a nutshell, a SWOT analysis is like having an honest conversation with a friend about your business. It teaches you how to play to your strengths, improve your weaknesses, seize opportunities, and face challenges wisely.</w:t>
      </w:r>
    </w:p>
    <w:p w14:paraId="56A02778" w14:textId="108EB6D3" w:rsidR="0077613C" w:rsidRPr="0077613C" w:rsidRDefault="0077613C" w:rsidP="00EB42ED">
      <w:pPr>
        <w:spacing w:line="360" w:lineRule="auto"/>
        <w:jc w:val="both"/>
        <w:rPr>
          <w:rFonts w:ascii="Times New Roman" w:hAnsi="Times New Roman" w:cs="Times New Roman"/>
          <w:b/>
          <w:bCs/>
          <w:color w:val="806000" w:themeColor="accent4" w:themeShade="80"/>
          <w:sz w:val="24"/>
          <w:szCs w:val="24"/>
        </w:rPr>
      </w:pPr>
      <w:r w:rsidRPr="0077613C">
        <w:rPr>
          <w:rFonts w:ascii="Times New Roman" w:hAnsi="Times New Roman" w:cs="Times New Roman"/>
          <w:b/>
          <w:bCs/>
          <w:color w:val="806000" w:themeColor="accent4" w:themeShade="80"/>
          <w:sz w:val="24"/>
          <w:szCs w:val="24"/>
        </w:rPr>
        <w:t>What different authors say about SWOT analysis?</w:t>
      </w:r>
    </w:p>
    <w:p w14:paraId="46A8EC84" w14:textId="5DA642A4" w:rsidR="0087464F" w:rsidRPr="00E346AA" w:rsidRDefault="0087464F" w:rsidP="0087464F">
      <w:pPr>
        <w:pStyle w:val="ListParagraph"/>
        <w:numPr>
          <w:ilvl w:val="0"/>
          <w:numId w:val="26"/>
        </w:numPr>
        <w:spacing w:after="0" w:line="360" w:lineRule="auto"/>
        <w:ind w:left="270" w:hanging="270"/>
        <w:jc w:val="both"/>
        <w:rPr>
          <w:rFonts w:ascii="Times New Roman" w:hAnsi="Times New Roman" w:cs="Times New Roman"/>
          <w:b/>
          <w:bCs/>
          <w:sz w:val="24"/>
          <w:szCs w:val="24"/>
        </w:rPr>
      </w:pPr>
      <w:r w:rsidRPr="00E346AA">
        <w:rPr>
          <w:rFonts w:ascii="Times New Roman" w:hAnsi="Times New Roman" w:cs="Times New Roman"/>
          <w:b/>
          <w:bCs/>
          <w:sz w:val="24"/>
          <w:szCs w:val="24"/>
        </w:rPr>
        <w:t xml:space="preserve">Authors </w:t>
      </w:r>
    </w:p>
    <w:p w14:paraId="4EDF2F1E" w14:textId="631F666A" w:rsidR="0087464F" w:rsidRPr="00E346AA" w:rsidRDefault="0087464F" w:rsidP="00EB42ED">
      <w:pPr>
        <w:spacing w:after="0" w:line="360" w:lineRule="auto"/>
        <w:jc w:val="both"/>
        <w:rPr>
          <w:rFonts w:ascii="Times New Roman" w:hAnsi="Times New Roman" w:cs="Times New Roman"/>
          <w:sz w:val="24"/>
          <w:szCs w:val="24"/>
        </w:rPr>
      </w:pPr>
      <w:proofErr w:type="spellStart"/>
      <w:r w:rsidRPr="00E346AA">
        <w:rPr>
          <w:rFonts w:ascii="Times New Roman" w:hAnsi="Times New Roman" w:cs="Times New Roman"/>
          <w:sz w:val="24"/>
          <w:szCs w:val="24"/>
        </w:rPr>
        <w:t>Mostafa</w:t>
      </w:r>
      <w:proofErr w:type="spellEnd"/>
      <w:r w:rsidRPr="00E346AA">
        <w:rPr>
          <w:rFonts w:ascii="Times New Roman" w:hAnsi="Times New Roman" w:cs="Times New Roman"/>
          <w:sz w:val="24"/>
          <w:szCs w:val="24"/>
        </w:rPr>
        <w:t xml:space="preserve"> Ali </w:t>
      </w:r>
      <w:proofErr w:type="spellStart"/>
      <w:r w:rsidRPr="00E346AA">
        <w:rPr>
          <w:rFonts w:ascii="Times New Roman" w:hAnsi="Times New Roman" w:cs="Times New Roman"/>
          <w:sz w:val="24"/>
          <w:szCs w:val="24"/>
        </w:rPr>
        <w:t>Benzaghta</w:t>
      </w:r>
      <w:proofErr w:type="spellEnd"/>
      <w:r w:rsidRPr="00E346AA">
        <w:rPr>
          <w:rFonts w:ascii="Times New Roman" w:hAnsi="Times New Roman" w:cs="Times New Roman"/>
          <w:sz w:val="24"/>
          <w:szCs w:val="24"/>
        </w:rPr>
        <w:t xml:space="preserve">, </w:t>
      </w:r>
      <w:proofErr w:type="spellStart"/>
      <w:r w:rsidRPr="00E346AA">
        <w:rPr>
          <w:rFonts w:ascii="Times New Roman" w:hAnsi="Times New Roman" w:cs="Times New Roman"/>
          <w:sz w:val="24"/>
          <w:szCs w:val="24"/>
        </w:rPr>
        <w:t>Abdulaziz</w:t>
      </w:r>
      <w:proofErr w:type="spellEnd"/>
      <w:r w:rsidRPr="00E346AA">
        <w:rPr>
          <w:rFonts w:ascii="Times New Roman" w:hAnsi="Times New Roman" w:cs="Times New Roman"/>
          <w:sz w:val="24"/>
          <w:szCs w:val="24"/>
        </w:rPr>
        <w:t xml:space="preserve"> </w:t>
      </w:r>
      <w:proofErr w:type="spellStart"/>
      <w:r w:rsidRPr="00E346AA">
        <w:rPr>
          <w:rFonts w:ascii="Times New Roman" w:hAnsi="Times New Roman" w:cs="Times New Roman"/>
          <w:sz w:val="24"/>
          <w:szCs w:val="24"/>
        </w:rPr>
        <w:t>Elwalda</w:t>
      </w:r>
      <w:proofErr w:type="spellEnd"/>
      <w:r w:rsidRPr="00E346AA">
        <w:rPr>
          <w:rFonts w:ascii="Times New Roman" w:hAnsi="Times New Roman" w:cs="Times New Roman"/>
          <w:sz w:val="24"/>
          <w:szCs w:val="24"/>
        </w:rPr>
        <w:t xml:space="preserve">, </w:t>
      </w:r>
      <w:proofErr w:type="spellStart"/>
      <w:r w:rsidRPr="00E346AA">
        <w:rPr>
          <w:rFonts w:ascii="Times New Roman" w:hAnsi="Times New Roman" w:cs="Times New Roman"/>
          <w:sz w:val="24"/>
          <w:szCs w:val="24"/>
        </w:rPr>
        <w:t>Mousa</w:t>
      </w:r>
      <w:proofErr w:type="spellEnd"/>
      <w:r w:rsidRPr="00E346AA">
        <w:rPr>
          <w:rFonts w:ascii="Times New Roman" w:hAnsi="Times New Roman" w:cs="Times New Roman"/>
          <w:sz w:val="24"/>
          <w:szCs w:val="24"/>
        </w:rPr>
        <w:t xml:space="preserve"> Mohamed Mousa, Ismail </w:t>
      </w:r>
      <w:proofErr w:type="spellStart"/>
      <w:r w:rsidRPr="00E346AA">
        <w:rPr>
          <w:rFonts w:ascii="Times New Roman" w:hAnsi="Times New Roman" w:cs="Times New Roman"/>
          <w:sz w:val="24"/>
          <w:szCs w:val="24"/>
        </w:rPr>
        <w:t>Erkan</w:t>
      </w:r>
      <w:proofErr w:type="spellEnd"/>
      <w:r w:rsidRPr="00E346AA">
        <w:rPr>
          <w:rFonts w:ascii="Times New Roman" w:hAnsi="Times New Roman" w:cs="Times New Roman"/>
          <w:sz w:val="24"/>
          <w:szCs w:val="24"/>
        </w:rPr>
        <w:t xml:space="preserve">, and </w:t>
      </w:r>
      <w:proofErr w:type="spellStart"/>
      <w:r w:rsidRPr="00E346AA">
        <w:rPr>
          <w:rFonts w:ascii="Times New Roman" w:hAnsi="Times New Roman" w:cs="Times New Roman"/>
          <w:sz w:val="24"/>
          <w:szCs w:val="24"/>
        </w:rPr>
        <w:t>Mushfiqur</w:t>
      </w:r>
      <w:proofErr w:type="spellEnd"/>
      <w:r w:rsidRPr="00E346AA">
        <w:rPr>
          <w:rFonts w:ascii="Times New Roman" w:hAnsi="Times New Roman" w:cs="Times New Roman"/>
          <w:sz w:val="24"/>
          <w:szCs w:val="24"/>
        </w:rPr>
        <w:t xml:space="preserve"> </w:t>
      </w:r>
      <w:proofErr w:type="spellStart"/>
      <w:r w:rsidRPr="00E346AA">
        <w:rPr>
          <w:rFonts w:ascii="Times New Roman" w:hAnsi="Times New Roman" w:cs="Times New Roman"/>
          <w:sz w:val="24"/>
          <w:szCs w:val="24"/>
        </w:rPr>
        <w:t>Rahman</w:t>
      </w:r>
      <w:proofErr w:type="spellEnd"/>
      <w:r w:rsidRPr="00E346AA">
        <w:rPr>
          <w:rFonts w:ascii="Times New Roman" w:hAnsi="Times New Roman" w:cs="Times New Roman"/>
          <w:sz w:val="24"/>
          <w:szCs w:val="24"/>
        </w:rPr>
        <w:t xml:space="preserve"> </w:t>
      </w:r>
    </w:p>
    <w:p w14:paraId="1092BFE6" w14:textId="77777777" w:rsidR="0087464F" w:rsidRPr="00E346AA" w:rsidRDefault="0087464F" w:rsidP="00EB42ED">
      <w:pPr>
        <w:spacing w:after="0" w:line="360" w:lineRule="auto"/>
        <w:jc w:val="both"/>
        <w:rPr>
          <w:rFonts w:ascii="Times New Roman" w:hAnsi="Times New Roman" w:cs="Times New Roman"/>
          <w:b/>
          <w:bCs/>
          <w:sz w:val="24"/>
          <w:szCs w:val="24"/>
        </w:rPr>
      </w:pPr>
      <w:r w:rsidRPr="00E346AA">
        <w:rPr>
          <w:rFonts w:ascii="Times New Roman" w:hAnsi="Times New Roman" w:cs="Times New Roman"/>
          <w:b/>
          <w:bCs/>
          <w:sz w:val="24"/>
          <w:szCs w:val="24"/>
        </w:rPr>
        <w:t xml:space="preserve">Corresponding Author </w:t>
      </w:r>
    </w:p>
    <w:p w14:paraId="3BD73DE9" w14:textId="68D893CC" w:rsidR="0087464F" w:rsidRPr="00E346AA" w:rsidRDefault="0087464F" w:rsidP="00EB42ED">
      <w:pPr>
        <w:spacing w:after="0" w:line="360" w:lineRule="auto"/>
        <w:jc w:val="both"/>
        <w:rPr>
          <w:rFonts w:ascii="Times New Roman" w:hAnsi="Times New Roman" w:cs="Times New Roman"/>
          <w:sz w:val="24"/>
          <w:szCs w:val="24"/>
        </w:rPr>
      </w:pPr>
      <w:proofErr w:type="spellStart"/>
      <w:r w:rsidRPr="00E346AA">
        <w:rPr>
          <w:rFonts w:ascii="Times New Roman" w:hAnsi="Times New Roman" w:cs="Times New Roman"/>
          <w:sz w:val="24"/>
          <w:szCs w:val="24"/>
        </w:rPr>
        <w:t>Abdulaziz</w:t>
      </w:r>
      <w:proofErr w:type="spellEnd"/>
      <w:r w:rsidRPr="00E346AA">
        <w:rPr>
          <w:rFonts w:ascii="Times New Roman" w:hAnsi="Times New Roman" w:cs="Times New Roman"/>
          <w:sz w:val="24"/>
          <w:szCs w:val="24"/>
        </w:rPr>
        <w:t xml:space="preserve"> </w:t>
      </w:r>
      <w:proofErr w:type="spellStart"/>
      <w:r w:rsidRPr="00E346AA">
        <w:rPr>
          <w:rFonts w:ascii="Times New Roman" w:hAnsi="Times New Roman" w:cs="Times New Roman"/>
          <w:sz w:val="24"/>
          <w:szCs w:val="24"/>
        </w:rPr>
        <w:t>Elwalda</w:t>
      </w:r>
      <w:proofErr w:type="spellEnd"/>
      <w:r w:rsidRPr="00E346AA">
        <w:rPr>
          <w:rFonts w:ascii="Times New Roman" w:hAnsi="Times New Roman" w:cs="Times New Roman"/>
          <w:sz w:val="24"/>
          <w:szCs w:val="24"/>
        </w:rPr>
        <w:t>, Department of Business Management, Misurata University</w:t>
      </w:r>
    </w:p>
    <w:p w14:paraId="35DAA1FA" w14:textId="77777777" w:rsidR="00E346AA" w:rsidRPr="00E346AA" w:rsidRDefault="00E346AA" w:rsidP="00E346AA">
      <w:pPr>
        <w:spacing w:after="0" w:line="360" w:lineRule="auto"/>
        <w:jc w:val="both"/>
        <w:rPr>
          <w:rFonts w:ascii="Times New Roman" w:hAnsi="Times New Roman" w:cs="Times New Roman"/>
          <w:b/>
          <w:bCs/>
          <w:sz w:val="24"/>
          <w:szCs w:val="24"/>
        </w:rPr>
      </w:pPr>
      <w:r w:rsidRPr="00E346AA">
        <w:rPr>
          <w:rFonts w:ascii="Times New Roman" w:hAnsi="Times New Roman" w:cs="Times New Roman"/>
          <w:sz w:val="24"/>
          <w:szCs w:val="24"/>
        </w:rPr>
        <w:t xml:space="preserve">SWOT analysis is a crucial tool for organizations to assess their market position and make strategic decisions. It consists of strengths, weaknesses, opportunities, and threats. Strengths are internal factors that drive an organization towards its objectives, while weaknesses hinder success. Opportunities are external factors that align with an organization's goals and offer </w:t>
      </w:r>
      <w:r w:rsidRPr="00E346AA">
        <w:rPr>
          <w:rFonts w:ascii="Times New Roman" w:hAnsi="Times New Roman" w:cs="Times New Roman"/>
          <w:sz w:val="24"/>
          <w:szCs w:val="24"/>
        </w:rPr>
        <w:lastRenderedPageBreak/>
        <w:t>opportunities to address gaps. Threats are external barriers to achieving objectives. This study aims to assess and synthesize SWOT literature within five fields: general management, education, marketing, healthcare, and agriculture. It provides an integrative historical perspective and contributes to strategic planning understanding.</w:t>
      </w:r>
    </w:p>
    <w:p w14:paraId="59542091" w14:textId="541146EC" w:rsidR="0052372E" w:rsidRPr="0087464F" w:rsidRDefault="0087464F" w:rsidP="0087464F">
      <w:pPr>
        <w:pStyle w:val="ListParagraph"/>
        <w:numPr>
          <w:ilvl w:val="0"/>
          <w:numId w:val="26"/>
        </w:numPr>
        <w:spacing w:after="0" w:line="360" w:lineRule="auto"/>
        <w:ind w:left="270" w:hanging="270"/>
        <w:jc w:val="both"/>
        <w:rPr>
          <w:rFonts w:ascii="Times New Roman" w:hAnsi="Times New Roman" w:cs="Times New Roman"/>
          <w:b/>
          <w:bCs/>
          <w:sz w:val="24"/>
          <w:szCs w:val="24"/>
        </w:rPr>
      </w:pPr>
      <w:r w:rsidRPr="0087464F">
        <w:rPr>
          <w:rFonts w:ascii="Times New Roman" w:hAnsi="Times New Roman" w:cs="Times New Roman"/>
          <w:b/>
          <w:bCs/>
          <w:sz w:val="24"/>
          <w:szCs w:val="24"/>
        </w:rPr>
        <w:t>Authors</w:t>
      </w:r>
    </w:p>
    <w:p w14:paraId="5591AA52" w14:textId="0E192782" w:rsidR="0087464F" w:rsidRDefault="0087464F" w:rsidP="0087464F">
      <w:pPr>
        <w:pStyle w:val="ListParagraph"/>
        <w:spacing w:after="0" w:line="360" w:lineRule="auto"/>
        <w:ind w:left="270" w:hanging="270"/>
        <w:jc w:val="both"/>
        <w:rPr>
          <w:rFonts w:ascii="Times New Roman" w:hAnsi="Times New Roman" w:cs="Times New Roman"/>
          <w:sz w:val="24"/>
          <w:szCs w:val="24"/>
        </w:rPr>
      </w:pPr>
      <w:r w:rsidRPr="0087464F">
        <w:rPr>
          <w:rFonts w:ascii="Times New Roman" w:hAnsi="Times New Roman" w:cs="Times New Roman"/>
          <w:sz w:val="24"/>
          <w:szCs w:val="24"/>
        </w:rPr>
        <w:t>Marilyn M. Helms, Judy Nixon</w:t>
      </w:r>
    </w:p>
    <w:p w14:paraId="38246367" w14:textId="1419F851" w:rsidR="0087464F" w:rsidRDefault="00E346AA" w:rsidP="0087464F">
      <w:pPr>
        <w:pStyle w:val="ListParagraph"/>
        <w:spacing w:after="0" w:line="360" w:lineRule="auto"/>
        <w:ind w:left="0"/>
        <w:jc w:val="both"/>
        <w:rPr>
          <w:rFonts w:ascii="Times New Roman" w:hAnsi="Times New Roman" w:cs="Times New Roman"/>
          <w:sz w:val="24"/>
          <w:szCs w:val="24"/>
        </w:rPr>
      </w:pPr>
      <w:r w:rsidRPr="00E346AA">
        <w:rPr>
          <w:rFonts w:ascii="Times New Roman" w:hAnsi="Times New Roman" w:cs="Times New Roman"/>
          <w:sz w:val="24"/>
          <w:szCs w:val="24"/>
        </w:rPr>
        <w:t>This study examines the use of SWOT analysis, a strategic management tool, and assesses its usage and changes. Using the AB Inform Global database, academic peer-reviewed articles were compiled. SWOT analysis is widely used in planning, strategic positioning, and teaching by consultants, trainers, and educators. The research focuses on organizations, countries, industries, and is used in business student analysis and teaching tools. The study provides a summary and suggests future research paths.</w:t>
      </w:r>
    </w:p>
    <w:p w14:paraId="221B4712" w14:textId="77777777" w:rsidR="00E346AA" w:rsidRDefault="00E346AA" w:rsidP="0087464F">
      <w:pPr>
        <w:pStyle w:val="ListParagraph"/>
        <w:spacing w:after="0" w:line="360" w:lineRule="auto"/>
        <w:ind w:left="0"/>
        <w:jc w:val="both"/>
        <w:rPr>
          <w:rFonts w:ascii="Times New Roman" w:hAnsi="Times New Roman" w:cs="Times New Roman"/>
          <w:sz w:val="24"/>
          <w:szCs w:val="24"/>
        </w:rPr>
      </w:pPr>
    </w:p>
    <w:p w14:paraId="3DDCDB85" w14:textId="7E1916D7" w:rsidR="0052372E" w:rsidRDefault="0052372E" w:rsidP="00EB42ED">
      <w:pPr>
        <w:spacing w:after="0" w:line="360" w:lineRule="auto"/>
        <w:jc w:val="both"/>
        <w:rPr>
          <w:rFonts w:ascii="Times New Roman" w:hAnsi="Times New Roman" w:cs="Times New Roman"/>
          <w:b/>
          <w:bCs/>
          <w:color w:val="806000" w:themeColor="accent4" w:themeShade="80"/>
          <w:sz w:val="24"/>
          <w:szCs w:val="24"/>
        </w:rPr>
      </w:pPr>
      <w:r w:rsidRPr="00832A36">
        <w:rPr>
          <w:rFonts w:ascii="Times New Roman" w:hAnsi="Times New Roman" w:cs="Times New Roman"/>
          <w:b/>
          <w:bCs/>
          <w:color w:val="806000" w:themeColor="accent4" w:themeShade="80"/>
          <w:sz w:val="24"/>
          <w:szCs w:val="24"/>
        </w:rPr>
        <w:t xml:space="preserve">Why SWOT analysis need to be done </w:t>
      </w:r>
      <w:r w:rsidR="00832A36" w:rsidRPr="00832A36">
        <w:rPr>
          <w:rFonts w:ascii="Times New Roman" w:hAnsi="Times New Roman" w:cs="Times New Roman"/>
          <w:b/>
          <w:bCs/>
          <w:color w:val="806000" w:themeColor="accent4" w:themeShade="80"/>
          <w:sz w:val="24"/>
          <w:szCs w:val="24"/>
        </w:rPr>
        <w:t>for RIMI International?</w:t>
      </w:r>
    </w:p>
    <w:p w14:paraId="00B936F1" w14:textId="77777777" w:rsidR="00832A36" w:rsidRPr="00832A36" w:rsidRDefault="00832A36" w:rsidP="00EB42ED">
      <w:pPr>
        <w:spacing w:after="0" w:line="360" w:lineRule="auto"/>
        <w:jc w:val="both"/>
        <w:rPr>
          <w:rFonts w:ascii="Times New Roman" w:hAnsi="Times New Roman" w:cs="Times New Roman"/>
          <w:sz w:val="24"/>
          <w:szCs w:val="24"/>
        </w:rPr>
      </w:pPr>
      <w:r w:rsidRPr="00832A36">
        <w:rPr>
          <w:rFonts w:ascii="Times New Roman" w:hAnsi="Times New Roman" w:cs="Times New Roman"/>
          <w:sz w:val="24"/>
          <w:szCs w:val="24"/>
        </w:rPr>
        <w:t xml:space="preserve">Doing a SWOT analysis for </w:t>
      </w:r>
      <w:proofErr w:type="spellStart"/>
      <w:r w:rsidRPr="00832A36">
        <w:rPr>
          <w:rFonts w:ascii="Times New Roman" w:hAnsi="Times New Roman" w:cs="Times New Roman"/>
          <w:sz w:val="24"/>
          <w:szCs w:val="24"/>
        </w:rPr>
        <w:t>Rimi</w:t>
      </w:r>
      <w:proofErr w:type="spellEnd"/>
      <w:r w:rsidRPr="00832A36">
        <w:rPr>
          <w:rFonts w:ascii="Times New Roman" w:hAnsi="Times New Roman" w:cs="Times New Roman"/>
          <w:sz w:val="24"/>
          <w:szCs w:val="24"/>
        </w:rPr>
        <w:t xml:space="preserve"> International is important for several reasons. It's like taking a closer look at the company's overall picture to make better decisions.</w:t>
      </w:r>
    </w:p>
    <w:p w14:paraId="5C7D5B3E" w14:textId="77777777" w:rsidR="00832A36" w:rsidRPr="00832A36" w:rsidRDefault="00832A36" w:rsidP="00EB42ED">
      <w:pPr>
        <w:spacing w:after="0" w:line="360" w:lineRule="auto"/>
        <w:jc w:val="both"/>
        <w:rPr>
          <w:rFonts w:ascii="Times New Roman" w:hAnsi="Times New Roman" w:cs="Times New Roman"/>
          <w:sz w:val="24"/>
          <w:szCs w:val="24"/>
        </w:rPr>
      </w:pPr>
    </w:p>
    <w:p w14:paraId="5022535B" w14:textId="77777777" w:rsidR="00832A36" w:rsidRPr="00832A36" w:rsidRDefault="00832A36" w:rsidP="00EB42ED">
      <w:pPr>
        <w:spacing w:after="0" w:line="360" w:lineRule="auto"/>
        <w:jc w:val="both"/>
        <w:rPr>
          <w:rFonts w:ascii="Times New Roman" w:hAnsi="Times New Roman" w:cs="Times New Roman"/>
          <w:sz w:val="24"/>
          <w:szCs w:val="24"/>
        </w:rPr>
      </w:pPr>
      <w:r w:rsidRPr="00832A36">
        <w:rPr>
          <w:rFonts w:ascii="Times New Roman" w:hAnsi="Times New Roman" w:cs="Times New Roman"/>
          <w:sz w:val="24"/>
          <w:szCs w:val="24"/>
        </w:rPr>
        <w:t xml:space="preserve">Strengths: By identifying what </w:t>
      </w:r>
      <w:proofErr w:type="spellStart"/>
      <w:r w:rsidRPr="00832A36">
        <w:rPr>
          <w:rFonts w:ascii="Times New Roman" w:hAnsi="Times New Roman" w:cs="Times New Roman"/>
          <w:sz w:val="24"/>
          <w:szCs w:val="24"/>
        </w:rPr>
        <w:t>Rimi</w:t>
      </w:r>
      <w:proofErr w:type="spellEnd"/>
      <w:r w:rsidRPr="00832A36">
        <w:rPr>
          <w:rFonts w:ascii="Times New Roman" w:hAnsi="Times New Roman" w:cs="Times New Roman"/>
          <w:sz w:val="24"/>
          <w:szCs w:val="24"/>
        </w:rPr>
        <w:t xml:space="preserve"> International is really good at, you can build on those strengths. It's like knowing your superpowers so you can use them to stand out in the market.</w:t>
      </w:r>
    </w:p>
    <w:p w14:paraId="4FE4BCB3" w14:textId="77777777" w:rsidR="00832A36" w:rsidRPr="00832A36" w:rsidRDefault="00832A36" w:rsidP="00EB42ED">
      <w:pPr>
        <w:spacing w:after="0" w:line="360" w:lineRule="auto"/>
        <w:jc w:val="both"/>
        <w:rPr>
          <w:rFonts w:ascii="Times New Roman" w:hAnsi="Times New Roman" w:cs="Times New Roman"/>
          <w:sz w:val="24"/>
          <w:szCs w:val="24"/>
        </w:rPr>
      </w:pPr>
    </w:p>
    <w:p w14:paraId="1527F56C" w14:textId="77777777" w:rsidR="00832A36" w:rsidRPr="00832A36" w:rsidRDefault="00832A36" w:rsidP="00EB42ED">
      <w:pPr>
        <w:spacing w:after="0" w:line="360" w:lineRule="auto"/>
        <w:jc w:val="both"/>
        <w:rPr>
          <w:rFonts w:ascii="Times New Roman" w:hAnsi="Times New Roman" w:cs="Times New Roman"/>
          <w:sz w:val="24"/>
          <w:szCs w:val="24"/>
        </w:rPr>
      </w:pPr>
      <w:r w:rsidRPr="00832A36">
        <w:rPr>
          <w:rFonts w:ascii="Times New Roman" w:hAnsi="Times New Roman" w:cs="Times New Roman"/>
          <w:sz w:val="24"/>
          <w:szCs w:val="24"/>
        </w:rPr>
        <w:t>Weaknesses: Figuring out where the company might not be as strong helps you improve. It's like finding cracks in a wall and fixing them before they become big problems.</w:t>
      </w:r>
    </w:p>
    <w:p w14:paraId="38FEF445" w14:textId="77777777" w:rsidR="00832A36" w:rsidRPr="00832A36" w:rsidRDefault="00832A36" w:rsidP="00EB42ED">
      <w:pPr>
        <w:spacing w:after="0" w:line="360" w:lineRule="auto"/>
        <w:jc w:val="both"/>
        <w:rPr>
          <w:rFonts w:ascii="Times New Roman" w:hAnsi="Times New Roman" w:cs="Times New Roman"/>
          <w:sz w:val="24"/>
          <w:szCs w:val="24"/>
        </w:rPr>
      </w:pPr>
    </w:p>
    <w:p w14:paraId="27EDD236" w14:textId="77777777" w:rsidR="00832A36" w:rsidRPr="00832A36" w:rsidRDefault="00832A36" w:rsidP="00EB42ED">
      <w:pPr>
        <w:spacing w:after="0" w:line="360" w:lineRule="auto"/>
        <w:jc w:val="both"/>
        <w:rPr>
          <w:rFonts w:ascii="Times New Roman" w:hAnsi="Times New Roman" w:cs="Times New Roman"/>
          <w:sz w:val="24"/>
          <w:szCs w:val="24"/>
        </w:rPr>
      </w:pPr>
      <w:r w:rsidRPr="00832A36">
        <w:rPr>
          <w:rFonts w:ascii="Times New Roman" w:hAnsi="Times New Roman" w:cs="Times New Roman"/>
          <w:sz w:val="24"/>
          <w:szCs w:val="24"/>
        </w:rPr>
        <w:t xml:space="preserve">Opportunities: Recognizing where </w:t>
      </w:r>
      <w:proofErr w:type="spellStart"/>
      <w:r w:rsidRPr="00832A36">
        <w:rPr>
          <w:rFonts w:ascii="Times New Roman" w:hAnsi="Times New Roman" w:cs="Times New Roman"/>
          <w:sz w:val="24"/>
          <w:szCs w:val="24"/>
        </w:rPr>
        <w:t>Rimi</w:t>
      </w:r>
      <w:proofErr w:type="spellEnd"/>
      <w:r w:rsidRPr="00832A36">
        <w:rPr>
          <w:rFonts w:ascii="Times New Roman" w:hAnsi="Times New Roman" w:cs="Times New Roman"/>
          <w:sz w:val="24"/>
          <w:szCs w:val="24"/>
        </w:rPr>
        <w:t xml:space="preserve"> International could grow or do better lets you plan for success. It's like spotting a great path to walk on and grabbing every chance to shine.</w:t>
      </w:r>
    </w:p>
    <w:p w14:paraId="69A61E9B" w14:textId="77777777" w:rsidR="00832A36" w:rsidRPr="00832A36" w:rsidRDefault="00832A36" w:rsidP="00EB42ED">
      <w:pPr>
        <w:spacing w:after="0" w:line="360" w:lineRule="auto"/>
        <w:jc w:val="both"/>
        <w:rPr>
          <w:rFonts w:ascii="Times New Roman" w:hAnsi="Times New Roman" w:cs="Times New Roman"/>
          <w:sz w:val="24"/>
          <w:szCs w:val="24"/>
        </w:rPr>
      </w:pPr>
    </w:p>
    <w:p w14:paraId="24F11AF8" w14:textId="77777777" w:rsidR="00832A36" w:rsidRPr="00832A36" w:rsidRDefault="00832A36" w:rsidP="00EB42ED">
      <w:pPr>
        <w:spacing w:after="0" w:line="360" w:lineRule="auto"/>
        <w:jc w:val="both"/>
        <w:rPr>
          <w:rFonts w:ascii="Times New Roman" w:hAnsi="Times New Roman" w:cs="Times New Roman"/>
          <w:sz w:val="24"/>
          <w:szCs w:val="24"/>
        </w:rPr>
      </w:pPr>
      <w:r w:rsidRPr="00832A36">
        <w:rPr>
          <w:rFonts w:ascii="Times New Roman" w:hAnsi="Times New Roman" w:cs="Times New Roman"/>
          <w:sz w:val="24"/>
          <w:szCs w:val="24"/>
        </w:rPr>
        <w:t>Threats: Seeing what challenges the company might face helps you prepare and stay strong. It's like knowing what obstacles are ahead so you can navigate around them.</w:t>
      </w:r>
    </w:p>
    <w:p w14:paraId="50A45CD5" w14:textId="77777777" w:rsidR="00832A36" w:rsidRPr="00832A36" w:rsidRDefault="00832A36" w:rsidP="00EB42ED">
      <w:pPr>
        <w:spacing w:after="0" w:line="360" w:lineRule="auto"/>
        <w:jc w:val="both"/>
        <w:rPr>
          <w:rFonts w:ascii="Times New Roman" w:hAnsi="Times New Roman" w:cs="Times New Roman"/>
          <w:sz w:val="24"/>
          <w:szCs w:val="24"/>
        </w:rPr>
      </w:pPr>
    </w:p>
    <w:p w14:paraId="2CB037EC" w14:textId="0F0306B1" w:rsidR="0052372E" w:rsidRDefault="00832A36" w:rsidP="00EB42ED">
      <w:pPr>
        <w:spacing w:after="0" w:line="360" w:lineRule="auto"/>
        <w:jc w:val="both"/>
        <w:rPr>
          <w:rFonts w:ascii="Times New Roman" w:hAnsi="Times New Roman" w:cs="Times New Roman"/>
          <w:sz w:val="24"/>
          <w:szCs w:val="24"/>
        </w:rPr>
      </w:pPr>
      <w:r w:rsidRPr="00832A36">
        <w:rPr>
          <w:rFonts w:ascii="Times New Roman" w:hAnsi="Times New Roman" w:cs="Times New Roman"/>
          <w:sz w:val="24"/>
          <w:szCs w:val="24"/>
        </w:rPr>
        <w:t xml:space="preserve">So, a SWOT analysis is like a map that guides </w:t>
      </w:r>
      <w:proofErr w:type="spellStart"/>
      <w:r w:rsidRPr="00832A36">
        <w:rPr>
          <w:rFonts w:ascii="Times New Roman" w:hAnsi="Times New Roman" w:cs="Times New Roman"/>
          <w:sz w:val="24"/>
          <w:szCs w:val="24"/>
        </w:rPr>
        <w:t>Rimi</w:t>
      </w:r>
      <w:proofErr w:type="spellEnd"/>
      <w:r w:rsidRPr="00832A36">
        <w:rPr>
          <w:rFonts w:ascii="Times New Roman" w:hAnsi="Times New Roman" w:cs="Times New Roman"/>
          <w:sz w:val="24"/>
          <w:szCs w:val="24"/>
        </w:rPr>
        <w:t xml:space="preserve"> International. It helps you make the most of your strengths, work on your weaknesses, jump on opportunities, and stay strong in the face of challenges.</w:t>
      </w:r>
    </w:p>
    <w:p w14:paraId="4C4EB0B4" w14:textId="77777777" w:rsidR="00832A36" w:rsidRPr="0052372E" w:rsidRDefault="00832A36" w:rsidP="00EB42ED">
      <w:pPr>
        <w:spacing w:after="0" w:line="360" w:lineRule="auto"/>
        <w:jc w:val="both"/>
        <w:rPr>
          <w:rFonts w:ascii="Times New Roman" w:hAnsi="Times New Roman" w:cs="Times New Roman"/>
          <w:sz w:val="24"/>
          <w:szCs w:val="24"/>
        </w:rPr>
      </w:pPr>
    </w:p>
    <w:p w14:paraId="20484DF8" w14:textId="77777777" w:rsidR="00E346AA" w:rsidRDefault="00E346AA" w:rsidP="00EB42ED">
      <w:pPr>
        <w:spacing w:line="360" w:lineRule="auto"/>
        <w:jc w:val="both"/>
        <w:rPr>
          <w:rFonts w:ascii="Times New Roman" w:hAnsi="Times New Roman" w:cs="Times New Roman"/>
          <w:b/>
          <w:bCs/>
          <w:color w:val="806000" w:themeColor="accent4" w:themeShade="80"/>
          <w:sz w:val="24"/>
          <w:szCs w:val="24"/>
        </w:rPr>
      </w:pPr>
    </w:p>
    <w:p w14:paraId="7F7AC3BF" w14:textId="0B824972" w:rsidR="0077613C" w:rsidRPr="0077613C" w:rsidRDefault="00832A36" w:rsidP="00EB42ED">
      <w:pPr>
        <w:spacing w:line="360" w:lineRule="auto"/>
        <w:jc w:val="both"/>
        <w:rPr>
          <w:rFonts w:ascii="Times New Roman" w:hAnsi="Times New Roman" w:cs="Times New Roman"/>
          <w:b/>
          <w:bCs/>
          <w:color w:val="806000" w:themeColor="accent4" w:themeShade="80"/>
          <w:sz w:val="24"/>
          <w:szCs w:val="24"/>
        </w:rPr>
      </w:pPr>
      <w:r>
        <w:rPr>
          <w:rFonts w:ascii="Times New Roman" w:hAnsi="Times New Roman" w:cs="Times New Roman"/>
          <w:b/>
          <w:bCs/>
          <w:color w:val="806000" w:themeColor="accent4" w:themeShade="80"/>
          <w:sz w:val="24"/>
          <w:szCs w:val="24"/>
        </w:rPr>
        <w:lastRenderedPageBreak/>
        <w:t>Overview of SWOT analysis of RIMI International</w:t>
      </w:r>
    </w:p>
    <w:p w14:paraId="14AD3E9F" w14:textId="4C9BF472" w:rsidR="00CC258E" w:rsidRPr="00D31167" w:rsidRDefault="00CC258E" w:rsidP="00D31167">
      <w:pPr>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FCDFF58" wp14:editId="1708D1EE">
            <wp:extent cx="5486400" cy="3200400"/>
            <wp:effectExtent l="0" t="57150" r="0" b="5715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27173599" w14:textId="77777777" w:rsidR="004D3F56" w:rsidRDefault="004D3F56" w:rsidP="00B615FE">
      <w:pPr>
        <w:spacing w:line="360" w:lineRule="auto"/>
        <w:ind w:left="360"/>
        <w:jc w:val="both"/>
        <w:rPr>
          <w:rFonts w:ascii="Times New Roman" w:hAnsi="Times New Roman" w:cs="Times New Roman"/>
          <w:b/>
          <w:bCs/>
          <w:color w:val="806000" w:themeColor="accent4" w:themeShade="80"/>
          <w:sz w:val="24"/>
          <w:szCs w:val="24"/>
        </w:rPr>
      </w:pPr>
    </w:p>
    <w:p w14:paraId="6E22ACBE" w14:textId="0FA77A9B" w:rsidR="00B615FE" w:rsidRPr="00AC46C9" w:rsidRDefault="00B615FE" w:rsidP="00EB42ED">
      <w:pPr>
        <w:spacing w:line="360" w:lineRule="auto"/>
        <w:ind w:left="360" w:hanging="360"/>
        <w:jc w:val="both"/>
        <w:rPr>
          <w:rFonts w:ascii="Times New Roman" w:hAnsi="Times New Roman" w:cs="Times New Roman"/>
          <w:b/>
          <w:bCs/>
          <w:color w:val="806000" w:themeColor="accent4" w:themeShade="80"/>
          <w:sz w:val="24"/>
          <w:szCs w:val="24"/>
        </w:rPr>
      </w:pPr>
      <w:r w:rsidRPr="00AC46C9">
        <w:rPr>
          <w:rFonts w:ascii="Times New Roman" w:hAnsi="Times New Roman" w:cs="Times New Roman"/>
          <w:b/>
          <w:bCs/>
          <w:color w:val="806000" w:themeColor="accent4" w:themeShade="80"/>
          <w:sz w:val="24"/>
          <w:szCs w:val="24"/>
        </w:rPr>
        <w:t>Strengths</w:t>
      </w:r>
    </w:p>
    <w:p w14:paraId="4349D9E1" w14:textId="24216EB3" w:rsidR="00B615FE" w:rsidRPr="00AC46C9" w:rsidRDefault="00B615FE" w:rsidP="00EB42ED">
      <w:pPr>
        <w:pStyle w:val="ListParagraph"/>
        <w:numPr>
          <w:ilvl w:val="0"/>
          <w:numId w:val="21"/>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 xml:space="preserve">Dependable Workforce: </w:t>
      </w:r>
    </w:p>
    <w:p w14:paraId="22D8AF10" w14:textId="55290540" w:rsid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From the starting of its journey,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managed to recruit a group of highly effective &amp; efficient people. This includes all the personnel starting from top to bottom. Their consistency &amp; devotion to the respective fields like shipping, warehousing, public relations has never let the company slip away from its path towards success. Even in the pandemic era they had been the company’s prime supporter &amp; kept fulfilling their responsibilities. Thus, their dependability has always been the company’s number one source of strength.</w:t>
      </w:r>
    </w:p>
    <w:p w14:paraId="327F20FD" w14:textId="77777777" w:rsidR="004D3F56" w:rsidRPr="00B615FE" w:rsidRDefault="004D3F56" w:rsidP="00EB42ED">
      <w:pPr>
        <w:spacing w:line="360" w:lineRule="auto"/>
        <w:ind w:left="360" w:hanging="360"/>
        <w:jc w:val="both"/>
        <w:rPr>
          <w:rFonts w:ascii="Times New Roman" w:hAnsi="Times New Roman" w:cs="Times New Roman"/>
          <w:sz w:val="24"/>
          <w:szCs w:val="24"/>
        </w:rPr>
      </w:pPr>
    </w:p>
    <w:p w14:paraId="6DC0CF81" w14:textId="6BC50B9F" w:rsidR="00B615FE" w:rsidRPr="00AC46C9" w:rsidRDefault="00B615FE" w:rsidP="00EB42ED">
      <w:pPr>
        <w:pStyle w:val="ListParagraph"/>
        <w:numPr>
          <w:ilvl w:val="0"/>
          <w:numId w:val="21"/>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 xml:space="preserve">Strong Ties with Auction Sites: </w:t>
      </w:r>
    </w:p>
    <w:p w14:paraId="373D55F6" w14:textId="5C8E9D06" w:rsidR="00B615FE" w:rsidRPr="00B615FE" w:rsidRDefault="00B615FE" w:rsidP="00EB42ED">
      <w:pPr>
        <w:spacing w:line="360" w:lineRule="auto"/>
        <w:jc w:val="both"/>
        <w:rPr>
          <w:rFonts w:ascii="Times New Roman" w:hAnsi="Times New Roman" w:cs="Times New Roman"/>
          <w:sz w:val="24"/>
          <w:szCs w:val="24"/>
        </w:rPr>
      </w:pPr>
      <w:proofErr w:type="gramStart"/>
      <w:r w:rsidRPr="00B615FE">
        <w:rPr>
          <w:rFonts w:ascii="Times New Roman" w:hAnsi="Times New Roman" w:cs="Times New Roman"/>
          <w:sz w:val="24"/>
          <w:szCs w:val="24"/>
        </w:rPr>
        <w:t xml:space="preserve">As it has been already stated that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International is one of the largest Japanese used cars exporter.</w:t>
      </w:r>
      <w:proofErr w:type="gramEnd"/>
      <w:r w:rsidRPr="00B615FE">
        <w:rPr>
          <w:rFonts w:ascii="Times New Roman" w:hAnsi="Times New Roman" w:cs="Times New Roman"/>
          <w:sz w:val="24"/>
          <w:szCs w:val="24"/>
        </w:rPr>
        <w:t xml:space="preserve"> The company delivers cars to its valued customers either from available stock or from auction. There are 25 auction houses all over Japan &amp; purchasing a vehicle exactly as the requirement collected from customers often turns out to be a difficult job. However,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been in this industry for quite a while now so through repeated auctions a strong relationship has been built between the company &amp; the auction sites, such as, TC web, USS auto auction etc. </w:t>
      </w:r>
      <w:r w:rsidRPr="00B615FE">
        <w:rPr>
          <w:rFonts w:ascii="Times New Roman" w:hAnsi="Times New Roman" w:cs="Times New Roman"/>
          <w:sz w:val="24"/>
          <w:szCs w:val="24"/>
        </w:rPr>
        <w:lastRenderedPageBreak/>
        <w:t xml:space="preserve">Through years of bidding at the auction sites the company has developed better understanding about auctions day by day, has built good connections with the sites resulting into popularity as exporter &amp; also has been able to meet customer requirements effectively. </w:t>
      </w:r>
      <w:r w:rsidR="00AC46C9" w:rsidRPr="00B615FE">
        <w:rPr>
          <w:rFonts w:ascii="Times New Roman" w:hAnsi="Times New Roman" w:cs="Times New Roman"/>
          <w:sz w:val="24"/>
          <w:szCs w:val="24"/>
        </w:rPr>
        <w:t>Thus,</w:t>
      </w:r>
      <w:r w:rsidRPr="00B615FE">
        <w:rPr>
          <w:rFonts w:ascii="Times New Roman" w:hAnsi="Times New Roman" w:cs="Times New Roman"/>
          <w:sz w:val="24"/>
          <w:szCs w:val="24"/>
        </w:rPr>
        <w:t xml:space="preserve"> strong connections with various auction sites </w:t>
      </w:r>
      <w:r w:rsidR="00EB42ED" w:rsidRPr="00B615FE">
        <w:rPr>
          <w:rFonts w:ascii="Times New Roman" w:hAnsi="Times New Roman" w:cs="Times New Roman"/>
          <w:sz w:val="24"/>
          <w:szCs w:val="24"/>
        </w:rPr>
        <w:t>have</w:t>
      </w:r>
      <w:r w:rsidRPr="00B615FE">
        <w:rPr>
          <w:rFonts w:ascii="Times New Roman" w:hAnsi="Times New Roman" w:cs="Times New Roman"/>
          <w:sz w:val="24"/>
          <w:szCs w:val="24"/>
        </w:rPr>
        <w:t xml:space="preserve"> strengthen the company itself.</w:t>
      </w:r>
    </w:p>
    <w:p w14:paraId="471784A6" w14:textId="5CCAC4EC" w:rsidR="00B615FE" w:rsidRPr="00AC46C9" w:rsidRDefault="00B615FE" w:rsidP="00EB42ED">
      <w:pPr>
        <w:pStyle w:val="ListParagraph"/>
        <w:numPr>
          <w:ilvl w:val="0"/>
          <w:numId w:val="21"/>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 xml:space="preserve">Reliability: </w:t>
      </w:r>
    </w:p>
    <w:p w14:paraId="6C48BCAD" w14:textId="77777777" w:rsid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As far as reliability is concerned, the company has been proving itself to its customers for years now. As a token of utmost reliability,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been able to become part of JUMVEA (Japan Used Motor Vehicle Exporters Alliance). JUMVEA is an organization which ensures used car importers’ &amp; end users’ safety from various fraud &amp; scam. It was established on 14th of September, 1995. To become a member of JUMVEA the companies need to follow a procedure with a series of steps starting from documentation to final membership approval. Thus, by becoming a part of such an organization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been a symbol of trust &amp; transparency in the entire industry &amp; also among direct &amp; indirect customers.</w:t>
      </w:r>
    </w:p>
    <w:p w14:paraId="6C5DB037" w14:textId="77777777" w:rsidR="00340373" w:rsidRDefault="00340373" w:rsidP="00EB42ED">
      <w:pPr>
        <w:spacing w:line="360" w:lineRule="auto"/>
        <w:jc w:val="both"/>
        <w:rPr>
          <w:rFonts w:ascii="Times New Roman" w:hAnsi="Times New Roman" w:cs="Times New Roman"/>
          <w:sz w:val="24"/>
          <w:szCs w:val="24"/>
        </w:rPr>
      </w:pPr>
    </w:p>
    <w:p w14:paraId="28E079DC" w14:textId="77777777" w:rsidR="00340373" w:rsidRPr="00B615FE" w:rsidRDefault="00340373" w:rsidP="00EB42ED">
      <w:pPr>
        <w:spacing w:line="360" w:lineRule="auto"/>
        <w:jc w:val="both"/>
        <w:rPr>
          <w:rFonts w:ascii="Times New Roman" w:hAnsi="Times New Roman" w:cs="Times New Roman"/>
          <w:sz w:val="24"/>
          <w:szCs w:val="24"/>
        </w:rPr>
      </w:pPr>
    </w:p>
    <w:p w14:paraId="3B6DD7B7" w14:textId="71C505C8" w:rsidR="00B615FE" w:rsidRPr="00AC46C9" w:rsidRDefault="00B615FE" w:rsidP="00EB42ED">
      <w:pPr>
        <w:pStyle w:val="ListParagraph"/>
        <w:numPr>
          <w:ilvl w:val="0"/>
          <w:numId w:val="21"/>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 xml:space="preserve">Innovation: </w:t>
      </w:r>
    </w:p>
    <w:p w14:paraId="1ABE937E" w14:textId="18F2FB96" w:rsid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Apart from just exporting used vehicles around the globe,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been constantly working on innovative technologies &amp; ideas. For instance,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been working on information technology, RMG, EPS &amp; RPF sourcing which has already been discussed in this report. Though most of these are still work in progress, sooner or later such incremental innovations will help strengthen the name &amp; goodwill of the company. Because the world is moving at a rapid pace &amp; without bringing innovative ideas into play it will become troublesome to keep up with that pace. Thus, innovative ideas which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is currently working on will prove to be blessings in disguise in the near future. </w:t>
      </w:r>
    </w:p>
    <w:p w14:paraId="4D52895F" w14:textId="77777777" w:rsidR="004D3F56" w:rsidRPr="00B615FE" w:rsidRDefault="004D3F56" w:rsidP="00EB42ED">
      <w:pPr>
        <w:spacing w:line="360" w:lineRule="auto"/>
        <w:jc w:val="both"/>
        <w:rPr>
          <w:rFonts w:ascii="Times New Roman" w:hAnsi="Times New Roman" w:cs="Times New Roman"/>
          <w:sz w:val="24"/>
          <w:szCs w:val="24"/>
        </w:rPr>
      </w:pPr>
    </w:p>
    <w:p w14:paraId="1C2D0D2F" w14:textId="7DAAB803" w:rsidR="00B615FE" w:rsidRPr="00AC46C9" w:rsidRDefault="00B615FE" w:rsidP="00EB42ED">
      <w:pPr>
        <w:pStyle w:val="ListParagraph"/>
        <w:numPr>
          <w:ilvl w:val="0"/>
          <w:numId w:val="21"/>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 xml:space="preserve">Reasonable Pricing &amp; High Quality: </w:t>
      </w:r>
    </w:p>
    <w:p w14:paraId="075F97B3" w14:textId="46D19ADC" w:rsidR="00B615FE" w:rsidRPr="00B615FE" w:rsidRDefault="00B615FE" w:rsidP="00EB42ED">
      <w:pPr>
        <w:spacing w:line="360" w:lineRule="auto"/>
        <w:jc w:val="both"/>
        <w:rPr>
          <w:rFonts w:ascii="Times New Roman" w:hAnsi="Times New Roman" w:cs="Times New Roman"/>
          <w:sz w:val="24"/>
          <w:szCs w:val="24"/>
        </w:rPr>
      </w:pP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International has been ensuring since the very beginning that its customers receive the topnotch quality cars in affordable &amp; reasonable prices. For this purpose, its purchase team carefully inspects the vehicle at least one day before the auction day so that customers get what they’re paying for. After careful observation the bidding is done for the purpose of either stocking or delivering to the valued customers. Compared to other heavyweight exporters, such as, SBT, </w:t>
      </w:r>
      <w:r w:rsidRPr="00B615FE">
        <w:rPr>
          <w:rFonts w:ascii="Times New Roman" w:hAnsi="Times New Roman" w:cs="Times New Roman"/>
          <w:sz w:val="24"/>
          <w:szCs w:val="24"/>
        </w:rPr>
        <w:lastRenderedPageBreak/>
        <w:t xml:space="preserve">Be Forward;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tries to offer its customers reasonable price range keeping the market standard in mind. Also,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provides handsome </w:t>
      </w:r>
      <w:r w:rsidR="00EB42ED" w:rsidRPr="00B615FE">
        <w:rPr>
          <w:rFonts w:ascii="Times New Roman" w:hAnsi="Times New Roman" w:cs="Times New Roman"/>
          <w:sz w:val="24"/>
          <w:szCs w:val="24"/>
        </w:rPr>
        <w:t>number</w:t>
      </w:r>
      <w:r w:rsidRPr="00B615FE">
        <w:rPr>
          <w:rFonts w:ascii="Times New Roman" w:hAnsi="Times New Roman" w:cs="Times New Roman"/>
          <w:sz w:val="24"/>
          <w:szCs w:val="24"/>
        </w:rPr>
        <w:t xml:space="preserve"> of discounts depending on vehicle which enables customers to get their desired vehicle in at least $200-300 less than that of competitor; still the amount may </w:t>
      </w:r>
      <w:r w:rsidR="003B68B8" w:rsidRPr="00B615FE">
        <w:rPr>
          <w:rFonts w:ascii="Times New Roman" w:hAnsi="Times New Roman" w:cs="Times New Roman"/>
          <w:sz w:val="24"/>
          <w:szCs w:val="24"/>
        </w:rPr>
        <w:t>vary. Thus</w:t>
      </w:r>
      <w:r w:rsidRPr="00B615FE">
        <w:rPr>
          <w:rFonts w:ascii="Times New Roman" w:hAnsi="Times New Roman" w:cs="Times New Roman"/>
          <w:sz w:val="24"/>
          <w:szCs w:val="24"/>
        </w:rPr>
        <w:t xml:space="preserve">, careful consideration in both pricing &amp; quality assurance gives the company added advantage. </w:t>
      </w:r>
    </w:p>
    <w:p w14:paraId="5A3EF6AD" w14:textId="158C5769" w:rsidR="00B615FE" w:rsidRPr="00AC46C9" w:rsidRDefault="00B615FE" w:rsidP="00EB42ED">
      <w:pPr>
        <w:pStyle w:val="ListParagraph"/>
        <w:numPr>
          <w:ilvl w:val="0"/>
          <w:numId w:val="21"/>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Good Monitoring System:</w:t>
      </w:r>
    </w:p>
    <w:p w14:paraId="3C8A207E" w14:textId="77777777" w:rsidR="00B615FE" w:rsidRP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Starting from receiving requirements to shipment,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carefully monitors that each &amp; every step is carried out in the proper manner so that customers may receive their desired cars in good condition &amp; reverts back to the company out of satisfaction. In this industry, it is often heard that customers get scammed &amp; receives defective vehicles which is not acceptable at all. Often the shipment gets delayed due to negligence. Therefore,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monitors every step carefully &amp; sharply so that customers may receive easy going tension free &amp; topnotch service.</w:t>
      </w:r>
    </w:p>
    <w:p w14:paraId="5FD09F5D" w14:textId="77777777" w:rsidR="00340373" w:rsidRDefault="00340373" w:rsidP="00EB42ED">
      <w:pPr>
        <w:spacing w:line="360" w:lineRule="auto"/>
        <w:jc w:val="both"/>
        <w:rPr>
          <w:rFonts w:ascii="Times New Roman" w:hAnsi="Times New Roman" w:cs="Times New Roman"/>
          <w:b/>
          <w:bCs/>
          <w:color w:val="806000" w:themeColor="accent4" w:themeShade="80"/>
          <w:sz w:val="24"/>
          <w:szCs w:val="24"/>
        </w:rPr>
      </w:pPr>
    </w:p>
    <w:p w14:paraId="52D0DAA9" w14:textId="77777777" w:rsidR="00340373" w:rsidRDefault="00340373" w:rsidP="00EB42ED">
      <w:pPr>
        <w:spacing w:line="360" w:lineRule="auto"/>
        <w:jc w:val="both"/>
        <w:rPr>
          <w:rFonts w:ascii="Times New Roman" w:hAnsi="Times New Roman" w:cs="Times New Roman"/>
          <w:b/>
          <w:bCs/>
          <w:color w:val="806000" w:themeColor="accent4" w:themeShade="80"/>
          <w:sz w:val="24"/>
          <w:szCs w:val="24"/>
        </w:rPr>
      </w:pPr>
    </w:p>
    <w:p w14:paraId="026C517F" w14:textId="77777777" w:rsidR="00340373" w:rsidRDefault="00340373" w:rsidP="00EB42ED">
      <w:pPr>
        <w:spacing w:line="360" w:lineRule="auto"/>
        <w:jc w:val="both"/>
        <w:rPr>
          <w:rFonts w:ascii="Times New Roman" w:hAnsi="Times New Roman" w:cs="Times New Roman"/>
          <w:b/>
          <w:bCs/>
          <w:color w:val="806000" w:themeColor="accent4" w:themeShade="80"/>
          <w:sz w:val="24"/>
          <w:szCs w:val="24"/>
        </w:rPr>
      </w:pPr>
    </w:p>
    <w:p w14:paraId="76F2DB7A" w14:textId="77777777" w:rsidR="00340373" w:rsidRDefault="00340373" w:rsidP="00EB42ED">
      <w:pPr>
        <w:spacing w:line="360" w:lineRule="auto"/>
        <w:jc w:val="both"/>
        <w:rPr>
          <w:rFonts w:ascii="Times New Roman" w:hAnsi="Times New Roman" w:cs="Times New Roman"/>
          <w:b/>
          <w:bCs/>
          <w:color w:val="806000" w:themeColor="accent4" w:themeShade="80"/>
          <w:sz w:val="24"/>
          <w:szCs w:val="24"/>
        </w:rPr>
      </w:pPr>
    </w:p>
    <w:p w14:paraId="2E884D11" w14:textId="77777777" w:rsidR="00340373" w:rsidRDefault="00340373" w:rsidP="00EB42ED">
      <w:pPr>
        <w:spacing w:line="360" w:lineRule="auto"/>
        <w:jc w:val="both"/>
        <w:rPr>
          <w:rFonts w:ascii="Times New Roman" w:hAnsi="Times New Roman" w:cs="Times New Roman"/>
          <w:b/>
          <w:bCs/>
          <w:color w:val="806000" w:themeColor="accent4" w:themeShade="80"/>
          <w:sz w:val="24"/>
          <w:szCs w:val="24"/>
        </w:rPr>
      </w:pPr>
    </w:p>
    <w:p w14:paraId="0B4A2130" w14:textId="5DDAD0C7" w:rsidR="00B615FE" w:rsidRPr="00AC46C9" w:rsidRDefault="00B615FE" w:rsidP="00EB42ED">
      <w:pPr>
        <w:spacing w:line="360" w:lineRule="auto"/>
        <w:jc w:val="both"/>
        <w:rPr>
          <w:rFonts w:ascii="Times New Roman" w:hAnsi="Times New Roman" w:cs="Times New Roman"/>
          <w:b/>
          <w:bCs/>
          <w:sz w:val="24"/>
          <w:szCs w:val="24"/>
        </w:rPr>
      </w:pPr>
      <w:r w:rsidRPr="00AC46C9">
        <w:rPr>
          <w:rFonts w:ascii="Times New Roman" w:hAnsi="Times New Roman" w:cs="Times New Roman"/>
          <w:b/>
          <w:bCs/>
          <w:color w:val="806000" w:themeColor="accent4" w:themeShade="80"/>
          <w:sz w:val="24"/>
          <w:szCs w:val="24"/>
        </w:rPr>
        <w:t>Weaknesses</w:t>
      </w:r>
    </w:p>
    <w:p w14:paraId="35E7E7AF" w14:textId="3EF2ABAA" w:rsidR="00B615FE" w:rsidRPr="00AC46C9" w:rsidRDefault="00B615FE" w:rsidP="00EB42ED">
      <w:pPr>
        <w:pStyle w:val="ListParagraph"/>
        <w:numPr>
          <w:ilvl w:val="0"/>
          <w:numId w:val="22"/>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Similar Product Offerings:</w:t>
      </w:r>
    </w:p>
    <w:p w14:paraId="1CAFF5B9" w14:textId="77777777" w:rsidR="00B615FE" w:rsidRPr="00B615FE" w:rsidRDefault="00B615FE" w:rsidP="00EB42ED">
      <w:pPr>
        <w:spacing w:line="360" w:lineRule="auto"/>
        <w:jc w:val="both"/>
        <w:rPr>
          <w:rFonts w:ascii="Times New Roman" w:hAnsi="Times New Roman" w:cs="Times New Roman"/>
          <w:sz w:val="24"/>
          <w:szCs w:val="24"/>
        </w:rPr>
      </w:pP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is already in a mature market with lots of other competitors. So understandably the company has almost nothing out of the box to offer as far as automobile industry is concerned. Like its major competitors, such as, Be Forward, SBT the company is basically offering used vehicles from Japan. Thus, the competition remains high &amp; more emphasis should be given on the service. Besides quality vehicle topnotch service quality will play a major role here for maximizing success. </w:t>
      </w:r>
    </w:p>
    <w:p w14:paraId="360594C9" w14:textId="246F97C0" w:rsidR="00B615FE" w:rsidRPr="00AC46C9" w:rsidRDefault="00B615FE" w:rsidP="00EB42ED">
      <w:pPr>
        <w:pStyle w:val="ListParagraph"/>
        <w:numPr>
          <w:ilvl w:val="0"/>
          <w:numId w:val="22"/>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Fewer Markets:</w:t>
      </w:r>
    </w:p>
    <w:p w14:paraId="32D603FE" w14:textId="3E0158CC" w:rsidR="00B615FE" w:rsidRPr="00B615FE" w:rsidRDefault="00B615FE" w:rsidP="00340373">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As it has been stated before,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is currently exporting Japanese used vehicles around the world. The company is doing business in regions, such as, Asia, South America, Africa. Some of the major markets of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is situated in countries like Tanzania, Zambia, Kenya, UK, Australia, </w:t>
      </w:r>
      <w:r w:rsidRPr="00B615FE">
        <w:rPr>
          <w:rFonts w:ascii="Times New Roman" w:hAnsi="Times New Roman" w:cs="Times New Roman"/>
          <w:sz w:val="24"/>
          <w:szCs w:val="24"/>
        </w:rPr>
        <w:lastRenderedPageBreak/>
        <w:t xml:space="preserve">Japan, Zimbabwe, Tonga, Kiribati, PNG &amp; so on. But judging on hyper competitiveness of the industry, there is still a long way to go for the company; because major competitors are already on a mission to grab more &amp; more market in shortest possible time.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should focus more on their marketing research activities to figure out how to reach out to new market opportunities, customer demand in new markets &amp; eventually expand their operation which will result in higher market share. </w:t>
      </w:r>
    </w:p>
    <w:p w14:paraId="5763EEAE" w14:textId="7F385255" w:rsidR="00B615FE" w:rsidRPr="00AC46C9" w:rsidRDefault="00B615FE" w:rsidP="00EB42ED">
      <w:pPr>
        <w:pStyle w:val="ListParagraph"/>
        <w:numPr>
          <w:ilvl w:val="0"/>
          <w:numId w:val="22"/>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Slow Growth:</w:t>
      </w:r>
    </w:p>
    <w:p w14:paraId="2FC86706" w14:textId="54B2183C" w:rsidR="00B615FE" w:rsidRPr="00B615FE" w:rsidRDefault="00B615FE" w:rsidP="00EB42ED">
      <w:pPr>
        <w:spacing w:line="360" w:lineRule="auto"/>
        <w:jc w:val="both"/>
        <w:rPr>
          <w:rFonts w:ascii="Times New Roman" w:hAnsi="Times New Roman" w:cs="Times New Roman"/>
          <w:sz w:val="24"/>
          <w:szCs w:val="24"/>
        </w:rPr>
      </w:pP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already reached the maturity stage in terms of its product which is mainly used automobiles. As a matter of </w:t>
      </w:r>
      <w:r w:rsidR="00EB42ED" w:rsidRPr="00B615FE">
        <w:rPr>
          <w:rFonts w:ascii="Times New Roman" w:hAnsi="Times New Roman" w:cs="Times New Roman"/>
          <w:sz w:val="24"/>
          <w:szCs w:val="24"/>
        </w:rPr>
        <w:t>fact,</w:t>
      </w:r>
      <w:r w:rsidRPr="00B615FE">
        <w:rPr>
          <w:rFonts w:ascii="Times New Roman" w:hAnsi="Times New Roman" w:cs="Times New Roman"/>
          <w:sz w:val="24"/>
          <w:szCs w:val="24"/>
        </w:rPr>
        <w:t xml:space="preserve"> the industry has already become fragmented which implies many operators resulting in comparatively fewer market shares. As a result, the industry has become hyper competitive &amp; customers are most likely to switch caused by minor inconvenience. Thus,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is facing a slower growth rate. In this lifecycle stage, changing the scenario magically &amp; to increase market share is quite troublesome. However, the company needs to be more focused about highlighting its overall image &amp; work more on the quality of service. Because in such a state, one small mistake can cause customer switching. </w:t>
      </w:r>
    </w:p>
    <w:p w14:paraId="17649DDC" w14:textId="77777777" w:rsidR="00340373" w:rsidRDefault="00340373" w:rsidP="00EB42ED">
      <w:pPr>
        <w:spacing w:line="360" w:lineRule="auto"/>
        <w:ind w:left="360" w:hanging="360"/>
        <w:jc w:val="both"/>
        <w:rPr>
          <w:rFonts w:ascii="Times New Roman" w:hAnsi="Times New Roman" w:cs="Times New Roman"/>
          <w:b/>
          <w:bCs/>
          <w:color w:val="806000" w:themeColor="accent4" w:themeShade="80"/>
          <w:sz w:val="24"/>
          <w:szCs w:val="24"/>
        </w:rPr>
      </w:pPr>
    </w:p>
    <w:p w14:paraId="4791D749" w14:textId="611FAE0A" w:rsidR="00B615FE" w:rsidRPr="00AC46C9" w:rsidRDefault="00B615FE" w:rsidP="00EB42ED">
      <w:pPr>
        <w:spacing w:line="360" w:lineRule="auto"/>
        <w:ind w:left="360" w:hanging="360"/>
        <w:jc w:val="both"/>
        <w:rPr>
          <w:rFonts w:ascii="Times New Roman" w:hAnsi="Times New Roman" w:cs="Times New Roman"/>
          <w:b/>
          <w:bCs/>
          <w:color w:val="806000" w:themeColor="accent4" w:themeShade="80"/>
          <w:sz w:val="24"/>
          <w:szCs w:val="24"/>
        </w:rPr>
      </w:pPr>
      <w:r w:rsidRPr="00AC46C9">
        <w:rPr>
          <w:rFonts w:ascii="Times New Roman" w:hAnsi="Times New Roman" w:cs="Times New Roman"/>
          <w:b/>
          <w:bCs/>
          <w:color w:val="806000" w:themeColor="accent4" w:themeShade="80"/>
          <w:sz w:val="24"/>
          <w:szCs w:val="24"/>
        </w:rPr>
        <w:t>Opportunities</w:t>
      </w:r>
    </w:p>
    <w:p w14:paraId="40FCED9A" w14:textId="4569A5A6" w:rsidR="00B615FE" w:rsidRPr="00AC46C9" w:rsidRDefault="00B615FE" w:rsidP="00EB42ED">
      <w:pPr>
        <w:pStyle w:val="ListParagraph"/>
        <w:numPr>
          <w:ilvl w:val="0"/>
          <w:numId w:val="23"/>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Expansion in New Market:</w:t>
      </w:r>
    </w:p>
    <w:p w14:paraId="4233FDDE" w14:textId="11C1B752" w:rsidR="00B615FE" w:rsidRPr="00B615FE" w:rsidRDefault="00B615FE" w:rsidP="00EB42ED">
      <w:pPr>
        <w:spacing w:line="360" w:lineRule="auto"/>
        <w:jc w:val="both"/>
        <w:rPr>
          <w:rFonts w:ascii="Times New Roman" w:hAnsi="Times New Roman" w:cs="Times New Roman"/>
          <w:sz w:val="24"/>
          <w:szCs w:val="24"/>
        </w:rPr>
      </w:pP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been exporting used Japanese vehicles around the world in different regions. In countries, such as, Tanzania, Zambia, Kenya, Uganda, Kiribati, PNG, Tonga &amp; so on. But still there are plenty of other countries </w:t>
      </w:r>
      <w:r w:rsidR="00EB3DE1">
        <w:rPr>
          <w:rFonts w:ascii="Times New Roman" w:hAnsi="Times New Roman" w:cs="Times New Roman"/>
          <w:sz w:val="24"/>
          <w:szCs w:val="24"/>
        </w:rPr>
        <w:t>(</w:t>
      </w:r>
      <w:r w:rsidRPr="00B615FE">
        <w:rPr>
          <w:rFonts w:ascii="Times New Roman" w:hAnsi="Times New Roman" w:cs="Times New Roman"/>
          <w:sz w:val="24"/>
          <w:szCs w:val="24"/>
        </w:rPr>
        <w:t>markets</w:t>
      </w:r>
      <w:r w:rsidR="00EB3DE1">
        <w:rPr>
          <w:rFonts w:ascii="Times New Roman" w:hAnsi="Times New Roman" w:cs="Times New Roman"/>
          <w:sz w:val="24"/>
          <w:szCs w:val="24"/>
        </w:rPr>
        <w:t>)</w:t>
      </w:r>
      <w:r w:rsidRPr="00B615FE">
        <w:rPr>
          <w:rFonts w:ascii="Times New Roman" w:hAnsi="Times New Roman" w:cs="Times New Roman"/>
          <w:sz w:val="24"/>
          <w:szCs w:val="24"/>
        </w:rPr>
        <w:t xml:space="preserve"> where customers are in need of great condition used cars. Now, competitors are always trying to stay a step ahead from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so they are most likely to expand. So,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to capitalize on this opportunity to expand to new market places as early as possible before the competitors. Despite the fact that the company is operating in a matured market, with proper planning </w:t>
      </w:r>
      <w:proofErr w:type="spellStart"/>
      <w:r w:rsidRPr="00B615FE">
        <w:rPr>
          <w:rFonts w:ascii="Times New Roman" w:hAnsi="Times New Roman" w:cs="Times New Roman"/>
          <w:sz w:val="24"/>
          <w:szCs w:val="24"/>
        </w:rPr>
        <w:t>judgement</w:t>
      </w:r>
      <w:proofErr w:type="spellEnd"/>
      <w:r w:rsidRPr="00B615FE">
        <w:rPr>
          <w:rFonts w:ascii="Times New Roman" w:hAnsi="Times New Roman" w:cs="Times New Roman"/>
          <w:sz w:val="24"/>
          <w:szCs w:val="24"/>
        </w:rPr>
        <w:t xml:space="preserve"> &amp; execution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can quickly grab new markets around the world which will not only add more value to the company but also might give them first mover advantage if too lucky.</w:t>
      </w:r>
    </w:p>
    <w:p w14:paraId="73EC0CB3" w14:textId="50602677" w:rsidR="00B615FE" w:rsidRPr="00AC46C9" w:rsidRDefault="00B615FE" w:rsidP="00EB42ED">
      <w:pPr>
        <w:pStyle w:val="ListParagraph"/>
        <w:numPr>
          <w:ilvl w:val="0"/>
          <w:numId w:val="23"/>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 xml:space="preserve">Diversity into New Businesses: </w:t>
      </w:r>
    </w:p>
    <w:p w14:paraId="41B01D66" w14:textId="44C5C8E8" w:rsidR="00B615FE" w:rsidRP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As it has been discussed already,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is operating in a matured industry. The market is fragmented resulting in many operators &amp; limited amount of market shares. In order to sustain in the long run, depending on the used vehicles sales alone will not benefit them much in the future. </w:t>
      </w:r>
      <w:r w:rsidRPr="00B615FE">
        <w:rPr>
          <w:rFonts w:ascii="Times New Roman" w:hAnsi="Times New Roman" w:cs="Times New Roman"/>
          <w:sz w:val="24"/>
          <w:szCs w:val="24"/>
        </w:rPr>
        <w:lastRenderedPageBreak/>
        <w:t xml:space="preserve">As a result, the company needs to diversify its line of work. Good thing is,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w:t>
      </w:r>
      <w:r w:rsidR="00AC46C9" w:rsidRPr="00B615FE">
        <w:rPr>
          <w:rFonts w:ascii="Times New Roman" w:hAnsi="Times New Roman" w:cs="Times New Roman"/>
          <w:sz w:val="24"/>
          <w:szCs w:val="24"/>
        </w:rPr>
        <w:t>has already</w:t>
      </w:r>
      <w:r w:rsidRPr="00B615FE">
        <w:rPr>
          <w:rFonts w:ascii="Times New Roman" w:hAnsi="Times New Roman" w:cs="Times New Roman"/>
          <w:sz w:val="24"/>
          <w:szCs w:val="24"/>
        </w:rPr>
        <w:t xml:space="preserve"> anticipated it &amp; working on different other projects, such as, Information technology, RMG, EPS, RPF. This opportunity to work on something incremental will give them added advantage in the near future. Because besides vehicle sales the company will have something to put their focus &amp; emphasis on if things go south; specially in this hyper competitive market every company should be prepared for anything that comes their way. </w:t>
      </w:r>
    </w:p>
    <w:p w14:paraId="1C649AF6" w14:textId="77777777" w:rsidR="00B615FE" w:rsidRPr="00B615FE" w:rsidRDefault="00B615FE" w:rsidP="00EB42ED">
      <w:pPr>
        <w:spacing w:line="360" w:lineRule="auto"/>
        <w:ind w:left="360" w:hanging="360"/>
        <w:jc w:val="both"/>
        <w:rPr>
          <w:rFonts w:ascii="Times New Roman" w:hAnsi="Times New Roman" w:cs="Times New Roman"/>
          <w:sz w:val="24"/>
          <w:szCs w:val="24"/>
        </w:rPr>
      </w:pPr>
    </w:p>
    <w:p w14:paraId="5A999F17" w14:textId="42C5972D" w:rsidR="00B615FE" w:rsidRPr="00AC46C9" w:rsidRDefault="00B615FE" w:rsidP="00EB42ED">
      <w:pPr>
        <w:pStyle w:val="ListParagraph"/>
        <w:numPr>
          <w:ilvl w:val="0"/>
          <w:numId w:val="23"/>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Post Pandemic Era:</w:t>
      </w:r>
    </w:p>
    <w:p w14:paraId="52791962" w14:textId="24E66506" w:rsidR="00B615FE" w:rsidRP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During the pandemic era, the world was totally </w:t>
      </w:r>
      <w:r w:rsidR="00AC46C9" w:rsidRPr="00B615FE">
        <w:rPr>
          <w:rFonts w:ascii="Times New Roman" w:hAnsi="Times New Roman" w:cs="Times New Roman"/>
          <w:sz w:val="24"/>
          <w:szCs w:val="24"/>
        </w:rPr>
        <w:t>shaken</w:t>
      </w:r>
      <w:r w:rsidRPr="00B615FE">
        <w:rPr>
          <w:rFonts w:ascii="Times New Roman" w:hAnsi="Times New Roman" w:cs="Times New Roman"/>
          <w:sz w:val="24"/>
          <w:szCs w:val="24"/>
        </w:rPr>
        <w:t xml:space="preserve">. Specially all businesses stumbled badly. The overall economic situation turned upside down. Those companies which could cope up survived but the others demolished. The automobile industry also faced a terrible period of time. People all over the world was suffering through miserable financial situation &amp; consequently that impacted global sales of cars. But now that the pandemic era has been dealt with quite a success, slowly the industry is seeing the light of hope. Slowly but gradually car sales is increasing globally. So, now is the opportunity for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to put more emphasis on marketing activities so that it may help increase their database of requirements resulting in sales. Also, the online selling platform has got a major boom in the later pandemic era. However,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mostly gets the requirements from customer through online as the company ships globally. So, the company needs to grab this opportunity to regain what was lost during pandemic era &amp; simultaneously reach out to available new customer base. </w:t>
      </w:r>
    </w:p>
    <w:p w14:paraId="5CCFA643" w14:textId="263D520B" w:rsidR="00B615FE" w:rsidRPr="00AC46C9" w:rsidRDefault="00B615FE" w:rsidP="00EB42ED">
      <w:pPr>
        <w:pStyle w:val="ListParagraph"/>
        <w:numPr>
          <w:ilvl w:val="0"/>
          <w:numId w:val="23"/>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Boost Up Existing Customers:</w:t>
      </w:r>
    </w:p>
    <w:p w14:paraId="252A3328" w14:textId="77777777" w:rsidR="00B615FE" w:rsidRP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Besides searching for new customers, the company should not forget about the existing base. Because positive word of mouth &amp; customer retention plays a key role in achieving sustainability in the industry. By giving proper attention towards existing customers, asking for their feedback from time to time, providing topnotch after sales service &amp; in many other ways the company can ensure customer retention. If existing customers are satisfied enough, they will eventually end up positively influencing other customers through positive word of mouth. This will ensure the opportunity of getting new customer base over time. Thus, boosting the morale of existing customer base is quite significant.</w:t>
      </w:r>
    </w:p>
    <w:p w14:paraId="2CE3ECCC" w14:textId="77777777" w:rsidR="00EB3DE1" w:rsidRDefault="00EB3DE1" w:rsidP="00EB42ED">
      <w:pPr>
        <w:spacing w:line="360" w:lineRule="auto"/>
        <w:ind w:left="360" w:hanging="360"/>
        <w:jc w:val="both"/>
        <w:rPr>
          <w:rFonts w:ascii="Times New Roman" w:hAnsi="Times New Roman" w:cs="Times New Roman"/>
          <w:b/>
          <w:bCs/>
          <w:color w:val="806000" w:themeColor="accent4" w:themeShade="80"/>
          <w:sz w:val="24"/>
          <w:szCs w:val="24"/>
        </w:rPr>
      </w:pPr>
    </w:p>
    <w:p w14:paraId="01F2BF02" w14:textId="77777777" w:rsidR="00EB3DE1" w:rsidRDefault="00EB3DE1" w:rsidP="00EB42ED">
      <w:pPr>
        <w:spacing w:line="360" w:lineRule="auto"/>
        <w:ind w:left="360" w:hanging="360"/>
        <w:jc w:val="both"/>
        <w:rPr>
          <w:rFonts w:ascii="Times New Roman" w:hAnsi="Times New Roman" w:cs="Times New Roman"/>
          <w:b/>
          <w:bCs/>
          <w:color w:val="806000" w:themeColor="accent4" w:themeShade="80"/>
          <w:sz w:val="24"/>
          <w:szCs w:val="24"/>
        </w:rPr>
      </w:pPr>
    </w:p>
    <w:p w14:paraId="1C3A95A3" w14:textId="77777777" w:rsidR="00EB3DE1" w:rsidRDefault="00EB3DE1" w:rsidP="00EB42ED">
      <w:pPr>
        <w:spacing w:line="360" w:lineRule="auto"/>
        <w:ind w:left="360" w:hanging="360"/>
        <w:jc w:val="both"/>
        <w:rPr>
          <w:rFonts w:ascii="Times New Roman" w:hAnsi="Times New Roman" w:cs="Times New Roman"/>
          <w:b/>
          <w:bCs/>
          <w:color w:val="806000" w:themeColor="accent4" w:themeShade="80"/>
          <w:sz w:val="24"/>
          <w:szCs w:val="24"/>
        </w:rPr>
      </w:pPr>
    </w:p>
    <w:p w14:paraId="112740AC" w14:textId="77777777" w:rsidR="00EB3DE1" w:rsidRDefault="00EB3DE1" w:rsidP="00EB42ED">
      <w:pPr>
        <w:spacing w:line="360" w:lineRule="auto"/>
        <w:ind w:left="360" w:hanging="360"/>
        <w:jc w:val="both"/>
        <w:rPr>
          <w:rFonts w:ascii="Times New Roman" w:hAnsi="Times New Roman" w:cs="Times New Roman"/>
          <w:b/>
          <w:bCs/>
          <w:color w:val="806000" w:themeColor="accent4" w:themeShade="80"/>
          <w:sz w:val="24"/>
          <w:szCs w:val="24"/>
        </w:rPr>
      </w:pPr>
    </w:p>
    <w:p w14:paraId="60E7FBE4" w14:textId="77777777" w:rsidR="00EB3DE1" w:rsidRDefault="00EB3DE1" w:rsidP="00EB42ED">
      <w:pPr>
        <w:spacing w:line="360" w:lineRule="auto"/>
        <w:ind w:left="360" w:hanging="360"/>
        <w:jc w:val="both"/>
        <w:rPr>
          <w:rFonts w:ascii="Times New Roman" w:hAnsi="Times New Roman" w:cs="Times New Roman"/>
          <w:b/>
          <w:bCs/>
          <w:color w:val="806000" w:themeColor="accent4" w:themeShade="80"/>
          <w:sz w:val="24"/>
          <w:szCs w:val="24"/>
        </w:rPr>
      </w:pPr>
    </w:p>
    <w:p w14:paraId="1AE74992" w14:textId="3EB73C22" w:rsidR="00B615FE" w:rsidRPr="00AC46C9" w:rsidRDefault="00B615FE" w:rsidP="00EB42ED">
      <w:pPr>
        <w:spacing w:line="360" w:lineRule="auto"/>
        <w:ind w:left="360" w:hanging="360"/>
        <w:jc w:val="both"/>
        <w:rPr>
          <w:rFonts w:ascii="Times New Roman" w:hAnsi="Times New Roman" w:cs="Times New Roman"/>
          <w:b/>
          <w:bCs/>
          <w:color w:val="806000" w:themeColor="accent4" w:themeShade="80"/>
          <w:sz w:val="24"/>
          <w:szCs w:val="24"/>
        </w:rPr>
      </w:pPr>
      <w:r w:rsidRPr="00AC46C9">
        <w:rPr>
          <w:rFonts w:ascii="Times New Roman" w:hAnsi="Times New Roman" w:cs="Times New Roman"/>
          <w:b/>
          <w:bCs/>
          <w:color w:val="806000" w:themeColor="accent4" w:themeShade="80"/>
          <w:sz w:val="24"/>
          <w:szCs w:val="24"/>
        </w:rPr>
        <w:t>Threats</w:t>
      </w:r>
    </w:p>
    <w:p w14:paraId="35FE3923" w14:textId="471C156E" w:rsidR="00B615FE" w:rsidRPr="00AC46C9" w:rsidRDefault="00B615FE" w:rsidP="00EB42ED">
      <w:pPr>
        <w:pStyle w:val="ListParagraph"/>
        <w:numPr>
          <w:ilvl w:val="0"/>
          <w:numId w:val="24"/>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Strong Competitors:</w:t>
      </w:r>
    </w:p>
    <w:p w14:paraId="38BB9760" w14:textId="0A08CDCD" w:rsidR="00B615FE" w:rsidRPr="00B615FE" w:rsidRDefault="00B615FE" w:rsidP="00340373">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As it has been already stated that the industry has become fragmented. There are other strong competitors existing in the industry, such as, SBT, Be Forward &amp; so on. Such giant companies are in the industry for a long period of time now &amp; have a huge customer base. Simultaneously they have even larger stock of used vehicles so that they may serve the customers almost instantly. Thus, these giant companies pose a big threat to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To combat this threat,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needs to focus more on customer demand, ensure better &amp; good quality stock &amp; eventually customer retention.</w:t>
      </w:r>
    </w:p>
    <w:p w14:paraId="0FAB10D3" w14:textId="70C2CEA6" w:rsidR="00B615FE" w:rsidRPr="00AC46C9" w:rsidRDefault="00B615FE" w:rsidP="00EB42ED">
      <w:pPr>
        <w:pStyle w:val="ListParagraph"/>
        <w:numPr>
          <w:ilvl w:val="0"/>
          <w:numId w:val="24"/>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Economic Depression:</w:t>
      </w:r>
    </w:p>
    <w:p w14:paraId="16E7389F" w14:textId="700654B5" w:rsid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Economic downturn, like the one happened in the pandemic era, is another big threat for the company. Because it impacts the overall industry &amp; </w:t>
      </w:r>
      <w:r w:rsidR="00AC46C9" w:rsidRPr="00B615FE">
        <w:rPr>
          <w:rFonts w:ascii="Times New Roman" w:hAnsi="Times New Roman" w:cs="Times New Roman"/>
          <w:sz w:val="24"/>
          <w:szCs w:val="24"/>
        </w:rPr>
        <w:t>especially</w:t>
      </w:r>
      <w:r w:rsidRPr="00B615FE">
        <w:rPr>
          <w:rFonts w:ascii="Times New Roman" w:hAnsi="Times New Roman" w:cs="Times New Roman"/>
          <w:sz w:val="24"/>
          <w:szCs w:val="24"/>
        </w:rPr>
        <w:t xml:space="preserve"> import-export comes to almost a standstill. For example, recent economic insolvency in Sri Lanka was devastating. In such situation, import-export of such a luxury item like motor vehicle becomes very inconvenient. Economic depression is something which is to some extent uncontrollable. To prevent such situation hampering company’s business operations,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has to be aware of different factors affecting the overall economy like inflation rates of the countries in which the company operates &amp; also keep track of the change in currency rate.</w:t>
      </w:r>
    </w:p>
    <w:p w14:paraId="2D00F7C2" w14:textId="77777777" w:rsidR="00340373" w:rsidRPr="00B615FE" w:rsidRDefault="00340373" w:rsidP="00EB42ED">
      <w:pPr>
        <w:spacing w:line="360" w:lineRule="auto"/>
        <w:jc w:val="both"/>
        <w:rPr>
          <w:rFonts w:ascii="Times New Roman" w:hAnsi="Times New Roman" w:cs="Times New Roman"/>
          <w:sz w:val="24"/>
          <w:szCs w:val="24"/>
        </w:rPr>
      </w:pPr>
    </w:p>
    <w:p w14:paraId="3F73D785" w14:textId="6651D771" w:rsidR="00B615FE" w:rsidRPr="00AC46C9" w:rsidRDefault="00B615FE" w:rsidP="00EB42ED">
      <w:pPr>
        <w:pStyle w:val="ListParagraph"/>
        <w:numPr>
          <w:ilvl w:val="0"/>
          <w:numId w:val="24"/>
        </w:numPr>
        <w:spacing w:line="360" w:lineRule="auto"/>
        <w:ind w:left="360"/>
        <w:jc w:val="both"/>
        <w:rPr>
          <w:rFonts w:ascii="Times New Roman" w:hAnsi="Times New Roman" w:cs="Times New Roman"/>
          <w:b/>
          <w:bCs/>
          <w:sz w:val="24"/>
          <w:szCs w:val="24"/>
        </w:rPr>
      </w:pPr>
      <w:r w:rsidRPr="00AC46C9">
        <w:rPr>
          <w:rFonts w:ascii="Times New Roman" w:hAnsi="Times New Roman" w:cs="Times New Roman"/>
          <w:b/>
          <w:bCs/>
          <w:sz w:val="24"/>
          <w:szCs w:val="24"/>
        </w:rPr>
        <w:t>Natural Calamities &amp; Accidents:</w:t>
      </w:r>
    </w:p>
    <w:p w14:paraId="5A1FE627" w14:textId="15B1D567" w:rsidR="00B615FE" w:rsidRDefault="00B615FE" w:rsidP="00EB42ED">
      <w:pPr>
        <w:spacing w:line="360" w:lineRule="auto"/>
        <w:jc w:val="both"/>
        <w:rPr>
          <w:rFonts w:ascii="Times New Roman" w:hAnsi="Times New Roman" w:cs="Times New Roman"/>
          <w:sz w:val="24"/>
          <w:szCs w:val="24"/>
        </w:rPr>
      </w:pPr>
      <w:r w:rsidRPr="00B615FE">
        <w:rPr>
          <w:rFonts w:ascii="Times New Roman" w:hAnsi="Times New Roman" w:cs="Times New Roman"/>
          <w:sz w:val="24"/>
          <w:szCs w:val="24"/>
        </w:rPr>
        <w:t xml:space="preserve">The shipment is basically done through vessels by sea. So, there’s always a slight chance of natural calamities happening while the ship is in a voyage. The chance maybe very low but it’s never zero. For example, in 2005, a cargo ship name Felicity Ace caught on fire with 4,000 expensive cars in it. But such incidents are rare phenomenon. Moreover, sometimes cars get damaged while completing the process of clearing &amp; forwarding at the port. Natural calamities are uncontrollable. However, other accidents can be minimized by taking proper precautions. For example, </w:t>
      </w:r>
      <w:proofErr w:type="spellStart"/>
      <w:r w:rsidRPr="00B615FE">
        <w:rPr>
          <w:rFonts w:ascii="Times New Roman" w:hAnsi="Times New Roman" w:cs="Times New Roman"/>
          <w:sz w:val="24"/>
          <w:szCs w:val="24"/>
        </w:rPr>
        <w:t>Rimi</w:t>
      </w:r>
      <w:proofErr w:type="spellEnd"/>
      <w:r w:rsidRPr="00B615FE">
        <w:rPr>
          <w:rFonts w:ascii="Times New Roman" w:hAnsi="Times New Roman" w:cs="Times New Roman"/>
          <w:sz w:val="24"/>
          <w:szCs w:val="24"/>
        </w:rPr>
        <w:t xml:space="preserve"> can work with professional freight forwarding service which uses good quality </w:t>
      </w:r>
      <w:r w:rsidRPr="00B615FE">
        <w:rPr>
          <w:rFonts w:ascii="Times New Roman" w:hAnsi="Times New Roman" w:cs="Times New Roman"/>
          <w:sz w:val="24"/>
          <w:szCs w:val="24"/>
        </w:rPr>
        <w:lastRenderedPageBreak/>
        <w:t>equipment &amp; expert employees for the purpose of clearing &amp; forwarding, unload</w:t>
      </w:r>
      <w:r w:rsidR="00EB3DE1">
        <w:rPr>
          <w:rFonts w:ascii="Times New Roman" w:hAnsi="Times New Roman" w:cs="Times New Roman"/>
          <w:sz w:val="24"/>
          <w:szCs w:val="24"/>
        </w:rPr>
        <w:t>ing</w:t>
      </w:r>
      <w:r w:rsidRPr="00B615FE">
        <w:rPr>
          <w:rFonts w:ascii="Times New Roman" w:hAnsi="Times New Roman" w:cs="Times New Roman"/>
          <w:sz w:val="24"/>
          <w:szCs w:val="24"/>
        </w:rPr>
        <w:t xml:space="preserve"> the vehicles at the port. </w:t>
      </w:r>
    </w:p>
    <w:p w14:paraId="15DA5987" w14:textId="77777777" w:rsidR="00340373" w:rsidRDefault="00340373" w:rsidP="00C40525">
      <w:pPr>
        <w:spacing w:line="360" w:lineRule="auto"/>
        <w:rPr>
          <w:noProof/>
        </w:rPr>
      </w:pPr>
    </w:p>
    <w:p w14:paraId="0602B77D" w14:textId="2787ACDB" w:rsidR="00340373" w:rsidRDefault="00340373" w:rsidP="00C40525">
      <w:pPr>
        <w:spacing w:line="360" w:lineRule="auto"/>
        <w:rPr>
          <w:noProof/>
        </w:rPr>
      </w:pPr>
    </w:p>
    <w:p w14:paraId="487212EB" w14:textId="77777777" w:rsidR="00EB3DE1" w:rsidRDefault="00EB3DE1" w:rsidP="00C40525">
      <w:pPr>
        <w:spacing w:line="360" w:lineRule="auto"/>
        <w:rPr>
          <w:noProof/>
        </w:rPr>
      </w:pPr>
    </w:p>
    <w:p w14:paraId="249ABBEA" w14:textId="77777777" w:rsidR="00EB3DE1" w:rsidRDefault="00EB3DE1" w:rsidP="00C40525">
      <w:pPr>
        <w:spacing w:line="360" w:lineRule="auto"/>
        <w:rPr>
          <w:noProof/>
        </w:rPr>
      </w:pPr>
    </w:p>
    <w:p w14:paraId="654FD6A4" w14:textId="77777777" w:rsidR="00EB3DE1" w:rsidRDefault="00EB3DE1" w:rsidP="00C40525">
      <w:pPr>
        <w:spacing w:line="360" w:lineRule="auto"/>
        <w:rPr>
          <w:noProof/>
        </w:rPr>
      </w:pPr>
    </w:p>
    <w:p w14:paraId="1EEBFE60" w14:textId="046ADC12" w:rsidR="00B64836" w:rsidRDefault="00B64836" w:rsidP="00C40525">
      <w:pPr>
        <w:spacing w:line="360" w:lineRule="auto"/>
        <w:rPr>
          <w:noProof/>
        </w:rPr>
      </w:pPr>
    </w:p>
    <w:p w14:paraId="7F084337" w14:textId="1B3E7FBF" w:rsidR="00B64836" w:rsidRDefault="00B64836" w:rsidP="00C40525">
      <w:pPr>
        <w:spacing w:line="360" w:lineRule="auto"/>
        <w:rPr>
          <w:noProof/>
        </w:rPr>
      </w:pPr>
      <w:r>
        <w:rPr>
          <w:noProof/>
        </w:rPr>
        <mc:AlternateContent>
          <mc:Choice Requires="wps">
            <w:drawing>
              <wp:anchor distT="0" distB="0" distL="114300" distR="114300" simplePos="0" relativeHeight="251665408" behindDoc="0" locked="0" layoutInCell="1" allowOverlap="1" wp14:anchorId="064BF3BD" wp14:editId="582DA34A">
                <wp:simplePos x="0" y="0"/>
                <wp:positionH relativeFrom="margin">
                  <wp:posOffset>293370</wp:posOffset>
                </wp:positionH>
                <wp:positionV relativeFrom="paragraph">
                  <wp:posOffset>124460</wp:posOffset>
                </wp:positionV>
                <wp:extent cx="5567771" cy="1237130"/>
                <wp:effectExtent l="0" t="0" r="13970" b="20320"/>
                <wp:wrapNone/>
                <wp:docPr id="26" name="Rectangle 26"/>
                <wp:cNvGraphicFramePr/>
                <a:graphic xmlns:a="http://schemas.openxmlformats.org/drawingml/2006/main">
                  <a:graphicData uri="http://schemas.microsoft.com/office/word/2010/wordprocessingShape">
                    <wps:wsp>
                      <wps:cNvSpPr/>
                      <wps:spPr>
                        <a:xfrm>
                          <a:off x="0" y="0"/>
                          <a:ext cx="5567771" cy="1237130"/>
                        </a:xfrm>
                        <a:prstGeom prst="rect">
                          <a:avLst/>
                        </a:prstGeom>
                        <a:ln>
                          <a:headEnd type="none" w="med" len="med"/>
                          <a:tailEnd type="none" w="med" len="med"/>
                        </a:ln>
                      </wps:spPr>
                      <wps:style>
                        <a:lnRef idx="1">
                          <a:schemeClr val="accent3"/>
                        </a:lnRef>
                        <a:fillRef idx="2">
                          <a:schemeClr val="accent3"/>
                        </a:fillRef>
                        <a:effectRef idx="1">
                          <a:schemeClr val="accent3"/>
                        </a:effectRef>
                        <a:fontRef idx="minor">
                          <a:schemeClr val="dk1"/>
                        </a:fontRef>
                      </wps:style>
                      <wps:txbx>
                        <w:txbxContent>
                          <w:p w14:paraId="50E7D78E" w14:textId="59ECBC5F" w:rsidR="00C40525" w:rsidRPr="00AC46C9" w:rsidRDefault="00C40525" w:rsidP="00AC46C9">
                            <w:pPr>
                              <w:jc w:val="center"/>
                              <w:rPr>
                                <w:rFonts w:ascii="Times New Roman" w:hAnsi="Times New Roman" w:cs="Times New Roman"/>
                                <w:sz w:val="56"/>
                                <w:szCs w:val="56"/>
                              </w:rPr>
                            </w:pPr>
                            <w:r w:rsidRPr="00AC46C9">
                              <w:rPr>
                                <w:rFonts w:ascii="Times New Roman" w:hAnsi="Times New Roman" w:cs="Times New Roman"/>
                                <w:sz w:val="56"/>
                                <w:szCs w:val="56"/>
                              </w:rPr>
                              <w:t>Chapter-4</w:t>
                            </w:r>
                          </w:p>
                          <w:p w14:paraId="694530BC" w14:textId="597C3716" w:rsidR="00C40525" w:rsidRPr="00AC46C9" w:rsidRDefault="00C40525" w:rsidP="00AC46C9">
                            <w:pPr>
                              <w:jc w:val="center"/>
                              <w:rPr>
                                <w:rFonts w:ascii="Times New Roman" w:hAnsi="Times New Roman" w:cs="Times New Roman"/>
                                <w:sz w:val="56"/>
                                <w:szCs w:val="56"/>
                              </w:rPr>
                            </w:pPr>
                            <w:r w:rsidRPr="00AC46C9">
                              <w:rPr>
                                <w:rFonts w:ascii="Times New Roman" w:hAnsi="Times New Roman" w:cs="Times New Roman"/>
                                <w:b/>
                                <w:bCs/>
                                <w:sz w:val="56"/>
                                <w:szCs w:val="56"/>
                              </w:rPr>
                              <w:t>INTERNSHIP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4BF3BD" id="Rectangle 26" o:spid="_x0000_s1029" style="position:absolute;margin-left:23.1pt;margin-top:9.8pt;width:438.4pt;height:97.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" fillcolor="#c3c3c3 [2166]" strokecolor="#a5a5a5 [3206]" strokeweight=".5pt">
                <v:fill color2="#b6b6b6 [2614]" rotate="t" colors="0 #d2d2d2;.5 #c8c8c8;1 silver" focus="100%" type="gradient">
                  <o:fill v:ext="view" type="gradientUnscaled"/>
                </v:fill>
                <v:textbox>
                  <w:txbxContent>
                    <w:p w14:paraId="50E7D78E" w14:textId="59ECBC5F" w:rsidR="00C40525" w:rsidRPr="00AC46C9" w:rsidRDefault="00C40525" w:rsidP="00AC46C9">
                      <w:pPr>
                        <w:jc w:val="center"/>
                        <w:rPr>
                          <w:rFonts w:ascii="Times New Roman" w:hAnsi="Times New Roman" w:cs="Times New Roman"/>
                          <w:sz w:val="56"/>
                          <w:szCs w:val="56"/>
                        </w:rPr>
                      </w:pPr>
                      <w:r w:rsidRPr="00AC46C9">
                        <w:rPr>
                          <w:rFonts w:ascii="Times New Roman" w:hAnsi="Times New Roman" w:cs="Times New Roman"/>
                          <w:sz w:val="56"/>
                          <w:szCs w:val="56"/>
                        </w:rPr>
                        <w:t>Chapter-4</w:t>
                      </w:r>
                    </w:p>
                    <w:p w14:paraId="694530BC" w14:textId="597C3716" w:rsidR="00C40525" w:rsidRPr="00AC46C9" w:rsidRDefault="00C40525" w:rsidP="00AC46C9">
                      <w:pPr>
                        <w:jc w:val="center"/>
                        <w:rPr>
                          <w:rFonts w:ascii="Times New Roman" w:hAnsi="Times New Roman" w:cs="Times New Roman"/>
                          <w:sz w:val="56"/>
                          <w:szCs w:val="56"/>
                        </w:rPr>
                      </w:pPr>
                      <w:r w:rsidRPr="00AC46C9">
                        <w:rPr>
                          <w:rFonts w:ascii="Times New Roman" w:hAnsi="Times New Roman" w:cs="Times New Roman"/>
                          <w:b/>
                          <w:bCs/>
                          <w:sz w:val="56"/>
                          <w:szCs w:val="56"/>
                        </w:rPr>
                        <w:t>INTERNSHIP EXPERIENCE</w:t>
                      </w:r>
                    </w:p>
                  </w:txbxContent>
                </v:textbox>
                <w10:wrap anchorx="margin"/>
              </v:rect>
            </w:pict>
          </mc:Fallback>
        </mc:AlternateContent>
      </w:r>
    </w:p>
    <w:p w14:paraId="5509C28D" w14:textId="68344769" w:rsidR="00C40525" w:rsidRDefault="00C40525" w:rsidP="00C40525">
      <w:pPr>
        <w:spacing w:line="360" w:lineRule="auto"/>
        <w:rPr>
          <w:noProof/>
        </w:rPr>
      </w:pPr>
    </w:p>
    <w:p w14:paraId="3B109B84" w14:textId="072AEE19" w:rsidR="00C40525" w:rsidRDefault="00C40525" w:rsidP="00C40525">
      <w:pPr>
        <w:spacing w:line="360" w:lineRule="auto"/>
        <w:rPr>
          <w:noProof/>
        </w:rPr>
      </w:pPr>
    </w:p>
    <w:p w14:paraId="14FCF214" w14:textId="77777777" w:rsidR="00C40525" w:rsidRDefault="00C40525" w:rsidP="00C40525">
      <w:pPr>
        <w:spacing w:line="360" w:lineRule="auto"/>
      </w:pPr>
    </w:p>
    <w:p w14:paraId="343F26C8" w14:textId="77777777" w:rsidR="00C40525" w:rsidRDefault="00C40525" w:rsidP="00C40525">
      <w:pPr>
        <w:spacing w:line="360" w:lineRule="auto"/>
        <w:jc w:val="both"/>
        <w:rPr>
          <w:rFonts w:ascii="Times New Roman" w:hAnsi="Times New Roman" w:cs="Times New Roman"/>
          <w:sz w:val="24"/>
          <w:szCs w:val="24"/>
        </w:rPr>
      </w:pPr>
    </w:p>
    <w:p w14:paraId="3A777E75" w14:textId="0C6665B1" w:rsidR="00AC46C9" w:rsidRDefault="00693EBD" w:rsidP="00C40525">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F57EE13" wp14:editId="00D33172">
                <wp:simplePos x="0" y="0"/>
                <wp:positionH relativeFrom="column">
                  <wp:posOffset>219075</wp:posOffset>
                </wp:positionH>
                <wp:positionV relativeFrom="paragraph">
                  <wp:posOffset>200660</wp:posOffset>
                </wp:positionV>
                <wp:extent cx="5553075" cy="2895600"/>
                <wp:effectExtent l="0" t="0" r="28575" b="19050"/>
                <wp:wrapNone/>
                <wp:docPr id="207974752" name="Rectangle 7"/>
                <wp:cNvGraphicFramePr/>
                <a:graphic xmlns:a="http://schemas.openxmlformats.org/drawingml/2006/main">
                  <a:graphicData uri="http://schemas.microsoft.com/office/word/2010/wordprocessingShape">
                    <wps:wsp>
                      <wps:cNvSpPr/>
                      <wps:spPr>
                        <a:xfrm>
                          <a:off x="0" y="0"/>
                          <a:ext cx="5553075" cy="2895600"/>
                        </a:xfrm>
                        <a:prstGeom prst="rect">
                          <a:avLst/>
                        </a:prstGeom>
                        <a:noFill/>
                        <a:ln>
                          <a:solidFill>
                            <a:schemeClr val="accent5">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FD5224" id="Rectangle 7" o:spid="_x0000_s1026" style="position:absolute;margin-left:17.25pt;margin-top:15.8pt;width:437.25pt;height:22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" filled="f" strokecolor="#1f4d78 [1608]" strokeweight="1pt"/>
            </w:pict>
          </mc:Fallback>
        </mc:AlternateContent>
      </w:r>
    </w:p>
    <w:p w14:paraId="1A14634E" w14:textId="2D05798D" w:rsidR="00AC46C9" w:rsidRDefault="00693EBD" w:rsidP="00693EB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B76528" wp14:editId="103FD6C6">
            <wp:extent cx="1906905" cy="2552065"/>
            <wp:effectExtent l="0" t="0" r="0" b="635"/>
            <wp:docPr id="895813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13376" cy="2560725"/>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1FFE728B" wp14:editId="3D393499">
            <wp:extent cx="1685647" cy="2551430"/>
            <wp:effectExtent l="0" t="0" r="0" b="1270"/>
            <wp:docPr id="19827765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06514" cy="2583015"/>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18AB60D1" wp14:editId="217DD509">
            <wp:extent cx="1581150" cy="2543175"/>
            <wp:effectExtent l="0" t="0" r="0" b="9525"/>
            <wp:docPr id="359175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97435" cy="2569368"/>
                    </a:xfrm>
                    <a:prstGeom prst="rect">
                      <a:avLst/>
                    </a:prstGeom>
                    <a:noFill/>
                    <a:ln>
                      <a:noFill/>
                    </a:ln>
                  </pic:spPr>
                </pic:pic>
              </a:graphicData>
            </a:graphic>
          </wp:inline>
        </w:drawing>
      </w:r>
    </w:p>
    <w:p w14:paraId="79FD1F40" w14:textId="77777777" w:rsidR="00AC46C9" w:rsidRDefault="00AC46C9" w:rsidP="00C40525">
      <w:pPr>
        <w:spacing w:line="360" w:lineRule="auto"/>
        <w:jc w:val="both"/>
        <w:rPr>
          <w:rFonts w:ascii="Times New Roman" w:hAnsi="Times New Roman" w:cs="Times New Roman"/>
          <w:sz w:val="24"/>
          <w:szCs w:val="24"/>
        </w:rPr>
      </w:pPr>
    </w:p>
    <w:p w14:paraId="1623BCE4" w14:textId="77777777" w:rsidR="00AC46C9" w:rsidRDefault="00AC46C9" w:rsidP="00C40525">
      <w:pPr>
        <w:spacing w:line="360" w:lineRule="auto"/>
        <w:jc w:val="both"/>
        <w:rPr>
          <w:rFonts w:ascii="Times New Roman" w:hAnsi="Times New Roman" w:cs="Times New Roman"/>
          <w:sz w:val="24"/>
          <w:szCs w:val="24"/>
        </w:rPr>
      </w:pPr>
    </w:p>
    <w:p w14:paraId="7B409DB9" w14:textId="77777777" w:rsidR="00AC46C9" w:rsidRDefault="00AC46C9" w:rsidP="00C40525">
      <w:pPr>
        <w:spacing w:line="360" w:lineRule="auto"/>
        <w:jc w:val="both"/>
        <w:rPr>
          <w:rFonts w:ascii="Times New Roman" w:hAnsi="Times New Roman" w:cs="Times New Roman"/>
          <w:sz w:val="24"/>
          <w:szCs w:val="24"/>
        </w:rPr>
      </w:pPr>
    </w:p>
    <w:p w14:paraId="292F4777" w14:textId="77777777" w:rsidR="00832A36" w:rsidRDefault="00832A36" w:rsidP="00C40525">
      <w:pPr>
        <w:spacing w:line="360" w:lineRule="auto"/>
        <w:jc w:val="both"/>
        <w:rPr>
          <w:rFonts w:ascii="Times New Roman" w:hAnsi="Times New Roman" w:cs="Times New Roman"/>
          <w:sz w:val="24"/>
          <w:szCs w:val="24"/>
        </w:rPr>
      </w:pPr>
    </w:p>
    <w:p w14:paraId="3973D951" w14:textId="77777777" w:rsidR="00832A36" w:rsidRDefault="00832A36" w:rsidP="00C40525">
      <w:pPr>
        <w:spacing w:line="360" w:lineRule="auto"/>
        <w:jc w:val="both"/>
        <w:rPr>
          <w:rFonts w:ascii="Times New Roman" w:hAnsi="Times New Roman" w:cs="Times New Roman"/>
          <w:sz w:val="24"/>
          <w:szCs w:val="24"/>
        </w:rPr>
      </w:pPr>
    </w:p>
    <w:p w14:paraId="30652916" w14:textId="77777777" w:rsidR="00832A36" w:rsidRDefault="00832A36" w:rsidP="00C40525">
      <w:pPr>
        <w:spacing w:line="360" w:lineRule="auto"/>
        <w:jc w:val="both"/>
        <w:rPr>
          <w:rFonts w:ascii="Times New Roman" w:hAnsi="Times New Roman" w:cs="Times New Roman"/>
          <w:sz w:val="24"/>
          <w:szCs w:val="24"/>
        </w:rPr>
      </w:pPr>
    </w:p>
    <w:p w14:paraId="1A48E9EB" w14:textId="77777777" w:rsidR="00832A36" w:rsidRDefault="00832A36" w:rsidP="00C40525">
      <w:pPr>
        <w:spacing w:line="360" w:lineRule="auto"/>
        <w:jc w:val="both"/>
        <w:rPr>
          <w:rFonts w:ascii="Times New Roman" w:hAnsi="Times New Roman" w:cs="Times New Roman"/>
          <w:sz w:val="24"/>
          <w:szCs w:val="24"/>
        </w:rPr>
      </w:pPr>
    </w:p>
    <w:p w14:paraId="12BEBACB" w14:textId="619501DC" w:rsidR="00AC46C9" w:rsidRDefault="00AC46C9" w:rsidP="00C40525">
      <w:pPr>
        <w:spacing w:line="360" w:lineRule="auto"/>
        <w:jc w:val="both"/>
        <w:rPr>
          <w:rFonts w:ascii="Times New Roman" w:hAnsi="Times New Roman" w:cs="Times New Roman"/>
          <w:sz w:val="24"/>
          <w:szCs w:val="24"/>
        </w:rPr>
      </w:pPr>
    </w:p>
    <w:p w14:paraId="0F7D72C9" w14:textId="77777777" w:rsidR="00E346AA" w:rsidRDefault="00E346AA" w:rsidP="00C40525">
      <w:pPr>
        <w:spacing w:line="360" w:lineRule="auto"/>
        <w:jc w:val="both"/>
        <w:rPr>
          <w:rFonts w:ascii="Times New Roman" w:hAnsi="Times New Roman" w:cs="Times New Roman"/>
          <w:sz w:val="24"/>
          <w:szCs w:val="24"/>
        </w:rPr>
      </w:pPr>
    </w:p>
    <w:p w14:paraId="2D9107B3" w14:textId="4DB13EC4" w:rsidR="00AC46C9" w:rsidRDefault="0034252D" w:rsidP="0034252D">
      <w:pPr>
        <w:pStyle w:val="Heading1"/>
        <w:numPr>
          <w:ilvl w:val="0"/>
          <w:numId w:val="1"/>
        </w:numPr>
        <w:rPr>
          <w:rFonts w:ascii="Times New Roman" w:hAnsi="Times New Roman" w:cs="Times New Roman"/>
          <w:b/>
          <w:bCs/>
          <w:color w:val="833C0B" w:themeColor="accent2" w:themeShade="80"/>
          <w:sz w:val="28"/>
          <w:szCs w:val="28"/>
        </w:rPr>
      </w:pPr>
      <w:bookmarkStart w:id="49" w:name="_Toc144326140"/>
      <w:bookmarkStart w:id="50" w:name="_Toc147324215"/>
      <w:r w:rsidRPr="0034252D">
        <w:rPr>
          <w:rFonts w:ascii="Times New Roman" w:hAnsi="Times New Roman" w:cs="Times New Roman"/>
          <w:b/>
          <w:bCs/>
          <w:color w:val="833C0B" w:themeColor="accent2" w:themeShade="80"/>
          <w:sz w:val="28"/>
          <w:szCs w:val="28"/>
        </w:rPr>
        <w:t>Internship experience</w:t>
      </w:r>
      <w:bookmarkEnd w:id="49"/>
      <w:bookmarkEnd w:id="50"/>
    </w:p>
    <w:p w14:paraId="59483466" w14:textId="77777777" w:rsidR="0034252D" w:rsidRPr="0034252D" w:rsidRDefault="0034252D" w:rsidP="0034252D"/>
    <w:p w14:paraId="15D4D41A"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Starting the Internship:</w:t>
      </w:r>
    </w:p>
    <w:p w14:paraId="20D99D86" w14:textId="77777777" w:rsidR="00B64836" w:rsidRPr="00B64836" w:rsidRDefault="00B64836" w:rsidP="003B68B8">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 xml:space="preserve">My journey as a Marketing intern at </w:t>
      </w:r>
      <w:proofErr w:type="spellStart"/>
      <w:r w:rsidRPr="00B64836">
        <w:rPr>
          <w:rFonts w:ascii="Times New Roman" w:hAnsi="Times New Roman" w:cs="Times New Roman"/>
          <w:sz w:val="24"/>
          <w:szCs w:val="24"/>
        </w:rPr>
        <w:t>Rimi</w:t>
      </w:r>
      <w:proofErr w:type="spellEnd"/>
      <w:r w:rsidRPr="00B64836">
        <w:rPr>
          <w:rFonts w:ascii="Times New Roman" w:hAnsi="Times New Roman" w:cs="Times New Roman"/>
          <w:sz w:val="24"/>
          <w:szCs w:val="24"/>
        </w:rPr>
        <w:t xml:space="preserve"> International Co. Ltd. began in January, shortly after completing my last trimester. Following a successful interview, I received the appointment letter on January 18, 2023. Two days later, on January 20, I officially began my internship.</w:t>
      </w:r>
    </w:p>
    <w:p w14:paraId="577CDA5F" w14:textId="77777777" w:rsidR="00B64836" w:rsidRPr="00B64836" w:rsidRDefault="00B64836" w:rsidP="003B68B8">
      <w:pPr>
        <w:spacing w:line="360" w:lineRule="auto"/>
        <w:ind w:left="360" w:hanging="360"/>
        <w:jc w:val="both"/>
        <w:rPr>
          <w:rFonts w:ascii="Times New Roman" w:hAnsi="Times New Roman" w:cs="Times New Roman"/>
          <w:sz w:val="24"/>
          <w:szCs w:val="24"/>
        </w:rPr>
      </w:pPr>
    </w:p>
    <w:p w14:paraId="6BD24D4B"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Excitement and Environment:</w:t>
      </w:r>
    </w:p>
    <w:p w14:paraId="7DEC2DD4" w14:textId="77777777" w:rsidR="00B64836" w:rsidRPr="00B64836" w:rsidRDefault="00B64836" w:rsidP="003B68B8">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The company's focus was on exporting used Japanese vehicles globally. As a car enthusiast, I was thrilled to work in such an environment. The office was vibrant, and my colleagues were supportive, creating a welcoming atmosphere that encouraged me to give my best.</w:t>
      </w:r>
    </w:p>
    <w:p w14:paraId="68A71A52" w14:textId="77777777" w:rsidR="00B64836" w:rsidRPr="00B64836" w:rsidRDefault="00B64836" w:rsidP="003B68B8">
      <w:pPr>
        <w:spacing w:line="360" w:lineRule="auto"/>
        <w:ind w:left="360" w:hanging="360"/>
        <w:jc w:val="both"/>
        <w:rPr>
          <w:rFonts w:ascii="Times New Roman" w:hAnsi="Times New Roman" w:cs="Times New Roman"/>
          <w:color w:val="C45911" w:themeColor="accent2" w:themeShade="BF"/>
          <w:sz w:val="24"/>
          <w:szCs w:val="24"/>
        </w:rPr>
      </w:pPr>
    </w:p>
    <w:p w14:paraId="6DA9A2D0"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Initial Learning:</w:t>
      </w:r>
    </w:p>
    <w:p w14:paraId="1FD7FC67" w14:textId="597BC56F" w:rsidR="00B64836" w:rsidRPr="00B64836" w:rsidRDefault="00B64836" w:rsidP="003B68B8">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 xml:space="preserve">I initially explored the company's website to gain knowledge about different car makes, models, stocks, auctions, and more. I </w:t>
      </w:r>
      <w:r>
        <w:rPr>
          <w:rFonts w:ascii="Times New Roman" w:hAnsi="Times New Roman" w:cs="Times New Roman"/>
          <w:sz w:val="24"/>
          <w:szCs w:val="24"/>
        </w:rPr>
        <w:t>explored</w:t>
      </w:r>
      <w:r w:rsidRPr="00B64836">
        <w:rPr>
          <w:rFonts w:ascii="Times New Roman" w:hAnsi="Times New Roman" w:cs="Times New Roman"/>
          <w:sz w:val="24"/>
          <w:szCs w:val="24"/>
        </w:rPr>
        <w:t xml:space="preserve"> into reading auction sheets and understanding the bidding process. I also managed an important task of updating the shipping schedule, which required precision.</w:t>
      </w:r>
    </w:p>
    <w:p w14:paraId="3BFAB231" w14:textId="77777777" w:rsidR="00B64836" w:rsidRPr="00B64836" w:rsidRDefault="00B64836" w:rsidP="003B68B8">
      <w:pPr>
        <w:spacing w:line="360" w:lineRule="auto"/>
        <w:ind w:left="360" w:hanging="360"/>
        <w:jc w:val="both"/>
        <w:rPr>
          <w:rFonts w:ascii="Times New Roman" w:hAnsi="Times New Roman" w:cs="Times New Roman"/>
          <w:sz w:val="24"/>
          <w:szCs w:val="24"/>
        </w:rPr>
      </w:pPr>
    </w:p>
    <w:p w14:paraId="1B92D32D"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Deepening Knowledge:</w:t>
      </w:r>
    </w:p>
    <w:p w14:paraId="6ABC22DD" w14:textId="77777777" w:rsidR="00B64836" w:rsidRPr="00B64836" w:rsidRDefault="00B64836" w:rsidP="003B68B8">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My primary priority was to expand my knowledge about cars. With my background as a car enthusiast, I was already acquainted with various car types. Consulting my manager and exploring the website enhanced my understanding of chassis, engines, auction grades, and car shapes.</w:t>
      </w:r>
    </w:p>
    <w:p w14:paraId="4E9256FE" w14:textId="77777777" w:rsidR="00B64836" w:rsidRPr="00B64836" w:rsidRDefault="00B64836" w:rsidP="003B68B8">
      <w:pPr>
        <w:spacing w:line="360" w:lineRule="auto"/>
        <w:ind w:left="360" w:hanging="360"/>
        <w:jc w:val="both"/>
        <w:rPr>
          <w:rFonts w:ascii="Times New Roman" w:hAnsi="Times New Roman" w:cs="Times New Roman"/>
          <w:sz w:val="24"/>
          <w:szCs w:val="24"/>
        </w:rPr>
      </w:pPr>
    </w:p>
    <w:p w14:paraId="5F203EE4"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Database Preparation:</w:t>
      </w:r>
    </w:p>
    <w:p w14:paraId="73198AE4" w14:textId="77777777" w:rsidR="00B64836" w:rsidRPr="00B64836" w:rsidRDefault="00B64836" w:rsidP="003B68B8">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lastRenderedPageBreak/>
        <w:t>I prepared country-specific databases for countries like Tanzania, Uganda, Zambia, and others, collecting essential data for our operations.</w:t>
      </w:r>
    </w:p>
    <w:p w14:paraId="7BE5488E" w14:textId="77777777" w:rsidR="00AC46C9" w:rsidRDefault="00AC46C9" w:rsidP="003B68B8">
      <w:pPr>
        <w:spacing w:line="360" w:lineRule="auto"/>
        <w:ind w:left="360" w:hanging="360"/>
        <w:jc w:val="both"/>
        <w:rPr>
          <w:rFonts w:ascii="Times New Roman" w:hAnsi="Times New Roman" w:cs="Times New Roman"/>
          <w:sz w:val="24"/>
          <w:szCs w:val="24"/>
        </w:rPr>
      </w:pPr>
    </w:p>
    <w:p w14:paraId="29DCDA7E" w14:textId="77777777" w:rsidR="00340373" w:rsidRDefault="00340373" w:rsidP="003B68B8">
      <w:pPr>
        <w:spacing w:line="360" w:lineRule="auto"/>
        <w:ind w:left="360" w:hanging="360"/>
        <w:jc w:val="both"/>
        <w:rPr>
          <w:rFonts w:ascii="Times New Roman" w:hAnsi="Times New Roman" w:cs="Times New Roman"/>
          <w:sz w:val="24"/>
          <w:szCs w:val="24"/>
        </w:rPr>
      </w:pPr>
    </w:p>
    <w:p w14:paraId="395C9906" w14:textId="77777777" w:rsidR="00340373" w:rsidRDefault="00340373" w:rsidP="003B68B8">
      <w:pPr>
        <w:spacing w:line="360" w:lineRule="auto"/>
        <w:ind w:left="360" w:hanging="360"/>
        <w:jc w:val="both"/>
        <w:rPr>
          <w:rFonts w:ascii="Times New Roman" w:hAnsi="Times New Roman" w:cs="Times New Roman"/>
          <w:sz w:val="24"/>
          <w:szCs w:val="24"/>
        </w:rPr>
      </w:pPr>
    </w:p>
    <w:p w14:paraId="052A4A08" w14:textId="77777777" w:rsidR="00340373" w:rsidRDefault="00340373" w:rsidP="003B68B8">
      <w:pPr>
        <w:spacing w:line="360" w:lineRule="auto"/>
        <w:ind w:left="360" w:hanging="360"/>
        <w:jc w:val="both"/>
        <w:rPr>
          <w:rFonts w:ascii="Times New Roman" w:hAnsi="Times New Roman" w:cs="Times New Roman"/>
          <w:sz w:val="24"/>
          <w:szCs w:val="24"/>
        </w:rPr>
      </w:pPr>
    </w:p>
    <w:p w14:paraId="797BC7CB" w14:textId="77777777" w:rsidR="00340373" w:rsidRPr="00B64836" w:rsidRDefault="00340373" w:rsidP="003B68B8">
      <w:pPr>
        <w:spacing w:line="360" w:lineRule="auto"/>
        <w:ind w:left="360" w:hanging="360"/>
        <w:jc w:val="both"/>
        <w:rPr>
          <w:rFonts w:ascii="Times New Roman" w:hAnsi="Times New Roman" w:cs="Times New Roman"/>
          <w:sz w:val="24"/>
          <w:szCs w:val="24"/>
        </w:rPr>
      </w:pPr>
    </w:p>
    <w:p w14:paraId="27AAE9E2"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Customer Engagement:</w:t>
      </w:r>
    </w:p>
    <w:p w14:paraId="62DB596B" w14:textId="77777777" w:rsidR="00B64836" w:rsidRPr="00B64836" w:rsidRDefault="00B64836" w:rsidP="00EB42ED">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I engaged with customers through various platforms, reaching out via WhatsApp, phone calls, and Facebook. This allowed me to learn about different cultures and languages, enriching my experience.</w:t>
      </w:r>
    </w:p>
    <w:p w14:paraId="1402414E" w14:textId="77777777" w:rsidR="00B64836" w:rsidRPr="00B64836" w:rsidRDefault="00B64836" w:rsidP="003B68B8">
      <w:pPr>
        <w:spacing w:line="360" w:lineRule="auto"/>
        <w:ind w:left="360" w:hanging="360"/>
        <w:jc w:val="both"/>
        <w:rPr>
          <w:rFonts w:ascii="Times New Roman" w:hAnsi="Times New Roman" w:cs="Times New Roman"/>
          <w:sz w:val="24"/>
          <w:szCs w:val="24"/>
        </w:rPr>
      </w:pPr>
    </w:p>
    <w:p w14:paraId="3590023C"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Team Bonding and Culture:</w:t>
      </w:r>
    </w:p>
    <w:p w14:paraId="70B29AC6" w14:textId="77777777" w:rsidR="00B64836" w:rsidRPr="00B64836" w:rsidRDefault="00B64836" w:rsidP="00EB42ED">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Apart from work, I connected with colleagues through jokes, discussions about football, and celebrating birthdays. We prayed together and attended the mosque for Friday prayers, fostering a sense of unity and discipline.</w:t>
      </w:r>
    </w:p>
    <w:p w14:paraId="0EE89C1D" w14:textId="77777777" w:rsidR="00B64836" w:rsidRPr="00B64836" w:rsidRDefault="00B64836" w:rsidP="003B68B8">
      <w:pPr>
        <w:spacing w:line="360" w:lineRule="auto"/>
        <w:ind w:left="360" w:hanging="360"/>
        <w:jc w:val="both"/>
        <w:rPr>
          <w:rFonts w:ascii="Times New Roman" w:hAnsi="Times New Roman" w:cs="Times New Roman"/>
          <w:sz w:val="24"/>
          <w:szCs w:val="24"/>
        </w:rPr>
      </w:pPr>
    </w:p>
    <w:p w14:paraId="0CB9B385"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Flexible Hours and Challenges:</w:t>
      </w:r>
    </w:p>
    <w:p w14:paraId="4B28A485" w14:textId="77777777" w:rsidR="00B64836" w:rsidRPr="00B64836" w:rsidRDefault="00B64836" w:rsidP="00EB42ED">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Initially working from 10 am to 6 pm, my hours changed when I focused on the Singapore market, from 12 pm to 8 pm. Flexible timing helped me handle challenges like heavy rain and traffic disruptions, ensuring I remained motivated.</w:t>
      </w:r>
    </w:p>
    <w:p w14:paraId="713C6CC9" w14:textId="77777777" w:rsidR="00B64836" w:rsidRPr="00B64836" w:rsidRDefault="00B64836" w:rsidP="003B68B8">
      <w:pPr>
        <w:spacing w:line="360" w:lineRule="auto"/>
        <w:ind w:left="360" w:hanging="360"/>
        <w:jc w:val="both"/>
        <w:rPr>
          <w:rFonts w:ascii="Times New Roman" w:hAnsi="Times New Roman" w:cs="Times New Roman"/>
          <w:sz w:val="24"/>
          <w:szCs w:val="24"/>
        </w:rPr>
      </w:pPr>
    </w:p>
    <w:p w14:paraId="36265F7E" w14:textId="77777777" w:rsidR="00B64836" w:rsidRPr="00B64836" w:rsidRDefault="00B64836" w:rsidP="003B68B8">
      <w:pPr>
        <w:pStyle w:val="ListParagraph"/>
        <w:numPr>
          <w:ilvl w:val="0"/>
          <w:numId w:val="18"/>
        </w:numPr>
        <w:spacing w:line="360" w:lineRule="auto"/>
        <w:ind w:left="360"/>
        <w:jc w:val="both"/>
        <w:rPr>
          <w:rFonts w:ascii="Times New Roman" w:hAnsi="Times New Roman" w:cs="Times New Roman"/>
          <w:b/>
          <w:bCs/>
          <w:color w:val="C45911" w:themeColor="accent2" w:themeShade="BF"/>
          <w:sz w:val="24"/>
          <w:szCs w:val="24"/>
        </w:rPr>
      </w:pPr>
      <w:r w:rsidRPr="00B64836">
        <w:rPr>
          <w:rFonts w:ascii="Times New Roman" w:hAnsi="Times New Roman" w:cs="Times New Roman"/>
          <w:b/>
          <w:bCs/>
          <w:color w:val="C45911" w:themeColor="accent2" w:themeShade="BF"/>
          <w:sz w:val="24"/>
          <w:szCs w:val="24"/>
        </w:rPr>
        <w:t>Rewarding Experience:</w:t>
      </w:r>
    </w:p>
    <w:p w14:paraId="6D149D38" w14:textId="792A4401" w:rsidR="00237F02" w:rsidRPr="00B64836" w:rsidRDefault="00B64836" w:rsidP="00EB42ED">
      <w:pPr>
        <w:pStyle w:val="ListParagraph"/>
        <w:spacing w:line="360" w:lineRule="auto"/>
        <w:ind w:left="0"/>
        <w:jc w:val="both"/>
        <w:rPr>
          <w:rFonts w:ascii="Times New Roman" w:hAnsi="Times New Roman" w:cs="Times New Roman"/>
          <w:sz w:val="24"/>
          <w:szCs w:val="24"/>
        </w:rPr>
      </w:pPr>
      <w:r w:rsidRPr="00B64836">
        <w:rPr>
          <w:rFonts w:ascii="Times New Roman" w:hAnsi="Times New Roman" w:cs="Times New Roman"/>
          <w:sz w:val="24"/>
          <w:szCs w:val="24"/>
        </w:rPr>
        <w:t xml:space="preserve">In conclusion, my internship at </w:t>
      </w:r>
      <w:proofErr w:type="spellStart"/>
      <w:r w:rsidRPr="00B64836">
        <w:rPr>
          <w:rFonts w:ascii="Times New Roman" w:hAnsi="Times New Roman" w:cs="Times New Roman"/>
          <w:sz w:val="24"/>
          <w:szCs w:val="24"/>
        </w:rPr>
        <w:t>Rimi</w:t>
      </w:r>
      <w:proofErr w:type="spellEnd"/>
      <w:r w:rsidRPr="00B64836">
        <w:rPr>
          <w:rFonts w:ascii="Times New Roman" w:hAnsi="Times New Roman" w:cs="Times New Roman"/>
          <w:sz w:val="24"/>
          <w:szCs w:val="24"/>
        </w:rPr>
        <w:t xml:space="preserve"> International provided a challenging yet rewarding experience. I gained insights into the automobile industry and enjoyed the welcoming work culture.</w:t>
      </w:r>
    </w:p>
    <w:p w14:paraId="6A31A617" w14:textId="77777777" w:rsidR="00EE06D8" w:rsidRPr="00ED4B27" w:rsidRDefault="00EE06D8" w:rsidP="00ED4B27">
      <w:pPr>
        <w:spacing w:line="360" w:lineRule="auto"/>
        <w:ind w:left="360"/>
        <w:jc w:val="both"/>
        <w:rPr>
          <w:rFonts w:ascii="Times New Roman" w:hAnsi="Times New Roman" w:cs="Times New Roman"/>
          <w:sz w:val="24"/>
          <w:szCs w:val="24"/>
        </w:rPr>
      </w:pPr>
    </w:p>
    <w:p w14:paraId="1E5732E0" w14:textId="77777777" w:rsidR="00BC6F98" w:rsidRDefault="00BC6F98" w:rsidP="00BC6F98">
      <w:pPr>
        <w:spacing w:line="360" w:lineRule="auto"/>
        <w:jc w:val="both"/>
        <w:rPr>
          <w:rFonts w:ascii="Times New Roman" w:hAnsi="Times New Roman" w:cs="Times New Roman"/>
        </w:rPr>
      </w:pPr>
    </w:p>
    <w:p w14:paraId="514B163B" w14:textId="77777777" w:rsidR="00AC46C9" w:rsidRDefault="00AC46C9" w:rsidP="00BC6F98">
      <w:pPr>
        <w:spacing w:line="360" w:lineRule="auto"/>
        <w:jc w:val="both"/>
        <w:rPr>
          <w:rFonts w:ascii="Times New Roman" w:hAnsi="Times New Roman" w:cs="Times New Roman"/>
        </w:rPr>
      </w:pPr>
    </w:p>
    <w:p w14:paraId="5967EB78" w14:textId="77777777" w:rsidR="00AC46C9" w:rsidRDefault="00AC46C9" w:rsidP="00BC6F98">
      <w:pPr>
        <w:spacing w:line="360" w:lineRule="auto"/>
        <w:jc w:val="both"/>
        <w:rPr>
          <w:rFonts w:ascii="Times New Roman" w:hAnsi="Times New Roman" w:cs="Times New Roman"/>
        </w:rPr>
      </w:pPr>
    </w:p>
    <w:p w14:paraId="4A1C2B73" w14:textId="77777777" w:rsidR="00AC46C9" w:rsidRDefault="00AC46C9" w:rsidP="00BC6F98">
      <w:pPr>
        <w:spacing w:line="360" w:lineRule="auto"/>
        <w:jc w:val="both"/>
        <w:rPr>
          <w:rFonts w:ascii="Times New Roman" w:hAnsi="Times New Roman" w:cs="Times New Roman"/>
        </w:rPr>
      </w:pPr>
    </w:p>
    <w:p w14:paraId="00517472" w14:textId="77777777" w:rsidR="00AC46C9" w:rsidRDefault="00AC46C9" w:rsidP="00BC6F98">
      <w:pPr>
        <w:spacing w:line="360" w:lineRule="auto"/>
        <w:jc w:val="both"/>
        <w:rPr>
          <w:rFonts w:ascii="Times New Roman" w:hAnsi="Times New Roman" w:cs="Times New Roman"/>
        </w:rPr>
      </w:pPr>
    </w:p>
    <w:p w14:paraId="5F7F8F48" w14:textId="77777777" w:rsidR="00020570" w:rsidRDefault="00020570" w:rsidP="00BC6F98">
      <w:pPr>
        <w:spacing w:line="360" w:lineRule="auto"/>
        <w:jc w:val="both"/>
        <w:rPr>
          <w:rFonts w:ascii="Times New Roman" w:hAnsi="Times New Roman" w:cs="Times New Roman"/>
        </w:rPr>
      </w:pPr>
    </w:p>
    <w:p w14:paraId="3497849B" w14:textId="6571F2E1" w:rsidR="006A56D2" w:rsidRDefault="00BC6F98" w:rsidP="00BC6F98">
      <w:pPr>
        <w:spacing w:line="360" w:lineRule="auto"/>
        <w:jc w:val="both"/>
        <w:rPr>
          <w:rFonts w:ascii="Times New Roman" w:hAnsi="Times New Roman" w:cs="Times New Roman"/>
        </w:rPr>
      </w:pPr>
      <w:r>
        <w:rPr>
          <w:noProof/>
        </w:rPr>
        <mc:AlternateContent>
          <mc:Choice Requires="wps">
            <w:drawing>
              <wp:anchor distT="0" distB="0" distL="114300" distR="114300" simplePos="0" relativeHeight="251667456" behindDoc="0" locked="0" layoutInCell="1" allowOverlap="1" wp14:anchorId="283E303F" wp14:editId="51E62EE6">
                <wp:simplePos x="0" y="0"/>
                <wp:positionH relativeFrom="margin">
                  <wp:align>center</wp:align>
                </wp:positionH>
                <wp:positionV relativeFrom="paragraph">
                  <wp:posOffset>231140</wp:posOffset>
                </wp:positionV>
                <wp:extent cx="5567680" cy="2269672"/>
                <wp:effectExtent l="0" t="0" r="13970" b="16510"/>
                <wp:wrapNone/>
                <wp:docPr id="28" name="Rectangle 28"/>
                <wp:cNvGraphicFramePr/>
                <a:graphic xmlns:a="http://schemas.openxmlformats.org/drawingml/2006/main">
                  <a:graphicData uri="http://schemas.microsoft.com/office/word/2010/wordprocessingShape">
                    <wps:wsp>
                      <wps:cNvSpPr/>
                      <wps:spPr>
                        <a:xfrm>
                          <a:off x="0" y="0"/>
                          <a:ext cx="5567680" cy="2269672"/>
                        </a:xfrm>
                        <a:prstGeom prst="rect">
                          <a:avLst/>
                        </a:prstGeom>
                        <a:solidFill>
                          <a:srgbClr val="FF9999"/>
                        </a:solidFill>
                        <a:ln>
                          <a:headEnd type="none" w="med" len="med"/>
                          <a:tailEnd type="none" w="med" len="med"/>
                        </a:ln>
                      </wps:spPr>
                      <wps:style>
                        <a:lnRef idx="1">
                          <a:schemeClr val="accent3"/>
                        </a:lnRef>
                        <a:fillRef idx="2">
                          <a:schemeClr val="accent3"/>
                        </a:fillRef>
                        <a:effectRef idx="1">
                          <a:schemeClr val="accent3"/>
                        </a:effectRef>
                        <a:fontRef idx="minor">
                          <a:schemeClr val="dk1"/>
                        </a:fontRef>
                      </wps:style>
                      <wps:txbx>
                        <w:txbxContent>
                          <w:p w14:paraId="44540446" w14:textId="4A8BC814" w:rsidR="00BC6F98" w:rsidRPr="00693EBD" w:rsidRDefault="00BC6F98" w:rsidP="00693EBD">
                            <w:pPr>
                              <w:jc w:val="center"/>
                              <w:rPr>
                                <w:rFonts w:ascii="Times New Roman" w:hAnsi="Times New Roman" w:cs="Times New Roman"/>
                                <w:color w:val="9A2A5A"/>
                                <w:sz w:val="56"/>
                                <w:szCs w:val="56"/>
                              </w:rPr>
                            </w:pPr>
                            <w:r w:rsidRPr="00693EBD">
                              <w:rPr>
                                <w:rFonts w:ascii="Times New Roman" w:hAnsi="Times New Roman" w:cs="Times New Roman"/>
                                <w:color w:val="9A2A5A"/>
                                <w:sz w:val="56"/>
                                <w:szCs w:val="56"/>
                              </w:rPr>
                              <w:t>Chapter-5</w:t>
                            </w:r>
                          </w:p>
                          <w:p w14:paraId="6634D8AE" w14:textId="609909DB" w:rsidR="00BC6F98" w:rsidRPr="00693EBD" w:rsidRDefault="00BC6F98" w:rsidP="00693EBD">
                            <w:pPr>
                              <w:jc w:val="center"/>
                              <w:rPr>
                                <w:rFonts w:ascii="Times New Roman" w:hAnsi="Times New Roman" w:cs="Times New Roman"/>
                                <w:b/>
                                <w:bCs/>
                                <w:color w:val="9A2A5A"/>
                                <w:sz w:val="56"/>
                                <w:szCs w:val="56"/>
                              </w:rPr>
                            </w:pPr>
                            <w:r w:rsidRPr="00693EBD">
                              <w:rPr>
                                <w:rFonts w:ascii="Times New Roman" w:hAnsi="Times New Roman" w:cs="Times New Roman"/>
                                <w:b/>
                                <w:bCs/>
                                <w:color w:val="9A2A5A"/>
                                <w:sz w:val="56"/>
                                <w:szCs w:val="56"/>
                              </w:rPr>
                              <w:t>RECOMMENDATION</w:t>
                            </w:r>
                          </w:p>
                          <w:p w14:paraId="6A1BF783" w14:textId="444C8807" w:rsidR="00BC6F98" w:rsidRPr="00693EBD" w:rsidRDefault="00BC6F98" w:rsidP="00693EBD">
                            <w:pPr>
                              <w:jc w:val="center"/>
                              <w:rPr>
                                <w:rFonts w:ascii="Times New Roman" w:hAnsi="Times New Roman" w:cs="Times New Roman"/>
                                <w:b/>
                                <w:bCs/>
                                <w:color w:val="9A2A5A"/>
                                <w:sz w:val="56"/>
                                <w:szCs w:val="56"/>
                              </w:rPr>
                            </w:pPr>
                            <w:r w:rsidRPr="00693EBD">
                              <w:rPr>
                                <w:rFonts w:ascii="Times New Roman" w:hAnsi="Times New Roman" w:cs="Times New Roman"/>
                                <w:b/>
                                <w:bCs/>
                                <w:color w:val="9A2A5A"/>
                                <w:sz w:val="56"/>
                                <w:szCs w:val="56"/>
                              </w:rPr>
                              <w:t>&amp;</w:t>
                            </w:r>
                          </w:p>
                          <w:p w14:paraId="470B3F8C" w14:textId="74D96B26" w:rsidR="00BC6F98" w:rsidRPr="00693EBD" w:rsidRDefault="00BC6F98" w:rsidP="00693EBD">
                            <w:pPr>
                              <w:jc w:val="center"/>
                              <w:rPr>
                                <w:rFonts w:ascii="Times New Roman" w:hAnsi="Times New Roman" w:cs="Times New Roman"/>
                                <w:b/>
                                <w:bCs/>
                                <w:color w:val="9A2A5A"/>
                                <w:sz w:val="56"/>
                                <w:szCs w:val="56"/>
                              </w:rPr>
                            </w:pPr>
                            <w:r w:rsidRPr="00693EBD">
                              <w:rPr>
                                <w:rFonts w:ascii="Times New Roman" w:hAnsi="Times New Roman" w:cs="Times New Roman"/>
                                <w:b/>
                                <w:bCs/>
                                <w:color w:val="9A2A5A"/>
                                <w:sz w:val="56"/>
                                <w:szCs w:val="56"/>
                              </w:rPr>
                              <w:t>CONCLUSION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E303F" id="Rectangle 28" o:spid="_x0000_s1030" style="position:absolute;left:0;text-align:left;margin-left:0;margin-top:18.2pt;width:438.4pt;height:178.7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" fillcolor="#f99" strokecolor="#a5a5a5 [3206]" strokeweight=".5pt">
                <v:textbox>
                  <w:txbxContent>
                    <w:p w14:paraId="44540446" w14:textId="4A8BC814" w:rsidR="00BC6F98" w:rsidRPr="00693EBD" w:rsidRDefault="00BC6F98" w:rsidP="00693EBD">
                      <w:pPr>
                        <w:jc w:val="center"/>
                        <w:rPr>
                          <w:rFonts w:ascii="Times New Roman" w:hAnsi="Times New Roman" w:cs="Times New Roman"/>
                          <w:color w:val="9A2A5A"/>
                          <w:sz w:val="56"/>
                          <w:szCs w:val="56"/>
                        </w:rPr>
                      </w:pPr>
                      <w:r w:rsidRPr="00693EBD">
                        <w:rPr>
                          <w:rFonts w:ascii="Times New Roman" w:hAnsi="Times New Roman" w:cs="Times New Roman"/>
                          <w:color w:val="9A2A5A"/>
                          <w:sz w:val="56"/>
                          <w:szCs w:val="56"/>
                        </w:rPr>
                        <w:t>Chapter-5</w:t>
                      </w:r>
                    </w:p>
                    <w:p w14:paraId="6634D8AE" w14:textId="609909DB" w:rsidR="00BC6F98" w:rsidRPr="00693EBD" w:rsidRDefault="00BC6F98" w:rsidP="00693EBD">
                      <w:pPr>
                        <w:jc w:val="center"/>
                        <w:rPr>
                          <w:rFonts w:ascii="Times New Roman" w:hAnsi="Times New Roman" w:cs="Times New Roman"/>
                          <w:b/>
                          <w:bCs/>
                          <w:color w:val="9A2A5A"/>
                          <w:sz w:val="56"/>
                          <w:szCs w:val="56"/>
                        </w:rPr>
                      </w:pPr>
                      <w:r w:rsidRPr="00693EBD">
                        <w:rPr>
                          <w:rFonts w:ascii="Times New Roman" w:hAnsi="Times New Roman" w:cs="Times New Roman"/>
                          <w:b/>
                          <w:bCs/>
                          <w:color w:val="9A2A5A"/>
                          <w:sz w:val="56"/>
                          <w:szCs w:val="56"/>
                        </w:rPr>
                        <w:t>RECOMMENDATION</w:t>
                      </w:r>
                    </w:p>
                    <w:p w14:paraId="6A1BF783" w14:textId="444C8807" w:rsidR="00BC6F98" w:rsidRPr="00693EBD" w:rsidRDefault="00BC6F98" w:rsidP="00693EBD">
                      <w:pPr>
                        <w:jc w:val="center"/>
                        <w:rPr>
                          <w:rFonts w:ascii="Times New Roman" w:hAnsi="Times New Roman" w:cs="Times New Roman"/>
                          <w:b/>
                          <w:bCs/>
                          <w:color w:val="9A2A5A"/>
                          <w:sz w:val="56"/>
                          <w:szCs w:val="56"/>
                        </w:rPr>
                      </w:pPr>
                      <w:r w:rsidRPr="00693EBD">
                        <w:rPr>
                          <w:rFonts w:ascii="Times New Roman" w:hAnsi="Times New Roman" w:cs="Times New Roman"/>
                          <w:b/>
                          <w:bCs/>
                          <w:color w:val="9A2A5A"/>
                          <w:sz w:val="56"/>
                          <w:szCs w:val="56"/>
                        </w:rPr>
                        <w:t>&amp;</w:t>
                      </w:r>
                    </w:p>
                    <w:p w14:paraId="470B3F8C" w14:textId="74D96B26" w:rsidR="00BC6F98" w:rsidRPr="00693EBD" w:rsidRDefault="00BC6F98" w:rsidP="00693EBD">
                      <w:pPr>
                        <w:jc w:val="center"/>
                        <w:rPr>
                          <w:rFonts w:ascii="Times New Roman" w:hAnsi="Times New Roman" w:cs="Times New Roman"/>
                          <w:b/>
                          <w:bCs/>
                          <w:color w:val="9A2A5A"/>
                          <w:sz w:val="56"/>
                          <w:szCs w:val="56"/>
                        </w:rPr>
                      </w:pPr>
                      <w:r w:rsidRPr="00693EBD">
                        <w:rPr>
                          <w:rFonts w:ascii="Times New Roman" w:hAnsi="Times New Roman" w:cs="Times New Roman"/>
                          <w:b/>
                          <w:bCs/>
                          <w:color w:val="9A2A5A"/>
                          <w:sz w:val="56"/>
                          <w:szCs w:val="56"/>
                        </w:rPr>
                        <w:t>CONCLUSION</w:t>
                      </w:r>
                    </w:p>
                  </w:txbxContent>
                </v:textbox>
                <w10:wrap anchorx="margin"/>
              </v:rect>
            </w:pict>
          </mc:Fallback>
        </mc:AlternateContent>
      </w:r>
    </w:p>
    <w:p w14:paraId="178DF44D" w14:textId="3BE1DA41" w:rsidR="00BC6F98" w:rsidRPr="00BC6F98" w:rsidRDefault="00BC6F98" w:rsidP="00BC6F98">
      <w:pPr>
        <w:rPr>
          <w:rFonts w:ascii="Times New Roman" w:hAnsi="Times New Roman" w:cs="Times New Roman"/>
        </w:rPr>
      </w:pPr>
    </w:p>
    <w:p w14:paraId="627ED6DD" w14:textId="3705C1AA" w:rsidR="00BC6F98" w:rsidRPr="00BC6F98" w:rsidRDefault="00BC6F98" w:rsidP="00BC6F98">
      <w:pPr>
        <w:rPr>
          <w:rFonts w:ascii="Times New Roman" w:hAnsi="Times New Roman" w:cs="Times New Roman"/>
        </w:rPr>
      </w:pPr>
    </w:p>
    <w:p w14:paraId="72E36761" w14:textId="1901DF2A" w:rsidR="00BC6F98" w:rsidRPr="00BC6F98" w:rsidRDefault="00BC6F98" w:rsidP="00BC6F98">
      <w:pPr>
        <w:rPr>
          <w:rFonts w:ascii="Times New Roman" w:hAnsi="Times New Roman" w:cs="Times New Roman"/>
        </w:rPr>
      </w:pPr>
    </w:p>
    <w:p w14:paraId="77DB0986" w14:textId="29094D85" w:rsidR="00BC6F98" w:rsidRPr="00BC6F98" w:rsidRDefault="00BC6F98" w:rsidP="00BC6F98">
      <w:pPr>
        <w:rPr>
          <w:rFonts w:ascii="Times New Roman" w:hAnsi="Times New Roman" w:cs="Times New Roman"/>
        </w:rPr>
      </w:pPr>
    </w:p>
    <w:p w14:paraId="64EFBA43" w14:textId="5BC9791A" w:rsidR="00BC6F98" w:rsidRPr="00BC6F98" w:rsidRDefault="00BC6F98" w:rsidP="00BC6F98">
      <w:pPr>
        <w:rPr>
          <w:rFonts w:ascii="Times New Roman" w:hAnsi="Times New Roman" w:cs="Times New Roman"/>
        </w:rPr>
      </w:pPr>
    </w:p>
    <w:p w14:paraId="5B37AF56" w14:textId="024E6EBB" w:rsidR="00BC6F98" w:rsidRPr="00BC6F98" w:rsidRDefault="00BC6F98" w:rsidP="00BC6F98">
      <w:pPr>
        <w:rPr>
          <w:rFonts w:ascii="Times New Roman" w:hAnsi="Times New Roman" w:cs="Times New Roman"/>
        </w:rPr>
      </w:pPr>
    </w:p>
    <w:p w14:paraId="15FAB269" w14:textId="4D9B1BA5" w:rsidR="00BC6F98" w:rsidRPr="00BC6F98" w:rsidRDefault="00BC6F98" w:rsidP="00BC6F98">
      <w:pPr>
        <w:rPr>
          <w:rFonts w:ascii="Times New Roman" w:hAnsi="Times New Roman" w:cs="Times New Roman"/>
        </w:rPr>
      </w:pPr>
    </w:p>
    <w:p w14:paraId="52806DF2" w14:textId="2406B110" w:rsidR="00BC6F98" w:rsidRDefault="00BC6F98" w:rsidP="00BC6F98">
      <w:pPr>
        <w:rPr>
          <w:rFonts w:ascii="Times New Roman" w:hAnsi="Times New Roman" w:cs="Times New Roman"/>
        </w:rPr>
      </w:pPr>
    </w:p>
    <w:p w14:paraId="59168539" w14:textId="1CAC9DA0" w:rsidR="00BC6F98" w:rsidRDefault="00BC6F98" w:rsidP="00BC6F98">
      <w:pPr>
        <w:tabs>
          <w:tab w:val="left" w:pos="8229"/>
        </w:tabs>
        <w:rPr>
          <w:rFonts w:ascii="Times New Roman" w:hAnsi="Times New Roman" w:cs="Times New Roman"/>
        </w:rPr>
      </w:pPr>
      <w:r>
        <w:rPr>
          <w:rFonts w:ascii="Times New Roman" w:hAnsi="Times New Roman" w:cs="Times New Roman"/>
        </w:rPr>
        <w:tab/>
      </w:r>
    </w:p>
    <w:p w14:paraId="428534BA" w14:textId="73E2F400" w:rsidR="00BC6F98" w:rsidRDefault="0034252D" w:rsidP="0034252D">
      <w:pPr>
        <w:pStyle w:val="Heading1"/>
        <w:numPr>
          <w:ilvl w:val="0"/>
          <w:numId w:val="1"/>
        </w:numPr>
        <w:rPr>
          <w:rFonts w:ascii="Times New Roman" w:hAnsi="Times New Roman" w:cs="Times New Roman"/>
          <w:b/>
          <w:bCs/>
          <w:color w:val="833C0B" w:themeColor="accent2" w:themeShade="80"/>
          <w:sz w:val="28"/>
          <w:szCs w:val="28"/>
        </w:rPr>
      </w:pPr>
      <w:bookmarkStart w:id="51" w:name="_Toc144326141"/>
      <w:bookmarkStart w:id="52" w:name="_Toc147324216"/>
      <w:r w:rsidRPr="0034252D">
        <w:rPr>
          <w:rFonts w:ascii="Times New Roman" w:hAnsi="Times New Roman" w:cs="Times New Roman"/>
          <w:b/>
          <w:bCs/>
          <w:color w:val="833C0B" w:themeColor="accent2" w:themeShade="80"/>
          <w:sz w:val="28"/>
          <w:szCs w:val="28"/>
        </w:rPr>
        <w:t>Recommendation &amp; Conclusion</w:t>
      </w:r>
      <w:bookmarkEnd w:id="51"/>
      <w:bookmarkEnd w:id="52"/>
    </w:p>
    <w:p w14:paraId="621E989E" w14:textId="77777777" w:rsidR="0034252D" w:rsidRPr="0034252D" w:rsidRDefault="0034252D" w:rsidP="0034252D"/>
    <w:p w14:paraId="450CA545" w14:textId="54A53B14" w:rsidR="00BC6F98" w:rsidRPr="0034252D" w:rsidRDefault="00BC6F98" w:rsidP="003B68B8">
      <w:pPr>
        <w:pStyle w:val="Heading2"/>
        <w:spacing w:after="240"/>
        <w:rPr>
          <w:rFonts w:ascii="Times New Roman" w:hAnsi="Times New Roman" w:cs="Times New Roman"/>
          <w:b/>
          <w:bCs/>
          <w:color w:val="C45911" w:themeColor="accent2" w:themeShade="BF"/>
          <w:sz w:val="24"/>
          <w:szCs w:val="24"/>
        </w:rPr>
      </w:pPr>
      <w:bookmarkStart w:id="53" w:name="_Toc144326142"/>
      <w:bookmarkStart w:id="54" w:name="_Toc147324217"/>
      <w:r w:rsidRPr="0034252D">
        <w:rPr>
          <w:rFonts w:ascii="Times New Roman" w:hAnsi="Times New Roman" w:cs="Times New Roman"/>
          <w:b/>
          <w:bCs/>
          <w:color w:val="C45911" w:themeColor="accent2" w:themeShade="BF"/>
          <w:sz w:val="24"/>
          <w:szCs w:val="24"/>
        </w:rPr>
        <w:t>Recommendation</w:t>
      </w:r>
      <w:bookmarkEnd w:id="53"/>
      <w:bookmarkEnd w:id="54"/>
    </w:p>
    <w:p w14:paraId="65641B5E" w14:textId="4B6FAFCF" w:rsidR="003B68B8" w:rsidRPr="003B68B8" w:rsidRDefault="003B68B8" w:rsidP="00EB3DE1">
      <w:pPr>
        <w:pStyle w:val="ListParagraph"/>
        <w:numPr>
          <w:ilvl w:val="0"/>
          <w:numId w:val="27"/>
        </w:numPr>
        <w:tabs>
          <w:tab w:val="left" w:pos="810"/>
          <w:tab w:val="left" w:pos="8229"/>
        </w:tabs>
        <w:spacing w:line="360" w:lineRule="auto"/>
        <w:ind w:left="180" w:hanging="180"/>
        <w:jc w:val="both"/>
        <w:rPr>
          <w:rFonts w:ascii="Times New Roman" w:hAnsi="Times New Roman" w:cs="Times New Roman"/>
          <w:sz w:val="24"/>
          <w:szCs w:val="24"/>
        </w:rPr>
      </w:pPr>
      <w:r w:rsidRPr="003B68B8">
        <w:rPr>
          <w:rFonts w:ascii="Times New Roman" w:hAnsi="Times New Roman" w:cs="Times New Roman"/>
          <w:b/>
          <w:bCs/>
          <w:color w:val="806000" w:themeColor="accent4" w:themeShade="80"/>
          <w:sz w:val="24"/>
          <w:szCs w:val="24"/>
        </w:rPr>
        <w:t>Stocking Cars for Improved Customer Service:</w:t>
      </w:r>
      <w:r w:rsidRPr="003B68B8">
        <w:rPr>
          <w:rFonts w:ascii="Times New Roman" w:hAnsi="Times New Roman" w:cs="Times New Roman"/>
          <w:color w:val="806000" w:themeColor="accent4" w:themeShade="80"/>
          <w:sz w:val="24"/>
          <w:szCs w:val="24"/>
        </w:rPr>
        <w:t xml:space="preserve"> </w:t>
      </w:r>
      <w:r w:rsidRPr="003B68B8">
        <w:rPr>
          <w:rFonts w:ascii="Times New Roman" w:hAnsi="Times New Roman" w:cs="Times New Roman"/>
          <w:sz w:val="24"/>
          <w:szCs w:val="24"/>
        </w:rPr>
        <w:t xml:space="preserve">One of the key areas where </w:t>
      </w:r>
      <w:proofErr w:type="spellStart"/>
      <w:r w:rsidRPr="003B68B8">
        <w:rPr>
          <w:rFonts w:ascii="Times New Roman" w:hAnsi="Times New Roman" w:cs="Times New Roman"/>
          <w:sz w:val="24"/>
          <w:szCs w:val="24"/>
        </w:rPr>
        <w:t>Rimi</w:t>
      </w:r>
      <w:proofErr w:type="spellEnd"/>
      <w:r w:rsidRPr="003B68B8">
        <w:rPr>
          <w:rFonts w:ascii="Times New Roman" w:hAnsi="Times New Roman" w:cs="Times New Roman"/>
          <w:sz w:val="24"/>
          <w:szCs w:val="24"/>
        </w:rPr>
        <w:t xml:space="preserve"> International could enhance its operations is by focusing on stocking a wider variety of cars. Often, customers come in with specific car preferences, but the desired car isn't available, leading to a longer and sometimes frustrating process. By increasing the inventory of available cars, the company can significantly improve customer satisfaction. Having a well-stocked collection of cars means that customers can find what they want more easily, saving time and making the buying process smoother. This can also give </w:t>
      </w:r>
      <w:proofErr w:type="spellStart"/>
      <w:r w:rsidRPr="003B68B8">
        <w:rPr>
          <w:rFonts w:ascii="Times New Roman" w:hAnsi="Times New Roman" w:cs="Times New Roman"/>
          <w:sz w:val="24"/>
          <w:szCs w:val="24"/>
        </w:rPr>
        <w:t>Rimi</w:t>
      </w:r>
      <w:proofErr w:type="spellEnd"/>
      <w:r w:rsidRPr="003B68B8">
        <w:rPr>
          <w:rFonts w:ascii="Times New Roman" w:hAnsi="Times New Roman" w:cs="Times New Roman"/>
          <w:sz w:val="24"/>
          <w:szCs w:val="24"/>
        </w:rPr>
        <w:t xml:space="preserve"> International a competitive edge in the market by being able to cater to a broader range of customer preferences.</w:t>
      </w:r>
    </w:p>
    <w:p w14:paraId="4C7AC97A" w14:textId="77777777" w:rsidR="003B68B8" w:rsidRPr="003B68B8" w:rsidRDefault="003B68B8" w:rsidP="00EB3DE1">
      <w:pPr>
        <w:pStyle w:val="ListParagraph"/>
        <w:tabs>
          <w:tab w:val="left" w:pos="810"/>
          <w:tab w:val="left" w:pos="8229"/>
        </w:tabs>
        <w:spacing w:line="360" w:lineRule="auto"/>
        <w:ind w:left="180" w:hanging="180"/>
        <w:jc w:val="both"/>
        <w:rPr>
          <w:rFonts w:ascii="Times New Roman" w:hAnsi="Times New Roman" w:cs="Times New Roman"/>
          <w:sz w:val="24"/>
          <w:szCs w:val="24"/>
        </w:rPr>
      </w:pPr>
    </w:p>
    <w:p w14:paraId="1D902F7B" w14:textId="0EADBE30" w:rsidR="003B68B8" w:rsidRPr="003B68B8" w:rsidRDefault="003B68B8" w:rsidP="00EB3DE1">
      <w:pPr>
        <w:pStyle w:val="ListParagraph"/>
        <w:numPr>
          <w:ilvl w:val="0"/>
          <w:numId w:val="27"/>
        </w:numPr>
        <w:tabs>
          <w:tab w:val="left" w:pos="810"/>
          <w:tab w:val="left" w:pos="8229"/>
        </w:tabs>
        <w:spacing w:line="360" w:lineRule="auto"/>
        <w:ind w:left="180" w:hanging="180"/>
        <w:jc w:val="both"/>
        <w:rPr>
          <w:rFonts w:ascii="Times New Roman" w:hAnsi="Times New Roman" w:cs="Times New Roman"/>
          <w:sz w:val="24"/>
          <w:szCs w:val="24"/>
        </w:rPr>
      </w:pPr>
      <w:r w:rsidRPr="003B68B8">
        <w:rPr>
          <w:rFonts w:ascii="Times New Roman" w:hAnsi="Times New Roman" w:cs="Times New Roman"/>
          <w:b/>
          <w:bCs/>
          <w:color w:val="806000" w:themeColor="accent4" w:themeShade="80"/>
          <w:sz w:val="24"/>
          <w:szCs w:val="24"/>
        </w:rPr>
        <w:t>Enhancing Cooperation with Japan Office:</w:t>
      </w:r>
      <w:r w:rsidRPr="003B68B8">
        <w:rPr>
          <w:rFonts w:ascii="Times New Roman" w:hAnsi="Times New Roman" w:cs="Times New Roman"/>
          <w:sz w:val="24"/>
          <w:szCs w:val="24"/>
        </w:rPr>
        <w:t xml:space="preserve"> Establishing stronger cooperation between the main office in Japan and the local operations is crucial. Clear and effective communication between the two offices can lead to more streamlined processes, better understanding of market trends, and quicker decision-making. Regular updates on inventory, market demand, and </w:t>
      </w:r>
      <w:r w:rsidRPr="003B68B8">
        <w:rPr>
          <w:rFonts w:ascii="Times New Roman" w:hAnsi="Times New Roman" w:cs="Times New Roman"/>
          <w:sz w:val="24"/>
          <w:szCs w:val="24"/>
        </w:rPr>
        <w:lastRenderedPageBreak/>
        <w:t>customer preferences from the local office can help the Japan office tailor their offerings accordingly. Similarly, insights and updates from the Japan office can provide the local team with valuable information to better serve customers and make informed business decisions.</w:t>
      </w:r>
    </w:p>
    <w:p w14:paraId="3F7A3336" w14:textId="77777777" w:rsidR="003B68B8" w:rsidRPr="003B68B8" w:rsidRDefault="003B68B8" w:rsidP="00EB3DE1">
      <w:pPr>
        <w:pStyle w:val="ListParagraph"/>
        <w:tabs>
          <w:tab w:val="left" w:pos="810"/>
          <w:tab w:val="left" w:pos="8229"/>
        </w:tabs>
        <w:spacing w:line="360" w:lineRule="auto"/>
        <w:ind w:left="180" w:hanging="180"/>
        <w:jc w:val="both"/>
        <w:rPr>
          <w:rFonts w:ascii="Times New Roman" w:hAnsi="Times New Roman" w:cs="Times New Roman"/>
          <w:sz w:val="24"/>
          <w:szCs w:val="24"/>
        </w:rPr>
      </w:pPr>
    </w:p>
    <w:p w14:paraId="4E0B7AEE" w14:textId="5F5C3D11" w:rsidR="003B68B8" w:rsidRPr="003B68B8" w:rsidRDefault="003B68B8" w:rsidP="00EB3DE1">
      <w:pPr>
        <w:pStyle w:val="ListParagraph"/>
        <w:numPr>
          <w:ilvl w:val="0"/>
          <w:numId w:val="27"/>
        </w:numPr>
        <w:tabs>
          <w:tab w:val="left" w:pos="810"/>
          <w:tab w:val="left" w:pos="8229"/>
        </w:tabs>
        <w:spacing w:line="360" w:lineRule="auto"/>
        <w:ind w:left="180" w:hanging="180"/>
        <w:jc w:val="both"/>
        <w:rPr>
          <w:rFonts w:ascii="Times New Roman" w:hAnsi="Times New Roman" w:cs="Times New Roman"/>
          <w:sz w:val="24"/>
          <w:szCs w:val="24"/>
        </w:rPr>
      </w:pPr>
      <w:r w:rsidRPr="003B68B8">
        <w:rPr>
          <w:rFonts w:ascii="Times New Roman" w:hAnsi="Times New Roman" w:cs="Times New Roman"/>
          <w:b/>
          <w:bCs/>
          <w:color w:val="806000" w:themeColor="accent4" w:themeShade="80"/>
          <w:sz w:val="24"/>
          <w:szCs w:val="24"/>
        </w:rPr>
        <w:t>Initiating Training Programs for New Employees:</w:t>
      </w:r>
      <w:r w:rsidRPr="003B68B8">
        <w:rPr>
          <w:rFonts w:ascii="Times New Roman" w:hAnsi="Times New Roman" w:cs="Times New Roman"/>
          <w:sz w:val="24"/>
          <w:szCs w:val="24"/>
        </w:rPr>
        <w:t xml:space="preserve"> Introducing training programs for new employees can have a significant impact on their performance and the overall efficiency of the company. Providing comprehensive training for newcomers can help them quickly adapt to the company's culture, values, and processes. This ensures that they are equipped with the necessary skills and knowledge to excel in their roles. Training programs could cover aspects such as product knowledge, customer service techniques, company policies, and effective communication. Well-trained employees are more confident, productive, and likely to contribute positively to the company's success.</w:t>
      </w:r>
    </w:p>
    <w:p w14:paraId="2977CDE9" w14:textId="77777777" w:rsidR="003B68B8" w:rsidRPr="003B68B8" w:rsidRDefault="003B68B8" w:rsidP="00EB3DE1">
      <w:pPr>
        <w:pStyle w:val="ListParagraph"/>
        <w:tabs>
          <w:tab w:val="left" w:pos="810"/>
          <w:tab w:val="left" w:pos="8229"/>
        </w:tabs>
        <w:spacing w:line="360" w:lineRule="auto"/>
        <w:ind w:left="180" w:hanging="180"/>
        <w:jc w:val="both"/>
        <w:rPr>
          <w:rFonts w:ascii="Times New Roman" w:hAnsi="Times New Roman" w:cs="Times New Roman"/>
          <w:sz w:val="24"/>
          <w:szCs w:val="24"/>
        </w:rPr>
      </w:pPr>
    </w:p>
    <w:p w14:paraId="09C2ACCE" w14:textId="521AB3D6" w:rsidR="00020570" w:rsidRPr="00020570" w:rsidRDefault="003B68B8" w:rsidP="00020570">
      <w:pPr>
        <w:pStyle w:val="ListParagraph"/>
        <w:numPr>
          <w:ilvl w:val="0"/>
          <w:numId w:val="27"/>
        </w:numPr>
        <w:tabs>
          <w:tab w:val="left" w:pos="810"/>
          <w:tab w:val="left" w:pos="8229"/>
        </w:tabs>
        <w:spacing w:line="360" w:lineRule="auto"/>
        <w:ind w:left="180" w:hanging="180"/>
        <w:jc w:val="both"/>
        <w:rPr>
          <w:rFonts w:ascii="Times New Roman" w:hAnsi="Times New Roman" w:cs="Times New Roman"/>
          <w:sz w:val="24"/>
          <w:szCs w:val="24"/>
        </w:rPr>
      </w:pPr>
      <w:r w:rsidRPr="003B68B8">
        <w:rPr>
          <w:rFonts w:ascii="Times New Roman" w:hAnsi="Times New Roman" w:cs="Times New Roman"/>
          <w:b/>
          <w:bCs/>
          <w:color w:val="806000" w:themeColor="accent4" w:themeShade="80"/>
          <w:sz w:val="24"/>
          <w:szCs w:val="24"/>
        </w:rPr>
        <w:t>Offering Career Growth Opportunities:</w:t>
      </w:r>
      <w:r w:rsidRPr="003B68B8">
        <w:rPr>
          <w:rFonts w:ascii="Times New Roman" w:hAnsi="Times New Roman" w:cs="Times New Roman"/>
          <w:sz w:val="24"/>
          <w:szCs w:val="24"/>
        </w:rPr>
        <w:t xml:space="preserve"> Providing employees with clear pathways for career growth is essential for both their job satisfaction and the company's success. </w:t>
      </w:r>
      <w:proofErr w:type="spellStart"/>
      <w:r w:rsidRPr="003B68B8">
        <w:rPr>
          <w:rFonts w:ascii="Times New Roman" w:hAnsi="Times New Roman" w:cs="Times New Roman"/>
          <w:sz w:val="24"/>
          <w:szCs w:val="24"/>
        </w:rPr>
        <w:t>Rimi</w:t>
      </w:r>
      <w:proofErr w:type="spellEnd"/>
      <w:r w:rsidRPr="003B68B8">
        <w:rPr>
          <w:rFonts w:ascii="Times New Roman" w:hAnsi="Times New Roman" w:cs="Times New Roman"/>
          <w:sz w:val="24"/>
          <w:szCs w:val="24"/>
        </w:rPr>
        <w:t xml:space="preserve"> International can implement a structured approach to career development, which includes identifying individual strengths, setting performance goals, and providing regular feedback. Offering skill development workshops, mentorship programs, and opportunities to take on more responsibilities can motivate employees to perform at their best. When employees see that their dedication and hard work are rewarded with opportunities for advancement, they are more likely to stay committed to the company and contribute their best efforts.</w:t>
      </w:r>
    </w:p>
    <w:p w14:paraId="05F0FB63" w14:textId="11047C79" w:rsidR="00DF79A1" w:rsidRPr="003B68B8" w:rsidRDefault="003B68B8" w:rsidP="003B68B8">
      <w:pPr>
        <w:pStyle w:val="ListParagraph"/>
        <w:tabs>
          <w:tab w:val="left" w:pos="8229"/>
        </w:tabs>
        <w:spacing w:line="360" w:lineRule="auto"/>
        <w:ind w:left="0"/>
        <w:jc w:val="both"/>
        <w:rPr>
          <w:rFonts w:ascii="Times New Roman" w:hAnsi="Times New Roman" w:cs="Times New Roman"/>
          <w:sz w:val="24"/>
          <w:szCs w:val="24"/>
        </w:rPr>
      </w:pPr>
      <w:r w:rsidRPr="003B68B8">
        <w:rPr>
          <w:rFonts w:ascii="Times New Roman" w:hAnsi="Times New Roman" w:cs="Times New Roman"/>
          <w:sz w:val="24"/>
          <w:szCs w:val="24"/>
        </w:rPr>
        <w:t xml:space="preserve">Incorporating these strategies can lead to a more customer-centric approach, improved internal operations, and a motivated workforce at </w:t>
      </w:r>
      <w:proofErr w:type="spellStart"/>
      <w:r w:rsidRPr="003B68B8">
        <w:rPr>
          <w:rFonts w:ascii="Times New Roman" w:hAnsi="Times New Roman" w:cs="Times New Roman"/>
          <w:sz w:val="24"/>
          <w:szCs w:val="24"/>
        </w:rPr>
        <w:t>Rimi</w:t>
      </w:r>
      <w:proofErr w:type="spellEnd"/>
      <w:r w:rsidRPr="003B68B8">
        <w:rPr>
          <w:rFonts w:ascii="Times New Roman" w:hAnsi="Times New Roman" w:cs="Times New Roman"/>
          <w:sz w:val="24"/>
          <w:szCs w:val="24"/>
        </w:rPr>
        <w:t xml:space="preserve"> International. Each of these areas contributes to the company's overall growth, ensuring that it remains competitive, innovative, and successful in the market.</w:t>
      </w:r>
    </w:p>
    <w:p w14:paraId="18951D26" w14:textId="1CA0DD72" w:rsidR="00BC6F98" w:rsidRDefault="00BC6F98" w:rsidP="00BD352E">
      <w:pPr>
        <w:pStyle w:val="Heading2"/>
        <w:spacing w:after="240"/>
        <w:rPr>
          <w:rFonts w:ascii="Times New Roman" w:hAnsi="Times New Roman" w:cs="Times New Roman"/>
          <w:b/>
          <w:bCs/>
          <w:color w:val="C45911" w:themeColor="accent2" w:themeShade="BF"/>
          <w:sz w:val="24"/>
          <w:szCs w:val="24"/>
        </w:rPr>
      </w:pPr>
      <w:bookmarkStart w:id="55" w:name="_Toc144326143"/>
      <w:bookmarkStart w:id="56" w:name="_Toc147324218"/>
      <w:r w:rsidRPr="0034252D">
        <w:rPr>
          <w:rFonts w:ascii="Times New Roman" w:hAnsi="Times New Roman" w:cs="Times New Roman"/>
          <w:b/>
          <w:bCs/>
          <w:color w:val="C45911" w:themeColor="accent2" w:themeShade="BF"/>
          <w:sz w:val="24"/>
          <w:szCs w:val="24"/>
        </w:rPr>
        <w:t>Conclusion</w:t>
      </w:r>
      <w:bookmarkEnd w:id="55"/>
      <w:bookmarkEnd w:id="56"/>
    </w:p>
    <w:p w14:paraId="733C2FC1" w14:textId="7C41F99E" w:rsidR="00BD352E" w:rsidRPr="00BD352E" w:rsidRDefault="00BD352E" w:rsidP="00BD352E">
      <w:pPr>
        <w:spacing w:line="360" w:lineRule="auto"/>
        <w:jc w:val="both"/>
        <w:rPr>
          <w:rFonts w:ascii="Times New Roman" w:hAnsi="Times New Roman" w:cs="Times New Roman"/>
          <w:sz w:val="24"/>
          <w:szCs w:val="24"/>
        </w:rPr>
      </w:pPr>
      <w:r w:rsidRPr="00BD352E">
        <w:rPr>
          <w:rFonts w:ascii="Times New Roman" w:hAnsi="Times New Roman" w:cs="Times New Roman"/>
          <w:sz w:val="24"/>
          <w:szCs w:val="24"/>
        </w:rPr>
        <w:t>For sustainable long-term growth, it is crucial to have a clear understanding of the company's strengths, weaknesses, potential opportunities, and threats. This self-awareness forms the foundation for targeted improvement strategies. Recognizing these aspects enables the organization to capitalize on existing strengths, address weaknesses proactively, seize forthcoming opportunities, and effectively navigate challenges and potential threats.</w:t>
      </w:r>
    </w:p>
    <w:p w14:paraId="289DE2CC" w14:textId="0A120BFA" w:rsidR="00BD352E" w:rsidRPr="00BD352E" w:rsidRDefault="00BD352E" w:rsidP="00BD352E">
      <w:pPr>
        <w:spacing w:line="360" w:lineRule="auto"/>
        <w:jc w:val="both"/>
        <w:rPr>
          <w:rFonts w:ascii="Times New Roman" w:hAnsi="Times New Roman" w:cs="Times New Roman"/>
          <w:sz w:val="24"/>
          <w:szCs w:val="24"/>
        </w:rPr>
      </w:pPr>
      <w:r w:rsidRPr="00BD352E">
        <w:rPr>
          <w:rFonts w:ascii="Times New Roman" w:hAnsi="Times New Roman" w:cs="Times New Roman"/>
          <w:sz w:val="24"/>
          <w:szCs w:val="24"/>
        </w:rPr>
        <w:t xml:space="preserve">Throughout the course of this report, a comprehensive SWOT analysis has been conducted, identifying and analyzing these fundamental aspects. This analysis acts as a compass, guiding the </w:t>
      </w:r>
      <w:r w:rsidRPr="00BD352E">
        <w:rPr>
          <w:rFonts w:ascii="Times New Roman" w:hAnsi="Times New Roman" w:cs="Times New Roman"/>
          <w:sz w:val="24"/>
          <w:szCs w:val="24"/>
        </w:rPr>
        <w:lastRenderedPageBreak/>
        <w:t>company toward strategic decisions that align with its strengths and opportunities, while simultaneously mitigating vulnerabilities and threats.</w:t>
      </w:r>
    </w:p>
    <w:p w14:paraId="0E97BDDC" w14:textId="4C127A2F" w:rsidR="002F3272" w:rsidRPr="00BD352E" w:rsidRDefault="00BD352E" w:rsidP="00BD352E">
      <w:pPr>
        <w:spacing w:line="360" w:lineRule="auto"/>
        <w:jc w:val="both"/>
        <w:rPr>
          <w:rFonts w:ascii="Times New Roman" w:hAnsi="Times New Roman" w:cs="Times New Roman"/>
          <w:sz w:val="24"/>
          <w:szCs w:val="24"/>
        </w:rPr>
      </w:pPr>
      <w:r w:rsidRPr="00BD352E">
        <w:rPr>
          <w:rFonts w:ascii="Times New Roman" w:hAnsi="Times New Roman" w:cs="Times New Roman"/>
          <w:sz w:val="24"/>
          <w:szCs w:val="24"/>
        </w:rPr>
        <w:t xml:space="preserve">In essence, the process of continuous refinement based on these findings is essential for </w:t>
      </w:r>
      <w:proofErr w:type="spellStart"/>
      <w:r w:rsidRPr="00BD352E">
        <w:rPr>
          <w:rFonts w:ascii="Times New Roman" w:hAnsi="Times New Roman" w:cs="Times New Roman"/>
          <w:sz w:val="24"/>
          <w:szCs w:val="24"/>
        </w:rPr>
        <w:t>Rimi</w:t>
      </w:r>
      <w:proofErr w:type="spellEnd"/>
      <w:r w:rsidRPr="00BD352E">
        <w:rPr>
          <w:rFonts w:ascii="Times New Roman" w:hAnsi="Times New Roman" w:cs="Times New Roman"/>
          <w:sz w:val="24"/>
          <w:szCs w:val="24"/>
        </w:rPr>
        <w:t xml:space="preserve"> International's journey toward enhanced overall efficiency. By fine-tuning operations, optimizing strengths, and addressing shortcomings, the company can establish a solid platform for long-term sustainability. This commitment to self-improvement not only positions </w:t>
      </w:r>
      <w:proofErr w:type="spellStart"/>
      <w:r w:rsidRPr="00BD352E">
        <w:rPr>
          <w:rFonts w:ascii="Times New Roman" w:hAnsi="Times New Roman" w:cs="Times New Roman"/>
          <w:sz w:val="24"/>
          <w:szCs w:val="24"/>
        </w:rPr>
        <w:t>Rimi</w:t>
      </w:r>
      <w:proofErr w:type="spellEnd"/>
      <w:r w:rsidRPr="00BD352E">
        <w:rPr>
          <w:rFonts w:ascii="Times New Roman" w:hAnsi="Times New Roman" w:cs="Times New Roman"/>
          <w:sz w:val="24"/>
          <w:szCs w:val="24"/>
        </w:rPr>
        <w:t xml:space="preserve"> for growth but also fosters adaptability and resilience, allowing the company to thrive in an ever-evolving business landscape.</w:t>
      </w:r>
    </w:p>
    <w:p w14:paraId="3B27D89E" w14:textId="77777777" w:rsidR="00BD352E" w:rsidRPr="002F3272" w:rsidRDefault="00BD352E" w:rsidP="002F3272"/>
    <w:p w14:paraId="625C0FB7" w14:textId="25909852" w:rsidR="00BC6F98" w:rsidRPr="0034252D" w:rsidRDefault="00EB3DE1" w:rsidP="00EB3DE1">
      <w:pPr>
        <w:pStyle w:val="Heading1"/>
        <w:numPr>
          <w:ilvl w:val="0"/>
          <w:numId w:val="1"/>
        </w:numPr>
        <w:rPr>
          <w:rFonts w:ascii="Times New Roman" w:hAnsi="Times New Roman" w:cs="Times New Roman"/>
          <w:b/>
          <w:bCs/>
          <w:color w:val="833C0B" w:themeColor="accent2" w:themeShade="80"/>
          <w:sz w:val="28"/>
          <w:szCs w:val="28"/>
        </w:rPr>
      </w:pPr>
      <w:bookmarkStart w:id="57" w:name="_Toc147324219"/>
      <w:r>
        <w:rPr>
          <w:rFonts w:ascii="Times New Roman" w:hAnsi="Times New Roman" w:cs="Times New Roman"/>
          <w:b/>
          <w:bCs/>
          <w:color w:val="833C0B" w:themeColor="accent2" w:themeShade="80"/>
          <w:sz w:val="28"/>
          <w:szCs w:val="28"/>
        </w:rPr>
        <w:t>Reference</w:t>
      </w:r>
      <w:bookmarkEnd w:id="57"/>
    </w:p>
    <w:p w14:paraId="58DE1089" w14:textId="3084223B" w:rsidR="00675BAF" w:rsidRDefault="007E2D44" w:rsidP="00020570">
      <w:pPr>
        <w:pStyle w:val="ListParagraph"/>
        <w:numPr>
          <w:ilvl w:val="0"/>
          <w:numId w:val="28"/>
        </w:numPr>
        <w:tabs>
          <w:tab w:val="left" w:pos="8229"/>
        </w:tabs>
        <w:spacing w:after="0"/>
        <w:ind w:left="360"/>
        <w:rPr>
          <w:rFonts w:ascii="Times New Roman" w:hAnsi="Times New Roman" w:cs="Times New Roman"/>
          <w:sz w:val="24"/>
          <w:szCs w:val="24"/>
        </w:rPr>
      </w:pPr>
      <w:proofErr w:type="spellStart"/>
      <w:r w:rsidRPr="00675BAF">
        <w:rPr>
          <w:rFonts w:ascii="Times New Roman" w:hAnsi="Times New Roman" w:cs="Times New Roman"/>
          <w:sz w:val="24"/>
          <w:szCs w:val="24"/>
        </w:rPr>
        <w:t>MindTools</w:t>
      </w:r>
      <w:proofErr w:type="spellEnd"/>
      <w:r w:rsidRPr="00675BAF">
        <w:rPr>
          <w:rFonts w:ascii="Times New Roman" w:hAnsi="Times New Roman" w:cs="Times New Roman"/>
          <w:sz w:val="24"/>
          <w:szCs w:val="24"/>
        </w:rPr>
        <w:t xml:space="preserve"> | Home. (n.d.). MindTools | Home. </w:t>
      </w:r>
      <w:hyperlink r:id="rId33" w:anchor=":~:text=What%20Is%20a%20SWOT%20Analysis,successful%20strategy%20for%20the%20future" w:history="1">
        <w:r w:rsidRPr="00675BAF">
          <w:rPr>
            <w:rStyle w:val="Hyperlink"/>
            <w:rFonts w:ascii="Times New Roman" w:hAnsi="Times New Roman" w:cs="Times New Roman"/>
            <w:sz w:val="24"/>
            <w:szCs w:val="24"/>
          </w:rPr>
          <w:t>https://www.mindtools.com/amtbj63/swot-analysis#:~:text=What%20Is%20a%20SWOT%20Analysis,successful%20strategy%20for%20the%20future</w:t>
        </w:r>
      </w:hyperlink>
      <w:r w:rsidRPr="00675BAF">
        <w:rPr>
          <w:rFonts w:ascii="Times New Roman" w:hAnsi="Times New Roman" w:cs="Times New Roman"/>
          <w:sz w:val="24"/>
          <w:szCs w:val="24"/>
        </w:rPr>
        <w:t>.</w:t>
      </w:r>
    </w:p>
    <w:p w14:paraId="18B48BBA" w14:textId="77777777" w:rsidR="00BD2EB5" w:rsidRDefault="00BD2EB5" w:rsidP="00BD2EB5">
      <w:pPr>
        <w:pStyle w:val="ListParagraph"/>
        <w:tabs>
          <w:tab w:val="left" w:pos="8229"/>
        </w:tabs>
        <w:spacing w:after="0"/>
        <w:ind w:left="360"/>
        <w:rPr>
          <w:rFonts w:ascii="Times New Roman" w:hAnsi="Times New Roman" w:cs="Times New Roman"/>
          <w:sz w:val="24"/>
          <w:szCs w:val="24"/>
        </w:rPr>
      </w:pPr>
    </w:p>
    <w:p w14:paraId="08C63460" w14:textId="43C45AC1" w:rsidR="008816B0" w:rsidRPr="008816B0" w:rsidRDefault="008816B0" w:rsidP="00020570">
      <w:pPr>
        <w:pStyle w:val="ListParagraph"/>
        <w:numPr>
          <w:ilvl w:val="0"/>
          <w:numId w:val="28"/>
        </w:numPr>
        <w:tabs>
          <w:tab w:val="left" w:pos="8229"/>
        </w:tabs>
        <w:spacing w:after="0"/>
        <w:ind w:left="360"/>
        <w:rPr>
          <w:rFonts w:ascii="Times New Roman" w:hAnsi="Times New Roman" w:cs="Times New Roman"/>
          <w:sz w:val="24"/>
          <w:szCs w:val="24"/>
        </w:rPr>
      </w:pPr>
      <w:proofErr w:type="spellStart"/>
      <w:r w:rsidRPr="008816B0">
        <w:rPr>
          <w:rFonts w:ascii="Times New Roman" w:hAnsi="Times New Roman" w:cs="Times New Roman"/>
          <w:color w:val="222222"/>
          <w:sz w:val="24"/>
          <w:szCs w:val="24"/>
          <w:shd w:val="clear" w:color="auto" w:fill="FFFFFF"/>
        </w:rPr>
        <w:t>Rahman</w:t>
      </w:r>
      <w:proofErr w:type="spellEnd"/>
      <w:r w:rsidRPr="008816B0">
        <w:rPr>
          <w:rFonts w:ascii="Times New Roman" w:hAnsi="Times New Roman" w:cs="Times New Roman"/>
          <w:color w:val="222222"/>
          <w:sz w:val="24"/>
          <w:szCs w:val="24"/>
          <w:shd w:val="clear" w:color="auto" w:fill="FFFFFF"/>
        </w:rPr>
        <w:t>, K. M. (2016). Strategic Planning and Marketing Models. In </w:t>
      </w:r>
      <w:r w:rsidRPr="008816B0">
        <w:rPr>
          <w:rFonts w:ascii="Times New Roman" w:hAnsi="Times New Roman" w:cs="Times New Roman"/>
          <w:i/>
          <w:iCs/>
          <w:color w:val="222222"/>
          <w:sz w:val="24"/>
          <w:szCs w:val="24"/>
          <w:shd w:val="clear" w:color="auto" w:fill="FFFFFF"/>
        </w:rPr>
        <w:t>Strategic Marketing Management in Asia</w:t>
      </w:r>
      <w:r w:rsidRPr="008816B0">
        <w:rPr>
          <w:rFonts w:ascii="Times New Roman" w:hAnsi="Times New Roman" w:cs="Times New Roman"/>
          <w:color w:val="222222"/>
          <w:sz w:val="24"/>
          <w:szCs w:val="24"/>
          <w:shd w:val="clear" w:color="auto" w:fill="FFFFFF"/>
        </w:rPr>
        <w:t> (pp. 59-110). Emerald Group Publishing Limited.</w:t>
      </w:r>
    </w:p>
    <w:p w14:paraId="256EF564" w14:textId="77777777" w:rsidR="00020570" w:rsidRDefault="00020570" w:rsidP="00020570">
      <w:pPr>
        <w:pStyle w:val="ListParagraph"/>
        <w:tabs>
          <w:tab w:val="left" w:pos="8229"/>
        </w:tabs>
        <w:spacing w:after="0"/>
        <w:ind w:left="360"/>
        <w:rPr>
          <w:rFonts w:ascii="Times New Roman" w:hAnsi="Times New Roman" w:cs="Times New Roman"/>
          <w:sz w:val="24"/>
          <w:szCs w:val="24"/>
        </w:rPr>
      </w:pPr>
    </w:p>
    <w:p w14:paraId="74AA87E6" w14:textId="77777777" w:rsidR="00BD2EB5" w:rsidRPr="00BD2EB5" w:rsidRDefault="00BD2EB5" w:rsidP="00020570">
      <w:pPr>
        <w:pStyle w:val="ListParagraph"/>
        <w:numPr>
          <w:ilvl w:val="0"/>
          <w:numId w:val="28"/>
        </w:numPr>
        <w:tabs>
          <w:tab w:val="left" w:pos="8229"/>
        </w:tabs>
        <w:spacing w:after="0"/>
        <w:ind w:left="360"/>
        <w:rPr>
          <w:rFonts w:ascii="Times New Roman" w:hAnsi="Times New Roman" w:cs="Times New Roman"/>
          <w:sz w:val="24"/>
          <w:szCs w:val="24"/>
        </w:rPr>
      </w:pPr>
      <w:proofErr w:type="spellStart"/>
      <w:r w:rsidRPr="00BD2EB5">
        <w:rPr>
          <w:rFonts w:ascii="Times New Roman" w:hAnsi="Times New Roman" w:cs="Times New Roman"/>
          <w:color w:val="222222"/>
          <w:sz w:val="24"/>
          <w:szCs w:val="24"/>
          <w:shd w:val="clear" w:color="auto" w:fill="FFFFFF"/>
        </w:rPr>
        <w:t>Ahmmed</w:t>
      </w:r>
      <w:proofErr w:type="spellEnd"/>
      <w:r w:rsidRPr="00BD2EB5">
        <w:rPr>
          <w:rFonts w:ascii="Times New Roman" w:hAnsi="Times New Roman" w:cs="Times New Roman"/>
          <w:color w:val="222222"/>
          <w:sz w:val="24"/>
          <w:szCs w:val="24"/>
          <w:shd w:val="clear" w:color="auto" w:fill="FFFFFF"/>
        </w:rPr>
        <w:t xml:space="preserve">, K., Islam, S., Noor, N. A. M., </w:t>
      </w:r>
      <w:proofErr w:type="spellStart"/>
      <w:r w:rsidRPr="00BD2EB5">
        <w:rPr>
          <w:rFonts w:ascii="Times New Roman" w:hAnsi="Times New Roman" w:cs="Times New Roman"/>
          <w:color w:val="222222"/>
          <w:sz w:val="24"/>
          <w:szCs w:val="24"/>
          <w:shd w:val="clear" w:color="auto" w:fill="FFFFFF"/>
        </w:rPr>
        <w:t>Rahman</w:t>
      </w:r>
      <w:proofErr w:type="spellEnd"/>
      <w:r w:rsidRPr="00BD2EB5">
        <w:rPr>
          <w:rFonts w:ascii="Times New Roman" w:hAnsi="Times New Roman" w:cs="Times New Roman"/>
          <w:color w:val="222222"/>
          <w:sz w:val="24"/>
          <w:szCs w:val="24"/>
          <w:shd w:val="clear" w:color="auto" w:fill="FFFFFF"/>
        </w:rPr>
        <w:t>, K. M., &amp; Ahmed, F. (2019). Toward a theoretical framework of relationship marketing in the business context. </w:t>
      </w:r>
      <w:proofErr w:type="spellStart"/>
      <w:r w:rsidRPr="00BD2EB5">
        <w:rPr>
          <w:rFonts w:ascii="Times New Roman" w:hAnsi="Times New Roman" w:cs="Times New Roman"/>
          <w:i/>
          <w:iCs/>
          <w:color w:val="222222"/>
          <w:sz w:val="24"/>
          <w:szCs w:val="24"/>
          <w:shd w:val="clear" w:color="auto" w:fill="FFFFFF"/>
        </w:rPr>
        <w:t>Trziste</w:t>
      </w:r>
      <w:proofErr w:type="spellEnd"/>
      <w:r w:rsidRPr="00BD2EB5">
        <w:rPr>
          <w:rFonts w:ascii="Times New Roman" w:hAnsi="Times New Roman" w:cs="Times New Roman"/>
          <w:i/>
          <w:iCs/>
          <w:color w:val="222222"/>
          <w:sz w:val="24"/>
          <w:szCs w:val="24"/>
          <w:shd w:val="clear" w:color="auto" w:fill="FFFFFF"/>
        </w:rPr>
        <w:t>= Market</w:t>
      </w:r>
      <w:r w:rsidRPr="00BD2EB5">
        <w:rPr>
          <w:rFonts w:ascii="Times New Roman" w:hAnsi="Times New Roman" w:cs="Times New Roman"/>
          <w:color w:val="222222"/>
          <w:sz w:val="24"/>
          <w:szCs w:val="24"/>
          <w:shd w:val="clear" w:color="auto" w:fill="FFFFFF"/>
        </w:rPr>
        <w:t>, </w:t>
      </w:r>
      <w:r w:rsidRPr="00BD2EB5">
        <w:rPr>
          <w:rFonts w:ascii="Times New Roman" w:hAnsi="Times New Roman" w:cs="Times New Roman"/>
          <w:i/>
          <w:iCs/>
          <w:color w:val="222222"/>
          <w:sz w:val="24"/>
          <w:szCs w:val="24"/>
          <w:shd w:val="clear" w:color="auto" w:fill="FFFFFF"/>
        </w:rPr>
        <w:t>31</w:t>
      </w:r>
      <w:r w:rsidRPr="00BD2EB5">
        <w:rPr>
          <w:rFonts w:ascii="Times New Roman" w:hAnsi="Times New Roman" w:cs="Times New Roman"/>
          <w:color w:val="222222"/>
          <w:sz w:val="24"/>
          <w:szCs w:val="24"/>
          <w:shd w:val="clear" w:color="auto" w:fill="FFFFFF"/>
        </w:rPr>
        <w:t>(2), 209-226.</w:t>
      </w:r>
    </w:p>
    <w:p w14:paraId="3F0E84BF" w14:textId="77777777" w:rsidR="00BD2EB5" w:rsidRPr="00BD2EB5" w:rsidRDefault="00BD2EB5" w:rsidP="00BD2EB5">
      <w:pPr>
        <w:pStyle w:val="ListParagraph"/>
        <w:rPr>
          <w:rFonts w:ascii="Times New Roman" w:hAnsi="Times New Roman" w:cs="Times New Roman"/>
          <w:i/>
          <w:iCs/>
          <w:sz w:val="24"/>
          <w:szCs w:val="24"/>
        </w:rPr>
      </w:pPr>
    </w:p>
    <w:p w14:paraId="28D19DA1" w14:textId="77777777" w:rsidR="00BD2EB5" w:rsidRPr="00BD2EB5" w:rsidRDefault="00BD2EB5" w:rsidP="00020570">
      <w:pPr>
        <w:pStyle w:val="ListParagraph"/>
        <w:numPr>
          <w:ilvl w:val="0"/>
          <w:numId w:val="28"/>
        </w:numPr>
        <w:tabs>
          <w:tab w:val="left" w:pos="8229"/>
        </w:tabs>
        <w:spacing w:after="0"/>
        <w:ind w:left="360"/>
        <w:rPr>
          <w:rFonts w:ascii="Times New Roman" w:hAnsi="Times New Roman" w:cs="Times New Roman"/>
          <w:sz w:val="24"/>
          <w:szCs w:val="24"/>
        </w:rPr>
      </w:pPr>
      <w:proofErr w:type="spellStart"/>
      <w:r w:rsidRPr="00BD2EB5">
        <w:rPr>
          <w:rFonts w:ascii="Times New Roman" w:hAnsi="Times New Roman" w:cs="Times New Roman"/>
          <w:color w:val="222222"/>
          <w:sz w:val="24"/>
          <w:szCs w:val="24"/>
          <w:shd w:val="clear" w:color="auto" w:fill="FFFFFF"/>
        </w:rPr>
        <w:t>Rummana</w:t>
      </w:r>
      <w:proofErr w:type="spellEnd"/>
      <w:r w:rsidRPr="00BD2EB5">
        <w:rPr>
          <w:rFonts w:ascii="Times New Roman" w:hAnsi="Times New Roman" w:cs="Times New Roman"/>
          <w:color w:val="222222"/>
          <w:sz w:val="24"/>
          <w:szCs w:val="24"/>
          <w:shd w:val="clear" w:color="auto" w:fill="FFFFFF"/>
        </w:rPr>
        <w:t xml:space="preserve">, R., </w:t>
      </w:r>
      <w:proofErr w:type="spellStart"/>
      <w:r w:rsidRPr="00BD2EB5">
        <w:rPr>
          <w:rFonts w:ascii="Times New Roman" w:hAnsi="Times New Roman" w:cs="Times New Roman"/>
          <w:color w:val="222222"/>
          <w:sz w:val="24"/>
          <w:szCs w:val="24"/>
          <w:shd w:val="clear" w:color="auto" w:fill="FFFFFF"/>
        </w:rPr>
        <w:t>Rahman</w:t>
      </w:r>
      <w:proofErr w:type="spellEnd"/>
      <w:r w:rsidRPr="00BD2EB5">
        <w:rPr>
          <w:rFonts w:ascii="Times New Roman" w:hAnsi="Times New Roman" w:cs="Times New Roman"/>
          <w:color w:val="222222"/>
          <w:sz w:val="24"/>
          <w:szCs w:val="24"/>
          <w:shd w:val="clear" w:color="auto" w:fill="FFFFFF"/>
        </w:rPr>
        <w:t xml:space="preserve">, K. M., Aziz, S., &amp; </w:t>
      </w:r>
      <w:proofErr w:type="spellStart"/>
      <w:r w:rsidRPr="00BD2EB5">
        <w:rPr>
          <w:rFonts w:ascii="Times New Roman" w:hAnsi="Times New Roman" w:cs="Times New Roman"/>
          <w:color w:val="222222"/>
          <w:sz w:val="24"/>
          <w:szCs w:val="24"/>
          <w:shd w:val="clear" w:color="auto" w:fill="FFFFFF"/>
        </w:rPr>
        <w:t>Nishat</w:t>
      </w:r>
      <w:proofErr w:type="spellEnd"/>
      <w:r w:rsidRPr="00BD2EB5">
        <w:rPr>
          <w:rFonts w:ascii="Times New Roman" w:hAnsi="Times New Roman" w:cs="Times New Roman"/>
          <w:color w:val="222222"/>
          <w:sz w:val="24"/>
          <w:szCs w:val="24"/>
          <w:shd w:val="clear" w:color="auto" w:fill="FFFFFF"/>
        </w:rPr>
        <w:t>, B. (2008, October). Urban pollution in Dhaka city: A tri-partite qualit</w:t>
      </w:r>
      <w:bookmarkStart w:id="58" w:name="_GoBack"/>
      <w:bookmarkEnd w:id="58"/>
      <w:r w:rsidRPr="00BD2EB5">
        <w:rPr>
          <w:rFonts w:ascii="Times New Roman" w:hAnsi="Times New Roman" w:cs="Times New Roman"/>
          <w:color w:val="222222"/>
          <w:sz w:val="24"/>
          <w:szCs w:val="24"/>
          <w:shd w:val="clear" w:color="auto" w:fill="FFFFFF"/>
        </w:rPr>
        <w:t>ative model for alleviation and prevention. In </w:t>
      </w:r>
      <w:r w:rsidRPr="00BD2EB5">
        <w:rPr>
          <w:rFonts w:ascii="Times New Roman" w:hAnsi="Times New Roman" w:cs="Times New Roman"/>
          <w:i/>
          <w:iCs/>
          <w:color w:val="222222"/>
          <w:sz w:val="24"/>
          <w:szCs w:val="24"/>
          <w:shd w:val="clear" w:color="auto" w:fill="FFFFFF"/>
        </w:rPr>
        <w:t>Proceedings: International Conference on Sustainable Urban Environmental Practices</w:t>
      </w:r>
      <w:r w:rsidRPr="00BD2EB5">
        <w:rPr>
          <w:rFonts w:ascii="Times New Roman" w:hAnsi="Times New Roman" w:cs="Times New Roman"/>
          <w:color w:val="222222"/>
          <w:sz w:val="24"/>
          <w:szCs w:val="24"/>
          <w:shd w:val="clear" w:color="auto" w:fill="FFFFFF"/>
        </w:rPr>
        <w:t> (p. 297).</w:t>
      </w:r>
    </w:p>
    <w:p w14:paraId="61EB642C" w14:textId="77777777" w:rsidR="00BD2EB5" w:rsidRPr="00BD2EB5" w:rsidRDefault="00BD2EB5" w:rsidP="00BD2EB5">
      <w:pPr>
        <w:pStyle w:val="ListParagraph"/>
        <w:rPr>
          <w:rFonts w:ascii="Times New Roman" w:hAnsi="Times New Roman" w:cs="Times New Roman"/>
          <w:i/>
          <w:iCs/>
          <w:sz w:val="24"/>
          <w:szCs w:val="24"/>
        </w:rPr>
      </w:pPr>
    </w:p>
    <w:p w14:paraId="790C988D" w14:textId="0C98EDE7" w:rsidR="007E2D44" w:rsidRPr="00020570" w:rsidRDefault="007E2D44" w:rsidP="00020570">
      <w:pPr>
        <w:pStyle w:val="ListParagraph"/>
        <w:numPr>
          <w:ilvl w:val="0"/>
          <w:numId w:val="28"/>
        </w:numPr>
        <w:tabs>
          <w:tab w:val="left" w:pos="8229"/>
        </w:tabs>
        <w:spacing w:after="0"/>
        <w:ind w:left="360"/>
        <w:rPr>
          <w:rStyle w:val="Hyperlink"/>
          <w:rFonts w:ascii="Times New Roman" w:hAnsi="Times New Roman" w:cs="Times New Roman"/>
          <w:color w:val="auto"/>
          <w:sz w:val="24"/>
          <w:szCs w:val="24"/>
          <w:u w:val="none"/>
        </w:rPr>
      </w:pPr>
      <w:r w:rsidRPr="00675BAF">
        <w:rPr>
          <w:rFonts w:ascii="Times New Roman" w:hAnsi="Times New Roman" w:cs="Times New Roman"/>
          <w:i/>
          <w:iCs/>
          <w:sz w:val="24"/>
          <w:szCs w:val="24"/>
        </w:rPr>
        <w:t xml:space="preserve">High Quality Japanese Used Cars Exporter | </w:t>
      </w:r>
      <w:proofErr w:type="spellStart"/>
      <w:r w:rsidRPr="00675BAF">
        <w:rPr>
          <w:rFonts w:ascii="Times New Roman" w:hAnsi="Times New Roman" w:cs="Times New Roman"/>
          <w:i/>
          <w:iCs/>
          <w:sz w:val="24"/>
          <w:szCs w:val="24"/>
        </w:rPr>
        <w:t>Rimi</w:t>
      </w:r>
      <w:proofErr w:type="spellEnd"/>
      <w:r w:rsidRPr="00675BAF">
        <w:rPr>
          <w:rFonts w:ascii="Times New Roman" w:hAnsi="Times New Roman" w:cs="Times New Roman"/>
          <w:i/>
          <w:iCs/>
          <w:sz w:val="24"/>
          <w:szCs w:val="24"/>
        </w:rPr>
        <w:t xml:space="preserve"> International</w:t>
      </w:r>
      <w:r w:rsidRPr="00675BAF">
        <w:rPr>
          <w:rFonts w:ascii="Times New Roman" w:hAnsi="Times New Roman" w:cs="Times New Roman"/>
          <w:sz w:val="24"/>
          <w:szCs w:val="24"/>
        </w:rPr>
        <w:t xml:space="preserve">. (2017, January 1). High Quality Japanese Used Cars Exporter | </w:t>
      </w:r>
      <w:proofErr w:type="spellStart"/>
      <w:r w:rsidRPr="00675BAF">
        <w:rPr>
          <w:rFonts w:ascii="Times New Roman" w:hAnsi="Times New Roman" w:cs="Times New Roman"/>
          <w:sz w:val="24"/>
          <w:szCs w:val="24"/>
        </w:rPr>
        <w:t>Rimi</w:t>
      </w:r>
      <w:proofErr w:type="spellEnd"/>
      <w:r w:rsidRPr="00675BAF">
        <w:rPr>
          <w:rFonts w:ascii="Times New Roman" w:hAnsi="Times New Roman" w:cs="Times New Roman"/>
          <w:sz w:val="24"/>
          <w:szCs w:val="24"/>
        </w:rPr>
        <w:t xml:space="preserve"> International. </w:t>
      </w:r>
      <w:hyperlink r:id="rId34" w:history="1">
        <w:r w:rsidRPr="00675BAF">
          <w:rPr>
            <w:rStyle w:val="Hyperlink"/>
            <w:rFonts w:ascii="Times New Roman" w:hAnsi="Times New Roman" w:cs="Times New Roman"/>
            <w:sz w:val="24"/>
            <w:szCs w:val="24"/>
          </w:rPr>
          <w:t>https://www.rimijapan.jp/</w:t>
        </w:r>
      </w:hyperlink>
    </w:p>
    <w:p w14:paraId="12211159" w14:textId="77777777" w:rsidR="00020570" w:rsidRPr="00675BAF" w:rsidRDefault="00020570" w:rsidP="00020570">
      <w:pPr>
        <w:pStyle w:val="ListParagraph"/>
        <w:tabs>
          <w:tab w:val="left" w:pos="8229"/>
        </w:tabs>
        <w:spacing w:after="0"/>
        <w:ind w:left="360"/>
        <w:rPr>
          <w:rStyle w:val="Hyperlink"/>
          <w:rFonts w:ascii="Times New Roman" w:hAnsi="Times New Roman" w:cs="Times New Roman"/>
          <w:color w:val="auto"/>
          <w:sz w:val="24"/>
          <w:szCs w:val="24"/>
          <w:u w:val="none"/>
        </w:rPr>
      </w:pPr>
    </w:p>
    <w:p w14:paraId="40F3BF36" w14:textId="7612E621" w:rsidR="00020570" w:rsidRDefault="00675BAF" w:rsidP="00020570">
      <w:pPr>
        <w:pStyle w:val="NormalWeb"/>
        <w:numPr>
          <w:ilvl w:val="0"/>
          <w:numId w:val="28"/>
        </w:numPr>
        <w:ind w:left="360"/>
      </w:pPr>
      <w:proofErr w:type="spellStart"/>
      <w:r w:rsidRPr="00675BAF">
        <w:t>Holderith</w:t>
      </w:r>
      <w:proofErr w:type="spellEnd"/>
      <w:r w:rsidRPr="00675BAF">
        <w:t>, P. (2023) It’s been exactly one year since the felicity ace caught fire with nearly 4,000 cars onboard, The Drive. Available at: https://www.thedrive.com/news/its-been-exactly-one-year-since-the-felicity-ace-caught-fire-with-nearly-4000-cars-onboard (Accessed: 04 October 2023).</w:t>
      </w:r>
    </w:p>
    <w:p w14:paraId="1ED62284" w14:textId="23E078A5" w:rsidR="00675BAF" w:rsidRDefault="00675BAF" w:rsidP="00020570">
      <w:pPr>
        <w:pStyle w:val="NormalWeb"/>
        <w:numPr>
          <w:ilvl w:val="0"/>
          <w:numId w:val="28"/>
        </w:numPr>
        <w:ind w:left="360"/>
      </w:pPr>
      <w:proofErr w:type="spellStart"/>
      <w:r w:rsidRPr="00675BAF">
        <w:t>Benzaghta</w:t>
      </w:r>
      <w:proofErr w:type="spellEnd"/>
      <w:r w:rsidRPr="00675BAF">
        <w:t xml:space="preserve">, M. A. (n.d.). SWOT analysis applications: An integrative literature review. Digital Commons @ University of South Florida. </w:t>
      </w:r>
      <w:hyperlink r:id="rId35" w:history="1">
        <w:r w:rsidRPr="00675BAF">
          <w:rPr>
            <w:rStyle w:val="Hyperlink"/>
          </w:rPr>
          <w:t>https://digitalcommons.usf.edu/globe/vol6/iss1/5/</w:t>
        </w:r>
      </w:hyperlink>
    </w:p>
    <w:p w14:paraId="1C82D8C4" w14:textId="2DADBC08" w:rsidR="00675BAF" w:rsidRDefault="00675BAF" w:rsidP="007E2D44">
      <w:pPr>
        <w:pStyle w:val="NormalWeb"/>
        <w:numPr>
          <w:ilvl w:val="0"/>
          <w:numId w:val="28"/>
        </w:numPr>
        <w:ind w:left="360"/>
      </w:pPr>
      <w:r w:rsidRPr="00675BAF">
        <w:t xml:space="preserve">Helms, M. M., &amp; Nixon, J. (2010). Exploring SWOT analysis – where are we now? Journal of Strategy and Management, 3(3), 215–251. </w:t>
      </w:r>
      <w:hyperlink r:id="rId36" w:history="1">
        <w:r w:rsidRPr="00675BAF">
          <w:rPr>
            <w:rStyle w:val="Hyperlink"/>
          </w:rPr>
          <w:t>https://doi.org/10.1108/17554251011064837</w:t>
        </w:r>
      </w:hyperlink>
    </w:p>
    <w:p w14:paraId="0E335A4A" w14:textId="77777777" w:rsidR="00675BAF" w:rsidRDefault="00675BAF" w:rsidP="007E2D44">
      <w:pPr>
        <w:pStyle w:val="NormalWeb"/>
      </w:pPr>
    </w:p>
    <w:p w14:paraId="1371CC4E" w14:textId="77777777" w:rsidR="00675BAF" w:rsidRDefault="00675BAF" w:rsidP="007E2D44">
      <w:pPr>
        <w:pStyle w:val="NormalWeb"/>
      </w:pPr>
    </w:p>
    <w:p w14:paraId="6B73FA9D" w14:textId="6B18279C" w:rsidR="00BC6F98" w:rsidRPr="00BC6F98" w:rsidRDefault="00853C73" w:rsidP="00BD2EB5">
      <w:pPr>
        <w:pStyle w:val="NormalWeb"/>
      </w:pPr>
      <w:r>
        <w:t xml:space="preserve"> </w:t>
      </w:r>
    </w:p>
    <w:sectPr w:rsidR="00BC6F98" w:rsidRPr="00BC6F98" w:rsidSect="0051475F">
      <w:footerReference w:type="default" r:id="rId37"/>
      <w:pgSz w:w="12240" w:h="15840"/>
      <w:pgMar w:top="900" w:right="1530" w:bottom="630" w:left="1260" w:header="720" w:footer="11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0F223D" w14:textId="77777777" w:rsidR="008E71B0" w:rsidRDefault="008E71B0" w:rsidP="00EE06D8">
      <w:pPr>
        <w:spacing w:after="0" w:line="240" w:lineRule="auto"/>
      </w:pPr>
      <w:r>
        <w:separator/>
      </w:r>
    </w:p>
  </w:endnote>
  <w:endnote w:type="continuationSeparator" w:id="0">
    <w:p w14:paraId="300228F8" w14:textId="77777777" w:rsidR="008E71B0" w:rsidRDefault="008E71B0" w:rsidP="00EE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6AAC680-DB4B-4214-A0BC-CBE421775301}"/>
    <w:embedBold r:id="rId2" w:fontKey="{0F170FE5-5094-4DA2-AF88-6E3CA0693CB7}"/>
    <w:embedItalic r:id="rId3" w:fontKey="{667C79B2-FFF2-4E55-80D3-C698585510FA}"/>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embedRegular r:id="rId4" w:fontKey="{C011CA87-22D1-4397-965B-78E621E1CE34}"/>
    <w:embedBold r:id="rId5" w:fontKey="{FEF2C776-39E5-4427-86D3-7C3F9DC1EF2A}"/>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68D2F" w14:textId="77777777" w:rsidR="00FA6D42" w:rsidRDefault="00FA6D42">
    <w:pPr>
      <w:pStyle w:val="Footer"/>
      <w:jc w:val="right"/>
    </w:pPr>
  </w:p>
  <w:p w14:paraId="14D316F3" w14:textId="77777777" w:rsidR="00FA6D42" w:rsidRDefault="00FA6D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552039"/>
      <w:docPartObj>
        <w:docPartGallery w:val="Page Numbers (Bottom of Page)"/>
        <w:docPartUnique/>
      </w:docPartObj>
    </w:sdtPr>
    <w:sdtEndPr>
      <w:rPr>
        <w:color w:val="7F7F7F" w:themeColor="background1" w:themeShade="7F"/>
        <w:spacing w:val="60"/>
      </w:rPr>
    </w:sdtEndPr>
    <w:sdtContent>
      <w:p w14:paraId="0A945C8C" w14:textId="38431FB2" w:rsidR="00CA7311" w:rsidRDefault="00CA7311" w:rsidP="009900F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D2EB5" w:rsidRPr="00BD2EB5">
          <w:rPr>
            <w:b/>
            <w:bCs/>
            <w:noProof/>
          </w:rPr>
          <w:t>36</w:t>
        </w:r>
        <w:r>
          <w:rPr>
            <w:b/>
            <w:bCs/>
            <w:noProof/>
          </w:rPr>
          <w:fldChar w:fldCharType="end"/>
        </w:r>
        <w:r>
          <w:rPr>
            <w:b/>
            <w:bCs/>
          </w:rPr>
          <w:t xml:space="preserve"> | </w:t>
        </w:r>
        <w:r>
          <w:rPr>
            <w:color w:val="7F7F7F" w:themeColor="background1" w:themeShade="7F"/>
            <w:spacing w:val="60"/>
          </w:rPr>
          <w:t>Page</w:t>
        </w:r>
        <w:r w:rsidR="009900FC">
          <w:rPr>
            <w:color w:val="7F7F7F" w:themeColor="background1" w:themeShade="7F"/>
            <w:spacing w:val="60"/>
          </w:rPr>
          <w:t xml:space="preserve">                                                               </w:t>
        </w:r>
        <w:r w:rsidR="009900FC">
          <w:rPr>
            <w:noProof/>
          </w:rPr>
          <w:drawing>
            <wp:inline distT="0" distB="0" distL="0" distR="0" wp14:anchorId="500F7AFD" wp14:editId="0C9E97E1">
              <wp:extent cx="876300" cy="174828"/>
              <wp:effectExtent l="0" t="0" r="0" b="0"/>
              <wp:docPr id="2139984807" name="Picture 3" descr="Rimi International Co. Lt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mi International Co. Lt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36" cy="177369"/>
                      </a:xfrm>
                      <a:prstGeom prst="rect">
                        <a:avLst/>
                      </a:prstGeom>
                      <a:noFill/>
                      <a:ln>
                        <a:noFill/>
                      </a:ln>
                    </pic:spPr>
                  </pic:pic>
                </a:graphicData>
              </a:graphic>
            </wp:inline>
          </w:drawing>
        </w:r>
      </w:p>
    </w:sdtContent>
  </w:sdt>
  <w:p w14:paraId="76CBF8AE" w14:textId="25CED37E" w:rsidR="00EE06D8" w:rsidRDefault="00EE06D8" w:rsidP="00EE06D8">
    <w:pPr>
      <w:pStyle w:val="Footer"/>
      <w:tabs>
        <w:tab w:val="clear" w:pos="9360"/>
      </w:tabs>
      <w:ind w:right="-1080" w:hanging="10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248E0" w14:textId="77777777" w:rsidR="008E71B0" w:rsidRDefault="008E71B0" w:rsidP="00EE06D8">
      <w:pPr>
        <w:spacing w:after="0" w:line="240" w:lineRule="auto"/>
      </w:pPr>
      <w:r>
        <w:separator/>
      </w:r>
    </w:p>
  </w:footnote>
  <w:footnote w:type="continuationSeparator" w:id="0">
    <w:p w14:paraId="5AFF41C6" w14:textId="77777777" w:rsidR="008E71B0" w:rsidRDefault="008E71B0" w:rsidP="00EE06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45833"/>
    <w:multiLevelType w:val="hybridMultilevel"/>
    <w:tmpl w:val="B94626AA"/>
    <w:lvl w:ilvl="0" w:tplc="04090001">
      <w:start w:val="1"/>
      <w:numFmt w:val="bullet"/>
      <w:lvlText w:val=""/>
      <w:lvlJc w:val="left"/>
      <w:pPr>
        <w:ind w:left="1080" w:hanging="360"/>
      </w:pPr>
      <w:rPr>
        <w:rFonts w:ascii="Symbol" w:hAnsi="Symbol" w:hint="default"/>
        <w:b/>
        <w:bCs/>
        <w:color w:val="806000" w:themeColor="accent4" w:themeShade="8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nsid w:val="10F0795C"/>
    <w:multiLevelType w:val="hybridMultilevel"/>
    <w:tmpl w:val="2E24A1B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4DB53ED"/>
    <w:multiLevelType w:val="hybridMultilevel"/>
    <w:tmpl w:val="416070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937222"/>
    <w:multiLevelType w:val="hybridMultilevel"/>
    <w:tmpl w:val="96664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735FAF"/>
    <w:multiLevelType w:val="hybridMultilevel"/>
    <w:tmpl w:val="50400B0A"/>
    <w:lvl w:ilvl="0" w:tplc="E03E418C">
      <w:start w:val="1"/>
      <w:numFmt w:val="decimal"/>
      <w:lvlText w:val="%1)"/>
      <w:lvlJc w:val="left"/>
      <w:pPr>
        <w:ind w:left="1080" w:hanging="360"/>
      </w:pPr>
      <w:rPr>
        <w:rFonts w:hint="default"/>
        <w:b/>
        <w:bCs/>
        <w:color w:val="806000" w:themeColor="accent4"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504E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206004C"/>
    <w:multiLevelType w:val="hybridMultilevel"/>
    <w:tmpl w:val="45D0B9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1C0B25"/>
    <w:multiLevelType w:val="hybridMultilevel"/>
    <w:tmpl w:val="92820A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DB4B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B6213D0"/>
    <w:multiLevelType w:val="hybridMultilevel"/>
    <w:tmpl w:val="82964F16"/>
    <w:lvl w:ilvl="0" w:tplc="04090005">
      <w:start w:val="1"/>
      <w:numFmt w:val="bullet"/>
      <w:lvlText w:val=""/>
      <w:lvlJc w:val="left"/>
      <w:pPr>
        <w:ind w:left="1944" w:hanging="360"/>
      </w:pPr>
      <w:rPr>
        <w:rFonts w:ascii="Wingdings" w:hAnsi="Wingding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0">
    <w:nsid w:val="2ECB62EC"/>
    <w:multiLevelType w:val="multilevel"/>
    <w:tmpl w:val="8CA62878"/>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F980B95"/>
    <w:multiLevelType w:val="hybridMultilevel"/>
    <w:tmpl w:val="A2B45A8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7DB790E"/>
    <w:multiLevelType w:val="hybridMultilevel"/>
    <w:tmpl w:val="CD941E9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91F15CD"/>
    <w:multiLevelType w:val="hybridMultilevel"/>
    <w:tmpl w:val="36E42F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32551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0A965F0"/>
    <w:multiLevelType w:val="multilevel"/>
    <w:tmpl w:val="DF8EF354"/>
    <w:lvl w:ilvl="0">
      <w:start w:val="2"/>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420E4AA9"/>
    <w:multiLevelType w:val="hybridMultilevel"/>
    <w:tmpl w:val="DDDA78D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52146C2"/>
    <w:multiLevelType w:val="hybridMultilevel"/>
    <w:tmpl w:val="A398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EE4021"/>
    <w:multiLevelType w:val="hybridMultilevel"/>
    <w:tmpl w:val="98384412"/>
    <w:lvl w:ilvl="0" w:tplc="49D043C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6320EB6"/>
    <w:multiLevelType w:val="hybridMultilevel"/>
    <w:tmpl w:val="316C634C"/>
    <w:lvl w:ilvl="0" w:tplc="04090005">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20">
    <w:nsid w:val="616B1060"/>
    <w:multiLevelType w:val="hybridMultilevel"/>
    <w:tmpl w:val="2758BB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BD277F"/>
    <w:multiLevelType w:val="hybridMultilevel"/>
    <w:tmpl w:val="1C2E60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B14FE5"/>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F7A727B"/>
    <w:multiLevelType w:val="hybridMultilevel"/>
    <w:tmpl w:val="38A8F83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712C6C27"/>
    <w:multiLevelType w:val="hybridMultilevel"/>
    <w:tmpl w:val="D92AA9B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1D546C1"/>
    <w:multiLevelType w:val="hybridMultilevel"/>
    <w:tmpl w:val="E31C2B6C"/>
    <w:lvl w:ilvl="0" w:tplc="52143614">
      <w:start w:val="1"/>
      <w:numFmt w:val="bullet"/>
      <w:lvlText w:val=""/>
      <w:lvlJc w:val="left"/>
      <w:pPr>
        <w:ind w:left="720" w:hanging="360"/>
      </w:pPr>
      <w:rPr>
        <w:rFonts w:ascii="Wingdings" w:hAnsi="Wingdings" w:hint="default"/>
        <w:b/>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B286E81"/>
    <w:multiLevelType w:val="hybridMultilevel"/>
    <w:tmpl w:val="343423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410988"/>
    <w:multiLevelType w:val="hybridMultilevel"/>
    <w:tmpl w:val="D1B8010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14"/>
  </w:num>
  <w:num w:numId="3">
    <w:abstractNumId w:val="16"/>
  </w:num>
  <w:num w:numId="4">
    <w:abstractNumId w:val="9"/>
  </w:num>
  <w:num w:numId="5">
    <w:abstractNumId w:val="13"/>
  </w:num>
  <w:num w:numId="6">
    <w:abstractNumId w:val="23"/>
  </w:num>
  <w:num w:numId="7">
    <w:abstractNumId w:val="27"/>
  </w:num>
  <w:num w:numId="8">
    <w:abstractNumId w:val="8"/>
  </w:num>
  <w:num w:numId="9">
    <w:abstractNumId w:val="5"/>
  </w:num>
  <w:num w:numId="10">
    <w:abstractNumId w:val="24"/>
  </w:num>
  <w:num w:numId="11">
    <w:abstractNumId w:val="12"/>
  </w:num>
  <w:num w:numId="12">
    <w:abstractNumId w:val="11"/>
  </w:num>
  <w:num w:numId="13">
    <w:abstractNumId w:val="19"/>
  </w:num>
  <w:num w:numId="14">
    <w:abstractNumId w:val="7"/>
  </w:num>
  <w:num w:numId="15">
    <w:abstractNumId w:val="18"/>
  </w:num>
  <w:num w:numId="16">
    <w:abstractNumId w:val="25"/>
  </w:num>
  <w:num w:numId="17">
    <w:abstractNumId w:val="3"/>
  </w:num>
  <w:num w:numId="18">
    <w:abstractNumId w:val="1"/>
  </w:num>
  <w:num w:numId="19">
    <w:abstractNumId w:val="10"/>
  </w:num>
  <w:num w:numId="20">
    <w:abstractNumId w:val="15"/>
  </w:num>
  <w:num w:numId="21">
    <w:abstractNumId w:val="2"/>
  </w:num>
  <w:num w:numId="22">
    <w:abstractNumId w:val="21"/>
  </w:num>
  <w:num w:numId="23">
    <w:abstractNumId w:val="20"/>
  </w:num>
  <w:num w:numId="24">
    <w:abstractNumId w:val="6"/>
  </w:num>
  <w:num w:numId="25">
    <w:abstractNumId w:val="4"/>
  </w:num>
  <w:num w:numId="26">
    <w:abstractNumId w:val="26"/>
  </w:num>
  <w:num w:numId="27">
    <w:abstractNumId w:val="0"/>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4A2"/>
    <w:rsid w:val="00020570"/>
    <w:rsid w:val="00075808"/>
    <w:rsid w:val="000A77B7"/>
    <w:rsid w:val="0011493C"/>
    <w:rsid w:val="0017481C"/>
    <w:rsid w:val="0019405A"/>
    <w:rsid w:val="001C54A7"/>
    <w:rsid w:val="001E195F"/>
    <w:rsid w:val="002311F5"/>
    <w:rsid w:val="00237F02"/>
    <w:rsid w:val="00287AB3"/>
    <w:rsid w:val="00292B15"/>
    <w:rsid w:val="002D6AEF"/>
    <w:rsid w:val="002E107A"/>
    <w:rsid w:val="002F3272"/>
    <w:rsid w:val="00305500"/>
    <w:rsid w:val="00340373"/>
    <w:rsid w:val="0034252D"/>
    <w:rsid w:val="003B68B8"/>
    <w:rsid w:val="0041155B"/>
    <w:rsid w:val="004B4E5B"/>
    <w:rsid w:val="004D3F56"/>
    <w:rsid w:val="004E43DE"/>
    <w:rsid w:val="0051475F"/>
    <w:rsid w:val="0052372E"/>
    <w:rsid w:val="00555311"/>
    <w:rsid w:val="005B6387"/>
    <w:rsid w:val="0062147F"/>
    <w:rsid w:val="006644A2"/>
    <w:rsid w:val="00675BAF"/>
    <w:rsid w:val="00676561"/>
    <w:rsid w:val="00693EBD"/>
    <w:rsid w:val="006A56D2"/>
    <w:rsid w:val="006B03B0"/>
    <w:rsid w:val="006D63C7"/>
    <w:rsid w:val="0077613C"/>
    <w:rsid w:val="00795930"/>
    <w:rsid w:val="007A2A70"/>
    <w:rsid w:val="007E2D44"/>
    <w:rsid w:val="00821F15"/>
    <w:rsid w:val="00832A36"/>
    <w:rsid w:val="00833FAC"/>
    <w:rsid w:val="00853C73"/>
    <w:rsid w:val="008624C1"/>
    <w:rsid w:val="0087464F"/>
    <w:rsid w:val="008816B0"/>
    <w:rsid w:val="00883CA1"/>
    <w:rsid w:val="008A0CAE"/>
    <w:rsid w:val="008C6A0C"/>
    <w:rsid w:val="008E71B0"/>
    <w:rsid w:val="008F3FEB"/>
    <w:rsid w:val="008F454C"/>
    <w:rsid w:val="00952809"/>
    <w:rsid w:val="009900FC"/>
    <w:rsid w:val="009A75DD"/>
    <w:rsid w:val="009C2F94"/>
    <w:rsid w:val="00A96A4D"/>
    <w:rsid w:val="00AC32D5"/>
    <w:rsid w:val="00AC46C9"/>
    <w:rsid w:val="00AC6B41"/>
    <w:rsid w:val="00AD45C0"/>
    <w:rsid w:val="00B54C4C"/>
    <w:rsid w:val="00B57B64"/>
    <w:rsid w:val="00B615FE"/>
    <w:rsid w:val="00B64836"/>
    <w:rsid w:val="00B8747E"/>
    <w:rsid w:val="00BC6F98"/>
    <w:rsid w:val="00BD2EB5"/>
    <w:rsid w:val="00BD352E"/>
    <w:rsid w:val="00C11365"/>
    <w:rsid w:val="00C16358"/>
    <w:rsid w:val="00C26400"/>
    <w:rsid w:val="00C37A51"/>
    <w:rsid w:val="00C40525"/>
    <w:rsid w:val="00C559A1"/>
    <w:rsid w:val="00CA7311"/>
    <w:rsid w:val="00CC258E"/>
    <w:rsid w:val="00CC3FF7"/>
    <w:rsid w:val="00CE2319"/>
    <w:rsid w:val="00D31167"/>
    <w:rsid w:val="00D64AED"/>
    <w:rsid w:val="00D80211"/>
    <w:rsid w:val="00D808E6"/>
    <w:rsid w:val="00DD4C31"/>
    <w:rsid w:val="00DF5B8D"/>
    <w:rsid w:val="00DF79A1"/>
    <w:rsid w:val="00E03FB3"/>
    <w:rsid w:val="00E111A6"/>
    <w:rsid w:val="00E17FF2"/>
    <w:rsid w:val="00E26A66"/>
    <w:rsid w:val="00E346AA"/>
    <w:rsid w:val="00E41278"/>
    <w:rsid w:val="00EB3DE1"/>
    <w:rsid w:val="00EB42ED"/>
    <w:rsid w:val="00EC4E8D"/>
    <w:rsid w:val="00ED4B27"/>
    <w:rsid w:val="00EE06D8"/>
    <w:rsid w:val="00F30687"/>
    <w:rsid w:val="00F82B62"/>
    <w:rsid w:val="00F86D21"/>
    <w:rsid w:val="00FA1AAA"/>
    <w:rsid w:val="00FA3B0F"/>
    <w:rsid w:val="00FA5A7C"/>
    <w:rsid w:val="00FA6D42"/>
    <w:rsid w:val="00FD7037"/>
    <w:rsid w:val="00FF32BB"/>
    <w:rsid w:val="00FF3F04"/>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8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43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02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765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4A2"/>
    <w:pPr>
      <w:ind w:left="720"/>
      <w:contextualSpacing/>
    </w:pPr>
  </w:style>
  <w:style w:type="character" w:customStyle="1" w:styleId="Heading1Char">
    <w:name w:val="Heading 1 Char"/>
    <w:basedOn w:val="DefaultParagraphFont"/>
    <w:link w:val="Heading1"/>
    <w:uiPriority w:val="9"/>
    <w:rsid w:val="004E43D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EE06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6D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E0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6D8"/>
  </w:style>
  <w:style w:type="paragraph" w:styleId="Footer">
    <w:name w:val="footer"/>
    <w:basedOn w:val="Normal"/>
    <w:link w:val="FooterChar"/>
    <w:uiPriority w:val="99"/>
    <w:unhideWhenUsed/>
    <w:rsid w:val="00EE0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6D8"/>
  </w:style>
  <w:style w:type="paragraph" w:styleId="TOCHeading">
    <w:name w:val="TOC Heading"/>
    <w:basedOn w:val="Heading1"/>
    <w:next w:val="Normal"/>
    <w:uiPriority w:val="39"/>
    <w:unhideWhenUsed/>
    <w:qFormat/>
    <w:rsid w:val="00EE06D8"/>
    <w:pPr>
      <w:outlineLvl w:val="9"/>
    </w:pPr>
  </w:style>
  <w:style w:type="paragraph" w:styleId="TOC1">
    <w:name w:val="toc 1"/>
    <w:basedOn w:val="Normal"/>
    <w:next w:val="Normal"/>
    <w:autoRedefine/>
    <w:uiPriority w:val="39"/>
    <w:unhideWhenUsed/>
    <w:rsid w:val="00EE06D8"/>
    <w:pPr>
      <w:spacing w:after="100"/>
    </w:pPr>
  </w:style>
  <w:style w:type="character" w:styleId="Hyperlink">
    <w:name w:val="Hyperlink"/>
    <w:basedOn w:val="DefaultParagraphFont"/>
    <w:uiPriority w:val="99"/>
    <w:unhideWhenUsed/>
    <w:rsid w:val="00EE06D8"/>
    <w:rPr>
      <w:color w:val="0563C1" w:themeColor="hyperlink"/>
      <w:u w:val="single"/>
    </w:rPr>
  </w:style>
  <w:style w:type="character" w:customStyle="1" w:styleId="Heading2Char">
    <w:name w:val="Heading 2 Char"/>
    <w:basedOn w:val="DefaultParagraphFont"/>
    <w:link w:val="Heading2"/>
    <w:uiPriority w:val="9"/>
    <w:rsid w:val="00D80211"/>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80211"/>
    <w:pPr>
      <w:spacing w:after="100"/>
      <w:ind w:left="220"/>
    </w:pPr>
  </w:style>
  <w:style w:type="character" w:customStyle="1" w:styleId="Heading3Char">
    <w:name w:val="Heading 3 Char"/>
    <w:basedOn w:val="DefaultParagraphFont"/>
    <w:link w:val="Heading3"/>
    <w:uiPriority w:val="9"/>
    <w:rsid w:val="00676561"/>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D31167"/>
    <w:pPr>
      <w:spacing w:after="100"/>
      <w:ind w:left="440"/>
    </w:pPr>
  </w:style>
  <w:style w:type="character" w:customStyle="1" w:styleId="UnresolvedMention">
    <w:name w:val="Unresolved Mention"/>
    <w:basedOn w:val="DefaultParagraphFont"/>
    <w:uiPriority w:val="99"/>
    <w:semiHidden/>
    <w:unhideWhenUsed/>
    <w:rsid w:val="0052372E"/>
    <w:rPr>
      <w:color w:val="605E5C"/>
      <w:shd w:val="clear" w:color="auto" w:fill="E1DFDD"/>
    </w:rPr>
  </w:style>
  <w:style w:type="paragraph" w:styleId="NormalWeb">
    <w:name w:val="Normal (Web)"/>
    <w:basedOn w:val="Normal"/>
    <w:uiPriority w:val="99"/>
    <w:unhideWhenUsed/>
    <w:rsid w:val="007E2D4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40373"/>
    <w:rPr>
      <w:color w:val="954F72" w:themeColor="followedHyperlink"/>
      <w:u w:val="single"/>
    </w:rPr>
  </w:style>
  <w:style w:type="paragraph" w:customStyle="1" w:styleId="Default">
    <w:name w:val="Default"/>
    <w:rsid w:val="00FA6D42"/>
    <w:pPr>
      <w:autoSpaceDE w:val="0"/>
      <w:autoSpaceDN w:val="0"/>
      <w:adjustRightInd w:val="0"/>
      <w:spacing w:after="0" w:line="240" w:lineRule="auto"/>
    </w:pPr>
    <w:rPr>
      <w:rFonts w:ascii="Times New Roman" w:eastAsiaTheme="minorEastAsia" w:hAnsi="Times New Roman" w:cs="Times New Roman"/>
      <w:color w:val="000000"/>
      <w:sz w:val="24"/>
      <w:szCs w:val="24"/>
      <w:lang w:bidi="bn-IN"/>
    </w:rPr>
  </w:style>
  <w:style w:type="paragraph" w:styleId="NoSpacing">
    <w:name w:val="No Spacing"/>
    <w:uiPriority w:val="1"/>
    <w:qFormat/>
    <w:rsid w:val="00FA6D42"/>
    <w:pPr>
      <w:spacing w:after="0" w:line="240" w:lineRule="auto"/>
    </w:pPr>
    <w:rPr>
      <w:rFonts w:ascii="Times New Roman" w:eastAsia="Times New Roman" w:hAnsi="Times New Roman" w:cs="Times New Roman"/>
      <w:sz w:val="24"/>
      <w:szCs w:val="24"/>
      <w:lang w:bidi="bn-IN"/>
    </w:rPr>
  </w:style>
  <w:style w:type="paragraph" w:styleId="BalloonText">
    <w:name w:val="Balloon Text"/>
    <w:basedOn w:val="Normal"/>
    <w:link w:val="BalloonTextChar"/>
    <w:uiPriority w:val="99"/>
    <w:semiHidden/>
    <w:unhideWhenUsed/>
    <w:rsid w:val="00881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6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E43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02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7656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4A2"/>
    <w:pPr>
      <w:ind w:left="720"/>
      <w:contextualSpacing/>
    </w:pPr>
  </w:style>
  <w:style w:type="character" w:customStyle="1" w:styleId="Heading1Char">
    <w:name w:val="Heading 1 Char"/>
    <w:basedOn w:val="DefaultParagraphFont"/>
    <w:link w:val="Heading1"/>
    <w:uiPriority w:val="9"/>
    <w:rsid w:val="004E43D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EE06D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6D8"/>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EE0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6D8"/>
  </w:style>
  <w:style w:type="paragraph" w:styleId="Footer">
    <w:name w:val="footer"/>
    <w:basedOn w:val="Normal"/>
    <w:link w:val="FooterChar"/>
    <w:uiPriority w:val="99"/>
    <w:unhideWhenUsed/>
    <w:rsid w:val="00EE0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6D8"/>
  </w:style>
  <w:style w:type="paragraph" w:styleId="TOCHeading">
    <w:name w:val="TOC Heading"/>
    <w:basedOn w:val="Heading1"/>
    <w:next w:val="Normal"/>
    <w:uiPriority w:val="39"/>
    <w:unhideWhenUsed/>
    <w:qFormat/>
    <w:rsid w:val="00EE06D8"/>
    <w:pPr>
      <w:outlineLvl w:val="9"/>
    </w:pPr>
  </w:style>
  <w:style w:type="paragraph" w:styleId="TOC1">
    <w:name w:val="toc 1"/>
    <w:basedOn w:val="Normal"/>
    <w:next w:val="Normal"/>
    <w:autoRedefine/>
    <w:uiPriority w:val="39"/>
    <w:unhideWhenUsed/>
    <w:rsid w:val="00EE06D8"/>
    <w:pPr>
      <w:spacing w:after="100"/>
    </w:pPr>
  </w:style>
  <w:style w:type="character" w:styleId="Hyperlink">
    <w:name w:val="Hyperlink"/>
    <w:basedOn w:val="DefaultParagraphFont"/>
    <w:uiPriority w:val="99"/>
    <w:unhideWhenUsed/>
    <w:rsid w:val="00EE06D8"/>
    <w:rPr>
      <w:color w:val="0563C1" w:themeColor="hyperlink"/>
      <w:u w:val="single"/>
    </w:rPr>
  </w:style>
  <w:style w:type="character" w:customStyle="1" w:styleId="Heading2Char">
    <w:name w:val="Heading 2 Char"/>
    <w:basedOn w:val="DefaultParagraphFont"/>
    <w:link w:val="Heading2"/>
    <w:uiPriority w:val="9"/>
    <w:rsid w:val="00D80211"/>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80211"/>
    <w:pPr>
      <w:spacing w:after="100"/>
      <w:ind w:left="220"/>
    </w:pPr>
  </w:style>
  <w:style w:type="character" w:customStyle="1" w:styleId="Heading3Char">
    <w:name w:val="Heading 3 Char"/>
    <w:basedOn w:val="DefaultParagraphFont"/>
    <w:link w:val="Heading3"/>
    <w:uiPriority w:val="9"/>
    <w:rsid w:val="00676561"/>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D31167"/>
    <w:pPr>
      <w:spacing w:after="100"/>
      <w:ind w:left="440"/>
    </w:pPr>
  </w:style>
  <w:style w:type="character" w:customStyle="1" w:styleId="UnresolvedMention">
    <w:name w:val="Unresolved Mention"/>
    <w:basedOn w:val="DefaultParagraphFont"/>
    <w:uiPriority w:val="99"/>
    <w:semiHidden/>
    <w:unhideWhenUsed/>
    <w:rsid w:val="0052372E"/>
    <w:rPr>
      <w:color w:val="605E5C"/>
      <w:shd w:val="clear" w:color="auto" w:fill="E1DFDD"/>
    </w:rPr>
  </w:style>
  <w:style w:type="paragraph" w:styleId="NormalWeb">
    <w:name w:val="Normal (Web)"/>
    <w:basedOn w:val="Normal"/>
    <w:uiPriority w:val="99"/>
    <w:unhideWhenUsed/>
    <w:rsid w:val="007E2D4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40373"/>
    <w:rPr>
      <w:color w:val="954F72" w:themeColor="followedHyperlink"/>
      <w:u w:val="single"/>
    </w:rPr>
  </w:style>
  <w:style w:type="paragraph" w:customStyle="1" w:styleId="Default">
    <w:name w:val="Default"/>
    <w:rsid w:val="00FA6D42"/>
    <w:pPr>
      <w:autoSpaceDE w:val="0"/>
      <w:autoSpaceDN w:val="0"/>
      <w:adjustRightInd w:val="0"/>
      <w:spacing w:after="0" w:line="240" w:lineRule="auto"/>
    </w:pPr>
    <w:rPr>
      <w:rFonts w:ascii="Times New Roman" w:eastAsiaTheme="minorEastAsia" w:hAnsi="Times New Roman" w:cs="Times New Roman"/>
      <w:color w:val="000000"/>
      <w:sz w:val="24"/>
      <w:szCs w:val="24"/>
      <w:lang w:bidi="bn-IN"/>
    </w:rPr>
  </w:style>
  <w:style w:type="paragraph" w:styleId="NoSpacing">
    <w:name w:val="No Spacing"/>
    <w:uiPriority w:val="1"/>
    <w:qFormat/>
    <w:rsid w:val="00FA6D42"/>
    <w:pPr>
      <w:spacing w:after="0" w:line="240" w:lineRule="auto"/>
    </w:pPr>
    <w:rPr>
      <w:rFonts w:ascii="Times New Roman" w:eastAsia="Times New Roman" w:hAnsi="Times New Roman" w:cs="Times New Roman"/>
      <w:sz w:val="24"/>
      <w:szCs w:val="24"/>
      <w:lang w:bidi="bn-IN"/>
    </w:rPr>
  </w:style>
  <w:style w:type="paragraph" w:styleId="BalloonText">
    <w:name w:val="Balloon Text"/>
    <w:basedOn w:val="Normal"/>
    <w:link w:val="BalloonTextChar"/>
    <w:uiPriority w:val="99"/>
    <w:semiHidden/>
    <w:unhideWhenUsed/>
    <w:rsid w:val="008816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6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84257">
      <w:bodyDiv w:val="1"/>
      <w:marLeft w:val="0"/>
      <w:marRight w:val="0"/>
      <w:marTop w:val="0"/>
      <w:marBottom w:val="0"/>
      <w:divBdr>
        <w:top w:val="none" w:sz="0" w:space="0" w:color="auto"/>
        <w:left w:val="none" w:sz="0" w:space="0" w:color="auto"/>
        <w:bottom w:val="none" w:sz="0" w:space="0" w:color="auto"/>
        <w:right w:val="none" w:sz="0" w:space="0" w:color="auto"/>
      </w:divBdr>
      <w:divsChild>
        <w:div w:id="977299409">
          <w:marLeft w:val="0"/>
          <w:marRight w:val="0"/>
          <w:marTop w:val="0"/>
          <w:marBottom w:val="0"/>
          <w:divBdr>
            <w:top w:val="none" w:sz="0" w:space="0" w:color="auto"/>
            <w:left w:val="none" w:sz="0" w:space="0" w:color="auto"/>
            <w:bottom w:val="none" w:sz="0" w:space="0" w:color="auto"/>
            <w:right w:val="none" w:sz="0" w:space="0" w:color="auto"/>
          </w:divBdr>
        </w:div>
      </w:divsChild>
    </w:div>
    <w:div w:id="411437966">
      <w:bodyDiv w:val="1"/>
      <w:marLeft w:val="0"/>
      <w:marRight w:val="0"/>
      <w:marTop w:val="0"/>
      <w:marBottom w:val="0"/>
      <w:divBdr>
        <w:top w:val="none" w:sz="0" w:space="0" w:color="auto"/>
        <w:left w:val="none" w:sz="0" w:space="0" w:color="auto"/>
        <w:bottom w:val="none" w:sz="0" w:space="0" w:color="auto"/>
        <w:right w:val="none" w:sz="0" w:space="0" w:color="auto"/>
      </w:divBdr>
    </w:div>
    <w:div w:id="1163013135">
      <w:bodyDiv w:val="1"/>
      <w:marLeft w:val="0"/>
      <w:marRight w:val="0"/>
      <w:marTop w:val="0"/>
      <w:marBottom w:val="0"/>
      <w:divBdr>
        <w:top w:val="none" w:sz="0" w:space="0" w:color="auto"/>
        <w:left w:val="none" w:sz="0" w:space="0" w:color="auto"/>
        <w:bottom w:val="none" w:sz="0" w:space="0" w:color="auto"/>
        <w:right w:val="none" w:sz="0" w:space="0" w:color="auto"/>
      </w:divBdr>
      <w:divsChild>
        <w:div w:id="1200045142">
          <w:marLeft w:val="0"/>
          <w:marRight w:val="0"/>
          <w:marTop w:val="0"/>
          <w:marBottom w:val="0"/>
          <w:divBdr>
            <w:top w:val="none" w:sz="0" w:space="0" w:color="auto"/>
            <w:left w:val="none" w:sz="0" w:space="0" w:color="auto"/>
            <w:bottom w:val="none" w:sz="0" w:space="0" w:color="auto"/>
            <w:right w:val="none" w:sz="0" w:space="0" w:color="auto"/>
          </w:divBdr>
        </w:div>
      </w:divsChild>
    </w:div>
    <w:div w:id="1211458737">
      <w:bodyDiv w:val="1"/>
      <w:marLeft w:val="0"/>
      <w:marRight w:val="0"/>
      <w:marTop w:val="0"/>
      <w:marBottom w:val="0"/>
      <w:divBdr>
        <w:top w:val="none" w:sz="0" w:space="0" w:color="auto"/>
        <w:left w:val="none" w:sz="0" w:space="0" w:color="auto"/>
        <w:bottom w:val="none" w:sz="0" w:space="0" w:color="auto"/>
        <w:right w:val="none" w:sz="0" w:space="0" w:color="auto"/>
      </w:divBdr>
    </w:div>
    <w:div w:id="207369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image" Target="media/image4.jpeg"/><Relationship Id="rId26" Type="http://schemas.openxmlformats.org/officeDocument/2006/relationships/diagramLayout" Target="diagrams/layout2.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yperlink" Target="https://www.rimijapan.jp/" TargetMode="External"/><Relationship Id="rId7" Type="http://schemas.openxmlformats.org/officeDocument/2006/relationships/footnotes" Target="footnotes.xml"/><Relationship Id="rId12" Type="http://schemas.openxmlformats.org/officeDocument/2006/relationships/image" Target="media/image3.jpeg"/><Relationship Id="rId17" Type="http://schemas.microsoft.com/office/2007/relationships/diagramDrawing" Target="diagrams/drawing1.xml"/><Relationship Id="rId25" Type="http://schemas.openxmlformats.org/officeDocument/2006/relationships/diagramData" Target="diagrams/data2.xml"/><Relationship Id="rId33" Type="http://schemas.openxmlformats.org/officeDocument/2006/relationships/hyperlink" Target="https://www.mindtools.com/amtbj63/swot-analysi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6.jpeg"/><Relationship Id="rId29"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0.jpeg"/><Relationship Id="rId32" Type="http://schemas.openxmlformats.org/officeDocument/2006/relationships/image" Target="media/image13.jpeg"/><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9.jpeg"/><Relationship Id="rId28" Type="http://schemas.openxmlformats.org/officeDocument/2006/relationships/diagramColors" Target="diagrams/colors2.xml"/><Relationship Id="rId36" Type="http://schemas.openxmlformats.org/officeDocument/2006/relationships/hyperlink" Target="https://doi.org/10.1108/17554251011064837" TargetMode="External"/><Relationship Id="rId10" Type="http://schemas.openxmlformats.org/officeDocument/2006/relationships/image" Target="media/image1.png"/><Relationship Id="rId19" Type="http://schemas.openxmlformats.org/officeDocument/2006/relationships/image" Target="media/image5.jpeg"/><Relationship Id="rId31" Type="http://schemas.openxmlformats.org/officeDocument/2006/relationships/image" Target="media/image12.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Layout" Target="diagrams/layout1.xml"/><Relationship Id="rId22" Type="http://schemas.openxmlformats.org/officeDocument/2006/relationships/image" Target="media/image8.jpeg"/><Relationship Id="rId27" Type="http://schemas.openxmlformats.org/officeDocument/2006/relationships/diagramQuickStyle" Target="diagrams/quickStyle2.xml"/><Relationship Id="rId30" Type="http://schemas.openxmlformats.org/officeDocument/2006/relationships/image" Target="media/image11.jpeg"/><Relationship Id="rId35" Type="http://schemas.openxmlformats.org/officeDocument/2006/relationships/hyperlink" Target="https://digitalcommons.usf.edu/globe/vol6/iss1/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CC28BE-5D44-4483-8B24-23A706809F7D}"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US"/>
        </a:p>
      </dgm:t>
    </dgm:pt>
    <dgm:pt modelId="{54C18168-4088-41EB-841A-EDC96E91C87F}">
      <dgm:prSet phldrT="[Text]" custT="1"/>
      <dgm:spPr/>
      <dgm:t>
        <a:bodyPr/>
        <a:lstStyle/>
        <a:p>
          <a:r>
            <a:rPr lang="en-US" sz="900"/>
            <a:t>CEO</a:t>
          </a:r>
        </a:p>
      </dgm:t>
    </dgm:pt>
    <dgm:pt modelId="{331488C9-40B5-40B2-AD16-9701C495EC79}" type="parTrans" cxnId="{84A4A98F-6146-4D6B-9C6A-5EC4B1624230}">
      <dgm:prSet/>
      <dgm:spPr/>
      <dgm:t>
        <a:bodyPr/>
        <a:lstStyle/>
        <a:p>
          <a:endParaRPr lang="en-US"/>
        </a:p>
      </dgm:t>
    </dgm:pt>
    <dgm:pt modelId="{747AA4B8-8A58-452D-9817-BEB50386E417}" type="sibTrans" cxnId="{84A4A98F-6146-4D6B-9C6A-5EC4B1624230}">
      <dgm:prSet/>
      <dgm:spPr/>
      <dgm:t>
        <a:bodyPr/>
        <a:lstStyle/>
        <a:p>
          <a:endParaRPr lang="en-US"/>
        </a:p>
      </dgm:t>
    </dgm:pt>
    <dgm:pt modelId="{7D5E5860-C6F8-4747-8AEB-9B22CA59E35A}">
      <dgm:prSet custT="1"/>
      <dgm:spPr/>
      <dgm:t>
        <a:bodyPr/>
        <a:lstStyle/>
        <a:p>
          <a:r>
            <a:rPr lang="en-US" sz="900"/>
            <a:t>Head of Global Operation</a:t>
          </a:r>
        </a:p>
      </dgm:t>
    </dgm:pt>
    <dgm:pt modelId="{FCA2CA28-2DD4-4422-9B44-9A7BEDD4DCD9}" type="parTrans" cxnId="{F0403F73-E7FE-40FA-BC20-CCF9DB8E93CD}">
      <dgm:prSet/>
      <dgm:spPr/>
      <dgm:t>
        <a:bodyPr/>
        <a:lstStyle/>
        <a:p>
          <a:endParaRPr lang="en-US"/>
        </a:p>
      </dgm:t>
    </dgm:pt>
    <dgm:pt modelId="{29F71A3E-2027-4148-8B4C-D7655754F7B2}" type="sibTrans" cxnId="{F0403F73-E7FE-40FA-BC20-CCF9DB8E93CD}">
      <dgm:prSet/>
      <dgm:spPr/>
      <dgm:t>
        <a:bodyPr/>
        <a:lstStyle/>
        <a:p>
          <a:endParaRPr lang="en-US"/>
        </a:p>
      </dgm:t>
    </dgm:pt>
    <dgm:pt modelId="{B76D2740-3D24-4BD3-B894-E7B85354DD4C}">
      <dgm:prSet custT="1"/>
      <dgm:spPr/>
      <dgm:t>
        <a:bodyPr/>
        <a:lstStyle/>
        <a:p>
          <a:r>
            <a:rPr lang="en-US" sz="900"/>
            <a:t>Accounting &amp; Finance Department</a:t>
          </a:r>
        </a:p>
      </dgm:t>
    </dgm:pt>
    <dgm:pt modelId="{ACCC1370-1ACE-466E-BBD1-6DFCC8171354}" type="parTrans" cxnId="{682E416F-C642-40A4-964B-9EF5BAD42407}">
      <dgm:prSet/>
      <dgm:spPr/>
      <dgm:t>
        <a:bodyPr/>
        <a:lstStyle/>
        <a:p>
          <a:endParaRPr lang="en-US"/>
        </a:p>
      </dgm:t>
    </dgm:pt>
    <dgm:pt modelId="{BADD0C9E-1D9F-4951-94AB-110EF6C2804D}" type="sibTrans" cxnId="{682E416F-C642-40A4-964B-9EF5BAD42407}">
      <dgm:prSet/>
      <dgm:spPr/>
      <dgm:t>
        <a:bodyPr/>
        <a:lstStyle/>
        <a:p>
          <a:endParaRPr lang="en-US"/>
        </a:p>
      </dgm:t>
    </dgm:pt>
    <dgm:pt modelId="{687184DC-8943-458A-AB4B-8F76DF383513}">
      <dgm:prSet custT="1"/>
      <dgm:spPr/>
      <dgm:t>
        <a:bodyPr/>
        <a:lstStyle/>
        <a:p>
          <a:r>
            <a:rPr lang="en-US" sz="900"/>
            <a:t>Head</a:t>
          </a:r>
          <a:r>
            <a:rPr lang="en-US" sz="900" baseline="0"/>
            <a:t> of Accounts &amp; Finance</a:t>
          </a:r>
          <a:endParaRPr lang="en-US" sz="900"/>
        </a:p>
      </dgm:t>
    </dgm:pt>
    <dgm:pt modelId="{E8971FAC-94D5-45CE-B617-278E3C730690}" type="parTrans" cxnId="{4F46BFCF-ACA0-4D2E-AC6E-B856FBC78878}">
      <dgm:prSet/>
      <dgm:spPr/>
      <dgm:t>
        <a:bodyPr/>
        <a:lstStyle/>
        <a:p>
          <a:endParaRPr lang="en-US"/>
        </a:p>
      </dgm:t>
    </dgm:pt>
    <dgm:pt modelId="{BA989D2C-354D-4E40-B9F5-972E7C3FD38C}" type="sibTrans" cxnId="{4F46BFCF-ACA0-4D2E-AC6E-B856FBC78878}">
      <dgm:prSet/>
      <dgm:spPr/>
      <dgm:t>
        <a:bodyPr/>
        <a:lstStyle/>
        <a:p>
          <a:endParaRPr lang="en-US"/>
        </a:p>
      </dgm:t>
    </dgm:pt>
    <dgm:pt modelId="{92E5070B-BE30-4B51-9D0E-AA488FB0BB4D}">
      <dgm:prSet custT="1"/>
      <dgm:spPr/>
      <dgm:t>
        <a:bodyPr/>
        <a:lstStyle/>
        <a:p>
          <a:r>
            <a:rPr lang="en-US" sz="900"/>
            <a:t>Human Resource &amp; Administration</a:t>
          </a:r>
        </a:p>
      </dgm:t>
    </dgm:pt>
    <dgm:pt modelId="{931F2517-36C1-419E-96F2-ED0CF50371F3}" type="parTrans" cxnId="{BDE691A4-E33D-4BA3-B8FD-CA61B6B4A4D4}">
      <dgm:prSet/>
      <dgm:spPr/>
      <dgm:t>
        <a:bodyPr/>
        <a:lstStyle/>
        <a:p>
          <a:endParaRPr lang="en-US"/>
        </a:p>
      </dgm:t>
    </dgm:pt>
    <dgm:pt modelId="{F26E1328-D858-47E4-B54E-669178453F21}" type="sibTrans" cxnId="{BDE691A4-E33D-4BA3-B8FD-CA61B6B4A4D4}">
      <dgm:prSet/>
      <dgm:spPr/>
      <dgm:t>
        <a:bodyPr/>
        <a:lstStyle/>
        <a:p>
          <a:endParaRPr lang="en-US"/>
        </a:p>
      </dgm:t>
    </dgm:pt>
    <dgm:pt modelId="{B2147980-1BC6-4BBA-8934-3FAFD23B0003}">
      <dgm:prSet custT="1"/>
      <dgm:spPr/>
      <dgm:t>
        <a:bodyPr/>
        <a:lstStyle/>
        <a:p>
          <a:r>
            <a:rPr lang="en-US" sz="900"/>
            <a:t>Sales Department</a:t>
          </a:r>
        </a:p>
      </dgm:t>
    </dgm:pt>
    <dgm:pt modelId="{2B1E6204-E200-4BB8-911D-4771B74C948B}" type="parTrans" cxnId="{90D566E5-69B3-43C5-9FFB-0ACE10EA1356}">
      <dgm:prSet/>
      <dgm:spPr/>
      <dgm:t>
        <a:bodyPr/>
        <a:lstStyle/>
        <a:p>
          <a:endParaRPr lang="en-US"/>
        </a:p>
      </dgm:t>
    </dgm:pt>
    <dgm:pt modelId="{52DE00E8-E28A-4E46-98AF-AAB1C89CEF58}" type="sibTrans" cxnId="{90D566E5-69B3-43C5-9FFB-0ACE10EA1356}">
      <dgm:prSet/>
      <dgm:spPr/>
      <dgm:t>
        <a:bodyPr/>
        <a:lstStyle/>
        <a:p>
          <a:endParaRPr lang="en-US"/>
        </a:p>
      </dgm:t>
    </dgm:pt>
    <dgm:pt modelId="{C6776E88-8154-4269-8343-549592DFCCB2}">
      <dgm:prSet custT="1"/>
      <dgm:spPr/>
      <dgm:t>
        <a:bodyPr/>
        <a:lstStyle/>
        <a:p>
          <a:r>
            <a:rPr lang="en-US" sz="800"/>
            <a:t>Documentation Department</a:t>
          </a:r>
        </a:p>
      </dgm:t>
    </dgm:pt>
    <dgm:pt modelId="{D9635F3B-E45E-4DC3-B5A2-61DB20072D61}" type="parTrans" cxnId="{CF66CA9D-F8F6-4A21-A252-4B6379B63D21}">
      <dgm:prSet/>
      <dgm:spPr/>
      <dgm:t>
        <a:bodyPr/>
        <a:lstStyle/>
        <a:p>
          <a:endParaRPr lang="en-US"/>
        </a:p>
      </dgm:t>
    </dgm:pt>
    <dgm:pt modelId="{059C4D72-388F-4C0B-99D1-1C916692DB8D}" type="sibTrans" cxnId="{CF66CA9D-F8F6-4A21-A252-4B6379B63D21}">
      <dgm:prSet/>
      <dgm:spPr/>
      <dgm:t>
        <a:bodyPr/>
        <a:lstStyle/>
        <a:p>
          <a:endParaRPr lang="en-US"/>
        </a:p>
      </dgm:t>
    </dgm:pt>
    <dgm:pt modelId="{C69605EC-546C-43AF-9F97-4D9364E3BC87}">
      <dgm:prSet custT="1"/>
      <dgm:spPr/>
      <dgm:t>
        <a:bodyPr/>
        <a:lstStyle/>
        <a:p>
          <a:r>
            <a:rPr lang="en-US" sz="900"/>
            <a:t>Purchasing &amp; Procurement Department</a:t>
          </a:r>
        </a:p>
      </dgm:t>
    </dgm:pt>
    <dgm:pt modelId="{0CB15C83-B8F9-4DD2-90BF-F2DA7B457B66}" type="parTrans" cxnId="{128E745A-00C6-4166-9A23-42C97851BD72}">
      <dgm:prSet/>
      <dgm:spPr/>
      <dgm:t>
        <a:bodyPr/>
        <a:lstStyle/>
        <a:p>
          <a:endParaRPr lang="en-US"/>
        </a:p>
      </dgm:t>
    </dgm:pt>
    <dgm:pt modelId="{4F15B306-6248-4C2B-9AAC-830BC8505A6D}" type="sibTrans" cxnId="{128E745A-00C6-4166-9A23-42C97851BD72}">
      <dgm:prSet/>
      <dgm:spPr/>
      <dgm:t>
        <a:bodyPr/>
        <a:lstStyle/>
        <a:p>
          <a:endParaRPr lang="en-US"/>
        </a:p>
      </dgm:t>
    </dgm:pt>
    <dgm:pt modelId="{7DD64AE9-3757-4E5A-B882-4470523C942E}">
      <dgm:prSet custT="1"/>
      <dgm:spPr/>
      <dgm:t>
        <a:bodyPr/>
        <a:lstStyle/>
        <a:p>
          <a:r>
            <a:rPr lang="en-US" sz="900"/>
            <a:t>Head of Procurement</a:t>
          </a:r>
        </a:p>
      </dgm:t>
    </dgm:pt>
    <dgm:pt modelId="{04944269-6D5D-4F47-8C18-D075C99FABF1}" type="parTrans" cxnId="{3DCB0EA3-3466-4AD9-A9DF-D26B20C50044}">
      <dgm:prSet/>
      <dgm:spPr/>
      <dgm:t>
        <a:bodyPr/>
        <a:lstStyle/>
        <a:p>
          <a:endParaRPr lang="en-US"/>
        </a:p>
      </dgm:t>
    </dgm:pt>
    <dgm:pt modelId="{EDF1D33E-DC6C-45EE-AC2B-616AE24B62F6}" type="sibTrans" cxnId="{3DCB0EA3-3466-4AD9-A9DF-D26B20C50044}">
      <dgm:prSet/>
      <dgm:spPr/>
      <dgm:t>
        <a:bodyPr/>
        <a:lstStyle/>
        <a:p>
          <a:endParaRPr lang="en-US"/>
        </a:p>
      </dgm:t>
    </dgm:pt>
    <dgm:pt modelId="{42885367-D207-46B5-9008-3966EC402459}">
      <dgm:prSet custT="1"/>
      <dgm:spPr/>
      <dgm:t>
        <a:bodyPr/>
        <a:lstStyle/>
        <a:p>
          <a:r>
            <a:rPr lang="en-US" sz="900"/>
            <a:t>Executives</a:t>
          </a:r>
        </a:p>
      </dgm:t>
    </dgm:pt>
    <dgm:pt modelId="{B90CA4B2-2ABC-4061-A91B-790642F67AC0}" type="parTrans" cxnId="{863E3499-5DA2-4CED-8739-0B07469F71D2}">
      <dgm:prSet/>
      <dgm:spPr/>
      <dgm:t>
        <a:bodyPr/>
        <a:lstStyle/>
        <a:p>
          <a:endParaRPr lang="en-US"/>
        </a:p>
      </dgm:t>
    </dgm:pt>
    <dgm:pt modelId="{C20C7358-D52F-4CEE-BF9B-4D5C5A74E440}" type="sibTrans" cxnId="{863E3499-5DA2-4CED-8739-0B07469F71D2}">
      <dgm:prSet/>
      <dgm:spPr/>
      <dgm:t>
        <a:bodyPr/>
        <a:lstStyle/>
        <a:p>
          <a:endParaRPr lang="en-US"/>
        </a:p>
      </dgm:t>
    </dgm:pt>
    <dgm:pt modelId="{53849EBD-8AE7-4F24-9AA7-6F703303B463}">
      <dgm:prSet custT="1"/>
      <dgm:spPr/>
      <dgm:t>
        <a:bodyPr/>
        <a:lstStyle/>
        <a:p>
          <a:r>
            <a:rPr lang="en-US" sz="900"/>
            <a:t>Shipment Department</a:t>
          </a:r>
        </a:p>
      </dgm:t>
    </dgm:pt>
    <dgm:pt modelId="{E8F25C4C-EECA-4C51-9D99-C8E60B3174CB}" type="parTrans" cxnId="{17A8C4EE-EF88-4ACC-A897-D5F040C280A6}">
      <dgm:prSet/>
      <dgm:spPr/>
      <dgm:t>
        <a:bodyPr/>
        <a:lstStyle/>
        <a:p>
          <a:endParaRPr lang="en-US"/>
        </a:p>
      </dgm:t>
    </dgm:pt>
    <dgm:pt modelId="{978088C6-8A19-4E90-A566-554935113918}" type="sibTrans" cxnId="{17A8C4EE-EF88-4ACC-A897-D5F040C280A6}">
      <dgm:prSet/>
      <dgm:spPr/>
      <dgm:t>
        <a:bodyPr/>
        <a:lstStyle/>
        <a:p>
          <a:endParaRPr lang="en-US"/>
        </a:p>
      </dgm:t>
    </dgm:pt>
    <dgm:pt modelId="{C42D56EA-B20E-4BB7-A055-0186CBB0D5F1}">
      <dgm:prSet custT="1"/>
      <dgm:spPr/>
      <dgm:t>
        <a:bodyPr/>
        <a:lstStyle/>
        <a:p>
          <a:r>
            <a:rPr lang="en-US" sz="900"/>
            <a:t>Head of Shipment</a:t>
          </a:r>
        </a:p>
      </dgm:t>
    </dgm:pt>
    <dgm:pt modelId="{AC8EA93D-4CAC-409C-A6D5-27E257F898A1}" type="parTrans" cxnId="{BFE62DDC-9C5D-4D10-B33A-49475C3BC0E0}">
      <dgm:prSet/>
      <dgm:spPr/>
      <dgm:t>
        <a:bodyPr/>
        <a:lstStyle/>
        <a:p>
          <a:endParaRPr lang="en-US"/>
        </a:p>
      </dgm:t>
    </dgm:pt>
    <dgm:pt modelId="{411D5FE4-4F61-40AF-A539-7841C23B2639}" type="sibTrans" cxnId="{BFE62DDC-9C5D-4D10-B33A-49475C3BC0E0}">
      <dgm:prSet/>
      <dgm:spPr/>
      <dgm:t>
        <a:bodyPr/>
        <a:lstStyle/>
        <a:p>
          <a:endParaRPr lang="en-US"/>
        </a:p>
      </dgm:t>
    </dgm:pt>
    <dgm:pt modelId="{CCF37244-DB0C-4A1A-A315-2FD750A8359E}">
      <dgm:prSet custT="1"/>
      <dgm:spPr/>
      <dgm:t>
        <a:bodyPr/>
        <a:lstStyle/>
        <a:p>
          <a:r>
            <a:rPr lang="en-US" sz="900"/>
            <a:t>Executives</a:t>
          </a:r>
        </a:p>
      </dgm:t>
    </dgm:pt>
    <dgm:pt modelId="{BC0DE8E8-9E31-4340-8DA2-E228A6A9BFCD}" type="parTrans" cxnId="{1D4576A1-B61D-4AE8-9EAF-D1ACC3224812}">
      <dgm:prSet/>
      <dgm:spPr/>
      <dgm:t>
        <a:bodyPr/>
        <a:lstStyle/>
        <a:p>
          <a:endParaRPr lang="en-US"/>
        </a:p>
      </dgm:t>
    </dgm:pt>
    <dgm:pt modelId="{CA0ABB74-8144-4827-99E9-1608FC7A8D25}" type="sibTrans" cxnId="{1D4576A1-B61D-4AE8-9EAF-D1ACC3224812}">
      <dgm:prSet/>
      <dgm:spPr/>
      <dgm:t>
        <a:bodyPr/>
        <a:lstStyle/>
        <a:p>
          <a:endParaRPr lang="en-US"/>
        </a:p>
      </dgm:t>
    </dgm:pt>
    <dgm:pt modelId="{C190D64F-1D5A-4FD3-935C-0D8A736BAC4A}">
      <dgm:prSet custT="1"/>
      <dgm:spPr/>
      <dgm:t>
        <a:bodyPr/>
        <a:lstStyle/>
        <a:p>
          <a:r>
            <a:rPr lang="en-US" sz="800"/>
            <a:t>Head of Human Resource &amp; Administration</a:t>
          </a:r>
        </a:p>
      </dgm:t>
    </dgm:pt>
    <dgm:pt modelId="{95092D03-FF01-4F8F-B0CA-3A95B36C41F5}" type="parTrans" cxnId="{EA956308-6C7F-467D-952E-1ACDC4CD55F8}">
      <dgm:prSet/>
      <dgm:spPr/>
      <dgm:t>
        <a:bodyPr/>
        <a:lstStyle/>
        <a:p>
          <a:endParaRPr lang="en-US"/>
        </a:p>
      </dgm:t>
    </dgm:pt>
    <dgm:pt modelId="{ADA74625-D613-4BE3-A891-308BA788E790}" type="sibTrans" cxnId="{EA956308-6C7F-467D-952E-1ACDC4CD55F8}">
      <dgm:prSet/>
      <dgm:spPr/>
      <dgm:t>
        <a:bodyPr/>
        <a:lstStyle/>
        <a:p>
          <a:endParaRPr lang="en-US"/>
        </a:p>
      </dgm:t>
    </dgm:pt>
    <dgm:pt modelId="{6A0F1246-AEF2-4B8F-B83D-AA1FF6A184F1}">
      <dgm:prSet/>
      <dgm:spPr/>
      <dgm:t>
        <a:bodyPr/>
        <a:lstStyle/>
        <a:p>
          <a:r>
            <a:rPr lang="en-US"/>
            <a:t>Head of Sales</a:t>
          </a:r>
        </a:p>
      </dgm:t>
    </dgm:pt>
    <dgm:pt modelId="{FF5EE8EF-CDD0-4B02-AF04-DDF2FA905D3D}" type="parTrans" cxnId="{6154E52A-8881-4BA3-9D06-C69505C2225F}">
      <dgm:prSet/>
      <dgm:spPr/>
      <dgm:t>
        <a:bodyPr/>
        <a:lstStyle/>
        <a:p>
          <a:endParaRPr lang="en-US"/>
        </a:p>
      </dgm:t>
    </dgm:pt>
    <dgm:pt modelId="{E3D4BDCD-0C46-426E-ACD3-E4CC0512A613}" type="sibTrans" cxnId="{6154E52A-8881-4BA3-9D06-C69505C2225F}">
      <dgm:prSet/>
      <dgm:spPr/>
      <dgm:t>
        <a:bodyPr/>
        <a:lstStyle/>
        <a:p>
          <a:endParaRPr lang="en-US"/>
        </a:p>
      </dgm:t>
    </dgm:pt>
    <dgm:pt modelId="{97FDC792-0B24-4024-879F-75F8B1FDA02E}">
      <dgm:prSet/>
      <dgm:spPr/>
      <dgm:t>
        <a:bodyPr/>
        <a:lstStyle/>
        <a:p>
          <a:r>
            <a:rPr lang="en-US"/>
            <a:t>International Sales Department</a:t>
          </a:r>
        </a:p>
      </dgm:t>
    </dgm:pt>
    <dgm:pt modelId="{FCF5F595-48A5-4BE2-8C06-78D6FE146998}" type="parTrans" cxnId="{1EC27B2F-D4FB-4B46-9396-5964513D734A}">
      <dgm:prSet/>
      <dgm:spPr/>
      <dgm:t>
        <a:bodyPr/>
        <a:lstStyle/>
        <a:p>
          <a:endParaRPr lang="en-US"/>
        </a:p>
      </dgm:t>
    </dgm:pt>
    <dgm:pt modelId="{61C46294-CA29-4ED0-AB98-A66E6B3B784F}" type="sibTrans" cxnId="{1EC27B2F-D4FB-4B46-9396-5964513D734A}">
      <dgm:prSet/>
      <dgm:spPr/>
      <dgm:t>
        <a:bodyPr/>
        <a:lstStyle/>
        <a:p>
          <a:endParaRPr lang="en-US"/>
        </a:p>
      </dgm:t>
    </dgm:pt>
    <dgm:pt modelId="{1C1C28C2-9893-4006-A33F-66AEAF1E6BFA}">
      <dgm:prSet/>
      <dgm:spPr/>
      <dgm:t>
        <a:bodyPr/>
        <a:lstStyle/>
        <a:p>
          <a:r>
            <a:rPr lang="en-US"/>
            <a:t>Local Sales Department</a:t>
          </a:r>
        </a:p>
      </dgm:t>
    </dgm:pt>
    <dgm:pt modelId="{E0E25FAB-123E-4D17-BF04-566136E4C1DF}" type="parTrans" cxnId="{73FCCF5A-5947-4A3F-8C4A-15EAA1784B56}">
      <dgm:prSet/>
      <dgm:spPr/>
      <dgm:t>
        <a:bodyPr/>
        <a:lstStyle/>
        <a:p>
          <a:endParaRPr lang="en-US"/>
        </a:p>
      </dgm:t>
    </dgm:pt>
    <dgm:pt modelId="{96B072CD-11A4-444F-AAA9-E273F1D720C2}" type="sibTrans" cxnId="{73FCCF5A-5947-4A3F-8C4A-15EAA1784B56}">
      <dgm:prSet/>
      <dgm:spPr/>
      <dgm:t>
        <a:bodyPr/>
        <a:lstStyle/>
        <a:p>
          <a:endParaRPr lang="en-US"/>
        </a:p>
      </dgm:t>
    </dgm:pt>
    <dgm:pt modelId="{C2B9F9BC-F5CD-452A-8BE7-341550F22A4F}">
      <dgm:prSet/>
      <dgm:spPr/>
      <dgm:t>
        <a:bodyPr/>
        <a:lstStyle/>
        <a:p>
          <a:r>
            <a:rPr lang="en-US"/>
            <a:t>Sales Executives</a:t>
          </a:r>
        </a:p>
      </dgm:t>
    </dgm:pt>
    <dgm:pt modelId="{CF632F17-8065-4658-A2FC-F93403A4A27E}" type="parTrans" cxnId="{E3E282CD-16BE-4771-BC6A-D9F2C7BE6FCC}">
      <dgm:prSet/>
      <dgm:spPr/>
      <dgm:t>
        <a:bodyPr/>
        <a:lstStyle/>
        <a:p>
          <a:endParaRPr lang="en-US"/>
        </a:p>
      </dgm:t>
    </dgm:pt>
    <dgm:pt modelId="{B1F2BC4F-54E4-4F0A-B30D-7BDC43BFC351}" type="sibTrans" cxnId="{E3E282CD-16BE-4771-BC6A-D9F2C7BE6FCC}">
      <dgm:prSet/>
      <dgm:spPr/>
      <dgm:t>
        <a:bodyPr/>
        <a:lstStyle/>
        <a:p>
          <a:endParaRPr lang="en-US"/>
        </a:p>
      </dgm:t>
    </dgm:pt>
    <dgm:pt modelId="{D839ECF7-BF17-48B8-B1A9-225C8AB8BC72}">
      <dgm:prSet/>
      <dgm:spPr/>
      <dgm:t>
        <a:bodyPr/>
        <a:lstStyle/>
        <a:p>
          <a:r>
            <a:rPr lang="en-US"/>
            <a:t>Sales Executives</a:t>
          </a:r>
        </a:p>
      </dgm:t>
    </dgm:pt>
    <dgm:pt modelId="{A0326ECB-B8BE-477D-A87B-145EA6600088}" type="parTrans" cxnId="{76949DB7-AB2D-400B-A919-2D419ED8570D}">
      <dgm:prSet/>
      <dgm:spPr/>
      <dgm:t>
        <a:bodyPr/>
        <a:lstStyle/>
        <a:p>
          <a:endParaRPr lang="en-US"/>
        </a:p>
      </dgm:t>
    </dgm:pt>
    <dgm:pt modelId="{F5B224B8-4B27-49F5-8625-8F1E62DA1D5F}" type="sibTrans" cxnId="{76949DB7-AB2D-400B-A919-2D419ED8570D}">
      <dgm:prSet/>
      <dgm:spPr/>
      <dgm:t>
        <a:bodyPr/>
        <a:lstStyle/>
        <a:p>
          <a:endParaRPr lang="en-US"/>
        </a:p>
      </dgm:t>
    </dgm:pt>
    <dgm:pt modelId="{645F844C-3FAC-497F-BD70-2C2C188389BE}">
      <dgm:prSet/>
      <dgm:spPr/>
      <dgm:t>
        <a:bodyPr/>
        <a:lstStyle/>
        <a:p>
          <a:r>
            <a:rPr lang="en-US"/>
            <a:t>Head of Documentation</a:t>
          </a:r>
        </a:p>
      </dgm:t>
    </dgm:pt>
    <dgm:pt modelId="{A12247AA-AADB-422A-9FE7-7BD7CDCFCA17}" type="parTrans" cxnId="{A599E66E-E4F1-4FCA-888C-706CB5C8A80D}">
      <dgm:prSet/>
      <dgm:spPr/>
      <dgm:t>
        <a:bodyPr/>
        <a:lstStyle/>
        <a:p>
          <a:endParaRPr lang="en-US"/>
        </a:p>
      </dgm:t>
    </dgm:pt>
    <dgm:pt modelId="{497E6EF6-1B20-41BE-8C97-B8FA66EF9C6D}" type="sibTrans" cxnId="{A599E66E-E4F1-4FCA-888C-706CB5C8A80D}">
      <dgm:prSet/>
      <dgm:spPr/>
      <dgm:t>
        <a:bodyPr/>
        <a:lstStyle/>
        <a:p>
          <a:endParaRPr lang="en-US"/>
        </a:p>
      </dgm:t>
    </dgm:pt>
    <dgm:pt modelId="{23D9667F-6294-4604-A126-FE9EBB552506}" type="pres">
      <dgm:prSet presAssocID="{26CC28BE-5D44-4483-8B24-23A706809F7D}" presName="hierChild1" presStyleCnt="0">
        <dgm:presLayoutVars>
          <dgm:orgChart val="1"/>
          <dgm:chPref val="1"/>
          <dgm:dir/>
          <dgm:animOne val="branch"/>
          <dgm:animLvl val="lvl"/>
          <dgm:resizeHandles/>
        </dgm:presLayoutVars>
      </dgm:prSet>
      <dgm:spPr/>
      <dgm:t>
        <a:bodyPr/>
        <a:lstStyle/>
        <a:p>
          <a:endParaRPr lang="en-US"/>
        </a:p>
      </dgm:t>
    </dgm:pt>
    <dgm:pt modelId="{FBB1EBFB-EFFA-44CB-A71B-9EDA54038F58}" type="pres">
      <dgm:prSet presAssocID="{54C18168-4088-41EB-841A-EDC96E91C87F}" presName="hierRoot1" presStyleCnt="0">
        <dgm:presLayoutVars>
          <dgm:hierBranch val="init"/>
        </dgm:presLayoutVars>
      </dgm:prSet>
      <dgm:spPr/>
    </dgm:pt>
    <dgm:pt modelId="{FB2FF3E7-3B86-4D33-9712-3846AE977F20}" type="pres">
      <dgm:prSet presAssocID="{54C18168-4088-41EB-841A-EDC96E91C87F}" presName="rootComposite1" presStyleCnt="0"/>
      <dgm:spPr/>
    </dgm:pt>
    <dgm:pt modelId="{63F51F09-051D-4197-9360-7A4C9EF2089F}" type="pres">
      <dgm:prSet presAssocID="{54C18168-4088-41EB-841A-EDC96E91C87F}" presName="rootText1" presStyleLbl="node0" presStyleIdx="0" presStyleCnt="1">
        <dgm:presLayoutVars>
          <dgm:chPref val="3"/>
        </dgm:presLayoutVars>
      </dgm:prSet>
      <dgm:spPr/>
      <dgm:t>
        <a:bodyPr/>
        <a:lstStyle/>
        <a:p>
          <a:endParaRPr lang="en-US"/>
        </a:p>
      </dgm:t>
    </dgm:pt>
    <dgm:pt modelId="{B9894541-508C-46B6-BE47-73B97B51EB67}" type="pres">
      <dgm:prSet presAssocID="{54C18168-4088-41EB-841A-EDC96E91C87F}" presName="rootConnector1" presStyleLbl="node1" presStyleIdx="0" presStyleCnt="0"/>
      <dgm:spPr/>
      <dgm:t>
        <a:bodyPr/>
        <a:lstStyle/>
        <a:p>
          <a:endParaRPr lang="en-US"/>
        </a:p>
      </dgm:t>
    </dgm:pt>
    <dgm:pt modelId="{F907114F-7C61-4FCC-B201-1A9BD4D8D19F}" type="pres">
      <dgm:prSet presAssocID="{54C18168-4088-41EB-841A-EDC96E91C87F}" presName="hierChild2" presStyleCnt="0"/>
      <dgm:spPr/>
    </dgm:pt>
    <dgm:pt modelId="{407A534E-4808-448F-979B-6A6A973EA355}" type="pres">
      <dgm:prSet presAssocID="{FCA2CA28-2DD4-4422-9B44-9A7BEDD4DCD9}" presName="Name37" presStyleLbl="parChTrans1D2" presStyleIdx="0" presStyleCnt="1"/>
      <dgm:spPr/>
      <dgm:t>
        <a:bodyPr/>
        <a:lstStyle/>
        <a:p>
          <a:endParaRPr lang="en-US"/>
        </a:p>
      </dgm:t>
    </dgm:pt>
    <dgm:pt modelId="{2C866A4D-C4DB-4453-9C5D-DEA2DB2B66C0}" type="pres">
      <dgm:prSet presAssocID="{7D5E5860-C6F8-4747-8AEB-9B22CA59E35A}" presName="hierRoot2" presStyleCnt="0">
        <dgm:presLayoutVars>
          <dgm:hierBranch val="init"/>
        </dgm:presLayoutVars>
      </dgm:prSet>
      <dgm:spPr/>
    </dgm:pt>
    <dgm:pt modelId="{6CB8F819-6FDF-4CAF-B00C-D10824B8A7F2}" type="pres">
      <dgm:prSet presAssocID="{7D5E5860-C6F8-4747-8AEB-9B22CA59E35A}" presName="rootComposite" presStyleCnt="0"/>
      <dgm:spPr/>
    </dgm:pt>
    <dgm:pt modelId="{EAD7646A-8B23-407D-BCA6-452DD2E5F16B}" type="pres">
      <dgm:prSet presAssocID="{7D5E5860-C6F8-4747-8AEB-9B22CA59E35A}" presName="rootText" presStyleLbl="node2" presStyleIdx="0" presStyleCnt="1">
        <dgm:presLayoutVars>
          <dgm:chPref val="3"/>
        </dgm:presLayoutVars>
      </dgm:prSet>
      <dgm:spPr/>
      <dgm:t>
        <a:bodyPr/>
        <a:lstStyle/>
        <a:p>
          <a:endParaRPr lang="en-US"/>
        </a:p>
      </dgm:t>
    </dgm:pt>
    <dgm:pt modelId="{38F9010B-4DDF-48D0-B827-98F2DD16FF4D}" type="pres">
      <dgm:prSet presAssocID="{7D5E5860-C6F8-4747-8AEB-9B22CA59E35A}" presName="rootConnector" presStyleLbl="node2" presStyleIdx="0" presStyleCnt="1"/>
      <dgm:spPr/>
      <dgm:t>
        <a:bodyPr/>
        <a:lstStyle/>
        <a:p>
          <a:endParaRPr lang="en-US"/>
        </a:p>
      </dgm:t>
    </dgm:pt>
    <dgm:pt modelId="{AA2939E3-DC8D-4FB6-81E9-B5A697B4E2FA}" type="pres">
      <dgm:prSet presAssocID="{7D5E5860-C6F8-4747-8AEB-9B22CA59E35A}" presName="hierChild4" presStyleCnt="0"/>
      <dgm:spPr/>
    </dgm:pt>
    <dgm:pt modelId="{F2685D10-1A14-4590-8DF0-A8ADD3F7A0EE}" type="pres">
      <dgm:prSet presAssocID="{ACCC1370-1ACE-466E-BBD1-6DFCC8171354}" presName="Name37" presStyleLbl="parChTrans1D3" presStyleIdx="0" presStyleCnt="6"/>
      <dgm:spPr/>
      <dgm:t>
        <a:bodyPr/>
        <a:lstStyle/>
        <a:p>
          <a:endParaRPr lang="en-US"/>
        </a:p>
      </dgm:t>
    </dgm:pt>
    <dgm:pt modelId="{A1966449-892B-4A11-961A-63839FC87A41}" type="pres">
      <dgm:prSet presAssocID="{B76D2740-3D24-4BD3-B894-E7B85354DD4C}" presName="hierRoot2" presStyleCnt="0">
        <dgm:presLayoutVars>
          <dgm:hierBranch val="init"/>
        </dgm:presLayoutVars>
      </dgm:prSet>
      <dgm:spPr/>
    </dgm:pt>
    <dgm:pt modelId="{BBAFAFF5-87C4-4297-8430-BF6B64B896EC}" type="pres">
      <dgm:prSet presAssocID="{B76D2740-3D24-4BD3-B894-E7B85354DD4C}" presName="rootComposite" presStyleCnt="0"/>
      <dgm:spPr/>
    </dgm:pt>
    <dgm:pt modelId="{94AD913F-EB82-4628-870C-903EBCCCB390}" type="pres">
      <dgm:prSet presAssocID="{B76D2740-3D24-4BD3-B894-E7B85354DD4C}" presName="rootText" presStyleLbl="node3" presStyleIdx="0" presStyleCnt="6">
        <dgm:presLayoutVars>
          <dgm:chPref val="3"/>
        </dgm:presLayoutVars>
      </dgm:prSet>
      <dgm:spPr/>
      <dgm:t>
        <a:bodyPr/>
        <a:lstStyle/>
        <a:p>
          <a:endParaRPr lang="en-US"/>
        </a:p>
      </dgm:t>
    </dgm:pt>
    <dgm:pt modelId="{86D4DAB9-9273-4233-8CAB-4C70C799D097}" type="pres">
      <dgm:prSet presAssocID="{B76D2740-3D24-4BD3-B894-E7B85354DD4C}" presName="rootConnector" presStyleLbl="node3" presStyleIdx="0" presStyleCnt="6"/>
      <dgm:spPr/>
      <dgm:t>
        <a:bodyPr/>
        <a:lstStyle/>
        <a:p>
          <a:endParaRPr lang="en-US"/>
        </a:p>
      </dgm:t>
    </dgm:pt>
    <dgm:pt modelId="{825B0E06-215C-45B4-8942-41EFCBE15F1B}" type="pres">
      <dgm:prSet presAssocID="{B76D2740-3D24-4BD3-B894-E7B85354DD4C}" presName="hierChild4" presStyleCnt="0"/>
      <dgm:spPr/>
    </dgm:pt>
    <dgm:pt modelId="{DEEEBDE9-FE10-4DE8-A2A8-1CBB93FED90A}" type="pres">
      <dgm:prSet presAssocID="{E8971FAC-94D5-45CE-B617-278E3C730690}" presName="Name37" presStyleLbl="parChTrans1D4" presStyleIdx="0" presStyleCnt="12"/>
      <dgm:spPr/>
      <dgm:t>
        <a:bodyPr/>
        <a:lstStyle/>
        <a:p>
          <a:endParaRPr lang="en-US"/>
        </a:p>
      </dgm:t>
    </dgm:pt>
    <dgm:pt modelId="{3913E2DD-0A2F-4301-9F06-9146657E5937}" type="pres">
      <dgm:prSet presAssocID="{687184DC-8943-458A-AB4B-8F76DF383513}" presName="hierRoot2" presStyleCnt="0">
        <dgm:presLayoutVars>
          <dgm:hierBranch val="init"/>
        </dgm:presLayoutVars>
      </dgm:prSet>
      <dgm:spPr/>
    </dgm:pt>
    <dgm:pt modelId="{DB8092D8-072A-45E1-B823-564F667334C4}" type="pres">
      <dgm:prSet presAssocID="{687184DC-8943-458A-AB4B-8F76DF383513}" presName="rootComposite" presStyleCnt="0"/>
      <dgm:spPr/>
    </dgm:pt>
    <dgm:pt modelId="{9A985647-AB78-4C8F-B7FC-087B9A9F1582}" type="pres">
      <dgm:prSet presAssocID="{687184DC-8943-458A-AB4B-8F76DF383513}" presName="rootText" presStyleLbl="node4" presStyleIdx="0" presStyleCnt="12">
        <dgm:presLayoutVars>
          <dgm:chPref val="3"/>
        </dgm:presLayoutVars>
      </dgm:prSet>
      <dgm:spPr/>
      <dgm:t>
        <a:bodyPr/>
        <a:lstStyle/>
        <a:p>
          <a:endParaRPr lang="en-US"/>
        </a:p>
      </dgm:t>
    </dgm:pt>
    <dgm:pt modelId="{961EC9B8-421B-44DB-B640-92283514DBF8}" type="pres">
      <dgm:prSet presAssocID="{687184DC-8943-458A-AB4B-8F76DF383513}" presName="rootConnector" presStyleLbl="node4" presStyleIdx="0" presStyleCnt="12"/>
      <dgm:spPr/>
      <dgm:t>
        <a:bodyPr/>
        <a:lstStyle/>
        <a:p>
          <a:endParaRPr lang="en-US"/>
        </a:p>
      </dgm:t>
    </dgm:pt>
    <dgm:pt modelId="{71529C4D-28CF-4F08-8976-339B823B68A9}" type="pres">
      <dgm:prSet presAssocID="{687184DC-8943-458A-AB4B-8F76DF383513}" presName="hierChild4" presStyleCnt="0"/>
      <dgm:spPr/>
    </dgm:pt>
    <dgm:pt modelId="{A6C41C04-7AFE-4B80-B207-1AA7C8B73DD1}" type="pres">
      <dgm:prSet presAssocID="{687184DC-8943-458A-AB4B-8F76DF383513}" presName="hierChild5" presStyleCnt="0"/>
      <dgm:spPr/>
    </dgm:pt>
    <dgm:pt modelId="{B6AB352B-0EE7-4B2E-B044-D2A1BBAED394}" type="pres">
      <dgm:prSet presAssocID="{BC0DE8E8-9E31-4340-8DA2-E228A6A9BFCD}" presName="Name37" presStyleLbl="parChTrans1D4" presStyleIdx="1" presStyleCnt="12"/>
      <dgm:spPr/>
      <dgm:t>
        <a:bodyPr/>
        <a:lstStyle/>
        <a:p>
          <a:endParaRPr lang="en-US"/>
        </a:p>
      </dgm:t>
    </dgm:pt>
    <dgm:pt modelId="{5843742D-0097-456B-8A1E-D1C1D7F024F8}" type="pres">
      <dgm:prSet presAssocID="{CCF37244-DB0C-4A1A-A315-2FD750A8359E}" presName="hierRoot2" presStyleCnt="0">
        <dgm:presLayoutVars>
          <dgm:hierBranch val="init"/>
        </dgm:presLayoutVars>
      </dgm:prSet>
      <dgm:spPr/>
    </dgm:pt>
    <dgm:pt modelId="{B3D69BF1-6C48-47EF-B798-C275C06AC99D}" type="pres">
      <dgm:prSet presAssocID="{CCF37244-DB0C-4A1A-A315-2FD750A8359E}" presName="rootComposite" presStyleCnt="0"/>
      <dgm:spPr/>
    </dgm:pt>
    <dgm:pt modelId="{B235015E-C9FD-4D99-A4AE-DEFBBA4CEC17}" type="pres">
      <dgm:prSet presAssocID="{CCF37244-DB0C-4A1A-A315-2FD750A8359E}" presName="rootText" presStyleLbl="node4" presStyleIdx="1" presStyleCnt="12">
        <dgm:presLayoutVars>
          <dgm:chPref val="3"/>
        </dgm:presLayoutVars>
      </dgm:prSet>
      <dgm:spPr/>
      <dgm:t>
        <a:bodyPr/>
        <a:lstStyle/>
        <a:p>
          <a:endParaRPr lang="en-US"/>
        </a:p>
      </dgm:t>
    </dgm:pt>
    <dgm:pt modelId="{F47DCD69-AB85-4885-9481-37A90D44B23B}" type="pres">
      <dgm:prSet presAssocID="{CCF37244-DB0C-4A1A-A315-2FD750A8359E}" presName="rootConnector" presStyleLbl="node4" presStyleIdx="1" presStyleCnt="12"/>
      <dgm:spPr/>
      <dgm:t>
        <a:bodyPr/>
        <a:lstStyle/>
        <a:p>
          <a:endParaRPr lang="en-US"/>
        </a:p>
      </dgm:t>
    </dgm:pt>
    <dgm:pt modelId="{5C271263-EA96-493A-8ED0-324746EFC635}" type="pres">
      <dgm:prSet presAssocID="{CCF37244-DB0C-4A1A-A315-2FD750A8359E}" presName="hierChild4" presStyleCnt="0"/>
      <dgm:spPr/>
    </dgm:pt>
    <dgm:pt modelId="{96666CA3-EF3B-4AC7-B34B-F3EF57947414}" type="pres">
      <dgm:prSet presAssocID="{CCF37244-DB0C-4A1A-A315-2FD750A8359E}" presName="hierChild5" presStyleCnt="0"/>
      <dgm:spPr/>
    </dgm:pt>
    <dgm:pt modelId="{D18A82E0-0E88-47D7-A7C4-B436F273DFEF}" type="pres">
      <dgm:prSet presAssocID="{B76D2740-3D24-4BD3-B894-E7B85354DD4C}" presName="hierChild5" presStyleCnt="0"/>
      <dgm:spPr/>
    </dgm:pt>
    <dgm:pt modelId="{20E37848-9653-49ED-8022-711DACFE6114}" type="pres">
      <dgm:prSet presAssocID="{931F2517-36C1-419E-96F2-ED0CF50371F3}" presName="Name37" presStyleLbl="parChTrans1D3" presStyleIdx="1" presStyleCnt="6"/>
      <dgm:spPr/>
      <dgm:t>
        <a:bodyPr/>
        <a:lstStyle/>
        <a:p>
          <a:endParaRPr lang="en-US"/>
        </a:p>
      </dgm:t>
    </dgm:pt>
    <dgm:pt modelId="{537CAF74-C6B9-4065-AEB4-347243750DAE}" type="pres">
      <dgm:prSet presAssocID="{92E5070B-BE30-4B51-9D0E-AA488FB0BB4D}" presName="hierRoot2" presStyleCnt="0">
        <dgm:presLayoutVars>
          <dgm:hierBranch val="init"/>
        </dgm:presLayoutVars>
      </dgm:prSet>
      <dgm:spPr/>
    </dgm:pt>
    <dgm:pt modelId="{743935D8-1ECE-4C13-9EEA-1B9C614FD46F}" type="pres">
      <dgm:prSet presAssocID="{92E5070B-BE30-4B51-9D0E-AA488FB0BB4D}" presName="rootComposite" presStyleCnt="0"/>
      <dgm:spPr/>
    </dgm:pt>
    <dgm:pt modelId="{41BFF7EE-A5DC-4A4E-A6B8-52FFECF17A4C}" type="pres">
      <dgm:prSet presAssocID="{92E5070B-BE30-4B51-9D0E-AA488FB0BB4D}" presName="rootText" presStyleLbl="node3" presStyleIdx="1" presStyleCnt="6" custLinFactNeighborX="14387">
        <dgm:presLayoutVars>
          <dgm:chPref val="3"/>
        </dgm:presLayoutVars>
      </dgm:prSet>
      <dgm:spPr/>
      <dgm:t>
        <a:bodyPr/>
        <a:lstStyle/>
        <a:p>
          <a:endParaRPr lang="en-US"/>
        </a:p>
      </dgm:t>
    </dgm:pt>
    <dgm:pt modelId="{EE4A97B7-BD59-4725-BA24-BC037AEF3214}" type="pres">
      <dgm:prSet presAssocID="{92E5070B-BE30-4B51-9D0E-AA488FB0BB4D}" presName="rootConnector" presStyleLbl="node3" presStyleIdx="1" presStyleCnt="6"/>
      <dgm:spPr/>
      <dgm:t>
        <a:bodyPr/>
        <a:lstStyle/>
        <a:p>
          <a:endParaRPr lang="en-US"/>
        </a:p>
      </dgm:t>
    </dgm:pt>
    <dgm:pt modelId="{8298E0C2-44FE-4AC6-83DB-F8AC28F8D58C}" type="pres">
      <dgm:prSet presAssocID="{92E5070B-BE30-4B51-9D0E-AA488FB0BB4D}" presName="hierChild4" presStyleCnt="0"/>
      <dgm:spPr/>
    </dgm:pt>
    <dgm:pt modelId="{F302458F-E48C-4EE0-A9FE-41C8B70B9824}" type="pres">
      <dgm:prSet presAssocID="{95092D03-FF01-4F8F-B0CA-3A95B36C41F5}" presName="Name37" presStyleLbl="parChTrans1D4" presStyleIdx="2" presStyleCnt="12"/>
      <dgm:spPr/>
      <dgm:t>
        <a:bodyPr/>
        <a:lstStyle/>
        <a:p>
          <a:endParaRPr lang="en-US"/>
        </a:p>
      </dgm:t>
    </dgm:pt>
    <dgm:pt modelId="{C8E956AE-F3A8-4EF7-B700-CD603002312E}" type="pres">
      <dgm:prSet presAssocID="{C190D64F-1D5A-4FD3-935C-0D8A736BAC4A}" presName="hierRoot2" presStyleCnt="0">
        <dgm:presLayoutVars>
          <dgm:hierBranch val="init"/>
        </dgm:presLayoutVars>
      </dgm:prSet>
      <dgm:spPr/>
    </dgm:pt>
    <dgm:pt modelId="{87369E6D-3E49-47A0-8BF3-7E0158FB4BEA}" type="pres">
      <dgm:prSet presAssocID="{C190D64F-1D5A-4FD3-935C-0D8A736BAC4A}" presName="rootComposite" presStyleCnt="0"/>
      <dgm:spPr/>
    </dgm:pt>
    <dgm:pt modelId="{91F59F6A-379D-46EE-8653-2400A35F2438}" type="pres">
      <dgm:prSet presAssocID="{C190D64F-1D5A-4FD3-935C-0D8A736BAC4A}" presName="rootText" presStyleLbl="node4" presStyleIdx="2" presStyleCnt="12">
        <dgm:presLayoutVars>
          <dgm:chPref val="3"/>
        </dgm:presLayoutVars>
      </dgm:prSet>
      <dgm:spPr/>
      <dgm:t>
        <a:bodyPr/>
        <a:lstStyle/>
        <a:p>
          <a:endParaRPr lang="en-US"/>
        </a:p>
      </dgm:t>
    </dgm:pt>
    <dgm:pt modelId="{8F9B08D8-EF21-4C76-9E59-6CFF54C5F871}" type="pres">
      <dgm:prSet presAssocID="{C190D64F-1D5A-4FD3-935C-0D8A736BAC4A}" presName="rootConnector" presStyleLbl="node4" presStyleIdx="2" presStyleCnt="12"/>
      <dgm:spPr/>
      <dgm:t>
        <a:bodyPr/>
        <a:lstStyle/>
        <a:p>
          <a:endParaRPr lang="en-US"/>
        </a:p>
      </dgm:t>
    </dgm:pt>
    <dgm:pt modelId="{771AD482-4C7A-47B5-8EB0-FB3BC5478B59}" type="pres">
      <dgm:prSet presAssocID="{C190D64F-1D5A-4FD3-935C-0D8A736BAC4A}" presName="hierChild4" presStyleCnt="0"/>
      <dgm:spPr/>
    </dgm:pt>
    <dgm:pt modelId="{A5A0BE30-CA89-4788-B6BF-6FE1EE2F2FF9}" type="pres">
      <dgm:prSet presAssocID="{C190D64F-1D5A-4FD3-935C-0D8A736BAC4A}" presName="hierChild5" presStyleCnt="0"/>
      <dgm:spPr/>
    </dgm:pt>
    <dgm:pt modelId="{5606C303-C9B1-4F55-976E-C339F140D8A9}" type="pres">
      <dgm:prSet presAssocID="{92E5070B-BE30-4B51-9D0E-AA488FB0BB4D}" presName="hierChild5" presStyleCnt="0"/>
      <dgm:spPr/>
    </dgm:pt>
    <dgm:pt modelId="{CB9DBA17-0787-4453-AE4F-46591794CF9E}" type="pres">
      <dgm:prSet presAssocID="{2B1E6204-E200-4BB8-911D-4771B74C948B}" presName="Name37" presStyleLbl="parChTrans1D3" presStyleIdx="2" presStyleCnt="6"/>
      <dgm:spPr/>
      <dgm:t>
        <a:bodyPr/>
        <a:lstStyle/>
        <a:p>
          <a:endParaRPr lang="en-US"/>
        </a:p>
      </dgm:t>
    </dgm:pt>
    <dgm:pt modelId="{C41138F3-C46C-434D-A4EF-EDE72D38F3EE}" type="pres">
      <dgm:prSet presAssocID="{B2147980-1BC6-4BBA-8934-3FAFD23B0003}" presName="hierRoot2" presStyleCnt="0">
        <dgm:presLayoutVars>
          <dgm:hierBranch val="init"/>
        </dgm:presLayoutVars>
      </dgm:prSet>
      <dgm:spPr/>
    </dgm:pt>
    <dgm:pt modelId="{5E556F49-06D4-40DF-BC73-7868BEC1CB30}" type="pres">
      <dgm:prSet presAssocID="{B2147980-1BC6-4BBA-8934-3FAFD23B0003}" presName="rootComposite" presStyleCnt="0"/>
      <dgm:spPr/>
    </dgm:pt>
    <dgm:pt modelId="{0F38F853-125C-4C3E-BE05-A1FCBEE85A13}" type="pres">
      <dgm:prSet presAssocID="{B2147980-1BC6-4BBA-8934-3FAFD23B0003}" presName="rootText" presStyleLbl="node3" presStyleIdx="2" presStyleCnt="6" custLinFactNeighborX="18097" custLinFactNeighborY="14540">
        <dgm:presLayoutVars>
          <dgm:chPref val="3"/>
        </dgm:presLayoutVars>
      </dgm:prSet>
      <dgm:spPr/>
      <dgm:t>
        <a:bodyPr/>
        <a:lstStyle/>
        <a:p>
          <a:endParaRPr lang="en-US"/>
        </a:p>
      </dgm:t>
    </dgm:pt>
    <dgm:pt modelId="{54D05B53-1FCC-4DF0-8637-B2A2A560B6B9}" type="pres">
      <dgm:prSet presAssocID="{B2147980-1BC6-4BBA-8934-3FAFD23B0003}" presName="rootConnector" presStyleLbl="node3" presStyleIdx="2" presStyleCnt="6"/>
      <dgm:spPr/>
      <dgm:t>
        <a:bodyPr/>
        <a:lstStyle/>
        <a:p>
          <a:endParaRPr lang="en-US"/>
        </a:p>
      </dgm:t>
    </dgm:pt>
    <dgm:pt modelId="{CE1E7F0C-A36C-40CF-BCDF-E36C41551618}" type="pres">
      <dgm:prSet presAssocID="{B2147980-1BC6-4BBA-8934-3FAFD23B0003}" presName="hierChild4" presStyleCnt="0"/>
      <dgm:spPr/>
    </dgm:pt>
    <dgm:pt modelId="{01ECC191-F7A3-420B-B497-694D4EBD6145}" type="pres">
      <dgm:prSet presAssocID="{FF5EE8EF-CDD0-4B02-AF04-DDF2FA905D3D}" presName="Name37" presStyleLbl="parChTrans1D4" presStyleIdx="3" presStyleCnt="12"/>
      <dgm:spPr/>
      <dgm:t>
        <a:bodyPr/>
        <a:lstStyle/>
        <a:p>
          <a:endParaRPr lang="en-US"/>
        </a:p>
      </dgm:t>
    </dgm:pt>
    <dgm:pt modelId="{5CBE9307-D629-482F-8FFA-C0EDEDC7A62A}" type="pres">
      <dgm:prSet presAssocID="{6A0F1246-AEF2-4B8F-B83D-AA1FF6A184F1}" presName="hierRoot2" presStyleCnt="0">
        <dgm:presLayoutVars>
          <dgm:hierBranch val="init"/>
        </dgm:presLayoutVars>
      </dgm:prSet>
      <dgm:spPr/>
    </dgm:pt>
    <dgm:pt modelId="{7F2FD74F-250A-4194-98A2-9F707004C67B}" type="pres">
      <dgm:prSet presAssocID="{6A0F1246-AEF2-4B8F-B83D-AA1FF6A184F1}" presName="rootComposite" presStyleCnt="0"/>
      <dgm:spPr/>
    </dgm:pt>
    <dgm:pt modelId="{048FDEDD-1D66-4018-94A6-3A290BF5D3FD}" type="pres">
      <dgm:prSet presAssocID="{6A0F1246-AEF2-4B8F-B83D-AA1FF6A184F1}" presName="rootText" presStyleLbl="node4" presStyleIdx="3" presStyleCnt="12" custLinFactNeighborX="19620" custLinFactNeighborY="-4617">
        <dgm:presLayoutVars>
          <dgm:chPref val="3"/>
        </dgm:presLayoutVars>
      </dgm:prSet>
      <dgm:spPr/>
      <dgm:t>
        <a:bodyPr/>
        <a:lstStyle/>
        <a:p>
          <a:endParaRPr lang="en-US"/>
        </a:p>
      </dgm:t>
    </dgm:pt>
    <dgm:pt modelId="{C030A5CC-3082-46EF-881D-8A3C59301564}" type="pres">
      <dgm:prSet presAssocID="{6A0F1246-AEF2-4B8F-B83D-AA1FF6A184F1}" presName="rootConnector" presStyleLbl="node4" presStyleIdx="3" presStyleCnt="12"/>
      <dgm:spPr/>
      <dgm:t>
        <a:bodyPr/>
        <a:lstStyle/>
        <a:p>
          <a:endParaRPr lang="en-US"/>
        </a:p>
      </dgm:t>
    </dgm:pt>
    <dgm:pt modelId="{453E04B7-B530-47E6-9362-9187A8D7868E}" type="pres">
      <dgm:prSet presAssocID="{6A0F1246-AEF2-4B8F-B83D-AA1FF6A184F1}" presName="hierChild4" presStyleCnt="0"/>
      <dgm:spPr/>
    </dgm:pt>
    <dgm:pt modelId="{D6B0D7EE-0C53-4E21-A657-DD38F14F3E03}" type="pres">
      <dgm:prSet presAssocID="{FCF5F595-48A5-4BE2-8C06-78D6FE146998}" presName="Name37" presStyleLbl="parChTrans1D4" presStyleIdx="4" presStyleCnt="12"/>
      <dgm:spPr/>
      <dgm:t>
        <a:bodyPr/>
        <a:lstStyle/>
        <a:p>
          <a:endParaRPr lang="en-US"/>
        </a:p>
      </dgm:t>
    </dgm:pt>
    <dgm:pt modelId="{B2811606-D7AB-45D7-961B-D28F48236D1A}" type="pres">
      <dgm:prSet presAssocID="{97FDC792-0B24-4024-879F-75F8B1FDA02E}" presName="hierRoot2" presStyleCnt="0">
        <dgm:presLayoutVars>
          <dgm:hierBranch val="init"/>
        </dgm:presLayoutVars>
      </dgm:prSet>
      <dgm:spPr/>
    </dgm:pt>
    <dgm:pt modelId="{4243E39D-3C12-4A75-B774-8D776FCD8C36}" type="pres">
      <dgm:prSet presAssocID="{97FDC792-0B24-4024-879F-75F8B1FDA02E}" presName="rootComposite" presStyleCnt="0"/>
      <dgm:spPr/>
    </dgm:pt>
    <dgm:pt modelId="{DCE9D8D2-56B0-41C1-9D9A-A7643DAE99CA}" type="pres">
      <dgm:prSet presAssocID="{97FDC792-0B24-4024-879F-75F8B1FDA02E}" presName="rootText" presStyleLbl="node4" presStyleIdx="4" presStyleCnt="12" custLinFactNeighborX="-5771" custLinFactNeighborY="2310">
        <dgm:presLayoutVars>
          <dgm:chPref val="3"/>
        </dgm:presLayoutVars>
      </dgm:prSet>
      <dgm:spPr/>
      <dgm:t>
        <a:bodyPr/>
        <a:lstStyle/>
        <a:p>
          <a:endParaRPr lang="en-US"/>
        </a:p>
      </dgm:t>
    </dgm:pt>
    <dgm:pt modelId="{D58C94EF-F2E5-4FA5-AE73-5A4D16867F0C}" type="pres">
      <dgm:prSet presAssocID="{97FDC792-0B24-4024-879F-75F8B1FDA02E}" presName="rootConnector" presStyleLbl="node4" presStyleIdx="4" presStyleCnt="12"/>
      <dgm:spPr/>
      <dgm:t>
        <a:bodyPr/>
        <a:lstStyle/>
        <a:p>
          <a:endParaRPr lang="en-US"/>
        </a:p>
      </dgm:t>
    </dgm:pt>
    <dgm:pt modelId="{9E7E9852-ECDD-47A6-A049-A1D6B0ECDD7E}" type="pres">
      <dgm:prSet presAssocID="{97FDC792-0B24-4024-879F-75F8B1FDA02E}" presName="hierChild4" presStyleCnt="0"/>
      <dgm:spPr/>
    </dgm:pt>
    <dgm:pt modelId="{C051EFA9-70CE-4F69-9FAA-45E5E35EF775}" type="pres">
      <dgm:prSet presAssocID="{CF632F17-8065-4658-A2FC-F93403A4A27E}" presName="Name37" presStyleLbl="parChTrans1D4" presStyleIdx="5" presStyleCnt="12"/>
      <dgm:spPr/>
      <dgm:t>
        <a:bodyPr/>
        <a:lstStyle/>
        <a:p>
          <a:endParaRPr lang="en-US"/>
        </a:p>
      </dgm:t>
    </dgm:pt>
    <dgm:pt modelId="{69EB5551-C1FE-4954-AED6-BA9E4A8D8C21}" type="pres">
      <dgm:prSet presAssocID="{C2B9F9BC-F5CD-452A-8BE7-341550F22A4F}" presName="hierRoot2" presStyleCnt="0">
        <dgm:presLayoutVars>
          <dgm:hierBranch val="init"/>
        </dgm:presLayoutVars>
      </dgm:prSet>
      <dgm:spPr/>
    </dgm:pt>
    <dgm:pt modelId="{4E5A2083-B657-4E8E-9BD7-2C485878F762}" type="pres">
      <dgm:prSet presAssocID="{C2B9F9BC-F5CD-452A-8BE7-341550F22A4F}" presName="rootComposite" presStyleCnt="0"/>
      <dgm:spPr/>
    </dgm:pt>
    <dgm:pt modelId="{BAD501A1-431B-4E7C-809A-867077842344}" type="pres">
      <dgm:prSet presAssocID="{C2B9F9BC-F5CD-452A-8BE7-341550F22A4F}" presName="rootText" presStyleLbl="node4" presStyleIdx="5" presStyleCnt="12">
        <dgm:presLayoutVars>
          <dgm:chPref val="3"/>
        </dgm:presLayoutVars>
      </dgm:prSet>
      <dgm:spPr/>
      <dgm:t>
        <a:bodyPr/>
        <a:lstStyle/>
        <a:p>
          <a:endParaRPr lang="en-US"/>
        </a:p>
      </dgm:t>
    </dgm:pt>
    <dgm:pt modelId="{8F8D6659-1B21-4C8D-99EB-B0F8D56B4151}" type="pres">
      <dgm:prSet presAssocID="{C2B9F9BC-F5CD-452A-8BE7-341550F22A4F}" presName="rootConnector" presStyleLbl="node4" presStyleIdx="5" presStyleCnt="12"/>
      <dgm:spPr/>
      <dgm:t>
        <a:bodyPr/>
        <a:lstStyle/>
        <a:p>
          <a:endParaRPr lang="en-US"/>
        </a:p>
      </dgm:t>
    </dgm:pt>
    <dgm:pt modelId="{067929C6-1C4C-42BF-A7CE-0F5297D725AD}" type="pres">
      <dgm:prSet presAssocID="{C2B9F9BC-F5CD-452A-8BE7-341550F22A4F}" presName="hierChild4" presStyleCnt="0"/>
      <dgm:spPr/>
    </dgm:pt>
    <dgm:pt modelId="{D2C2C1E0-C6D7-460A-A385-A611233C05A1}" type="pres">
      <dgm:prSet presAssocID="{C2B9F9BC-F5CD-452A-8BE7-341550F22A4F}" presName="hierChild5" presStyleCnt="0"/>
      <dgm:spPr/>
    </dgm:pt>
    <dgm:pt modelId="{C7C5E1A4-AE6F-4699-B527-2FFFE4BE35D9}" type="pres">
      <dgm:prSet presAssocID="{97FDC792-0B24-4024-879F-75F8B1FDA02E}" presName="hierChild5" presStyleCnt="0"/>
      <dgm:spPr/>
    </dgm:pt>
    <dgm:pt modelId="{2EC273B7-4D38-44E1-8D7B-F8F86793AEE6}" type="pres">
      <dgm:prSet presAssocID="{E0E25FAB-123E-4D17-BF04-566136E4C1DF}" presName="Name37" presStyleLbl="parChTrans1D4" presStyleIdx="6" presStyleCnt="12"/>
      <dgm:spPr/>
      <dgm:t>
        <a:bodyPr/>
        <a:lstStyle/>
        <a:p>
          <a:endParaRPr lang="en-US"/>
        </a:p>
      </dgm:t>
    </dgm:pt>
    <dgm:pt modelId="{EE99FB91-C88B-4130-934A-A8EC0F811267}" type="pres">
      <dgm:prSet presAssocID="{1C1C28C2-9893-4006-A33F-66AEAF1E6BFA}" presName="hierRoot2" presStyleCnt="0">
        <dgm:presLayoutVars>
          <dgm:hierBranch val="init"/>
        </dgm:presLayoutVars>
      </dgm:prSet>
      <dgm:spPr/>
    </dgm:pt>
    <dgm:pt modelId="{D3EE4FD8-0915-40C7-8B26-4139DB7063EA}" type="pres">
      <dgm:prSet presAssocID="{1C1C28C2-9893-4006-A33F-66AEAF1E6BFA}" presName="rootComposite" presStyleCnt="0"/>
      <dgm:spPr/>
    </dgm:pt>
    <dgm:pt modelId="{ECC43090-7A2E-49A3-B64E-F7B4CDDA7BA3}" type="pres">
      <dgm:prSet presAssocID="{1C1C28C2-9893-4006-A33F-66AEAF1E6BFA}" presName="rootText" presStyleLbl="node4" presStyleIdx="6" presStyleCnt="12" custLinFactNeighborX="27698" custLinFactNeighborY="2309">
        <dgm:presLayoutVars>
          <dgm:chPref val="3"/>
        </dgm:presLayoutVars>
      </dgm:prSet>
      <dgm:spPr/>
      <dgm:t>
        <a:bodyPr/>
        <a:lstStyle/>
        <a:p>
          <a:endParaRPr lang="en-US"/>
        </a:p>
      </dgm:t>
    </dgm:pt>
    <dgm:pt modelId="{A3509796-8F93-49F8-8239-2248004B9D42}" type="pres">
      <dgm:prSet presAssocID="{1C1C28C2-9893-4006-A33F-66AEAF1E6BFA}" presName="rootConnector" presStyleLbl="node4" presStyleIdx="6" presStyleCnt="12"/>
      <dgm:spPr/>
      <dgm:t>
        <a:bodyPr/>
        <a:lstStyle/>
        <a:p>
          <a:endParaRPr lang="en-US"/>
        </a:p>
      </dgm:t>
    </dgm:pt>
    <dgm:pt modelId="{8828EBE3-D73D-44C0-B486-D500D38323B2}" type="pres">
      <dgm:prSet presAssocID="{1C1C28C2-9893-4006-A33F-66AEAF1E6BFA}" presName="hierChild4" presStyleCnt="0"/>
      <dgm:spPr/>
    </dgm:pt>
    <dgm:pt modelId="{0B61E456-86D1-43AF-9C24-9C58A89FDB96}" type="pres">
      <dgm:prSet presAssocID="{A0326ECB-B8BE-477D-A87B-145EA6600088}" presName="Name37" presStyleLbl="parChTrans1D4" presStyleIdx="7" presStyleCnt="12"/>
      <dgm:spPr/>
      <dgm:t>
        <a:bodyPr/>
        <a:lstStyle/>
        <a:p>
          <a:endParaRPr lang="en-US"/>
        </a:p>
      </dgm:t>
    </dgm:pt>
    <dgm:pt modelId="{0A5B5892-F656-4014-AC35-020BB1D4A8E8}" type="pres">
      <dgm:prSet presAssocID="{D839ECF7-BF17-48B8-B1A9-225C8AB8BC72}" presName="hierRoot2" presStyleCnt="0">
        <dgm:presLayoutVars>
          <dgm:hierBranch val="init"/>
        </dgm:presLayoutVars>
      </dgm:prSet>
      <dgm:spPr/>
    </dgm:pt>
    <dgm:pt modelId="{327F381D-6BDD-4E70-8C82-10714E3E3D9A}" type="pres">
      <dgm:prSet presAssocID="{D839ECF7-BF17-48B8-B1A9-225C8AB8BC72}" presName="rootComposite" presStyleCnt="0"/>
      <dgm:spPr/>
    </dgm:pt>
    <dgm:pt modelId="{DEA013CB-56AC-4F1F-9869-4F1518C60EB3}" type="pres">
      <dgm:prSet presAssocID="{D839ECF7-BF17-48B8-B1A9-225C8AB8BC72}" presName="rootText" presStyleLbl="node4" presStyleIdx="7" presStyleCnt="12" custLinFactNeighborX="34624" custLinFactNeighborY="-4616">
        <dgm:presLayoutVars>
          <dgm:chPref val="3"/>
        </dgm:presLayoutVars>
      </dgm:prSet>
      <dgm:spPr/>
      <dgm:t>
        <a:bodyPr/>
        <a:lstStyle/>
        <a:p>
          <a:endParaRPr lang="en-US"/>
        </a:p>
      </dgm:t>
    </dgm:pt>
    <dgm:pt modelId="{5DF8F2BC-6F97-4043-8015-036A7FBE9CEB}" type="pres">
      <dgm:prSet presAssocID="{D839ECF7-BF17-48B8-B1A9-225C8AB8BC72}" presName="rootConnector" presStyleLbl="node4" presStyleIdx="7" presStyleCnt="12"/>
      <dgm:spPr/>
      <dgm:t>
        <a:bodyPr/>
        <a:lstStyle/>
        <a:p>
          <a:endParaRPr lang="en-US"/>
        </a:p>
      </dgm:t>
    </dgm:pt>
    <dgm:pt modelId="{F01255B4-1528-478F-B04A-62729898D2A8}" type="pres">
      <dgm:prSet presAssocID="{D839ECF7-BF17-48B8-B1A9-225C8AB8BC72}" presName="hierChild4" presStyleCnt="0"/>
      <dgm:spPr/>
    </dgm:pt>
    <dgm:pt modelId="{8167784A-2C72-4A02-B9F2-5DEC53FFF9D9}" type="pres">
      <dgm:prSet presAssocID="{D839ECF7-BF17-48B8-B1A9-225C8AB8BC72}" presName="hierChild5" presStyleCnt="0"/>
      <dgm:spPr/>
    </dgm:pt>
    <dgm:pt modelId="{E66AA64D-DE9A-4BA7-9A0A-77AC489F7940}" type="pres">
      <dgm:prSet presAssocID="{1C1C28C2-9893-4006-A33F-66AEAF1E6BFA}" presName="hierChild5" presStyleCnt="0"/>
      <dgm:spPr/>
    </dgm:pt>
    <dgm:pt modelId="{30578B51-EC16-40C2-8E34-CEC73CEC8615}" type="pres">
      <dgm:prSet presAssocID="{6A0F1246-AEF2-4B8F-B83D-AA1FF6A184F1}" presName="hierChild5" presStyleCnt="0"/>
      <dgm:spPr/>
    </dgm:pt>
    <dgm:pt modelId="{63F04DBE-5C5D-4429-842E-0F673597D823}" type="pres">
      <dgm:prSet presAssocID="{B2147980-1BC6-4BBA-8934-3FAFD23B0003}" presName="hierChild5" presStyleCnt="0"/>
      <dgm:spPr/>
    </dgm:pt>
    <dgm:pt modelId="{AB46316E-6D5F-4F33-9526-295743D1D142}" type="pres">
      <dgm:prSet presAssocID="{D9635F3B-E45E-4DC3-B5A2-61DB20072D61}" presName="Name37" presStyleLbl="parChTrans1D3" presStyleIdx="3" presStyleCnt="6"/>
      <dgm:spPr/>
      <dgm:t>
        <a:bodyPr/>
        <a:lstStyle/>
        <a:p>
          <a:endParaRPr lang="en-US"/>
        </a:p>
      </dgm:t>
    </dgm:pt>
    <dgm:pt modelId="{2AAAC3D8-8D8F-4C1A-8F72-0654E0C3BBF4}" type="pres">
      <dgm:prSet presAssocID="{C6776E88-8154-4269-8343-549592DFCCB2}" presName="hierRoot2" presStyleCnt="0">
        <dgm:presLayoutVars>
          <dgm:hierBranch val="init"/>
        </dgm:presLayoutVars>
      </dgm:prSet>
      <dgm:spPr/>
    </dgm:pt>
    <dgm:pt modelId="{65135AC6-6652-4A6E-BC65-8DD04EA391A0}" type="pres">
      <dgm:prSet presAssocID="{C6776E88-8154-4269-8343-549592DFCCB2}" presName="rootComposite" presStyleCnt="0"/>
      <dgm:spPr/>
    </dgm:pt>
    <dgm:pt modelId="{35729C7F-11E9-4725-B99A-1A6D5ADF44B2}" type="pres">
      <dgm:prSet presAssocID="{C6776E88-8154-4269-8343-549592DFCCB2}" presName="rootText" presStyleLbl="node3" presStyleIdx="3" presStyleCnt="6" custLinFactNeighborX="7371" custLinFactNeighborY="13701">
        <dgm:presLayoutVars>
          <dgm:chPref val="3"/>
        </dgm:presLayoutVars>
      </dgm:prSet>
      <dgm:spPr/>
      <dgm:t>
        <a:bodyPr/>
        <a:lstStyle/>
        <a:p>
          <a:endParaRPr lang="en-US"/>
        </a:p>
      </dgm:t>
    </dgm:pt>
    <dgm:pt modelId="{54FCFB99-5771-4E1A-8708-03541637F935}" type="pres">
      <dgm:prSet presAssocID="{C6776E88-8154-4269-8343-549592DFCCB2}" presName="rootConnector" presStyleLbl="node3" presStyleIdx="3" presStyleCnt="6"/>
      <dgm:spPr/>
      <dgm:t>
        <a:bodyPr/>
        <a:lstStyle/>
        <a:p>
          <a:endParaRPr lang="en-US"/>
        </a:p>
      </dgm:t>
    </dgm:pt>
    <dgm:pt modelId="{B6889927-3551-46E1-84C6-0B3BCE50FED9}" type="pres">
      <dgm:prSet presAssocID="{C6776E88-8154-4269-8343-549592DFCCB2}" presName="hierChild4" presStyleCnt="0"/>
      <dgm:spPr/>
    </dgm:pt>
    <dgm:pt modelId="{D0AEADA6-7CE1-407C-93B9-3545A8E3076E}" type="pres">
      <dgm:prSet presAssocID="{A12247AA-AADB-422A-9FE7-7BD7CDCFCA17}" presName="Name37" presStyleLbl="parChTrans1D4" presStyleIdx="8" presStyleCnt="12"/>
      <dgm:spPr/>
      <dgm:t>
        <a:bodyPr/>
        <a:lstStyle/>
        <a:p>
          <a:endParaRPr lang="en-US"/>
        </a:p>
      </dgm:t>
    </dgm:pt>
    <dgm:pt modelId="{9AAA7554-4909-4151-9BFF-2129CAFB04D7}" type="pres">
      <dgm:prSet presAssocID="{645F844C-3FAC-497F-BD70-2C2C188389BE}" presName="hierRoot2" presStyleCnt="0">
        <dgm:presLayoutVars>
          <dgm:hierBranch val="init"/>
        </dgm:presLayoutVars>
      </dgm:prSet>
      <dgm:spPr/>
    </dgm:pt>
    <dgm:pt modelId="{BD42D94D-F996-40DF-9A0F-B35115C251A2}" type="pres">
      <dgm:prSet presAssocID="{645F844C-3FAC-497F-BD70-2C2C188389BE}" presName="rootComposite" presStyleCnt="0"/>
      <dgm:spPr/>
    </dgm:pt>
    <dgm:pt modelId="{2CD4969B-D64D-4354-8886-3B8E06169EBB}" type="pres">
      <dgm:prSet presAssocID="{645F844C-3FAC-497F-BD70-2C2C188389BE}" presName="rootText" presStyleLbl="node4" presStyleIdx="8" presStyleCnt="12" custLinFactNeighborX="5771" custLinFactNeighborY="-2308">
        <dgm:presLayoutVars>
          <dgm:chPref val="3"/>
        </dgm:presLayoutVars>
      </dgm:prSet>
      <dgm:spPr/>
      <dgm:t>
        <a:bodyPr/>
        <a:lstStyle/>
        <a:p>
          <a:endParaRPr lang="en-US"/>
        </a:p>
      </dgm:t>
    </dgm:pt>
    <dgm:pt modelId="{2A1C654A-3C48-4F06-B891-A0C06C84C25D}" type="pres">
      <dgm:prSet presAssocID="{645F844C-3FAC-497F-BD70-2C2C188389BE}" presName="rootConnector" presStyleLbl="node4" presStyleIdx="8" presStyleCnt="12"/>
      <dgm:spPr/>
      <dgm:t>
        <a:bodyPr/>
        <a:lstStyle/>
        <a:p>
          <a:endParaRPr lang="en-US"/>
        </a:p>
      </dgm:t>
    </dgm:pt>
    <dgm:pt modelId="{EB808E54-6930-47DD-975B-E30A4BFD6082}" type="pres">
      <dgm:prSet presAssocID="{645F844C-3FAC-497F-BD70-2C2C188389BE}" presName="hierChild4" presStyleCnt="0"/>
      <dgm:spPr/>
    </dgm:pt>
    <dgm:pt modelId="{C6D01B40-C22A-4022-87A0-F2B2B258EC26}" type="pres">
      <dgm:prSet presAssocID="{645F844C-3FAC-497F-BD70-2C2C188389BE}" presName="hierChild5" presStyleCnt="0"/>
      <dgm:spPr/>
    </dgm:pt>
    <dgm:pt modelId="{4B9A94DF-9C79-4062-BC28-6F8C33C9A024}" type="pres">
      <dgm:prSet presAssocID="{C6776E88-8154-4269-8343-549592DFCCB2}" presName="hierChild5" presStyleCnt="0"/>
      <dgm:spPr/>
    </dgm:pt>
    <dgm:pt modelId="{7A15FBF7-781C-45CC-89D3-8A9FD8432C16}" type="pres">
      <dgm:prSet presAssocID="{0CB15C83-B8F9-4DD2-90BF-F2DA7B457B66}" presName="Name37" presStyleLbl="parChTrans1D3" presStyleIdx="4" presStyleCnt="6"/>
      <dgm:spPr/>
      <dgm:t>
        <a:bodyPr/>
        <a:lstStyle/>
        <a:p>
          <a:endParaRPr lang="en-US"/>
        </a:p>
      </dgm:t>
    </dgm:pt>
    <dgm:pt modelId="{912F06A7-6121-46E5-A6A7-A8EDC55A7AC0}" type="pres">
      <dgm:prSet presAssocID="{C69605EC-546C-43AF-9F97-4D9364E3BC87}" presName="hierRoot2" presStyleCnt="0">
        <dgm:presLayoutVars>
          <dgm:hierBranch val="init"/>
        </dgm:presLayoutVars>
      </dgm:prSet>
      <dgm:spPr/>
    </dgm:pt>
    <dgm:pt modelId="{16E544DE-0960-43D6-863E-61A4896840C6}" type="pres">
      <dgm:prSet presAssocID="{C69605EC-546C-43AF-9F97-4D9364E3BC87}" presName="rootComposite" presStyleCnt="0"/>
      <dgm:spPr/>
    </dgm:pt>
    <dgm:pt modelId="{4431FF52-341A-4E10-BD09-0A71D8E13AE5}" type="pres">
      <dgm:prSet presAssocID="{C69605EC-546C-43AF-9F97-4D9364E3BC87}" presName="rootText" presStyleLbl="node3" presStyleIdx="4" presStyleCnt="6">
        <dgm:presLayoutVars>
          <dgm:chPref val="3"/>
        </dgm:presLayoutVars>
      </dgm:prSet>
      <dgm:spPr/>
      <dgm:t>
        <a:bodyPr/>
        <a:lstStyle/>
        <a:p>
          <a:endParaRPr lang="en-US"/>
        </a:p>
      </dgm:t>
    </dgm:pt>
    <dgm:pt modelId="{09992823-F953-4620-B840-33CC39035B83}" type="pres">
      <dgm:prSet presAssocID="{C69605EC-546C-43AF-9F97-4D9364E3BC87}" presName="rootConnector" presStyleLbl="node3" presStyleIdx="4" presStyleCnt="6"/>
      <dgm:spPr/>
      <dgm:t>
        <a:bodyPr/>
        <a:lstStyle/>
        <a:p>
          <a:endParaRPr lang="en-US"/>
        </a:p>
      </dgm:t>
    </dgm:pt>
    <dgm:pt modelId="{42C58B49-09C2-435B-BD7D-69A80E0E3EA6}" type="pres">
      <dgm:prSet presAssocID="{C69605EC-546C-43AF-9F97-4D9364E3BC87}" presName="hierChild4" presStyleCnt="0"/>
      <dgm:spPr/>
    </dgm:pt>
    <dgm:pt modelId="{967FB5B5-C6CC-475D-AAA8-94327ADB2EE2}" type="pres">
      <dgm:prSet presAssocID="{04944269-6D5D-4F47-8C18-D075C99FABF1}" presName="Name37" presStyleLbl="parChTrans1D4" presStyleIdx="9" presStyleCnt="12"/>
      <dgm:spPr/>
      <dgm:t>
        <a:bodyPr/>
        <a:lstStyle/>
        <a:p>
          <a:endParaRPr lang="en-US"/>
        </a:p>
      </dgm:t>
    </dgm:pt>
    <dgm:pt modelId="{3386013D-0D53-48E8-82E5-640529EC97BA}" type="pres">
      <dgm:prSet presAssocID="{7DD64AE9-3757-4E5A-B882-4470523C942E}" presName="hierRoot2" presStyleCnt="0">
        <dgm:presLayoutVars>
          <dgm:hierBranch val="init"/>
        </dgm:presLayoutVars>
      </dgm:prSet>
      <dgm:spPr/>
    </dgm:pt>
    <dgm:pt modelId="{01621125-6611-4D60-921E-28D428E2BB3A}" type="pres">
      <dgm:prSet presAssocID="{7DD64AE9-3757-4E5A-B882-4470523C942E}" presName="rootComposite" presStyleCnt="0"/>
      <dgm:spPr/>
    </dgm:pt>
    <dgm:pt modelId="{6204D8C3-9B5C-494D-9C38-A114FAE7CE42}" type="pres">
      <dgm:prSet presAssocID="{7DD64AE9-3757-4E5A-B882-4470523C942E}" presName="rootText" presStyleLbl="node4" presStyleIdx="9" presStyleCnt="12">
        <dgm:presLayoutVars>
          <dgm:chPref val="3"/>
        </dgm:presLayoutVars>
      </dgm:prSet>
      <dgm:spPr/>
      <dgm:t>
        <a:bodyPr/>
        <a:lstStyle/>
        <a:p>
          <a:endParaRPr lang="en-US"/>
        </a:p>
      </dgm:t>
    </dgm:pt>
    <dgm:pt modelId="{E3FA9CBC-E827-4E3B-AD9B-A1248A8C7B5D}" type="pres">
      <dgm:prSet presAssocID="{7DD64AE9-3757-4E5A-B882-4470523C942E}" presName="rootConnector" presStyleLbl="node4" presStyleIdx="9" presStyleCnt="12"/>
      <dgm:spPr/>
      <dgm:t>
        <a:bodyPr/>
        <a:lstStyle/>
        <a:p>
          <a:endParaRPr lang="en-US"/>
        </a:p>
      </dgm:t>
    </dgm:pt>
    <dgm:pt modelId="{C86C936C-0D68-4DB8-B817-E76A7956D3FE}" type="pres">
      <dgm:prSet presAssocID="{7DD64AE9-3757-4E5A-B882-4470523C942E}" presName="hierChild4" presStyleCnt="0"/>
      <dgm:spPr/>
    </dgm:pt>
    <dgm:pt modelId="{18327A7B-A06F-42E7-972D-DEBB66AC2231}" type="pres">
      <dgm:prSet presAssocID="{B90CA4B2-2ABC-4061-A91B-790642F67AC0}" presName="Name37" presStyleLbl="parChTrans1D4" presStyleIdx="10" presStyleCnt="12"/>
      <dgm:spPr/>
      <dgm:t>
        <a:bodyPr/>
        <a:lstStyle/>
        <a:p>
          <a:endParaRPr lang="en-US"/>
        </a:p>
      </dgm:t>
    </dgm:pt>
    <dgm:pt modelId="{47545835-8FEF-4F8E-ABDC-BC56D26EED26}" type="pres">
      <dgm:prSet presAssocID="{42885367-D207-46B5-9008-3966EC402459}" presName="hierRoot2" presStyleCnt="0">
        <dgm:presLayoutVars>
          <dgm:hierBranch val="init"/>
        </dgm:presLayoutVars>
      </dgm:prSet>
      <dgm:spPr/>
    </dgm:pt>
    <dgm:pt modelId="{394F7750-A3A0-4D3D-A334-27C16483476F}" type="pres">
      <dgm:prSet presAssocID="{42885367-D207-46B5-9008-3966EC402459}" presName="rootComposite" presStyleCnt="0"/>
      <dgm:spPr/>
    </dgm:pt>
    <dgm:pt modelId="{AEED5ACF-726F-447B-AC08-5629E7F1539B}" type="pres">
      <dgm:prSet presAssocID="{42885367-D207-46B5-9008-3966EC402459}" presName="rootText" presStyleLbl="node4" presStyleIdx="10" presStyleCnt="12">
        <dgm:presLayoutVars>
          <dgm:chPref val="3"/>
        </dgm:presLayoutVars>
      </dgm:prSet>
      <dgm:spPr/>
      <dgm:t>
        <a:bodyPr/>
        <a:lstStyle/>
        <a:p>
          <a:endParaRPr lang="en-US"/>
        </a:p>
      </dgm:t>
    </dgm:pt>
    <dgm:pt modelId="{875CA2C4-6EF1-4B76-962A-ECDE255BAF66}" type="pres">
      <dgm:prSet presAssocID="{42885367-D207-46B5-9008-3966EC402459}" presName="rootConnector" presStyleLbl="node4" presStyleIdx="10" presStyleCnt="12"/>
      <dgm:spPr/>
      <dgm:t>
        <a:bodyPr/>
        <a:lstStyle/>
        <a:p>
          <a:endParaRPr lang="en-US"/>
        </a:p>
      </dgm:t>
    </dgm:pt>
    <dgm:pt modelId="{22833D61-3617-4B91-B46D-687BA285983E}" type="pres">
      <dgm:prSet presAssocID="{42885367-D207-46B5-9008-3966EC402459}" presName="hierChild4" presStyleCnt="0"/>
      <dgm:spPr/>
    </dgm:pt>
    <dgm:pt modelId="{9BB7C178-1F34-4203-9F27-F3B1446BEBF8}" type="pres">
      <dgm:prSet presAssocID="{42885367-D207-46B5-9008-3966EC402459}" presName="hierChild5" presStyleCnt="0"/>
      <dgm:spPr/>
    </dgm:pt>
    <dgm:pt modelId="{95D026CD-01F2-4052-B639-5C1BDFD3A83B}" type="pres">
      <dgm:prSet presAssocID="{7DD64AE9-3757-4E5A-B882-4470523C942E}" presName="hierChild5" presStyleCnt="0"/>
      <dgm:spPr/>
    </dgm:pt>
    <dgm:pt modelId="{D96E29C9-4C91-4A4B-B3BE-382013ADC5CB}" type="pres">
      <dgm:prSet presAssocID="{C69605EC-546C-43AF-9F97-4D9364E3BC87}" presName="hierChild5" presStyleCnt="0"/>
      <dgm:spPr/>
    </dgm:pt>
    <dgm:pt modelId="{C934C721-756B-421F-A3DD-77EDA88A2F34}" type="pres">
      <dgm:prSet presAssocID="{E8F25C4C-EECA-4C51-9D99-C8E60B3174CB}" presName="Name37" presStyleLbl="parChTrans1D3" presStyleIdx="5" presStyleCnt="6"/>
      <dgm:spPr/>
      <dgm:t>
        <a:bodyPr/>
        <a:lstStyle/>
        <a:p>
          <a:endParaRPr lang="en-US"/>
        </a:p>
      </dgm:t>
    </dgm:pt>
    <dgm:pt modelId="{A615116C-75D3-45C9-ADFE-C3C12E236A67}" type="pres">
      <dgm:prSet presAssocID="{53849EBD-8AE7-4F24-9AA7-6F703303B463}" presName="hierRoot2" presStyleCnt="0">
        <dgm:presLayoutVars>
          <dgm:hierBranch val="init"/>
        </dgm:presLayoutVars>
      </dgm:prSet>
      <dgm:spPr/>
    </dgm:pt>
    <dgm:pt modelId="{218C9310-A2B7-4132-A67B-ECDDF5841DAF}" type="pres">
      <dgm:prSet presAssocID="{53849EBD-8AE7-4F24-9AA7-6F703303B463}" presName="rootComposite" presStyleCnt="0"/>
      <dgm:spPr/>
    </dgm:pt>
    <dgm:pt modelId="{9CE6FD5C-7221-4095-A25A-62E5C600A73D}" type="pres">
      <dgm:prSet presAssocID="{53849EBD-8AE7-4F24-9AA7-6F703303B463}" presName="rootText" presStyleLbl="node3" presStyleIdx="5" presStyleCnt="6">
        <dgm:presLayoutVars>
          <dgm:chPref val="3"/>
        </dgm:presLayoutVars>
      </dgm:prSet>
      <dgm:spPr/>
      <dgm:t>
        <a:bodyPr/>
        <a:lstStyle/>
        <a:p>
          <a:endParaRPr lang="en-US"/>
        </a:p>
      </dgm:t>
    </dgm:pt>
    <dgm:pt modelId="{3A90BF6A-BF4C-40AC-8BF3-2EB56B2DB2A2}" type="pres">
      <dgm:prSet presAssocID="{53849EBD-8AE7-4F24-9AA7-6F703303B463}" presName="rootConnector" presStyleLbl="node3" presStyleIdx="5" presStyleCnt="6"/>
      <dgm:spPr/>
      <dgm:t>
        <a:bodyPr/>
        <a:lstStyle/>
        <a:p>
          <a:endParaRPr lang="en-US"/>
        </a:p>
      </dgm:t>
    </dgm:pt>
    <dgm:pt modelId="{0F9BD840-7CEA-43B2-AB00-B958DDFCD3C2}" type="pres">
      <dgm:prSet presAssocID="{53849EBD-8AE7-4F24-9AA7-6F703303B463}" presName="hierChild4" presStyleCnt="0"/>
      <dgm:spPr/>
    </dgm:pt>
    <dgm:pt modelId="{D029B30A-BAB1-4D84-9F2E-DDD182AD835A}" type="pres">
      <dgm:prSet presAssocID="{AC8EA93D-4CAC-409C-A6D5-27E257F898A1}" presName="Name37" presStyleLbl="parChTrans1D4" presStyleIdx="11" presStyleCnt="12"/>
      <dgm:spPr/>
      <dgm:t>
        <a:bodyPr/>
        <a:lstStyle/>
        <a:p>
          <a:endParaRPr lang="en-US"/>
        </a:p>
      </dgm:t>
    </dgm:pt>
    <dgm:pt modelId="{80B44C8A-0B91-48E6-99F1-5D655286B837}" type="pres">
      <dgm:prSet presAssocID="{C42D56EA-B20E-4BB7-A055-0186CBB0D5F1}" presName="hierRoot2" presStyleCnt="0">
        <dgm:presLayoutVars>
          <dgm:hierBranch val="init"/>
        </dgm:presLayoutVars>
      </dgm:prSet>
      <dgm:spPr/>
    </dgm:pt>
    <dgm:pt modelId="{A15EBF33-EADD-4E69-A152-1E52DE25DE01}" type="pres">
      <dgm:prSet presAssocID="{C42D56EA-B20E-4BB7-A055-0186CBB0D5F1}" presName="rootComposite" presStyleCnt="0"/>
      <dgm:spPr/>
    </dgm:pt>
    <dgm:pt modelId="{347765E1-9350-4FE5-ABD2-D25828321302}" type="pres">
      <dgm:prSet presAssocID="{C42D56EA-B20E-4BB7-A055-0186CBB0D5F1}" presName="rootText" presStyleLbl="node4" presStyleIdx="11" presStyleCnt="12">
        <dgm:presLayoutVars>
          <dgm:chPref val="3"/>
        </dgm:presLayoutVars>
      </dgm:prSet>
      <dgm:spPr/>
      <dgm:t>
        <a:bodyPr/>
        <a:lstStyle/>
        <a:p>
          <a:endParaRPr lang="en-US"/>
        </a:p>
      </dgm:t>
    </dgm:pt>
    <dgm:pt modelId="{3410DD38-73E6-4470-9BCD-AD963C940663}" type="pres">
      <dgm:prSet presAssocID="{C42D56EA-B20E-4BB7-A055-0186CBB0D5F1}" presName="rootConnector" presStyleLbl="node4" presStyleIdx="11" presStyleCnt="12"/>
      <dgm:spPr/>
      <dgm:t>
        <a:bodyPr/>
        <a:lstStyle/>
        <a:p>
          <a:endParaRPr lang="en-US"/>
        </a:p>
      </dgm:t>
    </dgm:pt>
    <dgm:pt modelId="{ADA11CA9-7DC7-4AA7-984D-0695659FF23E}" type="pres">
      <dgm:prSet presAssocID="{C42D56EA-B20E-4BB7-A055-0186CBB0D5F1}" presName="hierChild4" presStyleCnt="0"/>
      <dgm:spPr/>
    </dgm:pt>
    <dgm:pt modelId="{0C5B5466-1777-43B7-9A02-E6DC92C00E69}" type="pres">
      <dgm:prSet presAssocID="{C42D56EA-B20E-4BB7-A055-0186CBB0D5F1}" presName="hierChild5" presStyleCnt="0"/>
      <dgm:spPr/>
    </dgm:pt>
    <dgm:pt modelId="{1117E273-A3CE-4F93-9204-3C6658BC9B3E}" type="pres">
      <dgm:prSet presAssocID="{53849EBD-8AE7-4F24-9AA7-6F703303B463}" presName="hierChild5" presStyleCnt="0"/>
      <dgm:spPr/>
    </dgm:pt>
    <dgm:pt modelId="{6F7BF649-B6A0-4E5D-B65D-15AEBF42ACAB}" type="pres">
      <dgm:prSet presAssocID="{7D5E5860-C6F8-4747-8AEB-9B22CA59E35A}" presName="hierChild5" presStyleCnt="0"/>
      <dgm:spPr/>
    </dgm:pt>
    <dgm:pt modelId="{3C9DC96C-A565-4173-B7A7-4E5B65E07CC3}" type="pres">
      <dgm:prSet presAssocID="{54C18168-4088-41EB-841A-EDC96E91C87F}" presName="hierChild3" presStyleCnt="0"/>
      <dgm:spPr/>
    </dgm:pt>
  </dgm:ptLst>
  <dgm:cxnLst>
    <dgm:cxn modelId="{12D02A66-3A44-4B20-8D0A-1DE670553111}" type="presOf" srcId="{95092D03-FF01-4F8F-B0CA-3A95B36C41F5}" destId="{F302458F-E48C-4EE0-A9FE-41C8B70B9824}" srcOrd="0" destOrd="0" presId="urn:microsoft.com/office/officeart/2005/8/layout/orgChart1"/>
    <dgm:cxn modelId="{47438972-75E5-4769-83F7-BC4E655A10FA}" type="presOf" srcId="{A12247AA-AADB-422A-9FE7-7BD7CDCFCA17}" destId="{D0AEADA6-7CE1-407C-93B9-3545A8E3076E}" srcOrd="0" destOrd="0" presId="urn:microsoft.com/office/officeart/2005/8/layout/orgChart1"/>
    <dgm:cxn modelId="{F0403F73-E7FE-40FA-BC20-CCF9DB8E93CD}" srcId="{54C18168-4088-41EB-841A-EDC96E91C87F}" destId="{7D5E5860-C6F8-4747-8AEB-9B22CA59E35A}" srcOrd="0" destOrd="0" parTransId="{FCA2CA28-2DD4-4422-9B44-9A7BEDD4DCD9}" sibTransId="{29F71A3E-2027-4148-8B4C-D7655754F7B2}"/>
    <dgm:cxn modelId="{3EFE38FD-FFD0-4A8C-BC65-982250D83E12}" type="presOf" srcId="{54C18168-4088-41EB-841A-EDC96E91C87F}" destId="{B9894541-508C-46B6-BE47-73B97B51EB67}" srcOrd="1" destOrd="0" presId="urn:microsoft.com/office/officeart/2005/8/layout/orgChart1"/>
    <dgm:cxn modelId="{76949DB7-AB2D-400B-A919-2D419ED8570D}" srcId="{1C1C28C2-9893-4006-A33F-66AEAF1E6BFA}" destId="{D839ECF7-BF17-48B8-B1A9-225C8AB8BC72}" srcOrd="0" destOrd="0" parTransId="{A0326ECB-B8BE-477D-A87B-145EA6600088}" sibTransId="{F5B224B8-4B27-49F5-8625-8F1E62DA1D5F}"/>
    <dgm:cxn modelId="{4F46BFCF-ACA0-4D2E-AC6E-B856FBC78878}" srcId="{B76D2740-3D24-4BD3-B894-E7B85354DD4C}" destId="{687184DC-8943-458A-AB4B-8F76DF383513}" srcOrd="0" destOrd="0" parTransId="{E8971FAC-94D5-45CE-B617-278E3C730690}" sibTransId="{BA989D2C-354D-4E40-B9F5-972E7C3FD38C}"/>
    <dgm:cxn modelId="{9085C0F9-6B71-4D0E-A1B0-F9DFD2480ECF}" type="presOf" srcId="{C6776E88-8154-4269-8343-549592DFCCB2}" destId="{54FCFB99-5771-4E1A-8708-03541637F935}" srcOrd="1" destOrd="0" presId="urn:microsoft.com/office/officeart/2005/8/layout/orgChart1"/>
    <dgm:cxn modelId="{F011B7A9-F5C0-4D47-9888-AAE5D46367CD}" type="presOf" srcId="{7D5E5860-C6F8-4747-8AEB-9B22CA59E35A}" destId="{38F9010B-4DDF-48D0-B827-98F2DD16FF4D}" srcOrd="1" destOrd="0" presId="urn:microsoft.com/office/officeart/2005/8/layout/orgChart1"/>
    <dgm:cxn modelId="{BFE62DDC-9C5D-4D10-B33A-49475C3BC0E0}" srcId="{53849EBD-8AE7-4F24-9AA7-6F703303B463}" destId="{C42D56EA-B20E-4BB7-A055-0186CBB0D5F1}" srcOrd="0" destOrd="0" parTransId="{AC8EA93D-4CAC-409C-A6D5-27E257F898A1}" sibTransId="{411D5FE4-4F61-40AF-A539-7841C23B2639}"/>
    <dgm:cxn modelId="{533B788A-1277-4072-92CF-603FE5916876}" type="presOf" srcId="{42885367-D207-46B5-9008-3966EC402459}" destId="{875CA2C4-6EF1-4B76-962A-ECDE255BAF66}" srcOrd="1" destOrd="0" presId="urn:microsoft.com/office/officeart/2005/8/layout/orgChart1"/>
    <dgm:cxn modelId="{B60A87F5-22AF-4156-87F0-81A96CAC8FA6}" type="presOf" srcId="{54C18168-4088-41EB-841A-EDC96E91C87F}" destId="{63F51F09-051D-4197-9360-7A4C9EF2089F}" srcOrd="0" destOrd="0" presId="urn:microsoft.com/office/officeart/2005/8/layout/orgChart1"/>
    <dgm:cxn modelId="{682E416F-C642-40A4-964B-9EF5BAD42407}" srcId="{7D5E5860-C6F8-4747-8AEB-9B22CA59E35A}" destId="{B76D2740-3D24-4BD3-B894-E7B85354DD4C}" srcOrd="0" destOrd="0" parTransId="{ACCC1370-1ACE-466E-BBD1-6DFCC8171354}" sibTransId="{BADD0C9E-1D9F-4951-94AB-110EF6C2804D}"/>
    <dgm:cxn modelId="{62F1491A-2E70-4322-9732-E7FCEC350BB4}" type="presOf" srcId="{CF632F17-8065-4658-A2FC-F93403A4A27E}" destId="{C051EFA9-70CE-4F69-9FAA-45E5E35EF775}" srcOrd="0" destOrd="0" presId="urn:microsoft.com/office/officeart/2005/8/layout/orgChart1"/>
    <dgm:cxn modelId="{CABF8F94-FCB9-4B6E-A66A-1B3CEC8FEA8C}" type="presOf" srcId="{A0326ECB-B8BE-477D-A87B-145EA6600088}" destId="{0B61E456-86D1-43AF-9C24-9C58A89FDB96}" srcOrd="0" destOrd="0" presId="urn:microsoft.com/office/officeart/2005/8/layout/orgChart1"/>
    <dgm:cxn modelId="{0E8A4F7A-0B1C-4D42-BBCC-BA8798BEC839}" type="presOf" srcId="{53849EBD-8AE7-4F24-9AA7-6F703303B463}" destId="{3A90BF6A-BF4C-40AC-8BF3-2EB56B2DB2A2}" srcOrd="1" destOrd="0" presId="urn:microsoft.com/office/officeart/2005/8/layout/orgChart1"/>
    <dgm:cxn modelId="{4CBC780F-CF63-492E-BF55-8B3300D068B1}" type="presOf" srcId="{CCF37244-DB0C-4A1A-A315-2FD750A8359E}" destId="{B235015E-C9FD-4D99-A4AE-DEFBBA4CEC17}" srcOrd="0" destOrd="0" presId="urn:microsoft.com/office/officeart/2005/8/layout/orgChart1"/>
    <dgm:cxn modelId="{6154E52A-8881-4BA3-9D06-C69505C2225F}" srcId="{B2147980-1BC6-4BBA-8934-3FAFD23B0003}" destId="{6A0F1246-AEF2-4B8F-B83D-AA1FF6A184F1}" srcOrd="0" destOrd="0" parTransId="{FF5EE8EF-CDD0-4B02-AF04-DDF2FA905D3D}" sibTransId="{E3D4BDCD-0C46-426E-ACD3-E4CC0512A613}"/>
    <dgm:cxn modelId="{84A4A98F-6146-4D6B-9C6A-5EC4B1624230}" srcId="{26CC28BE-5D44-4483-8B24-23A706809F7D}" destId="{54C18168-4088-41EB-841A-EDC96E91C87F}" srcOrd="0" destOrd="0" parTransId="{331488C9-40B5-40B2-AD16-9701C495EC79}" sibTransId="{747AA4B8-8A58-452D-9817-BEB50386E417}"/>
    <dgm:cxn modelId="{BB664AF9-A406-4F37-954C-E00A747C3FFC}" type="presOf" srcId="{C42D56EA-B20E-4BB7-A055-0186CBB0D5F1}" destId="{3410DD38-73E6-4470-9BCD-AD963C940663}" srcOrd="1" destOrd="0" presId="urn:microsoft.com/office/officeart/2005/8/layout/orgChart1"/>
    <dgm:cxn modelId="{BDDA2C43-108A-4015-845F-005283D5798A}" type="presOf" srcId="{645F844C-3FAC-497F-BD70-2C2C188389BE}" destId="{2A1C654A-3C48-4F06-B891-A0C06C84C25D}" srcOrd="1" destOrd="0" presId="urn:microsoft.com/office/officeart/2005/8/layout/orgChart1"/>
    <dgm:cxn modelId="{7D06C3F8-145D-4D51-9AB9-02E72103A44C}" type="presOf" srcId="{E0E25FAB-123E-4D17-BF04-566136E4C1DF}" destId="{2EC273B7-4D38-44E1-8D7B-F8F86793AEE6}" srcOrd="0" destOrd="0" presId="urn:microsoft.com/office/officeart/2005/8/layout/orgChart1"/>
    <dgm:cxn modelId="{4E10CDBE-6BB9-48B7-A0C9-090655C8801D}" type="presOf" srcId="{04944269-6D5D-4F47-8C18-D075C99FABF1}" destId="{967FB5B5-C6CC-475D-AAA8-94327ADB2EE2}" srcOrd="0" destOrd="0" presId="urn:microsoft.com/office/officeart/2005/8/layout/orgChart1"/>
    <dgm:cxn modelId="{EE9B4A56-99AA-43DE-9A52-27B6C126903E}" type="presOf" srcId="{92E5070B-BE30-4B51-9D0E-AA488FB0BB4D}" destId="{41BFF7EE-A5DC-4A4E-A6B8-52FFECF17A4C}" srcOrd="0" destOrd="0" presId="urn:microsoft.com/office/officeart/2005/8/layout/orgChart1"/>
    <dgm:cxn modelId="{02C526E2-FFF0-434B-8B14-23716082D8A9}" type="presOf" srcId="{D9635F3B-E45E-4DC3-B5A2-61DB20072D61}" destId="{AB46316E-6D5F-4F33-9526-295743D1D142}" srcOrd="0" destOrd="0" presId="urn:microsoft.com/office/officeart/2005/8/layout/orgChart1"/>
    <dgm:cxn modelId="{FA62000F-C570-4C02-ACA2-2C835F0D9BB1}" type="presOf" srcId="{C42D56EA-B20E-4BB7-A055-0186CBB0D5F1}" destId="{347765E1-9350-4FE5-ABD2-D25828321302}" srcOrd="0" destOrd="0" presId="urn:microsoft.com/office/officeart/2005/8/layout/orgChart1"/>
    <dgm:cxn modelId="{3087C0D9-0B2D-42AD-AC64-BA3B1DD0A30D}" type="presOf" srcId="{1C1C28C2-9893-4006-A33F-66AEAF1E6BFA}" destId="{ECC43090-7A2E-49A3-B64E-F7B4CDDA7BA3}" srcOrd="0" destOrd="0" presId="urn:microsoft.com/office/officeart/2005/8/layout/orgChart1"/>
    <dgm:cxn modelId="{863E3499-5DA2-4CED-8739-0B07469F71D2}" srcId="{7DD64AE9-3757-4E5A-B882-4470523C942E}" destId="{42885367-D207-46B5-9008-3966EC402459}" srcOrd="0" destOrd="0" parTransId="{B90CA4B2-2ABC-4061-A91B-790642F67AC0}" sibTransId="{C20C7358-D52F-4CEE-BF9B-4D5C5A74E440}"/>
    <dgm:cxn modelId="{EA956308-6C7F-467D-952E-1ACDC4CD55F8}" srcId="{92E5070B-BE30-4B51-9D0E-AA488FB0BB4D}" destId="{C190D64F-1D5A-4FD3-935C-0D8A736BAC4A}" srcOrd="0" destOrd="0" parTransId="{95092D03-FF01-4F8F-B0CA-3A95B36C41F5}" sibTransId="{ADA74625-D613-4BE3-A891-308BA788E790}"/>
    <dgm:cxn modelId="{EE039CFA-CE6B-4576-9B66-4A80EA15E8D4}" type="presOf" srcId="{26CC28BE-5D44-4483-8B24-23A706809F7D}" destId="{23D9667F-6294-4604-A126-FE9EBB552506}" srcOrd="0" destOrd="0" presId="urn:microsoft.com/office/officeart/2005/8/layout/orgChart1"/>
    <dgm:cxn modelId="{3D6C3A76-6C4F-4112-9342-496E5DFFFB52}" type="presOf" srcId="{0CB15C83-B8F9-4DD2-90BF-F2DA7B457B66}" destId="{7A15FBF7-781C-45CC-89D3-8A9FD8432C16}" srcOrd="0" destOrd="0" presId="urn:microsoft.com/office/officeart/2005/8/layout/orgChart1"/>
    <dgm:cxn modelId="{FB907C18-2FB0-4264-832E-0970CBABF308}" type="presOf" srcId="{931F2517-36C1-419E-96F2-ED0CF50371F3}" destId="{20E37848-9653-49ED-8022-711DACFE6114}" srcOrd="0" destOrd="0" presId="urn:microsoft.com/office/officeart/2005/8/layout/orgChart1"/>
    <dgm:cxn modelId="{7BE2A9B4-472F-4F5D-9C01-F09B44F95F15}" type="presOf" srcId="{97FDC792-0B24-4024-879F-75F8B1FDA02E}" destId="{D58C94EF-F2E5-4FA5-AE73-5A4D16867F0C}" srcOrd="1" destOrd="0" presId="urn:microsoft.com/office/officeart/2005/8/layout/orgChart1"/>
    <dgm:cxn modelId="{BDE691A4-E33D-4BA3-B8FD-CA61B6B4A4D4}" srcId="{7D5E5860-C6F8-4747-8AEB-9B22CA59E35A}" destId="{92E5070B-BE30-4B51-9D0E-AA488FB0BB4D}" srcOrd="1" destOrd="0" parTransId="{931F2517-36C1-419E-96F2-ED0CF50371F3}" sibTransId="{F26E1328-D858-47E4-B54E-669178453F21}"/>
    <dgm:cxn modelId="{438F47BA-DD7C-449C-85FF-009E29E9E9F0}" type="presOf" srcId="{7DD64AE9-3757-4E5A-B882-4470523C942E}" destId="{6204D8C3-9B5C-494D-9C38-A114FAE7CE42}" srcOrd="0" destOrd="0" presId="urn:microsoft.com/office/officeart/2005/8/layout/orgChart1"/>
    <dgm:cxn modelId="{10A728C4-3C84-4F0F-89BF-89D645C5D0B6}" type="presOf" srcId="{D839ECF7-BF17-48B8-B1A9-225C8AB8BC72}" destId="{DEA013CB-56AC-4F1F-9869-4F1518C60EB3}" srcOrd="0" destOrd="0" presId="urn:microsoft.com/office/officeart/2005/8/layout/orgChart1"/>
    <dgm:cxn modelId="{807EA0F4-5318-4174-8900-68AE52E77D1E}" type="presOf" srcId="{6A0F1246-AEF2-4B8F-B83D-AA1FF6A184F1}" destId="{048FDEDD-1D66-4018-94A6-3A290BF5D3FD}" srcOrd="0" destOrd="0" presId="urn:microsoft.com/office/officeart/2005/8/layout/orgChart1"/>
    <dgm:cxn modelId="{0BAEC897-BFB2-4EA2-B1F1-36288C0C9E7B}" type="presOf" srcId="{D839ECF7-BF17-48B8-B1A9-225C8AB8BC72}" destId="{5DF8F2BC-6F97-4043-8015-036A7FBE9CEB}" srcOrd="1" destOrd="0" presId="urn:microsoft.com/office/officeart/2005/8/layout/orgChart1"/>
    <dgm:cxn modelId="{1B60A024-7F3D-487C-904B-01B53B295E3A}" type="presOf" srcId="{7DD64AE9-3757-4E5A-B882-4470523C942E}" destId="{E3FA9CBC-E827-4E3B-AD9B-A1248A8C7B5D}" srcOrd="1" destOrd="0" presId="urn:microsoft.com/office/officeart/2005/8/layout/orgChart1"/>
    <dgm:cxn modelId="{128E745A-00C6-4166-9A23-42C97851BD72}" srcId="{7D5E5860-C6F8-4747-8AEB-9B22CA59E35A}" destId="{C69605EC-546C-43AF-9F97-4D9364E3BC87}" srcOrd="4" destOrd="0" parTransId="{0CB15C83-B8F9-4DD2-90BF-F2DA7B457B66}" sibTransId="{4F15B306-6248-4C2B-9AAC-830BC8505A6D}"/>
    <dgm:cxn modelId="{63C472B3-E826-4E11-BE17-3C23F82102DD}" type="presOf" srcId="{687184DC-8943-458A-AB4B-8F76DF383513}" destId="{9A985647-AB78-4C8F-B7FC-087B9A9F1582}" srcOrd="0" destOrd="0" presId="urn:microsoft.com/office/officeart/2005/8/layout/orgChart1"/>
    <dgm:cxn modelId="{CD222CF8-0A36-4F3B-BCEC-D4C8E5E462EA}" type="presOf" srcId="{C190D64F-1D5A-4FD3-935C-0D8A736BAC4A}" destId="{91F59F6A-379D-46EE-8653-2400A35F2438}" srcOrd="0" destOrd="0" presId="urn:microsoft.com/office/officeart/2005/8/layout/orgChart1"/>
    <dgm:cxn modelId="{17A8C4EE-EF88-4ACC-A897-D5F040C280A6}" srcId="{7D5E5860-C6F8-4747-8AEB-9B22CA59E35A}" destId="{53849EBD-8AE7-4F24-9AA7-6F703303B463}" srcOrd="5" destOrd="0" parTransId="{E8F25C4C-EECA-4C51-9D99-C8E60B3174CB}" sibTransId="{978088C6-8A19-4E90-A566-554935113918}"/>
    <dgm:cxn modelId="{9097CBBC-8E4E-49A1-AAD7-C2C3F42CE9CD}" type="presOf" srcId="{AC8EA93D-4CAC-409C-A6D5-27E257F898A1}" destId="{D029B30A-BAB1-4D84-9F2E-DDD182AD835A}" srcOrd="0" destOrd="0" presId="urn:microsoft.com/office/officeart/2005/8/layout/orgChart1"/>
    <dgm:cxn modelId="{12852F2A-0568-4C8D-B3B9-0DD078E3C777}" type="presOf" srcId="{FCF5F595-48A5-4BE2-8C06-78D6FE146998}" destId="{D6B0D7EE-0C53-4E21-A657-DD38F14F3E03}" srcOrd="0" destOrd="0" presId="urn:microsoft.com/office/officeart/2005/8/layout/orgChart1"/>
    <dgm:cxn modelId="{3B9E1F5C-7062-45B2-879D-AEFBFAD037B0}" type="presOf" srcId="{6A0F1246-AEF2-4B8F-B83D-AA1FF6A184F1}" destId="{C030A5CC-3082-46EF-881D-8A3C59301564}" srcOrd="1" destOrd="0" presId="urn:microsoft.com/office/officeart/2005/8/layout/orgChart1"/>
    <dgm:cxn modelId="{4A4F514B-6DB0-4A80-899F-A6903715BABE}" type="presOf" srcId="{2B1E6204-E200-4BB8-911D-4771B74C948B}" destId="{CB9DBA17-0787-4453-AE4F-46591794CF9E}" srcOrd="0" destOrd="0" presId="urn:microsoft.com/office/officeart/2005/8/layout/orgChart1"/>
    <dgm:cxn modelId="{7531D8BF-5925-40C0-871D-316553DFB52D}" type="presOf" srcId="{C2B9F9BC-F5CD-452A-8BE7-341550F22A4F}" destId="{BAD501A1-431B-4E7C-809A-867077842344}" srcOrd="0" destOrd="0" presId="urn:microsoft.com/office/officeart/2005/8/layout/orgChart1"/>
    <dgm:cxn modelId="{E8A020E5-58BA-4799-B3A5-731322467C0F}" type="presOf" srcId="{687184DC-8943-458A-AB4B-8F76DF383513}" destId="{961EC9B8-421B-44DB-B640-92283514DBF8}" srcOrd="1" destOrd="0" presId="urn:microsoft.com/office/officeart/2005/8/layout/orgChart1"/>
    <dgm:cxn modelId="{DDD06BB2-35D8-458C-9E6E-4379942B779A}" type="presOf" srcId="{B76D2740-3D24-4BD3-B894-E7B85354DD4C}" destId="{94AD913F-EB82-4628-870C-903EBCCCB390}" srcOrd="0" destOrd="0" presId="urn:microsoft.com/office/officeart/2005/8/layout/orgChart1"/>
    <dgm:cxn modelId="{52F8F7E4-25BC-4201-ACD0-ED83CB5064CB}" type="presOf" srcId="{CCF37244-DB0C-4A1A-A315-2FD750A8359E}" destId="{F47DCD69-AB85-4885-9481-37A90D44B23B}" srcOrd="1" destOrd="0" presId="urn:microsoft.com/office/officeart/2005/8/layout/orgChart1"/>
    <dgm:cxn modelId="{F4675CDF-537D-4CFB-93F3-DD86C6C50570}" type="presOf" srcId="{E8F25C4C-EECA-4C51-9D99-C8E60B3174CB}" destId="{C934C721-756B-421F-A3DD-77EDA88A2F34}" srcOrd="0" destOrd="0" presId="urn:microsoft.com/office/officeart/2005/8/layout/orgChart1"/>
    <dgm:cxn modelId="{9C4935D2-087B-45D7-9B16-D65FCAA09490}" type="presOf" srcId="{C69605EC-546C-43AF-9F97-4D9364E3BC87}" destId="{09992823-F953-4620-B840-33CC39035B83}" srcOrd="1" destOrd="0" presId="urn:microsoft.com/office/officeart/2005/8/layout/orgChart1"/>
    <dgm:cxn modelId="{D0ED4326-12C3-4A28-9C81-1C128FCF12EE}" type="presOf" srcId="{B90CA4B2-2ABC-4061-A91B-790642F67AC0}" destId="{18327A7B-A06F-42E7-972D-DEBB66AC2231}" srcOrd="0" destOrd="0" presId="urn:microsoft.com/office/officeart/2005/8/layout/orgChart1"/>
    <dgm:cxn modelId="{7B54BE6B-F035-4064-AD74-3A9338125DDE}" type="presOf" srcId="{B76D2740-3D24-4BD3-B894-E7B85354DD4C}" destId="{86D4DAB9-9273-4233-8CAB-4C70C799D097}" srcOrd="1" destOrd="0" presId="urn:microsoft.com/office/officeart/2005/8/layout/orgChart1"/>
    <dgm:cxn modelId="{72C0ED6E-0D98-4A36-8290-6ED9612AED9D}" type="presOf" srcId="{BC0DE8E8-9E31-4340-8DA2-E228A6A9BFCD}" destId="{B6AB352B-0EE7-4B2E-B044-D2A1BBAED394}" srcOrd="0" destOrd="0" presId="urn:microsoft.com/office/officeart/2005/8/layout/orgChart1"/>
    <dgm:cxn modelId="{C3A8607B-7A5B-48A4-8F6C-9BB960501E9A}" type="presOf" srcId="{42885367-D207-46B5-9008-3966EC402459}" destId="{AEED5ACF-726F-447B-AC08-5629E7F1539B}" srcOrd="0" destOrd="0" presId="urn:microsoft.com/office/officeart/2005/8/layout/orgChart1"/>
    <dgm:cxn modelId="{957967DE-23F2-485A-8345-B39FC6C2239B}" type="presOf" srcId="{97FDC792-0B24-4024-879F-75F8B1FDA02E}" destId="{DCE9D8D2-56B0-41C1-9D9A-A7643DAE99CA}" srcOrd="0" destOrd="0" presId="urn:microsoft.com/office/officeart/2005/8/layout/orgChart1"/>
    <dgm:cxn modelId="{BBD1B7F8-0374-4BBE-A176-C47C7BBEB0F2}" type="presOf" srcId="{92E5070B-BE30-4B51-9D0E-AA488FB0BB4D}" destId="{EE4A97B7-BD59-4725-BA24-BC037AEF3214}" srcOrd="1" destOrd="0" presId="urn:microsoft.com/office/officeart/2005/8/layout/orgChart1"/>
    <dgm:cxn modelId="{EC7DE6BB-173A-4275-80AD-5F48ED143F7E}" type="presOf" srcId="{E8971FAC-94D5-45CE-B617-278E3C730690}" destId="{DEEEBDE9-FE10-4DE8-A2A8-1CBB93FED90A}" srcOrd="0" destOrd="0" presId="urn:microsoft.com/office/officeart/2005/8/layout/orgChart1"/>
    <dgm:cxn modelId="{3A008E79-957F-4FC3-AE54-8EC6EC05D0D1}" type="presOf" srcId="{C6776E88-8154-4269-8343-549592DFCCB2}" destId="{35729C7F-11E9-4725-B99A-1A6D5ADF44B2}" srcOrd="0" destOrd="0" presId="urn:microsoft.com/office/officeart/2005/8/layout/orgChart1"/>
    <dgm:cxn modelId="{39153E1E-3284-4076-96CB-DE9D24E7DE97}" type="presOf" srcId="{53849EBD-8AE7-4F24-9AA7-6F703303B463}" destId="{9CE6FD5C-7221-4095-A25A-62E5C600A73D}" srcOrd="0" destOrd="0" presId="urn:microsoft.com/office/officeart/2005/8/layout/orgChart1"/>
    <dgm:cxn modelId="{F4A4106F-ED81-443F-85FC-74A003C073D5}" type="presOf" srcId="{B2147980-1BC6-4BBA-8934-3FAFD23B0003}" destId="{54D05B53-1FCC-4DF0-8637-B2A2A560B6B9}" srcOrd="1" destOrd="0" presId="urn:microsoft.com/office/officeart/2005/8/layout/orgChart1"/>
    <dgm:cxn modelId="{1EC27B2F-D4FB-4B46-9396-5964513D734A}" srcId="{6A0F1246-AEF2-4B8F-B83D-AA1FF6A184F1}" destId="{97FDC792-0B24-4024-879F-75F8B1FDA02E}" srcOrd="0" destOrd="0" parTransId="{FCF5F595-48A5-4BE2-8C06-78D6FE146998}" sibTransId="{61C46294-CA29-4ED0-AB98-A66E6B3B784F}"/>
    <dgm:cxn modelId="{3DCB0EA3-3466-4AD9-A9DF-D26B20C50044}" srcId="{C69605EC-546C-43AF-9F97-4D9364E3BC87}" destId="{7DD64AE9-3757-4E5A-B882-4470523C942E}" srcOrd="0" destOrd="0" parTransId="{04944269-6D5D-4F47-8C18-D075C99FABF1}" sibTransId="{EDF1D33E-DC6C-45EE-AC2B-616AE24B62F6}"/>
    <dgm:cxn modelId="{FB11154F-EF68-4BFA-8772-B1BCEBFB68E6}" type="presOf" srcId="{FCA2CA28-2DD4-4422-9B44-9A7BEDD4DCD9}" destId="{407A534E-4808-448F-979B-6A6A973EA355}" srcOrd="0" destOrd="0" presId="urn:microsoft.com/office/officeart/2005/8/layout/orgChart1"/>
    <dgm:cxn modelId="{90D566E5-69B3-43C5-9FFB-0ACE10EA1356}" srcId="{7D5E5860-C6F8-4747-8AEB-9B22CA59E35A}" destId="{B2147980-1BC6-4BBA-8934-3FAFD23B0003}" srcOrd="2" destOrd="0" parTransId="{2B1E6204-E200-4BB8-911D-4771B74C948B}" sibTransId="{52DE00E8-E28A-4E46-98AF-AAB1C89CEF58}"/>
    <dgm:cxn modelId="{6AA413F7-734A-40C5-B35A-8ABCC6730981}" type="presOf" srcId="{7D5E5860-C6F8-4747-8AEB-9B22CA59E35A}" destId="{EAD7646A-8B23-407D-BCA6-452DD2E5F16B}" srcOrd="0" destOrd="0" presId="urn:microsoft.com/office/officeart/2005/8/layout/orgChart1"/>
    <dgm:cxn modelId="{C70FC3BC-146F-4988-9097-4C6B108C5149}" type="presOf" srcId="{1C1C28C2-9893-4006-A33F-66AEAF1E6BFA}" destId="{A3509796-8F93-49F8-8239-2248004B9D42}" srcOrd="1" destOrd="0" presId="urn:microsoft.com/office/officeart/2005/8/layout/orgChart1"/>
    <dgm:cxn modelId="{73FCCF5A-5947-4A3F-8C4A-15EAA1784B56}" srcId="{6A0F1246-AEF2-4B8F-B83D-AA1FF6A184F1}" destId="{1C1C28C2-9893-4006-A33F-66AEAF1E6BFA}" srcOrd="1" destOrd="0" parTransId="{E0E25FAB-123E-4D17-BF04-566136E4C1DF}" sibTransId="{96B072CD-11A4-444F-AAA9-E273F1D720C2}"/>
    <dgm:cxn modelId="{D91B3626-77EE-4F56-9FFD-A8DF6F4EE05F}" type="presOf" srcId="{645F844C-3FAC-497F-BD70-2C2C188389BE}" destId="{2CD4969B-D64D-4354-8886-3B8E06169EBB}" srcOrd="0" destOrd="0" presId="urn:microsoft.com/office/officeart/2005/8/layout/orgChart1"/>
    <dgm:cxn modelId="{2EAA5AA3-552C-4AE9-902C-5D791213746E}" type="presOf" srcId="{C2B9F9BC-F5CD-452A-8BE7-341550F22A4F}" destId="{8F8D6659-1B21-4C8D-99EB-B0F8D56B4151}" srcOrd="1" destOrd="0" presId="urn:microsoft.com/office/officeart/2005/8/layout/orgChart1"/>
    <dgm:cxn modelId="{97C2B0DF-B920-4382-8781-5A453B9B8454}" type="presOf" srcId="{FF5EE8EF-CDD0-4B02-AF04-DDF2FA905D3D}" destId="{01ECC191-F7A3-420B-B497-694D4EBD6145}" srcOrd="0" destOrd="0" presId="urn:microsoft.com/office/officeart/2005/8/layout/orgChart1"/>
    <dgm:cxn modelId="{234ABFD7-BC85-4832-80AA-CF331E7327CD}" type="presOf" srcId="{C190D64F-1D5A-4FD3-935C-0D8A736BAC4A}" destId="{8F9B08D8-EF21-4C76-9E59-6CFF54C5F871}" srcOrd="1" destOrd="0" presId="urn:microsoft.com/office/officeart/2005/8/layout/orgChart1"/>
    <dgm:cxn modelId="{E3E282CD-16BE-4771-BC6A-D9F2C7BE6FCC}" srcId="{97FDC792-0B24-4024-879F-75F8B1FDA02E}" destId="{C2B9F9BC-F5CD-452A-8BE7-341550F22A4F}" srcOrd="0" destOrd="0" parTransId="{CF632F17-8065-4658-A2FC-F93403A4A27E}" sibTransId="{B1F2BC4F-54E4-4F0A-B30D-7BDC43BFC351}"/>
    <dgm:cxn modelId="{3CCFF654-B77E-43D8-9158-35BA92BF1C01}" type="presOf" srcId="{B2147980-1BC6-4BBA-8934-3FAFD23B0003}" destId="{0F38F853-125C-4C3E-BE05-A1FCBEE85A13}" srcOrd="0" destOrd="0" presId="urn:microsoft.com/office/officeart/2005/8/layout/orgChart1"/>
    <dgm:cxn modelId="{A599E66E-E4F1-4FCA-888C-706CB5C8A80D}" srcId="{C6776E88-8154-4269-8343-549592DFCCB2}" destId="{645F844C-3FAC-497F-BD70-2C2C188389BE}" srcOrd="0" destOrd="0" parTransId="{A12247AA-AADB-422A-9FE7-7BD7CDCFCA17}" sibTransId="{497E6EF6-1B20-41BE-8C97-B8FA66EF9C6D}"/>
    <dgm:cxn modelId="{CF66CA9D-F8F6-4A21-A252-4B6379B63D21}" srcId="{7D5E5860-C6F8-4747-8AEB-9B22CA59E35A}" destId="{C6776E88-8154-4269-8343-549592DFCCB2}" srcOrd="3" destOrd="0" parTransId="{D9635F3B-E45E-4DC3-B5A2-61DB20072D61}" sibTransId="{059C4D72-388F-4C0B-99D1-1C916692DB8D}"/>
    <dgm:cxn modelId="{848B2EA5-C642-438E-9B74-1AA1FD079652}" type="presOf" srcId="{C69605EC-546C-43AF-9F97-4D9364E3BC87}" destId="{4431FF52-341A-4E10-BD09-0A71D8E13AE5}" srcOrd="0" destOrd="0" presId="urn:microsoft.com/office/officeart/2005/8/layout/orgChart1"/>
    <dgm:cxn modelId="{1D4576A1-B61D-4AE8-9EAF-D1ACC3224812}" srcId="{B76D2740-3D24-4BD3-B894-E7B85354DD4C}" destId="{CCF37244-DB0C-4A1A-A315-2FD750A8359E}" srcOrd="1" destOrd="0" parTransId="{BC0DE8E8-9E31-4340-8DA2-E228A6A9BFCD}" sibTransId="{CA0ABB74-8144-4827-99E9-1608FC7A8D25}"/>
    <dgm:cxn modelId="{D64D713B-F62E-437E-ABFE-00D42C0D7BB9}" type="presOf" srcId="{ACCC1370-1ACE-466E-BBD1-6DFCC8171354}" destId="{F2685D10-1A14-4590-8DF0-A8ADD3F7A0EE}" srcOrd="0" destOrd="0" presId="urn:microsoft.com/office/officeart/2005/8/layout/orgChart1"/>
    <dgm:cxn modelId="{C4CF0B97-C9C6-4358-BB2C-F59DECA460B1}" type="presParOf" srcId="{23D9667F-6294-4604-A126-FE9EBB552506}" destId="{FBB1EBFB-EFFA-44CB-A71B-9EDA54038F58}" srcOrd="0" destOrd="0" presId="urn:microsoft.com/office/officeart/2005/8/layout/orgChart1"/>
    <dgm:cxn modelId="{B3F802A2-96C6-46F0-9A1C-F3F9F5C4C770}" type="presParOf" srcId="{FBB1EBFB-EFFA-44CB-A71B-9EDA54038F58}" destId="{FB2FF3E7-3B86-4D33-9712-3846AE977F20}" srcOrd="0" destOrd="0" presId="urn:microsoft.com/office/officeart/2005/8/layout/orgChart1"/>
    <dgm:cxn modelId="{EE267A11-D7A1-4E51-BBA3-353844FE1B7E}" type="presParOf" srcId="{FB2FF3E7-3B86-4D33-9712-3846AE977F20}" destId="{63F51F09-051D-4197-9360-7A4C9EF2089F}" srcOrd="0" destOrd="0" presId="urn:microsoft.com/office/officeart/2005/8/layout/orgChart1"/>
    <dgm:cxn modelId="{58E5C114-67D8-4755-AAD9-57673420DCB4}" type="presParOf" srcId="{FB2FF3E7-3B86-4D33-9712-3846AE977F20}" destId="{B9894541-508C-46B6-BE47-73B97B51EB67}" srcOrd="1" destOrd="0" presId="urn:microsoft.com/office/officeart/2005/8/layout/orgChart1"/>
    <dgm:cxn modelId="{BB0CCA30-0A1A-4C5E-BD56-14562AC13091}" type="presParOf" srcId="{FBB1EBFB-EFFA-44CB-A71B-9EDA54038F58}" destId="{F907114F-7C61-4FCC-B201-1A9BD4D8D19F}" srcOrd="1" destOrd="0" presId="urn:microsoft.com/office/officeart/2005/8/layout/orgChart1"/>
    <dgm:cxn modelId="{ED6B55F2-A951-484F-B76C-EF674AFEB2DE}" type="presParOf" srcId="{F907114F-7C61-4FCC-B201-1A9BD4D8D19F}" destId="{407A534E-4808-448F-979B-6A6A973EA355}" srcOrd="0" destOrd="0" presId="urn:microsoft.com/office/officeart/2005/8/layout/orgChart1"/>
    <dgm:cxn modelId="{A2CF6556-7497-410B-8F43-DF9C57497C0F}" type="presParOf" srcId="{F907114F-7C61-4FCC-B201-1A9BD4D8D19F}" destId="{2C866A4D-C4DB-4453-9C5D-DEA2DB2B66C0}" srcOrd="1" destOrd="0" presId="urn:microsoft.com/office/officeart/2005/8/layout/orgChart1"/>
    <dgm:cxn modelId="{D34BDC70-5432-4DE0-BC95-F02BB97A4D66}" type="presParOf" srcId="{2C866A4D-C4DB-4453-9C5D-DEA2DB2B66C0}" destId="{6CB8F819-6FDF-4CAF-B00C-D10824B8A7F2}" srcOrd="0" destOrd="0" presId="urn:microsoft.com/office/officeart/2005/8/layout/orgChart1"/>
    <dgm:cxn modelId="{B403D5A0-0711-47D0-94F2-1B9DF62A3450}" type="presParOf" srcId="{6CB8F819-6FDF-4CAF-B00C-D10824B8A7F2}" destId="{EAD7646A-8B23-407D-BCA6-452DD2E5F16B}" srcOrd="0" destOrd="0" presId="urn:microsoft.com/office/officeart/2005/8/layout/orgChart1"/>
    <dgm:cxn modelId="{90926152-E193-4B63-B7B0-EC9EB0078942}" type="presParOf" srcId="{6CB8F819-6FDF-4CAF-B00C-D10824B8A7F2}" destId="{38F9010B-4DDF-48D0-B827-98F2DD16FF4D}" srcOrd="1" destOrd="0" presId="urn:microsoft.com/office/officeart/2005/8/layout/orgChart1"/>
    <dgm:cxn modelId="{07306A35-24BC-4EC1-B555-F3D428874C1F}" type="presParOf" srcId="{2C866A4D-C4DB-4453-9C5D-DEA2DB2B66C0}" destId="{AA2939E3-DC8D-4FB6-81E9-B5A697B4E2FA}" srcOrd="1" destOrd="0" presId="urn:microsoft.com/office/officeart/2005/8/layout/orgChart1"/>
    <dgm:cxn modelId="{4D9666CD-B936-465B-9D3E-273155A09327}" type="presParOf" srcId="{AA2939E3-DC8D-4FB6-81E9-B5A697B4E2FA}" destId="{F2685D10-1A14-4590-8DF0-A8ADD3F7A0EE}" srcOrd="0" destOrd="0" presId="urn:microsoft.com/office/officeart/2005/8/layout/orgChart1"/>
    <dgm:cxn modelId="{6B68CCAD-65F8-4679-8408-5CD772A9CA8F}" type="presParOf" srcId="{AA2939E3-DC8D-4FB6-81E9-B5A697B4E2FA}" destId="{A1966449-892B-4A11-961A-63839FC87A41}" srcOrd="1" destOrd="0" presId="urn:microsoft.com/office/officeart/2005/8/layout/orgChart1"/>
    <dgm:cxn modelId="{105C8A96-1D17-4822-B051-FBFC61349E3D}" type="presParOf" srcId="{A1966449-892B-4A11-961A-63839FC87A41}" destId="{BBAFAFF5-87C4-4297-8430-BF6B64B896EC}" srcOrd="0" destOrd="0" presId="urn:microsoft.com/office/officeart/2005/8/layout/orgChart1"/>
    <dgm:cxn modelId="{B434F0F5-9690-486B-AD82-2F68E1E92354}" type="presParOf" srcId="{BBAFAFF5-87C4-4297-8430-BF6B64B896EC}" destId="{94AD913F-EB82-4628-870C-903EBCCCB390}" srcOrd="0" destOrd="0" presId="urn:microsoft.com/office/officeart/2005/8/layout/orgChart1"/>
    <dgm:cxn modelId="{E221C925-D96E-452A-B05B-589D46AC718B}" type="presParOf" srcId="{BBAFAFF5-87C4-4297-8430-BF6B64B896EC}" destId="{86D4DAB9-9273-4233-8CAB-4C70C799D097}" srcOrd="1" destOrd="0" presId="urn:microsoft.com/office/officeart/2005/8/layout/orgChart1"/>
    <dgm:cxn modelId="{AAF94DA1-C3AF-4290-B093-FF78D80A3E10}" type="presParOf" srcId="{A1966449-892B-4A11-961A-63839FC87A41}" destId="{825B0E06-215C-45B4-8942-41EFCBE15F1B}" srcOrd="1" destOrd="0" presId="urn:microsoft.com/office/officeart/2005/8/layout/orgChart1"/>
    <dgm:cxn modelId="{B31EF02B-8657-4BC1-B2E0-D2B43A509809}" type="presParOf" srcId="{825B0E06-215C-45B4-8942-41EFCBE15F1B}" destId="{DEEEBDE9-FE10-4DE8-A2A8-1CBB93FED90A}" srcOrd="0" destOrd="0" presId="urn:microsoft.com/office/officeart/2005/8/layout/orgChart1"/>
    <dgm:cxn modelId="{0B56C104-067F-4540-9453-93108E6C57CC}" type="presParOf" srcId="{825B0E06-215C-45B4-8942-41EFCBE15F1B}" destId="{3913E2DD-0A2F-4301-9F06-9146657E5937}" srcOrd="1" destOrd="0" presId="urn:microsoft.com/office/officeart/2005/8/layout/orgChart1"/>
    <dgm:cxn modelId="{6AFB44B1-737E-4B5F-A599-CE4C0DB28B4C}" type="presParOf" srcId="{3913E2DD-0A2F-4301-9F06-9146657E5937}" destId="{DB8092D8-072A-45E1-B823-564F667334C4}" srcOrd="0" destOrd="0" presId="urn:microsoft.com/office/officeart/2005/8/layout/orgChart1"/>
    <dgm:cxn modelId="{9BB0276B-0473-4504-8044-2149ED0405C2}" type="presParOf" srcId="{DB8092D8-072A-45E1-B823-564F667334C4}" destId="{9A985647-AB78-4C8F-B7FC-087B9A9F1582}" srcOrd="0" destOrd="0" presId="urn:microsoft.com/office/officeart/2005/8/layout/orgChart1"/>
    <dgm:cxn modelId="{811A6AA0-82AA-4267-8C47-26A5B46711D5}" type="presParOf" srcId="{DB8092D8-072A-45E1-B823-564F667334C4}" destId="{961EC9B8-421B-44DB-B640-92283514DBF8}" srcOrd="1" destOrd="0" presId="urn:microsoft.com/office/officeart/2005/8/layout/orgChart1"/>
    <dgm:cxn modelId="{29103A97-1B51-4048-A9D8-553CE4AB6E23}" type="presParOf" srcId="{3913E2DD-0A2F-4301-9F06-9146657E5937}" destId="{71529C4D-28CF-4F08-8976-339B823B68A9}" srcOrd="1" destOrd="0" presId="urn:microsoft.com/office/officeart/2005/8/layout/orgChart1"/>
    <dgm:cxn modelId="{B918A1B0-E7FD-4281-B40C-2D9D37B27BA7}" type="presParOf" srcId="{3913E2DD-0A2F-4301-9F06-9146657E5937}" destId="{A6C41C04-7AFE-4B80-B207-1AA7C8B73DD1}" srcOrd="2" destOrd="0" presId="urn:microsoft.com/office/officeart/2005/8/layout/orgChart1"/>
    <dgm:cxn modelId="{BA050E10-C037-4D6A-B04B-81E96F08E064}" type="presParOf" srcId="{825B0E06-215C-45B4-8942-41EFCBE15F1B}" destId="{B6AB352B-0EE7-4B2E-B044-D2A1BBAED394}" srcOrd="2" destOrd="0" presId="urn:microsoft.com/office/officeart/2005/8/layout/orgChart1"/>
    <dgm:cxn modelId="{74DE1EE0-AC21-4104-9ECC-B8D6D3CE675A}" type="presParOf" srcId="{825B0E06-215C-45B4-8942-41EFCBE15F1B}" destId="{5843742D-0097-456B-8A1E-D1C1D7F024F8}" srcOrd="3" destOrd="0" presId="urn:microsoft.com/office/officeart/2005/8/layout/orgChart1"/>
    <dgm:cxn modelId="{067FE2D2-CFF1-4BAA-85C5-DBA8C3262849}" type="presParOf" srcId="{5843742D-0097-456B-8A1E-D1C1D7F024F8}" destId="{B3D69BF1-6C48-47EF-B798-C275C06AC99D}" srcOrd="0" destOrd="0" presId="urn:microsoft.com/office/officeart/2005/8/layout/orgChart1"/>
    <dgm:cxn modelId="{4B9A859B-0811-4A43-8308-1DFFBDF38DC8}" type="presParOf" srcId="{B3D69BF1-6C48-47EF-B798-C275C06AC99D}" destId="{B235015E-C9FD-4D99-A4AE-DEFBBA4CEC17}" srcOrd="0" destOrd="0" presId="urn:microsoft.com/office/officeart/2005/8/layout/orgChart1"/>
    <dgm:cxn modelId="{3371AEF7-A7A7-4175-9537-0246C9466A58}" type="presParOf" srcId="{B3D69BF1-6C48-47EF-B798-C275C06AC99D}" destId="{F47DCD69-AB85-4885-9481-37A90D44B23B}" srcOrd="1" destOrd="0" presId="urn:microsoft.com/office/officeart/2005/8/layout/orgChart1"/>
    <dgm:cxn modelId="{828955C4-69D7-487B-A5A0-242ABF4140C3}" type="presParOf" srcId="{5843742D-0097-456B-8A1E-D1C1D7F024F8}" destId="{5C271263-EA96-493A-8ED0-324746EFC635}" srcOrd="1" destOrd="0" presId="urn:microsoft.com/office/officeart/2005/8/layout/orgChart1"/>
    <dgm:cxn modelId="{6C3D312C-3BA3-49A1-B65F-6B9BC2C36D18}" type="presParOf" srcId="{5843742D-0097-456B-8A1E-D1C1D7F024F8}" destId="{96666CA3-EF3B-4AC7-B34B-F3EF57947414}" srcOrd="2" destOrd="0" presId="urn:microsoft.com/office/officeart/2005/8/layout/orgChart1"/>
    <dgm:cxn modelId="{75ACA2E5-A47E-4197-A823-B81CF93DA964}" type="presParOf" srcId="{A1966449-892B-4A11-961A-63839FC87A41}" destId="{D18A82E0-0E88-47D7-A7C4-B436F273DFEF}" srcOrd="2" destOrd="0" presId="urn:microsoft.com/office/officeart/2005/8/layout/orgChart1"/>
    <dgm:cxn modelId="{7EF35548-8FE5-49E9-9BA5-147DF2844BCF}" type="presParOf" srcId="{AA2939E3-DC8D-4FB6-81E9-B5A697B4E2FA}" destId="{20E37848-9653-49ED-8022-711DACFE6114}" srcOrd="2" destOrd="0" presId="urn:microsoft.com/office/officeart/2005/8/layout/orgChart1"/>
    <dgm:cxn modelId="{26F270FB-029D-4015-A64F-2AE1C3652806}" type="presParOf" srcId="{AA2939E3-DC8D-4FB6-81E9-B5A697B4E2FA}" destId="{537CAF74-C6B9-4065-AEB4-347243750DAE}" srcOrd="3" destOrd="0" presId="urn:microsoft.com/office/officeart/2005/8/layout/orgChart1"/>
    <dgm:cxn modelId="{EF13D759-4BEC-4F5E-9832-1A3586A7AF4F}" type="presParOf" srcId="{537CAF74-C6B9-4065-AEB4-347243750DAE}" destId="{743935D8-1ECE-4C13-9EEA-1B9C614FD46F}" srcOrd="0" destOrd="0" presId="urn:microsoft.com/office/officeart/2005/8/layout/orgChart1"/>
    <dgm:cxn modelId="{E71C55C4-9D8F-4B5B-9C7A-AA3E7F757999}" type="presParOf" srcId="{743935D8-1ECE-4C13-9EEA-1B9C614FD46F}" destId="{41BFF7EE-A5DC-4A4E-A6B8-52FFECF17A4C}" srcOrd="0" destOrd="0" presId="urn:microsoft.com/office/officeart/2005/8/layout/orgChart1"/>
    <dgm:cxn modelId="{A6CCE299-06B3-48E2-AB45-099BFCA09B2C}" type="presParOf" srcId="{743935D8-1ECE-4C13-9EEA-1B9C614FD46F}" destId="{EE4A97B7-BD59-4725-BA24-BC037AEF3214}" srcOrd="1" destOrd="0" presId="urn:microsoft.com/office/officeart/2005/8/layout/orgChart1"/>
    <dgm:cxn modelId="{03886069-0E8A-4108-AEFB-A100597599A6}" type="presParOf" srcId="{537CAF74-C6B9-4065-AEB4-347243750DAE}" destId="{8298E0C2-44FE-4AC6-83DB-F8AC28F8D58C}" srcOrd="1" destOrd="0" presId="urn:microsoft.com/office/officeart/2005/8/layout/orgChart1"/>
    <dgm:cxn modelId="{94D2D756-82CD-46B7-931B-AF87C8AB8F24}" type="presParOf" srcId="{8298E0C2-44FE-4AC6-83DB-F8AC28F8D58C}" destId="{F302458F-E48C-4EE0-A9FE-41C8B70B9824}" srcOrd="0" destOrd="0" presId="urn:microsoft.com/office/officeart/2005/8/layout/orgChart1"/>
    <dgm:cxn modelId="{51E76F15-2628-4A48-B067-37214273EF75}" type="presParOf" srcId="{8298E0C2-44FE-4AC6-83DB-F8AC28F8D58C}" destId="{C8E956AE-F3A8-4EF7-B700-CD603002312E}" srcOrd="1" destOrd="0" presId="urn:microsoft.com/office/officeart/2005/8/layout/orgChart1"/>
    <dgm:cxn modelId="{B3BED16D-1028-4C00-919C-51B09E4A4FFC}" type="presParOf" srcId="{C8E956AE-F3A8-4EF7-B700-CD603002312E}" destId="{87369E6D-3E49-47A0-8BF3-7E0158FB4BEA}" srcOrd="0" destOrd="0" presId="urn:microsoft.com/office/officeart/2005/8/layout/orgChart1"/>
    <dgm:cxn modelId="{D28BF09D-0BD1-4D8A-9AE8-6C559C90F1C8}" type="presParOf" srcId="{87369E6D-3E49-47A0-8BF3-7E0158FB4BEA}" destId="{91F59F6A-379D-46EE-8653-2400A35F2438}" srcOrd="0" destOrd="0" presId="urn:microsoft.com/office/officeart/2005/8/layout/orgChart1"/>
    <dgm:cxn modelId="{E010FA35-64E8-4BFC-86BC-A6A8E8228E7F}" type="presParOf" srcId="{87369E6D-3E49-47A0-8BF3-7E0158FB4BEA}" destId="{8F9B08D8-EF21-4C76-9E59-6CFF54C5F871}" srcOrd="1" destOrd="0" presId="urn:microsoft.com/office/officeart/2005/8/layout/orgChart1"/>
    <dgm:cxn modelId="{EE2115FC-490D-4FE2-AE44-C8F30651ABE0}" type="presParOf" srcId="{C8E956AE-F3A8-4EF7-B700-CD603002312E}" destId="{771AD482-4C7A-47B5-8EB0-FB3BC5478B59}" srcOrd="1" destOrd="0" presId="urn:microsoft.com/office/officeart/2005/8/layout/orgChart1"/>
    <dgm:cxn modelId="{024293EC-527E-4F6F-8846-2F1FE03B7559}" type="presParOf" srcId="{C8E956AE-F3A8-4EF7-B700-CD603002312E}" destId="{A5A0BE30-CA89-4788-B6BF-6FE1EE2F2FF9}" srcOrd="2" destOrd="0" presId="urn:microsoft.com/office/officeart/2005/8/layout/orgChart1"/>
    <dgm:cxn modelId="{BDC9748F-DB87-45FB-9CE6-900087EDF3B5}" type="presParOf" srcId="{537CAF74-C6B9-4065-AEB4-347243750DAE}" destId="{5606C303-C9B1-4F55-976E-C339F140D8A9}" srcOrd="2" destOrd="0" presId="urn:microsoft.com/office/officeart/2005/8/layout/orgChart1"/>
    <dgm:cxn modelId="{01BA46FE-3DC7-471D-A859-353D323B722D}" type="presParOf" srcId="{AA2939E3-DC8D-4FB6-81E9-B5A697B4E2FA}" destId="{CB9DBA17-0787-4453-AE4F-46591794CF9E}" srcOrd="4" destOrd="0" presId="urn:microsoft.com/office/officeart/2005/8/layout/orgChart1"/>
    <dgm:cxn modelId="{651EAECB-71DD-4EEF-A016-37D2C0A76B36}" type="presParOf" srcId="{AA2939E3-DC8D-4FB6-81E9-B5A697B4E2FA}" destId="{C41138F3-C46C-434D-A4EF-EDE72D38F3EE}" srcOrd="5" destOrd="0" presId="urn:microsoft.com/office/officeart/2005/8/layout/orgChart1"/>
    <dgm:cxn modelId="{27A46785-372E-4546-A0FD-E3ECA40254D0}" type="presParOf" srcId="{C41138F3-C46C-434D-A4EF-EDE72D38F3EE}" destId="{5E556F49-06D4-40DF-BC73-7868BEC1CB30}" srcOrd="0" destOrd="0" presId="urn:microsoft.com/office/officeart/2005/8/layout/orgChart1"/>
    <dgm:cxn modelId="{7E191CF7-F198-4445-8548-A4682522A9E8}" type="presParOf" srcId="{5E556F49-06D4-40DF-BC73-7868BEC1CB30}" destId="{0F38F853-125C-4C3E-BE05-A1FCBEE85A13}" srcOrd="0" destOrd="0" presId="urn:microsoft.com/office/officeart/2005/8/layout/orgChart1"/>
    <dgm:cxn modelId="{C11AC536-F0FF-4C02-8820-CCBA54172D88}" type="presParOf" srcId="{5E556F49-06D4-40DF-BC73-7868BEC1CB30}" destId="{54D05B53-1FCC-4DF0-8637-B2A2A560B6B9}" srcOrd="1" destOrd="0" presId="urn:microsoft.com/office/officeart/2005/8/layout/orgChart1"/>
    <dgm:cxn modelId="{ACC50854-E532-4BC3-AB91-D9BB29301774}" type="presParOf" srcId="{C41138F3-C46C-434D-A4EF-EDE72D38F3EE}" destId="{CE1E7F0C-A36C-40CF-BCDF-E36C41551618}" srcOrd="1" destOrd="0" presId="urn:microsoft.com/office/officeart/2005/8/layout/orgChart1"/>
    <dgm:cxn modelId="{A2DA54C7-7473-4776-BA53-D62DBFCD9754}" type="presParOf" srcId="{CE1E7F0C-A36C-40CF-BCDF-E36C41551618}" destId="{01ECC191-F7A3-420B-B497-694D4EBD6145}" srcOrd="0" destOrd="0" presId="urn:microsoft.com/office/officeart/2005/8/layout/orgChart1"/>
    <dgm:cxn modelId="{FBB3E1B2-44D6-4550-9AE9-A77C37472838}" type="presParOf" srcId="{CE1E7F0C-A36C-40CF-BCDF-E36C41551618}" destId="{5CBE9307-D629-482F-8FFA-C0EDEDC7A62A}" srcOrd="1" destOrd="0" presId="urn:microsoft.com/office/officeart/2005/8/layout/orgChart1"/>
    <dgm:cxn modelId="{13FC237F-5D12-4312-8AC4-BF527D11AA37}" type="presParOf" srcId="{5CBE9307-D629-482F-8FFA-C0EDEDC7A62A}" destId="{7F2FD74F-250A-4194-98A2-9F707004C67B}" srcOrd="0" destOrd="0" presId="urn:microsoft.com/office/officeart/2005/8/layout/orgChart1"/>
    <dgm:cxn modelId="{646B04A8-8DBF-40A6-86F1-1EA268449D99}" type="presParOf" srcId="{7F2FD74F-250A-4194-98A2-9F707004C67B}" destId="{048FDEDD-1D66-4018-94A6-3A290BF5D3FD}" srcOrd="0" destOrd="0" presId="urn:microsoft.com/office/officeart/2005/8/layout/orgChart1"/>
    <dgm:cxn modelId="{E7835CA9-7863-4D58-A1E9-5A58116D4734}" type="presParOf" srcId="{7F2FD74F-250A-4194-98A2-9F707004C67B}" destId="{C030A5CC-3082-46EF-881D-8A3C59301564}" srcOrd="1" destOrd="0" presId="urn:microsoft.com/office/officeart/2005/8/layout/orgChart1"/>
    <dgm:cxn modelId="{1FB56E7F-31A7-407C-8962-3FEA1B3C3B98}" type="presParOf" srcId="{5CBE9307-D629-482F-8FFA-C0EDEDC7A62A}" destId="{453E04B7-B530-47E6-9362-9187A8D7868E}" srcOrd="1" destOrd="0" presId="urn:microsoft.com/office/officeart/2005/8/layout/orgChart1"/>
    <dgm:cxn modelId="{BF80F471-6673-4250-A364-5B0E0622862E}" type="presParOf" srcId="{453E04B7-B530-47E6-9362-9187A8D7868E}" destId="{D6B0D7EE-0C53-4E21-A657-DD38F14F3E03}" srcOrd="0" destOrd="0" presId="urn:microsoft.com/office/officeart/2005/8/layout/orgChart1"/>
    <dgm:cxn modelId="{588D364C-BC6D-415A-BA25-BB750538A78D}" type="presParOf" srcId="{453E04B7-B530-47E6-9362-9187A8D7868E}" destId="{B2811606-D7AB-45D7-961B-D28F48236D1A}" srcOrd="1" destOrd="0" presId="urn:microsoft.com/office/officeart/2005/8/layout/orgChart1"/>
    <dgm:cxn modelId="{BB2E16DC-8EEF-4A7C-B24B-DAF4D8F6A2BE}" type="presParOf" srcId="{B2811606-D7AB-45D7-961B-D28F48236D1A}" destId="{4243E39D-3C12-4A75-B774-8D776FCD8C36}" srcOrd="0" destOrd="0" presId="urn:microsoft.com/office/officeart/2005/8/layout/orgChart1"/>
    <dgm:cxn modelId="{B650DCA4-7299-49B4-9162-085F176F1FF2}" type="presParOf" srcId="{4243E39D-3C12-4A75-B774-8D776FCD8C36}" destId="{DCE9D8D2-56B0-41C1-9D9A-A7643DAE99CA}" srcOrd="0" destOrd="0" presId="urn:microsoft.com/office/officeart/2005/8/layout/orgChart1"/>
    <dgm:cxn modelId="{D919081C-7A7B-4539-B78D-AF654C04DE84}" type="presParOf" srcId="{4243E39D-3C12-4A75-B774-8D776FCD8C36}" destId="{D58C94EF-F2E5-4FA5-AE73-5A4D16867F0C}" srcOrd="1" destOrd="0" presId="urn:microsoft.com/office/officeart/2005/8/layout/orgChart1"/>
    <dgm:cxn modelId="{193CBA2D-1EB2-4C8D-9AD9-47809FD220B4}" type="presParOf" srcId="{B2811606-D7AB-45D7-961B-D28F48236D1A}" destId="{9E7E9852-ECDD-47A6-A049-A1D6B0ECDD7E}" srcOrd="1" destOrd="0" presId="urn:microsoft.com/office/officeart/2005/8/layout/orgChart1"/>
    <dgm:cxn modelId="{64E704AC-1B4E-40F2-BCCF-6B7C1CD4D5E3}" type="presParOf" srcId="{9E7E9852-ECDD-47A6-A049-A1D6B0ECDD7E}" destId="{C051EFA9-70CE-4F69-9FAA-45E5E35EF775}" srcOrd="0" destOrd="0" presId="urn:microsoft.com/office/officeart/2005/8/layout/orgChart1"/>
    <dgm:cxn modelId="{0B8C1B68-4CFD-4BEC-A200-FE9B175EECF2}" type="presParOf" srcId="{9E7E9852-ECDD-47A6-A049-A1D6B0ECDD7E}" destId="{69EB5551-C1FE-4954-AED6-BA9E4A8D8C21}" srcOrd="1" destOrd="0" presId="urn:microsoft.com/office/officeart/2005/8/layout/orgChart1"/>
    <dgm:cxn modelId="{91849C3B-57D7-4F35-A968-86D8919AD39A}" type="presParOf" srcId="{69EB5551-C1FE-4954-AED6-BA9E4A8D8C21}" destId="{4E5A2083-B657-4E8E-9BD7-2C485878F762}" srcOrd="0" destOrd="0" presId="urn:microsoft.com/office/officeart/2005/8/layout/orgChart1"/>
    <dgm:cxn modelId="{897DA12E-90A7-4390-901E-718B53F85D61}" type="presParOf" srcId="{4E5A2083-B657-4E8E-9BD7-2C485878F762}" destId="{BAD501A1-431B-4E7C-809A-867077842344}" srcOrd="0" destOrd="0" presId="urn:microsoft.com/office/officeart/2005/8/layout/orgChart1"/>
    <dgm:cxn modelId="{7F63C59E-42F3-4100-B8C2-1C60F392E23D}" type="presParOf" srcId="{4E5A2083-B657-4E8E-9BD7-2C485878F762}" destId="{8F8D6659-1B21-4C8D-99EB-B0F8D56B4151}" srcOrd="1" destOrd="0" presId="urn:microsoft.com/office/officeart/2005/8/layout/orgChart1"/>
    <dgm:cxn modelId="{CD0F33DE-AB3E-426B-9282-3A178453A8DD}" type="presParOf" srcId="{69EB5551-C1FE-4954-AED6-BA9E4A8D8C21}" destId="{067929C6-1C4C-42BF-A7CE-0F5297D725AD}" srcOrd="1" destOrd="0" presId="urn:microsoft.com/office/officeart/2005/8/layout/orgChart1"/>
    <dgm:cxn modelId="{7C47F2FB-33D5-4A27-8753-DFB6C639D187}" type="presParOf" srcId="{69EB5551-C1FE-4954-AED6-BA9E4A8D8C21}" destId="{D2C2C1E0-C6D7-460A-A385-A611233C05A1}" srcOrd="2" destOrd="0" presId="urn:microsoft.com/office/officeart/2005/8/layout/orgChart1"/>
    <dgm:cxn modelId="{3E80E3F8-32D4-417A-9BD3-DABD00B52201}" type="presParOf" srcId="{B2811606-D7AB-45D7-961B-D28F48236D1A}" destId="{C7C5E1A4-AE6F-4699-B527-2FFFE4BE35D9}" srcOrd="2" destOrd="0" presId="urn:microsoft.com/office/officeart/2005/8/layout/orgChart1"/>
    <dgm:cxn modelId="{81EEE9DD-6178-44BC-9C76-71518E1DA5E2}" type="presParOf" srcId="{453E04B7-B530-47E6-9362-9187A8D7868E}" destId="{2EC273B7-4D38-44E1-8D7B-F8F86793AEE6}" srcOrd="2" destOrd="0" presId="urn:microsoft.com/office/officeart/2005/8/layout/orgChart1"/>
    <dgm:cxn modelId="{62534734-6865-41B4-B9EF-088F43BC5B8E}" type="presParOf" srcId="{453E04B7-B530-47E6-9362-9187A8D7868E}" destId="{EE99FB91-C88B-4130-934A-A8EC0F811267}" srcOrd="3" destOrd="0" presId="urn:microsoft.com/office/officeart/2005/8/layout/orgChart1"/>
    <dgm:cxn modelId="{1D18F8EF-1446-4BD2-A2EB-41F752C6E5A7}" type="presParOf" srcId="{EE99FB91-C88B-4130-934A-A8EC0F811267}" destId="{D3EE4FD8-0915-40C7-8B26-4139DB7063EA}" srcOrd="0" destOrd="0" presId="urn:microsoft.com/office/officeart/2005/8/layout/orgChart1"/>
    <dgm:cxn modelId="{BA041340-46FB-4856-AF67-07BFBDF47F58}" type="presParOf" srcId="{D3EE4FD8-0915-40C7-8B26-4139DB7063EA}" destId="{ECC43090-7A2E-49A3-B64E-F7B4CDDA7BA3}" srcOrd="0" destOrd="0" presId="urn:microsoft.com/office/officeart/2005/8/layout/orgChart1"/>
    <dgm:cxn modelId="{6D7C6DDE-E53D-4C9E-A368-6B6AF73AA3E3}" type="presParOf" srcId="{D3EE4FD8-0915-40C7-8B26-4139DB7063EA}" destId="{A3509796-8F93-49F8-8239-2248004B9D42}" srcOrd="1" destOrd="0" presId="urn:microsoft.com/office/officeart/2005/8/layout/orgChart1"/>
    <dgm:cxn modelId="{4B193C3C-A48B-4CAF-AF26-DE9884461EE2}" type="presParOf" srcId="{EE99FB91-C88B-4130-934A-A8EC0F811267}" destId="{8828EBE3-D73D-44C0-B486-D500D38323B2}" srcOrd="1" destOrd="0" presId="urn:microsoft.com/office/officeart/2005/8/layout/orgChart1"/>
    <dgm:cxn modelId="{4204663B-6227-4D3A-8495-CFA27FBE0FFB}" type="presParOf" srcId="{8828EBE3-D73D-44C0-B486-D500D38323B2}" destId="{0B61E456-86D1-43AF-9C24-9C58A89FDB96}" srcOrd="0" destOrd="0" presId="urn:microsoft.com/office/officeart/2005/8/layout/orgChart1"/>
    <dgm:cxn modelId="{7C9D1F22-EA71-43EE-8123-BB6C916D21F1}" type="presParOf" srcId="{8828EBE3-D73D-44C0-B486-D500D38323B2}" destId="{0A5B5892-F656-4014-AC35-020BB1D4A8E8}" srcOrd="1" destOrd="0" presId="urn:microsoft.com/office/officeart/2005/8/layout/orgChart1"/>
    <dgm:cxn modelId="{6F1882CA-DDBE-4B68-8987-73290EA211AB}" type="presParOf" srcId="{0A5B5892-F656-4014-AC35-020BB1D4A8E8}" destId="{327F381D-6BDD-4E70-8C82-10714E3E3D9A}" srcOrd="0" destOrd="0" presId="urn:microsoft.com/office/officeart/2005/8/layout/orgChart1"/>
    <dgm:cxn modelId="{E80A73D1-8F27-4E39-A05B-388E2F2F95B0}" type="presParOf" srcId="{327F381D-6BDD-4E70-8C82-10714E3E3D9A}" destId="{DEA013CB-56AC-4F1F-9869-4F1518C60EB3}" srcOrd="0" destOrd="0" presId="urn:microsoft.com/office/officeart/2005/8/layout/orgChart1"/>
    <dgm:cxn modelId="{69DACA98-D55B-4805-91F0-827F353A9FCF}" type="presParOf" srcId="{327F381D-6BDD-4E70-8C82-10714E3E3D9A}" destId="{5DF8F2BC-6F97-4043-8015-036A7FBE9CEB}" srcOrd="1" destOrd="0" presId="urn:microsoft.com/office/officeart/2005/8/layout/orgChart1"/>
    <dgm:cxn modelId="{CAE0EAD4-26E9-4BE8-8EA8-83E2402FE1E0}" type="presParOf" srcId="{0A5B5892-F656-4014-AC35-020BB1D4A8E8}" destId="{F01255B4-1528-478F-B04A-62729898D2A8}" srcOrd="1" destOrd="0" presId="urn:microsoft.com/office/officeart/2005/8/layout/orgChart1"/>
    <dgm:cxn modelId="{1935866D-CACA-4591-9C5A-5207A9FFBF93}" type="presParOf" srcId="{0A5B5892-F656-4014-AC35-020BB1D4A8E8}" destId="{8167784A-2C72-4A02-B9F2-5DEC53FFF9D9}" srcOrd="2" destOrd="0" presId="urn:microsoft.com/office/officeart/2005/8/layout/orgChart1"/>
    <dgm:cxn modelId="{E3907AFC-E261-481F-806E-8E9EC48CA99A}" type="presParOf" srcId="{EE99FB91-C88B-4130-934A-A8EC0F811267}" destId="{E66AA64D-DE9A-4BA7-9A0A-77AC489F7940}" srcOrd="2" destOrd="0" presId="urn:microsoft.com/office/officeart/2005/8/layout/orgChart1"/>
    <dgm:cxn modelId="{06BF77DB-131C-4A5D-9D21-68511D68969C}" type="presParOf" srcId="{5CBE9307-D629-482F-8FFA-C0EDEDC7A62A}" destId="{30578B51-EC16-40C2-8E34-CEC73CEC8615}" srcOrd="2" destOrd="0" presId="urn:microsoft.com/office/officeart/2005/8/layout/orgChart1"/>
    <dgm:cxn modelId="{C10ED059-E0EB-44A9-B75C-DE457378FF41}" type="presParOf" srcId="{C41138F3-C46C-434D-A4EF-EDE72D38F3EE}" destId="{63F04DBE-5C5D-4429-842E-0F673597D823}" srcOrd="2" destOrd="0" presId="urn:microsoft.com/office/officeart/2005/8/layout/orgChart1"/>
    <dgm:cxn modelId="{A2AA8036-64EC-4BF7-9D58-A7257629E7E5}" type="presParOf" srcId="{AA2939E3-DC8D-4FB6-81E9-B5A697B4E2FA}" destId="{AB46316E-6D5F-4F33-9526-295743D1D142}" srcOrd="6" destOrd="0" presId="urn:microsoft.com/office/officeart/2005/8/layout/orgChart1"/>
    <dgm:cxn modelId="{B7DAF6E9-3DD3-42DE-9A4C-9BD8C30E42BF}" type="presParOf" srcId="{AA2939E3-DC8D-4FB6-81E9-B5A697B4E2FA}" destId="{2AAAC3D8-8D8F-4C1A-8F72-0654E0C3BBF4}" srcOrd="7" destOrd="0" presId="urn:microsoft.com/office/officeart/2005/8/layout/orgChart1"/>
    <dgm:cxn modelId="{463EEAC3-72CF-4563-BC7F-B9E97C8FAE74}" type="presParOf" srcId="{2AAAC3D8-8D8F-4C1A-8F72-0654E0C3BBF4}" destId="{65135AC6-6652-4A6E-BC65-8DD04EA391A0}" srcOrd="0" destOrd="0" presId="urn:microsoft.com/office/officeart/2005/8/layout/orgChart1"/>
    <dgm:cxn modelId="{FD42DDA7-C7C2-4D8D-A80B-80C2363CD68D}" type="presParOf" srcId="{65135AC6-6652-4A6E-BC65-8DD04EA391A0}" destId="{35729C7F-11E9-4725-B99A-1A6D5ADF44B2}" srcOrd="0" destOrd="0" presId="urn:microsoft.com/office/officeart/2005/8/layout/orgChart1"/>
    <dgm:cxn modelId="{EB0B164E-56B3-41D7-B7BB-298B893E8C4D}" type="presParOf" srcId="{65135AC6-6652-4A6E-BC65-8DD04EA391A0}" destId="{54FCFB99-5771-4E1A-8708-03541637F935}" srcOrd="1" destOrd="0" presId="urn:microsoft.com/office/officeart/2005/8/layout/orgChart1"/>
    <dgm:cxn modelId="{E83AD45F-F0D1-46B9-AEF2-5F5C0F724B1B}" type="presParOf" srcId="{2AAAC3D8-8D8F-4C1A-8F72-0654E0C3BBF4}" destId="{B6889927-3551-46E1-84C6-0B3BCE50FED9}" srcOrd="1" destOrd="0" presId="urn:microsoft.com/office/officeart/2005/8/layout/orgChart1"/>
    <dgm:cxn modelId="{F4C55818-904D-4724-B96E-B308CBC67E12}" type="presParOf" srcId="{B6889927-3551-46E1-84C6-0B3BCE50FED9}" destId="{D0AEADA6-7CE1-407C-93B9-3545A8E3076E}" srcOrd="0" destOrd="0" presId="urn:microsoft.com/office/officeart/2005/8/layout/orgChart1"/>
    <dgm:cxn modelId="{DB0571EA-FA6B-4777-B084-56C59276D116}" type="presParOf" srcId="{B6889927-3551-46E1-84C6-0B3BCE50FED9}" destId="{9AAA7554-4909-4151-9BFF-2129CAFB04D7}" srcOrd="1" destOrd="0" presId="urn:microsoft.com/office/officeart/2005/8/layout/orgChart1"/>
    <dgm:cxn modelId="{FEA50BBD-04DB-42E1-83EA-0A5DF0EAA7C5}" type="presParOf" srcId="{9AAA7554-4909-4151-9BFF-2129CAFB04D7}" destId="{BD42D94D-F996-40DF-9A0F-B35115C251A2}" srcOrd="0" destOrd="0" presId="urn:microsoft.com/office/officeart/2005/8/layout/orgChart1"/>
    <dgm:cxn modelId="{1656F363-126B-4A20-A6CF-CD70AA30D24F}" type="presParOf" srcId="{BD42D94D-F996-40DF-9A0F-B35115C251A2}" destId="{2CD4969B-D64D-4354-8886-3B8E06169EBB}" srcOrd="0" destOrd="0" presId="urn:microsoft.com/office/officeart/2005/8/layout/orgChart1"/>
    <dgm:cxn modelId="{A742457B-FD5F-4E19-B26E-907A46389D34}" type="presParOf" srcId="{BD42D94D-F996-40DF-9A0F-B35115C251A2}" destId="{2A1C654A-3C48-4F06-B891-A0C06C84C25D}" srcOrd="1" destOrd="0" presId="urn:microsoft.com/office/officeart/2005/8/layout/orgChart1"/>
    <dgm:cxn modelId="{4CBE50B5-E853-440F-BA9C-AD96E1422853}" type="presParOf" srcId="{9AAA7554-4909-4151-9BFF-2129CAFB04D7}" destId="{EB808E54-6930-47DD-975B-E30A4BFD6082}" srcOrd="1" destOrd="0" presId="urn:microsoft.com/office/officeart/2005/8/layout/orgChart1"/>
    <dgm:cxn modelId="{F8DF5262-B39E-48E4-A9A5-6E9AF24CAFFD}" type="presParOf" srcId="{9AAA7554-4909-4151-9BFF-2129CAFB04D7}" destId="{C6D01B40-C22A-4022-87A0-F2B2B258EC26}" srcOrd="2" destOrd="0" presId="urn:microsoft.com/office/officeart/2005/8/layout/orgChart1"/>
    <dgm:cxn modelId="{7BC92691-1274-43C0-AB5F-697F1D66AEE0}" type="presParOf" srcId="{2AAAC3D8-8D8F-4C1A-8F72-0654E0C3BBF4}" destId="{4B9A94DF-9C79-4062-BC28-6F8C33C9A024}" srcOrd="2" destOrd="0" presId="urn:microsoft.com/office/officeart/2005/8/layout/orgChart1"/>
    <dgm:cxn modelId="{8D1A2ED6-95F7-4235-9328-1BC96E92BEED}" type="presParOf" srcId="{AA2939E3-DC8D-4FB6-81E9-B5A697B4E2FA}" destId="{7A15FBF7-781C-45CC-89D3-8A9FD8432C16}" srcOrd="8" destOrd="0" presId="urn:microsoft.com/office/officeart/2005/8/layout/orgChart1"/>
    <dgm:cxn modelId="{D9C84F6B-BA18-415C-970A-97BBBEEE9E5F}" type="presParOf" srcId="{AA2939E3-DC8D-4FB6-81E9-B5A697B4E2FA}" destId="{912F06A7-6121-46E5-A6A7-A8EDC55A7AC0}" srcOrd="9" destOrd="0" presId="urn:microsoft.com/office/officeart/2005/8/layout/orgChart1"/>
    <dgm:cxn modelId="{B1C0A75E-7300-456B-9F2C-F5FD2742B0F0}" type="presParOf" srcId="{912F06A7-6121-46E5-A6A7-A8EDC55A7AC0}" destId="{16E544DE-0960-43D6-863E-61A4896840C6}" srcOrd="0" destOrd="0" presId="urn:microsoft.com/office/officeart/2005/8/layout/orgChart1"/>
    <dgm:cxn modelId="{C9874E53-5DB2-4581-A24A-ECE5368C4825}" type="presParOf" srcId="{16E544DE-0960-43D6-863E-61A4896840C6}" destId="{4431FF52-341A-4E10-BD09-0A71D8E13AE5}" srcOrd="0" destOrd="0" presId="urn:microsoft.com/office/officeart/2005/8/layout/orgChart1"/>
    <dgm:cxn modelId="{60F5E436-98D0-41BA-9063-AD1ABF792482}" type="presParOf" srcId="{16E544DE-0960-43D6-863E-61A4896840C6}" destId="{09992823-F953-4620-B840-33CC39035B83}" srcOrd="1" destOrd="0" presId="urn:microsoft.com/office/officeart/2005/8/layout/orgChart1"/>
    <dgm:cxn modelId="{8EA79A83-46DC-4387-B814-EBF1A588574B}" type="presParOf" srcId="{912F06A7-6121-46E5-A6A7-A8EDC55A7AC0}" destId="{42C58B49-09C2-435B-BD7D-69A80E0E3EA6}" srcOrd="1" destOrd="0" presId="urn:microsoft.com/office/officeart/2005/8/layout/orgChart1"/>
    <dgm:cxn modelId="{6743942A-4B32-4F66-9317-E126334E2FCE}" type="presParOf" srcId="{42C58B49-09C2-435B-BD7D-69A80E0E3EA6}" destId="{967FB5B5-C6CC-475D-AAA8-94327ADB2EE2}" srcOrd="0" destOrd="0" presId="urn:microsoft.com/office/officeart/2005/8/layout/orgChart1"/>
    <dgm:cxn modelId="{05FD0558-F777-4758-97EF-7B7AB7FCF234}" type="presParOf" srcId="{42C58B49-09C2-435B-BD7D-69A80E0E3EA6}" destId="{3386013D-0D53-48E8-82E5-640529EC97BA}" srcOrd="1" destOrd="0" presId="urn:microsoft.com/office/officeart/2005/8/layout/orgChart1"/>
    <dgm:cxn modelId="{AD936DB0-F131-409F-9208-27DCC33A14E7}" type="presParOf" srcId="{3386013D-0D53-48E8-82E5-640529EC97BA}" destId="{01621125-6611-4D60-921E-28D428E2BB3A}" srcOrd="0" destOrd="0" presId="urn:microsoft.com/office/officeart/2005/8/layout/orgChart1"/>
    <dgm:cxn modelId="{27B8C5D7-0FE6-4616-AD78-35D20E0193B8}" type="presParOf" srcId="{01621125-6611-4D60-921E-28D428E2BB3A}" destId="{6204D8C3-9B5C-494D-9C38-A114FAE7CE42}" srcOrd="0" destOrd="0" presId="urn:microsoft.com/office/officeart/2005/8/layout/orgChart1"/>
    <dgm:cxn modelId="{0CBAB705-EF38-44C8-A4A4-BC94F50B5D7D}" type="presParOf" srcId="{01621125-6611-4D60-921E-28D428E2BB3A}" destId="{E3FA9CBC-E827-4E3B-AD9B-A1248A8C7B5D}" srcOrd="1" destOrd="0" presId="urn:microsoft.com/office/officeart/2005/8/layout/orgChart1"/>
    <dgm:cxn modelId="{F2C56EC9-D81D-4ADB-9ADD-C91490342659}" type="presParOf" srcId="{3386013D-0D53-48E8-82E5-640529EC97BA}" destId="{C86C936C-0D68-4DB8-B817-E76A7956D3FE}" srcOrd="1" destOrd="0" presId="urn:microsoft.com/office/officeart/2005/8/layout/orgChart1"/>
    <dgm:cxn modelId="{898C7834-1E39-4284-942A-5958CC133BA2}" type="presParOf" srcId="{C86C936C-0D68-4DB8-B817-E76A7956D3FE}" destId="{18327A7B-A06F-42E7-972D-DEBB66AC2231}" srcOrd="0" destOrd="0" presId="urn:microsoft.com/office/officeart/2005/8/layout/orgChart1"/>
    <dgm:cxn modelId="{56E98255-BA61-48E8-8D82-8255FDBE6A3E}" type="presParOf" srcId="{C86C936C-0D68-4DB8-B817-E76A7956D3FE}" destId="{47545835-8FEF-4F8E-ABDC-BC56D26EED26}" srcOrd="1" destOrd="0" presId="urn:microsoft.com/office/officeart/2005/8/layout/orgChart1"/>
    <dgm:cxn modelId="{45606745-BEA3-4057-B07B-3D97A2B80F9B}" type="presParOf" srcId="{47545835-8FEF-4F8E-ABDC-BC56D26EED26}" destId="{394F7750-A3A0-4D3D-A334-27C16483476F}" srcOrd="0" destOrd="0" presId="urn:microsoft.com/office/officeart/2005/8/layout/orgChart1"/>
    <dgm:cxn modelId="{DFCBFA00-2572-4079-85C5-6FD6CDE465F5}" type="presParOf" srcId="{394F7750-A3A0-4D3D-A334-27C16483476F}" destId="{AEED5ACF-726F-447B-AC08-5629E7F1539B}" srcOrd="0" destOrd="0" presId="urn:microsoft.com/office/officeart/2005/8/layout/orgChart1"/>
    <dgm:cxn modelId="{19228619-44A7-4FD0-9E12-E5B7D7A038F2}" type="presParOf" srcId="{394F7750-A3A0-4D3D-A334-27C16483476F}" destId="{875CA2C4-6EF1-4B76-962A-ECDE255BAF66}" srcOrd="1" destOrd="0" presId="urn:microsoft.com/office/officeart/2005/8/layout/orgChart1"/>
    <dgm:cxn modelId="{6E187BE8-07A3-4467-A20B-6BBB7A7BDF13}" type="presParOf" srcId="{47545835-8FEF-4F8E-ABDC-BC56D26EED26}" destId="{22833D61-3617-4B91-B46D-687BA285983E}" srcOrd="1" destOrd="0" presId="urn:microsoft.com/office/officeart/2005/8/layout/orgChart1"/>
    <dgm:cxn modelId="{A5036846-2793-464A-A165-D6257BA2C1D7}" type="presParOf" srcId="{47545835-8FEF-4F8E-ABDC-BC56D26EED26}" destId="{9BB7C178-1F34-4203-9F27-F3B1446BEBF8}" srcOrd="2" destOrd="0" presId="urn:microsoft.com/office/officeart/2005/8/layout/orgChart1"/>
    <dgm:cxn modelId="{D99DB185-10A1-43E7-ACAF-2055240312B2}" type="presParOf" srcId="{3386013D-0D53-48E8-82E5-640529EC97BA}" destId="{95D026CD-01F2-4052-B639-5C1BDFD3A83B}" srcOrd="2" destOrd="0" presId="urn:microsoft.com/office/officeart/2005/8/layout/orgChart1"/>
    <dgm:cxn modelId="{310E2C95-7155-4855-AEF1-E9E675D6A2C3}" type="presParOf" srcId="{912F06A7-6121-46E5-A6A7-A8EDC55A7AC0}" destId="{D96E29C9-4C91-4A4B-B3BE-382013ADC5CB}" srcOrd="2" destOrd="0" presId="urn:microsoft.com/office/officeart/2005/8/layout/orgChart1"/>
    <dgm:cxn modelId="{9B4A7B71-94E2-4B2F-AA4E-11A42076FC68}" type="presParOf" srcId="{AA2939E3-DC8D-4FB6-81E9-B5A697B4E2FA}" destId="{C934C721-756B-421F-A3DD-77EDA88A2F34}" srcOrd="10" destOrd="0" presId="urn:microsoft.com/office/officeart/2005/8/layout/orgChart1"/>
    <dgm:cxn modelId="{CFECE095-0D21-4FC0-89E6-2B65BE181451}" type="presParOf" srcId="{AA2939E3-DC8D-4FB6-81E9-B5A697B4E2FA}" destId="{A615116C-75D3-45C9-ADFE-C3C12E236A67}" srcOrd="11" destOrd="0" presId="urn:microsoft.com/office/officeart/2005/8/layout/orgChart1"/>
    <dgm:cxn modelId="{B11C9768-E505-475F-A55F-4303F079850D}" type="presParOf" srcId="{A615116C-75D3-45C9-ADFE-C3C12E236A67}" destId="{218C9310-A2B7-4132-A67B-ECDDF5841DAF}" srcOrd="0" destOrd="0" presId="urn:microsoft.com/office/officeart/2005/8/layout/orgChart1"/>
    <dgm:cxn modelId="{29F5E90D-5A72-43DA-9BFD-41ACBC461C4F}" type="presParOf" srcId="{218C9310-A2B7-4132-A67B-ECDDF5841DAF}" destId="{9CE6FD5C-7221-4095-A25A-62E5C600A73D}" srcOrd="0" destOrd="0" presId="urn:microsoft.com/office/officeart/2005/8/layout/orgChart1"/>
    <dgm:cxn modelId="{A0E8969B-173D-4F10-BED0-F0D30D601627}" type="presParOf" srcId="{218C9310-A2B7-4132-A67B-ECDDF5841DAF}" destId="{3A90BF6A-BF4C-40AC-8BF3-2EB56B2DB2A2}" srcOrd="1" destOrd="0" presId="urn:microsoft.com/office/officeart/2005/8/layout/orgChart1"/>
    <dgm:cxn modelId="{F71F6194-DBC8-44E2-93C3-8F6EC63B8FD4}" type="presParOf" srcId="{A615116C-75D3-45C9-ADFE-C3C12E236A67}" destId="{0F9BD840-7CEA-43B2-AB00-B958DDFCD3C2}" srcOrd="1" destOrd="0" presId="urn:microsoft.com/office/officeart/2005/8/layout/orgChart1"/>
    <dgm:cxn modelId="{E3AFDB61-F903-44FF-A4B0-FC6762BC4E8F}" type="presParOf" srcId="{0F9BD840-7CEA-43B2-AB00-B958DDFCD3C2}" destId="{D029B30A-BAB1-4D84-9F2E-DDD182AD835A}" srcOrd="0" destOrd="0" presId="urn:microsoft.com/office/officeart/2005/8/layout/orgChart1"/>
    <dgm:cxn modelId="{CE574ED0-8E79-46E3-99DC-A4924CDA3AFB}" type="presParOf" srcId="{0F9BD840-7CEA-43B2-AB00-B958DDFCD3C2}" destId="{80B44C8A-0B91-48E6-99F1-5D655286B837}" srcOrd="1" destOrd="0" presId="urn:microsoft.com/office/officeart/2005/8/layout/orgChart1"/>
    <dgm:cxn modelId="{8EA32DDD-0453-45C2-B410-B75F456C9058}" type="presParOf" srcId="{80B44C8A-0B91-48E6-99F1-5D655286B837}" destId="{A15EBF33-EADD-4E69-A152-1E52DE25DE01}" srcOrd="0" destOrd="0" presId="urn:microsoft.com/office/officeart/2005/8/layout/orgChart1"/>
    <dgm:cxn modelId="{47134C4D-913A-4693-B3D9-581B125A5748}" type="presParOf" srcId="{A15EBF33-EADD-4E69-A152-1E52DE25DE01}" destId="{347765E1-9350-4FE5-ABD2-D25828321302}" srcOrd="0" destOrd="0" presId="urn:microsoft.com/office/officeart/2005/8/layout/orgChart1"/>
    <dgm:cxn modelId="{4C7317AB-ADFF-4E4B-B49E-7CA5B582082B}" type="presParOf" srcId="{A15EBF33-EADD-4E69-A152-1E52DE25DE01}" destId="{3410DD38-73E6-4470-9BCD-AD963C940663}" srcOrd="1" destOrd="0" presId="urn:microsoft.com/office/officeart/2005/8/layout/orgChart1"/>
    <dgm:cxn modelId="{6830DF1A-1F8E-41A5-82A8-7AAF2F1F2D4C}" type="presParOf" srcId="{80B44C8A-0B91-48E6-99F1-5D655286B837}" destId="{ADA11CA9-7DC7-4AA7-984D-0695659FF23E}" srcOrd="1" destOrd="0" presId="urn:microsoft.com/office/officeart/2005/8/layout/orgChart1"/>
    <dgm:cxn modelId="{1248B06C-C6EA-422D-9BD8-E55A9533FEB6}" type="presParOf" srcId="{80B44C8A-0B91-48E6-99F1-5D655286B837}" destId="{0C5B5466-1777-43B7-9A02-E6DC92C00E69}" srcOrd="2" destOrd="0" presId="urn:microsoft.com/office/officeart/2005/8/layout/orgChart1"/>
    <dgm:cxn modelId="{A1BF1B49-D56C-4025-B140-8EE7086248DD}" type="presParOf" srcId="{A615116C-75D3-45C9-ADFE-C3C12E236A67}" destId="{1117E273-A3CE-4F93-9204-3C6658BC9B3E}" srcOrd="2" destOrd="0" presId="urn:microsoft.com/office/officeart/2005/8/layout/orgChart1"/>
    <dgm:cxn modelId="{9467A206-3AFB-4FB8-81DF-3DD8226EE645}" type="presParOf" srcId="{2C866A4D-C4DB-4453-9C5D-DEA2DB2B66C0}" destId="{6F7BF649-B6A0-4E5D-B65D-15AEBF42ACAB}" srcOrd="2" destOrd="0" presId="urn:microsoft.com/office/officeart/2005/8/layout/orgChart1"/>
    <dgm:cxn modelId="{76CEAC88-EE49-4E98-A99B-0F4885D7541E}" type="presParOf" srcId="{FBB1EBFB-EFFA-44CB-A71B-9EDA54038F58}" destId="{3C9DC96C-A565-4173-B7A7-4E5B65E07CC3}" srcOrd="2" destOrd="0" presId="urn:microsoft.com/office/officeart/2005/8/layout/orgChart1"/>
  </dgm:cxnLst>
  <dgm:bg/>
  <dgm:whole>
    <a:ln>
      <a:solidFill>
        <a:schemeClr val="tx1"/>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3DFD1FB-823F-4E42-B3B0-B521C38A428A}" type="doc">
      <dgm:prSet loTypeId="urn:microsoft.com/office/officeart/2005/8/layout/cycle4" loCatId="matrix" qsTypeId="urn:microsoft.com/office/officeart/2005/8/quickstyle/3d1" qsCatId="3D" csTypeId="urn:microsoft.com/office/officeart/2005/8/colors/colorful1" csCatId="colorful" phldr="1"/>
      <dgm:spPr/>
      <dgm:t>
        <a:bodyPr/>
        <a:lstStyle/>
        <a:p>
          <a:endParaRPr lang="en-US"/>
        </a:p>
      </dgm:t>
    </dgm:pt>
    <dgm:pt modelId="{0FC1CBDA-F793-47B2-A6D1-14C36B337A31}">
      <dgm:prSet phldrT="[Text]"/>
      <dgm:spPr/>
      <dgm:t>
        <a:bodyPr/>
        <a:lstStyle/>
        <a:p>
          <a:r>
            <a:rPr lang="en-US" b="1">
              <a:solidFill>
                <a:sysClr val="windowText" lastClr="000000"/>
              </a:solidFill>
            </a:rPr>
            <a:t>Strength</a:t>
          </a:r>
        </a:p>
      </dgm:t>
    </dgm:pt>
    <dgm:pt modelId="{590D066C-8A3C-4BDD-9D13-0499BB325926}" type="parTrans" cxnId="{671B8F1A-C186-40F2-BD8F-F77252360803}">
      <dgm:prSet/>
      <dgm:spPr/>
      <dgm:t>
        <a:bodyPr/>
        <a:lstStyle/>
        <a:p>
          <a:endParaRPr lang="en-US"/>
        </a:p>
      </dgm:t>
    </dgm:pt>
    <dgm:pt modelId="{05C5A69F-01C4-4529-A487-D8B849C317AE}" type="sibTrans" cxnId="{671B8F1A-C186-40F2-BD8F-F77252360803}">
      <dgm:prSet/>
      <dgm:spPr/>
      <dgm:t>
        <a:bodyPr/>
        <a:lstStyle/>
        <a:p>
          <a:endParaRPr lang="en-US"/>
        </a:p>
      </dgm:t>
    </dgm:pt>
    <dgm:pt modelId="{1FB1990E-D09F-4130-A58F-9D695B1181FE}">
      <dgm:prSet phldrT="[Text]" custT="1"/>
      <dgm:spPr/>
      <dgm:t>
        <a:bodyPr/>
        <a:lstStyle/>
        <a:p>
          <a:pPr algn="l"/>
          <a:r>
            <a:rPr lang="en-US" sz="700">
              <a:latin typeface="Times New Roman" panose="02020603050405020304" pitchFamily="18" charset="0"/>
              <a:cs typeface="Times New Roman" panose="02020603050405020304" pitchFamily="18" charset="0"/>
            </a:rPr>
            <a:t>Dependable workforce</a:t>
          </a:r>
        </a:p>
      </dgm:t>
    </dgm:pt>
    <dgm:pt modelId="{8DB7A36B-F9FA-48E9-A032-8867B3B4544C}" type="parTrans" cxnId="{B6E34D15-14E9-44E5-8D56-BF4CB458C250}">
      <dgm:prSet/>
      <dgm:spPr/>
      <dgm:t>
        <a:bodyPr/>
        <a:lstStyle/>
        <a:p>
          <a:endParaRPr lang="en-US"/>
        </a:p>
      </dgm:t>
    </dgm:pt>
    <dgm:pt modelId="{C231F683-1475-479D-9E21-D8455A0E71F9}" type="sibTrans" cxnId="{B6E34D15-14E9-44E5-8D56-BF4CB458C250}">
      <dgm:prSet/>
      <dgm:spPr/>
      <dgm:t>
        <a:bodyPr/>
        <a:lstStyle/>
        <a:p>
          <a:endParaRPr lang="en-US"/>
        </a:p>
      </dgm:t>
    </dgm:pt>
    <dgm:pt modelId="{3DCB2620-4650-4C7E-8C4C-F46FCEBF4040}">
      <dgm:prSet phldrT="[Text]"/>
      <dgm:spPr/>
      <dgm:t>
        <a:bodyPr/>
        <a:lstStyle/>
        <a:p>
          <a:r>
            <a:rPr lang="en-US" b="1">
              <a:solidFill>
                <a:sysClr val="windowText" lastClr="000000"/>
              </a:solidFill>
            </a:rPr>
            <a:t>Weakness</a:t>
          </a:r>
        </a:p>
      </dgm:t>
    </dgm:pt>
    <dgm:pt modelId="{571BBFBE-C793-412B-907A-B479887EBF0A}" type="parTrans" cxnId="{74A3B9AD-E49A-4DD8-ABCB-6D7FA6977B18}">
      <dgm:prSet/>
      <dgm:spPr/>
      <dgm:t>
        <a:bodyPr/>
        <a:lstStyle/>
        <a:p>
          <a:endParaRPr lang="en-US"/>
        </a:p>
      </dgm:t>
    </dgm:pt>
    <dgm:pt modelId="{60729947-EA52-42F4-98D2-5C22E6680440}" type="sibTrans" cxnId="{74A3B9AD-E49A-4DD8-ABCB-6D7FA6977B18}">
      <dgm:prSet/>
      <dgm:spPr/>
      <dgm:t>
        <a:bodyPr/>
        <a:lstStyle/>
        <a:p>
          <a:endParaRPr lang="en-US"/>
        </a:p>
      </dgm:t>
    </dgm:pt>
    <dgm:pt modelId="{10C14B29-7AE2-461D-8DE7-C89FF2E661E8}">
      <dgm:prSet phldrT="[Text]" custT="1"/>
      <dgm:spPr>
        <a:ln>
          <a:solidFill>
            <a:schemeClr val="bg1">
              <a:lumMod val="50000"/>
            </a:schemeClr>
          </a:solidFill>
        </a:ln>
      </dgm:spPr>
      <dgm:t>
        <a:bodyPr/>
        <a:lstStyle/>
        <a:p>
          <a:pPr algn="r"/>
          <a:r>
            <a:rPr lang="en-US" sz="700">
              <a:latin typeface="Times New Roman" panose="02020603050405020304" pitchFamily="18" charset="0"/>
              <a:cs typeface="Times New Roman" panose="02020603050405020304" pitchFamily="18" charset="0"/>
            </a:rPr>
            <a:t>Similar product offerings</a:t>
          </a:r>
        </a:p>
      </dgm:t>
    </dgm:pt>
    <dgm:pt modelId="{F78DB790-51F3-4460-808E-15DD5CB9E4F3}" type="parTrans" cxnId="{02DAA2A1-DEDF-4814-9EB7-F1AEAA62A5D5}">
      <dgm:prSet/>
      <dgm:spPr/>
      <dgm:t>
        <a:bodyPr/>
        <a:lstStyle/>
        <a:p>
          <a:endParaRPr lang="en-US"/>
        </a:p>
      </dgm:t>
    </dgm:pt>
    <dgm:pt modelId="{77512522-6A9A-4ECC-9C7C-F31545533365}" type="sibTrans" cxnId="{02DAA2A1-DEDF-4814-9EB7-F1AEAA62A5D5}">
      <dgm:prSet/>
      <dgm:spPr/>
      <dgm:t>
        <a:bodyPr/>
        <a:lstStyle/>
        <a:p>
          <a:endParaRPr lang="en-US"/>
        </a:p>
      </dgm:t>
    </dgm:pt>
    <dgm:pt modelId="{D415AC3A-4B7F-4618-8EB7-73377C0EA70D}">
      <dgm:prSet phldrT="[Text]" custT="1"/>
      <dgm:spPr/>
      <dgm:t>
        <a:bodyPr/>
        <a:lstStyle/>
        <a:p>
          <a:r>
            <a:rPr lang="en-US" sz="700">
              <a:latin typeface="Times New Roman" panose="02020603050405020304" pitchFamily="18" charset="0"/>
              <a:cs typeface="Times New Roman" panose="02020603050405020304" pitchFamily="18" charset="0"/>
            </a:rPr>
            <a:t>Strong competitors</a:t>
          </a:r>
        </a:p>
      </dgm:t>
    </dgm:pt>
    <dgm:pt modelId="{07010FD3-BE7D-464F-B195-06FE537B37A4}" type="parTrans" cxnId="{3D7A6399-520E-4E54-A0C7-A8BBED7B42C4}">
      <dgm:prSet/>
      <dgm:spPr/>
      <dgm:t>
        <a:bodyPr/>
        <a:lstStyle/>
        <a:p>
          <a:endParaRPr lang="en-US"/>
        </a:p>
      </dgm:t>
    </dgm:pt>
    <dgm:pt modelId="{AAC996B6-B712-41B8-A910-F19D983D107A}" type="sibTrans" cxnId="{3D7A6399-520E-4E54-A0C7-A8BBED7B42C4}">
      <dgm:prSet/>
      <dgm:spPr/>
      <dgm:t>
        <a:bodyPr/>
        <a:lstStyle/>
        <a:p>
          <a:endParaRPr lang="en-US"/>
        </a:p>
      </dgm:t>
    </dgm:pt>
    <dgm:pt modelId="{40BAD86C-36EE-4BB8-9985-7E7D1A31366A}">
      <dgm:prSet phldrT="[Text]"/>
      <dgm:spPr/>
      <dgm:t>
        <a:bodyPr/>
        <a:lstStyle/>
        <a:p>
          <a:pPr algn="l"/>
          <a:endParaRPr lang="en-US" sz="500"/>
        </a:p>
      </dgm:t>
    </dgm:pt>
    <dgm:pt modelId="{63084E36-053C-45B5-9A12-0470C648A0BC}" type="parTrans" cxnId="{4A0E42B0-76B2-4C59-B245-B222DCF4F7F3}">
      <dgm:prSet/>
      <dgm:spPr/>
      <dgm:t>
        <a:bodyPr/>
        <a:lstStyle/>
        <a:p>
          <a:endParaRPr lang="en-US"/>
        </a:p>
      </dgm:t>
    </dgm:pt>
    <dgm:pt modelId="{A33E45BB-B017-4650-B428-67CDFBA743B2}" type="sibTrans" cxnId="{4A0E42B0-76B2-4C59-B245-B222DCF4F7F3}">
      <dgm:prSet/>
      <dgm:spPr/>
      <dgm:t>
        <a:bodyPr/>
        <a:lstStyle/>
        <a:p>
          <a:endParaRPr lang="en-US"/>
        </a:p>
      </dgm:t>
    </dgm:pt>
    <dgm:pt modelId="{2D4D6463-4EA3-4B08-B805-D115C5CAA9A3}">
      <dgm:prSet phldrT="[Text]" custT="1"/>
      <dgm:spPr/>
      <dgm:t>
        <a:bodyPr/>
        <a:lstStyle/>
        <a:p>
          <a:pPr algn="l"/>
          <a:r>
            <a:rPr lang="en-US" sz="700">
              <a:latin typeface="Times New Roman" panose="02020603050405020304" pitchFamily="18" charset="0"/>
              <a:cs typeface="Times New Roman" panose="02020603050405020304" pitchFamily="18" charset="0"/>
            </a:rPr>
            <a:t>Strong Ties with Auction Sites</a:t>
          </a:r>
        </a:p>
      </dgm:t>
    </dgm:pt>
    <dgm:pt modelId="{3C05952C-8779-41ED-9B71-027A9584C475}" type="parTrans" cxnId="{5C692372-0166-4B47-9A91-20643CA7C3C9}">
      <dgm:prSet/>
      <dgm:spPr/>
      <dgm:t>
        <a:bodyPr/>
        <a:lstStyle/>
        <a:p>
          <a:endParaRPr lang="en-US"/>
        </a:p>
      </dgm:t>
    </dgm:pt>
    <dgm:pt modelId="{424B7DE5-3C35-431F-8842-08517C475752}" type="sibTrans" cxnId="{5C692372-0166-4B47-9A91-20643CA7C3C9}">
      <dgm:prSet/>
      <dgm:spPr/>
      <dgm:t>
        <a:bodyPr/>
        <a:lstStyle/>
        <a:p>
          <a:endParaRPr lang="en-US"/>
        </a:p>
      </dgm:t>
    </dgm:pt>
    <dgm:pt modelId="{157428BE-D6A0-4D0B-9857-75E5E6BB408E}">
      <dgm:prSet phldrT="[Text]" custT="1"/>
      <dgm:spPr/>
      <dgm:t>
        <a:bodyPr/>
        <a:lstStyle/>
        <a:p>
          <a:pPr algn="l"/>
          <a:r>
            <a:rPr lang="en-US" sz="700">
              <a:latin typeface="Times New Roman" panose="02020603050405020304" pitchFamily="18" charset="0"/>
              <a:cs typeface="Times New Roman" panose="02020603050405020304" pitchFamily="18" charset="0"/>
            </a:rPr>
            <a:t>Reliability</a:t>
          </a:r>
        </a:p>
      </dgm:t>
    </dgm:pt>
    <dgm:pt modelId="{A0DAAAB5-B94F-462E-B6C8-0EA00AD32754}" type="parTrans" cxnId="{3919C385-1AB7-44C9-BD0A-7ADA1126CFE6}">
      <dgm:prSet/>
      <dgm:spPr/>
      <dgm:t>
        <a:bodyPr/>
        <a:lstStyle/>
        <a:p>
          <a:endParaRPr lang="en-US"/>
        </a:p>
      </dgm:t>
    </dgm:pt>
    <dgm:pt modelId="{84F05EE2-4B07-4548-B10C-8120A946C23D}" type="sibTrans" cxnId="{3919C385-1AB7-44C9-BD0A-7ADA1126CFE6}">
      <dgm:prSet/>
      <dgm:spPr/>
      <dgm:t>
        <a:bodyPr/>
        <a:lstStyle/>
        <a:p>
          <a:endParaRPr lang="en-US"/>
        </a:p>
      </dgm:t>
    </dgm:pt>
    <dgm:pt modelId="{6893A793-DA17-4F56-9C97-8DE49656210A}">
      <dgm:prSet phldrT="[Text]" custT="1"/>
      <dgm:spPr/>
      <dgm:t>
        <a:bodyPr/>
        <a:lstStyle/>
        <a:p>
          <a:pPr algn="l"/>
          <a:r>
            <a:rPr lang="en-US" sz="700">
              <a:latin typeface="Times New Roman" panose="02020603050405020304" pitchFamily="18" charset="0"/>
              <a:cs typeface="Times New Roman" panose="02020603050405020304" pitchFamily="18" charset="0"/>
            </a:rPr>
            <a:t>Innovation</a:t>
          </a:r>
        </a:p>
      </dgm:t>
    </dgm:pt>
    <dgm:pt modelId="{EE785A01-47E4-417C-8007-677AD4418719}" type="parTrans" cxnId="{BB87C07B-359C-44B4-8176-00378377B05C}">
      <dgm:prSet/>
      <dgm:spPr/>
      <dgm:t>
        <a:bodyPr/>
        <a:lstStyle/>
        <a:p>
          <a:endParaRPr lang="en-US"/>
        </a:p>
      </dgm:t>
    </dgm:pt>
    <dgm:pt modelId="{4571AB38-DA9C-4327-A273-BBF96E52D165}" type="sibTrans" cxnId="{BB87C07B-359C-44B4-8176-00378377B05C}">
      <dgm:prSet/>
      <dgm:spPr/>
      <dgm:t>
        <a:bodyPr/>
        <a:lstStyle/>
        <a:p>
          <a:endParaRPr lang="en-US"/>
        </a:p>
      </dgm:t>
    </dgm:pt>
    <dgm:pt modelId="{A4AB8572-11F4-41DB-9DA7-2FCB535E4979}">
      <dgm:prSet phldrT="[Text]" custT="1"/>
      <dgm:spPr/>
      <dgm:t>
        <a:bodyPr/>
        <a:lstStyle/>
        <a:p>
          <a:pPr algn="l"/>
          <a:r>
            <a:rPr lang="en-US" sz="700">
              <a:latin typeface="Times New Roman" panose="02020603050405020304" pitchFamily="18" charset="0"/>
              <a:cs typeface="Times New Roman" panose="02020603050405020304" pitchFamily="18" charset="0"/>
            </a:rPr>
            <a:t>Reasonable Pricing &amp; High Quality</a:t>
          </a:r>
        </a:p>
      </dgm:t>
    </dgm:pt>
    <dgm:pt modelId="{5C575C06-2DB1-4571-AED1-B2E542565712}" type="parTrans" cxnId="{CEB30CDA-C9E2-4108-B3ED-C1B0EEE18EEE}">
      <dgm:prSet/>
      <dgm:spPr/>
      <dgm:t>
        <a:bodyPr/>
        <a:lstStyle/>
        <a:p>
          <a:endParaRPr lang="en-US"/>
        </a:p>
      </dgm:t>
    </dgm:pt>
    <dgm:pt modelId="{A6E2629E-3224-48AA-8187-328110B791B2}" type="sibTrans" cxnId="{CEB30CDA-C9E2-4108-B3ED-C1B0EEE18EEE}">
      <dgm:prSet/>
      <dgm:spPr/>
      <dgm:t>
        <a:bodyPr/>
        <a:lstStyle/>
        <a:p>
          <a:endParaRPr lang="en-US"/>
        </a:p>
      </dgm:t>
    </dgm:pt>
    <dgm:pt modelId="{8E2C1764-A2AF-4913-82E3-29ABE62300CB}">
      <dgm:prSet phldrT="[Text]" custT="1"/>
      <dgm:spPr/>
      <dgm:t>
        <a:bodyPr/>
        <a:lstStyle/>
        <a:p>
          <a:pPr algn="l"/>
          <a:r>
            <a:rPr lang="en-US" sz="700">
              <a:latin typeface="Times New Roman" panose="02020603050405020304" pitchFamily="18" charset="0"/>
              <a:cs typeface="Times New Roman" panose="02020603050405020304" pitchFamily="18" charset="0"/>
            </a:rPr>
            <a:t>Good monitoring system</a:t>
          </a:r>
        </a:p>
      </dgm:t>
    </dgm:pt>
    <dgm:pt modelId="{DA67A9B7-49BC-4568-B8FE-8583CD336ACC}" type="parTrans" cxnId="{7F4007CB-E915-4368-B715-CE1541CB9FBF}">
      <dgm:prSet/>
      <dgm:spPr/>
      <dgm:t>
        <a:bodyPr/>
        <a:lstStyle/>
        <a:p>
          <a:endParaRPr lang="en-US"/>
        </a:p>
      </dgm:t>
    </dgm:pt>
    <dgm:pt modelId="{C23FB91D-F004-474B-90A0-6379937ABB85}" type="sibTrans" cxnId="{7F4007CB-E915-4368-B715-CE1541CB9FBF}">
      <dgm:prSet/>
      <dgm:spPr/>
      <dgm:t>
        <a:bodyPr/>
        <a:lstStyle/>
        <a:p>
          <a:endParaRPr lang="en-US"/>
        </a:p>
      </dgm:t>
    </dgm:pt>
    <dgm:pt modelId="{6C409695-3A6C-4A4A-927C-E56493761D04}">
      <dgm:prSet phldrT="[Text]" custT="1"/>
      <dgm:spPr/>
      <dgm:t>
        <a:bodyPr/>
        <a:lstStyle/>
        <a:p>
          <a:pPr algn="l"/>
          <a:endParaRPr lang="en-US" sz="700">
            <a:latin typeface="Times New Roman" panose="02020603050405020304" pitchFamily="18" charset="0"/>
            <a:cs typeface="Times New Roman" panose="02020603050405020304" pitchFamily="18" charset="0"/>
          </a:endParaRPr>
        </a:p>
      </dgm:t>
    </dgm:pt>
    <dgm:pt modelId="{B434FB1B-B389-4336-972E-ED7398929DF6}" type="parTrans" cxnId="{CED60F57-1FC4-4176-8ED9-494E8EC2FA1B}">
      <dgm:prSet/>
      <dgm:spPr/>
      <dgm:t>
        <a:bodyPr/>
        <a:lstStyle/>
        <a:p>
          <a:endParaRPr lang="en-US"/>
        </a:p>
      </dgm:t>
    </dgm:pt>
    <dgm:pt modelId="{FB85761B-0A85-4417-94DB-4DF40AA8C05B}" type="sibTrans" cxnId="{CED60F57-1FC4-4176-8ED9-494E8EC2FA1B}">
      <dgm:prSet/>
      <dgm:spPr/>
      <dgm:t>
        <a:bodyPr/>
        <a:lstStyle/>
        <a:p>
          <a:endParaRPr lang="en-US"/>
        </a:p>
      </dgm:t>
    </dgm:pt>
    <dgm:pt modelId="{28DC1B4B-C790-4CE3-BC47-45986ADA3549}">
      <dgm:prSet phldrT="[Text]" custT="1"/>
      <dgm:spPr/>
      <dgm:t>
        <a:bodyPr/>
        <a:lstStyle/>
        <a:p>
          <a:r>
            <a:rPr lang="en-US" sz="700">
              <a:latin typeface="Times New Roman" panose="02020603050405020304" pitchFamily="18" charset="0"/>
              <a:cs typeface="Times New Roman" panose="02020603050405020304" pitchFamily="18" charset="0"/>
            </a:rPr>
            <a:t>Economic depression</a:t>
          </a:r>
        </a:p>
      </dgm:t>
    </dgm:pt>
    <dgm:pt modelId="{2CEED1F1-471D-42AF-9B15-3A3FA2355250}" type="parTrans" cxnId="{C202755E-AA28-4427-87F2-A51B8281D0E2}">
      <dgm:prSet/>
      <dgm:spPr/>
      <dgm:t>
        <a:bodyPr/>
        <a:lstStyle/>
        <a:p>
          <a:endParaRPr lang="en-US"/>
        </a:p>
      </dgm:t>
    </dgm:pt>
    <dgm:pt modelId="{CB3B1A3E-24E5-43A5-A4CC-0A85A6DB3E30}" type="sibTrans" cxnId="{C202755E-AA28-4427-87F2-A51B8281D0E2}">
      <dgm:prSet/>
      <dgm:spPr/>
      <dgm:t>
        <a:bodyPr/>
        <a:lstStyle/>
        <a:p>
          <a:endParaRPr lang="en-US"/>
        </a:p>
      </dgm:t>
    </dgm:pt>
    <dgm:pt modelId="{9FDF3D39-B0FE-4BDB-87A3-60A74218C436}">
      <dgm:prSet phldrT="[Text]"/>
      <dgm:spPr/>
      <dgm:t>
        <a:bodyPr/>
        <a:lstStyle/>
        <a:p>
          <a:endParaRPr lang="en-US" sz="500"/>
        </a:p>
      </dgm:t>
    </dgm:pt>
    <dgm:pt modelId="{2818DF95-858A-45A4-92E6-9BF7413C37E5}" type="parTrans" cxnId="{6EC4CA1C-4DC7-4256-AD56-82910FBB4BB2}">
      <dgm:prSet/>
      <dgm:spPr/>
      <dgm:t>
        <a:bodyPr/>
        <a:lstStyle/>
        <a:p>
          <a:endParaRPr lang="en-US"/>
        </a:p>
      </dgm:t>
    </dgm:pt>
    <dgm:pt modelId="{AF1DCA53-F6B3-44DB-A846-1B6C145E99D0}" type="sibTrans" cxnId="{6EC4CA1C-4DC7-4256-AD56-82910FBB4BB2}">
      <dgm:prSet/>
      <dgm:spPr/>
      <dgm:t>
        <a:bodyPr/>
        <a:lstStyle/>
        <a:p>
          <a:endParaRPr lang="en-US"/>
        </a:p>
      </dgm:t>
    </dgm:pt>
    <dgm:pt modelId="{B27E2BB4-7CB0-47AD-8B05-E8FD7FDA754C}">
      <dgm:prSet phldrT="[Text]" custT="1"/>
      <dgm:spPr/>
      <dgm:t>
        <a:bodyPr/>
        <a:lstStyle/>
        <a:p>
          <a:r>
            <a:rPr lang="en-US" sz="700">
              <a:latin typeface="Times New Roman" panose="02020603050405020304" pitchFamily="18" charset="0"/>
              <a:cs typeface="Times New Roman" panose="02020603050405020304" pitchFamily="18" charset="0"/>
            </a:rPr>
            <a:t>Natural calamities and accidents</a:t>
          </a:r>
        </a:p>
      </dgm:t>
    </dgm:pt>
    <dgm:pt modelId="{D50DE449-7F12-4275-A67C-CEB633371B15}" type="parTrans" cxnId="{8D67E9D3-4DFE-4254-BC18-0615C6356368}">
      <dgm:prSet/>
      <dgm:spPr/>
      <dgm:t>
        <a:bodyPr/>
        <a:lstStyle/>
        <a:p>
          <a:endParaRPr lang="en-US"/>
        </a:p>
      </dgm:t>
    </dgm:pt>
    <dgm:pt modelId="{10B5B67F-A1BA-4E68-9DD8-6B0F62F39E59}" type="sibTrans" cxnId="{8D67E9D3-4DFE-4254-BC18-0615C6356368}">
      <dgm:prSet/>
      <dgm:spPr/>
      <dgm:t>
        <a:bodyPr/>
        <a:lstStyle/>
        <a:p>
          <a:endParaRPr lang="en-US"/>
        </a:p>
      </dgm:t>
    </dgm:pt>
    <dgm:pt modelId="{3D1A7E4C-F33C-4E07-8CC9-0D1AEBDB28DD}">
      <dgm:prSet phldrT="[Text]" custT="1"/>
      <dgm:spPr>
        <a:ln>
          <a:solidFill>
            <a:schemeClr val="bg1">
              <a:lumMod val="50000"/>
            </a:schemeClr>
          </a:solidFill>
        </a:ln>
      </dgm:spPr>
      <dgm:t>
        <a:bodyPr/>
        <a:lstStyle/>
        <a:p>
          <a:pPr algn="r"/>
          <a:r>
            <a:rPr lang="en-US" sz="700">
              <a:latin typeface="Times New Roman" panose="02020603050405020304" pitchFamily="18" charset="0"/>
              <a:cs typeface="Times New Roman" panose="02020603050405020304" pitchFamily="18" charset="0"/>
            </a:rPr>
            <a:t>Fewer markets</a:t>
          </a:r>
        </a:p>
      </dgm:t>
    </dgm:pt>
    <dgm:pt modelId="{8C7D7C86-58F4-418E-97FF-0CBDFF45F6F9}" type="parTrans" cxnId="{F41EBE1B-2A55-4BCB-BB04-ABF1BFF48B4F}">
      <dgm:prSet/>
      <dgm:spPr/>
      <dgm:t>
        <a:bodyPr/>
        <a:lstStyle/>
        <a:p>
          <a:endParaRPr lang="en-US"/>
        </a:p>
      </dgm:t>
    </dgm:pt>
    <dgm:pt modelId="{CF76209B-80D7-4D73-AD72-D03C81F33140}" type="sibTrans" cxnId="{F41EBE1B-2A55-4BCB-BB04-ABF1BFF48B4F}">
      <dgm:prSet/>
      <dgm:spPr/>
      <dgm:t>
        <a:bodyPr/>
        <a:lstStyle/>
        <a:p>
          <a:endParaRPr lang="en-US"/>
        </a:p>
      </dgm:t>
    </dgm:pt>
    <dgm:pt modelId="{B1D56374-A35D-43E7-B396-FE3132F42E23}">
      <dgm:prSet phldrT="[Text]" custT="1"/>
      <dgm:spPr>
        <a:ln>
          <a:solidFill>
            <a:schemeClr val="bg1">
              <a:lumMod val="50000"/>
            </a:schemeClr>
          </a:solidFill>
        </a:ln>
      </dgm:spPr>
      <dgm:t>
        <a:bodyPr/>
        <a:lstStyle/>
        <a:p>
          <a:pPr algn="r"/>
          <a:r>
            <a:rPr lang="en-US" sz="700">
              <a:latin typeface="Times New Roman" panose="02020603050405020304" pitchFamily="18" charset="0"/>
              <a:cs typeface="Times New Roman" panose="02020603050405020304" pitchFamily="18" charset="0"/>
            </a:rPr>
            <a:t>Slow growth</a:t>
          </a:r>
        </a:p>
      </dgm:t>
    </dgm:pt>
    <dgm:pt modelId="{DDDE177E-38CF-436F-8AE6-7DBA3C2BF835}" type="parTrans" cxnId="{ECF7962B-8511-42B9-96D1-A94A7A70F866}">
      <dgm:prSet/>
      <dgm:spPr/>
      <dgm:t>
        <a:bodyPr/>
        <a:lstStyle/>
        <a:p>
          <a:endParaRPr lang="en-US"/>
        </a:p>
      </dgm:t>
    </dgm:pt>
    <dgm:pt modelId="{E0C52CDE-9F58-4B7D-BA3D-E82E192F5C6E}" type="sibTrans" cxnId="{ECF7962B-8511-42B9-96D1-A94A7A70F866}">
      <dgm:prSet/>
      <dgm:spPr/>
      <dgm:t>
        <a:bodyPr/>
        <a:lstStyle/>
        <a:p>
          <a:endParaRPr lang="en-US"/>
        </a:p>
      </dgm:t>
    </dgm:pt>
    <dgm:pt modelId="{CB3BDE3F-F52F-4BBF-8DC2-9F8488C82853}">
      <dgm:prSet phldrT="[Text]"/>
      <dgm:spPr>
        <a:ln>
          <a:solidFill>
            <a:schemeClr val="bg1">
              <a:lumMod val="50000"/>
            </a:schemeClr>
          </a:solidFill>
        </a:ln>
      </dgm:spPr>
      <dgm:t>
        <a:bodyPr/>
        <a:lstStyle/>
        <a:p>
          <a:pPr algn="l"/>
          <a:endParaRPr lang="en-US" sz="500"/>
        </a:p>
      </dgm:t>
    </dgm:pt>
    <dgm:pt modelId="{616CC296-0E2B-4030-9B9D-A2A74370826C}" type="parTrans" cxnId="{4692983A-6DE3-41F1-8DD9-2C1DEEA5F59E}">
      <dgm:prSet/>
      <dgm:spPr/>
      <dgm:t>
        <a:bodyPr/>
        <a:lstStyle/>
        <a:p>
          <a:endParaRPr lang="en-US"/>
        </a:p>
      </dgm:t>
    </dgm:pt>
    <dgm:pt modelId="{3CA547DB-5A55-4596-9062-095C0F4D8B7B}" type="sibTrans" cxnId="{4692983A-6DE3-41F1-8DD9-2C1DEEA5F59E}">
      <dgm:prSet/>
      <dgm:spPr/>
      <dgm:t>
        <a:bodyPr/>
        <a:lstStyle/>
        <a:p>
          <a:endParaRPr lang="en-US"/>
        </a:p>
      </dgm:t>
    </dgm:pt>
    <dgm:pt modelId="{65D97C60-F830-4175-B3EA-A4DD7C3B4CCE}">
      <dgm:prSet phldrT="[Text]"/>
      <dgm:spPr>
        <a:ln>
          <a:solidFill>
            <a:schemeClr val="bg1">
              <a:lumMod val="50000"/>
            </a:schemeClr>
          </a:solidFill>
        </a:ln>
      </dgm:spPr>
      <dgm:t>
        <a:bodyPr/>
        <a:lstStyle/>
        <a:p>
          <a:pPr algn="r"/>
          <a:endParaRPr lang="en-US" sz="500"/>
        </a:p>
      </dgm:t>
    </dgm:pt>
    <dgm:pt modelId="{C4F70435-1F13-4FE2-83D4-2237E5E9DD44}" type="parTrans" cxnId="{F291DA90-F58A-4666-825F-08E2E2522104}">
      <dgm:prSet/>
      <dgm:spPr/>
      <dgm:t>
        <a:bodyPr/>
        <a:lstStyle/>
        <a:p>
          <a:endParaRPr lang="en-US"/>
        </a:p>
      </dgm:t>
    </dgm:pt>
    <dgm:pt modelId="{434D039B-5391-4A1F-8936-264EBFBA1A75}" type="sibTrans" cxnId="{F291DA90-F58A-4666-825F-08E2E2522104}">
      <dgm:prSet/>
      <dgm:spPr/>
      <dgm:t>
        <a:bodyPr/>
        <a:lstStyle/>
        <a:p>
          <a:endParaRPr lang="en-US"/>
        </a:p>
      </dgm:t>
    </dgm:pt>
    <dgm:pt modelId="{24D32565-1D89-461E-838D-C68F8E4DBBD3}">
      <dgm:prSet phldrT="[Text]"/>
      <dgm:spPr>
        <a:ln>
          <a:solidFill>
            <a:schemeClr val="bg1">
              <a:lumMod val="50000"/>
            </a:schemeClr>
          </a:solidFill>
        </a:ln>
      </dgm:spPr>
      <dgm:t>
        <a:bodyPr/>
        <a:lstStyle/>
        <a:p>
          <a:pPr algn="r"/>
          <a:endParaRPr lang="en-US" sz="500"/>
        </a:p>
      </dgm:t>
    </dgm:pt>
    <dgm:pt modelId="{8A8A629D-1C30-4B4B-95DE-3AA6B13DB94D}" type="parTrans" cxnId="{BFB2748E-912A-4B97-AA84-A9F1BF64CB77}">
      <dgm:prSet/>
      <dgm:spPr/>
      <dgm:t>
        <a:bodyPr/>
        <a:lstStyle/>
        <a:p>
          <a:endParaRPr lang="en-US"/>
        </a:p>
      </dgm:t>
    </dgm:pt>
    <dgm:pt modelId="{05EEFEE8-39A1-45C8-91E4-ABD94DA5C950}" type="sibTrans" cxnId="{BFB2748E-912A-4B97-AA84-A9F1BF64CB77}">
      <dgm:prSet/>
      <dgm:spPr/>
      <dgm:t>
        <a:bodyPr/>
        <a:lstStyle/>
        <a:p>
          <a:endParaRPr lang="en-US"/>
        </a:p>
      </dgm:t>
    </dgm:pt>
    <dgm:pt modelId="{41AD7B59-94D3-45FB-80CA-3A494F843169}">
      <dgm:prSet phldrT="[Text]"/>
      <dgm:spPr>
        <a:ln>
          <a:solidFill>
            <a:schemeClr val="bg1">
              <a:lumMod val="50000"/>
            </a:schemeClr>
          </a:solidFill>
        </a:ln>
      </dgm:spPr>
      <dgm:t>
        <a:bodyPr/>
        <a:lstStyle/>
        <a:p>
          <a:pPr algn="r"/>
          <a:endParaRPr lang="en-US" sz="500"/>
        </a:p>
      </dgm:t>
    </dgm:pt>
    <dgm:pt modelId="{CE3E1757-5357-4F1F-98A4-E6BFAF37BDC3}" type="parTrans" cxnId="{5BCD2BB1-85C3-4F66-ACFA-7BDE0A612C6B}">
      <dgm:prSet/>
      <dgm:spPr/>
      <dgm:t>
        <a:bodyPr/>
        <a:lstStyle/>
        <a:p>
          <a:endParaRPr lang="en-US"/>
        </a:p>
      </dgm:t>
    </dgm:pt>
    <dgm:pt modelId="{F05DC5DC-EA95-4AAF-BA2A-51491B142C1A}" type="sibTrans" cxnId="{5BCD2BB1-85C3-4F66-ACFA-7BDE0A612C6B}">
      <dgm:prSet/>
      <dgm:spPr/>
      <dgm:t>
        <a:bodyPr/>
        <a:lstStyle/>
        <a:p>
          <a:endParaRPr lang="en-US"/>
        </a:p>
      </dgm:t>
    </dgm:pt>
    <dgm:pt modelId="{5F3F196B-5720-470C-86E3-0BCDCD7397ED}">
      <dgm:prSet phldrT="[Text]" custT="1"/>
      <dgm:spPr/>
      <dgm:t>
        <a:bodyPr/>
        <a:lstStyle/>
        <a:p>
          <a:pPr algn="r"/>
          <a:r>
            <a:rPr lang="en-US" sz="700">
              <a:latin typeface="Times New Roman" panose="02020603050405020304" pitchFamily="18" charset="0"/>
              <a:cs typeface="Times New Roman" panose="02020603050405020304" pitchFamily="18" charset="0"/>
            </a:rPr>
            <a:t>Expansion in the new market</a:t>
          </a:r>
        </a:p>
      </dgm:t>
    </dgm:pt>
    <dgm:pt modelId="{D810A431-DDCF-4D8A-A94A-A752AE503A75}" type="sibTrans" cxnId="{AFB5BC5D-0529-49E3-AF62-332016045863}">
      <dgm:prSet/>
      <dgm:spPr/>
      <dgm:t>
        <a:bodyPr/>
        <a:lstStyle/>
        <a:p>
          <a:endParaRPr lang="en-US"/>
        </a:p>
      </dgm:t>
    </dgm:pt>
    <dgm:pt modelId="{002FEA62-DAC4-4C71-B5B4-4D5351DBF964}" type="parTrans" cxnId="{AFB5BC5D-0529-49E3-AF62-332016045863}">
      <dgm:prSet/>
      <dgm:spPr/>
      <dgm:t>
        <a:bodyPr/>
        <a:lstStyle/>
        <a:p>
          <a:endParaRPr lang="en-US"/>
        </a:p>
      </dgm:t>
    </dgm:pt>
    <dgm:pt modelId="{805C8096-4101-4407-819A-E2B441C72A27}">
      <dgm:prSet phldrT="[Text]" custT="1"/>
      <dgm:spPr/>
      <dgm:t>
        <a:bodyPr/>
        <a:lstStyle/>
        <a:p>
          <a:pPr algn="r"/>
          <a:r>
            <a:rPr lang="en-US" sz="700">
              <a:latin typeface="Times New Roman" panose="02020603050405020304" pitchFamily="18" charset="0"/>
              <a:cs typeface="Times New Roman" panose="02020603050405020304" pitchFamily="18" charset="0"/>
            </a:rPr>
            <a:t>Diversity into new businesses</a:t>
          </a:r>
        </a:p>
      </dgm:t>
    </dgm:pt>
    <dgm:pt modelId="{BAA177EC-1B3C-4158-8C7B-ED4118FA1AE1}" type="sibTrans" cxnId="{1826F5DD-F43F-4886-B87A-05D2BAB70B86}">
      <dgm:prSet/>
      <dgm:spPr/>
      <dgm:t>
        <a:bodyPr/>
        <a:lstStyle/>
        <a:p>
          <a:endParaRPr lang="en-US"/>
        </a:p>
      </dgm:t>
    </dgm:pt>
    <dgm:pt modelId="{0E741177-138B-4801-A977-73A84BF2A298}" type="parTrans" cxnId="{1826F5DD-F43F-4886-B87A-05D2BAB70B86}">
      <dgm:prSet/>
      <dgm:spPr/>
      <dgm:t>
        <a:bodyPr/>
        <a:lstStyle/>
        <a:p>
          <a:endParaRPr lang="en-US"/>
        </a:p>
      </dgm:t>
    </dgm:pt>
    <dgm:pt modelId="{23AEC380-3ED1-4676-95E9-202FCDFB2AF5}">
      <dgm:prSet phldrT="[Text]" custT="1"/>
      <dgm:spPr/>
      <dgm:t>
        <a:bodyPr/>
        <a:lstStyle/>
        <a:p>
          <a:pPr algn="r"/>
          <a:r>
            <a:rPr lang="en-US" sz="700">
              <a:latin typeface="Times New Roman" panose="02020603050405020304" pitchFamily="18" charset="0"/>
              <a:cs typeface="Times New Roman" panose="02020603050405020304" pitchFamily="18" charset="0"/>
            </a:rPr>
            <a:t>Post pandemic era</a:t>
          </a:r>
        </a:p>
      </dgm:t>
    </dgm:pt>
    <dgm:pt modelId="{311BA688-2A0D-4F39-A2A7-70354026058F}" type="sibTrans" cxnId="{A991C2A8-41BE-4CB2-B497-631CC9AFC419}">
      <dgm:prSet/>
      <dgm:spPr/>
      <dgm:t>
        <a:bodyPr/>
        <a:lstStyle/>
        <a:p>
          <a:endParaRPr lang="en-US"/>
        </a:p>
      </dgm:t>
    </dgm:pt>
    <dgm:pt modelId="{BE44E2D1-A01E-4C18-9F40-0389126E8AEA}" type="parTrans" cxnId="{A991C2A8-41BE-4CB2-B497-631CC9AFC419}">
      <dgm:prSet/>
      <dgm:spPr/>
      <dgm:t>
        <a:bodyPr/>
        <a:lstStyle/>
        <a:p>
          <a:endParaRPr lang="en-US"/>
        </a:p>
      </dgm:t>
    </dgm:pt>
    <dgm:pt modelId="{FAC0BA25-E2FC-48A5-929C-B36F02B81FE1}">
      <dgm:prSet phldrT="[Text]" custT="1"/>
      <dgm:spPr/>
      <dgm:t>
        <a:bodyPr/>
        <a:lstStyle/>
        <a:p>
          <a:pPr algn="r"/>
          <a:r>
            <a:rPr lang="en-US" sz="700">
              <a:latin typeface="Times New Roman" panose="02020603050405020304" pitchFamily="18" charset="0"/>
              <a:cs typeface="Times New Roman" panose="02020603050405020304" pitchFamily="18" charset="0"/>
            </a:rPr>
            <a:t>Boost up existing customers</a:t>
          </a:r>
        </a:p>
      </dgm:t>
    </dgm:pt>
    <dgm:pt modelId="{186FA2B8-C31F-4EE7-90B1-F5A8CE1EFD7F}" type="sibTrans" cxnId="{407D22BF-BF3A-4A2D-9072-6F53F14413AB}">
      <dgm:prSet/>
      <dgm:spPr/>
      <dgm:t>
        <a:bodyPr/>
        <a:lstStyle/>
        <a:p>
          <a:endParaRPr lang="en-US"/>
        </a:p>
      </dgm:t>
    </dgm:pt>
    <dgm:pt modelId="{6A3C475E-7469-4A3A-8502-9DEBD228D973}" type="parTrans" cxnId="{407D22BF-BF3A-4A2D-9072-6F53F14413AB}">
      <dgm:prSet/>
      <dgm:spPr/>
      <dgm:t>
        <a:bodyPr/>
        <a:lstStyle/>
        <a:p>
          <a:endParaRPr lang="en-US"/>
        </a:p>
      </dgm:t>
    </dgm:pt>
    <dgm:pt modelId="{57B4F2AD-82BB-4EDA-84AF-2B9D1B78DD25}">
      <dgm:prSet phldrT="[Text]"/>
      <dgm:spPr/>
      <dgm:t>
        <a:bodyPr/>
        <a:lstStyle/>
        <a:p>
          <a:r>
            <a:rPr lang="en-US" b="1">
              <a:solidFill>
                <a:sysClr val="windowText" lastClr="000000"/>
              </a:solidFill>
            </a:rPr>
            <a:t>Threat</a:t>
          </a:r>
        </a:p>
      </dgm:t>
    </dgm:pt>
    <dgm:pt modelId="{A412FB7A-6304-4E61-9A20-82D0212AA30F}" type="sibTrans" cxnId="{7C3F1B4B-B848-47F1-ABFF-FC9E010C261A}">
      <dgm:prSet/>
      <dgm:spPr/>
      <dgm:t>
        <a:bodyPr/>
        <a:lstStyle/>
        <a:p>
          <a:endParaRPr lang="en-US"/>
        </a:p>
      </dgm:t>
    </dgm:pt>
    <dgm:pt modelId="{59FC511B-B20D-41AC-943B-463C2747B386}" type="parTrans" cxnId="{7C3F1B4B-B848-47F1-ABFF-FC9E010C261A}">
      <dgm:prSet/>
      <dgm:spPr/>
      <dgm:t>
        <a:bodyPr/>
        <a:lstStyle/>
        <a:p>
          <a:endParaRPr lang="en-US"/>
        </a:p>
      </dgm:t>
    </dgm:pt>
    <dgm:pt modelId="{EDA7DE5C-C1AE-4514-9005-78B0DA7939D2}">
      <dgm:prSet phldrT="[Text]"/>
      <dgm:spPr/>
      <dgm:t>
        <a:bodyPr/>
        <a:lstStyle/>
        <a:p>
          <a:r>
            <a:rPr lang="en-US" b="1">
              <a:solidFill>
                <a:sysClr val="windowText" lastClr="000000"/>
              </a:solidFill>
            </a:rPr>
            <a:t>Opportunity</a:t>
          </a:r>
        </a:p>
      </dgm:t>
    </dgm:pt>
    <dgm:pt modelId="{B3BE3D6F-DC3A-48E0-BBA5-D921FAD9FD60}" type="sibTrans" cxnId="{FA4E3AF3-9159-4A51-9029-DFCA2E1BF123}">
      <dgm:prSet/>
      <dgm:spPr/>
      <dgm:t>
        <a:bodyPr/>
        <a:lstStyle/>
        <a:p>
          <a:endParaRPr lang="en-US"/>
        </a:p>
      </dgm:t>
    </dgm:pt>
    <dgm:pt modelId="{A7C63E65-C6E2-4D49-BEE3-625AD05A324B}" type="parTrans" cxnId="{FA4E3AF3-9159-4A51-9029-DFCA2E1BF123}">
      <dgm:prSet/>
      <dgm:spPr/>
      <dgm:t>
        <a:bodyPr/>
        <a:lstStyle/>
        <a:p>
          <a:endParaRPr lang="en-US"/>
        </a:p>
      </dgm:t>
    </dgm:pt>
    <dgm:pt modelId="{A9E0D2C5-18F7-47DE-8F9A-81E485310767}" type="pres">
      <dgm:prSet presAssocID="{43DFD1FB-823F-4E42-B3B0-B521C38A428A}" presName="cycleMatrixDiagram" presStyleCnt="0">
        <dgm:presLayoutVars>
          <dgm:chMax val="1"/>
          <dgm:dir/>
          <dgm:animLvl val="lvl"/>
          <dgm:resizeHandles val="exact"/>
        </dgm:presLayoutVars>
      </dgm:prSet>
      <dgm:spPr/>
      <dgm:t>
        <a:bodyPr/>
        <a:lstStyle/>
        <a:p>
          <a:endParaRPr lang="en-US"/>
        </a:p>
      </dgm:t>
    </dgm:pt>
    <dgm:pt modelId="{3DE1803A-FD88-4CCA-AA3E-EBF7388B72E8}" type="pres">
      <dgm:prSet presAssocID="{43DFD1FB-823F-4E42-B3B0-B521C38A428A}" presName="children" presStyleCnt="0"/>
      <dgm:spPr/>
    </dgm:pt>
    <dgm:pt modelId="{A5AA53C3-071B-4323-9900-2C8CC18F60AC}" type="pres">
      <dgm:prSet presAssocID="{43DFD1FB-823F-4E42-B3B0-B521C38A428A}" presName="child1group" presStyleCnt="0"/>
      <dgm:spPr/>
    </dgm:pt>
    <dgm:pt modelId="{7CC28B7C-D22F-417A-9EA5-FB2269335109}" type="pres">
      <dgm:prSet presAssocID="{43DFD1FB-823F-4E42-B3B0-B521C38A428A}" presName="child1" presStyleLbl="bgAcc1" presStyleIdx="0" presStyleCnt="4" custScaleX="161116"/>
      <dgm:spPr/>
      <dgm:t>
        <a:bodyPr/>
        <a:lstStyle/>
        <a:p>
          <a:endParaRPr lang="en-US"/>
        </a:p>
      </dgm:t>
    </dgm:pt>
    <dgm:pt modelId="{B7D0904C-F401-42A6-AF2A-6A6F972B831B}" type="pres">
      <dgm:prSet presAssocID="{43DFD1FB-823F-4E42-B3B0-B521C38A428A}" presName="child1Text" presStyleLbl="bgAcc1" presStyleIdx="0" presStyleCnt="4">
        <dgm:presLayoutVars>
          <dgm:bulletEnabled val="1"/>
        </dgm:presLayoutVars>
      </dgm:prSet>
      <dgm:spPr/>
      <dgm:t>
        <a:bodyPr/>
        <a:lstStyle/>
        <a:p>
          <a:endParaRPr lang="en-US"/>
        </a:p>
      </dgm:t>
    </dgm:pt>
    <dgm:pt modelId="{71B0A3AB-F8EC-43D5-969C-99C8497AC620}" type="pres">
      <dgm:prSet presAssocID="{43DFD1FB-823F-4E42-B3B0-B521C38A428A}" presName="child2group" presStyleCnt="0"/>
      <dgm:spPr/>
    </dgm:pt>
    <dgm:pt modelId="{169D19EA-1D10-427E-8191-8B1210D4E2F2}" type="pres">
      <dgm:prSet presAssocID="{43DFD1FB-823F-4E42-B3B0-B521C38A428A}" presName="child2" presStyleLbl="bgAcc1" presStyleIdx="1" presStyleCnt="4" custScaleX="156157"/>
      <dgm:spPr/>
      <dgm:t>
        <a:bodyPr/>
        <a:lstStyle/>
        <a:p>
          <a:endParaRPr lang="en-US"/>
        </a:p>
      </dgm:t>
    </dgm:pt>
    <dgm:pt modelId="{8C2FF488-306C-4626-B6B6-F201934BF521}" type="pres">
      <dgm:prSet presAssocID="{43DFD1FB-823F-4E42-B3B0-B521C38A428A}" presName="child2Text" presStyleLbl="bgAcc1" presStyleIdx="1" presStyleCnt="4">
        <dgm:presLayoutVars>
          <dgm:bulletEnabled val="1"/>
        </dgm:presLayoutVars>
      </dgm:prSet>
      <dgm:spPr/>
      <dgm:t>
        <a:bodyPr/>
        <a:lstStyle/>
        <a:p>
          <a:endParaRPr lang="en-US"/>
        </a:p>
      </dgm:t>
    </dgm:pt>
    <dgm:pt modelId="{607EF885-6BA5-498C-A401-248FA349CFF4}" type="pres">
      <dgm:prSet presAssocID="{43DFD1FB-823F-4E42-B3B0-B521C38A428A}" presName="child3group" presStyleCnt="0"/>
      <dgm:spPr/>
    </dgm:pt>
    <dgm:pt modelId="{1D9642A4-E00A-4B7C-AB46-AE5DA6DC362C}" type="pres">
      <dgm:prSet presAssocID="{43DFD1FB-823F-4E42-B3B0-B521C38A428A}" presName="child3" presStyleLbl="bgAcc1" presStyleIdx="2" presStyleCnt="4" custScaleX="154403"/>
      <dgm:spPr/>
      <dgm:t>
        <a:bodyPr/>
        <a:lstStyle/>
        <a:p>
          <a:endParaRPr lang="en-US"/>
        </a:p>
      </dgm:t>
    </dgm:pt>
    <dgm:pt modelId="{5E2E43F6-317E-4DF6-968C-18052535768C}" type="pres">
      <dgm:prSet presAssocID="{43DFD1FB-823F-4E42-B3B0-B521C38A428A}" presName="child3Text" presStyleLbl="bgAcc1" presStyleIdx="2" presStyleCnt="4">
        <dgm:presLayoutVars>
          <dgm:bulletEnabled val="1"/>
        </dgm:presLayoutVars>
      </dgm:prSet>
      <dgm:spPr/>
      <dgm:t>
        <a:bodyPr/>
        <a:lstStyle/>
        <a:p>
          <a:endParaRPr lang="en-US"/>
        </a:p>
      </dgm:t>
    </dgm:pt>
    <dgm:pt modelId="{D478B123-9C8A-44EC-9608-EC0543A88248}" type="pres">
      <dgm:prSet presAssocID="{43DFD1FB-823F-4E42-B3B0-B521C38A428A}" presName="child4group" presStyleCnt="0"/>
      <dgm:spPr/>
    </dgm:pt>
    <dgm:pt modelId="{58593A3B-2712-4565-9C93-D9EB22026882}" type="pres">
      <dgm:prSet presAssocID="{43DFD1FB-823F-4E42-B3B0-B521C38A428A}" presName="child4" presStyleLbl="bgAcc1" presStyleIdx="3" presStyleCnt="4" custScaleX="163587"/>
      <dgm:spPr/>
      <dgm:t>
        <a:bodyPr/>
        <a:lstStyle/>
        <a:p>
          <a:endParaRPr lang="en-US"/>
        </a:p>
      </dgm:t>
    </dgm:pt>
    <dgm:pt modelId="{CD806CEB-152F-474D-ACBB-7090FDE5E89C}" type="pres">
      <dgm:prSet presAssocID="{43DFD1FB-823F-4E42-B3B0-B521C38A428A}" presName="child4Text" presStyleLbl="bgAcc1" presStyleIdx="3" presStyleCnt="4">
        <dgm:presLayoutVars>
          <dgm:bulletEnabled val="1"/>
        </dgm:presLayoutVars>
      </dgm:prSet>
      <dgm:spPr/>
      <dgm:t>
        <a:bodyPr/>
        <a:lstStyle/>
        <a:p>
          <a:endParaRPr lang="en-US"/>
        </a:p>
      </dgm:t>
    </dgm:pt>
    <dgm:pt modelId="{06BC96F9-DBE0-47D5-B1DD-13C4B7607588}" type="pres">
      <dgm:prSet presAssocID="{43DFD1FB-823F-4E42-B3B0-B521C38A428A}" presName="childPlaceholder" presStyleCnt="0"/>
      <dgm:spPr/>
    </dgm:pt>
    <dgm:pt modelId="{97834551-EFAF-48E4-BBE1-70DF79689A38}" type="pres">
      <dgm:prSet presAssocID="{43DFD1FB-823F-4E42-B3B0-B521C38A428A}" presName="circle" presStyleCnt="0"/>
      <dgm:spPr/>
    </dgm:pt>
    <dgm:pt modelId="{E57D36DA-A920-4911-BF4F-2F07116908A6}" type="pres">
      <dgm:prSet presAssocID="{43DFD1FB-823F-4E42-B3B0-B521C38A428A}" presName="quadrant1" presStyleLbl="node1" presStyleIdx="0" presStyleCnt="4">
        <dgm:presLayoutVars>
          <dgm:chMax val="1"/>
          <dgm:bulletEnabled val="1"/>
        </dgm:presLayoutVars>
      </dgm:prSet>
      <dgm:spPr/>
      <dgm:t>
        <a:bodyPr/>
        <a:lstStyle/>
        <a:p>
          <a:endParaRPr lang="en-US"/>
        </a:p>
      </dgm:t>
    </dgm:pt>
    <dgm:pt modelId="{0C9F714D-E480-439E-891F-38B330A402B6}" type="pres">
      <dgm:prSet presAssocID="{43DFD1FB-823F-4E42-B3B0-B521C38A428A}" presName="quadrant2" presStyleLbl="node1" presStyleIdx="1" presStyleCnt="4">
        <dgm:presLayoutVars>
          <dgm:chMax val="1"/>
          <dgm:bulletEnabled val="1"/>
        </dgm:presLayoutVars>
      </dgm:prSet>
      <dgm:spPr/>
      <dgm:t>
        <a:bodyPr/>
        <a:lstStyle/>
        <a:p>
          <a:endParaRPr lang="en-US"/>
        </a:p>
      </dgm:t>
    </dgm:pt>
    <dgm:pt modelId="{48DD3375-84AE-4E5F-BDA5-C5323856481C}" type="pres">
      <dgm:prSet presAssocID="{43DFD1FB-823F-4E42-B3B0-B521C38A428A}" presName="quadrant3" presStyleLbl="node1" presStyleIdx="2" presStyleCnt="4">
        <dgm:presLayoutVars>
          <dgm:chMax val="1"/>
          <dgm:bulletEnabled val="1"/>
        </dgm:presLayoutVars>
      </dgm:prSet>
      <dgm:spPr/>
      <dgm:t>
        <a:bodyPr/>
        <a:lstStyle/>
        <a:p>
          <a:endParaRPr lang="en-US"/>
        </a:p>
      </dgm:t>
    </dgm:pt>
    <dgm:pt modelId="{2E55A970-FC20-4400-B0DC-667305362746}" type="pres">
      <dgm:prSet presAssocID="{43DFD1FB-823F-4E42-B3B0-B521C38A428A}" presName="quadrant4" presStyleLbl="node1" presStyleIdx="3" presStyleCnt="4">
        <dgm:presLayoutVars>
          <dgm:chMax val="1"/>
          <dgm:bulletEnabled val="1"/>
        </dgm:presLayoutVars>
      </dgm:prSet>
      <dgm:spPr/>
      <dgm:t>
        <a:bodyPr/>
        <a:lstStyle/>
        <a:p>
          <a:endParaRPr lang="en-US"/>
        </a:p>
      </dgm:t>
    </dgm:pt>
    <dgm:pt modelId="{FA955A29-CD64-4485-9C01-836C49F07C46}" type="pres">
      <dgm:prSet presAssocID="{43DFD1FB-823F-4E42-B3B0-B521C38A428A}" presName="quadrantPlaceholder" presStyleCnt="0"/>
      <dgm:spPr/>
    </dgm:pt>
    <dgm:pt modelId="{3446B63B-7095-4C92-954B-6922E061516F}" type="pres">
      <dgm:prSet presAssocID="{43DFD1FB-823F-4E42-B3B0-B521C38A428A}" presName="center1" presStyleLbl="fgShp" presStyleIdx="0" presStyleCnt="2" custLinFactNeighborX="3133" custLinFactNeighborY="3603"/>
      <dgm:spPr/>
    </dgm:pt>
    <dgm:pt modelId="{4811CC94-0E77-4FFD-956E-6CAD1BEE8BB3}" type="pres">
      <dgm:prSet presAssocID="{43DFD1FB-823F-4E42-B3B0-B521C38A428A}" presName="center2" presStyleLbl="fgShp" presStyleIdx="1" presStyleCnt="2"/>
      <dgm:spPr/>
    </dgm:pt>
  </dgm:ptLst>
  <dgm:cxnLst>
    <dgm:cxn modelId="{E9ED3DDD-4A57-4D43-A526-8DC2D46C6541}" type="presOf" srcId="{10C14B29-7AE2-461D-8DE7-C89FF2E661E8}" destId="{169D19EA-1D10-427E-8191-8B1210D4E2F2}" srcOrd="0" destOrd="3" presId="urn:microsoft.com/office/officeart/2005/8/layout/cycle4"/>
    <dgm:cxn modelId="{BB87C07B-359C-44B4-8176-00378377B05C}" srcId="{0FC1CBDA-F793-47B2-A6D1-14C36B337A31}" destId="{6893A793-DA17-4F56-9C97-8DE49656210A}" srcOrd="4" destOrd="0" parTransId="{EE785A01-47E4-417C-8007-677AD4418719}" sibTransId="{4571AB38-DA9C-4327-A273-BBF96E52D165}"/>
    <dgm:cxn modelId="{6EC4CA1C-4DC7-4256-AD56-82910FBB4BB2}" srcId="{57B4F2AD-82BB-4EDA-84AF-2B9D1B78DD25}" destId="{9FDF3D39-B0FE-4BDB-87A3-60A74218C436}" srcOrd="3" destOrd="0" parTransId="{2818DF95-858A-45A4-92E6-9BF7413C37E5}" sibTransId="{AF1DCA53-F6B3-44DB-A846-1B6C145E99D0}"/>
    <dgm:cxn modelId="{C5403791-005D-48A9-AE3B-9D7230387D68}" type="presOf" srcId="{FAC0BA25-E2FC-48A5-929C-B36F02B81FE1}" destId="{5E2E43F6-317E-4DF6-968C-18052535768C}" srcOrd="1" destOrd="3" presId="urn:microsoft.com/office/officeart/2005/8/layout/cycle4"/>
    <dgm:cxn modelId="{5372698E-797A-49D9-BEBC-D885BA748693}" type="presOf" srcId="{9FDF3D39-B0FE-4BDB-87A3-60A74218C436}" destId="{58593A3B-2712-4565-9C93-D9EB22026882}" srcOrd="0" destOrd="3" presId="urn:microsoft.com/office/officeart/2005/8/layout/cycle4"/>
    <dgm:cxn modelId="{38C630D4-45AF-495F-9FD7-C2543B199618}" type="presOf" srcId="{6C409695-3A6C-4A4A-927C-E56493761D04}" destId="{7CC28B7C-D22F-417A-9EA5-FB2269335109}" srcOrd="0" destOrd="0" presId="urn:microsoft.com/office/officeart/2005/8/layout/cycle4"/>
    <dgm:cxn modelId="{185C56BB-3C1F-4944-9E79-2DAB618ECE42}" type="presOf" srcId="{B1D56374-A35D-43E7-B396-FE3132F42E23}" destId="{8C2FF488-306C-4626-B6B6-F201934BF521}" srcOrd="1" destOrd="5" presId="urn:microsoft.com/office/officeart/2005/8/layout/cycle4"/>
    <dgm:cxn modelId="{55CA945E-4BD3-4FAC-9E93-333B05EA2515}" type="presOf" srcId="{2D4D6463-4EA3-4B08-B805-D115C5CAA9A3}" destId="{B7D0904C-F401-42A6-AF2A-6A6F972B831B}" srcOrd="1" destOrd="2" presId="urn:microsoft.com/office/officeart/2005/8/layout/cycle4"/>
    <dgm:cxn modelId="{52FF2BA8-5FAE-4FFD-B925-5FD7BC18FFF2}" type="presOf" srcId="{23AEC380-3ED1-4676-95E9-202FCDFB2AF5}" destId="{5E2E43F6-317E-4DF6-968C-18052535768C}" srcOrd="1" destOrd="2" presId="urn:microsoft.com/office/officeart/2005/8/layout/cycle4"/>
    <dgm:cxn modelId="{7081C85B-B770-41A7-8F31-38F332DAE19D}" type="presOf" srcId="{9FDF3D39-B0FE-4BDB-87A3-60A74218C436}" destId="{CD806CEB-152F-474D-ACBB-7090FDE5E89C}" srcOrd="1" destOrd="3" presId="urn:microsoft.com/office/officeart/2005/8/layout/cycle4"/>
    <dgm:cxn modelId="{4E13201B-CB5A-4F86-8C94-BE9909EEAFCF}" type="presOf" srcId="{10C14B29-7AE2-461D-8DE7-C89FF2E661E8}" destId="{8C2FF488-306C-4626-B6B6-F201934BF521}" srcOrd="1" destOrd="3" presId="urn:microsoft.com/office/officeart/2005/8/layout/cycle4"/>
    <dgm:cxn modelId="{1D574B33-090C-47AB-8476-2BB0F00EDCB8}" type="presOf" srcId="{805C8096-4101-4407-819A-E2B441C72A27}" destId="{5E2E43F6-317E-4DF6-968C-18052535768C}" srcOrd="1" destOrd="1" presId="urn:microsoft.com/office/officeart/2005/8/layout/cycle4"/>
    <dgm:cxn modelId="{9EF0F022-7EB1-49E1-B559-147CC3AC989F}" type="presOf" srcId="{1FB1990E-D09F-4130-A58F-9D695B1181FE}" destId="{7CC28B7C-D22F-417A-9EA5-FB2269335109}" srcOrd="0" destOrd="1" presId="urn:microsoft.com/office/officeart/2005/8/layout/cycle4"/>
    <dgm:cxn modelId="{465A95E3-17E0-4599-9D0C-1361BA74917A}" type="presOf" srcId="{3D1A7E4C-F33C-4E07-8CC9-0D1AEBDB28DD}" destId="{8C2FF488-306C-4626-B6B6-F201934BF521}" srcOrd="1" destOrd="4" presId="urn:microsoft.com/office/officeart/2005/8/layout/cycle4"/>
    <dgm:cxn modelId="{62EA834B-D789-4003-85DA-E103E43CF5F5}" type="presOf" srcId="{41AD7B59-94D3-45FB-80CA-3A494F843169}" destId="{8C2FF488-306C-4626-B6B6-F201934BF521}" srcOrd="1" destOrd="0" presId="urn:microsoft.com/office/officeart/2005/8/layout/cycle4"/>
    <dgm:cxn modelId="{45E2C32A-D90E-4456-8C39-186FE67EDC71}" type="presOf" srcId="{3D1A7E4C-F33C-4E07-8CC9-0D1AEBDB28DD}" destId="{169D19EA-1D10-427E-8191-8B1210D4E2F2}" srcOrd="0" destOrd="4" presId="urn:microsoft.com/office/officeart/2005/8/layout/cycle4"/>
    <dgm:cxn modelId="{74A3B9AD-E49A-4DD8-ABCB-6D7FA6977B18}" srcId="{43DFD1FB-823F-4E42-B3B0-B521C38A428A}" destId="{3DCB2620-4650-4C7E-8C4C-F46FCEBF4040}" srcOrd="1" destOrd="0" parTransId="{571BBFBE-C793-412B-907A-B479887EBF0A}" sibTransId="{60729947-EA52-42F4-98D2-5C22E6680440}"/>
    <dgm:cxn modelId="{407D22BF-BF3A-4A2D-9072-6F53F14413AB}" srcId="{EDA7DE5C-C1AE-4514-9005-78B0DA7939D2}" destId="{FAC0BA25-E2FC-48A5-929C-B36F02B81FE1}" srcOrd="3" destOrd="0" parTransId="{6A3C475E-7469-4A3A-8502-9DEBD228D973}" sibTransId="{186FA2B8-C31F-4EE7-90B1-F5A8CE1EFD7F}"/>
    <dgm:cxn modelId="{7C9E3D39-6442-4C4F-97DB-1EDA8F774500}" type="presOf" srcId="{24D32565-1D89-461E-838D-C68F8E4DBBD3}" destId="{8C2FF488-306C-4626-B6B6-F201934BF521}" srcOrd="1" destOrd="1" presId="urn:microsoft.com/office/officeart/2005/8/layout/cycle4"/>
    <dgm:cxn modelId="{34DC0F74-127C-46C9-886D-2ACD5A5F6EE8}" type="presOf" srcId="{24D32565-1D89-461E-838D-C68F8E4DBBD3}" destId="{169D19EA-1D10-427E-8191-8B1210D4E2F2}" srcOrd="0" destOrd="1" presId="urn:microsoft.com/office/officeart/2005/8/layout/cycle4"/>
    <dgm:cxn modelId="{8C5C36C1-FDF7-41D6-8666-5A95B2A264BE}" type="presOf" srcId="{41AD7B59-94D3-45FB-80CA-3A494F843169}" destId="{169D19EA-1D10-427E-8191-8B1210D4E2F2}" srcOrd="0" destOrd="0" presId="urn:microsoft.com/office/officeart/2005/8/layout/cycle4"/>
    <dgm:cxn modelId="{97E8C50F-0195-44A4-A22C-080A395022D6}" type="presOf" srcId="{157428BE-D6A0-4D0B-9857-75E5E6BB408E}" destId="{7CC28B7C-D22F-417A-9EA5-FB2269335109}" srcOrd="0" destOrd="3" presId="urn:microsoft.com/office/officeart/2005/8/layout/cycle4"/>
    <dgm:cxn modelId="{0201E9A5-E3DC-475A-B27E-91D969041DF2}" type="presOf" srcId="{D415AC3A-4B7F-4618-8EB7-73377C0EA70D}" destId="{58593A3B-2712-4565-9C93-D9EB22026882}" srcOrd="0" destOrd="0" presId="urn:microsoft.com/office/officeart/2005/8/layout/cycle4"/>
    <dgm:cxn modelId="{C55F35FB-23AF-46AE-893F-688AB2D5209B}" type="presOf" srcId="{57B4F2AD-82BB-4EDA-84AF-2B9D1B78DD25}" destId="{2E55A970-FC20-4400-B0DC-667305362746}" srcOrd="0" destOrd="0" presId="urn:microsoft.com/office/officeart/2005/8/layout/cycle4"/>
    <dgm:cxn modelId="{ECF7962B-8511-42B9-96D1-A94A7A70F866}" srcId="{3DCB2620-4650-4C7E-8C4C-F46FCEBF4040}" destId="{B1D56374-A35D-43E7-B396-FE3132F42E23}" srcOrd="5" destOrd="0" parTransId="{DDDE177E-38CF-436F-8AE6-7DBA3C2BF835}" sibTransId="{E0C52CDE-9F58-4B7D-BA3D-E82E192F5C6E}"/>
    <dgm:cxn modelId="{EC69BA89-7BAA-4177-B5C7-6233875FBCF9}" type="presOf" srcId="{3DCB2620-4650-4C7E-8C4C-F46FCEBF4040}" destId="{0C9F714D-E480-439E-891F-38B330A402B6}" srcOrd="0" destOrd="0" presId="urn:microsoft.com/office/officeart/2005/8/layout/cycle4"/>
    <dgm:cxn modelId="{3919C385-1AB7-44C9-BD0A-7ADA1126CFE6}" srcId="{0FC1CBDA-F793-47B2-A6D1-14C36B337A31}" destId="{157428BE-D6A0-4D0B-9857-75E5E6BB408E}" srcOrd="3" destOrd="0" parTransId="{A0DAAAB5-B94F-462E-B6C8-0EA00AD32754}" sibTransId="{84F05EE2-4B07-4548-B10C-8120A946C23D}"/>
    <dgm:cxn modelId="{3DB6497F-0D03-4CD7-9130-63A506A798E1}" type="presOf" srcId="{23AEC380-3ED1-4676-95E9-202FCDFB2AF5}" destId="{1D9642A4-E00A-4B7C-AB46-AE5DA6DC362C}" srcOrd="0" destOrd="2" presId="urn:microsoft.com/office/officeart/2005/8/layout/cycle4"/>
    <dgm:cxn modelId="{502E5840-410F-4201-B0BC-AB05B65FBADC}" type="presOf" srcId="{A4AB8572-11F4-41DB-9DA7-2FCB535E4979}" destId="{7CC28B7C-D22F-417A-9EA5-FB2269335109}" srcOrd="0" destOrd="5" presId="urn:microsoft.com/office/officeart/2005/8/layout/cycle4"/>
    <dgm:cxn modelId="{CED60F57-1FC4-4176-8ED9-494E8EC2FA1B}" srcId="{0FC1CBDA-F793-47B2-A6D1-14C36B337A31}" destId="{6C409695-3A6C-4A4A-927C-E56493761D04}" srcOrd="0" destOrd="0" parTransId="{B434FB1B-B389-4336-972E-ED7398929DF6}" sibTransId="{FB85761B-0A85-4417-94DB-4DF40AA8C05B}"/>
    <dgm:cxn modelId="{A01155D7-16AE-4A66-9FA4-8D7047A75D65}" type="presOf" srcId="{43DFD1FB-823F-4E42-B3B0-B521C38A428A}" destId="{A9E0D2C5-18F7-47DE-8F9A-81E485310767}" srcOrd="0" destOrd="0" presId="urn:microsoft.com/office/officeart/2005/8/layout/cycle4"/>
    <dgm:cxn modelId="{CEB30CDA-C9E2-4108-B3ED-C1B0EEE18EEE}" srcId="{0FC1CBDA-F793-47B2-A6D1-14C36B337A31}" destId="{A4AB8572-11F4-41DB-9DA7-2FCB535E4979}" srcOrd="5" destOrd="0" parTransId="{5C575C06-2DB1-4571-AED1-B2E542565712}" sibTransId="{A6E2629E-3224-48AA-8187-328110B791B2}"/>
    <dgm:cxn modelId="{8D67E9D3-4DFE-4254-BC18-0615C6356368}" srcId="{57B4F2AD-82BB-4EDA-84AF-2B9D1B78DD25}" destId="{B27E2BB4-7CB0-47AD-8B05-E8FD7FDA754C}" srcOrd="2" destOrd="0" parTransId="{D50DE449-7F12-4275-A67C-CEB633371B15}" sibTransId="{10B5B67F-A1BA-4E68-9DD8-6B0F62F39E59}"/>
    <dgm:cxn modelId="{033037F9-B985-496B-BFCD-1263A78957A0}" type="presOf" srcId="{8E2C1764-A2AF-4913-82E3-29ABE62300CB}" destId="{B7D0904C-F401-42A6-AF2A-6A6F972B831B}" srcOrd="1" destOrd="6" presId="urn:microsoft.com/office/officeart/2005/8/layout/cycle4"/>
    <dgm:cxn modelId="{C202755E-AA28-4427-87F2-A51B8281D0E2}" srcId="{57B4F2AD-82BB-4EDA-84AF-2B9D1B78DD25}" destId="{28DC1B4B-C790-4CE3-BC47-45986ADA3549}" srcOrd="1" destOrd="0" parTransId="{2CEED1F1-471D-42AF-9B15-3A3FA2355250}" sibTransId="{CB3B1A3E-24E5-43A5-A4CC-0A85A6DB3E30}"/>
    <dgm:cxn modelId="{1826F5DD-F43F-4886-B87A-05D2BAB70B86}" srcId="{EDA7DE5C-C1AE-4514-9005-78B0DA7939D2}" destId="{805C8096-4101-4407-819A-E2B441C72A27}" srcOrd="1" destOrd="0" parTransId="{0E741177-138B-4801-A977-73A84BF2A298}" sibTransId="{BAA177EC-1B3C-4158-8C7B-ED4118FA1AE1}"/>
    <dgm:cxn modelId="{B6E34D15-14E9-44E5-8D56-BF4CB458C250}" srcId="{0FC1CBDA-F793-47B2-A6D1-14C36B337A31}" destId="{1FB1990E-D09F-4130-A58F-9D695B1181FE}" srcOrd="1" destOrd="0" parTransId="{8DB7A36B-F9FA-48E9-A032-8867B3B4544C}" sibTransId="{C231F683-1475-479D-9E21-D8455A0E71F9}"/>
    <dgm:cxn modelId="{A4AEC1C3-D734-40EC-8E14-5DC3CF79664E}" type="presOf" srcId="{FAC0BA25-E2FC-48A5-929C-B36F02B81FE1}" destId="{1D9642A4-E00A-4B7C-AB46-AE5DA6DC362C}" srcOrd="0" destOrd="3" presId="urn:microsoft.com/office/officeart/2005/8/layout/cycle4"/>
    <dgm:cxn modelId="{5BCD2BB1-85C3-4F66-ACFA-7BDE0A612C6B}" srcId="{3DCB2620-4650-4C7E-8C4C-F46FCEBF4040}" destId="{41AD7B59-94D3-45FB-80CA-3A494F843169}" srcOrd="0" destOrd="0" parTransId="{CE3E1757-5357-4F1F-98A4-E6BFAF37BDC3}" sibTransId="{F05DC5DC-EA95-4AAF-BA2A-51491B142C1A}"/>
    <dgm:cxn modelId="{AFB5BC5D-0529-49E3-AF62-332016045863}" srcId="{EDA7DE5C-C1AE-4514-9005-78B0DA7939D2}" destId="{5F3F196B-5720-470C-86E3-0BCDCD7397ED}" srcOrd="0" destOrd="0" parTransId="{002FEA62-DAC4-4C71-B5B4-4D5351DBF964}" sibTransId="{D810A431-DDCF-4D8A-A94A-A752AE503A75}"/>
    <dgm:cxn modelId="{45B69736-5CCF-4A2C-A58B-CC8EA957E6F4}" type="presOf" srcId="{65D97C60-F830-4175-B3EA-A4DD7C3B4CCE}" destId="{8C2FF488-306C-4626-B6B6-F201934BF521}" srcOrd="1" destOrd="2" presId="urn:microsoft.com/office/officeart/2005/8/layout/cycle4"/>
    <dgm:cxn modelId="{C9C32405-A1A8-430B-94A5-BD84892055D5}" type="presOf" srcId="{6893A793-DA17-4F56-9C97-8DE49656210A}" destId="{B7D0904C-F401-42A6-AF2A-6A6F972B831B}" srcOrd="1" destOrd="4" presId="urn:microsoft.com/office/officeart/2005/8/layout/cycle4"/>
    <dgm:cxn modelId="{67F90EBB-12E1-4FAD-A39F-FD3A4D1C89BA}" type="presOf" srcId="{B27E2BB4-7CB0-47AD-8B05-E8FD7FDA754C}" destId="{58593A3B-2712-4565-9C93-D9EB22026882}" srcOrd="0" destOrd="2" presId="urn:microsoft.com/office/officeart/2005/8/layout/cycle4"/>
    <dgm:cxn modelId="{EF691A0C-0DE2-4812-BCC8-276A584E8C9F}" type="presOf" srcId="{CB3BDE3F-F52F-4BBF-8DC2-9F8488C82853}" destId="{169D19EA-1D10-427E-8191-8B1210D4E2F2}" srcOrd="0" destOrd="6" presId="urn:microsoft.com/office/officeart/2005/8/layout/cycle4"/>
    <dgm:cxn modelId="{9F1D1925-BBDE-4B51-AA05-B54E90125535}" type="presOf" srcId="{6C409695-3A6C-4A4A-927C-E56493761D04}" destId="{B7D0904C-F401-42A6-AF2A-6A6F972B831B}" srcOrd="1" destOrd="0" presId="urn:microsoft.com/office/officeart/2005/8/layout/cycle4"/>
    <dgm:cxn modelId="{91293085-9E43-4BEE-9281-D1E56DA7A7EB}" type="presOf" srcId="{D415AC3A-4B7F-4618-8EB7-73377C0EA70D}" destId="{CD806CEB-152F-474D-ACBB-7090FDE5E89C}" srcOrd="1" destOrd="0" presId="urn:microsoft.com/office/officeart/2005/8/layout/cycle4"/>
    <dgm:cxn modelId="{2A89DB59-F82B-4170-B59C-53C9304DF1B0}" type="presOf" srcId="{40BAD86C-36EE-4BB8-9985-7E7D1A31366A}" destId="{B7D0904C-F401-42A6-AF2A-6A6F972B831B}" srcOrd="1" destOrd="7" presId="urn:microsoft.com/office/officeart/2005/8/layout/cycle4"/>
    <dgm:cxn modelId="{3D7A6399-520E-4E54-A0C7-A8BBED7B42C4}" srcId="{57B4F2AD-82BB-4EDA-84AF-2B9D1B78DD25}" destId="{D415AC3A-4B7F-4618-8EB7-73377C0EA70D}" srcOrd="0" destOrd="0" parTransId="{07010FD3-BE7D-464F-B195-06FE537B37A4}" sibTransId="{AAC996B6-B712-41B8-A910-F19D983D107A}"/>
    <dgm:cxn modelId="{5C692372-0166-4B47-9A91-20643CA7C3C9}" srcId="{0FC1CBDA-F793-47B2-A6D1-14C36B337A31}" destId="{2D4D6463-4EA3-4B08-B805-D115C5CAA9A3}" srcOrd="2" destOrd="0" parTransId="{3C05952C-8779-41ED-9B71-027A9584C475}" sibTransId="{424B7DE5-3C35-431F-8842-08517C475752}"/>
    <dgm:cxn modelId="{FBF0686B-1328-410C-8AA6-FF97747B855C}" type="presOf" srcId="{65D97C60-F830-4175-B3EA-A4DD7C3B4CCE}" destId="{169D19EA-1D10-427E-8191-8B1210D4E2F2}" srcOrd="0" destOrd="2" presId="urn:microsoft.com/office/officeart/2005/8/layout/cycle4"/>
    <dgm:cxn modelId="{46A0E6C6-15B8-4AB7-B44D-10BD4D508819}" type="presOf" srcId="{EDA7DE5C-C1AE-4514-9005-78B0DA7939D2}" destId="{48DD3375-84AE-4E5F-BDA5-C5323856481C}" srcOrd="0" destOrd="0" presId="urn:microsoft.com/office/officeart/2005/8/layout/cycle4"/>
    <dgm:cxn modelId="{A991C2A8-41BE-4CB2-B497-631CC9AFC419}" srcId="{EDA7DE5C-C1AE-4514-9005-78B0DA7939D2}" destId="{23AEC380-3ED1-4676-95E9-202FCDFB2AF5}" srcOrd="2" destOrd="0" parTransId="{BE44E2D1-A01E-4C18-9F40-0389126E8AEA}" sibTransId="{311BA688-2A0D-4F39-A2A7-70354026058F}"/>
    <dgm:cxn modelId="{0042EC6A-A978-4017-9CE8-E5D1BFCB4D54}" type="presOf" srcId="{0FC1CBDA-F793-47B2-A6D1-14C36B337A31}" destId="{E57D36DA-A920-4911-BF4F-2F07116908A6}" srcOrd="0" destOrd="0" presId="urn:microsoft.com/office/officeart/2005/8/layout/cycle4"/>
    <dgm:cxn modelId="{25D127B0-D269-4761-A728-F68E36E3802D}" type="presOf" srcId="{A4AB8572-11F4-41DB-9DA7-2FCB535E4979}" destId="{B7D0904C-F401-42A6-AF2A-6A6F972B831B}" srcOrd="1" destOrd="5" presId="urn:microsoft.com/office/officeart/2005/8/layout/cycle4"/>
    <dgm:cxn modelId="{3A0EB504-3478-4FC4-801E-61D58B60BE30}" type="presOf" srcId="{B27E2BB4-7CB0-47AD-8B05-E8FD7FDA754C}" destId="{CD806CEB-152F-474D-ACBB-7090FDE5E89C}" srcOrd="1" destOrd="2" presId="urn:microsoft.com/office/officeart/2005/8/layout/cycle4"/>
    <dgm:cxn modelId="{F41EBE1B-2A55-4BCB-BB04-ABF1BFF48B4F}" srcId="{3DCB2620-4650-4C7E-8C4C-F46FCEBF4040}" destId="{3D1A7E4C-F33C-4E07-8CC9-0D1AEBDB28DD}" srcOrd="4" destOrd="0" parTransId="{8C7D7C86-58F4-418E-97FF-0CBDFF45F6F9}" sibTransId="{CF76209B-80D7-4D73-AD72-D03C81F33140}"/>
    <dgm:cxn modelId="{E23DAC46-CE8A-4748-BD3C-045D701060FD}" type="presOf" srcId="{5F3F196B-5720-470C-86E3-0BCDCD7397ED}" destId="{5E2E43F6-317E-4DF6-968C-18052535768C}" srcOrd="1" destOrd="0" presId="urn:microsoft.com/office/officeart/2005/8/layout/cycle4"/>
    <dgm:cxn modelId="{FA4E3AF3-9159-4A51-9029-DFCA2E1BF123}" srcId="{43DFD1FB-823F-4E42-B3B0-B521C38A428A}" destId="{EDA7DE5C-C1AE-4514-9005-78B0DA7939D2}" srcOrd="2" destOrd="0" parTransId="{A7C63E65-C6E2-4D49-BEE3-625AD05A324B}" sibTransId="{B3BE3D6F-DC3A-48E0-BBA5-D921FAD9FD60}"/>
    <dgm:cxn modelId="{4A0E42B0-76B2-4C59-B245-B222DCF4F7F3}" srcId="{0FC1CBDA-F793-47B2-A6D1-14C36B337A31}" destId="{40BAD86C-36EE-4BB8-9985-7E7D1A31366A}" srcOrd="7" destOrd="0" parTransId="{63084E36-053C-45B5-9A12-0470C648A0BC}" sibTransId="{A33E45BB-B017-4650-B428-67CDFBA743B2}"/>
    <dgm:cxn modelId="{94825380-F3C1-4DBF-AC70-F0477D5BEFB9}" type="presOf" srcId="{8E2C1764-A2AF-4913-82E3-29ABE62300CB}" destId="{7CC28B7C-D22F-417A-9EA5-FB2269335109}" srcOrd="0" destOrd="6" presId="urn:microsoft.com/office/officeart/2005/8/layout/cycle4"/>
    <dgm:cxn modelId="{C06B005C-90DE-4375-BA73-387A8A471432}" type="presOf" srcId="{5F3F196B-5720-470C-86E3-0BCDCD7397ED}" destId="{1D9642A4-E00A-4B7C-AB46-AE5DA6DC362C}" srcOrd="0" destOrd="0" presId="urn:microsoft.com/office/officeart/2005/8/layout/cycle4"/>
    <dgm:cxn modelId="{A90C829C-C85B-4D74-BC47-431329495520}" type="presOf" srcId="{2D4D6463-4EA3-4B08-B805-D115C5CAA9A3}" destId="{7CC28B7C-D22F-417A-9EA5-FB2269335109}" srcOrd="0" destOrd="2" presId="urn:microsoft.com/office/officeart/2005/8/layout/cycle4"/>
    <dgm:cxn modelId="{9E2951E5-BEE3-4E4F-A461-D8BACE688657}" type="presOf" srcId="{40BAD86C-36EE-4BB8-9985-7E7D1A31366A}" destId="{7CC28B7C-D22F-417A-9EA5-FB2269335109}" srcOrd="0" destOrd="7" presId="urn:microsoft.com/office/officeart/2005/8/layout/cycle4"/>
    <dgm:cxn modelId="{8B0DEED0-D913-47B9-94A6-9191A2FCF03C}" type="presOf" srcId="{6893A793-DA17-4F56-9C97-8DE49656210A}" destId="{7CC28B7C-D22F-417A-9EA5-FB2269335109}" srcOrd="0" destOrd="4" presId="urn:microsoft.com/office/officeart/2005/8/layout/cycle4"/>
    <dgm:cxn modelId="{671B8F1A-C186-40F2-BD8F-F77252360803}" srcId="{43DFD1FB-823F-4E42-B3B0-B521C38A428A}" destId="{0FC1CBDA-F793-47B2-A6D1-14C36B337A31}" srcOrd="0" destOrd="0" parTransId="{590D066C-8A3C-4BDD-9D13-0499BB325926}" sibTransId="{05C5A69F-01C4-4529-A487-D8B849C317AE}"/>
    <dgm:cxn modelId="{02DAA2A1-DEDF-4814-9EB7-F1AEAA62A5D5}" srcId="{3DCB2620-4650-4C7E-8C4C-F46FCEBF4040}" destId="{10C14B29-7AE2-461D-8DE7-C89FF2E661E8}" srcOrd="3" destOrd="0" parTransId="{F78DB790-51F3-4460-808E-15DD5CB9E4F3}" sibTransId="{77512522-6A9A-4ECC-9C7C-F31545533365}"/>
    <dgm:cxn modelId="{128551DB-711E-4816-999F-7EEAE7363785}" type="presOf" srcId="{157428BE-D6A0-4D0B-9857-75E5E6BB408E}" destId="{B7D0904C-F401-42A6-AF2A-6A6F972B831B}" srcOrd="1" destOrd="3" presId="urn:microsoft.com/office/officeart/2005/8/layout/cycle4"/>
    <dgm:cxn modelId="{78B40DD1-88A8-44FF-85D2-844168E39074}" type="presOf" srcId="{28DC1B4B-C790-4CE3-BC47-45986ADA3549}" destId="{58593A3B-2712-4565-9C93-D9EB22026882}" srcOrd="0" destOrd="1" presId="urn:microsoft.com/office/officeart/2005/8/layout/cycle4"/>
    <dgm:cxn modelId="{76A48B76-403B-4740-A553-74E212F7A520}" type="presOf" srcId="{805C8096-4101-4407-819A-E2B441C72A27}" destId="{1D9642A4-E00A-4B7C-AB46-AE5DA6DC362C}" srcOrd="0" destOrd="1" presId="urn:microsoft.com/office/officeart/2005/8/layout/cycle4"/>
    <dgm:cxn modelId="{F291DA90-F58A-4666-825F-08E2E2522104}" srcId="{3DCB2620-4650-4C7E-8C4C-F46FCEBF4040}" destId="{65D97C60-F830-4175-B3EA-A4DD7C3B4CCE}" srcOrd="2" destOrd="0" parTransId="{C4F70435-1F13-4FE2-83D4-2237E5E9DD44}" sibTransId="{434D039B-5391-4A1F-8936-264EBFBA1A75}"/>
    <dgm:cxn modelId="{7C3F1B4B-B848-47F1-ABFF-FC9E010C261A}" srcId="{43DFD1FB-823F-4E42-B3B0-B521C38A428A}" destId="{57B4F2AD-82BB-4EDA-84AF-2B9D1B78DD25}" srcOrd="3" destOrd="0" parTransId="{59FC511B-B20D-41AC-943B-463C2747B386}" sibTransId="{A412FB7A-6304-4E61-9A20-82D0212AA30F}"/>
    <dgm:cxn modelId="{BFB2748E-912A-4B97-AA84-A9F1BF64CB77}" srcId="{3DCB2620-4650-4C7E-8C4C-F46FCEBF4040}" destId="{24D32565-1D89-461E-838D-C68F8E4DBBD3}" srcOrd="1" destOrd="0" parTransId="{8A8A629D-1C30-4B4B-95DE-3AA6B13DB94D}" sibTransId="{05EEFEE8-39A1-45C8-91E4-ABD94DA5C950}"/>
    <dgm:cxn modelId="{4692983A-6DE3-41F1-8DD9-2C1DEEA5F59E}" srcId="{3DCB2620-4650-4C7E-8C4C-F46FCEBF4040}" destId="{CB3BDE3F-F52F-4BBF-8DC2-9F8488C82853}" srcOrd="6" destOrd="0" parTransId="{616CC296-0E2B-4030-9B9D-A2A74370826C}" sibTransId="{3CA547DB-5A55-4596-9062-095C0F4D8B7B}"/>
    <dgm:cxn modelId="{C0AE5432-1BE7-4CFF-B153-87E7B09B752A}" type="presOf" srcId="{1FB1990E-D09F-4130-A58F-9D695B1181FE}" destId="{B7D0904C-F401-42A6-AF2A-6A6F972B831B}" srcOrd="1" destOrd="1" presId="urn:microsoft.com/office/officeart/2005/8/layout/cycle4"/>
    <dgm:cxn modelId="{FF929B20-B08B-43AA-90FE-059124E843B5}" type="presOf" srcId="{B1D56374-A35D-43E7-B396-FE3132F42E23}" destId="{169D19EA-1D10-427E-8191-8B1210D4E2F2}" srcOrd="0" destOrd="5" presId="urn:microsoft.com/office/officeart/2005/8/layout/cycle4"/>
    <dgm:cxn modelId="{30C3DC0B-671D-4A85-B524-FC64FD8345C6}" type="presOf" srcId="{CB3BDE3F-F52F-4BBF-8DC2-9F8488C82853}" destId="{8C2FF488-306C-4626-B6B6-F201934BF521}" srcOrd="1" destOrd="6" presId="urn:microsoft.com/office/officeart/2005/8/layout/cycle4"/>
    <dgm:cxn modelId="{7F4007CB-E915-4368-B715-CE1541CB9FBF}" srcId="{0FC1CBDA-F793-47B2-A6D1-14C36B337A31}" destId="{8E2C1764-A2AF-4913-82E3-29ABE62300CB}" srcOrd="6" destOrd="0" parTransId="{DA67A9B7-49BC-4568-B8FE-8583CD336ACC}" sibTransId="{C23FB91D-F004-474B-90A0-6379937ABB85}"/>
    <dgm:cxn modelId="{0AE3D3BA-F48A-4B8D-B0D1-1327E515B2C0}" type="presOf" srcId="{28DC1B4B-C790-4CE3-BC47-45986ADA3549}" destId="{CD806CEB-152F-474D-ACBB-7090FDE5E89C}" srcOrd="1" destOrd="1" presId="urn:microsoft.com/office/officeart/2005/8/layout/cycle4"/>
    <dgm:cxn modelId="{2E6B05E6-17A5-4972-A0DB-DCE12D5F8827}" type="presParOf" srcId="{A9E0D2C5-18F7-47DE-8F9A-81E485310767}" destId="{3DE1803A-FD88-4CCA-AA3E-EBF7388B72E8}" srcOrd="0" destOrd="0" presId="urn:microsoft.com/office/officeart/2005/8/layout/cycle4"/>
    <dgm:cxn modelId="{C1C4052E-7F9A-4B5D-9C7A-AF10D05AA802}" type="presParOf" srcId="{3DE1803A-FD88-4CCA-AA3E-EBF7388B72E8}" destId="{A5AA53C3-071B-4323-9900-2C8CC18F60AC}" srcOrd="0" destOrd="0" presId="urn:microsoft.com/office/officeart/2005/8/layout/cycle4"/>
    <dgm:cxn modelId="{C35260C9-A264-4288-A8AB-A248D1070819}" type="presParOf" srcId="{A5AA53C3-071B-4323-9900-2C8CC18F60AC}" destId="{7CC28B7C-D22F-417A-9EA5-FB2269335109}" srcOrd="0" destOrd="0" presId="urn:microsoft.com/office/officeart/2005/8/layout/cycle4"/>
    <dgm:cxn modelId="{93B9B9E1-97A1-4AC1-AA3E-C88BA30B9CD0}" type="presParOf" srcId="{A5AA53C3-071B-4323-9900-2C8CC18F60AC}" destId="{B7D0904C-F401-42A6-AF2A-6A6F972B831B}" srcOrd="1" destOrd="0" presId="urn:microsoft.com/office/officeart/2005/8/layout/cycle4"/>
    <dgm:cxn modelId="{B4736B1B-D1C8-4C51-99D7-0F1CD418CD50}" type="presParOf" srcId="{3DE1803A-FD88-4CCA-AA3E-EBF7388B72E8}" destId="{71B0A3AB-F8EC-43D5-969C-99C8497AC620}" srcOrd="1" destOrd="0" presId="urn:microsoft.com/office/officeart/2005/8/layout/cycle4"/>
    <dgm:cxn modelId="{FDFA0D7F-A38C-4681-A60E-171106AF7C37}" type="presParOf" srcId="{71B0A3AB-F8EC-43D5-969C-99C8497AC620}" destId="{169D19EA-1D10-427E-8191-8B1210D4E2F2}" srcOrd="0" destOrd="0" presId="urn:microsoft.com/office/officeart/2005/8/layout/cycle4"/>
    <dgm:cxn modelId="{93FB8733-FA01-4C04-81DE-05211E06D19E}" type="presParOf" srcId="{71B0A3AB-F8EC-43D5-969C-99C8497AC620}" destId="{8C2FF488-306C-4626-B6B6-F201934BF521}" srcOrd="1" destOrd="0" presId="urn:microsoft.com/office/officeart/2005/8/layout/cycle4"/>
    <dgm:cxn modelId="{317C987D-61A9-4AD0-9709-95DDB84CC871}" type="presParOf" srcId="{3DE1803A-FD88-4CCA-AA3E-EBF7388B72E8}" destId="{607EF885-6BA5-498C-A401-248FA349CFF4}" srcOrd="2" destOrd="0" presId="urn:microsoft.com/office/officeart/2005/8/layout/cycle4"/>
    <dgm:cxn modelId="{DC248F69-8CAF-4EE6-AF9E-EB25EA7B0A47}" type="presParOf" srcId="{607EF885-6BA5-498C-A401-248FA349CFF4}" destId="{1D9642A4-E00A-4B7C-AB46-AE5DA6DC362C}" srcOrd="0" destOrd="0" presId="urn:microsoft.com/office/officeart/2005/8/layout/cycle4"/>
    <dgm:cxn modelId="{A715E6BB-E352-40D8-9C33-E7D67BBEDB8E}" type="presParOf" srcId="{607EF885-6BA5-498C-A401-248FA349CFF4}" destId="{5E2E43F6-317E-4DF6-968C-18052535768C}" srcOrd="1" destOrd="0" presId="urn:microsoft.com/office/officeart/2005/8/layout/cycle4"/>
    <dgm:cxn modelId="{9E526D64-1C08-42E9-BCDB-84E450DF2EBE}" type="presParOf" srcId="{3DE1803A-FD88-4CCA-AA3E-EBF7388B72E8}" destId="{D478B123-9C8A-44EC-9608-EC0543A88248}" srcOrd="3" destOrd="0" presId="urn:microsoft.com/office/officeart/2005/8/layout/cycle4"/>
    <dgm:cxn modelId="{F2D88ADA-F285-444C-983B-4180D46135BC}" type="presParOf" srcId="{D478B123-9C8A-44EC-9608-EC0543A88248}" destId="{58593A3B-2712-4565-9C93-D9EB22026882}" srcOrd="0" destOrd="0" presId="urn:microsoft.com/office/officeart/2005/8/layout/cycle4"/>
    <dgm:cxn modelId="{AFF388CE-5BA7-4C28-A63B-A7FADD7A1118}" type="presParOf" srcId="{D478B123-9C8A-44EC-9608-EC0543A88248}" destId="{CD806CEB-152F-474D-ACBB-7090FDE5E89C}" srcOrd="1" destOrd="0" presId="urn:microsoft.com/office/officeart/2005/8/layout/cycle4"/>
    <dgm:cxn modelId="{0A038742-FAB1-4E1F-9064-472A875165E0}" type="presParOf" srcId="{3DE1803A-FD88-4CCA-AA3E-EBF7388B72E8}" destId="{06BC96F9-DBE0-47D5-B1DD-13C4B7607588}" srcOrd="4" destOrd="0" presId="urn:microsoft.com/office/officeart/2005/8/layout/cycle4"/>
    <dgm:cxn modelId="{D3D82DA5-B0D6-4039-AD73-C6B9F05885E9}" type="presParOf" srcId="{A9E0D2C5-18F7-47DE-8F9A-81E485310767}" destId="{97834551-EFAF-48E4-BBE1-70DF79689A38}" srcOrd="1" destOrd="0" presId="urn:microsoft.com/office/officeart/2005/8/layout/cycle4"/>
    <dgm:cxn modelId="{DB269199-5381-4D9A-9F22-9E480FF10D06}" type="presParOf" srcId="{97834551-EFAF-48E4-BBE1-70DF79689A38}" destId="{E57D36DA-A920-4911-BF4F-2F07116908A6}" srcOrd="0" destOrd="0" presId="urn:microsoft.com/office/officeart/2005/8/layout/cycle4"/>
    <dgm:cxn modelId="{BA7EE595-429D-4B73-9CBB-0FB3A3C709FB}" type="presParOf" srcId="{97834551-EFAF-48E4-BBE1-70DF79689A38}" destId="{0C9F714D-E480-439E-891F-38B330A402B6}" srcOrd="1" destOrd="0" presId="urn:microsoft.com/office/officeart/2005/8/layout/cycle4"/>
    <dgm:cxn modelId="{AE5E200E-18B1-4642-B3EF-4295DD70E0A3}" type="presParOf" srcId="{97834551-EFAF-48E4-BBE1-70DF79689A38}" destId="{48DD3375-84AE-4E5F-BDA5-C5323856481C}" srcOrd="2" destOrd="0" presId="urn:microsoft.com/office/officeart/2005/8/layout/cycle4"/>
    <dgm:cxn modelId="{B8565117-AFF2-4CFC-A2B2-C2404AD8D8DB}" type="presParOf" srcId="{97834551-EFAF-48E4-BBE1-70DF79689A38}" destId="{2E55A970-FC20-4400-B0DC-667305362746}" srcOrd="3" destOrd="0" presId="urn:microsoft.com/office/officeart/2005/8/layout/cycle4"/>
    <dgm:cxn modelId="{22F4398C-5EB3-4BD8-9D91-B6FC5F61A1CD}" type="presParOf" srcId="{97834551-EFAF-48E4-BBE1-70DF79689A38}" destId="{FA955A29-CD64-4485-9C01-836C49F07C46}" srcOrd="4" destOrd="0" presId="urn:microsoft.com/office/officeart/2005/8/layout/cycle4"/>
    <dgm:cxn modelId="{8AC57461-4CED-4BAB-9DA3-93CA5D16D76A}" type="presParOf" srcId="{A9E0D2C5-18F7-47DE-8F9A-81E485310767}" destId="{3446B63B-7095-4C92-954B-6922E061516F}" srcOrd="2" destOrd="0" presId="urn:microsoft.com/office/officeart/2005/8/layout/cycle4"/>
    <dgm:cxn modelId="{0221EB57-FE62-496D-ACB4-78A683F292A5}" type="presParOf" srcId="{A9E0D2C5-18F7-47DE-8F9A-81E485310767}" destId="{4811CC94-0E77-4FFD-956E-6CAD1BEE8BB3}" srcOrd="3" destOrd="0" presId="urn:microsoft.com/office/officeart/2005/8/layout/cycle4"/>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29B30A-BAB1-4D84-9F2E-DDD182AD835A}">
      <dsp:nvSpPr>
        <dsp:cNvPr id="0" name=""/>
        <dsp:cNvSpPr/>
      </dsp:nvSpPr>
      <dsp:spPr>
        <a:xfrm>
          <a:off x="4880031" y="2437240"/>
          <a:ext cx="110060" cy="337517"/>
        </a:xfrm>
        <a:custGeom>
          <a:avLst/>
          <a:gdLst/>
          <a:ahLst/>
          <a:cxnLst/>
          <a:rect l="0" t="0" r="0" b="0"/>
          <a:pathLst>
            <a:path>
              <a:moveTo>
                <a:pt x="0" y="0"/>
              </a:moveTo>
              <a:lnTo>
                <a:pt x="0" y="337517"/>
              </a:lnTo>
              <a:lnTo>
                <a:pt x="110060" y="3375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34C721-756B-421F-A3DD-77EDA88A2F34}">
      <dsp:nvSpPr>
        <dsp:cNvPr id="0" name=""/>
        <dsp:cNvSpPr/>
      </dsp:nvSpPr>
      <dsp:spPr>
        <a:xfrm>
          <a:off x="2770545" y="1916289"/>
          <a:ext cx="2402979" cy="154084"/>
        </a:xfrm>
        <a:custGeom>
          <a:avLst/>
          <a:gdLst/>
          <a:ahLst/>
          <a:cxnLst/>
          <a:rect l="0" t="0" r="0" b="0"/>
          <a:pathLst>
            <a:path>
              <a:moveTo>
                <a:pt x="0" y="0"/>
              </a:moveTo>
              <a:lnTo>
                <a:pt x="0" y="77042"/>
              </a:lnTo>
              <a:lnTo>
                <a:pt x="2402979" y="77042"/>
              </a:lnTo>
              <a:lnTo>
                <a:pt x="2402979" y="154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327A7B-A06F-42E7-972D-DEBB66AC2231}">
      <dsp:nvSpPr>
        <dsp:cNvPr id="0" name=""/>
        <dsp:cNvSpPr/>
      </dsp:nvSpPr>
      <dsp:spPr>
        <a:xfrm>
          <a:off x="3992213" y="2958191"/>
          <a:ext cx="110060" cy="337517"/>
        </a:xfrm>
        <a:custGeom>
          <a:avLst/>
          <a:gdLst/>
          <a:ahLst/>
          <a:cxnLst/>
          <a:rect l="0" t="0" r="0" b="0"/>
          <a:pathLst>
            <a:path>
              <a:moveTo>
                <a:pt x="0" y="0"/>
              </a:moveTo>
              <a:lnTo>
                <a:pt x="0" y="337517"/>
              </a:lnTo>
              <a:lnTo>
                <a:pt x="110060" y="3375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7FB5B5-C6CC-475D-AAA8-94327ADB2EE2}">
      <dsp:nvSpPr>
        <dsp:cNvPr id="0" name=""/>
        <dsp:cNvSpPr/>
      </dsp:nvSpPr>
      <dsp:spPr>
        <a:xfrm>
          <a:off x="4239987" y="2437240"/>
          <a:ext cx="91440" cy="154084"/>
        </a:xfrm>
        <a:custGeom>
          <a:avLst/>
          <a:gdLst/>
          <a:ahLst/>
          <a:cxnLst/>
          <a:rect l="0" t="0" r="0" b="0"/>
          <a:pathLst>
            <a:path>
              <a:moveTo>
                <a:pt x="45720" y="0"/>
              </a:moveTo>
              <a:lnTo>
                <a:pt x="45720" y="154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15FBF7-781C-45CC-89D3-8A9FD8432C16}">
      <dsp:nvSpPr>
        <dsp:cNvPr id="0" name=""/>
        <dsp:cNvSpPr/>
      </dsp:nvSpPr>
      <dsp:spPr>
        <a:xfrm>
          <a:off x="2770545" y="1916289"/>
          <a:ext cx="1515161" cy="154084"/>
        </a:xfrm>
        <a:custGeom>
          <a:avLst/>
          <a:gdLst/>
          <a:ahLst/>
          <a:cxnLst/>
          <a:rect l="0" t="0" r="0" b="0"/>
          <a:pathLst>
            <a:path>
              <a:moveTo>
                <a:pt x="0" y="0"/>
              </a:moveTo>
              <a:lnTo>
                <a:pt x="0" y="77042"/>
              </a:lnTo>
              <a:lnTo>
                <a:pt x="1515161" y="77042"/>
              </a:lnTo>
              <a:lnTo>
                <a:pt x="1515161" y="154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AEADA6-7CE1-407C-93B9-3545A8E3076E}">
      <dsp:nvSpPr>
        <dsp:cNvPr id="0" name=""/>
        <dsp:cNvSpPr/>
      </dsp:nvSpPr>
      <dsp:spPr>
        <a:xfrm>
          <a:off x="2975044" y="2487504"/>
          <a:ext cx="98320" cy="278786"/>
        </a:xfrm>
        <a:custGeom>
          <a:avLst/>
          <a:gdLst/>
          <a:ahLst/>
          <a:cxnLst/>
          <a:rect l="0" t="0" r="0" b="0"/>
          <a:pathLst>
            <a:path>
              <a:moveTo>
                <a:pt x="0" y="0"/>
              </a:moveTo>
              <a:lnTo>
                <a:pt x="0" y="278786"/>
              </a:lnTo>
              <a:lnTo>
                <a:pt x="98320" y="27878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46316E-6D5F-4F33-9526-295743D1D142}">
      <dsp:nvSpPr>
        <dsp:cNvPr id="0" name=""/>
        <dsp:cNvSpPr/>
      </dsp:nvSpPr>
      <dsp:spPr>
        <a:xfrm>
          <a:off x="2770545" y="1916289"/>
          <a:ext cx="497992" cy="204348"/>
        </a:xfrm>
        <a:custGeom>
          <a:avLst/>
          <a:gdLst/>
          <a:ahLst/>
          <a:cxnLst/>
          <a:rect l="0" t="0" r="0" b="0"/>
          <a:pathLst>
            <a:path>
              <a:moveTo>
                <a:pt x="0" y="0"/>
              </a:moveTo>
              <a:lnTo>
                <a:pt x="0" y="127306"/>
              </a:lnTo>
              <a:lnTo>
                <a:pt x="497992" y="127306"/>
              </a:lnTo>
              <a:lnTo>
                <a:pt x="497992" y="20434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B61E456-86D1-43AF-9C24-9C58A89FDB96}">
      <dsp:nvSpPr>
        <dsp:cNvPr id="0" name=""/>
        <dsp:cNvSpPr/>
      </dsp:nvSpPr>
      <dsp:spPr>
        <a:xfrm>
          <a:off x="2680281" y="3487614"/>
          <a:ext cx="160878" cy="312112"/>
        </a:xfrm>
        <a:custGeom>
          <a:avLst/>
          <a:gdLst/>
          <a:ahLst/>
          <a:cxnLst/>
          <a:rect l="0" t="0" r="0" b="0"/>
          <a:pathLst>
            <a:path>
              <a:moveTo>
                <a:pt x="0" y="0"/>
              </a:moveTo>
              <a:lnTo>
                <a:pt x="0" y="312112"/>
              </a:lnTo>
              <a:lnTo>
                <a:pt x="160878" y="3121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C273B7-4D38-44E1-8D7B-F8F86793AEE6}">
      <dsp:nvSpPr>
        <dsp:cNvPr id="0" name=""/>
        <dsp:cNvSpPr/>
      </dsp:nvSpPr>
      <dsp:spPr>
        <a:xfrm>
          <a:off x="2470595" y="2941253"/>
          <a:ext cx="503180" cy="179493"/>
        </a:xfrm>
        <a:custGeom>
          <a:avLst/>
          <a:gdLst/>
          <a:ahLst/>
          <a:cxnLst/>
          <a:rect l="0" t="0" r="0" b="0"/>
          <a:pathLst>
            <a:path>
              <a:moveTo>
                <a:pt x="0" y="0"/>
              </a:moveTo>
              <a:lnTo>
                <a:pt x="0" y="102451"/>
              </a:lnTo>
              <a:lnTo>
                <a:pt x="503180" y="102451"/>
              </a:lnTo>
              <a:lnTo>
                <a:pt x="503180" y="17949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51EFA9-70CE-4F69-9FAA-45E5E35EF775}">
      <dsp:nvSpPr>
        <dsp:cNvPr id="0" name=""/>
        <dsp:cNvSpPr/>
      </dsp:nvSpPr>
      <dsp:spPr>
        <a:xfrm>
          <a:off x="1546889" y="3487617"/>
          <a:ext cx="152403" cy="329043"/>
        </a:xfrm>
        <a:custGeom>
          <a:avLst/>
          <a:gdLst/>
          <a:ahLst/>
          <a:cxnLst/>
          <a:rect l="0" t="0" r="0" b="0"/>
          <a:pathLst>
            <a:path>
              <a:moveTo>
                <a:pt x="0" y="0"/>
              </a:moveTo>
              <a:lnTo>
                <a:pt x="0" y="329043"/>
              </a:lnTo>
              <a:lnTo>
                <a:pt x="152403" y="3290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B0D7EE-0C53-4E21-A657-DD38F14F3E03}">
      <dsp:nvSpPr>
        <dsp:cNvPr id="0" name=""/>
        <dsp:cNvSpPr/>
      </dsp:nvSpPr>
      <dsp:spPr>
        <a:xfrm>
          <a:off x="1840383" y="2941253"/>
          <a:ext cx="630211" cy="179497"/>
        </a:xfrm>
        <a:custGeom>
          <a:avLst/>
          <a:gdLst/>
          <a:ahLst/>
          <a:cxnLst/>
          <a:rect l="0" t="0" r="0" b="0"/>
          <a:pathLst>
            <a:path>
              <a:moveTo>
                <a:pt x="630211" y="0"/>
              </a:moveTo>
              <a:lnTo>
                <a:pt x="630211" y="102454"/>
              </a:lnTo>
              <a:lnTo>
                <a:pt x="0" y="102454"/>
              </a:lnTo>
              <a:lnTo>
                <a:pt x="0" y="1794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ECC191-F7A3-420B-B497-694D4EBD6145}">
      <dsp:nvSpPr>
        <dsp:cNvPr id="0" name=""/>
        <dsp:cNvSpPr/>
      </dsp:nvSpPr>
      <dsp:spPr>
        <a:xfrm>
          <a:off x="2413700" y="2444862"/>
          <a:ext cx="91440" cy="91440"/>
        </a:xfrm>
        <a:custGeom>
          <a:avLst/>
          <a:gdLst/>
          <a:ahLst/>
          <a:cxnLst/>
          <a:rect l="0" t="0" r="0" b="0"/>
          <a:pathLst>
            <a:path>
              <a:moveTo>
                <a:pt x="45720" y="45720"/>
              </a:moveTo>
              <a:lnTo>
                <a:pt x="45720" y="52481"/>
              </a:lnTo>
              <a:lnTo>
                <a:pt x="56894" y="52481"/>
              </a:lnTo>
              <a:lnTo>
                <a:pt x="56894" y="1295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9DBA17-0787-4453-AE4F-46591794CF9E}">
      <dsp:nvSpPr>
        <dsp:cNvPr id="0" name=""/>
        <dsp:cNvSpPr/>
      </dsp:nvSpPr>
      <dsp:spPr>
        <a:xfrm>
          <a:off x="2459420" y="1916289"/>
          <a:ext cx="311125" cy="207426"/>
        </a:xfrm>
        <a:custGeom>
          <a:avLst/>
          <a:gdLst/>
          <a:ahLst/>
          <a:cxnLst/>
          <a:rect l="0" t="0" r="0" b="0"/>
          <a:pathLst>
            <a:path>
              <a:moveTo>
                <a:pt x="311125" y="0"/>
              </a:moveTo>
              <a:lnTo>
                <a:pt x="311125" y="130384"/>
              </a:lnTo>
              <a:lnTo>
                <a:pt x="0" y="130384"/>
              </a:lnTo>
              <a:lnTo>
                <a:pt x="0" y="20742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02458F-E48C-4EE0-A9FE-41C8B70B9824}">
      <dsp:nvSpPr>
        <dsp:cNvPr id="0" name=""/>
        <dsp:cNvSpPr/>
      </dsp:nvSpPr>
      <dsp:spPr>
        <a:xfrm>
          <a:off x="1021733" y="2437240"/>
          <a:ext cx="91440" cy="337517"/>
        </a:xfrm>
        <a:custGeom>
          <a:avLst/>
          <a:gdLst/>
          <a:ahLst/>
          <a:cxnLst/>
          <a:rect l="0" t="0" r="0" b="0"/>
          <a:pathLst>
            <a:path>
              <a:moveTo>
                <a:pt x="45720" y="0"/>
              </a:moveTo>
              <a:lnTo>
                <a:pt x="45720" y="337517"/>
              </a:lnTo>
              <a:lnTo>
                <a:pt x="50217" y="3375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E37848-9653-49ED-8022-711DACFE6114}">
      <dsp:nvSpPr>
        <dsp:cNvPr id="0" name=""/>
        <dsp:cNvSpPr/>
      </dsp:nvSpPr>
      <dsp:spPr>
        <a:xfrm>
          <a:off x="1360946" y="1916289"/>
          <a:ext cx="1409598" cy="154084"/>
        </a:xfrm>
        <a:custGeom>
          <a:avLst/>
          <a:gdLst/>
          <a:ahLst/>
          <a:cxnLst/>
          <a:rect l="0" t="0" r="0" b="0"/>
          <a:pathLst>
            <a:path>
              <a:moveTo>
                <a:pt x="1409598" y="0"/>
              </a:moveTo>
              <a:lnTo>
                <a:pt x="1409598" y="77042"/>
              </a:lnTo>
              <a:lnTo>
                <a:pt x="0" y="77042"/>
              </a:lnTo>
              <a:lnTo>
                <a:pt x="0" y="154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AB352B-0EE7-4B2E-B044-D2A1BBAED394}">
      <dsp:nvSpPr>
        <dsp:cNvPr id="0" name=""/>
        <dsp:cNvSpPr/>
      </dsp:nvSpPr>
      <dsp:spPr>
        <a:xfrm>
          <a:off x="74072" y="2437240"/>
          <a:ext cx="110060" cy="858469"/>
        </a:xfrm>
        <a:custGeom>
          <a:avLst/>
          <a:gdLst/>
          <a:ahLst/>
          <a:cxnLst/>
          <a:rect l="0" t="0" r="0" b="0"/>
          <a:pathLst>
            <a:path>
              <a:moveTo>
                <a:pt x="0" y="0"/>
              </a:moveTo>
              <a:lnTo>
                <a:pt x="0" y="858469"/>
              </a:lnTo>
              <a:lnTo>
                <a:pt x="110060" y="8584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EEBDE9-FE10-4DE8-A2A8-1CBB93FED90A}">
      <dsp:nvSpPr>
        <dsp:cNvPr id="0" name=""/>
        <dsp:cNvSpPr/>
      </dsp:nvSpPr>
      <dsp:spPr>
        <a:xfrm>
          <a:off x="74072" y="2437240"/>
          <a:ext cx="110060" cy="337517"/>
        </a:xfrm>
        <a:custGeom>
          <a:avLst/>
          <a:gdLst/>
          <a:ahLst/>
          <a:cxnLst/>
          <a:rect l="0" t="0" r="0" b="0"/>
          <a:pathLst>
            <a:path>
              <a:moveTo>
                <a:pt x="0" y="0"/>
              </a:moveTo>
              <a:lnTo>
                <a:pt x="0" y="337517"/>
              </a:lnTo>
              <a:lnTo>
                <a:pt x="110060" y="3375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685D10-1A14-4590-8DF0-A8ADD3F7A0EE}">
      <dsp:nvSpPr>
        <dsp:cNvPr id="0" name=""/>
        <dsp:cNvSpPr/>
      </dsp:nvSpPr>
      <dsp:spPr>
        <a:xfrm>
          <a:off x="367565" y="1916289"/>
          <a:ext cx="2402979" cy="154084"/>
        </a:xfrm>
        <a:custGeom>
          <a:avLst/>
          <a:gdLst/>
          <a:ahLst/>
          <a:cxnLst/>
          <a:rect l="0" t="0" r="0" b="0"/>
          <a:pathLst>
            <a:path>
              <a:moveTo>
                <a:pt x="2402979" y="0"/>
              </a:moveTo>
              <a:lnTo>
                <a:pt x="2402979" y="77042"/>
              </a:lnTo>
              <a:lnTo>
                <a:pt x="0" y="77042"/>
              </a:lnTo>
              <a:lnTo>
                <a:pt x="0" y="1540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7A534E-4808-448F-979B-6A6A973EA355}">
      <dsp:nvSpPr>
        <dsp:cNvPr id="0" name=""/>
        <dsp:cNvSpPr/>
      </dsp:nvSpPr>
      <dsp:spPr>
        <a:xfrm>
          <a:off x="2724825" y="1395337"/>
          <a:ext cx="91440" cy="154084"/>
        </a:xfrm>
        <a:custGeom>
          <a:avLst/>
          <a:gdLst/>
          <a:ahLst/>
          <a:cxnLst/>
          <a:rect l="0" t="0" r="0" b="0"/>
          <a:pathLst>
            <a:path>
              <a:moveTo>
                <a:pt x="45720" y="0"/>
              </a:moveTo>
              <a:lnTo>
                <a:pt x="45720" y="1540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F51F09-051D-4197-9360-7A4C9EF2089F}">
      <dsp:nvSpPr>
        <dsp:cNvPr id="0" name=""/>
        <dsp:cNvSpPr/>
      </dsp:nvSpPr>
      <dsp:spPr>
        <a:xfrm>
          <a:off x="2403678" y="1028470"/>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CEO</a:t>
          </a:r>
        </a:p>
      </dsp:txBody>
      <dsp:txXfrm>
        <a:off x="2403678" y="1028470"/>
        <a:ext cx="733734" cy="366867"/>
      </dsp:txXfrm>
    </dsp:sp>
    <dsp:sp modelId="{EAD7646A-8B23-407D-BCA6-452DD2E5F16B}">
      <dsp:nvSpPr>
        <dsp:cNvPr id="0" name=""/>
        <dsp:cNvSpPr/>
      </dsp:nvSpPr>
      <dsp:spPr>
        <a:xfrm>
          <a:off x="2403678" y="1549421"/>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Head of Global Operation</a:t>
          </a:r>
        </a:p>
      </dsp:txBody>
      <dsp:txXfrm>
        <a:off x="2403678" y="1549421"/>
        <a:ext cx="733734" cy="366867"/>
      </dsp:txXfrm>
    </dsp:sp>
    <dsp:sp modelId="{94AD913F-EB82-4628-870C-903EBCCCB390}">
      <dsp:nvSpPr>
        <dsp:cNvPr id="0" name=""/>
        <dsp:cNvSpPr/>
      </dsp:nvSpPr>
      <dsp:spPr>
        <a:xfrm>
          <a:off x="698" y="2070373"/>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Accounting &amp; Finance Department</a:t>
          </a:r>
        </a:p>
      </dsp:txBody>
      <dsp:txXfrm>
        <a:off x="698" y="2070373"/>
        <a:ext cx="733734" cy="366867"/>
      </dsp:txXfrm>
    </dsp:sp>
    <dsp:sp modelId="{9A985647-AB78-4C8F-B7FC-087B9A9F1582}">
      <dsp:nvSpPr>
        <dsp:cNvPr id="0" name=""/>
        <dsp:cNvSpPr/>
      </dsp:nvSpPr>
      <dsp:spPr>
        <a:xfrm>
          <a:off x="184132" y="2591324"/>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Head</a:t>
          </a:r>
          <a:r>
            <a:rPr lang="en-US" sz="900" kern="1200" baseline="0"/>
            <a:t> of Accounts &amp; Finance</a:t>
          </a:r>
          <a:endParaRPr lang="en-US" sz="900" kern="1200"/>
        </a:p>
      </dsp:txBody>
      <dsp:txXfrm>
        <a:off x="184132" y="2591324"/>
        <a:ext cx="733734" cy="366867"/>
      </dsp:txXfrm>
    </dsp:sp>
    <dsp:sp modelId="{B235015E-C9FD-4D99-A4AE-DEFBBA4CEC17}">
      <dsp:nvSpPr>
        <dsp:cNvPr id="0" name=""/>
        <dsp:cNvSpPr/>
      </dsp:nvSpPr>
      <dsp:spPr>
        <a:xfrm>
          <a:off x="184132" y="3112275"/>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Executives</a:t>
          </a:r>
        </a:p>
      </dsp:txBody>
      <dsp:txXfrm>
        <a:off x="184132" y="3112275"/>
        <a:ext cx="733734" cy="366867"/>
      </dsp:txXfrm>
    </dsp:sp>
    <dsp:sp modelId="{41BFF7EE-A5DC-4A4E-A6B8-52FFECF17A4C}">
      <dsp:nvSpPr>
        <dsp:cNvPr id="0" name=""/>
        <dsp:cNvSpPr/>
      </dsp:nvSpPr>
      <dsp:spPr>
        <a:xfrm>
          <a:off x="994079" y="2070373"/>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Human Resource &amp; Administration</a:t>
          </a:r>
        </a:p>
      </dsp:txBody>
      <dsp:txXfrm>
        <a:off x="994079" y="2070373"/>
        <a:ext cx="733734" cy="366867"/>
      </dsp:txXfrm>
    </dsp:sp>
    <dsp:sp modelId="{91F59F6A-379D-46EE-8653-2400A35F2438}">
      <dsp:nvSpPr>
        <dsp:cNvPr id="0" name=""/>
        <dsp:cNvSpPr/>
      </dsp:nvSpPr>
      <dsp:spPr>
        <a:xfrm>
          <a:off x="1071950" y="2591324"/>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Head of Human Resource &amp; Administration</a:t>
          </a:r>
        </a:p>
      </dsp:txBody>
      <dsp:txXfrm>
        <a:off x="1071950" y="2591324"/>
        <a:ext cx="733734" cy="366867"/>
      </dsp:txXfrm>
    </dsp:sp>
    <dsp:sp modelId="{0F38F853-125C-4C3E-BE05-A1FCBEE85A13}">
      <dsp:nvSpPr>
        <dsp:cNvPr id="0" name=""/>
        <dsp:cNvSpPr/>
      </dsp:nvSpPr>
      <dsp:spPr>
        <a:xfrm>
          <a:off x="2092553" y="2123715"/>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Sales Department</a:t>
          </a:r>
        </a:p>
      </dsp:txBody>
      <dsp:txXfrm>
        <a:off x="2092553" y="2123715"/>
        <a:ext cx="733734" cy="366867"/>
      </dsp:txXfrm>
    </dsp:sp>
    <dsp:sp modelId="{048FDEDD-1D66-4018-94A6-3A290BF5D3FD}">
      <dsp:nvSpPr>
        <dsp:cNvPr id="0" name=""/>
        <dsp:cNvSpPr/>
      </dsp:nvSpPr>
      <dsp:spPr>
        <a:xfrm>
          <a:off x="2103727" y="2574386"/>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Head of Sales</a:t>
          </a:r>
        </a:p>
      </dsp:txBody>
      <dsp:txXfrm>
        <a:off x="2103727" y="2574386"/>
        <a:ext cx="733734" cy="366867"/>
      </dsp:txXfrm>
    </dsp:sp>
    <dsp:sp modelId="{DCE9D8D2-56B0-41C1-9D9A-A7643DAE99CA}">
      <dsp:nvSpPr>
        <dsp:cNvPr id="0" name=""/>
        <dsp:cNvSpPr/>
      </dsp:nvSpPr>
      <dsp:spPr>
        <a:xfrm>
          <a:off x="1473516" y="3120750"/>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International Sales Department</a:t>
          </a:r>
        </a:p>
      </dsp:txBody>
      <dsp:txXfrm>
        <a:off x="1473516" y="3120750"/>
        <a:ext cx="733734" cy="366867"/>
      </dsp:txXfrm>
    </dsp:sp>
    <dsp:sp modelId="{BAD501A1-431B-4E7C-809A-867077842344}">
      <dsp:nvSpPr>
        <dsp:cNvPr id="0" name=""/>
        <dsp:cNvSpPr/>
      </dsp:nvSpPr>
      <dsp:spPr>
        <a:xfrm>
          <a:off x="1699293" y="3633227"/>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Sales Executives</a:t>
          </a:r>
        </a:p>
      </dsp:txBody>
      <dsp:txXfrm>
        <a:off x="1699293" y="3633227"/>
        <a:ext cx="733734" cy="366867"/>
      </dsp:txXfrm>
    </dsp:sp>
    <dsp:sp modelId="{ECC43090-7A2E-49A3-B64E-F7B4CDDA7BA3}">
      <dsp:nvSpPr>
        <dsp:cNvPr id="0" name=""/>
        <dsp:cNvSpPr/>
      </dsp:nvSpPr>
      <dsp:spPr>
        <a:xfrm>
          <a:off x="2606908" y="3120746"/>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Local Sales Department</a:t>
          </a:r>
        </a:p>
      </dsp:txBody>
      <dsp:txXfrm>
        <a:off x="2606908" y="3120746"/>
        <a:ext cx="733734" cy="366867"/>
      </dsp:txXfrm>
    </dsp:sp>
    <dsp:sp modelId="{DEA013CB-56AC-4F1F-9869-4F1518C60EB3}">
      <dsp:nvSpPr>
        <dsp:cNvPr id="0" name=""/>
        <dsp:cNvSpPr/>
      </dsp:nvSpPr>
      <dsp:spPr>
        <a:xfrm>
          <a:off x="2841160" y="3616292"/>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Sales Executives</a:t>
          </a:r>
        </a:p>
      </dsp:txBody>
      <dsp:txXfrm>
        <a:off x="2841160" y="3616292"/>
        <a:ext cx="733734" cy="366867"/>
      </dsp:txXfrm>
    </dsp:sp>
    <dsp:sp modelId="{35729C7F-11E9-4725-B99A-1A6D5ADF44B2}">
      <dsp:nvSpPr>
        <dsp:cNvPr id="0" name=""/>
        <dsp:cNvSpPr/>
      </dsp:nvSpPr>
      <dsp:spPr>
        <a:xfrm>
          <a:off x="2901671" y="2120637"/>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Documentation Department</a:t>
          </a:r>
        </a:p>
      </dsp:txBody>
      <dsp:txXfrm>
        <a:off x="2901671" y="2120637"/>
        <a:ext cx="733734" cy="366867"/>
      </dsp:txXfrm>
    </dsp:sp>
    <dsp:sp modelId="{2CD4969B-D64D-4354-8886-3B8E06169EBB}">
      <dsp:nvSpPr>
        <dsp:cNvPr id="0" name=""/>
        <dsp:cNvSpPr/>
      </dsp:nvSpPr>
      <dsp:spPr>
        <a:xfrm>
          <a:off x="3073365" y="2582857"/>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Head of Documentation</a:t>
          </a:r>
        </a:p>
      </dsp:txBody>
      <dsp:txXfrm>
        <a:off x="3073365" y="2582857"/>
        <a:ext cx="733734" cy="366867"/>
      </dsp:txXfrm>
    </dsp:sp>
    <dsp:sp modelId="{4431FF52-341A-4E10-BD09-0A71D8E13AE5}">
      <dsp:nvSpPr>
        <dsp:cNvPr id="0" name=""/>
        <dsp:cNvSpPr/>
      </dsp:nvSpPr>
      <dsp:spPr>
        <a:xfrm>
          <a:off x="3918839" y="2070373"/>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Purchasing &amp; Procurement Department</a:t>
          </a:r>
        </a:p>
      </dsp:txBody>
      <dsp:txXfrm>
        <a:off x="3918839" y="2070373"/>
        <a:ext cx="733734" cy="366867"/>
      </dsp:txXfrm>
    </dsp:sp>
    <dsp:sp modelId="{6204D8C3-9B5C-494D-9C38-A114FAE7CE42}">
      <dsp:nvSpPr>
        <dsp:cNvPr id="0" name=""/>
        <dsp:cNvSpPr/>
      </dsp:nvSpPr>
      <dsp:spPr>
        <a:xfrm>
          <a:off x="3918839" y="2591324"/>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Head of Procurement</a:t>
          </a:r>
        </a:p>
      </dsp:txBody>
      <dsp:txXfrm>
        <a:off x="3918839" y="2591324"/>
        <a:ext cx="733734" cy="366867"/>
      </dsp:txXfrm>
    </dsp:sp>
    <dsp:sp modelId="{AEED5ACF-726F-447B-AC08-5629E7F1539B}">
      <dsp:nvSpPr>
        <dsp:cNvPr id="0" name=""/>
        <dsp:cNvSpPr/>
      </dsp:nvSpPr>
      <dsp:spPr>
        <a:xfrm>
          <a:off x="4102273" y="3112275"/>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Executives</a:t>
          </a:r>
        </a:p>
      </dsp:txBody>
      <dsp:txXfrm>
        <a:off x="4102273" y="3112275"/>
        <a:ext cx="733734" cy="366867"/>
      </dsp:txXfrm>
    </dsp:sp>
    <dsp:sp modelId="{9CE6FD5C-7221-4095-A25A-62E5C600A73D}">
      <dsp:nvSpPr>
        <dsp:cNvPr id="0" name=""/>
        <dsp:cNvSpPr/>
      </dsp:nvSpPr>
      <dsp:spPr>
        <a:xfrm>
          <a:off x="4806658" y="2070373"/>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Shipment Department</a:t>
          </a:r>
        </a:p>
      </dsp:txBody>
      <dsp:txXfrm>
        <a:off x="4806658" y="2070373"/>
        <a:ext cx="733734" cy="366867"/>
      </dsp:txXfrm>
    </dsp:sp>
    <dsp:sp modelId="{347765E1-9350-4FE5-ABD2-D25828321302}">
      <dsp:nvSpPr>
        <dsp:cNvPr id="0" name=""/>
        <dsp:cNvSpPr/>
      </dsp:nvSpPr>
      <dsp:spPr>
        <a:xfrm>
          <a:off x="4990091" y="2591324"/>
          <a:ext cx="733734" cy="366867"/>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Head of Shipment</a:t>
          </a:r>
        </a:p>
      </dsp:txBody>
      <dsp:txXfrm>
        <a:off x="4990091" y="2591324"/>
        <a:ext cx="733734" cy="36686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9642A4-E00A-4B7C-AB46-AE5DA6DC362C}">
      <dsp:nvSpPr>
        <dsp:cNvPr id="0" name=""/>
        <dsp:cNvSpPr/>
      </dsp:nvSpPr>
      <dsp:spPr>
        <a:xfrm>
          <a:off x="2841774" y="2176272"/>
          <a:ext cx="2441107" cy="1024128"/>
        </a:xfrm>
        <a:prstGeom prst="roundRect">
          <a:avLst>
            <a:gd name="adj" fmla="val 10000"/>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t" anchorCtr="0">
          <a:noAutofit/>
        </a:bodyPr>
        <a:lstStyle/>
        <a:p>
          <a:pPr marL="57150" lvl="1" indent="-57150" algn="r"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Expansion in the new market</a:t>
          </a:r>
        </a:p>
        <a:p>
          <a:pPr marL="57150" lvl="1" indent="-57150" algn="r"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Diversity into new businesses</a:t>
          </a:r>
        </a:p>
        <a:p>
          <a:pPr marL="57150" lvl="1" indent="-57150" algn="r"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Post pandemic era</a:t>
          </a:r>
        </a:p>
        <a:p>
          <a:pPr marL="57150" lvl="1" indent="-57150" algn="r"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Boost up existing customers</a:t>
          </a:r>
        </a:p>
      </dsp:txBody>
      <dsp:txXfrm>
        <a:off x="3596603" y="2454800"/>
        <a:ext cx="1663781" cy="723102"/>
      </dsp:txXfrm>
    </dsp:sp>
    <dsp:sp modelId="{58593A3B-2712-4565-9C93-D9EB22026882}">
      <dsp:nvSpPr>
        <dsp:cNvPr id="0" name=""/>
        <dsp:cNvSpPr/>
      </dsp:nvSpPr>
      <dsp:spPr>
        <a:xfrm>
          <a:off x="189652" y="2176272"/>
          <a:ext cx="2586306" cy="1024128"/>
        </a:xfrm>
        <a:prstGeom prst="roundRect">
          <a:avLst>
            <a:gd name="adj" fmla="val 10000"/>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Strong competitors</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Economic depression</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Natural calamities and accidents</a:t>
          </a:r>
        </a:p>
        <a:p>
          <a:pPr marL="57150" lvl="1" indent="-57150" algn="l" defTabSz="222250">
            <a:lnSpc>
              <a:spcPct val="90000"/>
            </a:lnSpc>
            <a:spcBef>
              <a:spcPct val="0"/>
            </a:spcBef>
            <a:spcAft>
              <a:spcPct val="15000"/>
            </a:spcAft>
            <a:buChar char="••"/>
          </a:pPr>
          <a:endParaRPr lang="en-US" sz="500" kern="1200"/>
        </a:p>
      </dsp:txBody>
      <dsp:txXfrm>
        <a:off x="212149" y="2454800"/>
        <a:ext cx="1765420" cy="723102"/>
      </dsp:txXfrm>
    </dsp:sp>
    <dsp:sp modelId="{169D19EA-1D10-427E-8191-8B1210D4E2F2}">
      <dsp:nvSpPr>
        <dsp:cNvPr id="0" name=""/>
        <dsp:cNvSpPr/>
      </dsp:nvSpPr>
      <dsp:spPr>
        <a:xfrm>
          <a:off x="2827909" y="0"/>
          <a:ext cx="2468838" cy="1024128"/>
        </a:xfrm>
        <a:prstGeom prst="roundRect">
          <a:avLst>
            <a:gd name="adj" fmla="val 10000"/>
          </a:avLst>
        </a:prstGeom>
        <a:solidFill>
          <a:schemeClr val="lt1">
            <a:alpha val="90000"/>
            <a:hueOff val="0"/>
            <a:satOff val="0"/>
            <a:lumOff val="0"/>
            <a:alphaOff val="0"/>
          </a:schemeClr>
        </a:solidFill>
        <a:ln w="6350" cap="flat" cmpd="sng" algn="ctr">
          <a:solidFill>
            <a:schemeClr val="bg1">
              <a:lumMod val="5000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t" anchorCtr="0">
          <a:noAutofit/>
        </a:bodyPr>
        <a:lstStyle/>
        <a:p>
          <a:pPr marL="57150" lvl="1" indent="-57150" algn="r" defTabSz="222250">
            <a:lnSpc>
              <a:spcPct val="90000"/>
            </a:lnSpc>
            <a:spcBef>
              <a:spcPct val="0"/>
            </a:spcBef>
            <a:spcAft>
              <a:spcPct val="15000"/>
            </a:spcAft>
            <a:buChar char="••"/>
          </a:pPr>
          <a:endParaRPr lang="en-US" sz="500" kern="1200"/>
        </a:p>
        <a:p>
          <a:pPr marL="57150" lvl="1" indent="-57150" algn="r" defTabSz="222250">
            <a:lnSpc>
              <a:spcPct val="90000"/>
            </a:lnSpc>
            <a:spcBef>
              <a:spcPct val="0"/>
            </a:spcBef>
            <a:spcAft>
              <a:spcPct val="15000"/>
            </a:spcAft>
            <a:buChar char="••"/>
          </a:pPr>
          <a:endParaRPr lang="en-US" sz="500" kern="1200"/>
        </a:p>
        <a:p>
          <a:pPr marL="57150" lvl="1" indent="-57150" algn="r" defTabSz="222250">
            <a:lnSpc>
              <a:spcPct val="90000"/>
            </a:lnSpc>
            <a:spcBef>
              <a:spcPct val="0"/>
            </a:spcBef>
            <a:spcAft>
              <a:spcPct val="15000"/>
            </a:spcAft>
            <a:buChar char="••"/>
          </a:pPr>
          <a:endParaRPr lang="en-US" sz="500" kern="1200"/>
        </a:p>
        <a:p>
          <a:pPr marL="57150" lvl="1" indent="-57150" algn="r"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Similar product offerings</a:t>
          </a:r>
        </a:p>
        <a:p>
          <a:pPr marL="57150" lvl="1" indent="-57150" algn="r"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Fewer markets</a:t>
          </a:r>
        </a:p>
        <a:p>
          <a:pPr marL="57150" lvl="1" indent="-57150" algn="r"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Slow growth</a:t>
          </a:r>
        </a:p>
        <a:p>
          <a:pPr marL="57150" lvl="1" indent="-57150" algn="l" defTabSz="222250">
            <a:lnSpc>
              <a:spcPct val="90000"/>
            </a:lnSpc>
            <a:spcBef>
              <a:spcPct val="0"/>
            </a:spcBef>
            <a:spcAft>
              <a:spcPct val="15000"/>
            </a:spcAft>
            <a:buChar char="••"/>
          </a:pPr>
          <a:endParaRPr lang="en-US" sz="500" kern="1200"/>
        </a:p>
      </dsp:txBody>
      <dsp:txXfrm>
        <a:off x="3591057" y="22497"/>
        <a:ext cx="1683192" cy="723102"/>
      </dsp:txXfrm>
    </dsp:sp>
    <dsp:sp modelId="{7CC28B7C-D22F-417A-9EA5-FB2269335109}">
      <dsp:nvSpPr>
        <dsp:cNvPr id="0" name=""/>
        <dsp:cNvSpPr/>
      </dsp:nvSpPr>
      <dsp:spPr>
        <a:xfrm>
          <a:off x="209185" y="0"/>
          <a:ext cx="2547240" cy="1024128"/>
        </a:xfrm>
        <a:prstGeom prst="roundRect">
          <a:avLst>
            <a:gd name="adj" fmla="val 10000"/>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endParaRPr lang="en-US"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Dependable workforce</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Strong Ties with Auction Sites</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Reliability</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Innovation</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Reasonable Pricing &amp; High Quality</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Good monitoring system</a:t>
          </a:r>
        </a:p>
        <a:p>
          <a:pPr marL="57150" lvl="1" indent="-57150" algn="l" defTabSz="222250">
            <a:lnSpc>
              <a:spcPct val="90000"/>
            </a:lnSpc>
            <a:spcBef>
              <a:spcPct val="0"/>
            </a:spcBef>
            <a:spcAft>
              <a:spcPct val="15000"/>
            </a:spcAft>
            <a:buChar char="••"/>
          </a:pPr>
          <a:endParaRPr lang="en-US" sz="500" kern="1200"/>
        </a:p>
      </dsp:txBody>
      <dsp:txXfrm>
        <a:off x="231682" y="22497"/>
        <a:ext cx="1738074" cy="723102"/>
      </dsp:txXfrm>
    </dsp:sp>
    <dsp:sp modelId="{E57D36DA-A920-4911-BF4F-2F07116908A6}">
      <dsp:nvSpPr>
        <dsp:cNvPr id="0" name=""/>
        <dsp:cNvSpPr/>
      </dsp:nvSpPr>
      <dsp:spPr>
        <a:xfrm>
          <a:off x="1325422" y="182422"/>
          <a:ext cx="1385773" cy="1385773"/>
        </a:xfrm>
        <a:prstGeom prst="pieWedg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Strength</a:t>
          </a:r>
        </a:p>
      </dsp:txBody>
      <dsp:txXfrm>
        <a:off x="1731306" y="588306"/>
        <a:ext cx="979889" cy="979889"/>
      </dsp:txXfrm>
    </dsp:sp>
    <dsp:sp modelId="{0C9F714D-E480-439E-891F-38B330A402B6}">
      <dsp:nvSpPr>
        <dsp:cNvPr id="0" name=""/>
        <dsp:cNvSpPr/>
      </dsp:nvSpPr>
      <dsp:spPr>
        <a:xfrm rot="5400000">
          <a:off x="2775204" y="182422"/>
          <a:ext cx="1385773" cy="1385773"/>
        </a:xfrm>
        <a:prstGeom prst="pieWedg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Weakness</a:t>
          </a:r>
        </a:p>
      </dsp:txBody>
      <dsp:txXfrm rot="-5400000">
        <a:off x="2775204" y="588306"/>
        <a:ext cx="979889" cy="979889"/>
      </dsp:txXfrm>
    </dsp:sp>
    <dsp:sp modelId="{48DD3375-84AE-4E5F-BDA5-C5323856481C}">
      <dsp:nvSpPr>
        <dsp:cNvPr id="0" name=""/>
        <dsp:cNvSpPr/>
      </dsp:nvSpPr>
      <dsp:spPr>
        <a:xfrm rot="10800000">
          <a:off x="2775204" y="1632204"/>
          <a:ext cx="1385773" cy="1385773"/>
        </a:xfrm>
        <a:prstGeom prst="pieWedg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Opportunity</a:t>
          </a:r>
        </a:p>
      </dsp:txBody>
      <dsp:txXfrm rot="10800000">
        <a:off x="2775204" y="1632204"/>
        <a:ext cx="979889" cy="979889"/>
      </dsp:txXfrm>
    </dsp:sp>
    <dsp:sp modelId="{2E55A970-FC20-4400-B0DC-667305362746}">
      <dsp:nvSpPr>
        <dsp:cNvPr id="0" name=""/>
        <dsp:cNvSpPr/>
      </dsp:nvSpPr>
      <dsp:spPr>
        <a:xfrm rot="16200000">
          <a:off x="1325422" y="1632204"/>
          <a:ext cx="1385773" cy="1385773"/>
        </a:xfrm>
        <a:prstGeom prst="pieWedg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rPr>
            <a:t>Threat</a:t>
          </a:r>
        </a:p>
      </dsp:txBody>
      <dsp:txXfrm rot="5400000">
        <a:off x="1731306" y="1632204"/>
        <a:ext cx="979889" cy="979889"/>
      </dsp:txXfrm>
    </dsp:sp>
    <dsp:sp modelId="{3446B63B-7095-4C92-954B-6922E061516F}">
      <dsp:nvSpPr>
        <dsp:cNvPr id="0" name=""/>
        <dsp:cNvSpPr/>
      </dsp:nvSpPr>
      <dsp:spPr>
        <a:xfrm>
          <a:off x="2518960" y="1327154"/>
          <a:ext cx="478459" cy="416052"/>
        </a:xfrm>
        <a:prstGeom prst="circularArrow">
          <a:avLst/>
        </a:prstGeom>
        <a:solidFill>
          <a:schemeClr val="accent2">
            <a:tint val="40000"/>
            <a:hueOff val="0"/>
            <a:satOff val="0"/>
            <a:lumOff val="0"/>
            <a:alphaOff val="0"/>
          </a:schemeClr>
        </a:solidFill>
        <a:ln>
          <a:noFill/>
        </a:ln>
        <a:effectLst>
          <a:outerShdw blurRad="57150" dist="19050" dir="5400000" algn="ctr" rotWithShape="0">
            <a:srgbClr val="000000">
              <a:alpha val="63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sp>
    <dsp:sp modelId="{4811CC94-0E77-4FFD-956E-6CAD1BEE8BB3}">
      <dsp:nvSpPr>
        <dsp:cNvPr id="0" name=""/>
        <dsp:cNvSpPr/>
      </dsp:nvSpPr>
      <dsp:spPr>
        <a:xfrm rot="10800000">
          <a:off x="2503970" y="1472184"/>
          <a:ext cx="478459" cy="416052"/>
        </a:xfrm>
        <a:prstGeom prst="circularArrow">
          <a:avLst/>
        </a:prstGeom>
        <a:solidFill>
          <a:schemeClr val="accent2">
            <a:tint val="40000"/>
            <a:hueOff val="0"/>
            <a:satOff val="0"/>
            <a:lumOff val="0"/>
            <a:alphaOff val="0"/>
          </a:schemeClr>
        </a:solidFill>
        <a:ln>
          <a:noFill/>
        </a:ln>
        <a:effectLst>
          <a:outerShdw blurRad="57150" dist="19050" dir="5400000" algn="ctr" rotWithShape="0">
            <a:srgbClr val="000000">
              <a:alpha val="63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AD86F0A-AF33-4E64-9854-42393B15428B}">
  <we:reference id="wa104382081" version="1.55.1.0" store="en-US" storeType="OMEX"/>
  <we:alternateReferences>
    <we:reference id="WA104382081" version="1.55.1.0" store="WA104382081"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05F49-0488-4E56-BC68-80EFF37C8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7176</Words>
  <Characters>40904</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Muntasir</dc:creator>
  <cp:lastModifiedBy>UIU</cp:lastModifiedBy>
  <cp:revision>2</cp:revision>
  <dcterms:created xsi:type="dcterms:W3CDTF">2023-10-10T12:58:00Z</dcterms:created>
  <dcterms:modified xsi:type="dcterms:W3CDTF">2023-10-10T12:58:00Z</dcterms:modified>
</cp:coreProperties>
</file>