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6649A" w14:textId="77777777" w:rsidR="00B15EE9" w:rsidRPr="00F5049F" w:rsidRDefault="0061487A" w:rsidP="00502648">
      <w:pPr>
        <w:spacing w:line="360" w:lineRule="auto"/>
        <w:jc w:val="center"/>
        <w:rPr>
          <w:rFonts w:ascii="Times New Roman" w:hAnsi="Times New Roman" w:cs="Times New Roman"/>
          <w:b/>
          <w:sz w:val="48"/>
          <w:szCs w:val="48"/>
        </w:rPr>
      </w:pPr>
      <w:r w:rsidRPr="00F5049F">
        <w:rPr>
          <w:rFonts w:ascii="Times New Roman" w:hAnsi="Times New Roman" w:cs="Times New Roman"/>
          <w:b/>
          <w:sz w:val="48"/>
          <w:szCs w:val="48"/>
        </w:rPr>
        <w:t>United International University</w:t>
      </w:r>
    </w:p>
    <w:p w14:paraId="04DE5160" w14:textId="77777777" w:rsidR="00B15EE9" w:rsidRPr="00F5049F" w:rsidRDefault="00B15EE9" w:rsidP="00502648">
      <w:pPr>
        <w:spacing w:line="360" w:lineRule="auto"/>
        <w:jc w:val="center"/>
        <w:rPr>
          <w:rFonts w:ascii="Times New Roman" w:hAnsi="Times New Roman" w:cs="Times New Roman"/>
          <w:sz w:val="28"/>
          <w:szCs w:val="28"/>
        </w:rPr>
      </w:pPr>
      <w:r w:rsidRPr="00F5049F">
        <w:rPr>
          <w:rFonts w:ascii="Times New Roman" w:hAnsi="Times New Roman" w:cs="Times New Roman"/>
          <w:sz w:val="28"/>
          <w:szCs w:val="28"/>
        </w:rPr>
        <w:t>Internship Report Based</w:t>
      </w:r>
    </w:p>
    <w:p w14:paraId="5FE472CA" w14:textId="77777777" w:rsidR="00B15EE9" w:rsidRPr="00F5049F" w:rsidRDefault="00B15EE9" w:rsidP="00502648">
      <w:pPr>
        <w:spacing w:line="360" w:lineRule="auto"/>
        <w:jc w:val="center"/>
        <w:rPr>
          <w:rFonts w:ascii="Times New Roman" w:hAnsi="Times New Roman" w:cs="Times New Roman"/>
          <w:sz w:val="28"/>
          <w:szCs w:val="28"/>
        </w:rPr>
      </w:pPr>
      <w:r w:rsidRPr="00F5049F">
        <w:rPr>
          <w:rFonts w:ascii="Times New Roman" w:hAnsi="Times New Roman" w:cs="Times New Roman"/>
          <w:sz w:val="28"/>
          <w:szCs w:val="28"/>
        </w:rPr>
        <w:t>On</w:t>
      </w:r>
    </w:p>
    <w:p w14:paraId="5A14A1F2" w14:textId="77777777" w:rsidR="00B15EE9" w:rsidRPr="00F5049F" w:rsidRDefault="0092420F" w:rsidP="00502648">
      <w:pPr>
        <w:spacing w:line="360" w:lineRule="auto"/>
        <w:jc w:val="center"/>
        <w:rPr>
          <w:rFonts w:ascii="Times New Roman" w:eastAsia="NSimSun" w:hAnsi="Times New Roman" w:cs="Times New Roman"/>
          <w:b/>
          <w:sz w:val="28"/>
          <w:szCs w:val="28"/>
          <w:shd w:val="clear" w:color="auto" w:fill="FFFFFF"/>
        </w:rPr>
      </w:pPr>
      <w:r w:rsidRPr="00F5049F">
        <w:rPr>
          <w:rFonts w:ascii="Times New Roman" w:eastAsia="NSimSun" w:hAnsi="Times New Roman" w:cs="Times New Roman"/>
          <w:b/>
          <w:sz w:val="28"/>
          <w:szCs w:val="28"/>
          <w:shd w:val="clear" w:color="auto" w:fill="FFFFFF"/>
        </w:rPr>
        <w:t>Performance Analysis of</w:t>
      </w:r>
    </w:p>
    <w:p w14:paraId="6495B6B3" w14:textId="77777777" w:rsidR="00B15EE9" w:rsidRPr="00F5049F" w:rsidRDefault="0092420F"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noProof/>
          <w:sz w:val="28"/>
          <w:szCs w:val="28"/>
          <w:lang w:val="en-US"/>
        </w:rPr>
        <w:drawing>
          <wp:inline distT="0" distB="0" distL="0" distR="0" wp14:anchorId="18AE290B" wp14:editId="6C693A6C">
            <wp:extent cx="3438525" cy="1085850"/>
            <wp:effectExtent l="0" t="0" r="9525" b="0"/>
            <wp:docPr id="28" name="Picture 28" descr="C:\Users\sshaheduzzaman\Desktop\Shahed\Pharma-Solutions-Ratin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haheduzzaman\Desktop\Shahed\Pharma-Solutions-Ratina-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9118" cy="1089195"/>
                    </a:xfrm>
                    <a:prstGeom prst="rect">
                      <a:avLst/>
                    </a:prstGeom>
                    <a:noFill/>
                    <a:ln>
                      <a:noFill/>
                    </a:ln>
                  </pic:spPr>
                </pic:pic>
              </a:graphicData>
            </a:graphic>
          </wp:inline>
        </w:drawing>
      </w:r>
    </w:p>
    <w:p w14:paraId="5E8EDF8C" w14:textId="77777777" w:rsidR="00B15EE9" w:rsidRPr="00F5049F" w:rsidRDefault="00B15EE9" w:rsidP="00502648">
      <w:pPr>
        <w:spacing w:line="360" w:lineRule="auto"/>
        <w:jc w:val="center"/>
        <w:rPr>
          <w:rFonts w:ascii="Times New Roman" w:eastAsia="NSimSun" w:hAnsi="Times New Roman" w:cs="Times New Roman"/>
          <w:b/>
          <w:sz w:val="28"/>
          <w:szCs w:val="28"/>
          <w:u w:val="single"/>
        </w:rPr>
      </w:pPr>
      <w:r w:rsidRPr="00F5049F">
        <w:rPr>
          <w:rFonts w:ascii="Times New Roman" w:eastAsia="NSimSun" w:hAnsi="Times New Roman" w:cs="Times New Roman"/>
          <w:b/>
          <w:sz w:val="28"/>
          <w:szCs w:val="28"/>
          <w:u w:val="single"/>
        </w:rPr>
        <w:t>Prepared For</w:t>
      </w:r>
    </w:p>
    <w:p w14:paraId="2A22D4A1" w14:textId="77777777" w:rsidR="00B15EE9" w:rsidRPr="00F5049F" w:rsidRDefault="0092420F" w:rsidP="00502648">
      <w:pPr>
        <w:tabs>
          <w:tab w:val="center" w:pos="4513"/>
        </w:tabs>
        <w:spacing w:line="360" w:lineRule="auto"/>
        <w:jc w:val="center"/>
        <w:rPr>
          <w:rFonts w:ascii="Times New Roman" w:eastAsia="NSimSun" w:hAnsi="Times New Roman" w:cs="Times New Roman"/>
          <w:sz w:val="28"/>
          <w:szCs w:val="28"/>
        </w:rPr>
      </w:pPr>
      <w:proofErr w:type="spellStart"/>
      <w:r w:rsidRPr="00F5049F">
        <w:rPr>
          <w:rFonts w:ascii="Times New Roman" w:eastAsia="NSimSun" w:hAnsi="Times New Roman" w:cs="Times New Roman"/>
          <w:sz w:val="28"/>
          <w:szCs w:val="28"/>
        </w:rPr>
        <w:t>Mofijul</w:t>
      </w:r>
      <w:proofErr w:type="spellEnd"/>
      <w:r w:rsidRPr="00F5049F">
        <w:rPr>
          <w:rFonts w:ascii="Times New Roman" w:eastAsia="NSimSun" w:hAnsi="Times New Roman" w:cs="Times New Roman"/>
          <w:sz w:val="28"/>
          <w:szCs w:val="28"/>
        </w:rPr>
        <w:t xml:space="preserve"> </w:t>
      </w:r>
      <w:proofErr w:type="spellStart"/>
      <w:r w:rsidRPr="00F5049F">
        <w:rPr>
          <w:rFonts w:ascii="Times New Roman" w:eastAsia="NSimSun" w:hAnsi="Times New Roman" w:cs="Times New Roman"/>
          <w:sz w:val="28"/>
          <w:szCs w:val="28"/>
        </w:rPr>
        <w:t>Hoq</w:t>
      </w:r>
      <w:proofErr w:type="spellEnd"/>
      <w:r w:rsidRPr="00F5049F">
        <w:rPr>
          <w:rFonts w:ascii="Times New Roman" w:eastAsia="NSimSun" w:hAnsi="Times New Roman" w:cs="Times New Roman"/>
          <w:sz w:val="28"/>
          <w:szCs w:val="28"/>
        </w:rPr>
        <w:t xml:space="preserve"> </w:t>
      </w:r>
      <w:proofErr w:type="spellStart"/>
      <w:r w:rsidRPr="00F5049F">
        <w:rPr>
          <w:rFonts w:ascii="Times New Roman" w:eastAsia="NSimSun" w:hAnsi="Times New Roman" w:cs="Times New Roman"/>
          <w:sz w:val="28"/>
          <w:szCs w:val="28"/>
        </w:rPr>
        <w:t>Masum</w:t>
      </w:r>
      <w:proofErr w:type="spellEnd"/>
    </w:p>
    <w:p w14:paraId="1543E501" w14:textId="77777777" w:rsidR="00B15EE9" w:rsidRPr="00F5049F" w:rsidRDefault="00B20091"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sz w:val="28"/>
          <w:szCs w:val="28"/>
        </w:rPr>
        <w:t>Assistant Professor</w:t>
      </w:r>
    </w:p>
    <w:p w14:paraId="68B519E6" w14:textId="77777777" w:rsidR="00B15EE9" w:rsidRPr="00F5049F" w:rsidRDefault="00B15EE9"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sz w:val="28"/>
          <w:szCs w:val="28"/>
        </w:rPr>
        <w:t>School of Business</w:t>
      </w:r>
      <w:r w:rsidR="00B20091" w:rsidRPr="00F5049F">
        <w:rPr>
          <w:rFonts w:ascii="Times New Roman" w:eastAsia="NSimSun" w:hAnsi="Times New Roman" w:cs="Times New Roman"/>
          <w:sz w:val="28"/>
          <w:szCs w:val="28"/>
        </w:rPr>
        <w:t xml:space="preserve"> &amp; Economics</w:t>
      </w:r>
    </w:p>
    <w:p w14:paraId="06AF71C9" w14:textId="77777777" w:rsidR="00B15EE9" w:rsidRPr="00F5049F" w:rsidRDefault="00B20091"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sz w:val="28"/>
          <w:szCs w:val="28"/>
        </w:rPr>
        <w:t>United International University</w:t>
      </w:r>
    </w:p>
    <w:p w14:paraId="13ACEEB5" w14:textId="77777777" w:rsidR="0092420F" w:rsidRPr="00F5049F" w:rsidRDefault="0092420F" w:rsidP="00502648">
      <w:pPr>
        <w:spacing w:line="360" w:lineRule="auto"/>
        <w:jc w:val="center"/>
        <w:rPr>
          <w:rFonts w:ascii="Times New Roman" w:eastAsia="NSimSun" w:hAnsi="Times New Roman" w:cs="Times New Roman"/>
          <w:b/>
          <w:sz w:val="28"/>
          <w:szCs w:val="28"/>
          <w:u w:val="single"/>
        </w:rPr>
      </w:pPr>
    </w:p>
    <w:p w14:paraId="6C4E628E" w14:textId="77777777" w:rsidR="00B15EE9" w:rsidRPr="00F5049F" w:rsidRDefault="00B15EE9" w:rsidP="00502648">
      <w:pPr>
        <w:spacing w:line="360" w:lineRule="auto"/>
        <w:jc w:val="center"/>
        <w:rPr>
          <w:rFonts w:ascii="Times New Roman" w:eastAsia="NSimSun" w:hAnsi="Times New Roman" w:cs="Times New Roman"/>
          <w:b/>
          <w:sz w:val="28"/>
          <w:szCs w:val="28"/>
          <w:u w:val="single"/>
        </w:rPr>
      </w:pPr>
      <w:r w:rsidRPr="00F5049F">
        <w:rPr>
          <w:rFonts w:ascii="Times New Roman" w:eastAsia="NSimSun" w:hAnsi="Times New Roman" w:cs="Times New Roman"/>
          <w:b/>
          <w:sz w:val="28"/>
          <w:szCs w:val="28"/>
          <w:u w:val="single"/>
        </w:rPr>
        <w:t>Prepared By</w:t>
      </w:r>
    </w:p>
    <w:p w14:paraId="1627C265" w14:textId="77777777" w:rsidR="00B15EE9" w:rsidRPr="00F5049F" w:rsidRDefault="0092420F" w:rsidP="00502648">
      <w:pPr>
        <w:spacing w:line="360" w:lineRule="auto"/>
        <w:jc w:val="center"/>
        <w:rPr>
          <w:rFonts w:ascii="Times New Roman" w:eastAsia="NSimSun" w:hAnsi="Times New Roman" w:cs="Times New Roman"/>
          <w:sz w:val="28"/>
          <w:szCs w:val="28"/>
        </w:rPr>
      </w:pPr>
      <w:proofErr w:type="spellStart"/>
      <w:r w:rsidRPr="00F5049F">
        <w:rPr>
          <w:rFonts w:ascii="Times New Roman" w:eastAsia="NSimSun" w:hAnsi="Times New Roman" w:cs="Times New Roman"/>
          <w:sz w:val="28"/>
          <w:szCs w:val="28"/>
        </w:rPr>
        <w:t>Sarif</w:t>
      </w:r>
      <w:proofErr w:type="spellEnd"/>
      <w:r w:rsidRPr="00F5049F">
        <w:rPr>
          <w:rFonts w:ascii="Times New Roman" w:eastAsia="NSimSun" w:hAnsi="Times New Roman" w:cs="Times New Roman"/>
          <w:sz w:val="28"/>
          <w:szCs w:val="28"/>
        </w:rPr>
        <w:t xml:space="preserve"> </w:t>
      </w:r>
      <w:proofErr w:type="spellStart"/>
      <w:r w:rsidRPr="00F5049F">
        <w:rPr>
          <w:rFonts w:ascii="Times New Roman" w:eastAsia="NSimSun" w:hAnsi="Times New Roman" w:cs="Times New Roman"/>
          <w:sz w:val="28"/>
          <w:szCs w:val="28"/>
        </w:rPr>
        <w:t>Shaheduzzaman</w:t>
      </w:r>
      <w:proofErr w:type="spellEnd"/>
    </w:p>
    <w:p w14:paraId="0E596A3F" w14:textId="77777777" w:rsidR="00B15EE9" w:rsidRPr="00F5049F" w:rsidRDefault="00B15EE9"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sz w:val="28"/>
          <w:szCs w:val="28"/>
        </w:rPr>
        <w:t xml:space="preserve">ID: </w:t>
      </w:r>
      <w:r w:rsidR="0092420F" w:rsidRPr="00F5049F">
        <w:rPr>
          <w:rFonts w:ascii="Times New Roman" w:eastAsia="NSimSun" w:hAnsi="Times New Roman" w:cs="Times New Roman"/>
          <w:sz w:val="28"/>
          <w:szCs w:val="28"/>
        </w:rPr>
        <w:t xml:space="preserve">111 143 </w:t>
      </w:r>
      <w:r w:rsidR="0061487A" w:rsidRPr="00F5049F">
        <w:rPr>
          <w:rFonts w:ascii="Times New Roman" w:eastAsia="NSimSun" w:hAnsi="Times New Roman" w:cs="Times New Roman"/>
          <w:sz w:val="28"/>
          <w:szCs w:val="28"/>
        </w:rPr>
        <w:t>25</w:t>
      </w:r>
      <w:r w:rsidR="0092420F" w:rsidRPr="00F5049F">
        <w:rPr>
          <w:rFonts w:ascii="Times New Roman" w:eastAsia="NSimSun" w:hAnsi="Times New Roman" w:cs="Times New Roman"/>
          <w:sz w:val="28"/>
          <w:szCs w:val="28"/>
        </w:rPr>
        <w:t>8</w:t>
      </w:r>
      <w:r w:rsidRPr="00F5049F">
        <w:rPr>
          <w:rFonts w:ascii="Times New Roman" w:eastAsia="NSimSun" w:hAnsi="Times New Roman" w:cs="Times New Roman"/>
          <w:sz w:val="28"/>
          <w:szCs w:val="28"/>
        </w:rPr>
        <w:t xml:space="preserve"> </w:t>
      </w:r>
    </w:p>
    <w:p w14:paraId="174DA64A" w14:textId="77777777" w:rsidR="00B15EE9" w:rsidRPr="00F5049F" w:rsidRDefault="00B15EE9" w:rsidP="00502648">
      <w:pPr>
        <w:spacing w:line="360" w:lineRule="auto"/>
        <w:jc w:val="center"/>
        <w:rPr>
          <w:rFonts w:ascii="Times New Roman" w:eastAsia="NSimSun" w:hAnsi="Times New Roman" w:cs="Times New Roman"/>
          <w:sz w:val="28"/>
          <w:szCs w:val="28"/>
        </w:rPr>
      </w:pPr>
      <w:r w:rsidRPr="00F5049F">
        <w:rPr>
          <w:rFonts w:ascii="Times New Roman" w:eastAsia="NSimSun" w:hAnsi="Times New Roman" w:cs="Times New Roman"/>
          <w:sz w:val="28"/>
          <w:szCs w:val="28"/>
        </w:rPr>
        <w:t xml:space="preserve">Major: </w:t>
      </w:r>
      <w:r w:rsidR="0092420F" w:rsidRPr="00F5049F">
        <w:rPr>
          <w:rFonts w:ascii="Times New Roman" w:eastAsia="NSimSun" w:hAnsi="Times New Roman" w:cs="Times New Roman"/>
          <w:sz w:val="28"/>
          <w:szCs w:val="28"/>
        </w:rPr>
        <w:t>Accounting</w:t>
      </w:r>
    </w:p>
    <w:p w14:paraId="18F12F97" w14:textId="77777777" w:rsidR="0092420F" w:rsidRPr="00F5049F" w:rsidRDefault="0092420F" w:rsidP="00502648">
      <w:pPr>
        <w:spacing w:line="360" w:lineRule="auto"/>
        <w:jc w:val="center"/>
        <w:rPr>
          <w:rFonts w:ascii="Times New Roman" w:eastAsia="NSimSun" w:hAnsi="Times New Roman" w:cs="Times New Roman"/>
          <w:sz w:val="28"/>
          <w:szCs w:val="28"/>
        </w:rPr>
      </w:pPr>
    </w:p>
    <w:p w14:paraId="77BB6B00" w14:textId="77777777" w:rsidR="0092420F" w:rsidRPr="00681F47" w:rsidRDefault="0092420F" w:rsidP="00502648">
      <w:pPr>
        <w:spacing w:line="360" w:lineRule="auto"/>
        <w:jc w:val="center"/>
        <w:rPr>
          <w:rFonts w:ascii="Times New Roman" w:eastAsia="NSimSun" w:hAnsi="Times New Roman" w:cs="Times New Roman"/>
          <w:color w:val="000000" w:themeColor="text1"/>
          <w:sz w:val="28"/>
          <w:szCs w:val="28"/>
        </w:rPr>
      </w:pPr>
    </w:p>
    <w:p w14:paraId="22AA2BD2" w14:textId="0B0C9B0E" w:rsidR="008A69D4" w:rsidRPr="00681F47" w:rsidRDefault="00D12C2F" w:rsidP="00D12C2F">
      <w:pPr>
        <w:spacing w:line="360" w:lineRule="auto"/>
        <w:jc w:val="center"/>
        <w:rPr>
          <w:rFonts w:ascii="Times New Roman" w:eastAsia="NSimSun" w:hAnsi="Times New Roman" w:cs="Times New Roman"/>
          <w:b/>
          <w:color w:val="000000" w:themeColor="text1"/>
          <w:sz w:val="28"/>
          <w:szCs w:val="28"/>
        </w:rPr>
        <w:sectPr w:rsidR="008A69D4" w:rsidRPr="00681F47" w:rsidSect="00CC19C7">
          <w:headerReference w:type="default" r:id="rId10"/>
          <w:pgSz w:w="11906" w:h="16838"/>
          <w:pgMar w:top="1440" w:right="1440" w:bottom="1440" w:left="1440" w:header="708" w:footer="708" w:gutter="0"/>
          <w:pgBorders w:offsetFrom="page">
            <w:top w:val="double" w:sz="4" w:space="24" w:color="0D0D0D" w:themeColor="text1" w:themeTint="F2"/>
            <w:left w:val="double" w:sz="4" w:space="24" w:color="0D0D0D" w:themeColor="text1" w:themeTint="F2"/>
            <w:bottom w:val="double" w:sz="4" w:space="24" w:color="0D0D0D" w:themeColor="text1" w:themeTint="F2"/>
            <w:right w:val="double" w:sz="4" w:space="24" w:color="0D0D0D" w:themeColor="text1" w:themeTint="F2"/>
          </w:pgBorders>
          <w:pgNumType w:start="1"/>
          <w:cols w:space="708"/>
          <w:docGrid w:linePitch="360"/>
        </w:sectPr>
      </w:pPr>
      <w:bookmarkStart w:id="0" w:name="_Toc510806480"/>
      <w:bookmarkStart w:id="1" w:name="_Toc6991152"/>
      <w:bookmarkStart w:id="2" w:name="_Toc7272053"/>
      <w:bookmarkStart w:id="3" w:name="_Toc7273104"/>
      <w:r w:rsidRPr="00681F47">
        <w:rPr>
          <w:rFonts w:ascii="Times New Roman" w:eastAsia="NSimSun" w:hAnsi="Times New Roman" w:cs="Times New Roman"/>
          <w:b/>
          <w:color w:val="000000" w:themeColor="text1"/>
          <w:sz w:val="28"/>
          <w:szCs w:val="28"/>
        </w:rPr>
        <w:t xml:space="preserve">Date of Submission – </w:t>
      </w:r>
      <w:r w:rsidR="008A352F">
        <w:rPr>
          <w:rFonts w:ascii="Times New Roman" w:hAnsi="Times New Roman" w:cs="Times New Roman"/>
          <w:b/>
          <w:color w:val="000000" w:themeColor="text1"/>
          <w:sz w:val="24"/>
          <w:szCs w:val="24"/>
        </w:rPr>
        <w:t>08</w:t>
      </w:r>
      <w:r w:rsidRPr="00681F47">
        <w:rPr>
          <w:rFonts w:ascii="Times New Roman" w:hAnsi="Times New Roman" w:cs="Times New Roman"/>
          <w:b/>
          <w:color w:val="000000" w:themeColor="text1"/>
          <w:sz w:val="24"/>
          <w:szCs w:val="24"/>
        </w:rPr>
        <w:t xml:space="preserve"> Dec, 2019</w:t>
      </w:r>
    </w:p>
    <w:p w14:paraId="73A89334" w14:textId="34F3B158" w:rsidR="00B15EE9" w:rsidRPr="004067A6" w:rsidRDefault="00B15EE9" w:rsidP="00E16A70">
      <w:pPr>
        <w:spacing w:line="360" w:lineRule="auto"/>
        <w:rPr>
          <w:rFonts w:ascii="Times New Roman" w:hAnsi="Times New Roman" w:cs="Times New Roman"/>
          <w:b/>
          <w:bCs/>
          <w:i/>
          <w:color w:val="2F5496" w:themeColor="accent5" w:themeShade="BF"/>
          <w:sz w:val="28"/>
          <w:szCs w:val="28"/>
          <w:u w:val="single"/>
        </w:rPr>
      </w:pPr>
      <w:r w:rsidRPr="004067A6">
        <w:rPr>
          <w:rFonts w:ascii="Times New Roman" w:hAnsi="Times New Roman" w:cs="Times New Roman"/>
          <w:b/>
          <w:bCs/>
          <w:i/>
          <w:color w:val="2F5496" w:themeColor="accent5" w:themeShade="BF"/>
          <w:sz w:val="28"/>
          <w:szCs w:val="28"/>
          <w:u w:val="single"/>
        </w:rPr>
        <w:lastRenderedPageBreak/>
        <w:t xml:space="preserve">LETTER OF </w:t>
      </w:r>
      <w:bookmarkEnd w:id="0"/>
      <w:bookmarkEnd w:id="1"/>
      <w:bookmarkEnd w:id="2"/>
      <w:bookmarkEnd w:id="3"/>
      <w:r w:rsidR="00E16A70" w:rsidRPr="004067A6">
        <w:rPr>
          <w:rFonts w:ascii="Times New Roman" w:hAnsi="Times New Roman" w:cs="Times New Roman"/>
          <w:b/>
          <w:bCs/>
          <w:i/>
          <w:color w:val="2F5496" w:themeColor="accent5" w:themeShade="BF"/>
          <w:sz w:val="28"/>
          <w:szCs w:val="28"/>
          <w:u w:val="single"/>
        </w:rPr>
        <w:t>TRANSMITTAL</w:t>
      </w:r>
    </w:p>
    <w:p w14:paraId="75BA15E2" w14:textId="41AF1A07" w:rsidR="004E40EC" w:rsidRPr="00F5049F" w:rsidRDefault="004E40EC" w:rsidP="00502648">
      <w:pPr>
        <w:spacing w:line="360" w:lineRule="auto"/>
        <w:rPr>
          <w:rFonts w:ascii="Times New Roman" w:hAnsi="Times New Roman" w:cs="Times New Roman"/>
          <w:sz w:val="24"/>
          <w:szCs w:val="24"/>
        </w:rPr>
      </w:pPr>
      <w:bookmarkStart w:id="4" w:name="_Toc510806481"/>
      <w:bookmarkStart w:id="5" w:name="_Toc6991153"/>
      <w:bookmarkStart w:id="6" w:name="_Toc7272054"/>
      <w:bookmarkStart w:id="7" w:name="_Toc7273105"/>
      <w:r w:rsidRPr="00F5049F">
        <w:rPr>
          <w:rFonts w:ascii="Times New Roman" w:hAnsi="Times New Roman" w:cs="Times New Roman"/>
          <w:sz w:val="24"/>
          <w:szCs w:val="24"/>
        </w:rPr>
        <w:t xml:space="preserve">Date of Submission: </w:t>
      </w:r>
      <w:r w:rsidR="008A352F">
        <w:rPr>
          <w:rFonts w:ascii="Times New Roman" w:hAnsi="Times New Roman" w:cs="Times New Roman"/>
          <w:sz w:val="24"/>
          <w:szCs w:val="24"/>
        </w:rPr>
        <w:t>08</w:t>
      </w:r>
      <w:r w:rsidR="00D12C2F">
        <w:rPr>
          <w:rFonts w:ascii="Times New Roman" w:hAnsi="Times New Roman" w:cs="Times New Roman"/>
          <w:sz w:val="24"/>
          <w:szCs w:val="24"/>
        </w:rPr>
        <w:t xml:space="preserve"> Dec, 2019</w:t>
      </w:r>
    </w:p>
    <w:p w14:paraId="7EE67808" w14:textId="77777777" w:rsidR="004E40EC" w:rsidRPr="00F5049F" w:rsidRDefault="004E40EC" w:rsidP="00502648">
      <w:pPr>
        <w:spacing w:line="360" w:lineRule="auto"/>
        <w:rPr>
          <w:rFonts w:ascii="Times New Roman" w:hAnsi="Times New Roman" w:cs="Times New Roman"/>
          <w:sz w:val="24"/>
          <w:szCs w:val="24"/>
        </w:rPr>
      </w:pPr>
      <w:proofErr w:type="spellStart"/>
      <w:r w:rsidRPr="00F5049F">
        <w:rPr>
          <w:rFonts w:ascii="Times New Roman" w:hAnsi="Times New Roman" w:cs="Times New Roman"/>
          <w:sz w:val="24"/>
          <w:szCs w:val="24"/>
        </w:rPr>
        <w:t>Mofijul</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Hoq</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Masum</w:t>
      </w:r>
      <w:proofErr w:type="spellEnd"/>
    </w:p>
    <w:p w14:paraId="6A97D1B3" w14:textId="77777777"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Assistant Professor</w:t>
      </w:r>
    </w:p>
    <w:p w14:paraId="5D54B789" w14:textId="77777777"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School of Business &amp; Economics</w:t>
      </w:r>
    </w:p>
    <w:p w14:paraId="1611F81C" w14:textId="77777777"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United International University</w:t>
      </w:r>
    </w:p>
    <w:p w14:paraId="4A680EE1" w14:textId="77777777"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Subject: Submission of the Internship Report</w:t>
      </w:r>
      <w:r w:rsidR="00807E44" w:rsidRPr="00F5049F">
        <w:rPr>
          <w:rFonts w:ascii="Times New Roman" w:hAnsi="Times New Roman" w:cs="Times New Roman"/>
          <w:sz w:val="24"/>
          <w:szCs w:val="24"/>
        </w:rPr>
        <w:t>.</w:t>
      </w:r>
    </w:p>
    <w:p w14:paraId="150FBD3C" w14:textId="4F6F1659"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Dear Sir,</w:t>
      </w:r>
    </w:p>
    <w:p w14:paraId="73B944B9" w14:textId="77777777" w:rsidR="007B4639" w:rsidRPr="00F5049F" w:rsidRDefault="007B4639" w:rsidP="00502648">
      <w:pPr>
        <w:spacing w:line="360" w:lineRule="auto"/>
        <w:jc w:val="both"/>
        <w:rPr>
          <w:rFonts w:ascii="Times New Roman" w:hAnsi="Times New Roman" w:cs="Times New Roman"/>
          <w:sz w:val="24"/>
          <w:szCs w:val="24"/>
        </w:rPr>
      </w:pPr>
    </w:p>
    <w:p w14:paraId="17DB6511" w14:textId="77777777" w:rsidR="004E40EC" w:rsidRPr="00F5049F" w:rsidRDefault="004E40EC"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I hereby submitting my internship report, which is a part of the BBA program. This internship report is based on “Performance Analysis of </w:t>
      </w:r>
      <w:proofErr w:type="spellStart"/>
      <w:r w:rsidRPr="00F5049F">
        <w:rPr>
          <w:rFonts w:ascii="Times New Roman" w:hAnsi="Times New Roman" w:cs="Times New Roman"/>
          <w:sz w:val="24"/>
          <w:szCs w:val="24"/>
        </w:rPr>
        <w:t>Pharma</w:t>
      </w:r>
      <w:proofErr w:type="spellEnd"/>
      <w:r w:rsidRPr="00F5049F">
        <w:rPr>
          <w:rFonts w:ascii="Times New Roman" w:hAnsi="Times New Roman" w:cs="Times New Roman"/>
          <w:sz w:val="24"/>
          <w:szCs w:val="24"/>
        </w:rPr>
        <w:t xml:space="preserve"> Solutions Bangladesh Limited”. I have got the chance to gain about different tools and techniques related to this topic. It was an extraordinary joy just as a test to work in such an association and set up this report which has helped me essentially to improve my insight and abilities. I found out about the various parts of associations and the temporary position report allowed me the chance to build up the pragmatic information. </w:t>
      </w:r>
    </w:p>
    <w:p w14:paraId="56C0EE7A" w14:textId="77777777" w:rsidR="004E40EC" w:rsidRPr="00F5049F" w:rsidRDefault="004E40EC"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It would be profoundly grateful in the event that you are benevolent enough to get this internship report and give your significant judgment. It would extraordinary delight to me on the off chance that you discover this paper valuable and useful to have an obvious point of view on the issue.</w:t>
      </w:r>
    </w:p>
    <w:p w14:paraId="369BCC2B" w14:textId="77777777" w:rsidR="004E40EC" w:rsidRPr="00F5049F"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Sincerely,</w:t>
      </w:r>
    </w:p>
    <w:p w14:paraId="11F450FC" w14:textId="77777777" w:rsidR="004E40EC"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Signature</w:t>
      </w:r>
    </w:p>
    <w:p w14:paraId="43D5C0AF" w14:textId="7F8BE240" w:rsidR="00610136" w:rsidRPr="00F5049F" w:rsidRDefault="00610136" w:rsidP="00502648">
      <w:pPr>
        <w:spacing w:line="360" w:lineRule="auto"/>
        <w:rPr>
          <w:rFonts w:ascii="Times New Roman" w:hAnsi="Times New Roman" w:cs="Times New Roman"/>
          <w:sz w:val="24"/>
          <w:szCs w:val="24"/>
        </w:rPr>
      </w:pPr>
      <w:r w:rsidRPr="00610136">
        <w:rPr>
          <w:rFonts w:ascii="Times New Roman" w:hAnsi="Times New Roman" w:cs="Times New Roman"/>
          <w:noProof/>
          <w:sz w:val="24"/>
          <w:szCs w:val="24"/>
          <w:lang w:val="en-US"/>
        </w:rPr>
        <w:drawing>
          <wp:inline distT="0" distB="0" distL="0" distR="0" wp14:anchorId="79417D2F" wp14:editId="4B7212C7">
            <wp:extent cx="847725" cy="384293"/>
            <wp:effectExtent l="0" t="0" r="0" b="0"/>
            <wp:docPr id="13" name="Picture 13" descr="C:\Users\sshaheduzzaman\Desktop\Shahe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haheduzzaman\Desktop\Shahed\SIGNATU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8694" cy="389266"/>
                    </a:xfrm>
                    <a:prstGeom prst="rect">
                      <a:avLst/>
                    </a:prstGeom>
                    <a:noFill/>
                    <a:ln>
                      <a:noFill/>
                    </a:ln>
                  </pic:spPr>
                </pic:pic>
              </a:graphicData>
            </a:graphic>
          </wp:inline>
        </w:drawing>
      </w:r>
    </w:p>
    <w:p w14:paraId="1EE38AD0" w14:textId="3F01ED60" w:rsidR="00D12C2F" w:rsidRDefault="008A352F" w:rsidP="00502648">
      <w:pPr>
        <w:spacing w:line="360" w:lineRule="auto"/>
        <w:rPr>
          <w:rFonts w:ascii="Times New Roman" w:hAnsi="Times New Roman" w:cs="Times New Roman"/>
          <w:sz w:val="24"/>
          <w:szCs w:val="24"/>
        </w:rPr>
      </w:pPr>
      <w:r>
        <w:rPr>
          <w:rFonts w:ascii="Times New Roman" w:hAnsi="Times New Roman" w:cs="Times New Roman"/>
          <w:sz w:val="24"/>
          <w:szCs w:val="24"/>
        </w:rPr>
        <w:t>08</w:t>
      </w:r>
      <w:r w:rsidR="00D12C2F">
        <w:rPr>
          <w:rFonts w:ascii="Times New Roman" w:hAnsi="Times New Roman" w:cs="Times New Roman"/>
          <w:sz w:val="24"/>
          <w:szCs w:val="24"/>
        </w:rPr>
        <w:t xml:space="preserve"> Dec, 2019</w:t>
      </w:r>
    </w:p>
    <w:p w14:paraId="23A1CF53" w14:textId="1A5114D2" w:rsidR="004E40EC" w:rsidRPr="00F5049F" w:rsidRDefault="004E40EC" w:rsidP="00502648">
      <w:pPr>
        <w:spacing w:line="360" w:lineRule="auto"/>
        <w:rPr>
          <w:rFonts w:ascii="Times New Roman" w:hAnsi="Times New Roman" w:cs="Times New Roman"/>
          <w:sz w:val="24"/>
          <w:szCs w:val="24"/>
        </w:rPr>
      </w:pPr>
      <w:proofErr w:type="spellStart"/>
      <w:r w:rsidRPr="00F5049F">
        <w:rPr>
          <w:rFonts w:ascii="Times New Roman" w:hAnsi="Times New Roman" w:cs="Times New Roman"/>
          <w:sz w:val="24"/>
          <w:szCs w:val="24"/>
        </w:rPr>
        <w:t>Sarif</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Shaheduzzaman</w:t>
      </w:r>
      <w:proofErr w:type="spellEnd"/>
    </w:p>
    <w:p w14:paraId="15AE0128" w14:textId="78860C31" w:rsidR="007B4639" w:rsidRPr="00241BA9" w:rsidRDefault="004E40EC"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ID: 111 143 258</w:t>
      </w:r>
    </w:p>
    <w:p w14:paraId="68F7FD50" w14:textId="77777777" w:rsidR="00B15EE9" w:rsidRPr="004067A6" w:rsidRDefault="00B15EE9" w:rsidP="00E16A70">
      <w:pPr>
        <w:spacing w:line="360" w:lineRule="auto"/>
        <w:rPr>
          <w:rFonts w:ascii="Times New Roman" w:hAnsi="Times New Roman" w:cs="Times New Roman"/>
          <w:bCs/>
          <w:i/>
          <w:color w:val="2F5496" w:themeColor="accent5" w:themeShade="BF"/>
          <w:sz w:val="28"/>
          <w:szCs w:val="28"/>
          <w:u w:val="single"/>
        </w:rPr>
      </w:pPr>
      <w:r w:rsidRPr="004067A6">
        <w:rPr>
          <w:rFonts w:ascii="Times New Roman" w:hAnsi="Times New Roman" w:cs="Times New Roman"/>
          <w:b/>
          <w:bCs/>
          <w:i/>
          <w:color w:val="2F5496" w:themeColor="accent5" w:themeShade="BF"/>
          <w:sz w:val="28"/>
          <w:szCs w:val="28"/>
          <w:u w:val="single"/>
        </w:rPr>
        <w:t>ACKNOWLEDGEMENT</w:t>
      </w:r>
      <w:bookmarkEnd w:id="4"/>
      <w:bookmarkEnd w:id="5"/>
      <w:bookmarkEnd w:id="6"/>
      <w:bookmarkEnd w:id="7"/>
    </w:p>
    <w:p w14:paraId="0CBDD46F" w14:textId="77777777" w:rsidR="00B15EE9" w:rsidRPr="00F5049F" w:rsidRDefault="00B15EE9" w:rsidP="00502648">
      <w:pPr>
        <w:spacing w:line="360" w:lineRule="auto"/>
        <w:jc w:val="both"/>
        <w:rPr>
          <w:rFonts w:ascii="Times New Roman" w:hAnsi="Times New Roman" w:cs="Times New Roman"/>
          <w:b/>
          <w:bCs/>
          <w:sz w:val="28"/>
          <w:szCs w:val="28"/>
        </w:rPr>
      </w:pPr>
    </w:p>
    <w:p w14:paraId="698B6F27" w14:textId="77777777" w:rsidR="00117F81" w:rsidRPr="00F5049F" w:rsidRDefault="00117F81"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I might want to offer my thanks to Omnipotent Allah who makes me ready to set up this report with great wellbeing and sound personality.</w:t>
      </w:r>
    </w:p>
    <w:p w14:paraId="25341A4A" w14:textId="77777777" w:rsidR="00117F81" w:rsidRPr="00F5049F" w:rsidRDefault="00117F81"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Secondly, I would like to show my gratitude to my supervisor </w:t>
      </w:r>
      <w:proofErr w:type="spellStart"/>
      <w:r w:rsidRPr="00F5049F">
        <w:rPr>
          <w:rFonts w:ascii="Times New Roman" w:hAnsi="Times New Roman" w:cs="Times New Roman"/>
          <w:sz w:val="24"/>
          <w:szCs w:val="24"/>
        </w:rPr>
        <w:t>Mofijul</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Hoq</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Masum</w:t>
      </w:r>
      <w:proofErr w:type="spellEnd"/>
      <w:r w:rsidRPr="00F5049F">
        <w:rPr>
          <w:rFonts w:ascii="Times New Roman" w:hAnsi="Times New Roman" w:cs="Times New Roman"/>
          <w:sz w:val="24"/>
          <w:szCs w:val="24"/>
        </w:rPr>
        <w:t xml:space="preserve"> for helping me and guiding me for preparing my internship report. Also, I would like to express my gratitude to </w:t>
      </w:r>
      <w:proofErr w:type="spellStart"/>
      <w:r w:rsidRPr="00F5049F">
        <w:rPr>
          <w:rFonts w:ascii="Times New Roman" w:hAnsi="Times New Roman" w:cs="Times New Roman"/>
          <w:sz w:val="24"/>
          <w:szCs w:val="24"/>
        </w:rPr>
        <w:t>Pallab</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Chakravorty</w:t>
      </w:r>
      <w:proofErr w:type="spellEnd"/>
      <w:r w:rsidRPr="00F5049F">
        <w:rPr>
          <w:rFonts w:ascii="Times New Roman" w:hAnsi="Times New Roman" w:cs="Times New Roman"/>
          <w:sz w:val="24"/>
          <w:szCs w:val="24"/>
        </w:rPr>
        <w:t xml:space="preserve"> (Operations Director, Operations), T. M. </w:t>
      </w:r>
      <w:proofErr w:type="spellStart"/>
      <w:r w:rsidRPr="00F5049F">
        <w:rPr>
          <w:rFonts w:ascii="Times New Roman" w:hAnsi="Times New Roman" w:cs="Times New Roman"/>
          <w:sz w:val="24"/>
          <w:szCs w:val="24"/>
        </w:rPr>
        <w:t>Zulfiquar</w:t>
      </w:r>
      <w:proofErr w:type="spellEnd"/>
      <w:r w:rsidRPr="00F5049F">
        <w:rPr>
          <w:rFonts w:ascii="Times New Roman" w:hAnsi="Times New Roman" w:cs="Times New Roman"/>
          <w:sz w:val="24"/>
          <w:szCs w:val="24"/>
        </w:rPr>
        <w:t xml:space="preserve"> Ali (Assistant Manager, Key Account Management), Abu Saied Md. </w:t>
      </w:r>
      <w:proofErr w:type="spellStart"/>
      <w:r w:rsidRPr="00F5049F">
        <w:rPr>
          <w:rFonts w:ascii="Times New Roman" w:hAnsi="Times New Roman" w:cs="Times New Roman"/>
          <w:sz w:val="24"/>
          <w:szCs w:val="24"/>
        </w:rPr>
        <w:t>Almamun</w:t>
      </w:r>
      <w:proofErr w:type="spellEnd"/>
      <w:r w:rsidRPr="00F5049F">
        <w:rPr>
          <w:rFonts w:ascii="Times New Roman" w:hAnsi="Times New Roman" w:cs="Times New Roman"/>
          <w:sz w:val="24"/>
          <w:szCs w:val="24"/>
        </w:rPr>
        <w:t xml:space="preserve"> (Head of Finance), </w:t>
      </w:r>
      <w:proofErr w:type="spellStart"/>
      <w:r w:rsidRPr="00F5049F">
        <w:rPr>
          <w:rFonts w:ascii="Times New Roman" w:hAnsi="Times New Roman" w:cs="Times New Roman"/>
          <w:sz w:val="24"/>
          <w:szCs w:val="24"/>
        </w:rPr>
        <w:t>Nishat</w:t>
      </w:r>
      <w:proofErr w:type="spellEnd"/>
      <w:r w:rsidRPr="00F5049F">
        <w:rPr>
          <w:rFonts w:ascii="Times New Roman" w:hAnsi="Times New Roman" w:cs="Times New Roman"/>
          <w:sz w:val="24"/>
          <w:szCs w:val="24"/>
        </w:rPr>
        <w:t xml:space="preserve"> </w:t>
      </w:r>
      <w:proofErr w:type="spellStart"/>
      <w:r w:rsidRPr="00F5049F">
        <w:rPr>
          <w:rFonts w:ascii="Times New Roman" w:hAnsi="Times New Roman" w:cs="Times New Roman"/>
          <w:sz w:val="24"/>
          <w:szCs w:val="24"/>
        </w:rPr>
        <w:t>Tarannum</w:t>
      </w:r>
      <w:proofErr w:type="spellEnd"/>
      <w:r w:rsidRPr="00F5049F">
        <w:rPr>
          <w:rFonts w:ascii="Times New Roman" w:hAnsi="Times New Roman" w:cs="Times New Roman"/>
          <w:sz w:val="24"/>
          <w:szCs w:val="24"/>
        </w:rPr>
        <w:t xml:space="preserve"> (Officer Human Resources), for giving me the opportunity to work at </w:t>
      </w:r>
      <w:proofErr w:type="spellStart"/>
      <w:r w:rsidRPr="00F5049F">
        <w:rPr>
          <w:rFonts w:ascii="Times New Roman" w:hAnsi="Times New Roman" w:cs="Times New Roman"/>
          <w:sz w:val="24"/>
          <w:szCs w:val="24"/>
        </w:rPr>
        <w:t>Pharma</w:t>
      </w:r>
      <w:proofErr w:type="spellEnd"/>
      <w:r w:rsidRPr="00F5049F">
        <w:rPr>
          <w:rFonts w:ascii="Times New Roman" w:hAnsi="Times New Roman" w:cs="Times New Roman"/>
          <w:sz w:val="24"/>
          <w:szCs w:val="24"/>
        </w:rPr>
        <w:t xml:space="preserve"> Solutions Bangladesh Limited. Without their help and support, I can’t complete my internship program successfully. </w:t>
      </w:r>
    </w:p>
    <w:p w14:paraId="5AE14AAB" w14:textId="77777777" w:rsidR="00117F81" w:rsidRPr="00F5049F" w:rsidRDefault="00117F81" w:rsidP="00502648">
      <w:pPr>
        <w:spacing w:line="360" w:lineRule="auto"/>
        <w:jc w:val="both"/>
        <w:rPr>
          <w:rFonts w:ascii="Times New Roman" w:hAnsi="Times New Roman" w:cs="Times New Roman"/>
          <w:sz w:val="24"/>
          <w:szCs w:val="24"/>
        </w:rPr>
      </w:pPr>
    </w:p>
    <w:p w14:paraId="0FFA6E65" w14:textId="77777777" w:rsidR="00B15EE9" w:rsidRPr="00F5049F" w:rsidRDefault="00117F81" w:rsidP="00502648">
      <w:pPr>
        <w:spacing w:line="360" w:lineRule="auto"/>
        <w:jc w:val="both"/>
        <w:rPr>
          <w:rFonts w:ascii="Times New Roman" w:hAnsi="Times New Roman" w:cs="Times New Roman"/>
          <w:sz w:val="24"/>
        </w:rPr>
      </w:pPr>
      <w:r w:rsidRPr="00F5049F">
        <w:rPr>
          <w:rFonts w:ascii="Times New Roman" w:hAnsi="Times New Roman" w:cs="Times New Roman"/>
          <w:sz w:val="24"/>
          <w:szCs w:val="24"/>
        </w:rPr>
        <w:t>Finally, I might want to thank my colleagues and associates, who are helping me in setting up this report as well as offer their insight and thoughts regarding corporate life. I delighted in all of the time.</w:t>
      </w:r>
    </w:p>
    <w:p w14:paraId="2F07EC1E" w14:textId="77777777" w:rsidR="00710E52" w:rsidRPr="00F5049F" w:rsidRDefault="00710E52" w:rsidP="00502648">
      <w:pPr>
        <w:spacing w:line="360" w:lineRule="auto"/>
        <w:rPr>
          <w:rFonts w:ascii="Times New Roman" w:hAnsi="Times New Roman" w:cs="Times New Roman"/>
          <w:lang w:val="en-US" w:bidi="en-US"/>
        </w:rPr>
      </w:pPr>
      <w:bookmarkStart w:id="8" w:name="_Toc510806482"/>
      <w:bookmarkStart w:id="9" w:name="_Toc6991154"/>
      <w:bookmarkStart w:id="10" w:name="_Toc7272055"/>
      <w:bookmarkStart w:id="11" w:name="_Toc7273106"/>
    </w:p>
    <w:p w14:paraId="29B352BC" w14:textId="77777777" w:rsidR="0033325E" w:rsidRPr="00F5049F" w:rsidRDefault="0033325E" w:rsidP="00502648">
      <w:pPr>
        <w:spacing w:line="360" w:lineRule="auto"/>
        <w:jc w:val="center"/>
        <w:rPr>
          <w:rFonts w:ascii="Times New Roman" w:hAnsi="Times New Roman" w:cs="Times New Roman"/>
          <w:b/>
          <w:bCs/>
          <w:sz w:val="32"/>
          <w:szCs w:val="32"/>
        </w:rPr>
      </w:pPr>
    </w:p>
    <w:p w14:paraId="5EF0835C" w14:textId="77777777" w:rsidR="0033325E" w:rsidRPr="00F5049F" w:rsidRDefault="0033325E" w:rsidP="00502648">
      <w:pPr>
        <w:spacing w:line="360" w:lineRule="auto"/>
        <w:jc w:val="center"/>
        <w:rPr>
          <w:rFonts w:ascii="Times New Roman" w:hAnsi="Times New Roman" w:cs="Times New Roman"/>
          <w:b/>
          <w:bCs/>
          <w:sz w:val="32"/>
          <w:szCs w:val="32"/>
        </w:rPr>
      </w:pPr>
    </w:p>
    <w:p w14:paraId="43276F9F" w14:textId="77777777" w:rsidR="0033325E" w:rsidRPr="00F5049F" w:rsidRDefault="0033325E" w:rsidP="00502648">
      <w:pPr>
        <w:spacing w:line="360" w:lineRule="auto"/>
        <w:jc w:val="center"/>
        <w:rPr>
          <w:rFonts w:ascii="Times New Roman" w:hAnsi="Times New Roman" w:cs="Times New Roman"/>
          <w:b/>
          <w:bCs/>
          <w:sz w:val="32"/>
          <w:szCs w:val="32"/>
        </w:rPr>
      </w:pPr>
    </w:p>
    <w:p w14:paraId="0F955690" w14:textId="77777777" w:rsidR="0033325E" w:rsidRPr="00F5049F" w:rsidRDefault="0033325E" w:rsidP="00502648">
      <w:pPr>
        <w:spacing w:line="360" w:lineRule="auto"/>
        <w:jc w:val="center"/>
        <w:rPr>
          <w:rFonts w:ascii="Times New Roman" w:hAnsi="Times New Roman" w:cs="Times New Roman"/>
          <w:b/>
          <w:bCs/>
          <w:sz w:val="32"/>
          <w:szCs w:val="32"/>
        </w:rPr>
      </w:pPr>
    </w:p>
    <w:p w14:paraId="3440840C" w14:textId="77777777" w:rsidR="0033325E" w:rsidRPr="00F5049F" w:rsidRDefault="0033325E" w:rsidP="00502648">
      <w:pPr>
        <w:spacing w:line="360" w:lineRule="auto"/>
        <w:jc w:val="center"/>
        <w:rPr>
          <w:rFonts w:ascii="Times New Roman" w:hAnsi="Times New Roman" w:cs="Times New Roman"/>
          <w:b/>
          <w:bCs/>
          <w:sz w:val="32"/>
          <w:szCs w:val="32"/>
        </w:rPr>
      </w:pPr>
    </w:p>
    <w:p w14:paraId="3E323EB4" w14:textId="77777777" w:rsidR="0033325E" w:rsidRPr="00F5049F" w:rsidRDefault="0033325E" w:rsidP="00502648">
      <w:pPr>
        <w:spacing w:line="360" w:lineRule="auto"/>
        <w:jc w:val="center"/>
        <w:rPr>
          <w:rFonts w:ascii="Times New Roman" w:hAnsi="Times New Roman" w:cs="Times New Roman"/>
          <w:b/>
          <w:bCs/>
          <w:sz w:val="32"/>
          <w:szCs w:val="32"/>
        </w:rPr>
      </w:pPr>
    </w:p>
    <w:p w14:paraId="0F409351" w14:textId="77777777" w:rsidR="0033325E" w:rsidRPr="00F5049F" w:rsidRDefault="0033325E" w:rsidP="00502648">
      <w:pPr>
        <w:spacing w:line="360" w:lineRule="auto"/>
        <w:jc w:val="center"/>
        <w:rPr>
          <w:rFonts w:ascii="Times New Roman" w:hAnsi="Times New Roman" w:cs="Times New Roman"/>
          <w:b/>
          <w:bCs/>
          <w:sz w:val="32"/>
          <w:szCs w:val="32"/>
        </w:rPr>
      </w:pPr>
    </w:p>
    <w:p w14:paraId="0739080C" w14:textId="77777777" w:rsidR="0033325E" w:rsidRPr="00F5049F" w:rsidRDefault="0033325E" w:rsidP="00241BA9">
      <w:pPr>
        <w:spacing w:line="360" w:lineRule="auto"/>
        <w:rPr>
          <w:rFonts w:ascii="Times New Roman" w:hAnsi="Times New Roman" w:cs="Times New Roman"/>
          <w:b/>
          <w:bCs/>
          <w:sz w:val="32"/>
          <w:szCs w:val="32"/>
        </w:rPr>
      </w:pPr>
    </w:p>
    <w:p w14:paraId="5CF1F43B" w14:textId="3DB5EC5A" w:rsidR="000C3492" w:rsidRPr="004067A6" w:rsidRDefault="000C3492" w:rsidP="00E16A70">
      <w:pPr>
        <w:spacing w:line="360" w:lineRule="auto"/>
        <w:rPr>
          <w:rFonts w:ascii="Times New Roman" w:hAnsi="Times New Roman" w:cs="Times New Roman"/>
          <w:b/>
          <w:bCs/>
          <w:i/>
          <w:color w:val="2F5496" w:themeColor="accent5" w:themeShade="BF"/>
          <w:sz w:val="28"/>
          <w:szCs w:val="28"/>
          <w:u w:val="single"/>
        </w:rPr>
      </w:pPr>
      <w:r w:rsidRPr="004067A6">
        <w:rPr>
          <w:rFonts w:ascii="Times New Roman" w:hAnsi="Times New Roman" w:cs="Times New Roman"/>
          <w:b/>
          <w:bCs/>
          <w:i/>
          <w:color w:val="2F5496" w:themeColor="accent5" w:themeShade="BF"/>
          <w:sz w:val="28"/>
          <w:szCs w:val="28"/>
          <w:u w:val="single"/>
        </w:rPr>
        <w:t>DECLARATION</w:t>
      </w:r>
    </w:p>
    <w:p w14:paraId="49335054" w14:textId="77777777" w:rsidR="000C3492" w:rsidRPr="00F5049F" w:rsidRDefault="000C3492" w:rsidP="00502648">
      <w:pPr>
        <w:spacing w:line="360" w:lineRule="auto"/>
        <w:jc w:val="both"/>
        <w:rPr>
          <w:rFonts w:ascii="Times New Roman" w:hAnsi="Times New Roman" w:cs="Times New Roman"/>
          <w:sz w:val="24"/>
          <w:szCs w:val="24"/>
          <w:lang w:val="en-US" w:bidi="en-US"/>
        </w:rPr>
      </w:pPr>
    </w:p>
    <w:p w14:paraId="509D78A3" w14:textId="77777777" w:rsidR="000C3492"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I thusly announce that the report to be specific </w:t>
      </w:r>
      <w:r w:rsidR="005058E9" w:rsidRPr="00F5049F">
        <w:rPr>
          <w:rFonts w:ascii="Times New Roman" w:hAnsi="Times New Roman" w:cs="Times New Roman"/>
          <w:b/>
          <w:sz w:val="24"/>
          <w:szCs w:val="24"/>
        </w:rPr>
        <w:t xml:space="preserve">“Performance Analysis of </w:t>
      </w:r>
      <w:proofErr w:type="spellStart"/>
      <w:r w:rsidR="005058E9" w:rsidRPr="00F5049F">
        <w:rPr>
          <w:rFonts w:ascii="Times New Roman" w:hAnsi="Times New Roman" w:cs="Times New Roman"/>
          <w:b/>
          <w:sz w:val="24"/>
          <w:szCs w:val="24"/>
        </w:rPr>
        <w:t>Pharma</w:t>
      </w:r>
      <w:proofErr w:type="spellEnd"/>
      <w:r w:rsidR="005058E9" w:rsidRPr="00F5049F">
        <w:rPr>
          <w:rFonts w:ascii="Times New Roman" w:hAnsi="Times New Roman" w:cs="Times New Roman"/>
          <w:b/>
          <w:sz w:val="24"/>
          <w:szCs w:val="24"/>
        </w:rPr>
        <w:t xml:space="preserve"> Solutions Bangladesh Limited”</w:t>
      </w:r>
      <w:r w:rsidRPr="00F5049F">
        <w:rPr>
          <w:rFonts w:ascii="Times New Roman" w:hAnsi="Times New Roman" w:cs="Times New Roman"/>
          <w:sz w:val="24"/>
          <w:szCs w:val="24"/>
          <w:lang w:val="en-US" w:bidi="en-US"/>
        </w:rPr>
        <w:t xml:space="preserve"> is finished by me which depends on my down to earth work understanding. </w:t>
      </w:r>
    </w:p>
    <w:p w14:paraId="4429E20D" w14:textId="77777777" w:rsidR="000C3492" w:rsidRPr="00F5049F" w:rsidRDefault="005058E9"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I likewise pronounce that this report is my unique work and doesn't rupture any current copyright. This specific report has not been recently submitted to some other College/School/Association for scholarly capability/endorsement/certificate or degree.</w:t>
      </w:r>
      <w:r w:rsidR="000C3492" w:rsidRPr="00F5049F">
        <w:rPr>
          <w:rFonts w:ascii="Times New Roman" w:hAnsi="Times New Roman" w:cs="Times New Roman"/>
          <w:sz w:val="24"/>
          <w:szCs w:val="24"/>
          <w:lang w:val="en-US" w:bidi="en-US"/>
        </w:rPr>
        <w:t xml:space="preserve"> </w:t>
      </w:r>
    </w:p>
    <w:p w14:paraId="15D1E896" w14:textId="77777777" w:rsidR="000C3492"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 </w:t>
      </w:r>
      <w:r w:rsidR="005058E9" w:rsidRPr="00F5049F">
        <w:rPr>
          <w:rFonts w:ascii="Times New Roman" w:hAnsi="Times New Roman" w:cs="Times New Roman"/>
          <w:sz w:val="24"/>
          <w:szCs w:val="24"/>
          <w:lang w:val="en-US" w:bidi="en-US"/>
        </w:rPr>
        <w:t xml:space="preserve">I have set it up for the scholarly reason for </w:t>
      </w:r>
      <w:r w:rsidRPr="00F5049F">
        <w:rPr>
          <w:rFonts w:ascii="Times New Roman" w:hAnsi="Times New Roman" w:cs="Times New Roman"/>
          <w:sz w:val="24"/>
          <w:szCs w:val="24"/>
          <w:lang w:val="en-US" w:bidi="en-US"/>
        </w:rPr>
        <w:t xml:space="preserve">Bachelor of Business Administration degree which requires practical work experience. </w:t>
      </w:r>
    </w:p>
    <w:p w14:paraId="30D4907E" w14:textId="77777777" w:rsidR="000C3492"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 </w:t>
      </w:r>
    </w:p>
    <w:p w14:paraId="65B80EFB" w14:textId="77777777" w:rsidR="000C3492"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 </w:t>
      </w:r>
    </w:p>
    <w:p w14:paraId="6123B1E3" w14:textId="77777777" w:rsidR="000C3492"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 </w:t>
      </w:r>
    </w:p>
    <w:p w14:paraId="316C3139" w14:textId="77777777" w:rsidR="00A05395" w:rsidRPr="00F5049F" w:rsidRDefault="000C3492" w:rsidP="00502648">
      <w:pPr>
        <w:spacing w:line="360" w:lineRule="auto"/>
        <w:jc w:val="both"/>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 xml:space="preserve"> </w:t>
      </w:r>
    </w:p>
    <w:p w14:paraId="1EA936CB" w14:textId="77777777" w:rsidR="00A05395" w:rsidRDefault="006C30F0" w:rsidP="00502648">
      <w:pPr>
        <w:spacing w:line="360" w:lineRule="auto"/>
        <w:rPr>
          <w:rFonts w:ascii="Times New Roman" w:hAnsi="Times New Roman" w:cs="Times New Roman"/>
          <w:b/>
          <w:sz w:val="24"/>
          <w:szCs w:val="24"/>
          <w:lang w:val="en-US" w:bidi="en-US"/>
        </w:rPr>
      </w:pPr>
      <w:r w:rsidRPr="00F5049F">
        <w:rPr>
          <w:rFonts w:ascii="Times New Roman" w:hAnsi="Times New Roman" w:cs="Times New Roman"/>
          <w:b/>
          <w:sz w:val="24"/>
          <w:szCs w:val="24"/>
          <w:lang w:val="en-US" w:bidi="en-US"/>
        </w:rPr>
        <w:t>Signature</w:t>
      </w:r>
    </w:p>
    <w:p w14:paraId="2B0E2823" w14:textId="7A6A354D" w:rsidR="00610136" w:rsidRPr="00F5049F" w:rsidRDefault="00610136" w:rsidP="00502648">
      <w:pPr>
        <w:spacing w:line="360" w:lineRule="auto"/>
        <w:rPr>
          <w:rFonts w:ascii="Times New Roman" w:hAnsi="Times New Roman" w:cs="Times New Roman"/>
          <w:b/>
          <w:sz w:val="24"/>
          <w:szCs w:val="24"/>
          <w:lang w:val="en-US" w:bidi="en-US"/>
        </w:rPr>
      </w:pPr>
      <w:r w:rsidRPr="00610136">
        <w:rPr>
          <w:rFonts w:ascii="Times New Roman" w:hAnsi="Times New Roman" w:cs="Times New Roman"/>
          <w:b/>
          <w:noProof/>
          <w:sz w:val="24"/>
          <w:szCs w:val="24"/>
          <w:lang w:val="en-US"/>
        </w:rPr>
        <w:drawing>
          <wp:inline distT="0" distB="0" distL="0" distR="0" wp14:anchorId="5D56DA2C" wp14:editId="7406CC3A">
            <wp:extent cx="935990" cy="428625"/>
            <wp:effectExtent l="0" t="0" r="0" b="9525"/>
            <wp:docPr id="12" name="Picture 12" descr="C:\Users\sshaheduzzaman\Desktop\Shahe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shaheduzzaman\Desktop\Shahed\SIGNATU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712" cy="440862"/>
                    </a:xfrm>
                    <a:prstGeom prst="rect">
                      <a:avLst/>
                    </a:prstGeom>
                    <a:noFill/>
                    <a:ln>
                      <a:noFill/>
                    </a:ln>
                  </pic:spPr>
                </pic:pic>
              </a:graphicData>
            </a:graphic>
          </wp:inline>
        </w:drawing>
      </w:r>
    </w:p>
    <w:p w14:paraId="5CA7D07A" w14:textId="77777777" w:rsidR="006C30F0" w:rsidRPr="00F5049F" w:rsidRDefault="006C30F0" w:rsidP="00502648">
      <w:pPr>
        <w:spacing w:line="360" w:lineRule="auto"/>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w:t>
      </w:r>
    </w:p>
    <w:p w14:paraId="2CF5C425" w14:textId="77777777" w:rsidR="00A05395" w:rsidRPr="00F5049F" w:rsidRDefault="00602E5D" w:rsidP="00502648">
      <w:pPr>
        <w:spacing w:line="360" w:lineRule="auto"/>
        <w:rPr>
          <w:rFonts w:ascii="Times New Roman" w:hAnsi="Times New Roman" w:cs="Times New Roman"/>
          <w:sz w:val="24"/>
          <w:szCs w:val="24"/>
          <w:lang w:val="en-US" w:bidi="en-US"/>
        </w:rPr>
      </w:pPr>
      <w:proofErr w:type="spellStart"/>
      <w:proofErr w:type="gramStart"/>
      <w:r w:rsidRPr="00F5049F">
        <w:rPr>
          <w:rFonts w:ascii="Times New Roman" w:hAnsi="Times New Roman" w:cs="Times New Roman"/>
          <w:sz w:val="24"/>
          <w:szCs w:val="24"/>
          <w:lang w:val="en-US" w:bidi="en-US"/>
        </w:rPr>
        <w:t>Sarif</w:t>
      </w:r>
      <w:proofErr w:type="spellEnd"/>
      <w:r w:rsidRPr="00F5049F">
        <w:rPr>
          <w:rFonts w:ascii="Times New Roman" w:hAnsi="Times New Roman" w:cs="Times New Roman"/>
          <w:sz w:val="24"/>
          <w:szCs w:val="24"/>
          <w:lang w:val="en-US" w:bidi="en-US"/>
        </w:rPr>
        <w:t xml:space="preserve">  </w:t>
      </w:r>
      <w:proofErr w:type="spellStart"/>
      <w:r w:rsidRPr="00F5049F">
        <w:rPr>
          <w:rFonts w:ascii="Times New Roman" w:hAnsi="Times New Roman" w:cs="Times New Roman"/>
          <w:sz w:val="24"/>
          <w:szCs w:val="24"/>
          <w:lang w:val="en-US" w:bidi="en-US"/>
        </w:rPr>
        <w:t>Shaheduzzaman</w:t>
      </w:r>
      <w:proofErr w:type="spellEnd"/>
      <w:proofErr w:type="gramEnd"/>
    </w:p>
    <w:p w14:paraId="6B728187" w14:textId="77777777" w:rsidR="00602E5D" w:rsidRPr="00F5049F" w:rsidRDefault="00602E5D" w:rsidP="00502648">
      <w:pPr>
        <w:spacing w:line="360" w:lineRule="auto"/>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ID: 111 143 258</w:t>
      </w:r>
    </w:p>
    <w:p w14:paraId="22DFF9D4" w14:textId="77777777" w:rsidR="006C30F0" w:rsidRPr="00F5049F" w:rsidRDefault="006C30F0" w:rsidP="00502648">
      <w:pPr>
        <w:spacing w:line="360" w:lineRule="auto"/>
        <w:rPr>
          <w:rFonts w:ascii="Times New Roman" w:hAnsi="Times New Roman" w:cs="Times New Roman"/>
          <w:sz w:val="24"/>
          <w:szCs w:val="24"/>
          <w:lang w:val="en-US" w:bidi="en-US"/>
        </w:rPr>
      </w:pPr>
      <w:r w:rsidRPr="00F5049F">
        <w:rPr>
          <w:rFonts w:ascii="Times New Roman" w:hAnsi="Times New Roman" w:cs="Times New Roman"/>
          <w:sz w:val="24"/>
          <w:szCs w:val="24"/>
          <w:lang w:val="en-US" w:bidi="en-US"/>
        </w:rPr>
        <w:t>Bachelor of Business Administration</w:t>
      </w:r>
    </w:p>
    <w:p w14:paraId="057FEF25" w14:textId="77777777" w:rsidR="00A05395" w:rsidRPr="00F5049F" w:rsidRDefault="00A05395" w:rsidP="00502648">
      <w:pPr>
        <w:spacing w:line="360" w:lineRule="auto"/>
        <w:rPr>
          <w:rFonts w:ascii="Times New Roman" w:hAnsi="Times New Roman" w:cs="Times New Roman"/>
          <w:lang w:val="en-US" w:bidi="en-US"/>
        </w:rPr>
      </w:pPr>
    </w:p>
    <w:p w14:paraId="1806099A" w14:textId="77777777" w:rsidR="00A05395" w:rsidRPr="00F5049F" w:rsidRDefault="00A05395" w:rsidP="00502648">
      <w:pPr>
        <w:spacing w:line="360" w:lineRule="auto"/>
        <w:rPr>
          <w:rFonts w:ascii="Times New Roman" w:hAnsi="Times New Roman" w:cs="Times New Roman"/>
          <w:lang w:val="en-US" w:bidi="en-US"/>
        </w:rPr>
      </w:pPr>
    </w:p>
    <w:p w14:paraId="3AAB2466" w14:textId="77777777" w:rsidR="00A05395" w:rsidRPr="00F5049F" w:rsidRDefault="00A05395" w:rsidP="00502648">
      <w:pPr>
        <w:spacing w:line="360" w:lineRule="auto"/>
        <w:rPr>
          <w:rFonts w:ascii="Times New Roman" w:hAnsi="Times New Roman" w:cs="Times New Roman"/>
          <w:lang w:val="en-US" w:bidi="en-US"/>
        </w:rPr>
      </w:pPr>
    </w:p>
    <w:p w14:paraId="52A03385" w14:textId="77777777" w:rsidR="00A05395" w:rsidRPr="00F5049F" w:rsidRDefault="00A05395" w:rsidP="00502648">
      <w:pPr>
        <w:spacing w:line="360" w:lineRule="auto"/>
        <w:rPr>
          <w:rFonts w:ascii="Times New Roman" w:hAnsi="Times New Roman" w:cs="Times New Roman"/>
          <w:lang w:val="en-US" w:bidi="en-US"/>
        </w:rPr>
      </w:pPr>
    </w:p>
    <w:p w14:paraId="66E566AE" w14:textId="77777777" w:rsidR="00A05395" w:rsidRPr="00F5049F" w:rsidRDefault="00A05395" w:rsidP="00502648">
      <w:pPr>
        <w:spacing w:line="360" w:lineRule="auto"/>
        <w:rPr>
          <w:rFonts w:ascii="Times New Roman" w:hAnsi="Times New Roman" w:cs="Times New Roman"/>
          <w:lang w:val="en-US" w:bidi="en-US"/>
        </w:rPr>
      </w:pPr>
    </w:p>
    <w:p w14:paraId="09A11A99" w14:textId="77777777" w:rsidR="00A05395" w:rsidRPr="00F5049F" w:rsidRDefault="00A05395" w:rsidP="00502648">
      <w:pPr>
        <w:spacing w:line="360" w:lineRule="auto"/>
        <w:rPr>
          <w:rFonts w:ascii="Times New Roman" w:hAnsi="Times New Roman" w:cs="Times New Roman"/>
          <w:lang w:val="en-US" w:bidi="en-US"/>
        </w:rPr>
      </w:pPr>
    </w:p>
    <w:bookmarkEnd w:id="8"/>
    <w:bookmarkEnd w:id="9"/>
    <w:bookmarkEnd w:id="10"/>
    <w:bookmarkEnd w:id="11"/>
    <w:p w14:paraId="4865ADA8" w14:textId="77777777" w:rsidR="00B15EE9" w:rsidRPr="00F5049F" w:rsidRDefault="00B15EE9" w:rsidP="00502648">
      <w:pPr>
        <w:spacing w:line="360" w:lineRule="auto"/>
        <w:jc w:val="both"/>
        <w:rPr>
          <w:rFonts w:ascii="Times New Roman" w:hAnsi="Times New Roman" w:cs="Times New Roman"/>
          <w:sz w:val="24"/>
        </w:rPr>
      </w:pPr>
    </w:p>
    <w:sdt>
      <w:sdtPr>
        <w:rPr>
          <w:rFonts w:asciiTheme="minorHAnsi" w:eastAsiaTheme="minorHAnsi" w:hAnsiTheme="minorHAnsi" w:cstheme="minorBidi"/>
          <w:color w:val="auto"/>
          <w:sz w:val="22"/>
          <w:szCs w:val="22"/>
          <w:lang w:val="en-GB"/>
        </w:rPr>
        <w:id w:val="212702088"/>
        <w:docPartObj>
          <w:docPartGallery w:val="Table of Contents"/>
          <w:docPartUnique/>
        </w:docPartObj>
      </w:sdtPr>
      <w:sdtEndPr>
        <w:rPr>
          <w:b/>
          <w:bCs/>
          <w:noProof/>
        </w:rPr>
      </w:sdtEndPr>
      <w:sdtContent>
        <w:p w14:paraId="254E6B78" w14:textId="06D351B4" w:rsidR="00880905" w:rsidRPr="00E16A70" w:rsidRDefault="00E16A70" w:rsidP="00502648">
          <w:pPr>
            <w:pStyle w:val="TOCHeading"/>
            <w:spacing w:line="360" w:lineRule="auto"/>
            <w:rPr>
              <w:rFonts w:ascii="Times New Roman" w:hAnsi="Times New Roman" w:cs="Times New Roman"/>
              <w:b/>
              <w:bCs/>
              <w:i/>
              <w:color w:val="2F5496" w:themeColor="accent5" w:themeShade="BF"/>
              <w:sz w:val="28"/>
              <w:szCs w:val="28"/>
              <w:u w:val="single"/>
            </w:rPr>
          </w:pPr>
          <w:r w:rsidRPr="00E16A70">
            <w:rPr>
              <w:rFonts w:ascii="Times New Roman" w:eastAsiaTheme="minorHAnsi" w:hAnsi="Times New Roman" w:cs="Times New Roman"/>
              <w:b/>
              <w:i/>
              <w:color w:val="2F5496" w:themeColor="accent5" w:themeShade="BF"/>
              <w:sz w:val="28"/>
              <w:szCs w:val="28"/>
              <w:u w:val="single"/>
              <w:lang w:val="en-GB"/>
            </w:rPr>
            <w:t xml:space="preserve">TABLE OF </w:t>
          </w:r>
          <w:r w:rsidRPr="00E16A70">
            <w:rPr>
              <w:rFonts w:ascii="Times New Roman" w:hAnsi="Times New Roman" w:cs="Times New Roman"/>
              <w:b/>
              <w:bCs/>
              <w:i/>
              <w:color w:val="2F5496" w:themeColor="accent5" w:themeShade="BF"/>
              <w:sz w:val="28"/>
              <w:szCs w:val="28"/>
              <w:u w:val="single"/>
            </w:rPr>
            <w:t>CONTENTS</w:t>
          </w:r>
        </w:p>
        <w:p w14:paraId="6BD1C60F" w14:textId="7748C59A" w:rsidR="00880905" w:rsidRPr="00F5049F" w:rsidRDefault="00880905" w:rsidP="00502648">
          <w:pPr>
            <w:pStyle w:val="TOC1"/>
            <w:spacing w:line="360" w:lineRule="auto"/>
            <w:rPr>
              <w:rFonts w:eastAsiaTheme="minorEastAsia"/>
              <w:b/>
              <w:bCs/>
              <w:noProof/>
              <w:lang w:val="en-US"/>
            </w:rPr>
          </w:pPr>
          <w:r w:rsidRPr="00F5049F">
            <w:rPr>
              <w:b/>
              <w:bCs/>
            </w:rPr>
            <w:fldChar w:fldCharType="begin"/>
          </w:r>
          <w:r w:rsidRPr="00F5049F">
            <w:rPr>
              <w:b/>
              <w:bCs/>
            </w:rPr>
            <w:instrText xml:space="preserve"> TOC \o "1-3" \h \z \u </w:instrText>
          </w:r>
          <w:r w:rsidRPr="00F5049F">
            <w:rPr>
              <w:b/>
              <w:bCs/>
            </w:rPr>
            <w:fldChar w:fldCharType="separate"/>
          </w:r>
          <w:hyperlink w:anchor="_Toc26031469" w:history="1">
            <w:r w:rsidRPr="00F5049F">
              <w:rPr>
                <w:rStyle w:val="Hyperlink"/>
                <w:rFonts w:ascii="Times New Roman" w:hAnsi="Times New Roman" w:cs="Times New Roman"/>
                <w:b/>
                <w:bCs/>
                <w:noProof/>
                <w:color w:val="auto"/>
                <w:lang w:bidi="en-US"/>
              </w:rPr>
              <w:t>CHAPTER 1: INTRODUCTION</w:t>
            </w:r>
            <w:r w:rsidRPr="00F5049F">
              <w:rPr>
                <w:b/>
                <w:bCs/>
                <w:noProof/>
                <w:webHidden/>
              </w:rPr>
              <w:tab/>
            </w:r>
            <w:r w:rsidRPr="00F5049F">
              <w:rPr>
                <w:b/>
                <w:bCs/>
                <w:noProof/>
                <w:webHidden/>
              </w:rPr>
              <w:fldChar w:fldCharType="begin"/>
            </w:r>
            <w:r w:rsidRPr="00F5049F">
              <w:rPr>
                <w:b/>
                <w:bCs/>
                <w:noProof/>
                <w:webHidden/>
              </w:rPr>
              <w:instrText xml:space="preserve"> PAGEREF _Toc26031469 \h </w:instrText>
            </w:r>
            <w:r w:rsidRPr="00F5049F">
              <w:rPr>
                <w:b/>
                <w:bCs/>
                <w:noProof/>
                <w:webHidden/>
              </w:rPr>
            </w:r>
            <w:r w:rsidRPr="00F5049F">
              <w:rPr>
                <w:b/>
                <w:bCs/>
                <w:noProof/>
                <w:webHidden/>
              </w:rPr>
              <w:fldChar w:fldCharType="separate"/>
            </w:r>
            <w:r w:rsidR="00913E71">
              <w:rPr>
                <w:b/>
                <w:bCs/>
                <w:noProof/>
                <w:webHidden/>
              </w:rPr>
              <w:t>1</w:t>
            </w:r>
            <w:r w:rsidRPr="00F5049F">
              <w:rPr>
                <w:b/>
                <w:bCs/>
                <w:noProof/>
                <w:webHidden/>
              </w:rPr>
              <w:fldChar w:fldCharType="end"/>
            </w:r>
          </w:hyperlink>
        </w:p>
        <w:p w14:paraId="69A8100D" w14:textId="2C5AEFC4"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0" w:history="1">
            <w:r w:rsidR="00880905" w:rsidRPr="00F5049F">
              <w:rPr>
                <w:rStyle w:val="Hyperlink"/>
                <w:rFonts w:ascii="Times New Roman" w:hAnsi="Times New Roman" w:cs="Times New Roman"/>
                <w:b/>
                <w:bCs/>
                <w:noProof/>
                <w:color w:val="auto"/>
              </w:rPr>
              <w:t>1.1 Introduction to the topic in hand:</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_Toc26031470 \h </w:instrText>
            </w:r>
            <w:r w:rsidR="00880905" w:rsidRPr="00F5049F">
              <w:rPr>
                <w:b/>
                <w:bCs/>
                <w:noProof/>
                <w:webHidden/>
              </w:rPr>
            </w:r>
            <w:r w:rsidR="00880905" w:rsidRPr="00F5049F">
              <w:rPr>
                <w:b/>
                <w:bCs/>
                <w:noProof/>
                <w:webHidden/>
              </w:rPr>
              <w:fldChar w:fldCharType="separate"/>
            </w:r>
            <w:r w:rsidR="00913E71">
              <w:rPr>
                <w:b/>
                <w:bCs/>
                <w:noProof/>
                <w:webHidden/>
              </w:rPr>
              <w:t>1</w:t>
            </w:r>
            <w:r w:rsidR="00880905" w:rsidRPr="00F5049F">
              <w:rPr>
                <w:b/>
                <w:bCs/>
                <w:noProof/>
                <w:webHidden/>
              </w:rPr>
              <w:fldChar w:fldCharType="end"/>
            </w:r>
          </w:hyperlink>
        </w:p>
        <w:p w14:paraId="6F7CC46C" w14:textId="02B70A90"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1" w:history="1">
            <w:r w:rsidR="00880905" w:rsidRPr="00F5049F">
              <w:rPr>
                <w:rStyle w:val="Hyperlink"/>
                <w:rFonts w:ascii="Times New Roman" w:hAnsi="Times New Roman" w:cs="Times New Roman"/>
                <w:b/>
                <w:bCs/>
                <w:noProof/>
                <w:color w:val="auto"/>
              </w:rPr>
              <w:t>1.2 Introduction of the organization: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_Toc26031471 \h </w:instrText>
            </w:r>
            <w:r w:rsidR="00880905" w:rsidRPr="00F5049F">
              <w:rPr>
                <w:b/>
                <w:bCs/>
                <w:noProof/>
                <w:webHidden/>
              </w:rPr>
            </w:r>
            <w:r w:rsidR="00880905" w:rsidRPr="00F5049F">
              <w:rPr>
                <w:b/>
                <w:bCs/>
                <w:noProof/>
                <w:webHidden/>
              </w:rPr>
              <w:fldChar w:fldCharType="separate"/>
            </w:r>
            <w:r w:rsidR="00913E71">
              <w:rPr>
                <w:b/>
                <w:bCs/>
                <w:noProof/>
                <w:webHidden/>
              </w:rPr>
              <w:t>1</w:t>
            </w:r>
            <w:r w:rsidR="00880905" w:rsidRPr="00F5049F">
              <w:rPr>
                <w:b/>
                <w:bCs/>
                <w:noProof/>
                <w:webHidden/>
              </w:rPr>
              <w:fldChar w:fldCharType="end"/>
            </w:r>
          </w:hyperlink>
        </w:p>
        <w:p w14:paraId="20884D2F" w14:textId="47449BED"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2" w:history="1">
            <w:r w:rsidR="00880905" w:rsidRPr="00F5049F">
              <w:rPr>
                <w:rStyle w:val="Hyperlink"/>
                <w:rFonts w:ascii="Times New Roman" w:hAnsi="Times New Roman" w:cs="Times New Roman"/>
                <w:b/>
                <w:bCs/>
                <w:noProof/>
                <w:color w:val="auto"/>
              </w:rPr>
              <w:t>1.3 Objectives of the report:</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_Toc26031472 \h </w:instrText>
            </w:r>
            <w:r w:rsidR="00880905" w:rsidRPr="00F5049F">
              <w:rPr>
                <w:b/>
                <w:bCs/>
                <w:noProof/>
                <w:webHidden/>
              </w:rPr>
            </w:r>
            <w:r w:rsidR="00880905" w:rsidRPr="00F5049F">
              <w:rPr>
                <w:b/>
                <w:bCs/>
                <w:noProof/>
                <w:webHidden/>
              </w:rPr>
              <w:fldChar w:fldCharType="separate"/>
            </w:r>
            <w:r w:rsidR="00913E71">
              <w:rPr>
                <w:b/>
                <w:bCs/>
                <w:noProof/>
                <w:webHidden/>
              </w:rPr>
              <w:t>2</w:t>
            </w:r>
            <w:r w:rsidR="00880905" w:rsidRPr="00F5049F">
              <w:rPr>
                <w:b/>
                <w:bCs/>
                <w:noProof/>
                <w:webHidden/>
              </w:rPr>
              <w:fldChar w:fldCharType="end"/>
            </w:r>
          </w:hyperlink>
        </w:p>
        <w:p w14:paraId="2805D7EC" w14:textId="4D3E48D8"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3" w:history="1">
            <w:r w:rsidR="00880905" w:rsidRPr="00F5049F">
              <w:rPr>
                <w:rStyle w:val="Hyperlink"/>
                <w:rFonts w:ascii="Times New Roman" w:hAnsi="Times New Roman" w:cs="Times New Roman"/>
                <w:b/>
                <w:bCs/>
                <w:noProof/>
                <w:color w:val="auto"/>
              </w:rPr>
              <w:t>1.4 Rational of the study:</w:t>
            </w:r>
            <w:r w:rsidR="00880905" w:rsidRPr="00F5049F">
              <w:rPr>
                <w:b/>
                <w:bCs/>
                <w:noProof/>
                <w:webHidden/>
              </w:rPr>
              <w:tab/>
            </w:r>
            <w:r w:rsidR="008A352F">
              <w:rPr>
                <w:b/>
                <w:bCs/>
                <w:noProof/>
                <w:webHidden/>
              </w:rPr>
              <w:t>3</w:t>
            </w:r>
          </w:hyperlink>
        </w:p>
        <w:p w14:paraId="03393608" w14:textId="29072E3F"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4" w:history="1">
            <w:r w:rsidR="00880905" w:rsidRPr="00F5049F">
              <w:rPr>
                <w:rStyle w:val="Hyperlink"/>
                <w:rFonts w:ascii="Times New Roman" w:hAnsi="Times New Roman" w:cs="Times New Roman"/>
                <w:b/>
                <w:bCs/>
                <w:noProof/>
                <w:color w:val="auto"/>
              </w:rPr>
              <w:t>1.5 Scope of the study:</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_Toc26031474 \h </w:instrText>
            </w:r>
            <w:r w:rsidR="00880905" w:rsidRPr="00F5049F">
              <w:rPr>
                <w:b/>
                <w:bCs/>
                <w:noProof/>
                <w:webHidden/>
              </w:rPr>
            </w:r>
            <w:r w:rsidR="00880905" w:rsidRPr="00F5049F">
              <w:rPr>
                <w:b/>
                <w:bCs/>
                <w:noProof/>
                <w:webHidden/>
              </w:rPr>
              <w:fldChar w:fldCharType="separate"/>
            </w:r>
            <w:r w:rsidR="00913E71">
              <w:rPr>
                <w:b/>
                <w:bCs/>
                <w:noProof/>
                <w:webHidden/>
              </w:rPr>
              <w:t>3</w:t>
            </w:r>
            <w:r w:rsidR="00880905" w:rsidRPr="00F5049F">
              <w:rPr>
                <w:b/>
                <w:bCs/>
                <w:noProof/>
                <w:webHidden/>
              </w:rPr>
              <w:fldChar w:fldCharType="end"/>
            </w:r>
          </w:hyperlink>
        </w:p>
        <w:p w14:paraId="44DA7459" w14:textId="126D0412"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5" w:history="1">
            <w:r w:rsidR="00880905" w:rsidRPr="00F5049F">
              <w:rPr>
                <w:rStyle w:val="Hyperlink"/>
                <w:rFonts w:ascii="Times New Roman" w:hAnsi="Times New Roman" w:cs="Times New Roman"/>
                <w:b/>
                <w:bCs/>
                <w:noProof/>
                <w:color w:val="auto"/>
              </w:rPr>
              <w:t>1.6 Limitations of the study:</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_Toc26031475 \h </w:instrText>
            </w:r>
            <w:r w:rsidR="00880905" w:rsidRPr="00F5049F">
              <w:rPr>
                <w:b/>
                <w:bCs/>
                <w:noProof/>
                <w:webHidden/>
              </w:rPr>
            </w:r>
            <w:r w:rsidR="00880905" w:rsidRPr="00F5049F">
              <w:rPr>
                <w:b/>
                <w:bCs/>
                <w:noProof/>
                <w:webHidden/>
              </w:rPr>
              <w:fldChar w:fldCharType="separate"/>
            </w:r>
            <w:r w:rsidR="00913E71">
              <w:rPr>
                <w:b/>
                <w:bCs/>
                <w:noProof/>
                <w:webHidden/>
              </w:rPr>
              <w:t>3</w:t>
            </w:r>
            <w:r w:rsidR="00880905" w:rsidRPr="00F5049F">
              <w:rPr>
                <w:b/>
                <w:bCs/>
                <w:noProof/>
                <w:webHidden/>
              </w:rPr>
              <w:fldChar w:fldCharType="end"/>
            </w:r>
          </w:hyperlink>
        </w:p>
        <w:p w14:paraId="0BAE50F4" w14:textId="29836F8C" w:rsidR="00880905" w:rsidRPr="00F5049F" w:rsidRDefault="006D0C49" w:rsidP="00502648">
          <w:pPr>
            <w:pStyle w:val="TOC1"/>
            <w:spacing w:line="360" w:lineRule="auto"/>
            <w:rPr>
              <w:rFonts w:eastAsiaTheme="minorEastAsia"/>
              <w:b/>
              <w:bCs/>
              <w:noProof/>
              <w:lang w:val="en-US"/>
            </w:rPr>
          </w:pPr>
          <w:hyperlink w:anchor="_Toc26031476" w:history="1">
            <w:r w:rsidR="00880905" w:rsidRPr="00F5049F">
              <w:rPr>
                <w:rStyle w:val="Hyperlink"/>
                <w:rFonts w:ascii="Times New Roman" w:hAnsi="Times New Roman" w:cs="Times New Roman"/>
                <w:b/>
                <w:bCs/>
                <w:noProof/>
                <w:color w:val="auto"/>
                <w:lang w:bidi="en-US"/>
              </w:rPr>
              <w:t>CHAPTER 2: METHODOLOGY OF THE STUDY</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_Toc26031476 \h </w:instrText>
            </w:r>
            <w:r w:rsidR="00880905" w:rsidRPr="00F5049F">
              <w:rPr>
                <w:b/>
                <w:bCs/>
                <w:noProof/>
                <w:webHidden/>
              </w:rPr>
            </w:r>
            <w:r w:rsidR="00880905" w:rsidRPr="00F5049F">
              <w:rPr>
                <w:b/>
                <w:bCs/>
                <w:noProof/>
                <w:webHidden/>
              </w:rPr>
              <w:fldChar w:fldCharType="separate"/>
            </w:r>
            <w:r w:rsidR="00913E71">
              <w:rPr>
                <w:b/>
                <w:bCs/>
                <w:noProof/>
                <w:webHidden/>
              </w:rPr>
              <w:t>4</w:t>
            </w:r>
            <w:r w:rsidR="00880905" w:rsidRPr="00F5049F">
              <w:rPr>
                <w:b/>
                <w:bCs/>
                <w:noProof/>
                <w:webHidden/>
              </w:rPr>
              <w:fldChar w:fldCharType="end"/>
            </w:r>
          </w:hyperlink>
        </w:p>
        <w:p w14:paraId="39646A39" w14:textId="6C6562D6"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7" w:history="1">
            <w:r w:rsidR="00880905" w:rsidRPr="00F5049F">
              <w:rPr>
                <w:rStyle w:val="Hyperlink"/>
                <w:rFonts w:ascii="Times New Roman" w:hAnsi="Times New Roman" w:cs="Times New Roman"/>
                <w:b/>
                <w:bCs/>
                <w:noProof/>
                <w:color w:val="auto"/>
              </w:rPr>
              <w:t>2.1 Methodology of the Report:</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_Toc26031477 \h </w:instrText>
            </w:r>
            <w:r w:rsidR="00880905" w:rsidRPr="00F5049F">
              <w:rPr>
                <w:b/>
                <w:bCs/>
                <w:noProof/>
                <w:webHidden/>
              </w:rPr>
            </w:r>
            <w:r w:rsidR="00880905" w:rsidRPr="00F5049F">
              <w:rPr>
                <w:b/>
                <w:bCs/>
                <w:noProof/>
                <w:webHidden/>
              </w:rPr>
              <w:fldChar w:fldCharType="separate"/>
            </w:r>
            <w:r w:rsidR="00913E71">
              <w:rPr>
                <w:b/>
                <w:bCs/>
                <w:noProof/>
                <w:webHidden/>
              </w:rPr>
              <w:t>4</w:t>
            </w:r>
            <w:r w:rsidR="00880905" w:rsidRPr="00F5049F">
              <w:rPr>
                <w:b/>
                <w:bCs/>
                <w:noProof/>
                <w:webHidden/>
              </w:rPr>
              <w:fldChar w:fldCharType="end"/>
            </w:r>
          </w:hyperlink>
        </w:p>
        <w:p w14:paraId="5C4BCE6B" w14:textId="3D637C2A"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8" w:history="1">
            <w:r w:rsidR="00880905" w:rsidRPr="00F5049F">
              <w:rPr>
                <w:rStyle w:val="Hyperlink"/>
                <w:rFonts w:ascii="Times New Roman" w:hAnsi="Times New Roman" w:cs="Times New Roman"/>
                <w:b/>
                <w:bCs/>
                <w:noProof/>
                <w:color w:val="auto"/>
              </w:rPr>
              <w:t>2.2 Data collection process: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_Toc26031478 \h </w:instrText>
            </w:r>
            <w:r w:rsidR="00880905" w:rsidRPr="00F5049F">
              <w:rPr>
                <w:b/>
                <w:bCs/>
                <w:noProof/>
                <w:webHidden/>
              </w:rPr>
            </w:r>
            <w:r w:rsidR="00880905" w:rsidRPr="00F5049F">
              <w:rPr>
                <w:b/>
                <w:bCs/>
                <w:noProof/>
                <w:webHidden/>
              </w:rPr>
              <w:fldChar w:fldCharType="separate"/>
            </w:r>
            <w:r w:rsidR="00913E71">
              <w:rPr>
                <w:b/>
                <w:bCs/>
                <w:noProof/>
                <w:webHidden/>
              </w:rPr>
              <w:t>4</w:t>
            </w:r>
            <w:r w:rsidR="00880905" w:rsidRPr="00F5049F">
              <w:rPr>
                <w:b/>
                <w:bCs/>
                <w:noProof/>
                <w:webHidden/>
              </w:rPr>
              <w:fldChar w:fldCharType="end"/>
            </w:r>
          </w:hyperlink>
        </w:p>
        <w:p w14:paraId="633AC42C" w14:textId="6EB8E574"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79" w:history="1">
            <w:r w:rsidR="00880905" w:rsidRPr="00F5049F">
              <w:rPr>
                <w:rStyle w:val="Hyperlink"/>
                <w:rFonts w:ascii="Times New Roman" w:hAnsi="Times New Roman" w:cs="Times New Roman"/>
                <w:b/>
                <w:bCs/>
                <w:noProof/>
                <w:color w:val="auto"/>
              </w:rPr>
              <w:t>2.3 Sample design: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_Toc26031479 \h </w:instrText>
            </w:r>
            <w:r w:rsidR="00880905" w:rsidRPr="00F5049F">
              <w:rPr>
                <w:b/>
                <w:bCs/>
                <w:noProof/>
                <w:webHidden/>
              </w:rPr>
            </w:r>
            <w:r w:rsidR="00880905" w:rsidRPr="00F5049F">
              <w:rPr>
                <w:b/>
                <w:bCs/>
                <w:noProof/>
                <w:webHidden/>
              </w:rPr>
              <w:fldChar w:fldCharType="separate"/>
            </w:r>
            <w:r w:rsidR="00913E71">
              <w:rPr>
                <w:b/>
                <w:bCs/>
                <w:noProof/>
                <w:webHidden/>
              </w:rPr>
              <w:t>4</w:t>
            </w:r>
            <w:r w:rsidR="00880905" w:rsidRPr="00F5049F">
              <w:rPr>
                <w:b/>
                <w:bCs/>
                <w:noProof/>
                <w:webHidden/>
              </w:rPr>
              <w:fldChar w:fldCharType="end"/>
            </w:r>
          </w:hyperlink>
        </w:p>
        <w:p w14:paraId="6084BC00" w14:textId="42BB8AFD"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80" w:history="1">
            <w:r w:rsidR="00880905" w:rsidRPr="00F5049F">
              <w:rPr>
                <w:rStyle w:val="Hyperlink"/>
                <w:rFonts w:ascii="Times New Roman" w:hAnsi="Times New Roman" w:cs="Times New Roman"/>
                <w:b/>
                <w:bCs/>
                <w:noProof/>
                <w:color w:val="auto"/>
              </w:rPr>
              <w:t>2.4 Analytical tools: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_Toc26031480 \h </w:instrText>
            </w:r>
            <w:r w:rsidR="00880905" w:rsidRPr="00F5049F">
              <w:rPr>
                <w:b/>
                <w:bCs/>
                <w:noProof/>
                <w:webHidden/>
              </w:rPr>
            </w:r>
            <w:r w:rsidR="00880905" w:rsidRPr="00F5049F">
              <w:rPr>
                <w:b/>
                <w:bCs/>
                <w:noProof/>
                <w:webHidden/>
              </w:rPr>
              <w:fldChar w:fldCharType="separate"/>
            </w:r>
            <w:r w:rsidR="00913E71">
              <w:rPr>
                <w:b/>
                <w:bCs/>
                <w:noProof/>
                <w:webHidden/>
              </w:rPr>
              <w:t>4</w:t>
            </w:r>
            <w:r w:rsidR="00880905" w:rsidRPr="00F5049F">
              <w:rPr>
                <w:b/>
                <w:bCs/>
                <w:noProof/>
                <w:webHidden/>
              </w:rPr>
              <w:fldChar w:fldCharType="end"/>
            </w:r>
          </w:hyperlink>
        </w:p>
        <w:p w14:paraId="5F2D3B0B" w14:textId="56B35CA7" w:rsidR="00880905" w:rsidRPr="00F5049F" w:rsidRDefault="006D0C49" w:rsidP="00502648">
          <w:pPr>
            <w:pStyle w:val="TOC1"/>
            <w:spacing w:line="360" w:lineRule="auto"/>
            <w:rPr>
              <w:rFonts w:eastAsiaTheme="minorEastAsia"/>
              <w:b/>
              <w:bCs/>
              <w:noProof/>
              <w:lang w:val="en-US"/>
            </w:rPr>
          </w:pPr>
          <w:hyperlink w:anchor="_Toc26031481" w:history="1">
            <w:r w:rsidR="00880905" w:rsidRPr="00F5049F">
              <w:rPr>
                <w:rStyle w:val="Hyperlink"/>
                <w:rFonts w:ascii="Times New Roman" w:hAnsi="Times New Roman" w:cs="Times New Roman"/>
                <w:b/>
                <w:bCs/>
                <w:noProof/>
                <w:color w:val="auto"/>
                <w:lang w:bidi="en-US"/>
              </w:rPr>
              <w:t>CHAPTER 3: ORGANIZATION BACKGROUND</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_Toc26031481 \h </w:instrText>
            </w:r>
            <w:r w:rsidR="00880905" w:rsidRPr="00F5049F">
              <w:rPr>
                <w:b/>
                <w:bCs/>
                <w:noProof/>
                <w:webHidden/>
              </w:rPr>
            </w:r>
            <w:r w:rsidR="00880905" w:rsidRPr="00F5049F">
              <w:rPr>
                <w:b/>
                <w:bCs/>
                <w:noProof/>
                <w:webHidden/>
              </w:rPr>
              <w:fldChar w:fldCharType="separate"/>
            </w:r>
            <w:r w:rsidR="00913E71">
              <w:rPr>
                <w:b/>
                <w:bCs/>
                <w:noProof/>
                <w:webHidden/>
              </w:rPr>
              <w:t>5</w:t>
            </w:r>
            <w:r w:rsidR="00880905" w:rsidRPr="00F5049F">
              <w:rPr>
                <w:b/>
                <w:bCs/>
                <w:noProof/>
                <w:webHidden/>
              </w:rPr>
              <w:fldChar w:fldCharType="end"/>
            </w:r>
          </w:hyperlink>
        </w:p>
        <w:p w14:paraId="653EF62D" w14:textId="3A1B3ACD"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82" w:history="1">
            <w:r w:rsidR="00880905" w:rsidRPr="00F5049F">
              <w:rPr>
                <w:rStyle w:val="Hyperlink"/>
                <w:rFonts w:ascii="Times New Roman" w:hAnsi="Times New Roman" w:cs="Times New Roman"/>
                <w:b/>
                <w:bCs/>
                <w:noProof/>
                <w:color w:val="auto"/>
              </w:rPr>
              <w:t>3.1 Specifications of the industry:</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_Toc26031482 \h </w:instrText>
            </w:r>
            <w:r w:rsidR="00880905" w:rsidRPr="00F5049F">
              <w:rPr>
                <w:b/>
                <w:bCs/>
                <w:noProof/>
                <w:webHidden/>
              </w:rPr>
            </w:r>
            <w:r w:rsidR="00880905" w:rsidRPr="00F5049F">
              <w:rPr>
                <w:b/>
                <w:bCs/>
                <w:noProof/>
                <w:webHidden/>
              </w:rPr>
              <w:fldChar w:fldCharType="separate"/>
            </w:r>
            <w:r w:rsidR="00913E71">
              <w:rPr>
                <w:b/>
                <w:bCs/>
                <w:noProof/>
                <w:webHidden/>
              </w:rPr>
              <w:t>5</w:t>
            </w:r>
            <w:r w:rsidR="00880905" w:rsidRPr="00F5049F">
              <w:rPr>
                <w:b/>
                <w:bCs/>
                <w:noProof/>
                <w:webHidden/>
              </w:rPr>
              <w:fldChar w:fldCharType="end"/>
            </w:r>
          </w:hyperlink>
        </w:p>
        <w:p w14:paraId="3B770CBE" w14:textId="7266703D"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83" w:history="1">
            <w:r w:rsidR="00880905" w:rsidRPr="00F5049F">
              <w:rPr>
                <w:rStyle w:val="Hyperlink"/>
                <w:rFonts w:ascii="Times New Roman" w:hAnsi="Times New Roman" w:cs="Times New Roman"/>
                <w:b/>
                <w:bCs/>
                <w:noProof/>
                <w:color w:val="auto"/>
              </w:rPr>
              <w:t>3.2 Historical Background of the organization: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_Toc26031483 \h </w:instrText>
            </w:r>
            <w:r w:rsidR="00880905" w:rsidRPr="00F5049F">
              <w:rPr>
                <w:b/>
                <w:bCs/>
                <w:noProof/>
                <w:webHidden/>
              </w:rPr>
            </w:r>
            <w:r w:rsidR="00880905" w:rsidRPr="00F5049F">
              <w:rPr>
                <w:b/>
                <w:bCs/>
                <w:noProof/>
                <w:webHidden/>
              </w:rPr>
              <w:fldChar w:fldCharType="separate"/>
            </w:r>
            <w:r w:rsidR="00913E71">
              <w:rPr>
                <w:b/>
                <w:bCs/>
                <w:noProof/>
                <w:webHidden/>
              </w:rPr>
              <w:t>7</w:t>
            </w:r>
            <w:r w:rsidR="00880905" w:rsidRPr="00F5049F">
              <w:rPr>
                <w:b/>
                <w:bCs/>
                <w:noProof/>
                <w:webHidden/>
              </w:rPr>
              <w:fldChar w:fldCharType="end"/>
            </w:r>
          </w:hyperlink>
        </w:p>
        <w:p w14:paraId="61309A2E" w14:textId="3C76BE29"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84" w:history="1">
            <w:r w:rsidR="00880905" w:rsidRPr="00F5049F">
              <w:rPr>
                <w:rStyle w:val="Hyperlink"/>
                <w:rFonts w:ascii="Times New Roman" w:hAnsi="Times New Roman" w:cs="Times New Roman"/>
                <w:b/>
                <w:bCs/>
                <w:noProof/>
                <w:color w:val="auto"/>
              </w:rPr>
              <w:t>3.3 Branch Address: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_Toc26031484 \h </w:instrText>
            </w:r>
            <w:r w:rsidR="00880905" w:rsidRPr="00F5049F">
              <w:rPr>
                <w:b/>
                <w:bCs/>
                <w:noProof/>
                <w:webHidden/>
              </w:rPr>
            </w:r>
            <w:r w:rsidR="00880905" w:rsidRPr="00F5049F">
              <w:rPr>
                <w:b/>
                <w:bCs/>
                <w:noProof/>
                <w:webHidden/>
              </w:rPr>
              <w:fldChar w:fldCharType="separate"/>
            </w:r>
            <w:r w:rsidR="00913E71">
              <w:rPr>
                <w:b/>
                <w:bCs/>
                <w:noProof/>
                <w:webHidden/>
              </w:rPr>
              <w:t>8</w:t>
            </w:r>
            <w:r w:rsidR="00880905" w:rsidRPr="00F5049F">
              <w:rPr>
                <w:b/>
                <w:bCs/>
                <w:noProof/>
                <w:webHidden/>
              </w:rPr>
              <w:fldChar w:fldCharType="end"/>
            </w:r>
          </w:hyperlink>
        </w:p>
        <w:p w14:paraId="2097C9A7" w14:textId="256D32B1"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85" w:history="1">
            <w:r w:rsidR="00880905" w:rsidRPr="00F5049F">
              <w:rPr>
                <w:rStyle w:val="Hyperlink"/>
                <w:rFonts w:ascii="Times New Roman" w:hAnsi="Times New Roman" w:cs="Times New Roman"/>
                <w:b/>
                <w:bCs/>
                <w:noProof/>
                <w:color w:val="auto"/>
              </w:rPr>
              <w:t>3.3.1 Vision of PSBL:</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_Toc26031485 \h </w:instrText>
            </w:r>
            <w:r w:rsidR="00880905" w:rsidRPr="00F5049F">
              <w:rPr>
                <w:b/>
                <w:bCs/>
                <w:noProof/>
                <w:webHidden/>
              </w:rPr>
            </w:r>
            <w:r w:rsidR="00880905" w:rsidRPr="00F5049F">
              <w:rPr>
                <w:b/>
                <w:bCs/>
                <w:noProof/>
                <w:webHidden/>
              </w:rPr>
              <w:fldChar w:fldCharType="separate"/>
            </w:r>
            <w:r w:rsidR="00913E71">
              <w:rPr>
                <w:b/>
                <w:bCs/>
                <w:noProof/>
                <w:webHidden/>
              </w:rPr>
              <w:t>8</w:t>
            </w:r>
            <w:r w:rsidR="00880905" w:rsidRPr="00F5049F">
              <w:rPr>
                <w:b/>
                <w:bCs/>
                <w:noProof/>
                <w:webHidden/>
              </w:rPr>
              <w:fldChar w:fldCharType="end"/>
            </w:r>
          </w:hyperlink>
        </w:p>
        <w:p w14:paraId="7A1FD791" w14:textId="1A7AEFFA"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86" w:history="1">
            <w:r w:rsidR="00880905" w:rsidRPr="00F5049F">
              <w:rPr>
                <w:rStyle w:val="Hyperlink"/>
                <w:rFonts w:ascii="Times New Roman" w:hAnsi="Times New Roman" w:cs="Times New Roman"/>
                <w:b/>
                <w:bCs/>
                <w:noProof/>
                <w:color w:val="auto"/>
              </w:rPr>
              <w:t>3.3.2 Mission of PSBL:</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_Toc26031486 \h </w:instrText>
            </w:r>
            <w:r w:rsidR="00880905" w:rsidRPr="00F5049F">
              <w:rPr>
                <w:b/>
                <w:bCs/>
                <w:noProof/>
                <w:webHidden/>
              </w:rPr>
            </w:r>
            <w:r w:rsidR="00880905" w:rsidRPr="00F5049F">
              <w:rPr>
                <w:b/>
                <w:bCs/>
                <w:noProof/>
                <w:webHidden/>
              </w:rPr>
              <w:fldChar w:fldCharType="separate"/>
            </w:r>
            <w:r w:rsidR="00913E71">
              <w:rPr>
                <w:b/>
                <w:bCs/>
                <w:noProof/>
                <w:webHidden/>
              </w:rPr>
              <w:t>8</w:t>
            </w:r>
            <w:r w:rsidR="00880905" w:rsidRPr="00F5049F">
              <w:rPr>
                <w:b/>
                <w:bCs/>
                <w:noProof/>
                <w:webHidden/>
              </w:rPr>
              <w:fldChar w:fldCharType="end"/>
            </w:r>
          </w:hyperlink>
        </w:p>
        <w:p w14:paraId="329DD5F4" w14:textId="4BB447B9"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87" w:history="1">
            <w:r w:rsidR="00880905" w:rsidRPr="00F5049F">
              <w:rPr>
                <w:rStyle w:val="Hyperlink"/>
                <w:rFonts w:ascii="Times New Roman" w:hAnsi="Times New Roman" w:cs="Times New Roman"/>
                <w:b/>
                <w:bCs/>
                <w:noProof/>
                <w:color w:val="auto"/>
              </w:rPr>
              <w:t>3.3.3 Organizational Structure:</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_Toc26031487 \h </w:instrText>
            </w:r>
            <w:r w:rsidR="00880905" w:rsidRPr="00F5049F">
              <w:rPr>
                <w:b/>
                <w:bCs/>
                <w:noProof/>
                <w:webHidden/>
              </w:rPr>
            </w:r>
            <w:r w:rsidR="00880905" w:rsidRPr="00F5049F">
              <w:rPr>
                <w:b/>
                <w:bCs/>
                <w:noProof/>
                <w:webHidden/>
              </w:rPr>
              <w:fldChar w:fldCharType="separate"/>
            </w:r>
            <w:r w:rsidR="00913E71">
              <w:rPr>
                <w:b/>
                <w:bCs/>
                <w:noProof/>
                <w:webHidden/>
              </w:rPr>
              <w:t>9</w:t>
            </w:r>
            <w:r w:rsidR="00880905" w:rsidRPr="00F5049F">
              <w:rPr>
                <w:b/>
                <w:bCs/>
                <w:noProof/>
                <w:webHidden/>
              </w:rPr>
              <w:fldChar w:fldCharType="end"/>
            </w:r>
          </w:hyperlink>
        </w:p>
        <w:p w14:paraId="6C25CA47" w14:textId="7F9D8F26"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88" w:history="1">
            <w:r w:rsidR="00880905" w:rsidRPr="00F5049F">
              <w:rPr>
                <w:rStyle w:val="Hyperlink"/>
                <w:rFonts w:ascii="Times New Roman" w:hAnsi="Times New Roman" w:cs="Times New Roman"/>
                <w:b/>
                <w:bCs/>
                <w:noProof/>
                <w:color w:val="auto"/>
              </w:rPr>
              <w:t>3.3.4 Branch Team Operation Structure:</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_Toc26031488 \h </w:instrText>
            </w:r>
            <w:r w:rsidR="00880905" w:rsidRPr="00F5049F">
              <w:rPr>
                <w:b/>
                <w:bCs/>
                <w:noProof/>
                <w:webHidden/>
              </w:rPr>
            </w:r>
            <w:r w:rsidR="00880905" w:rsidRPr="00F5049F">
              <w:rPr>
                <w:b/>
                <w:bCs/>
                <w:noProof/>
                <w:webHidden/>
              </w:rPr>
              <w:fldChar w:fldCharType="separate"/>
            </w:r>
            <w:r w:rsidR="00913E71">
              <w:rPr>
                <w:b/>
                <w:bCs/>
                <w:noProof/>
                <w:webHidden/>
              </w:rPr>
              <w:t>10</w:t>
            </w:r>
            <w:r w:rsidR="00880905" w:rsidRPr="00F5049F">
              <w:rPr>
                <w:b/>
                <w:bCs/>
                <w:noProof/>
                <w:webHidden/>
              </w:rPr>
              <w:fldChar w:fldCharType="end"/>
            </w:r>
          </w:hyperlink>
        </w:p>
        <w:p w14:paraId="00CE016E" w14:textId="6ED98078"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89" w:history="1">
            <w:r w:rsidR="00880905" w:rsidRPr="00F5049F">
              <w:rPr>
                <w:rStyle w:val="Hyperlink"/>
                <w:rFonts w:ascii="Times New Roman" w:hAnsi="Times New Roman" w:cs="Times New Roman"/>
                <w:b/>
                <w:bCs/>
                <w:noProof/>
                <w:color w:val="auto"/>
              </w:rPr>
              <w:t>3.3.5 Core Values: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_Toc26031489 \h </w:instrText>
            </w:r>
            <w:r w:rsidR="00880905" w:rsidRPr="00F5049F">
              <w:rPr>
                <w:b/>
                <w:bCs/>
                <w:noProof/>
                <w:webHidden/>
              </w:rPr>
            </w:r>
            <w:r w:rsidR="00880905" w:rsidRPr="00F5049F">
              <w:rPr>
                <w:b/>
                <w:bCs/>
                <w:noProof/>
                <w:webHidden/>
              </w:rPr>
              <w:fldChar w:fldCharType="separate"/>
            </w:r>
            <w:r w:rsidR="00913E71">
              <w:rPr>
                <w:b/>
                <w:bCs/>
                <w:noProof/>
                <w:webHidden/>
              </w:rPr>
              <w:t>10</w:t>
            </w:r>
            <w:r w:rsidR="00880905" w:rsidRPr="00F5049F">
              <w:rPr>
                <w:b/>
                <w:bCs/>
                <w:noProof/>
                <w:webHidden/>
              </w:rPr>
              <w:fldChar w:fldCharType="end"/>
            </w:r>
          </w:hyperlink>
        </w:p>
        <w:p w14:paraId="7A198158" w14:textId="2947C634"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90" w:history="1">
            <w:r w:rsidR="00880905" w:rsidRPr="00F5049F">
              <w:rPr>
                <w:rStyle w:val="Hyperlink"/>
                <w:rFonts w:ascii="Times New Roman" w:hAnsi="Times New Roman" w:cs="Times New Roman"/>
                <w:b/>
                <w:bCs/>
                <w:noProof/>
                <w:color w:val="auto"/>
              </w:rPr>
              <w:t>3.4 Operational activities of the organization: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_Toc26031490 \h </w:instrText>
            </w:r>
            <w:r w:rsidR="00880905" w:rsidRPr="00F5049F">
              <w:rPr>
                <w:b/>
                <w:bCs/>
                <w:noProof/>
                <w:webHidden/>
              </w:rPr>
            </w:r>
            <w:r w:rsidR="00880905" w:rsidRPr="00F5049F">
              <w:rPr>
                <w:b/>
                <w:bCs/>
                <w:noProof/>
                <w:webHidden/>
              </w:rPr>
              <w:fldChar w:fldCharType="separate"/>
            </w:r>
            <w:r w:rsidR="00913E71">
              <w:rPr>
                <w:b/>
                <w:bCs/>
                <w:noProof/>
                <w:webHidden/>
              </w:rPr>
              <w:t>11</w:t>
            </w:r>
            <w:r w:rsidR="00880905" w:rsidRPr="00F5049F">
              <w:rPr>
                <w:b/>
                <w:bCs/>
                <w:noProof/>
                <w:webHidden/>
              </w:rPr>
              <w:fldChar w:fldCharType="end"/>
            </w:r>
          </w:hyperlink>
        </w:p>
        <w:p w14:paraId="3F840980" w14:textId="1ED72C28"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1" w:history="1">
            <w:r w:rsidR="00880905" w:rsidRPr="00F5049F">
              <w:rPr>
                <w:rStyle w:val="Hyperlink"/>
                <w:rFonts w:ascii="Times New Roman" w:hAnsi="Times New Roman" w:cs="Times New Roman"/>
                <w:b/>
                <w:bCs/>
                <w:noProof/>
                <w:color w:val="auto"/>
              </w:rPr>
              <w:t>3.4.1 Services: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_Toc26031491 \h </w:instrText>
            </w:r>
            <w:r w:rsidR="00880905" w:rsidRPr="00F5049F">
              <w:rPr>
                <w:b/>
                <w:bCs/>
                <w:noProof/>
                <w:webHidden/>
              </w:rPr>
            </w:r>
            <w:r w:rsidR="00880905" w:rsidRPr="00F5049F">
              <w:rPr>
                <w:b/>
                <w:bCs/>
                <w:noProof/>
                <w:webHidden/>
              </w:rPr>
              <w:fldChar w:fldCharType="separate"/>
            </w:r>
            <w:r w:rsidR="00913E71">
              <w:rPr>
                <w:b/>
                <w:bCs/>
                <w:noProof/>
                <w:webHidden/>
              </w:rPr>
              <w:t>11</w:t>
            </w:r>
            <w:r w:rsidR="00880905" w:rsidRPr="00F5049F">
              <w:rPr>
                <w:b/>
                <w:bCs/>
                <w:noProof/>
                <w:webHidden/>
              </w:rPr>
              <w:fldChar w:fldCharType="end"/>
            </w:r>
          </w:hyperlink>
        </w:p>
        <w:p w14:paraId="476D5488" w14:textId="1F971E8B"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2" w:history="1">
            <w:r w:rsidR="00880905" w:rsidRPr="00F5049F">
              <w:rPr>
                <w:rStyle w:val="Hyperlink"/>
                <w:rFonts w:ascii="Times New Roman" w:hAnsi="Times New Roman" w:cs="Times New Roman"/>
                <w:b/>
                <w:bCs/>
                <w:noProof/>
                <w:color w:val="auto"/>
              </w:rPr>
              <w:t>3.4.2 Value added services: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_Toc26031492 \h </w:instrText>
            </w:r>
            <w:r w:rsidR="00880905" w:rsidRPr="00F5049F">
              <w:rPr>
                <w:b/>
                <w:bCs/>
                <w:noProof/>
                <w:webHidden/>
              </w:rPr>
            </w:r>
            <w:r w:rsidR="00880905" w:rsidRPr="00F5049F">
              <w:rPr>
                <w:b/>
                <w:bCs/>
                <w:noProof/>
                <w:webHidden/>
              </w:rPr>
              <w:fldChar w:fldCharType="separate"/>
            </w:r>
            <w:r w:rsidR="00913E71">
              <w:rPr>
                <w:b/>
                <w:bCs/>
                <w:noProof/>
                <w:webHidden/>
              </w:rPr>
              <w:t>14</w:t>
            </w:r>
            <w:r w:rsidR="00880905" w:rsidRPr="00F5049F">
              <w:rPr>
                <w:b/>
                <w:bCs/>
                <w:noProof/>
                <w:webHidden/>
              </w:rPr>
              <w:fldChar w:fldCharType="end"/>
            </w:r>
          </w:hyperlink>
        </w:p>
        <w:p w14:paraId="4850C7DD" w14:textId="360223E8"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3" w:history="1">
            <w:r w:rsidR="00880905" w:rsidRPr="00F5049F">
              <w:rPr>
                <w:rStyle w:val="Hyperlink"/>
                <w:rFonts w:ascii="Times New Roman" w:hAnsi="Times New Roman" w:cs="Times New Roman"/>
                <w:b/>
                <w:bCs/>
                <w:noProof/>
                <w:color w:val="auto"/>
              </w:rPr>
              <w:t>3.4.3 Patient Centered Services: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_Toc26031493 \h </w:instrText>
            </w:r>
            <w:r w:rsidR="00880905" w:rsidRPr="00F5049F">
              <w:rPr>
                <w:b/>
                <w:bCs/>
                <w:noProof/>
                <w:webHidden/>
              </w:rPr>
            </w:r>
            <w:r w:rsidR="00880905" w:rsidRPr="00F5049F">
              <w:rPr>
                <w:b/>
                <w:bCs/>
                <w:noProof/>
                <w:webHidden/>
              </w:rPr>
              <w:fldChar w:fldCharType="separate"/>
            </w:r>
            <w:r w:rsidR="00913E71">
              <w:rPr>
                <w:b/>
                <w:bCs/>
                <w:noProof/>
                <w:webHidden/>
              </w:rPr>
              <w:t>14</w:t>
            </w:r>
            <w:r w:rsidR="00880905" w:rsidRPr="00F5049F">
              <w:rPr>
                <w:b/>
                <w:bCs/>
                <w:noProof/>
                <w:webHidden/>
              </w:rPr>
              <w:fldChar w:fldCharType="end"/>
            </w:r>
          </w:hyperlink>
        </w:p>
        <w:p w14:paraId="5E1036AF" w14:textId="2605B00C"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4" w:history="1">
            <w:r w:rsidR="00880905" w:rsidRPr="00F5049F">
              <w:rPr>
                <w:rStyle w:val="Hyperlink"/>
                <w:rFonts w:ascii="Times New Roman" w:hAnsi="Times New Roman" w:cs="Times New Roman"/>
                <w:b/>
                <w:bCs/>
                <w:noProof/>
                <w:color w:val="auto"/>
              </w:rPr>
              <w:t>3.4.4 Brands: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_Toc26031494 \h </w:instrText>
            </w:r>
            <w:r w:rsidR="00880905" w:rsidRPr="00F5049F">
              <w:rPr>
                <w:b/>
                <w:bCs/>
                <w:noProof/>
                <w:webHidden/>
              </w:rPr>
            </w:r>
            <w:r w:rsidR="00880905" w:rsidRPr="00F5049F">
              <w:rPr>
                <w:b/>
                <w:bCs/>
                <w:noProof/>
                <w:webHidden/>
              </w:rPr>
              <w:fldChar w:fldCharType="separate"/>
            </w:r>
            <w:r w:rsidR="00913E71">
              <w:rPr>
                <w:b/>
                <w:bCs/>
                <w:noProof/>
                <w:webHidden/>
              </w:rPr>
              <w:t>15</w:t>
            </w:r>
            <w:r w:rsidR="00880905" w:rsidRPr="00F5049F">
              <w:rPr>
                <w:b/>
                <w:bCs/>
                <w:noProof/>
                <w:webHidden/>
              </w:rPr>
              <w:fldChar w:fldCharType="end"/>
            </w:r>
          </w:hyperlink>
        </w:p>
        <w:p w14:paraId="2F0EC9C4" w14:textId="76333992"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5" w:history="1">
            <w:r w:rsidR="00880905" w:rsidRPr="00F5049F">
              <w:rPr>
                <w:rStyle w:val="Hyperlink"/>
                <w:rFonts w:ascii="Times New Roman" w:hAnsi="Times New Roman" w:cs="Times New Roman"/>
                <w:b/>
                <w:bCs/>
                <w:noProof/>
                <w:color w:val="auto"/>
              </w:rPr>
              <w:t xml:space="preserve">3.4.5 </w:t>
            </w:r>
            <w:r w:rsidR="00880905" w:rsidRPr="00474AB1">
              <w:rPr>
                <w:rStyle w:val="Hyperlink"/>
                <w:rFonts w:ascii="Times New Roman" w:eastAsia="Times New Roman" w:hAnsi="Times New Roman" w:cs="Times New Roman"/>
                <w:b/>
                <w:bCs/>
                <w:noProof/>
                <w:color w:val="auto"/>
              </w:rPr>
              <w:t>Global</w:t>
            </w:r>
            <w:r w:rsidR="00880905" w:rsidRPr="00F5049F">
              <w:rPr>
                <w:rStyle w:val="Hyperlink"/>
                <w:rFonts w:ascii="Times New Roman" w:eastAsia="Times New Roman" w:hAnsi="Times New Roman" w:cs="Times New Roman"/>
                <w:b/>
                <w:bCs/>
                <w:noProof/>
                <w:color w:val="auto"/>
              </w:rPr>
              <w:t xml:space="preserve"> </w:t>
            </w:r>
            <w:r w:rsidR="00880905" w:rsidRPr="00474AB1">
              <w:rPr>
                <w:rStyle w:val="Hyperlink"/>
                <w:rFonts w:ascii="Times New Roman" w:eastAsia="Times New Roman" w:hAnsi="Times New Roman" w:cs="Times New Roman"/>
                <w:b/>
                <w:bCs/>
                <w:noProof/>
                <w:color w:val="auto"/>
              </w:rPr>
              <w:t>Representation</w:t>
            </w:r>
            <w:r w:rsidR="00880905" w:rsidRPr="00F5049F">
              <w:rPr>
                <w:rStyle w:val="Hyperlink"/>
                <w:rFonts w:ascii="Times New Roman" w:eastAsia="Times New Roman" w:hAnsi="Times New Roman" w:cs="Times New Roman"/>
                <w:b/>
                <w:bCs/>
                <w:noProof/>
                <w:color w:val="auto"/>
              </w:rPr>
              <w:t>:</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_Toc26031495 \h </w:instrText>
            </w:r>
            <w:r w:rsidR="00880905" w:rsidRPr="00F5049F">
              <w:rPr>
                <w:b/>
                <w:bCs/>
                <w:noProof/>
                <w:webHidden/>
              </w:rPr>
            </w:r>
            <w:r w:rsidR="00880905" w:rsidRPr="00F5049F">
              <w:rPr>
                <w:b/>
                <w:bCs/>
                <w:noProof/>
                <w:webHidden/>
              </w:rPr>
              <w:fldChar w:fldCharType="separate"/>
            </w:r>
            <w:r w:rsidR="00913E71">
              <w:rPr>
                <w:b/>
                <w:bCs/>
                <w:noProof/>
                <w:webHidden/>
              </w:rPr>
              <w:t>15</w:t>
            </w:r>
            <w:r w:rsidR="00880905" w:rsidRPr="00F5049F">
              <w:rPr>
                <w:b/>
                <w:bCs/>
                <w:noProof/>
                <w:webHidden/>
              </w:rPr>
              <w:fldChar w:fldCharType="end"/>
            </w:r>
          </w:hyperlink>
        </w:p>
        <w:p w14:paraId="655F3726" w14:textId="4AA577FF"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96" w:history="1">
            <w:r w:rsidR="00880905" w:rsidRPr="00F5049F">
              <w:rPr>
                <w:rStyle w:val="Hyperlink"/>
                <w:rFonts w:ascii="Times New Roman" w:hAnsi="Times New Roman" w:cs="Times New Roman"/>
                <w:b/>
                <w:bCs/>
                <w:noProof/>
                <w:color w:val="auto"/>
              </w:rPr>
              <w:t>3.5 Organization Supply Chain Process: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_Toc26031496 \h </w:instrText>
            </w:r>
            <w:r w:rsidR="00880905" w:rsidRPr="00F5049F">
              <w:rPr>
                <w:b/>
                <w:bCs/>
                <w:noProof/>
                <w:webHidden/>
              </w:rPr>
            </w:r>
            <w:r w:rsidR="00880905" w:rsidRPr="00F5049F">
              <w:rPr>
                <w:b/>
                <w:bCs/>
                <w:noProof/>
                <w:webHidden/>
              </w:rPr>
              <w:fldChar w:fldCharType="separate"/>
            </w:r>
            <w:r w:rsidR="00913E71">
              <w:rPr>
                <w:b/>
                <w:bCs/>
                <w:noProof/>
                <w:webHidden/>
              </w:rPr>
              <w:t>16</w:t>
            </w:r>
            <w:r w:rsidR="00880905" w:rsidRPr="00F5049F">
              <w:rPr>
                <w:b/>
                <w:bCs/>
                <w:noProof/>
                <w:webHidden/>
              </w:rPr>
              <w:fldChar w:fldCharType="end"/>
            </w:r>
          </w:hyperlink>
        </w:p>
        <w:p w14:paraId="10D38992" w14:textId="1FBFEE43"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497" w:history="1">
            <w:r w:rsidR="00880905" w:rsidRPr="00F5049F">
              <w:rPr>
                <w:rStyle w:val="Hyperlink"/>
                <w:rFonts w:ascii="Times New Roman" w:hAnsi="Times New Roman" w:cs="Times New Roman"/>
                <w:b/>
                <w:bCs/>
                <w:noProof/>
                <w:color w:val="auto"/>
              </w:rPr>
              <w:t>3.6 SWOT Analysis: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_Toc26031497 \h </w:instrText>
            </w:r>
            <w:r w:rsidR="00880905" w:rsidRPr="00F5049F">
              <w:rPr>
                <w:b/>
                <w:bCs/>
                <w:noProof/>
                <w:webHidden/>
              </w:rPr>
            </w:r>
            <w:r w:rsidR="00880905" w:rsidRPr="00F5049F">
              <w:rPr>
                <w:b/>
                <w:bCs/>
                <w:noProof/>
                <w:webHidden/>
              </w:rPr>
              <w:fldChar w:fldCharType="separate"/>
            </w:r>
            <w:r w:rsidR="00913E71">
              <w:rPr>
                <w:b/>
                <w:bCs/>
                <w:noProof/>
                <w:webHidden/>
              </w:rPr>
              <w:t>18</w:t>
            </w:r>
            <w:r w:rsidR="00880905" w:rsidRPr="00F5049F">
              <w:rPr>
                <w:b/>
                <w:bCs/>
                <w:noProof/>
                <w:webHidden/>
              </w:rPr>
              <w:fldChar w:fldCharType="end"/>
            </w:r>
          </w:hyperlink>
        </w:p>
        <w:p w14:paraId="1E515492" w14:textId="054F05D1"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8" w:history="1">
            <w:r w:rsidR="00880905" w:rsidRPr="00F5049F">
              <w:rPr>
                <w:rStyle w:val="Hyperlink"/>
                <w:rFonts w:ascii="Times New Roman" w:hAnsi="Times New Roman" w:cs="Times New Roman"/>
                <w:b/>
                <w:bCs/>
                <w:noProof/>
                <w:color w:val="auto"/>
              </w:rPr>
              <w:t>3.6.1 Strengths: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_Toc26031498 \h </w:instrText>
            </w:r>
            <w:r w:rsidR="00880905" w:rsidRPr="00F5049F">
              <w:rPr>
                <w:b/>
                <w:bCs/>
                <w:noProof/>
                <w:webHidden/>
              </w:rPr>
            </w:r>
            <w:r w:rsidR="00880905" w:rsidRPr="00F5049F">
              <w:rPr>
                <w:b/>
                <w:bCs/>
                <w:noProof/>
                <w:webHidden/>
              </w:rPr>
              <w:fldChar w:fldCharType="separate"/>
            </w:r>
            <w:r w:rsidR="00913E71">
              <w:rPr>
                <w:b/>
                <w:bCs/>
                <w:noProof/>
                <w:webHidden/>
              </w:rPr>
              <w:t>18</w:t>
            </w:r>
            <w:r w:rsidR="00880905" w:rsidRPr="00F5049F">
              <w:rPr>
                <w:b/>
                <w:bCs/>
                <w:noProof/>
                <w:webHidden/>
              </w:rPr>
              <w:fldChar w:fldCharType="end"/>
            </w:r>
          </w:hyperlink>
        </w:p>
        <w:p w14:paraId="31263729" w14:textId="3FA81E2F"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499" w:history="1">
            <w:r w:rsidR="00880905" w:rsidRPr="00F5049F">
              <w:rPr>
                <w:rStyle w:val="Hyperlink"/>
                <w:rFonts w:ascii="Times New Roman" w:hAnsi="Times New Roman" w:cs="Times New Roman"/>
                <w:b/>
                <w:bCs/>
                <w:noProof/>
                <w:color w:val="auto"/>
              </w:rPr>
              <w:t>3.6.2 Weakness: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_Toc26031499 \h </w:instrText>
            </w:r>
            <w:r w:rsidR="00880905" w:rsidRPr="00F5049F">
              <w:rPr>
                <w:b/>
                <w:bCs/>
                <w:noProof/>
                <w:webHidden/>
              </w:rPr>
            </w:r>
            <w:r w:rsidR="00880905" w:rsidRPr="00F5049F">
              <w:rPr>
                <w:b/>
                <w:bCs/>
                <w:noProof/>
                <w:webHidden/>
              </w:rPr>
              <w:fldChar w:fldCharType="separate"/>
            </w:r>
            <w:r w:rsidR="00913E71">
              <w:rPr>
                <w:b/>
                <w:bCs/>
                <w:noProof/>
                <w:webHidden/>
              </w:rPr>
              <w:t>18</w:t>
            </w:r>
            <w:r w:rsidR="00880905" w:rsidRPr="00F5049F">
              <w:rPr>
                <w:b/>
                <w:bCs/>
                <w:noProof/>
                <w:webHidden/>
              </w:rPr>
              <w:fldChar w:fldCharType="end"/>
            </w:r>
          </w:hyperlink>
        </w:p>
        <w:p w14:paraId="221EFCBC" w14:textId="61C31508"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500" w:history="1">
            <w:r w:rsidR="00880905" w:rsidRPr="00F5049F">
              <w:rPr>
                <w:rStyle w:val="Hyperlink"/>
                <w:rFonts w:ascii="Times New Roman" w:hAnsi="Times New Roman" w:cs="Times New Roman"/>
                <w:b/>
                <w:bCs/>
                <w:noProof/>
                <w:color w:val="auto"/>
              </w:rPr>
              <w:t>3.6.3 Opportunities: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_Toc26031500 \h </w:instrText>
            </w:r>
            <w:r w:rsidR="00880905" w:rsidRPr="00F5049F">
              <w:rPr>
                <w:b/>
                <w:bCs/>
                <w:noProof/>
                <w:webHidden/>
              </w:rPr>
            </w:r>
            <w:r w:rsidR="00880905" w:rsidRPr="00F5049F">
              <w:rPr>
                <w:b/>
                <w:bCs/>
                <w:noProof/>
                <w:webHidden/>
              </w:rPr>
              <w:fldChar w:fldCharType="separate"/>
            </w:r>
            <w:r w:rsidR="00913E71">
              <w:rPr>
                <w:b/>
                <w:bCs/>
                <w:noProof/>
                <w:webHidden/>
              </w:rPr>
              <w:t>19</w:t>
            </w:r>
            <w:r w:rsidR="00880905" w:rsidRPr="00F5049F">
              <w:rPr>
                <w:b/>
                <w:bCs/>
                <w:noProof/>
                <w:webHidden/>
              </w:rPr>
              <w:fldChar w:fldCharType="end"/>
            </w:r>
          </w:hyperlink>
        </w:p>
        <w:p w14:paraId="19D26DCC" w14:textId="78A9EAB4" w:rsidR="00880905" w:rsidRPr="00F5049F" w:rsidRDefault="006D0C49" w:rsidP="00502648">
          <w:pPr>
            <w:pStyle w:val="TOC3"/>
            <w:tabs>
              <w:tab w:val="right" w:leader="dot" w:pos="9016"/>
            </w:tabs>
            <w:spacing w:line="360" w:lineRule="auto"/>
            <w:rPr>
              <w:rFonts w:eastAsiaTheme="minorEastAsia"/>
              <w:b/>
              <w:bCs/>
              <w:noProof/>
              <w:lang w:val="en-US"/>
            </w:rPr>
          </w:pPr>
          <w:hyperlink w:anchor="_Toc26031501" w:history="1">
            <w:r w:rsidR="00880905" w:rsidRPr="00F5049F">
              <w:rPr>
                <w:rStyle w:val="Hyperlink"/>
                <w:rFonts w:ascii="Times New Roman" w:hAnsi="Times New Roman" w:cs="Times New Roman"/>
                <w:b/>
                <w:bCs/>
                <w:noProof/>
                <w:color w:val="auto"/>
              </w:rPr>
              <w:t>3.6.4 Threats: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_Toc26031501 \h </w:instrText>
            </w:r>
            <w:r w:rsidR="00880905" w:rsidRPr="00F5049F">
              <w:rPr>
                <w:b/>
                <w:bCs/>
                <w:noProof/>
                <w:webHidden/>
              </w:rPr>
            </w:r>
            <w:r w:rsidR="00880905" w:rsidRPr="00F5049F">
              <w:rPr>
                <w:b/>
                <w:bCs/>
                <w:noProof/>
                <w:webHidden/>
              </w:rPr>
              <w:fldChar w:fldCharType="separate"/>
            </w:r>
            <w:r w:rsidR="00913E71">
              <w:rPr>
                <w:b/>
                <w:bCs/>
                <w:noProof/>
                <w:webHidden/>
              </w:rPr>
              <w:t>19</w:t>
            </w:r>
            <w:r w:rsidR="00880905" w:rsidRPr="00F5049F">
              <w:rPr>
                <w:b/>
                <w:bCs/>
                <w:noProof/>
                <w:webHidden/>
              </w:rPr>
              <w:fldChar w:fldCharType="end"/>
            </w:r>
          </w:hyperlink>
        </w:p>
        <w:p w14:paraId="38CAF91C" w14:textId="2A0F4752" w:rsidR="00880905" w:rsidRPr="00F5049F" w:rsidRDefault="006D0C49" w:rsidP="00502648">
          <w:pPr>
            <w:pStyle w:val="TOC1"/>
            <w:spacing w:line="360" w:lineRule="auto"/>
            <w:rPr>
              <w:rFonts w:eastAsiaTheme="minorEastAsia"/>
              <w:b/>
              <w:bCs/>
              <w:noProof/>
              <w:lang w:val="en-US"/>
            </w:rPr>
          </w:pPr>
          <w:hyperlink w:anchor="_Toc26031502" w:history="1">
            <w:r w:rsidR="00880905" w:rsidRPr="00F5049F">
              <w:rPr>
                <w:rStyle w:val="Hyperlink"/>
                <w:rFonts w:ascii="Times New Roman" w:hAnsi="Times New Roman" w:cs="Times New Roman"/>
                <w:b/>
                <w:bCs/>
                <w:noProof/>
                <w:color w:val="auto"/>
                <w:lang w:bidi="en-US"/>
              </w:rPr>
              <w:t>CHAPTER 4: FINDINGS AND ANALYSIS OF THE STUDY</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_Toc26031502 \h </w:instrText>
            </w:r>
            <w:r w:rsidR="00880905" w:rsidRPr="00F5049F">
              <w:rPr>
                <w:b/>
                <w:bCs/>
                <w:noProof/>
                <w:webHidden/>
              </w:rPr>
            </w:r>
            <w:r w:rsidR="00880905" w:rsidRPr="00F5049F">
              <w:rPr>
                <w:b/>
                <w:bCs/>
                <w:noProof/>
                <w:webHidden/>
              </w:rPr>
              <w:fldChar w:fldCharType="separate"/>
            </w:r>
            <w:r w:rsidR="00913E71">
              <w:rPr>
                <w:b/>
                <w:bCs/>
                <w:noProof/>
                <w:webHidden/>
              </w:rPr>
              <w:t>20</w:t>
            </w:r>
            <w:r w:rsidR="00880905" w:rsidRPr="00F5049F">
              <w:rPr>
                <w:b/>
                <w:bCs/>
                <w:noProof/>
                <w:webHidden/>
              </w:rPr>
              <w:fldChar w:fldCharType="end"/>
            </w:r>
          </w:hyperlink>
        </w:p>
        <w:p w14:paraId="5DC38462" w14:textId="6FA9C44B"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3" w:history="1">
            <w:r w:rsidR="00880905" w:rsidRPr="00F5049F">
              <w:rPr>
                <w:rStyle w:val="Hyperlink"/>
                <w:rFonts w:ascii="Times New Roman" w:hAnsi="Times New Roman" w:cs="Times New Roman"/>
                <w:b/>
                <w:bCs/>
                <w:noProof/>
                <w:color w:val="auto"/>
              </w:rPr>
              <w:t>4.1 Analysis and findings: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_Toc26031503 \h </w:instrText>
            </w:r>
            <w:r w:rsidR="00880905" w:rsidRPr="00F5049F">
              <w:rPr>
                <w:b/>
                <w:bCs/>
                <w:noProof/>
                <w:webHidden/>
              </w:rPr>
            </w:r>
            <w:r w:rsidR="00880905" w:rsidRPr="00F5049F">
              <w:rPr>
                <w:b/>
                <w:bCs/>
                <w:noProof/>
                <w:webHidden/>
              </w:rPr>
              <w:fldChar w:fldCharType="separate"/>
            </w:r>
            <w:r w:rsidR="00913E71">
              <w:rPr>
                <w:b/>
                <w:bCs/>
                <w:noProof/>
                <w:webHidden/>
              </w:rPr>
              <w:t>20</w:t>
            </w:r>
            <w:r w:rsidR="00880905" w:rsidRPr="00F5049F">
              <w:rPr>
                <w:b/>
                <w:bCs/>
                <w:noProof/>
                <w:webHidden/>
              </w:rPr>
              <w:fldChar w:fldCharType="end"/>
            </w:r>
          </w:hyperlink>
        </w:p>
        <w:p w14:paraId="30BA7BF1" w14:textId="499FFE75"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4" w:history="1">
            <w:r w:rsidR="00880905" w:rsidRPr="00F5049F">
              <w:rPr>
                <w:rStyle w:val="Hyperlink"/>
                <w:rFonts w:ascii="Times New Roman" w:hAnsi="Times New Roman" w:cs="Times New Roman"/>
                <w:b/>
                <w:bCs/>
                <w:noProof/>
                <w:color w:val="auto"/>
              </w:rPr>
              <w:t>4.2 Horizontal analysis of PSBL:</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_Toc26031504 \h </w:instrText>
            </w:r>
            <w:r w:rsidR="00880905" w:rsidRPr="00F5049F">
              <w:rPr>
                <w:b/>
                <w:bCs/>
                <w:noProof/>
                <w:webHidden/>
              </w:rPr>
            </w:r>
            <w:r w:rsidR="00880905" w:rsidRPr="00F5049F">
              <w:rPr>
                <w:b/>
                <w:bCs/>
                <w:noProof/>
                <w:webHidden/>
              </w:rPr>
              <w:fldChar w:fldCharType="separate"/>
            </w:r>
            <w:r w:rsidR="00913E71">
              <w:rPr>
                <w:b/>
                <w:bCs/>
                <w:noProof/>
                <w:webHidden/>
              </w:rPr>
              <w:t>20</w:t>
            </w:r>
            <w:r w:rsidR="00880905" w:rsidRPr="00F5049F">
              <w:rPr>
                <w:b/>
                <w:bCs/>
                <w:noProof/>
                <w:webHidden/>
              </w:rPr>
              <w:fldChar w:fldCharType="end"/>
            </w:r>
          </w:hyperlink>
        </w:p>
        <w:p w14:paraId="7D31AC4E" w14:textId="68A8948F"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5" w:history="1">
            <w:r w:rsidR="00880905" w:rsidRPr="00F5049F">
              <w:rPr>
                <w:rStyle w:val="Hyperlink"/>
                <w:rFonts w:ascii="Times New Roman" w:hAnsi="Times New Roman" w:cs="Times New Roman"/>
                <w:b/>
                <w:bCs/>
                <w:noProof/>
                <w:color w:val="auto"/>
              </w:rPr>
              <w:t>4.3 Vertical Analysis of Dutch Bangla Bank Limited</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_Toc26031505 \h </w:instrText>
            </w:r>
            <w:r w:rsidR="00880905" w:rsidRPr="00F5049F">
              <w:rPr>
                <w:b/>
                <w:bCs/>
                <w:noProof/>
                <w:webHidden/>
              </w:rPr>
            </w:r>
            <w:r w:rsidR="00880905" w:rsidRPr="00F5049F">
              <w:rPr>
                <w:b/>
                <w:bCs/>
                <w:noProof/>
                <w:webHidden/>
              </w:rPr>
              <w:fldChar w:fldCharType="separate"/>
            </w:r>
            <w:r w:rsidR="00913E71">
              <w:rPr>
                <w:b/>
                <w:bCs/>
                <w:noProof/>
                <w:webHidden/>
              </w:rPr>
              <w:t>22</w:t>
            </w:r>
            <w:r w:rsidR="00880905" w:rsidRPr="00F5049F">
              <w:rPr>
                <w:b/>
                <w:bCs/>
                <w:noProof/>
                <w:webHidden/>
              </w:rPr>
              <w:fldChar w:fldCharType="end"/>
            </w:r>
          </w:hyperlink>
        </w:p>
        <w:p w14:paraId="75AC31C8" w14:textId="1D89565F"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6" w:history="1">
            <w:r w:rsidR="00880905" w:rsidRPr="00F5049F">
              <w:rPr>
                <w:rStyle w:val="Hyperlink"/>
                <w:rFonts w:ascii="Times New Roman" w:hAnsi="Times New Roman" w:cs="Times New Roman"/>
                <w:b/>
                <w:bCs/>
                <w:noProof/>
                <w:color w:val="auto"/>
              </w:rPr>
              <w:t>4.4 Ratio Analysis of Pharma Solutions Bangladesh Limited</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_Toc26031506 \h </w:instrText>
            </w:r>
            <w:r w:rsidR="00880905" w:rsidRPr="00F5049F">
              <w:rPr>
                <w:b/>
                <w:bCs/>
                <w:noProof/>
                <w:webHidden/>
              </w:rPr>
            </w:r>
            <w:r w:rsidR="00880905" w:rsidRPr="00F5049F">
              <w:rPr>
                <w:b/>
                <w:bCs/>
                <w:noProof/>
                <w:webHidden/>
              </w:rPr>
              <w:fldChar w:fldCharType="separate"/>
            </w:r>
            <w:r w:rsidR="00913E71">
              <w:rPr>
                <w:b/>
                <w:bCs/>
                <w:noProof/>
                <w:webHidden/>
              </w:rPr>
              <w:t>25</w:t>
            </w:r>
            <w:r w:rsidR="00880905" w:rsidRPr="00F5049F">
              <w:rPr>
                <w:b/>
                <w:bCs/>
                <w:noProof/>
                <w:webHidden/>
              </w:rPr>
              <w:fldChar w:fldCharType="end"/>
            </w:r>
          </w:hyperlink>
        </w:p>
        <w:p w14:paraId="69FEB2D3" w14:textId="10D808D2"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7" w:history="1">
            <w:r w:rsidR="00880905" w:rsidRPr="00F5049F">
              <w:rPr>
                <w:rStyle w:val="Hyperlink"/>
                <w:rFonts w:ascii="Times New Roman" w:hAnsi="Times New Roman" w:cs="Times New Roman"/>
                <w:b/>
                <w:bCs/>
                <w:noProof/>
                <w:color w:val="auto"/>
              </w:rPr>
              <w:t xml:space="preserve">4.5 </w:t>
            </w:r>
            <w:r w:rsidR="00E81CE0">
              <w:rPr>
                <w:rStyle w:val="Hyperlink"/>
                <w:rFonts w:ascii="Times New Roman" w:hAnsi="Times New Roman" w:cs="Times New Roman"/>
                <w:b/>
                <w:bCs/>
                <w:noProof/>
                <w:color w:val="auto"/>
              </w:rPr>
              <w:t xml:space="preserve">Key </w:t>
            </w:r>
            <w:r w:rsidR="00880905" w:rsidRPr="00F5049F">
              <w:rPr>
                <w:rStyle w:val="Hyperlink"/>
                <w:rFonts w:ascii="Times New Roman" w:hAnsi="Times New Roman" w:cs="Times New Roman"/>
                <w:b/>
                <w:bCs/>
                <w:noProof/>
                <w:color w:val="auto"/>
              </w:rPr>
              <w:t>Findings: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_Toc26031507 \h </w:instrText>
            </w:r>
            <w:r w:rsidR="00880905" w:rsidRPr="00F5049F">
              <w:rPr>
                <w:b/>
                <w:bCs/>
                <w:noProof/>
                <w:webHidden/>
              </w:rPr>
            </w:r>
            <w:r w:rsidR="00880905" w:rsidRPr="00F5049F">
              <w:rPr>
                <w:b/>
                <w:bCs/>
                <w:noProof/>
                <w:webHidden/>
              </w:rPr>
              <w:fldChar w:fldCharType="separate"/>
            </w:r>
            <w:r w:rsidR="00913E71">
              <w:rPr>
                <w:b/>
                <w:bCs/>
                <w:noProof/>
                <w:webHidden/>
              </w:rPr>
              <w:t>32</w:t>
            </w:r>
            <w:r w:rsidR="00880905" w:rsidRPr="00F5049F">
              <w:rPr>
                <w:b/>
                <w:bCs/>
                <w:noProof/>
                <w:webHidden/>
              </w:rPr>
              <w:fldChar w:fldCharType="end"/>
            </w:r>
          </w:hyperlink>
        </w:p>
        <w:p w14:paraId="6B1F3B84" w14:textId="1CB13F18" w:rsidR="00880905" w:rsidRPr="00F5049F" w:rsidRDefault="006D0C49" w:rsidP="00502648">
          <w:pPr>
            <w:pStyle w:val="TOC1"/>
            <w:spacing w:line="360" w:lineRule="auto"/>
            <w:rPr>
              <w:rFonts w:eastAsiaTheme="minorEastAsia"/>
              <w:b/>
              <w:bCs/>
              <w:noProof/>
              <w:lang w:val="en-US"/>
            </w:rPr>
          </w:pPr>
          <w:hyperlink w:anchor="_Toc26031508" w:history="1">
            <w:r w:rsidR="00880905" w:rsidRPr="00F5049F">
              <w:rPr>
                <w:rStyle w:val="Hyperlink"/>
                <w:rFonts w:ascii="Times New Roman" w:hAnsi="Times New Roman" w:cs="Times New Roman"/>
                <w:b/>
                <w:bCs/>
                <w:noProof/>
                <w:color w:val="auto"/>
                <w:lang w:bidi="en-US"/>
              </w:rPr>
              <w:t>CHAPTER 5: EXPERIENCES DURING INTERNSHIP TENURE</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_Toc26031508 \h </w:instrText>
            </w:r>
            <w:r w:rsidR="00880905" w:rsidRPr="00F5049F">
              <w:rPr>
                <w:b/>
                <w:bCs/>
                <w:noProof/>
                <w:webHidden/>
              </w:rPr>
            </w:r>
            <w:r w:rsidR="00880905" w:rsidRPr="00F5049F">
              <w:rPr>
                <w:b/>
                <w:bCs/>
                <w:noProof/>
                <w:webHidden/>
              </w:rPr>
              <w:fldChar w:fldCharType="separate"/>
            </w:r>
            <w:r w:rsidR="00913E71">
              <w:rPr>
                <w:b/>
                <w:bCs/>
                <w:noProof/>
                <w:webHidden/>
              </w:rPr>
              <w:t>33</w:t>
            </w:r>
            <w:r w:rsidR="00880905" w:rsidRPr="00F5049F">
              <w:rPr>
                <w:b/>
                <w:bCs/>
                <w:noProof/>
                <w:webHidden/>
              </w:rPr>
              <w:fldChar w:fldCharType="end"/>
            </w:r>
          </w:hyperlink>
        </w:p>
        <w:p w14:paraId="283B2241" w14:textId="3FCD04A3"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09" w:history="1">
            <w:r w:rsidR="00880905" w:rsidRPr="00F5049F">
              <w:rPr>
                <w:rStyle w:val="Hyperlink"/>
                <w:rFonts w:ascii="Times New Roman" w:hAnsi="Times New Roman" w:cs="Times New Roman"/>
                <w:b/>
                <w:bCs/>
                <w:noProof/>
                <w:color w:val="auto"/>
              </w:rPr>
              <w:t>5.1 Internship Experience:</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_Toc26031509 \h </w:instrText>
            </w:r>
            <w:r w:rsidR="00880905" w:rsidRPr="00F5049F">
              <w:rPr>
                <w:b/>
                <w:bCs/>
                <w:noProof/>
                <w:webHidden/>
              </w:rPr>
            </w:r>
            <w:r w:rsidR="00880905" w:rsidRPr="00F5049F">
              <w:rPr>
                <w:b/>
                <w:bCs/>
                <w:noProof/>
                <w:webHidden/>
              </w:rPr>
              <w:fldChar w:fldCharType="separate"/>
            </w:r>
            <w:r w:rsidR="00913E71">
              <w:rPr>
                <w:b/>
                <w:bCs/>
                <w:noProof/>
                <w:webHidden/>
              </w:rPr>
              <w:t>33</w:t>
            </w:r>
            <w:r w:rsidR="00880905" w:rsidRPr="00F5049F">
              <w:rPr>
                <w:b/>
                <w:bCs/>
                <w:noProof/>
                <w:webHidden/>
              </w:rPr>
              <w:fldChar w:fldCharType="end"/>
            </w:r>
          </w:hyperlink>
        </w:p>
        <w:p w14:paraId="7F9DCF48" w14:textId="71DEA4EF"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10" w:history="1">
            <w:r w:rsidR="00880905" w:rsidRPr="00F5049F">
              <w:rPr>
                <w:rStyle w:val="Hyperlink"/>
                <w:rFonts w:ascii="Times New Roman" w:hAnsi="Times New Roman" w:cs="Times New Roman"/>
                <w:b/>
                <w:bCs/>
                <w:noProof/>
                <w:color w:val="auto"/>
              </w:rPr>
              <w:t>5.2 Job Responsibilities: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_Toc26031510 \h </w:instrText>
            </w:r>
            <w:r w:rsidR="00880905" w:rsidRPr="00F5049F">
              <w:rPr>
                <w:b/>
                <w:bCs/>
                <w:noProof/>
                <w:webHidden/>
              </w:rPr>
            </w:r>
            <w:r w:rsidR="00880905" w:rsidRPr="00F5049F">
              <w:rPr>
                <w:b/>
                <w:bCs/>
                <w:noProof/>
                <w:webHidden/>
              </w:rPr>
              <w:fldChar w:fldCharType="separate"/>
            </w:r>
            <w:r w:rsidR="00913E71">
              <w:rPr>
                <w:b/>
                <w:bCs/>
                <w:noProof/>
                <w:webHidden/>
              </w:rPr>
              <w:t>33</w:t>
            </w:r>
            <w:r w:rsidR="00880905" w:rsidRPr="00F5049F">
              <w:rPr>
                <w:b/>
                <w:bCs/>
                <w:noProof/>
                <w:webHidden/>
              </w:rPr>
              <w:fldChar w:fldCharType="end"/>
            </w:r>
          </w:hyperlink>
        </w:p>
        <w:p w14:paraId="6425FBC8" w14:textId="5BEF43AB"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11" w:history="1">
            <w:r w:rsidR="00880905" w:rsidRPr="00F5049F">
              <w:rPr>
                <w:rStyle w:val="Hyperlink"/>
                <w:rFonts w:ascii="Times New Roman" w:hAnsi="Times New Roman" w:cs="Times New Roman"/>
                <w:b/>
                <w:bCs/>
                <w:noProof/>
                <w:color w:val="auto"/>
              </w:rPr>
              <w:t>5.3 Personal Observation: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_Toc26031511 \h </w:instrText>
            </w:r>
            <w:r w:rsidR="00880905" w:rsidRPr="00F5049F">
              <w:rPr>
                <w:b/>
                <w:bCs/>
                <w:noProof/>
                <w:webHidden/>
              </w:rPr>
            </w:r>
            <w:r w:rsidR="00880905" w:rsidRPr="00F5049F">
              <w:rPr>
                <w:b/>
                <w:bCs/>
                <w:noProof/>
                <w:webHidden/>
              </w:rPr>
              <w:fldChar w:fldCharType="separate"/>
            </w:r>
            <w:r w:rsidR="00913E71">
              <w:rPr>
                <w:b/>
                <w:bCs/>
                <w:noProof/>
                <w:webHidden/>
              </w:rPr>
              <w:t>34</w:t>
            </w:r>
            <w:r w:rsidR="00880905" w:rsidRPr="00F5049F">
              <w:rPr>
                <w:b/>
                <w:bCs/>
                <w:noProof/>
                <w:webHidden/>
              </w:rPr>
              <w:fldChar w:fldCharType="end"/>
            </w:r>
          </w:hyperlink>
        </w:p>
        <w:p w14:paraId="203926F6" w14:textId="7FB350AE" w:rsidR="00880905" w:rsidRPr="00F5049F" w:rsidRDefault="006D0C49" w:rsidP="00502648">
          <w:pPr>
            <w:pStyle w:val="TOC1"/>
            <w:spacing w:line="360" w:lineRule="auto"/>
            <w:rPr>
              <w:rFonts w:eastAsiaTheme="minorEastAsia"/>
              <w:b/>
              <w:bCs/>
              <w:noProof/>
              <w:lang w:val="en-US"/>
            </w:rPr>
          </w:pPr>
          <w:hyperlink w:anchor="_Toc26031512" w:history="1">
            <w:r w:rsidR="00880905" w:rsidRPr="00F5049F">
              <w:rPr>
                <w:rStyle w:val="Hyperlink"/>
                <w:rFonts w:ascii="Times New Roman" w:hAnsi="Times New Roman" w:cs="Times New Roman"/>
                <w:b/>
                <w:bCs/>
                <w:noProof/>
                <w:color w:val="auto"/>
                <w:lang w:bidi="en-US"/>
              </w:rPr>
              <w:t>CHAPTER 6: CONCLUSION AND RECOMMENDATIONS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_Toc26031512 \h </w:instrText>
            </w:r>
            <w:r w:rsidR="00880905" w:rsidRPr="00F5049F">
              <w:rPr>
                <w:b/>
                <w:bCs/>
                <w:noProof/>
                <w:webHidden/>
              </w:rPr>
            </w:r>
            <w:r w:rsidR="00880905" w:rsidRPr="00F5049F">
              <w:rPr>
                <w:b/>
                <w:bCs/>
                <w:noProof/>
                <w:webHidden/>
              </w:rPr>
              <w:fldChar w:fldCharType="separate"/>
            </w:r>
            <w:r w:rsidR="00913E71">
              <w:rPr>
                <w:b/>
                <w:bCs/>
                <w:noProof/>
                <w:webHidden/>
              </w:rPr>
              <w:t>35</w:t>
            </w:r>
            <w:r w:rsidR="00880905" w:rsidRPr="00F5049F">
              <w:rPr>
                <w:b/>
                <w:bCs/>
                <w:noProof/>
                <w:webHidden/>
              </w:rPr>
              <w:fldChar w:fldCharType="end"/>
            </w:r>
          </w:hyperlink>
        </w:p>
        <w:p w14:paraId="4B987625" w14:textId="1B5946EA"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13" w:history="1">
            <w:r w:rsidR="00880905" w:rsidRPr="00F5049F">
              <w:rPr>
                <w:rStyle w:val="Hyperlink"/>
                <w:rFonts w:ascii="Times New Roman" w:hAnsi="Times New Roman" w:cs="Times New Roman"/>
                <w:b/>
                <w:bCs/>
                <w:noProof/>
                <w:color w:val="auto"/>
              </w:rPr>
              <w:t>6.1 Conclusion: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_Toc26031513 \h </w:instrText>
            </w:r>
            <w:r w:rsidR="00880905" w:rsidRPr="00F5049F">
              <w:rPr>
                <w:b/>
                <w:bCs/>
                <w:noProof/>
                <w:webHidden/>
              </w:rPr>
            </w:r>
            <w:r w:rsidR="00880905" w:rsidRPr="00F5049F">
              <w:rPr>
                <w:b/>
                <w:bCs/>
                <w:noProof/>
                <w:webHidden/>
              </w:rPr>
              <w:fldChar w:fldCharType="separate"/>
            </w:r>
            <w:r w:rsidR="00913E71">
              <w:rPr>
                <w:b/>
                <w:bCs/>
                <w:noProof/>
                <w:webHidden/>
              </w:rPr>
              <w:t>35</w:t>
            </w:r>
            <w:r w:rsidR="00880905" w:rsidRPr="00F5049F">
              <w:rPr>
                <w:b/>
                <w:bCs/>
                <w:noProof/>
                <w:webHidden/>
              </w:rPr>
              <w:fldChar w:fldCharType="end"/>
            </w:r>
          </w:hyperlink>
        </w:p>
        <w:p w14:paraId="32F94DEC" w14:textId="30E4135D"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14" w:history="1">
            <w:r w:rsidR="00880905" w:rsidRPr="00F5049F">
              <w:rPr>
                <w:rStyle w:val="Hyperlink"/>
                <w:rFonts w:ascii="Times New Roman" w:hAnsi="Times New Roman" w:cs="Times New Roman"/>
                <w:b/>
                <w:bCs/>
                <w:noProof/>
                <w:color w:val="auto"/>
              </w:rPr>
              <w:t>6.2 Recommendation:</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_Toc26031514 \h </w:instrText>
            </w:r>
            <w:r w:rsidR="00880905" w:rsidRPr="00F5049F">
              <w:rPr>
                <w:b/>
                <w:bCs/>
                <w:noProof/>
                <w:webHidden/>
              </w:rPr>
            </w:r>
            <w:r w:rsidR="00880905" w:rsidRPr="00F5049F">
              <w:rPr>
                <w:b/>
                <w:bCs/>
                <w:noProof/>
                <w:webHidden/>
              </w:rPr>
              <w:fldChar w:fldCharType="separate"/>
            </w:r>
            <w:r w:rsidR="00913E71">
              <w:rPr>
                <w:b/>
                <w:bCs/>
                <w:noProof/>
                <w:webHidden/>
              </w:rPr>
              <w:t>35</w:t>
            </w:r>
            <w:r w:rsidR="00880905" w:rsidRPr="00F5049F">
              <w:rPr>
                <w:b/>
                <w:bCs/>
                <w:noProof/>
                <w:webHidden/>
              </w:rPr>
              <w:fldChar w:fldCharType="end"/>
            </w:r>
          </w:hyperlink>
        </w:p>
        <w:p w14:paraId="212F2077" w14:textId="1517F987" w:rsidR="00880905" w:rsidRPr="00F5049F" w:rsidRDefault="006D0C49" w:rsidP="00502648">
          <w:pPr>
            <w:pStyle w:val="TOC1"/>
            <w:spacing w:line="360" w:lineRule="auto"/>
            <w:rPr>
              <w:rFonts w:eastAsiaTheme="minorEastAsia"/>
              <w:b/>
              <w:bCs/>
              <w:noProof/>
              <w:lang w:val="en-US"/>
            </w:rPr>
          </w:pPr>
          <w:hyperlink w:anchor="_Toc26031515" w:history="1">
            <w:r w:rsidR="00880905" w:rsidRPr="00F5049F">
              <w:rPr>
                <w:rStyle w:val="Hyperlink"/>
                <w:rFonts w:ascii="Times New Roman" w:hAnsi="Times New Roman" w:cs="Times New Roman"/>
                <w:b/>
                <w:bCs/>
                <w:noProof/>
                <w:color w:val="auto"/>
                <w:lang w:bidi="en-US"/>
              </w:rPr>
              <w:t>CHAPTER 7: APPENDIX</w:t>
            </w:r>
            <w:r w:rsidR="00880905" w:rsidRPr="00F5049F">
              <w:rPr>
                <w:b/>
                <w:bCs/>
                <w:noProof/>
                <w:webHidden/>
              </w:rPr>
              <w:tab/>
            </w:r>
            <w:r w:rsidR="003505B3">
              <w:rPr>
                <w:b/>
                <w:bCs/>
                <w:noProof/>
                <w:webHidden/>
              </w:rPr>
              <w:t>37</w:t>
            </w:r>
          </w:hyperlink>
        </w:p>
        <w:p w14:paraId="27FD44E2" w14:textId="663A72A5" w:rsidR="00880905" w:rsidRPr="00F5049F" w:rsidRDefault="006D0C49" w:rsidP="00502648">
          <w:pPr>
            <w:pStyle w:val="TOC2"/>
            <w:tabs>
              <w:tab w:val="right" w:leader="dot" w:pos="9016"/>
            </w:tabs>
            <w:spacing w:line="360" w:lineRule="auto"/>
            <w:rPr>
              <w:rFonts w:eastAsiaTheme="minorEastAsia"/>
              <w:b/>
              <w:bCs/>
              <w:noProof/>
              <w:lang w:val="en-US"/>
            </w:rPr>
          </w:pPr>
          <w:hyperlink w:anchor="_Toc26031516" w:history="1">
            <w:r w:rsidR="00880905" w:rsidRPr="00F5049F">
              <w:rPr>
                <w:rStyle w:val="Hyperlink"/>
                <w:rFonts w:ascii="Times New Roman" w:hAnsi="Times New Roman" w:cs="Times New Roman"/>
                <w:b/>
                <w:bCs/>
                <w:noProof/>
                <w:color w:val="auto"/>
              </w:rPr>
              <w:t>7.1 References:</w:t>
            </w:r>
            <w:r w:rsidR="00880905" w:rsidRPr="00F5049F">
              <w:rPr>
                <w:b/>
                <w:bCs/>
                <w:noProof/>
                <w:webHidden/>
              </w:rPr>
              <w:tab/>
            </w:r>
            <w:r w:rsidR="00880905" w:rsidRPr="00F5049F">
              <w:rPr>
                <w:b/>
                <w:bCs/>
                <w:noProof/>
                <w:webHidden/>
              </w:rPr>
              <w:fldChar w:fldCharType="begin"/>
            </w:r>
            <w:r w:rsidR="00880905" w:rsidRPr="00F5049F">
              <w:rPr>
                <w:b/>
                <w:bCs/>
                <w:noProof/>
                <w:webHidden/>
              </w:rPr>
              <w:instrText xml:space="preserve"> PAGEREF _Toc26031516 \h </w:instrText>
            </w:r>
            <w:r w:rsidR="00880905" w:rsidRPr="00F5049F">
              <w:rPr>
                <w:b/>
                <w:bCs/>
                <w:noProof/>
                <w:webHidden/>
              </w:rPr>
            </w:r>
            <w:r w:rsidR="00880905" w:rsidRPr="00F5049F">
              <w:rPr>
                <w:b/>
                <w:bCs/>
                <w:noProof/>
                <w:webHidden/>
              </w:rPr>
              <w:fldChar w:fldCharType="separate"/>
            </w:r>
            <w:r w:rsidR="00913E71">
              <w:rPr>
                <w:b/>
                <w:bCs/>
                <w:noProof/>
                <w:webHidden/>
              </w:rPr>
              <w:t>3</w:t>
            </w:r>
            <w:r w:rsidR="003505B3">
              <w:rPr>
                <w:b/>
                <w:bCs/>
                <w:noProof/>
                <w:webHidden/>
              </w:rPr>
              <w:t>7</w:t>
            </w:r>
            <w:r w:rsidR="00880905" w:rsidRPr="00F5049F">
              <w:rPr>
                <w:b/>
                <w:bCs/>
                <w:noProof/>
                <w:webHidden/>
              </w:rPr>
              <w:fldChar w:fldCharType="end"/>
            </w:r>
          </w:hyperlink>
        </w:p>
        <w:p w14:paraId="4C7DAEBD" w14:textId="0FD97ABA" w:rsidR="00880905" w:rsidRPr="00F5049F" w:rsidRDefault="00880905" w:rsidP="00502648">
          <w:pPr>
            <w:spacing w:line="360" w:lineRule="auto"/>
          </w:pPr>
          <w:r w:rsidRPr="00F5049F">
            <w:rPr>
              <w:b/>
              <w:bCs/>
              <w:noProof/>
            </w:rPr>
            <w:fldChar w:fldCharType="end"/>
          </w:r>
        </w:p>
      </w:sdtContent>
    </w:sdt>
    <w:p w14:paraId="5DE5293F" w14:textId="77777777" w:rsidR="005F217C" w:rsidRPr="00F5049F" w:rsidRDefault="005F217C" w:rsidP="00502648">
      <w:pPr>
        <w:spacing w:line="360" w:lineRule="auto"/>
        <w:rPr>
          <w:rFonts w:ascii="Times New Roman" w:hAnsi="Times New Roman" w:cs="Times New Roman"/>
          <w:b/>
          <w:sz w:val="28"/>
          <w:szCs w:val="28"/>
          <w:u w:val="single"/>
        </w:rPr>
      </w:pPr>
    </w:p>
    <w:p w14:paraId="3B6C483A" w14:textId="77777777" w:rsidR="003F30F6" w:rsidRPr="00F5049F" w:rsidRDefault="003F30F6" w:rsidP="00502648">
      <w:pPr>
        <w:tabs>
          <w:tab w:val="left" w:pos="4272"/>
        </w:tabs>
        <w:spacing w:line="360" w:lineRule="auto"/>
        <w:rPr>
          <w:rFonts w:ascii="Times New Roman" w:hAnsi="Times New Roman" w:cs="Times New Roman"/>
          <w:sz w:val="24"/>
          <w:szCs w:val="24"/>
        </w:rPr>
      </w:pPr>
      <w:bookmarkStart w:id="12" w:name="_Toc6991156"/>
      <w:bookmarkStart w:id="13" w:name="_Toc7273108"/>
    </w:p>
    <w:p w14:paraId="05A42326" w14:textId="77777777" w:rsidR="00C37923" w:rsidRDefault="00C37923" w:rsidP="00517FAA">
      <w:pPr>
        <w:tabs>
          <w:tab w:val="left" w:pos="4272"/>
        </w:tabs>
        <w:spacing w:line="360" w:lineRule="auto"/>
        <w:rPr>
          <w:rFonts w:ascii="Times New Roman" w:hAnsi="Times New Roman" w:cs="Times New Roman"/>
          <w:sz w:val="24"/>
          <w:szCs w:val="24"/>
        </w:rPr>
      </w:pPr>
    </w:p>
    <w:p w14:paraId="637632EE" w14:textId="05E69249" w:rsidR="003F30F6" w:rsidRPr="00517FAA" w:rsidRDefault="00517FAA" w:rsidP="00517FAA">
      <w:pPr>
        <w:tabs>
          <w:tab w:val="left" w:pos="4272"/>
        </w:tabs>
        <w:spacing w:line="360" w:lineRule="auto"/>
        <w:rPr>
          <w:rFonts w:ascii="Times New Roman" w:hAnsi="Times New Roman" w:cs="Times New Roman"/>
          <w:b/>
          <w:i/>
          <w:color w:val="2F5496" w:themeColor="accent5" w:themeShade="BF"/>
          <w:sz w:val="28"/>
          <w:szCs w:val="28"/>
          <w:u w:val="single"/>
        </w:rPr>
      </w:pPr>
      <w:r w:rsidRPr="00517FAA">
        <w:rPr>
          <w:rFonts w:ascii="Times New Roman" w:hAnsi="Times New Roman" w:cs="Times New Roman"/>
          <w:b/>
          <w:i/>
          <w:color w:val="2F5496" w:themeColor="accent5" w:themeShade="BF"/>
          <w:sz w:val="28"/>
          <w:szCs w:val="28"/>
          <w:u w:val="single"/>
        </w:rPr>
        <w:t>EXECUTIVE S</w:t>
      </w:r>
      <w:bookmarkEnd w:id="12"/>
      <w:bookmarkEnd w:id="13"/>
      <w:r w:rsidRPr="00517FAA">
        <w:rPr>
          <w:rFonts w:ascii="Times New Roman" w:hAnsi="Times New Roman" w:cs="Times New Roman"/>
          <w:b/>
          <w:i/>
          <w:color w:val="2F5496" w:themeColor="accent5" w:themeShade="BF"/>
          <w:sz w:val="28"/>
          <w:szCs w:val="28"/>
          <w:u w:val="single"/>
        </w:rPr>
        <w:t>UMMARY</w:t>
      </w:r>
    </w:p>
    <w:p w14:paraId="446426A1" w14:textId="322F9B97" w:rsidR="00A05395" w:rsidRPr="00F5049F" w:rsidRDefault="00A05395" w:rsidP="00502648">
      <w:pPr>
        <w:spacing w:line="360" w:lineRule="auto"/>
        <w:jc w:val="both"/>
        <w:rPr>
          <w:rFonts w:ascii="Times New Roman" w:hAnsi="Times New Roman" w:cs="Times New Roman"/>
          <w:sz w:val="24"/>
          <w:szCs w:val="24"/>
          <w:lang w:val="en-US" w:bidi="en-US"/>
        </w:rPr>
      </w:pPr>
      <w:bookmarkStart w:id="14" w:name="_Toc7273109"/>
      <w:bookmarkStart w:id="15" w:name="_GoBack"/>
      <w:r w:rsidRPr="00F5049F">
        <w:rPr>
          <w:rFonts w:ascii="Times New Roman" w:hAnsi="Times New Roman" w:cs="Times New Roman"/>
          <w:sz w:val="24"/>
          <w:szCs w:val="24"/>
          <w:lang w:val="en-US" w:bidi="en-US"/>
        </w:rPr>
        <w:t xml:space="preserve">Financial analysis is the </w:t>
      </w:r>
      <w:r w:rsidR="000C3492" w:rsidRPr="00F5049F">
        <w:rPr>
          <w:rFonts w:ascii="Times New Roman" w:hAnsi="Times New Roman" w:cs="Times New Roman"/>
          <w:sz w:val="24"/>
          <w:szCs w:val="24"/>
          <w:lang w:val="en-US" w:bidi="en-US"/>
        </w:rPr>
        <w:t>technique</w:t>
      </w:r>
      <w:r w:rsidRPr="00F5049F">
        <w:rPr>
          <w:rFonts w:ascii="Times New Roman" w:hAnsi="Times New Roman" w:cs="Times New Roman"/>
          <w:sz w:val="24"/>
          <w:szCs w:val="24"/>
          <w:lang w:val="en-US" w:bidi="en-US"/>
        </w:rPr>
        <w:t xml:space="preserve"> of </w:t>
      </w:r>
      <w:r w:rsidR="000C3492" w:rsidRPr="00F5049F">
        <w:rPr>
          <w:rFonts w:ascii="Times New Roman" w:hAnsi="Times New Roman" w:cs="Times New Roman"/>
          <w:sz w:val="24"/>
          <w:szCs w:val="24"/>
          <w:lang w:val="en-US" w:bidi="en-US"/>
        </w:rPr>
        <w:t>estimate</w:t>
      </w:r>
      <w:r w:rsidRPr="00F5049F">
        <w:rPr>
          <w:rFonts w:ascii="Times New Roman" w:hAnsi="Times New Roman" w:cs="Times New Roman"/>
          <w:sz w:val="24"/>
          <w:szCs w:val="24"/>
          <w:lang w:val="en-US" w:bidi="en-US"/>
        </w:rPr>
        <w:t xml:space="preserve"> the financial strength of an organization by using different mathematical and logical tools. Financial </w:t>
      </w:r>
      <w:r w:rsidR="007D3A3B" w:rsidRPr="00F5049F">
        <w:rPr>
          <w:rFonts w:ascii="Times New Roman" w:hAnsi="Times New Roman" w:cs="Times New Roman"/>
          <w:sz w:val="24"/>
          <w:szCs w:val="24"/>
          <w:lang w:val="en-US" w:bidi="en-US"/>
        </w:rPr>
        <w:t>analysis also signifies</w:t>
      </w:r>
      <w:r w:rsidRPr="00F5049F">
        <w:rPr>
          <w:rFonts w:ascii="Times New Roman" w:hAnsi="Times New Roman" w:cs="Times New Roman"/>
          <w:sz w:val="24"/>
          <w:szCs w:val="24"/>
          <w:lang w:val="en-US" w:bidi="en-US"/>
        </w:rPr>
        <w:t xml:space="preserve"> the whole financial performance of an institution. </w:t>
      </w:r>
      <w:r w:rsidR="008E7B3F" w:rsidRPr="00F5049F">
        <w:rPr>
          <w:rFonts w:ascii="Times New Roman" w:hAnsi="Times New Roman" w:cs="Times New Roman"/>
          <w:sz w:val="24"/>
          <w:szCs w:val="24"/>
          <w:lang w:val="en-US" w:bidi="en-US"/>
        </w:rPr>
        <w:t>It is pleasing for check the fiscal situation of the association and causing end for business to get ready.</w:t>
      </w:r>
      <w:r w:rsidRPr="00F5049F">
        <w:rPr>
          <w:rFonts w:ascii="Times New Roman" w:hAnsi="Times New Roman" w:cs="Times New Roman"/>
          <w:sz w:val="24"/>
          <w:szCs w:val="24"/>
          <w:lang w:val="en-US" w:bidi="en-US"/>
        </w:rPr>
        <w:t xml:space="preserve">  </w:t>
      </w:r>
      <w:r w:rsidR="00616880" w:rsidRPr="00F5049F">
        <w:rPr>
          <w:rFonts w:ascii="Times New Roman" w:hAnsi="Times New Roman" w:cs="Times New Roman"/>
          <w:sz w:val="24"/>
          <w:szCs w:val="24"/>
          <w:lang w:val="en-US" w:bidi="en-US"/>
        </w:rPr>
        <w:t>I</w:t>
      </w:r>
      <w:r w:rsidRPr="00F5049F">
        <w:rPr>
          <w:rFonts w:ascii="Times New Roman" w:hAnsi="Times New Roman" w:cs="Times New Roman"/>
          <w:sz w:val="24"/>
          <w:szCs w:val="24"/>
          <w:lang w:val="en-US" w:bidi="en-US"/>
        </w:rPr>
        <w:t xml:space="preserve"> use ratio analysis as the key tools for performing the financial analysis for my internship report. The ratio </w:t>
      </w:r>
      <w:r w:rsidR="007D3A3B" w:rsidRPr="00F5049F">
        <w:rPr>
          <w:rFonts w:ascii="Times New Roman" w:hAnsi="Times New Roman" w:cs="Times New Roman"/>
          <w:sz w:val="24"/>
          <w:szCs w:val="24"/>
          <w:lang w:val="en-US" w:bidi="en-US"/>
        </w:rPr>
        <w:t>analyses give</w:t>
      </w:r>
      <w:r w:rsidRPr="00F5049F">
        <w:rPr>
          <w:rFonts w:ascii="Times New Roman" w:hAnsi="Times New Roman" w:cs="Times New Roman"/>
          <w:sz w:val="24"/>
          <w:szCs w:val="24"/>
          <w:lang w:val="en-US" w:bidi="en-US"/>
        </w:rPr>
        <w:t xml:space="preserve"> the short overview to the stakeholder. So the </w:t>
      </w:r>
      <w:r w:rsidR="007D3A3B" w:rsidRPr="00F5049F">
        <w:rPr>
          <w:rFonts w:ascii="Times New Roman" w:hAnsi="Times New Roman" w:cs="Times New Roman"/>
          <w:sz w:val="24"/>
          <w:szCs w:val="24"/>
          <w:lang w:val="en-US" w:bidi="en-US"/>
        </w:rPr>
        <w:t>stakeholder tries</w:t>
      </w:r>
      <w:r w:rsidRPr="00F5049F">
        <w:rPr>
          <w:rFonts w:ascii="Times New Roman" w:hAnsi="Times New Roman" w:cs="Times New Roman"/>
          <w:sz w:val="24"/>
          <w:szCs w:val="24"/>
          <w:lang w:val="en-US" w:bidi="en-US"/>
        </w:rPr>
        <w:t xml:space="preserve"> to distillate on different financial ratios to get whole overview of the organization. The ratios </w:t>
      </w:r>
      <w:r w:rsidR="007D3A3B" w:rsidRPr="00F5049F">
        <w:rPr>
          <w:rFonts w:ascii="Times New Roman" w:hAnsi="Times New Roman" w:cs="Times New Roman"/>
          <w:sz w:val="24"/>
          <w:szCs w:val="24"/>
          <w:lang w:val="en-US" w:bidi="en-US"/>
        </w:rPr>
        <w:t>analysis not only helps</w:t>
      </w:r>
      <w:r w:rsidRPr="00F5049F">
        <w:rPr>
          <w:rFonts w:ascii="Times New Roman" w:hAnsi="Times New Roman" w:cs="Times New Roman"/>
          <w:sz w:val="24"/>
          <w:szCs w:val="24"/>
          <w:lang w:val="en-US" w:bidi="en-US"/>
        </w:rPr>
        <w:t xml:space="preserve"> to judgment but also highlighted on risk escaping and profit floating related factors. To analyze this ratio </w:t>
      </w:r>
      <w:r w:rsidR="00616880" w:rsidRPr="00F5049F">
        <w:rPr>
          <w:rFonts w:ascii="Times New Roman" w:hAnsi="Times New Roman" w:cs="Times New Roman"/>
          <w:sz w:val="24"/>
          <w:szCs w:val="24"/>
          <w:lang w:val="en-US" w:bidi="en-US"/>
        </w:rPr>
        <w:t>I</w:t>
      </w:r>
      <w:r w:rsidRPr="00F5049F">
        <w:rPr>
          <w:rFonts w:ascii="Times New Roman" w:hAnsi="Times New Roman" w:cs="Times New Roman"/>
          <w:sz w:val="24"/>
          <w:szCs w:val="24"/>
          <w:lang w:val="en-US" w:bidi="en-US"/>
        </w:rPr>
        <w:t xml:space="preserve"> need to bring together quantitative data from authentic source. Financial statement Analysis includes an evaluation of a firm’s performance with that of other firms in the similar line of business, which usually is recognized by the firm’s industry Classification. </w:t>
      </w:r>
      <w:r w:rsidR="00616880" w:rsidRPr="00F5049F">
        <w:rPr>
          <w:rFonts w:ascii="Times New Roman" w:hAnsi="Times New Roman" w:cs="Times New Roman"/>
          <w:sz w:val="24"/>
          <w:szCs w:val="24"/>
          <w:lang w:val="en-US" w:bidi="en-US"/>
        </w:rPr>
        <w:t>I</w:t>
      </w:r>
      <w:r w:rsidRPr="00F5049F">
        <w:rPr>
          <w:rFonts w:ascii="Times New Roman" w:hAnsi="Times New Roman" w:cs="Times New Roman"/>
          <w:sz w:val="24"/>
          <w:szCs w:val="24"/>
          <w:lang w:val="en-US" w:bidi="en-US"/>
        </w:rPr>
        <w:t xml:space="preserve"> prepare </w:t>
      </w:r>
      <w:r w:rsidR="00616880" w:rsidRPr="00F5049F">
        <w:rPr>
          <w:rFonts w:ascii="Times New Roman" w:hAnsi="Times New Roman" w:cs="Times New Roman"/>
          <w:sz w:val="24"/>
          <w:szCs w:val="24"/>
          <w:lang w:val="en-US" w:bidi="en-US"/>
        </w:rPr>
        <w:t>my</w:t>
      </w:r>
      <w:r w:rsidRPr="00F5049F">
        <w:rPr>
          <w:rFonts w:ascii="Times New Roman" w:hAnsi="Times New Roman" w:cs="Times New Roman"/>
          <w:sz w:val="24"/>
          <w:szCs w:val="24"/>
          <w:lang w:val="en-US" w:bidi="en-US"/>
        </w:rPr>
        <w:t xml:space="preserve"> report on the basis of this ratio analysis and we also used it to regulate the firm’s financial position.</w:t>
      </w:r>
    </w:p>
    <w:bookmarkEnd w:id="15"/>
    <w:p w14:paraId="425C9694" w14:textId="40D16A66" w:rsidR="00A77F6E" w:rsidRPr="00F5049F" w:rsidRDefault="00A5568D" w:rsidP="00502648">
      <w:pPr>
        <w:spacing w:line="360" w:lineRule="auto"/>
        <w:jc w:val="both"/>
        <w:rPr>
          <w:rFonts w:ascii="Times New Roman" w:hAnsi="Times New Roman" w:cs="Times New Roman"/>
          <w:sz w:val="24"/>
        </w:rPr>
      </w:pPr>
      <w:r>
        <w:rPr>
          <w:rFonts w:ascii="Times New Roman" w:hAnsi="Times New Roman" w:cs="Times New Roman"/>
          <w:lang w:val="en-US" w:bidi="en-US"/>
        </w:rPr>
        <w:t>Key words: Performance analysis, Pharmaceutical companies, Ratio analysis</w:t>
      </w:r>
    </w:p>
    <w:p w14:paraId="7509927D" w14:textId="77777777" w:rsidR="00A77F6E" w:rsidRPr="00F5049F" w:rsidRDefault="00A77F6E" w:rsidP="00502648">
      <w:pPr>
        <w:spacing w:line="360" w:lineRule="auto"/>
        <w:jc w:val="both"/>
        <w:rPr>
          <w:rFonts w:ascii="Times New Roman" w:hAnsi="Times New Roman" w:cs="Times New Roman"/>
          <w:sz w:val="24"/>
        </w:rPr>
      </w:pPr>
    </w:p>
    <w:p w14:paraId="0B45C6BD" w14:textId="77777777" w:rsidR="00A77F6E" w:rsidRPr="00F5049F" w:rsidRDefault="00A77F6E" w:rsidP="00502648">
      <w:pPr>
        <w:spacing w:line="360" w:lineRule="auto"/>
        <w:jc w:val="both"/>
        <w:rPr>
          <w:rFonts w:ascii="Times New Roman" w:hAnsi="Times New Roman" w:cs="Times New Roman"/>
          <w:sz w:val="24"/>
        </w:rPr>
      </w:pPr>
    </w:p>
    <w:p w14:paraId="0EE607EC" w14:textId="77777777" w:rsidR="00A77F6E" w:rsidRPr="00F5049F" w:rsidRDefault="00A77F6E" w:rsidP="00502648">
      <w:pPr>
        <w:spacing w:line="360" w:lineRule="auto"/>
        <w:jc w:val="both"/>
        <w:rPr>
          <w:rFonts w:ascii="Times New Roman" w:hAnsi="Times New Roman" w:cs="Times New Roman"/>
          <w:sz w:val="24"/>
        </w:rPr>
      </w:pPr>
    </w:p>
    <w:p w14:paraId="6C3DC205" w14:textId="7FE26ED2" w:rsidR="008A69D4" w:rsidRPr="00F5049F" w:rsidRDefault="008A69D4" w:rsidP="00502648">
      <w:pPr>
        <w:spacing w:line="360" w:lineRule="auto"/>
        <w:rPr>
          <w:rFonts w:ascii="Times New Roman" w:hAnsi="Times New Roman" w:cs="Times New Roman"/>
          <w:b/>
          <w:sz w:val="28"/>
          <w:szCs w:val="28"/>
          <w:u w:val="single"/>
        </w:rPr>
        <w:sectPr w:rsidR="008A69D4" w:rsidRPr="00F5049F" w:rsidSect="00CC19C7">
          <w:footerReference w:type="default" r:id="rId13"/>
          <w:pgSz w:w="11906" w:h="16838"/>
          <w:pgMar w:top="1440" w:right="1440" w:bottom="1440" w:left="1440" w:header="708" w:footer="708" w:gutter="0"/>
          <w:pgBorders w:offsetFrom="page">
            <w:top w:val="double" w:sz="4" w:space="24" w:color="0D0D0D" w:themeColor="text1" w:themeTint="F2"/>
            <w:left w:val="double" w:sz="4" w:space="24" w:color="0D0D0D" w:themeColor="text1" w:themeTint="F2"/>
            <w:bottom w:val="double" w:sz="4" w:space="24" w:color="0D0D0D" w:themeColor="text1" w:themeTint="F2"/>
            <w:right w:val="double" w:sz="4" w:space="24" w:color="0D0D0D" w:themeColor="text1" w:themeTint="F2"/>
          </w:pgBorders>
          <w:pgNumType w:fmt="lowerRoman" w:start="1"/>
          <w:cols w:space="708"/>
          <w:docGrid w:linePitch="360"/>
        </w:sectPr>
      </w:pPr>
    </w:p>
    <w:p w14:paraId="567118C1" w14:textId="531E3A94" w:rsidR="00A61E70" w:rsidRPr="00517FAA" w:rsidRDefault="00A61E70" w:rsidP="00517FAA">
      <w:pPr>
        <w:pStyle w:val="Heading1"/>
        <w:spacing w:line="360" w:lineRule="auto"/>
        <w:rPr>
          <w:rFonts w:ascii="Times New Roman" w:hAnsi="Times New Roman" w:cs="Times New Roman"/>
          <w:i/>
          <w:color w:val="2F5496" w:themeColor="accent5" w:themeShade="BF"/>
          <w:u w:val="single"/>
        </w:rPr>
      </w:pPr>
      <w:bookmarkStart w:id="16" w:name="_Toc26031469"/>
      <w:r w:rsidRPr="00517FAA">
        <w:rPr>
          <w:rFonts w:ascii="Times New Roman" w:hAnsi="Times New Roman" w:cs="Times New Roman"/>
          <w:i/>
          <w:color w:val="2F5496" w:themeColor="accent5" w:themeShade="BF"/>
          <w:u w:val="single"/>
        </w:rPr>
        <w:t>CHAPTER 1: INTRODUCTION</w:t>
      </w:r>
      <w:bookmarkEnd w:id="16"/>
    </w:p>
    <w:p w14:paraId="36C1F829" w14:textId="77777777" w:rsidR="008F4208" w:rsidRDefault="008F4208" w:rsidP="00502648">
      <w:pPr>
        <w:spacing w:line="360" w:lineRule="auto"/>
      </w:pPr>
      <w:bookmarkStart w:id="17" w:name="_Toc26031470"/>
    </w:p>
    <w:p w14:paraId="62365576" w14:textId="648BF485" w:rsidR="00A61E70" w:rsidRDefault="00A61E70" w:rsidP="00274923">
      <w:pPr>
        <w:pStyle w:val="Heading2"/>
        <w:numPr>
          <w:ilvl w:val="1"/>
          <w:numId w:val="27"/>
        </w:numPr>
        <w:spacing w:line="360" w:lineRule="auto"/>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Introduction</w:t>
      </w:r>
      <w:r w:rsidR="004F46DC" w:rsidRPr="00F5049F">
        <w:rPr>
          <w:rFonts w:ascii="Times New Roman" w:hAnsi="Times New Roman" w:cs="Times New Roman"/>
          <w:b/>
          <w:bCs/>
          <w:color w:val="auto"/>
          <w:sz w:val="24"/>
          <w:szCs w:val="24"/>
        </w:rPr>
        <w:t xml:space="preserve"> to the topic in hand</w:t>
      </w:r>
      <w:r w:rsidR="006E06ED" w:rsidRPr="00F5049F">
        <w:rPr>
          <w:rFonts w:ascii="Times New Roman" w:hAnsi="Times New Roman" w:cs="Times New Roman"/>
          <w:b/>
          <w:bCs/>
          <w:color w:val="auto"/>
          <w:sz w:val="24"/>
          <w:szCs w:val="24"/>
        </w:rPr>
        <w:t>:</w:t>
      </w:r>
      <w:bookmarkEnd w:id="17"/>
      <w:r w:rsidR="006E06ED" w:rsidRPr="00F5049F">
        <w:rPr>
          <w:rFonts w:ascii="Times New Roman" w:hAnsi="Times New Roman" w:cs="Times New Roman"/>
          <w:b/>
          <w:bCs/>
          <w:color w:val="auto"/>
          <w:sz w:val="24"/>
          <w:szCs w:val="24"/>
        </w:rPr>
        <w:t xml:space="preserve"> </w:t>
      </w:r>
    </w:p>
    <w:p w14:paraId="59798AF9" w14:textId="1BF00E85" w:rsidR="00115462" w:rsidRPr="00F5049F" w:rsidRDefault="00115462" w:rsidP="00502648">
      <w:pPr>
        <w:spacing w:line="360" w:lineRule="auto"/>
        <w:jc w:val="both"/>
        <w:rPr>
          <w:rFonts w:ascii="Times New Roman" w:hAnsi="Times New Roman" w:cs="Times New Roman"/>
          <w:sz w:val="24"/>
        </w:rPr>
      </w:pPr>
      <w:r w:rsidRPr="00F5049F">
        <w:rPr>
          <w:rFonts w:ascii="Times New Roman" w:hAnsi="Times New Roman" w:cs="Times New Roman"/>
          <w:sz w:val="24"/>
        </w:rPr>
        <w:t xml:space="preserve">Submission of internship report is the last necessity to accomplish the Bachelor of Business Administration (BBA) degree from United International University. Every one of the </w:t>
      </w:r>
      <w:r w:rsidR="004F5D45" w:rsidRPr="00F5049F">
        <w:rPr>
          <w:rFonts w:ascii="Times New Roman" w:hAnsi="Times New Roman" w:cs="Times New Roman"/>
          <w:sz w:val="24"/>
        </w:rPr>
        <w:t>understudies</w:t>
      </w:r>
      <w:r w:rsidRPr="00F5049F">
        <w:rPr>
          <w:rFonts w:ascii="Times New Roman" w:hAnsi="Times New Roman" w:cs="Times New Roman"/>
          <w:sz w:val="24"/>
        </w:rPr>
        <w:t xml:space="preserve"> needs to either take internship or project in the last trimester of their BBA program here. The </w:t>
      </w:r>
      <w:proofErr w:type="gramStart"/>
      <w:r w:rsidRPr="00F5049F">
        <w:rPr>
          <w:rFonts w:ascii="Times New Roman" w:hAnsi="Times New Roman" w:cs="Times New Roman"/>
          <w:sz w:val="24"/>
        </w:rPr>
        <w:t>person</w:t>
      </w:r>
      <w:proofErr w:type="gramEnd"/>
      <w:r w:rsidRPr="00F5049F">
        <w:rPr>
          <w:rFonts w:ascii="Times New Roman" w:hAnsi="Times New Roman" w:cs="Times New Roman"/>
          <w:sz w:val="24"/>
        </w:rPr>
        <w:t xml:space="preserve"> who decide to fill in as an understudy participate in any association and play out an internship job </w:t>
      </w:r>
      <w:r w:rsidR="004F5D45" w:rsidRPr="00F5049F">
        <w:rPr>
          <w:rFonts w:ascii="Times New Roman" w:hAnsi="Times New Roman" w:cs="Times New Roman"/>
          <w:sz w:val="24"/>
        </w:rPr>
        <w:t>duty</w:t>
      </w:r>
      <w:r w:rsidRPr="00F5049F">
        <w:rPr>
          <w:rFonts w:ascii="Times New Roman" w:hAnsi="Times New Roman" w:cs="Times New Roman"/>
          <w:sz w:val="24"/>
        </w:rPr>
        <w:t xml:space="preserve"> there. They need to set up their internship report on that organization as indicated by the significant focus territory and afterward present the report to their internship supervisor</w:t>
      </w:r>
      <w:r w:rsidR="009F106A" w:rsidRPr="00F5049F">
        <w:rPr>
          <w:rFonts w:ascii="Times New Roman" w:hAnsi="Times New Roman" w:cs="Times New Roman"/>
          <w:sz w:val="24"/>
        </w:rPr>
        <w:t>.</w:t>
      </w:r>
    </w:p>
    <w:p w14:paraId="4A047A46" w14:textId="4F8A3ADE" w:rsidR="002D6CF5" w:rsidRDefault="009F106A" w:rsidP="00502648">
      <w:pPr>
        <w:spacing w:after="60" w:line="360" w:lineRule="auto"/>
        <w:jc w:val="both"/>
        <w:rPr>
          <w:rFonts w:ascii="Times New Roman" w:hAnsi="Times New Roman" w:cs="Times New Roman"/>
          <w:sz w:val="24"/>
        </w:rPr>
      </w:pPr>
      <w:r w:rsidRPr="00F5049F">
        <w:rPr>
          <w:rFonts w:ascii="Times New Roman" w:hAnsi="Times New Roman" w:cs="Times New Roman"/>
          <w:sz w:val="24"/>
        </w:rPr>
        <w:t xml:space="preserve">The topic I have chosen to work is </w:t>
      </w:r>
      <w:r w:rsidRPr="00F5049F">
        <w:rPr>
          <w:rFonts w:ascii="Times New Roman" w:hAnsi="Times New Roman" w:cs="Times New Roman"/>
          <w:b/>
          <w:sz w:val="24"/>
        </w:rPr>
        <w:t xml:space="preserve">“Performance Analysis of </w:t>
      </w:r>
      <w:proofErr w:type="spellStart"/>
      <w:r w:rsidRPr="00F5049F">
        <w:rPr>
          <w:rFonts w:ascii="Times New Roman" w:hAnsi="Times New Roman" w:cs="Times New Roman"/>
          <w:b/>
          <w:sz w:val="24"/>
        </w:rPr>
        <w:t>Pharma</w:t>
      </w:r>
      <w:proofErr w:type="spellEnd"/>
      <w:r w:rsidRPr="00F5049F">
        <w:rPr>
          <w:rFonts w:ascii="Times New Roman" w:hAnsi="Times New Roman" w:cs="Times New Roman"/>
          <w:b/>
          <w:sz w:val="24"/>
        </w:rPr>
        <w:t xml:space="preserve"> Solutions Bangladesh Ltd” </w:t>
      </w:r>
      <w:r w:rsidRPr="00F5049F">
        <w:rPr>
          <w:rFonts w:ascii="Times New Roman" w:hAnsi="Times New Roman" w:cs="Times New Roman"/>
          <w:sz w:val="24"/>
        </w:rPr>
        <w:t xml:space="preserve">which is exceptionally identified with my significant region, and helped me a ton to recognize the utilization of several financial theories and analysis. The Performance Analysis of </w:t>
      </w:r>
      <w:proofErr w:type="spellStart"/>
      <w:r w:rsidRPr="00F5049F">
        <w:rPr>
          <w:rFonts w:ascii="Times New Roman" w:hAnsi="Times New Roman" w:cs="Times New Roman"/>
          <w:sz w:val="24"/>
        </w:rPr>
        <w:t>Pharma</w:t>
      </w:r>
      <w:proofErr w:type="spellEnd"/>
      <w:r w:rsidRPr="00F5049F">
        <w:rPr>
          <w:rFonts w:ascii="Times New Roman" w:hAnsi="Times New Roman" w:cs="Times New Roman"/>
          <w:sz w:val="24"/>
        </w:rPr>
        <w:t xml:space="preserve"> Solutions Bangladesh Ltd includes dissecting the financial performance for decision-making purposes and understanding the overall condition over a given period or year. The report’s financial performance is determined through utilizing money related information, which will be exceptionally valuable for the financial specialists, investors, officials, and other invested individuals to take their vital choices. </w:t>
      </w:r>
    </w:p>
    <w:p w14:paraId="44ABCE2A" w14:textId="0328B3CB" w:rsidR="004F46DC" w:rsidRDefault="0033325E" w:rsidP="00502648">
      <w:pPr>
        <w:pStyle w:val="Heading2"/>
        <w:spacing w:line="360" w:lineRule="auto"/>
        <w:rPr>
          <w:rFonts w:ascii="Times New Roman" w:hAnsi="Times New Roman" w:cs="Times New Roman"/>
          <w:b/>
          <w:bCs/>
          <w:color w:val="auto"/>
          <w:sz w:val="24"/>
          <w:szCs w:val="24"/>
        </w:rPr>
      </w:pPr>
      <w:bookmarkStart w:id="18" w:name="_Toc26031471"/>
      <w:r w:rsidRPr="00F5049F">
        <w:rPr>
          <w:rFonts w:ascii="Times New Roman" w:hAnsi="Times New Roman" w:cs="Times New Roman"/>
          <w:b/>
          <w:bCs/>
          <w:color w:val="auto"/>
          <w:sz w:val="24"/>
          <w:szCs w:val="24"/>
        </w:rPr>
        <w:t xml:space="preserve">1.2 </w:t>
      </w:r>
      <w:r w:rsidR="004F46DC" w:rsidRPr="00F5049F">
        <w:rPr>
          <w:rFonts w:ascii="Times New Roman" w:hAnsi="Times New Roman" w:cs="Times New Roman"/>
          <w:b/>
          <w:bCs/>
          <w:color w:val="auto"/>
          <w:sz w:val="24"/>
          <w:szCs w:val="24"/>
        </w:rPr>
        <w:t>Introduction of the organization:</w:t>
      </w:r>
      <w:bookmarkEnd w:id="18"/>
    </w:p>
    <w:p w14:paraId="0E10F64E" w14:textId="77777777" w:rsidR="00A61E70" w:rsidRPr="00F5049F" w:rsidRDefault="00A61E70"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The pharmaceutical industry in Bangladesh is one of the most developed hi-tech sectors within the country's economy. After the promulgation of Drug Control Ordinance in 1982, the local pharmaceuticals companies of our country get rapid support for growth and development of this sector was accelerated however, from then MNC’s are lag behind. There are now about 231 companies in this sector and the approximate total market size is about Taka 76,500 million per year. Bangladesh Pharmaceutical Industry is now heading towards self-sufficiency in meeting the local demand. The industry is the second highest contributor to the national exchequer after garments, and it is the largest white-collar intensive employment sector of the country.</w:t>
      </w:r>
    </w:p>
    <w:p w14:paraId="2F349E1D" w14:textId="02674129" w:rsidR="00A61E70" w:rsidRPr="00F5049F" w:rsidRDefault="00A61E70" w:rsidP="00502648">
      <w:pPr>
        <w:pStyle w:val="NormalWeb"/>
        <w:spacing w:before="0" w:beforeAutospacing="0" w:after="300" w:afterAutospacing="0" w:line="360" w:lineRule="auto"/>
        <w:jc w:val="both"/>
        <w:textAlignment w:val="baseline"/>
      </w:pPr>
      <w:proofErr w:type="spellStart"/>
      <w:r w:rsidRPr="00F5049F">
        <w:t>Pharma</w:t>
      </w:r>
      <w:proofErr w:type="spellEnd"/>
      <w:r w:rsidRPr="00F5049F">
        <w:t xml:space="preserve"> Solutions Bangladesh Ltd. former </w:t>
      </w:r>
      <w:proofErr w:type="spellStart"/>
      <w:r w:rsidRPr="00F5049F">
        <w:t>Zuellig</w:t>
      </w:r>
      <w:proofErr w:type="spellEnd"/>
      <w:r w:rsidRPr="00F5049F">
        <w:t xml:space="preserve"> </w:t>
      </w:r>
      <w:proofErr w:type="spellStart"/>
      <w:r w:rsidRPr="00F5049F">
        <w:t>Pharma</w:t>
      </w:r>
      <w:proofErr w:type="spellEnd"/>
      <w:r w:rsidRPr="00F5049F">
        <w:t xml:space="preserve"> Bangladesh Limited (ZPBL) was incorporated in Bangladesh in 2006. ZPBL established </w:t>
      </w:r>
      <w:proofErr w:type="gramStart"/>
      <w:r w:rsidRPr="00F5049F">
        <w:t>its</w:t>
      </w:r>
      <w:proofErr w:type="gramEnd"/>
      <w:r w:rsidRPr="00F5049F">
        <w:t xml:space="preserve"> foot-print in Bangladesh in order to </w:t>
      </w:r>
      <w:r w:rsidR="00F21EFB" w:rsidRPr="00F5049F">
        <w:t xml:space="preserve">help. </w:t>
      </w:r>
      <w:proofErr w:type="gramStart"/>
      <w:r w:rsidRPr="00F5049F">
        <w:t xml:space="preserve">Pharmaceutical MNCs </w:t>
      </w:r>
      <w:r w:rsidR="00F21EFB" w:rsidRPr="00F5049F">
        <w:t>to utilize instant opportunity.</w:t>
      </w:r>
      <w:proofErr w:type="gramEnd"/>
      <w:r w:rsidR="00F21EFB" w:rsidRPr="00F5049F">
        <w:t xml:space="preserve"> It </w:t>
      </w:r>
      <w:r w:rsidRPr="00F5049F">
        <w:t xml:space="preserve">started operations in February 2007 as a subsidiary of </w:t>
      </w:r>
      <w:proofErr w:type="spellStart"/>
      <w:r w:rsidRPr="00F5049F">
        <w:t>Zuellig</w:t>
      </w:r>
      <w:proofErr w:type="spellEnd"/>
      <w:r w:rsidRPr="00F5049F">
        <w:t xml:space="preserve"> </w:t>
      </w:r>
      <w:proofErr w:type="spellStart"/>
      <w:r w:rsidRPr="00F5049F">
        <w:t>Pharma</w:t>
      </w:r>
      <w:proofErr w:type="spellEnd"/>
      <w:r w:rsidRPr="00F5049F">
        <w:t xml:space="preserve"> Asia Pacific of which 100% shares belonged to </w:t>
      </w:r>
      <w:proofErr w:type="spellStart"/>
      <w:r w:rsidRPr="00F5049F">
        <w:t>Zuellig</w:t>
      </w:r>
      <w:proofErr w:type="spellEnd"/>
      <w:r w:rsidRPr="00F5049F">
        <w:t xml:space="preserve"> </w:t>
      </w:r>
      <w:proofErr w:type="spellStart"/>
      <w:r w:rsidRPr="00F5049F">
        <w:t>Pharma</w:t>
      </w:r>
      <w:proofErr w:type="spellEnd"/>
      <w:r w:rsidRPr="00F5049F">
        <w:t xml:space="preserve"> Holdings Limited. In 2007, GSK entered into a partnership with </w:t>
      </w:r>
      <w:proofErr w:type="spellStart"/>
      <w:r w:rsidRPr="00F5049F">
        <w:t>Zuellig</w:t>
      </w:r>
      <w:proofErr w:type="spellEnd"/>
      <w:r w:rsidRPr="00F5049F">
        <w:t xml:space="preserve"> </w:t>
      </w:r>
      <w:proofErr w:type="spellStart"/>
      <w:r w:rsidRPr="00F5049F">
        <w:t>Pharma</w:t>
      </w:r>
      <w:proofErr w:type="spellEnd"/>
      <w:r w:rsidRPr="00F5049F">
        <w:t xml:space="preserve"> as their Distribution associate. In subsequent years RAK </w:t>
      </w:r>
      <w:proofErr w:type="spellStart"/>
      <w:r w:rsidRPr="00F5049F">
        <w:t>Pharma</w:t>
      </w:r>
      <w:proofErr w:type="spellEnd"/>
      <w:r w:rsidRPr="00F5049F">
        <w:t xml:space="preserve">, Reckitt-Benckiser, Novartis Bangladesh distribution businesses were integrated. In 2015 ZPBL migrated from </w:t>
      </w:r>
      <w:proofErr w:type="spellStart"/>
      <w:r w:rsidRPr="00F5049F">
        <w:t>Zuellig</w:t>
      </w:r>
      <w:proofErr w:type="spellEnd"/>
      <w:r w:rsidRPr="00F5049F">
        <w:t xml:space="preserve"> group and was acquired by Rapid Keen Holdings Limited. In </w:t>
      </w:r>
      <w:r w:rsidR="004F46DC" w:rsidRPr="00F5049F">
        <w:t>mid-2019</w:t>
      </w:r>
      <w:r w:rsidRPr="00F5049F">
        <w:t xml:space="preserve">, </w:t>
      </w:r>
      <w:proofErr w:type="spellStart"/>
      <w:r w:rsidRPr="00F5049F">
        <w:t>Zuellig</w:t>
      </w:r>
      <w:proofErr w:type="spellEnd"/>
      <w:r w:rsidRPr="00F5049F">
        <w:t xml:space="preserve"> </w:t>
      </w:r>
      <w:proofErr w:type="spellStart"/>
      <w:r w:rsidRPr="00F5049F">
        <w:t>Pharma</w:t>
      </w:r>
      <w:proofErr w:type="spellEnd"/>
      <w:r w:rsidRPr="00F5049F">
        <w:t xml:space="preserve"> has changed its name into PSBL and this success story is continuing and it is strengthening and flourishing day by day.</w:t>
      </w:r>
    </w:p>
    <w:p w14:paraId="45E80D23" w14:textId="05F592D9" w:rsidR="003A249C" w:rsidRDefault="00A61E70" w:rsidP="00502648">
      <w:pPr>
        <w:pStyle w:val="NormalWeb"/>
        <w:spacing w:before="0" w:beforeAutospacing="0" w:after="0" w:afterAutospacing="0" w:line="360" w:lineRule="auto"/>
        <w:jc w:val="both"/>
        <w:textAlignment w:val="baseline"/>
      </w:pPr>
      <w:proofErr w:type="spellStart"/>
      <w:r w:rsidRPr="00F5049F">
        <w:t>Pharma</w:t>
      </w:r>
      <w:proofErr w:type="spellEnd"/>
      <w:r w:rsidRPr="00F5049F">
        <w:t xml:space="preserve"> Solutions Bangladesh Limited (PSBL) provides highly advanced warehousing, distribution, supply chain and value added services to Global major pharmaceutical manufacturers, such as GlaxoSmithKline, Novartis </w:t>
      </w:r>
      <w:proofErr w:type="spellStart"/>
      <w:r w:rsidRPr="00F5049F">
        <w:t>Pharma</w:t>
      </w:r>
      <w:proofErr w:type="spellEnd"/>
      <w:r w:rsidRPr="00F5049F">
        <w:t xml:space="preserve">, Sandoz, </w:t>
      </w:r>
      <w:proofErr w:type="spellStart"/>
      <w:r w:rsidRPr="00F5049F">
        <w:t>Elanco</w:t>
      </w:r>
      <w:proofErr w:type="spellEnd"/>
      <w:r w:rsidRPr="00F5049F">
        <w:t xml:space="preserve">, Roche Diabetes Care, South West Technologies Limited, </w:t>
      </w:r>
      <w:proofErr w:type="spellStart"/>
      <w:r w:rsidRPr="00F5049F">
        <w:t>Menarini</w:t>
      </w:r>
      <w:proofErr w:type="spellEnd"/>
      <w:r w:rsidRPr="00F5049F">
        <w:t xml:space="preserve">, Marie </w:t>
      </w:r>
      <w:proofErr w:type="spellStart"/>
      <w:r w:rsidRPr="00F5049F">
        <w:t>Stopes</w:t>
      </w:r>
      <w:proofErr w:type="spellEnd"/>
      <w:r w:rsidRPr="00F5049F">
        <w:t xml:space="preserve">, Omron Healthcare Bangladesh and </w:t>
      </w:r>
      <w:proofErr w:type="spellStart"/>
      <w:r w:rsidRPr="00F5049F">
        <w:t>Sebamed</w:t>
      </w:r>
      <w:proofErr w:type="spellEnd"/>
      <w:r w:rsidRPr="00F5049F">
        <w:t>.</w:t>
      </w:r>
    </w:p>
    <w:p w14:paraId="390F466E" w14:textId="77777777" w:rsidR="00BE52BB" w:rsidRPr="00F5049F" w:rsidRDefault="00BE52BB" w:rsidP="00502648">
      <w:pPr>
        <w:pStyle w:val="NormalWeb"/>
        <w:spacing w:before="0" w:beforeAutospacing="0" w:after="0" w:afterAutospacing="0" w:line="360" w:lineRule="auto"/>
        <w:jc w:val="both"/>
        <w:textAlignment w:val="baseline"/>
      </w:pPr>
    </w:p>
    <w:p w14:paraId="08664262" w14:textId="79DB86F2" w:rsidR="003A249C" w:rsidRDefault="003A249C" w:rsidP="00274923">
      <w:pPr>
        <w:pStyle w:val="Heading2"/>
        <w:numPr>
          <w:ilvl w:val="1"/>
          <w:numId w:val="25"/>
        </w:numPr>
        <w:spacing w:line="360" w:lineRule="auto"/>
        <w:rPr>
          <w:rFonts w:ascii="Times New Roman" w:hAnsi="Times New Roman" w:cs="Times New Roman"/>
          <w:b/>
          <w:bCs/>
          <w:color w:val="auto"/>
          <w:sz w:val="24"/>
          <w:szCs w:val="24"/>
        </w:rPr>
      </w:pPr>
      <w:bookmarkStart w:id="19" w:name="_Toc26031472"/>
      <w:bookmarkEnd w:id="14"/>
      <w:r w:rsidRPr="00F5049F">
        <w:rPr>
          <w:rFonts w:ascii="Times New Roman" w:hAnsi="Times New Roman" w:cs="Times New Roman"/>
          <w:b/>
          <w:bCs/>
          <w:color w:val="auto"/>
          <w:sz w:val="24"/>
          <w:szCs w:val="24"/>
        </w:rPr>
        <w:t>Objectives of the report:</w:t>
      </w:r>
      <w:bookmarkEnd w:id="19"/>
    </w:p>
    <w:p w14:paraId="17BD15D3" w14:textId="77777777" w:rsidR="002D6CF5" w:rsidRDefault="003A249C" w:rsidP="00502648">
      <w:pPr>
        <w:spacing w:line="360" w:lineRule="auto"/>
        <w:jc w:val="both"/>
        <w:rPr>
          <w:rFonts w:ascii="Times New Roman" w:hAnsi="Times New Roman" w:cs="Times New Roman"/>
          <w:sz w:val="24"/>
        </w:rPr>
      </w:pPr>
      <w:r w:rsidRPr="00F5049F">
        <w:rPr>
          <w:rFonts w:ascii="Times New Roman" w:hAnsi="Times New Roman" w:cs="Times New Roman"/>
          <w:sz w:val="24"/>
          <w:szCs w:val="24"/>
        </w:rPr>
        <w:t xml:space="preserve">All reports ought to have a few objectives or targets. Without an objective, no </w:t>
      </w:r>
      <w:r w:rsidR="0031072E" w:rsidRPr="00F5049F">
        <w:rPr>
          <w:rFonts w:ascii="Times New Roman" w:hAnsi="Times New Roman" w:cs="Times New Roman"/>
          <w:sz w:val="24"/>
          <w:szCs w:val="24"/>
        </w:rPr>
        <w:t>report</w:t>
      </w:r>
      <w:r w:rsidR="00D87851" w:rsidRPr="00F5049F">
        <w:rPr>
          <w:rFonts w:ascii="Times New Roman" w:hAnsi="Times New Roman" w:cs="Times New Roman"/>
          <w:sz w:val="24"/>
          <w:szCs w:val="24"/>
        </w:rPr>
        <w:t xml:space="preserve"> </w:t>
      </w:r>
      <w:r w:rsidRPr="00F5049F">
        <w:rPr>
          <w:rFonts w:ascii="Times New Roman" w:hAnsi="Times New Roman" w:cs="Times New Roman"/>
          <w:sz w:val="24"/>
          <w:szCs w:val="24"/>
        </w:rPr>
        <w:t>can be important. I have built up certain objectives and these objectives are abundantly identified with my</w:t>
      </w:r>
      <w:r w:rsidR="00D87851" w:rsidRPr="00F5049F">
        <w:rPr>
          <w:rFonts w:ascii="Times New Roman" w:hAnsi="Times New Roman" w:cs="Times New Roman"/>
          <w:sz w:val="24"/>
          <w:szCs w:val="24"/>
        </w:rPr>
        <w:t xml:space="preserve"> </w:t>
      </w:r>
      <w:r w:rsidR="00D87851" w:rsidRPr="00F5049F">
        <w:rPr>
          <w:rFonts w:ascii="Times New Roman" w:hAnsi="Times New Roman" w:cs="Times New Roman"/>
          <w:sz w:val="24"/>
        </w:rPr>
        <w:t>internship issues. I wish to make my entry internship report with the accompanying goals.</w:t>
      </w:r>
    </w:p>
    <w:p w14:paraId="3C612339" w14:textId="1F5B6407" w:rsidR="00D01C00" w:rsidRPr="007B36BE" w:rsidRDefault="00D01C00" w:rsidP="007B36BE">
      <w:pPr>
        <w:pStyle w:val="ListParagraph"/>
        <w:numPr>
          <w:ilvl w:val="0"/>
          <w:numId w:val="26"/>
        </w:numPr>
        <w:spacing w:line="360" w:lineRule="auto"/>
        <w:jc w:val="both"/>
        <w:rPr>
          <w:rFonts w:ascii="Times New Roman" w:hAnsi="Times New Roman" w:cs="Times New Roman"/>
          <w:sz w:val="24"/>
        </w:rPr>
      </w:pPr>
      <w:r w:rsidRPr="002D6CF5">
        <w:rPr>
          <w:rFonts w:ascii="Times New Roman" w:hAnsi="Times New Roman" w:cs="Times New Roman"/>
          <w:b/>
          <w:sz w:val="24"/>
          <w:szCs w:val="24"/>
        </w:rPr>
        <w:t xml:space="preserve">General Objectives: </w:t>
      </w:r>
      <w:r w:rsidRPr="007B36BE">
        <w:rPr>
          <w:rFonts w:ascii="Times New Roman" w:hAnsi="Times New Roman" w:cs="Times New Roman"/>
          <w:bCs/>
          <w:color w:val="000000" w:themeColor="text1"/>
          <w:sz w:val="24"/>
          <w:szCs w:val="24"/>
        </w:rPr>
        <w:t>This report was initially intended to accomplish the BBA degree from United International University.</w:t>
      </w:r>
      <w:r w:rsidR="007B36BE">
        <w:rPr>
          <w:rFonts w:ascii="Times New Roman" w:hAnsi="Times New Roman" w:cs="Times New Roman"/>
          <w:bCs/>
          <w:color w:val="000000" w:themeColor="text1"/>
          <w:sz w:val="24"/>
          <w:szCs w:val="24"/>
        </w:rPr>
        <w:t xml:space="preserve"> As a student of BBA program I have to work any organization for three months to gain real life situation. Now I have experienced real life knowledge in working as intern at corporate office in </w:t>
      </w:r>
      <w:proofErr w:type="spellStart"/>
      <w:r w:rsidR="007B36BE">
        <w:rPr>
          <w:rFonts w:ascii="Times New Roman" w:hAnsi="Times New Roman" w:cs="Times New Roman"/>
          <w:bCs/>
          <w:color w:val="000000" w:themeColor="text1"/>
          <w:sz w:val="24"/>
          <w:szCs w:val="24"/>
        </w:rPr>
        <w:t>Pharma</w:t>
      </w:r>
      <w:proofErr w:type="spellEnd"/>
      <w:r w:rsidR="007B36BE">
        <w:rPr>
          <w:rFonts w:ascii="Times New Roman" w:hAnsi="Times New Roman" w:cs="Times New Roman"/>
          <w:bCs/>
          <w:color w:val="000000" w:themeColor="text1"/>
          <w:sz w:val="24"/>
          <w:szCs w:val="24"/>
        </w:rPr>
        <w:t xml:space="preserve"> Solutions Bangladesh Limited.</w:t>
      </w:r>
    </w:p>
    <w:p w14:paraId="10192D33" w14:textId="77777777" w:rsidR="007B36BE" w:rsidRPr="007B36BE" w:rsidRDefault="007B36BE" w:rsidP="007B36BE">
      <w:pPr>
        <w:pStyle w:val="ListParagraph"/>
        <w:spacing w:line="360" w:lineRule="auto"/>
        <w:jc w:val="both"/>
        <w:rPr>
          <w:rFonts w:ascii="Times New Roman" w:hAnsi="Times New Roman" w:cs="Times New Roman"/>
          <w:sz w:val="24"/>
        </w:rPr>
      </w:pPr>
    </w:p>
    <w:p w14:paraId="10DE14A9" w14:textId="6D56E5DD" w:rsidR="00D87851" w:rsidRPr="00F5049F" w:rsidRDefault="00D87851" w:rsidP="00274923">
      <w:pPr>
        <w:pStyle w:val="ListParagraph"/>
        <w:numPr>
          <w:ilvl w:val="0"/>
          <w:numId w:val="26"/>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Specific Objectives:</w:t>
      </w:r>
    </w:p>
    <w:p w14:paraId="32CB63BF" w14:textId="77777777" w:rsidR="00D87851" w:rsidRPr="007B36BE" w:rsidRDefault="007D1AA3" w:rsidP="00274923">
      <w:pPr>
        <w:pStyle w:val="ListParagraph"/>
        <w:numPr>
          <w:ilvl w:val="0"/>
          <w:numId w:val="1"/>
        </w:numPr>
        <w:spacing w:line="360" w:lineRule="auto"/>
        <w:jc w:val="both"/>
        <w:rPr>
          <w:rFonts w:ascii="Times New Roman" w:hAnsi="Times New Roman" w:cs="Times New Roman"/>
          <w:color w:val="000000" w:themeColor="text1"/>
          <w:sz w:val="24"/>
          <w:szCs w:val="24"/>
        </w:rPr>
      </w:pPr>
      <w:r w:rsidRPr="007B36BE">
        <w:rPr>
          <w:rFonts w:ascii="Times New Roman" w:hAnsi="Times New Roman" w:cs="Times New Roman"/>
          <w:color w:val="000000" w:themeColor="text1"/>
          <w:sz w:val="24"/>
          <w:szCs w:val="24"/>
        </w:rPr>
        <w:t xml:space="preserve">To give a general thought about </w:t>
      </w:r>
      <w:proofErr w:type="spellStart"/>
      <w:r w:rsidRPr="007B36BE">
        <w:rPr>
          <w:rFonts w:ascii="Times New Roman" w:hAnsi="Times New Roman" w:cs="Times New Roman"/>
          <w:color w:val="000000" w:themeColor="text1"/>
          <w:sz w:val="24"/>
          <w:szCs w:val="24"/>
        </w:rPr>
        <w:t>Pharma</w:t>
      </w:r>
      <w:proofErr w:type="spellEnd"/>
      <w:r w:rsidRPr="007B36BE">
        <w:rPr>
          <w:rFonts w:ascii="Times New Roman" w:hAnsi="Times New Roman" w:cs="Times New Roman"/>
          <w:color w:val="000000" w:themeColor="text1"/>
          <w:sz w:val="24"/>
          <w:szCs w:val="24"/>
        </w:rPr>
        <w:t xml:space="preserve"> Solutions Bangladesh Limited.</w:t>
      </w:r>
    </w:p>
    <w:p w14:paraId="3FBE73BF" w14:textId="77777777" w:rsidR="002F1715" w:rsidRPr="007B36BE" w:rsidRDefault="002F1715" w:rsidP="00274923">
      <w:pPr>
        <w:pStyle w:val="ListParagraph"/>
        <w:numPr>
          <w:ilvl w:val="0"/>
          <w:numId w:val="1"/>
        </w:numPr>
        <w:spacing w:line="360" w:lineRule="auto"/>
        <w:jc w:val="both"/>
        <w:rPr>
          <w:rFonts w:ascii="Times New Roman" w:hAnsi="Times New Roman" w:cs="Times New Roman"/>
          <w:color w:val="000000" w:themeColor="text1"/>
          <w:sz w:val="24"/>
          <w:szCs w:val="24"/>
        </w:rPr>
      </w:pPr>
      <w:r w:rsidRPr="007B36BE">
        <w:rPr>
          <w:rFonts w:ascii="Times New Roman" w:hAnsi="Times New Roman" w:cs="Times New Roman"/>
          <w:color w:val="000000" w:themeColor="text1"/>
          <w:sz w:val="24"/>
          <w:szCs w:val="24"/>
        </w:rPr>
        <w:t xml:space="preserve">To understand and analyse the Performance analysis of </w:t>
      </w:r>
      <w:proofErr w:type="spellStart"/>
      <w:r w:rsidRPr="007B36BE">
        <w:rPr>
          <w:rFonts w:ascii="Times New Roman" w:hAnsi="Times New Roman" w:cs="Times New Roman"/>
          <w:color w:val="000000" w:themeColor="text1"/>
          <w:sz w:val="24"/>
          <w:szCs w:val="24"/>
        </w:rPr>
        <w:t>Pharma</w:t>
      </w:r>
      <w:proofErr w:type="spellEnd"/>
      <w:r w:rsidRPr="007B36BE">
        <w:rPr>
          <w:rFonts w:ascii="Times New Roman" w:hAnsi="Times New Roman" w:cs="Times New Roman"/>
          <w:color w:val="000000" w:themeColor="text1"/>
          <w:sz w:val="24"/>
          <w:szCs w:val="24"/>
        </w:rPr>
        <w:t xml:space="preserve"> Solutions Bangladesh Limited.</w:t>
      </w:r>
    </w:p>
    <w:p w14:paraId="2F637644" w14:textId="76412034" w:rsidR="00520C6F" w:rsidRDefault="007D3A3B" w:rsidP="00274923">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analyse</w:t>
      </w:r>
      <w:r w:rsidR="007B36BE" w:rsidRPr="007B36BE">
        <w:rPr>
          <w:rFonts w:ascii="Times New Roman" w:hAnsi="Times New Roman" w:cs="Times New Roman"/>
          <w:color w:val="000000" w:themeColor="text1"/>
          <w:sz w:val="24"/>
          <w:szCs w:val="24"/>
        </w:rPr>
        <w:t xml:space="preserve"> </w:t>
      </w:r>
      <w:r w:rsidR="002F1715" w:rsidRPr="007B36BE">
        <w:rPr>
          <w:rFonts w:ascii="Times New Roman" w:hAnsi="Times New Roman" w:cs="Times New Roman"/>
          <w:color w:val="000000" w:themeColor="text1"/>
          <w:sz w:val="24"/>
          <w:szCs w:val="24"/>
        </w:rPr>
        <w:t xml:space="preserve">a few proposals for Performance analysis of </w:t>
      </w:r>
      <w:proofErr w:type="spellStart"/>
      <w:r w:rsidR="002F1715" w:rsidRPr="007B36BE">
        <w:rPr>
          <w:rFonts w:ascii="Times New Roman" w:hAnsi="Times New Roman" w:cs="Times New Roman"/>
          <w:color w:val="000000" w:themeColor="text1"/>
          <w:sz w:val="24"/>
          <w:szCs w:val="24"/>
        </w:rPr>
        <w:t>Pharma</w:t>
      </w:r>
      <w:proofErr w:type="spellEnd"/>
      <w:r w:rsidR="002F1715" w:rsidRPr="007B36BE">
        <w:rPr>
          <w:rFonts w:ascii="Times New Roman" w:hAnsi="Times New Roman" w:cs="Times New Roman"/>
          <w:color w:val="000000" w:themeColor="text1"/>
          <w:sz w:val="24"/>
          <w:szCs w:val="24"/>
        </w:rPr>
        <w:t xml:space="preserve"> Solutions Bangladesh Limited with the goal that it can improve financial performance.</w:t>
      </w:r>
    </w:p>
    <w:p w14:paraId="404B4652" w14:textId="77777777" w:rsidR="007B36BE" w:rsidRPr="007B36BE" w:rsidRDefault="007B36BE" w:rsidP="007B36BE">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know strength and weakness of </w:t>
      </w:r>
      <w:proofErr w:type="spellStart"/>
      <w:r w:rsidRPr="007B36BE">
        <w:rPr>
          <w:rFonts w:ascii="Times New Roman" w:hAnsi="Times New Roman" w:cs="Times New Roman"/>
          <w:color w:val="000000" w:themeColor="text1"/>
          <w:sz w:val="24"/>
          <w:szCs w:val="24"/>
        </w:rPr>
        <w:t>Pharma</w:t>
      </w:r>
      <w:proofErr w:type="spellEnd"/>
      <w:r w:rsidRPr="007B36BE">
        <w:rPr>
          <w:rFonts w:ascii="Times New Roman" w:hAnsi="Times New Roman" w:cs="Times New Roman"/>
          <w:color w:val="000000" w:themeColor="text1"/>
          <w:sz w:val="24"/>
          <w:szCs w:val="24"/>
        </w:rPr>
        <w:t xml:space="preserve"> Solutions Bangladesh Limited.</w:t>
      </w:r>
    </w:p>
    <w:p w14:paraId="768AE640" w14:textId="20C7899A" w:rsidR="007B36BE" w:rsidRPr="007B36BE" w:rsidRDefault="007B36BE" w:rsidP="007B36BE">
      <w:pPr>
        <w:pStyle w:val="ListParagraph"/>
        <w:spacing w:line="360" w:lineRule="auto"/>
        <w:ind w:left="1080"/>
        <w:jc w:val="both"/>
        <w:rPr>
          <w:rFonts w:ascii="Times New Roman" w:hAnsi="Times New Roman" w:cs="Times New Roman"/>
          <w:color w:val="000000" w:themeColor="text1"/>
          <w:sz w:val="24"/>
          <w:szCs w:val="24"/>
        </w:rPr>
      </w:pPr>
    </w:p>
    <w:p w14:paraId="15BCCE65" w14:textId="40EE4000" w:rsidR="00520C6F" w:rsidRDefault="00F247F1" w:rsidP="00274923">
      <w:pPr>
        <w:pStyle w:val="Heading2"/>
        <w:numPr>
          <w:ilvl w:val="1"/>
          <w:numId w:val="25"/>
        </w:numPr>
        <w:spacing w:line="360" w:lineRule="auto"/>
        <w:rPr>
          <w:rFonts w:ascii="Times New Roman" w:hAnsi="Times New Roman" w:cs="Times New Roman"/>
          <w:b/>
          <w:bCs/>
          <w:color w:val="auto"/>
          <w:sz w:val="24"/>
          <w:szCs w:val="24"/>
        </w:rPr>
      </w:pPr>
      <w:bookmarkStart w:id="20" w:name="_Toc26031473"/>
      <w:r w:rsidRPr="00F5049F">
        <w:rPr>
          <w:rFonts w:ascii="Times New Roman" w:hAnsi="Times New Roman" w:cs="Times New Roman"/>
          <w:b/>
          <w:bCs/>
          <w:color w:val="auto"/>
          <w:sz w:val="24"/>
          <w:szCs w:val="24"/>
        </w:rPr>
        <w:t>Rational of the study:</w:t>
      </w:r>
      <w:bookmarkEnd w:id="20"/>
    </w:p>
    <w:p w14:paraId="0746BB4E" w14:textId="5C40AE46" w:rsidR="00AC0923" w:rsidRPr="00F5049F" w:rsidRDefault="00F247F1" w:rsidP="00502648">
      <w:pPr>
        <w:spacing w:line="360" w:lineRule="auto"/>
        <w:jc w:val="both"/>
        <w:rPr>
          <w:rFonts w:ascii="Times New Roman" w:hAnsi="Times New Roman" w:cs="Times New Roman"/>
          <w:b/>
          <w:sz w:val="24"/>
        </w:rPr>
      </w:pPr>
      <w:r w:rsidRPr="00F5049F">
        <w:rPr>
          <w:rFonts w:ascii="Times New Roman" w:hAnsi="Times New Roman" w:cs="Times New Roman"/>
          <w:sz w:val="24"/>
          <w:szCs w:val="24"/>
        </w:rPr>
        <w:t xml:space="preserve">Internship after completing 120 credits is compulsory course for the BBA program of United International University. </w:t>
      </w:r>
      <w:proofErr w:type="gramStart"/>
      <w:r w:rsidRPr="00F5049F">
        <w:rPr>
          <w:rFonts w:ascii="Times New Roman" w:hAnsi="Times New Roman" w:cs="Times New Roman"/>
          <w:sz w:val="24"/>
          <w:szCs w:val="24"/>
        </w:rPr>
        <w:t>As I am a student of BBA program.</w:t>
      </w:r>
      <w:proofErr w:type="gramEnd"/>
      <w:r w:rsidRPr="00F5049F">
        <w:rPr>
          <w:rFonts w:ascii="Times New Roman" w:hAnsi="Times New Roman" w:cs="Times New Roman"/>
          <w:sz w:val="24"/>
          <w:szCs w:val="24"/>
        </w:rPr>
        <w:t xml:space="preserve"> I supposed to intern in such a position where I can get acquainted with the real world. So it’s my academic duty to prepare an internship repo</w:t>
      </w:r>
      <w:r w:rsidR="00B7012C">
        <w:rPr>
          <w:rFonts w:ascii="Times New Roman" w:hAnsi="Times New Roman" w:cs="Times New Roman"/>
          <w:sz w:val="24"/>
          <w:szCs w:val="24"/>
        </w:rPr>
        <w:t>rt after, at 3 month internship</w:t>
      </w:r>
      <w:r w:rsidRPr="00F5049F">
        <w:rPr>
          <w:rFonts w:ascii="Times New Roman" w:hAnsi="Times New Roman" w:cs="Times New Roman"/>
          <w:sz w:val="24"/>
          <w:szCs w:val="24"/>
        </w:rPr>
        <w:t xml:space="preserve">. </w:t>
      </w:r>
      <w:proofErr w:type="gramStart"/>
      <w:r w:rsidRPr="00F5049F">
        <w:rPr>
          <w:rFonts w:ascii="Times New Roman" w:hAnsi="Times New Roman" w:cs="Times New Roman"/>
          <w:sz w:val="24"/>
          <w:szCs w:val="24"/>
        </w:rPr>
        <w:t>As my supervisor instructed me to prepare an internship report.</w:t>
      </w:r>
      <w:proofErr w:type="gramEnd"/>
      <w:r w:rsidRPr="00F5049F">
        <w:rPr>
          <w:rFonts w:ascii="Times New Roman" w:hAnsi="Times New Roman" w:cs="Times New Roman"/>
          <w:sz w:val="24"/>
          <w:szCs w:val="24"/>
        </w:rPr>
        <w:t xml:space="preserve"> I prepare this formal report on </w:t>
      </w:r>
      <w:r w:rsidRPr="00F5049F">
        <w:rPr>
          <w:rFonts w:ascii="Times New Roman" w:hAnsi="Times New Roman" w:cs="Times New Roman"/>
          <w:b/>
          <w:sz w:val="24"/>
        </w:rPr>
        <w:t xml:space="preserve">“Performance Analysis of </w:t>
      </w:r>
      <w:proofErr w:type="spellStart"/>
      <w:r w:rsidRPr="00F5049F">
        <w:rPr>
          <w:rFonts w:ascii="Times New Roman" w:hAnsi="Times New Roman" w:cs="Times New Roman"/>
          <w:b/>
          <w:sz w:val="24"/>
        </w:rPr>
        <w:t>Pharma</w:t>
      </w:r>
      <w:proofErr w:type="spellEnd"/>
      <w:r w:rsidRPr="00F5049F">
        <w:rPr>
          <w:rFonts w:ascii="Times New Roman" w:hAnsi="Times New Roman" w:cs="Times New Roman"/>
          <w:b/>
          <w:sz w:val="24"/>
        </w:rPr>
        <w:t xml:space="preserve"> Solutions Bangladesh Ltd”</w:t>
      </w:r>
      <w:r w:rsidR="00AC0923" w:rsidRPr="00F5049F">
        <w:rPr>
          <w:rFonts w:ascii="Times New Roman" w:hAnsi="Times New Roman" w:cs="Times New Roman"/>
          <w:b/>
          <w:sz w:val="24"/>
        </w:rPr>
        <w:t xml:space="preserve"> </w:t>
      </w:r>
      <w:r w:rsidR="00AC0923" w:rsidRPr="00F5049F">
        <w:rPr>
          <w:rFonts w:ascii="Times New Roman" w:hAnsi="Times New Roman" w:cs="Times New Roman"/>
          <w:sz w:val="24"/>
        </w:rPr>
        <w:t>so that the organization knowledge can be enhanced.</w:t>
      </w:r>
    </w:p>
    <w:p w14:paraId="36B87966" w14:textId="2908727E" w:rsidR="00AB65CB" w:rsidRPr="00BE52BB" w:rsidRDefault="00910849" w:rsidP="00502648">
      <w:pPr>
        <w:pStyle w:val="Heading2"/>
        <w:spacing w:line="360" w:lineRule="auto"/>
        <w:rPr>
          <w:rFonts w:ascii="Times New Roman" w:hAnsi="Times New Roman" w:cs="Times New Roman"/>
          <w:b/>
          <w:bCs/>
          <w:color w:val="auto"/>
          <w:sz w:val="24"/>
          <w:szCs w:val="24"/>
        </w:rPr>
      </w:pPr>
      <w:bookmarkStart w:id="21" w:name="_Toc26031474"/>
      <w:r w:rsidRPr="00F5049F">
        <w:rPr>
          <w:rFonts w:ascii="Times New Roman" w:hAnsi="Times New Roman" w:cs="Times New Roman"/>
          <w:b/>
          <w:bCs/>
          <w:color w:val="auto"/>
          <w:sz w:val="24"/>
          <w:szCs w:val="24"/>
        </w:rPr>
        <w:t xml:space="preserve">1.5 </w:t>
      </w:r>
      <w:r w:rsidR="007015E1" w:rsidRPr="00F5049F">
        <w:rPr>
          <w:rFonts w:ascii="Times New Roman" w:hAnsi="Times New Roman" w:cs="Times New Roman"/>
          <w:b/>
          <w:bCs/>
          <w:color w:val="auto"/>
          <w:sz w:val="24"/>
          <w:szCs w:val="24"/>
        </w:rPr>
        <w:t>Scope of the study:</w:t>
      </w:r>
      <w:bookmarkEnd w:id="21"/>
    </w:p>
    <w:p w14:paraId="5E161B57" w14:textId="77777777" w:rsidR="007015E1" w:rsidRPr="00F5049F" w:rsidRDefault="000A7190"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reason for the report is to think about the budgetary presentation </w:t>
      </w:r>
      <w:r w:rsidRPr="00F5049F">
        <w:rPr>
          <w:rFonts w:ascii="Times New Roman" w:hAnsi="Times New Roman" w:cs="Times New Roman"/>
          <w:sz w:val="24"/>
        </w:rPr>
        <w:t xml:space="preserve">of </w:t>
      </w:r>
      <w:proofErr w:type="spellStart"/>
      <w:r w:rsidRPr="00F5049F">
        <w:rPr>
          <w:rFonts w:ascii="Times New Roman" w:hAnsi="Times New Roman" w:cs="Times New Roman"/>
          <w:sz w:val="24"/>
        </w:rPr>
        <w:t>Pharma</w:t>
      </w:r>
      <w:proofErr w:type="spellEnd"/>
      <w:r w:rsidRPr="00F5049F">
        <w:rPr>
          <w:rFonts w:ascii="Times New Roman" w:hAnsi="Times New Roman" w:cs="Times New Roman"/>
          <w:sz w:val="24"/>
        </w:rPr>
        <w:t xml:space="preserve"> Solutions Bangladesh Ltd</w:t>
      </w:r>
      <w:r w:rsidRPr="00F5049F">
        <w:rPr>
          <w:rFonts w:ascii="Times New Roman" w:hAnsi="Times New Roman" w:cs="Times New Roman"/>
          <w:sz w:val="24"/>
          <w:szCs w:val="24"/>
        </w:rPr>
        <w:t xml:space="preserve">. This report gives a concise review of the PSBL by sharing the organization’s strategic standpoint. All things considered, it will share the synopsis of the present market situation of </w:t>
      </w:r>
      <w:proofErr w:type="spellStart"/>
      <w:r w:rsidRPr="00F5049F">
        <w:rPr>
          <w:rFonts w:ascii="Times New Roman" w:hAnsi="Times New Roman" w:cs="Times New Roman"/>
          <w:sz w:val="24"/>
        </w:rPr>
        <w:t>Pharma</w:t>
      </w:r>
      <w:proofErr w:type="spellEnd"/>
      <w:r w:rsidRPr="00F5049F">
        <w:rPr>
          <w:rFonts w:ascii="Times New Roman" w:hAnsi="Times New Roman" w:cs="Times New Roman"/>
          <w:sz w:val="24"/>
        </w:rPr>
        <w:t xml:space="preserve"> Solutions Bangladesh Ltd</w:t>
      </w:r>
      <w:r w:rsidRPr="00F5049F">
        <w:rPr>
          <w:rFonts w:ascii="Times New Roman" w:hAnsi="Times New Roman" w:cs="Times New Roman"/>
          <w:sz w:val="24"/>
          <w:szCs w:val="24"/>
        </w:rPr>
        <w:t xml:space="preserve">. Aside from this, the administrations sent by </w:t>
      </w:r>
      <w:proofErr w:type="spellStart"/>
      <w:r w:rsidRPr="00F5049F">
        <w:rPr>
          <w:rFonts w:ascii="Times New Roman" w:hAnsi="Times New Roman" w:cs="Times New Roman"/>
          <w:sz w:val="24"/>
        </w:rPr>
        <w:t>Pharma</w:t>
      </w:r>
      <w:proofErr w:type="spellEnd"/>
      <w:r w:rsidRPr="00F5049F">
        <w:rPr>
          <w:rFonts w:ascii="Times New Roman" w:hAnsi="Times New Roman" w:cs="Times New Roman"/>
          <w:sz w:val="24"/>
        </w:rPr>
        <w:t xml:space="preserve"> Solutions Bangladesh Ltd</w:t>
      </w:r>
      <w:r w:rsidRPr="00F5049F">
        <w:rPr>
          <w:rFonts w:ascii="Times New Roman" w:hAnsi="Times New Roman" w:cs="Times New Roman"/>
          <w:sz w:val="24"/>
          <w:szCs w:val="24"/>
        </w:rPr>
        <w:t xml:space="preserve"> will be shared, share the encounters I have gathered, and help PSBL's administrators utilize different pointers and financial analysis to assist them with understanding the financial performance of the organization. This report enables undergrads to investigate the organization performance.</w:t>
      </w:r>
    </w:p>
    <w:p w14:paraId="74BC0466" w14:textId="56917038" w:rsidR="00682D5C" w:rsidRPr="00BE52BB" w:rsidRDefault="00910849" w:rsidP="00502648">
      <w:pPr>
        <w:pStyle w:val="Heading2"/>
        <w:spacing w:line="360" w:lineRule="auto"/>
        <w:rPr>
          <w:rFonts w:ascii="Times New Roman" w:hAnsi="Times New Roman" w:cs="Times New Roman"/>
          <w:b/>
          <w:bCs/>
          <w:color w:val="auto"/>
          <w:sz w:val="24"/>
          <w:szCs w:val="24"/>
        </w:rPr>
      </w:pPr>
      <w:bookmarkStart w:id="22" w:name="_Toc26031475"/>
      <w:r w:rsidRPr="00F5049F">
        <w:rPr>
          <w:rFonts w:ascii="Times New Roman" w:hAnsi="Times New Roman" w:cs="Times New Roman"/>
          <w:b/>
          <w:bCs/>
          <w:color w:val="auto"/>
          <w:sz w:val="24"/>
          <w:szCs w:val="24"/>
        </w:rPr>
        <w:t xml:space="preserve">1.6 </w:t>
      </w:r>
      <w:r w:rsidR="00682D5C" w:rsidRPr="00F5049F">
        <w:rPr>
          <w:rFonts w:ascii="Times New Roman" w:hAnsi="Times New Roman" w:cs="Times New Roman"/>
          <w:b/>
          <w:bCs/>
          <w:color w:val="auto"/>
          <w:sz w:val="24"/>
          <w:szCs w:val="24"/>
        </w:rPr>
        <w:t>Limitations of the study:</w:t>
      </w:r>
      <w:bookmarkEnd w:id="22"/>
    </w:p>
    <w:p w14:paraId="166245C8" w14:textId="441D0E16" w:rsidR="00682D5C" w:rsidRPr="00F5049F" w:rsidRDefault="00682D5C"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This report face from a few restrictions: </w:t>
      </w:r>
    </w:p>
    <w:p w14:paraId="531BD4A9" w14:textId="77777777" w:rsidR="00682D5C" w:rsidRPr="00F5049F" w:rsidRDefault="00682D5C" w:rsidP="00274923">
      <w:pPr>
        <w:pStyle w:val="ListParagraph"/>
        <w:numPr>
          <w:ilvl w:val="0"/>
          <w:numId w:val="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most significant of these was "as far as possible". Time was not satisfactory to complete the </w:t>
      </w:r>
      <w:r w:rsidR="00801309" w:rsidRPr="00F5049F">
        <w:rPr>
          <w:rFonts w:ascii="Times New Roman" w:hAnsi="Times New Roman" w:cs="Times New Roman"/>
          <w:sz w:val="24"/>
          <w:szCs w:val="24"/>
        </w:rPr>
        <w:t>report</w:t>
      </w:r>
      <w:r w:rsidR="00090FBD" w:rsidRPr="00F5049F">
        <w:rPr>
          <w:rFonts w:ascii="Times New Roman" w:hAnsi="Times New Roman" w:cs="Times New Roman"/>
          <w:sz w:val="24"/>
          <w:szCs w:val="24"/>
        </w:rPr>
        <w:t xml:space="preserve"> all the more flawlessly.</w:t>
      </w:r>
    </w:p>
    <w:p w14:paraId="6DBA2A6A" w14:textId="77777777" w:rsidR="00682D5C" w:rsidRPr="00F5049F" w:rsidRDefault="00682D5C" w:rsidP="00274923">
      <w:pPr>
        <w:pStyle w:val="ListParagraph"/>
        <w:numPr>
          <w:ilvl w:val="0"/>
          <w:numId w:val="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Another significant restriction was "the unavailability in numerous segments of the association". I experienced troubles in getting an arrangement from the wanted respondents, just as the fitting reaction from the respondents chosen since it was held for the organization.</w:t>
      </w:r>
    </w:p>
    <w:p w14:paraId="19FA083D" w14:textId="77777777" w:rsidR="00682D5C" w:rsidRPr="00F5049F" w:rsidRDefault="00090FBD" w:rsidP="00274923">
      <w:pPr>
        <w:pStyle w:val="ListParagraph"/>
        <w:numPr>
          <w:ilvl w:val="0"/>
          <w:numId w:val="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As it is a private organization, it </w:t>
      </w:r>
      <w:proofErr w:type="gramStart"/>
      <w:r w:rsidRPr="00F5049F">
        <w:rPr>
          <w:rFonts w:ascii="Times New Roman" w:hAnsi="Times New Roman" w:cs="Times New Roman"/>
          <w:sz w:val="24"/>
          <w:szCs w:val="24"/>
        </w:rPr>
        <w:t>do</w:t>
      </w:r>
      <w:proofErr w:type="gramEnd"/>
      <w:r w:rsidRPr="00F5049F">
        <w:rPr>
          <w:rFonts w:ascii="Times New Roman" w:hAnsi="Times New Roman" w:cs="Times New Roman"/>
          <w:sz w:val="24"/>
          <w:szCs w:val="24"/>
        </w:rPr>
        <w:t xml:space="preserve"> not publish any annual report and they have provide only two years data from their audit report for their company’s confidential policies. </w:t>
      </w:r>
      <w:r w:rsidR="00682D5C" w:rsidRPr="00F5049F">
        <w:rPr>
          <w:rFonts w:ascii="Times New Roman" w:hAnsi="Times New Roman" w:cs="Times New Roman"/>
          <w:sz w:val="24"/>
          <w:szCs w:val="24"/>
        </w:rPr>
        <w:t>This report additionally experienced insufficient secondary data</w:t>
      </w:r>
      <w:r w:rsidR="00801309" w:rsidRPr="00F5049F">
        <w:rPr>
          <w:rFonts w:ascii="Times New Roman" w:hAnsi="Times New Roman" w:cs="Times New Roman"/>
          <w:sz w:val="24"/>
          <w:szCs w:val="24"/>
        </w:rPr>
        <w:t xml:space="preserve"> as it is a private organization</w:t>
      </w:r>
      <w:r w:rsidR="00682D5C" w:rsidRPr="00F5049F">
        <w:rPr>
          <w:rFonts w:ascii="Times New Roman" w:hAnsi="Times New Roman" w:cs="Times New Roman"/>
          <w:sz w:val="24"/>
          <w:szCs w:val="24"/>
        </w:rPr>
        <w:t xml:space="preserve">. </w:t>
      </w:r>
    </w:p>
    <w:p w14:paraId="299D6F31" w14:textId="77777777" w:rsidR="00682D5C" w:rsidRPr="00F5049F" w:rsidRDefault="00682D5C" w:rsidP="00274923">
      <w:pPr>
        <w:pStyle w:val="ListParagraph"/>
        <w:numPr>
          <w:ilvl w:val="0"/>
          <w:numId w:val="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Records, productions, raw numbers are not accessible. </w:t>
      </w:r>
      <w:r w:rsidR="00D108F4" w:rsidRPr="00F5049F">
        <w:rPr>
          <w:rFonts w:ascii="Times New Roman" w:hAnsi="Times New Roman" w:cs="Times New Roman"/>
          <w:sz w:val="24"/>
          <w:szCs w:val="24"/>
        </w:rPr>
        <w:t>These restrictions have reduced the purpose of the actual analysis.</w:t>
      </w:r>
    </w:p>
    <w:p w14:paraId="556F206B" w14:textId="3A3B513B" w:rsidR="009155A0" w:rsidRPr="00B7012C" w:rsidRDefault="00682D5C" w:rsidP="00502648">
      <w:pPr>
        <w:pStyle w:val="ListParagraph"/>
        <w:numPr>
          <w:ilvl w:val="0"/>
          <w:numId w:val="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Some valuable data can't be communicated in this report for reasons of privacy</w:t>
      </w:r>
      <w:r w:rsidR="00801309" w:rsidRPr="00F5049F">
        <w:rPr>
          <w:rFonts w:ascii="Times New Roman" w:hAnsi="Times New Roman" w:cs="Times New Roman"/>
          <w:sz w:val="24"/>
          <w:szCs w:val="24"/>
        </w:rPr>
        <w:t xml:space="preserve"> as it is a private organization</w:t>
      </w:r>
      <w:r w:rsidRPr="00F5049F">
        <w:rPr>
          <w:rFonts w:ascii="Times New Roman" w:hAnsi="Times New Roman" w:cs="Times New Roman"/>
          <w:sz w:val="24"/>
          <w:szCs w:val="24"/>
        </w:rPr>
        <w:t>.</w:t>
      </w:r>
    </w:p>
    <w:p w14:paraId="4B5BDAD6" w14:textId="77777777" w:rsidR="009155A0" w:rsidRPr="00517FAA" w:rsidRDefault="009155A0" w:rsidP="00517FAA">
      <w:pPr>
        <w:pStyle w:val="Heading1"/>
        <w:spacing w:line="360" w:lineRule="auto"/>
        <w:rPr>
          <w:rFonts w:ascii="Times New Roman" w:hAnsi="Times New Roman" w:cs="Times New Roman"/>
          <w:i/>
          <w:color w:val="2F5496" w:themeColor="accent5" w:themeShade="BF"/>
          <w:u w:val="single"/>
        </w:rPr>
      </w:pPr>
      <w:bookmarkStart w:id="23" w:name="_Toc26031476"/>
      <w:r w:rsidRPr="00517FAA">
        <w:rPr>
          <w:rFonts w:ascii="Times New Roman" w:hAnsi="Times New Roman" w:cs="Times New Roman"/>
          <w:i/>
          <w:color w:val="2F5496" w:themeColor="accent5" w:themeShade="BF"/>
          <w:u w:val="single"/>
        </w:rPr>
        <w:t>CHAPTER 2: METHODOLOGY OF THE STUDY</w:t>
      </w:r>
      <w:bookmarkEnd w:id="23"/>
    </w:p>
    <w:p w14:paraId="1DE713D8" w14:textId="77777777" w:rsidR="009155A0" w:rsidRPr="00F5049F" w:rsidRDefault="009155A0" w:rsidP="00502648">
      <w:pPr>
        <w:spacing w:line="360" w:lineRule="auto"/>
        <w:jc w:val="both"/>
        <w:rPr>
          <w:rFonts w:ascii="Times New Roman" w:hAnsi="Times New Roman" w:cs="Times New Roman"/>
          <w:sz w:val="24"/>
          <w:szCs w:val="24"/>
        </w:rPr>
      </w:pPr>
    </w:p>
    <w:p w14:paraId="2CF19026" w14:textId="5571F13D" w:rsidR="00E27F17" w:rsidRPr="00F5049F" w:rsidRDefault="00E27F17" w:rsidP="00502648">
      <w:pPr>
        <w:pStyle w:val="Heading2"/>
        <w:spacing w:line="360" w:lineRule="auto"/>
        <w:rPr>
          <w:rFonts w:ascii="Times New Roman" w:hAnsi="Times New Roman" w:cs="Times New Roman"/>
          <w:b/>
          <w:bCs/>
          <w:color w:val="auto"/>
          <w:sz w:val="24"/>
          <w:szCs w:val="24"/>
        </w:rPr>
      </w:pPr>
      <w:bookmarkStart w:id="24" w:name="_Toc7934635"/>
      <w:bookmarkStart w:id="25" w:name="_Toc7934818"/>
      <w:bookmarkStart w:id="26" w:name="_Toc26031477"/>
      <w:r w:rsidRPr="00F5049F">
        <w:rPr>
          <w:rFonts w:ascii="Times New Roman" w:hAnsi="Times New Roman" w:cs="Times New Roman"/>
          <w:b/>
          <w:bCs/>
          <w:color w:val="auto"/>
          <w:sz w:val="24"/>
          <w:szCs w:val="24"/>
        </w:rPr>
        <w:t>2.</w:t>
      </w:r>
      <w:r w:rsidR="001F769F" w:rsidRPr="00F5049F">
        <w:rPr>
          <w:rFonts w:ascii="Times New Roman" w:hAnsi="Times New Roman" w:cs="Times New Roman"/>
          <w:b/>
          <w:bCs/>
          <w:color w:val="auto"/>
          <w:sz w:val="24"/>
          <w:szCs w:val="24"/>
        </w:rPr>
        <w:t>1</w:t>
      </w:r>
      <w:r w:rsidRPr="00F5049F">
        <w:rPr>
          <w:rFonts w:ascii="Times New Roman" w:hAnsi="Times New Roman" w:cs="Times New Roman"/>
          <w:b/>
          <w:bCs/>
          <w:color w:val="auto"/>
          <w:sz w:val="24"/>
          <w:szCs w:val="24"/>
        </w:rPr>
        <w:t xml:space="preserve"> Methodology of the Report</w:t>
      </w:r>
      <w:bookmarkEnd w:id="24"/>
      <w:bookmarkEnd w:id="25"/>
      <w:r w:rsidR="001F769F" w:rsidRPr="00F5049F">
        <w:rPr>
          <w:rFonts w:ascii="Times New Roman" w:hAnsi="Times New Roman" w:cs="Times New Roman"/>
          <w:b/>
          <w:bCs/>
          <w:color w:val="auto"/>
          <w:sz w:val="24"/>
          <w:szCs w:val="24"/>
        </w:rPr>
        <w:t>:</w:t>
      </w:r>
      <w:bookmarkEnd w:id="26"/>
    </w:p>
    <w:p w14:paraId="4A33D460" w14:textId="77777777" w:rsidR="00E27F17" w:rsidRPr="00F5049F" w:rsidRDefault="00E27F17"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The methodology chapter refers to the methods and techniques I am going to use to prepare the report. The methodologies are listed below:</w:t>
      </w:r>
    </w:p>
    <w:p w14:paraId="41674728" w14:textId="0D2FD9C7" w:rsidR="00E27F17" w:rsidRPr="00F5049F" w:rsidRDefault="00801309" w:rsidP="00502648">
      <w:pPr>
        <w:pStyle w:val="Heading2"/>
        <w:spacing w:line="360" w:lineRule="auto"/>
        <w:rPr>
          <w:rFonts w:ascii="Times New Roman" w:hAnsi="Times New Roman" w:cs="Times New Roman"/>
          <w:b/>
          <w:bCs/>
          <w:color w:val="auto"/>
          <w:sz w:val="24"/>
          <w:szCs w:val="24"/>
        </w:rPr>
      </w:pPr>
      <w:bookmarkStart w:id="27" w:name="_Toc7934636"/>
      <w:bookmarkStart w:id="28" w:name="_Toc7934819"/>
      <w:bookmarkStart w:id="29" w:name="_Toc26031478"/>
      <w:r w:rsidRPr="00F5049F">
        <w:rPr>
          <w:rFonts w:ascii="Times New Roman" w:hAnsi="Times New Roman" w:cs="Times New Roman"/>
          <w:b/>
          <w:bCs/>
          <w:color w:val="auto"/>
          <w:sz w:val="24"/>
          <w:szCs w:val="24"/>
        </w:rPr>
        <w:t>2.</w:t>
      </w:r>
      <w:r w:rsidR="001F769F" w:rsidRPr="00F5049F">
        <w:rPr>
          <w:rFonts w:ascii="Times New Roman" w:hAnsi="Times New Roman" w:cs="Times New Roman"/>
          <w:b/>
          <w:bCs/>
          <w:color w:val="auto"/>
          <w:sz w:val="24"/>
          <w:szCs w:val="24"/>
        </w:rPr>
        <w:t>2</w:t>
      </w:r>
      <w:r w:rsidRPr="00F5049F">
        <w:rPr>
          <w:rFonts w:ascii="Times New Roman" w:hAnsi="Times New Roman" w:cs="Times New Roman"/>
          <w:b/>
          <w:bCs/>
          <w:color w:val="auto"/>
          <w:sz w:val="24"/>
          <w:szCs w:val="24"/>
        </w:rPr>
        <w:t xml:space="preserve"> </w:t>
      </w:r>
      <w:r w:rsidR="00E27F17" w:rsidRPr="00F5049F">
        <w:rPr>
          <w:rFonts w:ascii="Times New Roman" w:hAnsi="Times New Roman" w:cs="Times New Roman"/>
          <w:b/>
          <w:bCs/>
          <w:color w:val="auto"/>
          <w:sz w:val="24"/>
          <w:szCs w:val="24"/>
        </w:rPr>
        <w:t>Data collection process:</w:t>
      </w:r>
      <w:bookmarkEnd w:id="27"/>
      <w:bookmarkEnd w:id="28"/>
      <w:bookmarkEnd w:id="29"/>
      <w:r w:rsidR="00E27F17" w:rsidRPr="00F5049F">
        <w:rPr>
          <w:rFonts w:ascii="Times New Roman" w:hAnsi="Times New Roman" w:cs="Times New Roman"/>
          <w:b/>
          <w:bCs/>
          <w:color w:val="auto"/>
          <w:sz w:val="24"/>
          <w:szCs w:val="24"/>
        </w:rPr>
        <w:t xml:space="preserve"> </w:t>
      </w:r>
    </w:p>
    <w:p w14:paraId="3221B308" w14:textId="77777777" w:rsidR="00E27F17" w:rsidRPr="00F5049F" w:rsidRDefault="00801309"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The data utilized in the report are gathered from two sources.</w:t>
      </w:r>
      <w:r w:rsidR="00E27F17" w:rsidRPr="00F5049F">
        <w:rPr>
          <w:rFonts w:ascii="Times New Roman" w:hAnsi="Times New Roman" w:cs="Times New Roman"/>
          <w:sz w:val="24"/>
          <w:szCs w:val="24"/>
        </w:rPr>
        <w:t xml:space="preserve"> The sources are:</w:t>
      </w:r>
    </w:p>
    <w:p w14:paraId="51DE0A27" w14:textId="77777777" w:rsidR="00E27F17" w:rsidRPr="00F5049F" w:rsidRDefault="00E27F17" w:rsidP="00274923">
      <w:pPr>
        <w:pStyle w:val="ListParagraph"/>
        <w:numPr>
          <w:ilvl w:val="0"/>
          <w:numId w:val="13"/>
        </w:numPr>
        <w:spacing w:after="60" w:line="360" w:lineRule="auto"/>
        <w:rPr>
          <w:rFonts w:ascii="Times New Roman" w:hAnsi="Times New Roman" w:cs="Times New Roman"/>
          <w:b/>
          <w:sz w:val="24"/>
          <w:szCs w:val="24"/>
        </w:rPr>
      </w:pPr>
      <w:r w:rsidRPr="00F5049F">
        <w:rPr>
          <w:rFonts w:ascii="Times New Roman" w:hAnsi="Times New Roman" w:cs="Times New Roman"/>
          <w:b/>
          <w:sz w:val="24"/>
          <w:szCs w:val="24"/>
        </w:rPr>
        <w:t xml:space="preserve">Primary sources: </w:t>
      </w:r>
    </w:p>
    <w:p w14:paraId="4E38689D" w14:textId="77777777" w:rsidR="00E27F17" w:rsidRPr="00F5049F" w:rsidRDefault="00E27F17" w:rsidP="00274923">
      <w:pPr>
        <w:pStyle w:val="ListParagraph"/>
        <w:numPr>
          <w:ilvl w:val="0"/>
          <w:numId w:val="14"/>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Face to face communication with the employees of PSBL.</w:t>
      </w:r>
    </w:p>
    <w:p w14:paraId="65121ED5" w14:textId="77777777" w:rsidR="00E27F17" w:rsidRPr="00F5049F" w:rsidRDefault="00E27F17" w:rsidP="00274923">
      <w:pPr>
        <w:pStyle w:val="ListParagraph"/>
        <w:numPr>
          <w:ilvl w:val="0"/>
          <w:numId w:val="14"/>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Audit reports of the organization.</w:t>
      </w:r>
    </w:p>
    <w:p w14:paraId="0335BC61" w14:textId="77777777" w:rsidR="00E27F17" w:rsidRPr="00F5049F" w:rsidRDefault="00E27F17" w:rsidP="00274923">
      <w:pPr>
        <w:pStyle w:val="ListParagraph"/>
        <w:numPr>
          <w:ilvl w:val="0"/>
          <w:numId w:val="14"/>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From the personal internship experiences.</w:t>
      </w:r>
    </w:p>
    <w:p w14:paraId="3F889766" w14:textId="47B4491F" w:rsidR="00E27F17" w:rsidRPr="00F5049F" w:rsidRDefault="00E27F17" w:rsidP="00274923">
      <w:pPr>
        <w:pStyle w:val="ListParagraph"/>
        <w:numPr>
          <w:ilvl w:val="0"/>
          <w:numId w:val="13"/>
        </w:numPr>
        <w:spacing w:after="60"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Secondary sources:</w:t>
      </w:r>
    </w:p>
    <w:p w14:paraId="76250CCE" w14:textId="77777777" w:rsidR="00E27F17" w:rsidRPr="00F5049F" w:rsidRDefault="00E27F17" w:rsidP="00274923">
      <w:pPr>
        <w:pStyle w:val="ListParagraph"/>
        <w:numPr>
          <w:ilvl w:val="0"/>
          <w:numId w:val="15"/>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From various published journals of Pharmaceutical</w:t>
      </w:r>
      <w:r w:rsidR="00801309" w:rsidRPr="00F5049F">
        <w:rPr>
          <w:rFonts w:ascii="Times New Roman" w:hAnsi="Times New Roman" w:cs="Times New Roman"/>
          <w:sz w:val="24"/>
          <w:szCs w:val="24"/>
        </w:rPr>
        <w:t xml:space="preserve"> industries.</w:t>
      </w:r>
    </w:p>
    <w:p w14:paraId="06692922" w14:textId="77777777" w:rsidR="00E27F17" w:rsidRPr="00F5049F" w:rsidRDefault="00E27F17" w:rsidP="00274923">
      <w:pPr>
        <w:pStyle w:val="ListParagraph"/>
        <w:numPr>
          <w:ilvl w:val="0"/>
          <w:numId w:val="15"/>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Website of PSBL.</w:t>
      </w:r>
    </w:p>
    <w:p w14:paraId="0B5BBF38" w14:textId="77777777" w:rsidR="00E27F17" w:rsidRPr="00F5049F" w:rsidRDefault="00E27F17" w:rsidP="00274923">
      <w:pPr>
        <w:pStyle w:val="ListParagraph"/>
        <w:numPr>
          <w:ilvl w:val="0"/>
          <w:numId w:val="15"/>
        </w:numPr>
        <w:spacing w:after="60" w:line="360" w:lineRule="auto"/>
        <w:jc w:val="both"/>
        <w:rPr>
          <w:rFonts w:ascii="Times New Roman" w:hAnsi="Times New Roman" w:cs="Times New Roman"/>
          <w:sz w:val="24"/>
          <w:szCs w:val="24"/>
        </w:rPr>
      </w:pPr>
      <w:r w:rsidRPr="00F5049F">
        <w:rPr>
          <w:rFonts w:ascii="Times New Roman" w:hAnsi="Times New Roman" w:cs="Times New Roman"/>
          <w:sz w:val="24"/>
          <w:szCs w:val="24"/>
        </w:rPr>
        <w:t>Several publishe</w:t>
      </w:r>
      <w:r w:rsidR="00AA58FC" w:rsidRPr="00F5049F">
        <w:rPr>
          <w:rFonts w:ascii="Times New Roman" w:hAnsi="Times New Roman" w:cs="Times New Roman"/>
          <w:sz w:val="24"/>
          <w:szCs w:val="24"/>
        </w:rPr>
        <w:t>d books on performance analysis and supply chain.</w:t>
      </w:r>
    </w:p>
    <w:p w14:paraId="395A5256" w14:textId="754A8E78" w:rsidR="00E27F17" w:rsidRPr="00F5049F" w:rsidRDefault="00257491" w:rsidP="00502648">
      <w:pPr>
        <w:pStyle w:val="Heading2"/>
        <w:spacing w:line="360" w:lineRule="auto"/>
        <w:rPr>
          <w:rFonts w:ascii="Times New Roman" w:hAnsi="Times New Roman" w:cs="Times New Roman"/>
          <w:b/>
          <w:bCs/>
          <w:color w:val="auto"/>
          <w:sz w:val="24"/>
          <w:szCs w:val="24"/>
        </w:rPr>
      </w:pPr>
      <w:bookmarkStart w:id="30" w:name="_Toc7934637"/>
      <w:bookmarkStart w:id="31" w:name="_Toc7934820"/>
      <w:bookmarkStart w:id="32" w:name="_Toc26031479"/>
      <w:r w:rsidRPr="00F5049F">
        <w:rPr>
          <w:rFonts w:ascii="Times New Roman" w:hAnsi="Times New Roman" w:cs="Times New Roman"/>
          <w:b/>
          <w:bCs/>
          <w:color w:val="auto"/>
          <w:sz w:val="24"/>
          <w:szCs w:val="24"/>
        </w:rPr>
        <w:t xml:space="preserve">2.3 </w:t>
      </w:r>
      <w:r w:rsidR="00E27F17" w:rsidRPr="00F5049F">
        <w:rPr>
          <w:rFonts w:ascii="Times New Roman" w:hAnsi="Times New Roman" w:cs="Times New Roman"/>
          <w:b/>
          <w:bCs/>
          <w:color w:val="auto"/>
          <w:sz w:val="24"/>
          <w:szCs w:val="24"/>
        </w:rPr>
        <w:t>Sample design:</w:t>
      </w:r>
      <w:bookmarkEnd w:id="30"/>
      <w:bookmarkEnd w:id="31"/>
      <w:bookmarkEnd w:id="32"/>
    </w:p>
    <w:p w14:paraId="591576AC" w14:textId="2BB7D747" w:rsidR="00E27F17" w:rsidRPr="00F5049F" w:rsidRDefault="00E27F17" w:rsidP="00274923">
      <w:pPr>
        <w:pStyle w:val="ListParagraph"/>
        <w:numPr>
          <w:ilvl w:val="0"/>
          <w:numId w:val="16"/>
        </w:numPr>
        <w:spacing w:after="60" w:line="360" w:lineRule="auto"/>
        <w:jc w:val="both"/>
        <w:rPr>
          <w:rFonts w:ascii="Times New Roman" w:hAnsi="Times New Roman" w:cs="Times New Roman"/>
          <w:sz w:val="24"/>
          <w:szCs w:val="24"/>
        </w:rPr>
      </w:pPr>
      <w:r w:rsidRPr="00F5049F">
        <w:rPr>
          <w:rFonts w:ascii="Times New Roman" w:hAnsi="Times New Roman" w:cs="Times New Roman"/>
          <w:b/>
          <w:sz w:val="24"/>
          <w:szCs w:val="24"/>
        </w:rPr>
        <w:t>Sampling techniques:</w:t>
      </w:r>
      <w:r w:rsidRPr="00F5049F">
        <w:rPr>
          <w:rFonts w:ascii="Times New Roman" w:hAnsi="Times New Roman" w:cs="Times New Roman"/>
          <w:sz w:val="24"/>
          <w:szCs w:val="24"/>
        </w:rPr>
        <w:t xml:space="preserve"> The study is conducted to measure and compare the performance of </w:t>
      </w:r>
      <w:r w:rsidR="00801309" w:rsidRPr="00F5049F">
        <w:rPr>
          <w:rFonts w:ascii="Times New Roman" w:hAnsi="Times New Roman" w:cs="Times New Roman"/>
          <w:sz w:val="24"/>
          <w:szCs w:val="24"/>
        </w:rPr>
        <w:t>PSBL</w:t>
      </w:r>
      <w:r w:rsidRPr="00F5049F">
        <w:rPr>
          <w:rFonts w:ascii="Times New Roman" w:hAnsi="Times New Roman" w:cs="Times New Roman"/>
          <w:sz w:val="24"/>
          <w:szCs w:val="24"/>
        </w:rPr>
        <w:t xml:space="preserve"> using previous </w:t>
      </w:r>
      <w:r w:rsidR="00801309" w:rsidRPr="00F5049F">
        <w:rPr>
          <w:rFonts w:ascii="Times New Roman" w:hAnsi="Times New Roman" w:cs="Times New Roman"/>
          <w:sz w:val="24"/>
          <w:szCs w:val="24"/>
        </w:rPr>
        <w:t xml:space="preserve">two </w:t>
      </w:r>
      <w:r w:rsidRPr="00F5049F">
        <w:rPr>
          <w:rFonts w:ascii="Times New Roman" w:hAnsi="Times New Roman" w:cs="Times New Roman"/>
          <w:sz w:val="24"/>
          <w:szCs w:val="24"/>
        </w:rPr>
        <w:t xml:space="preserve">years of Data. The data will be analysed in horizontal and vertical analysis as well as ratio analysis. All this analysis will follow the quantitative </w:t>
      </w:r>
      <w:r w:rsidR="00031009" w:rsidRPr="00F5049F">
        <w:rPr>
          <w:rFonts w:ascii="Times New Roman" w:hAnsi="Times New Roman" w:cs="Times New Roman"/>
          <w:sz w:val="24"/>
          <w:szCs w:val="24"/>
        </w:rPr>
        <w:t>methods</w:t>
      </w:r>
      <w:r w:rsidRPr="00F5049F">
        <w:rPr>
          <w:rFonts w:ascii="Times New Roman" w:hAnsi="Times New Roman" w:cs="Times New Roman"/>
          <w:sz w:val="24"/>
          <w:szCs w:val="24"/>
        </w:rPr>
        <w:t>.</w:t>
      </w:r>
    </w:p>
    <w:p w14:paraId="475C352D" w14:textId="44CDCB00" w:rsidR="001F769F" w:rsidRPr="00F5049F" w:rsidRDefault="00E27F17" w:rsidP="00274923">
      <w:pPr>
        <w:pStyle w:val="ListParagraph"/>
        <w:numPr>
          <w:ilvl w:val="0"/>
          <w:numId w:val="16"/>
        </w:numPr>
        <w:spacing w:line="360" w:lineRule="auto"/>
        <w:jc w:val="both"/>
        <w:rPr>
          <w:rFonts w:ascii="Times New Roman" w:hAnsi="Times New Roman" w:cs="Times New Roman"/>
          <w:sz w:val="24"/>
          <w:szCs w:val="24"/>
        </w:rPr>
      </w:pPr>
      <w:r w:rsidRPr="00F5049F">
        <w:rPr>
          <w:rFonts w:ascii="Times New Roman" w:hAnsi="Times New Roman" w:cs="Times New Roman"/>
          <w:b/>
          <w:sz w:val="24"/>
          <w:szCs w:val="24"/>
        </w:rPr>
        <w:t>Sample size:</w:t>
      </w:r>
      <w:r w:rsidRPr="00F5049F">
        <w:rPr>
          <w:rFonts w:ascii="Times New Roman" w:hAnsi="Times New Roman" w:cs="Times New Roman"/>
          <w:sz w:val="24"/>
          <w:szCs w:val="24"/>
        </w:rPr>
        <w:t xml:space="preserve"> The performance of </w:t>
      </w:r>
      <w:r w:rsidR="00801309" w:rsidRPr="00F5049F">
        <w:rPr>
          <w:rFonts w:ascii="Times New Roman" w:hAnsi="Times New Roman" w:cs="Times New Roman"/>
          <w:sz w:val="24"/>
          <w:szCs w:val="24"/>
        </w:rPr>
        <w:t>PSBL</w:t>
      </w:r>
      <w:r w:rsidRPr="00F5049F">
        <w:rPr>
          <w:rFonts w:ascii="Times New Roman" w:hAnsi="Times New Roman" w:cs="Times New Roman"/>
          <w:sz w:val="24"/>
          <w:szCs w:val="24"/>
        </w:rPr>
        <w:t xml:space="preserve"> will be analysed by the previous </w:t>
      </w:r>
      <w:r w:rsidR="00801309" w:rsidRPr="00F5049F">
        <w:rPr>
          <w:rFonts w:ascii="Times New Roman" w:hAnsi="Times New Roman" w:cs="Times New Roman"/>
          <w:sz w:val="24"/>
          <w:szCs w:val="24"/>
        </w:rPr>
        <w:t xml:space="preserve">two </w:t>
      </w:r>
      <w:r w:rsidRPr="00F5049F">
        <w:rPr>
          <w:rFonts w:ascii="Times New Roman" w:hAnsi="Times New Roman" w:cs="Times New Roman"/>
          <w:sz w:val="24"/>
          <w:szCs w:val="24"/>
        </w:rPr>
        <w:t xml:space="preserve">years financial data taken directly from the </w:t>
      </w:r>
      <w:r w:rsidR="00801309" w:rsidRPr="00F5049F">
        <w:rPr>
          <w:rFonts w:ascii="Times New Roman" w:hAnsi="Times New Roman" w:cs="Times New Roman"/>
          <w:sz w:val="24"/>
          <w:szCs w:val="24"/>
        </w:rPr>
        <w:t>audit report</w:t>
      </w:r>
      <w:r w:rsidR="00F21EFB" w:rsidRPr="00F5049F">
        <w:rPr>
          <w:rFonts w:ascii="Times New Roman" w:hAnsi="Times New Roman" w:cs="Times New Roman"/>
          <w:sz w:val="24"/>
          <w:szCs w:val="24"/>
        </w:rPr>
        <w:t xml:space="preserve"> as it is a private organization.</w:t>
      </w:r>
    </w:p>
    <w:p w14:paraId="1F0EBEE6" w14:textId="582A5EAB" w:rsidR="00257491" w:rsidRPr="00F5049F" w:rsidRDefault="00257491" w:rsidP="00502648">
      <w:pPr>
        <w:pStyle w:val="Heading2"/>
        <w:spacing w:line="360" w:lineRule="auto"/>
        <w:rPr>
          <w:rFonts w:ascii="Times New Roman" w:hAnsi="Times New Roman" w:cs="Times New Roman"/>
          <w:b/>
          <w:bCs/>
          <w:color w:val="auto"/>
          <w:sz w:val="24"/>
          <w:szCs w:val="24"/>
        </w:rPr>
      </w:pPr>
      <w:bookmarkStart w:id="33" w:name="_Toc26031480"/>
      <w:r w:rsidRPr="00F5049F">
        <w:rPr>
          <w:rFonts w:ascii="Times New Roman" w:hAnsi="Times New Roman" w:cs="Times New Roman"/>
          <w:b/>
          <w:bCs/>
          <w:color w:val="auto"/>
          <w:sz w:val="24"/>
          <w:szCs w:val="24"/>
        </w:rPr>
        <w:t>2.4 Analytical tools:</w:t>
      </w:r>
      <w:bookmarkEnd w:id="33"/>
      <w:r w:rsidRPr="00F5049F">
        <w:rPr>
          <w:rFonts w:ascii="Times New Roman" w:hAnsi="Times New Roman" w:cs="Times New Roman"/>
          <w:b/>
          <w:bCs/>
          <w:color w:val="auto"/>
          <w:sz w:val="24"/>
          <w:szCs w:val="24"/>
        </w:rPr>
        <w:t xml:space="preserve"> </w:t>
      </w:r>
    </w:p>
    <w:p w14:paraId="5B309EC5" w14:textId="4848771F" w:rsidR="00257491" w:rsidRPr="00F5049F" w:rsidRDefault="00257491"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Horizontal, vertical and ratio analysis are the fundamental scientific devices that are going to use in the report. The report is led utilizing the Microsoft Word and Microsoft Excel. The bar outlines and pie diagram will be made through Microsoft exceed expectations</w:t>
      </w:r>
    </w:p>
    <w:p w14:paraId="6527AA9A" w14:textId="7347C0D5" w:rsidR="00F21EFB" w:rsidRPr="00F5049F" w:rsidRDefault="00F21EFB" w:rsidP="00502648">
      <w:pPr>
        <w:spacing w:line="360" w:lineRule="auto"/>
        <w:rPr>
          <w:rFonts w:ascii="Times New Roman" w:hAnsi="Times New Roman" w:cs="Times New Roman"/>
          <w:sz w:val="24"/>
          <w:szCs w:val="24"/>
        </w:rPr>
      </w:pPr>
    </w:p>
    <w:p w14:paraId="3DC8CC08" w14:textId="77777777" w:rsidR="00F21EFB" w:rsidRPr="00F5049F" w:rsidRDefault="00F21EFB" w:rsidP="00502648">
      <w:pPr>
        <w:spacing w:after="60" w:line="360" w:lineRule="auto"/>
        <w:jc w:val="both"/>
        <w:rPr>
          <w:rFonts w:ascii="Times New Roman" w:hAnsi="Times New Roman" w:cs="Times New Roman"/>
          <w:b/>
          <w:sz w:val="28"/>
        </w:rPr>
      </w:pPr>
    </w:p>
    <w:p w14:paraId="7BD6E778" w14:textId="77777777" w:rsidR="00F21EFB" w:rsidRPr="00F5049F" w:rsidRDefault="00F21EFB" w:rsidP="00502648">
      <w:pPr>
        <w:spacing w:line="360" w:lineRule="auto"/>
        <w:jc w:val="center"/>
        <w:rPr>
          <w:rFonts w:ascii="Times New Roman" w:hAnsi="Times New Roman" w:cs="Times New Roman"/>
          <w:b/>
          <w:sz w:val="28"/>
        </w:rPr>
      </w:pPr>
    </w:p>
    <w:p w14:paraId="44989B45" w14:textId="77777777" w:rsidR="00F21EFB" w:rsidRPr="00517FAA" w:rsidRDefault="00F21EFB" w:rsidP="00517FAA">
      <w:pPr>
        <w:pStyle w:val="Heading1"/>
        <w:spacing w:line="360" w:lineRule="auto"/>
        <w:rPr>
          <w:rFonts w:ascii="Times New Roman" w:hAnsi="Times New Roman" w:cs="Times New Roman"/>
          <w:i/>
          <w:color w:val="2F5496" w:themeColor="accent5" w:themeShade="BF"/>
          <w:u w:val="single"/>
        </w:rPr>
      </w:pPr>
      <w:bookmarkStart w:id="34" w:name="_Toc26031481"/>
      <w:r w:rsidRPr="00517FAA">
        <w:rPr>
          <w:rFonts w:ascii="Times New Roman" w:hAnsi="Times New Roman" w:cs="Times New Roman"/>
          <w:i/>
          <w:color w:val="2F5496" w:themeColor="accent5" w:themeShade="BF"/>
          <w:u w:val="single"/>
        </w:rPr>
        <w:t>CHAPTER 3: ORGANIZATION BACKGROUND</w:t>
      </w:r>
      <w:bookmarkEnd w:id="34"/>
    </w:p>
    <w:p w14:paraId="09D2246D" w14:textId="77777777" w:rsidR="00502648" w:rsidRDefault="00502648" w:rsidP="00502648">
      <w:pPr>
        <w:pStyle w:val="Heading2"/>
        <w:spacing w:line="360" w:lineRule="auto"/>
        <w:rPr>
          <w:rFonts w:ascii="Times New Roman" w:hAnsi="Times New Roman" w:cs="Times New Roman"/>
          <w:b/>
          <w:bCs/>
          <w:color w:val="auto"/>
          <w:sz w:val="24"/>
          <w:szCs w:val="24"/>
        </w:rPr>
      </w:pPr>
      <w:bookmarkStart w:id="35" w:name="_Toc26031482"/>
    </w:p>
    <w:p w14:paraId="2F15ABBA" w14:textId="62AFB57B" w:rsidR="00F21EFB" w:rsidRPr="00F5049F" w:rsidRDefault="00F21EFB" w:rsidP="00502648">
      <w:pPr>
        <w:pStyle w:val="Heading2"/>
        <w:spacing w:line="360" w:lineRule="auto"/>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3</w:t>
      </w:r>
      <w:r w:rsidR="00C8592E" w:rsidRPr="00F5049F">
        <w:rPr>
          <w:rFonts w:ascii="Times New Roman" w:hAnsi="Times New Roman" w:cs="Times New Roman"/>
          <w:b/>
          <w:bCs/>
          <w:color w:val="auto"/>
          <w:sz w:val="24"/>
          <w:szCs w:val="24"/>
        </w:rPr>
        <w:t>.</w:t>
      </w:r>
      <w:r w:rsidR="00F60D3D" w:rsidRPr="00F5049F">
        <w:rPr>
          <w:rFonts w:ascii="Times New Roman" w:hAnsi="Times New Roman" w:cs="Times New Roman"/>
          <w:b/>
          <w:bCs/>
          <w:color w:val="auto"/>
          <w:sz w:val="24"/>
          <w:szCs w:val="24"/>
        </w:rPr>
        <w:t>1</w:t>
      </w:r>
      <w:r w:rsidR="00EE3B82" w:rsidRPr="00F5049F">
        <w:rPr>
          <w:rFonts w:ascii="Times New Roman" w:hAnsi="Times New Roman" w:cs="Times New Roman"/>
          <w:b/>
          <w:bCs/>
          <w:color w:val="auto"/>
          <w:sz w:val="24"/>
          <w:szCs w:val="24"/>
        </w:rPr>
        <w:t xml:space="preserve"> </w:t>
      </w:r>
      <w:r w:rsidRPr="00F5049F">
        <w:rPr>
          <w:rFonts w:ascii="Times New Roman" w:hAnsi="Times New Roman" w:cs="Times New Roman"/>
          <w:b/>
          <w:bCs/>
          <w:color w:val="auto"/>
          <w:sz w:val="24"/>
          <w:szCs w:val="24"/>
        </w:rPr>
        <w:t>Specifications of the industry:</w:t>
      </w:r>
      <w:bookmarkEnd w:id="35"/>
    </w:p>
    <w:p w14:paraId="08096DFD" w14:textId="01BAA905" w:rsidR="0067244A" w:rsidRDefault="0067244A" w:rsidP="0067244A">
      <w:pPr>
        <w:spacing w:line="360" w:lineRule="auto"/>
        <w:jc w:val="both"/>
        <w:rPr>
          <w:rFonts w:ascii="Times New Roman" w:hAnsi="Times New Roman" w:cs="Times New Roman"/>
          <w:sz w:val="24"/>
          <w:szCs w:val="24"/>
        </w:rPr>
      </w:pPr>
      <w:proofErr w:type="spellStart"/>
      <w:r w:rsidRPr="0067244A">
        <w:rPr>
          <w:rFonts w:ascii="Times New Roman" w:hAnsi="Times New Roman" w:cs="Times New Roman"/>
          <w:sz w:val="24"/>
          <w:szCs w:val="24"/>
        </w:rPr>
        <w:t>Pharma</w:t>
      </w:r>
      <w:proofErr w:type="spellEnd"/>
      <w:r w:rsidRPr="0067244A">
        <w:rPr>
          <w:rFonts w:ascii="Times New Roman" w:hAnsi="Times New Roman" w:cs="Times New Roman"/>
          <w:sz w:val="24"/>
          <w:szCs w:val="24"/>
        </w:rPr>
        <w:t xml:space="preserve"> Solutions Bangladesh Limited (PSBL) gives exceptionally propelled warehousing, appropriation, store network and worth added administrations to Global significant pharmaceutical makers, for example, GlaxoSmithKline, Novartis </w:t>
      </w:r>
      <w:proofErr w:type="spellStart"/>
      <w:r w:rsidRPr="0067244A">
        <w:rPr>
          <w:rFonts w:ascii="Times New Roman" w:hAnsi="Times New Roman" w:cs="Times New Roman"/>
          <w:sz w:val="24"/>
          <w:szCs w:val="24"/>
        </w:rPr>
        <w:t>Pharma</w:t>
      </w:r>
      <w:proofErr w:type="spellEnd"/>
      <w:r w:rsidRPr="0067244A">
        <w:rPr>
          <w:rFonts w:ascii="Times New Roman" w:hAnsi="Times New Roman" w:cs="Times New Roman"/>
          <w:sz w:val="24"/>
          <w:szCs w:val="24"/>
        </w:rPr>
        <w:t xml:space="preserve">, Sandoz, </w:t>
      </w:r>
      <w:proofErr w:type="spellStart"/>
      <w:r w:rsidRPr="0067244A">
        <w:rPr>
          <w:rFonts w:ascii="Times New Roman" w:hAnsi="Times New Roman" w:cs="Times New Roman"/>
          <w:sz w:val="24"/>
          <w:szCs w:val="24"/>
        </w:rPr>
        <w:t>Elanco</w:t>
      </w:r>
      <w:proofErr w:type="spellEnd"/>
      <w:r w:rsidRPr="0067244A">
        <w:rPr>
          <w:rFonts w:ascii="Times New Roman" w:hAnsi="Times New Roman" w:cs="Times New Roman"/>
          <w:sz w:val="24"/>
          <w:szCs w:val="24"/>
        </w:rPr>
        <w:t xml:space="preserve">, Roche Diabetes Care, South West Technologies Limited, </w:t>
      </w:r>
      <w:proofErr w:type="spellStart"/>
      <w:r w:rsidRPr="0067244A">
        <w:rPr>
          <w:rFonts w:ascii="Times New Roman" w:hAnsi="Times New Roman" w:cs="Times New Roman"/>
          <w:sz w:val="24"/>
          <w:szCs w:val="24"/>
        </w:rPr>
        <w:t>Menarini</w:t>
      </w:r>
      <w:proofErr w:type="spellEnd"/>
      <w:r w:rsidRPr="0067244A">
        <w:rPr>
          <w:rFonts w:ascii="Times New Roman" w:hAnsi="Times New Roman" w:cs="Times New Roman"/>
          <w:sz w:val="24"/>
          <w:szCs w:val="24"/>
        </w:rPr>
        <w:t xml:space="preserve">, Omron Healthcare and Marie </w:t>
      </w:r>
      <w:proofErr w:type="spellStart"/>
      <w:r w:rsidRPr="0067244A">
        <w:rPr>
          <w:rFonts w:ascii="Times New Roman" w:hAnsi="Times New Roman" w:cs="Times New Roman"/>
          <w:sz w:val="24"/>
          <w:szCs w:val="24"/>
        </w:rPr>
        <w:t>Stopes</w:t>
      </w:r>
      <w:proofErr w:type="spellEnd"/>
      <w:r w:rsidRPr="0067244A">
        <w:rPr>
          <w:rFonts w:ascii="Times New Roman" w:hAnsi="Times New Roman" w:cs="Times New Roman"/>
          <w:sz w:val="24"/>
          <w:szCs w:val="24"/>
        </w:rPr>
        <w:t xml:space="preserve">. In 2017 PSBL had a piece of the overall industry of near 61% of MNC or 4% of complete market with offers of over 90M USD. PSBL serves in excess of 51,000 clients in all channels including specialists, medical clinics, drug stores, </w:t>
      </w:r>
      <w:proofErr w:type="spellStart"/>
      <w:r w:rsidRPr="0067244A">
        <w:rPr>
          <w:rFonts w:ascii="Times New Roman" w:hAnsi="Times New Roman" w:cs="Times New Roman"/>
          <w:sz w:val="24"/>
          <w:szCs w:val="24"/>
        </w:rPr>
        <w:t>centers</w:t>
      </w:r>
      <w:proofErr w:type="spellEnd"/>
      <w:r w:rsidRPr="0067244A">
        <w:rPr>
          <w:rFonts w:ascii="Times New Roman" w:hAnsi="Times New Roman" w:cs="Times New Roman"/>
          <w:sz w:val="24"/>
          <w:szCs w:val="24"/>
        </w:rPr>
        <w:t xml:space="preserve"> and wholesalers. Along these lines, paying little heed to measure and the idea of business challenge, we have the information and skill to give a five star stockpiling condition. PSBL has a consistent procedure set up to guarantee that your items are deliberately put away, kept up and shipped all through the whole worth chain to</w:t>
      </w:r>
      <w:r>
        <w:rPr>
          <w:rFonts w:ascii="Times New Roman" w:hAnsi="Times New Roman" w:cs="Times New Roman"/>
          <w:sz w:val="24"/>
          <w:szCs w:val="24"/>
        </w:rPr>
        <w:t xml:space="preserve"> meet consistence commitments. </w:t>
      </w:r>
      <w:proofErr w:type="gramStart"/>
      <w:r w:rsidRPr="0067244A">
        <w:rPr>
          <w:rFonts w:ascii="Times New Roman" w:hAnsi="Times New Roman" w:cs="Times New Roman"/>
          <w:sz w:val="24"/>
          <w:szCs w:val="24"/>
        </w:rPr>
        <w:t xml:space="preserve">PSBL administrations </w:t>
      </w:r>
      <w:proofErr w:type="spellStart"/>
      <w:r w:rsidRPr="0067244A">
        <w:rPr>
          <w:rFonts w:ascii="Times New Roman" w:hAnsi="Times New Roman" w:cs="Times New Roman"/>
          <w:sz w:val="24"/>
          <w:szCs w:val="24"/>
        </w:rPr>
        <w:t>center</w:t>
      </w:r>
      <w:proofErr w:type="spellEnd"/>
      <w:r w:rsidRPr="0067244A">
        <w:rPr>
          <w:rFonts w:ascii="Times New Roman" w:hAnsi="Times New Roman" w:cs="Times New Roman"/>
          <w:sz w:val="24"/>
          <w:szCs w:val="24"/>
        </w:rPr>
        <w:t xml:space="preserve"> on the medicinal services industry and gives</w:t>
      </w:r>
      <w:proofErr w:type="gramEnd"/>
      <w:r w:rsidRPr="0067244A">
        <w:rPr>
          <w:rFonts w:ascii="Times New Roman" w:hAnsi="Times New Roman" w:cs="Times New Roman"/>
          <w:sz w:val="24"/>
          <w:szCs w:val="24"/>
        </w:rPr>
        <w:t xml:space="preserve"> a wide scope of administrations of warehousing and conveyance of pharmaceutical items. We have made noteworthy interest in overhauling the foundation and improving conveyance administration capacities.</w:t>
      </w:r>
    </w:p>
    <w:p w14:paraId="10BFA466" w14:textId="6CCD431F" w:rsidR="008215EB" w:rsidRPr="00F5049F" w:rsidRDefault="008215EB" w:rsidP="0067244A">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Figure 1.1: Basic Model of Pharmaceutical SCM</w:t>
      </w:r>
    </w:p>
    <w:p w14:paraId="23128931" w14:textId="77777777" w:rsidR="008215EB" w:rsidRPr="00F5049F" w:rsidRDefault="00437359" w:rsidP="00502648">
      <w:pPr>
        <w:spacing w:line="360" w:lineRule="auto"/>
        <w:jc w:val="center"/>
        <w:rPr>
          <w:rFonts w:ascii="Times New Roman" w:hAnsi="Times New Roman" w:cs="Times New Roman"/>
          <w:sz w:val="24"/>
          <w:szCs w:val="24"/>
        </w:rPr>
      </w:pPr>
      <w:r w:rsidRPr="00F5049F">
        <w:rPr>
          <w:rFonts w:ascii="Times New Roman" w:hAnsi="Times New Roman" w:cs="Times New Roman"/>
          <w:noProof/>
          <w:sz w:val="24"/>
          <w:szCs w:val="24"/>
          <w:lang w:val="en-US"/>
        </w:rPr>
        <w:drawing>
          <wp:inline distT="0" distB="0" distL="0" distR="0" wp14:anchorId="1BF3409D" wp14:editId="5E0298C8">
            <wp:extent cx="4105169" cy="2143125"/>
            <wp:effectExtent l="0" t="0" r="0" b="0"/>
            <wp:docPr id="3" name="Picture 3" descr="C:\Users\sshaheduzzaman\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shaheduzzaman\Desktop\Captur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1410" cy="2151604"/>
                    </a:xfrm>
                    <a:prstGeom prst="rect">
                      <a:avLst/>
                    </a:prstGeom>
                    <a:noFill/>
                    <a:ln>
                      <a:noFill/>
                    </a:ln>
                  </pic:spPr>
                </pic:pic>
              </a:graphicData>
            </a:graphic>
          </wp:inline>
        </w:drawing>
      </w:r>
    </w:p>
    <w:p w14:paraId="1925CFC1" w14:textId="77777777" w:rsidR="008215EB" w:rsidRPr="00F5049F" w:rsidRDefault="008215EB" w:rsidP="00502648">
      <w:pPr>
        <w:spacing w:line="360" w:lineRule="auto"/>
        <w:jc w:val="center"/>
        <w:rPr>
          <w:rFonts w:ascii="Times New Roman" w:hAnsi="Times New Roman" w:cs="Times New Roman"/>
          <w:sz w:val="24"/>
          <w:szCs w:val="24"/>
        </w:rPr>
      </w:pPr>
      <w:r w:rsidRPr="00F5049F">
        <w:rPr>
          <w:rFonts w:ascii="Times New Roman" w:hAnsi="Times New Roman" w:cs="Times New Roman"/>
          <w:sz w:val="24"/>
          <w:szCs w:val="24"/>
        </w:rPr>
        <w:t>Source: www.slideshare.net/pharma-chain.</w:t>
      </w:r>
    </w:p>
    <w:p w14:paraId="5A9FE65E" w14:textId="77777777" w:rsidR="00F21EFB" w:rsidRPr="00F5049F" w:rsidRDefault="00F21EFB" w:rsidP="00502648">
      <w:pPr>
        <w:spacing w:after="60" w:line="360" w:lineRule="auto"/>
        <w:jc w:val="both"/>
        <w:rPr>
          <w:rFonts w:ascii="Times New Roman" w:hAnsi="Times New Roman" w:cs="Times New Roman"/>
          <w:b/>
          <w:sz w:val="28"/>
        </w:rPr>
      </w:pPr>
    </w:p>
    <w:p w14:paraId="43559A63" w14:textId="66D14F7E" w:rsidR="00F21EFB" w:rsidRPr="00F5049F" w:rsidRDefault="00EE3B82"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In </w:t>
      </w:r>
      <w:r w:rsidR="00B44B5B" w:rsidRPr="00F5049F">
        <w:rPr>
          <w:rFonts w:ascii="Times New Roman" w:hAnsi="Times New Roman" w:cs="Times New Roman"/>
          <w:sz w:val="24"/>
          <w:szCs w:val="24"/>
        </w:rPr>
        <w:t xml:space="preserve">its strictest definition </w:t>
      </w:r>
      <w:r w:rsidRPr="00F5049F">
        <w:rPr>
          <w:rFonts w:ascii="Times New Roman" w:hAnsi="Times New Roman" w:cs="Times New Roman"/>
          <w:sz w:val="24"/>
          <w:szCs w:val="24"/>
        </w:rPr>
        <w:t>coordination’s</w:t>
      </w:r>
      <w:r w:rsidR="00B44B5B" w:rsidRPr="00F5049F">
        <w:rPr>
          <w:rFonts w:ascii="Times New Roman" w:hAnsi="Times New Roman" w:cs="Times New Roman"/>
          <w:sz w:val="24"/>
          <w:szCs w:val="24"/>
        </w:rPr>
        <w:t xml:space="preserve"> alludes to the development of products or materials, regardless of whether inbound, </w:t>
      </w:r>
      <w:r w:rsidR="00031009" w:rsidRPr="00F5049F">
        <w:rPr>
          <w:rFonts w:ascii="Times New Roman" w:hAnsi="Times New Roman" w:cs="Times New Roman"/>
          <w:sz w:val="24"/>
          <w:szCs w:val="24"/>
        </w:rPr>
        <w:t>though</w:t>
      </w:r>
      <w:r w:rsidR="00B44B5B" w:rsidRPr="00F5049F">
        <w:rPr>
          <w:rFonts w:ascii="Times New Roman" w:hAnsi="Times New Roman" w:cs="Times New Roman"/>
          <w:sz w:val="24"/>
          <w:szCs w:val="24"/>
        </w:rPr>
        <w:t xml:space="preserve">, or outbound. In some assembling organizations anticipating and arranging will be found inside </w:t>
      </w:r>
      <w:proofErr w:type="gramStart"/>
      <w:r w:rsidR="00B44B5B" w:rsidRPr="00F5049F">
        <w:rPr>
          <w:rFonts w:ascii="Times New Roman" w:hAnsi="Times New Roman" w:cs="Times New Roman"/>
          <w:sz w:val="24"/>
          <w:szCs w:val="24"/>
        </w:rPr>
        <w:t xml:space="preserve">a </w:t>
      </w:r>
      <w:r w:rsidR="00031009" w:rsidRPr="00F5049F">
        <w:rPr>
          <w:rFonts w:ascii="Times New Roman" w:hAnsi="Times New Roman" w:cs="Times New Roman"/>
          <w:sz w:val="24"/>
          <w:szCs w:val="24"/>
        </w:rPr>
        <w:t>coordination’s</w:t>
      </w:r>
      <w:proofErr w:type="gramEnd"/>
      <w:r w:rsidR="00B44B5B" w:rsidRPr="00F5049F">
        <w:rPr>
          <w:rFonts w:ascii="Times New Roman" w:hAnsi="Times New Roman" w:cs="Times New Roman"/>
          <w:sz w:val="24"/>
          <w:szCs w:val="24"/>
        </w:rPr>
        <w:t xml:space="preserve"> office, in different organizations </w:t>
      </w:r>
      <w:r w:rsidR="00031009" w:rsidRPr="00F5049F">
        <w:rPr>
          <w:rFonts w:ascii="Times New Roman" w:hAnsi="Times New Roman" w:cs="Times New Roman"/>
          <w:sz w:val="24"/>
          <w:szCs w:val="24"/>
        </w:rPr>
        <w:t>coordination’s</w:t>
      </w:r>
      <w:r w:rsidR="00B44B5B" w:rsidRPr="00F5049F">
        <w:rPr>
          <w:rFonts w:ascii="Times New Roman" w:hAnsi="Times New Roman" w:cs="Times New Roman"/>
          <w:sz w:val="24"/>
          <w:szCs w:val="24"/>
        </w:rPr>
        <w:t xml:space="preserve"> will be solely dealing with the development and transportation of products and materials. Tasks are a general administration type action guaranteeing that a business utilizes its assets adequately to meet its client responsibilities. Stock Management commonly assumes liability for both the recharging of physical stock, the degrees of physical stock, and obviously stockpiling and issue of physical stock. Stock might be materials and merchandise sourced from providers, work in progress, or completed products anticipating deal/dispatch. Transport the board can include the control of an organization possessed armada of vehicles, gathering, moving, or conveying materials and merchandise, or overseeing transport administrations sourced from an outsider vehicle supplier. Warehousing can include the control of organization stockroom space, or overseeing distribution </w:t>
      </w:r>
      <w:r w:rsidR="00031009" w:rsidRPr="00F5049F">
        <w:rPr>
          <w:rFonts w:ascii="Times New Roman" w:hAnsi="Times New Roman" w:cs="Times New Roman"/>
          <w:sz w:val="24"/>
          <w:szCs w:val="24"/>
        </w:rPr>
        <w:t>centre</w:t>
      </w:r>
      <w:r w:rsidR="00B44B5B" w:rsidRPr="00F5049F">
        <w:rPr>
          <w:rFonts w:ascii="Times New Roman" w:hAnsi="Times New Roman" w:cs="Times New Roman"/>
          <w:sz w:val="24"/>
          <w:szCs w:val="24"/>
        </w:rPr>
        <w:t xml:space="preserve"> space sourced from outsider suppliers. Appropriation includes the physical dispersion of the organization's items to the sub-merchant or legitimately to the client base.</w:t>
      </w:r>
      <w:r w:rsidRPr="00F5049F">
        <w:rPr>
          <w:rFonts w:ascii="Times New Roman" w:hAnsi="Times New Roman" w:cs="Times New Roman"/>
          <w:sz w:val="24"/>
          <w:szCs w:val="24"/>
        </w:rPr>
        <w:t xml:space="preserve"> Its strictest definition collaborations insinuates the improvement of items or materials, paying little mind to whether inbound, </w:t>
      </w:r>
      <w:r w:rsidR="00031009" w:rsidRPr="00F5049F">
        <w:rPr>
          <w:rFonts w:ascii="Times New Roman" w:hAnsi="Times New Roman" w:cs="Times New Roman"/>
          <w:sz w:val="24"/>
          <w:szCs w:val="24"/>
        </w:rPr>
        <w:t>though</w:t>
      </w:r>
      <w:r w:rsidRPr="00F5049F">
        <w:rPr>
          <w:rFonts w:ascii="Times New Roman" w:hAnsi="Times New Roman" w:cs="Times New Roman"/>
          <w:sz w:val="24"/>
          <w:szCs w:val="24"/>
        </w:rPr>
        <w:t>, or outbound. In some gathering associations foreseeing and orchestrating will be found inside a collaborations office, in various associations collaborations will be exclusively managing the improvement and transportation of items and materials. Errands are a general organization type activity ensuring that a business uses its advantages satisfactorily to meet its customer duties. Stock Management usually expect obligation for both the reviving of physical stock, the degrees of physical stock, and clearly accumulating and issue of physical stock. Stock may be materials and product sourced from suppliers, work in progress, or finished items foreseeing bargain/dispatch. Transport the board can incorporate the control of an association had task force of vehicles, assembling, moving, or passing on materials and stock, or managing transport organizations sourced from an outcast vehicle provider. Warehousing can incorporate the control of association stockroom space, or administering conveyance focus space sourced from pariah providers. Allotment incorporates the physical scattering of the association's things to the sub-dealer or honestly to the customer base.</w:t>
      </w:r>
    </w:p>
    <w:p w14:paraId="46109391" w14:textId="77777777" w:rsidR="00F21EFB" w:rsidRPr="00F5049F" w:rsidRDefault="00F21EFB" w:rsidP="00502648">
      <w:pPr>
        <w:spacing w:line="360" w:lineRule="auto"/>
        <w:jc w:val="both"/>
        <w:rPr>
          <w:rFonts w:ascii="Times New Roman" w:hAnsi="Times New Roman" w:cs="Times New Roman"/>
          <w:sz w:val="24"/>
          <w:szCs w:val="24"/>
        </w:rPr>
      </w:pPr>
    </w:p>
    <w:p w14:paraId="04FA0615" w14:textId="77777777" w:rsidR="00F21EFB" w:rsidRDefault="00F21EFB" w:rsidP="00502648">
      <w:pPr>
        <w:spacing w:line="360" w:lineRule="auto"/>
        <w:jc w:val="both"/>
        <w:rPr>
          <w:rFonts w:ascii="Times New Roman" w:hAnsi="Times New Roman" w:cs="Times New Roman"/>
          <w:sz w:val="24"/>
          <w:szCs w:val="24"/>
        </w:rPr>
      </w:pPr>
    </w:p>
    <w:p w14:paraId="706CCE5D" w14:textId="77777777" w:rsidR="00811BE0" w:rsidRPr="00F5049F" w:rsidRDefault="00811BE0" w:rsidP="00502648">
      <w:pPr>
        <w:spacing w:line="360" w:lineRule="auto"/>
        <w:jc w:val="both"/>
        <w:rPr>
          <w:rFonts w:ascii="Times New Roman" w:hAnsi="Times New Roman" w:cs="Times New Roman"/>
          <w:sz w:val="24"/>
          <w:szCs w:val="24"/>
        </w:rPr>
      </w:pPr>
    </w:p>
    <w:p w14:paraId="69DB31D9" w14:textId="77777777" w:rsidR="00105E8F" w:rsidRDefault="00105E8F" w:rsidP="00105E8F">
      <w:pPr>
        <w:pStyle w:val="Heading2"/>
        <w:spacing w:line="360" w:lineRule="auto"/>
        <w:jc w:val="both"/>
        <w:rPr>
          <w:rFonts w:ascii="Times New Roman" w:hAnsi="Times New Roman" w:cs="Times New Roman"/>
          <w:b/>
          <w:bCs/>
          <w:color w:val="auto"/>
          <w:sz w:val="24"/>
          <w:szCs w:val="24"/>
        </w:rPr>
      </w:pPr>
      <w:bookmarkStart w:id="36" w:name="_Toc26031483"/>
    </w:p>
    <w:p w14:paraId="31B16017" w14:textId="7CC0182F" w:rsidR="00811BE0" w:rsidRDefault="00C8592E" w:rsidP="00811BE0">
      <w:pPr>
        <w:pStyle w:val="Heading2"/>
        <w:spacing w:line="360" w:lineRule="auto"/>
        <w:jc w:val="both"/>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3.</w:t>
      </w:r>
      <w:r w:rsidR="00F60D3D" w:rsidRPr="00F5049F">
        <w:rPr>
          <w:rFonts w:ascii="Times New Roman" w:hAnsi="Times New Roman" w:cs="Times New Roman"/>
          <w:b/>
          <w:bCs/>
          <w:color w:val="auto"/>
          <w:sz w:val="24"/>
          <w:szCs w:val="24"/>
        </w:rPr>
        <w:t>2</w:t>
      </w:r>
      <w:r w:rsidR="00FA4287" w:rsidRPr="00F5049F">
        <w:rPr>
          <w:rFonts w:ascii="Times New Roman" w:hAnsi="Times New Roman" w:cs="Times New Roman"/>
          <w:b/>
          <w:bCs/>
          <w:color w:val="auto"/>
          <w:sz w:val="24"/>
          <w:szCs w:val="24"/>
        </w:rPr>
        <w:t xml:space="preserve"> Historical Background of the organization:</w:t>
      </w:r>
      <w:bookmarkEnd w:id="36"/>
    </w:p>
    <w:p w14:paraId="26A0895F" w14:textId="77777777" w:rsidR="00811BE0" w:rsidRPr="00811BE0" w:rsidRDefault="00811BE0" w:rsidP="00811BE0"/>
    <w:p w14:paraId="24B4A944" w14:textId="5900F31B" w:rsidR="00FA4287" w:rsidRPr="00105E8F" w:rsidRDefault="00105E8F" w:rsidP="00105E8F">
      <w:pPr>
        <w:spacing w:line="360" w:lineRule="auto"/>
        <w:jc w:val="both"/>
        <w:rPr>
          <w:rFonts w:ascii="Times New Roman" w:eastAsia="Times New Roman" w:hAnsi="Times New Roman" w:cs="Times New Roman"/>
          <w:sz w:val="24"/>
          <w:szCs w:val="24"/>
          <w:lang w:val="en-US"/>
        </w:rPr>
      </w:pP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Solutions Bangladesh Ltd. previous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Bangladesh Limited (ZPBL) was joined in Bangladesh in 2006. ZPBL built up its impression in Bangladesh so as to help Pharmaceutical MNCs to use moment opportunity. We began our activities in February 2007 as an auxiliary of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Asia Pacific of which 100% offers had a place with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Holdings Limited. In 2007, GSK went into an organization with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as their Distribution partner. In ensuing years RAK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Reckitt-Benckiser, Novartis Bangladesh circulation organizations were </w:t>
      </w:r>
      <w:proofErr w:type="spellStart"/>
      <w:r w:rsidRPr="00105E8F">
        <w:rPr>
          <w:rFonts w:ascii="Times New Roman" w:eastAsia="Times New Roman" w:hAnsi="Times New Roman" w:cs="Times New Roman"/>
          <w:sz w:val="24"/>
          <w:szCs w:val="24"/>
          <w:lang w:val="en-US"/>
        </w:rPr>
        <w:t>integrated.In</w:t>
      </w:r>
      <w:proofErr w:type="spellEnd"/>
      <w:r w:rsidRPr="00105E8F">
        <w:rPr>
          <w:rFonts w:ascii="Times New Roman" w:eastAsia="Times New Roman" w:hAnsi="Times New Roman" w:cs="Times New Roman"/>
          <w:sz w:val="24"/>
          <w:szCs w:val="24"/>
          <w:lang w:val="en-US"/>
        </w:rPr>
        <w:t xml:space="preserve"> 2015 ZPBL moved from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gathering and was obtained by Rapid Keen Holdings Limited. In </w:t>
      </w:r>
      <w:r w:rsidR="00B26316" w:rsidRPr="00105E8F">
        <w:rPr>
          <w:rFonts w:ascii="Times New Roman" w:eastAsia="Times New Roman" w:hAnsi="Times New Roman" w:cs="Times New Roman"/>
          <w:sz w:val="24"/>
          <w:szCs w:val="24"/>
          <w:lang w:val="en-US"/>
        </w:rPr>
        <w:t>mid-2019</w:t>
      </w:r>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Zuellig</w:t>
      </w:r>
      <w:proofErr w:type="spellEnd"/>
      <w:r w:rsidRPr="00105E8F">
        <w:rPr>
          <w:rFonts w:ascii="Times New Roman" w:eastAsia="Times New Roman" w:hAnsi="Times New Roman" w:cs="Times New Roman"/>
          <w:sz w:val="24"/>
          <w:szCs w:val="24"/>
          <w:lang w:val="en-US"/>
        </w:rPr>
        <w:t xml:space="preserve">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has changed its name into PSBL and this example of overcoming adversity is proceeding and it is reinforcing and thriving step by step.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Solutions Bangladesh Limited (PSBL) gives profoundly propelled warehousing, circulation, inventory network and worth added administrations to Global significant pharmaceutical producers, for example, GlaxoSmithKline, Novartis </w:t>
      </w:r>
      <w:proofErr w:type="spellStart"/>
      <w:r w:rsidRPr="00105E8F">
        <w:rPr>
          <w:rFonts w:ascii="Times New Roman" w:eastAsia="Times New Roman" w:hAnsi="Times New Roman" w:cs="Times New Roman"/>
          <w:sz w:val="24"/>
          <w:szCs w:val="24"/>
          <w:lang w:val="en-US"/>
        </w:rPr>
        <w:t>Pharma</w:t>
      </w:r>
      <w:proofErr w:type="spellEnd"/>
      <w:r w:rsidRPr="00105E8F">
        <w:rPr>
          <w:rFonts w:ascii="Times New Roman" w:eastAsia="Times New Roman" w:hAnsi="Times New Roman" w:cs="Times New Roman"/>
          <w:sz w:val="24"/>
          <w:szCs w:val="24"/>
          <w:lang w:val="en-US"/>
        </w:rPr>
        <w:t xml:space="preserve">, Sandoz, </w:t>
      </w:r>
      <w:proofErr w:type="spellStart"/>
      <w:r w:rsidRPr="00105E8F">
        <w:rPr>
          <w:rFonts w:ascii="Times New Roman" w:eastAsia="Times New Roman" w:hAnsi="Times New Roman" w:cs="Times New Roman"/>
          <w:sz w:val="24"/>
          <w:szCs w:val="24"/>
          <w:lang w:val="en-US"/>
        </w:rPr>
        <w:t>Elanco</w:t>
      </w:r>
      <w:proofErr w:type="spellEnd"/>
      <w:r w:rsidRPr="00105E8F">
        <w:rPr>
          <w:rFonts w:ascii="Times New Roman" w:eastAsia="Times New Roman" w:hAnsi="Times New Roman" w:cs="Times New Roman"/>
          <w:sz w:val="24"/>
          <w:szCs w:val="24"/>
          <w:lang w:val="en-US"/>
        </w:rPr>
        <w:t xml:space="preserve">, Roche Diabetes Care, South West Technologies Limited, </w:t>
      </w:r>
      <w:proofErr w:type="spellStart"/>
      <w:r w:rsidRPr="00105E8F">
        <w:rPr>
          <w:rFonts w:ascii="Times New Roman" w:eastAsia="Times New Roman" w:hAnsi="Times New Roman" w:cs="Times New Roman"/>
          <w:sz w:val="24"/>
          <w:szCs w:val="24"/>
          <w:lang w:val="en-US"/>
        </w:rPr>
        <w:t>Menarini</w:t>
      </w:r>
      <w:proofErr w:type="spellEnd"/>
      <w:r w:rsidRPr="00105E8F">
        <w:rPr>
          <w:rFonts w:ascii="Times New Roman" w:eastAsia="Times New Roman" w:hAnsi="Times New Roman" w:cs="Times New Roman"/>
          <w:sz w:val="24"/>
          <w:szCs w:val="24"/>
          <w:lang w:val="en-US"/>
        </w:rPr>
        <w:t>, Omro</w:t>
      </w:r>
      <w:r>
        <w:rPr>
          <w:rFonts w:ascii="Times New Roman" w:eastAsia="Times New Roman" w:hAnsi="Times New Roman" w:cs="Times New Roman"/>
          <w:sz w:val="24"/>
          <w:szCs w:val="24"/>
          <w:lang w:val="en-US"/>
        </w:rPr>
        <w:t xml:space="preserve">n Healthcare and Marie </w:t>
      </w:r>
      <w:proofErr w:type="spellStart"/>
      <w:r>
        <w:rPr>
          <w:rFonts w:ascii="Times New Roman" w:eastAsia="Times New Roman" w:hAnsi="Times New Roman" w:cs="Times New Roman"/>
          <w:sz w:val="24"/>
          <w:szCs w:val="24"/>
          <w:lang w:val="en-US"/>
        </w:rPr>
        <w:t>Stopes</w:t>
      </w:r>
      <w:proofErr w:type="spellEnd"/>
      <w:r>
        <w:rPr>
          <w:rFonts w:ascii="Times New Roman" w:eastAsia="Times New Roman" w:hAnsi="Times New Roman" w:cs="Times New Roman"/>
          <w:sz w:val="24"/>
          <w:szCs w:val="24"/>
          <w:lang w:val="en-US"/>
        </w:rPr>
        <w:t xml:space="preserve">. </w:t>
      </w:r>
      <w:r w:rsidRPr="00105E8F">
        <w:rPr>
          <w:rFonts w:ascii="Times New Roman" w:eastAsia="Times New Roman" w:hAnsi="Times New Roman" w:cs="Times New Roman"/>
          <w:sz w:val="24"/>
          <w:szCs w:val="24"/>
          <w:lang w:val="en-US"/>
        </w:rPr>
        <w:t xml:space="preserve">In 2017 PSBL had a piece of the overall industry of near 61% of MNC or 4% of all out market with offers of over 90M USD. PSBL serves in excess of 51,000 clients in all channels including specialists, medical clinics, drug stores, facilities and wholesalers. In this way, paying little mind to estimate and the idea of business </w:t>
      </w:r>
      <w:proofErr w:type="gramStart"/>
      <w:r w:rsidRPr="00105E8F">
        <w:rPr>
          <w:rFonts w:ascii="Times New Roman" w:eastAsia="Times New Roman" w:hAnsi="Times New Roman" w:cs="Times New Roman"/>
          <w:sz w:val="24"/>
          <w:szCs w:val="24"/>
          <w:lang w:val="en-US"/>
        </w:rPr>
        <w:t>challenge,</w:t>
      </w:r>
      <w:proofErr w:type="gramEnd"/>
      <w:r w:rsidRPr="00105E8F">
        <w:rPr>
          <w:rFonts w:ascii="Times New Roman" w:eastAsia="Times New Roman" w:hAnsi="Times New Roman" w:cs="Times New Roman"/>
          <w:sz w:val="24"/>
          <w:szCs w:val="24"/>
          <w:lang w:val="en-US"/>
        </w:rPr>
        <w:t xml:space="preserve"> we have the information and skill to give a top of the line stockpiling condition. PSBL has a consistent procedure set up to guarantee that your items are deliberately put away, kept up and shipped all through the whole worth chain to</w:t>
      </w:r>
      <w:r>
        <w:rPr>
          <w:rFonts w:ascii="Times New Roman" w:eastAsia="Times New Roman" w:hAnsi="Times New Roman" w:cs="Times New Roman"/>
          <w:sz w:val="24"/>
          <w:szCs w:val="24"/>
          <w:lang w:val="en-US"/>
        </w:rPr>
        <w:t xml:space="preserve"> meet consistence commitments. </w:t>
      </w:r>
      <w:proofErr w:type="gramStart"/>
      <w:r w:rsidRPr="00105E8F">
        <w:rPr>
          <w:rFonts w:ascii="Times New Roman" w:eastAsia="Times New Roman" w:hAnsi="Times New Roman" w:cs="Times New Roman"/>
          <w:sz w:val="24"/>
          <w:szCs w:val="24"/>
          <w:lang w:val="en-US"/>
        </w:rPr>
        <w:t xml:space="preserve">PSBL administrations center </w:t>
      </w:r>
      <w:r w:rsidR="00CB0AE2" w:rsidRPr="00105E8F">
        <w:rPr>
          <w:rFonts w:ascii="Times New Roman" w:eastAsia="Times New Roman" w:hAnsi="Times New Roman" w:cs="Times New Roman"/>
          <w:sz w:val="24"/>
          <w:szCs w:val="24"/>
          <w:lang w:val="en-US"/>
        </w:rPr>
        <w:t>on</w:t>
      </w:r>
      <w:r w:rsidRPr="00105E8F">
        <w:rPr>
          <w:rFonts w:ascii="Times New Roman" w:eastAsia="Times New Roman" w:hAnsi="Times New Roman" w:cs="Times New Roman"/>
          <w:sz w:val="24"/>
          <w:szCs w:val="24"/>
          <w:lang w:val="en-US"/>
        </w:rPr>
        <w:t xml:space="preserve"> the social insurance industry and gives</w:t>
      </w:r>
      <w:proofErr w:type="gramEnd"/>
      <w:r w:rsidRPr="00105E8F">
        <w:rPr>
          <w:rFonts w:ascii="Times New Roman" w:eastAsia="Times New Roman" w:hAnsi="Times New Roman" w:cs="Times New Roman"/>
          <w:sz w:val="24"/>
          <w:szCs w:val="24"/>
          <w:lang w:val="en-US"/>
        </w:rPr>
        <w:t xml:space="preserve"> a wide scope of administrations of warehousing and appropriation of pharmaceutical items. We have made huge interest in redesigning the foundation and improving conveyance administration abilities.</w:t>
      </w:r>
    </w:p>
    <w:p w14:paraId="41CE4DD3" w14:textId="77777777" w:rsidR="00FA4287" w:rsidRDefault="00FA4287" w:rsidP="00502648">
      <w:pPr>
        <w:spacing w:line="360" w:lineRule="auto"/>
        <w:jc w:val="both"/>
        <w:rPr>
          <w:rFonts w:ascii="Times New Roman" w:hAnsi="Times New Roman" w:cs="Times New Roman"/>
          <w:sz w:val="24"/>
          <w:szCs w:val="24"/>
        </w:rPr>
      </w:pPr>
    </w:p>
    <w:p w14:paraId="06C10141" w14:textId="77777777" w:rsidR="00105E8F" w:rsidRPr="00F5049F" w:rsidRDefault="00105E8F" w:rsidP="00502648">
      <w:pPr>
        <w:spacing w:line="360" w:lineRule="auto"/>
        <w:jc w:val="both"/>
        <w:rPr>
          <w:rFonts w:ascii="Times New Roman" w:hAnsi="Times New Roman" w:cs="Times New Roman"/>
          <w:sz w:val="24"/>
          <w:szCs w:val="24"/>
        </w:rPr>
      </w:pPr>
    </w:p>
    <w:p w14:paraId="228C735E" w14:textId="77777777" w:rsidR="00C8592E" w:rsidRPr="00F5049F" w:rsidRDefault="00C8592E" w:rsidP="00502648">
      <w:pPr>
        <w:spacing w:line="360" w:lineRule="auto"/>
        <w:jc w:val="both"/>
        <w:rPr>
          <w:rFonts w:ascii="Times New Roman" w:hAnsi="Times New Roman" w:cs="Times New Roman"/>
          <w:sz w:val="24"/>
          <w:szCs w:val="24"/>
        </w:rPr>
      </w:pPr>
    </w:p>
    <w:p w14:paraId="01329D37" w14:textId="5DCC1CEC" w:rsidR="00C8592E" w:rsidRDefault="00C8592E" w:rsidP="00502648">
      <w:pPr>
        <w:spacing w:line="360" w:lineRule="auto"/>
        <w:jc w:val="both"/>
        <w:rPr>
          <w:rFonts w:ascii="Times New Roman" w:hAnsi="Times New Roman" w:cs="Times New Roman"/>
          <w:sz w:val="24"/>
          <w:szCs w:val="24"/>
        </w:rPr>
      </w:pPr>
    </w:p>
    <w:p w14:paraId="0DC60613" w14:textId="076D45D1" w:rsidR="00FA4287" w:rsidRPr="00F5049F" w:rsidRDefault="00C8592E" w:rsidP="00502648">
      <w:pPr>
        <w:pStyle w:val="Heading2"/>
        <w:spacing w:line="360" w:lineRule="auto"/>
        <w:rPr>
          <w:rFonts w:ascii="Times New Roman" w:hAnsi="Times New Roman" w:cs="Times New Roman"/>
          <w:b/>
          <w:bCs/>
          <w:color w:val="auto"/>
          <w:sz w:val="24"/>
          <w:szCs w:val="24"/>
        </w:rPr>
      </w:pPr>
      <w:bookmarkStart w:id="37" w:name="_Toc26031484"/>
      <w:r w:rsidRPr="00F5049F">
        <w:rPr>
          <w:rFonts w:ascii="Times New Roman" w:hAnsi="Times New Roman" w:cs="Times New Roman"/>
          <w:b/>
          <w:bCs/>
          <w:color w:val="auto"/>
          <w:sz w:val="24"/>
          <w:szCs w:val="24"/>
        </w:rPr>
        <w:t>3.</w:t>
      </w:r>
      <w:r w:rsidR="00F60D3D" w:rsidRPr="00F5049F">
        <w:rPr>
          <w:rFonts w:ascii="Times New Roman" w:hAnsi="Times New Roman" w:cs="Times New Roman"/>
          <w:b/>
          <w:bCs/>
          <w:color w:val="auto"/>
          <w:sz w:val="24"/>
          <w:szCs w:val="24"/>
        </w:rPr>
        <w:t>3</w:t>
      </w:r>
      <w:r w:rsidRPr="00F5049F">
        <w:rPr>
          <w:rFonts w:ascii="Times New Roman" w:hAnsi="Times New Roman" w:cs="Times New Roman"/>
          <w:b/>
          <w:bCs/>
          <w:color w:val="auto"/>
          <w:sz w:val="24"/>
          <w:szCs w:val="24"/>
        </w:rPr>
        <w:t xml:space="preserve"> Branch Address:</w:t>
      </w:r>
      <w:bookmarkEnd w:id="37"/>
    </w:p>
    <w:tbl>
      <w:tblPr>
        <w:tblW w:w="9535" w:type="dxa"/>
        <w:tblLook w:val="04A0" w:firstRow="1" w:lastRow="0" w:firstColumn="1" w:lastColumn="0" w:noHBand="0" w:noVBand="1"/>
      </w:tblPr>
      <w:tblGrid>
        <w:gridCol w:w="2146"/>
        <w:gridCol w:w="7389"/>
      </w:tblGrid>
      <w:tr w:rsidR="00C8592E" w:rsidRPr="00F5049F" w14:paraId="32135377"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0E3B823" w14:textId="77777777" w:rsidR="00C8592E" w:rsidRPr="00F5049F" w:rsidRDefault="00C8592E" w:rsidP="00502648">
            <w:pPr>
              <w:spacing w:after="0" w:line="360" w:lineRule="auto"/>
              <w:jc w:val="center"/>
              <w:rPr>
                <w:rFonts w:ascii="Times New Roman" w:eastAsia="Times New Roman" w:hAnsi="Times New Roman" w:cs="Times New Roman"/>
                <w:b/>
                <w:bCs/>
                <w:sz w:val="24"/>
                <w:szCs w:val="24"/>
                <w:lang w:val="en-US"/>
              </w:rPr>
            </w:pPr>
            <w:r w:rsidRPr="00F5049F">
              <w:rPr>
                <w:rFonts w:ascii="Times New Roman" w:eastAsia="Times New Roman" w:hAnsi="Times New Roman" w:cs="Times New Roman"/>
                <w:b/>
                <w:bCs/>
                <w:sz w:val="24"/>
                <w:szCs w:val="24"/>
                <w:lang w:val="en-US"/>
              </w:rPr>
              <w:t>Branch</w:t>
            </w:r>
          </w:p>
        </w:tc>
        <w:tc>
          <w:tcPr>
            <w:tcW w:w="7389"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B1BBC4B" w14:textId="77777777" w:rsidR="00C8592E" w:rsidRPr="00F5049F" w:rsidRDefault="00C8592E" w:rsidP="00502648">
            <w:pPr>
              <w:spacing w:after="0" w:line="360" w:lineRule="auto"/>
              <w:jc w:val="center"/>
              <w:rPr>
                <w:rFonts w:ascii="Times New Roman" w:eastAsia="Times New Roman" w:hAnsi="Times New Roman" w:cs="Times New Roman"/>
                <w:b/>
                <w:bCs/>
                <w:sz w:val="24"/>
                <w:szCs w:val="24"/>
                <w:lang w:val="en-US"/>
              </w:rPr>
            </w:pPr>
            <w:r w:rsidRPr="00F5049F">
              <w:rPr>
                <w:rFonts w:ascii="Times New Roman" w:eastAsia="Times New Roman" w:hAnsi="Times New Roman" w:cs="Times New Roman"/>
                <w:b/>
                <w:bCs/>
                <w:sz w:val="24"/>
                <w:szCs w:val="24"/>
                <w:lang w:val="en-US"/>
              </w:rPr>
              <w:t>Address</w:t>
            </w:r>
          </w:p>
        </w:tc>
      </w:tr>
      <w:tr w:rsidR="00C8592E" w:rsidRPr="00F5049F" w14:paraId="58AA86F8"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A75CB22"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Corporate</w:t>
            </w:r>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3FE9519"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Haque</w:t>
            </w:r>
            <w:proofErr w:type="spellEnd"/>
            <w:r w:rsidRPr="00F5049F">
              <w:rPr>
                <w:rFonts w:ascii="Times New Roman" w:eastAsia="Times New Roman" w:hAnsi="Times New Roman" w:cs="Times New Roman"/>
                <w:sz w:val="24"/>
                <w:szCs w:val="24"/>
                <w:lang w:val="en-US"/>
              </w:rPr>
              <w:t xml:space="preserve"> Tower(4th Floor), 191/A, (Mir </w:t>
            </w:r>
            <w:proofErr w:type="spellStart"/>
            <w:r w:rsidRPr="00F5049F">
              <w:rPr>
                <w:rFonts w:ascii="Times New Roman" w:eastAsia="Times New Roman" w:hAnsi="Times New Roman" w:cs="Times New Roman"/>
                <w:sz w:val="24"/>
                <w:szCs w:val="24"/>
                <w:lang w:val="en-US"/>
              </w:rPr>
              <w:t>Shawqat</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Shoroni</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Tejgaon-Gulshan</w:t>
            </w:r>
            <w:proofErr w:type="spellEnd"/>
            <w:r w:rsidRPr="00F5049F">
              <w:rPr>
                <w:rFonts w:ascii="Times New Roman" w:eastAsia="Times New Roman" w:hAnsi="Times New Roman" w:cs="Times New Roman"/>
                <w:sz w:val="24"/>
                <w:szCs w:val="24"/>
                <w:lang w:val="en-US"/>
              </w:rPr>
              <w:t xml:space="preserve"> Link Road, Dhaka 1208</w:t>
            </w:r>
          </w:p>
        </w:tc>
      </w:tr>
      <w:tr w:rsidR="00C8592E" w:rsidRPr="00F5049F" w14:paraId="7D923353"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8BC5A"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Barishal</w:t>
            </w:r>
            <w:proofErr w:type="spellEnd"/>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E7D85"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N. </w:t>
            </w:r>
            <w:proofErr w:type="spellStart"/>
            <w:r w:rsidRPr="00F5049F">
              <w:rPr>
                <w:rFonts w:ascii="Times New Roman" w:eastAsia="Times New Roman" w:hAnsi="Times New Roman" w:cs="Times New Roman"/>
                <w:sz w:val="24"/>
                <w:szCs w:val="24"/>
                <w:lang w:val="en-US"/>
              </w:rPr>
              <w:t>Hossain</w:t>
            </w:r>
            <w:proofErr w:type="spellEnd"/>
            <w:r w:rsidRPr="00F5049F">
              <w:rPr>
                <w:rFonts w:ascii="Times New Roman" w:eastAsia="Times New Roman" w:hAnsi="Times New Roman" w:cs="Times New Roman"/>
                <w:sz w:val="24"/>
                <w:szCs w:val="24"/>
                <w:lang w:val="en-US"/>
              </w:rPr>
              <w:t xml:space="preserve"> complex, Police Line Road, </w:t>
            </w:r>
            <w:proofErr w:type="spellStart"/>
            <w:r w:rsidRPr="00F5049F">
              <w:rPr>
                <w:rFonts w:ascii="Times New Roman" w:eastAsia="Times New Roman" w:hAnsi="Times New Roman" w:cs="Times New Roman"/>
                <w:sz w:val="24"/>
                <w:szCs w:val="24"/>
                <w:lang w:val="en-US"/>
              </w:rPr>
              <w:t>Barishal</w:t>
            </w:r>
            <w:proofErr w:type="spellEnd"/>
          </w:p>
        </w:tc>
      </w:tr>
      <w:tr w:rsidR="00C8592E" w:rsidRPr="00F5049F" w14:paraId="440F6735"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6CC7F973"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Bogura</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EB9AC2F"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 528, Dr. </w:t>
            </w:r>
            <w:proofErr w:type="spellStart"/>
            <w:r w:rsidRPr="00F5049F">
              <w:rPr>
                <w:rFonts w:ascii="Times New Roman" w:eastAsia="Times New Roman" w:hAnsi="Times New Roman" w:cs="Times New Roman"/>
                <w:sz w:val="24"/>
                <w:szCs w:val="24"/>
                <w:lang w:val="en-US"/>
              </w:rPr>
              <w:t>Ishaq</w:t>
            </w:r>
            <w:proofErr w:type="spellEnd"/>
            <w:r w:rsidRPr="00F5049F">
              <w:rPr>
                <w:rFonts w:ascii="Times New Roman" w:eastAsia="Times New Roman" w:hAnsi="Times New Roman" w:cs="Times New Roman"/>
                <w:sz w:val="24"/>
                <w:szCs w:val="24"/>
                <w:lang w:val="en-US"/>
              </w:rPr>
              <w:t xml:space="preserve"> Lane, </w:t>
            </w:r>
            <w:proofErr w:type="spellStart"/>
            <w:r w:rsidRPr="00F5049F">
              <w:rPr>
                <w:rFonts w:ascii="Times New Roman" w:eastAsia="Times New Roman" w:hAnsi="Times New Roman" w:cs="Times New Roman"/>
                <w:sz w:val="24"/>
                <w:szCs w:val="24"/>
                <w:lang w:val="en-US"/>
              </w:rPr>
              <w:t>Sutrapur</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Bogura</w:t>
            </w:r>
            <w:proofErr w:type="spellEnd"/>
          </w:p>
        </w:tc>
      </w:tr>
      <w:tr w:rsidR="00C8592E" w:rsidRPr="00F5049F" w14:paraId="1C194135"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737D2"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Chattogram</w:t>
            </w:r>
            <w:proofErr w:type="spellEnd"/>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5256B"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740,M.M Ali Road, </w:t>
            </w:r>
            <w:proofErr w:type="spellStart"/>
            <w:r w:rsidRPr="00F5049F">
              <w:rPr>
                <w:rFonts w:ascii="Times New Roman" w:eastAsia="Times New Roman" w:hAnsi="Times New Roman" w:cs="Times New Roman"/>
                <w:sz w:val="24"/>
                <w:szCs w:val="24"/>
                <w:lang w:val="en-US"/>
              </w:rPr>
              <w:t>Dampara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Chattogram</w:t>
            </w:r>
            <w:proofErr w:type="spellEnd"/>
            <w:r w:rsidRPr="00F5049F">
              <w:rPr>
                <w:rFonts w:ascii="Times New Roman" w:eastAsia="Times New Roman" w:hAnsi="Times New Roman" w:cs="Times New Roman"/>
                <w:sz w:val="24"/>
                <w:szCs w:val="24"/>
                <w:lang w:val="en-US"/>
              </w:rPr>
              <w:t xml:space="preserve"> - 4000</w:t>
            </w:r>
          </w:p>
        </w:tc>
      </w:tr>
      <w:tr w:rsidR="00C8592E" w:rsidRPr="00F5049F" w14:paraId="0472AC13"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FE73EBC"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Cumilla</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355E79C8"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204 </w:t>
            </w:r>
            <w:proofErr w:type="spellStart"/>
            <w:r w:rsidRPr="00F5049F">
              <w:rPr>
                <w:rFonts w:ascii="Times New Roman" w:eastAsia="Times New Roman" w:hAnsi="Times New Roman" w:cs="Times New Roman"/>
                <w:sz w:val="24"/>
                <w:szCs w:val="24"/>
                <w:lang w:val="en-US"/>
              </w:rPr>
              <w:t>Shaheed</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Shamsul</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Haque</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Sarak</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Jhaowtala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Cumilla</w:t>
            </w:r>
            <w:proofErr w:type="spellEnd"/>
            <w:r w:rsidRPr="00F5049F">
              <w:rPr>
                <w:rFonts w:ascii="Times New Roman" w:eastAsia="Times New Roman" w:hAnsi="Times New Roman" w:cs="Times New Roman"/>
                <w:sz w:val="24"/>
                <w:szCs w:val="24"/>
                <w:lang w:val="en-US"/>
              </w:rPr>
              <w:t xml:space="preserve"> - 3500</w:t>
            </w:r>
          </w:p>
        </w:tc>
      </w:tr>
      <w:tr w:rsidR="00C8592E" w:rsidRPr="00F5049F" w14:paraId="42D8AEDE"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01424"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Central Distribution Center</w:t>
            </w:r>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18E9B"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Gazirchat</w:t>
            </w:r>
            <w:proofErr w:type="spellEnd"/>
            <w:r w:rsidRPr="00F5049F">
              <w:rPr>
                <w:rFonts w:ascii="Times New Roman" w:eastAsia="Times New Roman" w:hAnsi="Times New Roman" w:cs="Times New Roman"/>
                <w:sz w:val="24"/>
                <w:szCs w:val="24"/>
                <w:lang w:val="en-US"/>
              </w:rPr>
              <w:t xml:space="preserve"> South Para (near Rashid Market), P/O: Alia </w:t>
            </w:r>
            <w:proofErr w:type="spellStart"/>
            <w:r w:rsidRPr="00F5049F">
              <w:rPr>
                <w:rFonts w:ascii="Times New Roman" w:eastAsia="Times New Roman" w:hAnsi="Times New Roman" w:cs="Times New Roman"/>
                <w:sz w:val="24"/>
                <w:szCs w:val="24"/>
                <w:lang w:val="en-US"/>
              </w:rPr>
              <w:t>Madrasha</w:t>
            </w:r>
            <w:proofErr w:type="spellEnd"/>
            <w:r w:rsidRPr="00F5049F">
              <w:rPr>
                <w:rFonts w:ascii="Times New Roman" w:eastAsia="Times New Roman" w:hAnsi="Times New Roman" w:cs="Times New Roman"/>
                <w:sz w:val="24"/>
                <w:szCs w:val="24"/>
                <w:lang w:val="en-US"/>
              </w:rPr>
              <w:t xml:space="preserve">, P/S: </w:t>
            </w:r>
            <w:proofErr w:type="spellStart"/>
            <w:r w:rsidRPr="00F5049F">
              <w:rPr>
                <w:rFonts w:ascii="Times New Roman" w:eastAsia="Times New Roman" w:hAnsi="Times New Roman" w:cs="Times New Roman"/>
                <w:sz w:val="24"/>
                <w:szCs w:val="24"/>
                <w:lang w:val="en-US"/>
              </w:rPr>
              <w:t>Ashulia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Savar</w:t>
            </w:r>
            <w:proofErr w:type="spellEnd"/>
            <w:r w:rsidRPr="00F5049F">
              <w:rPr>
                <w:rFonts w:ascii="Times New Roman" w:eastAsia="Times New Roman" w:hAnsi="Times New Roman" w:cs="Times New Roman"/>
                <w:sz w:val="24"/>
                <w:szCs w:val="24"/>
                <w:lang w:val="en-US"/>
              </w:rPr>
              <w:t>, Dhaka</w:t>
            </w:r>
          </w:p>
        </w:tc>
      </w:tr>
      <w:tr w:rsidR="00C8592E" w:rsidRPr="00F5049F" w14:paraId="3E6FFB1E"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DB95D55"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Dhaka</w:t>
            </w:r>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1B3E41D3"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20 </w:t>
            </w:r>
            <w:proofErr w:type="spellStart"/>
            <w:r w:rsidRPr="00F5049F">
              <w:rPr>
                <w:rFonts w:ascii="Times New Roman" w:eastAsia="Times New Roman" w:hAnsi="Times New Roman" w:cs="Times New Roman"/>
                <w:sz w:val="24"/>
                <w:szCs w:val="24"/>
                <w:lang w:val="en-US"/>
              </w:rPr>
              <w:t>Kunipara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Babli</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Mosjid</w:t>
            </w:r>
            <w:proofErr w:type="spellEnd"/>
            <w:r w:rsidRPr="00F5049F">
              <w:rPr>
                <w:rFonts w:ascii="Times New Roman" w:eastAsia="Times New Roman" w:hAnsi="Times New Roman" w:cs="Times New Roman"/>
                <w:sz w:val="24"/>
                <w:szCs w:val="24"/>
                <w:lang w:val="en-US"/>
              </w:rPr>
              <w:t xml:space="preserve"> More), </w:t>
            </w:r>
            <w:proofErr w:type="spellStart"/>
            <w:r w:rsidRPr="00F5049F">
              <w:rPr>
                <w:rFonts w:ascii="Times New Roman" w:eastAsia="Times New Roman" w:hAnsi="Times New Roman" w:cs="Times New Roman"/>
                <w:sz w:val="24"/>
                <w:szCs w:val="24"/>
                <w:lang w:val="en-US"/>
              </w:rPr>
              <w:t>Tejgaon</w:t>
            </w:r>
            <w:proofErr w:type="spellEnd"/>
            <w:r w:rsidRPr="00F5049F">
              <w:rPr>
                <w:rFonts w:ascii="Times New Roman" w:eastAsia="Times New Roman" w:hAnsi="Times New Roman" w:cs="Times New Roman"/>
                <w:sz w:val="24"/>
                <w:szCs w:val="24"/>
                <w:lang w:val="en-US"/>
              </w:rPr>
              <w:t xml:space="preserve"> I/A, Dhaka - 1208</w:t>
            </w:r>
          </w:p>
        </w:tc>
      </w:tr>
      <w:tr w:rsidR="00C8592E" w:rsidRPr="00F5049F" w14:paraId="3513CFB0"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181F7"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Dhaka North</w:t>
            </w:r>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3D949"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136, </w:t>
            </w:r>
            <w:proofErr w:type="spellStart"/>
            <w:r w:rsidRPr="00F5049F">
              <w:rPr>
                <w:rFonts w:ascii="Times New Roman" w:eastAsia="Times New Roman" w:hAnsi="Times New Roman" w:cs="Times New Roman"/>
                <w:sz w:val="24"/>
                <w:szCs w:val="24"/>
                <w:lang w:val="en-US"/>
              </w:rPr>
              <w:t>Himerdhigi</w:t>
            </w:r>
            <w:proofErr w:type="spellEnd"/>
            <w:r w:rsidRPr="00F5049F">
              <w:rPr>
                <w:rFonts w:ascii="Times New Roman" w:eastAsia="Times New Roman" w:hAnsi="Times New Roman" w:cs="Times New Roman"/>
                <w:sz w:val="24"/>
                <w:szCs w:val="24"/>
                <w:lang w:val="en-US"/>
              </w:rPr>
              <w:t xml:space="preserve">, Plot #176/177, </w:t>
            </w:r>
            <w:proofErr w:type="spellStart"/>
            <w:r w:rsidRPr="00F5049F">
              <w:rPr>
                <w:rFonts w:ascii="Times New Roman" w:eastAsia="Times New Roman" w:hAnsi="Times New Roman" w:cs="Times New Roman"/>
                <w:sz w:val="24"/>
                <w:szCs w:val="24"/>
                <w:lang w:val="en-US"/>
              </w:rPr>
              <w:t>Tongi</w:t>
            </w:r>
            <w:proofErr w:type="spellEnd"/>
            <w:r w:rsidRPr="00F5049F">
              <w:rPr>
                <w:rFonts w:ascii="Times New Roman" w:eastAsia="Times New Roman" w:hAnsi="Times New Roman" w:cs="Times New Roman"/>
                <w:sz w:val="24"/>
                <w:szCs w:val="24"/>
                <w:lang w:val="en-US"/>
              </w:rPr>
              <w:t xml:space="preserve"> industrial area, </w:t>
            </w:r>
            <w:proofErr w:type="spellStart"/>
            <w:r w:rsidRPr="00F5049F">
              <w:rPr>
                <w:rFonts w:ascii="Times New Roman" w:eastAsia="Times New Roman" w:hAnsi="Times New Roman" w:cs="Times New Roman"/>
                <w:sz w:val="24"/>
                <w:szCs w:val="24"/>
                <w:lang w:val="en-US"/>
              </w:rPr>
              <w:t>Tongi</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Gazipur</w:t>
            </w:r>
            <w:proofErr w:type="spellEnd"/>
          </w:p>
        </w:tc>
      </w:tr>
      <w:tr w:rsidR="00C8592E" w:rsidRPr="00F5049F" w14:paraId="2C294B2F"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54136AAD"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Jeshore</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7F06397"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80,Ghope Central Road, New Town Housing Estate, Jeshore-7400</w:t>
            </w:r>
          </w:p>
        </w:tc>
      </w:tr>
      <w:tr w:rsidR="00C8592E" w:rsidRPr="00F5049F" w14:paraId="024C7BDC"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60DCF"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Khulna</w:t>
            </w:r>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C9FD4"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House No # 387, Road # 20, Ward # 24, </w:t>
            </w:r>
            <w:proofErr w:type="spellStart"/>
            <w:r w:rsidRPr="00F5049F">
              <w:rPr>
                <w:rFonts w:ascii="Times New Roman" w:eastAsia="Times New Roman" w:hAnsi="Times New Roman" w:cs="Times New Roman"/>
                <w:sz w:val="24"/>
                <w:szCs w:val="24"/>
                <w:lang w:val="en-US"/>
              </w:rPr>
              <w:t>Nirala</w:t>
            </w:r>
            <w:proofErr w:type="spellEnd"/>
            <w:r w:rsidRPr="00F5049F">
              <w:rPr>
                <w:rFonts w:ascii="Times New Roman" w:eastAsia="Times New Roman" w:hAnsi="Times New Roman" w:cs="Times New Roman"/>
                <w:sz w:val="24"/>
                <w:szCs w:val="24"/>
                <w:lang w:val="en-US"/>
              </w:rPr>
              <w:t xml:space="preserve"> Residential Area, Khulna - 9100 </w:t>
            </w:r>
          </w:p>
        </w:tc>
      </w:tr>
      <w:tr w:rsidR="00C8592E" w:rsidRPr="00F5049F" w14:paraId="4E9CDE05"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B385381"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Maizdee</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AE858A0"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Red Crescent </w:t>
            </w:r>
            <w:proofErr w:type="spellStart"/>
            <w:r w:rsidRPr="00F5049F">
              <w:rPr>
                <w:rFonts w:ascii="Times New Roman" w:eastAsia="Times New Roman" w:hAnsi="Times New Roman" w:cs="Times New Roman"/>
                <w:sz w:val="24"/>
                <w:szCs w:val="24"/>
                <w:lang w:val="en-US"/>
              </w:rPr>
              <w:t>Bhaban</w:t>
            </w:r>
            <w:proofErr w:type="spellEnd"/>
            <w:r w:rsidRPr="00F5049F">
              <w:rPr>
                <w:rFonts w:ascii="Times New Roman" w:eastAsia="Times New Roman" w:hAnsi="Times New Roman" w:cs="Times New Roman"/>
                <w:sz w:val="24"/>
                <w:szCs w:val="24"/>
                <w:lang w:val="en-US"/>
              </w:rPr>
              <w:t xml:space="preserve">, Judge Court Road, </w:t>
            </w:r>
            <w:proofErr w:type="spellStart"/>
            <w:r w:rsidRPr="00F5049F">
              <w:rPr>
                <w:rFonts w:ascii="Times New Roman" w:eastAsia="Times New Roman" w:hAnsi="Times New Roman" w:cs="Times New Roman"/>
                <w:sz w:val="24"/>
                <w:szCs w:val="24"/>
                <w:lang w:val="en-US"/>
              </w:rPr>
              <w:t>Maizdee</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Court,Noakhali</w:t>
            </w:r>
            <w:proofErr w:type="spellEnd"/>
            <w:r w:rsidRPr="00F5049F">
              <w:rPr>
                <w:rFonts w:ascii="Times New Roman" w:eastAsia="Times New Roman" w:hAnsi="Times New Roman" w:cs="Times New Roman"/>
                <w:sz w:val="24"/>
                <w:szCs w:val="24"/>
                <w:lang w:val="en-US"/>
              </w:rPr>
              <w:t xml:space="preserve"> - 3800</w:t>
            </w:r>
          </w:p>
        </w:tc>
      </w:tr>
      <w:tr w:rsidR="00C8592E" w:rsidRPr="00F5049F" w14:paraId="2A02B071"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E553B"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Mymensingh</w:t>
            </w:r>
            <w:proofErr w:type="spellEnd"/>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8BC76"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 6,  </w:t>
            </w:r>
            <w:proofErr w:type="spellStart"/>
            <w:r w:rsidRPr="00F5049F">
              <w:rPr>
                <w:rFonts w:ascii="Times New Roman" w:eastAsia="Times New Roman" w:hAnsi="Times New Roman" w:cs="Times New Roman"/>
                <w:sz w:val="24"/>
                <w:szCs w:val="24"/>
                <w:lang w:val="en-US"/>
              </w:rPr>
              <w:t>Mritunjoy</w:t>
            </w:r>
            <w:proofErr w:type="spellEnd"/>
            <w:r w:rsidRPr="00F5049F">
              <w:rPr>
                <w:rFonts w:ascii="Times New Roman" w:eastAsia="Times New Roman" w:hAnsi="Times New Roman" w:cs="Times New Roman"/>
                <w:sz w:val="24"/>
                <w:szCs w:val="24"/>
                <w:lang w:val="en-US"/>
              </w:rPr>
              <w:t xml:space="preserve"> School Road, </w:t>
            </w:r>
            <w:proofErr w:type="spellStart"/>
            <w:r w:rsidRPr="00F5049F">
              <w:rPr>
                <w:rFonts w:ascii="Times New Roman" w:eastAsia="Times New Roman" w:hAnsi="Times New Roman" w:cs="Times New Roman"/>
                <w:sz w:val="24"/>
                <w:szCs w:val="24"/>
                <w:lang w:val="en-US"/>
              </w:rPr>
              <w:t>Mymensingh</w:t>
            </w:r>
            <w:proofErr w:type="spellEnd"/>
            <w:r w:rsidRPr="00F5049F">
              <w:rPr>
                <w:rFonts w:ascii="Times New Roman" w:eastAsia="Times New Roman" w:hAnsi="Times New Roman" w:cs="Times New Roman"/>
                <w:sz w:val="24"/>
                <w:szCs w:val="24"/>
                <w:lang w:val="en-US"/>
              </w:rPr>
              <w:t xml:space="preserve"> - 2200</w:t>
            </w:r>
          </w:p>
        </w:tc>
      </w:tr>
      <w:tr w:rsidR="00C8592E" w:rsidRPr="00F5049F" w14:paraId="6F5028FE"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4437B405"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Rajshahi</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2801FCE8"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263/2 </w:t>
            </w:r>
            <w:proofErr w:type="spellStart"/>
            <w:r w:rsidRPr="00F5049F">
              <w:rPr>
                <w:rFonts w:ascii="Times New Roman" w:eastAsia="Times New Roman" w:hAnsi="Times New Roman" w:cs="Times New Roman"/>
                <w:sz w:val="24"/>
                <w:szCs w:val="24"/>
                <w:lang w:val="en-US"/>
              </w:rPr>
              <w:t>Uposhohor</w:t>
            </w:r>
            <w:proofErr w:type="spellEnd"/>
            <w:r w:rsidRPr="00F5049F">
              <w:rPr>
                <w:rFonts w:ascii="Times New Roman" w:eastAsia="Times New Roman" w:hAnsi="Times New Roman" w:cs="Times New Roman"/>
                <w:sz w:val="24"/>
                <w:szCs w:val="24"/>
                <w:lang w:val="en-US"/>
              </w:rPr>
              <w:t xml:space="preserve"> Housing Estate, </w:t>
            </w:r>
            <w:proofErr w:type="spellStart"/>
            <w:r w:rsidRPr="00F5049F">
              <w:rPr>
                <w:rFonts w:ascii="Times New Roman" w:eastAsia="Times New Roman" w:hAnsi="Times New Roman" w:cs="Times New Roman"/>
                <w:sz w:val="24"/>
                <w:szCs w:val="24"/>
                <w:lang w:val="en-US"/>
              </w:rPr>
              <w:t>Rajshahi</w:t>
            </w:r>
            <w:proofErr w:type="spellEnd"/>
            <w:r w:rsidRPr="00F5049F">
              <w:rPr>
                <w:rFonts w:ascii="Times New Roman" w:eastAsia="Times New Roman" w:hAnsi="Times New Roman" w:cs="Times New Roman"/>
                <w:sz w:val="24"/>
                <w:szCs w:val="24"/>
                <w:lang w:val="en-US"/>
              </w:rPr>
              <w:t xml:space="preserve"> - 6000</w:t>
            </w:r>
          </w:p>
        </w:tc>
      </w:tr>
      <w:tr w:rsidR="00C8592E" w:rsidRPr="00F5049F" w14:paraId="1DBD731D"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19ADF"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Rangpur</w:t>
            </w:r>
            <w:proofErr w:type="spellEnd"/>
          </w:p>
        </w:tc>
        <w:tc>
          <w:tcPr>
            <w:tcW w:w="73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F4DED"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Sajeda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Mahal</w:t>
            </w:r>
            <w:proofErr w:type="spellEnd"/>
            <w:r w:rsidRPr="00F5049F">
              <w:rPr>
                <w:rFonts w:ascii="Times New Roman" w:eastAsia="Times New Roman" w:hAnsi="Times New Roman" w:cs="Times New Roman"/>
                <w:sz w:val="24"/>
                <w:szCs w:val="24"/>
                <w:lang w:val="en-US"/>
              </w:rPr>
              <w:t>, Civil Station Road, D.C. More, Rangpur-5400</w:t>
            </w:r>
          </w:p>
        </w:tc>
      </w:tr>
      <w:tr w:rsidR="00C8592E" w:rsidRPr="00F5049F" w14:paraId="04F7A46C" w14:textId="77777777" w:rsidTr="00C8592E">
        <w:trPr>
          <w:trHeight w:val="260"/>
        </w:trPr>
        <w:tc>
          <w:tcPr>
            <w:tcW w:w="2146"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07F5D650"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proofErr w:type="spellStart"/>
            <w:r w:rsidRPr="00F5049F">
              <w:rPr>
                <w:rFonts w:ascii="Times New Roman" w:eastAsia="Times New Roman" w:hAnsi="Times New Roman" w:cs="Times New Roman"/>
                <w:sz w:val="24"/>
                <w:szCs w:val="24"/>
                <w:lang w:val="en-US"/>
              </w:rPr>
              <w:t>Sylhet</w:t>
            </w:r>
            <w:proofErr w:type="spellEnd"/>
          </w:p>
        </w:tc>
        <w:tc>
          <w:tcPr>
            <w:tcW w:w="7389" w:type="dxa"/>
            <w:tcBorders>
              <w:top w:val="single" w:sz="4" w:space="0" w:color="auto"/>
              <w:left w:val="single" w:sz="4" w:space="0" w:color="auto"/>
              <w:bottom w:val="single" w:sz="4" w:space="0" w:color="auto"/>
              <w:right w:val="single" w:sz="4" w:space="0" w:color="auto"/>
            </w:tcBorders>
            <w:shd w:val="clear" w:color="D9D9D9" w:fill="D9D9D9"/>
            <w:noWrap/>
            <w:vAlign w:val="center"/>
            <w:hideMark/>
          </w:tcPr>
          <w:p w14:paraId="7D2B6611" w14:textId="77777777" w:rsidR="00C8592E" w:rsidRPr="00F5049F" w:rsidRDefault="00C8592E" w:rsidP="00502648">
            <w:pPr>
              <w:spacing w:after="0" w:line="360" w:lineRule="auto"/>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 xml:space="preserve">3, </w:t>
            </w:r>
            <w:proofErr w:type="spellStart"/>
            <w:r w:rsidRPr="00F5049F">
              <w:rPr>
                <w:rFonts w:ascii="Times New Roman" w:eastAsia="Times New Roman" w:hAnsi="Times New Roman" w:cs="Times New Roman"/>
                <w:sz w:val="24"/>
                <w:szCs w:val="24"/>
                <w:lang w:val="en-US"/>
              </w:rPr>
              <w:t>Payra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Dorga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Mohalla</w:t>
            </w:r>
            <w:proofErr w:type="spellEnd"/>
            <w:r w:rsidRPr="00F5049F">
              <w:rPr>
                <w:rFonts w:ascii="Times New Roman" w:eastAsia="Times New Roman" w:hAnsi="Times New Roman" w:cs="Times New Roman"/>
                <w:sz w:val="24"/>
                <w:szCs w:val="24"/>
                <w:lang w:val="en-US"/>
              </w:rPr>
              <w:t xml:space="preserve">, </w:t>
            </w:r>
            <w:proofErr w:type="spellStart"/>
            <w:r w:rsidRPr="00F5049F">
              <w:rPr>
                <w:rFonts w:ascii="Times New Roman" w:eastAsia="Times New Roman" w:hAnsi="Times New Roman" w:cs="Times New Roman"/>
                <w:sz w:val="24"/>
                <w:szCs w:val="24"/>
                <w:lang w:val="en-US"/>
              </w:rPr>
              <w:t>Sylhet</w:t>
            </w:r>
            <w:proofErr w:type="spellEnd"/>
            <w:r w:rsidRPr="00F5049F">
              <w:rPr>
                <w:rFonts w:ascii="Times New Roman" w:eastAsia="Times New Roman" w:hAnsi="Times New Roman" w:cs="Times New Roman"/>
                <w:sz w:val="24"/>
                <w:szCs w:val="24"/>
                <w:lang w:val="en-US"/>
              </w:rPr>
              <w:t xml:space="preserve"> - 3100</w:t>
            </w:r>
          </w:p>
        </w:tc>
      </w:tr>
    </w:tbl>
    <w:p w14:paraId="2B6B7BA8" w14:textId="77777777" w:rsidR="00C8592E" w:rsidRPr="00F5049F" w:rsidRDefault="00C8592E" w:rsidP="00502648">
      <w:pPr>
        <w:spacing w:after="0" w:line="360" w:lineRule="auto"/>
        <w:jc w:val="both"/>
        <w:rPr>
          <w:rFonts w:ascii="Times New Roman" w:hAnsi="Times New Roman" w:cs="Times New Roman"/>
          <w:b/>
          <w:sz w:val="24"/>
          <w:szCs w:val="24"/>
        </w:rPr>
      </w:pPr>
    </w:p>
    <w:p w14:paraId="5573AD41" w14:textId="77777777" w:rsidR="00FA4287" w:rsidRPr="00F5049F" w:rsidRDefault="00FA4287" w:rsidP="00502648">
      <w:pPr>
        <w:spacing w:line="360" w:lineRule="auto"/>
        <w:jc w:val="both"/>
        <w:rPr>
          <w:rFonts w:ascii="Times New Roman" w:hAnsi="Times New Roman" w:cs="Times New Roman"/>
          <w:sz w:val="24"/>
          <w:szCs w:val="24"/>
        </w:rPr>
      </w:pPr>
    </w:p>
    <w:p w14:paraId="5DB36A89" w14:textId="2EE80A90" w:rsidR="00FA4287" w:rsidRPr="00F5049F" w:rsidRDefault="00FA4287" w:rsidP="00502648">
      <w:pPr>
        <w:pStyle w:val="Heading3"/>
        <w:spacing w:line="360" w:lineRule="auto"/>
        <w:rPr>
          <w:rFonts w:ascii="Times New Roman" w:hAnsi="Times New Roman" w:cs="Times New Roman"/>
          <w:b/>
          <w:bCs/>
          <w:color w:val="auto"/>
        </w:rPr>
      </w:pPr>
      <w:bookmarkStart w:id="38" w:name="_Toc26031485"/>
      <w:r w:rsidRPr="00F5049F">
        <w:rPr>
          <w:rFonts w:ascii="Times New Roman" w:hAnsi="Times New Roman" w:cs="Times New Roman"/>
          <w:b/>
          <w:bCs/>
          <w:color w:val="auto"/>
        </w:rPr>
        <w:t>3.</w:t>
      </w:r>
      <w:r w:rsidR="00F60D3D" w:rsidRPr="00F5049F">
        <w:rPr>
          <w:rFonts w:ascii="Times New Roman" w:hAnsi="Times New Roman" w:cs="Times New Roman"/>
          <w:b/>
          <w:bCs/>
          <w:color w:val="auto"/>
        </w:rPr>
        <w:t>3</w:t>
      </w:r>
      <w:r w:rsidRPr="00F5049F">
        <w:rPr>
          <w:rFonts w:ascii="Times New Roman" w:hAnsi="Times New Roman" w:cs="Times New Roman"/>
          <w:b/>
          <w:bCs/>
          <w:color w:val="auto"/>
        </w:rPr>
        <w:t>.1 Vision of PSBL:</w:t>
      </w:r>
      <w:bookmarkEnd w:id="38"/>
    </w:p>
    <w:p w14:paraId="470AF9A3" w14:textId="77777777" w:rsidR="00FA4287" w:rsidRPr="00F5049F" w:rsidRDefault="00FA4287" w:rsidP="00502648">
      <w:pPr>
        <w:pStyle w:val="BodyText"/>
        <w:spacing w:line="360" w:lineRule="auto"/>
      </w:pPr>
      <w:proofErr w:type="gramStart"/>
      <w:r w:rsidRPr="00F5049F">
        <w:t>Bringing highest quality healthcare solution to the community.</w:t>
      </w:r>
      <w:proofErr w:type="gramEnd"/>
    </w:p>
    <w:p w14:paraId="68F82B3E" w14:textId="77777777" w:rsidR="00502648" w:rsidRDefault="00FA4287"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 </w:t>
      </w:r>
      <w:bookmarkStart w:id="39" w:name="_Toc26031486"/>
    </w:p>
    <w:p w14:paraId="1B202FF3" w14:textId="77777777" w:rsidR="00502648" w:rsidRDefault="00FA4287" w:rsidP="00502648">
      <w:pPr>
        <w:spacing w:line="360" w:lineRule="auto"/>
        <w:jc w:val="both"/>
        <w:rPr>
          <w:rFonts w:ascii="Times New Roman" w:hAnsi="Times New Roman" w:cs="Times New Roman"/>
          <w:sz w:val="24"/>
          <w:szCs w:val="24"/>
        </w:rPr>
      </w:pPr>
      <w:r w:rsidRPr="00F5049F">
        <w:rPr>
          <w:rFonts w:ascii="Times New Roman" w:hAnsi="Times New Roman" w:cs="Times New Roman"/>
          <w:b/>
          <w:bCs/>
        </w:rPr>
        <w:t>3.</w:t>
      </w:r>
      <w:r w:rsidR="00F60D3D" w:rsidRPr="00F5049F">
        <w:rPr>
          <w:rFonts w:ascii="Times New Roman" w:hAnsi="Times New Roman" w:cs="Times New Roman"/>
          <w:b/>
          <w:bCs/>
        </w:rPr>
        <w:t>3</w:t>
      </w:r>
      <w:r w:rsidRPr="00F5049F">
        <w:rPr>
          <w:rFonts w:ascii="Times New Roman" w:hAnsi="Times New Roman" w:cs="Times New Roman"/>
          <w:b/>
          <w:bCs/>
        </w:rPr>
        <w:t>.2 Mission of PSBL:</w:t>
      </w:r>
      <w:bookmarkEnd w:id="39"/>
    </w:p>
    <w:p w14:paraId="6E6DA942" w14:textId="758C1C22" w:rsidR="00FA4287" w:rsidRPr="00F5049F" w:rsidRDefault="00FA4287"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Be the trusted partner that helps healthcare companies realize opportunities in Bangladesh market through innovative and high impact solution.</w:t>
      </w:r>
    </w:p>
    <w:p w14:paraId="00033B8C" w14:textId="77777777" w:rsidR="00FA4287" w:rsidRPr="00F5049F" w:rsidRDefault="00FA4287" w:rsidP="00502648">
      <w:pPr>
        <w:spacing w:line="360" w:lineRule="auto"/>
        <w:jc w:val="both"/>
        <w:rPr>
          <w:rFonts w:ascii="Times New Roman" w:hAnsi="Times New Roman" w:cs="Times New Roman"/>
          <w:b/>
          <w:sz w:val="24"/>
          <w:szCs w:val="24"/>
        </w:rPr>
      </w:pPr>
    </w:p>
    <w:p w14:paraId="171012FF" w14:textId="77777777" w:rsidR="0031350F" w:rsidRPr="00F5049F" w:rsidRDefault="0031350F" w:rsidP="00502648">
      <w:pPr>
        <w:spacing w:line="360" w:lineRule="auto"/>
        <w:jc w:val="both"/>
        <w:rPr>
          <w:rFonts w:ascii="Times New Roman" w:hAnsi="Times New Roman" w:cs="Times New Roman"/>
          <w:b/>
          <w:sz w:val="24"/>
          <w:szCs w:val="24"/>
        </w:rPr>
      </w:pPr>
    </w:p>
    <w:p w14:paraId="5EB58FC3" w14:textId="77777777" w:rsidR="0031350F" w:rsidRPr="00F5049F" w:rsidRDefault="0031350F" w:rsidP="00502648">
      <w:pPr>
        <w:spacing w:line="360" w:lineRule="auto"/>
        <w:jc w:val="both"/>
        <w:rPr>
          <w:rFonts w:ascii="Times New Roman" w:hAnsi="Times New Roman" w:cs="Times New Roman"/>
          <w:b/>
          <w:sz w:val="24"/>
          <w:szCs w:val="24"/>
        </w:rPr>
      </w:pPr>
    </w:p>
    <w:p w14:paraId="75FF3FCE" w14:textId="6BFDDC1B" w:rsidR="00FA4287" w:rsidRPr="00F5049F" w:rsidRDefault="00FA4287" w:rsidP="00502648">
      <w:pPr>
        <w:pStyle w:val="Heading3"/>
        <w:spacing w:line="360" w:lineRule="auto"/>
        <w:rPr>
          <w:rFonts w:ascii="Times New Roman" w:hAnsi="Times New Roman" w:cs="Times New Roman"/>
          <w:b/>
          <w:bCs/>
          <w:color w:val="auto"/>
        </w:rPr>
      </w:pPr>
      <w:bookmarkStart w:id="40" w:name="_Toc26031487"/>
      <w:r w:rsidRPr="00F5049F">
        <w:rPr>
          <w:rFonts w:ascii="Times New Roman" w:hAnsi="Times New Roman" w:cs="Times New Roman"/>
          <w:b/>
          <w:bCs/>
          <w:color w:val="auto"/>
        </w:rPr>
        <w:t>3.</w:t>
      </w:r>
      <w:r w:rsidR="00F60D3D" w:rsidRPr="00F5049F">
        <w:rPr>
          <w:rFonts w:ascii="Times New Roman" w:hAnsi="Times New Roman" w:cs="Times New Roman"/>
          <w:b/>
          <w:bCs/>
          <w:color w:val="auto"/>
        </w:rPr>
        <w:t>3</w:t>
      </w:r>
      <w:r w:rsidRPr="00F5049F">
        <w:rPr>
          <w:rFonts w:ascii="Times New Roman" w:hAnsi="Times New Roman" w:cs="Times New Roman"/>
          <w:b/>
          <w:bCs/>
          <w:color w:val="auto"/>
        </w:rPr>
        <w:t>.3 Organizational Structure:</w:t>
      </w:r>
      <w:bookmarkEnd w:id="40"/>
    </w:p>
    <w:p w14:paraId="5C3FB4A0" w14:textId="77777777" w:rsidR="00FA4287" w:rsidRPr="00F5049F" w:rsidRDefault="00FA4287" w:rsidP="00502648">
      <w:pPr>
        <w:pStyle w:val="BodyText"/>
        <w:spacing w:before="11" w:line="360" w:lineRule="auto"/>
        <w:rPr>
          <w:b/>
          <w:sz w:val="18"/>
        </w:rPr>
      </w:pPr>
    </w:p>
    <w:p w14:paraId="13014275" w14:textId="77777777" w:rsidR="00F21EFB" w:rsidRPr="00F5049F" w:rsidRDefault="00FA4287" w:rsidP="00502648">
      <w:pPr>
        <w:spacing w:after="0" w:line="360" w:lineRule="auto"/>
        <w:jc w:val="center"/>
        <w:rPr>
          <w:rFonts w:ascii="Times New Roman" w:hAnsi="Times New Roman" w:cs="Times New Roman"/>
          <w:sz w:val="24"/>
          <w:szCs w:val="24"/>
        </w:rPr>
      </w:pPr>
      <w:r w:rsidRPr="00F5049F">
        <w:rPr>
          <w:rFonts w:ascii="Times New Roman" w:hAnsi="Times New Roman" w:cs="Times New Roman"/>
          <w:sz w:val="24"/>
          <w:szCs w:val="24"/>
        </w:rPr>
        <w:t>High Level-Org Chart</w:t>
      </w:r>
    </w:p>
    <w:p w14:paraId="325F3E4C" w14:textId="77777777" w:rsidR="00F21EFB" w:rsidRPr="00F5049F" w:rsidRDefault="00FA4287" w:rsidP="00502648">
      <w:pPr>
        <w:spacing w:after="0" w:line="360" w:lineRule="auto"/>
        <w:jc w:val="both"/>
        <w:rPr>
          <w:rFonts w:ascii="Times New Roman" w:hAnsi="Times New Roman" w:cs="Times New Roman"/>
          <w:sz w:val="24"/>
          <w:szCs w:val="24"/>
        </w:rPr>
      </w:pPr>
      <w:r w:rsidRPr="00F5049F">
        <w:rPr>
          <w:rFonts w:ascii="Times New Roman" w:hAnsi="Times New Roman" w:cs="Times New Roman"/>
          <w:noProof/>
          <w:lang w:val="en-US"/>
        </w:rPr>
        <w:drawing>
          <wp:anchor distT="0" distB="0" distL="0" distR="0" simplePos="0" relativeHeight="251659264" behindDoc="1" locked="0" layoutInCell="1" allowOverlap="1" wp14:anchorId="24AC1104" wp14:editId="7815908E">
            <wp:simplePos x="0" y="0"/>
            <wp:positionH relativeFrom="margin">
              <wp:align>left</wp:align>
            </wp:positionH>
            <wp:positionV relativeFrom="paragraph">
              <wp:posOffset>359410</wp:posOffset>
            </wp:positionV>
            <wp:extent cx="5932170" cy="3286125"/>
            <wp:effectExtent l="0" t="0" r="0" b="9525"/>
            <wp:wrapTopAndBottom/>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5932170" cy="3286125"/>
                    </a:xfrm>
                    <a:prstGeom prst="rect">
                      <a:avLst/>
                    </a:prstGeom>
                  </pic:spPr>
                </pic:pic>
              </a:graphicData>
            </a:graphic>
            <wp14:sizeRelH relativeFrom="margin">
              <wp14:pctWidth>0</wp14:pctWidth>
            </wp14:sizeRelH>
            <wp14:sizeRelV relativeFrom="margin">
              <wp14:pctHeight>0</wp14:pctHeight>
            </wp14:sizeRelV>
          </wp:anchor>
        </w:drawing>
      </w:r>
    </w:p>
    <w:p w14:paraId="0AE5C181" w14:textId="77777777" w:rsidR="00F21EFB" w:rsidRPr="00F5049F" w:rsidRDefault="00F21EFB" w:rsidP="00502648">
      <w:pPr>
        <w:spacing w:line="360" w:lineRule="auto"/>
        <w:jc w:val="both"/>
        <w:rPr>
          <w:rFonts w:ascii="Times New Roman" w:hAnsi="Times New Roman" w:cs="Times New Roman"/>
          <w:b/>
          <w:sz w:val="24"/>
          <w:szCs w:val="24"/>
        </w:rPr>
      </w:pPr>
    </w:p>
    <w:p w14:paraId="2B3D27D0" w14:textId="77777777" w:rsidR="008670AE" w:rsidRPr="00F5049F" w:rsidRDefault="008670AE" w:rsidP="00502648">
      <w:pPr>
        <w:spacing w:after="0" w:line="360" w:lineRule="auto"/>
        <w:jc w:val="both"/>
        <w:rPr>
          <w:rFonts w:ascii="Times New Roman" w:hAnsi="Times New Roman" w:cs="Times New Roman"/>
          <w:b/>
          <w:sz w:val="24"/>
          <w:szCs w:val="24"/>
        </w:rPr>
      </w:pPr>
    </w:p>
    <w:p w14:paraId="642D2802" w14:textId="77777777" w:rsidR="00C8592E" w:rsidRPr="00F5049F" w:rsidRDefault="00C8592E" w:rsidP="00502648">
      <w:pPr>
        <w:spacing w:after="0" w:line="360" w:lineRule="auto"/>
        <w:jc w:val="both"/>
        <w:rPr>
          <w:rFonts w:ascii="Times New Roman" w:hAnsi="Times New Roman" w:cs="Times New Roman"/>
          <w:b/>
          <w:sz w:val="24"/>
          <w:szCs w:val="24"/>
        </w:rPr>
      </w:pPr>
    </w:p>
    <w:p w14:paraId="3364BF93" w14:textId="77777777" w:rsidR="00C8592E" w:rsidRPr="00F5049F" w:rsidRDefault="00C8592E" w:rsidP="00502648">
      <w:pPr>
        <w:spacing w:after="0" w:line="360" w:lineRule="auto"/>
        <w:jc w:val="both"/>
        <w:rPr>
          <w:rFonts w:ascii="Times New Roman" w:hAnsi="Times New Roman" w:cs="Times New Roman"/>
          <w:b/>
          <w:sz w:val="24"/>
          <w:szCs w:val="24"/>
        </w:rPr>
      </w:pPr>
    </w:p>
    <w:p w14:paraId="3B1644FE" w14:textId="77777777" w:rsidR="00C8592E" w:rsidRPr="00F5049F" w:rsidRDefault="00C8592E" w:rsidP="00502648">
      <w:pPr>
        <w:spacing w:after="0" w:line="360" w:lineRule="auto"/>
        <w:jc w:val="both"/>
        <w:rPr>
          <w:rFonts w:ascii="Times New Roman" w:hAnsi="Times New Roman" w:cs="Times New Roman"/>
          <w:b/>
          <w:sz w:val="24"/>
          <w:szCs w:val="24"/>
        </w:rPr>
      </w:pPr>
    </w:p>
    <w:p w14:paraId="60618EE6" w14:textId="77777777" w:rsidR="00C8592E" w:rsidRPr="00F5049F" w:rsidRDefault="00C8592E" w:rsidP="00502648">
      <w:pPr>
        <w:spacing w:after="0" w:line="360" w:lineRule="auto"/>
        <w:jc w:val="both"/>
        <w:rPr>
          <w:rFonts w:ascii="Times New Roman" w:hAnsi="Times New Roman" w:cs="Times New Roman"/>
          <w:b/>
          <w:sz w:val="24"/>
          <w:szCs w:val="24"/>
        </w:rPr>
      </w:pPr>
    </w:p>
    <w:p w14:paraId="19B40A76" w14:textId="77777777" w:rsidR="00C8592E" w:rsidRPr="00F5049F" w:rsidRDefault="00C8592E" w:rsidP="00502648">
      <w:pPr>
        <w:spacing w:after="0" w:line="360" w:lineRule="auto"/>
        <w:jc w:val="both"/>
        <w:rPr>
          <w:rFonts w:ascii="Times New Roman" w:hAnsi="Times New Roman" w:cs="Times New Roman"/>
          <w:b/>
          <w:sz w:val="24"/>
          <w:szCs w:val="24"/>
        </w:rPr>
      </w:pPr>
    </w:p>
    <w:p w14:paraId="2B0222D7" w14:textId="77777777" w:rsidR="00275C07" w:rsidRPr="00F5049F" w:rsidRDefault="00275C07" w:rsidP="00502648">
      <w:pPr>
        <w:spacing w:after="0" w:line="360" w:lineRule="auto"/>
        <w:jc w:val="both"/>
        <w:rPr>
          <w:rFonts w:ascii="Times New Roman" w:hAnsi="Times New Roman" w:cs="Times New Roman"/>
          <w:b/>
          <w:sz w:val="24"/>
          <w:szCs w:val="24"/>
        </w:rPr>
      </w:pPr>
    </w:p>
    <w:p w14:paraId="0BFF6102" w14:textId="77777777" w:rsidR="00275C07" w:rsidRPr="00F5049F" w:rsidRDefault="00275C07" w:rsidP="00502648">
      <w:pPr>
        <w:spacing w:after="0" w:line="360" w:lineRule="auto"/>
        <w:jc w:val="both"/>
        <w:rPr>
          <w:rFonts w:ascii="Times New Roman" w:hAnsi="Times New Roman" w:cs="Times New Roman"/>
          <w:b/>
          <w:sz w:val="24"/>
          <w:szCs w:val="24"/>
        </w:rPr>
      </w:pPr>
    </w:p>
    <w:p w14:paraId="5F394777" w14:textId="77777777" w:rsidR="00275C07" w:rsidRPr="00F5049F" w:rsidRDefault="00275C07" w:rsidP="00502648">
      <w:pPr>
        <w:spacing w:after="0" w:line="360" w:lineRule="auto"/>
        <w:jc w:val="both"/>
        <w:rPr>
          <w:rFonts w:ascii="Times New Roman" w:hAnsi="Times New Roman" w:cs="Times New Roman"/>
          <w:b/>
          <w:sz w:val="24"/>
          <w:szCs w:val="24"/>
        </w:rPr>
      </w:pPr>
    </w:p>
    <w:p w14:paraId="337793D9" w14:textId="77777777" w:rsidR="00275C07" w:rsidRPr="00F5049F" w:rsidRDefault="00275C07" w:rsidP="00502648">
      <w:pPr>
        <w:spacing w:after="0" w:line="360" w:lineRule="auto"/>
        <w:jc w:val="both"/>
        <w:rPr>
          <w:rFonts w:ascii="Times New Roman" w:hAnsi="Times New Roman" w:cs="Times New Roman"/>
          <w:b/>
          <w:sz w:val="24"/>
          <w:szCs w:val="24"/>
        </w:rPr>
      </w:pPr>
    </w:p>
    <w:p w14:paraId="0D6FA9BA" w14:textId="77777777" w:rsidR="00275C07" w:rsidRPr="00F5049F" w:rsidRDefault="00275C07" w:rsidP="00502648">
      <w:pPr>
        <w:spacing w:after="0" w:line="360" w:lineRule="auto"/>
        <w:jc w:val="both"/>
        <w:rPr>
          <w:rFonts w:ascii="Times New Roman" w:hAnsi="Times New Roman" w:cs="Times New Roman"/>
          <w:b/>
          <w:sz w:val="24"/>
          <w:szCs w:val="24"/>
        </w:rPr>
      </w:pPr>
    </w:p>
    <w:p w14:paraId="0FCEF966" w14:textId="77777777" w:rsidR="00275C07" w:rsidRPr="00F5049F" w:rsidRDefault="00275C07" w:rsidP="00502648">
      <w:pPr>
        <w:spacing w:after="0" w:line="360" w:lineRule="auto"/>
        <w:jc w:val="both"/>
        <w:rPr>
          <w:rFonts w:ascii="Times New Roman" w:hAnsi="Times New Roman" w:cs="Times New Roman"/>
          <w:b/>
          <w:sz w:val="24"/>
          <w:szCs w:val="24"/>
        </w:rPr>
      </w:pPr>
    </w:p>
    <w:p w14:paraId="124273B5" w14:textId="77777777" w:rsidR="00275C07" w:rsidRPr="00F5049F" w:rsidRDefault="00275C07" w:rsidP="00502648">
      <w:pPr>
        <w:spacing w:after="0" w:line="360" w:lineRule="auto"/>
        <w:jc w:val="both"/>
        <w:rPr>
          <w:rFonts w:ascii="Times New Roman" w:hAnsi="Times New Roman" w:cs="Times New Roman"/>
          <w:b/>
          <w:sz w:val="24"/>
          <w:szCs w:val="24"/>
        </w:rPr>
      </w:pPr>
    </w:p>
    <w:p w14:paraId="1A5D9C55" w14:textId="77777777" w:rsidR="00275C07" w:rsidRPr="00F5049F" w:rsidRDefault="00275C07" w:rsidP="00502648">
      <w:pPr>
        <w:spacing w:after="0" w:line="360" w:lineRule="auto"/>
        <w:jc w:val="both"/>
        <w:rPr>
          <w:rFonts w:ascii="Times New Roman" w:hAnsi="Times New Roman" w:cs="Times New Roman"/>
          <w:b/>
          <w:sz w:val="24"/>
          <w:szCs w:val="24"/>
        </w:rPr>
      </w:pPr>
    </w:p>
    <w:p w14:paraId="1443177D" w14:textId="77777777" w:rsidR="00275C07" w:rsidRPr="00F5049F" w:rsidRDefault="00275C07" w:rsidP="00502648">
      <w:pPr>
        <w:spacing w:after="0" w:line="360" w:lineRule="auto"/>
        <w:jc w:val="both"/>
        <w:rPr>
          <w:rFonts w:ascii="Times New Roman" w:hAnsi="Times New Roman" w:cs="Times New Roman"/>
          <w:b/>
          <w:sz w:val="24"/>
          <w:szCs w:val="24"/>
        </w:rPr>
      </w:pPr>
    </w:p>
    <w:p w14:paraId="6CE8C922" w14:textId="5012504A" w:rsidR="00F21EFB" w:rsidRPr="00F5049F" w:rsidRDefault="008670AE" w:rsidP="00502648">
      <w:pPr>
        <w:pStyle w:val="Heading3"/>
        <w:spacing w:line="360" w:lineRule="auto"/>
        <w:rPr>
          <w:rFonts w:ascii="Times New Roman" w:hAnsi="Times New Roman" w:cs="Times New Roman"/>
          <w:b/>
          <w:bCs/>
          <w:color w:val="auto"/>
        </w:rPr>
      </w:pPr>
      <w:bookmarkStart w:id="41" w:name="_Toc26031488"/>
      <w:r w:rsidRPr="00F5049F">
        <w:rPr>
          <w:rFonts w:ascii="Times New Roman" w:hAnsi="Times New Roman" w:cs="Times New Roman"/>
          <w:b/>
          <w:bCs/>
          <w:color w:val="auto"/>
        </w:rPr>
        <w:t>3.</w:t>
      </w:r>
      <w:r w:rsidR="00F60D3D" w:rsidRPr="00F5049F">
        <w:rPr>
          <w:rFonts w:ascii="Times New Roman" w:hAnsi="Times New Roman" w:cs="Times New Roman"/>
          <w:b/>
          <w:bCs/>
          <w:color w:val="auto"/>
        </w:rPr>
        <w:t>3</w:t>
      </w:r>
      <w:r w:rsidRPr="00F5049F">
        <w:rPr>
          <w:rFonts w:ascii="Times New Roman" w:hAnsi="Times New Roman" w:cs="Times New Roman"/>
          <w:b/>
          <w:bCs/>
          <w:color w:val="auto"/>
        </w:rPr>
        <w:t>.4 Branch Team Operation Structure:</w:t>
      </w:r>
      <w:bookmarkEnd w:id="41"/>
    </w:p>
    <w:p w14:paraId="39791C6E" w14:textId="77777777" w:rsidR="008670AE" w:rsidRPr="00F5049F" w:rsidRDefault="008670AE" w:rsidP="00502648">
      <w:pPr>
        <w:spacing w:after="0" w:line="360" w:lineRule="auto"/>
        <w:jc w:val="both"/>
        <w:rPr>
          <w:rFonts w:ascii="Times New Roman" w:hAnsi="Times New Roman" w:cs="Times New Roman"/>
          <w:b/>
          <w:sz w:val="24"/>
          <w:szCs w:val="24"/>
        </w:rPr>
      </w:pPr>
      <w:r w:rsidRPr="00F5049F">
        <w:rPr>
          <w:rFonts w:ascii="Times New Roman" w:hAnsi="Times New Roman" w:cs="Times New Roman"/>
          <w:noProof/>
          <w:sz w:val="20"/>
          <w:lang w:val="en-US"/>
        </w:rPr>
        <w:drawing>
          <wp:inline distT="0" distB="0" distL="0" distR="0" wp14:anchorId="6E578A13" wp14:editId="2F58E9B9">
            <wp:extent cx="5445058" cy="2787396"/>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445058" cy="2787396"/>
                    </a:xfrm>
                    <a:prstGeom prst="rect">
                      <a:avLst/>
                    </a:prstGeom>
                  </pic:spPr>
                </pic:pic>
              </a:graphicData>
            </a:graphic>
          </wp:inline>
        </w:drawing>
      </w:r>
    </w:p>
    <w:p w14:paraId="76448432" w14:textId="77777777" w:rsidR="008670AE" w:rsidRPr="00F5049F" w:rsidRDefault="008670AE" w:rsidP="00502648">
      <w:pPr>
        <w:spacing w:after="0" w:line="360" w:lineRule="auto"/>
        <w:jc w:val="both"/>
        <w:rPr>
          <w:rFonts w:ascii="Times New Roman" w:hAnsi="Times New Roman" w:cs="Times New Roman"/>
          <w:b/>
          <w:bCs/>
          <w:sz w:val="24"/>
          <w:szCs w:val="24"/>
        </w:rPr>
      </w:pPr>
    </w:p>
    <w:p w14:paraId="3D906302" w14:textId="44394CE9" w:rsidR="00F21EFB" w:rsidRPr="00F5049F" w:rsidRDefault="008670AE" w:rsidP="00502648">
      <w:pPr>
        <w:pStyle w:val="Heading3"/>
        <w:spacing w:line="360" w:lineRule="auto"/>
        <w:rPr>
          <w:rFonts w:ascii="Times New Roman" w:hAnsi="Times New Roman" w:cs="Times New Roman"/>
          <w:b/>
          <w:bCs/>
          <w:color w:val="auto"/>
        </w:rPr>
      </w:pPr>
      <w:bookmarkStart w:id="42" w:name="_Toc26031489"/>
      <w:r w:rsidRPr="00F5049F">
        <w:rPr>
          <w:rFonts w:ascii="Times New Roman" w:hAnsi="Times New Roman" w:cs="Times New Roman"/>
          <w:b/>
          <w:bCs/>
          <w:color w:val="auto"/>
        </w:rPr>
        <w:t>3.</w:t>
      </w:r>
      <w:r w:rsidR="00F60D3D" w:rsidRPr="00F5049F">
        <w:rPr>
          <w:rFonts w:ascii="Times New Roman" w:hAnsi="Times New Roman" w:cs="Times New Roman"/>
          <w:b/>
          <w:bCs/>
          <w:color w:val="auto"/>
        </w:rPr>
        <w:t>3</w:t>
      </w:r>
      <w:r w:rsidRPr="00F5049F">
        <w:rPr>
          <w:rFonts w:ascii="Times New Roman" w:hAnsi="Times New Roman" w:cs="Times New Roman"/>
          <w:b/>
          <w:bCs/>
          <w:color w:val="auto"/>
        </w:rPr>
        <w:t>.5 Core Values:</w:t>
      </w:r>
      <w:bookmarkEnd w:id="42"/>
    </w:p>
    <w:p w14:paraId="67330C7B" w14:textId="7D52F0FB" w:rsidR="008670AE" w:rsidRPr="00F5049F" w:rsidRDefault="00A50526" w:rsidP="00274923">
      <w:pPr>
        <w:numPr>
          <w:ilvl w:val="0"/>
          <w:numId w:val="4"/>
        </w:numPr>
        <w:spacing w:after="0" w:line="360" w:lineRule="auto"/>
        <w:ind w:left="450"/>
        <w:textAlignment w:val="baseline"/>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Teamwork</w:t>
      </w:r>
    </w:p>
    <w:p w14:paraId="2C72B2D6" w14:textId="370DF88E" w:rsidR="008670AE" w:rsidRPr="00F5049F" w:rsidRDefault="00A50526" w:rsidP="00274923">
      <w:pPr>
        <w:numPr>
          <w:ilvl w:val="0"/>
          <w:numId w:val="4"/>
        </w:numPr>
        <w:spacing w:after="0" w:line="360" w:lineRule="auto"/>
        <w:ind w:left="450"/>
        <w:textAlignment w:val="baseline"/>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Desire</w:t>
      </w:r>
      <w:r w:rsidR="008670AE" w:rsidRPr="00F5049F">
        <w:rPr>
          <w:rFonts w:ascii="Times New Roman" w:eastAsia="Times New Roman" w:hAnsi="Times New Roman" w:cs="Times New Roman"/>
          <w:sz w:val="24"/>
          <w:szCs w:val="24"/>
          <w:lang w:val="en-US"/>
        </w:rPr>
        <w:t xml:space="preserve"> for </w:t>
      </w:r>
      <w:r w:rsidRPr="00F5049F">
        <w:rPr>
          <w:rFonts w:ascii="Times New Roman" w:eastAsia="Times New Roman" w:hAnsi="Times New Roman" w:cs="Times New Roman"/>
          <w:sz w:val="24"/>
          <w:szCs w:val="24"/>
          <w:lang w:val="en-US"/>
        </w:rPr>
        <w:t>superiority</w:t>
      </w:r>
    </w:p>
    <w:p w14:paraId="474381A6" w14:textId="312CD7D1" w:rsidR="008670AE" w:rsidRPr="00F5049F" w:rsidRDefault="00A50526" w:rsidP="00274923">
      <w:pPr>
        <w:numPr>
          <w:ilvl w:val="0"/>
          <w:numId w:val="4"/>
        </w:numPr>
        <w:spacing w:after="0" w:line="360" w:lineRule="auto"/>
        <w:ind w:left="450"/>
        <w:textAlignment w:val="baseline"/>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Origination</w:t>
      </w:r>
    </w:p>
    <w:p w14:paraId="03D1A935" w14:textId="47E4DDE2" w:rsidR="008670AE" w:rsidRPr="00F5049F" w:rsidRDefault="00A50526" w:rsidP="00274923">
      <w:pPr>
        <w:numPr>
          <w:ilvl w:val="0"/>
          <w:numId w:val="4"/>
        </w:numPr>
        <w:spacing w:after="0" w:line="360" w:lineRule="auto"/>
        <w:ind w:left="450"/>
        <w:textAlignment w:val="baseline"/>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Individual</w:t>
      </w:r>
      <w:r w:rsidR="008670AE" w:rsidRPr="00F5049F">
        <w:rPr>
          <w:rFonts w:ascii="Times New Roman" w:eastAsia="Times New Roman" w:hAnsi="Times New Roman" w:cs="Times New Roman"/>
          <w:sz w:val="24"/>
          <w:szCs w:val="24"/>
          <w:lang w:val="en-US"/>
        </w:rPr>
        <w:t xml:space="preserve"> </w:t>
      </w:r>
      <w:r w:rsidRPr="00F5049F">
        <w:rPr>
          <w:rFonts w:ascii="Times New Roman" w:eastAsia="Times New Roman" w:hAnsi="Times New Roman" w:cs="Times New Roman"/>
          <w:sz w:val="24"/>
          <w:szCs w:val="24"/>
          <w:lang w:val="en-US"/>
        </w:rPr>
        <w:t>development</w:t>
      </w:r>
    </w:p>
    <w:p w14:paraId="1D54F8F3" w14:textId="004E4AC7" w:rsidR="008670AE" w:rsidRPr="00F5049F" w:rsidRDefault="00A50526" w:rsidP="00274923">
      <w:pPr>
        <w:numPr>
          <w:ilvl w:val="0"/>
          <w:numId w:val="4"/>
        </w:numPr>
        <w:spacing w:after="0" w:line="360" w:lineRule="auto"/>
        <w:ind w:left="450"/>
        <w:textAlignment w:val="baseline"/>
        <w:rPr>
          <w:rFonts w:ascii="Times New Roman" w:eastAsia="Times New Roman" w:hAnsi="Times New Roman" w:cs="Times New Roman"/>
          <w:sz w:val="24"/>
          <w:szCs w:val="24"/>
          <w:lang w:val="en-US"/>
        </w:rPr>
      </w:pPr>
      <w:r w:rsidRPr="00F5049F">
        <w:rPr>
          <w:rFonts w:ascii="Times New Roman" w:eastAsia="Times New Roman" w:hAnsi="Times New Roman" w:cs="Times New Roman"/>
          <w:sz w:val="24"/>
          <w:szCs w:val="24"/>
          <w:lang w:val="en-US"/>
        </w:rPr>
        <w:t>Truthfulness</w:t>
      </w:r>
      <w:r w:rsidR="008670AE" w:rsidRPr="00F5049F">
        <w:rPr>
          <w:rFonts w:ascii="Times New Roman" w:eastAsia="Times New Roman" w:hAnsi="Times New Roman" w:cs="Times New Roman"/>
          <w:sz w:val="24"/>
          <w:szCs w:val="24"/>
          <w:lang w:val="en-US"/>
        </w:rPr>
        <w:t xml:space="preserve"> &amp; </w:t>
      </w:r>
      <w:r w:rsidRPr="00F5049F">
        <w:rPr>
          <w:rFonts w:ascii="Times New Roman" w:eastAsia="Times New Roman" w:hAnsi="Times New Roman" w:cs="Times New Roman"/>
          <w:sz w:val="24"/>
          <w:szCs w:val="24"/>
          <w:lang w:val="en-US"/>
        </w:rPr>
        <w:t>belief</w:t>
      </w:r>
    </w:p>
    <w:p w14:paraId="5FDF3993" w14:textId="77777777" w:rsidR="008670AE" w:rsidRPr="00F5049F" w:rsidRDefault="008670AE" w:rsidP="00502648">
      <w:pPr>
        <w:spacing w:after="0" w:line="360" w:lineRule="auto"/>
        <w:jc w:val="both"/>
        <w:textAlignment w:val="baseline"/>
        <w:rPr>
          <w:rFonts w:ascii="Times New Roman" w:hAnsi="Times New Roman" w:cs="Times New Roman"/>
          <w:sz w:val="24"/>
          <w:szCs w:val="24"/>
        </w:rPr>
      </w:pPr>
    </w:p>
    <w:p w14:paraId="2284F98B" w14:textId="77777777" w:rsidR="00A50526" w:rsidRPr="00A50526" w:rsidRDefault="00A50526" w:rsidP="00A50526">
      <w:pPr>
        <w:spacing w:line="360" w:lineRule="auto"/>
        <w:jc w:val="both"/>
        <w:rPr>
          <w:rFonts w:ascii="Times New Roman" w:eastAsia="Times New Roman" w:hAnsi="Times New Roman" w:cs="Times New Roman"/>
          <w:sz w:val="24"/>
          <w:szCs w:val="24"/>
          <w:lang w:val="en-US"/>
        </w:rPr>
      </w:pPr>
      <w:r w:rsidRPr="00A50526">
        <w:rPr>
          <w:rFonts w:ascii="Times New Roman" w:eastAsia="Times New Roman" w:hAnsi="Times New Roman" w:cs="Times New Roman"/>
          <w:sz w:val="24"/>
          <w:szCs w:val="24"/>
          <w:lang w:val="en-US"/>
        </w:rPr>
        <w:t xml:space="preserve">At </w:t>
      </w:r>
      <w:proofErr w:type="spellStart"/>
      <w:r w:rsidRPr="00A50526">
        <w:rPr>
          <w:rFonts w:ascii="Times New Roman" w:eastAsia="Times New Roman" w:hAnsi="Times New Roman" w:cs="Times New Roman"/>
          <w:sz w:val="24"/>
          <w:szCs w:val="24"/>
          <w:lang w:val="en-US"/>
        </w:rPr>
        <w:t>Pharma</w:t>
      </w:r>
      <w:proofErr w:type="spellEnd"/>
      <w:r w:rsidRPr="00A50526">
        <w:rPr>
          <w:rFonts w:ascii="Times New Roman" w:eastAsia="Times New Roman" w:hAnsi="Times New Roman" w:cs="Times New Roman"/>
          <w:sz w:val="24"/>
          <w:szCs w:val="24"/>
          <w:lang w:val="en-US"/>
        </w:rPr>
        <w:t xml:space="preserve"> Solutions Bangladesh Limited they comprehend that their customers' prosperity relies upon unwavering quality and opportune conveyance of products, cost productivity, adaptability, consistence or more all extraordinary client connections. They are likewise sharp about their customers, subsequently our enthusiasm for uniting partners with the goal that they all can serve their networks better and make human services reachable. </w:t>
      </w:r>
    </w:p>
    <w:p w14:paraId="6266147F" w14:textId="77777777" w:rsidR="00A50526" w:rsidRPr="00A50526" w:rsidRDefault="00A50526" w:rsidP="00A50526">
      <w:pPr>
        <w:spacing w:line="360" w:lineRule="auto"/>
        <w:jc w:val="both"/>
        <w:rPr>
          <w:rFonts w:ascii="Times New Roman" w:eastAsia="Times New Roman" w:hAnsi="Times New Roman" w:cs="Times New Roman"/>
          <w:sz w:val="24"/>
          <w:szCs w:val="24"/>
          <w:lang w:val="en-US"/>
        </w:rPr>
      </w:pPr>
    </w:p>
    <w:p w14:paraId="19CF0AB7" w14:textId="012D4586" w:rsidR="008670AE" w:rsidRPr="00F5049F" w:rsidRDefault="00A50526" w:rsidP="00A50526">
      <w:pPr>
        <w:spacing w:line="360" w:lineRule="auto"/>
        <w:jc w:val="both"/>
        <w:rPr>
          <w:rFonts w:ascii="Times New Roman" w:hAnsi="Times New Roman" w:cs="Times New Roman"/>
          <w:sz w:val="24"/>
          <w:szCs w:val="24"/>
        </w:rPr>
      </w:pPr>
      <w:r w:rsidRPr="00A50526">
        <w:rPr>
          <w:rFonts w:ascii="Times New Roman" w:eastAsia="Times New Roman" w:hAnsi="Times New Roman" w:cs="Times New Roman"/>
          <w:sz w:val="24"/>
          <w:szCs w:val="24"/>
          <w:lang w:val="en-US"/>
        </w:rPr>
        <w:t>Our client driven promoting group remains constantly occupied on new and existing marking exercises. At present, we are the sole advertiser of Roche Diabetes Care's scope of items in Bangladesh. What's more, we are right now associated with the dispersion and offers of the "Omron Healthcare" in Bangladesh. In the years ahead, we are intending to speak to an ever increasing number of worldwide brands in Bangladesh.</w:t>
      </w:r>
    </w:p>
    <w:p w14:paraId="36DAC015" w14:textId="77777777" w:rsidR="00F21EFB" w:rsidRPr="00F5049F" w:rsidRDefault="00F21EFB" w:rsidP="00502648">
      <w:pPr>
        <w:spacing w:line="360" w:lineRule="auto"/>
        <w:jc w:val="both"/>
        <w:rPr>
          <w:rFonts w:ascii="Times New Roman" w:hAnsi="Times New Roman" w:cs="Times New Roman"/>
          <w:sz w:val="24"/>
          <w:szCs w:val="24"/>
        </w:rPr>
      </w:pPr>
    </w:p>
    <w:p w14:paraId="22B35FF9" w14:textId="69C0FE06" w:rsidR="000D1A61" w:rsidRPr="00F5049F" w:rsidRDefault="00661587" w:rsidP="00502648">
      <w:pPr>
        <w:pStyle w:val="Heading2"/>
        <w:spacing w:line="360" w:lineRule="auto"/>
        <w:rPr>
          <w:rFonts w:ascii="Times New Roman" w:hAnsi="Times New Roman" w:cs="Times New Roman"/>
          <w:b/>
          <w:bCs/>
          <w:color w:val="auto"/>
          <w:sz w:val="24"/>
          <w:szCs w:val="24"/>
        </w:rPr>
      </w:pPr>
      <w:bookmarkStart w:id="43" w:name="_Toc26031490"/>
      <w:r w:rsidRPr="00F5049F">
        <w:rPr>
          <w:rFonts w:ascii="Times New Roman" w:hAnsi="Times New Roman" w:cs="Times New Roman"/>
          <w:b/>
          <w:bCs/>
          <w:color w:val="auto"/>
          <w:sz w:val="24"/>
          <w:szCs w:val="24"/>
        </w:rPr>
        <w:t>3.</w:t>
      </w:r>
      <w:r w:rsidR="00F60D3D" w:rsidRPr="00F5049F">
        <w:rPr>
          <w:rFonts w:ascii="Times New Roman" w:hAnsi="Times New Roman" w:cs="Times New Roman"/>
          <w:b/>
          <w:bCs/>
          <w:color w:val="auto"/>
          <w:sz w:val="24"/>
          <w:szCs w:val="24"/>
        </w:rPr>
        <w:t>4</w:t>
      </w:r>
      <w:r w:rsidR="000D1A61" w:rsidRPr="00F5049F">
        <w:rPr>
          <w:rFonts w:ascii="Times New Roman" w:hAnsi="Times New Roman" w:cs="Times New Roman"/>
          <w:b/>
          <w:bCs/>
          <w:color w:val="auto"/>
          <w:sz w:val="24"/>
          <w:szCs w:val="24"/>
        </w:rPr>
        <w:t xml:space="preserve"> Operational activities of the organization:</w:t>
      </w:r>
      <w:bookmarkEnd w:id="43"/>
    </w:p>
    <w:p w14:paraId="56759851" w14:textId="3F1B6EC7" w:rsidR="000D1A61" w:rsidRPr="00F5049F" w:rsidRDefault="00F60D3D" w:rsidP="00502648">
      <w:pPr>
        <w:pStyle w:val="Heading3"/>
        <w:spacing w:line="360" w:lineRule="auto"/>
        <w:rPr>
          <w:rFonts w:ascii="Times New Roman" w:hAnsi="Times New Roman" w:cs="Times New Roman"/>
          <w:b/>
          <w:bCs/>
          <w:color w:val="auto"/>
        </w:rPr>
      </w:pPr>
      <w:bookmarkStart w:id="44" w:name="_Toc26031491"/>
      <w:r w:rsidRPr="00F5049F">
        <w:rPr>
          <w:rFonts w:ascii="Times New Roman" w:hAnsi="Times New Roman" w:cs="Times New Roman"/>
          <w:b/>
          <w:bCs/>
          <w:color w:val="auto"/>
        </w:rPr>
        <w:t xml:space="preserve">3.4.1 </w:t>
      </w:r>
      <w:r w:rsidR="000D1A61" w:rsidRPr="00F5049F">
        <w:rPr>
          <w:rFonts w:ascii="Times New Roman" w:hAnsi="Times New Roman" w:cs="Times New Roman"/>
          <w:b/>
          <w:bCs/>
          <w:color w:val="auto"/>
        </w:rPr>
        <w:t>Services:</w:t>
      </w:r>
      <w:bookmarkEnd w:id="44"/>
    </w:p>
    <w:p w14:paraId="78613DFE" w14:textId="77777777" w:rsidR="000D1A61" w:rsidRPr="00F5049F" w:rsidRDefault="000D1A61" w:rsidP="00274923">
      <w:pPr>
        <w:pStyle w:val="ListParagraph"/>
        <w:numPr>
          <w:ilvl w:val="1"/>
          <w:numId w:val="7"/>
        </w:numPr>
        <w:spacing w:line="360" w:lineRule="auto"/>
        <w:rPr>
          <w:rFonts w:ascii="Times New Roman" w:hAnsi="Times New Roman" w:cs="Times New Roman"/>
          <w:sz w:val="24"/>
          <w:szCs w:val="24"/>
        </w:rPr>
      </w:pPr>
      <w:r w:rsidRPr="00F5049F">
        <w:rPr>
          <w:rFonts w:ascii="Times New Roman" w:hAnsi="Times New Roman" w:cs="Times New Roman"/>
          <w:sz w:val="24"/>
          <w:szCs w:val="24"/>
        </w:rPr>
        <w:t>Distribution</w:t>
      </w:r>
    </w:p>
    <w:p w14:paraId="45942445" w14:textId="77777777" w:rsidR="000D1A61" w:rsidRPr="00F5049F" w:rsidRDefault="000D1A61" w:rsidP="00274923">
      <w:pPr>
        <w:pStyle w:val="ListParagraph"/>
        <w:numPr>
          <w:ilvl w:val="1"/>
          <w:numId w:val="7"/>
        </w:numPr>
        <w:spacing w:line="360" w:lineRule="auto"/>
        <w:rPr>
          <w:rFonts w:ascii="Times New Roman" w:hAnsi="Times New Roman" w:cs="Times New Roman"/>
          <w:sz w:val="24"/>
          <w:szCs w:val="24"/>
        </w:rPr>
      </w:pPr>
      <w:r w:rsidRPr="00F5049F">
        <w:rPr>
          <w:rFonts w:ascii="Times New Roman" w:hAnsi="Times New Roman" w:cs="Times New Roman"/>
          <w:sz w:val="24"/>
          <w:szCs w:val="24"/>
        </w:rPr>
        <w:t>Consultancy</w:t>
      </w:r>
    </w:p>
    <w:p w14:paraId="5F405397" w14:textId="77777777" w:rsidR="000D1A61" w:rsidRPr="00F5049F" w:rsidRDefault="000D1A61" w:rsidP="00274923">
      <w:pPr>
        <w:pStyle w:val="ListParagraph"/>
        <w:numPr>
          <w:ilvl w:val="1"/>
          <w:numId w:val="7"/>
        </w:numPr>
        <w:spacing w:line="360" w:lineRule="auto"/>
        <w:rPr>
          <w:rFonts w:ascii="Times New Roman" w:hAnsi="Times New Roman" w:cs="Times New Roman"/>
          <w:sz w:val="24"/>
          <w:szCs w:val="24"/>
        </w:rPr>
      </w:pPr>
      <w:r w:rsidRPr="00F5049F">
        <w:rPr>
          <w:rFonts w:ascii="Times New Roman" w:hAnsi="Times New Roman" w:cs="Times New Roman"/>
          <w:sz w:val="24"/>
          <w:szCs w:val="24"/>
        </w:rPr>
        <w:t>IT Services</w:t>
      </w:r>
    </w:p>
    <w:p w14:paraId="41D3B09B" w14:textId="77777777" w:rsidR="000D1A61" w:rsidRPr="00F5049F" w:rsidRDefault="000D1A61" w:rsidP="00274923">
      <w:pPr>
        <w:pStyle w:val="ListParagraph"/>
        <w:numPr>
          <w:ilvl w:val="1"/>
          <w:numId w:val="7"/>
        </w:numPr>
        <w:spacing w:line="360" w:lineRule="auto"/>
        <w:rPr>
          <w:rFonts w:ascii="Times New Roman" w:hAnsi="Times New Roman" w:cs="Times New Roman"/>
          <w:sz w:val="24"/>
          <w:szCs w:val="24"/>
        </w:rPr>
      </w:pPr>
      <w:r w:rsidRPr="00F5049F">
        <w:rPr>
          <w:rFonts w:ascii="Times New Roman" w:hAnsi="Times New Roman" w:cs="Times New Roman"/>
          <w:sz w:val="24"/>
          <w:szCs w:val="24"/>
        </w:rPr>
        <w:t>Sales and Marketing</w:t>
      </w:r>
    </w:p>
    <w:p w14:paraId="712B0199" w14:textId="77777777" w:rsidR="00202E33" w:rsidRPr="00F5049F" w:rsidRDefault="00202E33" w:rsidP="00502648">
      <w:pPr>
        <w:pStyle w:val="ListParagraph"/>
        <w:spacing w:line="360" w:lineRule="auto"/>
        <w:ind w:left="1440"/>
        <w:rPr>
          <w:rFonts w:ascii="Times New Roman" w:hAnsi="Times New Roman" w:cs="Times New Roman"/>
          <w:sz w:val="24"/>
          <w:szCs w:val="24"/>
        </w:rPr>
      </w:pPr>
    </w:p>
    <w:p w14:paraId="19E93BE0" w14:textId="77777777" w:rsidR="00202E33" w:rsidRPr="00F5049F" w:rsidRDefault="00202E33" w:rsidP="00502648">
      <w:pPr>
        <w:pStyle w:val="ListParagraph"/>
        <w:spacing w:line="360" w:lineRule="auto"/>
        <w:ind w:left="1440"/>
        <w:rPr>
          <w:rFonts w:ascii="Times New Roman" w:hAnsi="Times New Roman" w:cs="Times New Roman"/>
          <w:sz w:val="24"/>
          <w:szCs w:val="24"/>
        </w:rPr>
      </w:pPr>
    </w:p>
    <w:p w14:paraId="23AACC6E" w14:textId="77777777" w:rsidR="00202E33" w:rsidRPr="00F5049F" w:rsidRDefault="00202E33" w:rsidP="00274923">
      <w:pPr>
        <w:pStyle w:val="ListParagraph"/>
        <w:numPr>
          <w:ilvl w:val="0"/>
          <w:numId w:val="19"/>
        </w:numPr>
        <w:spacing w:line="360" w:lineRule="auto"/>
        <w:rPr>
          <w:rFonts w:ascii="Times New Roman" w:hAnsi="Times New Roman" w:cs="Times New Roman"/>
          <w:b/>
          <w:sz w:val="24"/>
          <w:szCs w:val="24"/>
        </w:rPr>
      </w:pPr>
      <w:r w:rsidRPr="00F5049F">
        <w:rPr>
          <w:rFonts w:ascii="Times New Roman" w:hAnsi="Times New Roman" w:cs="Times New Roman"/>
          <w:b/>
          <w:sz w:val="24"/>
          <w:szCs w:val="24"/>
        </w:rPr>
        <w:t>Distribution:</w:t>
      </w:r>
    </w:p>
    <w:p w14:paraId="6A715972" w14:textId="77777777" w:rsidR="000D1A61" w:rsidRPr="00F5049F" w:rsidRDefault="000D1A61" w:rsidP="00502648">
      <w:pPr>
        <w:spacing w:line="360" w:lineRule="auto"/>
        <w:rPr>
          <w:rFonts w:ascii="Times New Roman" w:hAnsi="Times New Roman" w:cs="Times New Roman"/>
          <w:b/>
          <w:sz w:val="24"/>
          <w:szCs w:val="24"/>
        </w:rPr>
      </w:pPr>
    </w:p>
    <w:p w14:paraId="1981612E" w14:textId="77777777" w:rsidR="000D1A61" w:rsidRPr="00F5049F" w:rsidRDefault="00E319DE" w:rsidP="00502648">
      <w:pPr>
        <w:pStyle w:val="ListParagraph"/>
        <w:spacing w:line="360" w:lineRule="auto"/>
        <w:jc w:val="center"/>
        <w:rPr>
          <w:rFonts w:ascii="Times New Roman" w:hAnsi="Times New Roman" w:cs="Times New Roman"/>
          <w:b/>
          <w:sz w:val="24"/>
          <w:szCs w:val="24"/>
        </w:rPr>
      </w:pPr>
      <w:r w:rsidRPr="00F5049F">
        <w:rPr>
          <w:rFonts w:ascii="Times New Roman" w:hAnsi="Times New Roman" w:cs="Times New Roman"/>
          <w:b/>
          <w:sz w:val="24"/>
          <w:szCs w:val="24"/>
        </w:rPr>
        <w:t xml:space="preserve">Figure: </w:t>
      </w:r>
      <w:r w:rsidR="000D1A61" w:rsidRPr="00F5049F">
        <w:rPr>
          <w:rFonts w:ascii="Times New Roman" w:hAnsi="Times New Roman" w:cs="Times New Roman"/>
          <w:b/>
          <w:sz w:val="24"/>
          <w:szCs w:val="24"/>
        </w:rPr>
        <w:t>Distribution</w:t>
      </w:r>
      <w:r w:rsidRPr="00F5049F">
        <w:rPr>
          <w:rFonts w:ascii="Times New Roman" w:hAnsi="Times New Roman" w:cs="Times New Roman"/>
          <w:b/>
          <w:sz w:val="24"/>
          <w:szCs w:val="24"/>
        </w:rPr>
        <w:t xml:space="preserve"> Process</w:t>
      </w:r>
    </w:p>
    <w:p w14:paraId="1379D15E" w14:textId="77777777" w:rsidR="00E319DE" w:rsidRPr="00F5049F" w:rsidRDefault="00E319DE" w:rsidP="00502648">
      <w:pPr>
        <w:pStyle w:val="ListParagraph"/>
        <w:spacing w:line="360" w:lineRule="auto"/>
        <w:rPr>
          <w:rFonts w:ascii="Times New Roman" w:hAnsi="Times New Roman" w:cs="Times New Roman"/>
          <w:b/>
          <w:sz w:val="24"/>
          <w:szCs w:val="24"/>
        </w:rPr>
      </w:pPr>
    </w:p>
    <w:p w14:paraId="4361CAB4" w14:textId="77777777" w:rsidR="000D1A61" w:rsidRPr="00F5049F" w:rsidRDefault="000D1A61" w:rsidP="00502648">
      <w:pPr>
        <w:spacing w:line="360" w:lineRule="auto"/>
        <w:ind w:left="360"/>
        <w:rPr>
          <w:rFonts w:ascii="Times New Roman" w:hAnsi="Times New Roman" w:cs="Times New Roman"/>
        </w:rPr>
      </w:pPr>
      <w:r w:rsidRPr="00F5049F">
        <w:rPr>
          <w:rFonts w:ascii="Times New Roman" w:hAnsi="Times New Roman" w:cs="Times New Roman"/>
          <w:noProof/>
          <w:lang w:val="en-US"/>
        </w:rPr>
        <w:drawing>
          <wp:inline distT="0" distB="0" distL="0" distR="0" wp14:anchorId="010B2A90" wp14:editId="246C8D50">
            <wp:extent cx="5943600" cy="3217178"/>
            <wp:effectExtent l="0" t="0" r="0" b="2540"/>
            <wp:docPr id="1" name="Picture 1" descr="C:\Users\sshaheduzzaman\Desktop\Shahed\road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haheduzzaman\Desktop\Shahed\roadma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217178"/>
                    </a:xfrm>
                    <a:prstGeom prst="rect">
                      <a:avLst/>
                    </a:prstGeom>
                    <a:noFill/>
                    <a:ln>
                      <a:noFill/>
                    </a:ln>
                  </pic:spPr>
                </pic:pic>
              </a:graphicData>
            </a:graphic>
          </wp:inline>
        </w:drawing>
      </w:r>
    </w:p>
    <w:p w14:paraId="19AA4724" w14:textId="77777777" w:rsidR="000D1A61" w:rsidRPr="00F5049F" w:rsidRDefault="000D1A61" w:rsidP="00502648">
      <w:pPr>
        <w:spacing w:line="360" w:lineRule="auto"/>
        <w:jc w:val="center"/>
        <w:rPr>
          <w:rFonts w:ascii="Times New Roman" w:hAnsi="Times New Roman" w:cs="Times New Roman"/>
          <w:sz w:val="24"/>
          <w:szCs w:val="24"/>
        </w:rPr>
      </w:pPr>
      <w:r w:rsidRPr="00F5049F">
        <w:rPr>
          <w:rFonts w:ascii="Times New Roman" w:hAnsi="Times New Roman" w:cs="Times New Roman"/>
          <w:sz w:val="24"/>
          <w:szCs w:val="24"/>
        </w:rPr>
        <w:t xml:space="preserve">Source: </w:t>
      </w:r>
      <w:hyperlink r:id="rId18" w:history="1">
        <w:r w:rsidRPr="00F5049F">
          <w:rPr>
            <w:rStyle w:val="Hyperlink"/>
            <w:rFonts w:ascii="Times New Roman" w:hAnsi="Times New Roman" w:cs="Times New Roman"/>
            <w:color w:val="auto"/>
            <w:sz w:val="24"/>
            <w:szCs w:val="24"/>
          </w:rPr>
          <w:t>https://www.pharmasolutions.com.bd/services/distribution/</w:t>
        </w:r>
      </w:hyperlink>
    </w:p>
    <w:p w14:paraId="715EEBA4" w14:textId="77777777" w:rsidR="00705FB2" w:rsidRPr="00705FB2" w:rsidRDefault="00705FB2" w:rsidP="00705FB2">
      <w:pPr>
        <w:spacing w:line="360" w:lineRule="auto"/>
        <w:jc w:val="both"/>
        <w:rPr>
          <w:rFonts w:ascii="Times New Roman" w:eastAsia="Times New Roman" w:hAnsi="Times New Roman" w:cs="Times New Roman"/>
          <w:sz w:val="24"/>
          <w:szCs w:val="24"/>
          <w:lang w:val="en-US"/>
        </w:rPr>
      </w:pPr>
      <w:r w:rsidRPr="00705FB2">
        <w:rPr>
          <w:rFonts w:ascii="Times New Roman" w:eastAsia="Times New Roman" w:hAnsi="Times New Roman" w:cs="Times New Roman"/>
          <w:sz w:val="24"/>
          <w:szCs w:val="24"/>
          <w:lang w:val="en-US"/>
        </w:rPr>
        <w:t xml:space="preserve">PSBL branches are sensibly arranged in critical urban territories of Bangladesh. </w:t>
      </w:r>
      <w:proofErr w:type="gramStart"/>
      <w:r w:rsidRPr="00705FB2">
        <w:rPr>
          <w:rFonts w:ascii="Times New Roman" w:eastAsia="Times New Roman" w:hAnsi="Times New Roman" w:cs="Times New Roman"/>
          <w:sz w:val="24"/>
          <w:szCs w:val="24"/>
          <w:lang w:val="en-US"/>
        </w:rPr>
        <w:t>Association has 13 branches, 1 cross doc station in action and now have</w:t>
      </w:r>
      <w:proofErr w:type="gramEnd"/>
      <w:r w:rsidRPr="00705FB2">
        <w:rPr>
          <w:rFonts w:ascii="Times New Roman" w:eastAsia="Times New Roman" w:hAnsi="Times New Roman" w:cs="Times New Roman"/>
          <w:sz w:val="24"/>
          <w:szCs w:val="24"/>
          <w:lang w:val="en-US"/>
        </w:rPr>
        <w:t xml:space="preserve"> a game plan for 3 </w:t>
      </w:r>
      <w:proofErr w:type="spellStart"/>
      <w:r w:rsidRPr="00705FB2">
        <w:rPr>
          <w:rFonts w:ascii="Times New Roman" w:eastAsia="Times New Roman" w:hAnsi="Times New Roman" w:cs="Times New Roman"/>
          <w:sz w:val="24"/>
          <w:szCs w:val="24"/>
          <w:lang w:val="en-US"/>
        </w:rPr>
        <w:t>Crossdocs</w:t>
      </w:r>
      <w:proofErr w:type="spellEnd"/>
      <w:r w:rsidRPr="00705FB2">
        <w:rPr>
          <w:rFonts w:ascii="Times New Roman" w:eastAsia="Times New Roman" w:hAnsi="Times New Roman" w:cs="Times New Roman"/>
          <w:sz w:val="24"/>
          <w:szCs w:val="24"/>
          <w:lang w:val="en-US"/>
        </w:rPr>
        <w:t xml:space="preserve"> at Cox's Bazar, </w:t>
      </w:r>
      <w:proofErr w:type="spellStart"/>
      <w:r w:rsidRPr="00705FB2">
        <w:rPr>
          <w:rFonts w:ascii="Times New Roman" w:eastAsia="Times New Roman" w:hAnsi="Times New Roman" w:cs="Times New Roman"/>
          <w:sz w:val="24"/>
          <w:szCs w:val="24"/>
          <w:lang w:val="en-US"/>
        </w:rPr>
        <w:t>Tangail</w:t>
      </w:r>
      <w:proofErr w:type="spellEnd"/>
      <w:r w:rsidRPr="00705FB2">
        <w:rPr>
          <w:rFonts w:ascii="Times New Roman" w:eastAsia="Times New Roman" w:hAnsi="Times New Roman" w:cs="Times New Roman"/>
          <w:sz w:val="24"/>
          <w:szCs w:val="24"/>
          <w:lang w:val="en-US"/>
        </w:rPr>
        <w:t xml:space="preserve"> and </w:t>
      </w:r>
      <w:proofErr w:type="spellStart"/>
      <w:r w:rsidRPr="00705FB2">
        <w:rPr>
          <w:rFonts w:ascii="Times New Roman" w:eastAsia="Times New Roman" w:hAnsi="Times New Roman" w:cs="Times New Roman"/>
          <w:sz w:val="24"/>
          <w:szCs w:val="24"/>
          <w:lang w:val="en-US"/>
        </w:rPr>
        <w:t>Bhairab</w:t>
      </w:r>
      <w:proofErr w:type="spellEnd"/>
      <w:r w:rsidRPr="00705FB2">
        <w:rPr>
          <w:rFonts w:ascii="Times New Roman" w:eastAsia="Times New Roman" w:hAnsi="Times New Roman" w:cs="Times New Roman"/>
          <w:sz w:val="24"/>
          <w:szCs w:val="24"/>
          <w:lang w:val="en-US"/>
        </w:rPr>
        <w:t xml:space="preserve">. PSBL course contains all the 7 divisions in Bangladesh. Association serves in excess of 50,000 customers which incorporate Pharmacies, Doctors, Hospitals, establishments and Clinics. Association regulates 61 % of the hard and fast MNC outcast flow in Bangladesh with a scattering estimation of over 90M consistently. </w:t>
      </w:r>
      <w:proofErr w:type="spellStart"/>
      <w:r w:rsidRPr="00705FB2">
        <w:rPr>
          <w:rFonts w:ascii="Times New Roman" w:eastAsia="Times New Roman" w:hAnsi="Times New Roman" w:cs="Times New Roman"/>
          <w:sz w:val="24"/>
          <w:szCs w:val="24"/>
          <w:lang w:val="en-US"/>
        </w:rPr>
        <w:t>Pharma</w:t>
      </w:r>
      <w:proofErr w:type="spellEnd"/>
      <w:r w:rsidRPr="00705FB2">
        <w:rPr>
          <w:rFonts w:ascii="Times New Roman" w:eastAsia="Times New Roman" w:hAnsi="Times New Roman" w:cs="Times New Roman"/>
          <w:sz w:val="24"/>
          <w:szCs w:val="24"/>
          <w:lang w:val="en-US"/>
        </w:rPr>
        <w:t xml:space="preserve"> Solutions Bangladesh Limited works with Global Pharmaceuticals Manufacturers like GlaxoSmithKline, Novartis, </w:t>
      </w:r>
      <w:proofErr w:type="spellStart"/>
      <w:r w:rsidRPr="00705FB2">
        <w:rPr>
          <w:rFonts w:ascii="Times New Roman" w:eastAsia="Times New Roman" w:hAnsi="Times New Roman" w:cs="Times New Roman"/>
          <w:sz w:val="24"/>
          <w:szCs w:val="24"/>
          <w:lang w:val="en-US"/>
        </w:rPr>
        <w:t>Elanco</w:t>
      </w:r>
      <w:proofErr w:type="spellEnd"/>
      <w:r w:rsidRPr="00705FB2">
        <w:rPr>
          <w:rFonts w:ascii="Times New Roman" w:eastAsia="Times New Roman" w:hAnsi="Times New Roman" w:cs="Times New Roman"/>
          <w:sz w:val="24"/>
          <w:szCs w:val="24"/>
          <w:lang w:val="en-US"/>
        </w:rPr>
        <w:t xml:space="preserve">, </w:t>
      </w:r>
      <w:proofErr w:type="spellStart"/>
      <w:r w:rsidRPr="00705FB2">
        <w:rPr>
          <w:rFonts w:ascii="Times New Roman" w:eastAsia="Times New Roman" w:hAnsi="Times New Roman" w:cs="Times New Roman"/>
          <w:sz w:val="24"/>
          <w:szCs w:val="24"/>
          <w:lang w:val="en-US"/>
        </w:rPr>
        <w:t>Novivo</w:t>
      </w:r>
      <w:proofErr w:type="spellEnd"/>
      <w:r w:rsidRPr="00705FB2">
        <w:rPr>
          <w:rFonts w:ascii="Times New Roman" w:eastAsia="Times New Roman" w:hAnsi="Times New Roman" w:cs="Times New Roman"/>
          <w:sz w:val="24"/>
          <w:szCs w:val="24"/>
          <w:lang w:val="en-US"/>
        </w:rPr>
        <w:t xml:space="preserve"> Health Care, Roche Diabetes Care, South West Technologies and </w:t>
      </w:r>
      <w:proofErr w:type="spellStart"/>
      <w:r w:rsidRPr="00705FB2">
        <w:rPr>
          <w:rFonts w:ascii="Times New Roman" w:eastAsia="Times New Roman" w:hAnsi="Times New Roman" w:cs="Times New Roman"/>
          <w:sz w:val="24"/>
          <w:szCs w:val="24"/>
          <w:lang w:val="en-US"/>
        </w:rPr>
        <w:t>Menarini</w:t>
      </w:r>
      <w:proofErr w:type="spellEnd"/>
      <w:r w:rsidRPr="00705FB2">
        <w:rPr>
          <w:rFonts w:ascii="Times New Roman" w:eastAsia="Times New Roman" w:hAnsi="Times New Roman" w:cs="Times New Roman"/>
          <w:sz w:val="24"/>
          <w:szCs w:val="24"/>
          <w:lang w:val="en-US"/>
        </w:rPr>
        <w:t xml:space="preserve"> </w:t>
      </w:r>
    </w:p>
    <w:p w14:paraId="68D1D457" w14:textId="77777777" w:rsidR="00705FB2" w:rsidRPr="00705FB2" w:rsidRDefault="00705FB2" w:rsidP="00705FB2">
      <w:pPr>
        <w:spacing w:line="360" w:lineRule="auto"/>
        <w:jc w:val="both"/>
        <w:rPr>
          <w:rFonts w:ascii="Times New Roman" w:hAnsi="Times New Roman" w:cs="Times New Roman"/>
          <w:b/>
          <w:sz w:val="24"/>
          <w:szCs w:val="24"/>
        </w:rPr>
      </w:pPr>
      <w:r w:rsidRPr="00705FB2">
        <w:rPr>
          <w:rFonts w:ascii="Times New Roman" w:eastAsia="Times New Roman" w:hAnsi="Times New Roman" w:cs="Times New Roman"/>
          <w:sz w:val="24"/>
          <w:szCs w:val="24"/>
          <w:lang w:val="en-US"/>
        </w:rPr>
        <w:t>Quality for thing and Safety for individuals are basic to its working practices. Organization is fixated on the movement of its workers through preparing/learning sessions all the time by interior and outer assets as suitable. These are to guarantee affiliation consistence with overall supported techniques and ISO measures.</w:t>
      </w:r>
    </w:p>
    <w:p w14:paraId="0CBD9222" w14:textId="54CBF156" w:rsidR="000D1A61" w:rsidRPr="00F5049F" w:rsidRDefault="000D1A61" w:rsidP="00705FB2">
      <w:pPr>
        <w:pStyle w:val="ListParagraph"/>
        <w:numPr>
          <w:ilvl w:val="0"/>
          <w:numId w:val="18"/>
        </w:numPr>
        <w:spacing w:line="360" w:lineRule="auto"/>
        <w:rPr>
          <w:rFonts w:ascii="Times New Roman" w:hAnsi="Times New Roman" w:cs="Times New Roman"/>
          <w:b/>
          <w:sz w:val="24"/>
          <w:szCs w:val="24"/>
        </w:rPr>
      </w:pPr>
      <w:r w:rsidRPr="00F5049F">
        <w:rPr>
          <w:rFonts w:ascii="Times New Roman" w:hAnsi="Times New Roman" w:cs="Times New Roman"/>
          <w:b/>
          <w:sz w:val="24"/>
          <w:szCs w:val="24"/>
        </w:rPr>
        <w:t>Consultancy:</w:t>
      </w:r>
    </w:p>
    <w:p w14:paraId="5F9BE722" w14:textId="2C477430" w:rsidR="000D1A61" w:rsidRPr="00F5049F" w:rsidRDefault="000D1A61" w:rsidP="00502648">
      <w:pPr>
        <w:pStyle w:val="NormalWeb"/>
        <w:spacing w:after="300" w:line="360" w:lineRule="auto"/>
        <w:ind w:left="720"/>
        <w:jc w:val="both"/>
        <w:textAlignment w:val="baseline"/>
      </w:pPr>
      <w:r w:rsidRPr="00F5049F">
        <w:t></w:t>
      </w:r>
      <w:r w:rsidRPr="00F5049F">
        <w:tab/>
        <w:t xml:space="preserve">Business </w:t>
      </w:r>
      <w:r w:rsidR="00331450" w:rsidRPr="00F5049F">
        <w:t>development</w:t>
      </w:r>
      <w:r w:rsidRPr="00F5049F">
        <w:t xml:space="preserve"> mapping </w:t>
      </w:r>
    </w:p>
    <w:p w14:paraId="7AFEF9CF" w14:textId="6268D1FA" w:rsidR="000D1A61" w:rsidRPr="00F5049F" w:rsidRDefault="000D1A61" w:rsidP="00502648">
      <w:pPr>
        <w:pStyle w:val="NormalWeb"/>
        <w:spacing w:after="300" w:line="360" w:lineRule="auto"/>
        <w:ind w:left="720"/>
        <w:jc w:val="both"/>
        <w:textAlignment w:val="baseline"/>
      </w:pPr>
      <w:r w:rsidRPr="00F5049F">
        <w:t></w:t>
      </w:r>
      <w:r w:rsidRPr="00F5049F">
        <w:tab/>
        <w:t xml:space="preserve">Distribution </w:t>
      </w:r>
      <w:r w:rsidR="00331450" w:rsidRPr="00F5049F">
        <w:t>development</w:t>
      </w:r>
      <w:r w:rsidRPr="00F5049F">
        <w:t xml:space="preserve"> improvement </w:t>
      </w:r>
    </w:p>
    <w:p w14:paraId="22C28112" w14:textId="29848E9D" w:rsidR="000D1A61" w:rsidRPr="00F5049F" w:rsidRDefault="000D1A61" w:rsidP="00502648">
      <w:pPr>
        <w:pStyle w:val="NormalWeb"/>
        <w:spacing w:after="300" w:line="360" w:lineRule="auto"/>
        <w:ind w:left="720"/>
        <w:jc w:val="both"/>
        <w:textAlignment w:val="baseline"/>
      </w:pPr>
      <w:r w:rsidRPr="00F5049F">
        <w:t></w:t>
      </w:r>
      <w:r w:rsidRPr="00F5049F">
        <w:tab/>
        <w:t xml:space="preserve">Skill </w:t>
      </w:r>
      <w:r w:rsidR="00331450" w:rsidRPr="00F5049F">
        <w:t>upgrading</w:t>
      </w:r>
      <w:r w:rsidRPr="00F5049F">
        <w:t xml:space="preserve"> and quality </w:t>
      </w:r>
      <w:r w:rsidR="00331450" w:rsidRPr="00F5049F">
        <w:t>progress</w:t>
      </w:r>
      <w:r w:rsidRPr="00F5049F">
        <w:t xml:space="preserve"> </w:t>
      </w:r>
    </w:p>
    <w:p w14:paraId="1ADE6795" w14:textId="0D3F6F0D" w:rsidR="000D1A61" w:rsidRPr="00F5049F" w:rsidRDefault="000D1A61" w:rsidP="00502648">
      <w:pPr>
        <w:pStyle w:val="NormalWeb"/>
        <w:spacing w:after="300" w:line="360" w:lineRule="auto"/>
        <w:ind w:left="720"/>
        <w:jc w:val="both"/>
        <w:textAlignment w:val="baseline"/>
      </w:pPr>
      <w:r w:rsidRPr="00F5049F">
        <w:t></w:t>
      </w:r>
      <w:r w:rsidRPr="00F5049F">
        <w:tab/>
        <w:t xml:space="preserve">Policy and system </w:t>
      </w:r>
      <w:r w:rsidR="00331450" w:rsidRPr="00F5049F">
        <w:t>upgrading</w:t>
      </w:r>
      <w:r w:rsidRPr="00F5049F">
        <w:t xml:space="preserve"> and usage according to GSDP rule </w:t>
      </w:r>
    </w:p>
    <w:p w14:paraId="78CA8F92" w14:textId="77777777" w:rsidR="00AA7B17" w:rsidRDefault="00AA7B17" w:rsidP="00AA7B17">
      <w:pPr>
        <w:pStyle w:val="NormalWeb"/>
        <w:spacing w:after="300" w:line="360" w:lineRule="auto"/>
        <w:jc w:val="both"/>
        <w:textAlignment w:val="baseline"/>
      </w:pPr>
      <w:r>
        <w:t xml:space="preserve">It can perceive and fathom client's needs and give wonderful proposition and procedure. Organization can make an understanding of suggestion into extensive briefs and essential undertaking work plans. At PSBL, it can perceive and structure adventure; research issues and make proposition. </w:t>
      </w:r>
    </w:p>
    <w:p w14:paraId="0DF2DCB6" w14:textId="77777777" w:rsidR="00AA7B17" w:rsidRDefault="00AA7B17" w:rsidP="00AA7B17">
      <w:pPr>
        <w:pStyle w:val="NormalWeb"/>
        <w:spacing w:after="300" w:line="360" w:lineRule="auto"/>
        <w:jc w:val="both"/>
        <w:textAlignment w:val="baseline"/>
      </w:pPr>
    </w:p>
    <w:p w14:paraId="3909F195" w14:textId="77777777" w:rsidR="00AA7B17" w:rsidRDefault="00AA7B17" w:rsidP="00AA7B17">
      <w:pPr>
        <w:pStyle w:val="NormalWeb"/>
        <w:spacing w:after="300" w:line="360" w:lineRule="auto"/>
        <w:jc w:val="both"/>
        <w:textAlignment w:val="baseline"/>
      </w:pPr>
      <w:proofErr w:type="gramStart"/>
      <w:r>
        <w:t>Organization recognize</w:t>
      </w:r>
      <w:proofErr w:type="gramEnd"/>
      <w:r>
        <w:t xml:space="preserve"> new and inventive designs to upgrade customers' advancing business improvement activities and hold common pharmaceutical authority social affairs and understanding. Organization fair-mindedly assesses and gauges how extraordinary brand plans are and how best to improve brands. </w:t>
      </w:r>
    </w:p>
    <w:p w14:paraId="4D85B533" w14:textId="77777777" w:rsidR="00AA7B17" w:rsidRDefault="00AA7B17" w:rsidP="00AA7B17">
      <w:pPr>
        <w:pStyle w:val="NormalWeb"/>
        <w:spacing w:after="300" w:line="360" w:lineRule="auto"/>
        <w:jc w:val="both"/>
        <w:textAlignment w:val="baseline"/>
      </w:pPr>
    </w:p>
    <w:p w14:paraId="61DA2D08" w14:textId="1D8537BA" w:rsidR="000D1A61" w:rsidRPr="00F5049F" w:rsidRDefault="00AA7B17" w:rsidP="00AA7B17">
      <w:pPr>
        <w:pStyle w:val="NormalWeb"/>
        <w:spacing w:before="0" w:beforeAutospacing="0" w:after="300" w:afterAutospacing="0" w:line="360" w:lineRule="auto"/>
        <w:jc w:val="both"/>
        <w:textAlignment w:val="baseline"/>
      </w:pPr>
      <w:r>
        <w:t xml:space="preserve">PSBL directing organizations pride itself on being incredible crowd individuals and understanding of customer's needs. PSBL base on customers concerns and give game plans. </w:t>
      </w:r>
      <w:proofErr w:type="gramStart"/>
      <w:r>
        <w:t>It offers strong, modified and fitness counsel.</w:t>
      </w:r>
      <w:proofErr w:type="gramEnd"/>
    </w:p>
    <w:p w14:paraId="15D85749" w14:textId="77777777" w:rsidR="000D1A61" w:rsidRPr="00F5049F" w:rsidRDefault="000D1A61" w:rsidP="00502648">
      <w:pPr>
        <w:spacing w:line="360" w:lineRule="auto"/>
        <w:rPr>
          <w:rFonts w:ascii="Times New Roman" w:hAnsi="Times New Roman" w:cs="Times New Roman"/>
          <w:b/>
          <w:sz w:val="24"/>
          <w:szCs w:val="24"/>
        </w:rPr>
      </w:pPr>
    </w:p>
    <w:p w14:paraId="27994CA2" w14:textId="77777777" w:rsidR="000D1A61" w:rsidRPr="00F5049F" w:rsidRDefault="000D1A61" w:rsidP="00274923">
      <w:pPr>
        <w:pStyle w:val="ListParagraph"/>
        <w:numPr>
          <w:ilvl w:val="0"/>
          <w:numId w:val="18"/>
        </w:numPr>
        <w:spacing w:line="360" w:lineRule="auto"/>
        <w:rPr>
          <w:rFonts w:ascii="Times New Roman" w:hAnsi="Times New Roman" w:cs="Times New Roman"/>
          <w:b/>
          <w:sz w:val="24"/>
          <w:szCs w:val="24"/>
        </w:rPr>
      </w:pPr>
      <w:r w:rsidRPr="00F5049F">
        <w:rPr>
          <w:rFonts w:ascii="Times New Roman" w:hAnsi="Times New Roman" w:cs="Times New Roman"/>
          <w:b/>
          <w:sz w:val="24"/>
          <w:szCs w:val="24"/>
        </w:rPr>
        <w:t>IT Services:</w:t>
      </w:r>
    </w:p>
    <w:p w14:paraId="71F98E30" w14:textId="77777777" w:rsidR="000D1A61" w:rsidRPr="00F5049F" w:rsidRDefault="000D1A61" w:rsidP="00502648">
      <w:pPr>
        <w:pStyle w:val="NormalWeb"/>
        <w:spacing w:after="300" w:line="360" w:lineRule="auto"/>
        <w:jc w:val="both"/>
        <w:textAlignment w:val="baseline"/>
      </w:pPr>
      <w:proofErr w:type="spellStart"/>
      <w:r w:rsidRPr="00F5049F">
        <w:t>Pharma</w:t>
      </w:r>
      <w:proofErr w:type="spellEnd"/>
      <w:r w:rsidRPr="00F5049F">
        <w:t xml:space="preserve"> Solutions Bangladesh is utilizing industry standard IT frameworks for its business activities. The point of </w:t>
      </w:r>
      <w:proofErr w:type="spellStart"/>
      <w:r w:rsidRPr="00F5049F">
        <w:t>Pharma</w:t>
      </w:r>
      <w:proofErr w:type="spellEnd"/>
      <w:r w:rsidRPr="00F5049F">
        <w:t xml:space="preserve"> Solutions IT engineering is to create and keep up a coordinated business data model of center frameworks to speak to the business, explicitly intended for pharmaceutical dispersion for Principals. The present engineering has empowered us to bring new administrations on the web, improve the client experience, investigate new thoughts and react to mechanical and administration arranged change. </w:t>
      </w:r>
    </w:p>
    <w:p w14:paraId="1989DBCC" w14:textId="7A16EE2C" w:rsidR="000D1A61" w:rsidRPr="00F5049F" w:rsidRDefault="000D1A61" w:rsidP="00502648">
      <w:pPr>
        <w:pStyle w:val="NormalWeb"/>
        <w:spacing w:after="300" w:line="360" w:lineRule="auto"/>
        <w:jc w:val="both"/>
        <w:textAlignment w:val="baseline"/>
      </w:pPr>
      <w:r w:rsidRPr="00F5049F">
        <w:t xml:space="preserve">Giving the most elevated need to the tasks, </w:t>
      </w:r>
      <w:proofErr w:type="spellStart"/>
      <w:r w:rsidRPr="00F5049F">
        <w:t>Pharma</w:t>
      </w:r>
      <w:proofErr w:type="spellEnd"/>
      <w:r w:rsidRPr="00F5049F">
        <w:t xml:space="preserve"> Solutions has an IT framework that pursues ISO 27001. Giving the highest need to data resource, all our IT procedures, Policy and SOP's depend on 27001 principles. Company uses ITIL based methodology for IT administration Management. </w:t>
      </w:r>
    </w:p>
    <w:p w14:paraId="58C1CF0A" w14:textId="77777777" w:rsidR="000D1A61" w:rsidRPr="00F5049F" w:rsidRDefault="000D1A61" w:rsidP="00274923">
      <w:pPr>
        <w:pStyle w:val="ListParagraph"/>
        <w:numPr>
          <w:ilvl w:val="0"/>
          <w:numId w:val="18"/>
        </w:numPr>
        <w:spacing w:line="360" w:lineRule="auto"/>
        <w:rPr>
          <w:rFonts w:ascii="Times New Roman" w:hAnsi="Times New Roman" w:cs="Times New Roman"/>
          <w:b/>
          <w:sz w:val="24"/>
          <w:szCs w:val="24"/>
        </w:rPr>
      </w:pPr>
      <w:r w:rsidRPr="00F5049F">
        <w:rPr>
          <w:rFonts w:ascii="Times New Roman" w:hAnsi="Times New Roman" w:cs="Times New Roman"/>
          <w:b/>
          <w:sz w:val="24"/>
          <w:szCs w:val="24"/>
        </w:rPr>
        <w:t>Sales and Marketing:</w:t>
      </w:r>
    </w:p>
    <w:p w14:paraId="498698BD" w14:textId="6E417352" w:rsidR="000D1A61" w:rsidRDefault="000D1A61" w:rsidP="00502648">
      <w:pPr>
        <w:pStyle w:val="NormalWeb"/>
        <w:spacing w:before="0" w:beforeAutospacing="0" w:after="300" w:afterAutospacing="0" w:line="360" w:lineRule="auto"/>
        <w:jc w:val="both"/>
        <w:textAlignment w:val="baseline"/>
      </w:pPr>
      <w:r w:rsidRPr="00F5049F">
        <w:t xml:space="preserve">Since initiation </w:t>
      </w:r>
      <w:proofErr w:type="spellStart"/>
      <w:r w:rsidRPr="00F5049F">
        <w:t>Pharma</w:t>
      </w:r>
      <w:proofErr w:type="spellEnd"/>
      <w:r w:rsidRPr="00F5049F">
        <w:t xml:space="preserve"> Solutions Bangladesh Limited (PSBL) has been filling in as an effective pharmaceutical wholesaler and specialist organization in Bangladesh. In 2016, PSBL enhanced its activity and Sales and a promoting Division was built up with a goal to give center showcasing and deals bolster administrations to Healthcare organizations around the world for seeking after activity in Bangladeshi </w:t>
      </w:r>
      <w:r w:rsidR="005322FF" w:rsidRPr="00F5049F">
        <w:t>market. It’s</w:t>
      </w:r>
      <w:r w:rsidRPr="00F5049F">
        <w:t xml:space="preserve"> our center information about Bangladesh </w:t>
      </w:r>
      <w:proofErr w:type="spellStart"/>
      <w:r w:rsidRPr="00F5049F">
        <w:t>Pharma</w:t>
      </w:r>
      <w:proofErr w:type="spellEnd"/>
      <w:r w:rsidRPr="00F5049F">
        <w:t xml:space="preserve"> </w:t>
      </w:r>
      <w:proofErr w:type="gramStart"/>
      <w:r w:rsidRPr="00F5049F">
        <w:t>showcase,</w:t>
      </w:r>
      <w:proofErr w:type="gramEnd"/>
      <w:r w:rsidRPr="00F5049F">
        <w:t xml:space="preserve"> our business group is prepared to take request from potential retail pharmaceutical stores and can guarantee supply of any item in the human services channel. </w:t>
      </w:r>
      <w:proofErr w:type="spellStart"/>
      <w:r w:rsidRPr="00F5049F">
        <w:t>Pharma</w:t>
      </w:r>
      <w:proofErr w:type="spellEnd"/>
      <w:r w:rsidRPr="00F5049F">
        <w:t xml:space="preserve"> Solutions Bangladesh Limited is focused on conveyance of value items in the human services industry. Our authority </w:t>
      </w:r>
      <w:proofErr w:type="gramStart"/>
      <w:r w:rsidRPr="00F5049F">
        <w:t>group have</w:t>
      </w:r>
      <w:proofErr w:type="gramEnd"/>
      <w:r w:rsidRPr="00F5049F">
        <w:t xml:space="preserve"> the ability and knowledge to give its clients fantastic social insurance arrangements. With our best in class dissemination foundation, worldwide standard SOP, neighborhood information, IT framework and global system, PSBL is resolved to give a better help customized than singular client's need. We will advance and convey your item quick, and agree to administrative necessities. At </w:t>
      </w:r>
      <w:proofErr w:type="spellStart"/>
      <w:r w:rsidRPr="00F5049F">
        <w:t>Pharma</w:t>
      </w:r>
      <w:proofErr w:type="spellEnd"/>
      <w:r w:rsidRPr="00F5049F">
        <w:t xml:space="preserve"> Solutions Bangladesh Limited, our untainted notoriety implies that you can endow your medicinal services and pharmaceutical needs to us.</w:t>
      </w:r>
    </w:p>
    <w:p w14:paraId="1AB79804" w14:textId="77777777" w:rsidR="00AA7B17" w:rsidRPr="00F5049F" w:rsidRDefault="00AA7B17" w:rsidP="00502648">
      <w:pPr>
        <w:pStyle w:val="NormalWeb"/>
        <w:spacing w:before="0" w:beforeAutospacing="0" w:after="300" w:afterAutospacing="0" w:line="360" w:lineRule="auto"/>
        <w:jc w:val="both"/>
        <w:textAlignment w:val="baseline"/>
      </w:pPr>
    </w:p>
    <w:p w14:paraId="075094CD" w14:textId="6A27E07B" w:rsidR="000D1A61" w:rsidRPr="00F5049F" w:rsidRDefault="000D302F" w:rsidP="00502648">
      <w:pPr>
        <w:pStyle w:val="Heading3"/>
        <w:spacing w:line="360" w:lineRule="auto"/>
        <w:rPr>
          <w:rFonts w:ascii="Times New Roman" w:hAnsi="Times New Roman" w:cs="Times New Roman"/>
          <w:b/>
          <w:bCs/>
          <w:color w:val="auto"/>
        </w:rPr>
      </w:pPr>
      <w:bookmarkStart w:id="45" w:name="_Toc26031492"/>
      <w:r w:rsidRPr="00F5049F">
        <w:rPr>
          <w:rFonts w:ascii="Times New Roman" w:hAnsi="Times New Roman" w:cs="Times New Roman"/>
          <w:b/>
          <w:bCs/>
          <w:color w:val="auto"/>
        </w:rPr>
        <w:t xml:space="preserve">3.4.2 </w:t>
      </w:r>
      <w:r w:rsidR="000D1A61" w:rsidRPr="00F5049F">
        <w:rPr>
          <w:rFonts w:ascii="Times New Roman" w:hAnsi="Times New Roman" w:cs="Times New Roman"/>
          <w:b/>
          <w:bCs/>
          <w:color w:val="auto"/>
        </w:rPr>
        <w:t xml:space="preserve">Value added </w:t>
      </w:r>
      <w:r w:rsidR="00AE1A71" w:rsidRPr="00F5049F">
        <w:rPr>
          <w:rFonts w:ascii="Times New Roman" w:hAnsi="Times New Roman" w:cs="Times New Roman"/>
          <w:b/>
          <w:bCs/>
          <w:color w:val="auto"/>
        </w:rPr>
        <w:t>facilities</w:t>
      </w:r>
      <w:r w:rsidR="000D1A61" w:rsidRPr="00F5049F">
        <w:rPr>
          <w:rFonts w:ascii="Times New Roman" w:hAnsi="Times New Roman" w:cs="Times New Roman"/>
          <w:b/>
          <w:bCs/>
          <w:color w:val="auto"/>
        </w:rPr>
        <w:t>:</w:t>
      </w:r>
      <w:bookmarkEnd w:id="45"/>
    </w:p>
    <w:p w14:paraId="322FAB60" w14:textId="5C7A2F3D" w:rsidR="00AE1A71" w:rsidRPr="00AE1A71" w:rsidRDefault="00AE1A71" w:rsidP="00AE1A71">
      <w:pPr>
        <w:pStyle w:val="Heading3"/>
        <w:spacing w:line="360" w:lineRule="auto"/>
        <w:rPr>
          <w:rFonts w:ascii="Times New Roman" w:eastAsia="Times New Roman" w:hAnsi="Times New Roman" w:cs="Times New Roman"/>
          <w:color w:val="auto"/>
          <w:lang w:val="en-US"/>
        </w:rPr>
      </w:pPr>
      <w:bookmarkStart w:id="46" w:name="_Toc26031493"/>
      <w:r w:rsidRPr="00AE1A71">
        <w:rPr>
          <w:rFonts w:ascii="Times New Roman" w:eastAsia="Times New Roman" w:hAnsi="Times New Roman" w:cs="Times New Roman"/>
          <w:color w:val="auto"/>
          <w:lang w:val="en-US"/>
        </w:rPr>
        <w:t>i.</w:t>
      </w:r>
      <w:r w:rsidRPr="00AE1A71">
        <w:rPr>
          <w:rFonts w:ascii="Times New Roman" w:eastAsia="Times New Roman" w:hAnsi="Times New Roman" w:cs="Times New Roman"/>
          <w:color w:val="auto"/>
          <w:lang w:val="en-US"/>
        </w:rPr>
        <w:tab/>
        <w:t xml:space="preserve">Clinical preliminary coordination </w:t>
      </w:r>
    </w:p>
    <w:p w14:paraId="69CE5D96"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2CE929EC"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ii.</w:t>
      </w:r>
      <w:r w:rsidRPr="00AE1A71">
        <w:rPr>
          <w:rFonts w:ascii="Times New Roman" w:eastAsia="Times New Roman" w:hAnsi="Times New Roman" w:cs="Times New Roman"/>
          <w:color w:val="auto"/>
          <w:lang w:val="en-US"/>
        </w:rPr>
        <w:tab/>
        <w:t xml:space="preserve">Trade return the board </w:t>
      </w:r>
    </w:p>
    <w:p w14:paraId="07FA01D4"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1D24D33F"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iii.</w:t>
      </w:r>
      <w:r w:rsidRPr="00AE1A71">
        <w:rPr>
          <w:rFonts w:ascii="Times New Roman" w:eastAsia="Times New Roman" w:hAnsi="Times New Roman" w:cs="Times New Roman"/>
          <w:color w:val="auto"/>
          <w:lang w:val="en-US"/>
        </w:rPr>
        <w:tab/>
        <w:t xml:space="preserve">Sample and limited time material administration </w:t>
      </w:r>
    </w:p>
    <w:p w14:paraId="28C8D854"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3C1FCA16"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iv.</w:t>
      </w:r>
      <w:r w:rsidRPr="00AE1A71">
        <w:rPr>
          <w:rFonts w:ascii="Times New Roman" w:eastAsia="Times New Roman" w:hAnsi="Times New Roman" w:cs="Times New Roman"/>
          <w:color w:val="auto"/>
          <w:lang w:val="en-US"/>
        </w:rPr>
        <w:tab/>
        <w:t xml:space="preserve">Relabeling administrations </w:t>
      </w:r>
    </w:p>
    <w:p w14:paraId="2A9870FB"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35330F7F"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v.</w:t>
      </w:r>
      <w:r w:rsidRPr="00AE1A71">
        <w:rPr>
          <w:rFonts w:ascii="Times New Roman" w:eastAsia="Times New Roman" w:hAnsi="Times New Roman" w:cs="Times New Roman"/>
          <w:color w:val="auto"/>
          <w:lang w:val="en-US"/>
        </w:rPr>
        <w:tab/>
        <w:t xml:space="preserve">Importation </w:t>
      </w:r>
    </w:p>
    <w:p w14:paraId="02E64B77"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57E9BCEA"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vi.</w:t>
      </w:r>
      <w:r w:rsidRPr="00AE1A71">
        <w:rPr>
          <w:rFonts w:ascii="Times New Roman" w:eastAsia="Times New Roman" w:hAnsi="Times New Roman" w:cs="Times New Roman"/>
          <w:color w:val="auto"/>
          <w:lang w:val="en-US"/>
        </w:rPr>
        <w:tab/>
        <w:t xml:space="preserve">Product Registration </w:t>
      </w:r>
    </w:p>
    <w:p w14:paraId="3D014F0D" w14:textId="77777777" w:rsidR="00AE1A71" w:rsidRPr="00AE1A71" w:rsidRDefault="00AE1A71" w:rsidP="00AE1A71">
      <w:pPr>
        <w:pStyle w:val="Heading3"/>
        <w:spacing w:line="360" w:lineRule="auto"/>
        <w:rPr>
          <w:rFonts w:ascii="Times New Roman" w:eastAsia="Times New Roman" w:hAnsi="Times New Roman" w:cs="Times New Roman"/>
          <w:color w:val="auto"/>
          <w:lang w:val="en-US"/>
        </w:rPr>
      </w:pPr>
    </w:p>
    <w:p w14:paraId="32993A4B" w14:textId="17A21BB3" w:rsidR="00783B76" w:rsidRDefault="00AE1A71" w:rsidP="00AE1A71">
      <w:pPr>
        <w:pStyle w:val="Heading3"/>
        <w:numPr>
          <w:ilvl w:val="0"/>
          <w:numId w:val="2"/>
        </w:numPr>
        <w:spacing w:line="360" w:lineRule="auto"/>
        <w:rPr>
          <w:rFonts w:ascii="Times New Roman" w:eastAsia="Times New Roman" w:hAnsi="Times New Roman" w:cs="Times New Roman"/>
          <w:color w:val="auto"/>
          <w:lang w:val="en-US"/>
        </w:rPr>
      </w:pPr>
      <w:r w:rsidRPr="00AE1A71">
        <w:rPr>
          <w:rFonts w:ascii="Times New Roman" w:eastAsia="Times New Roman" w:hAnsi="Times New Roman" w:cs="Times New Roman"/>
          <w:color w:val="auto"/>
          <w:lang w:val="en-US"/>
        </w:rPr>
        <w:t>Sales group facilitating administrations</w:t>
      </w:r>
    </w:p>
    <w:p w14:paraId="567312B9" w14:textId="77777777" w:rsidR="00AE1A71" w:rsidRPr="00AE1A71" w:rsidRDefault="00AE1A71" w:rsidP="00AE1A71">
      <w:pPr>
        <w:pStyle w:val="ListParagraph"/>
        <w:rPr>
          <w:lang w:val="en-US"/>
        </w:rPr>
      </w:pPr>
    </w:p>
    <w:p w14:paraId="724C78B9" w14:textId="55D9BD8D" w:rsidR="000D1A61" w:rsidRDefault="000D302F" w:rsidP="00502648">
      <w:pPr>
        <w:pStyle w:val="Heading3"/>
        <w:spacing w:line="360" w:lineRule="auto"/>
        <w:rPr>
          <w:rFonts w:ascii="Times New Roman" w:hAnsi="Times New Roman" w:cs="Times New Roman"/>
          <w:b/>
          <w:bCs/>
          <w:color w:val="auto"/>
        </w:rPr>
      </w:pPr>
      <w:r w:rsidRPr="00F5049F">
        <w:rPr>
          <w:rFonts w:ascii="Times New Roman" w:hAnsi="Times New Roman" w:cs="Times New Roman"/>
          <w:b/>
          <w:bCs/>
          <w:color w:val="auto"/>
        </w:rPr>
        <w:t xml:space="preserve">3.4.3 </w:t>
      </w:r>
      <w:r w:rsidR="000D1A61" w:rsidRPr="00F5049F">
        <w:rPr>
          <w:rFonts w:ascii="Times New Roman" w:hAnsi="Times New Roman" w:cs="Times New Roman"/>
          <w:b/>
          <w:bCs/>
          <w:color w:val="auto"/>
        </w:rPr>
        <w:t xml:space="preserve">Patient </w:t>
      </w:r>
      <w:r w:rsidR="00CB0AE2" w:rsidRPr="00F5049F">
        <w:rPr>
          <w:rFonts w:ascii="Times New Roman" w:hAnsi="Times New Roman" w:cs="Times New Roman"/>
          <w:b/>
          <w:bCs/>
          <w:color w:val="auto"/>
        </w:rPr>
        <w:t>Centred</w:t>
      </w:r>
      <w:r w:rsidR="000D1A61" w:rsidRPr="00F5049F">
        <w:rPr>
          <w:rFonts w:ascii="Times New Roman" w:hAnsi="Times New Roman" w:cs="Times New Roman"/>
          <w:b/>
          <w:bCs/>
          <w:color w:val="auto"/>
        </w:rPr>
        <w:t xml:space="preserve"> Services:</w:t>
      </w:r>
      <w:bookmarkEnd w:id="46"/>
    </w:p>
    <w:p w14:paraId="4B373D26" w14:textId="77777777" w:rsidR="00E614C7" w:rsidRPr="00E614C7" w:rsidRDefault="00E614C7" w:rsidP="00E614C7"/>
    <w:p w14:paraId="7AC04DBC" w14:textId="77777777" w:rsidR="000D1A61" w:rsidRPr="00F5049F" w:rsidRDefault="000D1A61" w:rsidP="00274923">
      <w:pPr>
        <w:pStyle w:val="NormalWeb"/>
        <w:numPr>
          <w:ilvl w:val="0"/>
          <w:numId w:val="6"/>
        </w:numPr>
        <w:spacing w:before="0" w:beforeAutospacing="0" w:after="300" w:afterAutospacing="0" w:line="360" w:lineRule="auto"/>
        <w:jc w:val="both"/>
        <w:textAlignment w:val="baseline"/>
      </w:pPr>
      <w:r w:rsidRPr="00F5049F">
        <w:t>Retails Pharmacy- Sales to Patient</w:t>
      </w:r>
    </w:p>
    <w:p w14:paraId="3E73214E" w14:textId="65F239FC" w:rsidR="000D1A61" w:rsidRPr="00F5049F" w:rsidRDefault="000D1A61" w:rsidP="00274923">
      <w:pPr>
        <w:pStyle w:val="NormalWeb"/>
        <w:numPr>
          <w:ilvl w:val="0"/>
          <w:numId w:val="6"/>
        </w:numPr>
        <w:spacing w:before="0" w:beforeAutospacing="0" w:after="300" w:afterAutospacing="0" w:line="360" w:lineRule="auto"/>
        <w:jc w:val="both"/>
        <w:textAlignment w:val="baseline"/>
      </w:pPr>
      <w:r w:rsidRPr="00F5049F">
        <w:t xml:space="preserve">Patient Order </w:t>
      </w:r>
      <w:r w:rsidR="00AE1A71" w:rsidRPr="00F5049F">
        <w:t>Supervision</w:t>
      </w:r>
    </w:p>
    <w:p w14:paraId="61D1787D" w14:textId="77777777" w:rsidR="000D1A61" w:rsidRPr="00F5049F" w:rsidRDefault="000D1A61" w:rsidP="00274923">
      <w:pPr>
        <w:pStyle w:val="NormalWeb"/>
        <w:numPr>
          <w:ilvl w:val="0"/>
          <w:numId w:val="6"/>
        </w:numPr>
        <w:spacing w:before="0" w:beforeAutospacing="0" w:after="300" w:afterAutospacing="0" w:line="360" w:lineRule="auto"/>
        <w:jc w:val="both"/>
        <w:textAlignment w:val="baseline"/>
      </w:pPr>
      <w:proofErr w:type="spellStart"/>
      <w:r w:rsidRPr="00F5049F">
        <w:t>Pharmacovigilance</w:t>
      </w:r>
      <w:proofErr w:type="spellEnd"/>
    </w:p>
    <w:p w14:paraId="3C08345E" w14:textId="77777777" w:rsidR="000D1A61" w:rsidRPr="00F5049F" w:rsidRDefault="000D1A61" w:rsidP="00274923">
      <w:pPr>
        <w:pStyle w:val="NormalWeb"/>
        <w:numPr>
          <w:ilvl w:val="0"/>
          <w:numId w:val="6"/>
        </w:numPr>
        <w:spacing w:before="0" w:beforeAutospacing="0" w:after="300" w:afterAutospacing="0" w:line="360" w:lineRule="auto"/>
        <w:jc w:val="both"/>
        <w:textAlignment w:val="baseline"/>
      </w:pPr>
      <w:r w:rsidRPr="00F5049F">
        <w:t>Call Center</w:t>
      </w:r>
    </w:p>
    <w:p w14:paraId="21CDD5A3" w14:textId="77777777" w:rsidR="00B261E1" w:rsidRPr="00F5049F" w:rsidRDefault="00B261E1" w:rsidP="00502648">
      <w:pPr>
        <w:pStyle w:val="NormalWeb"/>
        <w:spacing w:before="0" w:beforeAutospacing="0" w:after="300" w:afterAutospacing="0" w:line="360" w:lineRule="auto"/>
        <w:jc w:val="both"/>
        <w:textAlignment w:val="baseline"/>
        <w:rPr>
          <w:b/>
        </w:rPr>
      </w:pPr>
    </w:p>
    <w:p w14:paraId="70899FBC" w14:textId="77777777" w:rsidR="00B261E1" w:rsidRPr="00F5049F" w:rsidRDefault="00B261E1" w:rsidP="00502648">
      <w:pPr>
        <w:pStyle w:val="NormalWeb"/>
        <w:spacing w:before="0" w:beforeAutospacing="0" w:after="300" w:afterAutospacing="0" w:line="360" w:lineRule="auto"/>
        <w:jc w:val="both"/>
        <w:textAlignment w:val="baseline"/>
        <w:rPr>
          <w:b/>
        </w:rPr>
      </w:pPr>
    </w:p>
    <w:p w14:paraId="6AC1E11C" w14:textId="76D0CF90" w:rsidR="000805EA" w:rsidRPr="00F5049F" w:rsidRDefault="000D302F" w:rsidP="00502648">
      <w:pPr>
        <w:pStyle w:val="Heading3"/>
        <w:spacing w:line="360" w:lineRule="auto"/>
        <w:rPr>
          <w:rFonts w:ascii="Times New Roman" w:hAnsi="Times New Roman" w:cs="Times New Roman"/>
          <w:b/>
          <w:bCs/>
          <w:color w:val="auto"/>
        </w:rPr>
      </w:pPr>
      <w:bookmarkStart w:id="47" w:name="_Toc26031494"/>
      <w:r w:rsidRPr="00F5049F">
        <w:rPr>
          <w:rFonts w:ascii="Times New Roman" w:hAnsi="Times New Roman" w:cs="Times New Roman"/>
          <w:b/>
          <w:bCs/>
          <w:color w:val="auto"/>
        </w:rPr>
        <w:t xml:space="preserve">3.4.4 </w:t>
      </w:r>
      <w:r w:rsidR="000D1A61" w:rsidRPr="00F5049F">
        <w:rPr>
          <w:rFonts w:ascii="Times New Roman" w:hAnsi="Times New Roman" w:cs="Times New Roman"/>
          <w:b/>
          <w:bCs/>
          <w:color w:val="auto"/>
        </w:rPr>
        <w:t>Brands:</w:t>
      </w:r>
      <w:bookmarkEnd w:id="47"/>
    </w:p>
    <w:p w14:paraId="7FD7307F" w14:textId="3B5E1C6C" w:rsidR="00257491" w:rsidRPr="00F5049F" w:rsidRDefault="00257491" w:rsidP="00502648">
      <w:pPr>
        <w:pStyle w:val="NormalWeb"/>
        <w:spacing w:before="0" w:beforeAutospacing="0" w:after="300" w:afterAutospacing="0" w:line="360" w:lineRule="auto"/>
        <w:jc w:val="both"/>
        <w:textAlignment w:val="baseline"/>
      </w:pPr>
      <w:r w:rsidRPr="00F5049F">
        <w:rPr>
          <w:noProof/>
        </w:rPr>
        <w:drawing>
          <wp:inline distT="0" distB="0" distL="0" distR="0" wp14:anchorId="60E5D9AF" wp14:editId="6CDD02EF">
            <wp:extent cx="5486400" cy="267652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19E8D3D" w14:textId="24E559EC" w:rsidR="000D1A61" w:rsidRPr="00F5049F" w:rsidRDefault="000D302F" w:rsidP="00502648">
      <w:pPr>
        <w:pStyle w:val="Heading3"/>
        <w:spacing w:line="360" w:lineRule="auto"/>
        <w:rPr>
          <w:rFonts w:ascii="Times New Roman" w:eastAsia="Times New Roman" w:hAnsi="Times New Roman" w:cs="Times New Roman"/>
          <w:b/>
          <w:bCs/>
          <w:color w:val="auto"/>
        </w:rPr>
      </w:pPr>
      <w:bookmarkStart w:id="48" w:name="_Toc26031495"/>
      <w:r w:rsidRPr="00F5049F">
        <w:rPr>
          <w:rFonts w:ascii="Times New Roman" w:hAnsi="Times New Roman" w:cs="Times New Roman"/>
          <w:b/>
          <w:bCs/>
          <w:color w:val="auto"/>
        </w:rPr>
        <w:t xml:space="preserve">3.4.5 </w:t>
      </w:r>
      <w:r w:rsidR="008E5890">
        <w:rPr>
          <w:rFonts w:ascii="Times New Roman" w:hAnsi="Times New Roman" w:cs="Times New Roman"/>
          <w:b/>
          <w:bCs/>
          <w:color w:val="auto"/>
        </w:rPr>
        <w:t xml:space="preserve">Company’s </w:t>
      </w:r>
      <w:r w:rsidR="000D1A61" w:rsidRPr="00F5049F">
        <w:rPr>
          <w:rFonts w:ascii="Times New Roman" w:eastAsia="Times New Roman" w:hAnsi="Times New Roman" w:cs="Times New Roman"/>
          <w:b/>
          <w:bCs/>
          <w:color w:val="auto"/>
        </w:rPr>
        <w:t>Global Representation</w:t>
      </w:r>
      <w:r w:rsidR="00202E33" w:rsidRPr="00F5049F">
        <w:rPr>
          <w:rFonts w:ascii="Times New Roman" w:eastAsia="Times New Roman" w:hAnsi="Times New Roman" w:cs="Times New Roman"/>
          <w:b/>
          <w:bCs/>
          <w:color w:val="auto"/>
        </w:rPr>
        <w:t>:</w:t>
      </w:r>
      <w:bookmarkEnd w:id="48"/>
    </w:p>
    <w:p w14:paraId="4A9D2C0F"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GSK</w:t>
      </w:r>
    </w:p>
    <w:p w14:paraId="0AB01F8F"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 xml:space="preserve">Novartis </w:t>
      </w:r>
      <w:proofErr w:type="spellStart"/>
      <w:r w:rsidRPr="00F5049F">
        <w:rPr>
          <w:rFonts w:ascii="Times New Roman" w:eastAsia="Times New Roman" w:hAnsi="Times New Roman" w:cs="Times New Roman"/>
          <w:sz w:val="24"/>
          <w:szCs w:val="24"/>
        </w:rPr>
        <w:t>Pharma</w:t>
      </w:r>
      <w:proofErr w:type="spellEnd"/>
    </w:p>
    <w:p w14:paraId="21B757D7"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Sandoz</w:t>
      </w:r>
    </w:p>
    <w:p w14:paraId="11B19100"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proofErr w:type="spellStart"/>
      <w:r w:rsidRPr="00F5049F">
        <w:rPr>
          <w:rFonts w:ascii="Times New Roman" w:eastAsia="Times New Roman" w:hAnsi="Times New Roman" w:cs="Times New Roman"/>
          <w:sz w:val="24"/>
          <w:szCs w:val="24"/>
        </w:rPr>
        <w:t>Elanco</w:t>
      </w:r>
      <w:proofErr w:type="spellEnd"/>
    </w:p>
    <w:p w14:paraId="641461D3"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Roche Diabetes Care</w:t>
      </w:r>
    </w:p>
    <w:p w14:paraId="7CF9B7A9"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proofErr w:type="spellStart"/>
      <w:r w:rsidRPr="00F5049F">
        <w:rPr>
          <w:rFonts w:ascii="Times New Roman" w:eastAsia="Times New Roman" w:hAnsi="Times New Roman" w:cs="Times New Roman"/>
          <w:sz w:val="24"/>
          <w:szCs w:val="24"/>
        </w:rPr>
        <w:t>Novivo</w:t>
      </w:r>
      <w:proofErr w:type="spellEnd"/>
    </w:p>
    <w:p w14:paraId="1307D0B3"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South West Technologies Ltd.</w:t>
      </w:r>
    </w:p>
    <w:p w14:paraId="2DDE11B6"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 xml:space="preserve">Marie </w:t>
      </w:r>
      <w:proofErr w:type="spellStart"/>
      <w:r w:rsidRPr="00F5049F">
        <w:rPr>
          <w:rFonts w:ascii="Times New Roman" w:eastAsia="Times New Roman" w:hAnsi="Times New Roman" w:cs="Times New Roman"/>
          <w:sz w:val="24"/>
          <w:szCs w:val="24"/>
        </w:rPr>
        <w:t>Stopes</w:t>
      </w:r>
      <w:proofErr w:type="spellEnd"/>
    </w:p>
    <w:p w14:paraId="3B5A2CD0"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proofErr w:type="spellStart"/>
      <w:r w:rsidRPr="00F5049F">
        <w:rPr>
          <w:rFonts w:ascii="Times New Roman" w:eastAsia="Times New Roman" w:hAnsi="Times New Roman" w:cs="Times New Roman"/>
          <w:sz w:val="24"/>
          <w:szCs w:val="24"/>
        </w:rPr>
        <w:t>Menarini</w:t>
      </w:r>
      <w:proofErr w:type="spellEnd"/>
    </w:p>
    <w:p w14:paraId="0D75FC29"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r w:rsidRPr="00F5049F">
        <w:rPr>
          <w:rFonts w:ascii="Times New Roman" w:eastAsia="Times New Roman" w:hAnsi="Times New Roman" w:cs="Times New Roman"/>
          <w:sz w:val="24"/>
          <w:szCs w:val="24"/>
        </w:rPr>
        <w:t>Omron Healthcare</w:t>
      </w:r>
    </w:p>
    <w:p w14:paraId="02576726" w14:textId="77777777" w:rsidR="000D1A61" w:rsidRPr="00F5049F" w:rsidRDefault="000D1A61" w:rsidP="0078179F">
      <w:pPr>
        <w:numPr>
          <w:ilvl w:val="0"/>
          <w:numId w:val="34"/>
        </w:numPr>
        <w:spacing w:after="0" w:line="360" w:lineRule="auto"/>
        <w:textAlignment w:val="baseline"/>
        <w:rPr>
          <w:rFonts w:ascii="Times New Roman" w:eastAsia="Times New Roman" w:hAnsi="Times New Roman" w:cs="Times New Roman"/>
          <w:sz w:val="24"/>
          <w:szCs w:val="24"/>
        </w:rPr>
      </w:pPr>
      <w:proofErr w:type="spellStart"/>
      <w:r w:rsidRPr="00F5049F">
        <w:rPr>
          <w:rFonts w:ascii="Times New Roman" w:eastAsia="Times New Roman" w:hAnsi="Times New Roman" w:cs="Times New Roman"/>
          <w:sz w:val="24"/>
          <w:szCs w:val="24"/>
        </w:rPr>
        <w:t>Sebamed</w:t>
      </w:r>
      <w:proofErr w:type="spellEnd"/>
    </w:p>
    <w:p w14:paraId="6E1CBD65" w14:textId="77777777" w:rsidR="000D1A61" w:rsidRPr="00F5049F" w:rsidRDefault="000D1A61" w:rsidP="00502648">
      <w:pPr>
        <w:pStyle w:val="NormalWeb"/>
        <w:spacing w:before="0" w:beforeAutospacing="0" w:after="300" w:afterAutospacing="0" w:line="360" w:lineRule="auto"/>
        <w:jc w:val="both"/>
        <w:textAlignment w:val="baseline"/>
      </w:pPr>
    </w:p>
    <w:p w14:paraId="5F9ACC6B" w14:textId="77777777" w:rsidR="000D1A61" w:rsidRPr="00F5049F" w:rsidRDefault="000D1A61" w:rsidP="00502648">
      <w:pPr>
        <w:pStyle w:val="NormalWeb"/>
        <w:spacing w:before="0" w:beforeAutospacing="0" w:after="300" w:afterAutospacing="0" w:line="360" w:lineRule="auto"/>
        <w:jc w:val="both"/>
        <w:textAlignment w:val="baseline"/>
      </w:pPr>
    </w:p>
    <w:p w14:paraId="50A11809" w14:textId="77777777" w:rsidR="000D1A61" w:rsidRPr="00F5049F" w:rsidRDefault="000D1A61" w:rsidP="00502648">
      <w:pPr>
        <w:spacing w:line="360" w:lineRule="auto"/>
        <w:jc w:val="both"/>
        <w:rPr>
          <w:rFonts w:ascii="Times New Roman" w:hAnsi="Times New Roman" w:cs="Times New Roman"/>
          <w:sz w:val="24"/>
          <w:szCs w:val="24"/>
        </w:rPr>
      </w:pPr>
    </w:p>
    <w:p w14:paraId="4F23F214" w14:textId="77777777" w:rsidR="00F21EFB" w:rsidRPr="00F5049F" w:rsidRDefault="00F21EFB" w:rsidP="00502648">
      <w:pPr>
        <w:spacing w:line="360" w:lineRule="auto"/>
        <w:jc w:val="both"/>
        <w:rPr>
          <w:rFonts w:ascii="Times New Roman" w:hAnsi="Times New Roman" w:cs="Times New Roman"/>
          <w:sz w:val="24"/>
          <w:szCs w:val="24"/>
        </w:rPr>
      </w:pPr>
    </w:p>
    <w:p w14:paraId="310AB6D1" w14:textId="72413224" w:rsidR="00F21EFB" w:rsidRPr="00444D97" w:rsidRDefault="002B3700" w:rsidP="00502648">
      <w:pPr>
        <w:pStyle w:val="Heading2"/>
        <w:spacing w:line="360" w:lineRule="auto"/>
        <w:rPr>
          <w:rFonts w:ascii="Times New Roman" w:hAnsi="Times New Roman" w:cs="Times New Roman"/>
          <w:b/>
          <w:bCs/>
          <w:color w:val="000000" w:themeColor="text1"/>
          <w:sz w:val="24"/>
          <w:szCs w:val="24"/>
        </w:rPr>
      </w:pPr>
      <w:bookmarkStart w:id="49" w:name="_Toc26031496"/>
      <w:r w:rsidRPr="00444D97">
        <w:rPr>
          <w:rFonts w:ascii="Times New Roman" w:hAnsi="Times New Roman" w:cs="Times New Roman"/>
          <w:b/>
          <w:bCs/>
          <w:color w:val="000000" w:themeColor="text1"/>
          <w:sz w:val="24"/>
          <w:szCs w:val="24"/>
        </w:rPr>
        <w:t>3.</w:t>
      </w:r>
      <w:r w:rsidR="005435A8" w:rsidRPr="00444D97">
        <w:rPr>
          <w:rFonts w:ascii="Times New Roman" w:hAnsi="Times New Roman" w:cs="Times New Roman"/>
          <w:b/>
          <w:bCs/>
          <w:color w:val="000000" w:themeColor="text1"/>
          <w:sz w:val="24"/>
          <w:szCs w:val="24"/>
        </w:rPr>
        <w:t>5</w:t>
      </w:r>
      <w:r w:rsidR="00751BD9" w:rsidRPr="00444D97">
        <w:rPr>
          <w:rFonts w:ascii="Times New Roman" w:hAnsi="Times New Roman" w:cs="Times New Roman"/>
          <w:b/>
          <w:bCs/>
          <w:color w:val="000000" w:themeColor="text1"/>
          <w:sz w:val="24"/>
          <w:szCs w:val="24"/>
        </w:rPr>
        <w:t xml:space="preserve"> Organization Supply Chain Process:</w:t>
      </w:r>
      <w:bookmarkEnd w:id="49"/>
    </w:p>
    <w:p w14:paraId="031449B2" w14:textId="327BAC51" w:rsidR="00751BD9" w:rsidRPr="00444D97" w:rsidRDefault="008E5890" w:rsidP="00502648">
      <w:pPr>
        <w:spacing w:line="360" w:lineRule="auto"/>
        <w:jc w:val="both"/>
        <w:rPr>
          <w:rFonts w:ascii="Times New Roman" w:hAnsi="Times New Roman" w:cs="Times New Roman"/>
          <w:color w:val="000000" w:themeColor="text1"/>
          <w:sz w:val="24"/>
          <w:szCs w:val="24"/>
        </w:rPr>
      </w:pPr>
      <w:r w:rsidRPr="00444D97">
        <w:rPr>
          <w:rFonts w:ascii="Lato" w:hAnsi="Lato"/>
          <w:color w:val="000000" w:themeColor="text1"/>
          <w:sz w:val="24"/>
          <w:szCs w:val="24"/>
        </w:rPr>
        <w:t xml:space="preserve">The pharmaceutical </w:t>
      </w:r>
      <w:r w:rsidRPr="00444D97">
        <w:rPr>
          <w:rStyle w:val="words"/>
          <w:rFonts w:ascii="Lato" w:hAnsi="Lato"/>
          <w:color w:val="000000" w:themeColor="text1"/>
          <w:sz w:val="24"/>
          <w:szCs w:val="24"/>
        </w:rPr>
        <w:t>generation</w:t>
      </w:r>
      <w:r w:rsidRPr="00444D97">
        <w:rPr>
          <w:rFonts w:ascii="Lato" w:hAnsi="Lato"/>
          <w:color w:val="000000" w:themeColor="text1"/>
          <w:sz w:val="24"/>
          <w:szCs w:val="24"/>
        </w:rPr>
        <w:t xml:space="preserve"> </w:t>
      </w:r>
      <w:r w:rsidRPr="00444D97">
        <w:rPr>
          <w:rStyle w:val="words"/>
          <w:rFonts w:ascii="Lato" w:hAnsi="Lato"/>
          <w:color w:val="000000" w:themeColor="text1"/>
          <w:sz w:val="24"/>
          <w:szCs w:val="24"/>
        </w:rPr>
        <w:t>organize</w:t>
      </w:r>
      <w:r w:rsidRPr="00444D97">
        <w:rPr>
          <w:rFonts w:ascii="Lato" w:hAnsi="Lato"/>
          <w:color w:val="000000" w:themeColor="text1"/>
          <w:sz w:val="24"/>
          <w:szCs w:val="24"/>
        </w:rPr>
        <w:t xml:space="preserve"> is by one way or another </w:t>
      </w:r>
      <w:r w:rsidRPr="00444D97">
        <w:rPr>
          <w:rStyle w:val="words"/>
          <w:rFonts w:ascii="Lato" w:hAnsi="Lato"/>
          <w:color w:val="000000" w:themeColor="text1"/>
          <w:sz w:val="24"/>
          <w:szCs w:val="24"/>
        </w:rPr>
        <w:t>interesting</w:t>
      </w:r>
      <w:r w:rsidRPr="00444D97">
        <w:rPr>
          <w:rFonts w:ascii="Lato" w:hAnsi="Lato"/>
          <w:color w:val="000000" w:themeColor="text1"/>
          <w:sz w:val="24"/>
          <w:szCs w:val="24"/>
        </w:rPr>
        <w:t xml:space="preserve"> in </w:t>
      </w:r>
      <w:r w:rsidRPr="00444D97">
        <w:rPr>
          <w:rStyle w:val="words"/>
          <w:rFonts w:ascii="Lato" w:hAnsi="Lato"/>
          <w:color w:val="000000" w:themeColor="text1"/>
          <w:sz w:val="24"/>
          <w:szCs w:val="24"/>
        </w:rPr>
        <w:t>connection</w:t>
      </w:r>
      <w:r w:rsidRPr="00444D97">
        <w:rPr>
          <w:rFonts w:ascii="Lato" w:hAnsi="Lato"/>
          <w:color w:val="000000" w:themeColor="text1"/>
          <w:sz w:val="24"/>
          <w:szCs w:val="24"/>
        </w:rPr>
        <w:t xml:space="preserve"> to other </w:t>
      </w:r>
      <w:r w:rsidRPr="00444D97">
        <w:rPr>
          <w:rStyle w:val="words"/>
          <w:rFonts w:ascii="Lato" w:hAnsi="Lato"/>
          <w:color w:val="000000" w:themeColor="text1"/>
          <w:sz w:val="24"/>
          <w:szCs w:val="24"/>
        </w:rPr>
        <w:t>stock</w:t>
      </w:r>
      <w:r w:rsidRPr="00444D97">
        <w:rPr>
          <w:rFonts w:ascii="Lato" w:hAnsi="Lato"/>
          <w:color w:val="000000" w:themeColor="text1"/>
          <w:sz w:val="24"/>
          <w:szCs w:val="24"/>
        </w:rPr>
        <w:t xml:space="preserve"> chains of physical </w:t>
      </w:r>
      <w:r w:rsidRPr="00444D97">
        <w:rPr>
          <w:rStyle w:val="words"/>
          <w:rFonts w:ascii="Lato" w:hAnsi="Lato"/>
          <w:color w:val="000000" w:themeColor="text1"/>
          <w:sz w:val="24"/>
          <w:szCs w:val="24"/>
        </w:rPr>
        <w:t>stock</w:t>
      </w:r>
      <w:r w:rsidRPr="00444D97">
        <w:rPr>
          <w:rFonts w:ascii="Lato" w:hAnsi="Lato"/>
          <w:color w:val="000000" w:themeColor="text1"/>
          <w:sz w:val="24"/>
          <w:szCs w:val="24"/>
        </w:rPr>
        <w:t xml:space="preserve"> in </w:t>
      </w:r>
      <w:r w:rsidRPr="00444D97">
        <w:rPr>
          <w:rStyle w:val="words"/>
          <w:rFonts w:ascii="Lato" w:hAnsi="Lato"/>
          <w:color w:val="000000" w:themeColor="text1"/>
          <w:sz w:val="24"/>
          <w:szCs w:val="24"/>
        </w:rPr>
        <w:t>see</w:t>
      </w:r>
      <w:r w:rsidRPr="00444D97">
        <w:rPr>
          <w:rFonts w:ascii="Lato" w:hAnsi="Lato"/>
          <w:color w:val="000000" w:themeColor="text1"/>
          <w:sz w:val="24"/>
          <w:szCs w:val="24"/>
        </w:rPr>
        <w:t xml:space="preserve"> of its criticalness, </w:t>
      </w:r>
      <w:r w:rsidRPr="00444D97">
        <w:rPr>
          <w:rStyle w:val="words"/>
          <w:rFonts w:ascii="Lato" w:hAnsi="Lato"/>
          <w:color w:val="000000" w:themeColor="text1"/>
          <w:sz w:val="24"/>
          <w:szCs w:val="24"/>
        </w:rPr>
        <w:t>importance</w:t>
      </w:r>
      <w:r w:rsidRPr="00444D97">
        <w:rPr>
          <w:rFonts w:ascii="Lato" w:hAnsi="Lato"/>
          <w:color w:val="000000" w:themeColor="text1"/>
          <w:sz w:val="24"/>
          <w:szCs w:val="24"/>
        </w:rPr>
        <w:t xml:space="preserve">, stockpiling, transportation, </w:t>
      </w:r>
      <w:r w:rsidRPr="00444D97">
        <w:rPr>
          <w:rStyle w:val="words"/>
          <w:rFonts w:ascii="Lato" w:hAnsi="Lato"/>
          <w:color w:val="000000" w:themeColor="text1"/>
          <w:sz w:val="24"/>
          <w:szCs w:val="24"/>
        </w:rPr>
        <w:t>rule</w:t>
      </w:r>
      <w:r w:rsidRPr="00444D97">
        <w:rPr>
          <w:rFonts w:ascii="Lato" w:hAnsi="Lato"/>
          <w:color w:val="000000" w:themeColor="text1"/>
          <w:sz w:val="24"/>
          <w:szCs w:val="24"/>
        </w:rPr>
        <w:t xml:space="preserve"> and so </w:t>
      </w:r>
      <w:r w:rsidRPr="00444D97">
        <w:rPr>
          <w:rStyle w:val="words"/>
          <w:rFonts w:ascii="Lato" w:hAnsi="Lato"/>
          <w:color w:val="000000" w:themeColor="text1"/>
          <w:sz w:val="24"/>
          <w:szCs w:val="24"/>
        </w:rPr>
        <w:t>forward</w:t>
      </w:r>
      <w:r w:rsidRPr="00444D97">
        <w:rPr>
          <w:rFonts w:ascii="Lato" w:hAnsi="Lato"/>
          <w:color w:val="000000" w:themeColor="text1"/>
          <w:sz w:val="24"/>
          <w:szCs w:val="24"/>
        </w:rPr>
        <w:t xml:space="preserve">. The </w:t>
      </w:r>
      <w:proofErr w:type="gramStart"/>
      <w:r w:rsidRPr="00444D97">
        <w:rPr>
          <w:rStyle w:val="words"/>
          <w:rFonts w:ascii="Lato" w:hAnsi="Lato"/>
          <w:color w:val="000000" w:themeColor="text1"/>
          <w:sz w:val="24"/>
          <w:szCs w:val="24"/>
        </w:rPr>
        <w:t>going with</w:t>
      </w:r>
      <w:r w:rsidRPr="00444D97">
        <w:rPr>
          <w:rFonts w:ascii="Lato" w:hAnsi="Lato"/>
          <w:color w:val="000000" w:themeColor="text1"/>
          <w:sz w:val="24"/>
          <w:szCs w:val="24"/>
        </w:rPr>
        <w:t xml:space="preserve"> figures </w:t>
      </w:r>
      <w:r w:rsidRPr="00444D97">
        <w:rPr>
          <w:rStyle w:val="words"/>
          <w:rFonts w:ascii="Lato" w:hAnsi="Lato"/>
          <w:color w:val="000000" w:themeColor="text1"/>
          <w:sz w:val="24"/>
          <w:szCs w:val="24"/>
        </w:rPr>
        <w:t>offer</w:t>
      </w:r>
      <w:proofErr w:type="gramEnd"/>
      <w:r w:rsidRPr="00444D97">
        <w:rPr>
          <w:rStyle w:val="words"/>
          <w:rFonts w:ascii="Lato" w:hAnsi="Lato"/>
          <w:color w:val="000000" w:themeColor="text1"/>
          <w:sz w:val="24"/>
          <w:szCs w:val="24"/>
        </w:rPr>
        <w:t xml:space="preserve"> assistance</w:t>
      </w:r>
      <w:r w:rsidRPr="00444D97">
        <w:rPr>
          <w:rFonts w:ascii="Lato" w:hAnsi="Lato"/>
          <w:color w:val="000000" w:themeColor="text1"/>
          <w:sz w:val="24"/>
          <w:szCs w:val="24"/>
        </w:rPr>
        <w:t xml:space="preserve"> understanding the SCM in pharmaceutical </w:t>
      </w:r>
      <w:r w:rsidRPr="00444D97">
        <w:rPr>
          <w:rStyle w:val="words"/>
          <w:rFonts w:ascii="Lato" w:hAnsi="Lato"/>
          <w:color w:val="000000" w:themeColor="text1"/>
          <w:sz w:val="24"/>
          <w:szCs w:val="24"/>
        </w:rPr>
        <w:t>zone</w:t>
      </w:r>
      <w:r w:rsidR="00751BD9" w:rsidRPr="00444D97">
        <w:rPr>
          <w:rFonts w:ascii="Times New Roman" w:hAnsi="Times New Roman" w:cs="Times New Roman"/>
          <w:color w:val="000000" w:themeColor="text1"/>
          <w:sz w:val="24"/>
          <w:szCs w:val="24"/>
        </w:rPr>
        <w:t>.</w:t>
      </w:r>
    </w:p>
    <w:p w14:paraId="3C5BD601" w14:textId="77777777" w:rsidR="000805EA" w:rsidRPr="00F5049F" w:rsidRDefault="00F36749" w:rsidP="00502648">
      <w:pPr>
        <w:spacing w:line="360" w:lineRule="auto"/>
        <w:jc w:val="center"/>
        <w:rPr>
          <w:rFonts w:ascii="Times New Roman" w:hAnsi="Times New Roman" w:cs="Times New Roman"/>
          <w:b/>
          <w:sz w:val="24"/>
          <w:szCs w:val="24"/>
        </w:rPr>
      </w:pPr>
      <w:r w:rsidRPr="00F5049F">
        <w:rPr>
          <w:rFonts w:ascii="Times New Roman" w:hAnsi="Times New Roman" w:cs="Times New Roman"/>
          <w:b/>
          <w:sz w:val="24"/>
          <w:szCs w:val="24"/>
        </w:rPr>
        <w:t>Figure</w:t>
      </w:r>
      <w:r w:rsidR="000805EA" w:rsidRPr="00F5049F">
        <w:rPr>
          <w:rFonts w:ascii="Times New Roman" w:hAnsi="Times New Roman" w:cs="Times New Roman"/>
          <w:b/>
          <w:sz w:val="24"/>
          <w:szCs w:val="24"/>
        </w:rPr>
        <w:t>: Pharmaceutical Supply Chain</w:t>
      </w:r>
    </w:p>
    <w:p w14:paraId="2A2DC1E1" w14:textId="77777777" w:rsidR="00751BD9" w:rsidRPr="00F5049F" w:rsidRDefault="000805EA" w:rsidP="00502648">
      <w:pPr>
        <w:spacing w:line="360" w:lineRule="auto"/>
        <w:jc w:val="both"/>
        <w:rPr>
          <w:rFonts w:ascii="Times New Roman" w:hAnsi="Times New Roman" w:cs="Times New Roman"/>
          <w:sz w:val="24"/>
          <w:szCs w:val="24"/>
        </w:rPr>
      </w:pPr>
      <w:r w:rsidRPr="00F5049F">
        <w:rPr>
          <w:rFonts w:ascii="Times New Roman" w:hAnsi="Times New Roman" w:cs="Times New Roman"/>
          <w:noProof/>
          <w:sz w:val="24"/>
          <w:szCs w:val="24"/>
          <w:lang w:val="en-US"/>
        </w:rPr>
        <w:drawing>
          <wp:inline distT="0" distB="0" distL="0" distR="0" wp14:anchorId="7E2BB242" wp14:editId="6D628B1B">
            <wp:extent cx="5730240" cy="2990850"/>
            <wp:effectExtent l="0" t="0" r="3810" b="0"/>
            <wp:docPr id="6" name="Picture 6" descr="C:\Users\sshaheduzzaman\Desktop\Shahed\supply 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haheduzzaman\Desktop\Shahed\supply chai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2012" cy="2991775"/>
                    </a:xfrm>
                    <a:prstGeom prst="rect">
                      <a:avLst/>
                    </a:prstGeom>
                    <a:noFill/>
                    <a:ln>
                      <a:noFill/>
                    </a:ln>
                  </pic:spPr>
                </pic:pic>
              </a:graphicData>
            </a:graphic>
          </wp:inline>
        </w:drawing>
      </w:r>
    </w:p>
    <w:p w14:paraId="3873933B" w14:textId="77777777" w:rsidR="00751BD9" w:rsidRPr="00F5049F" w:rsidRDefault="000805EA" w:rsidP="00502648">
      <w:pPr>
        <w:spacing w:line="360" w:lineRule="auto"/>
        <w:jc w:val="center"/>
        <w:rPr>
          <w:rFonts w:ascii="Times New Roman" w:hAnsi="Times New Roman" w:cs="Times New Roman"/>
          <w:sz w:val="24"/>
          <w:szCs w:val="24"/>
        </w:rPr>
      </w:pPr>
      <w:r w:rsidRPr="00F5049F">
        <w:rPr>
          <w:rFonts w:ascii="Times New Roman" w:hAnsi="Times New Roman" w:cs="Times New Roman"/>
          <w:sz w:val="24"/>
          <w:szCs w:val="24"/>
        </w:rPr>
        <w:t xml:space="preserve">Source: </w:t>
      </w:r>
      <w:hyperlink r:id="rId25" w:history="1">
        <w:r w:rsidRPr="00F5049F">
          <w:rPr>
            <w:rStyle w:val="Hyperlink"/>
            <w:rFonts w:ascii="Times New Roman" w:hAnsi="Times New Roman" w:cs="Times New Roman"/>
            <w:color w:val="auto"/>
            <w:sz w:val="24"/>
            <w:szCs w:val="24"/>
          </w:rPr>
          <w:t>www.slideshare.net/pharma-chain</w:t>
        </w:r>
      </w:hyperlink>
    </w:p>
    <w:p w14:paraId="44E404A4" w14:textId="77777777" w:rsidR="000805EA" w:rsidRPr="00F5049F" w:rsidRDefault="000805EA" w:rsidP="00502648">
      <w:pPr>
        <w:spacing w:line="360" w:lineRule="auto"/>
        <w:rPr>
          <w:rFonts w:ascii="Times New Roman" w:hAnsi="Times New Roman" w:cs="Times New Roman"/>
          <w:sz w:val="24"/>
          <w:szCs w:val="24"/>
        </w:rPr>
      </w:pPr>
    </w:p>
    <w:p w14:paraId="7A92E8FB" w14:textId="77777777" w:rsidR="000805EA" w:rsidRPr="00F5049F" w:rsidRDefault="000805EA" w:rsidP="00502648">
      <w:pPr>
        <w:spacing w:line="360" w:lineRule="auto"/>
        <w:rPr>
          <w:rFonts w:ascii="Times New Roman" w:hAnsi="Times New Roman" w:cs="Times New Roman"/>
          <w:sz w:val="24"/>
          <w:szCs w:val="24"/>
        </w:rPr>
      </w:pPr>
    </w:p>
    <w:p w14:paraId="7100EA7A" w14:textId="77777777" w:rsidR="00751BD9" w:rsidRPr="00F5049F" w:rsidRDefault="00751BD9" w:rsidP="00502648">
      <w:pPr>
        <w:spacing w:line="360" w:lineRule="auto"/>
        <w:jc w:val="center"/>
        <w:rPr>
          <w:rFonts w:ascii="Times New Roman" w:hAnsi="Times New Roman" w:cs="Times New Roman"/>
          <w:sz w:val="24"/>
          <w:szCs w:val="24"/>
        </w:rPr>
      </w:pPr>
    </w:p>
    <w:p w14:paraId="4B304FEB" w14:textId="77777777" w:rsidR="000805EA" w:rsidRPr="00F5049F" w:rsidRDefault="000805EA" w:rsidP="00502648">
      <w:pPr>
        <w:spacing w:line="360" w:lineRule="auto"/>
        <w:jc w:val="center"/>
        <w:rPr>
          <w:rFonts w:ascii="Times New Roman" w:hAnsi="Times New Roman" w:cs="Times New Roman"/>
          <w:sz w:val="24"/>
          <w:szCs w:val="24"/>
        </w:rPr>
      </w:pPr>
    </w:p>
    <w:p w14:paraId="1776BF1E" w14:textId="77777777" w:rsidR="000805EA" w:rsidRPr="00F5049F" w:rsidRDefault="000805EA" w:rsidP="00502648">
      <w:pPr>
        <w:spacing w:line="360" w:lineRule="auto"/>
        <w:jc w:val="center"/>
        <w:rPr>
          <w:rFonts w:ascii="Times New Roman" w:hAnsi="Times New Roman" w:cs="Times New Roman"/>
          <w:sz w:val="24"/>
          <w:szCs w:val="24"/>
        </w:rPr>
      </w:pPr>
    </w:p>
    <w:p w14:paraId="418EA615" w14:textId="77777777" w:rsidR="000805EA" w:rsidRPr="00F5049F" w:rsidRDefault="000805EA" w:rsidP="00502648">
      <w:pPr>
        <w:spacing w:line="360" w:lineRule="auto"/>
        <w:jc w:val="center"/>
        <w:rPr>
          <w:rFonts w:ascii="Times New Roman" w:hAnsi="Times New Roman" w:cs="Times New Roman"/>
          <w:sz w:val="24"/>
          <w:szCs w:val="24"/>
        </w:rPr>
      </w:pPr>
    </w:p>
    <w:p w14:paraId="188658B6" w14:textId="77777777" w:rsidR="000805EA" w:rsidRPr="00F5049F" w:rsidRDefault="000805EA" w:rsidP="00502648">
      <w:pPr>
        <w:spacing w:line="360" w:lineRule="auto"/>
        <w:jc w:val="center"/>
        <w:rPr>
          <w:rFonts w:ascii="Times New Roman" w:hAnsi="Times New Roman" w:cs="Times New Roman"/>
          <w:sz w:val="24"/>
          <w:szCs w:val="24"/>
        </w:rPr>
      </w:pPr>
    </w:p>
    <w:p w14:paraId="7505F2DD" w14:textId="77777777" w:rsidR="000805EA" w:rsidRPr="00F5049F" w:rsidRDefault="000805EA" w:rsidP="00502648">
      <w:pPr>
        <w:spacing w:line="360" w:lineRule="auto"/>
        <w:jc w:val="center"/>
        <w:rPr>
          <w:rFonts w:ascii="Times New Roman" w:hAnsi="Times New Roman" w:cs="Times New Roman"/>
          <w:sz w:val="24"/>
          <w:szCs w:val="24"/>
        </w:rPr>
      </w:pPr>
    </w:p>
    <w:p w14:paraId="004303B2" w14:textId="77777777" w:rsidR="000805EA" w:rsidRPr="00F5049F" w:rsidRDefault="000805EA" w:rsidP="00502648">
      <w:pPr>
        <w:spacing w:line="360" w:lineRule="auto"/>
        <w:jc w:val="center"/>
        <w:rPr>
          <w:rFonts w:ascii="Times New Roman" w:hAnsi="Times New Roman" w:cs="Times New Roman"/>
          <w:sz w:val="24"/>
          <w:szCs w:val="24"/>
        </w:rPr>
      </w:pPr>
    </w:p>
    <w:p w14:paraId="25F17D70" w14:textId="77777777" w:rsidR="00751BD9" w:rsidRPr="00F5049F" w:rsidRDefault="000805EA" w:rsidP="00502648">
      <w:pPr>
        <w:spacing w:line="360" w:lineRule="auto"/>
        <w:jc w:val="center"/>
        <w:rPr>
          <w:rFonts w:ascii="Times New Roman" w:hAnsi="Times New Roman" w:cs="Times New Roman"/>
          <w:b/>
          <w:sz w:val="24"/>
          <w:szCs w:val="24"/>
        </w:rPr>
      </w:pPr>
      <w:r w:rsidRPr="00F5049F">
        <w:rPr>
          <w:rFonts w:ascii="Times New Roman" w:hAnsi="Times New Roman" w:cs="Times New Roman"/>
          <w:b/>
          <w:sz w:val="24"/>
          <w:szCs w:val="24"/>
        </w:rPr>
        <w:t>Figure: Typical Supply Chain Management - Main Components</w:t>
      </w:r>
    </w:p>
    <w:p w14:paraId="3C65E6E3" w14:textId="77777777" w:rsidR="000805EA" w:rsidRPr="00F5049F" w:rsidRDefault="000805EA" w:rsidP="00502648">
      <w:pPr>
        <w:spacing w:line="360" w:lineRule="auto"/>
        <w:jc w:val="center"/>
        <w:rPr>
          <w:rFonts w:ascii="Times New Roman" w:hAnsi="Times New Roman" w:cs="Times New Roman"/>
          <w:sz w:val="24"/>
          <w:szCs w:val="24"/>
        </w:rPr>
      </w:pPr>
    </w:p>
    <w:p w14:paraId="2C577958" w14:textId="77777777" w:rsidR="000805EA" w:rsidRPr="00F5049F" w:rsidRDefault="000805EA" w:rsidP="00502648">
      <w:pPr>
        <w:spacing w:line="360" w:lineRule="auto"/>
        <w:jc w:val="center"/>
        <w:rPr>
          <w:rFonts w:ascii="Times New Roman" w:hAnsi="Times New Roman" w:cs="Times New Roman"/>
          <w:sz w:val="24"/>
          <w:szCs w:val="24"/>
        </w:rPr>
      </w:pPr>
      <w:r w:rsidRPr="00F5049F">
        <w:rPr>
          <w:rFonts w:ascii="Times New Roman" w:hAnsi="Times New Roman" w:cs="Times New Roman"/>
          <w:noProof/>
          <w:sz w:val="24"/>
          <w:szCs w:val="24"/>
          <w:lang w:val="en-US"/>
        </w:rPr>
        <w:drawing>
          <wp:inline distT="0" distB="0" distL="0" distR="0" wp14:anchorId="787F71D5" wp14:editId="4C3EEF4A">
            <wp:extent cx="5534025" cy="2647950"/>
            <wp:effectExtent l="0" t="0" r="9525" b="0"/>
            <wp:docPr id="7" name="Picture 7" descr="C:\Users\sshaheduzzaman\Desktop\Shahed\typ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shaheduzzaman\Desktop\Shahed\typica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4025" cy="2647950"/>
                    </a:xfrm>
                    <a:prstGeom prst="rect">
                      <a:avLst/>
                    </a:prstGeom>
                    <a:noFill/>
                    <a:ln>
                      <a:noFill/>
                    </a:ln>
                  </pic:spPr>
                </pic:pic>
              </a:graphicData>
            </a:graphic>
          </wp:inline>
        </w:drawing>
      </w:r>
    </w:p>
    <w:p w14:paraId="32D6E782" w14:textId="77777777" w:rsidR="000805EA" w:rsidRPr="00F5049F" w:rsidRDefault="00F36749" w:rsidP="00502648">
      <w:pPr>
        <w:spacing w:line="360" w:lineRule="auto"/>
        <w:jc w:val="center"/>
        <w:rPr>
          <w:rFonts w:ascii="Times New Roman" w:hAnsi="Times New Roman" w:cs="Times New Roman"/>
          <w:sz w:val="24"/>
          <w:szCs w:val="24"/>
        </w:rPr>
      </w:pPr>
      <w:r w:rsidRPr="00F5049F">
        <w:rPr>
          <w:rFonts w:ascii="Times New Roman" w:hAnsi="Times New Roman" w:cs="Times New Roman"/>
          <w:sz w:val="24"/>
          <w:szCs w:val="24"/>
        </w:rPr>
        <w:t xml:space="preserve">Source: </w:t>
      </w:r>
      <w:hyperlink r:id="rId27" w:history="1">
        <w:r w:rsidRPr="00F5049F">
          <w:rPr>
            <w:rStyle w:val="Hyperlink"/>
            <w:rFonts w:ascii="Times New Roman" w:hAnsi="Times New Roman" w:cs="Times New Roman"/>
            <w:color w:val="auto"/>
            <w:sz w:val="24"/>
            <w:szCs w:val="24"/>
          </w:rPr>
          <w:t>www.slideshare.net/pharma-chain</w:t>
        </w:r>
      </w:hyperlink>
    </w:p>
    <w:p w14:paraId="797C2517" w14:textId="77777777" w:rsidR="00F36749" w:rsidRPr="00F5049F" w:rsidRDefault="00F36749" w:rsidP="00502648">
      <w:pPr>
        <w:spacing w:line="360" w:lineRule="auto"/>
        <w:rPr>
          <w:rFonts w:ascii="Times New Roman" w:hAnsi="Times New Roman" w:cs="Times New Roman"/>
          <w:sz w:val="24"/>
          <w:szCs w:val="24"/>
        </w:rPr>
      </w:pPr>
    </w:p>
    <w:p w14:paraId="2AA7CC68" w14:textId="77777777" w:rsidR="00F36749" w:rsidRPr="00F5049F" w:rsidRDefault="00F36749" w:rsidP="00502648">
      <w:pPr>
        <w:spacing w:line="360" w:lineRule="auto"/>
        <w:jc w:val="center"/>
        <w:rPr>
          <w:rFonts w:ascii="Times New Roman" w:hAnsi="Times New Roman" w:cs="Times New Roman"/>
          <w:b/>
          <w:sz w:val="24"/>
          <w:szCs w:val="24"/>
        </w:rPr>
      </w:pPr>
      <w:r w:rsidRPr="00F5049F">
        <w:rPr>
          <w:rFonts w:ascii="Times New Roman" w:hAnsi="Times New Roman" w:cs="Times New Roman"/>
          <w:b/>
          <w:sz w:val="24"/>
          <w:szCs w:val="24"/>
        </w:rPr>
        <w:t>Figure: Supply Chain Management: Raw Materials to Consumers</w:t>
      </w:r>
    </w:p>
    <w:p w14:paraId="02597EBD" w14:textId="77777777" w:rsidR="00F36749" w:rsidRPr="00F5049F" w:rsidRDefault="00F36749" w:rsidP="00502648">
      <w:pPr>
        <w:spacing w:line="360" w:lineRule="auto"/>
        <w:jc w:val="center"/>
        <w:rPr>
          <w:rFonts w:ascii="Times New Roman" w:hAnsi="Times New Roman" w:cs="Times New Roman"/>
          <w:sz w:val="24"/>
          <w:szCs w:val="24"/>
        </w:rPr>
      </w:pPr>
      <w:r w:rsidRPr="00F5049F">
        <w:rPr>
          <w:rFonts w:ascii="Times New Roman" w:hAnsi="Times New Roman" w:cs="Times New Roman"/>
          <w:noProof/>
          <w:sz w:val="24"/>
          <w:szCs w:val="24"/>
          <w:lang w:val="en-US"/>
        </w:rPr>
        <w:drawing>
          <wp:inline distT="0" distB="0" distL="0" distR="0" wp14:anchorId="256ECDEA" wp14:editId="26DE504B">
            <wp:extent cx="5162550" cy="3038475"/>
            <wp:effectExtent l="0" t="0" r="0" b="9525"/>
            <wp:docPr id="8" name="Picture 8" descr="C:\Users\sshaheduzzaman\Desktop\Shahed\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shaheduzzaman\Desktop\Shahed\raw.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62550" cy="3038475"/>
                    </a:xfrm>
                    <a:prstGeom prst="rect">
                      <a:avLst/>
                    </a:prstGeom>
                    <a:noFill/>
                    <a:ln>
                      <a:noFill/>
                    </a:ln>
                  </pic:spPr>
                </pic:pic>
              </a:graphicData>
            </a:graphic>
          </wp:inline>
        </w:drawing>
      </w:r>
    </w:p>
    <w:p w14:paraId="3E5FBAAE" w14:textId="77777777" w:rsidR="00751BD9" w:rsidRPr="00F5049F" w:rsidRDefault="00F36749" w:rsidP="00502648">
      <w:pPr>
        <w:spacing w:line="360" w:lineRule="auto"/>
        <w:jc w:val="center"/>
        <w:rPr>
          <w:rFonts w:ascii="Times New Roman" w:hAnsi="Times New Roman" w:cs="Times New Roman"/>
          <w:sz w:val="24"/>
          <w:szCs w:val="24"/>
        </w:rPr>
      </w:pPr>
      <w:r w:rsidRPr="00F5049F">
        <w:rPr>
          <w:rFonts w:ascii="Times New Roman" w:hAnsi="Times New Roman" w:cs="Times New Roman"/>
          <w:sz w:val="24"/>
          <w:szCs w:val="24"/>
        </w:rPr>
        <w:t>Source: www.slideshare.net/pharma-chain</w:t>
      </w:r>
    </w:p>
    <w:p w14:paraId="79896A85" w14:textId="77777777" w:rsidR="00751BD9" w:rsidRPr="00F5049F" w:rsidRDefault="00751BD9" w:rsidP="00502648">
      <w:pPr>
        <w:spacing w:line="360" w:lineRule="auto"/>
        <w:jc w:val="both"/>
        <w:rPr>
          <w:rFonts w:ascii="Times New Roman" w:hAnsi="Times New Roman" w:cs="Times New Roman"/>
          <w:sz w:val="24"/>
          <w:szCs w:val="24"/>
        </w:rPr>
      </w:pPr>
    </w:p>
    <w:p w14:paraId="4D5E0969" w14:textId="33D5D0AE" w:rsidR="008066B2" w:rsidRPr="00F5049F" w:rsidRDefault="008066B2" w:rsidP="00502648">
      <w:pPr>
        <w:pStyle w:val="Heading2"/>
        <w:spacing w:line="360" w:lineRule="auto"/>
        <w:rPr>
          <w:rFonts w:ascii="Times New Roman" w:hAnsi="Times New Roman" w:cs="Times New Roman"/>
          <w:b/>
          <w:bCs/>
          <w:color w:val="auto"/>
          <w:sz w:val="24"/>
          <w:szCs w:val="24"/>
        </w:rPr>
      </w:pPr>
      <w:bookmarkStart w:id="50" w:name="_Toc26031497"/>
      <w:r w:rsidRPr="00F5049F">
        <w:rPr>
          <w:rFonts w:ascii="Times New Roman" w:hAnsi="Times New Roman" w:cs="Times New Roman"/>
          <w:b/>
          <w:bCs/>
          <w:color w:val="auto"/>
          <w:sz w:val="24"/>
          <w:szCs w:val="24"/>
        </w:rPr>
        <w:t>3.</w:t>
      </w:r>
      <w:r w:rsidR="005435A8" w:rsidRPr="00F5049F">
        <w:rPr>
          <w:rFonts w:ascii="Times New Roman" w:hAnsi="Times New Roman" w:cs="Times New Roman"/>
          <w:b/>
          <w:bCs/>
          <w:color w:val="auto"/>
          <w:sz w:val="24"/>
          <w:szCs w:val="24"/>
        </w:rPr>
        <w:t>6</w:t>
      </w:r>
      <w:r w:rsidRPr="00F5049F">
        <w:rPr>
          <w:rFonts w:ascii="Times New Roman" w:hAnsi="Times New Roman" w:cs="Times New Roman"/>
          <w:b/>
          <w:bCs/>
          <w:color w:val="auto"/>
          <w:sz w:val="24"/>
          <w:szCs w:val="24"/>
        </w:rPr>
        <w:t xml:space="preserve"> SWOT Analysis:</w:t>
      </w:r>
      <w:bookmarkEnd w:id="50"/>
    </w:p>
    <w:p w14:paraId="2B9BE39A" w14:textId="77777777" w:rsidR="008066B2" w:rsidRPr="00444D97" w:rsidRDefault="008066B2" w:rsidP="00502648">
      <w:pPr>
        <w:spacing w:line="360" w:lineRule="auto"/>
        <w:jc w:val="center"/>
        <w:rPr>
          <w:rFonts w:ascii="Times New Roman" w:hAnsi="Times New Roman" w:cs="Times New Roman"/>
          <w:sz w:val="24"/>
          <w:szCs w:val="24"/>
        </w:rPr>
      </w:pPr>
      <w:r w:rsidRPr="00F5049F">
        <w:rPr>
          <w:rFonts w:ascii="Times New Roman" w:hAnsi="Times New Roman" w:cs="Times New Roman"/>
          <w:noProof/>
          <w:lang w:val="en-US"/>
        </w:rPr>
        <w:drawing>
          <wp:anchor distT="0" distB="0" distL="0" distR="0" simplePos="0" relativeHeight="251661312" behindDoc="1" locked="0" layoutInCell="1" allowOverlap="1" wp14:anchorId="39BB0F42" wp14:editId="584531CA">
            <wp:simplePos x="0" y="0"/>
            <wp:positionH relativeFrom="margin">
              <wp:posOffset>552450</wp:posOffset>
            </wp:positionH>
            <wp:positionV relativeFrom="paragraph">
              <wp:posOffset>213360</wp:posOffset>
            </wp:positionV>
            <wp:extent cx="4552950" cy="240538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9" cstate="print"/>
                    <a:stretch>
                      <a:fillRect/>
                    </a:stretch>
                  </pic:blipFill>
                  <pic:spPr>
                    <a:xfrm>
                      <a:off x="0" y="0"/>
                      <a:ext cx="4552950" cy="2405380"/>
                    </a:xfrm>
                    <a:prstGeom prst="rect">
                      <a:avLst/>
                    </a:prstGeom>
                  </pic:spPr>
                </pic:pic>
              </a:graphicData>
            </a:graphic>
            <wp14:sizeRelH relativeFrom="margin">
              <wp14:pctWidth>0</wp14:pctWidth>
            </wp14:sizeRelH>
          </wp:anchor>
        </w:drawing>
      </w:r>
    </w:p>
    <w:p w14:paraId="16775859" w14:textId="77777777" w:rsidR="00751BD9" w:rsidRPr="00444D97" w:rsidRDefault="00751BD9" w:rsidP="00502648">
      <w:pPr>
        <w:spacing w:line="360" w:lineRule="auto"/>
        <w:jc w:val="both"/>
        <w:rPr>
          <w:rFonts w:ascii="Times New Roman" w:hAnsi="Times New Roman" w:cs="Times New Roman"/>
          <w:sz w:val="24"/>
          <w:szCs w:val="24"/>
        </w:rPr>
      </w:pPr>
    </w:p>
    <w:p w14:paraId="7B851A28" w14:textId="5C80D626" w:rsidR="008066B2" w:rsidRPr="001353B4" w:rsidRDefault="005435A8" w:rsidP="00502648">
      <w:pPr>
        <w:pStyle w:val="Heading3"/>
        <w:spacing w:line="360" w:lineRule="auto"/>
        <w:rPr>
          <w:rFonts w:ascii="Times New Roman" w:hAnsi="Times New Roman" w:cs="Times New Roman"/>
          <w:b/>
          <w:bCs/>
          <w:color w:val="auto"/>
        </w:rPr>
      </w:pPr>
      <w:bookmarkStart w:id="51" w:name="_Toc26031498"/>
      <w:r w:rsidRPr="001353B4">
        <w:rPr>
          <w:rFonts w:ascii="Times New Roman" w:hAnsi="Times New Roman" w:cs="Times New Roman"/>
          <w:b/>
          <w:bCs/>
          <w:color w:val="auto"/>
        </w:rPr>
        <w:t xml:space="preserve">3.6.1 </w:t>
      </w:r>
      <w:r w:rsidR="008066B2" w:rsidRPr="001353B4">
        <w:rPr>
          <w:rFonts w:ascii="Times New Roman" w:hAnsi="Times New Roman" w:cs="Times New Roman"/>
          <w:b/>
          <w:bCs/>
          <w:color w:val="auto"/>
        </w:rPr>
        <w:t>Strengths:</w:t>
      </w:r>
      <w:bookmarkEnd w:id="51"/>
    </w:p>
    <w:p w14:paraId="3C4969D7" w14:textId="77777777" w:rsidR="008066B2" w:rsidRPr="001353B4" w:rsidRDefault="008066B2" w:rsidP="00502648">
      <w:pPr>
        <w:pStyle w:val="BodyText"/>
        <w:spacing w:line="360" w:lineRule="auto"/>
        <w:rPr>
          <w:b/>
          <w:color w:val="000000" w:themeColor="text1"/>
          <w:sz w:val="24"/>
          <w:szCs w:val="24"/>
        </w:rPr>
      </w:pPr>
    </w:p>
    <w:p w14:paraId="3F448B01" w14:textId="77777777" w:rsidR="00924B3C" w:rsidRPr="001353B4" w:rsidRDefault="00924B3C" w:rsidP="00924B3C">
      <w:pPr>
        <w:pStyle w:val="ListParagraph"/>
        <w:numPr>
          <w:ilvl w:val="0"/>
          <w:numId w:val="32"/>
        </w:numPr>
        <w:spacing w:line="360" w:lineRule="auto"/>
        <w:rPr>
          <w:rFonts w:ascii="Times New Roman" w:hAnsi="Times New Roman" w:cs="Times New Roman"/>
          <w:color w:val="000000" w:themeColor="text1"/>
          <w:sz w:val="24"/>
          <w:szCs w:val="24"/>
        </w:rPr>
      </w:pPr>
      <w:r w:rsidRPr="001353B4">
        <w:rPr>
          <w:rFonts w:ascii="Times New Roman" w:hAnsi="Times New Roman" w:cs="Times New Roman"/>
          <w:color w:val="000000" w:themeColor="text1"/>
          <w:sz w:val="24"/>
          <w:szCs w:val="24"/>
        </w:rPr>
        <w:t xml:space="preserve">Sufficient number of </w:t>
      </w:r>
      <w:r w:rsidRPr="001353B4">
        <w:rPr>
          <w:rStyle w:val="words"/>
          <w:rFonts w:ascii="Times New Roman" w:hAnsi="Times New Roman" w:cs="Times New Roman"/>
          <w:color w:val="000000" w:themeColor="text1"/>
          <w:sz w:val="24"/>
          <w:szCs w:val="24"/>
        </w:rPr>
        <w:t>significantly</w:t>
      </w:r>
      <w:r w:rsidRPr="001353B4">
        <w:rPr>
          <w:rFonts w:ascii="Times New Roman" w:hAnsi="Times New Roman" w:cs="Times New Roman"/>
          <w:color w:val="000000" w:themeColor="text1"/>
          <w:sz w:val="24"/>
          <w:szCs w:val="24"/>
        </w:rPr>
        <w:t xml:space="preserve"> experienced and </w:t>
      </w:r>
      <w:r w:rsidRPr="001353B4">
        <w:rPr>
          <w:rStyle w:val="words"/>
          <w:rFonts w:ascii="Times New Roman" w:hAnsi="Times New Roman" w:cs="Times New Roman"/>
          <w:color w:val="000000" w:themeColor="text1"/>
          <w:sz w:val="24"/>
          <w:szCs w:val="24"/>
        </w:rPr>
        <w:t>gifted</w:t>
      </w:r>
      <w:r w:rsidRPr="001353B4">
        <w:rPr>
          <w:rFonts w:ascii="Times New Roman" w:hAnsi="Times New Roman" w:cs="Times New Roman"/>
          <w:color w:val="000000" w:themeColor="text1"/>
          <w:sz w:val="24"/>
          <w:szCs w:val="24"/>
        </w:rPr>
        <w:t xml:space="preserve"> </w:t>
      </w:r>
      <w:r w:rsidRPr="001353B4">
        <w:rPr>
          <w:rStyle w:val="words"/>
          <w:rFonts w:ascii="Times New Roman" w:hAnsi="Times New Roman" w:cs="Times New Roman"/>
          <w:color w:val="000000" w:themeColor="text1"/>
          <w:sz w:val="24"/>
          <w:szCs w:val="24"/>
        </w:rPr>
        <w:t>specialists</w:t>
      </w:r>
      <w:r w:rsidRPr="001353B4">
        <w:rPr>
          <w:rFonts w:ascii="Times New Roman" w:hAnsi="Times New Roman" w:cs="Times New Roman"/>
          <w:color w:val="000000" w:themeColor="text1"/>
          <w:sz w:val="24"/>
          <w:szCs w:val="24"/>
        </w:rPr>
        <w:t xml:space="preserve"> </w:t>
      </w:r>
    </w:p>
    <w:p w14:paraId="59FB7707" w14:textId="4F7F3D98" w:rsidR="00924B3C" w:rsidRPr="001353B4" w:rsidRDefault="00924B3C" w:rsidP="00924B3C">
      <w:pPr>
        <w:pStyle w:val="ListParagraph"/>
        <w:numPr>
          <w:ilvl w:val="0"/>
          <w:numId w:val="32"/>
        </w:numPr>
        <w:spacing w:line="360" w:lineRule="auto"/>
        <w:rPr>
          <w:rFonts w:ascii="Times New Roman" w:hAnsi="Times New Roman" w:cs="Times New Roman"/>
          <w:color w:val="000000" w:themeColor="text1"/>
          <w:sz w:val="24"/>
          <w:szCs w:val="24"/>
        </w:rPr>
      </w:pPr>
      <w:r w:rsidRPr="001353B4">
        <w:rPr>
          <w:rFonts w:ascii="Times New Roman" w:hAnsi="Times New Roman" w:cs="Times New Roman"/>
          <w:color w:val="000000" w:themeColor="text1"/>
          <w:sz w:val="24"/>
          <w:szCs w:val="24"/>
        </w:rPr>
        <w:t xml:space="preserve">Strong corporate </w:t>
      </w:r>
      <w:r w:rsidRPr="001353B4">
        <w:rPr>
          <w:rStyle w:val="words"/>
          <w:rFonts w:ascii="Times New Roman" w:hAnsi="Times New Roman" w:cs="Times New Roman"/>
          <w:color w:val="000000" w:themeColor="text1"/>
          <w:sz w:val="24"/>
          <w:szCs w:val="24"/>
        </w:rPr>
        <w:t>organization</w:t>
      </w:r>
      <w:r w:rsidRPr="001353B4">
        <w:rPr>
          <w:rFonts w:ascii="Times New Roman" w:hAnsi="Times New Roman" w:cs="Times New Roman"/>
          <w:color w:val="000000" w:themeColor="text1"/>
          <w:sz w:val="24"/>
          <w:szCs w:val="24"/>
        </w:rPr>
        <w:t xml:space="preserve"> </w:t>
      </w:r>
    </w:p>
    <w:p w14:paraId="15020500" w14:textId="0BE227F9" w:rsidR="00924B3C" w:rsidRPr="001353B4" w:rsidRDefault="00924B3C" w:rsidP="00924B3C">
      <w:pPr>
        <w:pStyle w:val="ListParagraph"/>
        <w:numPr>
          <w:ilvl w:val="0"/>
          <w:numId w:val="32"/>
        </w:numPr>
        <w:spacing w:line="360" w:lineRule="auto"/>
        <w:rPr>
          <w:rFonts w:ascii="Times New Roman" w:hAnsi="Times New Roman" w:cs="Times New Roman"/>
          <w:color w:val="000000" w:themeColor="text1"/>
          <w:sz w:val="24"/>
          <w:szCs w:val="24"/>
        </w:rPr>
      </w:pPr>
      <w:r w:rsidRPr="001353B4">
        <w:rPr>
          <w:rFonts w:ascii="Times New Roman" w:hAnsi="Times New Roman" w:cs="Times New Roman"/>
          <w:color w:val="000000" w:themeColor="text1"/>
          <w:sz w:val="24"/>
          <w:szCs w:val="24"/>
        </w:rPr>
        <w:t xml:space="preserve">Able </w:t>
      </w:r>
      <w:r w:rsidRPr="001353B4">
        <w:rPr>
          <w:rStyle w:val="words"/>
          <w:rFonts w:ascii="Times New Roman" w:hAnsi="Times New Roman" w:cs="Times New Roman"/>
          <w:color w:val="000000" w:themeColor="text1"/>
          <w:sz w:val="24"/>
          <w:szCs w:val="24"/>
        </w:rPr>
        <w:t>to create</w:t>
      </w:r>
      <w:r w:rsidRPr="001353B4">
        <w:rPr>
          <w:rFonts w:ascii="Times New Roman" w:hAnsi="Times New Roman" w:cs="Times New Roman"/>
          <w:color w:val="000000" w:themeColor="text1"/>
          <w:sz w:val="24"/>
          <w:szCs w:val="24"/>
        </w:rPr>
        <w:t xml:space="preserve"> benchmark </w:t>
      </w:r>
    </w:p>
    <w:p w14:paraId="6A71F099" w14:textId="09869A82" w:rsidR="00F60D3D" w:rsidRPr="001353B4" w:rsidRDefault="00924B3C" w:rsidP="00924B3C">
      <w:pPr>
        <w:pStyle w:val="ListParagraph"/>
        <w:numPr>
          <w:ilvl w:val="0"/>
          <w:numId w:val="32"/>
        </w:numPr>
        <w:spacing w:line="360" w:lineRule="auto"/>
        <w:rPr>
          <w:rFonts w:ascii="Times New Roman" w:hAnsi="Times New Roman" w:cs="Times New Roman"/>
          <w:color w:val="000000" w:themeColor="text1"/>
          <w:sz w:val="24"/>
          <w:szCs w:val="24"/>
        </w:rPr>
      </w:pPr>
      <w:r w:rsidRPr="001353B4">
        <w:rPr>
          <w:rFonts w:ascii="Times New Roman" w:hAnsi="Times New Roman" w:cs="Times New Roman"/>
          <w:color w:val="000000" w:themeColor="text1"/>
          <w:sz w:val="24"/>
          <w:szCs w:val="24"/>
        </w:rPr>
        <w:t xml:space="preserve">Reputed Company, and </w:t>
      </w:r>
      <w:r w:rsidRPr="001353B4">
        <w:rPr>
          <w:rStyle w:val="words"/>
          <w:rFonts w:ascii="Times New Roman" w:hAnsi="Times New Roman" w:cs="Times New Roman"/>
          <w:color w:val="000000" w:themeColor="text1"/>
          <w:sz w:val="24"/>
          <w:szCs w:val="24"/>
        </w:rPr>
        <w:t>seen</w:t>
      </w:r>
      <w:r w:rsidRPr="001353B4">
        <w:rPr>
          <w:rFonts w:ascii="Times New Roman" w:hAnsi="Times New Roman" w:cs="Times New Roman"/>
          <w:color w:val="000000" w:themeColor="text1"/>
          <w:sz w:val="24"/>
          <w:szCs w:val="24"/>
        </w:rPr>
        <w:t xml:space="preserve"> brands</w:t>
      </w:r>
    </w:p>
    <w:p w14:paraId="640965B4" w14:textId="77777777" w:rsidR="00924B3C" w:rsidRPr="00924B3C" w:rsidRDefault="00924B3C" w:rsidP="00924B3C">
      <w:pPr>
        <w:pStyle w:val="ListParagraph"/>
        <w:spacing w:line="360" w:lineRule="auto"/>
        <w:rPr>
          <w:rFonts w:ascii="Times New Roman" w:hAnsi="Times New Roman" w:cs="Times New Roman"/>
          <w:color w:val="000000" w:themeColor="text1"/>
          <w:sz w:val="24"/>
          <w:szCs w:val="24"/>
        </w:rPr>
      </w:pPr>
    </w:p>
    <w:p w14:paraId="2934FF4E" w14:textId="6B10337E" w:rsidR="008066B2" w:rsidRPr="00444D97" w:rsidRDefault="005435A8" w:rsidP="00502648">
      <w:pPr>
        <w:pStyle w:val="Heading3"/>
        <w:spacing w:line="360" w:lineRule="auto"/>
        <w:rPr>
          <w:rFonts w:ascii="Times New Roman" w:hAnsi="Times New Roman" w:cs="Times New Roman"/>
          <w:b/>
          <w:bCs/>
          <w:color w:val="auto"/>
        </w:rPr>
      </w:pPr>
      <w:bookmarkStart w:id="52" w:name="_Toc26031499"/>
      <w:r w:rsidRPr="00444D97">
        <w:rPr>
          <w:rFonts w:ascii="Times New Roman" w:hAnsi="Times New Roman" w:cs="Times New Roman"/>
          <w:b/>
          <w:bCs/>
          <w:color w:val="auto"/>
        </w:rPr>
        <w:t xml:space="preserve">3.6.2 </w:t>
      </w:r>
      <w:r w:rsidR="008066B2" w:rsidRPr="00444D97">
        <w:rPr>
          <w:rFonts w:ascii="Times New Roman" w:hAnsi="Times New Roman" w:cs="Times New Roman"/>
          <w:b/>
          <w:bCs/>
          <w:color w:val="auto"/>
        </w:rPr>
        <w:t>Weakness:</w:t>
      </w:r>
      <w:bookmarkEnd w:id="52"/>
    </w:p>
    <w:p w14:paraId="71330C34" w14:textId="77777777" w:rsidR="008066B2" w:rsidRPr="00444D97" w:rsidRDefault="008066B2" w:rsidP="00502648">
      <w:pPr>
        <w:pStyle w:val="BodyText"/>
        <w:spacing w:line="360" w:lineRule="auto"/>
        <w:rPr>
          <w:b/>
          <w:sz w:val="24"/>
          <w:szCs w:val="24"/>
        </w:rPr>
      </w:pPr>
    </w:p>
    <w:p w14:paraId="4E6821EC" w14:textId="77777777" w:rsidR="008066B2" w:rsidRPr="00444D97" w:rsidRDefault="008066B2" w:rsidP="00444D97">
      <w:pPr>
        <w:pStyle w:val="ListParagraph"/>
        <w:numPr>
          <w:ilvl w:val="0"/>
          <w:numId w:val="29"/>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Inefficient obligation resource the executives </w:t>
      </w:r>
    </w:p>
    <w:p w14:paraId="0BEA3E78" w14:textId="77777777" w:rsidR="008066B2" w:rsidRPr="00444D97" w:rsidRDefault="008066B2" w:rsidP="00444D97">
      <w:pPr>
        <w:pStyle w:val="ListParagraph"/>
        <w:numPr>
          <w:ilvl w:val="0"/>
          <w:numId w:val="29"/>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Minimal benefit </w:t>
      </w:r>
    </w:p>
    <w:p w14:paraId="346B2C01" w14:textId="77777777" w:rsidR="008066B2" w:rsidRPr="00444D97" w:rsidRDefault="008066B2" w:rsidP="00444D97">
      <w:pPr>
        <w:pStyle w:val="ListParagraph"/>
        <w:numPr>
          <w:ilvl w:val="0"/>
          <w:numId w:val="29"/>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Less sorted out </w:t>
      </w:r>
    </w:p>
    <w:p w14:paraId="0E83F4DD" w14:textId="77777777" w:rsidR="008066B2" w:rsidRPr="00444D97" w:rsidRDefault="008066B2" w:rsidP="00444D97">
      <w:pPr>
        <w:pStyle w:val="ListParagraph"/>
        <w:numPr>
          <w:ilvl w:val="0"/>
          <w:numId w:val="29"/>
        </w:numPr>
        <w:spacing w:line="360" w:lineRule="auto"/>
        <w:rPr>
          <w:rFonts w:ascii="Times New Roman" w:hAnsi="Times New Roman" w:cs="Times New Roman"/>
          <w:sz w:val="24"/>
          <w:szCs w:val="24"/>
        </w:rPr>
      </w:pPr>
      <w:r w:rsidRPr="00444D97">
        <w:rPr>
          <w:rFonts w:ascii="Times New Roman" w:hAnsi="Times New Roman" w:cs="Times New Roman"/>
          <w:sz w:val="24"/>
          <w:szCs w:val="24"/>
        </w:rPr>
        <w:t>Time expending basic leadership</w:t>
      </w:r>
    </w:p>
    <w:p w14:paraId="7FB10987" w14:textId="77777777" w:rsidR="00C75EDB" w:rsidRPr="00444D97" w:rsidRDefault="00C75EDB" w:rsidP="00C75EDB">
      <w:pPr>
        <w:rPr>
          <w:sz w:val="24"/>
          <w:szCs w:val="24"/>
        </w:rPr>
      </w:pPr>
      <w:bookmarkStart w:id="53" w:name="_Toc26031500"/>
    </w:p>
    <w:p w14:paraId="0B7E8EDD" w14:textId="538DBDA3" w:rsidR="008066B2" w:rsidRPr="00444D97" w:rsidRDefault="005435A8" w:rsidP="00502648">
      <w:pPr>
        <w:pStyle w:val="Heading3"/>
        <w:spacing w:line="360" w:lineRule="auto"/>
        <w:rPr>
          <w:rFonts w:ascii="Times New Roman" w:hAnsi="Times New Roman" w:cs="Times New Roman"/>
          <w:b/>
          <w:bCs/>
          <w:color w:val="auto"/>
        </w:rPr>
      </w:pPr>
      <w:r w:rsidRPr="00444D97">
        <w:rPr>
          <w:rFonts w:ascii="Times New Roman" w:hAnsi="Times New Roman" w:cs="Times New Roman"/>
          <w:b/>
          <w:bCs/>
          <w:color w:val="auto"/>
        </w:rPr>
        <w:t xml:space="preserve">3.6.3 </w:t>
      </w:r>
      <w:r w:rsidR="008066B2" w:rsidRPr="00444D97">
        <w:rPr>
          <w:rFonts w:ascii="Times New Roman" w:hAnsi="Times New Roman" w:cs="Times New Roman"/>
          <w:b/>
          <w:bCs/>
          <w:color w:val="auto"/>
        </w:rPr>
        <w:t>Opportunities:</w:t>
      </w:r>
      <w:bookmarkEnd w:id="53"/>
    </w:p>
    <w:p w14:paraId="113B6E35" w14:textId="77777777" w:rsidR="008066B2" w:rsidRPr="00444D97" w:rsidRDefault="008066B2" w:rsidP="00502648">
      <w:pPr>
        <w:pStyle w:val="BodyText"/>
        <w:spacing w:line="360" w:lineRule="auto"/>
        <w:rPr>
          <w:b/>
          <w:sz w:val="24"/>
          <w:szCs w:val="24"/>
        </w:rPr>
      </w:pPr>
    </w:p>
    <w:p w14:paraId="2FFFAA64" w14:textId="77777777" w:rsidR="008066B2" w:rsidRPr="00444D97" w:rsidRDefault="008066B2" w:rsidP="00444D97">
      <w:pPr>
        <w:pStyle w:val="ListParagraph"/>
        <w:numPr>
          <w:ilvl w:val="0"/>
          <w:numId w:val="30"/>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Government support </w:t>
      </w:r>
    </w:p>
    <w:p w14:paraId="7E388E93" w14:textId="77777777" w:rsidR="008066B2" w:rsidRPr="00444D97" w:rsidRDefault="008066B2" w:rsidP="00444D97">
      <w:pPr>
        <w:pStyle w:val="ListParagraph"/>
        <w:numPr>
          <w:ilvl w:val="0"/>
          <w:numId w:val="30"/>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Exporting abroad, entering worldwide market </w:t>
      </w:r>
    </w:p>
    <w:p w14:paraId="5AC28BD8" w14:textId="77777777" w:rsidR="008066B2" w:rsidRPr="00444D97" w:rsidRDefault="008066B2" w:rsidP="00444D97">
      <w:pPr>
        <w:pStyle w:val="ListParagraph"/>
        <w:numPr>
          <w:ilvl w:val="0"/>
          <w:numId w:val="30"/>
        </w:numPr>
        <w:spacing w:line="360" w:lineRule="auto"/>
        <w:rPr>
          <w:rFonts w:ascii="Times New Roman" w:hAnsi="Times New Roman" w:cs="Times New Roman"/>
          <w:sz w:val="24"/>
          <w:szCs w:val="24"/>
        </w:rPr>
      </w:pPr>
      <w:r w:rsidRPr="00444D97">
        <w:rPr>
          <w:rFonts w:ascii="Times New Roman" w:hAnsi="Times New Roman" w:cs="Times New Roman"/>
          <w:sz w:val="24"/>
          <w:szCs w:val="24"/>
        </w:rPr>
        <w:t xml:space="preserve">Large piece of the overall industry </w:t>
      </w:r>
    </w:p>
    <w:p w14:paraId="747BD3C7" w14:textId="77777777" w:rsidR="008066B2" w:rsidRPr="00444D97" w:rsidRDefault="008066B2" w:rsidP="00444D97">
      <w:pPr>
        <w:pStyle w:val="ListParagraph"/>
        <w:numPr>
          <w:ilvl w:val="0"/>
          <w:numId w:val="30"/>
        </w:numPr>
        <w:spacing w:line="360" w:lineRule="auto"/>
        <w:rPr>
          <w:rFonts w:ascii="Times New Roman" w:hAnsi="Times New Roman" w:cs="Times New Roman"/>
          <w:sz w:val="24"/>
          <w:szCs w:val="24"/>
        </w:rPr>
      </w:pPr>
      <w:r w:rsidRPr="00444D97">
        <w:rPr>
          <w:rFonts w:ascii="Times New Roman" w:hAnsi="Times New Roman" w:cs="Times New Roman"/>
          <w:sz w:val="24"/>
          <w:szCs w:val="24"/>
        </w:rPr>
        <w:t>Possible new item units</w:t>
      </w:r>
    </w:p>
    <w:p w14:paraId="4D78723A" w14:textId="77777777" w:rsidR="008066B2" w:rsidRPr="00F5049F" w:rsidRDefault="008066B2" w:rsidP="00502648">
      <w:pPr>
        <w:pStyle w:val="BodyText"/>
        <w:spacing w:line="360" w:lineRule="auto"/>
        <w:rPr>
          <w:sz w:val="24"/>
          <w:szCs w:val="24"/>
        </w:rPr>
      </w:pPr>
    </w:p>
    <w:p w14:paraId="20C2FB81" w14:textId="4917914B" w:rsidR="008066B2" w:rsidRPr="00F5049F" w:rsidRDefault="005435A8" w:rsidP="00502648">
      <w:pPr>
        <w:pStyle w:val="Heading3"/>
        <w:spacing w:line="360" w:lineRule="auto"/>
        <w:rPr>
          <w:rFonts w:ascii="Times New Roman" w:hAnsi="Times New Roman" w:cs="Times New Roman"/>
          <w:b/>
          <w:bCs/>
          <w:color w:val="auto"/>
        </w:rPr>
      </w:pPr>
      <w:bookmarkStart w:id="54" w:name="_Toc26031501"/>
      <w:r w:rsidRPr="00F5049F">
        <w:rPr>
          <w:rFonts w:ascii="Times New Roman" w:hAnsi="Times New Roman" w:cs="Times New Roman"/>
          <w:b/>
          <w:bCs/>
          <w:color w:val="auto"/>
        </w:rPr>
        <w:t xml:space="preserve">3.6.4 </w:t>
      </w:r>
      <w:r w:rsidR="008066B2" w:rsidRPr="00F5049F">
        <w:rPr>
          <w:rFonts w:ascii="Times New Roman" w:hAnsi="Times New Roman" w:cs="Times New Roman"/>
          <w:b/>
          <w:bCs/>
          <w:color w:val="auto"/>
        </w:rPr>
        <w:t>Threats:</w:t>
      </w:r>
      <w:bookmarkEnd w:id="54"/>
    </w:p>
    <w:p w14:paraId="733754EF" w14:textId="77777777" w:rsidR="008066B2" w:rsidRPr="00F5049F" w:rsidRDefault="008066B2" w:rsidP="00502648">
      <w:pPr>
        <w:pStyle w:val="BodyText"/>
        <w:spacing w:line="360" w:lineRule="auto"/>
        <w:rPr>
          <w:b/>
          <w:sz w:val="24"/>
          <w:szCs w:val="24"/>
        </w:rPr>
      </w:pPr>
    </w:p>
    <w:p w14:paraId="2CC24332" w14:textId="27E8AB42" w:rsidR="008066B2" w:rsidRPr="00444D97" w:rsidRDefault="008066B2" w:rsidP="00444D97">
      <w:pPr>
        <w:pStyle w:val="ListParagraph"/>
        <w:numPr>
          <w:ilvl w:val="0"/>
          <w:numId w:val="31"/>
        </w:numPr>
        <w:spacing w:line="360" w:lineRule="auto"/>
        <w:rPr>
          <w:rFonts w:ascii="Times New Roman" w:hAnsi="Times New Roman" w:cs="Times New Roman"/>
          <w:sz w:val="24"/>
        </w:rPr>
      </w:pPr>
      <w:r w:rsidRPr="00444D97">
        <w:rPr>
          <w:rFonts w:ascii="Times New Roman" w:hAnsi="Times New Roman" w:cs="Times New Roman"/>
          <w:sz w:val="24"/>
        </w:rPr>
        <w:t xml:space="preserve">Number of </w:t>
      </w:r>
      <w:r w:rsidR="00E614C7" w:rsidRPr="00444D97">
        <w:rPr>
          <w:rFonts w:ascii="Times New Roman" w:hAnsi="Times New Roman" w:cs="Times New Roman"/>
          <w:sz w:val="24"/>
        </w:rPr>
        <w:t>competitors</w:t>
      </w:r>
      <w:r w:rsidRPr="00444D97">
        <w:rPr>
          <w:rFonts w:ascii="Times New Roman" w:hAnsi="Times New Roman" w:cs="Times New Roman"/>
          <w:sz w:val="24"/>
        </w:rPr>
        <w:t xml:space="preserve"> </w:t>
      </w:r>
    </w:p>
    <w:p w14:paraId="33989E12" w14:textId="77777777" w:rsidR="008066B2" w:rsidRPr="00444D97" w:rsidRDefault="008066B2" w:rsidP="00444D97">
      <w:pPr>
        <w:pStyle w:val="ListParagraph"/>
        <w:numPr>
          <w:ilvl w:val="0"/>
          <w:numId w:val="31"/>
        </w:numPr>
        <w:spacing w:line="360" w:lineRule="auto"/>
        <w:rPr>
          <w:rFonts w:ascii="Times New Roman" w:hAnsi="Times New Roman" w:cs="Times New Roman"/>
          <w:sz w:val="24"/>
        </w:rPr>
      </w:pPr>
      <w:r w:rsidRPr="00444D97">
        <w:rPr>
          <w:rFonts w:ascii="Times New Roman" w:hAnsi="Times New Roman" w:cs="Times New Roman"/>
          <w:sz w:val="24"/>
        </w:rPr>
        <w:t xml:space="preserve">Acquisition and merger </w:t>
      </w:r>
    </w:p>
    <w:p w14:paraId="00F4E844" w14:textId="3116F3F3" w:rsidR="008066B2" w:rsidRPr="00444D97" w:rsidRDefault="00E614C7" w:rsidP="00444D97">
      <w:pPr>
        <w:pStyle w:val="ListParagraph"/>
        <w:numPr>
          <w:ilvl w:val="0"/>
          <w:numId w:val="31"/>
        </w:numPr>
        <w:spacing w:line="360" w:lineRule="auto"/>
        <w:rPr>
          <w:rFonts w:ascii="Times New Roman" w:hAnsi="Times New Roman" w:cs="Times New Roman"/>
          <w:sz w:val="24"/>
        </w:rPr>
      </w:pPr>
      <w:r w:rsidRPr="00444D97">
        <w:rPr>
          <w:rFonts w:ascii="Times New Roman" w:hAnsi="Times New Roman" w:cs="Times New Roman"/>
          <w:sz w:val="24"/>
        </w:rPr>
        <w:t>Insufficient</w:t>
      </w:r>
      <w:r w:rsidR="008066B2" w:rsidRPr="00444D97">
        <w:rPr>
          <w:rFonts w:ascii="Times New Roman" w:hAnsi="Times New Roman" w:cs="Times New Roman"/>
          <w:sz w:val="24"/>
        </w:rPr>
        <w:t xml:space="preserve"> </w:t>
      </w:r>
      <w:r>
        <w:rPr>
          <w:rFonts w:ascii="Times New Roman" w:hAnsi="Times New Roman" w:cs="Times New Roman"/>
          <w:sz w:val="24"/>
        </w:rPr>
        <w:t>regulation of</w:t>
      </w:r>
      <w:r w:rsidR="008066B2" w:rsidRPr="00444D97">
        <w:rPr>
          <w:rFonts w:ascii="Times New Roman" w:hAnsi="Times New Roman" w:cs="Times New Roman"/>
          <w:sz w:val="24"/>
        </w:rPr>
        <w:t xml:space="preserve"> supply </w:t>
      </w:r>
    </w:p>
    <w:p w14:paraId="4E7F365E" w14:textId="117E5D7C" w:rsidR="008066B2" w:rsidRPr="00444D97" w:rsidRDefault="00E614C7" w:rsidP="00444D97">
      <w:pPr>
        <w:pStyle w:val="ListParagraph"/>
        <w:numPr>
          <w:ilvl w:val="0"/>
          <w:numId w:val="31"/>
        </w:numPr>
        <w:spacing w:line="360" w:lineRule="auto"/>
        <w:rPr>
          <w:rFonts w:ascii="Times New Roman" w:hAnsi="Times New Roman" w:cs="Times New Roman"/>
          <w:sz w:val="24"/>
        </w:rPr>
      </w:pPr>
      <w:r w:rsidRPr="00444D97">
        <w:rPr>
          <w:rFonts w:ascii="Times New Roman" w:hAnsi="Times New Roman" w:cs="Times New Roman"/>
          <w:sz w:val="24"/>
        </w:rPr>
        <w:t>Instable</w:t>
      </w:r>
      <w:r w:rsidR="008066B2" w:rsidRPr="00444D97">
        <w:rPr>
          <w:rFonts w:ascii="Times New Roman" w:hAnsi="Times New Roman" w:cs="Times New Roman"/>
          <w:sz w:val="24"/>
        </w:rPr>
        <w:t xml:space="preserve"> conversion scale</w:t>
      </w:r>
    </w:p>
    <w:p w14:paraId="0155A0CD" w14:textId="77777777" w:rsidR="008066B2" w:rsidRPr="00444D97" w:rsidRDefault="008066B2" w:rsidP="00444D97">
      <w:pPr>
        <w:pStyle w:val="BodyText"/>
        <w:spacing w:line="360" w:lineRule="auto"/>
        <w:rPr>
          <w:sz w:val="28"/>
          <w:szCs w:val="24"/>
        </w:rPr>
      </w:pPr>
    </w:p>
    <w:p w14:paraId="4D067F96" w14:textId="77777777" w:rsidR="008066B2" w:rsidRPr="00F5049F" w:rsidRDefault="008066B2" w:rsidP="00502648">
      <w:pPr>
        <w:pStyle w:val="BodyText"/>
        <w:spacing w:line="360" w:lineRule="auto"/>
        <w:rPr>
          <w:sz w:val="26"/>
        </w:rPr>
      </w:pPr>
    </w:p>
    <w:p w14:paraId="0D59704B" w14:textId="77777777" w:rsidR="008066B2" w:rsidRPr="00F5049F" w:rsidRDefault="008066B2" w:rsidP="00502648">
      <w:pPr>
        <w:spacing w:line="360" w:lineRule="auto"/>
        <w:jc w:val="both"/>
        <w:rPr>
          <w:rFonts w:ascii="Times New Roman" w:hAnsi="Times New Roman" w:cs="Times New Roman"/>
          <w:sz w:val="24"/>
          <w:szCs w:val="24"/>
        </w:rPr>
      </w:pPr>
    </w:p>
    <w:p w14:paraId="3B35A12C" w14:textId="77777777" w:rsidR="00751BD9" w:rsidRPr="00F5049F" w:rsidRDefault="00751BD9" w:rsidP="00502648">
      <w:pPr>
        <w:spacing w:line="360" w:lineRule="auto"/>
        <w:jc w:val="both"/>
        <w:rPr>
          <w:rFonts w:ascii="Times New Roman" w:hAnsi="Times New Roman" w:cs="Times New Roman"/>
          <w:sz w:val="24"/>
          <w:szCs w:val="24"/>
        </w:rPr>
      </w:pPr>
    </w:p>
    <w:p w14:paraId="1374EA1B" w14:textId="77777777" w:rsidR="00751BD9" w:rsidRPr="00F5049F" w:rsidRDefault="00751BD9" w:rsidP="00502648">
      <w:pPr>
        <w:spacing w:line="360" w:lineRule="auto"/>
        <w:jc w:val="both"/>
        <w:rPr>
          <w:rFonts w:ascii="Times New Roman" w:hAnsi="Times New Roman" w:cs="Times New Roman"/>
          <w:sz w:val="24"/>
          <w:szCs w:val="24"/>
        </w:rPr>
      </w:pPr>
    </w:p>
    <w:p w14:paraId="0745CE7A" w14:textId="77777777" w:rsidR="00751BD9" w:rsidRPr="00F5049F" w:rsidRDefault="00751BD9" w:rsidP="00502648">
      <w:pPr>
        <w:spacing w:line="360" w:lineRule="auto"/>
        <w:jc w:val="both"/>
        <w:rPr>
          <w:rFonts w:ascii="Times New Roman" w:hAnsi="Times New Roman" w:cs="Times New Roman"/>
          <w:sz w:val="24"/>
          <w:szCs w:val="24"/>
        </w:rPr>
      </w:pPr>
    </w:p>
    <w:p w14:paraId="1C0EC86F" w14:textId="77777777" w:rsidR="002C5CBA" w:rsidRPr="00F5049F" w:rsidRDefault="002C5CBA" w:rsidP="00502648">
      <w:pPr>
        <w:spacing w:line="360" w:lineRule="auto"/>
        <w:jc w:val="both"/>
        <w:rPr>
          <w:rFonts w:ascii="Times New Roman" w:hAnsi="Times New Roman" w:cs="Times New Roman"/>
          <w:sz w:val="24"/>
          <w:szCs w:val="24"/>
        </w:rPr>
      </w:pPr>
    </w:p>
    <w:p w14:paraId="7E2C00F2" w14:textId="77777777" w:rsidR="002C5CBA" w:rsidRPr="00F5049F" w:rsidRDefault="002C5CBA" w:rsidP="00502648">
      <w:pPr>
        <w:spacing w:line="360" w:lineRule="auto"/>
        <w:jc w:val="both"/>
        <w:rPr>
          <w:rFonts w:ascii="Times New Roman" w:hAnsi="Times New Roman" w:cs="Times New Roman"/>
          <w:sz w:val="24"/>
          <w:szCs w:val="24"/>
        </w:rPr>
      </w:pPr>
    </w:p>
    <w:p w14:paraId="01CD8133" w14:textId="77777777" w:rsidR="002C5CBA" w:rsidRDefault="002C5CBA" w:rsidP="00502648">
      <w:pPr>
        <w:spacing w:line="360" w:lineRule="auto"/>
        <w:jc w:val="both"/>
        <w:rPr>
          <w:rFonts w:ascii="Times New Roman" w:hAnsi="Times New Roman" w:cs="Times New Roman"/>
          <w:sz w:val="24"/>
          <w:szCs w:val="24"/>
        </w:rPr>
      </w:pPr>
    </w:p>
    <w:p w14:paraId="6F5F616C" w14:textId="77777777" w:rsidR="00444D97" w:rsidRDefault="00444D97" w:rsidP="00502648">
      <w:pPr>
        <w:spacing w:line="360" w:lineRule="auto"/>
        <w:jc w:val="both"/>
        <w:rPr>
          <w:rFonts w:ascii="Times New Roman" w:hAnsi="Times New Roman" w:cs="Times New Roman"/>
          <w:sz w:val="24"/>
          <w:szCs w:val="24"/>
        </w:rPr>
      </w:pPr>
    </w:p>
    <w:p w14:paraId="39296FBC" w14:textId="77777777" w:rsidR="00444D97" w:rsidRPr="00F5049F" w:rsidRDefault="00444D97" w:rsidP="00502648">
      <w:pPr>
        <w:spacing w:line="360" w:lineRule="auto"/>
        <w:jc w:val="both"/>
        <w:rPr>
          <w:rFonts w:ascii="Times New Roman" w:hAnsi="Times New Roman" w:cs="Times New Roman"/>
          <w:sz w:val="24"/>
          <w:szCs w:val="24"/>
        </w:rPr>
      </w:pPr>
    </w:p>
    <w:p w14:paraId="43E2336E" w14:textId="77777777" w:rsidR="002C5CBA" w:rsidRPr="00F5049F" w:rsidRDefault="002C5CBA" w:rsidP="00502648">
      <w:pPr>
        <w:spacing w:line="360" w:lineRule="auto"/>
        <w:jc w:val="both"/>
        <w:rPr>
          <w:rFonts w:ascii="Times New Roman" w:hAnsi="Times New Roman" w:cs="Times New Roman"/>
          <w:sz w:val="24"/>
          <w:szCs w:val="24"/>
        </w:rPr>
      </w:pPr>
    </w:p>
    <w:p w14:paraId="57DBDBC1" w14:textId="77777777" w:rsidR="002C5CBA" w:rsidRPr="00F5049F" w:rsidRDefault="002C5CBA" w:rsidP="00502648">
      <w:pPr>
        <w:spacing w:line="360" w:lineRule="auto"/>
        <w:jc w:val="both"/>
        <w:rPr>
          <w:rFonts w:ascii="Times New Roman" w:hAnsi="Times New Roman" w:cs="Times New Roman"/>
          <w:sz w:val="24"/>
          <w:szCs w:val="24"/>
        </w:rPr>
      </w:pPr>
    </w:p>
    <w:p w14:paraId="7C9B5D83" w14:textId="77777777" w:rsidR="00444D97" w:rsidRDefault="00444D97" w:rsidP="007D5A66">
      <w:pPr>
        <w:pStyle w:val="Heading1"/>
        <w:spacing w:line="360" w:lineRule="auto"/>
        <w:rPr>
          <w:rFonts w:ascii="Times New Roman" w:hAnsi="Times New Roman" w:cs="Times New Roman"/>
          <w:i/>
          <w:color w:val="2F5496" w:themeColor="accent5" w:themeShade="BF"/>
          <w:u w:val="single"/>
        </w:rPr>
      </w:pPr>
      <w:bookmarkStart w:id="55" w:name="_Toc26031502"/>
    </w:p>
    <w:p w14:paraId="05B050BF" w14:textId="77777777" w:rsidR="00444D97" w:rsidRDefault="00444D97" w:rsidP="00444D97">
      <w:pPr>
        <w:rPr>
          <w:lang w:val="en-US" w:bidi="en-US"/>
        </w:rPr>
      </w:pPr>
    </w:p>
    <w:p w14:paraId="581673DF" w14:textId="77777777" w:rsidR="00444D97" w:rsidRPr="00444D97" w:rsidRDefault="00444D97" w:rsidP="00444D97">
      <w:pPr>
        <w:rPr>
          <w:lang w:val="en-US" w:bidi="en-US"/>
        </w:rPr>
      </w:pPr>
    </w:p>
    <w:p w14:paraId="1EDC7DC6" w14:textId="77777777" w:rsidR="00E81F7F" w:rsidRDefault="00E81F7F" w:rsidP="007D5A66">
      <w:pPr>
        <w:pStyle w:val="Heading1"/>
        <w:spacing w:line="360" w:lineRule="auto"/>
        <w:rPr>
          <w:rFonts w:ascii="Times New Roman" w:hAnsi="Times New Roman" w:cs="Times New Roman"/>
          <w:i/>
          <w:color w:val="2F5496" w:themeColor="accent5" w:themeShade="BF"/>
          <w:u w:val="single"/>
        </w:rPr>
      </w:pPr>
    </w:p>
    <w:p w14:paraId="179D6556" w14:textId="77777777" w:rsidR="002C5CBA" w:rsidRPr="007D5A66" w:rsidRDefault="00A71B9F" w:rsidP="007D5A66">
      <w:pPr>
        <w:pStyle w:val="Heading1"/>
        <w:spacing w:line="360" w:lineRule="auto"/>
        <w:rPr>
          <w:rFonts w:ascii="Times New Roman" w:hAnsi="Times New Roman" w:cs="Times New Roman"/>
          <w:i/>
          <w:color w:val="2F5496" w:themeColor="accent5" w:themeShade="BF"/>
          <w:u w:val="single"/>
        </w:rPr>
      </w:pPr>
      <w:r w:rsidRPr="007D5A66">
        <w:rPr>
          <w:rFonts w:ascii="Times New Roman" w:hAnsi="Times New Roman" w:cs="Times New Roman"/>
          <w:i/>
          <w:color w:val="2F5496" w:themeColor="accent5" w:themeShade="BF"/>
          <w:u w:val="single"/>
        </w:rPr>
        <w:t>CHAPTER 4: FINDINGS AND ANALYSIS OF THE STUDY</w:t>
      </w:r>
      <w:bookmarkEnd w:id="55"/>
    </w:p>
    <w:p w14:paraId="0EF200D8" w14:textId="77777777" w:rsidR="00C75EDB" w:rsidRDefault="00C75EDB" w:rsidP="0051035F">
      <w:bookmarkStart w:id="56" w:name="_Toc26031503"/>
    </w:p>
    <w:p w14:paraId="5F6D1CBE" w14:textId="45C76EC9" w:rsidR="00751BD9" w:rsidRPr="00F5049F" w:rsidRDefault="00152517" w:rsidP="00502648">
      <w:pPr>
        <w:pStyle w:val="Heading2"/>
        <w:spacing w:line="360" w:lineRule="auto"/>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4.</w:t>
      </w:r>
      <w:r w:rsidR="000F77BA" w:rsidRPr="00F5049F">
        <w:rPr>
          <w:rFonts w:ascii="Times New Roman" w:hAnsi="Times New Roman" w:cs="Times New Roman"/>
          <w:b/>
          <w:bCs/>
          <w:color w:val="auto"/>
          <w:sz w:val="24"/>
          <w:szCs w:val="24"/>
        </w:rPr>
        <w:t>1</w:t>
      </w:r>
      <w:r w:rsidRPr="00F5049F">
        <w:rPr>
          <w:rFonts w:ascii="Times New Roman" w:hAnsi="Times New Roman" w:cs="Times New Roman"/>
          <w:b/>
          <w:bCs/>
          <w:color w:val="auto"/>
          <w:sz w:val="24"/>
          <w:szCs w:val="24"/>
        </w:rPr>
        <w:t xml:space="preserve"> Analysis and findings:</w:t>
      </w:r>
      <w:bookmarkEnd w:id="56"/>
    </w:p>
    <w:p w14:paraId="582A1FB0" w14:textId="77777777" w:rsidR="00503802" w:rsidRPr="00F5049F" w:rsidRDefault="00503802" w:rsidP="00502648">
      <w:pPr>
        <w:spacing w:line="360" w:lineRule="auto"/>
      </w:pPr>
    </w:p>
    <w:p w14:paraId="254BB0DC" w14:textId="34B4BE6B" w:rsidR="001353B4" w:rsidRPr="006F04F5" w:rsidRDefault="00DF4A42" w:rsidP="001353B4">
      <w:pPr>
        <w:spacing w:line="360" w:lineRule="auto"/>
        <w:jc w:val="both"/>
        <w:rPr>
          <w:rFonts w:ascii="Times New Roman" w:hAnsi="Times New Roman" w:cs="Times New Roman"/>
          <w:sz w:val="24"/>
          <w:szCs w:val="24"/>
        </w:rPr>
      </w:pPr>
      <w:r w:rsidRPr="006F04F5">
        <w:rPr>
          <w:rFonts w:ascii="Times New Roman" w:hAnsi="Times New Roman" w:cs="Times New Roman"/>
          <w:sz w:val="24"/>
          <w:szCs w:val="24"/>
        </w:rPr>
        <w:t xml:space="preserve">The analysis of financial performance </w:t>
      </w:r>
      <w:r w:rsidR="001353B4" w:rsidRPr="006F04F5">
        <w:rPr>
          <w:rFonts w:ascii="Times New Roman" w:hAnsi="Times New Roman" w:cs="Times New Roman"/>
          <w:color w:val="000000" w:themeColor="text1"/>
          <w:sz w:val="24"/>
          <w:szCs w:val="24"/>
        </w:rPr>
        <w:t xml:space="preserve">of any organization </w:t>
      </w:r>
      <w:proofErr w:type="gramStart"/>
      <w:r w:rsidR="001353B4" w:rsidRPr="006F04F5">
        <w:rPr>
          <w:rFonts w:ascii="Times New Roman" w:hAnsi="Times New Roman" w:cs="Times New Roman"/>
          <w:color w:val="000000" w:themeColor="text1"/>
          <w:sz w:val="24"/>
          <w:szCs w:val="24"/>
        </w:rPr>
        <w:t>be</w:t>
      </w:r>
      <w:proofErr w:type="gramEnd"/>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imaginative</w:t>
      </w:r>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in case</w:t>
      </w:r>
      <w:r w:rsidR="001353B4" w:rsidRPr="006F04F5">
        <w:rPr>
          <w:rFonts w:ascii="Times New Roman" w:hAnsi="Times New Roman" w:cs="Times New Roman"/>
          <w:color w:val="000000" w:themeColor="text1"/>
          <w:sz w:val="24"/>
          <w:szCs w:val="24"/>
        </w:rPr>
        <w:t xml:space="preserve"> the </w:t>
      </w:r>
      <w:r w:rsidR="001353B4" w:rsidRPr="006F04F5">
        <w:rPr>
          <w:rStyle w:val="words"/>
          <w:rFonts w:ascii="Times New Roman" w:hAnsi="Times New Roman" w:cs="Times New Roman"/>
          <w:color w:val="000000" w:themeColor="text1"/>
          <w:sz w:val="24"/>
          <w:szCs w:val="24"/>
        </w:rPr>
        <w:t>strategies</w:t>
      </w:r>
      <w:r w:rsidR="001353B4" w:rsidRPr="006F04F5">
        <w:rPr>
          <w:rFonts w:ascii="Times New Roman" w:hAnsi="Times New Roman" w:cs="Times New Roman"/>
          <w:color w:val="000000" w:themeColor="text1"/>
          <w:sz w:val="24"/>
          <w:szCs w:val="24"/>
        </w:rPr>
        <w:t xml:space="preserve"> utilized </w:t>
      </w:r>
      <w:r w:rsidR="001353B4" w:rsidRPr="006F04F5">
        <w:rPr>
          <w:rStyle w:val="words"/>
          <w:rFonts w:ascii="Times New Roman" w:hAnsi="Times New Roman" w:cs="Times New Roman"/>
          <w:color w:val="000000" w:themeColor="text1"/>
          <w:sz w:val="24"/>
          <w:szCs w:val="24"/>
        </w:rPr>
        <w:t>within the</w:t>
      </w:r>
      <w:r w:rsidR="001353B4" w:rsidRPr="006F04F5">
        <w:rPr>
          <w:rFonts w:ascii="Times New Roman" w:hAnsi="Times New Roman" w:cs="Times New Roman"/>
          <w:color w:val="000000" w:themeColor="text1"/>
          <w:sz w:val="24"/>
          <w:szCs w:val="24"/>
        </w:rPr>
        <w:t xml:space="preserve"> estimation </w:t>
      </w:r>
      <w:r w:rsidR="001353B4" w:rsidRPr="006F04F5">
        <w:rPr>
          <w:rStyle w:val="words"/>
          <w:rFonts w:ascii="Times New Roman" w:hAnsi="Times New Roman" w:cs="Times New Roman"/>
          <w:color w:val="000000" w:themeColor="text1"/>
          <w:sz w:val="24"/>
          <w:szCs w:val="24"/>
        </w:rPr>
        <w:t>strategy</w:t>
      </w:r>
      <w:r w:rsidR="001353B4" w:rsidRPr="006F04F5">
        <w:rPr>
          <w:rFonts w:ascii="Times New Roman" w:hAnsi="Times New Roman" w:cs="Times New Roman"/>
          <w:color w:val="000000" w:themeColor="text1"/>
          <w:sz w:val="24"/>
          <w:szCs w:val="24"/>
        </w:rPr>
        <w:t xml:space="preserve"> is </w:t>
      </w:r>
      <w:r w:rsidR="001353B4" w:rsidRPr="006F04F5">
        <w:rPr>
          <w:rStyle w:val="words"/>
          <w:rFonts w:ascii="Times New Roman" w:hAnsi="Times New Roman" w:cs="Times New Roman"/>
          <w:color w:val="000000" w:themeColor="text1"/>
          <w:sz w:val="24"/>
          <w:szCs w:val="24"/>
        </w:rPr>
        <w:t>reasonable</w:t>
      </w:r>
      <w:r w:rsidR="001353B4" w:rsidRPr="006F04F5">
        <w:rPr>
          <w:rFonts w:ascii="Times New Roman" w:hAnsi="Times New Roman" w:cs="Times New Roman"/>
          <w:sz w:val="24"/>
          <w:szCs w:val="24"/>
        </w:rPr>
        <w:t xml:space="preserve">. </w:t>
      </w:r>
      <w:r w:rsidR="001353B4" w:rsidRPr="006F04F5">
        <w:rPr>
          <w:rFonts w:ascii="Times New Roman" w:hAnsi="Times New Roman" w:cs="Times New Roman"/>
          <w:color w:val="000000" w:themeColor="text1"/>
          <w:sz w:val="24"/>
          <w:szCs w:val="24"/>
        </w:rPr>
        <w:t xml:space="preserve">I have chipped </w:t>
      </w:r>
      <w:r w:rsidR="001353B4" w:rsidRPr="006F04F5">
        <w:rPr>
          <w:rStyle w:val="words"/>
          <w:rFonts w:ascii="Times New Roman" w:hAnsi="Times New Roman" w:cs="Times New Roman"/>
          <w:color w:val="000000" w:themeColor="text1"/>
          <w:sz w:val="24"/>
          <w:szCs w:val="24"/>
        </w:rPr>
        <w:t>absent</w:t>
      </w:r>
      <w:r w:rsidR="001353B4" w:rsidRPr="006F04F5">
        <w:rPr>
          <w:rFonts w:ascii="Times New Roman" w:hAnsi="Times New Roman" w:cs="Times New Roman"/>
          <w:color w:val="000000" w:themeColor="text1"/>
          <w:sz w:val="24"/>
          <w:szCs w:val="24"/>
        </w:rPr>
        <w:t xml:space="preserve"> at the </w:t>
      </w:r>
      <w:r w:rsidR="001353B4" w:rsidRPr="006F04F5">
        <w:rPr>
          <w:rStyle w:val="words"/>
          <w:rFonts w:ascii="Times New Roman" w:hAnsi="Times New Roman" w:cs="Times New Roman"/>
          <w:color w:val="000000" w:themeColor="text1"/>
          <w:sz w:val="24"/>
          <w:szCs w:val="24"/>
        </w:rPr>
        <w:t>going with</w:t>
      </w:r>
      <w:r w:rsidR="001353B4" w:rsidRPr="006F04F5">
        <w:rPr>
          <w:rFonts w:ascii="Times New Roman" w:hAnsi="Times New Roman" w:cs="Times New Roman"/>
          <w:color w:val="000000" w:themeColor="text1"/>
          <w:sz w:val="24"/>
          <w:szCs w:val="24"/>
        </w:rPr>
        <w:t xml:space="preserve"> issues taking later two </w:t>
      </w:r>
      <w:proofErr w:type="gramStart"/>
      <w:r w:rsidR="001353B4" w:rsidRPr="006F04F5">
        <w:rPr>
          <w:rStyle w:val="words"/>
          <w:rFonts w:ascii="Times New Roman" w:hAnsi="Times New Roman" w:cs="Times New Roman"/>
          <w:color w:val="000000" w:themeColor="text1"/>
          <w:sz w:val="24"/>
          <w:szCs w:val="24"/>
        </w:rPr>
        <w:t>a long</w:t>
      </w:r>
      <w:proofErr w:type="gramEnd"/>
      <w:r w:rsidR="001353B4" w:rsidRPr="006F04F5">
        <w:rPr>
          <w:rStyle w:val="words"/>
          <w:rFonts w:ascii="Times New Roman" w:hAnsi="Times New Roman" w:cs="Times New Roman"/>
          <w:color w:val="000000" w:themeColor="text1"/>
          <w:sz w:val="24"/>
          <w:szCs w:val="24"/>
        </w:rPr>
        <w:t xml:space="preserve"> time</w:t>
      </w:r>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monetary</w:t>
      </w:r>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information</w:t>
      </w:r>
      <w:r w:rsidR="001353B4" w:rsidRPr="006F04F5">
        <w:rPr>
          <w:rFonts w:ascii="Times New Roman" w:hAnsi="Times New Roman" w:cs="Times New Roman"/>
          <w:color w:val="000000" w:themeColor="text1"/>
          <w:sz w:val="24"/>
          <w:szCs w:val="24"/>
        </w:rPr>
        <w:t xml:space="preserve"> from the </w:t>
      </w:r>
      <w:r w:rsidR="001353B4" w:rsidRPr="006F04F5">
        <w:rPr>
          <w:rStyle w:val="words"/>
          <w:rFonts w:ascii="Times New Roman" w:hAnsi="Times New Roman" w:cs="Times New Roman"/>
          <w:color w:val="000000" w:themeColor="text1"/>
          <w:sz w:val="24"/>
          <w:szCs w:val="24"/>
        </w:rPr>
        <w:t>back</w:t>
      </w:r>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division</w:t>
      </w:r>
      <w:r w:rsidR="001353B4" w:rsidRPr="006F04F5">
        <w:rPr>
          <w:rFonts w:ascii="Times New Roman" w:hAnsi="Times New Roman" w:cs="Times New Roman"/>
          <w:color w:val="000000" w:themeColor="text1"/>
          <w:sz w:val="24"/>
          <w:szCs w:val="24"/>
        </w:rPr>
        <w:t xml:space="preserve"> 2017-2018 of PSBL</w:t>
      </w:r>
      <w:r w:rsidRPr="006F04F5">
        <w:rPr>
          <w:rFonts w:ascii="Times New Roman" w:hAnsi="Times New Roman" w:cs="Times New Roman"/>
          <w:sz w:val="24"/>
          <w:szCs w:val="24"/>
        </w:rPr>
        <w:t xml:space="preserve">. I have utilized this financial information on MS Excel and MS </w:t>
      </w:r>
      <w:r w:rsidR="001353B4" w:rsidRPr="006F04F5">
        <w:rPr>
          <w:rFonts w:ascii="Times New Roman" w:hAnsi="Times New Roman" w:cs="Times New Roman"/>
          <w:sz w:val="24"/>
          <w:szCs w:val="24"/>
        </w:rPr>
        <w:t>Word</w:t>
      </w:r>
      <w:r w:rsidRPr="006F04F5">
        <w:rPr>
          <w:rFonts w:ascii="Times New Roman" w:hAnsi="Times New Roman" w:cs="Times New Roman"/>
          <w:sz w:val="24"/>
          <w:szCs w:val="24"/>
        </w:rPr>
        <w:t xml:space="preserve"> and </w:t>
      </w:r>
      <w:r w:rsidR="001353B4" w:rsidRPr="006F04F5">
        <w:rPr>
          <w:rFonts w:ascii="Times New Roman" w:hAnsi="Times New Roman" w:cs="Times New Roman"/>
          <w:color w:val="000000" w:themeColor="text1"/>
          <w:sz w:val="24"/>
          <w:szCs w:val="24"/>
        </w:rPr>
        <w:t xml:space="preserve">have </w:t>
      </w:r>
      <w:r w:rsidR="001353B4" w:rsidRPr="006F04F5">
        <w:rPr>
          <w:rStyle w:val="words"/>
          <w:rFonts w:ascii="Times New Roman" w:hAnsi="Times New Roman" w:cs="Times New Roman"/>
          <w:color w:val="000000" w:themeColor="text1"/>
          <w:sz w:val="24"/>
          <w:szCs w:val="24"/>
        </w:rPr>
        <w:t>dissected</w:t>
      </w:r>
      <w:r w:rsidR="001353B4" w:rsidRPr="006F04F5">
        <w:rPr>
          <w:rFonts w:ascii="Times New Roman" w:hAnsi="Times New Roman" w:cs="Times New Roman"/>
          <w:color w:val="000000" w:themeColor="text1"/>
          <w:sz w:val="24"/>
          <w:szCs w:val="24"/>
        </w:rPr>
        <w:t xml:space="preserve"> the </w:t>
      </w:r>
      <w:r w:rsidRPr="006F04F5">
        <w:rPr>
          <w:rFonts w:ascii="Times New Roman" w:hAnsi="Times New Roman" w:cs="Times New Roman"/>
          <w:sz w:val="24"/>
          <w:szCs w:val="24"/>
        </w:rPr>
        <w:t xml:space="preserve">financial performance of PSBL through horizontal analysis and vertical analysis and ratio utilizing </w:t>
      </w:r>
      <w:r w:rsidR="001353B4" w:rsidRPr="006F04F5">
        <w:rPr>
          <w:rStyle w:val="words"/>
          <w:rFonts w:ascii="Times New Roman" w:hAnsi="Times New Roman" w:cs="Times New Roman"/>
          <w:color w:val="000000" w:themeColor="text1"/>
          <w:sz w:val="24"/>
          <w:szCs w:val="24"/>
        </w:rPr>
        <w:t>charts</w:t>
      </w:r>
      <w:r w:rsidR="001353B4" w:rsidRPr="006F04F5">
        <w:rPr>
          <w:rFonts w:ascii="Times New Roman" w:hAnsi="Times New Roman" w:cs="Times New Roman"/>
          <w:color w:val="000000" w:themeColor="text1"/>
          <w:sz w:val="24"/>
          <w:szCs w:val="24"/>
        </w:rPr>
        <w:t xml:space="preserve"> for </w:t>
      </w:r>
      <w:r w:rsidR="001353B4" w:rsidRPr="006F04F5">
        <w:rPr>
          <w:rStyle w:val="words"/>
          <w:rFonts w:ascii="Times New Roman" w:hAnsi="Times New Roman" w:cs="Times New Roman"/>
          <w:color w:val="000000" w:themeColor="text1"/>
          <w:sz w:val="24"/>
          <w:szCs w:val="24"/>
        </w:rPr>
        <w:t>each</w:t>
      </w:r>
      <w:r w:rsidR="001353B4" w:rsidRPr="006F04F5">
        <w:rPr>
          <w:rFonts w:ascii="Times New Roman" w:hAnsi="Times New Roman" w:cs="Times New Roman"/>
          <w:color w:val="000000" w:themeColor="text1"/>
          <w:sz w:val="24"/>
          <w:szCs w:val="24"/>
        </w:rPr>
        <w:t xml:space="preserve"> </w:t>
      </w:r>
      <w:r w:rsidR="001353B4" w:rsidRPr="006F04F5">
        <w:rPr>
          <w:rStyle w:val="words"/>
          <w:rFonts w:ascii="Times New Roman" w:hAnsi="Times New Roman" w:cs="Times New Roman"/>
          <w:color w:val="000000" w:themeColor="text1"/>
          <w:sz w:val="24"/>
          <w:szCs w:val="24"/>
        </w:rPr>
        <w:t>extent</w:t>
      </w:r>
      <w:r w:rsidR="001353B4" w:rsidRPr="006F04F5">
        <w:rPr>
          <w:rFonts w:ascii="Times New Roman" w:hAnsi="Times New Roman" w:cs="Times New Roman"/>
          <w:color w:val="000000" w:themeColor="text1"/>
          <w:sz w:val="24"/>
          <w:szCs w:val="24"/>
        </w:rPr>
        <w:t xml:space="preserve"> which is </w:t>
      </w:r>
      <w:r w:rsidR="001353B4" w:rsidRPr="006F04F5">
        <w:rPr>
          <w:rStyle w:val="words"/>
          <w:rFonts w:ascii="Times New Roman" w:hAnsi="Times New Roman" w:cs="Times New Roman"/>
          <w:color w:val="000000" w:themeColor="text1"/>
          <w:sz w:val="24"/>
          <w:szCs w:val="24"/>
        </w:rPr>
        <w:t>recollected</w:t>
      </w:r>
      <w:r w:rsidR="001353B4" w:rsidRPr="006F04F5">
        <w:rPr>
          <w:rFonts w:ascii="Times New Roman" w:hAnsi="Times New Roman" w:cs="Times New Roman"/>
          <w:color w:val="000000" w:themeColor="text1"/>
          <w:sz w:val="24"/>
          <w:szCs w:val="24"/>
        </w:rPr>
        <w:t xml:space="preserve"> for each </w:t>
      </w:r>
      <w:proofErr w:type="gramStart"/>
      <w:r w:rsidR="001353B4" w:rsidRPr="006F04F5">
        <w:rPr>
          <w:rStyle w:val="words"/>
          <w:rFonts w:ascii="Times New Roman" w:hAnsi="Times New Roman" w:cs="Times New Roman"/>
          <w:color w:val="000000" w:themeColor="text1"/>
          <w:sz w:val="24"/>
          <w:szCs w:val="24"/>
        </w:rPr>
        <w:t>proportions</w:t>
      </w:r>
      <w:proofErr w:type="gramEnd"/>
      <w:r w:rsidR="001353B4" w:rsidRPr="006F04F5">
        <w:rPr>
          <w:rFonts w:ascii="Times New Roman" w:hAnsi="Times New Roman" w:cs="Times New Roman"/>
          <w:color w:val="000000" w:themeColor="text1"/>
          <w:sz w:val="24"/>
          <w:szCs w:val="24"/>
        </w:rPr>
        <w:t xml:space="preserve"> which is </w:t>
      </w:r>
      <w:r w:rsidR="001353B4" w:rsidRPr="006F04F5">
        <w:rPr>
          <w:rStyle w:val="words"/>
          <w:rFonts w:ascii="Times New Roman" w:hAnsi="Times New Roman" w:cs="Times New Roman"/>
          <w:color w:val="000000" w:themeColor="text1"/>
          <w:sz w:val="24"/>
          <w:szCs w:val="24"/>
        </w:rPr>
        <w:t>recollected</w:t>
      </w:r>
      <w:r w:rsidR="001353B4" w:rsidRPr="006F04F5">
        <w:rPr>
          <w:rFonts w:ascii="Times New Roman" w:hAnsi="Times New Roman" w:cs="Times New Roman"/>
          <w:color w:val="000000" w:themeColor="text1"/>
          <w:sz w:val="24"/>
          <w:szCs w:val="24"/>
        </w:rPr>
        <w:t xml:space="preserve"> for the </w:t>
      </w:r>
      <w:r w:rsidR="001353B4" w:rsidRPr="006F04F5">
        <w:rPr>
          <w:rStyle w:val="words"/>
          <w:rFonts w:ascii="Times New Roman" w:hAnsi="Times New Roman" w:cs="Times New Roman"/>
          <w:color w:val="000000" w:themeColor="text1"/>
          <w:sz w:val="24"/>
          <w:szCs w:val="24"/>
        </w:rPr>
        <w:t>revelations</w:t>
      </w:r>
      <w:r w:rsidR="001353B4" w:rsidRPr="006F04F5">
        <w:rPr>
          <w:rFonts w:ascii="Times New Roman" w:hAnsi="Times New Roman" w:cs="Times New Roman"/>
          <w:color w:val="000000" w:themeColor="text1"/>
          <w:sz w:val="24"/>
          <w:szCs w:val="24"/>
        </w:rPr>
        <w:t xml:space="preserve"> part</w:t>
      </w:r>
      <w:r w:rsidRPr="006F04F5">
        <w:rPr>
          <w:rFonts w:ascii="Times New Roman" w:hAnsi="Times New Roman" w:cs="Times New Roman"/>
          <w:sz w:val="24"/>
          <w:szCs w:val="24"/>
        </w:rPr>
        <w:t>.</w:t>
      </w:r>
      <w:bookmarkStart w:id="57" w:name="_Toc26031504"/>
    </w:p>
    <w:p w14:paraId="406BD06F" w14:textId="77777777" w:rsidR="001353B4" w:rsidRDefault="001353B4" w:rsidP="001353B4">
      <w:pPr>
        <w:spacing w:line="360" w:lineRule="auto"/>
        <w:jc w:val="both"/>
        <w:rPr>
          <w:rFonts w:ascii="Times New Roman" w:hAnsi="Times New Roman" w:cs="Times New Roman"/>
          <w:sz w:val="24"/>
          <w:szCs w:val="24"/>
        </w:rPr>
      </w:pPr>
    </w:p>
    <w:p w14:paraId="253BEE7F" w14:textId="63CCBC97" w:rsidR="007A1D74" w:rsidRPr="00F5049F" w:rsidRDefault="007A1D74" w:rsidP="001353B4">
      <w:pPr>
        <w:spacing w:line="360" w:lineRule="auto"/>
        <w:jc w:val="both"/>
        <w:rPr>
          <w:rFonts w:ascii="Times New Roman" w:hAnsi="Times New Roman" w:cs="Times New Roman"/>
          <w:b/>
          <w:bCs/>
          <w:sz w:val="24"/>
          <w:szCs w:val="24"/>
        </w:rPr>
      </w:pPr>
      <w:r w:rsidRPr="00F5049F">
        <w:rPr>
          <w:rFonts w:ascii="Times New Roman" w:hAnsi="Times New Roman" w:cs="Times New Roman"/>
          <w:b/>
          <w:bCs/>
          <w:sz w:val="24"/>
          <w:szCs w:val="24"/>
        </w:rPr>
        <w:t>4.</w:t>
      </w:r>
      <w:r w:rsidR="000F77BA" w:rsidRPr="00F5049F">
        <w:rPr>
          <w:rFonts w:ascii="Times New Roman" w:hAnsi="Times New Roman" w:cs="Times New Roman"/>
          <w:b/>
          <w:bCs/>
          <w:sz w:val="24"/>
          <w:szCs w:val="24"/>
        </w:rPr>
        <w:t>2</w:t>
      </w:r>
      <w:r w:rsidRPr="00F5049F">
        <w:rPr>
          <w:rFonts w:ascii="Times New Roman" w:hAnsi="Times New Roman" w:cs="Times New Roman"/>
          <w:b/>
          <w:bCs/>
          <w:sz w:val="24"/>
          <w:szCs w:val="24"/>
        </w:rPr>
        <w:t xml:space="preserve"> Horizontal analysis of PSBL:</w:t>
      </w:r>
      <w:bookmarkEnd w:id="57"/>
    </w:p>
    <w:p w14:paraId="273E9BA1" w14:textId="77777777" w:rsidR="006F04F5" w:rsidRPr="006F04F5" w:rsidRDefault="006F04F5" w:rsidP="00502648">
      <w:pPr>
        <w:spacing w:line="360" w:lineRule="auto"/>
        <w:jc w:val="both"/>
        <w:rPr>
          <w:rFonts w:ascii="Times New Roman" w:hAnsi="Times New Roman" w:cs="Times New Roman"/>
        </w:rPr>
      </w:pPr>
    </w:p>
    <w:p w14:paraId="20D56A31" w14:textId="5CD66070" w:rsidR="006F04F5" w:rsidRPr="006F04F5" w:rsidRDefault="006F04F5" w:rsidP="00502648">
      <w:pPr>
        <w:spacing w:line="360" w:lineRule="auto"/>
        <w:jc w:val="both"/>
        <w:rPr>
          <w:rFonts w:ascii="Times New Roman" w:hAnsi="Times New Roman" w:cs="Times New Roman"/>
          <w:color w:val="000000" w:themeColor="text1"/>
          <w:sz w:val="24"/>
          <w:szCs w:val="24"/>
        </w:rPr>
      </w:pPr>
      <w:r w:rsidRPr="006F04F5">
        <w:rPr>
          <w:rFonts w:ascii="Times New Roman" w:hAnsi="Times New Roman" w:cs="Times New Roman"/>
          <w:sz w:val="24"/>
          <w:szCs w:val="24"/>
        </w:rPr>
        <w:t xml:space="preserve">Horizontal analysis </w:t>
      </w:r>
      <w:r w:rsidRPr="006F04F5">
        <w:rPr>
          <w:rFonts w:ascii="Times New Roman" w:hAnsi="Times New Roman" w:cs="Times New Roman"/>
          <w:color w:val="000000" w:themeColor="text1"/>
          <w:sz w:val="24"/>
          <w:szCs w:val="24"/>
        </w:rPr>
        <w:t xml:space="preserve">is </w:t>
      </w:r>
      <w:r w:rsidRPr="006F04F5">
        <w:rPr>
          <w:rStyle w:val="words"/>
          <w:rFonts w:ascii="Times New Roman" w:hAnsi="Times New Roman" w:cs="Times New Roman"/>
          <w:color w:val="000000" w:themeColor="text1"/>
          <w:sz w:val="24"/>
          <w:szCs w:val="24"/>
        </w:rPr>
        <w:t>utilized</w:t>
      </w:r>
      <w:r w:rsidRPr="006F04F5">
        <w:rPr>
          <w:rFonts w:ascii="Times New Roman" w:hAnsi="Times New Roman" w:cs="Times New Roman"/>
          <w:color w:val="000000" w:themeColor="text1"/>
          <w:sz w:val="24"/>
          <w:szCs w:val="24"/>
        </w:rPr>
        <w:t xml:space="preserve"> in </w:t>
      </w:r>
      <w:r w:rsidRPr="006F04F5">
        <w:rPr>
          <w:rStyle w:val="words"/>
          <w:rFonts w:ascii="Times New Roman" w:hAnsi="Times New Roman" w:cs="Times New Roman"/>
          <w:color w:val="000000" w:themeColor="text1"/>
          <w:sz w:val="24"/>
          <w:szCs w:val="24"/>
        </w:rPr>
        <w:t>budgetary</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articulation</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investigation</w:t>
      </w:r>
      <w:r w:rsidRPr="006F04F5">
        <w:rPr>
          <w:rFonts w:ascii="Times New Roman" w:hAnsi="Times New Roman" w:cs="Times New Roman"/>
          <w:color w:val="000000" w:themeColor="text1"/>
          <w:sz w:val="24"/>
          <w:szCs w:val="24"/>
        </w:rPr>
        <w:t xml:space="preserve"> to relate past </w:t>
      </w:r>
      <w:r w:rsidRPr="006F04F5">
        <w:rPr>
          <w:rStyle w:val="words"/>
          <w:rFonts w:ascii="Times New Roman" w:hAnsi="Times New Roman" w:cs="Times New Roman"/>
          <w:color w:val="000000" w:themeColor="text1"/>
          <w:sz w:val="24"/>
          <w:szCs w:val="24"/>
        </w:rPr>
        <w:t>information</w:t>
      </w:r>
      <w:r w:rsidRPr="006F04F5">
        <w:rPr>
          <w:rFonts w:ascii="Times New Roman" w:hAnsi="Times New Roman" w:cs="Times New Roman"/>
          <w:color w:val="000000" w:themeColor="text1"/>
          <w:sz w:val="24"/>
          <w:szCs w:val="24"/>
        </w:rPr>
        <w:t xml:space="preserve">, such as </w:t>
      </w:r>
      <w:r w:rsidRPr="006F04F5">
        <w:rPr>
          <w:rStyle w:val="words"/>
          <w:rFonts w:ascii="Times New Roman" w:hAnsi="Times New Roman" w:cs="Times New Roman"/>
          <w:color w:val="000000" w:themeColor="text1"/>
          <w:sz w:val="24"/>
          <w:szCs w:val="24"/>
        </w:rPr>
        <w:t>ratio</w:t>
      </w:r>
      <w:r w:rsidRPr="006F04F5">
        <w:rPr>
          <w:rFonts w:ascii="Times New Roman" w:hAnsi="Times New Roman" w:cs="Times New Roman"/>
          <w:color w:val="000000" w:themeColor="text1"/>
          <w:sz w:val="24"/>
          <w:szCs w:val="24"/>
        </w:rPr>
        <w:t xml:space="preserve">, or line </w:t>
      </w:r>
      <w:r w:rsidRPr="006F04F5">
        <w:rPr>
          <w:rStyle w:val="words"/>
          <w:rFonts w:ascii="Times New Roman" w:hAnsi="Times New Roman" w:cs="Times New Roman"/>
          <w:color w:val="000000" w:themeColor="text1"/>
          <w:sz w:val="24"/>
          <w:szCs w:val="24"/>
        </w:rPr>
        <w:t>things</w:t>
      </w:r>
      <w:r w:rsidRPr="006F04F5">
        <w:rPr>
          <w:rFonts w:ascii="Times New Roman" w:hAnsi="Times New Roman" w:cs="Times New Roman"/>
          <w:color w:val="000000" w:themeColor="text1"/>
          <w:sz w:val="24"/>
          <w:szCs w:val="24"/>
        </w:rPr>
        <w:t xml:space="preserve">, over a number of </w:t>
      </w:r>
      <w:r w:rsidRPr="006F04F5">
        <w:rPr>
          <w:rStyle w:val="words"/>
          <w:rFonts w:ascii="Times New Roman" w:hAnsi="Times New Roman" w:cs="Times New Roman"/>
          <w:color w:val="000000" w:themeColor="text1"/>
          <w:sz w:val="24"/>
          <w:szCs w:val="24"/>
        </w:rPr>
        <w:t>accounting</w:t>
      </w:r>
      <w:r w:rsidRPr="006F04F5">
        <w:rPr>
          <w:rFonts w:ascii="Times New Roman" w:hAnsi="Times New Roman" w:cs="Times New Roman"/>
          <w:color w:val="000000" w:themeColor="text1"/>
          <w:sz w:val="24"/>
          <w:szCs w:val="24"/>
        </w:rPr>
        <w:t xml:space="preserve"> periods. </w:t>
      </w:r>
      <w:r w:rsidRPr="006F04F5">
        <w:rPr>
          <w:rFonts w:ascii="Times New Roman" w:hAnsi="Times New Roman" w:cs="Times New Roman"/>
          <w:sz w:val="24"/>
          <w:szCs w:val="24"/>
        </w:rPr>
        <w:t xml:space="preserve">Horizontal analysis </w:t>
      </w:r>
      <w:r w:rsidRPr="006F04F5">
        <w:rPr>
          <w:rFonts w:ascii="Times New Roman" w:hAnsi="Times New Roman" w:cs="Times New Roman"/>
          <w:color w:val="000000" w:themeColor="text1"/>
          <w:sz w:val="24"/>
          <w:szCs w:val="24"/>
        </w:rPr>
        <w:t xml:space="preserve">can either </w:t>
      </w:r>
      <w:r w:rsidRPr="006F04F5">
        <w:rPr>
          <w:rStyle w:val="words"/>
          <w:rFonts w:ascii="Times New Roman" w:hAnsi="Times New Roman" w:cs="Times New Roman"/>
          <w:color w:val="000000" w:themeColor="text1"/>
          <w:sz w:val="24"/>
          <w:szCs w:val="24"/>
        </w:rPr>
        <w:t>utilize</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total</w:t>
      </w:r>
      <w:r w:rsidRPr="006F04F5">
        <w:rPr>
          <w:rFonts w:ascii="Times New Roman" w:hAnsi="Times New Roman" w:cs="Times New Roman"/>
          <w:color w:val="000000" w:themeColor="text1"/>
          <w:sz w:val="24"/>
          <w:szCs w:val="24"/>
        </w:rPr>
        <w:t xml:space="preserve"> comparisons or </w:t>
      </w:r>
      <w:r w:rsidRPr="006F04F5">
        <w:rPr>
          <w:rStyle w:val="words"/>
          <w:rFonts w:ascii="Times New Roman" w:hAnsi="Times New Roman" w:cs="Times New Roman"/>
          <w:color w:val="000000" w:themeColor="text1"/>
          <w:sz w:val="24"/>
          <w:szCs w:val="24"/>
        </w:rPr>
        <w:t>rate</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evaluations</w:t>
      </w:r>
      <w:r w:rsidRPr="006F04F5">
        <w:rPr>
          <w:rFonts w:ascii="Times New Roman" w:hAnsi="Times New Roman" w:cs="Times New Roman"/>
          <w:color w:val="000000" w:themeColor="text1"/>
          <w:sz w:val="24"/>
          <w:szCs w:val="24"/>
        </w:rPr>
        <w:t xml:space="preserve">, where the numbers in each </w:t>
      </w:r>
      <w:r w:rsidRPr="006F04F5">
        <w:rPr>
          <w:rStyle w:val="words"/>
          <w:rFonts w:ascii="Times New Roman" w:hAnsi="Times New Roman" w:cs="Times New Roman"/>
          <w:color w:val="000000" w:themeColor="text1"/>
          <w:sz w:val="24"/>
          <w:szCs w:val="24"/>
        </w:rPr>
        <w:t>taking after</w:t>
      </w:r>
      <w:r w:rsidRPr="006F04F5">
        <w:rPr>
          <w:rFonts w:ascii="Times New Roman" w:hAnsi="Times New Roman" w:cs="Times New Roman"/>
          <w:color w:val="000000" w:themeColor="text1"/>
          <w:sz w:val="24"/>
          <w:szCs w:val="24"/>
        </w:rPr>
        <w:t xml:space="preserve"> period are </w:t>
      </w:r>
      <w:r w:rsidRPr="006F04F5">
        <w:rPr>
          <w:rStyle w:val="words"/>
          <w:rFonts w:ascii="Times New Roman" w:hAnsi="Times New Roman" w:cs="Times New Roman"/>
          <w:color w:val="000000" w:themeColor="text1"/>
          <w:sz w:val="24"/>
          <w:szCs w:val="24"/>
        </w:rPr>
        <w:t>communicated</w:t>
      </w:r>
      <w:r w:rsidRPr="006F04F5">
        <w:rPr>
          <w:rFonts w:ascii="Times New Roman" w:hAnsi="Times New Roman" w:cs="Times New Roman"/>
          <w:color w:val="000000" w:themeColor="text1"/>
          <w:sz w:val="24"/>
          <w:szCs w:val="24"/>
        </w:rPr>
        <w:t xml:space="preserve"> as a </w:t>
      </w:r>
      <w:r w:rsidRPr="006F04F5">
        <w:rPr>
          <w:rStyle w:val="words"/>
          <w:rFonts w:ascii="Times New Roman" w:hAnsi="Times New Roman" w:cs="Times New Roman"/>
          <w:color w:val="000000" w:themeColor="text1"/>
          <w:sz w:val="24"/>
          <w:szCs w:val="24"/>
        </w:rPr>
        <w:t>percentage</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within the</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standard</w:t>
      </w:r>
      <w:r w:rsidRPr="006F04F5">
        <w:rPr>
          <w:rFonts w:ascii="Times New Roman" w:hAnsi="Times New Roman" w:cs="Times New Roman"/>
          <w:color w:val="000000" w:themeColor="text1"/>
          <w:sz w:val="24"/>
          <w:szCs w:val="24"/>
        </w:rPr>
        <w:t xml:space="preserve"> year, with the </w:t>
      </w:r>
      <w:r w:rsidRPr="006F04F5">
        <w:rPr>
          <w:rStyle w:val="words"/>
          <w:rFonts w:ascii="Times New Roman" w:hAnsi="Times New Roman" w:cs="Times New Roman"/>
          <w:color w:val="000000" w:themeColor="text1"/>
          <w:sz w:val="24"/>
          <w:szCs w:val="24"/>
        </w:rPr>
        <w:t>standard</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sum</w:t>
      </w:r>
      <w:r w:rsidRPr="006F04F5">
        <w:rPr>
          <w:rFonts w:ascii="Times New Roman" w:hAnsi="Times New Roman" w:cs="Times New Roman"/>
          <w:color w:val="000000" w:themeColor="text1"/>
          <w:sz w:val="24"/>
          <w:szCs w:val="24"/>
        </w:rPr>
        <w:t xml:space="preserve"> being listed as 100%. </w:t>
      </w:r>
      <w:r w:rsidRPr="006F04F5">
        <w:rPr>
          <w:rStyle w:val="words"/>
          <w:rFonts w:ascii="Times New Roman" w:hAnsi="Times New Roman" w:cs="Times New Roman"/>
          <w:color w:val="000000" w:themeColor="text1"/>
          <w:sz w:val="24"/>
          <w:szCs w:val="24"/>
        </w:rPr>
        <w:t>This can be</w:t>
      </w:r>
      <w:r w:rsidRPr="006F04F5">
        <w:rPr>
          <w:rFonts w:ascii="Times New Roman" w:hAnsi="Times New Roman" w:cs="Times New Roman"/>
          <w:color w:val="000000" w:themeColor="text1"/>
          <w:sz w:val="24"/>
          <w:szCs w:val="24"/>
        </w:rPr>
        <w:t xml:space="preserve"> </w:t>
      </w:r>
      <w:r w:rsidRPr="006F04F5">
        <w:rPr>
          <w:rStyle w:val="words"/>
          <w:rFonts w:ascii="Times New Roman" w:hAnsi="Times New Roman" w:cs="Times New Roman"/>
          <w:color w:val="000000" w:themeColor="text1"/>
          <w:sz w:val="24"/>
          <w:szCs w:val="24"/>
        </w:rPr>
        <w:t>moreover</w:t>
      </w:r>
      <w:r w:rsidRPr="006F04F5">
        <w:rPr>
          <w:rFonts w:ascii="Times New Roman" w:hAnsi="Times New Roman" w:cs="Times New Roman"/>
          <w:color w:val="000000" w:themeColor="text1"/>
          <w:sz w:val="24"/>
          <w:szCs w:val="24"/>
        </w:rPr>
        <w:t xml:space="preserve"> known as base-year analysis.</w:t>
      </w:r>
    </w:p>
    <w:p w14:paraId="3AE306AB" w14:textId="77777777" w:rsidR="00152517" w:rsidRPr="00F5049F" w:rsidRDefault="00152517" w:rsidP="00502648">
      <w:pPr>
        <w:spacing w:line="360" w:lineRule="auto"/>
        <w:jc w:val="both"/>
        <w:rPr>
          <w:rFonts w:ascii="Times New Roman" w:hAnsi="Times New Roman" w:cs="Times New Roman"/>
          <w:sz w:val="24"/>
          <w:szCs w:val="24"/>
        </w:rPr>
      </w:pPr>
    </w:p>
    <w:p w14:paraId="3283AFE7" w14:textId="77777777" w:rsidR="007A1D74" w:rsidRPr="00F5049F" w:rsidRDefault="007A1D74" w:rsidP="00502648">
      <w:pPr>
        <w:spacing w:line="360" w:lineRule="auto"/>
        <w:jc w:val="both"/>
        <w:rPr>
          <w:rFonts w:ascii="Times New Roman" w:hAnsi="Times New Roman" w:cs="Times New Roman"/>
          <w:sz w:val="24"/>
        </w:rPr>
      </w:pPr>
      <w:r w:rsidRPr="00F5049F">
        <w:rPr>
          <w:rFonts w:ascii="Times New Roman" w:hAnsi="Times New Roman" w:cs="Times New Roman"/>
          <w:sz w:val="24"/>
        </w:rPr>
        <w:t>Horizontal analysis is determined utilizing the accompanying equation:</w:t>
      </w:r>
    </w:p>
    <w:p w14:paraId="01000C56" w14:textId="77777777" w:rsidR="007A1D74" w:rsidRPr="00F5049F" w:rsidRDefault="007A1D74" w:rsidP="00502648">
      <w:pPr>
        <w:tabs>
          <w:tab w:val="left" w:pos="1665"/>
          <w:tab w:val="center" w:pos="4513"/>
        </w:tabs>
        <w:spacing w:line="360" w:lineRule="auto"/>
        <w:rPr>
          <w:rFonts w:ascii="Times New Roman" w:hAnsi="Times New Roman" w:cs="Times New Roman"/>
          <w:b/>
          <w:sz w:val="24"/>
        </w:rPr>
      </w:pPr>
      <w:r w:rsidRPr="00F5049F">
        <w:rPr>
          <w:rFonts w:ascii="Times New Roman" w:hAnsi="Times New Roman" w:cs="Times New Roman"/>
          <w:b/>
          <w:sz w:val="24"/>
        </w:rPr>
        <w:tab/>
      </w:r>
      <w:r w:rsidRPr="00F5049F">
        <w:rPr>
          <w:rFonts w:ascii="Times New Roman" w:hAnsi="Times New Roman" w:cs="Times New Roman"/>
          <w:b/>
          <w:sz w:val="24"/>
        </w:rPr>
        <w:tab/>
      </w:r>
      <w:r w:rsidRPr="00F5049F">
        <w:rPr>
          <w:rFonts w:ascii="Times New Roman" w:hAnsi="Times New Roman" w:cs="Times New Roman"/>
          <w:b/>
          <w:sz w:val="24"/>
          <w:bdr w:val="single" w:sz="4" w:space="0" w:color="auto"/>
        </w:rPr>
        <w:t>= (Current year-Base year) / Base year * 100%</w:t>
      </w:r>
    </w:p>
    <w:p w14:paraId="79E5E36E" w14:textId="7517208D" w:rsidR="00152517" w:rsidRDefault="00152517" w:rsidP="00502648">
      <w:pPr>
        <w:spacing w:line="360" w:lineRule="auto"/>
        <w:jc w:val="both"/>
        <w:rPr>
          <w:rFonts w:ascii="Times New Roman" w:hAnsi="Times New Roman" w:cs="Times New Roman"/>
          <w:sz w:val="24"/>
          <w:szCs w:val="24"/>
        </w:rPr>
      </w:pPr>
    </w:p>
    <w:p w14:paraId="1348C95F" w14:textId="626CCA1C" w:rsidR="00C75EDB" w:rsidRDefault="00C75EDB" w:rsidP="00502648">
      <w:pPr>
        <w:spacing w:line="360" w:lineRule="auto"/>
        <w:jc w:val="both"/>
        <w:rPr>
          <w:rFonts w:ascii="Times New Roman" w:hAnsi="Times New Roman" w:cs="Times New Roman"/>
          <w:sz w:val="24"/>
          <w:szCs w:val="24"/>
        </w:rPr>
      </w:pPr>
    </w:p>
    <w:p w14:paraId="38CDC810" w14:textId="77777777" w:rsidR="007D5A66" w:rsidRDefault="007D5A66" w:rsidP="007D5A66">
      <w:pPr>
        <w:spacing w:before="240" w:after="0" w:line="360" w:lineRule="auto"/>
        <w:rPr>
          <w:rFonts w:ascii="Times New Roman" w:hAnsi="Times New Roman" w:cs="Times New Roman"/>
          <w:sz w:val="24"/>
          <w:szCs w:val="24"/>
        </w:rPr>
      </w:pPr>
    </w:p>
    <w:p w14:paraId="4980E4F4" w14:textId="77777777" w:rsidR="007D5A66" w:rsidRDefault="007D5A66" w:rsidP="007D5A66">
      <w:pPr>
        <w:spacing w:before="240" w:after="0" w:line="360" w:lineRule="auto"/>
        <w:rPr>
          <w:rFonts w:ascii="Times New Roman" w:hAnsi="Times New Roman" w:cs="Times New Roman"/>
          <w:sz w:val="24"/>
          <w:szCs w:val="24"/>
        </w:rPr>
      </w:pPr>
    </w:p>
    <w:p w14:paraId="0352E8E7" w14:textId="5578DDD6" w:rsidR="00927A7A" w:rsidRPr="00F5049F" w:rsidRDefault="00927A7A" w:rsidP="007D5A66">
      <w:pPr>
        <w:spacing w:before="240" w:after="0" w:line="360" w:lineRule="auto"/>
        <w:jc w:val="center"/>
        <w:rPr>
          <w:rFonts w:ascii="Times New Roman" w:hAnsi="Times New Roman" w:cs="Times New Roman"/>
          <w:b/>
        </w:rPr>
      </w:pPr>
      <w:r w:rsidRPr="00F5049F">
        <w:rPr>
          <w:rFonts w:ascii="Times New Roman" w:hAnsi="Times New Roman" w:cs="Times New Roman"/>
          <w:b/>
        </w:rPr>
        <w:t>Table 4.</w:t>
      </w:r>
      <w:r w:rsidR="00B16717" w:rsidRPr="00F5049F">
        <w:rPr>
          <w:rFonts w:ascii="Times New Roman" w:hAnsi="Times New Roman" w:cs="Times New Roman"/>
          <w:b/>
        </w:rPr>
        <w:t>2.1</w:t>
      </w:r>
      <w:r w:rsidRPr="00F5049F">
        <w:rPr>
          <w:rFonts w:ascii="Times New Roman" w:hAnsi="Times New Roman" w:cs="Times New Roman"/>
          <w:b/>
        </w:rPr>
        <w:t xml:space="preserve"> Horizontal Analysis of </w:t>
      </w:r>
      <w:r w:rsidR="00945BE8" w:rsidRPr="00F5049F">
        <w:rPr>
          <w:rFonts w:ascii="Times New Roman" w:hAnsi="Times New Roman" w:cs="Times New Roman"/>
          <w:b/>
        </w:rPr>
        <w:t xml:space="preserve">Financial Position of </w:t>
      </w:r>
      <w:r w:rsidRPr="00F5049F">
        <w:rPr>
          <w:rFonts w:ascii="Times New Roman" w:hAnsi="Times New Roman" w:cs="Times New Roman"/>
          <w:b/>
        </w:rPr>
        <w:t>PSBL</w:t>
      </w:r>
    </w:p>
    <w:tbl>
      <w:tblPr>
        <w:tblStyle w:val="GridTable6Colorful-Accent31"/>
        <w:tblW w:w="8289" w:type="dxa"/>
        <w:tblLook w:val="04A0" w:firstRow="1" w:lastRow="0" w:firstColumn="1" w:lastColumn="0" w:noHBand="0" w:noVBand="1"/>
      </w:tblPr>
      <w:tblGrid>
        <w:gridCol w:w="2429"/>
        <w:gridCol w:w="2073"/>
        <w:gridCol w:w="1713"/>
        <w:gridCol w:w="2074"/>
      </w:tblGrid>
      <w:tr w:rsidR="00C75EDB" w:rsidRPr="00F5049F" w14:paraId="6BDD7BEA" w14:textId="77777777" w:rsidTr="00C75ED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289" w:type="dxa"/>
            <w:gridSpan w:val="4"/>
            <w:noWrap/>
            <w:hideMark/>
          </w:tcPr>
          <w:p w14:paraId="1EBDA130" w14:textId="77777777" w:rsidR="00084152" w:rsidRPr="00F5049F" w:rsidRDefault="00084152"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 xml:space="preserve">Horizontal Analysis of </w:t>
            </w:r>
            <w:proofErr w:type="spellStart"/>
            <w:r w:rsidR="00945BE8" w:rsidRPr="00F5049F">
              <w:rPr>
                <w:rFonts w:ascii="Times New Roman" w:eastAsia="Times New Roman" w:hAnsi="Times New Roman" w:cs="Times New Roman"/>
                <w:color w:val="auto"/>
                <w:lang w:eastAsia="en-GB"/>
              </w:rPr>
              <w:t>Pharma</w:t>
            </w:r>
            <w:proofErr w:type="spellEnd"/>
            <w:r w:rsidR="00945BE8" w:rsidRPr="00F5049F">
              <w:rPr>
                <w:rFonts w:ascii="Times New Roman" w:eastAsia="Times New Roman" w:hAnsi="Times New Roman" w:cs="Times New Roman"/>
                <w:color w:val="auto"/>
                <w:lang w:eastAsia="en-GB"/>
              </w:rPr>
              <w:t xml:space="preserve"> Solutions Bangladesh</w:t>
            </w:r>
            <w:r w:rsidRPr="00F5049F">
              <w:rPr>
                <w:rFonts w:ascii="Times New Roman" w:eastAsia="Times New Roman" w:hAnsi="Times New Roman" w:cs="Times New Roman"/>
                <w:color w:val="auto"/>
                <w:lang w:eastAsia="en-GB"/>
              </w:rPr>
              <w:t xml:space="preserve"> Limited</w:t>
            </w:r>
          </w:p>
        </w:tc>
      </w:tr>
      <w:tr w:rsidR="00C75EDB" w:rsidRPr="00F5049F" w14:paraId="59C26974"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2AE7A9CF" w14:textId="77777777" w:rsidR="00E037CD" w:rsidRPr="00F5049F" w:rsidRDefault="00E037CD"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Particulars</w:t>
            </w:r>
          </w:p>
        </w:tc>
        <w:tc>
          <w:tcPr>
            <w:tcW w:w="2073" w:type="dxa"/>
            <w:hideMark/>
          </w:tcPr>
          <w:p w14:paraId="146A2FF6"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2018</w:t>
            </w:r>
          </w:p>
        </w:tc>
        <w:tc>
          <w:tcPr>
            <w:tcW w:w="1713" w:type="dxa"/>
            <w:noWrap/>
            <w:hideMark/>
          </w:tcPr>
          <w:p w14:paraId="48BEA7F7" w14:textId="77777777" w:rsidR="00E037CD" w:rsidRPr="00F5049F" w:rsidRDefault="00E037CD"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2073" w:type="dxa"/>
            <w:hideMark/>
          </w:tcPr>
          <w:p w14:paraId="553E8007"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2017</w:t>
            </w:r>
          </w:p>
        </w:tc>
      </w:tr>
      <w:tr w:rsidR="00C75EDB" w:rsidRPr="00F5049F" w14:paraId="4A816CE5" w14:textId="77777777" w:rsidTr="00C75EDB">
        <w:trPr>
          <w:trHeight w:val="290"/>
        </w:trPr>
        <w:tc>
          <w:tcPr>
            <w:cnfStyle w:val="001000000000" w:firstRow="0" w:lastRow="0" w:firstColumn="1" w:lastColumn="0" w:oddVBand="0" w:evenVBand="0" w:oddHBand="0" w:evenHBand="0" w:firstRowFirstColumn="0" w:firstRowLastColumn="0" w:lastRowFirstColumn="0" w:lastRowLastColumn="0"/>
            <w:tcW w:w="2429" w:type="dxa"/>
          </w:tcPr>
          <w:p w14:paraId="125469F9" w14:textId="77777777" w:rsidR="00E037CD" w:rsidRPr="00F5049F" w:rsidRDefault="00E037CD"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Assets</w:t>
            </w:r>
          </w:p>
        </w:tc>
        <w:tc>
          <w:tcPr>
            <w:tcW w:w="2073" w:type="dxa"/>
          </w:tcPr>
          <w:p w14:paraId="4B723F5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tc>
        <w:tc>
          <w:tcPr>
            <w:tcW w:w="1713" w:type="dxa"/>
            <w:noWrap/>
          </w:tcPr>
          <w:p w14:paraId="78F4A3D3" w14:textId="77777777" w:rsidR="00E037CD" w:rsidRPr="00F5049F" w:rsidRDefault="00E037CD"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tcPr>
          <w:p w14:paraId="5C3DD0D5"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tc>
      </w:tr>
      <w:tr w:rsidR="00C75EDB" w:rsidRPr="00F5049F" w14:paraId="53F79048"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623B6E26" w14:textId="77777777" w:rsidR="00E037CD" w:rsidRPr="00F5049F" w:rsidRDefault="00E037CD"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Non-current Asset:</w:t>
            </w:r>
          </w:p>
        </w:tc>
        <w:tc>
          <w:tcPr>
            <w:tcW w:w="2073" w:type="dxa"/>
            <w:hideMark/>
          </w:tcPr>
          <w:p w14:paraId="1CFD834B"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713" w:type="dxa"/>
            <w:noWrap/>
            <w:hideMark/>
          </w:tcPr>
          <w:p w14:paraId="44A2A5C5" w14:textId="77777777" w:rsidR="00E037CD" w:rsidRPr="00F5049F" w:rsidRDefault="00E037CD"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2EBE4205"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r>
      <w:tr w:rsidR="00C75EDB" w:rsidRPr="00F5049F" w14:paraId="343544BF" w14:textId="77777777" w:rsidTr="00C75EDB">
        <w:trPr>
          <w:trHeight w:val="493"/>
        </w:trPr>
        <w:tc>
          <w:tcPr>
            <w:cnfStyle w:val="001000000000" w:firstRow="0" w:lastRow="0" w:firstColumn="1" w:lastColumn="0" w:oddVBand="0" w:evenVBand="0" w:oddHBand="0" w:evenHBand="0" w:firstRowFirstColumn="0" w:firstRowLastColumn="0" w:lastRowFirstColumn="0" w:lastRowLastColumn="0"/>
            <w:tcW w:w="2429" w:type="dxa"/>
            <w:hideMark/>
          </w:tcPr>
          <w:p w14:paraId="5B670B85"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Property, plant and assets</w:t>
            </w:r>
          </w:p>
        </w:tc>
        <w:tc>
          <w:tcPr>
            <w:tcW w:w="2073" w:type="dxa"/>
            <w:hideMark/>
          </w:tcPr>
          <w:p w14:paraId="1B31E6B4"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30,307,755</w:t>
            </w:r>
          </w:p>
        </w:tc>
        <w:tc>
          <w:tcPr>
            <w:tcW w:w="1713" w:type="dxa"/>
            <w:noWrap/>
            <w:hideMark/>
          </w:tcPr>
          <w:p w14:paraId="646C44C1"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w:t>
            </w:r>
          </w:p>
        </w:tc>
        <w:tc>
          <w:tcPr>
            <w:tcW w:w="2073" w:type="dxa"/>
            <w:hideMark/>
          </w:tcPr>
          <w:p w14:paraId="28969740"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29,817,654</w:t>
            </w:r>
          </w:p>
        </w:tc>
      </w:tr>
      <w:tr w:rsidR="00C75EDB" w:rsidRPr="00F5049F" w14:paraId="1C57175C" w14:textId="77777777" w:rsidTr="00C75ED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429" w:type="dxa"/>
            <w:hideMark/>
          </w:tcPr>
          <w:p w14:paraId="7A9B2CB3"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Deferred tax assets</w:t>
            </w:r>
          </w:p>
        </w:tc>
        <w:tc>
          <w:tcPr>
            <w:tcW w:w="2073" w:type="dxa"/>
            <w:hideMark/>
          </w:tcPr>
          <w:p w14:paraId="2E0EBCA6"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56,901,809</w:t>
            </w:r>
          </w:p>
        </w:tc>
        <w:tc>
          <w:tcPr>
            <w:tcW w:w="1713" w:type="dxa"/>
            <w:noWrap/>
            <w:hideMark/>
          </w:tcPr>
          <w:p w14:paraId="0667FC4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c>
          <w:tcPr>
            <w:tcW w:w="2073" w:type="dxa"/>
            <w:hideMark/>
          </w:tcPr>
          <w:p w14:paraId="5E451C2F"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56,901,809</w:t>
            </w:r>
          </w:p>
        </w:tc>
      </w:tr>
      <w:tr w:rsidR="00C75EDB" w:rsidRPr="00F5049F" w14:paraId="45C8EFAB" w14:textId="77777777" w:rsidTr="00C75EDB">
        <w:trPr>
          <w:trHeight w:val="331"/>
        </w:trPr>
        <w:tc>
          <w:tcPr>
            <w:cnfStyle w:val="001000000000" w:firstRow="0" w:lastRow="0" w:firstColumn="1" w:lastColumn="0" w:oddVBand="0" w:evenVBand="0" w:oddHBand="0" w:evenHBand="0" w:firstRowFirstColumn="0" w:firstRowLastColumn="0" w:lastRowFirstColumn="0" w:lastRowLastColumn="0"/>
            <w:tcW w:w="2429" w:type="dxa"/>
            <w:hideMark/>
          </w:tcPr>
          <w:p w14:paraId="5427E78F"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p>
        </w:tc>
        <w:tc>
          <w:tcPr>
            <w:tcW w:w="2073" w:type="dxa"/>
            <w:hideMark/>
          </w:tcPr>
          <w:p w14:paraId="19EB2933"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87,209,565</w:t>
            </w:r>
          </w:p>
        </w:tc>
        <w:tc>
          <w:tcPr>
            <w:tcW w:w="1713" w:type="dxa"/>
            <w:noWrap/>
            <w:hideMark/>
          </w:tcPr>
          <w:p w14:paraId="6D98519B"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w:t>
            </w:r>
          </w:p>
        </w:tc>
        <w:tc>
          <w:tcPr>
            <w:tcW w:w="2073" w:type="dxa"/>
            <w:hideMark/>
          </w:tcPr>
          <w:p w14:paraId="077F9D79"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86,719,463</w:t>
            </w:r>
          </w:p>
        </w:tc>
      </w:tr>
      <w:tr w:rsidR="00C75EDB" w:rsidRPr="00F5049F" w14:paraId="65FD823F"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489F3C40" w14:textId="77777777" w:rsidR="00E037CD" w:rsidRPr="00F5049F" w:rsidRDefault="00E037CD"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Current Assets:</w:t>
            </w:r>
          </w:p>
        </w:tc>
        <w:tc>
          <w:tcPr>
            <w:tcW w:w="2073" w:type="dxa"/>
            <w:hideMark/>
          </w:tcPr>
          <w:p w14:paraId="1FD747E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713" w:type="dxa"/>
            <w:noWrap/>
            <w:hideMark/>
          </w:tcPr>
          <w:p w14:paraId="20ED5A68" w14:textId="77777777" w:rsidR="00E037CD" w:rsidRPr="00F5049F" w:rsidRDefault="00E037CD"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4CB20F30"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r>
      <w:tr w:rsidR="00C75EDB" w:rsidRPr="00F5049F" w14:paraId="4A36BAB9" w14:textId="77777777" w:rsidTr="00C75EDB">
        <w:trPr>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497A949C"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Accounts receivables</w:t>
            </w:r>
          </w:p>
        </w:tc>
        <w:tc>
          <w:tcPr>
            <w:tcW w:w="2073" w:type="dxa"/>
            <w:hideMark/>
          </w:tcPr>
          <w:p w14:paraId="7EA409D2"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185.072,306</w:t>
            </w:r>
          </w:p>
        </w:tc>
        <w:tc>
          <w:tcPr>
            <w:tcW w:w="1713" w:type="dxa"/>
            <w:noWrap/>
            <w:hideMark/>
          </w:tcPr>
          <w:p w14:paraId="7619C5BB"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w:t>
            </w:r>
          </w:p>
        </w:tc>
        <w:tc>
          <w:tcPr>
            <w:tcW w:w="2073" w:type="dxa"/>
            <w:hideMark/>
          </w:tcPr>
          <w:p w14:paraId="55C38E4B"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191, 608,045</w:t>
            </w:r>
          </w:p>
        </w:tc>
      </w:tr>
      <w:tr w:rsidR="00C75EDB" w:rsidRPr="00F5049F" w14:paraId="6CC3AB15" w14:textId="77777777" w:rsidTr="00C75EDB">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429" w:type="dxa"/>
            <w:hideMark/>
          </w:tcPr>
          <w:p w14:paraId="30A61F21"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Advance, deposits and prepayments</w:t>
            </w:r>
          </w:p>
        </w:tc>
        <w:tc>
          <w:tcPr>
            <w:tcW w:w="2073" w:type="dxa"/>
            <w:hideMark/>
          </w:tcPr>
          <w:p w14:paraId="7004F93F"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13,384,112</w:t>
            </w:r>
          </w:p>
        </w:tc>
        <w:tc>
          <w:tcPr>
            <w:tcW w:w="1713" w:type="dxa"/>
            <w:noWrap/>
            <w:hideMark/>
          </w:tcPr>
          <w:p w14:paraId="09DAD1F0"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-18%</w:t>
            </w:r>
          </w:p>
        </w:tc>
        <w:tc>
          <w:tcPr>
            <w:tcW w:w="2073" w:type="dxa"/>
            <w:hideMark/>
          </w:tcPr>
          <w:p w14:paraId="2AB494F8"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16,289,650</w:t>
            </w:r>
          </w:p>
        </w:tc>
      </w:tr>
      <w:tr w:rsidR="00C75EDB" w:rsidRPr="00F5049F" w14:paraId="0A634291" w14:textId="77777777" w:rsidTr="00C75EDB">
        <w:trPr>
          <w:trHeight w:val="493"/>
        </w:trPr>
        <w:tc>
          <w:tcPr>
            <w:cnfStyle w:val="001000000000" w:firstRow="0" w:lastRow="0" w:firstColumn="1" w:lastColumn="0" w:oddVBand="0" w:evenVBand="0" w:oddHBand="0" w:evenHBand="0" w:firstRowFirstColumn="0" w:firstRowLastColumn="0" w:lastRowFirstColumn="0" w:lastRowLastColumn="0"/>
            <w:tcW w:w="2429" w:type="dxa"/>
            <w:hideMark/>
          </w:tcPr>
          <w:p w14:paraId="29873F4A"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Advance income tax</w:t>
            </w:r>
          </w:p>
        </w:tc>
        <w:tc>
          <w:tcPr>
            <w:tcW w:w="2073" w:type="dxa"/>
            <w:hideMark/>
          </w:tcPr>
          <w:p w14:paraId="4493BAB2"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97,984,275</w:t>
            </w:r>
          </w:p>
        </w:tc>
        <w:tc>
          <w:tcPr>
            <w:tcW w:w="1713" w:type="dxa"/>
            <w:noWrap/>
            <w:hideMark/>
          </w:tcPr>
          <w:p w14:paraId="726E1D12"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81%</w:t>
            </w:r>
          </w:p>
        </w:tc>
        <w:tc>
          <w:tcPr>
            <w:tcW w:w="2073" w:type="dxa"/>
            <w:hideMark/>
          </w:tcPr>
          <w:p w14:paraId="055E36A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54,106,296</w:t>
            </w:r>
          </w:p>
        </w:tc>
      </w:tr>
      <w:tr w:rsidR="00C75EDB" w:rsidRPr="00F5049F" w14:paraId="4B2A7634"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1CFD7A5D"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Receivables from principal</w:t>
            </w:r>
          </w:p>
        </w:tc>
        <w:tc>
          <w:tcPr>
            <w:tcW w:w="2073" w:type="dxa"/>
            <w:hideMark/>
          </w:tcPr>
          <w:p w14:paraId="434BF26A"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28,246,120</w:t>
            </w:r>
          </w:p>
        </w:tc>
        <w:tc>
          <w:tcPr>
            <w:tcW w:w="1713" w:type="dxa"/>
            <w:noWrap/>
            <w:hideMark/>
          </w:tcPr>
          <w:p w14:paraId="539FA1ED"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32%</w:t>
            </w:r>
          </w:p>
        </w:tc>
        <w:tc>
          <w:tcPr>
            <w:tcW w:w="2073" w:type="dxa"/>
            <w:hideMark/>
          </w:tcPr>
          <w:p w14:paraId="2E13DDA3"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21,464,917</w:t>
            </w:r>
          </w:p>
        </w:tc>
      </w:tr>
      <w:tr w:rsidR="00C75EDB" w:rsidRPr="00F5049F" w14:paraId="1B416F3F" w14:textId="77777777" w:rsidTr="00C75EDB">
        <w:trPr>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37058760"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Others Receivables</w:t>
            </w:r>
          </w:p>
        </w:tc>
        <w:tc>
          <w:tcPr>
            <w:tcW w:w="2073" w:type="dxa"/>
            <w:hideMark/>
          </w:tcPr>
          <w:p w14:paraId="6A27499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6,030,354</w:t>
            </w:r>
          </w:p>
        </w:tc>
        <w:tc>
          <w:tcPr>
            <w:tcW w:w="1713" w:type="dxa"/>
            <w:noWrap/>
            <w:hideMark/>
          </w:tcPr>
          <w:p w14:paraId="003EE5EC"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147%</w:t>
            </w:r>
          </w:p>
        </w:tc>
        <w:tc>
          <w:tcPr>
            <w:tcW w:w="2073" w:type="dxa"/>
            <w:hideMark/>
          </w:tcPr>
          <w:p w14:paraId="08074DD4"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2,445,281</w:t>
            </w:r>
          </w:p>
        </w:tc>
      </w:tr>
      <w:tr w:rsidR="00C75EDB" w:rsidRPr="00F5049F" w14:paraId="7F067876" w14:textId="77777777" w:rsidTr="00C75EDB">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429" w:type="dxa"/>
            <w:hideMark/>
          </w:tcPr>
          <w:p w14:paraId="385592B4"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Cash and equivalents</w:t>
            </w:r>
          </w:p>
        </w:tc>
        <w:tc>
          <w:tcPr>
            <w:tcW w:w="2073" w:type="dxa"/>
            <w:hideMark/>
          </w:tcPr>
          <w:p w14:paraId="45E9D147"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287,914,854</w:t>
            </w:r>
          </w:p>
        </w:tc>
        <w:tc>
          <w:tcPr>
            <w:tcW w:w="1713" w:type="dxa"/>
            <w:noWrap/>
            <w:hideMark/>
          </w:tcPr>
          <w:p w14:paraId="360E76B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526%</w:t>
            </w:r>
          </w:p>
        </w:tc>
        <w:tc>
          <w:tcPr>
            <w:tcW w:w="2073" w:type="dxa"/>
            <w:hideMark/>
          </w:tcPr>
          <w:p w14:paraId="63EC65B3"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45,998,129</w:t>
            </w:r>
          </w:p>
        </w:tc>
      </w:tr>
      <w:tr w:rsidR="00C75EDB" w:rsidRPr="00F5049F" w14:paraId="372EFB85" w14:textId="77777777" w:rsidTr="00C75EDB">
        <w:trPr>
          <w:trHeight w:val="356"/>
        </w:trPr>
        <w:tc>
          <w:tcPr>
            <w:cnfStyle w:val="001000000000" w:firstRow="0" w:lastRow="0" w:firstColumn="1" w:lastColumn="0" w:oddVBand="0" w:evenVBand="0" w:oddHBand="0" w:evenHBand="0" w:firstRowFirstColumn="0" w:firstRowLastColumn="0" w:lastRowFirstColumn="0" w:lastRowLastColumn="0"/>
            <w:tcW w:w="2429" w:type="dxa"/>
            <w:hideMark/>
          </w:tcPr>
          <w:p w14:paraId="36485169"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p>
        </w:tc>
        <w:tc>
          <w:tcPr>
            <w:tcW w:w="2073" w:type="dxa"/>
            <w:hideMark/>
          </w:tcPr>
          <w:p w14:paraId="0F67FD71"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618,632,120</w:t>
            </w:r>
          </w:p>
        </w:tc>
        <w:tc>
          <w:tcPr>
            <w:tcW w:w="1713" w:type="dxa"/>
            <w:noWrap/>
            <w:hideMark/>
          </w:tcPr>
          <w:p w14:paraId="237298CA"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86%</w:t>
            </w:r>
          </w:p>
        </w:tc>
        <w:tc>
          <w:tcPr>
            <w:tcW w:w="2073" w:type="dxa"/>
            <w:hideMark/>
          </w:tcPr>
          <w:p w14:paraId="7E5C54D2"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331,912,318</w:t>
            </w:r>
          </w:p>
        </w:tc>
      </w:tr>
      <w:tr w:rsidR="00C75EDB" w:rsidRPr="00F5049F" w14:paraId="70FC869B"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2073E147"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Total Assets:</w:t>
            </w:r>
          </w:p>
        </w:tc>
        <w:tc>
          <w:tcPr>
            <w:tcW w:w="2073" w:type="dxa"/>
            <w:hideMark/>
          </w:tcPr>
          <w:p w14:paraId="189630F8"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705,841,685</w:t>
            </w:r>
          </w:p>
        </w:tc>
        <w:tc>
          <w:tcPr>
            <w:tcW w:w="1713" w:type="dxa"/>
            <w:noWrap/>
            <w:hideMark/>
          </w:tcPr>
          <w:p w14:paraId="54E15B35"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69%</w:t>
            </w:r>
          </w:p>
        </w:tc>
        <w:tc>
          <w:tcPr>
            <w:tcW w:w="2073" w:type="dxa"/>
            <w:hideMark/>
          </w:tcPr>
          <w:p w14:paraId="6474D42C"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418,631,781</w:t>
            </w:r>
          </w:p>
        </w:tc>
      </w:tr>
      <w:tr w:rsidR="00C75EDB" w:rsidRPr="00F5049F" w14:paraId="661EE888" w14:textId="77777777" w:rsidTr="00C75EDB">
        <w:trPr>
          <w:trHeight w:val="373"/>
        </w:trPr>
        <w:tc>
          <w:tcPr>
            <w:cnfStyle w:val="001000000000" w:firstRow="0" w:lastRow="0" w:firstColumn="1" w:lastColumn="0" w:oddVBand="0" w:evenVBand="0" w:oddHBand="0" w:evenHBand="0" w:firstRowFirstColumn="0" w:firstRowLastColumn="0" w:lastRowFirstColumn="0" w:lastRowLastColumn="0"/>
            <w:tcW w:w="2429" w:type="dxa"/>
            <w:hideMark/>
          </w:tcPr>
          <w:p w14:paraId="22C4D45B" w14:textId="77777777" w:rsidR="00E037CD" w:rsidRPr="00F5049F" w:rsidRDefault="00E037CD" w:rsidP="00502648">
            <w:pPr>
              <w:spacing w:line="360" w:lineRule="auto"/>
              <w:rPr>
                <w:rFonts w:ascii="Times New Roman" w:eastAsia="Times New Roman" w:hAnsi="Times New Roman" w:cs="Times New Roman"/>
                <w:bCs w:val="0"/>
                <w:color w:val="auto"/>
                <w:lang w:eastAsia="en-GB"/>
              </w:rPr>
            </w:pPr>
          </w:p>
        </w:tc>
        <w:tc>
          <w:tcPr>
            <w:tcW w:w="2073" w:type="dxa"/>
            <w:hideMark/>
          </w:tcPr>
          <w:p w14:paraId="74137E33"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713" w:type="dxa"/>
            <w:noWrap/>
            <w:hideMark/>
          </w:tcPr>
          <w:p w14:paraId="2ADD4DE2" w14:textId="77777777" w:rsidR="00E037CD" w:rsidRPr="00F5049F" w:rsidRDefault="00E037CD"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0701AB8D"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r w:rsidR="00C75EDB" w:rsidRPr="00F5049F" w14:paraId="16202020" w14:textId="77777777" w:rsidTr="00C75EDB">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429" w:type="dxa"/>
            <w:hideMark/>
          </w:tcPr>
          <w:p w14:paraId="4ACB9EF8" w14:textId="77777777" w:rsidR="00E037CD" w:rsidRPr="00F5049F" w:rsidRDefault="00E037CD" w:rsidP="00502648">
            <w:pPr>
              <w:spacing w:line="360" w:lineRule="auto"/>
              <w:rPr>
                <w:rFonts w:ascii="Times New Roman" w:eastAsia="Times New Roman" w:hAnsi="Times New Roman" w:cs="Times New Roman"/>
                <w:bCs w:val="0"/>
                <w:color w:val="auto"/>
                <w:lang w:eastAsia="en-GB"/>
              </w:rPr>
            </w:pPr>
            <w:r w:rsidRPr="00F5049F">
              <w:rPr>
                <w:rFonts w:ascii="Times New Roman" w:eastAsia="Times New Roman" w:hAnsi="Times New Roman" w:cs="Times New Roman"/>
                <w:bCs w:val="0"/>
                <w:color w:val="auto"/>
                <w:lang w:eastAsia="en-GB"/>
              </w:rPr>
              <w:t>Equity And Liabilities</w:t>
            </w:r>
          </w:p>
        </w:tc>
        <w:tc>
          <w:tcPr>
            <w:tcW w:w="2073" w:type="dxa"/>
            <w:hideMark/>
          </w:tcPr>
          <w:p w14:paraId="009E69B6"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c>
          <w:tcPr>
            <w:tcW w:w="1713" w:type="dxa"/>
            <w:noWrap/>
            <w:hideMark/>
          </w:tcPr>
          <w:p w14:paraId="584A27E2" w14:textId="77777777" w:rsidR="00E037CD" w:rsidRPr="00F5049F" w:rsidRDefault="00E037CD"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2FE8EEDB"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r>
      <w:tr w:rsidR="00C75EDB" w:rsidRPr="00F5049F" w14:paraId="3C2B572D" w14:textId="77777777" w:rsidTr="00C75EDB">
        <w:trPr>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697D39EC" w14:textId="77777777" w:rsidR="00E037CD" w:rsidRPr="00F5049F" w:rsidRDefault="00E037CD" w:rsidP="00502648">
            <w:pPr>
              <w:spacing w:line="360" w:lineRule="auto"/>
              <w:rPr>
                <w:rFonts w:ascii="Times New Roman" w:eastAsia="Times New Roman" w:hAnsi="Times New Roman" w:cs="Times New Roman"/>
                <w:bCs w:val="0"/>
                <w:color w:val="auto"/>
                <w:lang w:eastAsia="en-GB"/>
              </w:rPr>
            </w:pPr>
            <w:r w:rsidRPr="00F5049F">
              <w:rPr>
                <w:rFonts w:ascii="Times New Roman" w:eastAsia="Times New Roman" w:hAnsi="Times New Roman" w:cs="Times New Roman"/>
                <w:bCs w:val="0"/>
                <w:color w:val="auto"/>
                <w:lang w:eastAsia="en-GB"/>
              </w:rPr>
              <w:t>Equity</w:t>
            </w:r>
          </w:p>
        </w:tc>
        <w:tc>
          <w:tcPr>
            <w:tcW w:w="2073" w:type="dxa"/>
            <w:hideMark/>
          </w:tcPr>
          <w:p w14:paraId="04240BD3"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713" w:type="dxa"/>
            <w:noWrap/>
            <w:hideMark/>
          </w:tcPr>
          <w:p w14:paraId="75E63F24" w14:textId="77777777" w:rsidR="00E037CD" w:rsidRPr="00F5049F" w:rsidRDefault="00E037CD"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1D114FB3"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r w:rsidR="00C75EDB" w:rsidRPr="00F5049F" w14:paraId="24786C62" w14:textId="77777777" w:rsidTr="00C75ED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429" w:type="dxa"/>
            <w:hideMark/>
          </w:tcPr>
          <w:p w14:paraId="65BC2852"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Share Capital</w:t>
            </w:r>
          </w:p>
        </w:tc>
        <w:tc>
          <w:tcPr>
            <w:tcW w:w="2073" w:type="dxa"/>
            <w:hideMark/>
          </w:tcPr>
          <w:p w14:paraId="7E63BCDC"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150,000,000</w:t>
            </w:r>
          </w:p>
        </w:tc>
        <w:tc>
          <w:tcPr>
            <w:tcW w:w="1713" w:type="dxa"/>
            <w:noWrap/>
            <w:hideMark/>
          </w:tcPr>
          <w:p w14:paraId="5351336A"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50%</w:t>
            </w:r>
          </w:p>
        </w:tc>
        <w:tc>
          <w:tcPr>
            <w:tcW w:w="2073" w:type="dxa"/>
            <w:hideMark/>
          </w:tcPr>
          <w:p w14:paraId="6D2E4E2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100,000,000</w:t>
            </w:r>
          </w:p>
        </w:tc>
      </w:tr>
      <w:tr w:rsidR="00C75EDB" w:rsidRPr="00F5049F" w14:paraId="1E3AB0EB" w14:textId="77777777" w:rsidTr="00C75EDB">
        <w:trPr>
          <w:trHeight w:val="399"/>
        </w:trPr>
        <w:tc>
          <w:tcPr>
            <w:cnfStyle w:val="001000000000" w:firstRow="0" w:lastRow="0" w:firstColumn="1" w:lastColumn="0" w:oddVBand="0" w:evenVBand="0" w:oddHBand="0" w:evenHBand="0" w:firstRowFirstColumn="0" w:firstRowLastColumn="0" w:lastRowFirstColumn="0" w:lastRowLastColumn="0"/>
            <w:tcW w:w="2429" w:type="dxa"/>
            <w:hideMark/>
          </w:tcPr>
          <w:p w14:paraId="3AE2B329"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Share money deposit</w:t>
            </w:r>
          </w:p>
        </w:tc>
        <w:tc>
          <w:tcPr>
            <w:tcW w:w="2073" w:type="dxa"/>
            <w:hideMark/>
          </w:tcPr>
          <w:p w14:paraId="25FFF148"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30</w:t>
            </w:r>
          </w:p>
        </w:tc>
        <w:tc>
          <w:tcPr>
            <w:tcW w:w="1713" w:type="dxa"/>
            <w:noWrap/>
            <w:hideMark/>
          </w:tcPr>
          <w:p w14:paraId="66D8124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-100%</w:t>
            </w:r>
          </w:p>
        </w:tc>
        <w:tc>
          <w:tcPr>
            <w:tcW w:w="2073" w:type="dxa"/>
            <w:hideMark/>
          </w:tcPr>
          <w:p w14:paraId="0A41ED5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28,928,330</w:t>
            </w:r>
          </w:p>
        </w:tc>
      </w:tr>
      <w:tr w:rsidR="00C75EDB" w:rsidRPr="00F5049F" w14:paraId="202FF0EE"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4CA1F572"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Retained earning</w:t>
            </w:r>
          </w:p>
        </w:tc>
        <w:tc>
          <w:tcPr>
            <w:tcW w:w="2073" w:type="dxa"/>
            <w:hideMark/>
          </w:tcPr>
          <w:p w14:paraId="7C51FA97"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(129,450,746)</w:t>
            </w:r>
          </w:p>
        </w:tc>
        <w:tc>
          <w:tcPr>
            <w:tcW w:w="1713" w:type="dxa"/>
            <w:noWrap/>
            <w:hideMark/>
          </w:tcPr>
          <w:p w14:paraId="70076D6F"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-35%</w:t>
            </w:r>
          </w:p>
        </w:tc>
        <w:tc>
          <w:tcPr>
            <w:tcW w:w="2073" w:type="dxa"/>
            <w:hideMark/>
          </w:tcPr>
          <w:p w14:paraId="67FE41D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(200,165,446)</w:t>
            </w:r>
          </w:p>
        </w:tc>
      </w:tr>
      <w:tr w:rsidR="00C75EDB" w:rsidRPr="00F5049F" w14:paraId="105CD850" w14:textId="77777777" w:rsidTr="00C75EDB">
        <w:trPr>
          <w:trHeight w:val="305"/>
        </w:trPr>
        <w:tc>
          <w:tcPr>
            <w:cnfStyle w:val="001000000000" w:firstRow="0" w:lastRow="0" w:firstColumn="1" w:lastColumn="0" w:oddVBand="0" w:evenVBand="0" w:oddHBand="0" w:evenHBand="0" w:firstRowFirstColumn="0" w:firstRowLastColumn="0" w:lastRowFirstColumn="0" w:lastRowLastColumn="0"/>
            <w:tcW w:w="2429" w:type="dxa"/>
            <w:hideMark/>
          </w:tcPr>
          <w:p w14:paraId="6A3A938E"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p>
        </w:tc>
        <w:tc>
          <w:tcPr>
            <w:tcW w:w="2073" w:type="dxa"/>
            <w:hideMark/>
          </w:tcPr>
          <w:p w14:paraId="643B9828"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20,549,284</w:t>
            </w:r>
          </w:p>
        </w:tc>
        <w:tc>
          <w:tcPr>
            <w:tcW w:w="1713" w:type="dxa"/>
            <w:noWrap/>
            <w:hideMark/>
          </w:tcPr>
          <w:p w14:paraId="5D49341C"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-129%</w:t>
            </w:r>
          </w:p>
        </w:tc>
        <w:tc>
          <w:tcPr>
            <w:tcW w:w="2073" w:type="dxa"/>
            <w:hideMark/>
          </w:tcPr>
          <w:p w14:paraId="5C61007E"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(71,237,116)</w:t>
            </w:r>
          </w:p>
        </w:tc>
      </w:tr>
      <w:tr w:rsidR="00C75EDB" w:rsidRPr="00F5049F" w14:paraId="4FB10A85" w14:textId="77777777" w:rsidTr="00C75ED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429" w:type="dxa"/>
            <w:hideMark/>
          </w:tcPr>
          <w:p w14:paraId="54E3362D" w14:textId="77777777" w:rsidR="00E037CD" w:rsidRPr="00F5049F" w:rsidRDefault="00E037CD"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Current liabilities</w:t>
            </w:r>
          </w:p>
        </w:tc>
        <w:tc>
          <w:tcPr>
            <w:tcW w:w="2073" w:type="dxa"/>
            <w:hideMark/>
          </w:tcPr>
          <w:p w14:paraId="2BA23045"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713" w:type="dxa"/>
            <w:noWrap/>
            <w:hideMark/>
          </w:tcPr>
          <w:p w14:paraId="08228B54" w14:textId="77777777" w:rsidR="00E037CD" w:rsidRPr="00F5049F" w:rsidRDefault="00E037CD"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2073" w:type="dxa"/>
            <w:hideMark/>
          </w:tcPr>
          <w:p w14:paraId="3047DB33"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r>
      <w:tr w:rsidR="00C75EDB" w:rsidRPr="00F5049F" w14:paraId="5ECC6E95" w14:textId="77777777" w:rsidTr="00C75EDB">
        <w:trPr>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55ED65BC"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Bank overdraft</w:t>
            </w:r>
          </w:p>
        </w:tc>
        <w:tc>
          <w:tcPr>
            <w:tcW w:w="2073" w:type="dxa"/>
            <w:hideMark/>
          </w:tcPr>
          <w:p w14:paraId="0F64B9D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53,703,698</w:t>
            </w:r>
          </w:p>
        </w:tc>
        <w:tc>
          <w:tcPr>
            <w:tcW w:w="1713" w:type="dxa"/>
            <w:noWrap/>
            <w:hideMark/>
          </w:tcPr>
          <w:p w14:paraId="263A06BC"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c>
          <w:tcPr>
            <w:tcW w:w="2073" w:type="dxa"/>
            <w:hideMark/>
          </w:tcPr>
          <w:p w14:paraId="1B21126C"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r w:rsidR="00C75EDB" w:rsidRPr="00F5049F" w14:paraId="6C22CA28"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63BB308E"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Payable to principal</w:t>
            </w:r>
          </w:p>
        </w:tc>
        <w:tc>
          <w:tcPr>
            <w:tcW w:w="2073" w:type="dxa"/>
            <w:hideMark/>
          </w:tcPr>
          <w:p w14:paraId="1F429D0B"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472,822,315</w:t>
            </w:r>
          </w:p>
        </w:tc>
        <w:tc>
          <w:tcPr>
            <w:tcW w:w="1713" w:type="dxa"/>
            <w:noWrap/>
            <w:hideMark/>
          </w:tcPr>
          <w:p w14:paraId="598F6039"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19%</w:t>
            </w:r>
          </w:p>
        </w:tc>
        <w:tc>
          <w:tcPr>
            <w:tcW w:w="2073" w:type="dxa"/>
            <w:hideMark/>
          </w:tcPr>
          <w:p w14:paraId="6C6B5182"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396,674,164</w:t>
            </w:r>
          </w:p>
        </w:tc>
      </w:tr>
      <w:tr w:rsidR="00C75EDB" w:rsidRPr="00F5049F" w14:paraId="4DAD7C36" w14:textId="77777777" w:rsidTr="00C75EDB">
        <w:trPr>
          <w:trHeight w:val="373"/>
        </w:trPr>
        <w:tc>
          <w:tcPr>
            <w:cnfStyle w:val="001000000000" w:firstRow="0" w:lastRow="0" w:firstColumn="1" w:lastColumn="0" w:oddVBand="0" w:evenVBand="0" w:oddHBand="0" w:evenHBand="0" w:firstRowFirstColumn="0" w:firstRowLastColumn="0" w:lastRowFirstColumn="0" w:lastRowLastColumn="0"/>
            <w:tcW w:w="2429" w:type="dxa"/>
            <w:hideMark/>
          </w:tcPr>
          <w:p w14:paraId="0DB249F5"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 liabilities</w:t>
            </w:r>
          </w:p>
        </w:tc>
        <w:tc>
          <w:tcPr>
            <w:tcW w:w="2073" w:type="dxa"/>
            <w:hideMark/>
          </w:tcPr>
          <w:p w14:paraId="0BCC055D"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91,713,349</w:t>
            </w:r>
          </w:p>
        </w:tc>
        <w:tc>
          <w:tcPr>
            <w:tcW w:w="1713" w:type="dxa"/>
            <w:noWrap/>
            <w:hideMark/>
          </w:tcPr>
          <w:p w14:paraId="2CF66D98"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29%</w:t>
            </w:r>
          </w:p>
        </w:tc>
        <w:tc>
          <w:tcPr>
            <w:tcW w:w="2073" w:type="dxa"/>
            <w:hideMark/>
          </w:tcPr>
          <w:p w14:paraId="04D72B87"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70,954,870</w:t>
            </w:r>
          </w:p>
        </w:tc>
      </w:tr>
      <w:tr w:rsidR="00C75EDB" w:rsidRPr="00F5049F" w14:paraId="5C1545BF" w14:textId="77777777" w:rsidTr="00C75ED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429" w:type="dxa"/>
          </w:tcPr>
          <w:p w14:paraId="1382F6DE"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Current tax liabilities</w:t>
            </w:r>
          </w:p>
        </w:tc>
        <w:tc>
          <w:tcPr>
            <w:tcW w:w="2073" w:type="dxa"/>
          </w:tcPr>
          <w:p w14:paraId="22454E8F"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67,053,039</w:t>
            </w:r>
          </w:p>
        </w:tc>
        <w:tc>
          <w:tcPr>
            <w:tcW w:w="1713" w:type="dxa"/>
            <w:noWrap/>
          </w:tcPr>
          <w:p w14:paraId="57E3885C"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201%</w:t>
            </w:r>
          </w:p>
        </w:tc>
        <w:tc>
          <w:tcPr>
            <w:tcW w:w="2073" w:type="dxa"/>
          </w:tcPr>
          <w:p w14:paraId="4EF3050B"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22,239,863</w:t>
            </w:r>
          </w:p>
        </w:tc>
      </w:tr>
      <w:tr w:rsidR="00C75EDB" w:rsidRPr="00F5049F" w14:paraId="30CA44F8" w14:textId="77777777" w:rsidTr="00C75EDB">
        <w:trPr>
          <w:trHeight w:val="373"/>
        </w:trPr>
        <w:tc>
          <w:tcPr>
            <w:cnfStyle w:val="001000000000" w:firstRow="0" w:lastRow="0" w:firstColumn="1" w:lastColumn="0" w:oddVBand="0" w:evenVBand="0" w:oddHBand="0" w:evenHBand="0" w:firstRowFirstColumn="0" w:firstRowLastColumn="0" w:lastRowFirstColumn="0" w:lastRowLastColumn="0"/>
            <w:tcW w:w="2429" w:type="dxa"/>
          </w:tcPr>
          <w:p w14:paraId="3721868E" w14:textId="77777777" w:rsidR="00E037CD" w:rsidRPr="00F5049F" w:rsidRDefault="00E037CD" w:rsidP="00502648">
            <w:pPr>
              <w:spacing w:line="360" w:lineRule="auto"/>
              <w:rPr>
                <w:rFonts w:ascii="Times New Roman" w:eastAsia="Times New Roman" w:hAnsi="Times New Roman" w:cs="Times New Roman"/>
                <w:b w:val="0"/>
                <w:color w:val="auto"/>
                <w:lang w:eastAsia="en-GB"/>
              </w:rPr>
            </w:pPr>
          </w:p>
        </w:tc>
        <w:tc>
          <w:tcPr>
            <w:tcW w:w="2073" w:type="dxa"/>
          </w:tcPr>
          <w:p w14:paraId="1C33CB15"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685,292,401</w:t>
            </w:r>
          </w:p>
        </w:tc>
        <w:tc>
          <w:tcPr>
            <w:tcW w:w="1713" w:type="dxa"/>
            <w:noWrap/>
          </w:tcPr>
          <w:p w14:paraId="0A02A1C6"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40%</w:t>
            </w:r>
          </w:p>
        </w:tc>
        <w:tc>
          <w:tcPr>
            <w:tcW w:w="2073" w:type="dxa"/>
          </w:tcPr>
          <w:p w14:paraId="2204E4CD" w14:textId="77777777" w:rsidR="00E037CD" w:rsidRPr="00F5049F" w:rsidRDefault="00E037CD"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489,868,897</w:t>
            </w:r>
          </w:p>
        </w:tc>
      </w:tr>
      <w:tr w:rsidR="00C75EDB" w:rsidRPr="00F5049F" w14:paraId="2C7D1FB4" w14:textId="77777777" w:rsidTr="00C75ED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29" w:type="dxa"/>
            <w:hideMark/>
          </w:tcPr>
          <w:p w14:paraId="5AC4B648" w14:textId="77777777" w:rsidR="00E037CD" w:rsidRPr="00F5049F" w:rsidRDefault="00E037CD"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Total Equity and Liabilities</w:t>
            </w:r>
          </w:p>
        </w:tc>
        <w:tc>
          <w:tcPr>
            <w:tcW w:w="2073" w:type="dxa"/>
            <w:hideMark/>
          </w:tcPr>
          <w:p w14:paraId="4791E057"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705,841,685</w:t>
            </w:r>
          </w:p>
        </w:tc>
        <w:tc>
          <w:tcPr>
            <w:tcW w:w="1713" w:type="dxa"/>
            <w:noWrap/>
            <w:hideMark/>
          </w:tcPr>
          <w:p w14:paraId="425850EF"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69%</w:t>
            </w:r>
          </w:p>
        </w:tc>
        <w:tc>
          <w:tcPr>
            <w:tcW w:w="2073" w:type="dxa"/>
            <w:hideMark/>
          </w:tcPr>
          <w:p w14:paraId="5125A6CE" w14:textId="77777777" w:rsidR="00E037CD" w:rsidRPr="00F5049F" w:rsidRDefault="00E037CD"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418,631,781</w:t>
            </w:r>
          </w:p>
        </w:tc>
      </w:tr>
    </w:tbl>
    <w:p w14:paraId="46C64CA8" w14:textId="77777777" w:rsidR="00782D7B" w:rsidRDefault="00782D7B" w:rsidP="00502648">
      <w:pPr>
        <w:spacing w:line="360" w:lineRule="auto"/>
        <w:jc w:val="center"/>
        <w:rPr>
          <w:rFonts w:ascii="Times New Roman" w:hAnsi="Times New Roman" w:cs="Times New Roman"/>
          <w:b/>
        </w:rPr>
      </w:pPr>
    </w:p>
    <w:p w14:paraId="4A0F5A2E" w14:textId="7B4CA797" w:rsidR="00152517" w:rsidRPr="00F5049F" w:rsidRDefault="005E1CE7" w:rsidP="00502648">
      <w:pPr>
        <w:spacing w:line="360" w:lineRule="auto"/>
        <w:jc w:val="center"/>
        <w:rPr>
          <w:rFonts w:ascii="Times New Roman" w:hAnsi="Times New Roman" w:cs="Times New Roman"/>
          <w:b/>
        </w:rPr>
      </w:pPr>
      <w:r w:rsidRPr="00F5049F">
        <w:rPr>
          <w:rFonts w:ascii="Times New Roman" w:hAnsi="Times New Roman" w:cs="Times New Roman"/>
          <w:b/>
        </w:rPr>
        <w:t>Table 4.2</w:t>
      </w:r>
      <w:r w:rsidR="00B16717" w:rsidRPr="00F5049F">
        <w:rPr>
          <w:rFonts w:ascii="Times New Roman" w:hAnsi="Times New Roman" w:cs="Times New Roman"/>
          <w:b/>
        </w:rPr>
        <w:t>.2</w:t>
      </w:r>
      <w:r w:rsidR="00205EF3" w:rsidRPr="00F5049F">
        <w:rPr>
          <w:rFonts w:ascii="Times New Roman" w:hAnsi="Times New Roman" w:cs="Times New Roman"/>
          <w:b/>
        </w:rPr>
        <w:t xml:space="preserve"> Horizontal Analysis of Comprehensive Income of PSBL</w:t>
      </w:r>
    </w:p>
    <w:tbl>
      <w:tblPr>
        <w:tblStyle w:val="GridTable6Colorful-Accent31"/>
        <w:tblpPr w:leftFromText="180" w:rightFromText="180" w:vertAnchor="text" w:horzAnchor="margin" w:tblpY="211"/>
        <w:tblW w:w="8275" w:type="dxa"/>
        <w:tblLook w:val="04A0" w:firstRow="1" w:lastRow="0" w:firstColumn="1" w:lastColumn="0" w:noHBand="0" w:noVBand="1"/>
      </w:tblPr>
      <w:tblGrid>
        <w:gridCol w:w="2425"/>
        <w:gridCol w:w="2070"/>
        <w:gridCol w:w="1710"/>
        <w:gridCol w:w="2070"/>
      </w:tblGrid>
      <w:tr w:rsidR="00205EF3" w:rsidRPr="00F5049F" w14:paraId="0268F2BC" w14:textId="77777777" w:rsidTr="002F4B9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8275" w:type="dxa"/>
            <w:gridSpan w:val="4"/>
            <w:noWrap/>
            <w:hideMark/>
          </w:tcPr>
          <w:p w14:paraId="4A0379EA" w14:textId="77777777" w:rsidR="00205EF3" w:rsidRPr="00F5049F" w:rsidRDefault="00205EF3"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 xml:space="preserve">Horizontal Analysis of </w:t>
            </w:r>
            <w:proofErr w:type="spellStart"/>
            <w:r w:rsidRPr="00F5049F">
              <w:rPr>
                <w:rFonts w:ascii="Times New Roman" w:eastAsia="Times New Roman" w:hAnsi="Times New Roman" w:cs="Times New Roman"/>
                <w:color w:val="auto"/>
                <w:lang w:eastAsia="en-GB"/>
              </w:rPr>
              <w:t>Pharma</w:t>
            </w:r>
            <w:proofErr w:type="spellEnd"/>
            <w:r w:rsidRPr="00F5049F">
              <w:rPr>
                <w:rFonts w:ascii="Times New Roman" w:eastAsia="Times New Roman" w:hAnsi="Times New Roman" w:cs="Times New Roman"/>
                <w:color w:val="auto"/>
                <w:lang w:eastAsia="en-GB"/>
              </w:rPr>
              <w:t xml:space="preserve"> Solutions Bangladesh Limited</w:t>
            </w:r>
          </w:p>
        </w:tc>
      </w:tr>
      <w:tr w:rsidR="002F4B9A" w:rsidRPr="00F5049F" w14:paraId="5E7245A0"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hideMark/>
          </w:tcPr>
          <w:p w14:paraId="0F34B8EB" w14:textId="77777777" w:rsidR="002F4B9A" w:rsidRPr="00F5049F" w:rsidRDefault="002F4B9A"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Particulars</w:t>
            </w:r>
          </w:p>
        </w:tc>
        <w:tc>
          <w:tcPr>
            <w:tcW w:w="2070" w:type="dxa"/>
            <w:hideMark/>
          </w:tcPr>
          <w:p w14:paraId="74A6BFB3"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2018</w:t>
            </w:r>
          </w:p>
        </w:tc>
        <w:tc>
          <w:tcPr>
            <w:tcW w:w="1710" w:type="dxa"/>
            <w:noWrap/>
            <w:hideMark/>
          </w:tcPr>
          <w:p w14:paraId="3C152CF0" w14:textId="77777777" w:rsidR="002F4B9A" w:rsidRPr="00F5049F" w:rsidRDefault="002F4B9A"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2070" w:type="dxa"/>
            <w:hideMark/>
          </w:tcPr>
          <w:p w14:paraId="1369D738"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2017</w:t>
            </w:r>
          </w:p>
        </w:tc>
      </w:tr>
      <w:tr w:rsidR="002F4B9A" w:rsidRPr="00F5049F" w14:paraId="0369B2CF"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60E5F380"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 xml:space="preserve">Commission Income </w:t>
            </w:r>
          </w:p>
        </w:tc>
        <w:tc>
          <w:tcPr>
            <w:tcW w:w="2070" w:type="dxa"/>
          </w:tcPr>
          <w:p w14:paraId="70BB504F"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433,646,667</w:t>
            </w:r>
          </w:p>
        </w:tc>
        <w:tc>
          <w:tcPr>
            <w:tcW w:w="1710" w:type="dxa"/>
            <w:noWrap/>
          </w:tcPr>
          <w:p w14:paraId="5D04EC98"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17%</w:t>
            </w:r>
          </w:p>
        </w:tc>
        <w:tc>
          <w:tcPr>
            <w:tcW w:w="2070" w:type="dxa"/>
          </w:tcPr>
          <w:p w14:paraId="20F573D7"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372,149,761</w:t>
            </w:r>
          </w:p>
        </w:tc>
      </w:tr>
      <w:tr w:rsidR="002F4B9A" w:rsidRPr="00F5049F" w14:paraId="34D75D89"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08FD6F6B"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Operating expenses</w:t>
            </w:r>
          </w:p>
        </w:tc>
        <w:tc>
          <w:tcPr>
            <w:tcW w:w="2070" w:type="dxa"/>
          </w:tcPr>
          <w:p w14:paraId="7DA80288"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(328,368,034)</w:t>
            </w:r>
          </w:p>
        </w:tc>
        <w:tc>
          <w:tcPr>
            <w:tcW w:w="1710" w:type="dxa"/>
            <w:noWrap/>
          </w:tcPr>
          <w:p w14:paraId="3176111F"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0%</w:t>
            </w:r>
          </w:p>
        </w:tc>
        <w:tc>
          <w:tcPr>
            <w:tcW w:w="2070" w:type="dxa"/>
          </w:tcPr>
          <w:p w14:paraId="197B9387"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(327,263,336)</w:t>
            </w:r>
          </w:p>
        </w:tc>
      </w:tr>
      <w:tr w:rsidR="002F4B9A" w:rsidRPr="00F5049F" w14:paraId="13A7C420"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452C3326"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p>
        </w:tc>
        <w:tc>
          <w:tcPr>
            <w:tcW w:w="2070" w:type="dxa"/>
          </w:tcPr>
          <w:p w14:paraId="4BB3259A"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710" w:type="dxa"/>
            <w:noWrap/>
          </w:tcPr>
          <w:p w14:paraId="32B654E5" w14:textId="77777777" w:rsidR="002F4B9A" w:rsidRPr="00F5049F" w:rsidRDefault="002F4B9A"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2070" w:type="dxa"/>
          </w:tcPr>
          <w:p w14:paraId="17E3A7C4"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r w:rsidR="002F4B9A" w:rsidRPr="00F5049F" w14:paraId="2B90D10C"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261BC2C3"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Operating profit/(loss)</w:t>
            </w:r>
          </w:p>
        </w:tc>
        <w:tc>
          <w:tcPr>
            <w:tcW w:w="2070" w:type="dxa"/>
          </w:tcPr>
          <w:p w14:paraId="120B8317"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105,260,633</w:t>
            </w:r>
          </w:p>
        </w:tc>
        <w:tc>
          <w:tcPr>
            <w:tcW w:w="1710" w:type="dxa"/>
            <w:noWrap/>
          </w:tcPr>
          <w:p w14:paraId="5EB0D16F"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135%</w:t>
            </w:r>
          </w:p>
        </w:tc>
        <w:tc>
          <w:tcPr>
            <w:tcW w:w="2070" w:type="dxa"/>
          </w:tcPr>
          <w:p w14:paraId="405F857D"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44,886,425</w:t>
            </w:r>
          </w:p>
        </w:tc>
      </w:tr>
      <w:tr w:rsidR="002F4B9A" w:rsidRPr="00F5049F" w14:paraId="2E98FB84" w14:textId="77777777" w:rsidTr="002F4B9A">
        <w:trPr>
          <w:trHeight w:val="143"/>
        </w:trPr>
        <w:tc>
          <w:tcPr>
            <w:cnfStyle w:val="001000000000" w:firstRow="0" w:lastRow="0" w:firstColumn="1" w:lastColumn="0" w:oddVBand="0" w:evenVBand="0" w:oddHBand="0" w:evenHBand="0" w:firstRowFirstColumn="0" w:firstRowLastColumn="0" w:lastRowFirstColumn="0" w:lastRowLastColumn="0"/>
            <w:tcW w:w="2425" w:type="dxa"/>
          </w:tcPr>
          <w:p w14:paraId="6DB07B85"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p>
        </w:tc>
        <w:tc>
          <w:tcPr>
            <w:tcW w:w="2070" w:type="dxa"/>
          </w:tcPr>
          <w:p w14:paraId="267F8611"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710" w:type="dxa"/>
            <w:noWrap/>
          </w:tcPr>
          <w:p w14:paraId="0547119F" w14:textId="77777777" w:rsidR="002F4B9A" w:rsidRPr="00F5049F" w:rsidRDefault="002F4B9A"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2070" w:type="dxa"/>
          </w:tcPr>
          <w:p w14:paraId="127BB344"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r w:rsidR="002F4B9A" w:rsidRPr="00F5049F" w14:paraId="7BFC7031"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3DF5B931"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Interest income</w:t>
            </w:r>
          </w:p>
        </w:tc>
        <w:tc>
          <w:tcPr>
            <w:tcW w:w="2070" w:type="dxa"/>
          </w:tcPr>
          <w:p w14:paraId="16CE5629"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14,674,707</w:t>
            </w:r>
          </w:p>
        </w:tc>
        <w:tc>
          <w:tcPr>
            <w:tcW w:w="1710" w:type="dxa"/>
            <w:noWrap/>
          </w:tcPr>
          <w:p w14:paraId="04CC0FB5"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1199%</w:t>
            </w:r>
          </w:p>
        </w:tc>
        <w:tc>
          <w:tcPr>
            <w:tcW w:w="2070" w:type="dxa"/>
          </w:tcPr>
          <w:p w14:paraId="238337B2"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1,129,722</w:t>
            </w:r>
          </w:p>
        </w:tc>
      </w:tr>
      <w:tr w:rsidR="002F4B9A" w:rsidRPr="00F5049F" w14:paraId="0AEE8640"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1E690169"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Financial cost</w:t>
            </w:r>
          </w:p>
        </w:tc>
        <w:tc>
          <w:tcPr>
            <w:tcW w:w="2070" w:type="dxa"/>
          </w:tcPr>
          <w:p w14:paraId="3D67EB7E"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(213,783)</w:t>
            </w:r>
          </w:p>
        </w:tc>
        <w:tc>
          <w:tcPr>
            <w:tcW w:w="1710" w:type="dxa"/>
            <w:noWrap/>
          </w:tcPr>
          <w:p w14:paraId="56C20C26"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-96%</w:t>
            </w:r>
          </w:p>
        </w:tc>
        <w:tc>
          <w:tcPr>
            <w:tcW w:w="2070" w:type="dxa"/>
          </w:tcPr>
          <w:p w14:paraId="6D5903AA"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(5,979,545)</w:t>
            </w:r>
          </w:p>
        </w:tc>
      </w:tr>
      <w:tr w:rsidR="002F4B9A" w:rsidRPr="00F5049F" w14:paraId="174E44E9"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7BA0F188"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  income/(expenses)</w:t>
            </w:r>
          </w:p>
        </w:tc>
        <w:tc>
          <w:tcPr>
            <w:tcW w:w="2070" w:type="dxa"/>
          </w:tcPr>
          <w:p w14:paraId="685ED5A8"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1,886,733</w:t>
            </w:r>
          </w:p>
        </w:tc>
        <w:tc>
          <w:tcPr>
            <w:tcW w:w="1710" w:type="dxa"/>
            <w:noWrap/>
          </w:tcPr>
          <w:p w14:paraId="19377390"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-428%</w:t>
            </w:r>
          </w:p>
        </w:tc>
        <w:tc>
          <w:tcPr>
            <w:tcW w:w="2070" w:type="dxa"/>
          </w:tcPr>
          <w:p w14:paraId="7F591381"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(575,792)</w:t>
            </w:r>
          </w:p>
        </w:tc>
      </w:tr>
      <w:tr w:rsidR="002F4B9A" w:rsidRPr="00F5049F" w14:paraId="6F37BB12"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30B65AAA"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before Charging WPPF</w:t>
            </w:r>
          </w:p>
        </w:tc>
        <w:tc>
          <w:tcPr>
            <w:tcW w:w="2070" w:type="dxa"/>
          </w:tcPr>
          <w:p w14:paraId="5EC0F230"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121,608,291</w:t>
            </w:r>
          </w:p>
        </w:tc>
        <w:tc>
          <w:tcPr>
            <w:tcW w:w="1710" w:type="dxa"/>
            <w:noWrap/>
          </w:tcPr>
          <w:p w14:paraId="2B1811C0"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208%</w:t>
            </w:r>
          </w:p>
        </w:tc>
        <w:tc>
          <w:tcPr>
            <w:tcW w:w="2070" w:type="dxa"/>
          </w:tcPr>
          <w:p w14:paraId="556DC552"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39,460,810</w:t>
            </w:r>
          </w:p>
        </w:tc>
      </w:tr>
      <w:tr w:rsidR="002F4B9A" w:rsidRPr="00F5049F" w14:paraId="355CE403"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48108B0A"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Workers’ profit participation fund</w:t>
            </w:r>
          </w:p>
        </w:tc>
        <w:tc>
          <w:tcPr>
            <w:tcW w:w="2070" w:type="dxa"/>
          </w:tcPr>
          <w:p w14:paraId="3DB2CEE2"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(6,080,415)</w:t>
            </w:r>
          </w:p>
        </w:tc>
        <w:tc>
          <w:tcPr>
            <w:tcW w:w="1710" w:type="dxa"/>
            <w:noWrap/>
          </w:tcPr>
          <w:p w14:paraId="0FB77C30"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208%</w:t>
            </w:r>
          </w:p>
        </w:tc>
        <w:tc>
          <w:tcPr>
            <w:tcW w:w="2070" w:type="dxa"/>
          </w:tcPr>
          <w:p w14:paraId="0D23E6E0"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(1,973,040)</w:t>
            </w:r>
          </w:p>
        </w:tc>
      </w:tr>
      <w:tr w:rsidR="00C86020" w:rsidRPr="00F5049F" w14:paraId="3317C965"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2246C9E3" w14:textId="0D4F5BD9" w:rsidR="00C86020" w:rsidRPr="00F5049F" w:rsidRDefault="00C86020" w:rsidP="00C86020">
            <w:pPr>
              <w:spacing w:line="360" w:lineRule="auto"/>
              <w:rPr>
                <w:rFonts w:ascii="Times New Roman" w:eastAsia="Times New Roman" w:hAnsi="Times New Roman" w:cs="Times New Roman"/>
                <w:b w:val="0"/>
                <w:lang w:eastAsia="en-GB"/>
              </w:rPr>
            </w:pPr>
          </w:p>
        </w:tc>
        <w:tc>
          <w:tcPr>
            <w:tcW w:w="2070" w:type="dxa"/>
          </w:tcPr>
          <w:p w14:paraId="10BBC4BD" w14:textId="77777777" w:rsidR="00C86020" w:rsidRPr="00F5049F" w:rsidRDefault="00C86020"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p>
        </w:tc>
        <w:tc>
          <w:tcPr>
            <w:tcW w:w="1710" w:type="dxa"/>
            <w:noWrap/>
          </w:tcPr>
          <w:p w14:paraId="0E772DC7" w14:textId="77777777" w:rsidR="00C86020" w:rsidRPr="00F5049F" w:rsidRDefault="00C86020"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tc>
        <w:tc>
          <w:tcPr>
            <w:tcW w:w="2070" w:type="dxa"/>
          </w:tcPr>
          <w:p w14:paraId="0D23D7BB" w14:textId="77777777" w:rsidR="00C86020" w:rsidRPr="00F5049F" w:rsidRDefault="00C86020"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p>
        </w:tc>
      </w:tr>
      <w:tr w:rsidR="00C86020" w:rsidRPr="00F5049F" w14:paraId="5CCBFA45"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47A40940"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p>
        </w:tc>
        <w:tc>
          <w:tcPr>
            <w:tcW w:w="2070" w:type="dxa"/>
          </w:tcPr>
          <w:p w14:paraId="7B03C4FF"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c>
          <w:tcPr>
            <w:tcW w:w="1710" w:type="dxa"/>
            <w:noWrap/>
          </w:tcPr>
          <w:p w14:paraId="5AA9684A" w14:textId="77777777" w:rsidR="002F4B9A" w:rsidRPr="00F5049F" w:rsidRDefault="002F4B9A"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2070" w:type="dxa"/>
          </w:tcPr>
          <w:p w14:paraId="3012D040"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r>
      <w:tr w:rsidR="00C86020" w:rsidRPr="00F5049F" w14:paraId="6F4E12CF"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184D0CCC"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before income tax</w:t>
            </w:r>
          </w:p>
        </w:tc>
        <w:tc>
          <w:tcPr>
            <w:tcW w:w="2070" w:type="dxa"/>
          </w:tcPr>
          <w:p w14:paraId="5EF0BEE1"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115,527,876</w:t>
            </w:r>
          </w:p>
        </w:tc>
        <w:tc>
          <w:tcPr>
            <w:tcW w:w="1710" w:type="dxa"/>
            <w:noWrap/>
          </w:tcPr>
          <w:p w14:paraId="54D7B699"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208%</w:t>
            </w:r>
          </w:p>
        </w:tc>
        <w:tc>
          <w:tcPr>
            <w:tcW w:w="2070" w:type="dxa"/>
          </w:tcPr>
          <w:p w14:paraId="7284E4E5"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37,487,770</w:t>
            </w:r>
          </w:p>
        </w:tc>
      </w:tr>
      <w:tr w:rsidR="00C86020" w:rsidRPr="00F5049F" w14:paraId="42B2D606"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21348583" w14:textId="77777777" w:rsidR="002F4B9A" w:rsidRPr="00F5049F" w:rsidRDefault="002F4B9A"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Income tax expenses</w:t>
            </w:r>
          </w:p>
        </w:tc>
        <w:tc>
          <w:tcPr>
            <w:tcW w:w="2070" w:type="dxa"/>
          </w:tcPr>
          <w:p w14:paraId="76F2C53C"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(44,813,176)</w:t>
            </w:r>
          </w:p>
        </w:tc>
        <w:tc>
          <w:tcPr>
            <w:tcW w:w="1710" w:type="dxa"/>
            <w:noWrap/>
          </w:tcPr>
          <w:p w14:paraId="5A85760C"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F5049F">
              <w:rPr>
                <w:rFonts w:ascii="Times New Roman" w:hAnsi="Times New Roman" w:cs="Times New Roman"/>
                <w:bCs/>
                <w:color w:val="auto"/>
              </w:rPr>
              <w:t>99%</w:t>
            </w:r>
          </w:p>
        </w:tc>
        <w:tc>
          <w:tcPr>
            <w:tcW w:w="2070" w:type="dxa"/>
          </w:tcPr>
          <w:p w14:paraId="4D0E8FE3"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(22</w:t>
            </w:r>
            <w:r w:rsidR="00CC0588" w:rsidRPr="00F5049F">
              <w:rPr>
                <w:rFonts w:ascii="Times New Roman" w:eastAsia="Times New Roman" w:hAnsi="Times New Roman" w:cs="Times New Roman"/>
                <w:bCs/>
                <w:color w:val="auto"/>
                <w:lang w:eastAsia="en-GB"/>
              </w:rPr>
              <w:t>s</w:t>
            </w:r>
            <w:r w:rsidRPr="00F5049F">
              <w:rPr>
                <w:rFonts w:ascii="Times New Roman" w:eastAsia="Times New Roman" w:hAnsi="Times New Roman" w:cs="Times New Roman"/>
                <w:bCs/>
                <w:color w:val="auto"/>
                <w:lang w:eastAsia="en-GB"/>
              </w:rPr>
              <w:t>529,429)</w:t>
            </w:r>
          </w:p>
        </w:tc>
      </w:tr>
      <w:tr w:rsidR="00C86020" w:rsidRPr="00F5049F" w14:paraId="50CB7952" w14:textId="77777777" w:rsidTr="002F4B9A">
        <w:trPr>
          <w:trHeight w:val="307"/>
        </w:trPr>
        <w:tc>
          <w:tcPr>
            <w:cnfStyle w:val="001000000000" w:firstRow="0" w:lastRow="0" w:firstColumn="1" w:lastColumn="0" w:oddVBand="0" w:evenVBand="0" w:oddHBand="0" w:evenHBand="0" w:firstRowFirstColumn="0" w:firstRowLastColumn="0" w:lastRowFirstColumn="0" w:lastRowLastColumn="0"/>
            <w:tcW w:w="2425" w:type="dxa"/>
          </w:tcPr>
          <w:p w14:paraId="61C986DC"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after income tax</w:t>
            </w:r>
          </w:p>
        </w:tc>
        <w:tc>
          <w:tcPr>
            <w:tcW w:w="2070" w:type="dxa"/>
          </w:tcPr>
          <w:p w14:paraId="0B47883B"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70,714,700</w:t>
            </w:r>
          </w:p>
        </w:tc>
        <w:tc>
          <w:tcPr>
            <w:tcW w:w="1710" w:type="dxa"/>
            <w:noWrap/>
          </w:tcPr>
          <w:p w14:paraId="5241FEE6"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373%</w:t>
            </w:r>
          </w:p>
        </w:tc>
        <w:tc>
          <w:tcPr>
            <w:tcW w:w="2070" w:type="dxa"/>
          </w:tcPr>
          <w:p w14:paraId="48DC91A0" w14:textId="77777777" w:rsidR="002F4B9A" w:rsidRPr="00F5049F" w:rsidRDefault="002F4B9A"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14,958,341</w:t>
            </w:r>
          </w:p>
        </w:tc>
      </w:tr>
      <w:tr w:rsidR="00C86020" w:rsidRPr="00F5049F" w14:paraId="229B154B" w14:textId="77777777" w:rsidTr="002F4B9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5" w:type="dxa"/>
          </w:tcPr>
          <w:p w14:paraId="28FA2298" w14:textId="77777777" w:rsidR="002F4B9A" w:rsidRPr="00F5049F" w:rsidRDefault="002F4B9A" w:rsidP="00502648">
            <w:pPr>
              <w:spacing w:line="360" w:lineRule="auto"/>
              <w:jc w:val="center"/>
              <w:rPr>
                <w:rFonts w:ascii="Times New Roman" w:eastAsia="Times New Roman" w:hAnsi="Times New Roman" w:cs="Times New Roman"/>
                <w:color w:val="auto"/>
                <w:lang w:eastAsia="en-GB"/>
              </w:rPr>
            </w:pPr>
          </w:p>
        </w:tc>
        <w:tc>
          <w:tcPr>
            <w:tcW w:w="2070" w:type="dxa"/>
          </w:tcPr>
          <w:p w14:paraId="1F0DF8F6"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c>
          <w:tcPr>
            <w:tcW w:w="1710" w:type="dxa"/>
            <w:noWrap/>
          </w:tcPr>
          <w:p w14:paraId="7614C3BD" w14:textId="77777777" w:rsidR="002F4B9A" w:rsidRPr="00F5049F" w:rsidRDefault="002F4B9A"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p>
        </w:tc>
        <w:tc>
          <w:tcPr>
            <w:tcW w:w="2070" w:type="dxa"/>
          </w:tcPr>
          <w:p w14:paraId="15A629B7" w14:textId="77777777" w:rsidR="002F4B9A" w:rsidRPr="00F5049F" w:rsidRDefault="002F4B9A"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r>
    </w:tbl>
    <w:p w14:paraId="328CA07C" w14:textId="77777777" w:rsidR="00205EF3" w:rsidRPr="00F5049F" w:rsidRDefault="00205EF3" w:rsidP="00502648">
      <w:pPr>
        <w:spacing w:line="360" w:lineRule="auto"/>
        <w:jc w:val="center"/>
        <w:rPr>
          <w:rFonts w:ascii="Times New Roman" w:hAnsi="Times New Roman" w:cs="Times New Roman"/>
          <w:sz w:val="24"/>
          <w:szCs w:val="24"/>
        </w:rPr>
      </w:pPr>
    </w:p>
    <w:p w14:paraId="57F57E67" w14:textId="77777777" w:rsidR="00152517" w:rsidRPr="00F5049F" w:rsidRDefault="00152517" w:rsidP="00502648">
      <w:pPr>
        <w:spacing w:line="360" w:lineRule="auto"/>
        <w:jc w:val="both"/>
        <w:rPr>
          <w:rFonts w:ascii="Times New Roman" w:hAnsi="Times New Roman" w:cs="Times New Roman"/>
          <w:sz w:val="24"/>
          <w:szCs w:val="24"/>
        </w:rPr>
      </w:pPr>
    </w:p>
    <w:p w14:paraId="7FFF0896" w14:textId="77777777" w:rsidR="00152517" w:rsidRPr="00F5049F" w:rsidRDefault="00152517" w:rsidP="00502648">
      <w:pPr>
        <w:spacing w:line="360" w:lineRule="auto"/>
        <w:jc w:val="both"/>
        <w:rPr>
          <w:rFonts w:ascii="Times New Roman" w:hAnsi="Times New Roman" w:cs="Times New Roman"/>
          <w:sz w:val="24"/>
          <w:szCs w:val="24"/>
        </w:rPr>
      </w:pPr>
    </w:p>
    <w:p w14:paraId="75F95428" w14:textId="77777777" w:rsidR="00152517" w:rsidRPr="00F5049F" w:rsidRDefault="00152517" w:rsidP="00502648">
      <w:pPr>
        <w:spacing w:line="360" w:lineRule="auto"/>
        <w:jc w:val="both"/>
        <w:rPr>
          <w:rFonts w:ascii="Times New Roman" w:hAnsi="Times New Roman" w:cs="Times New Roman"/>
          <w:sz w:val="24"/>
          <w:szCs w:val="24"/>
        </w:rPr>
      </w:pPr>
    </w:p>
    <w:p w14:paraId="791E717F" w14:textId="77777777" w:rsidR="00152517" w:rsidRPr="00F5049F" w:rsidRDefault="00152517" w:rsidP="00502648">
      <w:pPr>
        <w:spacing w:line="360" w:lineRule="auto"/>
        <w:jc w:val="both"/>
        <w:rPr>
          <w:rFonts w:ascii="Times New Roman" w:hAnsi="Times New Roman" w:cs="Times New Roman"/>
          <w:sz w:val="24"/>
          <w:szCs w:val="24"/>
        </w:rPr>
      </w:pPr>
    </w:p>
    <w:p w14:paraId="1FF515CA" w14:textId="77777777" w:rsidR="00152517" w:rsidRPr="00F5049F" w:rsidRDefault="00152517" w:rsidP="00502648">
      <w:pPr>
        <w:spacing w:line="360" w:lineRule="auto"/>
        <w:jc w:val="both"/>
        <w:rPr>
          <w:rFonts w:ascii="Times New Roman" w:hAnsi="Times New Roman" w:cs="Times New Roman"/>
          <w:sz w:val="24"/>
          <w:szCs w:val="24"/>
        </w:rPr>
      </w:pPr>
    </w:p>
    <w:p w14:paraId="3FB96551" w14:textId="3B524926" w:rsidR="00C75EDB" w:rsidRDefault="00C75EDB" w:rsidP="00C86020">
      <w:bookmarkStart w:id="58" w:name="_Toc7934647"/>
      <w:bookmarkStart w:id="59" w:name="_Toc7934830"/>
      <w:bookmarkStart w:id="60" w:name="_Toc26031505"/>
    </w:p>
    <w:p w14:paraId="697A43B0" w14:textId="77777777" w:rsidR="00C75EDB" w:rsidRDefault="00C75EDB" w:rsidP="00C86020"/>
    <w:p w14:paraId="5FE24B19" w14:textId="77777777" w:rsidR="00C75EDB" w:rsidRDefault="00C75EDB" w:rsidP="00C86020"/>
    <w:p w14:paraId="36128790" w14:textId="77777777" w:rsidR="00C75EDB" w:rsidRDefault="00C75EDB" w:rsidP="00C86020"/>
    <w:p w14:paraId="6BF7B7AB" w14:textId="77777777" w:rsidR="00C75EDB" w:rsidRDefault="00C75EDB" w:rsidP="00C86020"/>
    <w:p w14:paraId="5F5EBFCB" w14:textId="77777777" w:rsidR="00C86020" w:rsidRDefault="00C86020" w:rsidP="00C86020"/>
    <w:p w14:paraId="3D68FE2E" w14:textId="77777777" w:rsidR="00C86020" w:rsidRDefault="00C86020" w:rsidP="00C86020"/>
    <w:p w14:paraId="1AE4F901" w14:textId="77777777" w:rsidR="00C86020" w:rsidRDefault="00C86020" w:rsidP="00C86020"/>
    <w:p w14:paraId="47D85DB5" w14:textId="77777777" w:rsidR="00C86020" w:rsidRDefault="00C86020" w:rsidP="00C86020"/>
    <w:p w14:paraId="71B5C10A" w14:textId="77777777" w:rsidR="00C86020" w:rsidRDefault="00C86020" w:rsidP="00C86020"/>
    <w:p w14:paraId="0D6E04A1" w14:textId="77777777" w:rsidR="00C86020" w:rsidRDefault="00C86020" w:rsidP="00C86020"/>
    <w:p w14:paraId="301136B4" w14:textId="77777777" w:rsidR="00C86020" w:rsidRDefault="00C86020" w:rsidP="00C86020"/>
    <w:p w14:paraId="1DDC1AA2" w14:textId="77777777" w:rsidR="00C86020" w:rsidRDefault="00C86020" w:rsidP="00C86020"/>
    <w:p w14:paraId="4A1486A6" w14:textId="77777777" w:rsidR="00782D7B" w:rsidRDefault="00782D7B" w:rsidP="00782D7B"/>
    <w:p w14:paraId="1851BB94" w14:textId="4077AC29" w:rsidR="00CC0588" w:rsidRPr="00F5049F" w:rsidRDefault="00C86020" w:rsidP="00502648">
      <w:pPr>
        <w:pStyle w:val="Heading2"/>
        <w:spacing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4.3 </w:t>
      </w:r>
      <w:r w:rsidR="00CC0588" w:rsidRPr="00F5049F">
        <w:rPr>
          <w:rFonts w:ascii="Times New Roman" w:hAnsi="Times New Roman" w:cs="Times New Roman"/>
          <w:b/>
          <w:bCs/>
          <w:color w:val="auto"/>
          <w:sz w:val="24"/>
          <w:szCs w:val="24"/>
        </w:rPr>
        <w:t>Vertical Analysis of Dutch Bangla Bank Limited</w:t>
      </w:r>
      <w:bookmarkEnd w:id="58"/>
      <w:bookmarkEnd w:id="59"/>
      <w:bookmarkEnd w:id="60"/>
    </w:p>
    <w:p w14:paraId="785BD4B7" w14:textId="2658C91D" w:rsidR="006F04F5" w:rsidRPr="006F04F5" w:rsidRDefault="00CC0588" w:rsidP="006F04F5">
      <w:pPr>
        <w:spacing w:line="360" w:lineRule="auto"/>
        <w:jc w:val="both"/>
        <w:rPr>
          <w:rFonts w:ascii="Times New Roman" w:hAnsi="Times New Roman" w:cs="Times New Roman"/>
          <w:color w:val="000000" w:themeColor="text1"/>
          <w:sz w:val="24"/>
          <w:szCs w:val="24"/>
        </w:rPr>
      </w:pPr>
      <w:r w:rsidRPr="00F5049F">
        <w:rPr>
          <w:rFonts w:ascii="Times New Roman" w:hAnsi="Times New Roman" w:cs="Times New Roman"/>
          <w:sz w:val="24"/>
          <w:szCs w:val="24"/>
        </w:rPr>
        <w:t xml:space="preserve">Vertical analysis is a </w:t>
      </w:r>
      <w:r w:rsidR="006F04F5" w:rsidRPr="00F5049F">
        <w:rPr>
          <w:rFonts w:ascii="Times New Roman" w:hAnsi="Times New Roman" w:cs="Times New Roman"/>
          <w:sz w:val="24"/>
          <w:szCs w:val="24"/>
        </w:rPr>
        <w:t>technique</w:t>
      </w:r>
      <w:r w:rsidRPr="00F5049F">
        <w:rPr>
          <w:rFonts w:ascii="Times New Roman" w:hAnsi="Times New Roman" w:cs="Times New Roman"/>
          <w:sz w:val="24"/>
          <w:szCs w:val="24"/>
        </w:rPr>
        <w:t xml:space="preserve"> of financial statement analysis in </w:t>
      </w:r>
      <w:r w:rsidR="006F04F5">
        <w:rPr>
          <w:rFonts w:ascii="Times New Roman" w:hAnsi="Times New Roman" w:cs="Times New Roman"/>
          <w:sz w:val="24"/>
          <w:szCs w:val="24"/>
        </w:rPr>
        <w:t>that</w:t>
      </w:r>
      <w:r w:rsidRPr="00F5049F">
        <w:rPr>
          <w:rFonts w:ascii="Times New Roman" w:hAnsi="Times New Roman" w:cs="Times New Roman"/>
          <w:sz w:val="24"/>
          <w:szCs w:val="24"/>
        </w:rPr>
        <w:t xml:space="preserve"> each line item is </w:t>
      </w:r>
      <w:r w:rsidR="00124E8F" w:rsidRPr="00F5049F">
        <w:rPr>
          <w:rFonts w:ascii="Times New Roman" w:hAnsi="Times New Roman" w:cs="Times New Roman"/>
          <w:sz w:val="24"/>
          <w:szCs w:val="24"/>
        </w:rPr>
        <w:t>recorded</w:t>
      </w:r>
      <w:r w:rsidRPr="00F5049F">
        <w:rPr>
          <w:rFonts w:ascii="Times New Roman" w:hAnsi="Times New Roman" w:cs="Times New Roman"/>
          <w:sz w:val="24"/>
          <w:szCs w:val="24"/>
        </w:rPr>
        <w:t xml:space="preserve"> as a percentage of a base </w:t>
      </w:r>
      <w:r w:rsidR="000C2FF5" w:rsidRPr="00F5049F">
        <w:rPr>
          <w:rFonts w:ascii="Times New Roman" w:hAnsi="Times New Roman" w:cs="Times New Roman"/>
          <w:sz w:val="24"/>
          <w:szCs w:val="24"/>
        </w:rPr>
        <w:t>amount</w:t>
      </w:r>
      <w:r w:rsidRPr="00F5049F">
        <w:rPr>
          <w:rFonts w:ascii="Times New Roman" w:hAnsi="Times New Roman" w:cs="Times New Roman"/>
          <w:sz w:val="24"/>
          <w:szCs w:val="24"/>
        </w:rPr>
        <w:t xml:space="preserve"> within the statement. Thus, line items on an income statement can be stated as a percentage of </w:t>
      </w:r>
      <w:hyperlink r:id="rId30" w:history="1">
        <w:r w:rsidRPr="00F5049F">
          <w:rPr>
            <w:rStyle w:val="Hyperlink"/>
            <w:rFonts w:ascii="Times New Roman" w:hAnsi="Times New Roman" w:cs="Times New Roman"/>
            <w:color w:val="auto"/>
            <w:sz w:val="24"/>
            <w:szCs w:val="24"/>
            <w:u w:val="none"/>
          </w:rPr>
          <w:t>gross sales</w:t>
        </w:r>
      </w:hyperlink>
      <w:r w:rsidRPr="00F5049F">
        <w:rPr>
          <w:rFonts w:ascii="Times New Roman" w:hAnsi="Times New Roman" w:cs="Times New Roman"/>
          <w:sz w:val="24"/>
          <w:szCs w:val="24"/>
        </w:rPr>
        <w:t>, while line items o</w:t>
      </w:r>
      <w:r w:rsidR="006F04F5">
        <w:rPr>
          <w:rFonts w:ascii="Times New Roman" w:hAnsi="Times New Roman" w:cs="Times New Roman"/>
          <w:sz w:val="24"/>
          <w:szCs w:val="24"/>
        </w:rPr>
        <w:t>n a balance sheet can be stated.</w:t>
      </w:r>
    </w:p>
    <w:p w14:paraId="7C721823" w14:textId="6CD2FB18" w:rsidR="00DD0020" w:rsidRPr="00F5049F" w:rsidRDefault="00CC0588" w:rsidP="00502648">
      <w:pPr>
        <w:spacing w:line="360" w:lineRule="auto"/>
        <w:jc w:val="both"/>
        <w:rPr>
          <w:rFonts w:ascii="Times New Roman" w:hAnsi="Times New Roman" w:cs="Times New Roman"/>
          <w:sz w:val="24"/>
        </w:rPr>
      </w:pPr>
      <w:r w:rsidRPr="006F04F5">
        <w:rPr>
          <w:rFonts w:ascii="Times New Roman" w:hAnsi="Times New Roman" w:cs="Times New Roman"/>
          <w:color w:val="000000" w:themeColor="text1"/>
          <w:sz w:val="24"/>
        </w:rPr>
        <w:t xml:space="preserve">Vertical analysis is </w:t>
      </w:r>
      <w:r w:rsidR="006F04F5" w:rsidRPr="006F04F5">
        <w:rPr>
          <w:rFonts w:ascii="Times New Roman" w:hAnsi="Times New Roman" w:cs="Times New Roman"/>
          <w:color w:val="000000" w:themeColor="text1"/>
          <w:sz w:val="24"/>
        </w:rPr>
        <w:t>premeditated</w:t>
      </w:r>
      <w:r w:rsidRPr="006F04F5">
        <w:rPr>
          <w:rFonts w:ascii="Times New Roman" w:hAnsi="Times New Roman" w:cs="Times New Roman"/>
          <w:color w:val="000000" w:themeColor="text1"/>
          <w:sz w:val="24"/>
        </w:rPr>
        <w:t xml:space="preserve"> using the following </w:t>
      </w:r>
      <w:r w:rsidRPr="00F5049F">
        <w:rPr>
          <w:rFonts w:ascii="Times New Roman" w:hAnsi="Times New Roman" w:cs="Times New Roman"/>
          <w:sz w:val="24"/>
        </w:rPr>
        <w:t>formula:</w:t>
      </w:r>
    </w:p>
    <w:p w14:paraId="4015035B" w14:textId="77777777" w:rsidR="00CC0588" w:rsidRPr="00F5049F" w:rsidRDefault="00CC0588" w:rsidP="00502648">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i/>
          <w:sz w:val="24"/>
        </w:rPr>
      </w:pPr>
      <w:r w:rsidRPr="00F5049F">
        <w:rPr>
          <w:rFonts w:ascii="Times New Roman" w:hAnsi="Times New Roman" w:cs="Times New Roman"/>
          <w:b/>
          <w:i/>
          <w:sz w:val="24"/>
        </w:rPr>
        <w:t>(Items of the financial statements / Total assets) * 100%</w:t>
      </w:r>
    </w:p>
    <w:p w14:paraId="10F111BF" w14:textId="111B1D2B" w:rsidR="00152517" w:rsidRPr="00782D7B" w:rsidRDefault="005E1CE7" w:rsidP="00782D7B">
      <w:pPr>
        <w:spacing w:before="240" w:after="0" w:line="360" w:lineRule="auto"/>
        <w:jc w:val="center"/>
        <w:rPr>
          <w:rFonts w:ascii="Times New Roman" w:hAnsi="Times New Roman" w:cs="Times New Roman"/>
        </w:rPr>
      </w:pPr>
      <w:r w:rsidRPr="00F5049F">
        <w:rPr>
          <w:rFonts w:ascii="Times New Roman" w:hAnsi="Times New Roman" w:cs="Times New Roman"/>
          <w:b/>
        </w:rPr>
        <w:t>Table 4.3</w:t>
      </w:r>
      <w:r w:rsidR="00B16717" w:rsidRPr="00F5049F">
        <w:rPr>
          <w:rFonts w:ascii="Times New Roman" w:hAnsi="Times New Roman" w:cs="Times New Roman"/>
          <w:b/>
        </w:rPr>
        <w:t>.1</w:t>
      </w:r>
      <w:r w:rsidR="00CC0588" w:rsidRPr="00F5049F">
        <w:rPr>
          <w:rFonts w:ascii="Times New Roman" w:hAnsi="Times New Roman" w:cs="Times New Roman"/>
          <w:b/>
        </w:rPr>
        <w:t xml:space="preserve">: Vertical Analysis of </w:t>
      </w:r>
      <w:r w:rsidR="003D59FB" w:rsidRPr="00F5049F">
        <w:rPr>
          <w:rFonts w:ascii="Times New Roman" w:hAnsi="Times New Roman" w:cs="Times New Roman"/>
          <w:b/>
        </w:rPr>
        <w:t xml:space="preserve">Financial Position </w:t>
      </w:r>
      <w:r w:rsidR="0051635D" w:rsidRPr="00F5049F">
        <w:rPr>
          <w:rFonts w:ascii="Times New Roman" w:hAnsi="Times New Roman" w:cs="Times New Roman"/>
          <w:b/>
        </w:rPr>
        <w:t>PS</w:t>
      </w:r>
      <w:r w:rsidR="00CC0588" w:rsidRPr="00F5049F">
        <w:rPr>
          <w:rFonts w:ascii="Times New Roman" w:hAnsi="Times New Roman" w:cs="Times New Roman"/>
          <w:b/>
        </w:rPr>
        <w:t>BL</w:t>
      </w:r>
    </w:p>
    <w:tbl>
      <w:tblPr>
        <w:tblStyle w:val="GridTable6Colorful-Accent31"/>
        <w:tblW w:w="9036" w:type="dxa"/>
        <w:tblLook w:val="04A0" w:firstRow="1" w:lastRow="0" w:firstColumn="1" w:lastColumn="0" w:noHBand="0" w:noVBand="1"/>
      </w:tblPr>
      <w:tblGrid>
        <w:gridCol w:w="2424"/>
        <w:gridCol w:w="2071"/>
        <w:gridCol w:w="1445"/>
        <w:gridCol w:w="1892"/>
        <w:gridCol w:w="1204"/>
      </w:tblGrid>
      <w:tr w:rsidR="00782D7B" w:rsidRPr="00F5049F" w14:paraId="0F80E65C" w14:textId="77777777" w:rsidTr="00782D7B">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9036" w:type="dxa"/>
            <w:gridSpan w:val="5"/>
            <w:noWrap/>
            <w:hideMark/>
          </w:tcPr>
          <w:p w14:paraId="0B4274A0" w14:textId="77777777" w:rsidR="00153433" w:rsidRPr="00F5049F" w:rsidRDefault="009336B2"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 xml:space="preserve">Vertical </w:t>
            </w:r>
            <w:r w:rsidR="00153433" w:rsidRPr="00F5049F">
              <w:rPr>
                <w:rFonts w:ascii="Times New Roman" w:eastAsia="Times New Roman" w:hAnsi="Times New Roman" w:cs="Times New Roman"/>
                <w:color w:val="auto"/>
                <w:lang w:eastAsia="en-GB"/>
              </w:rPr>
              <w:t xml:space="preserve">Analysis of </w:t>
            </w:r>
            <w:proofErr w:type="spellStart"/>
            <w:r w:rsidR="00153433" w:rsidRPr="00F5049F">
              <w:rPr>
                <w:rFonts w:ascii="Times New Roman" w:eastAsia="Times New Roman" w:hAnsi="Times New Roman" w:cs="Times New Roman"/>
                <w:color w:val="auto"/>
                <w:lang w:eastAsia="en-GB"/>
              </w:rPr>
              <w:t>Pharma</w:t>
            </w:r>
            <w:proofErr w:type="spellEnd"/>
            <w:r w:rsidR="00153433" w:rsidRPr="00F5049F">
              <w:rPr>
                <w:rFonts w:ascii="Times New Roman" w:eastAsia="Times New Roman" w:hAnsi="Times New Roman" w:cs="Times New Roman"/>
                <w:color w:val="auto"/>
                <w:lang w:eastAsia="en-GB"/>
              </w:rPr>
              <w:t xml:space="preserve"> Solutions Bangladesh Limited</w:t>
            </w:r>
          </w:p>
        </w:tc>
      </w:tr>
      <w:tr w:rsidR="00782D7B" w:rsidRPr="00F5049F" w14:paraId="242A8B12"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5F120ECB" w14:textId="77777777" w:rsidR="00D03FF7" w:rsidRPr="00F5049F" w:rsidRDefault="00D03FF7"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Particulars</w:t>
            </w:r>
          </w:p>
        </w:tc>
        <w:tc>
          <w:tcPr>
            <w:tcW w:w="2071" w:type="dxa"/>
            <w:hideMark/>
          </w:tcPr>
          <w:p w14:paraId="52CE6480"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2018</w:t>
            </w:r>
          </w:p>
        </w:tc>
        <w:tc>
          <w:tcPr>
            <w:tcW w:w="1445" w:type="dxa"/>
            <w:tcBorders>
              <w:top w:val="nil"/>
              <w:left w:val="nil"/>
              <w:bottom w:val="single" w:sz="8" w:space="0" w:color="C9C9C9"/>
              <w:right w:val="single" w:sz="8" w:space="0" w:color="C9C9C9"/>
            </w:tcBorders>
            <w:shd w:val="clear" w:color="000000" w:fill="EDEDED"/>
            <w:noWrap/>
            <w:vAlign w:val="center"/>
            <w:hideMark/>
          </w:tcPr>
          <w:p w14:paraId="52F26BC6" w14:textId="77777777" w:rsidR="00D03FF7" w:rsidRPr="00F5049F" w:rsidRDefault="00D03FF7"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1892" w:type="dxa"/>
            <w:hideMark/>
          </w:tcPr>
          <w:p w14:paraId="391D6CA3"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2017</w:t>
            </w:r>
          </w:p>
        </w:tc>
        <w:tc>
          <w:tcPr>
            <w:tcW w:w="1201" w:type="dxa"/>
            <w:tcBorders>
              <w:top w:val="nil"/>
              <w:left w:val="nil"/>
              <w:bottom w:val="single" w:sz="8" w:space="0" w:color="C9C9C9"/>
              <w:right w:val="single" w:sz="8" w:space="0" w:color="C9C9C9"/>
            </w:tcBorders>
            <w:shd w:val="clear" w:color="000000" w:fill="EDEDED"/>
            <w:vAlign w:val="center"/>
          </w:tcPr>
          <w:p w14:paraId="38DD7DA9"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782D7B" w:rsidRPr="00F5049F" w14:paraId="08249D2B" w14:textId="77777777" w:rsidTr="00782D7B">
        <w:trPr>
          <w:trHeight w:val="228"/>
        </w:trPr>
        <w:tc>
          <w:tcPr>
            <w:cnfStyle w:val="001000000000" w:firstRow="0" w:lastRow="0" w:firstColumn="1" w:lastColumn="0" w:oddVBand="0" w:evenVBand="0" w:oddHBand="0" w:evenHBand="0" w:firstRowFirstColumn="0" w:firstRowLastColumn="0" w:lastRowFirstColumn="0" w:lastRowLastColumn="0"/>
            <w:tcW w:w="2424" w:type="dxa"/>
          </w:tcPr>
          <w:p w14:paraId="0F2600BE" w14:textId="77777777" w:rsidR="00D03FF7" w:rsidRPr="00F5049F" w:rsidRDefault="00D03FF7"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Assets</w:t>
            </w:r>
          </w:p>
        </w:tc>
        <w:tc>
          <w:tcPr>
            <w:tcW w:w="2071" w:type="dxa"/>
          </w:tcPr>
          <w:p w14:paraId="3FF72C4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tc>
        <w:tc>
          <w:tcPr>
            <w:tcW w:w="1445" w:type="dxa"/>
            <w:tcBorders>
              <w:top w:val="nil"/>
              <w:left w:val="nil"/>
              <w:bottom w:val="single" w:sz="8" w:space="0" w:color="C9C9C9"/>
              <w:right w:val="single" w:sz="8" w:space="0" w:color="C9C9C9"/>
            </w:tcBorders>
            <w:shd w:val="clear" w:color="auto" w:fill="auto"/>
            <w:noWrap/>
            <w:vAlign w:val="center"/>
          </w:tcPr>
          <w:p w14:paraId="086A5C90" w14:textId="77777777" w:rsidR="00D03FF7" w:rsidRPr="00F5049F" w:rsidRDefault="00D03FF7"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tcPr>
          <w:p w14:paraId="736DBFB3"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tc>
        <w:tc>
          <w:tcPr>
            <w:tcW w:w="1201" w:type="dxa"/>
            <w:tcBorders>
              <w:top w:val="nil"/>
              <w:left w:val="nil"/>
              <w:bottom w:val="single" w:sz="8" w:space="0" w:color="C9C9C9"/>
              <w:right w:val="single" w:sz="8" w:space="0" w:color="C9C9C9"/>
            </w:tcBorders>
            <w:shd w:val="clear" w:color="auto" w:fill="auto"/>
            <w:vAlign w:val="center"/>
          </w:tcPr>
          <w:p w14:paraId="5460297E"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r>
      <w:tr w:rsidR="00782D7B" w:rsidRPr="00F5049F" w14:paraId="2D0910C0"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7FAE3EA7" w14:textId="77777777" w:rsidR="00D03FF7" w:rsidRPr="00F5049F" w:rsidRDefault="00D03FF7"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Non-current Asset:</w:t>
            </w:r>
          </w:p>
        </w:tc>
        <w:tc>
          <w:tcPr>
            <w:tcW w:w="2071" w:type="dxa"/>
            <w:hideMark/>
          </w:tcPr>
          <w:p w14:paraId="5AA68A2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445" w:type="dxa"/>
            <w:tcBorders>
              <w:top w:val="nil"/>
              <w:left w:val="nil"/>
              <w:bottom w:val="single" w:sz="8" w:space="0" w:color="C9C9C9"/>
              <w:right w:val="single" w:sz="8" w:space="0" w:color="C9C9C9"/>
            </w:tcBorders>
            <w:shd w:val="clear" w:color="000000" w:fill="EDEDED"/>
            <w:noWrap/>
            <w:vAlign w:val="center"/>
            <w:hideMark/>
          </w:tcPr>
          <w:p w14:paraId="420F9D6A" w14:textId="77777777" w:rsidR="00D03FF7" w:rsidRPr="00F5049F" w:rsidRDefault="00D03FF7"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6C16C6C5"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201" w:type="dxa"/>
            <w:tcBorders>
              <w:top w:val="nil"/>
              <w:left w:val="nil"/>
              <w:bottom w:val="single" w:sz="8" w:space="0" w:color="C9C9C9"/>
              <w:right w:val="single" w:sz="8" w:space="0" w:color="C9C9C9"/>
            </w:tcBorders>
            <w:shd w:val="clear" w:color="000000" w:fill="EDEDED"/>
            <w:vAlign w:val="center"/>
          </w:tcPr>
          <w:p w14:paraId="40D4568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r>
      <w:tr w:rsidR="00782D7B" w:rsidRPr="00F5049F" w14:paraId="4BCAC7B6" w14:textId="77777777" w:rsidTr="00782D7B">
        <w:trPr>
          <w:trHeight w:val="388"/>
        </w:trPr>
        <w:tc>
          <w:tcPr>
            <w:cnfStyle w:val="001000000000" w:firstRow="0" w:lastRow="0" w:firstColumn="1" w:lastColumn="0" w:oddVBand="0" w:evenVBand="0" w:oddHBand="0" w:evenHBand="0" w:firstRowFirstColumn="0" w:firstRowLastColumn="0" w:lastRowFirstColumn="0" w:lastRowLastColumn="0"/>
            <w:tcW w:w="2424" w:type="dxa"/>
            <w:hideMark/>
          </w:tcPr>
          <w:p w14:paraId="4FD47210"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Property, plant and assets</w:t>
            </w:r>
          </w:p>
        </w:tc>
        <w:tc>
          <w:tcPr>
            <w:tcW w:w="2071" w:type="dxa"/>
            <w:hideMark/>
          </w:tcPr>
          <w:p w14:paraId="2428A143"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30,307,755</w:t>
            </w:r>
          </w:p>
        </w:tc>
        <w:tc>
          <w:tcPr>
            <w:tcW w:w="1445" w:type="dxa"/>
            <w:tcBorders>
              <w:top w:val="nil"/>
              <w:left w:val="nil"/>
              <w:bottom w:val="single" w:sz="8" w:space="0" w:color="C9C9C9"/>
              <w:right w:val="single" w:sz="8" w:space="0" w:color="C9C9C9"/>
            </w:tcBorders>
            <w:shd w:val="clear" w:color="auto" w:fill="auto"/>
            <w:noWrap/>
            <w:hideMark/>
          </w:tcPr>
          <w:p w14:paraId="45BF4BD3"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w:t>
            </w:r>
          </w:p>
        </w:tc>
        <w:tc>
          <w:tcPr>
            <w:tcW w:w="1892" w:type="dxa"/>
            <w:hideMark/>
          </w:tcPr>
          <w:p w14:paraId="56CCB83D"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29,817,654</w:t>
            </w:r>
          </w:p>
        </w:tc>
        <w:tc>
          <w:tcPr>
            <w:tcW w:w="1201" w:type="dxa"/>
            <w:tcBorders>
              <w:top w:val="nil"/>
              <w:left w:val="nil"/>
              <w:bottom w:val="single" w:sz="8" w:space="0" w:color="C9C9C9"/>
              <w:right w:val="single" w:sz="8" w:space="0" w:color="C9C9C9"/>
            </w:tcBorders>
            <w:shd w:val="clear" w:color="auto" w:fill="auto"/>
            <w:vAlign w:val="center"/>
          </w:tcPr>
          <w:p w14:paraId="06C4ED28"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7%</w:t>
            </w:r>
          </w:p>
        </w:tc>
      </w:tr>
      <w:tr w:rsidR="00782D7B" w:rsidRPr="00F5049F" w14:paraId="400B74A5" w14:textId="77777777" w:rsidTr="00782D7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424" w:type="dxa"/>
            <w:hideMark/>
          </w:tcPr>
          <w:p w14:paraId="3D5C6317"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Deferred tax assets</w:t>
            </w:r>
          </w:p>
        </w:tc>
        <w:tc>
          <w:tcPr>
            <w:tcW w:w="2071" w:type="dxa"/>
            <w:hideMark/>
          </w:tcPr>
          <w:p w14:paraId="1C523842"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56,901,809</w:t>
            </w:r>
          </w:p>
        </w:tc>
        <w:tc>
          <w:tcPr>
            <w:tcW w:w="1445" w:type="dxa"/>
            <w:tcBorders>
              <w:top w:val="nil"/>
              <w:left w:val="nil"/>
              <w:bottom w:val="single" w:sz="8" w:space="0" w:color="C9C9C9"/>
              <w:right w:val="single" w:sz="8" w:space="0" w:color="C9C9C9"/>
            </w:tcBorders>
            <w:shd w:val="clear" w:color="000000" w:fill="EDEDED"/>
            <w:noWrap/>
            <w:hideMark/>
          </w:tcPr>
          <w:p w14:paraId="1944F9B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w:t>
            </w:r>
          </w:p>
        </w:tc>
        <w:tc>
          <w:tcPr>
            <w:tcW w:w="1892" w:type="dxa"/>
            <w:hideMark/>
          </w:tcPr>
          <w:p w14:paraId="062CD519"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56,901,809</w:t>
            </w:r>
          </w:p>
        </w:tc>
        <w:tc>
          <w:tcPr>
            <w:tcW w:w="1201" w:type="dxa"/>
            <w:tcBorders>
              <w:top w:val="nil"/>
              <w:left w:val="nil"/>
              <w:bottom w:val="single" w:sz="8" w:space="0" w:color="C9C9C9"/>
              <w:right w:val="single" w:sz="8" w:space="0" w:color="C9C9C9"/>
            </w:tcBorders>
            <w:shd w:val="clear" w:color="000000" w:fill="EDEDED"/>
            <w:vAlign w:val="center"/>
          </w:tcPr>
          <w:p w14:paraId="00F7DDFA"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14%</w:t>
            </w:r>
          </w:p>
        </w:tc>
      </w:tr>
      <w:tr w:rsidR="00782D7B" w:rsidRPr="00F5049F" w14:paraId="4EB144E7" w14:textId="77777777" w:rsidTr="00782D7B">
        <w:trPr>
          <w:trHeight w:val="260"/>
        </w:trPr>
        <w:tc>
          <w:tcPr>
            <w:cnfStyle w:val="001000000000" w:firstRow="0" w:lastRow="0" w:firstColumn="1" w:lastColumn="0" w:oddVBand="0" w:evenVBand="0" w:oddHBand="0" w:evenHBand="0" w:firstRowFirstColumn="0" w:firstRowLastColumn="0" w:lastRowFirstColumn="0" w:lastRowLastColumn="0"/>
            <w:tcW w:w="2424" w:type="dxa"/>
            <w:hideMark/>
          </w:tcPr>
          <w:p w14:paraId="1286B9F5"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p>
        </w:tc>
        <w:tc>
          <w:tcPr>
            <w:tcW w:w="2071" w:type="dxa"/>
            <w:hideMark/>
          </w:tcPr>
          <w:p w14:paraId="5598AD0A"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87,209,565</w:t>
            </w:r>
          </w:p>
        </w:tc>
        <w:tc>
          <w:tcPr>
            <w:tcW w:w="1445" w:type="dxa"/>
            <w:tcBorders>
              <w:top w:val="nil"/>
              <w:left w:val="nil"/>
              <w:bottom w:val="single" w:sz="8" w:space="0" w:color="C9C9C9"/>
              <w:right w:val="single" w:sz="8" w:space="0" w:color="C9C9C9"/>
            </w:tcBorders>
            <w:shd w:val="clear" w:color="auto" w:fill="auto"/>
            <w:noWrap/>
            <w:hideMark/>
          </w:tcPr>
          <w:p w14:paraId="5D334BF2"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12%</w:t>
            </w:r>
          </w:p>
        </w:tc>
        <w:tc>
          <w:tcPr>
            <w:tcW w:w="1892" w:type="dxa"/>
            <w:hideMark/>
          </w:tcPr>
          <w:p w14:paraId="13F571A9"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86,719,463</w:t>
            </w:r>
          </w:p>
        </w:tc>
        <w:tc>
          <w:tcPr>
            <w:tcW w:w="1201" w:type="dxa"/>
            <w:tcBorders>
              <w:top w:val="nil"/>
              <w:left w:val="nil"/>
              <w:bottom w:val="single" w:sz="8" w:space="0" w:color="C9C9C9"/>
              <w:right w:val="single" w:sz="8" w:space="0" w:color="C9C9C9"/>
            </w:tcBorders>
            <w:shd w:val="clear" w:color="auto" w:fill="auto"/>
            <w:vAlign w:val="center"/>
          </w:tcPr>
          <w:p w14:paraId="4A1625B4"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21%</w:t>
            </w:r>
          </w:p>
        </w:tc>
      </w:tr>
      <w:tr w:rsidR="00782D7B" w:rsidRPr="00F5049F" w14:paraId="6B683FB3"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01AD3BF2" w14:textId="77777777" w:rsidR="00D03FF7" w:rsidRPr="00F5049F" w:rsidRDefault="00D03FF7"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Current Assets:</w:t>
            </w:r>
          </w:p>
        </w:tc>
        <w:tc>
          <w:tcPr>
            <w:tcW w:w="2071" w:type="dxa"/>
            <w:hideMark/>
          </w:tcPr>
          <w:p w14:paraId="6DE16736"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445" w:type="dxa"/>
            <w:tcBorders>
              <w:top w:val="nil"/>
              <w:left w:val="nil"/>
              <w:bottom w:val="single" w:sz="8" w:space="0" w:color="C9C9C9"/>
              <w:right w:val="single" w:sz="8" w:space="0" w:color="C9C9C9"/>
            </w:tcBorders>
            <w:shd w:val="clear" w:color="000000" w:fill="EDEDED"/>
            <w:noWrap/>
            <w:vAlign w:val="center"/>
            <w:hideMark/>
          </w:tcPr>
          <w:p w14:paraId="7B417A94" w14:textId="77777777" w:rsidR="00D03FF7" w:rsidRPr="00F5049F" w:rsidRDefault="00D03FF7"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1A086931"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201" w:type="dxa"/>
            <w:tcBorders>
              <w:top w:val="nil"/>
              <w:left w:val="nil"/>
              <w:bottom w:val="single" w:sz="8" w:space="0" w:color="C9C9C9"/>
              <w:right w:val="single" w:sz="8" w:space="0" w:color="C9C9C9"/>
            </w:tcBorders>
            <w:shd w:val="clear" w:color="000000" w:fill="EDEDED"/>
            <w:vAlign w:val="center"/>
          </w:tcPr>
          <w:p w14:paraId="4FB8462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r>
      <w:tr w:rsidR="00782D7B" w:rsidRPr="00F5049F" w14:paraId="61F42125" w14:textId="77777777" w:rsidTr="00782D7B">
        <w:trPr>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1960A7B2"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Accounts receivables</w:t>
            </w:r>
          </w:p>
        </w:tc>
        <w:tc>
          <w:tcPr>
            <w:tcW w:w="2071" w:type="dxa"/>
            <w:hideMark/>
          </w:tcPr>
          <w:p w14:paraId="2C0E2045"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185,072,306</w:t>
            </w:r>
          </w:p>
        </w:tc>
        <w:tc>
          <w:tcPr>
            <w:tcW w:w="1445" w:type="dxa"/>
            <w:tcBorders>
              <w:top w:val="nil"/>
              <w:left w:val="nil"/>
              <w:bottom w:val="single" w:sz="8" w:space="0" w:color="C9C9C9"/>
              <w:right w:val="single" w:sz="8" w:space="0" w:color="C9C9C9"/>
            </w:tcBorders>
            <w:shd w:val="clear" w:color="auto" w:fill="auto"/>
            <w:noWrap/>
            <w:hideMark/>
          </w:tcPr>
          <w:p w14:paraId="34F8D148"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26%</w:t>
            </w:r>
          </w:p>
        </w:tc>
        <w:tc>
          <w:tcPr>
            <w:tcW w:w="1892" w:type="dxa"/>
            <w:hideMark/>
          </w:tcPr>
          <w:p w14:paraId="4881854E"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191, 608,045</w:t>
            </w:r>
          </w:p>
        </w:tc>
        <w:tc>
          <w:tcPr>
            <w:tcW w:w="1201" w:type="dxa"/>
            <w:tcBorders>
              <w:top w:val="nil"/>
              <w:left w:val="nil"/>
              <w:bottom w:val="single" w:sz="8" w:space="0" w:color="C9C9C9"/>
              <w:right w:val="single" w:sz="8" w:space="0" w:color="C9C9C9"/>
            </w:tcBorders>
            <w:shd w:val="clear" w:color="auto" w:fill="auto"/>
            <w:vAlign w:val="center"/>
          </w:tcPr>
          <w:p w14:paraId="2BE3EC7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46%</w:t>
            </w:r>
          </w:p>
        </w:tc>
      </w:tr>
      <w:tr w:rsidR="00782D7B" w:rsidRPr="00F5049F" w14:paraId="3C7BCE6E" w14:textId="77777777" w:rsidTr="00782D7B">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424" w:type="dxa"/>
            <w:hideMark/>
          </w:tcPr>
          <w:p w14:paraId="6DA868F2"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Advance, deposits and prepayments</w:t>
            </w:r>
          </w:p>
        </w:tc>
        <w:tc>
          <w:tcPr>
            <w:tcW w:w="2071" w:type="dxa"/>
            <w:hideMark/>
          </w:tcPr>
          <w:p w14:paraId="70CF0A51"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13,384,112</w:t>
            </w:r>
          </w:p>
        </w:tc>
        <w:tc>
          <w:tcPr>
            <w:tcW w:w="1445" w:type="dxa"/>
            <w:tcBorders>
              <w:top w:val="nil"/>
              <w:left w:val="nil"/>
              <w:bottom w:val="single" w:sz="8" w:space="0" w:color="C9C9C9"/>
              <w:right w:val="single" w:sz="8" w:space="0" w:color="C9C9C9"/>
            </w:tcBorders>
            <w:shd w:val="clear" w:color="000000" w:fill="EDEDED"/>
            <w:noWrap/>
            <w:hideMark/>
          </w:tcPr>
          <w:p w14:paraId="51CBAFC0"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w:t>
            </w:r>
          </w:p>
        </w:tc>
        <w:tc>
          <w:tcPr>
            <w:tcW w:w="1892" w:type="dxa"/>
            <w:hideMark/>
          </w:tcPr>
          <w:p w14:paraId="0E222900"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16,289,650</w:t>
            </w:r>
          </w:p>
        </w:tc>
        <w:tc>
          <w:tcPr>
            <w:tcW w:w="1201" w:type="dxa"/>
            <w:tcBorders>
              <w:top w:val="nil"/>
              <w:left w:val="nil"/>
              <w:bottom w:val="single" w:sz="8" w:space="0" w:color="C9C9C9"/>
              <w:right w:val="single" w:sz="8" w:space="0" w:color="C9C9C9"/>
            </w:tcBorders>
            <w:shd w:val="clear" w:color="000000" w:fill="EDEDED"/>
            <w:vAlign w:val="center"/>
          </w:tcPr>
          <w:p w14:paraId="4F8BAD15"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w:t>
            </w:r>
          </w:p>
        </w:tc>
      </w:tr>
      <w:tr w:rsidR="00782D7B" w:rsidRPr="00F5049F" w14:paraId="60946778" w14:textId="77777777" w:rsidTr="00782D7B">
        <w:trPr>
          <w:trHeight w:val="388"/>
        </w:trPr>
        <w:tc>
          <w:tcPr>
            <w:cnfStyle w:val="001000000000" w:firstRow="0" w:lastRow="0" w:firstColumn="1" w:lastColumn="0" w:oddVBand="0" w:evenVBand="0" w:oddHBand="0" w:evenHBand="0" w:firstRowFirstColumn="0" w:firstRowLastColumn="0" w:lastRowFirstColumn="0" w:lastRowLastColumn="0"/>
            <w:tcW w:w="2424" w:type="dxa"/>
            <w:hideMark/>
          </w:tcPr>
          <w:p w14:paraId="74AB1698"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Advance income tax</w:t>
            </w:r>
          </w:p>
        </w:tc>
        <w:tc>
          <w:tcPr>
            <w:tcW w:w="2071" w:type="dxa"/>
            <w:hideMark/>
          </w:tcPr>
          <w:p w14:paraId="628EADBE"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97,984,275</w:t>
            </w:r>
          </w:p>
        </w:tc>
        <w:tc>
          <w:tcPr>
            <w:tcW w:w="1445" w:type="dxa"/>
            <w:tcBorders>
              <w:top w:val="nil"/>
              <w:left w:val="nil"/>
              <w:bottom w:val="single" w:sz="8" w:space="0" w:color="C9C9C9"/>
              <w:right w:val="single" w:sz="8" w:space="0" w:color="C9C9C9"/>
            </w:tcBorders>
            <w:shd w:val="clear" w:color="auto" w:fill="auto"/>
            <w:noWrap/>
            <w:hideMark/>
          </w:tcPr>
          <w:p w14:paraId="16AC3ADA"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14%</w:t>
            </w:r>
          </w:p>
        </w:tc>
        <w:tc>
          <w:tcPr>
            <w:tcW w:w="1892" w:type="dxa"/>
            <w:hideMark/>
          </w:tcPr>
          <w:p w14:paraId="685A7517"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54,106,296</w:t>
            </w:r>
          </w:p>
        </w:tc>
        <w:tc>
          <w:tcPr>
            <w:tcW w:w="1201" w:type="dxa"/>
            <w:tcBorders>
              <w:top w:val="nil"/>
              <w:left w:val="nil"/>
              <w:bottom w:val="single" w:sz="8" w:space="0" w:color="C9C9C9"/>
              <w:right w:val="single" w:sz="8" w:space="0" w:color="C9C9C9"/>
            </w:tcBorders>
            <w:shd w:val="clear" w:color="auto" w:fill="auto"/>
            <w:vAlign w:val="center"/>
          </w:tcPr>
          <w:p w14:paraId="714AE08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13%</w:t>
            </w:r>
          </w:p>
        </w:tc>
      </w:tr>
      <w:tr w:rsidR="00782D7B" w:rsidRPr="00F5049F" w14:paraId="7B31B6AA"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38524AEC"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Receivables from principal</w:t>
            </w:r>
          </w:p>
        </w:tc>
        <w:tc>
          <w:tcPr>
            <w:tcW w:w="2071" w:type="dxa"/>
            <w:hideMark/>
          </w:tcPr>
          <w:p w14:paraId="481121E4"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28,246,120</w:t>
            </w:r>
          </w:p>
        </w:tc>
        <w:tc>
          <w:tcPr>
            <w:tcW w:w="1445" w:type="dxa"/>
            <w:tcBorders>
              <w:top w:val="nil"/>
              <w:left w:val="nil"/>
              <w:bottom w:val="single" w:sz="8" w:space="0" w:color="C9C9C9"/>
              <w:right w:val="single" w:sz="8" w:space="0" w:color="C9C9C9"/>
            </w:tcBorders>
            <w:shd w:val="clear" w:color="000000" w:fill="EDEDED"/>
            <w:noWrap/>
            <w:hideMark/>
          </w:tcPr>
          <w:p w14:paraId="544DFFB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w:t>
            </w:r>
          </w:p>
        </w:tc>
        <w:tc>
          <w:tcPr>
            <w:tcW w:w="1892" w:type="dxa"/>
            <w:hideMark/>
          </w:tcPr>
          <w:p w14:paraId="4F58122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21,464,917</w:t>
            </w:r>
          </w:p>
        </w:tc>
        <w:tc>
          <w:tcPr>
            <w:tcW w:w="1201" w:type="dxa"/>
            <w:tcBorders>
              <w:top w:val="nil"/>
              <w:left w:val="nil"/>
              <w:bottom w:val="single" w:sz="8" w:space="0" w:color="C9C9C9"/>
              <w:right w:val="single" w:sz="8" w:space="0" w:color="C9C9C9"/>
            </w:tcBorders>
            <w:shd w:val="clear" w:color="000000" w:fill="EDEDED"/>
            <w:vAlign w:val="center"/>
          </w:tcPr>
          <w:p w14:paraId="00BD59F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5%</w:t>
            </w:r>
          </w:p>
        </w:tc>
      </w:tr>
      <w:tr w:rsidR="00782D7B" w:rsidRPr="00F5049F" w14:paraId="6DDE2EE0" w14:textId="77777777" w:rsidTr="00782D7B">
        <w:trPr>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3D3998B6"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Others Receivables</w:t>
            </w:r>
          </w:p>
        </w:tc>
        <w:tc>
          <w:tcPr>
            <w:tcW w:w="2071" w:type="dxa"/>
            <w:hideMark/>
          </w:tcPr>
          <w:p w14:paraId="65A4545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6,030,354</w:t>
            </w:r>
          </w:p>
        </w:tc>
        <w:tc>
          <w:tcPr>
            <w:tcW w:w="1445" w:type="dxa"/>
            <w:tcBorders>
              <w:top w:val="nil"/>
              <w:left w:val="nil"/>
              <w:bottom w:val="single" w:sz="8" w:space="0" w:color="C9C9C9"/>
              <w:right w:val="single" w:sz="8" w:space="0" w:color="C9C9C9"/>
            </w:tcBorders>
            <w:shd w:val="clear" w:color="auto" w:fill="auto"/>
            <w:noWrap/>
            <w:hideMark/>
          </w:tcPr>
          <w:p w14:paraId="6C4529E2"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w:t>
            </w:r>
          </w:p>
        </w:tc>
        <w:tc>
          <w:tcPr>
            <w:tcW w:w="1892" w:type="dxa"/>
            <w:hideMark/>
          </w:tcPr>
          <w:p w14:paraId="3464A27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2,445,281</w:t>
            </w:r>
          </w:p>
        </w:tc>
        <w:tc>
          <w:tcPr>
            <w:tcW w:w="1201" w:type="dxa"/>
            <w:tcBorders>
              <w:top w:val="nil"/>
              <w:left w:val="nil"/>
              <w:bottom w:val="single" w:sz="8" w:space="0" w:color="C9C9C9"/>
              <w:right w:val="single" w:sz="8" w:space="0" w:color="C9C9C9"/>
            </w:tcBorders>
            <w:shd w:val="clear" w:color="auto" w:fill="auto"/>
            <w:vAlign w:val="center"/>
          </w:tcPr>
          <w:p w14:paraId="13BA51BB"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w:t>
            </w:r>
          </w:p>
        </w:tc>
      </w:tr>
      <w:tr w:rsidR="00782D7B" w:rsidRPr="00F5049F" w14:paraId="52A37B6A" w14:textId="77777777" w:rsidTr="00782D7B">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2424" w:type="dxa"/>
            <w:hideMark/>
          </w:tcPr>
          <w:p w14:paraId="7FB92D33"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Cash and equivalents</w:t>
            </w:r>
          </w:p>
        </w:tc>
        <w:tc>
          <w:tcPr>
            <w:tcW w:w="2071" w:type="dxa"/>
            <w:hideMark/>
          </w:tcPr>
          <w:p w14:paraId="7E07F80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287,914,854</w:t>
            </w:r>
          </w:p>
        </w:tc>
        <w:tc>
          <w:tcPr>
            <w:tcW w:w="1445" w:type="dxa"/>
            <w:tcBorders>
              <w:top w:val="nil"/>
              <w:left w:val="nil"/>
              <w:bottom w:val="single" w:sz="8" w:space="0" w:color="C9C9C9"/>
              <w:right w:val="single" w:sz="8" w:space="0" w:color="C9C9C9"/>
            </w:tcBorders>
            <w:shd w:val="clear" w:color="000000" w:fill="EDEDED"/>
            <w:noWrap/>
            <w:hideMark/>
          </w:tcPr>
          <w:p w14:paraId="12C34A83"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41%</w:t>
            </w:r>
          </w:p>
        </w:tc>
        <w:tc>
          <w:tcPr>
            <w:tcW w:w="1892" w:type="dxa"/>
            <w:hideMark/>
          </w:tcPr>
          <w:p w14:paraId="690E43F3"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45,998,129</w:t>
            </w:r>
          </w:p>
        </w:tc>
        <w:tc>
          <w:tcPr>
            <w:tcW w:w="1201" w:type="dxa"/>
            <w:tcBorders>
              <w:top w:val="nil"/>
              <w:left w:val="nil"/>
              <w:bottom w:val="single" w:sz="8" w:space="0" w:color="C9C9C9"/>
              <w:right w:val="single" w:sz="8" w:space="0" w:color="C9C9C9"/>
            </w:tcBorders>
            <w:shd w:val="clear" w:color="000000" w:fill="EDEDED"/>
            <w:vAlign w:val="center"/>
          </w:tcPr>
          <w:p w14:paraId="6351C29A"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11%</w:t>
            </w:r>
          </w:p>
        </w:tc>
      </w:tr>
      <w:tr w:rsidR="00782D7B" w:rsidRPr="00F5049F" w14:paraId="10C80337" w14:textId="77777777" w:rsidTr="00782D7B">
        <w:trPr>
          <w:trHeight w:val="280"/>
        </w:trPr>
        <w:tc>
          <w:tcPr>
            <w:cnfStyle w:val="001000000000" w:firstRow="0" w:lastRow="0" w:firstColumn="1" w:lastColumn="0" w:oddVBand="0" w:evenVBand="0" w:oddHBand="0" w:evenHBand="0" w:firstRowFirstColumn="0" w:firstRowLastColumn="0" w:lastRowFirstColumn="0" w:lastRowLastColumn="0"/>
            <w:tcW w:w="2424" w:type="dxa"/>
            <w:hideMark/>
          </w:tcPr>
          <w:p w14:paraId="64C279CE"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p>
        </w:tc>
        <w:tc>
          <w:tcPr>
            <w:tcW w:w="2071" w:type="dxa"/>
            <w:hideMark/>
          </w:tcPr>
          <w:p w14:paraId="13C7CE0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618,632,120</w:t>
            </w:r>
          </w:p>
        </w:tc>
        <w:tc>
          <w:tcPr>
            <w:tcW w:w="1445" w:type="dxa"/>
            <w:tcBorders>
              <w:top w:val="nil"/>
              <w:left w:val="nil"/>
              <w:bottom w:val="single" w:sz="8" w:space="0" w:color="C9C9C9"/>
              <w:right w:val="single" w:sz="8" w:space="0" w:color="C9C9C9"/>
            </w:tcBorders>
            <w:shd w:val="clear" w:color="auto" w:fill="auto"/>
            <w:noWrap/>
            <w:hideMark/>
          </w:tcPr>
          <w:p w14:paraId="73385FA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88%</w:t>
            </w:r>
          </w:p>
        </w:tc>
        <w:tc>
          <w:tcPr>
            <w:tcW w:w="1892" w:type="dxa"/>
            <w:hideMark/>
          </w:tcPr>
          <w:p w14:paraId="54BA5379"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331,912,318</w:t>
            </w:r>
          </w:p>
        </w:tc>
        <w:tc>
          <w:tcPr>
            <w:tcW w:w="1201" w:type="dxa"/>
            <w:tcBorders>
              <w:top w:val="nil"/>
              <w:left w:val="nil"/>
              <w:bottom w:val="single" w:sz="8" w:space="0" w:color="C9C9C9"/>
              <w:right w:val="single" w:sz="8" w:space="0" w:color="C9C9C9"/>
            </w:tcBorders>
            <w:shd w:val="clear" w:color="auto" w:fill="auto"/>
            <w:vAlign w:val="center"/>
          </w:tcPr>
          <w:p w14:paraId="0B211FA7"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79%</w:t>
            </w:r>
          </w:p>
        </w:tc>
      </w:tr>
      <w:tr w:rsidR="00782D7B" w:rsidRPr="00F5049F" w14:paraId="3ED29D5F"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64301BA3"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Total Assets:</w:t>
            </w:r>
          </w:p>
        </w:tc>
        <w:tc>
          <w:tcPr>
            <w:tcW w:w="2071" w:type="dxa"/>
            <w:hideMark/>
          </w:tcPr>
          <w:p w14:paraId="24A12112"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705,841,685</w:t>
            </w:r>
          </w:p>
        </w:tc>
        <w:tc>
          <w:tcPr>
            <w:tcW w:w="1445" w:type="dxa"/>
            <w:tcBorders>
              <w:top w:val="nil"/>
              <w:left w:val="nil"/>
              <w:bottom w:val="single" w:sz="8" w:space="0" w:color="C9C9C9"/>
              <w:right w:val="single" w:sz="8" w:space="0" w:color="C9C9C9"/>
            </w:tcBorders>
            <w:shd w:val="clear" w:color="000000" w:fill="EDEDED"/>
            <w:noWrap/>
            <w:hideMark/>
          </w:tcPr>
          <w:p w14:paraId="547E75BF"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100%</w:t>
            </w:r>
          </w:p>
        </w:tc>
        <w:tc>
          <w:tcPr>
            <w:tcW w:w="1892" w:type="dxa"/>
            <w:hideMark/>
          </w:tcPr>
          <w:p w14:paraId="127801C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418,631,781</w:t>
            </w:r>
          </w:p>
        </w:tc>
        <w:tc>
          <w:tcPr>
            <w:tcW w:w="1201" w:type="dxa"/>
            <w:tcBorders>
              <w:top w:val="nil"/>
              <w:left w:val="nil"/>
              <w:bottom w:val="single" w:sz="8" w:space="0" w:color="C9C9C9"/>
              <w:right w:val="single" w:sz="8" w:space="0" w:color="C9C9C9"/>
            </w:tcBorders>
            <w:shd w:val="clear" w:color="000000" w:fill="EDEDED"/>
            <w:vAlign w:val="center"/>
          </w:tcPr>
          <w:p w14:paraId="20E9A7AF"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100%</w:t>
            </w:r>
          </w:p>
        </w:tc>
      </w:tr>
      <w:tr w:rsidR="00782D7B" w:rsidRPr="00F5049F" w14:paraId="55BA063E" w14:textId="77777777" w:rsidTr="00782D7B">
        <w:trPr>
          <w:trHeight w:val="294"/>
        </w:trPr>
        <w:tc>
          <w:tcPr>
            <w:cnfStyle w:val="001000000000" w:firstRow="0" w:lastRow="0" w:firstColumn="1" w:lastColumn="0" w:oddVBand="0" w:evenVBand="0" w:oddHBand="0" w:evenHBand="0" w:firstRowFirstColumn="0" w:firstRowLastColumn="0" w:lastRowFirstColumn="0" w:lastRowLastColumn="0"/>
            <w:tcW w:w="2424" w:type="dxa"/>
            <w:hideMark/>
          </w:tcPr>
          <w:p w14:paraId="30EC1337" w14:textId="77777777" w:rsidR="00D03FF7" w:rsidRPr="00F5049F" w:rsidRDefault="00D03FF7" w:rsidP="00502648">
            <w:pPr>
              <w:spacing w:line="360" w:lineRule="auto"/>
              <w:rPr>
                <w:rFonts w:ascii="Times New Roman" w:eastAsia="Times New Roman" w:hAnsi="Times New Roman" w:cs="Times New Roman"/>
                <w:bCs w:val="0"/>
                <w:color w:val="auto"/>
                <w:lang w:eastAsia="en-GB"/>
              </w:rPr>
            </w:pPr>
          </w:p>
        </w:tc>
        <w:tc>
          <w:tcPr>
            <w:tcW w:w="2071" w:type="dxa"/>
            <w:hideMark/>
          </w:tcPr>
          <w:p w14:paraId="6BA9E651"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445" w:type="dxa"/>
            <w:tcBorders>
              <w:top w:val="nil"/>
              <w:left w:val="nil"/>
              <w:bottom w:val="single" w:sz="8" w:space="0" w:color="C9C9C9"/>
              <w:right w:val="single" w:sz="8" w:space="0" w:color="C9C9C9"/>
            </w:tcBorders>
            <w:shd w:val="clear" w:color="auto" w:fill="auto"/>
            <w:noWrap/>
            <w:vAlign w:val="center"/>
            <w:hideMark/>
          </w:tcPr>
          <w:p w14:paraId="6FF59A3F" w14:textId="77777777" w:rsidR="00D03FF7" w:rsidRPr="00F5049F" w:rsidRDefault="00D03FF7"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3C2B679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01" w:type="dxa"/>
            <w:tcBorders>
              <w:top w:val="nil"/>
              <w:left w:val="nil"/>
              <w:bottom w:val="single" w:sz="8" w:space="0" w:color="C9C9C9"/>
              <w:right w:val="single" w:sz="8" w:space="0" w:color="C9C9C9"/>
            </w:tcBorders>
            <w:shd w:val="clear" w:color="auto" w:fill="auto"/>
            <w:vAlign w:val="center"/>
          </w:tcPr>
          <w:p w14:paraId="6831B357"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782D7B" w:rsidRPr="00F5049F" w14:paraId="1DC406AF" w14:textId="77777777" w:rsidTr="00782D7B">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424" w:type="dxa"/>
            <w:hideMark/>
          </w:tcPr>
          <w:p w14:paraId="5C8E591B" w14:textId="77777777" w:rsidR="00D03FF7" w:rsidRPr="00F5049F" w:rsidRDefault="00D03FF7" w:rsidP="00502648">
            <w:pPr>
              <w:spacing w:line="360" w:lineRule="auto"/>
              <w:rPr>
                <w:rFonts w:ascii="Times New Roman" w:eastAsia="Times New Roman" w:hAnsi="Times New Roman" w:cs="Times New Roman"/>
                <w:bCs w:val="0"/>
                <w:color w:val="auto"/>
                <w:lang w:eastAsia="en-GB"/>
              </w:rPr>
            </w:pPr>
            <w:r w:rsidRPr="00F5049F">
              <w:rPr>
                <w:rFonts w:ascii="Times New Roman" w:eastAsia="Times New Roman" w:hAnsi="Times New Roman" w:cs="Times New Roman"/>
                <w:bCs w:val="0"/>
                <w:color w:val="auto"/>
                <w:lang w:eastAsia="en-GB"/>
              </w:rPr>
              <w:t>Equity And Liabilities</w:t>
            </w:r>
          </w:p>
        </w:tc>
        <w:tc>
          <w:tcPr>
            <w:tcW w:w="2071" w:type="dxa"/>
            <w:hideMark/>
          </w:tcPr>
          <w:p w14:paraId="5BFD3FD1"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c>
          <w:tcPr>
            <w:tcW w:w="1445" w:type="dxa"/>
            <w:tcBorders>
              <w:top w:val="nil"/>
              <w:left w:val="nil"/>
              <w:bottom w:val="single" w:sz="8" w:space="0" w:color="C9C9C9"/>
              <w:right w:val="single" w:sz="8" w:space="0" w:color="C9C9C9"/>
            </w:tcBorders>
            <w:shd w:val="clear" w:color="000000" w:fill="EDEDED"/>
            <w:noWrap/>
            <w:vAlign w:val="center"/>
            <w:hideMark/>
          </w:tcPr>
          <w:p w14:paraId="1D861B0E" w14:textId="77777777" w:rsidR="00D03FF7" w:rsidRPr="00F5049F" w:rsidRDefault="00D03FF7"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3CC8B1AB"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c>
          <w:tcPr>
            <w:tcW w:w="1201" w:type="dxa"/>
            <w:tcBorders>
              <w:top w:val="nil"/>
              <w:left w:val="nil"/>
              <w:bottom w:val="single" w:sz="8" w:space="0" w:color="C9C9C9"/>
              <w:right w:val="single" w:sz="8" w:space="0" w:color="C9C9C9"/>
            </w:tcBorders>
            <w:shd w:val="clear" w:color="000000" w:fill="EDEDED"/>
            <w:vAlign w:val="center"/>
          </w:tcPr>
          <w:p w14:paraId="7A54AED4"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782D7B" w:rsidRPr="00F5049F" w14:paraId="0392E85A" w14:textId="77777777" w:rsidTr="00782D7B">
        <w:trPr>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0441313C" w14:textId="77777777" w:rsidR="00D03FF7" w:rsidRPr="00F5049F" w:rsidRDefault="00D03FF7" w:rsidP="00502648">
            <w:pPr>
              <w:spacing w:line="360" w:lineRule="auto"/>
              <w:rPr>
                <w:rFonts w:ascii="Times New Roman" w:eastAsia="Times New Roman" w:hAnsi="Times New Roman" w:cs="Times New Roman"/>
                <w:bCs w:val="0"/>
                <w:color w:val="auto"/>
                <w:lang w:eastAsia="en-GB"/>
              </w:rPr>
            </w:pPr>
            <w:r w:rsidRPr="00F5049F">
              <w:rPr>
                <w:rFonts w:ascii="Times New Roman" w:eastAsia="Times New Roman" w:hAnsi="Times New Roman" w:cs="Times New Roman"/>
                <w:bCs w:val="0"/>
                <w:color w:val="auto"/>
                <w:lang w:eastAsia="en-GB"/>
              </w:rPr>
              <w:t>Equity</w:t>
            </w:r>
          </w:p>
        </w:tc>
        <w:tc>
          <w:tcPr>
            <w:tcW w:w="2071" w:type="dxa"/>
            <w:hideMark/>
          </w:tcPr>
          <w:p w14:paraId="540A6D1D"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445" w:type="dxa"/>
            <w:tcBorders>
              <w:top w:val="nil"/>
              <w:left w:val="nil"/>
              <w:bottom w:val="single" w:sz="8" w:space="0" w:color="C9C9C9"/>
              <w:right w:val="single" w:sz="8" w:space="0" w:color="C9C9C9"/>
            </w:tcBorders>
            <w:shd w:val="clear" w:color="auto" w:fill="auto"/>
            <w:noWrap/>
            <w:vAlign w:val="center"/>
            <w:hideMark/>
          </w:tcPr>
          <w:p w14:paraId="2F08D2B8" w14:textId="77777777" w:rsidR="00D03FF7" w:rsidRPr="00F5049F" w:rsidRDefault="00D03FF7"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0088A6E1"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01" w:type="dxa"/>
            <w:tcBorders>
              <w:top w:val="nil"/>
              <w:left w:val="nil"/>
              <w:bottom w:val="single" w:sz="8" w:space="0" w:color="C9C9C9"/>
              <w:right w:val="single" w:sz="8" w:space="0" w:color="C9C9C9"/>
            </w:tcBorders>
            <w:shd w:val="clear" w:color="auto" w:fill="auto"/>
            <w:vAlign w:val="center"/>
          </w:tcPr>
          <w:p w14:paraId="1576A489"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782D7B" w:rsidRPr="00F5049F" w14:paraId="6519DF54" w14:textId="77777777" w:rsidTr="00782D7B">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24" w:type="dxa"/>
            <w:hideMark/>
          </w:tcPr>
          <w:p w14:paraId="35E875BD"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Share Capital</w:t>
            </w:r>
          </w:p>
        </w:tc>
        <w:tc>
          <w:tcPr>
            <w:tcW w:w="2071" w:type="dxa"/>
            <w:hideMark/>
          </w:tcPr>
          <w:p w14:paraId="31F995D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150,000,000</w:t>
            </w:r>
          </w:p>
        </w:tc>
        <w:tc>
          <w:tcPr>
            <w:tcW w:w="1445" w:type="dxa"/>
            <w:tcBorders>
              <w:top w:val="nil"/>
              <w:left w:val="nil"/>
              <w:bottom w:val="single" w:sz="8" w:space="0" w:color="C9C9C9"/>
              <w:right w:val="single" w:sz="8" w:space="0" w:color="C9C9C9"/>
            </w:tcBorders>
            <w:shd w:val="clear" w:color="000000" w:fill="EDEDED"/>
            <w:noWrap/>
            <w:hideMark/>
          </w:tcPr>
          <w:p w14:paraId="4EF6F1F0"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21%</w:t>
            </w:r>
          </w:p>
        </w:tc>
        <w:tc>
          <w:tcPr>
            <w:tcW w:w="1892" w:type="dxa"/>
            <w:hideMark/>
          </w:tcPr>
          <w:p w14:paraId="72AC55EE"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100,000,000</w:t>
            </w:r>
          </w:p>
        </w:tc>
        <w:tc>
          <w:tcPr>
            <w:tcW w:w="1201" w:type="dxa"/>
            <w:tcBorders>
              <w:top w:val="nil"/>
              <w:left w:val="nil"/>
              <w:bottom w:val="single" w:sz="8" w:space="0" w:color="C9C9C9"/>
              <w:right w:val="single" w:sz="8" w:space="0" w:color="C9C9C9"/>
            </w:tcBorders>
            <w:shd w:val="clear" w:color="000000" w:fill="EDEDED"/>
            <w:vAlign w:val="center"/>
          </w:tcPr>
          <w:p w14:paraId="5869922E"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24%</w:t>
            </w:r>
          </w:p>
        </w:tc>
      </w:tr>
      <w:tr w:rsidR="00782D7B" w:rsidRPr="00F5049F" w14:paraId="342F5D1F" w14:textId="77777777" w:rsidTr="00782D7B">
        <w:trPr>
          <w:trHeight w:val="314"/>
        </w:trPr>
        <w:tc>
          <w:tcPr>
            <w:cnfStyle w:val="001000000000" w:firstRow="0" w:lastRow="0" w:firstColumn="1" w:lastColumn="0" w:oddVBand="0" w:evenVBand="0" w:oddHBand="0" w:evenHBand="0" w:firstRowFirstColumn="0" w:firstRowLastColumn="0" w:lastRowFirstColumn="0" w:lastRowLastColumn="0"/>
            <w:tcW w:w="2424" w:type="dxa"/>
            <w:hideMark/>
          </w:tcPr>
          <w:p w14:paraId="2C997395"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Share money deposit</w:t>
            </w:r>
          </w:p>
        </w:tc>
        <w:tc>
          <w:tcPr>
            <w:tcW w:w="2071" w:type="dxa"/>
            <w:hideMark/>
          </w:tcPr>
          <w:p w14:paraId="15F3DB58"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30</w:t>
            </w:r>
          </w:p>
        </w:tc>
        <w:tc>
          <w:tcPr>
            <w:tcW w:w="1445" w:type="dxa"/>
            <w:tcBorders>
              <w:top w:val="nil"/>
              <w:left w:val="nil"/>
              <w:bottom w:val="single" w:sz="8" w:space="0" w:color="C9C9C9"/>
              <w:right w:val="single" w:sz="8" w:space="0" w:color="C9C9C9"/>
            </w:tcBorders>
            <w:shd w:val="clear" w:color="auto" w:fill="auto"/>
            <w:noWrap/>
            <w:hideMark/>
          </w:tcPr>
          <w:p w14:paraId="47328BFF"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c>
          <w:tcPr>
            <w:tcW w:w="1892" w:type="dxa"/>
            <w:hideMark/>
          </w:tcPr>
          <w:p w14:paraId="793184F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28,928,330</w:t>
            </w:r>
          </w:p>
        </w:tc>
        <w:tc>
          <w:tcPr>
            <w:tcW w:w="1201" w:type="dxa"/>
            <w:tcBorders>
              <w:top w:val="nil"/>
              <w:left w:val="nil"/>
              <w:bottom w:val="single" w:sz="8" w:space="0" w:color="C9C9C9"/>
              <w:right w:val="single" w:sz="8" w:space="0" w:color="C9C9C9"/>
            </w:tcBorders>
            <w:shd w:val="clear" w:color="auto" w:fill="auto"/>
            <w:vAlign w:val="center"/>
          </w:tcPr>
          <w:p w14:paraId="7BC79F18"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7%</w:t>
            </w:r>
          </w:p>
        </w:tc>
      </w:tr>
      <w:tr w:rsidR="00782D7B" w:rsidRPr="00F5049F" w14:paraId="0A7107AC"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18143C6A"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Retained earning</w:t>
            </w:r>
          </w:p>
        </w:tc>
        <w:tc>
          <w:tcPr>
            <w:tcW w:w="2071" w:type="dxa"/>
            <w:hideMark/>
          </w:tcPr>
          <w:p w14:paraId="5B5E734A"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(129,450,746)</w:t>
            </w:r>
          </w:p>
        </w:tc>
        <w:tc>
          <w:tcPr>
            <w:tcW w:w="1445" w:type="dxa"/>
            <w:tcBorders>
              <w:top w:val="nil"/>
              <w:left w:val="nil"/>
              <w:bottom w:val="single" w:sz="8" w:space="0" w:color="C9C9C9"/>
              <w:right w:val="single" w:sz="8" w:space="0" w:color="C9C9C9"/>
            </w:tcBorders>
            <w:shd w:val="clear" w:color="000000" w:fill="EDEDED"/>
            <w:noWrap/>
            <w:hideMark/>
          </w:tcPr>
          <w:p w14:paraId="5179D45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-18%</w:t>
            </w:r>
          </w:p>
        </w:tc>
        <w:tc>
          <w:tcPr>
            <w:tcW w:w="1892" w:type="dxa"/>
            <w:hideMark/>
          </w:tcPr>
          <w:p w14:paraId="49D4147A"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(200,165,446)</w:t>
            </w:r>
          </w:p>
        </w:tc>
        <w:tc>
          <w:tcPr>
            <w:tcW w:w="1201" w:type="dxa"/>
            <w:tcBorders>
              <w:top w:val="nil"/>
              <w:left w:val="nil"/>
              <w:bottom w:val="single" w:sz="8" w:space="0" w:color="C9C9C9"/>
              <w:right w:val="single" w:sz="8" w:space="0" w:color="C9C9C9"/>
            </w:tcBorders>
            <w:shd w:val="clear" w:color="000000" w:fill="EDEDED"/>
            <w:vAlign w:val="center"/>
          </w:tcPr>
          <w:p w14:paraId="6822645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-48%</w:t>
            </w:r>
          </w:p>
        </w:tc>
      </w:tr>
      <w:tr w:rsidR="00782D7B" w:rsidRPr="00F5049F" w14:paraId="1E50FF9E" w14:textId="77777777" w:rsidTr="00782D7B">
        <w:trPr>
          <w:trHeight w:val="239"/>
        </w:trPr>
        <w:tc>
          <w:tcPr>
            <w:cnfStyle w:val="001000000000" w:firstRow="0" w:lastRow="0" w:firstColumn="1" w:lastColumn="0" w:oddVBand="0" w:evenVBand="0" w:oddHBand="0" w:evenHBand="0" w:firstRowFirstColumn="0" w:firstRowLastColumn="0" w:lastRowFirstColumn="0" w:lastRowLastColumn="0"/>
            <w:tcW w:w="2424" w:type="dxa"/>
            <w:hideMark/>
          </w:tcPr>
          <w:p w14:paraId="2D401AB1"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p>
        </w:tc>
        <w:tc>
          <w:tcPr>
            <w:tcW w:w="2071" w:type="dxa"/>
            <w:hideMark/>
          </w:tcPr>
          <w:p w14:paraId="0F4CBD8A"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20,549,284</w:t>
            </w:r>
          </w:p>
        </w:tc>
        <w:tc>
          <w:tcPr>
            <w:tcW w:w="1445" w:type="dxa"/>
            <w:tcBorders>
              <w:top w:val="nil"/>
              <w:left w:val="nil"/>
              <w:bottom w:val="single" w:sz="8" w:space="0" w:color="C9C9C9"/>
              <w:right w:val="single" w:sz="8" w:space="0" w:color="C9C9C9"/>
            </w:tcBorders>
            <w:shd w:val="clear" w:color="auto" w:fill="auto"/>
            <w:noWrap/>
            <w:hideMark/>
          </w:tcPr>
          <w:p w14:paraId="0E100451"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w:t>
            </w:r>
          </w:p>
        </w:tc>
        <w:tc>
          <w:tcPr>
            <w:tcW w:w="1892" w:type="dxa"/>
            <w:hideMark/>
          </w:tcPr>
          <w:p w14:paraId="17825F3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(71,237,116)</w:t>
            </w:r>
          </w:p>
        </w:tc>
        <w:tc>
          <w:tcPr>
            <w:tcW w:w="1201" w:type="dxa"/>
            <w:tcBorders>
              <w:top w:val="nil"/>
              <w:left w:val="nil"/>
              <w:bottom w:val="single" w:sz="8" w:space="0" w:color="C9C9C9"/>
              <w:right w:val="single" w:sz="8" w:space="0" w:color="C9C9C9"/>
            </w:tcBorders>
            <w:shd w:val="clear" w:color="auto" w:fill="auto"/>
            <w:vAlign w:val="center"/>
          </w:tcPr>
          <w:p w14:paraId="7F8B4E8A"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-17%</w:t>
            </w:r>
          </w:p>
        </w:tc>
      </w:tr>
      <w:tr w:rsidR="00782D7B" w:rsidRPr="00F5049F" w14:paraId="73D50AE9" w14:textId="77777777" w:rsidTr="00782D7B">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24" w:type="dxa"/>
            <w:hideMark/>
          </w:tcPr>
          <w:p w14:paraId="246B1110" w14:textId="77777777" w:rsidR="00D03FF7" w:rsidRPr="00F5049F" w:rsidRDefault="00D03FF7" w:rsidP="00502648">
            <w:pPr>
              <w:spacing w:line="360" w:lineRule="auto"/>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Current liabilities</w:t>
            </w:r>
          </w:p>
        </w:tc>
        <w:tc>
          <w:tcPr>
            <w:tcW w:w="2071" w:type="dxa"/>
            <w:hideMark/>
          </w:tcPr>
          <w:p w14:paraId="3A7A6349"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445" w:type="dxa"/>
            <w:tcBorders>
              <w:top w:val="nil"/>
              <w:left w:val="nil"/>
              <w:bottom w:val="single" w:sz="8" w:space="0" w:color="C9C9C9"/>
              <w:right w:val="single" w:sz="8" w:space="0" w:color="C9C9C9"/>
            </w:tcBorders>
            <w:shd w:val="clear" w:color="000000" w:fill="EDEDED"/>
            <w:noWrap/>
            <w:vAlign w:val="center"/>
            <w:hideMark/>
          </w:tcPr>
          <w:p w14:paraId="043FC482" w14:textId="77777777" w:rsidR="00D03FF7" w:rsidRPr="00F5049F" w:rsidRDefault="00D03FF7"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c>
          <w:tcPr>
            <w:tcW w:w="1892" w:type="dxa"/>
            <w:hideMark/>
          </w:tcPr>
          <w:p w14:paraId="1D6272AA"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p>
        </w:tc>
        <w:tc>
          <w:tcPr>
            <w:tcW w:w="1201" w:type="dxa"/>
            <w:tcBorders>
              <w:top w:val="nil"/>
              <w:left w:val="nil"/>
              <w:bottom w:val="single" w:sz="8" w:space="0" w:color="C9C9C9"/>
              <w:right w:val="single" w:sz="8" w:space="0" w:color="C9C9C9"/>
            </w:tcBorders>
            <w:shd w:val="clear" w:color="000000" w:fill="EDEDED"/>
            <w:vAlign w:val="center"/>
          </w:tcPr>
          <w:p w14:paraId="64D5A984"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w:t>
            </w:r>
          </w:p>
        </w:tc>
      </w:tr>
      <w:tr w:rsidR="00782D7B" w:rsidRPr="00F5049F" w14:paraId="54B2C1EF" w14:textId="77777777" w:rsidTr="00782D7B">
        <w:trPr>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4F10844E"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b w:val="0"/>
                <w:bCs w:val="0"/>
                <w:color w:val="auto"/>
                <w:lang w:eastAsia="en-GB"/>
              </w:rPr>
              <w:t>Bank overdraft</w:t>
            </w:r>
          </w:p>
        </w:tc>
        <w:tc>
          <w:tcPr>
            <w:tcW w:w="2071" w:type="dxa"/>
            <w:hideMark/>
          </w:tcPr>
          <w:p w14:paraId="47B08152"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53,703,698</w:t>
            </w:r>
          </w:p>
        </w:tc>
        <w:tc>
          <w:tcPr>
            <w:tcW w:w="1445" w:type="dxa"/>
            <w:tcBorders>
              <w:top w:val="nil"/>
              <w:left w:val="nil"/>
              <w:bottom w:val="single" w:sz="8" w:space="0" w:color="C9C9C9"/>
              <w:right w:val="single" w:sz="8" w:space="0" w:color="C9C9C9"/>
            </w:tcBorders>
            <w:shd w:val="clear" w:color="auto" w:fill="auto"/>
            <w:noWrap/>
            <w:hideMark/>
          </w:tcPr>
          <w:p w14:paraId="595E1096"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w:t>
            </w:r>
          </w:p>
        </w:tc>
        <w:tc>
          <w:tcPr>
            <w:tcW w:w="1892" w:type="dxa"/>
            <w:hideMark/>
          </w:tcPr>
          <w:p w14:paraId="08AF369E"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01" w:type="dxa"/>
            <w:tcBorders>
              <w:top w:val="nil"/>
              <w:left w:val="nil"/>
              <w:bottom w:val="single" w:sz="8" w:space="0" w:color="C9C9C9"/>
              <w:right w:val="single" w:sz="8" w:space="0" w:color="C9C9C9"/>
            </w:tcBorders>
            <w:shd w:val="clear" w:color="auto" w:fill="auto"/>
            <w:vAlign w:val="center"/>
          </w:tcPr>
          <w:p w14:paraId="44CF02FF"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0%</w:t>
            </w:r>
          </w:p>
        </w:tc>
      </w:tr>
      <w:tr w:rsidR="00782D7B" w:rsidRPr="00F5049F" w14:paraId="4FF05C8D"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68C6CABC"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Payable to principal</w:t>
            </w:r>
          </w:p>
        </w:tc>
        <w:tc>
          <w:tcPr>
            <w:tcW w:w="2071" w:type="dxa"/>
            <w:hideMark/>
          </w:tcPr>
          <w:p w14:paraId="2D5C7121"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472,822,315</w:t>
            </w:r>
          </w:p>
        </w:tc>
        <w:tc>
          <w:tcPr>
            <w:tcW w:w="1445" w:type="dxa"/>
            <w:tcBorders>
              <w:top w:val="nil"/>
              <w:left w:val="nil"/>
              <w:bottom w:val="single" w:sz="8" w:space="0" w:color="C9C9C9"/>
              <w:right w:val="single" w:sz="8" w:space="0" w:color="C9C9C9"/>
            </w:tcBorders>
            <w:shd w:val="clear" w:color="000000" w:fill="EDEDED"/>
            <w:noWrap/>
            <w:hideMark/>
          </w:tcPr>
          <w:p w14:paraId="4E6CC8DE"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67%</w:t>
            </w:r>
          </w:p>
        </w:tc>
        <w:tc>
          <w:tcPr>
            <w:tcW w:w="1892" w:type="dxa"/>
            <w:hideMark/>
          </w:tcPr>
          <w:p w14:paraId="3E62CA3C"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396,674,164</w:t>
            </w:r>
          </w:p>
        </w:tc>
        <w:tc>
          <w:tcPr>
            <w:tcW w:w="1201" w:type="dxa"/>
            <w:tcBorders>
              <w:top w:val="nil"/>
              <w:left w:val="nil"/>
              <w:bottom w:val="single" w:sz="8" w:space="0" w:color="C9C9C9"/>
              <w:right w:val="single" w:sz="8" w:space="0" w:color="C9C9C9"/>
            </w:tcBorders>
            <w:shd w:val="clear" w:color="000000" w:fill="EDEDED"/>
            <w:vAlign w:val="center"/>
          </w:tcPr>
          <w:p w14:paraId="6EF5349D"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95%</w:t>
            </w:r>
          </w:p>
        </w:tc>
      </w:tr>
      <w:tr w:rsidR="00782D7B" w:rsidRPr="00F5049F" w14:paraId="30A335D6" w14:textId="77777777" w:rsidTr="00782D7B">
        <w:trPr>
          <w:trHeight w:val="294"/>
        </w:trPr>
        <w:tc>
          <w:tcPr>
            <w:cnfStyle w:val="001000000000" w:firstRow="0" w:lastRow="0" w:firstColumn="1" w:lastColumn="0" w:oddVBand="0" w:evenVBand="0" w:oddHBand="0" w:evenHBand="0" w:firstRowFirstColumn="0" w:firstRowLastColumn="0" w:lastRowFirstColumn="0" w:lastRowLastColumn="0"/>
            <w:tcW w:w="2424" w:type="dxa"/>
            <w:hideMark/>
          </w:tcPr>
          <w:p w14:paraId="531B6E41"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 liabilities</w:t>
            </w:r>
          </w:p>
        </w:tc>
        <w:tc>
          <w:tcPr>
            <w:tcW w:w="2071" w:type="dxa"/>
            <w:hideMark/>
          </w:tcPr>
          <w:p w14:paraId="5E619611"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91,713,349</w:t>
            </w:r>
          </w:p>
        </w:tc>
        <w:tc>
          <w:tcPr>
            <w:tcW w:w="1445" w:type="dxa"/>
            <w:tcBorders>
              <w:top w:val="nil"/>
              <w:left w:val="nil"/>
              <w:bottom w:val="single" w:sz="8" w:space="0" w:color="C9C9C9"/>
              <w:right w:val="single" w:sz="8" w:space="0" w:color="C9C9C9"/>
            </w:tcBorders>
            <w:shd w:val="clear" w:color="auto" w:fill="auto"/>
            <w:noWrap/>
            <w:hideMark/>
          </w:tcPr>
          <w:p w14:paraId="60C6FDF0"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13%</w:t>
            </w:r>
          </w:p>
        </w:tc>
        <w:tc>
          <w:tcPr>
            <w:tcW w:w="1892" w:type="dxa"/>
            <w:hideMark/>
          </w:tcPr>
          <w:p w14:paraId="4D08D261"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70,954,870</w:t>
            </w:r>
          </w:p>
        </w:tc>
        <w:tc>
          <w:tcPr>
            <w:tcW w:w="1201" w:type="dxa"/>
            <w:tcBorders>
              <w:top w:val="nil"/>
              <w:left w:val="nil"/>
              <w:bottom w:val="single" w:sz="8" w:space="0" w:color="C9C9C9"/>
              <w:right w:val="single" w:sz="8" w:space="0" w:color="C9C9C9"/>
            </w:tcBorders>
            <w:shd w:val="clear" w:color="auto" w:fill="auto"/>
            <w:vAlign w:val="center"/>
          </w:tcPr>
          <w:p w14:paraId="667BA62F"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17%</w:t>
            </w:r>
          </w:p>
        </w:tc>
      </w:tr>
      <w:tr w:rsidR="00782D7B" w:rsidRPr="00F5049F" w14:paraId="65ABD220" w14:textId="77777777" w:rsidTr="00782D7B">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424" w:type="dxa"/>
          </w:tcPr>
          <w:p w14:paraId="005527A4"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Current tax liabilities</w:t>
            </w:r>
          </w:p>
        </w:tc>
        <w:tc>
          <w:tcPr>
            <w:tcW w:w="2071" w:type="dxa"/>
          </w:tcPr>
          <w:p w14:paraId="5DDE6A56"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67,053,039</w:t>
            </w:r>
          </w:p>
        </w:tc>
        <w:tc>
          <w:tcPr>
            <w:tcW w:w="1445" w:type="dxa"/>
            <w:tcBorders>
              <w:top w:val="nil"/>
              <w:left w:val="nil"/>
              <w:bottom w:val="single" w:sz="8" w:space="0" w:color="C9C9C9"/>
              <w:right w:val="single" w:sz="8" w:space="0" w:color="C9C9C9"/>
            </w:tcBorders>
            <w:shd w:val="clear" w:color="000000" w:fill="EDEDED"/>
            <w:noWrap/>
            <w:vAlign w:val="center"/>
          </w:tcPr>
          <w:p w14:paraId="38A24215"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9%</w:t>
            </w:r>
          </w:p>
        </w:tc>
        <w:tc>
          <w:tcPr>
            <w:tcW w:w="1892" w:type="dxa"/>
          </w:tcPr>
          <w:p w14:paraId="43CDE384"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22,239,863</w:t>
            </w:r>
          </w:p>
        </w:tc>
        <w:tc>
          <w:tcPr>
            <w:tcW w:w="1201" w:type="dxa"/>
            <w:tcBorders>
              <w:top w:val="nil"/>
              <w:left w:val="nil"/>
              <w:bottom w:val="single" w:sz="8" w:space="0" w:color="C9C9C9"/>
              <w:right w:val="single" w:sz="8" w:space="0" w:color="C9C9C9"/>
            </w:tcBorders>
            <w:shd w:val="clear" w:color="000000" w:fill="EDEDED"/>
            <w:vAlign w:val="center"/>
          </w:tcPr>
          <w:p w14:paraId="4C9E0828"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5%</w:t>
            </w:r>
          </w:p>
        </w:tc>
      </w:tr>
      <w:tr w:rsidR="00782D7B" w:rsidRPr="00F5049F" w14:paraId="2BBD5006" w14:textId="77777777" w:rsidTr="00782D7B">
        <w:trPr>
          <w:trHeight w:val="294"/>
        </w:trPr>
        <w:tc>
          <w:tcPr>
            <w:cnfStyle w:val="001000000000" w:firstRow="0" w:lastRow="0" w:firstColumn="1" w:lastColumn="0" w:oddVBand="0" w:evenVBand="0" w:oddHBand="0" w:evenHBand="0" w:firstRowFirstColumn="0" w:firstRowLastColumn="0" w:lastRowFirstColumn="0" w:lastRowLastColumn="0"/>
            <w:tcW w:w="2424" w:type="dxa"/>
          </w:tcPr>
          <w:p w14:paraId="0BA90F89" w14:textId="77777777" w:rsidR="00D03FF7" w:rsidRPr="00F5049F" w:rsidRDefault="00D03FF7" w:rsidP="00502648">
            <w:pPr>
              <w:spacing w:line="360" w:lineRule="auto"/>
              <w:rPr>
                <w:rFonts w:ascii="Times New Roman" w:eastAsia="Times New Roman" w:hAnsi="Times New Roman" w:cs="Times New Roman"/>
                <w:b w:val="0"/>
                <w:color w:val="auto"/>
                <w:lang w:eastAsia="en-GB"/>
              </w:rPr>
            </w:pPr>
          </w:p>
        </w:tc>
        <w:tc>
          <w:tcPr>
            <w:tcW w:w="2071" w:type="dxa"/>
          </w:tcPr>
          <w:p w14:paraId="6FC5C28C"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685,292,401</w:t>
            </w:r>
          </w:p>
        </w:tc>
        <w:tc>
          <w:tcPr>
            <w:tcW w:w="1445" w:type="dxa"/>
            <w:tcBorders>
              <w:top w:val="nil"/>
              <w:left w:val="nil"/>
              <w:bottom w:val="single" w:sz="8" w:space="0" w:color="C9C9C9"/>
              <w:right w:val="single" w:sz="8" w:space="0" w:color="C9C9C9"/>
            </w:tcBorders>
            <w:shd w:val="clear" w:color="auto" w:fill="auto"/>
            <w:noWrap/>
            <w:vAlign w:val="center"/>
          </w:tcPr>
          <w:p w14:paraId="10C57584"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97%</w:t>
            </w:r>
          </w:p>
        </w:tc>
        <w:tc>
          <w:tcPr>
            <w:tcW w:w="1892" w:type="dxa"/>
          </w:tcPr>
          <w:p w14:paraId="0239F7CA"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lang w:eastAsia="en-GB"/>
              </w:rPr>
            </w:pPr>
            <w:r w:rsidRPr="00F5049F">
              <w:rPr>
                <w:rFonts w:ascii="Times New Roman" w:eastAsia="Times New Roman" w:hAnsi="Times New Roman" w:cs="Times New Roman"/>
                <w:b/>
                <w:color w:val="auto"/>
                <w:lang w:eastAsia="en-GB"/>
              </w:rPr>
              <w:t>489,868,897</w:t>
            </w:r>
          </w:p>
        </w:tc>
        <w:tc>
          <w:tcPr>
            <w:tcW w:w="1201" w:type="dxa"/>
            <w:tcBorders>
              <w:top w:val="nil"/>
              <w:left w:val="nil"/>
              <w:bottom w:val="single" w:sz="8" w:space="0" w:color="C9C9C9"/>
              <w:right w:val="single" w:sz="8" w:space="0" w:color="C9C9C9"/>
            </w:tcBorders>
            <w:shd w:val="clear" w:color="auto" w:fill="auto"/>
            <w:vAlign w:val="center"/>
          </w:tcPr>
          <w:p w14:paraId="04E3A1A8" w14:textId="77777777" w:rsidR="00D03FF7" w:rsidRPr="00F5049F" w:rsidRDefault="00D03FF7"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117%</w:t>
            </w:r>
          </w:p>
        </w:tc>
      </w:tr>
      <w:tr w:rsidR="00782D7B" w:rsidRPr="00F5049F" w14:paraId="42840807" w14:textId="77777777" w:rsidTr="00782D7B">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424" w:type="dxa"/>
            <w:hideMark/>
          </w:tcPr>
          <w:p w14:paraId="18B3C42C" w14:textId="77777777" w:rsidR="00D03FF7" w:rsidRPr="00F5049F" w:rsidRDefault="00D03FF7" w:rsidP="00502648">
            <w:pPr>
              <w:spacing w:line="360" w:lineRule="auto"/>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Total Equity and Liabilities</w:t>
            </w:r>
          </w:p>
        </w:tc>
        <w:tc>
          <w:tcPr>
            <w:tcW w:w="2071" w:type="dxa"/>
            <w:hideMark/>
          </w:tcPr>
          <w:p w14:paraId="437999F3"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705,841,685</w:t>
            </w:r>
          </w:p>
        </w:tc>
        <w:tc>
          <w:tcPr>
            <w:tcW w:w="1445" w:type="dxa"/>
            <w:tcBorders>
              <w:top w:val="nil"/>
              <w:left w:val="nil"/>
              <w:bottom w:val="single" w:sz="8" w:space="0" w:color="C9C9C9"/>
              <w:right w:val="single" w:sz="8" w:space="0" w:color="C9C9C9"/>
            </w:tcBorders>
            <w:shd w:val="clear" w:color="000000" w:fill="EDEDED"/>
            <w:noWrap/>
            <w:hideMark/>
          </w:tcPr>
          <w:p w14:paraId="2B13C5D3"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100%</w:t>
            </w:r>
          </w:p>
        </w:tc>
        <w:tc>
          <w:tcPr>
            <w:tcW w:w="1892" w:type="dxa"/>
            <w:hideMark/>
          </w:tcPr>
          <w:p w14:paraId="3098F6D6"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418,631,781</w:t>
            </w:r>
          </w:p>
        </w:tc>
        <w:tc>
          <w:tcPr>
            <w:tcW w:w="1201" w:type="dxa"/>
            <w:tcBorders>
              <w:top w:val="nil"/>
              <w:left w:val="nil"/>
              <w:bottom w:val="single" w:sz="8" w:space="0" w:color="C9C9C9"/>
              <w:right w:val="single" w:sz="8" w:space="0" w:color="C9C9C9"/>
            </w:tcBorders>
            <w:shd w:val="clear" w:color="000000" w:fill="EDEDED"/>
            <w:vAlign w:val="center"/>
          </w:tcPr>
          <w:p w14:paraId="774238A5" w14:textId="77777777" w:rsidR="00D03FF7" w:rsidRPr="00F5049F" w:rsidRDefault="00D03FF7"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100%</w:t>
            </w:r>
          </w:p>
        </w:tc>
      </w:tr>
    </w:tbl>
    <w:p w14:paraId="442F32F3" w14:textId="77777777" w:rsidR="00152517" w:rsidRPr="00F5049F" w:rsidRDefault="00152517" w:rsidP="00502648">
      <w:pPr>
        <w:spacing w:line="360" w:lineRule="auto"/>
        <w:jc w:val="both"/>
        <w:rPr>
          <w:rFonts w:ascii="Times New Roman" w:hAnsi="Times New Roman" w:cs="Times New Roman"/>
          <w:sz w:val="24"/>
          <w:szCs w:val="24"/>
        </w:rPr>
      </w:pPr>
    </w:p>
    <w:p w14:paraId="7B2CA4E3" w14:textId="6169C1D0" w:rsidR="009336B2" w:rsidRPr="00782D7B" w:rsidRDefault="005E1CE7" w:rsidP="00782D7B">
      <w:pPr>
        <w:spacing w:before="240" w:after="0" w:line="360" w:lineRule="auto"/>
        <w:jc w:val="center"/>
        <w:rPr>
          <w:rFonts w:ascii="Times New Roman" w:hAnsi="Times New Roman" w:cs="Times New Roman"/>
        </w:rPr>
      </w:pPr>
      <w:r w:rsidRPr="00F5049F">
        <w:rPr>
          <w:rFonts w:ascii="Times New Roman" w:hAnsi="Times New Roman" w:cs="Times New Roman"/>
          <w:b/>
        </w:rPr>
        <w:t>Table 4.</w:t>
      </w:r>
      <w:r w:rsidR="00B16717" w:rsidRPr="00F5049F">
        <w:rPr>
          <w:rFonts w:ascii="Times New Roman" w:hAnsi="Times New Roman" w:cs="Times New Roman"/>
          <w:b/>
        </w:rPr>
        <w:t>3.2</w:t>
      </w:r>
      <w:r w:rsidR="009336B2" w:rsidRPr="00F5049F">
        <w:rPr>
          <w:rFonts w:ascii="Times New Roman" w:hAnsi="Times New Roman" w:cs="Times New Roman"/>
          <w:b/>
        </w:rPr>
        <w:t xml:space="preserve"> Vertical Analysis of Comprehensive Income of PSBL</w:t>
      </w:r>
    </w:p>
    <w:tbl>
      <w:tblPr>
        <w:tblStyle w:val="GridTable6Colorful-Accent31"/>
        <w:tblpPr w:leftFromText="180" w:rightFromText="180" w:vertAnchor="text" w:horzAnchor="margin" w:tblpY="211"/>
        <w:tblW w:w="9016" w:type="dxa"/>
        <w:tblLook w:val="04A0" w:firstRow="1" w:lastRow="0" w:firstColumn="1" w:lastColumn="0" w:noHBand="0" w:noVBand="1"/>
      </w:tblPr>
      <w:tblGrid>
        <w:gridCol w:w="2785"/>
        <w:gridCol w:w="1710"/>
        <w:gridCol w:w="1530"/>
        <w:gridCol w:w="1710"/>
        <w:gridCol w:w="1281"/>
      </w:tblGrid>
      <w:tr w:rsidR="00E44B76" w:rsidRPr="00F5049F" w14:paraId="7A9AE4F8" w14:textId="77777777" w:rsidTr="00763C6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016" w:type="dxa"/>
            <w:gridSpan w:val="5"/>
            <w:noWrap/>
            <w:hideMark/>
          </w:tcPr>
          <w:p w14:paraId="7ABE8901" w14:textId="77777777" w:rsidR="00E44B76" w:rsidRPr="00F5049F" w:rsidRDefault="00E44B76"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 xml:space="preserve">Horizontal Analysis of </w:t>
            </w:r>
            <w:proofErr w:type="spellStart"/>
            <w:r w:rsidRPr="00F5049F">
              <w:rPr>
                <w:rFonts w:ascii="Times New Roman" w:eastAsia="Times New Roman" w:hAnsi="Times New Roman" w:cs="Times New Roman"/>
                <w:color w:val="auto"/>
                <w:lang w:eastAsia="en-GB"/>
              </w:rPr>
              <w:t>Pharma</w:t>
            </w:r>
            <w:proofErr w:type="spellEnd"/>
            <w:r w:rsidRPr="00F5049F">
              <w:rPr>
                <w:rFonts w:ascii="Times New Roman" w:eastAsia="Times New Roman" w:hAnsi="Times New Roman" w:cs="Times New Roman"/>
                <w:color w:val="auto"/>
                <w:lang w:eastAsia="en-GB"/>
              </w:rPr>
              <w:t xml:space="preserve"> Solutions Bangladesh Limited</w:t>
            </w:r>
          </w:p>
        </w:tc>
      </w:tr>
      <w:tr w:rsidR="00E44B76" w:rsidRPr="00F5049F" w14:paraId="7293E616" w14:textId="77777777" w:rsidTr="00E44B7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hideMark/>
          </w:tcPr>
          <w:p w14:paraId="234EF6CE" w14:textId="77777777" w:rsidR="00E44B76" w:rsidRPr="00F5049F" w:rsidRDefault="00E44B76" w:rsidP="00502648">
            <w:pPr>
              <w:spacing w:line="360" w:lineRule="auto"/>
              <w:jc w:val="center"/>
              <w:rPr>
                <w:rFonts w:ascii="Times New Roman" w:eastAsia="Times New Roman" w:hAnsi="Times New Roman" w:cs="Times New Roman"/>
                <w:b w:val="0"/>
                <w:bCs w:val="0"/>
                <w:color w:val="auto"/>
                <w:lang w:eastAsia="en-GB"/>
              </w:rPr>
            </w:pPr>
            <w:r w:rsidRPr="00F5049F">
              <w:rPr>
                <w:rFonts w:ascii="Times New Roman" w:eastAsia="Times New Roman" w:hAnsi="Times New Roman" w:cs="Times New Roman"/>
                <w:color w:val="auto"/>
                <w:lang w:eastAsia="en-GB"/>
              </w:rPr>
              <w:t>Particulars</w:t>
            </w:r>
          </w:p>
        </w:tc>
        <w:tc>
          <w:tcPr>
            <w:tcW w:w="1710" w:type="dxa"/>
            <w:hideMark/>
          </w:tcPr>
          <w:p w14:paraId="275F084A" w14:textId="77777777" w:rsidR="00E44B76" w:rsidRPr="00F5049F" w:rsidRDefault="00E44B76"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2018</w:t>
            </w:r>
          </w:p>
        </w:tc>
        <w:tc>
          <w:tcPr>
            <w:tcW w:w="1530" w:type="dxa"/>
            <w:noWrap/>
            <w:hideMark/>
          </w:tcPr>
          <w:p w14:paraId="03CDD55B" w14:textId="77777777" w:rsidR="00E44B76" w:rsidRPr="00F5049F" w:rsidRDefault="00E44B76" w:rsidP="005026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1710" w:type="dxa"/>
            <w:hideMark/>
          </w:tcPr>
          <w:p w14:paraId="0A7EA8B4" w14:textId="77777777" w:rsidR="00E44B76" w:rsidRPr="00F5049F" w:rsidRDefault="00E44B76"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2017</w:t>
            </w:r>
          </w:p>
        </w:tc>
        <w:tc>
          <w:tcPr>
            <w:tcW w:w="1281" w:type="dxa"/>
          </w:tcPr>
          <w:p w14:paraId="381AAE0C" w14:textId="77777777" w:rsidR="00E44B76" w:rsidRPr="00F5049F" w:rsidRDefault="00E44B76"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p>
        </w:tc>
      </w:tr>
      <w:tr w:rsidR="00EE13BF" w:rsidRPr="00F5049F" w14:paraId="0DA0BC5B"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2EEED121"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 xml:space="preserve">Commission Income </w:t>
            </w:r>
          </w:p>
        </w:tc>
        <w:tc>
          <w:tcPr>
            <w:tcW w:w="1710" w:type="dxa"/>
          </w:tcPr>
          <w:p w14:paraId="1AD9B1A3"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433,646,667</w:t>
            </w:r>
          </w:p>
        </w:tc>
        <w:tc>
          <w:tcPr>
            <w:tcW w:w="1530" w:type="dxa"/>
            <w:tcBorders>
              <w:top w:val="nil"/>
              <w:left w:val="nil"/>
              <w:bottom w:val="single" w:sz="8" w:space="0" w:color="C9C9C9"/>
              <w:right w:val="single" w:sz="8" w:space="0" w:color="C9C9C9"/>
            </w:tcBorders>
            <w:shd w:val="clear" w:color="auto" w:fill="auto"/>
            <w:noWrap/>
            <w:vAlign w:val="center"/>
          </w:tcPr>
          <w:p w14:paraId="2C807B1B"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100%</w:t>
            </w:r>
          </w:p>
        </w:tc>
        <w:tc>
          <w:tcPr>
            <w:tcW w:w="1710" w:type="dxa"/>
          </w:tcPr>
          <w:p w14:paraId="57FF79D2"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372,149,761</w:t>
            </w:r>
          </w:p>
        </w:tc>
        <w:tc>
          <w:tcPr>
            <w:tcW w:w="1281" w:type="dxa"/>
            <w:tcBorders>
              <w:top w:val="nil"/>
              <w:left w:val="nil"/>
              <w:bottom w:val="single" w:sz="8" w:space="0" w:color="C9C9C9"/>
              <w:right w:val="single" w:sz="8" w:space="0" w:color="C9C9C9"/>
            </w:tcBorders>
            <w:shd w:val="clear" w:color="auto" w:fill="auto"/>
            <w:vAlign w:val="center"/>
          </w:tcPr>
          <w:p w14:paraId="7EF16446"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100%</w:t>
            </w:r>
          </w:p>
        </w:tc>
      </w:tr>
      <w:tr w:rsidR="00EE13BF" w:rsidRPr="00F5049F" w14:paraId="57ACA1FF"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6A66AA53"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Operating expenses</w:t>
            </w:r>
          </w:p>
        </w:tc>
        <w:tc>
          <w:tcPr>
            <w:tcW w:w="1710" w:type="dxa"/>
          </w:tcPr>
          <w:p w14:paraId="7FA125FD"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(328,368,034)</w:t>
            </w:r>
          </w:p>
        </w:tc>
        <w:tc>
          <w:tcPr>
            <w:tcW w:w="1530" w:type="dxa"/>
            <w:tcBorders>
              <w:top w:val="nil"/>
              <w:left w:val="nil"/>
              <w:bottom w:val="single" w:sz="8" w:space="0" w:color="C9C9C9"/>
              <w:right w:val="single" w:sz="8" w:space="0" w:color="C9C9C9"/>
            </w:tcBorders>
            <w:shd w:val="clear" w:color="000000" w:fill="EDEDED"/>
            <w:noWrap/>
            <w:vAlign w:val="center"/>
          </w:tcPr>
          <w:p w14:paraId="643B5411"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-76%</w:t>
            </w:r>
          </w:p>
        </w:tc>
        <w:tc>
          <w:tcPr>
            <w:tcW w:w="1710" w:type="dxa"/>
          </w:tcPr>
          <w:p w14:paraId="53150570"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(327,263,336)</w:t>
            </w:r>
          </w:p>
        </w:tc>
        <w:tc>
          <w:tcPr>
            <w:tcW w:w="1281" w:type="dxa"/>
            <w:tcBorders>
              <w:top w:val="nil"/>
              <w:left w:val="nil"/>
              <w:bottom w:val="single" w:sz="8" w:space="0" w:color="C9C9C9"/>
              <w:right w:val="single" w:sz="8" w:space="0" w:color="C9C9C9"/>
            </w:tcBorders>
            <w:shd w:val="clear" w:color="000000" w:fill="EDEDED"/>
            <w:vAlign w:val="center"/>
          </w:tcPr>
          <w:p w14:paraId="687E7DCA"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-88%</w:t>
            </w:r>
          </w:p>
        </w:tc>
      </w:tr>
      <w:tr w:rsidR="00EE13BF" w:rsidRPr="00F5049F" w14:paraId="7FD9DAF2"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14CF97E5"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p>
        </w:tc>
        <w:tc>
          <w:tcPr>
            <w:tcW w:w="1710" w:type="dxa"/>
          </w:tcPr>
          <w:p w14:paraId="7B02E103"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530" w:type="dxa"/>
            <w:tcBorders>
              <w:top w:val="nil"/>
              <w:left w:val="nil"/>
              <w:bottom w:val="single" w:sz="8" w:space="0" w:color="C9C9C9"/>
              <w:right w:val="single" w:sz="8" w:space="0" w:color="C9C9C9"/>
            </w:tcBorders>
            <w:shd w:val="clear" w:color="auto" w:fill="auto"/>
            <w:noWrap/>
            <w:vAlign w:val="center"/>
          </w:tcPr>
          <w:p w14:paraId="387F3277" w14:textId="77777777" w:rsidR="00EE13BF" w:rsidRPr="00F5049F" w:rsidRDefault="00EE13BF"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1710" w:type="dxa"/>
          </w:tcPr>
          <w:p w14:paraId="02BFDB2C"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81" w:type="dxa"/>
            <w:tcBorders>
              <w:top w:val="nil"/>
              <w:left w:val="nil"/>
              <w:bottom w:val="single" w:sz="8" w:space="0" w:color="C9C9C9"/>
              <w:right w:val="single" w:sz="8" w:space="0" w:color="C9C9C9"/>
            </w:tcBorders>
            <w:shd w:val="clear" w:color="auto" w:fill="auto"/>
            <w:vAlign w:val="center"/>
          </w:tcPr>
          <w:p w14:paraId="1547D598"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EE13BF" w:rsidRPr="00F5049F" w14:paraId="3087AEBB"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63B165A1"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Operating profit/(loss)</w:t>
            </w:r>
          </w:p>
        </w:tc>
        <w:tc>
          <w:tcPr>
            <w:tcW w:w="1710" w:type="dxa"/>
          </w:tcPr>
          <w:p w14:paraId="2794CB19"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105,260,633</w:t>
            </w:r>
          </w:p>
        </w:tc>
        <w:tc>
          <w:tcPr>
            <w:tcW w:w="1530" w:type="dxa"/>
            <w:tcBorders>
              <w:top w:val="nil"/>
              <w:left w:val="nil"/>
              <w:bottom w:val="single" w:sz="8" w:space="0" w:color="C9C9C9"/>
              <w:right w:val="single" w:sz="8" w:space="0" w:color="C9C9C9"/>
            </w:tcBorders>
            <w:shd w:val="clear" w:color="000000" w:fill="EDEDED"/>
            <w:noWrap/>
            <w:vAlign w:val="center"/>
          </w:tcPr>
          <w:p w14:paraId="1240505B"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24%</w:t>
            </w:r>
          </w:p>
        </w:tc>
        <w:tc>
          <w:tcPr>
            <w:tcW w:w="1710" w:type="dxa"/>
          </w:tcPr>
          <w:p w14:paraId="48577778"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44,886,425</w:t>
            </w:r>
          </w:p>
        </w:tc>
        <w:tc>
          <w:tcPr>
            <w:tcW w:w="1281" w:type="dxa"/>
            <w:tcBorders>
              <w:top w:val="nil"/>
              <w:left w:val="nil"/>
              <w:bottom w:val="single" w:sz="8" w:space="0" w:color="C9C9C9"/>
              <w:right w:val="single" w:sz="8" w:space="0" w:color="C9C9C9"/>
            </w:tcBorders>
            <w:shd w:val="clear" w:color="000000" w:fill="EDEDED"/>
            <w:vAlign w:val="center"/>
          </w:tcPr>
          <w:p w14:paraId="5E8F0A36"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12%</w:t>
            </w:r>
          </w:p>
        </w:tc>
      </w:tr>
      <w:tr w:rsidR="00EE13BF" w:rsidRPr="00F5049F" w14:paraId="6A29B6E4" w14:textId="77777777" w:rsidTr="00763C6A">
        <w:trPr>
          <w:trHeight w:val="143"/>
        </w:trPr>
        <w:tc>
          <w:tcPr>
            <w:cnfStyle w:val="001000000000" w:firstRow="0" w:lastRow="0" w:firstColumn="1" w:lastColumn="0" w:oddVBand="0" w:evenVBand="0" w:oddHBand="0" w:evenHBand="0" w:firstRowFirstColumn="0" w:firstRowLastColumn="0" w:lastRowFirstColumn="0" w:lastRowLastColumn="0"/>
            <w:tcW w:w="2785" w:type="dxa"/>
          </w:tcPr>
          <w:p w14:paraId="60471219"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p>
        </w:tc>
        <w:tc>
          <w:tcPr>
            <w:tcW w:w="1710" w:type="dxa"/>
          </w:tcPr>
          <w:p w14:paraId="218E44F1"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530" w:type="dxa"/>
            <w:tcBorders>
              <w:top w:val="nil"/>
              <w:left w:val="nil"/>
              <w:bottom w:val="single" w:sz="8" w:space="0" w:color="C9C9C9"/>
              <w:right w:val="single" w:sz="8" w:space="0" w:color="C9C9C9"/>
            </w:tcBorders>
            <w:shd w:val="clear" w:color="auto" w:fill="auto"/>
            <w:noWrap/>
            <w:vAlign w:val="center"/>
          </w:tcPr>
          <w:p w14:paraId="69F78EB1" w14:textId="77777777" w:rsidR="00EE13BF" w:rsidRPr="00F5049F" w:rsidRDefault="00EE13BF"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1710" w:type="dxa"/>
          </w:tcPr>
          <w:p w14:paraId="5929FE88"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81" w:type="dxa"/>
            <w:tcBorders>
              <w:top w:val="nil"/>
              <w:left w:val="nil"/>
              <w:bottom w:val="single" w:sz="8" w:space="0" w:color="C9C9C9"/>
              <w:right w:val="single" w:sz="8" w:space="0" w:color="C9C9C9"/>
            </w:tcBorders>
            <w:shd w:val="clear" w:color="auto" w:fill="auto"/>
            <w:vAlign w:val="center"/>
          </w:tcPr>
          <w:p w14:paraId="3B168644"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EE13BF" w:rsidRPr="00F5049F" w14:paraId="00457A6D"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5D5A4103"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Interest income</w:t>
            </w:r>
          </w:p>
        </w:tc>
        <w:tc>
          <w:tcPr>
            <w:tcW w:w="1710" w:type="dxa"/>
          </w:tcPr>
          <w:p w14:paraId="6A7CF76A"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14,674,707</w:t>
            </w:r>
          </w:p>
        </w:tc>
        <w:tc>
          <w:tcPr>
            <w:tcW w:w="1530" w:type="dxa"/>
            <w:tcBorders>
              <w:top w:val="nil"/>
              <w:left w:val="nil"/>
              <w:bottom w:val="single" w:sz="8" w:space="0" w:color="C9C9C9"/>
              <w:right w:val="single" w:sz="8" w:space="0" w:color="C9C9C9"/>
            </w:tcBorders>
            <w:shd w:val="clear" w:color="000000" w:fill="EDEDED"/>
            <w:noWrap/>
            <w:vAlign w:val="center"/>
          </w:tcPr>
          <w:p w14:paraId="572C89DA"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w:t>
            </w:r>
          </w:p>
        </w:tc>
        <w:tc>
          <w:tcPr>
            <w:tcW w:w="1710" w:type="dxa"/>
          </w:tcPr>
          <w:p w14:paraId="62B1630F"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1,129,722</w:t>
            </w:r>
          </w:p>
        </w:tc>
        <w:tc>
          <w:tcPr>
            <w:tcW w:w="1281" w:type="dxa"/>
            <w:tcBorders>
              <w:top w:val="nil"/>
              <w:left w:val="nil"/>
              <w:bottom w:val="single" w:sz="8" w:space="0" w:color="C9C9C9"/>
              <w:right w:val="single" w:sz="8" w:space="0" w:color="C9C9C9"/>
            </w:tcBorders>
            <w:shd w:val="clear" w:color="000000" w:fill="EDEDED"/>
            <w:vAlign w:val="center"/>
          </w:tcPr>
          <w:p w14:paraId="4A3221BF"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r>
      <w:tr w:rsidR="00EE13BF" w:rsidRPr="00F5049F" w14:paraId="24392286"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04765981"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Financial cost</w:t>
            </w:r>
          </w:p>
        </w:tc>
        <w:tc>
          <w:tcPr>
            <w:tcW w:w="1710" w:type="dxa"/>
          </w:tcPr>
          <w:p w14:paraId="4B545C4B"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(213,783)</w:t>
            </w:r>
          </w:p>
        </w:tc>
        <w:tc>
          <w:tcPr>
            <w:tcW w:w="1530" w:type="dxa"/>
            <w:tcBorders>
              <w:top w:val="nil"/>
              <w:left w:val="nil"/>
              <w:bottom w:val="single" w:sz="8" w:space="0" w:color="C9C9C9"/>
              <w:right w:val="single" w:sz="8" w:space="0" w:color="C9C9C9"/>
            </w:tcBorders>
            <w:shd w:val="clear" w:color="auto" w:fill="auto"/>
            <w:noWrap/>
            <w:vAlign w:val="center"/>
          </w:tcPr>
          <w:p w14:paraId="7E657475"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c>
          <w:tcPr>
            <w:tcW w:w="1710" w:type="dxa"/>
          </w:tcPr>
          <w:p w14:paraId="1531A3F1"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(5,979,545)</w:t>
            </w:r>
          </w:p>
        </w:tc>
        <w:tc>
          <w:tcPr>
            <w:tcW w:w="1281" w:type="dxa"/>
            <w:tcBorders>
              <w:top w:val="nil"/>
              <w:left w:val="nil"/>
              <w:bottom w:val="single" w:sz="8" w:space="0" w:color="C9C9C9"/>
              <w:right w:val="single" w:sz="8" w:space="0" w:color="C9C9C9"/>
            </w:tcBorders>
            <w:shd w:val="clear" w:color="auto" w:fill="auto"/>
            <w:vAlign w:val="center"/>
          </w:tcPr>
          <w:p w14:paraId="2C6B1CB5"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w:t>
            </w:r>
          </w:p>
        </w:tc>
      </w:tr>
      <w:tr w:rsidR="00EE13BF" w:rsidRPr="00F5049F" w14:paraId="15986DC2"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3EEE2F31"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Other  income/(expenses)</w:t>
            </w:r>
          </w:p>
        </w:tc>
        <w:tc>
          <w:tcPr>
            <w:tcW w:w="1710" w:type="dxa"/>
          </w:tcPr>
          <w:p w14:paraId="529553B3"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1,886,733</w:t>
            </w:r>
          </w:p>
        </w:tc>
        <w:tc>
          <w:tcPr>
            <w:tcW w:w="1530" w:type="dxa"/>
            <w:tcBorders>
              <w:top w:val="nil"/>
              <w:left w:val="nil"/>
              <w:bottom w:val="single" w:sz="8" w:space="0" w:color="C9C9C9"/>
              <w:right w:val="single" w:sz="8" w:space="0" w:color="C9C9C9"/>
            </w:tcBorders>
            <w:shd w:val="clear" w:color="000000" w:fill="EDEDED"/>
            <w:noWrap/>
            <w:vAlign w:val="center"/>
          </w:tcPr>
          <w:p w14:paraId="45B8DF41"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c>
          <w:tcPr>
            <w:tcW w:w="1710" w:type="dxa"/>
          </w:tcPr>
          <w:p w14:paraId="6059A9A9"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(575,792)</w:t>
            </w:r>
          </w:p>
        </w:tc>
        <w:tc>
          <w:tcPr>
            <w:tcW w:w="1281" w:type="dxa"/>
            <w:tcBorders>
              <w:top w:val="nil"/>
              <w:left w:val="nil"/>
              <w:bottom w:val="single" w:sz="8" w:space="0" w:color="C9C9C9"/>
              <w:right w:val="single" w:sz="8" w:space="0" w:color="C9C9C9"/>
            </w:tcBorders>
            <w:shd w:val="clear" w:color="000000" w:fill="EDEDED"/>
            <w:vAlign w:val="center"/>
          </w:tcPr>
          <w:p w14:paraId="6ACEAB8F"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w:t>
            </w:r>
          </w:p>
        </w:tc>
      </w:tr>
      <w:tr w:rsidR="00EE13BF" w:rsidRPr="00F5049F" w14:paraId="326CCC8D"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13B77908"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before Charging WPPF</w:t>
            </w:r>
          </w:p>
        </w:tc>
        <w:tc>
          <w:tcPr>
            <w:tcW w:w="1710" w:type="dxa"/>
          </w:tcPr>
          <w:p w14:paraId="00AADB50"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121,608,291</w:t>
            </w:r>
          </w:p>
        </w:tc>
        <w:tc>
          <w:tcPr>
            <w:tcW w:w="1530" w:type="dxa"/>
            <w:tcBorders>
              <w:top w:val="nil"/>
              <w:left w:val="nil"/>
              <w:bottom w:val="single" w:sz="8" w:space="0" w:color="C9C9C9"/>
              <w:right w:val="single" w:sz="8" w:space="0" w:color="C9C9C9"/>
            </w:tcBorders>
            <w:shd w:val="clear" w:color="auto" w:fill="auto"/>
            <w:noWrap/>
            <w:vAlign w:val="center"/>
          </w:tcPr>
          <w:p w14:paraId="35AC3067"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28%</w:t>
            </w:r>
          </w:p>
        </w:tc>
        <w:tc>
          <w:tcPr>
            <w:tcW w:w="1710" w:type="dxa"/>
          </w:tcPr>
          <w:p w14:paraId="29C9BCEE"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39,460,810</w:t>
            </w:r>
          </w:p>
        </w:tc>
        <w:tc>
          <w:tcPr>
            <w:tcW w:w="1281" w:type="dxa"/>
            <w:tcBorders>
              <w:top w:val="nil"/>
              <w:left w:val="nil"/>
              <w:bottom w:val="single" w:sz="8" w:space="0" w:color="C9C9C9"/>
              <w:right w:val="single" w:sz="8" w:space="0" w:color="C9C9C9"/>
            </w:tcBorders>
            <w:shd w:val="clear" w:color="auto" w:fill="auto"/>
            <w:vAlign w:val="center"/>
          </w:tcPr>
          <w:p w14:paraId="3B61CFC7"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11%</w:t>
            </w:r>
          </w:p>
        </w:tc>
      </w:tr>
      <w:tr w:rsidR="00EE13BF" w:rsidRPr="00F5049F" w14:paraId="56504C42"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12F00D19"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Workers’ profit participation fund</w:t>
            </w:r>
          </w:p>
        </w:tc>
        <w:tc>
          <w:tcPr>
            <w:tcW w:w="1710" w:type="dxa"/>
          </w:tcPr>
          <w:p w14:paraId="1E3343B0"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(6,080,415)</w:t>
            </w:r>
          </w:p>
        </w:tc>
        <w:tc>
          <w:tcPr>
            <w:tcW w:w="1530" w:type="dxa"/>
            <w:tcBorders>
              <w:top w:val="nil"/>
              <w:left w:val="nil"/>
              <w:bottom w:val="single" w:sz="8" w:space="0" w:color="C9C9C9"/>
              <w:right w:val="single" w:sz="8" w:space="0" w:color="C9C9C9"/>
            </w:tcBorders>
            <w:shd w:val="clear" w:color="000000" w:fill="EDEDED"/>
            <w:noWrap/>
            <w:vAlign w:val="center"/>
          </w:tcPr>
          <w:p w14:paraId="2FB874FB"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w:t>
            </w:r>
          </w:p>
        </w:tc>
        <w:tc>
          <w:tcPr>
            <w:tcW w:w="1710" w:type="dxa"/>
          </w:tcPr>
          <w:p w14:paraId="526C83F2"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(1,973,040)</w:t>
            </w:r>
          </w:p>
        </w:tc>
        <w:tc>
          <w:tcPr>
            <w:tcW w:w="1281" w:type="dxa"/>
            <w:tcBorders>
              <w:top w:val="nil"/>
              <w:left w:val="nil"/>
              <w:bottom w:val="single" w:sz="8" w:space="0" w:color="C9C9C9"/>
              <w:right w:val="single" w:sz="8" w:space="0" w:color="C9C9C9"/>
            </w:tcBorders>
            <w:shd w:val="clear" w:color="000000" w:fill="EDEDED"/>
            <w:vAlign w:val="center"/>
          </w:tcPr>
          <w:p w14:paraId="280EAEB0"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w:t>
            </w:r>
          </w:p>
        </w:tc>
      </w:tr>
      <w:tr w:rsidR="00EE13BF" w:rsidRPr="00F5049F" w14:paraId="3676D978"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618A7443"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p>
        </w:tc>
        <w:tc>
          <w:tcPr>
            <w:tcW w:w="1710" w:type="dxa"/>
          </w:tcPr>
          <w:p w14:paraId="179B2AF3"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530" w:type="dxa"/>
            <w:tcBorders>
              <w:top w:val="nil"/>
              <w:left w:val="nil"/>
              <w:bottom w:val="single" w:sz="8" w:space="0" w:color="C9C9C9"/>
              <w:right w:val="single" w:sz="8" w:space="0" w:color="C9C9C9"/>
            </w:tcBorders>
            <w:shd w:val="clear" w:color="auto" w:fill="auto"/>
            <w:noWrap/>
            <w:vAlign w:val="center"/>
          </w:tcPr>
          <w:p w14:paraId="36CB6260" w14:textId="77777777" w:rsidR="00EE13BF" w:rsidRPr="00F5049F" w:rsidRDefault="00EE13BF"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c>
          <w:tcPr>
            <w:tcW w:w="1710" w:type="dxa"/>
          </w:tcPr>
          <w:p w14:paraId="3389DC43"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81" w:type="dxa"/>
            <w:tcBorders>
              <w:top w:val="nil"/>
              <w:left w:val="nil"/>
              <w:bottom w:val="single" w:sz="8" w:space="0" w:color="C9C9C9"/>
              <w:right w:val="single" w:sz="8" w:space="0" w:color="C9C9C9"/>
            </w:tcBorders>
            <w:shd w:val="clear" w:color="auto" w:fill="auto"/>
            <w:vAlign w:val="center"/>
          </w:tcPr>
          <w:p w14:paraId="4AD3B295"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 </w:t>
            </w:r>
          </w:p>
        </w:tc>
      </w:tr>
      <w:tr w:rsidR="00EE13BF" w:rsidRPr="00F5049F" w14:paraId="7E5EA28D"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0881942F"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before income tax</w:t>
            </w:r>
          </w:p>
        </w:tc>
        <w:tc>
          <w:tcPr>
            <w:tcW w:w="1710" w:type="dxa"/>
          </w:tcPr>
          <w:p w14:paraId="6E1E7C67"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115,527,876</w:t>
            </w:r>
          </w:p>
        </w:tc>
        <w:tc>
          <w:tcPr>
            <w:tcW w:w="1530" w:type="dxa"/>
            <w:tcBorders>
              <w:top w:val="nil"/>
              <w:left w:val="nil"/>
              <w:bottom w:val="single" w:sz="8" w:space="0" w:color="C9C9C9"/>
              <w:right w:val="single" w:sz="8" w:space="0" w:color="C9C9C9"/>
            </w:tcBorders>
            <w:shd w:val="clear" w:color="000000" w:fill="EDEDED"/>
            <w:noWrap/>
            <w:vAlign w:val="center"/>
          </w:tcPr>
          <w:p w14:paraId="22977780"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27%</w:t>
            </w:r>
          </w:p>
        </w:tc>
        <w:tc>
          <w:tcPr>
            <w:tcW w:w="1710" w:type="dxa"/>
          </w:tcPr>
          <w:p w14:paraId="27D03B8C"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37,487,770</w:t>
            </w:r>
          </w:p>
        </w:tc>
        <w:tc>
          <w:tcPr>
            <w:tcW w:w="1281" w:type="dxa"/>
            <w:tcBorders>
              <w:top w:val="nil"/>
              <w:left w:val="nil"/>
              <w:bottom w:val="single" w:sz="8" w:space="0" w:color="C9C9C9"/>
              <w:right w:val="single" w:sz="8" w:space="0" w:color="C9C9C9"/>
            </w:tcBorders>
            <w:shd w:val="clear" w:color="000000" w:fill="EDEDED"/>
            <w:vAlign w:val="center"/>
          </w:tcPr>
          <w:p w14:paraId="7A893FB9"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10%</w:t>
            </w:r>
          </w:p>
        </w:tc>
      </w:tr>
      <w:tr w:rsidR="00EE13BF" w:rsidRPr="00F5049F" w14:paraId="0C5F4572" w14:textId="77777777" w:rsidTr="00763C6A">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0F8EEF4A" w14:textId="77777777" w:rsidR="00EE13BF" w:rsidRPr="00F5049F" w:rsidRDefault="00EE13BF" w:rsidP="00502648">
            <w:pPr>
              <w:spacing w:line="360" w:lineRule="auto"/>
              <w:jc w:val="center"/>
              <w:rPr>
                <w:rFonts w:ascii="Times New Roman" w:eastAsia="Times New Roman" w:hAnsi="Times New Roman" w:cs="Times New Roman"/>
                <w:b w:val="0"/>
                <w:color w:val="auto"/>
                <w:lang w:eastAsia="en-GB"/>
              </w:rPr>
            </w:pPr>
            <w:r w:rsidRPr="00F5049F">
              <w:rPr>
                <w:rFonts w:ascii="Times New Roman" w:eastAsia="Times New Roman" w:hAnsi="Times New Roman" w:cs="Times New Roman"/>
                <w:b w:val="0"/>
                <w:color w:val="auto"/>
                <w:lang w:eastAsia="en-GB"/>
              </w:rPr>
              <w:t>Income tax expenses</w:t>
            </w:r>
          </w:p>
        </w:tc>
        <w:tc>
          <w:tcPr>
            <w:tcW w:w="1710" w:type="dxa"/>
          </w:tcPr>
          <w:p w14:paraId="797EAB4B"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(44,813,176)</w:t>
            </w:r>
          </w:p>
        </w:tc>
        <w:tc>
          <w:tcPr>
            <w:tcW w:w="1530" w:type="dxa"/>
            <w:tcBorders>
              <w:top w:val="nil"/>
              <w:left w:val="nil"/>
              <w:bottom w:val="single" w:sz="8" w:space="0" w:color="C9C9C9"/>
              <w:right w:val="single" w:sz="8" w:space="0" w:color="C9C9C9"/>
            </w:tcBorders>
            <w:shd w:val="clear" w:color="auto" w:fill="auto"/>
            <w:noWrap/>
            <w:vAlign w:val="center"/>
          </w:tcPr>
          <w:p w14:paraId="0B7E4C0B"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bCs/>
                <w:color w:val="auto"/>
              </w:rPr>
              <w:t>-10%</w:t>
            </w:r>
          </w:p>
        </w:tc>
        <w:tc>
          <w:tcPr>
            <w:tcW w:w="1710" w:type="dxa"/>
          </w:tcPr>
          <w:p w14:paraId="0737F5C6"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lang w:eastAsia="en-GB"/>
              </w:rPr>
            </w:pPr>
            <w:r w:rsidRPr="00F5049F">
              <w:rPr>
                <w:rFonts w:ascii="Times New Roman" w:eastAsia="Times New Roman" w:hAnsi="Times New Roman" w:cs="Times New Roman"/>
                <w:bCs/>
                <w:color w:val="auto"/>
                <w:lang w:eastAsia="en-GB"/>
              </w:rPr>
              <w:t>(22,529,429)</w:t>
            </w:r>
          </w:p>
        </w:tc>
        <w:tc>
          <w:tcPr>
            <w:tcW w:w="1281" w:type="dxa"/>
            <w:tcBorders>
              <w:top w:val="nil"/>
              <w:left w:val="nil"/>
              <w:bottom w:val="single" w:sz="8" w:space="0" w:color="C9C9C9"/>
              <w:right w:val="single" w:sz="8" w:space="0" w:color="C9C9C9"/>
            </w:tcBorders>
            <w:shd w:val="clear" w:color="auto" w:fill="auto"/>
            <w:vAlign w:val="center"/>
          </w:tcPr>
          <w:p w14:paraId="08DC741E"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-6%</w:t>
            </w:r>
          </w:p>
        </w:tc>
      </w:tr>
      <w:tr w:rsidR="00EE13BF" w:rsidRPr="00F5049F" w14:paraId="0EDED4B7" w14:textId="77777777" w:rsidTr="00763C6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785" w:type="dxa"/>
          </w:tcPr>
          <w:p w14:paraId="3DF7CFC6"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r w:rsidRPr="00F5049F">
              <w:rPr>
                <w:rFonts w:ascii="Times New Roman" w:eastAsia="Times New Roman" w:hAnsi="Times New Roman" w:cs="Times New Roman"/>
                <w:color w:val="auto"/>
                <w:lang w:eastAsia="en-GB"/>
              </w:rPr>
              <w:t>Profit/(loss) after income tax</w:t>
            </w:r>
          </w:p>
        </w:tc>
        <w:tc>
          <w:tcPr>
            <w:tcW w:w="1710" w:type="dxa"/>
          </w:tcPr>
          <w:p w14:paraId="66EAC2F5"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70,714,700</w:t>
            </w:r>
          </w:p>
        </w:tc>
        <w:tc>
          <w:tcPr>
            <w:tcW w:w="1530" w:type="dxa"/>
            <w:tcBorders>
              <w:top w:val="nil"/>
              <w:left w:val="nil"/>
              <w:bottom w:val="single" w:sz="8" w:space="0" w:color="C9C9C9"/>
              <w:right w:val="single" w:sz="8" w:space="0" w:color="C9C9C9"/>
            </w:tcBorders>
            <w:shd w:val="clear" w:color="000000" w:fill="EDEDED"/>
            <w:noWrap/>
            <w:vAlign w:val="center"/>
          </w:tcPr>
          <w:p w14:paraId="57461DA6"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16%</w:t>
            </w:r>
          </w:p>
        </w:tc>
        <w:tc>
          <w:tcPr>
            <w:tcW w:w="1710" w:type="dxa"/>
          </w:tcPr>
          <w:p w14:paraId="37EC51AE"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lang w:eastAsia="en-GB"/>
              </w:rPr>
            </w:pPr>
            <w:r w:rsidRPr="00F5049F">
              <w:rPr>
                <w:rFonts w:ascii="Times New Roman" w:eastAsia="Times New Roman" w:hAnsi="Times New Roman" w:cs="Times New Roman"/>
                <w:b/>
                <w:bCs/>
                <w:color w:val="auto"/>
                <w:lang w:eastAsia="en-GB"/>
              </w:rPr>
              <w:t>14,958,341</w:t>
            </w:r>
          </w:p>
        </w:tc>
        <w:tc>
          <w:tcPr>
            <w:tcW w:w="1281" w:type="dxa"/>
            <w:tcBorders>
              <w:top w:val="nil"/>
              <w:left w:val="nil"/>
              <w:bottom w:val="single" w:sz="8" w:space="0" w:color="C9C9C9"/>
              <w:right w:val="single" w:sz="8" w:space="0" w:color="C9C9C9"/>
            </w:tcBorders>
            <w:shd w:val="clear" w:color="000000" w:fill="EDEDED"/>
            <w:vAlign w:val="center"/>
          </w:tcPr>
          <w:p w14:paraId="00065B07" w14:textId="77777777" w:rsidR="00EE13BF" w:rsidRPr="00F5049F" w:rsidRDefault="00EE13BF" w:rsidP="0050264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F5049F">
              <w:rPr>
                <w:rFonts w:ascii="Times New Roman" w:hAnsi="Times New Roman" w:cs="Times New Roman"/>
                <w:b/>
                <w:bCs/>
                <w:color w:val="auto"/>
              </w:rPr>
              <w:t>4%</w:t>
            </w:r>
          </w:p>
        </w:tc>
      </w:tr>
      <w:tr w:rsidR="00EE13BF" w:rsidRPr="00F5049F" w14:paraId="17FB1401" w14:textId="77777777" w:rsidTr="00E44B76">
        <w:trPr>
          <w:trHeight w:val="307"/>
        </w:trPr>
        <w:tc>
          <w:tcPr>
            <w:cnfStyle w:val="001000000000" w:firstRow="0" w:lastRow="0" w:firstColumn="1" w:lastColumn="0" w:oddVBand="0" w:evenVBand="0" w:oddHBand="0" w:evenHBand="0" w:firstRowFirstColumn="0" w:firstRowLastColumn="0" w:lastRowFirstColumn="0" w:lastRowLastColumn="0"/>
            <w:tcW w:w="2785" w:type="dxa"/>
          </w:tcPr>
          <w:p w14:paraId="15933AAA" w14:textId="77777777" w:rsidR="00EE13BF" w:rsidRPr="00F5049F" w:rsidRDefault="00EE13BF" w:rsidP="00502648">
            <w:pPr>
              <w:spacing w:line="360" w:lineRule="auto"/>
              <w:jc w:val="center"/>
              <w:rPr>
                <w:rFonts w:ascii="Times New Roman" w:eastAsia="Times New Roman" w:hAnsi="Times New Roman" w:cs="Times New Roman"/>
                <w:color w:val="auto"/>
                <w:lang w:eastAsia="en-GB"/>
              </w:rPr>
            </w:pPr>
          </w:p>
        </w:tc>
        <w:tc>
          <w:tcPr>
            <w:tcW w:w="1710" w:type="dxa"/>
          </w:tcPr>
          <w:p w14:paraId="4C3E4625"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530" w:type="dxa"/>
            <w:noWrap/>
          </w:tcPr>
          <w:p w14:paraId="0C15DE8B" w14:textId="77777777" w:rsidR="00EE13BF" w:rsidRPr="00F5049F" w:rsidRDefault="00EE13BF" w:rsidP="005026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p>
        </w:tc>
        <w:tc>
          <w:tcPr>
            <w:tcW w:w="1710" w:type="dxa"/>
          </w:tcPr>
          <w:p w14:paraId="3E072761"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c>
          <w:tcPr>
            <w:tcW w:w="1281" w:type="dxa"/>
          </w:tcPr>
          <w:p w14:paraId="337E8683" w14:textId="77777777" w:rsidR="00EE13BF" w:rsidRPr="00F5049F" w:rsidRDefault="00EE13BF" w:rsidP="0050264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lang w:eastAsia="en-GB"/>
              </w:rPr>
            </w:pPr>
          </w:p>
        </w:tc>
      </w:tr>
    </w:tbl>
    <w:p w14:paraId="163B179F" w14:textId="77777777" w:rsidR="00152517" w:rsidRPr="00F5049F" w:rsidRDefault="00152517" w:rsidP="00502648">
      <w:pPr>
        <w:spacing w:line="360" w:lineRule="auto"/>
        <w:jc w:val="both"/>
        <w:rPr>
          <w:rFonts w:ascii="Times New Roman" w:hAnsi="Times New Roman" w:cs="Times New Roman"/>
          <w:sz w:val="24"/>
          <w:szCs w:val="24"/>
        </w:rPr>
      </w:pPr>
    </w:p>
    <w:p w14:paraId="7405FD82" w14:textId="77777777" w:rsidR="00152517" w:rsidRPr="00F5049F" w:rsidRDefault="00152517" w:rsidP="00502648">
      <w:pPr>
        <w:spacing w:line="360" w:lineRule="auto"/>
        <w:jc w:val="both"/>
        <w:rPr>
          <w:rFonts w:ascii="Times New Roman" w:hAnsi="Times New Roman" w:cs="Times New Roman"/>
          <w:sz w:val="24"/>
          <w:szCs w:val="24"/>
        </w:rPr>
      </w:pPr>
    </w:p>
    <w:p w14:paraId="14F571B5" w14:textId="77777777" w:rsidR="00782D7B" w:rsidRDefault="00782D7B" w:rsidP="00782D7B">
      <w:bookmarkStart w:id="61" w:name="_Toc26031506"/>
    </w:p>
    <w:p w14:paraId="5D88A07F" w14:textId="77777777" w:rsidR="00782D7B" w:rsidRDefault="00782D7B" w:rsidP="00782D7B"/>
    <w:p w14:paraId="610E146B" w14:textId="77777777" w:rsidR="00782D7B" w:rsidRDefault="00782D7B" w:rsidP="00782D7B"/>
    <w:p w14:paraId="0ED1E11A" w14:textId="77777777" w:rsidR="00782D7B" w:rsidRDefault="00782D7B" w:rsidP="00782D7B"/>
    <w:p w14:paraId="24DB60C2" w14:textId="5D728E81" w:rsidR="002447C9" w:rsidRPr="00F5049F" w:rsidRDefault="005E1CE7" w:rsidP="00502648">
      <w:pPr>
        <w:pStyle w:val="Heading2"/>
        <w:spacing w:line="360" w:lineRule="auto"/>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4.</w:t>
      </w:r>
      <w:r w:rsidR="00B16717" w:rsidRPr="00F5049F">
        <w:rPr>
          <w:rFonts w:ascii="Times New Roman" w:hAnsi="Times New Roman" w:cs="Times New Roman"/>
          <w:b/>
          <w:bCs/>
          <w:color w:val="auto"/>
          <w:sz w:val="24"/>
          <w:szCs w:val="24"/>
        </w:rPr>
        <w:t>4</w:t>
      </w:r>
      <w:r w:rsidR="002447C9" w:rsidRPr="00F5049F">
        <w:rPr>
          <w:rFonts w:ascii="Times New Roman" w:hAnsi="Times New Roman" w:cs="Times New Roman"/>
          <w:b/>
          <w:bCs/>
          <w:color w:val="auto"/>
          <w:sz w:val="24"/>
          <w:szCs w:val="24"/>
        </w:rPr>
        <w:t xml:space="preserve"> Ratio Analysis of </w:t>
      </w:r>
      <w:proofErr w:type="spellStart"/>
      <w:r w:rsidR="002447C9" w:rsidRPr="00F5049F">
        <w:rPr>
          <w:rFonts w:ascii="Times New Roman" w:hAnsi="Times New Roman" w:cs="Times New Roman"/>
          <w:b/>
          <w:bCs/>
          <w:color w:val="auto"/>
          <w:sz w:val="24"/>
          <w:szCs w:val="24"/>
        </w:rPr>
        <w:t>Pharma</w:t>
      </w:r>
      <w:proofErr w:type="spellEnd"/>
      <w:r w:rsidR="002447C9" w:rsidRPr="00F5049F">
        <w:rPr>
          <w:rFonts w:ascii="Times New Roman" w:hAnsi="Times New Roman" w:cs="Times New Roman"/>
          <w:b/>
          <w:bCs/>
          <w:color w:val="auto"/>
          <w:sz w:val="24"/>
          <w:szCs w:val="24"/>
        </w:rPr>
        <w:t xml:space="preserve"> Solutions Bangladesh Limited</w:t>
      </w:r>
      <w:bookmarkEnd w:id="61"/>
    </w:p>
    <w:p w14:paraId="7FEDCF06" w14:textId="77777777" w:rsidR="00DD6A8B" w:rsidRPr="00F5049F" w:rsidRDefault="00DD6A8B" w:rsidP="00502648">
      <w:pPr>
        <w:spacing w:line="360" w:lineRule="auto"/>
      </w:pPr>
    </w:p>
    <w:p w14:paraId="0F1BC81F" w14:textId="38B62868" w:rsidR="002447C9" w:rsidRPr="00F5049F" w:rsidRDefault="002447C9" w:rsidP="00274923">
      <w:pPr>
        <w:pStyle w:val="ListParagraph"/>
        <w:numPr>
          <w:ilvl w:val="0"/>
          <w:numId w:val="20"/>
        </w:numPr>
        <w:spacing w:line="360" w:lineRule="auto"/>
        <w:rPr>
          <w:rFonts w:ascii="Times New Roman" w:hAnsi="Times New Roman" w:cs="Times New Roman"/>
          <w:b/>
          <w:bCs/>
          <w:sz w:val="24"/>
          <w:szCs w:val="24"/>
        </w:rPr>
      </w:pPr>
      <w:bookmarkStart w:id="62" w:name="_Toc7934649"/>
      <w:bookmarkStart w:id="63" w:name="_Toc7934832"/>
      <w:r w:rsidRPr="00F5049F">
        <w:rPr>
          <w:rFonts w:ascii="Times New Roman" w:hAnsi="Times New Roman" w:cs="Times New Roman"/>
          <w:b/>
          <w:bCs/>
          <w:sz w:val="24"/>
          <w:szCs w:val="24"/>
        </w:rPr>
        <w:t>Liquidity Ratio</w:t>
      </w:r>
      <w:bookmarkEnd w:id="62"/>
      <w:bookmarkEnd w:id="63"/>
    </w:p>
    <w:p w14:paraId="37D91857" w14:textId="1F71CDE9" w:rsidR="002447C9" w:rsidRPr="00F5049F" w:rsidRDefault="002447C9" w:rsidP="00274923">
      <w:pPr>
        <w:pStyle w:val="ListParagraph"/>
        <w:numPr>
          <w:ilvl w:val="0"/>
          <w:numId w:val="24"/>
        </w:numPr>
        <w:spacing w:after="60" w:line="360" w:lineRule="auto"/>
        <w:rPr>
          <w:rFonts w:ascii="Times New Roman" w:hAnsi="Times New Roman" w:cs="Times New Roman"/>
          <w:b/>
          <w:sz w:val="24"/>
        </w:rPr>
      </w:pPr>
      <w:r w:rsidRPr="00F5049F">
        <w:rPr>
          <w:rFonts w:ascii="Times New Roman" w:hAnsi="Times New Roman" w:cs="Times New Roman"/>
          <w:b/>
          <w:sz w:val="24"/>
        </w:rPr>
        <w:t xml:space="preserve">Current Ratio: </w:t>
      </w:r>
    </w:p>
    <w:p w14:paraId="1E879B99" w14:textId="77777777" w:rsidR="002447C9" w:rsidRPr="006F04F5" w:rsidRDefault="00124E8F" w:rsidP="00502648">
      <w:pPr>
        <w:spacing w:after="0" w:line="360" w:lineRule="auto"/>
        <w:jc w:val="both"/>
        <w:rPr>
          <w:rFonts w:ascii="Times New Roman" w:hAnsi="Times New Roman" w:cs="Times New Roman"/>
          <w:color w:val="000000" w:themeColor="text1"/>
          <w:sz w:val="24"/>
          <w:szCs w:val="24"/>
        </w:rPr>
      </w:pPr>
      <w:r w:rsidRPr="006F04F5">
        <w:rPr>
          <w:rFonts w:ascii="Times New Roman" w:hAnsi="Times New Roman" w:cs="Times New Roman"/>
          <w:sz w:val="24"/>
          <w:szCs w:val="24"/>
        </w:rPr>
        <w:t xml:space="preserve">The current ratio is a liquidity ratio that measures a company's ability to pay short-term obligations or those due within one year. It tells investors and analysts how a company can </w:t>
      </w:r>
      <w:r w:rsidRPr="006F04F5">
        <w:rPr>
          <w:rFonts w:ascii="Times New Roman" w:hAnsi="Times New Roman" w:cs="Times New Roman"/>
          <w:color w:val="000000" w:themeColor="text1"/>
          <w:sz w:val="24"/>
          <w:szCs w:val="24"/>
        </w:rPr>
        <w:t xml:space="preserve">maximize the </w:t>
      </w:r>
      <w:hyperlink r:id="rId31" w:history="1">
        <w:r w:rsidRPr="006F04F5">
          <w:rPr>
            <w:rStyle w:val="Hyperlink"/>
            <w:rFonts w:ascii="Times New Roman" w:hAnsi="Times New Roman" w:cs="Times New Roman"/>
            <w:color w:val="000000" w:themeColor="text1"/>
            <w:sz w:val="24"/>
            <w:szCs w:val="24"/>
            <w:u w:val="none"/>
          </w:rPr>
          <w:t>current assets</w:t>
        </w:r>
      </w:hyperlink>
      <w:r w:rsidRPr="006F04F5">
        <w:rPr>
          <w:rFonts w:ascii="Times New Roman" w:hAnsi="Times New Roman" w:cs="Times New Roman"/>
          <w:color w:val="000000" w:themeColor="text1"/>
          <w:sz w:val="24"/>
          <w:szCs w:val="24"/>
        </w:rPr>
        <w:t xml:space="preserve"> on its balance sheet to satisfy its current debt and other payables.</w:t>
      </w:r>
    </w:p>
    <w:p w14:paraId="60F8178D" w14:textId="55150E61" w:rsidR="006F04F5" w:rsidRPr="006F04F5" w:rsidRDefault="006F04F5" w:rsidP="00502648">
      <w:pPr>
        <w:spacing w:after="0" w:line="360" w:lineRule="auto"/>
        <w:jc w:val="both"/>
        <w:rPr>
          <w:rFonts w:ascii="Times New Roman" w:hAnsi="Times New Roman" w:cs="Times New Roman"/>
          <w:color w:val="000000" w:themeColor="text1"/>
          <w:sz w:val="24"/>
          <w:szCs w:val="24"/>
        </w:rPr>
      </w:pPr>
      <w:r w:rsidRPr="006F04F5">
        <w:rPr>
          <w:rFonts w:ascii="Times New Roman" w:hAnsi="Times New Roman" w:cs="Times New Roman"/>
          <w:color w:val="000000" w:themeColor="text1"/>
          <w:sz w:val="24"/>
          <w:szCs w:val="24"/>
        </w:rPr>
        <w:t xml:space="preserve">The </w:t>
      </w:r>
      <w:r w:rsidRPr="006F04F5">
        <w:rPr>
          <w:rFonts w:ascii="Times New Roman" w:hAnsi="Times New Roman" w:cs="Times New Roman"/>
          <w:sz w:val="24"/>
          <w:szCs w:val="24"/>
        </w:rPr>
        <w:t xml:space="preserve">current ratio </w:t>
      </w:r>
      <w:r w:rsidRPr="006F04F5">
        <w:rPr>
          <w:rStyle w:val="words"/>
          <w:rFonts w:ascii="Times New Roman" w:hAnsi="Times New Roman" w:cs="Times New Roman"/>
          <w:color w:val="000000" w:themeColor="text1"/>
          <w:sz w:val="24"/>
          <w:szCs w:val="24"/>
        </w:rPr>
        <w:t>may be a</w:t>
      </w:r>
      <w:r w:rsidRPr="006F04F5">
        <w:rPr>
          <w:rFonts w:ascii="Times New Roman" w:hAnsi="Times New Roman" w:cs="Times New Roman"/>
          <w:color w:val="000000" w:themeColor="text1"/>
          <w:sz w:val="24"/>
          <w:szCs w:val="24"/>
        </w:rPr>
        <w:t xml:space="preserve"> liquidity </w:t>
      </w:r>
      <w:r>
        <w:rPr>
          <w:rStyle w:val="words"/>
          <w:rFonts w:ascii="Times New Roman" w:hAnsi="Times New Roman" w:cs="Times New Roman"/>
          <w:color w:val="000000" w:themeColor="text1"/>
          <w:sz w:val="24"/>
          <w:szCs w:val="24"/>
        </w:rPr>
        <w:t>ratio</w:t>
      </w:r>
      <w:r w:rsidRPr="006F04F5">
        <w:rPr>
          <w:rFonts w:ascii="Times New Roman" w:hAnsi="Times New Roman" w:cs="Times New Roman"/>
          <w:color w:val="000000" w:themeColor="text1"/>
          <w:sz w:val="24"/>
          <w:szCs w:val="24"/>
        </w:rPr>
        <w:t xml:space="preserve"> that measures a company's </w:t>
      </w:r>
      <w:r w:rsidRPr="006F04F5">
        <w:rPr>
          <w:rStyle w:val="words"/>
          <w:rFonts w:ascii="Times New Roman" w:hAnsi="Times New Roman" w:cs="Times New Roman"/>
          <w:color w:val="000000" w:themeColor="text1"/>
          <w:sz w:val="24"/>
          <w:szCs w:val="24"/>
        </w:rPr>
        <w:t>capacity</w:t>
      </w:r>
      <w:r w:rsidRPr="006F04F5">
        <w:rPr>
          <w:rFonts w:ascii="Times New Roman" w:hAnsi="Times New Roman" w:cs="Times New Roman"/>
          <w:color w:val="000000" w:themeColor="text1"/>
          <w:sz w:val="24"/>
          <w:szCs w:val="24"/>
        </w:rPr>
        <w:t xml:space="preserve"> to pay short-term </w:t>
      </w:r>
      <w:r w:rsidRPr="006F04F5">
        <w:rPr>
          <w:rStyle w:val="words"/>
          <w:rFonts w:ascii="Times New Roman" w:hAnsi="Times New Roman" w:cs="Times New Roman"/>
          <w:color w:val="000000" w:themeColor="text1"/>
          <w:sz w:val="24"/>
          <w:szCs w:val="24"/>
        </w:rPr>
        <w:t>commitments</w:t>
      </w:r>
      <w:r w:rsidRPr="006F04F5">
        <w:rPr>
          <w:rFonts w:ascii="Times New Roman" w:hAnsi="Times New Roman" w:cs="Times New Roman"/>
          <w:color w:val="000000" w:themeColor="text1"/>
          <w:sz w:val="24"/>
          <w:szCs w:val="24"/>
        </w:rPr>
        <w:t xml:space="preserve"> or those due </w:t>
      </w:r>
      <w:r w:rsidRPr="006F04F5">
        <w:rPr>
          <w:rStyle w:val="words"/>
          <w:rFonts w:ascii="Times New Roman" w:hAnsi="Times New Roman" w:cs="Times New Roman"/>
          <w:color w:val="000000" w:themeColor="text1"/>
          <w:sz w:val="24"/>
          <w:szCs w:val="24"/>
        </w:rPr>
        <w:t>inside</w:t>
      </w:r>
      <w:r w:rsidRPr="006F04F5">
        <w:rPr>
          <w:rFonts w:ascii="Times New Roman" w:hAnsi="Times New Roman" w:cs="Times New Roman"/>
          <w:color w:val="000000" w:themeColor="text1"/>
          <w:sz w:val="24"/>
          <w:szCs w:val="24"/>
        </w:rPr>
        <w:t xml:space="preserve"> one year. It tells </w:t>
      </w:r>
      <w:r w:rsidRPr="006F04F5">
        <w:rPr>
          <w:rStyle w:val="words"/>
          <w:rFonts w:ascii="Times New Roman" w:hAnsi="Times New Roman" w:cs="Times New Roman"/>
          <w:color w:val="000000" w:themeColor="text1"/>
          <w:sz w:val="24"/>
          <w:szCs w:val="24"/>
        </w:rPr>
        <w:t>financial specialists</w:t>
      </w:r>
      <w:r w:rsidRPr="006F04F5">
        <w:rPr>
          <w:rFonts w:ascii="Times New Roman" w:hAnsi="Times New Roman" w:cs="Times New Roman"/>
          <w:color w:val="000000" w:themeColor="text1"/>
          <w:sz w:val="24"/>
          <w:szCs w:val="24"/>
        </w:rPr>
        <w:t xml:space="preserve"> and </w:t>
      </w:r>
      <w:r w:rsidRPr="006F04F5">
        <w:rPr>
          <w:rStyle w:val="words"/>
          <w:rFonts w:ascii="Times New Roman" w:hAnsi="Times New Roman" w:cs="Times New Roman"/>
          <w:color w:val="000000" w:themeColor="text1"/>
          <w:sz w:val="24"/>
          <w:szCs w:val="24"/>
        </w:rPr>
        <w:t>investigators</w:t>
      </w:r>
      <w:r w:rsidRPr="006F04F5">
        <w:rPr>
          <w:rFonts w:ascii="Times New Roman" w:hAnsi="Times New Roman" w:cs="Times New Roman"/>
          <w:color w:val="000000" w:themeColor="text1"/>
          <w:sz w:val="24"/>
          <w:szCs w:val="24"/>
        </w:rPr>
        <w:t xml:space="preserve"> how a company can maximize the current </w:t>
      </w:r>
      <w:r w:rsidRPr="006F04F5">
        <w:rPr>
          <w:rStyle w:val="words"/>
          <w:rFonts w:ascii="Times New Roman" w:hAnsi="Times New Roman" w:cs="Times New Roman"/>
          <w:color w:val="000000" w:themeColor="text1"/>
          <w:sz w:val="24"/>
          <w:szCs w:val="24"/>
        </w:rPr>
        <w:t>resources</w:t>
      </w:r>
      <w:r w:rsidRPr="006F04F5">
        <w:rPr>
          <w:rFonts w:ascii="Times New Roman" w:hAnsi="Times New Roman" w:cs="Times New Roman"/>
          <w:color w:val="000000" w:themeColor="text1"/>
          <w:sz w:val="24"/>
          <w:szCs w:val="24"/>
        </w:rPr>
        <w:t xml:space="preserve"> on its </w:t>
      </w:r>
      <w:r>
        <w:rPr>
          <w:rStyle w:val="words"/>
          <w:rFonts w:ascii="Times New Roman" w:hAnsi="Times New Roman" w:cs="Times New Roman"/>
          <w:color w:val="000000" w:themeColor="text1"/>
          <w:sz w:val="24"/>
          <w:szCs w:val="24"/>
        </w:rPr>
        <w:t>balance</w:t>
      </w:r>
      <w:r w:rsidRPr="006F04F5">
        <w:rPr>
          <w:rFonts w:ascii="Times New Roman" w:hAnsi="Times New Roman" w:cs="Times New Roman"/>
          <w:color w:val="000000" w:themeColor="text1"/>
          <w:sz w:val="24"/>
          <w:szCs w:val="24"/>
        </w:rPr>
        <w:t xml:space="preserve"> sheet to </w:t>
      </w:r>
      <w:r>
        <w:rPr>
          <w:rStyle w:val="words"/>
          <w:rFonts w:ascii="Times New Roman" w:hAnsi="Times New Roman" w:cs="Times New Roman"/>
          <w:color w:val="000000" w:themeColor="text1"/>
          <w:sz w:val="24"/>
          <w:szCs w:val="24"/>
        </w:rPr>
        <w:t>ful</w:t>
      </w:r>
      <w:r w:rsidRPr="006F04F5">
        <w:rPr>
          <w:rStyle w:val="words"/>
          <w:rFonts w:ascii="Times New Roman" w:hAnsi="Times New Roman" w:cs="Times New Roman"/>
          <w:color w:val="000000" w:themeColor="text1"/>
          <w:sz w:val="24"/>
          <w:szCs w:val="24"/>
        </w:rPr>
        <w:t>fil</w:t>
      </w:r>
      <w:r w:rsidRPr="006F04F5">
        <w:rPr>
          <w:rFonts w:ascii="Times New Roman" w:hAnsi="Times New Roman" w:cs="Times New Roman"/>
          <w:color w:val="000000" w:themeColor="text1"/>
          <w:sz w:val="24"/>
          <w:szCs w:val="24"/>
        </w:rPr>
        <w:t xml:space="preserve"> its current </w:t>
      </w:r>
      <w:r w:rsidRPr="006F04F5">
        <w:rPr>
          <w:rStyle w:val="words"/>
          <w:rFonts w:ascii="Times New Roman" w:hAnsi="Times New Roman" w:cs="Times New Roman"/>
          <w:color w:val="000000" w:themeColor="text1"/>
          <w:sz w:val="24"/>
          <w:szCs w:val="24"/>
        </w:rPr>
        <w:t>obligation</w:t>
      </w:r>
      <w:r w:rsidRPr="006F04F5">
        <w:rPr>
          <w:rFonts w:ascii="Times New Roman" w:hAnsi="Times New Roman" w:cs="Times New Roman"/>
          <w:color w:val="000000" w:themeColor="text1"/>
          <w:sz w:val="24"/>
          <w:szCs w:val="24"/>
        </w:rPr>
        <w:t xml:space="preserve"> and other payables.</w:t>
      </w:r>
    </w:p>
    <w:p w14:paraId="5368F5D4" w14:textId="77777777" w:rsidR="000C2FF5" w:rsidRPr="00F5049F" w:rsidRDefault="000C2FF5" w:rsidP="00502648">
      <w:pPr>
        <w:pStyle w:val="NormalWeb"/>
        <w:shd w:val="clear" w:color="auto" w:fill="FFFFFF"/>
        <w:spacing w:before="0" w:beforeAutospacing="0" w:after="0" w:afterAutospacing="0" w:line="360" w:lineRule="auto"/>
        <w:jc w:val="both"/>
        <w:rPr>
          <w:rFonts w:eastAsiaTheme="minorHAnsi"/>
          <w:i/>
          <w:szCs w:val="22"/>
        </w:rPr>
      </w:pPr>
      <w:r w:rsidRPr="00F5049F">
        <w:rPr>
          <w:rFonts w:eastAsiaTheme="minorHAnsi"/>
          <w:szCs w:val="22"/>
        </w:rPr>
        <w:t xml:space="preserve">The current ratio formula </w:t>
      </w:r>
      <w:r w:rsidRPr="00F5049F">
        <w:rPr>
          <w:rFonts w:eastAsiaTheme="minorHAnsi"/>
          <w:i/>
          <w:szCs w:val="22"/>
        </w:rPr>
        <w:t>is:</w:t>
      </w:r>
    </w:p>
    <w:tbl>
      <w:tblPr>
        <w:tblStyle w:val="TableGrid"/>
        <w:tblW w:w="0" w:type="auto"/>
        <w:tblLook w:val="04A0" w:firstRow="1" w:lastRow="0" w:firstColumn="1" w:lastColumn="0" w:noHBand="0" w:noVBand="1"/>
      </w:tblPr>
      <w:tblGrid>
        <w:gridCol w:w="8956"/>
      </w:tblGrid>
      <w:tr w:rsidR="000C2FF5" w:rsidRPr="00F5049F" w14:paraId="5DD2F53B" w14:textId="77777777" w:rsidTr="000C2FF5">
        <w:trPr>
          <w:trHeight w:val="278"/>
        </w:trPr>
        <w:tc>
          <w:tcPr>
            <w:tcW w:w="8956" w:type="dxa"/>
          </w:tcPr>
          <w:p w14:paraId="7CAB9729" w14:textId="77777777" w:rsidR="000C2FF5" w:rsidRPr="00F5049F" w:rsidRDefault="000C2FF5" w:rsidP="00502648">
            <w:pPr>
              <w:pStyle w:val="NormalWeb"/>
              <w:shd w:val="clear" w:color="auto" w:fill="FFFFFF"/>
              <w:spacing w:before="0" w:beforeAutospacing="0" w:after="360" w:afterAutospacing="0" w:line="360" w:lineRule="auto"/>
              <w:jc w:val="center"/>
              <w:rPr>
                <w:b/>
                <w:i/>
              </w:rPr>
            </w:pPr>
            <w:r w:rsidRPr="003C33A5">
              <w:rPr>
                <w:b/>
                <w:i/>
                <w:color w:val="2F5496" w:themeColor="accent5" w:themeShade="BF"/>
              </w:rPr>
              <w:t>Current Ratio: Current Assets/ Current Liabilities</w:t>
            </w:r>
          </w:p>
        </w:tc>
      </w:tr>
    </w:tbl>
    <w:p w14:paraId="6C6FECEB" w14:textId="77777777" w:rsidR="00C75EDB" w:rsidRDefault="00C75EDB" w:rsidP="00502648">
      <w:pPr>
        <w:pStyle w:val="NormalWeb"/>
        <w:shd w:val="clear" w:color="auto" w:fill="FFFFFF"/>
        <w:spacing w:before="0" w:beforeAutospacing="0" w:after="360" w:afterAutospacing="0" w:line="360" w:lineRule="auto"/>
        <w:jc w:val="center"/>
        <w:rPr>
          <w:b/>
          <w:sz w:val="22"/>
          <w:szCs w:val="22"/>
        </w:rPr>
      </w:pPr>
    </w:p>
    <w:p w14:paraId="0116C3A9" w14:textId="21BD0B87" w:rsidR="000C2FF5" w:rsidRPr="00F5049F" w:rsidRDefault="005E1CE7" w:rsidP="00502648">
      <w:pPr>
        <w:pStyle w:val="NormalWeb"/>
        <w:shd w:val="clear" w:color="auto" w:fill="FFFFFF"/>
        <w:spacing w:before="0" w:beforeAutospacing="0" w:after="360" w:afterAutospacing="0" w:line="360" w:lineRule="auto"/>
        <w:jc w:val="center"/>
        <w:rPr>
          <w:b/>
          <w:sz w:val="22"/>
          <w:szCs w:val="22"/>
        </w:rPr>
      </w:pPr>
      <w:r w:rsidRPr="00F5049F">
        <w:rPr>
          <w:b/>
          <w:sz w:val="22"/>
          <w:szCs w:val="22"/>
        </w:rPr>
        <w:t>Table 4.</w:t>
      </w:r>
      <w:r w:rsidR="00B16717" w:rsidRPr="00F5049F">
        <w:rPr>
          <w:b/>
          <w:sz w:val="22"/>
          <w:szCs w:val="22"/>
        </w:rPr>
        <w:t>4.1</w:t>
      </w:r>
      <w:r w:rsidR="000C2FF5" w:rsidRPr="00F5049F">
        <w:rPr>
          <w:b/>
          <w:sz w:val="22"/>
          <w:szCs w:val="22"/>
        </w:rPr>
        <w:t>: Current Ratio</w:t>
      </w:r>
    </w:p>
    <w:tbl>
      <w:tblPr>
        <w:tblStyle w:val="GridTable6Colorful1"/>
        <w:tblW w:w="0" w:type="auto"/>
        <w:tblLook w:val="04A0" w:firstRow="1" w:lastRow="0" w:firstColumn="1" w:lastColumn="0" w:noHBand="0" w:noVBand="1"/>
      </w:tblPr>
      <w:tblGrid>
        <w:gridCol w:w="4508"/>
        <w:gridCol w:w="4508"/>
      </w:tblGrid>
      <w:tr w:rsidR="004A09C4" w:rsidRPr="00F5049F" w14:paraId="4BC02179" w14:textId="77777777" w:rsidTr="004A0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15CDB19" w14:textId="77777777" w:rsidR="004A09C4" w:rsidRPr="00F5049F" w:rsidRDefault="004A09C4"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508" w:type="dxa"/>
          </w:tcPr>
          <w:p w14:paraId="424E2A78" w14:textId="77777777" w:rsidR="004A09C4" w:rsidRPr="00F5049F" w:rsidRDefault="004A09C4"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Current Ratio</w:t>
            </w:r>
          </w:p>
        </w:tc>
      </w:tr>
      <w:tr w:rsidR="004A09C4" w:rsidRPr="00F5049F" w14:paraId="21AB63F1" w14:textId="77777777" w:rsidTr="004A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4D0FDAB" w14:textId="77777777" w:rsidR="004A09C4" w:rsidRPr="00F5049F" w:rsidRDefault="004A09C4"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508" w:type="dxa"/>
          </w:tcPr>
          <w:p w14:paraId="00A05361" w14:textId="77777777" w:rsidR="004A09C4" w:rsidRPr="00F5049F" w:rsidRDefault="00CA0E63"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0.90</w:t>
            </w:r>
          </w:p>
        </w:tc>
      </w:tr>
      <w:tr w:rsidR="004A09C4" w:rsidRPr="00F5049F" w14:paraId="33E052E5" w14:textId="77777777" w:rsidTr="004A09C4">
        <w:tc>
          <w:tcPr>
            <w:cnfStyle w:val="001000000000" w:firstRow="0" w:lastRow="0" w:firstColumn="1" w:lastColumn="0" w:oddVBand="0" w:evenVBand="0" w:oddHBand="0" w:evenHBand="0" w:firstRowFirstColumn="0" w:firstRowLastColumn="0" w:lastRowFirstColumn="0" w:lastRowLastColumn="0"/>
            <w:tcW w:w="4508" w:type="dxa"/>
          </w:tcPr>
          <w:p w14:paraId="4725D4C4" w14:textId="77777777" w:rsidR="004A09C4" w:rsidRPr="00F5049F" w:rsidRDefault="004A09C4"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508" w:type="dxa"/>
          </w:tcPr>
          <w:p w14:paraId="11603BBC" w14:textId="77777777" w:rsidR="004A09C4" w:rsidRPr="00F5049F" w:rsidRDefault="00CA0E63"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0.68</w:t>
            </w:r>
          </w:p>
        </w:tc>
      </w:tr>
    </w:tbl>
    <w:p w14:paraId="3FD8EC7D" w14:textId="77777777" w:rsidR="00152517" w:rsidRPr="00F5049F" w:rsidRDefault="00152517" w:rsidP="00502648">
      <w:pPr>
        <w:spacing w:line="360" w:lineRule="auto"/>
        <w:jc w:val="both"/>
        <w:rPr>
          <w:rFonts w:ascii="Times New Roman" w:hAnsi="Times New Roman" w:cs="Times New Roman"/>
          <w:sz w:val="24"/>
          <w:szCs w:val="24"/>
        </w:rPr>
      </w:pPr>
    </w:p>
    <w:p w14:paraId="7FF55451" w14:textId="77777777" w:rsidR="00152517" w:rsidRPr="00F5049F" w:rsidRDefault="00152517" w:rsidP="00502648">
      <w:pPr>
        <w:spacing w:line="360" w:lineRule="auto"/>
        <w:jc w:val="both"/>
        <w:rPr>
          <w:rFonts w:ascii="Times New Roman" w:hAnsi="Times New Roman" w:cs="Times New Roman"/>
          <w:sz w:val="24"/>
          <w:szCs w:val="24"/>
        </w:rPr>
      </w:pPr>
    </w:p>
    <w:p w14:paraId="01B0B0A0" w14:textId="77777777" w:rsidR="00152517" w:rsidRPr="00F5049F" w:rsidRDefault="00152517" w:rsidP="00502648">
      <w:pPr>
        <w:spacing w:line="360" w:lineRule="auto"/>
        <w:jc w:val="both"/>
        <w:rPr>
          <w:rFonts w:ascii="Times New Roman" w:hAnsi="Times New Roman" w:cs="Times New Roman"/>
          <w:sz w:val="24"/>
          <w:szCs w:val="24"/>
        </w:rPr>
      </w:pPr>
    </w:p>
    <w:p w14:paraId="72748DB7" w14:textId="77777777" w:rsidR="00763C6A" w:rsidRPr="00F5049F" w:rsidRDefault="00B97542"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7193F1EA" wp14:editId="53B48E8D">
            <wp:extent cx="4933950" cy="20097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7B3C2B" w14:textId="77777777" w:rsidR="00782D7B" w:rsidRPr="00F5049F" w:rsidRDefault="00782D7B" w:rsidP="00502648">
      <w:pPr>
        <w:spacing w:line="360" w:lineRule="auto"/>
        <w:jc w:val="both"/>
        <w:rPr>
          <w:rStyle w:val="Hyperlink"/>
          <w:rFonts w:ascii="Times New Roman" w:hAnsi="Times New Roman" w:cs="Times New Roman"/>
          <w:color w:val="auto"/>
          <w:sz w:val="24"/>
          <w:szCs w:val="24"/>
        </w:rPr>
      </w:pPr>
    </w:p>
    <w:p w14:paraId="13C58CDE" w14:textId="2A077374" w:rsidR="006F384F" w:rsidRDefault="006F384F" w:rsidP="00502648">
      <w:pPr>
        <w:pStyle w:val="ListParagraph"/>
        <w:numPr>
          <w:ilvl w:val="0"/>
          <w:numId w:val="20"/>
        </w:numPr>
        <w:spacing w:line="360" w:lineRule="auto"/>
        <w:rPr>
          <w:rFonts w:ascii="Times New Roman" w:hAnsi="Times New Roman" w:cs="Times New Roman"/>
          <w:b/>
          <w:bCs/>
          <w:sz w:val="24"/>
          <w:szCs w:val="24"/>
        </w:rPr>
      </w:pPr>
      <w:bookmarkStart w:id="64" w:name="_Toc7934650"/>
      <w:bookmarkStart w:id="65" w:name="_Toc7934833"/>
      <w:r w:rsidRPr="00F5049F">
        <w:rPr>
          <w:rFonts w:ascii="Times New Roman" w:hAnsi="Times New Roman" w:cs="Times New Roman"/>
          <w:b/>
          <w:bCs/>
          <w:sz w:val="24"/>
          <w:szCs w:val="24"/>
        </w:rPr>
        <w:t>Leverage Ratio</w:t>
      </w:r>
      <w:bookmarkEnd w:id="64"/>
      <w:bookmarkEnd w:id="65"/>
      <w:r w:rsidRPr="00F5049F">
        <w:rPr>
          <w:rFonts w:ascii="Times New Roman" w:hAnsi="Times New Roman" w:cs="Times New Roman"/>
          <w:b/>
          <w:bCs/>
          <w:sz w:val="24"/>
          <w:szCs w:val="24"/>
        </w:rPr>
        <w:t>:</w:t>
      </w:r>
    </w:p>
    <w:p w14:paraId="7AE4EF1F" w14:textId="77777777" w:rsidR="007D3A3B" w:rsidRPr="007D3A3B" w:rsidRDefault="007D3A3B" w:rsidP="007D3A3B">
      <w:pPr>
        <w:pStyle w:val="ListParagraph"/>
        <w:spacing w:line="360" w:lineRule="auto"/>
        <w:rPr>
          <w:rStyle w:val="Hyperlink"/>
          <w:rFonts w:ascii="Times New Roman" w:hAnsi="Times New Roman" w:cs="Times New Roman"/>
          <w:b/>
          <w:bCs/>
          <w:color w:val="auto"/>
          <w:sz w:val="24"/>
          <w:szCs w:val="24"/>
          <w:u w:val="none"/>
        </w:rPr>
      </w:pPr>
    </w:p>
    <w:p w14:paraId="1CB9DB65" w14:textId="77777777" w:rsidR="006E252A" w:rsidRPr="00F5049F" w:rsidRDefault="006F384F" w:rsidP="00274923">
      <w:pPr>
        <w:pStyle w:val="ListParagraph"/>
        <w:numPr>
          <w:ilvl w:val="0"/>
          <w:numId w:val="23"/>
        </w:numPr>
        <w:spacing w:after="60" w:line="360" w:lineRule="auto"/>
        <w:jc w:val="both"/>
        <w:rPr>
          <w:rFonts w:ascii="Times New Roman" w:hAnsi="Times New Roman" w:cs="Times New Roman"/>
          <w:sz w:val="24"/>
        </w:rPr>
      </w:pPr>
      <w:r w:rsidRPr="00F5049F">
        <w:rPr>
          <w:rFonts w:ascii="Times New Roman" w:hAnsi="Times New Roman" w:cs="Times New Roman"/>
          <w:b/>
          <w:sz w:val="24"/>
        </w:rPr>
        <w:t xml:space="preserve">Debt Ratio: </w:t>
      </w:r>
    </w:p>
    <w:p w14:paraId="2A91955D" w14:textId="05916A8F" w:rsidR="001D3682" w:rsidRDefault="001D3682" w:rsidP="00502648">
      <w:pPr>
        <w:spacing w:after="60" w:line="360" w:lineRule="auto"/>
        <w:ind w:left="360"/>
        <w:jc w:val="both"/>
        <w:rPr>
          <w:rFonts w:ascii="Times New Roman" w:hAnsi="Times New Roman" w:cs="Times New Roman"/>
          <w:color w:val="000000" w:themeColor="text1"/>
          <w:sz w:val="24"/>
          <w:szCs w:val="24"/>
        </w:rPr>
      </w:pPr>
      <w:r w:rsidRPr="00F5049F">
        <w:rPr>
          <w:rFonts w:ascii="Times New Roman" w:hAnsi="Times New Roman" w:cs="Times New Roman"/>
          <w:sz w:val="24"/>
          <w:szCs w:val="24"/>
        </w:rPr>
        <w:t xml:space="preserve">Debt ratio </w:t>
      </w:r>
      <w:r w:rsidRPr="001D3682">
        <w:rPr>
          <w:rStyle w:val="words"/>
          <w:rFonts w:ascii="Times New Roman" w:hAnsi="Times New Roman" w:cs="Times New Roman"/>
          <w:color w:val="000000" w:themeColor="text1"/>
          <w:sz w:val="24"/>
          <w:szCs w:val="24"/>
        </w:rPr>
        <w:t xml:space="preserve">could be </w:t>
      </w:r>
      <w:proofErr w:type="gramStart"/>
      <w:r w:rsidRPr="001D3682">
        <w:rPr>
          <w:rStyle w:val="words"/>
          <w:rFonts w:ascii="Times New Roman" w:hAnsi="Times New Roman" w:cs="Times New Roman"/>
          <w:color w:val="000000" w:themeColor="text1"/>
          <w:sz w:val="24"/>
          <w:szCs w:val="24"/>
        </w:rPr>
        <w:t>a</w:t>
      </w:r>
      <w:r w:rsidRPr="001D3682">
        <w:rPr>
          <w:rFonts w:ascii="Times New Roman" w:hAnsi="Times New Roman" w:cs="Times New Roman"/>
          <w:color w:val="000000" w:themeColor="text1"/>
          <w:sz w:val="24"/>
          <w:szCs w:val="24"/>
        </w:rPr>
        <w:t xml:space="preserve"> </w:t>
      </w:r>
      <w:r w:rsidRPr="001D3682">
        <w:rPr>
          <w:rStyle w:val="words"/>
          <w:rFonts w:ascii="Times New Roman" w:hAnsi="Times New Roman" w:cs="Times New Roman"/>
          <w:color w:val="000000" w:themeColor="text1"/>
          <w:sz w:val="24"/>
          <w:szCs w:val="24"/>
        </w:rPr>
        <w:t>dissolvability</w:t>
      </w:r>
      <w:proofErr w:type="gramEnd"/>
      <w:r w:rsidRPr="001D3682">
        <w:rPr>
          <w:rFonts w:ascii="Times New Roman" w:hAnsi="Times New Roman" w:cs="Times New Roman"/>
          <w:color w:val="000000" w:themeColor="text1"/>
          <w:sz w:val="24"/>
          <w:szCs w:val="24"/>
        </w:rPr>
        <w:t xml:space="preserve"> </w:t>
      </w:r>
      <w:r w:rsidRPr="001D3682">
        <w:rPr>
          <w:rStyle w:val="words"/>
          <w:rFonts w:ascii="Times New Roman" w:hAnsi="Times New Roman" w:cs="Times New Roman"/>
          <w:color w:val="000000" w:themeColor="text1"/>
          <w:sz w:val="24"/>
          <w:szCs w:val="24"/>
        </w:rPr>
        <w:t>proportion</w:t>
      </w:r>
      <w:r w:rsidRPr="001D3682">
        <w:rPr>
          <w:rFonts w:ascii="Times New Roman" w:hAnsi="Times New Roman" w:cs="Times New Roman"/>
          <w:color w:val="000000" w:themeColor="text1"/>
          <w:sz w:val="24"/>
          <w:szCs w:val="24"/>
        </w:rPr>
        <w:t xml:space="preserve"> that </w:t>
      </w:r>
      <w:r>
        <w:rPr>
          <w:rStyle w:val="words"/>
          <w:rFonts w:ascii="Times New Roman" w:hAnsi="Times New Roman" w:cs="Times New Roman"/>
          <w:color w:val="000000" w:themeColor="text1"/>
          <w:sz w:val="24"/>
          <w:szCs w:val="24"/>
        </w:rPr>
        <w:t>determinate</w:t>
      </w:r>
      <w:r w:rsidRPr="001D3682">
        <w:rPr>
          <w:rFonts w:ascii="Times New Roman" w:hAnsi="Times New Roman" w:cs="Times New Roman"/>
          <w:color w:val="000000" w:themeColor="text1"/>
          <w:sz w:val="24"/>
          <w:szCs w:val="24"/>
        </w:rPr>
        <w:t xml:space="preserve"> a firm’s </w:t>
      </w:r>
      <w:r w:rsidRPr="001D3682">
        <w:rPr>
          <w:rStyle w:val="words"/>
          <w:rFonts w:ascii="Times New Roman" w:hAnsi="Times New Roman" w:cs="Times New Roman"/>
          <w:color w:val="000000" w:themeColor="text1"/>
          <w:sz w:val="24"/>
          <w:szCs w:val="24"/>
        </w:rPr>
        <w:t>add up to</w:t>
      </w:r>
      <w:r w:rsidRPr="001D3682">
        <w:rPr>
          <w:rFonts w:ascii="Times New Roman" w:hAnsi="Times New Roman" w:cs="Times New Roman"/>
          <w:color w:val="000000" w:themeColor="text1"/>
          <w:sz w:val="24"/>
          <w:szCs w:val="24"/>
        </w:rPr>
        <w:t xml:space="preserve"> liabilities as a </w:t>
      </w:r>
      <w:r w:rsidRPr="001D3682">
        <w:rPr>
          <w:rStyle w:val="words"/>
          <w:rFonts w:ascii="Times New Roman" w:hAnsi="Times New Roman" w:cs="Times New Roman"/>
          <w:color w:val="000000" w:themeColor="text1"/>
          <w:sz w:val="24"/>
          <w:szCs w:val="24"/>
        </w:rPr>
        <w:t>rate</w:t>
      </w:r>
      <w:r w:rsidRPr="001D3682">
        <w:rPr>
          <w:rFonts w:ascii="Times New Roman" w:hAnsi="Times New Roman" w:cs="Times New Roman"/>
          <w:color w:val="000000" w:themeColor="text1"/>
          <w:sz w:val="24"/>
          <w:szCs w:val="24"/>
        </w:rPr>
        <w:t xml:space="preserve"> of its </w:t>
      </w:r>
      <w:r>
        <w:rPr>
          <w:rStyle w:val="words"/>
          <w:rFonts w:ascii="Times New Roman" w:hAnsi="Times New Roman" w:cs="Times New Roman"/>
          <w:color w:val="000000" w:themeColor="text1"/>
          <w:sz w:val="24"/>
          <w:szCs w:val="24"/>
        </w:rPr>
        <w:t>assets</w:t>
      </w:r>
      <w:r w:rsidRPr="001D3682">
        <w:rPr>
          <w:rFonts w:ascii="Times New Roman" w:hAnsi="Times New Roman" w:cs="Times New Roman"/>
          <w:color w:val="000000" w:themeColor="text1"/>
          <w:sz w:val="24"/>
          <w:szCs w:val="24"/>
        </w:rPr>
        <w:t xml:space="preserve">. In a sense, the </w:t>
      </w:r>
      <w:r>
        <w:rPr>
          <w:rFonts w:ascii="Times New Roman" w:hAnsi="Times New Roman" w:cs="Times New Roman"/>
          <w:sz w:val="24"/>
          <w:szCs w:val="24"/>
        </w:rPr>
        <w:t>d</w:t>
      </w:r>
      <w:r w:rsidRPr="00F5049F">
        <w:rPr>
          <w:rFonts w:ascii="Times New Roman" w:hAnsi="Times New Roman" w:cs="Times New Roman"/>
          <w:sz w:val="24"/>
          <w:szCs w:val="24"/>
        </w:rPr>
        <w:t xml:space="preserve">ebt ratio </w:t>
      </w:r>
      <w:r w:rsidRPr="001D3682">
        <w:rPr>
          <w:rStyle w:val="words"/>
          <w:rFonts w:ascii="Times New Roman" w:hAnsi="Times New Roman" w:cs="Times New Roman"/>
          <w:color w:val="000000" w:themeColor="text1"/>
          <w:sz w:val="24"/>
          <w:szCs w:val="24"/>
        </w:rPr>
        <w:t>appears</w:t>
      </w:r>
      <w:r w:rsidRPr="001D3682">
        <w:rPr>
          <w:rFonts w:ascii="Times New Roman" w:hAnsi="Times New Roman" w:cs="Times New Roman"/>
          <w:color w:val="000000" w:themeColor="text1"/>
          <w:sz w:val="24"/>
          <w:szCs w:val="24"/>
        </w:rPr>
        <w:t xml:space="preserve"> a company’s capability to pay off its liabilities with its </w:t>
      </w:r>
      <w:r>
        <w:rPr>
          <w:rStyle w:val="words"/>
          <w:rFonts w:ascii="Times New Roman" w:hAnsi="Times New Roman" w:cs="Times New Roman"/>
          <w:color w:val="000000" w:themeColor="text1"/>
          <w:sz w:val="24"/>
          <w:szCs w:val="24"/>
        </w:rPr>
        <w:t>assets</w:t>
      </w:r>
      <w:r w:rsidRPr="001D3682">
        <w:rPr>
          <w:rFonts w:ascii="Times New Roman" w:hAnsi="Times New Roman" w:cs="Times New Roman"/>
          <w:color w:val="000000" w:themeColor="text1"/>
          <w:sz w:val="24"/>
          <w:szCs w:val="24"/>
        </w:rPr>
        <w:t xml:space="preserve">. In other words, </w:t>
      </w:r>
      <w:proofErr w:type="gramStart"/>
      <w:r w:rsidRPr="001D3682">
        <w:rPr>
          <w:rFonts w:ascii="Times New Roman" w:hAnsi="Times New Roman" w:cs="Times New Roman"/>
          <w:color w:val="000000" w:themeColor="text1"/>
          <w:sz w:val="24"/>
          <w:szCs w:val="24"/>
        </w:rPr>
        <w:t xml:space="preserve">this </w:t>
      </w:r>
      <w:r w:rsidRPr="001D3682">
        <w:rPr>
          <w:rStyle w:val="words"/>
          <w:rFonts w:ascii="Times New Roman" w:hAnsi="Times New Roman" w:cs="Times New Roman"/>
          <w:color w:val="000000" w:themeColor="text1"/>
          <w:sz w:val="24"/>
          <w:szCs w:val="24"/>
        </w:rPr>
        <w:t>showings</w:t>
      </w:r>
      <w:proofErr w:type="gramEnd"/>
      <w:r w:rsidRPr="001D3682">
        <w:rPr>
          <w:rFonts w:ascii="Times New Roman" w:hAnsi="Times New Roman" w:cs="Times New Roman"/>
          <w:color w:val="000000" w:themeColor="text1"/>
          <w:sz w:val="24"/>
          <w:szCs w:val="24"/>
        </w:rPr>
        <w:t xml:space="preserve"> how </w:t>
      </w:r>
      <w:r>
        <w:rPr>
          <w:rStyle w:val="words"/>
          <w:rFonts w:ascii="Times New Roman" w:hAnsi="Times New Roman" w:cs="Times New Roman"/>
          <w:color w:val="000000" w:themeColor="text1"/>
          <w:sz w:val="24"/>
          <w:szCs w:val="24"/>
        </w:rPr>
        <w:t>assets</w:t>
      </w:r>
      <w:r w:rsidRPr="001D3682">
        <w:rPr>
          <w:rFonts w:ascii="Times New Roman" w:hAnsi="Times New Roman" w:cs="Times New Roman"/>
          <w:color w:val="000000" w:themeColor="text1"/>
          <w:sz w:val="24"/>
          <w:szCs w:val="24"/>
        </w:rPr>
        <w:t xml:space="preserve"> the company must </w:t>
      </w:r>
      <w:r w:rsidRPr="001D3682">
        <w:rPr>
          <w:rStyle w:val="words"/>
          <w:rFonts w:ascii="Times New Roman" w:hAnsi="Times New Roman" w:cs="Times New Roman"/>
          <w:color w:val="000000" w:themeColor="text1"/>
          <w:sz w:val="24"/>
          <w:szCs w:val="24"/>
        </w:rPr>
        <w:t>offer</w:t>
      </w:r>
      <w:r w:rsidRPr="001D3682">
        <w:rPr>
          <w:rFonts w:ascii="Times New Roman" w:hAnsi="Times New Roman" w:cs="Times New Roman"/>
          <w:color w:val="000000" w:themeColor="text1"/>
          <w:sz w:val="24"/>
          <w:szCs w:val="24"/>
        </w:rPr>
        <w:t xml:space="preserve"> in </w:t>
      </w:r>
      <w:r w:rsidRPr="001D3682">
        <w:rPr>
          <w:rStyle w:val="words"/>
          <w:rFonts w:ascii="Times New Roman" w:hAnsi="Times New Roman" w:cs="Times New Roman"/>
          <w:color w:val="000000" w:themeColor="text1"/>
          <w:sz w:val="24"/>
          <w:szCs w:val="24"/>
        </w:rPr>
        <w:t>arrange</w:t>
      </w:r>
      <w:r w:rsidRPr="001D3682">
        <w:rPr>
          <w:rFonts w:ascii="Times New Roman" w:hAnsi="Times New Roman" w:cs="Times New Roman"/>
          <w:color w:val="000000" w:themeColor="text1"/>
          <w:sz w:val="24"/>
          <w:szCs w:val="24"/>
        </w:rPr>
        <w:t xml:space="preserve"> to pay off all of its liabilities</w:t>
      </w:r>
    </w:p>
    <w:p w14:paraId="36B1974A" w14:textId="77777777" w:rsidR="001D3682" w:rsidRPr="001D3682" w:rsidRDefault="001D3682" w:rsidP="00502648">
      <w:pPr>
        <w:spacing w:after="60" w:line="360" w:lineRule="auto"/>
        <w:ind w:left="360"/>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16"/>
      </w:tblGrid>
      <w:tr w:rsidR="006F384F" w:rsidRPr="00F5049F" w14:paraId="29D1C3E5" w14:textId="77777777" w:rsidTr="006F384F">
        <w:tc>
          <w:tcPr>
            <w:tcW w:w="9016" w:type="dxa"/>
          </w:tcPr>
          <w:p w14:paraId="41E5D965" w14:textId="77777777" w:rsidR="006F384F" w:rsidRPr="00F5049F" w:rsidRDefault="006F384F" w:rsidP="00502648">
            <w:pPr>
              <w:spacing w:after="60" w:line="360" w:lineRule="auto"/>
              <w:jc w:val="center"/>
              <w:rPr>
                <w:rFonts w:ascii="Times New Roman" w:hAnsi="Times New Roman" w:cs="Times New Roman"/>
                <w:b/>
                <w:i/>
                <w:sz w:val="24"/>
              </w:rPr>
            </w:pPr>
            <w:r w:rsidRPr="003C33A5">
              <w:rPr>
                <w:rFonts w:ascii="Times New Roman" w:hAnsi="Times New Roman" w:cs="Times New Roman"/>
                <w:b/>
                <w:i/>
                <w:color w:val="2F5496" w:themeColor="accent5" w:themeShade="BF"/>
                <w:sz w:val="24"/>
              </w:rPr>
              <w:t>The formula for the debt ratio is: Total debt / Total assets</w:t>
            </w:r>
          </w:p>
        </w:tc>
      </w:tr>
    </w:tbl>
    <w:p w14:paraId="6F54F79D" w14:textId="466CF9DA" w:rsidR="00763C6A" w:rsidRPr="00F5049F" w:rsidRDefault="005E1CE7" w:rsidP="00502648">
      <w:pPr>
        <w:pStyle w:val="NormalWeb"/>
        <w:shd w:val="clear" w:color="auto" w:fill="FFFFFF"/>
        <w:spacing w:before="0" w:beforeAutospacing="0" w:after="120" w:afterAutospacing="0" w:line="360" w:lineRule="auto"/>
        <w:jc w:val="center"/>
        <w:rPr>
          <w:b/>
        </w:rPr>
      </w:pPr>
      <w:r w:rsidRPr="00F5049F">
        <w:rPr>
          <w:b/>
        </w:rPr>
        <w:t>Table 4</w:t>
      </w:r>
      <w:r w:rsidR="00B16717" w:rsidRPr="00F5049F">
        <w:rPr>
          <w:b/>
        </w:rPr>
        <w:t>.4.2</w:t>
      </w:r>
      <w:r w:rsidR="006F384F" w:rsidRPr="00F5049F">
        <w:rPr>
          <w:b/>
        </w:rPr>
        <w:t>: Debt Ratio</w:t>
      </w:r>
    </w:p>
    <w:p w14:paraId="29AC308E" w14:textId="77777777" w:rsidR="006F384F" w:rsidRPr="00F5049F" w:rsidRDefault="006F384F" w:rsidP="00502648">
      <w:pPr>
        <w:pStyle w:val="NormalWeb"/>
        <w:shd w:val="clear" w:color="auto" w:fill="FFFFFF"/>
        <w:spacing w:before="0" w:beforeAutospacing="0" w:after="120" w:afterAutospacing="0" w:line="360" w:lineRule="auto"/>
        <w:jc w:val="center"/>
        <w:rPr>
          <w:rStyle w:val="Hyperlink"/>
          <w:b/>
          <w:color w:val="auto"/>
          <w:u w:val="none"/>
        </w:rPr>
      </w:pPr>
    </w:p>
    <w:tbl>
      <w:tblPr>
        <w:tblStyle w:val="GridTable6Colorful1"/>
        <w:tblW w:w="0" w:type="auto"/>
        <w:tblLook w:val="04A0" w:firstRow="1" w:lastRow="0" w:firstColumn="1" w:lastColumn="0" w:noHBand="0" w:noVBand="1"/>
      </w:tblPr>
      <w:tblGrid>
        <w:gridCol w:w="4508"/>
        <w:gridCol w:w="4508"/>
      </w:tblGrid>
      <w:tr w:rsidR="006F384F" w:rsidRPr="00F5049F" w14:paraId="127DA8D5" w14:textId="77777777" w:rsidTr="00B22B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CF8E6D" w14:textId="77777777" w:rsidR="006F384F" w:rsidRPr="00F5049F" w:rsidRDefault="006F384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508" w:type="dxa"/>
          </w:tcPr>
          <w:p w14:paraId="2E97D972" w14:textId="77777777" w:rsidR="006F384F" w:rsidRPr="00F5049F" w:rsidRDefault="006F384F"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Debt Ratio</w:t>
            </w:r>
          </w:p>
        </w:tc>
      </w:tr>
      <w:tr w:rsidR="006F384F" w:rsidRPr="00F5049F" w14:paraId="0A6D2EBC" w14:textId="77777777" w:rsidTr="00B22B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2B29D" w14:textId="77777777" w:rsidR="006F384F" w:rsidRPr="00F5049F" w:rsidRDefault="006F384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508" w:type="dxa"/>
          </w:tcPr>
          <w:p w14:paraId="3D4B3CED" w14:textId="77777777" w:rsidR="006F384F" w:rsidRPr="00F5049F" w:rsidRDefault="006F384F"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0.97</w:t>
            </w:r>
          </w:p>
        </w:tc>
      </w:tr>
      <w:tr w:rsidR="006F384F" w:rsidRPr="00F5049F" w14:paraId="76F69A43" w14:textId="77777777" w:rsidTr="00B22B18">
        <w:tc>
          <w:tcPr>
            <w:cnfStyle w:val="001000000000" w:firstRow="0" w:lastRow="0" w:firstColumn="1" w:lastColumn="0" w:oddVBand="0" w:evenVBand="0" w:oddHBand="0" w:evenHBand="0" w:firstRowFirstColumn="0" w:firstRowLastColumn="0" w:lastRowFirstColumn="0" w:lastRowLastColumn="0"/>
            <w:tcW w:w="4508" w:type="dxa"/>
          </w:tcPr>
          <w:p w14:paraId="19A6A596" w14:textId="77777777" w:rsidR="006F384F" w:rsidRPr="00F5049F" w:rsidRDefault="006F384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508" w:type="dxa"/>
          </w:tcPr>
          <w:p w14:paraId="292B2351" w14:textId="77777777" w:rsidR="006F384F" w:rsidRPr="00F5049F" w:rsidRDefault="006F384F"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1.17</w:t>
            </w:r>
          </w:p>
        </w:tc>
      </w:tr>
    </w:tbl>
    <w:p w14:paraId="6D88F340" w14:textId="77777777" w:rsidR="00763C6A" w:rsidRPr="00F5049F" w:rsidRDefault="00763C6A" w:rsidP="00502648">
      <w:pPr>
        <w:spacing w:line="360" w:lineRule="auto"/>
        <w:jc w:val="both"/>
        <w:rPr>
          <w:rStyle w:val="Hyperlink"/>
          <w:rFonts w:ascii="Times New Roman" w:hAnsi="Times New Roman" w:cs="Times New Roman"/>
          <w:color w:val="auto"/>
          <w:sz w:val="24"/>
          <w:szCs w:val="24"/>
        </w:rPr>
      </w:pPr>
    </w:p>
    <w:p w14:paraId="39E8C248" w14:textId="77777777" w:rsidR="00763C6A" w:rsidRPr="00F5049F" w:rsidRDefault="006F384F"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50CD8A78" wp14:editId="7845EFDD">
            <wp:extent cx="4933950" cy="20669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1720A84" w14:textId="77777777" w:rsidR="00763C6A" w:rsidRPr="00F5049F" w:rsidRDefault="00763C6A" w:rsidP="00502648">
      <w:pPr>
        <w:spacing w:line="360" w:lineRule="auto"/>
        <w:jc w:val="both"/>
        <w:rPr>
          <w:rStyle w:val="Hyperlink"/>
          <w:rFonts w:ascii="Times New Roman" w:hAnsi="Times New Roman" w:cs="Times New Roman"/>
          <w:color w:val="auto"/>
          <w:sz w:val="24"/>
          <w:szCs w:val="24"/>
        </w:rPr>
      </w:pPr>
    </w:p>
    <w:p w14:paraId="7F0A32EE" w14:textId="77777777" w:rsidR="00763C6A" w:rsidRPr="00F5049F" w:rsidRDefault="00F066D5" w:rsidP="00274923">
      <w:pPr>
        <w:pStyle w:val="ListParagraph"/>
        <w:numPr>
          <w:ilvl w:val="0"/>
          <w:numId w:val="8"/>
        </w:numPr>
        <w:spacing w:line="360" w:lineRule="auto"/>
        <w:jc w:val="both"/>
        <w:rPr>
          <w:rStyle w:val="Hyperlink"/>
          <w:rFonts w:ascii="Times New Roman" w:hAnsi="Times New Roman" w:cs="Times New Roman"/>
          <w:color w:val="auto"/>
          <w:sz w:val="24"/>
          <w:szCs w:val="24"/>
        </w:rPr>
      </w:pPr>
      <w:r w:rsidRPr="00F5049F">
        <w:rPr>
          <w:rFonts w:ascii="Times New Roman" w:hAnsi="Times New Roman" w:cs="Times New Roman"/>
          <w:b/>
          <w:sz w:val="24"/>
        </w:rPr>
        <w:t>Debt to Equity Ratio:</w:t>
      </w:r>
    </w:p>
    <w:p w14:paraId="701368A2" w14:textId="6867E630" w:rsidR="003921FF" w:rsidRPr="003921FF" w:rsidRDefault="003921FF" w:rsidP="003921FF">
      <w:pPr>
        <w:shd w:val="clear" w:color="auto" w:fill="FFFFFF" w:themeFill="background1"/>
        <w:spacing w:line="360" w:lineRule="auto"/>
        <w:jc w:val="both"/>
        <w:rPr>
          <w:rStyle w:val="Hyperlink"/>
          <w:rFonts w:ascii="Times New Roman" w:hAnsi="Times New Roman" w:cs="Times New Roman"/>
          <w:color w:val="000000" w:themeColor="text1"/>
          <w:sz w:val="24"/>
          <w:szCs w:val="24"/>
        </w:rPr>
      </w:pPr>
      <w:r w:rsidRPr="003921FF">
        <w:rPr>
          <w:rFonts w:ascii="Times New Roman" w:hAnsi="Times New Roman" w:cs="Times New Roman"/>
          <w:color w:val="000000" w:themeColor="text1"/>
          <w:sz w:val="24"/>
          <w:szCs w:val="24"/>
        </w:rPr>
        <w:t xml:space="preserve">The </w:t>
      </w:r>
      <w:r w:rsidRPr="00F5049F">
        <w:rPr>
          <w:rFonts w:ascii="Times New Roman" w:hAnsi="Times New Roman" w:cs="Times New Roman"/>
          <w:sz w:val="24"/>
          <w:szCs w:val="24"/>
        </w:rPr>
        <w:t xml:space="preserve">debt to equity ratio </w:t>
      </w:r>
      <w:r w:rsidRPr="003921FF">
        <w:rPr>
          <w:rStyle w:val="words"/>
          <w:rFonts w:ascii="Times New Roman" w:hAnsi="Times New Roman" w:cs="Times New Roman"/>
          <w:color w:val="000000" w:themeColor="text1"/>
          <w:sz w:val="24"/>
          <w:szCs w:val="24"/>
        </w:rPr>
        <w:t xml:space="preserve">may </w:t>
      </w:r>
      <w:r>
        <w:rPr>
          <w:rStyle w:val="words"/>
          <w:rFonts w:ascii="Times New Roman" w:hAnsi="Times New Roman" w:cs="Times New Roman"/>
          <w:color w:val="000000" w:themeColor="text1"/>
          <w:sz w:val="24"/>
          <w:szCs w:val="24"/>
        </w:rPr>
        <w:t>financial</w:t>
      </w:r>
      <w:r w:rsidRPr="003921FF">
        <w:rPr>
          <w:rFonts w:ascii="Times New Roman" w:hAnsi="Times New Roman" w:cs="Times New Roman"/>
          <w:color w:val="000000" w:themeColor="text1"/>
          <w:sz w:val="24"/>
          <w:szCs w:val="24"/>
        </w:rPr>
        <w:t xml:space="preserve">, liquidity </w:t>
      </w:r>
      <w:r>
        <w:rPr>
          <w:rStyle w:val="words"/>
          <w:rFonts w:ascii="Times New Roman" w:hAnsi="Times New Roman" w:cs="Times New Roman"/>
          <w:color w:val="000000" w:themeColor="text1"/>
          <w:sz w:val="24"/>
          <w:szCs w:val="24"/>
        </w:rPr>
        <w:t>ratio</w:t>
      </w:r>
      <w:r w:rsidRPr="003921F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which</w:t>
      </w:r>
      <w:r w:rsidRPr="003921FF">
        <w:rPr>
          <w:rFonts w:ascii="Times New Roman" w:hAnsi="Times New Roman" w:cs="Times New Roman"/>
          <w:color w:val="000000" w:themeColor="text1"/>
          <w:sz w:val="24"/>
          <w:szCs w:val="24"/>
        </w:rPr>
        <w:t xml:space="preserve"> </w:t>
      </w:r>
      <w:r w:rsidRPr="003921FF">
        <w:rPr>
          <w:rStyle w:val="words"/>
          <w:rFonts w:ascii="Times New Roman" w:hAnsi="Times New Roman" w:cs="Times New Roman"/>
          <w:color w:val="000000" w:themeColor="text1"/>
          <w:sz w:val="24"/>
          <w:szCs w:val="24"/>
        </w:rPr>
        <w:t>partners</w:t>
      </w:r>
      <w:r w:rsidRPr="003921FF">
        <w:rPr>
          <w:rFonts w:ascii="Times New Roman" w:hAnsi="Times New Roman" w:cs="Times New Roman"/>
          <w:color w:val="000000" w:themeColor="text1"/>
          <w:sz w:val="24"/>
          <w:szCs w:val="24"/>
        </w:rPr>
        <w:t xml:space="preserve"> a company’s </w:t>
      </w:r>
      <w:r>
        <w:rPr>
          <w:rStyle w:val="words"/>
          <w:rFonts w:ascii="Times New Roman" w:hAnsi="Times New Roman" w:cs="Times New Roman"/>
          <w:color w:val="000000" w:themeColor="text1"/>
          <w:sz w:val="24"/>
          <w:szCs w:val="24"/>
        </w:rPr>
        <w:t>total debt</w:t>
      </w:r>
      <w:r w:rsidRPr="003921FF">
        <w:rPr>
          <w:rStyle w:val="words"/>
          <w:rFonts w:ascii="Times New Roman" w:hAnsi="Times New Roman" w:cs="Times New Roman"/>
          <w:color w:val="000000" w:themeColor="text1"/>
          <w:sz w:val="24"/>
          <w:szCs w:val="24"/>
        </w:rPr>
        <w:t xml:space="preserve"> to</w:t>
      </w:r>
      <w:r w:rsidRPr="003921FF">
        <w:rPr>
          <w:rFonts w:ascii="Times New Roman" w:hAnsi="Times New Roman" w:cs="Times New Roman"/>
          <w:color w:val="000000" w:themeColor="text1"/>
          <w:sz w:val="24"/>
          <w:szCs w:val="24"/>
        </w:rPr>
        <w:t xml:space="preserve"> </w:t>
      </w:r>
      <w:r>
        <w:rPr>
          <w:rStyle w:val="words"/>
          <w:rFonts w:ascii="Times New Roman" w:hAnsi="Times New Roman" w:cs="Times New Roman"/>
          <w:color w:val="000000" w:themeColor="text1"/>
          <w:sz w:val="24"/>
          <w:szCs w:val="24"/>
        </w:rPr>
        <w:t>total equity</w:t>
      </w:r>
      <w:r w:rsidRPr="003921FF">
        <w:rPr>
          <w:rFonts w:ascii="Times New Roman" w:hAnsi="Times New Roman" w:cs="Times New Roman"/>
          <w:color w:val="000000" w:themeColor="text1"/>
          <w:sz w:val="24"/>
          <w:szCs w:val="24"/>
        </w:rPr>
        <w:t xml:space="preserve"> </w:t>
      </w:r>
      <w:r w:rsidRPr="003921FF">
        <w:rPr>
          <w:rStyle w:val="words"/>
          <w:rFonts w:ascii="Times New Roman" w:hAnsi="Times New Roman" w:cs="Times New Roman"/>
          <w:color w:val="000000" w:themeColor="text1"/>
          <w:sz w:val="24"/>
          <w:szCs w:val="24"/>
        </w:rPr>
        <w:t>value</w:t>
      </w:r>
      <w:r w:rsidRPr="003921FF">
        <w:rPr>
          <w:rFonts w:ascii="Times New Roman" w:hAnsi="Times New Roman" w:cs="Times New Roman"/>
          <w:color w:val="000000" w:themeColor="text1"/>
          <w:sz w:val="24"/>
          <w:szCs w:val="24"/>
        </w:rPr>
        <w:t xml:space="preserve">. The </w:t>
      </w:r>
      <w:r w:rsidRPr="00F5049F">
        <w:rPr>
          <w:rFonts w:ascii="Times New Roman" w:hAnsi="Times New Roman" w:cs="Times New Roman"/>
          <w:sz w:val="24"/>
          <w:szCs w:val="24"/>
        </w:rPr>
        <w:t xml:space="preserve">debt to equity ratio </w:t>
      </w:r>
      <w:r w:rsidRPr="003921FF">
        <w:rPr>
          <w:rStyle w:val="words"/>
          <w:rFonts w:ascii="Times New Roman" w:hAnsi="Times New Roman" w:cs="Times New Roman"/>
          <w:color w:val="000000" w:themeColor="text1"/>
          <w:sz w:val="24"/>
          <w:szCs w:val="24"/>
        </w:rPr>
        <w:t>outlines</w:t>
      </w:r>
      <w:r w:rsidRPr="003921FF">
        <w:rPr>
          <w:rFonts w:ascii="Times New Roman" w:hAnsi="Times New Roman" w:cs="Times New Roman"/>
          <w:color w:val="000000" w:themeColor="text1"/>
          <w:sz w:val="24"/>
          <w:szCs w:val="24"/>
        </w:rPr>
        <w:t xml:space="preserve"> the </w:t>
      </w:r>
      <w:r w:rsidRPr="003921FF">
        <w:rPr>
          <w:rStyle w:val="words"/>
          <w:rFonts w:ascii="Times New Roman" w:hAnsi="Times New Roman" w:cs="Times New Roman"/>
          <w:color w:val="000000" w:themeColor="text1"/>
          <w:sz w:val="24"/>
          <w:szCs w:val="24"/>
        </w:rPr>
        <w:t>rate</w:t>
      </w:r>
      <w:r w:rsidRPr="003921FF">
        <w:rPr>
          <w:rFonts w:ascii="Times New Roman" w:hAnsi="Times New Roman" w:cs="Times New Roman"/>
          <w:color w:val="000000" w:themeColor="text1"/>
          <w:sz w:val="24"/>
          <w:szCs w:val="24"/>
        </w:rPr>
        <w:t xml:space="preserve"> of company financing that comes from </w:t>
      </w:r>
      <w:r w:rsidRPr="003921FF">
        <w:rPr>
          <w:rStyle w:val="words"/>
          <w:rFonts w:ascii="Times New Roman" w:hAnsi="Times New Roman" w:cs="Times New Roman"/>
          <w:color w:val="000000" w:themeColor="text1"/>
          <w:sz w:val="24"/>
          <w:szCs w:val="24"/>
        </w:rPr>
        <w:t>speculators</w:t>
      </w:r>
      <w:r w:rsidRPr="003921FF">
        <w:rPr>
          <w:rFonts w:ascii="Times New Roman" w:hAnsi="Times New Roman" w:cs="Times New Roman"/>
          <w:color w:val="000000" w:themeColor="text1"/>
          <w:sz w:val="24"/>
          <w:szCs w:val="24"/>
        </w:rPr>
        <w:t xml:space="preserve">. </w:t>
      </w:r>
      <w:r w:rsidRPr="003921FF">
        <w:rPr>
          <w:rStyle w:val="words"/>
          <w:rFonts w:ascii="Times New Roman" w:hAnsi="Times New Roman" w:cs="Times New Roman"/>
          <w:color w:val="000000" w:themeColor="text1"/>
          <w:sz w:val="24"/>
          <w:szCs w:val="24"/>
        </w:rPr>
        <w:t>A better</w:t>
      </w:r>
      <w:r w:rsidRPr="003921FF">
        <w:rPr>
          <w:rFonts w:ascii="Times New Roman" w:hAnsi="Times New Roman" w:cs="Times New Roman"/>
          <w:color w:val="000000" w:themeColor="text1"/>
          <w:sz w:val="24"/>
          <w:szCs w:val="24"/>
        </w:rPr>
        <w:t xml:space="preserve"> </w:t>
      </w:r>
      <w:r w:rsidRPr="00F5049F">
        <w:rPr>
          <w:rFonts w:ascii="Times New Roman" w:hAnsi="Times New Roman" w:cs="Times New Roman"/>
          <w:sz w:val="24"/>
          <w:szCs w:val="24"/>
        </w:rPr>
        <w:t>d</w:t>
      </w:r>
      <w:r>
        <w:rPr>
          <w:rFonts w:ascii="Times New Roman" w:hAnsi="Times New Roman" w:cs="Times New Roman"/>
          <w:sz w:val="24"/>
          <w:szCs w:val="24"/>
        </w:rPr>
        <w:t xml:space="preserve">ebt to equity ratio </w:t>
      </w:r>
      <w:r w:rsidRPr="003921FF">
        <w:rPr>
          <w:rStyle w:val="words"/>
          <w:rFonts w:ascii="Times New Roman" w:hAnsi="Times New Roman" w:cs="Times New Roman"/>
          <w:color w:val="000000" w:themeColor="text1"/>
          <w:sz w:val="24"/>
          <w:szCs w:val="24"/>
        </w:rPr>
        <w:t>demonstrates</w:t>
      </w:r>
      <w:r w:rsidRPr="003921FF">
        <w:rPr>
          <w:rFonts w:ascii="Times New Roman" w:hAnsi="Times New Roman" w:cs="Times New Roman"/>
          <w:color w:val="000000" w:themeColor="text1"/>
          <w:sz w:val="24"/>
          <w:szCs w:val="24"/>
        </w:rPr>
        <w:t xml:space="preserve"> that more </w:t>
      </w:r>
      <w:r w:rsidRPr="003921FF">
        <w:rPr>
          <w:rStyle w:val="words"/>
          <w:rFonts w:ascii="Times New Roman" w:hAnsi="Times New Roman" w:cs="Times New Roman"/>
          <w:color w:val="000000" w:themeColor="text1"/>
          <w:sz w:val="24"/>
          <w:szCs w:val="24"/>
        </w:rPr>
        <w:t>leaser</w:t>
      </w:r>
      <w:r w:rsidRPr="003921FF">
        <w:rPr>
          <w:rFonts w:ascii="Times New Roman" w:hAnsi="Times New Roman" w:cs="Times New Roman"/>
          <w:color w:val="000000" w:themeColor="text1"/>
          <w:sz w:val="24"/>
          <w:szCs w:val="24"/>
        </w:rPr>
        <w:t xml:space="preserve"> financing is </w:t>
      </w:r>
      <w:r w:rsidRPr="003921FF">
        <w:rPr>
          <w:rStyle w:val="words"/>
          <w:rFonts w:ascii="Times New Roman" w:hAnsi="Times New Roman" w:cs="Times New Roman"/>
          <w:color w:val="000000" w:themeColor="text1"/>
          <w:sz w:val="24"/>
          <w:szCs w:val="24"/>
        </w:rPr>
        <w:t>utilized</w:t>
      </w:r>
      <w:r w:rsidRPr="003921FF">
        <w:rPr>
          <w:rFonts w:ascii="Times New Roman" w:hAnsi="Times New Roman" w:cs="Times New Roman"/>
          <w:color w:val="000000" w:themeColor="text1"/>
          <w:sz w:val="24"/>
          <w:szCs w:val="24"/>
        </w:rPr>
        <w:t xml:space="preserve"> than </w:t>
      </w:r>
      <w:r w:rsidRPr="003921FF">
        <w:rPr>
          <w:rStyle w:val="words"/>
          <w:rFonts w:ascii="Times New Roman" w:hAnsi="Times New Roman" w:cs="Times New Roman"/>
          <w:color w:val="000000" w:themeColor="text1"/>
          <w:sz w:val="24"/>
          <w:szCs w:val="24"/>
        </w:rPr>
        <w:t xml:space="preserve">financial </w:t>
      </w:r>
      <w:r>
        <w:rPr>
          <w:rStyle w:val="words"/>
          <w:rFonts w:ascii="Times New Roman" w:hAnsi="Times New Roman" w:cs="Times New Roman"/>
          <w:color w:val="000000" w:themeColor="text1"/>
          <w:sz w:val="24"/>
          <w:szCs w:val="24"/>
        </w:rPr>
        <w:t>investor</w:t>
      </w:r>
      <w:r w:rsidRPr="003921FF">
        <w:rPr>
          <w:rFonts w:ascii="Times New Roman" w:hAnsi="Times New Roman" w:cs="Times New Roman"/>
          <w:color w:val="000000" w:themeColor="text1"/>
          <w:sz w:val="24"/>
          <w:szCs w:val="24"/>
        </w:rPr>
        <w:t xml:space="preserve"> financing.</w:t>
      </w:r>
    </w:p>
    <w:p w14:paraId="488294F0" w14:textId="77777777" w:rsidR="00763C6A" w:rsidRPr="003921FF" w:rsidRDefault="00763C6A" w:rsidP="003921FF">
      <w:pPr>
        <w:shd w:val="clear" w:color="auto" w:fill="FFFFFF" w:themeFill="background1"/>
        <w:spacing w:line="360" w:lineRule="auto"/>
        <w:jc w:val="both"/>
        <w:rPr>
          <w:rStyle w:val="Hyperlink"/>
          <w:rFonts w:ascii="Times New Roman" w:hAnsi="Times New Roman" w:cs="Times New Roman"/>
          <w:color w:val="000000" w:themeColor="text1"/>
          <w:sz w:val="24"/>
          <w:szCs w:val="24"/>
        </w:rPr>
      </w:pPr>
    </w:p>
    <w:p w14:paraId="549888D0" w14:textId="77777777" w:rsidR="008853EB" w:rsidRPr="003C33A5" w:rsidRDefault="008853EB" w:rsidP="00502648">
      <w:pPr>
        <w:pBdr>
          <w:top w:val="single" w:sz="4" w:space="1" w:color="auto"/>
          <w:left w:val="single" w:sz="4" w:space="4" w:color="auto"/>
          <w:bottom w:val="single" w:sz="4" w:space="1" w:color="auto"/>
          <w:right w:val="single" w:sz="4" w:space="4" w:color="auto"/>
        </w:pBdr>
        <w:spacing w:after="60" w:line="360" w:lineRule="auto"/>
        <w:contextualSpacing/>
        <w:jc w:val="center"/>
        <w:rPr>
          <w:rFonts w:ascii="Times New Roman" w:hAnsi="Times New Roman" w:cs="Times New Roman"/>
          <w:b/>
          <w:i/>
          <w:color w:val="2F5496" w:themeColor="accent5" w:themeShade="BF"/>
          <w:sz w:val="24"/>
        </w:rPr>
      </w:pPr>
      <w:r w:rsidRPr="003C33A5">
        <w:rPr>
          <w:rFonts w:ascii="Times New Roman" w:hAnsi="Times New Roman" w:cs="Times New Roman"/>
          <w:b/>
          <w:i/>
          <w:color w:val="2F5496" w:themeColor="accent5" w:themeShade="BF"/>
          <w:sz w:val="24"/>
        </w:rPr>
        <w:t>The debt to equity ratio formula is: Total debt / Total equity.</w:t>
      </w:r>
    </w:p>
    <w:p w14:paraId="7AC5744B" w14:textId="1A982831" w:rsidR="008853EB" w:rsidRPr="00F5049F" w:rsidRDefault="005E1CE7" w:rsidP="00502648">
      <w:pPr>
        <w:shd w:val="clear" w:color="auto" w:fill="FFFFFF"/>
        <w:spacing w:before="120" w:after="120" w:line="360" w:lineRule="auto"/>
        <w:jc w:val="center"/>
        <w:rPr>
          <w:rFonts w:ascii="Times New Roman" w:eastAsia="Times New Roman" w:hAnsi="Times New Roman" w:cs="Times New Roman"/>
          <w:b/>
          <w:sz w:val="24"/>
          <w:szCs w:val="24"/>
          <w:lang w:eastAsia="en-GB"/>
        </w:rPr>
      </w:pPr>
      <w:r w:rsidRPr="00F5049F">
        <w:rPr>
          <w:rFonts w:ascii="Times New Roman" w:eastAsia="Times New Roman" w:hAnsi="Times New Roman" w:cs="Times New Roman"/>
          <w:b/>
          <w:sz w:val="24"/>
          <w:szCs w:val="24"/>
          <w:lang w:eastAsia="en-GB"/>
        </w:rPr>
        <w:t>Table 4.</w:t>
      </w:r>
      <w:r w:rsidR="00B16717" w:rsidRPr="00F5049F">
        <w:rPr>
          <w:rFonts w:ascii="Times New Roman" w:eastAsia="Times New Roman" w:hAnsi="Times New Roman" w:cs="Times New Roman"/>
          <w:b/>
          <w:sz w:val="24"/>
          <w:szCs w:val="24"/>
          <w:lang w:eastAsia="en-GB"/>
        </w:rPr>
        <w:t>4.3</w:t>
      </w:r>
      <w:r w:rsidR="00557BB3" w:rsidRPr="00F5049F">
        <w:rPr>
          <w:rFonts w:ascii="Times New Roman" w:eastAsia="Times New Roman" w:hAnsi="Times New Roman" w:cs="Times New Roman"/>
          <w:b/>
          <w:sz w:val="24"/>
          <w:szCs w:val="24"/>
          <w:lang w:eastAsia="en-GB"/>
        </w:rPr>
        <w:t>: Debt to E</w:t>
      </w:r>
      <w:r w:rsidR="008853EB" w:rsidRPr="00F5049F">
        <w:rPr>
          <w:rFonts w:ascii="Times New Roman" w:eastAsia="Times New Roman" w:hAnsi="Times New Roman" w:cs="Times New Roman"/>
          <w:b/>
          <w:sz w:val="24"/>
          <w:szCs w:val="24"/>
          <w:lang w:eastAsia="en-GB"/>
        </w:rPr>
        <w:t>quity Ratio</w:t>
      </w:r>
    </w:p>
    <w:tbl>
      <w:tblPr>
        <w:tblStyle w:val="GridTable6Colorful1"/>
        <w:tblW w:w="0" w:type="auto"/>
        <w:tblLook w:val="04A0" w:firstRow="1" w:lastRow="0" w:firstColumn="1" w:lastColumn="0" w:noHBand="0" w:noVBand="1"/>
      </w:tblPr>
      <w:tblGrid>
        <w:gridCol w:w="4508"/>
        <w:gridCol w:w="4508"/>
      </w:tblGrid>
      <w:tr w:rsidR="0085265B" w:rsidRPr="00F5049F" w14:paraId="28D86902" w14:textId="77777777" w:rsidTr="00B22B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0B4E32" w14:textId="77777777" w:rsidR="0085265B" w:rsidRPr="00F5049F" w:rsidRDefault="0085265B"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508" w:type="dxa"/>
          </w:tcPr>
          <w:p w14:paraId="40C38BD6" w14:textId="77777777" w:rsidR="0085265B" w:rsidRPr="00F5049F" w:rsidRDefault="0085265B"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Debt</w:t>
            </w:r>
            <w:r w:rsidR="00557BB3" w:rsidRPr="00F5049F">
              <w:rPr>
                <w:rFonts w:ascii="Times New Roman" w:hAnsi="Times New Roman" w:cs="Times New Roman"/>
                <w:color w:val="auto"/>
              </w:rPr>
              <w:t xml:space="preserve"> to E</w:t>
            </w:r>
            <w:r w:rsidRPr="00F5049F">
              <w:rPr>
                <w:rFonts w:ascii="Times New Roman" w:hAnsi="Times New Roman" w:cs="Times New Roman"/>
                <w:color w:val="auto"/>
              </w:rPr>
              <w:t>quity Ratio</w:t>
            </w:r>
          </w:p>
        </w:tc>
      </w:tr>
      <w:tr w:rsidR="0085265B" w:rsidRPr="00F5049F" w14:paraId="45382441" w14:textId="77777777" w:rsidTr="00B22B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1414A85" w14:textId="77777777" w:rsidR="0085265B" w:rsidRPr="00F5049F" w:rsidRDefault="0085265B"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508" w:type="dxa"/>
          </w:tcPr>
          <w:p w14:paraId="10D48D29" w14:textId="77777777" w:rsidR="0085265B" w:rsidRPr="00F5049F" w:rsidRDefault="0085265B"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33.35</w:t>
            </w:r>
          </w:p>
        </w:tc>
      </w:tr>
      <w:tr w:rsidR="0085265B" w:rsidRPr="00F5049F" w14:paraId="7BCBB73D" w14:textId="77777777" w:rsidTr="00B22B18">
        <w:tc>
          <w:tcPr>
            <w:cnfStyle w:val="001000000000" w:firstRow="0" w:lastRow="0" w:firstColumn="1" w:lastColumn="0" w:oddVBand="0" w:evenVBand="0" w:oddHBand="0" w:evenHBand="0" w:firstRowFirstColumn="0" w:firstRowLastColumn="0" w:lastRowFirstColumn="0" w:lastRowLastColumn="0"/>
            <w:tcW w:w="4508" w:type="dxa"/>
          </w:tcPr>
          <w:p w14:paraId="15D39A99" w14:textId="77777777" w:rsidR="0085265B" w:rsidRPr="00F5049F" w:rsidRDefault="0085265B"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508" w:type="dxa"/>
          </w:tcPr>
          <w:p w14:paraId="71DE8FE8" w14:textId="77777777" w:rsidR="0085265B" w:rsidRPr="00F5049F" w:rsidRDefault="0085265B"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-6.88</w:t>
            </w:r>
          </w:p>
          <w:p w14:paraId="0243BD8F" w14:textId="77777777" w:rsidR="0085265B" w:rsidRPr="00F5049F" w:rsidRDefault="0085265B"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bl>
    <w:p w14:paraId="5141AA61" w14:textId="77777777" w:rsidR="00763C6A" w:rsidRPr="00F5049F" w:rsidRDefault="00763C6A" w:rsidP="00502648">
      <w:pPr>
        <w:spacing w:line="360" w:lineRule="auto"/>
        <w:jc w:val="both"/>
        <w:rPr>
          <w:rStyle w:val="Hyperlink"/>
          <w:rFonts w:ascii="Times New Roman" w:hAnsi="Times New Roman" w:cs="Times New Roman"/>
          <w:color w:val="auto"/>
          <w:sz w:val="24"/>
          <w:szCs w:val="24"/>
        </w:rPr>
      </w:pPr>
    </w:p>
    <w:p w14:paraId="5F322886" w14:textId="77777777" w:rsidR="00557BB3" w:rsidRPr="00F5049F" w:rsidRDefault="00557BB3" w:rsidP="00502648">
      <w:pPr>
        <w:spacing w:line="360" w:lineRule="auto"/>
        <w:jc w:val="both"/>
        <w:rPr>
          <w:rStyle w:val="Hyperlink"/>
          <w:rFonts w:ascii="Times New Roman" w:hAnsi="Times New Roman" w:cs="Times New Roman"/>
          <w:color w:val="auto"/>
          <w:sz w:val="24"/>
          <w:szCs w:val="24"/>
        </w:rPr>
      </w:pPr>
    </w:p>
    <w:p w14:paraId="22497BFE" w14:textId="77777777" w:rsidR="00763C6A" w:rsidRPr="00F5049F" w:rsidRDefault="003B21F9"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2E0FDC0F" wp14:editId="3179FF25">
            <wp:extent cx="4933950" cy="206692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26748B" w14:textId="77777777" w:rsidR="001E6963" w:rsidRPr="00F5049F" w:rsidRDefault="001E6963" w:rsidP="00502648">
      <w:pPr>
        <w:spacing w:line="360" w:lineRule="auto"/>
        <w:rPr>
          <w:rFonts w:ascii="Times New Roman" w:hAnsi="Times New Roman" w:cs="Times New Roman"/>
          <w:b/>
          <w:bCs/>
          <w:iCs/>
          <w:sz w:val="24"/>
          <w:szCs w:val="24"/>
        </w:rPr>
      </w:pPr>
    </w:p>
    <w:p w14:paraId="7651FE51" w14:textId="77777777" w:rsidR="00557BB3" w:rsidRPr="00F5049F" w:rsidRDefault="001E6963" w:rsidP="00274923">
      <w:pPr>
        <w:pStyle w:val="ListParagraph"/>
        <w:numPr>
          <w:ilvl w:val="0"/>
          <w:numId w:val="8"/>
        </w:numPr>
        <w:spacing w:line="360" w:lineRule="auto"/>
        <w:rPr>
          <w:rStyle w:val="Hyperlink"/>
          <w:rFonts w:ascii="Times New Roman" w:hAnsi="Times New Roman" w:cs="Times New Roman"/>
          <w:b/>
          <w:color w:val="auto"/>
          <w:sz w:val="24"/>
          <w:szCs w:val="24"/>
        </w:rPr>
      </w:pPr>
      <w:r w:rsidRPr="00F5049F">
        <w:rPr>
          <w:rFonts w:ascii="Times New Roman" w:hAnsi="Times New Roman" w:cs="Times New Roman"/>
          <w:b/>
          <w:bCs/>
          <w:iCs/>
          <w:sz w:val="24"/>
          <w:szCs w:val="24"/>
        </w:rPr>
        <w:t>The Equity Multiplier:</w:t>
      </w:r>
    </w:p>
    <w:p w14:paraId="096999E3" w14:textId="3AB09A3F" w:rsidR="00205C0F" w:rsidRPr="00205C0F" w:rsidRDefault="00205C0F" w:rsidP="00502648">
      <w:pPr>
        <w:spacing w:line="360" w:lineRule="auto"/>
        <w:jc w:val="both"/>
        <w:rPr>
          <w:rStyle w:val="Hyperlink"/>
          <w:rFonts w:ascii="Times New Roman" w:hAnsi="Times New Roman" w:cs="Times New Roman"/>
          <w:color w:val="000000" w:themeColor="text1"/>
          <w:sz w:val="24"/>
          <w:szCs w:val="24"/>
        </w:rPr>
      </w:pPr>
      <w:r w:rsidRPr="00205C0F">
        <w:rPr>
          <w:rFonts w:ascii="Times New Roman" w:hAnsi="Times New Roman" w:cs="Times New Roman"/>
          <w:color w:val="000000" w:themeColor="text1"/>
          <w:sz w:val="24"/>
          <w:szCs w:val="24"/>
        </w:rPr>
        <w:t xml:space="preserve">The </w:t>
      </w:r>
      <w:r w:rsidRPr="00F5049F">
        <w:rPr>
          <w:rFonts w:ascii="Times New Roman" w:hAnsi="Times New Roman" w:cs="Times New Roman"/>
          <w:bCs/>
          <w:sz w:val="24"/>
          <w:szCs w:val="24"/>
        </w:rPr>
        <w:t>equity</w:t>
      </w:r>
      <w:r w:rsidRPr="00205C0F">
        <w:rPr>
          <w:rFonts w:ascii="Times New Roman" w:hAnsi="Times New Roman" w:cs="Times New Roman"/>
          <w:color w:val="000000" w:themeColor="text1"/>
          <w:sz w:val="24"/>
          <w:szCs w:val="24"/>
        </w:rPr>
        <w:t xml:space="preserve"> multiplier </w:t>
      </w:r>
      <w:r w:rsidRPr="00205C0F">
        <w:rPr>
          <w:rStyle w:val="words"/>
          <w:rFonts w:ascii="Times New Roman" w:hAnsi="Times New Roman" w:cs="Times New Roman"/>
          <w:color w:val="000000" w:themeColor="text1"/>
          <w:sz w:val="24"/>
          <w:szCs w:val="24"/>
        </w:rPr>
        <w:t>could be a</w:t>
      </w:r>
      <w:r w:rsidRPr="00205C0F">
        <w:rPr>
          <w:rFonts w:ascii="Times New Roman" w:hAnsi="Times New Roman" w:cs="Times New Roman"/>
          <w:color w:val="000000" w:themeColor="text1"/>
          <w:sz w:val="24"/>
          <w:szCs w:val="24"/>
        </w:rPr>
        <w:t xml:space="preserve"> </w:t>
      </w:r>
      <w:r>
        <w:rPr>
          <w:rStyle w:val="words"/>
          <w:rFonts w:ascii="Times New Roman" w:hAnsi="Times New Roman" w:cs="Times New Roman"/>
          <w:color w:val="000000" w:themeColor="text1"/>
          <w:sz w:val="24"/>
          <w:szCs w:val="24"/>
        </w:rPr>
        <w:t>leverage ratio</w:t>
      </w:r>
      <w:r w:rsidRPr="00205C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which</w:t>
      </w:r>
      <w:r w:rsidRPr="00205C0F">
        <w:rPr>
          <w:rFonts w:ascii="Times New Roman" w:hAnsi="Times New Roman" w:cs="Times New Roman"/>
          <w:color w:val="000000" w:themeColor="text1"/>
          <w:sz w:val="24"/>
          <w:szCs w:val="24"/>
        </w:rPr>
        <w:t xml:space="preserve"> </w:t>
      </w:r>
      <w:r w:rsidRPr="00205C0F">
        <w:rPr>
          <w:rStyle w:val="words"/>
          <w:rFonts w:ascii="Times New Roman" w:hAnsi="Times New Roman" w:cs="Times New Roman"/>
          <w:color w:val="000000" w:themeColor="text1"/>
          <w:sz w:val="24"/>
          <w:szCs w:val="24"/>
        </w:rPr>
        <w:t>forms</w:t>
      </w:r>
      <w:r w:rsidRPr="00205C0F">
        <w:rPr>
          <w:rFonts w:ascii="Times New Roman" w:hAnsi="Times New Roman" w:cs="Times New Roman"/>
          <w:color w:val="000000" w:themeColor="text1"/>
          <w:sz w:val="24"/>
          <w:szCs w:val="24"/>
        </w:rPr>
        <w:t xml:space="preserve"> the </w:t>
      </w:r>
      <w:r w:rsidRPr="00205C0F">
        <w:rPr>
          <w:rStyle w:val="words"/>
          <w:rFonts w:ascii="Times New Roman" w:hAnsi="Times New Roman" w:cs="Times New Roman"/>
          <w:color w:val="000000" w:themeColor="text1"/>
          <w:sz w:val="24"/>
          <w:szCs w:val="24"/>
        </w:rPr>
        <w:t>sum</w:t>
      </w:r>
      <w:r w:rsidRPr="00205C0F">
        <w:rPr>
          <w:rFonts w:ascii="Times New Roman" w:hAnsi="Times New Roman" w:cs="Times New Roman"/>
          <w:color w:val="000000" w:themeColor="text1"/>
          <w:sz w:val="24"/>
          <w:szCs w:val="24"/>
        </w:rPr>
        <w:t xml:space="preserve"> of a firm's </w:t>
      </w:r>
      <w:r>
        <w:rPr>
          <w:rStyle w:val="words"/>
          <w:rFonts w:ascii="Times New Roman" w:hAnsi="Times New Roman" w:cs="Times New Roman"/>
          <w:color w:val="000000" w:themeColor="text1"/>
          <w:sz w:val="24"/>
          <w:szCs w:val="24"/>
        </w:rPr>
        <w:t>assets</w:t>
      </w:r>
      <w:r w:rsidRPr="00205C0F">
        <w:rPr>
          <w:rFonts w:ascii="Times New Roman" w:hAnsi="Times New Roman" w:cs="Times New Roman"/>
          <w:color w:val="000000" w:themeColor="text1"/>
          <w:sz w:val="24"/>
          <w:szCs w:val="24"/>
        </w:rPr>
        <w:t xml:space="preserve"> that are financed by its shareholders by relating </w:t>
      </w:r>
      <w:r>
        <w:rPr>
          <w:rStyle w:val="words"/>
          <w:rFonts w:ascii="Times New Roman" w:hAnsi="Times New Roman" w:cs="Times New Roman"/>
          <w:color w:val="000000" w:themeColor="text1"/>
          <w:sz w:val="24"/>
          <w:szCs w:val="24"/>
        </w:rPr>
        <w:t>total asset</w:t>
      </w:r>
      <w:r w:rsidRPr="00205C0F">
        <w:rPr>
          <w:rFonts w:ascii="Times New Roman" w:hAnsi="Times New Roman" w:cs="Times New Roman"/>
          <w:color w:val="000000" w:themeColor="text1"/>
          <w:sz w:val="24"/>
          <w:szCs w:val="24"/>
        </w:rPr>
        <w:t xml:space="preserve"> with shareholder's</w:t>
      </w:r>
      <w:r>
        <w:rPr>
          <w:rFonts w:ascii="Times New Roman" w:hAnsi="Times New Roman" w:cs="Times New Roman"/>
          <w:color w:val="000000" w:themeColor="text1"/>
          <w:sz w:val="24"/>
          <w:szCs w:val="24"/>
        </w:rPr>
        <w:t xml:space="preserve"> equity</w:t>
      </w:r>
      <w:r w:rsidRPr="00205C0F">
        <w:rPr>
          <w:rFonts w:ascii="Times New Roman" w:hAnsi="Times New Roman" w:cs="Times New Roman"/>
          <w:color w:val="000000" w:themeColor="text1"/>
          <w:sz w:val="24"/>
          <w:szCs w:val="24"/>
        </w:rPr>
        <w:t xml:space="preserve"> </w:t>
      </w:r>
      <w:r w:rsidRPr="00205C0F">
        <w:rPr>
          <w:rStyle w:val="words"/>
          <w:rFonts w:ascii="Times New Roman" w:hAnsi="Times New Roman" w:cs="Times New Roman"/>
          <w:color w:val="000000" w:themeColor="text1"/>
          <w:sz w:val="24"/>
          <w:szCs w:val="24"/>
        </w:rPr>
        <w:t>value</w:t>
      </w:r>
      <w:r w:rsidRPr="00205C0F">
        <w:rPr>
          <w:rFonts w:ascii="Times New Roman" w:hAnsi="Times New Roman" w:cs="Times New Roman"/>
          <w:color w:val="000000" w:themeColor="text1"/>
          <w:sz w:val="24"/>
          <w:szCs w:val="24"/>
        </w:rPr>
        <w:t>. In other words, the</w:t>
      </w:r>
      <w:r>
        <w:rPr>
          <w:rFonts w:ascii="Times New Roman" w:hAnsi="Times New Roman" w:cs="Times New Roman"/>
          <w:color w:val="000000" w:themeColor="text1"/>
          <w:sz w:val="24"/>
          <w:szCs w:val="24"/>
        </w:rPr>
        <w:t xml:space="preserve"> equity</w:t>
      </w:r>
      <w:r w:rsidRPr="00205C0F">
        <w:rPr>
          <w:rFonts w:ascii="Times New Roman" w:hAnsi="Times New Roman" w:cs="Times New Roman"/>
          <w:color w:val="000000" w:themeColor="text1"/>
          <w:sz w:val="24"/>
          <w:szCs w:val="24"/>
        </w:rPr>
        <w:t xml:space="preserve"> multiplier </w:t>
      </w:r>
      <w:r w:rsidRPr="00205C0F">
        <w:rPr>
          <w:rStyle w:val="words"/>
          <w:rFonts w:ascii="Times New Roman" w:hAnsi="Times New Roman" w:cs="Times New Roman"/>
          <w:color w:val="000000" w:themeColor="text1"/>
          <w:sz w:val="24"/>
          <w:szCs w:val="24"/>
        </w:rPr>
        <w:t>shows</w:t>
      </w:r>
      <w:r w:rsidRPr="00205C0F">
        <w:rPr>
          <w:rFonts w:ascii="Times New Roman" w:hAnsi="Times New Roman" w:cs="Times New Roman"/>
          <w:color w:val="000000" w:themeColor="text1"/>
          <w:sz w:val="24"/>
          <w:szCs w:val="24"/>
        </w:rPr>
        <w:t xml:space="preserve"> the </w:t>
      </w:r>
      <w:r w:rsidRPr="00205C0F">
        <w:rPr>
          <w:rStyle w:val="words"/>
          <w:rFonts w:ascii="Times New Roman" w:hAnsi="Times New Roman" w:cs="Times New Roman"/>
          <w:color w:val="000000" w:themeColor="text1"/>
          <w:sz w:val="24"/>
          <w:szCs w:val="24"/>
        </w:rPr>
        <w:t>rate</w:t>
      </w:r>
      <w:r w:rsidRPr="00205C0F">
        <w:rPr>
          <w:rFonts w:ascii="Times New Roman" w:hAnsi="Times New Roman" w:cs="Times New Roman"/>
          <w:color w:val="000000" w:themeColor="text1"/>
          <w:sz w:val="24"/>
          <w:szCs w:val="24"/>
        </w:rPr>
        <w:t xml:space="preserve"> of </w:t>
      </w:r>
      <w:r>
        <w:rPr>
          <w:rStyle w:val="words"/>
          <w:rFonts w:ascii="Times New Roman" w:hAnsi="Times New Roman" w:cs="Times New Roman"/>
          <w:color w:val="000000" w:themeColor="text1"/>
          <w:sz w:val="24"/>
          <w:szCs w:val="24"/>
        </w:rPr>
        <w:t>assets</w:t>
      </w:r>
      <w:r w:rsidRPr="00205C0F">
        <w:rPr>
          <w:rFonts w:ascii="Times New Roman" w:hAnsi="Times New Roman" w:cs="Times New Roman"/>
          <w:color w:val="000000" w:themeColor="text1"/>
          <w:sz w:val="24"/>
          <w:szCs w:val="24"/>
        </w:rPr>
        <w:t xml:space="preserve"> that are financed or owed by the shareholders.</w:t>
      </w:r>
    </w:p>
    <w:tbl>
      <w:tblPr>
        <w:tblStyle w:val="TableGrid"/>
        <w:tblW w:w="0" w:type="auto"/>
        <w:tblLook w:val="04A0" w:firstRow="1" w:lastRow="0" w:firstColumn="1" w:lastColumn="0" w:noHBand="0" w:noVBand="1"/>
      </w:tblPr>
      <w:tblGrid>
        <w:gridCol w:w="9016"/>
      </w:tblGrid>
      <w:tr w:rsidR="00BA1EF2" w:rsidRPr="00F5049F" w14:paraId="638721F4" w14:textId="77777777" w:rsidTr="00BA1EF2">
        <w:tc>
          <w:tcPr>
            <w:tcW w:w="9016" w:type="dxa"/>
          </w:tcPr>
          <w:p w14:paraId="1C00BE09" w14:textId="77777777" w:rsidR="00BA1EF2" w:rsidRPr="00F5049F" w:rsidRDefault="00BA1EF2" w:rsidP="00502648">
            <w:pPr>
              <w:spacing w:line="360" w:lineRule="auto"/>
              <w:jc w:val="center"/>
              <w:rPr>
                <w:rStyle w:val="Hyperlink"/>
                <w:rFonts w:ascii="Times New Roman" w:hAnsi="Times New Roman" w:cs="Times New Roman"/>
                <w:b/>
                <w:i/>
                <w:color w:val="auto"/>
                <w:sz w:val="24"/>
                <w:szCs w:val="24"/>
              </w:rPr>
            </w:pPr>
            <w:r w:rsidRPr="003C33A5">
              <w:rPr>
                <w:rFonts w:ascii="Times New Roman" w:hAnsi="Times New Roman" w:cs="Times New Roman"/>
                <w:b/>
                <w:bCs/>
                <w:i/>
                <w:iCs/>
                <w:color w:val="2F5496" w:themeColor="accent5" w:themeShade="BF"/>
                <w:sz w:val="24"/>
                <w:szCs w:val="24"/>
              </w:rPr>
              <w:t xml:space="preserve">The Equity Multiplier </w:t>
            </w:r>
            <w:r w:rsidRPr="003C33A5">
              <w:rPr>
                <w:rFonts w:ascii="Times New Roman" w:hAnsi="Times New Roman" w:cs="Times New Roman"/>
                <w:b/>
                <w:i/>
                <w:color w:val="2F5496" w:themeColor="accent5" w:themeShade="BF"/>
                <w:sz w:val="24"/>
              </w:rPr>
              <w:t>formula is: Total Assets / Total Equity</w:t>
            </w:r>
          </w:p>
        </w:tc>
      </w:tr>
    </w:tbl>
    <w:p w14:paraId="522E80CE" w14:textId="68D39800" w:rsidR="00BA1EF2" w:rsidRPr="00F5049F" w:rsidRDefault="005E1CE7" w:rsidP="00502648">
      <w:pPr>
        <w:shd w:val="clear" w:color="auto" w:fill="FFFFFF"/>
        <w:spacing w:before="120" w:after="120" w:line="360" w:lineRule="auto"/>
        <w:jc w:val="center"/>
        <w:rPr>
          <w:rFonts w:ascii="Times New Roman" w:eastAsia="Times New Roman" w:hAnsi="Times New Roman" w:cs="Times New Roman"/>
          <w:b/>
          <w:sz w:val="24"/>
          <w:szCs w:val="24"/>
          <w:lang w:eastAsia="en-GB"/>
        </w:rPr>
      </w:pPr>
      <w:r w:rsidRPr="00F5049F">
        <w:rPr>
          <w:rFonts w:ascii="Times New Roman" w:eastAsia="Times New Roman" w:hAnsi="Times New Roman" w:cs="Times New Roman"/>
          <w:b/>
          <w:sz w:val="24"/>
          <w:szCs w:val="24"/>
          <w:lang w:eastAsia="en-GB"/>
        </w:rPr>
        <w:t>Table 4.</w:t>
      </w:r>
      <w:r w:rsidR="00B16717" w:rsidRPr="00F5049F">
        <w:rPr>
          <w:rFonts w:ascii="Times New Roman" w:eastAsia="Times New Roman" w:hAnsi="Times New Roman" w:cs="Times New Roman"/>
          <w:b/>
          <w:sz w:val="24"/>
          <w:szCs w:val="24"/>
          <w:lang w:eastAsia="en-GB"/>
        </w:rPr>
        <w:t>4.4</w:t>
      </w:r>
      <w:r w:rsidR="00BA1EF2" w:rsidRPr="00F5049F">
        <w:rPr>
          <w:rFonts w:ascii="Times New Roman" w:eastAsia="Times New Roman" w:hAnsi="Times New Roman" w:cs="Times New Roman"/>
          <w:b/>
          <w:sz w:val="24"/>
          <w:szCs w:val="24"/>
          <w:lang w:eastAsia="en-GB"/>
        </w:rPr>
        <w:t xml:space="preserve">: </w:t>
      </w:r>
      <w:r w:rsidR="00BA1EF2" w:rsidRPr="00F5049F">
        <w:rPr>
          <w:rFonts w:ascii="Times New Roman" w:hAnsi="Times New Roman" w:cs="Times New Roman"/>
          <w:b/>
          <w:bCs/>
          <w:iCs/>
          <w:sz w:val="24"/>
          <w:szCs w:val="24"/>
        </w:rPr>
        <w:t>The Equity Multiplier</w:t>
      </w:r>
    </w:p>
    <w:p w14:paraId="5D103FA4" w14:textId="77777777" w:rsidR="00763C6A" w:rsidRPr="00F5049F" w:rsidRDefault="00763C6A" w:rsidP="00502648">
      <w:pPr>
        <w:spacing w:line="360" w:lineRule="auto"/>
        <w:jc w:val="center"/>
        <w:rPr>
          <w:rStyle w:val="Hyperlink"/>
          <w:rFonts w:ascii="Times New Roman" w:hAnsi="Times New Roman" w:cs="Times New Roman"/>
          <w:color w:val="auto"/>
          <w:sz w:val="24"/>
          <w:szCs w:val="24"/>
          <w:u w:val="none"/>
        </w:rPr>
      </w:pPr>
    </w:p>
    <w:tbl>
      <w:tblPr>
        <w:tblStyle w:val="GridTable6Colorful1"/>
        <w:tblW w:w="0" w:type="auto"/>
        <w:tblLook w:val="04A0" w:firstRow="1" w:lastRow="0" w:firstColumn="1" w:lastColumn="0" w:noHBand="0" w:noVBand="1"/>
      </w:tblPr>
      <w:tblGrid>
        <w:gridCol w:w="4508"/>
        <w:gridCol w:w="4508"/>
      </w:tblGrid>
      <w:tr w:rsidR="00BA1EF2" w:rsidRPr="00F5049F" w14:paraId="5915A1D6" w14:textId="77777777" w:rsidTr="00B22B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3666A7E" w14:textId="77777777" w:rsidR="00BA1EF2" w:rsidRPr="00F5049F" w:rsidRDefault="00BA1EF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508" w:type="dxa"/>
          </w:tcPr>
          <w:p w14:paraId="1B103D8A" w14:textId="77777777" w:rsidR="00BA1EF2" w:rsidRPr="00F5049F" w:rsidRDefault="00BA1EF2"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iCs/>
                <w:color w:val="auto"/>
              </w:rPr>
              <w:t>The Equity Multiplier</w:t>
            </w:r>
          </w:p>
        </w:tc>
      </w:tr>
      <w:tr w:rsidR="00BA1EF2" w:rsidRPr="00F5049F" w14:paraId="74DFEF80" w14:textId="77777777" w:rsidTr="00B22B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DEE6C41" w14:textId="77777777" w:rsidR="00BA1EF2" w:rsidRPr="00F5049F" w:rsidRDefault="00BA1EF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508" w:type="dxa"/>
          </w:tcPr>
          <w:p w14:paraId="2EBBC777" w14:textId="77777777" w:rsidR="00BA1EF2" w:rsidRPr="00F5049F" w:rsidRDefault="00BA1EF2"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34.3</w:t>
            </w:r>
            <w:r w:rsidR="00B447F5" w:rsidRPr="00F5049F">
              <w:rPr>
                <w:rFonts w:ascii="Times New Roman" w:hAnsi="Times New Roman" w:cs="Times New Roman"/>
                <w:color w:val="auto"/>
              </w:rPr>
              <w:t>5</w:t>
            </w:r>
          </w:p>
        </w:tc>
      </w:tr>
      <w:tr w:rsidR="00BA1EF2" w:rsidRPr="00F5049F" w14:paraId="6BBC8041" w14:textId="77777777" w:rsidTr="00B22B18">
        <w:tc>
          <w:tcPr>
            <w:cnfStyle w:val="001000000000" w:firstRow="0" w:lastRow="0" w:firstColumn="1" w:lastColumn="0" w:oddVBand="0" w:evenVBand="0" w:oddHBand="0" w:evenHBand="0" w:firstRowFirstColumn="0" w:firstRowLastColumn="0" w:lastRowFirstColumn="0" w:lastRowLastColumn="0"/>
            <w:tcW w:w="4508" w:type="dxa"/>
          </w:tcPr>
          <w:p w14:paraId="4DF40872" w14:textId="77777777" w:rsidR="00BA1EF2" w:rsidRPr="00F5049F" w:rsidRDefault="00BA1EF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508" w:type="dxa"/>
          </w:tcPr>
          <w:p w14:paraId="25F4DC80" w14:textId="77777777" w:rsidR="00BA1EF2" w:rsidRPr="00F5049F" w:rsidRDefault="00BA1EF2"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xml:space="preserve"> -5.8</w:t>
            </w:r>
            <w:r w:rsidR="00B447F5" w:rsidRPr="00F5049F">
              <w:rPr>
                <w:rFonts w:ascii="Times New Roman" w:hAnsi="Times New Roman" w:cs="Times New Roman"/>
                <w:color w:val="auto"/>
              </w:rPr>
              <w:t>8</w:t>
            </w:r>
          </w:p>
          <w:p w14:paraId="3DBBE13C" w14:textId="77777777" w:rsidR="00BA1EF2" w:rsidRPr="00F5049F" w:rsidRDefault="00BA1EF2"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bl>
    <w:p w14:paraId="39912610" w14:textId="77777777" w:rsidR="00B447F5" w:rsidRPr="00F5049F" w:rsidRDefault="00B447F5" w:rsidP="00502648">
      <w:pPr>
        <w:spacing w:line="360" w:lineRule="auto"/>
        <w:jc w:val="center"/>
        <w:rPr>
          <w:rStyle w:val="Hyperlink"/>
          <w:rFonts w:ascii="Times New Roman" w:hAnsi="Times New Roman" w:cs="Times New Roman"/>
          <w:color w:val="auto"/>
          <w:sz w:val="24"/>
          <w:szCs w:val="24"/>
        </w:rPr>
      </w:pPr>
    </w:p>
    <w:p w14:paraId="106E15BF" w14:textId="77777777" w:rsidR="00B447F5" w:rsidRPr="00F5049F" w:rsidRDefault="00B447F5" w:rsidP="00502648">
      <w:pPr>
        <w:spacing w:line="360" w:lineRule="auto"/>
        <w:jc w:val="center"/>
        <w:rPr>
          <w:rStyle w:val="Hyperlink"/>
          <w:rFonts w:ascii="Times New Roman" w:hAnsi="Times New Roman" w:cs="Times New Roman"/>
          <w:color w:val="auto"/>
          <w:sz w:val="24"/>
          <w:szCs w:val="24"/>
        </w:rPr>
      </w:pPr>
    </w:p>
    <w:p w14:paraId="6A45035F" w14:textId="77777777" w:rsidR="00763C6A" w:rsidRPr="00F5049F" w:rsidRDefault="00B447F5"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303E0429" wp14:editId="56326AF1">
            <wp:extent cx="4933950" cy="18192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49F3C2F" w14:textId="77777777" w:rsidR="008E23D6" w:rsidRPr="00F5049F" w:rsidRDefault="008E23D6" w:rsidP="00502648">
      <w:pPr>
        <w:spacing w:line="360" w:lineRule="auto"/>
        <w:jc w:val="center"/>
        <w:rPr>
          <w:rStyle w:val="Hyperlink"/>
          <w:rFonts w:ascii="Times New Roman" w:hAnsi="Times New Roman" w:cs="Times New Roman"/>
          <w:color w:val="auto"/>
          <w:sz w:val="24"/>
          <w:szCs w:val="24"/>
        </w:rPr>
      </w:pPr>
    </w:p>
    <w:p w14:paraId="1BD4CDC3" w14:textId="77777777" w:rsidR="00876E3E" w:rsidRPr="00F5049F" w:rsidRDefault="00876E3E" w:rsidP="003C33A5">
      <w:pPr>
        <w:pStyle w:val="ListParagraph"/>
        <w:numPr>
          <w:ilvl w:val="0"/>
          <w:numId w:val="20"/>
        </w:numPr>
        <w:spacing w:line="360" w:lineRule="auto"/>
        <w:jc w:val="both"/>
        <w:rPr>
          <w:rFonts w:ascii="Times New Roman" w:hAnsi="Times New Roman" w:cs="Times New Roman"/>
          <w:b/>
          <w:bCs/>
          <w:sz w:val="24"/>
          <w:szCs w:val="24"/>
        </w:rPr>
      </w:pPr>
      <w:bookmarkStart w:id="66" w:name="_Toc7934652"/>
      <w:bookmarkStart w:id="67" w:name="_Toc7934835"/>
      <w:r w:rsidRPr="00F5049F">
        <w:rPr>
          <w:rFonts w:ascii="Times New Roman" w:hAnsi="Times New Roman" w:cs="Times New Roman"/>
          <w:b/>
          <w:bCs/>
          <w:sz w:val="24"/>
          <w:szCs w:val="24"/>
        </w:rPr>
        <w:t>Management efficiency Ratio</w:t>
      </w:r>
      <w:bookmarkEnd w:id="66"/>
      <w:bookmarkEnd w:id="67"/>
      <w:r w:rsidRPr="00F5049F">
        <w:rPr>
          <w:rFonts w:ascii="Times New Roman" w:hAnsi="Times New Roman" w:cs="Times New Roman"/>
          <w:b/>
          <w:bCs/>
          <w:sz w:val="24"/>
          <w:szCs w:val="24"/>
        </w:rPr>
        <w:t>:</w:t>
      </w:r>
    </w:p>
    <w:p w14:paraId="4DE680E3" w14:textId="1C51CC4D" w:rsidR="00876E3E" w:rsidRPr="00F5049F" w:rsidRDefault="00876E3E" w:rsidP="003C33A5">
      <w:pPr>
        <w:pStyle w:val="ListParagraph"/>
        <w:numPr>
          <w:ilvl w:val="0"/>
          <w:numId w:val="22"/>
        </w:numPr>
        <w:spacing w:line="360" w:lineRule="auto"/>
        <w:jc w:val="both"/>
        <w:rPr>
          <w:rFonts w:ascii="Times New Roman" w:hAnsi="Times New Roman" w:cs="Times New Roman"/>
          <w:sz w:val="24"/>
          <w:szCs w:val="24"/>
          <w:u w:val="single"/>
        </w:rPr>
      </w:pPr>
      <w:r w:rsidRPr="00F5049F">
        <w:rPr>
          <w:rFonts w:ascii="Times New Roman" w:hAnsi="Times New Roman" w:cs="Times New Roman"/>
          <w:b/>
          <w:sz w:val="24"/>
        </w:rPr>
        <w:t xml:space="preserve">Total Asset Turnover: </w:t>
      </w:r>
    </w:p>
    <w:p w14:paraId="4360F298" w14:textId="77A82AFB" w:rsidR="00565DCD" w:rsidRPr="00565DCD" w:rsidRDefault="00565DCD" w:rsidP="00502648">
      <w:pPr>
        <w:pStyle w:val="NormalWeb"/>
        <w:spacing w:before="0" w:beforeAutospacing="0" w:after="420" w:afterAutospacing="0" w:line="360" w:lineRule="auto"/>
        <w:jc w:val="both"/>
        <w:rPr>
          <w:color w:val="000000" w:themeColor="text1"/>
        </w:rPr>
      </w:pPr>
      <w:r w:rsidRPr="00565DCD">
        <w:rPr>
          <w:color w:val="000000" w:themeColor="text1"/>
        </w:rPr>
        <w:t xml:space="preserve">The </w:t>
      </w:r>
      <w:r w:rsidRPr="00F5049F">
        <w:t xml:space="preserve">asset turnover ratio </w:t>
      </w:r>
      <w:r w:rsidRPr="00565DCD">
        <w:rPr>
          <w:rStyle w:val="words"/>
          <w:rFonts w:eastAsiaTheme="majorEastAsia"/>
          <w:color w:val="000000" w:themeColor="text1"/>
        </w:rPr>
        <w:t>forms</w:t>
      </w:r>
      <w:r w:rsidRPr="00565DCD">
        <w:rPr>
          <w:color w:val="000000" w:themeColor="text1"/>
        </w:rPr>
        <w:t xml:space="preserve"> the </w:t>
      </w:r>
      <w:r w:rsidRPr="00565DCD">
        <w:rPr>
          <w:rStyle w:val="words"/>
          <w:rFonts w:eastAsiaTheme="majorEastAsia"/>
          <w:color w:val="000000" w:themeColor="text1"/>
        </w:rPr>
        <w:t>esteem</w:t>
      </w:r>
      <w:r w:rsidRPr="00565DCD">
        <w:rPr>
          <w:color w:val="000000" w:themeColor="text1"/>
        </w:rPr>
        <w:t xml:space="preserve"> of a company's </w:t>
      </w:r>
      <w:r w:rsidRPr="00565DCD">
        <w:rPr>
          <w:rStyle w:val="words"/>
          <w:rFonts w:eastAsiaTheme="majorEastAsia"/>
          <w:color w:val="000000" w:themeColor="text1"/>
        </w:rPr>
        <w:t>deals</w:t>
      </w:r>
      <w:r w:rsidRPr="00565DCD">
        <w:rPr>
          <w:color w:val="000000" w:themeColor="text1"/>
        </w:rPr>
        <w:t xml:space="preserve"> or </w:t>
      </w:r>
      <w:r w:rsidRPr="00565DCD">
        <w:rPr>
          <w:rStyle w:val="words"/>
          <w:rFonts w:eastAsiaTheme="majorEastAsia"/>
          <w:color w:val="000000" w:themeColor="text1"/>
        </w:rPr>
        <w:t>incomes</w:t>
      </w:r>
      <w:r w:rsidRPr="00565DCD">
        <w:rPr>
          <w:color w:val="000000" w:themeColor="text1"/>
        </w:rPr>
        <w:t xml:space="preserve"> relative to the </w:t>
      </w:r>
      <w:r w:rsidRPr="00565DCD">
        <w:rPr>
          <w:rStyle w:val="words"/>
          <w:rFonts w:eastAsiaTheme="majorEastAsia"/>
          <w:color w:val="000000" w:themeColor="text1"/>
        </w:rPr>
        <w:t>esteem</w:t>
      </w:r>
      <w:r w:rsidRPr="00565DCD">
        <w:rPr>
          <w:color w:val="000000" w:themeColor="text1"/>
        </w:rPr>
        <w:t xml:space="preserve"> of its </w:t>
      </w:r>
      <w:r>
        <w:rPr>
          <w:rStyle w:val="words"/>
          <w:rFonts w:eastAsiaTheme="majorEastAsia"/>
          <w:color w:val="000000" w:themeColor="text1"/>
        </w:rPr>
        <w:t>assets</w:t>
      </w:r>
      <w:r w:rsidRPr="00565DCD">
        <w:rPr>
          <w:color w:val="000000" w:themeColor="text1"/>
        </w:rPr>
        <w:t xml:space="preserve">. The </w:t>
      </w:r>
      <w:r w:rsidRPr="00F5049F">
        <w:t xml:space="preserve">asset turnover ratio </w:t>
      </w:r>
      <w:r w:rsidRPr="00565DCD">
        <w:rPr>
          <w:color w:val="000000" w:themeColor="text1"/>
        </w:rPr>
        <w:t xml:space="preserve">can be </w:t>
      </w:r>
      <w:r w:rsidRPr="00565DCD">
        <w:rPr>
          <w:rStyle w:val="words"/>
          <w:rFonts w:eastAsiaTheme="majorEastAsia"/>
          <w:color w:val="000000" w:themeColor="text1"/>
        </w:rPr>
        <w:t>reused</w:t>
      </w:r>
      <w:r w:rsidRPr="00565DCD">
        <w:rPr>
          <w:color w:val="000000" w:themeColor="text1"/>
        </w:rPr>
        <w:t xml:space="preserve"> as a pointer of the competence with which a company is by </w:t>
      </w:r>
      <w:r w:rsidRPr="00565DCD">
        <w:rPr>
          <w:rStyle w:val="words"/>
          <w:rFonts w:eastAsiaTheme="majorEastAsia"/>
          <w:color w:val="000000" w:themeColor="text1"/>
        </w:rPr>
        <w:t>implies</w:t>
      </w:r>
      <w:r w:rsidRPr="00565DCD">
        <w:rPr>
          <w:color w:val="000000" w:themeColor="text1"/>
        </w:rPr>
        <w:t xml:space="preserve"> of its </w:t>
      </w:r>
      <w:r>
        <w:rPr>
          <w:rStyle w:val="words"/>
          <w:rFonts w:eastAsiaTheme="majorEastAsia"/>
          <w:color w:val="000000" w:themeColor="text1"/>
        </w:rPr>
        <w:t xml:space="preserve">assets </w:t>
      </w:r>
      <w:r w:rsidRPr="00565DCD">
        <w:rPr>
          <w:color w:val="000000" w:themeColor="text1"/>
        </w:rPr>
        <w:t xml:space="preserve">to </w:t>
      </w:r>
      <w:r>
        <w:rPr>
          <w:rStyle w:val="words"/>
          <w:rFonts w:eastAsiaTheme="majorEastAsia"/>
          <w:color w:val="000000" w:themeColor="text1"/>
        </w:rPr>
        <w:t>produce</w:t>
      </w:r>
      <w:r w:rsidRPr="00565DCD">
        <w:rPr>
          <w:color w:val="000000" w:themeColor="text1"/>
        </w:rPr>
        <w:t xml:space="preserve"> </w:t>
      </w:r>
      <w:r w:rsidRPr="00565DCD">
        <w:rPr>
          <w:rStyle w:val="words"/>
          <w:rFonts w:eastAsiaTheme="majorEastAsia"/>
          <w:color w:val="000000" w:themeColor="text1"/>
        </w:rPr>
        <w:t>income</w:t>
      </w:r>
      <w:r w:rsidRPr="00565DCD">
        <w:rPr>
          <w:color w:val="000000" w:themeColor="text1"/>
        </w:rPr>
        <w:t xml:space="preserve">. </w:t>
      </w:r>
      <w:proofErr w:type="gramStart"/>
      <w:r w:rsidRPr="00565DCD">
        <w:rPr>
          <w:color w:val="000000" w:themeColor="text1"/>
        </w:rPr>
        <w:t xml:space="preserve">The higher the </w:t>
      </w:r>
      <w:r>
        <w:rPr>
          <w:rStyle w:val="words"/>
          <w:rFonts w:eastAsiaTheme="majorEastAsia"/>
          <w:color w:val="000000" w:themeColor="text1"/>
        </w:rPr>
        <w:t>assets</w:t>
      </w:r>
      <w:r w:rsidRPr="00565DCD">
        <w:rPr>
          <w:color w:val="000000" w:themeColor="text1"/>
        </w:rPr>
        <w:t xml:space="preserve"> turnover </w:t>
      </w:r>
      <w:r>
        <w:rPr>
          <w:rStyle w:val="words"/>
          <w:rFonts w:eastAsiaTheme="majorEastAsia"/>
          <w:color w:val="000000" w:themeColor="text1"/>
        </w:rPr>
        <w:t>ratio</w:t>
      </w:r>
      <w:r w:rsidRPr="00565DCD">
        <w:rPr>
          <w:color w:val="000000" w:themeColor="text1"/>
        </w:rPr>
        <w:t xml:space="preserve">, the more </w:t>
      </w:r>
      <w:r w:rsidRPr="00565DCD">
        <w:rPr>
          <w:rStyle w:val="words"/>
          <w:rFonts w:eastAsiaTheme="majorEastAsia"/>
          <w:color w:val="000000" w:themeColor="text1"/>
        </w:rPr>
        <w:t>productive</w:t>
      </w:r>
      <w:r w:rsidRPr="00565DCD">
        <w:rPr>
          <w:color w:val="000000" w:themeColor="text1"/>
        </w:rPr>
        <w:t xml:space="preserve"> a company.</w:t>
      </w:r>
      <w:proofErr w:type="gramEnd"/>
      <w:r w:rsidRPr="00565DCD">
        <w:rPr>
          <w:color w:val="000000" w:themeColor="text1"/>
        </w:rPr>
        <w:t xml:space="preserve"> </w:t>
      </w:r>
      <w:r w:rsidRPr="00565DCD">
        <w:rPr>
          <w:rStyle w:val="words"/>
          <w:rFonts w:eastAsiaTheme="majorEastAsia"/>
          <w:color w:val="000000" w:themeColor="text1"/>
        </w:rPr>
        <w:t>Similarly</w:t>
      </w:r>
      <w:r w:rsidRPr="00565DCD">
        <w:rPr>
          <w:color w:val="000000" w:themeColor="text1"/>
        </w:rPr>
        <w:t xml:space="preserve">, </w:t>
      </w:r>
      <w:r w:rsidRPr="00565DCD">
        <w:rPr>
          <w:rStyle w:val="words"/>
          <w:rFonts w:eastAsiaTheme="majorEastAsia"/>
          <w:color w:val="000000" w:themeColor="text1"/>
        </w:rPr>
        <w:t>in case</w:t>
      </w:r>
      <w:r w:rsidRPr="00565DCD">
        <w:rPr>
          <w:color w:val="000000" w:themeColor="text1"/>
        </w:rPr>
        <w:t xml:space="preserve"> a company </w:t>
      </w:r>
      <w:r w:rsidRPr="00565DCD">
        <w:rPr>
          <w:rStyle w:val="words"/>
          <w:rFonts w:eastAsiaTheme="majorEastAsia"/>
          <w:color w:val="000000" w:themeColor="text1"/>
        </w:rPr>
        <w:t>encompasses a</w:t>
      </w:r>
      <w:r w:rsidRPr="00565DCD">
        <w:rPr>
          <w:color w:val="000000" w:themeColor="text1"/>
        </w:rPr>
        <w:t xml:space="preserve"> low</w:t>
      </w:r>
      <w:r>
        <w:rPr>
          <w:rStyle w:val="words"/>
          <w:rFonts w:eastAsiaTheme="majorEastAsia"/>
          <w:color w:val="000000" w:themeColor="text1"/>
        </w:rPr>
        <w:t xml:space="preserve"> </w:t>
      </w:r>
      <w:r w:rsidRPr="00565DCD">
        <w:rPr>
          <w:color w:val="000000" w:themeColor="text1"/>
        </w:rPr>
        <w:t xml:space="preserve">turnover </w:t>
      </w:r>
      <w:r>
        <w:rPr>
          <w:rStyle w:val="words"/>
          <w:rFonts w:eastAsiaTheme="majorEastAsia"/>
          <w:color w:val="000000" w:themeColor="text1"/>
        </w:rPr>
        <w:t>ratio</w:t>
      </w:r>
      <w:r w:rsidRPr="00565DCD">
        <w:rPr>
          <w:color w:val="000000" w:themeColor="text1"/>
        </w:rPr>
        <w:t xml:space="preserve">, it shows it </w:t>
      </w:r>
      <w:r w:rsidRPr="00565DCD">
        <w:rPr>
          <w:rStyle w:val="words"/>
          <w:rFonts w:eastAsiaTheme="majorEastAsia"/>
          <w:color w:val="000000" w:themeColor="text1"/>
        </w:rPr>
        <w:t xml:space="preserve">isn't </w:t>
      </w:r>
      <w:r w:rsidRPr="00565DCD">
        <w:rPr>
          <w:color w:val="000000" w:themeColor="text1"/>
        </w:rPr>
        <w:t xml:space="preserve">professionally </w:t>
      </w:r>
      <w:r w:rsidRPr="00565DCD">
        <w:rPr>
          <w:rStyle w:val="words"/>
          <w:rFonts w:eastAsiaTheme="majorEastAsia"/>
          <w:color w:val="000000" w:themeColor="text1"/>
        </w:rPr>
        <w:t>utilizing</w:t>
      </w:r>
      <w:r w:rsidRPr="00565DCD">
        <w:rPr>
          <w:color w:val="000000" w:themeColor="text1"/>
        </w:rPr>
        <w:t xml:space="preserve"> its </w:t>
      </w:r>
      <w:r w:rsidRPr="00565DCD">
        <w:rPr>
          <w:rStyle w:val="words"/>
          <w:rFonts w:eastAsiaTheme="majorEastAsia"/>
          <w:color w:val="000000" w:themeColor="text1"/>
        </w:rPr>
        <w:t>resources</w:t>
      </w:r>
      <w:r w:rsidRPr="00565DCD">
        <w:rPr>
          <w:color w:val="000000" w:themeColor="text1"/>
        </w:rPr>
        <w:t xml:space="preserve"> </w:t>
      </w:r>
      <w:r w:rsidRPr="00565DCD">
        <w:rPr>
          <w:rStyle w:val="words"/>
          <w:rFonts w:eastAsiaTheme="majorEastAsia"/>
          <w:color w:val="000000" w:themeColor="text1"/>
        </w:rPr>
        <w:t xml:space="preserve">to </w:t>
      </w:r>
      <w:r>
        <w:rPr>
          <w:rStyle w:val="words"/>
          <w:rFonts w:eastAsiaTheme="majorEastAsia"/>
          <w:color w:val="000000" w:themeColor="text1"/>
        </w:rPr>
        <w:t>make sales</w:t>
      </w:r>
      <w:r w:rsidRPr="00565DCD">
        <w:rPr>
          <w:color w:val="000000" w:themeColor="text1"/>
        </w:rPr>
        <w:t>.</w:t>
      </w:r>
    </w:p>
    <w:p w14:paraId="4A2E1E3C" w14:textId="77777777" w:rsidR="005E1CE7" w:rsidRPr="003C33A5" w:rsidRDefault="005E1CE7" w:rsidP="00502648">
      <w:pPr>
        <w:pBdr>
          <w:top w:val="single" w:sz="4" w:space="1" w:color="auto"/>
          <w:left w:val="single" w:sz="4" w:space="4" w:color="auto"/>
          <w:bottom w:val="single" w:sz="4" w:space="1" w:color="auto"/>
          <w:right w:val="single" w:sz="4" w:space="4" w:color="auto"/>
        </w:pBdr>
        <w:spacing w:after="60" w:line="360" w:lineRule="auto"/>
        <w:jc w:val="center"/>
        <w:rPr>
          <w:rFonts w:ascii="Times New Roman" w:hAnsi="Times New Roman" w:cs="Times New Roman"/>
          <w:b/>
          <w:i/>
          <w:color w:val="2F5496" w:themeColor="accent5" w:themeShade="BF"/>
          <w:sz w:val="24"/>
        </w:rPr>
      </w:pPr>
      <w:r w:rsidRPr="003C33A5">
        <w:rPr>
          <w:rFonts w:ascii="Times New Roman" w:hAnsi="Times New Roman" w:cs="Times New Roman"/>
          <w:b/>
          <w:i/>
          <w:color w:val="2F5496" w:themeColor="accent5" w:themeShade="BF"/>
          <w:sz w:val="24"/>
        </w:rPr>
        <w:t>The formula of the total turnover index: Net sales (Revenue) / total assets</w:t>
      </w:r>
    </w:p>
    <w:p w14:paraId="664AC8CC" w14:textId="0D8AA058" w:rsidR="005E1CE7" w:rsidRPr="00F5049F" w:rsidRDefault="005E1CE7" w:rsidP="00502648">
      <w:pPr>
        <w:pStyle w:val="NormalWeb"/>
        <w:shd w:val="clear" w:color="auto" w:fill="FFFFFF"/>
        <w:spacing w:before="120" w:beforeAutospacing="0" w:after="120" w:afterAutospacing="0" w:line="360" w:lineRule="auto"/>
        <w:jc w:val="center"/>
        <w:rPr>
          <w:b/>
        </w:rPr>
      </w:pPr>
      <w:r w:rsidRPr="00F5049F">
        <w:rPr>
          <w:b/>
        </w:rPr>
        <w:t>Table 4.</w:t>
      </w:r>
      <w:r w:rsidR="00B16717" w:rsidRPr="00F5049F">
        <w:rPr>
          <w:b/>
        </w:rPr>
        <w:t>4.5</w:t>
      </w:r>
      <w:r w:rsidRPr="00F5049F">
        <w:rPr>
          <w:b/>
        </w:rPr>
        <w:t>: Total Asset Turnover Ratio</w:t>
      </w:r>
    </w:p>
    <w:tbl>
      <w:tblPr>
        <w:tblStyle w:val="GridTable6Colorful1"/>
        <w:tblW w:w="0" w:type="auto"/>
        <w:tblLook w:val="04A0" w:firstRow="1" w:lastRow="0" w:firstColumn="1" w:lastColumn="0" w:noHBand="0" w:noVBand="1"/>
      </w:tblPr>
      <w:tblGrid>
        <w:gridCol w:w="4455"/>
        <w:gridCol w:w="4455"/>
      </w:tblGrid>
      <w:tr w:rsidR="00157672" w:rsidRPr="00F5049F" w14:paraId="168DF600" w14:textId="77777777" w:rsidTr="008E23D6">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5E06349E" w14:textId="77777777" w:rsidR="00157672" w:rsidRPr="00F5049F" w:rsidRDefault="0015767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455" w:type="dxa"/>
          </w:tcPr>
          <w:p w14:paraId="2F1D6A91" w14:textId="77777777" w:rsidR="00157672" w:rsidRPr="00F5049F" w:rsidRDefault="00157672"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Total Asset Turnover Ratio</w:t>
            </w:r>
          </w:p>
        </w:tc>
      </w:tr>
      <w:tr w:rsidR="00157672" w:rsidRPr="00F5049F" w14:paraId="6FF6D42D" w14:textId="77777777" w:rsidTr="008E23D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5F230FC0" w14:textId="77777777" w:rsidR="00157672" w:rsidRPr="00F5049F" w:rsidRDefault="0015767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455" w:type="dxa"/>
          </w:tcPr>
          <w:p w14:paraId="5F2029F7" w14:textId="77777777" w:rsidR="00157672" w:rsidRPr="00F5049F" w:rsidRDefault="00157672"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0.61</w:t>
            </w:r>
          </w:p>
        </w:tc>
      </w:tr>
      <w:tr w:rsidR="00157672" w:rsidRPr="00F5049F" w14:paraId="2040E35F" w14:textId="77777777" w:rsidTr="008E23D6">
        <w:trPr>
          <w:trHeight w:val="257"/>
        </w:trPr>
        <w:tc>
          <w:tcPr>
            <w:cnfStyle w:val="001000000000" w:firstRow="0" w:lastRow="0" w:firstColumn="1" w:lastColumn="0" w:oddVBand="0" w:evenVBand="0" w:oddHBand="0" w:evenHBand="0" w:firstRowFirstColumn="0" w:firstRowLastColumn="0" w:lastRowFirstColumn="0" w:lastRowLastColumn="0"/>
            <w:tcW w:w="4455" w:type="dxa"/>
          </w:tcPr>
          <w:p w14:paraId="6B36AE51" w14:textId="77777777" w:rsidR="00157672" w:rsidRPr="00F5049F" w:rsidRDefault="00157672"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455" w:type="dxa"/>
          </w:tcPr>
          <w:p w14:paraId="2BCA4FE4" w14:textId="77777777" w:rsidR="00157672" w:rsidRPr="00F5049F" w:rsidRDefault="00157672"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 xml:space="preserve"> 0.89</w:t>
            </w:r>
          </w:p>
          <w:p w14:paraId="0B67980D" w14:textId="77777777" w:rsidR="00157672" w:rsidRPr="00F5049F" w:rsidRDefault="00157672"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bl>
    <w:p w14:paraId="10A408BD" w14:textId="3BB66B21" w:rsidR="00B447F5" w:rsidRPr="007D3A3B" w:rsidRDefault="008E23D6" w:rsidP="007D3A3B">
      <w:pPr>
        <w:pStyle w:val="NormalWeb"/>
        <w:spacing w:before="0" w:beforeAutospacing="0" w:after="420" w:afterAutospacing="0" w:line="360" w:lineRule="auto"/>
        <w:jc w:val="center"/>
        <w:rPr>
          <w:rStyle w:val="Hyperlink"/>
          <w:color w:val="auto"/>
          <w:u w:val="none"/>
        </w:rPr>
      </w:pPr>
      <w:r w:rsidRPr="00F5049F">
        <w:rPr>
          <w:noProof/>
          <w:u w:val="single"/>
        </w:rPr>
        <w:drawing>
          <wp:inline distT="0" distB="0" distL="0" distR="0" wp14:anchorId="673D756B" wp14:editId="3BCE69DB">
            <wp:extent cx="4933950" cy="1819275"/>
            <wp:effectExtent l="0" t="0" r="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FF00788" w14:textId="77777777" w:rsidR="00A6672F" w:rsidRPr="00F5049F" w:rsidRDefault="00A6672F" w:rsidP="00274923">
      <w:pPr>
        <w:pStyle w:val="ListParagraph"/>
        <w:numPr>
          <w:ilvl w:val="0"/>
          <w:numId w:val="20"/>
        </w:numPr>
        <w:spacing w:line="360" w:lineRule="auto"/>
        <w:rPr>
          <w:rFonts w:ascii="Times New Roman" w:hAnsi="Times New Roman" w:cs="Times New Roman"/>
          <w:b/>
          <w:bCs/>
          <w:sz w:val="24"/>
          <w:szCs w:val="24"/>
        </w:rPr>
      </w:pPr>
      <w:r w:rsidRPr="00F5049F">
        <w:rPr>
          <w:rFonts w:ascii="Times New Roman" w:hAnsi="Times New Roman" w:cs="Times New Roman"/>
          <w:b/>
          <w:bCs/>
          <w:sz w:val="24"/>
          <w:szCs w:val="24"/>
        </w:rPr>
        <w:t>Profitability Ratio:</w:t>
      </w:r>
    </w:p>
    <w:p w14:paraId="365DFA8C" w14:textId="77777777" w:rsidR="00A6672F" w:rsidRPr="00F5049F" w:rsidRDefault="00A6672F" w:rsidP="00274923">
      <w:pPr>
        <w:pStyle w:val="ListParagraph"/>
        <w:numPr>
          <w:ilvl w:val="0"/>
          <w:numId w:val="21"/>
        </w:numPr>
        <w:spacing w:after="60" w:line="360" w:lineRule="auto"/>
        <w:jc w:val="both"/>
        <w:rPr>
          <w:rFonts w:ascii="Times New Roman" w:hAnsi="Times New Roman" w:cs="Times New Roman"/>
          <w:sz w:val="24"/>
        </w:rPr>
      </w:pPr>
      <w:r w:rsidRPr="00F5049F">
        <w:rPr>
          <w:rFonts w:ascii="Times New Roman" w:hAnsi="Times New Roman" w:cs="Times New Roman"/>
          <w:b/>
          <w:sz w:val="24"/>
        </w:rPr>
        <w:t xml:space="preserve">Return on Asset: </w:t>
      </w:r>
    </w:p>
    <w:p w14:paraId="1B212124" w14:textId="2DAFB817" w:rsidR="00EF3AD6" w:rsidRPr="00EF3AD6" w:rsidRDefault="00EF3AD6" w:rsidP="00502648">
      <w:pPr>
        <w:spacing w:after="60" w:line="360" w:lineRule="auto"/>
        <w:jc w:val="both"/>
        <w:rPr>
          <w:rFonts w:ascii="Times New Roman" w:hAnsi="Times New Roman" w:cs="Times New Roman"/>
          <w:b/>
          <w:i/>
          <w:color w:val="000000" w:themeColor="text1"/>
          <w:sz w:val="24"/>
          <w:szCs w:val="24"/>
        </w:rPr>
      </w:pPr>
      <w:r w:rsidRPr="00EF3AD6">
        <w:rPr>
          <w:rFonts w:ascii="Times New Roman" w:hAnsi="Times New Roman" w:cs="Times New Roman"/>
          <w:color w:val="000000" w:themeColor="text1"/>
          <w:sz w:val="24"/>
          <w:szCs w:val="24"/>
        </w:rPr>
        <w:t xml:space="preserve">Return on </w:t>
      </w:r>
      <w:r w:rsidRPr="00F5049F">
        <w:rPr>
          <w:rFonts w:ascii="Times New Roman" w:hAnsi="Times New Roman" w:cs="Times New Roman"/>
          <w:sz w:val="24"/>
          <w:szCs w:val="24"/>
        </w:rPr>
        <w:t>assets</w:t>
      </w:r>
      <w:r w:rsidRPr="00EF3AD6">
        <w:rPr>
          <w:rFonts w:ascii="Times New Roman" w:hAnsi="Times New Roman" w:cs="Times New Roman"/>
          <w:color w:val="000000" w:themeColor="text1"/>
          <w:sz w:val="24"/>
          <w:szCs w:val="24"/>
        </w:rPr>
        <w:t xml:space="preserve"> (ROA) is a </w:t>
      </w:r>
      <w:r w:rsidRPr="00EF3AD6">
        <w:rPr>
          <w:rStyle w:val="words"/>
          <w:rFonts w:ascii="Times New Roman" w:hAnsi="Times New Roman" w:cs="Times New Roman"/>
          <w:color w:val="000000" w:themeColor="text1"/>
          <w:sz w:val="24"/>
          <w:szCs w:val="24"/>
        </w:rPr>
        <w:t>pointer</w:t>
      </w:r>
      <w:r w:rsidRPr="00EF3AD6">
        <w:rPr>
          <w:rFonts w:ascii="Times New Roman" w:hAnsi="Times New Roman" w:cs="Times New Roman"/>
          <w:color w:val="000000" w:themeColor="text1"/>
          <w:sz w:val="24"/>
          <w:szCs w:val="24"/>
        </w:rPr>
        <w:t xml:space="preserve"> of how </w:t>
      </w:r>
      <w:r w:rsidRPr="00EF3AD6">
        <w:rPr>
          <w:rStyle w:val="words"/>
          <w:rFonts w:ascii="Times New Roman" w:hAnsi="Times New Roman" w:cs="Times New Roman"/>
          <w:color w:val="000000" w:themeColor="text1"/>
          <w:sz w:val="24"/>
          <w:szCs w:val="24"/>
        </w:rPr>
        <w:t>productive</w:t>
      </w:r>
      <w:r w:rsidRPr="00EF3AD6">
        <w:rPr>
          <w:rFonts w:ascii="Times New Roman" w:hAnsi="Times New Roman" w:cs="Times New Roman"/>
          <w:color w:val="000000" w:themeColor="text1"/>
          <w:sz w:val="24"/>
          <w:szCs w:val="24"/>
        </w:rPr>
        <w:t xml:space="preserve"> a company is comparative to its </w:t>
      </w:r>
      <w:r>
        <w:rPr>
          <w:rFonts w:ascii="Times New Roman" w:hAnsi="Times New Roman" w:cs="Times New Roman"/>
          <w:color w:val="000000" w:themeColor="text1"/>
          <w:sz w:val="24"/>
          <w:szCs w:val="24"/>
        </w:rPr>
        <w:t xml:space="preserve">total </w:t>
      </w:r>
      <w:r w:rsidRPr="00F5049F">
        <w:rPr>
          <w:rFonts w:ascii="Times New Roman" w:hAnsi="Times New Roman" w:cs="Times New Roman"/>
          <w:sz w:val="24"/>
          <w:szCs w:val="24"/>
        </w:rPr>
        <w:t>assets</w:t>
      </w:r>
      <w:r w:rsidRPr="00EF3AD6">
        <w:rPr>
          <w:rFonts w:ascii="Times New Roman" w:hAnsi="Times New Roman" w:cs="Times New Roman"/>
          <w:color w:val="000000" w:themeColor="text1"/>
          <w:sz w:val="24"/>
          <w:szCs w:val="24"/>
        </w:rPr>
        <w:t xml:space="preserve">. </w:t>
      </w:r>
      <w:proofErr w:type="gramStart"/>
      <w:r w:rsidRPr="00EF3AD6">
        <w:rPr>
          <w:rFonts w:ascii="Times New Roman" w:hAnsi="Times New Roman" w:cs="Times New Roman"/>
          <w:color w:val="000000" w:themeColor="text1"/>
          <w:sz w:val="24"/>
          <w:szCs w:val="24"/>
        </w:rPr>
        <w:t xml:space="preserve">ROA </w:t>
      </w:r>
      <w:r w:rsidRPr="00EF3AD6">
        <w:rPr>
          <w:rStyle w:val="words"/>
          <w:rFonts w:ascii="Times New Roman" w:hAnsi="Times New Roman" w:cs="Times New Roman"/>
          <w:color w:val="000000" w:themeColor="text1"/>
          <w:sz w:val="24"/>
          <w:szCs w:val="24"/>
        </w:rPr>
        <w:t>flexibilities</w:t>
      </w:r>
      <w:r w:rsidRPr="00EF3AD6">
        <w:rPr>
          <w:rFonts w:ascii="Times New Roman" w:hAnsi="Times New Roman" w:cs="Times New Roman"/>
          <w:color w:val="000000" w:themeColor="text1"/>
          <w:sz w:val="24"/>
          <w:szCs w:val="24"/>
        </w:rPr>
        <w:t xml:space="preserve"> a </w:t>
      </w:r>
      <w:r w:rsidRPr="00EF3AD6">
        <w:rPr>
          <w:rStyle w:val="words"/>
          <w:rFonts w:ascii="Times New Roman" w:hAnsi="Times New Roman" w:cs="Times New Roman"/>
          <w:color w:val="000000" w:themeColor="text1"/>
          <w:sz w:val="24"/>
          <w:szCs w:val="24"/>
        </w:rPr>
        <w:t>supervisor</w:t>
      </w:r>
      <w:r w:rsidRPr="00EF3AD6">
        <w:rPr>
          <w:rFonts w:ascii="Times New Roman" w:hAnsi="Times New Roman" w:cs="Times New Roman"/>
          <w:color w:val="000000" w:themeColor="text1"/>
          <w:sz w:val="24"/>
          <w:szCs w:val="24"/>
        </w:rPr>
        <w:t xml:space="preserve">, </w:t>
      </w:r>
      <w:r w:rsidRPr="00EF3AD6">
        <w:rPr>
          <w:rStyle w:val="words"/>
          <w:rFonts w:ascii="Times New Roman" w:hAnsi="Times New Roman" w:cs="Times New Roman"/>
          <w:color w:val="000000" w:themeColor="text1"/>
          <w:sz w:val="24"/>
          <w:szCs w:val="24"/>
        </w:rPr>
        <w:t>speculator</w:t>
      </w:r>
      <w:r w:rsidRPr="00EF3AD6">
        <w:rPr>
          <w:rFonts w:ascii="Times New Roman" w:hAnsi="Times New Roman" w:cs="Times New Roman"/>
          <w:color w:val="000000" w:themeColor="text1"/>
          <w:sz w:val="24"/>
          <w:szCs w:val="24"/>
        </w:rPr>
        <w:t xml:space="preserve">, or </w:t>
      </w:r>
      <w:r w:rsidRPr="00EF3AD6">
        <w:rPr>
          <w:rStyle w:val="words"/>
          <w:rFonts w:ascii="Times New Roman" w:hAnsi="Times New Roman" w:cs="Times New Roman"/>
          <w:color w:val="000000" w:themeColor="text1"/>
          <w:sz w:val="24"/>
          <w:szCs w:val="24"/>
        </w:rPr>
        <w:t>examiner</w:t>
      </w:r>
      <w:r w:rsidRPr="00EF3AD6">
        <w:rPr>
          <w:rFonts w:ascii="Times New Roman" w:hAnsi="Times New Roman" w:cs="Times New Roman"/>
          <w:color w:val="000000" w:themeColor="text1"/>
          <w:sz w:val="24"/>
          <w:szCs w:val="24"/>
        </w:rPr>
        <w:t xml:space="preserve"> a </w:t>
      </w:r>
      <w:r w:rsidRPr="00EF3AD6">
        <w:rPr>
          <w:rStyle w:val="words"/>
          <w:rFonts w:ascii="Times New Roman" w:hAnsi="Times New Roman" w:cs="Times New Roman"/>
          <w:color w:val="000000" w:themeColor="text1"/>
          <w:sz w:val="24"/>
          <w:szCs w:val="24"/>
        </w:rPr>
        <w:t>thought</w:t>
      </w:r>
      <w:r w:rsidRPr="00EF3AD6">
        <w:rPr>
          <w:rFonts w:ascii="Times New Roman" w:hAnsi="Times New Roman" w:cs="Times New Roman"/>
          <w:color w:val="000000" w:themeColor="text1"/>
          <w:sz w:val="24"/>
          <w:szCs w:val="24"/>
        </w:rPr>
        <w:t xml:space="preserve"> as to how </w:t>
      </w:r>
      <w:r w:rsidRPr="00EF3AD6">
        <w:rPr>
          <w:rStyle w:val="words"/>
          <w:rFonts w:ascii="Times New Roman" w:hAnsi="Times New Roman" w:cs="Times New Roman"/>
          <w:color w:val="000000" w:themeColor="text1"/>
          <w:sz w:val="24"/>
          <w:szCs w:val="24"/>
        </w:rPr>
        <w:t>productive</w:t>
      </w:r>
      <w:r w:rsidRPr="00EF3AD6">
        <w:rPr>
          <w:rFonts w:ascii="Times New Roman" w:hAnsi="Times New Roman" w:cs="Times New Roman"/>
          <w:color w:val="000000" w:themeColor="text1"/>
          <w:sz w:val="24"/>
          <w:szCs w:val="24"/>
        </w:rPr>
        <w:t xml:space="preserve"> a company's </w:t>
      </w:r>
      <w:r w:rsidRPr="00EF3AD6">
        <w:rPr>
          <w:rStyle w:val="words"/>
          <w:rFonts w:ascii="Times New Roman" w:hAnsi="Times New Roman" w:cs="Times New Roman"/>
          <w:color w:val="000000" w:themeColor="text1"/>
          <w:sz w:val="24"/>
          <w:szCs w:val="24"/>
        </w:rPr>
        <w:t>administration</w:t>
      </w:r>
      <w:r w:rsidRPr="00EF3AD6">
        <w:rPr>
          <w:rFonts w:ascii="Times New Roman" w:hAnsi="Times New Roman" w:cs="Times New Roman"/>
          <w:color w:val="000000" w:themeColor="text1"/>
          <w:sz w:val="24"/>
          <w:szCs w:val="24"/>
        </w:rPr>
        <w:t xml:space="preserve"> is at </w:t>
      </w:r>
      <w:r w:rsidRPr="00EF3AD6">
        <w:rPr>
          <w:rStyle w:val="words"/>
          <w:rFonts w:ascii="Times New Roman" w:hAnsi="Times New Roman" w:cs="Times New Roman"/>
          <w:color w:val="000000" w:themeColor="text1"/>
          <w:sz w:val="24"/>
          <w:szCs w:val="24"/>
        </w:rPr>
        <w:t>utilizing</w:t>
      </w:r>
      <w:r w:rsidRPr="00EF3AD6">
        <w:rPr>
          <w:rFonts w:ascii="Times New Roman" w:hAnsi="Times New Roman" w:cs="Times New Roman"/>
          <w:color w:val="000000" w:themeColor="text1"/>
          <w:sz w:val="24"/>
          <w:szCs w:val="24"/>
        </w:rPr>
        <w:t xml:space="preserve"> its </w:t>
      </w:r>
      <w:r w:rsidRPr="00EF3AD6">
        <w:rPr>
          <w:rStyle w:val="words"/>
          <w:rFonts w:ascii="Times New Roman" w:hAnsi="Times New Roman" w:cs="Times New Roman"/>
          <w:color w:val="000000" w:themeColor="text1"/>
          <w:sz w:val="24"/>
          <w:szCs w:val="24"/>
        </w:rPr>
        <w:t>resources</w:t>
      </w:r>
      <w:r w:rsidRPr="00EF3AD6">
        <w:rPr>
          <w:rFonts w:ascii="Times New Roman" w:hAnsi="Times New Roman" w:cs="Times New Roman"/>
          <w:color w:val="000000" w:themeColor="text1"/>
          <w:sz w:val="24"/>
          <w:szCs w:val="24"/>
        </w:rPr>
        <w:t xml:space="preserve"> </w:t>
      </w:r>
      <w:r w:rsidRPr="00EF3AD6">
        <w:rPr>
          <w:rStyle w:val="words"/>
          <w:rFonts w:ascii="Times New Roman" w:hAnsi="Times New Roman" w:cs="Times New Roman"/>
          <w:color w:val="000000" w:themeColor="text1"/>
          <w:sz w:val="24"/>
          <w:szCs w:val="24"/>
        </w:rPr>
        <w:t>to create</w:t>
      </w:r>
      <w:r w:rsidRPr="00EF3AD6">
        <w:rPr>
          <w:rFonts w:ascii="Times New Roman" w:hAnsi="Times New Roman" w:cs="Times New Roman"/>
          <w:color w:val="000000" w:themeColor="text1"/>
          <w:sz w:val="24"/>
          <w:szCs w:val="24"/>
        </w:rPr>
        <w:t xml:space="preserve"> </w:t>
      </w:r>
      <w:r w:rsidRPr="00EF3AD6">
        <w:rPr>
          <w:rStyle w:val="words"/>
          <w:rFonts w:ascii="Times New Roman" w:hAnsi="Times New Roman" w:cs="Times New Roman"/>
          <w:color w:val="000000" w:themeColor="text1"/>
          <w:sz w:val="24"/>
          <w:szCs w:val="24"/>
        </w:rPr>
        <w:t>profit</w:t>
      </w:r>
      <w:r w:rsidRPr="00EF3AD6">
        <w:rPr>
          <w:rFonts w:ascii="Times New Roman" w:hAnsi="Times New Roman" w:cs="Times New Roman"/>
          <w:color w:val="000000" w:themeColor="text1"/>
          <w:sz w:val="24"/>
          <w:szCs w:val="24"/>
        </w:rPr>
        <w:t>.</w:t>
      </w:r>
      <w:proofErr w:type="gramEnd"/>
      <w:r w:rsidRPr="00EF3AD6">
        <w:rPr>
          <w:rFonts w:ascii="Times New Roman" w:hAnsi="Times New Roman" w:cs="Times New Roman"/>
          <w:color w:val="000000" w:themeColor="text1"/>
          <w:sz w:val="24"/>
          <w:szCs w:val="24"/>
        </w:rPr>
        <w:t xml:space="preserve"> Return </w:t>
      </w:r>
      <w:proofErr w:type="spellStart"/>
      <w:r w:rsidRPr="00EF3AD6">
        <w:rPr>
          <w:rFonts w:ascii="Times New Roman" w:hAnsi="Times New Roman" w:cs="Times New Roman"/>
          <w:color w:val="000000" w:themeColor="text1"/>
          <w:sz w:val="24"/>
          <w:szCs w:val="24"/>
        </w:rPr>
        <w:t>on</w:t>
      </w:r>
      <w:r>
        <w:rPr>
          <w:rFonts w:ascii="Times New Roman" w:hAnsi="Times New Roman" w:cs="Times New Roman"/>
          <w:color w:val="000000" w:themeColor="text1"/>
          <w:sz w:val="24"/>
          <w:szCs w:val="24"/>
        </w:rPr>
        <w:t>assets</w:t>
      </w:r>
      <w:proofErr w:type="spellEnd"/>
      <w:r w:rsidRPr="00EF3AD6">
        <w:rPr>
          <w:rFonts w:ascii="Times New Roman" w:hAnsi="Times New Roman" w:cs="Times New Roman"/>
          <w:color w:val="000000" w:themeColor="text1"/>
          <w:sz w:val="24"/>
          <w:szCs w:val="24"/>
        </w:rPr>
        <w:t xml:space="preserve"> is </w:t>
      </w:r>
      <w:r w:rsidRPr="00EF3AD6">
        <w:rPr>
          <w:rStyle w:val="words"/>
          <w:rFonts w:ascii="Times New Roman" w:hAnsi="Times New Roman" w:cs="Times New Roman"/>
          <w:color w:val="000000" w:themeColor="text1"/>
          <w:sz w:val="24"/>
          <w:szCs w:val="24"/>
        </w:rPr>
        <w:t>shown</w:t>
      </w:r>
      <w:r w:rsidRPr="00EF3AD6">
        <w:rPr>
          <w:rFonts w:ascii="Times New Roman" w:hAnsi="Times New Roman" w:cs="Times New Roman"/>
          <w:color w:val="000000" w:themeColor="text1"/>
          <w:sz w:val="24"/>
          <w:szCs w:val="24"/>
        </w:rPr>
        <w:t xml:space="preserve"> as a </w:t>
      </w:r>
      <w:r w:rsidRPr="00EF3AD6">
        <w:rPr>
          <w:rStyle w:val="words"/>
          <w:rFonts w:ascii="Times New Roman" w:hAnsi="Times New Roman" w:cs="Times New Roman"/>
          <w:color w:val="000000" w:themeColor="text1"/>
          <w:sz w:val="24"/>
          <w:szCs w:val="24"/>
        </w:rPr>
        <w:t>rate</w:t>
      </w:r>
      <w:r w:rsidRPr="00EF3AD6">
        <w:rPr>
          <w:rFonts w:ascii="Times New Roman" w:hAnsi="Times New Roman" w:cs="Times New Roman"/>
          <w:color w:val="000000" w:themeColor="text1"/>
          <w:sz w:val="24"/>
          <w:szCs w:val="24"/>
        </w:rPr>
        <w:t>.</w:t>
      </w:r>
    </w:p>
    <w:p w14:paraId="10D24EE5" w14:textId="77777777" w:rsidR="00A6672F" w:rsidRPr="00F5049F" w:rsidRDefault="00A6672F" w:rsidP="00502648">
      <w:pPr>
        <w:spacing w:after="60" w:line="360" w:lineRule="auto"/>
        <w:jc w:val="center"/>
        <w:rPr>
          <w:rFonts w:ascii="Times New Roman" w:hAnsi="Times New Roman" w:cs="Times New Roman"/>
          <w:b/>
          <w:i/>
          <w:sz w:val="24"/>
        </w:rPr>
      </w:pPr>
    </w:p>
    <w:tbl>
      <w:tblPr>
        <w:tblStyle w:val="TableGrid"/>
        <w:tblW w:w="0" w:type="auto"/>
        <w:tblLook w:val="04A0" w:firstRow="1" w:lastRow="0" w:firstColumn="1" w:lastColumn="0" w:noHBand="0" w:noVBand="1"/>
      </w:tblPr>
      <w:tblGrid>
        <w:gridCol w:w="9016"/>
      </w:tblGrid>
      <w:tr w:rsidR="00A6672F" w:rsidRPr="00F5049F" w14:paraId="22DE08E5" w14:textId="77777777" w:rsidTr="00A6672F">
        <w:tc>
          <w:tcPr>
            <w:tcW w:w="9016" w:type="dxa"/>
          </w:tcPr>
          <w:p w14:paraId="6F296A40" w14:textId="77777777" w:rsidR="00A6672F" w:rsidRPr="00F5049F" w:rsidRDefault="00A6672F" w:rsidP="00502648">
            <w:pPr>
              <w:spacing w:after="60" w:line="360" w:lineRule="auto"/>
              <w:jc w:val="center"/>
              <w:rPr>
                <w:rFonts w:ascii="Times New Roman" w:hAnsi="Times New Roman" w:cs="Times New Roman"/>
                <w:b/>
                <w:i/>
                <w:sz w:val="24"/>
              </w:rPr>
            </w:pPr>
            <w:r w:rsidRPr="003C33A5">
              <w:rPr>
                <w:rFonts w:ascii="Times New Roman" w:hAnsi="Times New Roman" w:cs="Times New Roman"/>
                <w:b/>
                <w:i/>
                <w:color w:val="2F5496" w:themeColor="accent5" w:themeShade="BF"/>
                <w:sz w:val="24"/>
              </w:rPr>
              <w:t>The formula for the return of assets is: net income / total assets.</w:t>
            </w:r>
          </w:p>
        </w:tc>
      </w:tr>
    </w:tbl>
    <w:p w14:paraId="3B08058B" w14:textId="7E44495C" w:rsidR="00A6672F" w:rsidRPr="00F5049F" w:rsidRDefault="00A6672F" w:rsidP="00502648">
      <w:pPr>
        <w:shd w:val="clear" w:color="auto" w:fill="FFFFFF"/>
        <w:spacing w:before="120" w:after="120" w:line="360" w:lineRule="auto"/>
        <w:jc w:val="center"/>
        <w:rPr>
          <w:rFonts w:ascii="Times New Roman" w:eastAsia="Times New Roman" w:hAnsi="Times New Roman" w:cs="Times New Roman"/>
          <w:b/>
          <w:sz w:val="24"/>
          <w:szCs w:val="24"/>
          <w:lang w:eastAsia="en-GB"/>
        </w:rPr>
      </w:pPr>
      <w:r w:rsidRPr="00F5049F">
        <w:rPr>
          <w:rFonts w:ascii="Times New Roman" w:eastAsia="Times New Roman" w:hAnsi="Times New Roman" w:cs="Times New Roman"/>
          <w:b/>
          <w:sz w:val="24"/>
          <w:szCs w:val="24"/>
          <w:lang w:eastAsia="en-GB"/>
        </w:rPr>
        <w:t>Table 4.</w:t>
      </w:r>
      <w:r w:rsidR="00B16717" w:rsidRPr="00F5049F">
        <w:rPr>
          <w:rFonts w:ascii="Times New Roman" w:eastAsia="Times New Roman" w:hAnsi="Times New Roman" w:cs="Times New Roman"/>
          <w:b/>
          <w:sz w:val="24"/>
          <w:szCs w:val="24"/>
          <w:lang w:eastAsia="en-GB"/>
        </w:rPr>
        <w:t>4.6</w:t>
      </w:r>
      <w:r w:rsidRPr="00F5049F">
        <w:rPr>
          <w:rFonts w:ascii="Times New Roman" w:eastAsia="Times New Roman" w:hAnsi="Times New Roman" w:cs="Times New Roman"/>
          <w:b/>
          <w:sz w:val="24"/>
          <w:szCs w:val="24"/>
          <w:lang w:eastAsia="en-GB"/>
        </w:rPr>
        <w:t>: ROA Ratio</w:t>
      </w:r>
    </w:p>
    <w:p w14:paraId="3DC982DB" w14:textId="77777777" w:rsidR="00A6672F" w:rsidRPr="00F5049F" w:rsidRDefault="00A6672F" w:rsidP="00502648">
      <w:pPr>
        <w:shd w:val="clear" w:color="auto" w:fill="FFFFFF"/>
        <w:spacing w:before="120" w:after="120" w:line="360" w:lineRule="auto"/>
        <w:jc w:val="center"/>
        <w:rPr>
          <w:rFonts w:ascii="Times New Roman" w:eastAsia="Times New Roman" w:hAnsi="Times New Roman" w:cs="Times New Roman"/>
          <w:b/>
          <w:sz w:val="24"/>
          <w:szCs w:val="24"/>
          <w:lang w:eastAsia="en-GB"/>
        </w:rPr>
      </w:pPr>
    </w:p>
    <w:tbl>
      <w:tblPr>
        <w:tblStyle w:val="GridTable6Colorful1"/>
        <w:tblpPr w:leftFromText="180" w:rightFromText="180" w:vertAnchor="text" w:horzAnchor="margin" w:tblpY="-70"/>
        <w:tblW w:w="0" w:type="auto"/>
        <w:tblLook w:val="04A0" w:firstRow="1" w:lastRow="0" w:firstColumn="1" w:lastColumn="0" w:noHBand="0" w:noVBand="1"/>
      </w:tblPr>
      <w:tblGrid>
        <w:gridCol w:w="4455"/>
        <w:gridCol w:w="4455"/>
      </w:tblGrid>
      <w:tr w:rsidR="00A6672F" w:rsidRPr="00F5049F" w14:paraId="0D7CA1D0" w14:textId="77777777" w:rsidTr="00A6672F">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76ADF1D5" w14:textId="77777777" w:rsidR="00A6672F" w:rsidRPr="00F5049F" w:rsidRDefault="00A6672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455" w:type="dxa"/>
          </w:tcPr>
          <w:p w14:paraId="0A237643" w14:textId="77777777" w:rsidR="00A6672F" w:rsidRPr="00F5049F" w:rsidRDefault="00A6672F"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eastAsia="Times New Roman" w:hAnsi="Times New Roman" w:cs="Times New Roman"/>
                <w:color w:val="auto"/>
                <w:lang w:eastAsia="en-GB"/>
              </w:rPr>
              <w:t>ROA Ratio</w:t>
            </w:r>
          </w:p>
        </w:tc>
      </w:tr>
      <w:tr w:rsidR="00A6672F" w:rsidRPr="00F5049F" w14:paraId="34739EE8" w14:textId="77777777" w:rsidTr="00A6672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01586841" w14:textId="77777777" w:rsidR="00A6672F" w:rsidRPr="00F5049F" w:rsidRDefault="00A6672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455" w:type="dxa"/>
          </w:tcPr>
          <w:p w14:paraId="37A4483A" w14:textId="77777777" w:rsidR="00A6672F" w:rsidRPr="00F5049F" w:rsidRDefault="00061C18"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10%</w:t>
            </w:r>
          </w:p>
        </w:tc>
      </w:tr>
      <w:tr w:rsidR="00A6672F" w:rsidRPr="00F5049F" w14:paraId="19BE6549" w14:textId="77777777" w:rsidTr="00A6672F">
        <w:trPr>
          <w:trHeight w:val="257"/>
        </w:trPr>
        <w:tc>
          <w:tcPr>
            <w:cnfStyle w:val="001000000000" w:firstRow="0" w:lastRow="0" w:firstColumn="1" w:lastColumn="0" w:oddVBand="0" w:evenVBand="0" w:oddHBand="0" w:evenHBand="0" w:firstRowFirstColumn="0" w:firstRowLastColumn="0" w:lastRowFirstColumn="0" w:lastRowLastColumn="0"/>
            <w:tcW w:w="4455" w:type="dxa"/>
          </w:tcPr>
          <w:p w14:paraId="52A3F44F" w14:textId="77777777" w:rsidR="00A6672F" w:rsidRPr="00F5049F" w:rsidRDefault="00A6672F"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455" w:type="dxa"/>
          </w:tcPr>
          <w:p w14:paraId="76E06638" w14:textId="77777777" w:rsidR="00A6672F" w:rsidRPr="00F5049F" w:rsidRDefault="00061C18"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w:t>
            </w:r>
          </w:p>
        </w:tc>
      </w:tr>
    </w:tbl>
    <w:p w14:paraId="38406D93" w14:textId="77777777" w:rsidR="00B447F5" w:rsidRPr="00F5049F" w:rsidRDefault="00B447F5" w:rsidP="00502648">
      <w:pPr>
        <w:spacing w:line="360" w:lineRule="auto"/>
        <w:jc w:val="both"/>
        <w:rPr>
          <w:rStyle w:val="Hyperlink"/>
          <w:rFonts w:ascii="Times New Roman" w:hAnsi="Times New Roman" w:cs="Times New Roman"/>
          <w:color w:val="auto"/>
        </w:rPr>
      </w:pPr>
    </w:p>
    <w:p w14:paraId="1AB861E4" w14:textId="77777777" w:rsidR="005F1D72" w:rsidRDefault="00061C18"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78BFC42E" wp14:editId="6FD61FCE">
            <wp:extent cx="4933950" cy="18192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01EA17D" w14:textId="77777777" w:rsidR="002213C8" w:rsidRPr="00F5049F" w:rsidRDefault="002213C8" w:rsidP="00502648">
      <w:pPr>
        <w:spacing w:line="360" w:lineRule="auto"/>
        <w:jc w:val="center"/>
        <w:rPr>
          <w:rStyle w:val="Hyperlink"/>
          <w:rFonts w:ascii="Times New Roman" w:hAnsi="Times New Roman" w:cs="Times New Roman"/>
          <w:color w:val="auto"/>
          <w:sz w:val="24"/>
          <w:szCs w:val="24"/>
        </w:rPr>
      </w:pPr>
    </w:p>
    <w:p w14:paraId="2E90383A" w14:textId="513BD198" w:rsidR="00061C18" w:rsidRPr="00F5049F" w:rsidRDefault="00061C18" w:rsidP="00274923">
      <w:pPr>
        <w:pStyle w:val="ListParagraph"/>
        <w:numPr>
          <w:ilvl w:val="0"/>
          <w:numId w:val="10"/>
        </w:numPr>
        <w:spacing w:after="60" w:line="360" w:lineRule="auto"/>
        <w:jc w:val="both"/>
        <w:rPr>
          <w:rFonts w:ascii="Times New Roman" w:hAnsi="Times New Roman" w:cs="Times New Roman"/>
          <w:sz w:val="24"/>
        </w:rPr>
      </w:pPr>
      <w:r w:rsidRPr="00F5049F">
        <w:rPr>
          <w:rFonts w:ascii="Times New Roman" w:hAnsi="Times New Roman" w:cs="Times New Roman"/>
          <w:b/>
          <w:sz w:val="24"/>
        </w:rPr>
        <w:t xml:space="preserve">Return on Equity: </w:t>
      </w:r>
    </w:p>
    <w:p w14:paraId="5273A643" w14:textId="5512CCC7" w:rsidR="00E0309A" w:rsidRPr="00A237B7" w:rsidRDefault="00E0309A" w:rsidP="00502648">
      <w:pPr>
        <w:pStyle w:val="NormalWeb"/>
        <w:spacing w:before="0" w:beforeAutospacing="0" w:after="420" w:afterAutospacing="0" w:line="360" w:lineRule="auto"/>
        <w:jc w:val="both"/>
        <w:rPr>
          <w:rStyle w:val="Hyperlink"/>
          <w:color w:val="auto"/>
          <w:u w:val="none"/>
        </w:rPr>
      </w:pPr>
      <w:r w:rsidRPr="00E0309A">
        <w:rPr>
          <w:color w:val="000000" w:themeColor="text1"/>
        </w:rPr>
        <w:t xml:space="preserve">Return on </w:t>
      </w:r>
      <w:r w:rsidRPr="00A237B7">
        <w:t>equity</w:t>
      </w:r>
      <w:r w:rsidRPr="00E0309A">
        <w:rPr>
          <w:color w:val="000000" w:themeColor="text1"/>
        </w:rPr>
        <w:t xml:space="preserve"> (ROE) </w:t>
      </w:r>
      <w:r w:rsidRPr="00E0309A">
        <w:rPr>
          <w:rStyle w:val="words"/>
          <w:rFonts w:eastAsiaTheme="majorEastAsia"/>
          <w:color w:val="000000" w:themeColor="text1"/>
        </w:rPr>
        <w:t>may be a</w:t>
      </w:r>
      <w:r w:rsidRPr="00E0309A">
        <w:rPr>
          <w:color w:val="000000" w:themeColor="text1"/>
        </w:rPr>
        <w:t xml:space="preserve"> </w:t>
      </w:r>
      <w:r w:rsidRPr="00E0309A">
        <w:rPr>
          <w:rStyle w:val="words"/>
          <w:rFonts w:eastAsiaTheme="majorEastAsia"/>
          <w:color w:val="000000" w:themeColor="text1"/>
        </w:rPr>
        <w:t>degree</w:t>
      </w:r>
      <w:r w:rsidRPr="00E0309A">
        <w:rPr>
          <w:color w:val="000000" w:themeColor="text1"/>
        </w:rPr>
        <w:t xml:space="preserve"> of </w:t>
      </w:r>
      <w:r w:rsidRPr="00A237B7">
        <w:t xml:space="preserve">financial performance </w:t>
      </w:r>
      <w:r w:rsidRPr="00E0309A">
        <w:rPr>
          <w:color w:val="000000" w:themeColor="text1"/>
        </w:rPr>
        <w:t xml:space="preserve">considered by </w:t>
      </w:r>
      <w:r w:rsidRPr="00E0309A">
        <w:rPr>
          <w:rStyle w:val="words"/>
          <w:rFonts w:eastAsiaTheme="majorEastAsia"/>
          <w:color w:val="000000" w:themeColor="text1"/>
        </w:rPr>
        <w:t>separating</w:t>
      </w:r>
      <w:r w:rsidRPr="00E0309A">
        <w:rPr>
          <w:color w:val="000000" w:themeColor="text1"/>
        </w:rPr>
        <w:t xml:space="preserve"> net </w:t>
      </w:r>
      <w:r>
        <w:rPr>
          <w:rStyle w:val="words"/>
          <w:rFonts w:eastAsiaTheme="majorEastAsia"/>
          <w:color w:val="000000" w:themeColor="text1"/>
        </w:rPr>
        <w:t xml:space="preserve">profit </w:t>
      </w:r>
      <w:r w:rsidRPr="00E0309A">
        <w:rPr>
          <w:color w:val="000000" w:themeColor="text1"/>
        </w:rPr>
        <w:t xml:space="preserve">by shareholders' </w:t>
      </w:r>
      <w:r>
        <w:rPr>
          <w:rStyle w:val="words"/>
          <w:rFonts w:eastAsiaTheme="majorEastAsia"/>
          <w:color w:val="000000" w:themeColor="text1"/>
        </w:rPr>
        <w:t>equity</w:t>
      </w:r>
      <w:r w:rsidRPr="00E0309A">
        <w:rPr>
          <w:color w:val="000000" w:themeColor="text1"/>
        </w:rPr>
        <w:t xml:space="preserve">. </w:t>
      </w:r>
      <w:r w:rsidRPr="00E0309A">
        <w:rPr>
          <w:rStyle w:val="words"/>
          <w:rFonts w:eastAsiaTheme="majorEastAsia"/>
          <w:color w:val="000000" w:themeColor="text1"/>
        </w:rPr>
        <w:t>Since</w:t>
      </w:r>
      <w:r w:rsidRPr="00E0309A">
        <w:rPr>
          <w:color w:val="000000" w:themeColor="text1"/>
        </w:rPr>
        <w:t xml:space="preserve"> shareholders' </w:t>
      </w:r>
      <w:r>
        <w:rPr>
          <w:rStyle w:val="words"/>
          <w:rFonts w:eastAsiaTheme="majorEastAsia"/>
          <w:color w:val="000000" w:themeColor="text1"/>
        </w:rPr>
        <w:t>equity</w:t>
      </w:r>
      <w:r w:rsidRPr="00E0309A">
        <w:rPr>
          <w:color w:val="000000" w:themeColor="text1"/>
        </w:rPr>
        <w:t xml:space="preserve"> is </w:t>
      </w:r>
      <w:r w:rsidRPr="00E0309A">
        <w:rPr>
          <w:rStyle w:val="words"/>
          <w:rFonts w:eastAsiaTheme="majorEastAsia"/>
          <w:color w:val="000000" w:themeColor="text1"/>
        </w:rPr>
        <w:t>comparable</w:t>
      </w:r>
      <w:r w:rsidRPr="00E0309A">
        <w:rPr>
          <w:color w:val="000000" w:themeColor="text1"/>
        </w:rPr>
        <w:t xml:space="preserve"> to a company’s assets </w:t>
      </w:r>
      <w:r w:rsidRPr="00E0309A">
        <w:rPr>
          <w:rStyle w:val="words"/>
          <w:rFonts w:eastAsiaTheme="majorEastAsia"/>
          <w:color w:val="000000" w:themeColor="text1"/>
        </w:rPr>
        <w:t>short</w:t>
      </w:r>
      <w:r w:rsidRPr="00E0309A">
        <w:rPr>
          <w:color w:val="000000" w:themeColor="text1"/>
        </w:rPr>
        <w:t xml:space="preserve"> its </w:t>
      </w:r>
      <w:r w:rsidRPr="00E0309A">
        <w:rPr>
          <w:rStyle w:val="words"/>
          <w:rFonts w:eastAsiaTheme="majorEastAsia"/>
          <w:color w:val="000000" w:themeColor="text1"/>
        </w:rPr>
        <w:t>obligation</w:t>
      </w:r>
      <w:r w:rsidRPr="00E0309A">
        <w:rPr>
          <w:color w:val="000000" w:themeColor="text1"/>
        </w:rPr>
        <w:t xml:space="preserve">, ROE </w:t>
      </w:r>
      <w:r w:rsidRPr="00E0309A">
        <w:rPr>
          <w:rStyle w:val="words"/>
          <w:rFonts w:eastAsiaTheme="majorEastAsia"/>
          <w:color w:val="000000" w:themeColor="text1"/>
        </w:rPr>
        <w:t>may well be</w:t>
      </w:r>
      <w:r w:rsidRPr="00E0309A">
        <w:rPr>
          <w:color w:val="000000" w:themeColor="text1"/>
        </w:rPr>
        <w:t xml:space="preserve"> thought of as the return on net </w:t>
      </w:r>
      <w:r>
        <w:rPr>
          <w:rStyle w:val="words"/>
          <w:rFonts w:eastAsiaTheme="majorEastAsia"/>
          <w:color w:val="000000" w:themeColor="text1"/>
        </w:rPr>
        <w:t>assets</w:t>
      </w:r>
      <w:r w:rsidRPr="00E0309A">
        <w:rPr>
          <w:color w:val="000000" w:themeColor="text1"/>
        </w:rPr>
        <w:t xml:space="preserve">. ROE is measured of how </w:t>
      </w:r>
      <w:r w:rsidRPr="00E0309A">
        <w:rPr>
          <w:rStyle w:val="words"/>
          <w:rFonts w:eastAsiaTheme="majorEastAsia"/>
          <w:color w:val="000000" w:themeColor="text1"/>
        </w:rPr>
        <w:t>successfully</w:t>
      </w:r>
      <w:r w:rsidRPr="00E0309A">
        <w:rPr>
          <w:color w:val="000000" w:themeColor="text1"/>
        </w:rPr>
        <w:t xml:space="preserve"> </w:t>
      </w:r>
      <w:r w:rsidRPr="00E0309A">
        <w:rPr>
          <w:rStyle w:val="words"/>
          <w:rFonts w:eastAsiaTheme="majorEastAsia"/>
          <w:color w:val="000000" w:themeColor="text1"/>
        </w:rPr>
        <w:t>administration</w:t>
      </w:r>
      <w:r w:rsidRPr="00E0309A">
        <w:rPr>
          <w:color w:val="000000" w:themeColor="text1"/>
        </w:rPr>
        <w:t xml:space="preserve"> is </w:t>
      </w:r>
      <w:r w:rsidRPr="00E0309A">
        <w:rPr>
          <w:rStyle w:val="words"/>
          <w:rFonts w:eastAsiaTheme="majorEastAsia"/>
          <w:color w:val="000000" w:themeColor="text1"/>
        </w:rPr>
        <w:t>employing a</w:t>
      </w:r>
      <w:r w:rsidRPr="00E0309A">
        <w:rPr>
          <w:color w:val="000000" w:themeColor="text1"/>
        </w:rPr>
        <w:t xml:space="preserve"> company’s </w:t>
      </w:r>
      <w:r w:rsidRPr="00E0309A">
        <w:rPr>
          <w:rStyle w:val="words"/>
          <w:rFonts w:eastAsiaTheme="majorEastAsia"/>
          <w:color w:val="000000" w:themeColor="text1"/>
        </w:rPr>
        <w:t>resources</w:t>
      </w:r>
      <w:r w:rsidRPr="00E0309A">
        <w:rPr>
          <w:color w:val="000000" w:themeColor="text1"/>
        </w:rPr>
        <w:t xml:space="preserve"> </w:t>
      </w:r>
      <w:r w:rsidRPr="00E0309A">
        <w:rPr>
          <w:rStyle w:val="words"/>
          <w:rFonts w:eastAsiaTheme="majorEastAsia"/>
          <w:color w:val="000000" w:themeColor="text1"/>
        </w:rPr>
        <w:t xml:space="preserve">to </w:t>
      </w:r>
      <w:r>
        <w:rPr>
          <w:rStyle w:val="words"/>
          <w:rFonts w:eastAsiaTheme="majorEastAsia"/>
          <w:color w:val="000000" w:themeColor="text1"/>
        </w:rPr>
        <w:t>make profit</w:t>
      </w:r>
      <w:r>
        <w:rPr>
          <w:rStyle w:val="words"/>
          <w:rFonts w:ascii="Lato" w:eastAsiaTheme="majorEastAsia" w:hAnsi="Lato"/>
          <w:color w:val="FFFFFF"/>
          <w:sz w:val="23"/>
          <w:szCs w:val="23"/>
        </w:rPr>
        <w:t>.</w:t>
      </w:r>
    </w:p>
    <w:p w14:paraId="74803CE9" w14:textId="77777777" w:rsidR="005226E4" w:rsidRPr="00F5049F" w:rsidRDefault="005226E4" w:rsidP="00502648">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i/>
          <w:sz w:val="24"/>
        </w:rPr>
      </w:pPr>
      <w:r w:rsidRPr="003C33A5">
        <w:rPr>
          <w:rFonts w:ascii="Times New Roman" w:hAnsi="Times New Roman" w:cs="Times New Roman"/>
          <w:b/>
          <w:i/>
          <w:color w:val="2F5496" w:themeColor="accent5" w:themeShade="BF"/>
          <w:sz w:val="24"/>
        </w:rPr>
        <w:t>The formula of return on equity</w:t>
      </w:r>
      <w:r w:rsidR="009204CD" w:rsidRPr="003C33A5">
        <w:rPr>
          <w:rFonts w:ascii="Times New Roman" w:hAnsi="Times New Roman" w:cs="Times New Roman"/>
          <w:b/>
          <w:i/>
          <w:color w:val="2F5496" w:themeColor="accent5" w:themeShade="BF"/>
          <w:sz w:val="24"/>
        </w:rPr>
        <w:t xml:space="preserve"> is</w:t>
      </w:r>
      <w:r w:rsidRPr="003C33A5">
        <w:rPr>
          <w:rFonts w:ascii="Times New Roman" w:hAnsi="Times New Roman" w:cs="Times New Roman"/>
          <w:b/>
          <w:i/>
          <w:color w:val="2F5496" w:themeColor="accent5" w:themeShade="BF"/>
          <w:sz w:val="24"/>
        </w:rPr>
        <w:t>: Net income/shareholders equity.</w:t>
      </w:r>
    </w:p>
    <w:p w14:paraId="76ADA277"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7E3E97C1" w14:textId="6ED4352D" w:rsidR="00EF6F08" w:rsidRPr="00F5049F" w:rsidRDefault="00EF6F08" w:rsidP="00502648">
      <w:pPr>
        <w:pStyle w:val="NormalWeb"/>
        <w:shd w:val="clear" w:color="auto" w:fill="FFFFFF"/>
        <w:spacing w:before="120" w:beforeAutospacing="0" w:after="120" w:afterAutospacing="0" w:line="360" w:lineRule="auto"/>
        <w:jc w:val="center"/>
        <w:rPr>
          <w:b/>
        </w:rPr>
      </w:pPr>
      <w:r w:rsidRPr="00F5049F">
        <w:rPr>
          <w:b/>
        </w:rPr>
        <w:t>Table 4.</w:t>
      </w:r>
      <w:r w:rsidR="00B16717" w:rsidRPr="00F5049F">
        <w:rPr>
          <w:b/>
        </w:rPr>
        <w:t>4.7</w:t>
      </w:r>
      <w:r w:rsidRPr="00F5049F">
        <w:rPr>
          <w:b/>
        </w:rPr>
        <w:t>: ROE Ratio</w:t>
      </w:r>
    </w:p>
    <w:tbl>
      <w:tblPr>
        <w:tblStyle w:val="GridTable6Colorful1"/>
        <w:tblpPr w:leftFromText="180" w:rightFromText="180" w:vertAnchor="text" w:horzAnchor="margin" w:tblpY="-70"/>
        <w:tblW w:w="0" w:type="auto"/>
        <w:tblLook w:val="04A0" w:firstRow="1" w:lastRow="0" w:firstColumn="1" w:lastColumn="0" w:noHBand="0" w:noVBand="1"/>
      </w:tblPr>
      <w:tblGrid>
        <w:gridCol w:w="4455"/>
        <w:gridCol w:w="4455"/>
      </w:tblGrid>
      <w:tr w:rsidR="009B7FF1" w:rsidRPr="00F5049F" w14:paraId="6F08AA74" w14:textId="77777777" w:rsidTr="00B22B18">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4250AFF0" w14:textId="77777777" w:rsidR="009B7FF1" w:rsidRPr="00F5049F" w:rsidRDefault="009B7FF1"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455" w:type="dxa"/>
          </w:tcPr>
          <w:p w14:paraId="2C7A6886" w14:textId="77777777" w:rsidR="009B7FF1" w:rsidRPr="00F5049F" w:rsidRDefault="009B7FF1"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eastAsia="Times New Roman" w:hAnsi="Times New Roman" w:cs="Times New Roman"/>
                <w:color w:val="auto"/>
                <w:lang w:eastAsia="en-GB"/>
              </w:rPr>
              <w:t>ROE Ratio</w:t>
            </w:r>
          </w:p>
        </w:tc>
      </w:tr>
      <w:tr w:rsidR="009B7FF1" w:rsidRPr="00F5049F" w14:paraId="6894236C" w14:textId="77777777" w:rsidTr="00B22B1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3A8012CF" w14:textId="77777777" w:rsidR="009B7FF1" w:rsidRPr="00F5049F" w:rsidRDefault="009B7FF1"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455" w:type="dxa"/>
          </w:tcPr>
          <w:p w14:paraId="5E5E73FA" w14:textId="77777777" w:rsidR="009B7FF1" w:rsidRPr="00F5049F" w:rsidRDefault="00912A8D"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3.44</w:t>
            </w:r>
          </w:p>
        </w:tc>
      </w:tr>
      <w:tr w:rsidR="009B7FF1" w:rsidRPr="00F5049F" w14:paraId="05A5E9BD" w14:textId="77777777" w:rsidTr="00B22B18">
        <w:trPr>
          <w:trHeight w:val="257"/>
        </w:trPr>
        <w:tc>
          <w:tcPr>
            <w:cnfStyle w:val="001000000000" w:firstRow="0" w:lastRow="0" w:firstColumn="1" w:lastColumn="0" w:oddVBand="0" w:evenVBand="0" w:oddHBand="0" w:evenHBand="0" w:firstRowFirstColumn="0" w:firstRowLastColumn="0" w:lastRowFirstColumn="0" w:lastRowLastColumn="0"/>
            <w:tcW w:w="4455" w:type="dxa"/>
          </w:tcPr>
          <w:p w14:paraId="161FCBC4" w14:textId="77777777" w:rsidR="009B7FF1" w:rsidRPr="00F5049F" w:rsidRDefault="009B7FF1"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455" w:type="dxa"/>
          </w:tcPr>
          <w:p w14:paraId="5CD8D666" w14:textId="77777777" w:rsidR="009B7FF1" w:rsidRPr="00F5049F" w:rsidRDefault="00912A8D"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-0.21</w:t>
            </w:r>
          </w:p>
        </w:tc>
      </w:tr>
    </w:tbl>
    <w:p w14:paraId="4904B39A"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546B00C6" w14:textId="77777777" w:rsidR="005F1D72" w:rsidRPr="00F5049F" w:rsidRDefault="00912A8D"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048F0EDC" wp14:editId="7F39CC7C">
            <wp:extent cx="4838700" cy="1819275"/>
            <wp:effectExtent l="0" t="0" r="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8098000"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0F805233" w14:textId="77777777" w:rsidR="005B28F6" w:rsidRPr="00F5049F" w:rsidRDefault="005B28F6" w:rsidP="00274923">
      <w:pPr>
        <w:pStyle w:val="ListParagraph"/>
        <w:numPr>
          <w:ilvl w:val="0"/>
          <w:numId w:val="10"/>
        </w:numPr>
        <w:spacing w:after="60" w:line="360" w:lineRule="auto"/>
        <w:jc w:val="both"/>
        <w:rPr>
          <w:rFonts w:ascii="Times New Roman" w:hAnsi="Times New Roman" w:cs="Times New Roman"/>
          <w:b/>
          <w:sz w:val="24"/>
        </w:rPr>
      </w:pPr>
      <w:r w:rsidRPr="00F5049F">
        <w:rPr>
          <w:rFonts w:ascii="Times New Roman" w:hAnsi="Times New Roman" w:cs="Times New Roman"/>
          <w:b/>
          <w:sz w:val="24"/>
        </w:rPr>
        <w:t xml:space="preserve">Net Profit Margin: </w:t>
      </w:r>
    </w:p>
    <w:p w14:paraId="0E49A0D7" w14:textId="77777777" w:rsidR="002A7C69" w:rsidRPr="004A51F5" w:rsidRDefault="002A7C69" w:rsidP="00502648">
      <w:pPr>
        <w:spacing w:after="60" w:line="360" w:lineRule="auto"/>
        <w:contextualSpacing/>
        <w:jc w:val="both"/>
        <w:rPr>
          <w:rFonts w:ascii="Times New Roman" w:hAnsi="Times New Roman" w:cs="Times New Roman"/>
          <w:color w:val="000000" w:themeColor="text1"/>
          <w:sz w:val="24"/>
          <w:szCs w:val="24"/>
        </w:rPr>
      </w:pPr>
    </w:p>
    <w:p w14:paraId="36617B06" w14:textId="31F9A20B" w:rsidR="004A51F5" w:rsidRDefault="004A51F5" w:rsidP="00502648">
      <w:pPr>
        <w:spacing w:after="60" w:line="360" w:lineRule="auto"/>
        <w:contextualSpacing/>
        <w:jc w:val="both"/>
        <w:rPr>
          <w:rFonts w:ascii="Times New Roman" w:hAnsi="Times New Roman" w:cs="Times New Roman"/>
          <w:color w:val="000000" w:themeColor="text1"/>
          <w:sz w:val="24"/>
          <w:szCs w:val="24"/>
        </w:rPr>
      </w:pPr>
      <w:r w:rsidRPr="004A51F5">
        <w:rPr>
          <w:rFonts w:ascii="Times New Roman" w:hAnsi="Times New Roman" w:cs="Times New Roman"/>
          <w:color w:val="000000" w:themeColor="text1"/>
          <w:sz w:val="24"/>
          <w:szCs w:val="24"/>
        </w:rPr>
        <w:t xml:space="preserve">The </w:t>
      </w:r>
      <w:r w:rsidRPr="00F5049F">
        <w:rPr>
          <w:rFonts w:ascii="Times New Roman" w:hAnsi="Times New Roman" w:cs="Times New Roman"/>
          <w:sz w:val="24"/>
        </w:rPr>
        <w:t xml:space="preserve">net profit margin </w:t>
      </w:r>
      <w:r w:rsidRPr="004A51F5">
        <w:rPr>
          <w:rFonts w:ascii="Times New Roman" w:hAnsi="Times New Roman" w:cs="Times New Roman"/>
          <w:color w:val="000000" w:themeColor="text1"/>
          <w:sz w:val="24"/>
          <w:szCs w:val="24"/>
        </w:rPr>
        <w:t xml:space="preserve">is </w:t>
      </w:r>
      <w:proofErr w:type="gramStart"/>
      <w:r w:rsidRPr="004A51F5">
        <w:rPr>
          <w:rStyle w:val="words"/>
          <w:rFonts w:ascii="Times New Roman" w:hAnsi="Times New Roman" w:cs="Times New Roman"/>
          <w:color w:val="000000" w:themeColor="text1"/>
          <w:sz w:val="24"/>
          <w:szCs w:val="24"/>
        </w:rPr>
        <w:t>break</w:t>
      </w:r>
      <w:proofErr w:type="gramEnd"/>
      <w:r w:rsidRPr="004A51F5">
        <w:rPr>
          <w:rStyle w:val="words"/>
          <w:rFonts w:ascii="Times New Roman" w:hAnsi="Times New Roman" w:cs="Times New Roman"/>
          <w:color w:val="000000" w:themeColor="text1"/>
          <w:sz w:val="24"/>
          <w:szCs w:val="24"/>
        </w:rPr>
        <w:t xml:space="preserve"> even with</w:t>
      </w:r>
      <w:r w:rsidRPr="004A51F5">
        <w:rPr>
          <w:rFonts w:ascii="Times New Roman" w:hAnsi="Times New Roman" w:cs="Times New Roman"/>
          <w:color w:val="000000" w:themeColor="text1"/>
          <w:sz w:val="24"/>
          <w:szCs w:val="24"/>
        </w:rPr>
        <w:t xml:space="preserve"> to the </w:t>
      </w:r>
      <w:r w:rsidRPr="004A51F5">
        <w:rPr>
          <w:rStyle w:val="words"/>
          <w:rFonts w:ascii="Times New Roman" w:hAnsi="Times New Roman" w:cs="Times New Roman"/>
          <w:color w:val="000000" w:themeColor="text1"/>
          <w:sz w:val="24"/>
          <w:szCs w:val="24"/>
        </w:rPr>
        <w:t>sum</w:t>
      </w:r>
      <w:r w:rsidRPr="004A51F5">
        <w:rPr>
          <w:rFonts w:ascii="Times New Roman" w:hAnsi="Times New Roman" w:cs="Times New Roman"/>
          <w:color w:val="000000" w:themeColor="text1"/>
          <w:sz w:val="24"/>
          <w:szCs w:val="24"/>
        </w:rPr>
        <w:t xml:space="preserve"> of </w:t>
      </w:r>
      <w:r w:rsidRPr="004A51F5">
        <w:rPr>
          <w:rStyle w:val="words"/>
          <w:rFonts w:ascii="Times New Roman" w:hAnsi="Times New Roman" w:cs="Times New Roman"/>
          <w:color w:val="000000" w:themeColor="text1"/>
          <w:sz w:val="24"/>
          <w:szCs w:val="24"/>
        </w:rPr>
        <w:t>intrigued</w:t>
      </w:r>
      <w:r w:rsidRPr="004A51F5">
        <w:rPr>
          <w:rFonts w:ascii="Times New Roman" w:hAnsi="Times New Roman" w:cs="Times New Roman"/>
          <w:color w:val="000000" w:themeColor="text1"/>
          <w:sz w:val="24"/>
          <w:szCs w:val="24"/>
        </w:rPr>
        <w:t xml:space="preserve"> </w:t>
      </w:r>
      <w:r w:rsidRPr="004A51F5">
        <w:rPr>
          <w:rStyle w:val="words"/>
          <w:rFonts w:ascii="Times New Roman" w:hAnsi="Times New Roman" w:cs="Times New Roman"/>
          <w:color w:val="000000" w:themeColor="text1"/>
          <w:sz w:val="24"/>
          <w:szCs w:val="24"/>
        </w:rPr>
        <w:t>incited</w:t>
      </w:r>
      <w:r w:rsidRPr="004A51F5">
        <w:rPr>
          <w:rFonts w:ascii="Times New Roman" w:hAnsi="Times New Roman" w:cs="Times New Roman"/>
          <w:color w:val="000000" w:themeColor="text1"/>
          <w:sz w:val="24"/>
          <w:szCs w:val="24"/>
        </w:rPr>
        <w:t xml:space="preserve"> as </w:t>
      </w:r>
      <w:r w:rsidRPr="004A51F5">
        <w:rPr>
          <w:rStyle w:val="words"/>
          <w:rFonts w:ascii="Times New Roman" w:hAnsi="Times New Roman" w:cs="Times New Roman"/>
          <w:color w:val="000000" w:themeColor="text1"/>
          <w:sz w:val="24"/>
          <w:szCs w:val="24"/>
        </w:rPr>
        <w:t>pay</w:t>
      </w:r>
      <w:r w:rsidRPr="004A51F5">
        <w:rPr>
          <w:rFonts w:ascii="Times New Roman" w:hAnsi="Times New Roman" w:cs="Times New Roman"/>
          <w:color w:val="000000" w:themeColor="text1"/>
          <w:sz w:val="24"/>
          <w:szCs w:val="24"/>
        </w:rPr>
        <w:t xml:space="preserve"> or </w:t>
      </w:r>
      <w:r w:rsidRPr="004A51F5">
        <w:rPr>
          <w:rStyle w:val="words"/>
          <w:rFonts w:ascii="Times New Roman" w:hAnsi="Times New Roman" w:cs="Times New Roman"/>
          <w:color w:val="000000" w:themeColor="text1"/>
          <w:sz w:val="24"/>
          <w:szCs w:val="24"/>
        </w:rPr>
        <w:t>rate</w:t>
      </w:r>
      <w:r>
        <w:rPr>
          <w:rStyle w:val="words"/>
          <w:rFonts w:ascii="Times New Roman" w:hAnsi="Times New Roman" w:cs="Times New Roman"/>
          <w:color w:val="000000" w:themeColor="text1"/>
          <w:sz w:val="24"/>
          <w:szCs w:val="24"/>
        </w:rPr>
        <w:t xml:space="preserve"> of</w:t>
      </w:r>
      <w:r w:rsidRPr="004A51F5">
        <w:rPr>
          <w:rFonts w:ascii="Times New Roman" w:hAnsi="Times New Roman" w:cs="Times New Roman"/>
          <w:color w:val="000000" w:themeColor="text1"/>
          <w:sz w:val="24"/>
          <w:szCs w:val="24"/>
        </w:rPr>
        <w:t xml:space="preserve"> </w:t>
      </w:r>
      <w:r w:rsidRPr="004A51F5">
        <w:rPr>
          <w:rStyle w:val="words"/>
          <w:rFonts w:ascii="Times New Roman" w:hAnsi="Times New Roman" w:cs="Times New Roman"/>
          <w:color w:val="000000" w:themeColor="text1"/>
          <w:sz w:val="24"/>
          <w:szCs w:val="24"/>
        </w:rPr>
        <w:t>profit</w:t>
      </w:r>
      <w:r w:rsidRPr="004A51F5">
        <w:rPr>
          <w:rFonts w:ascii="Times New Roman" w:hAnsi="Times New Roman" w:cs="Times New Roman"/>
          <w:color w:val="000000" w:themeColor="text1"/>
          <w:sz w:val="24"/>
          <w:szCs w:val="24"/>
        </w:rPr>
        <w:t>. Net</w:t>
      </w:r>
      <w:r w:rsidRPr="00F5049F">
        <w:rPr>
          <w:rFonts w:ascii="Times New Roman" w:hAnsi="Times New Roman" w:cs="Times New Roman"/>
          <w:sz w:val="24"/>
        </w:rPr>
        <w:t xml:space="preserve"> profit margin </w:t>
      </w:r>
      <w:r w:rsidRPr="004A51F5">
        <w:rPr>
          <w:rFonts w:ascii="Times New Roman" w:hAnsi="Times New Roman" w:cs="Times New Roman"/>
          <w:color w:val="000000" w:themeColor="text1"/>
          <w:sz w:val="24"/>
          <w:szCs w:val="24"/>
        </w:rPr>
        <w:t xml:space="preserve">is </w:t>
      </w:r>
      <w:r w:rsidRPr="004A51F5">
        <w:rPr>
          <w:rStyle w:val="words"/>
          <w:rFonts w:ascii="Times New Roman" w:hAnsi="Times New Roman" w:cs="Times New Roman"/>
          <w:color w:val="000000" w:themeColor="text1"/>
          <w:sz w:val="24"/>
          <w:szCs w:val="24"/>
        </w:rPr>
        <w:t>the overall</w:t>
      </w:r>
      <w:r w:rsidRPr="004A51F5">
        <w:rPr>
          <w:rFonts w:ascii="Times New Roman" w:hAnsi="Times New Roman" w:cs="Times New Roman"/>
          <w:color w:val="000000" w:themeColor="text1"/>
          <w:sz w:val="24"/>
          <w:szCs w:val="24"/>
        </w:rPr>
        <w:t xml:space="preserve"> </w:t>
      </w:r>
      <w:r w:rsidRPr="004A51F5">
        <w:rPr>
          <w:rStyle w:val="words"/>
          <w:rFonts w:ascii="Times New Roman" w:hAnsi="Times New Roman" w:cs="Times New Roman"/>
          <w:color w:val="000000" w:themeColor="text1"/>
          <w:sz w:val="24"/>
          <w:szCs w:val="24"/>
        </w:rPr>
        <w:t>pay</w:t>
      </w:r>
      <w:r w:rsidRPr="004A51F5">
        <w:rPr>
          <w:rFonts w:ascii="Times New Roman" w:hAnsi="Times New Roman" w:cs="Times New Roman"/>
          <w:color w:val="000000" w:themeColor="text1"/>
          <w:sz w:val="24"/>
          <w:szCs w:val="24"/>
        </w:rPr>
        <w:t xml:space="preserve"> of a commercial or </w:t>
      </w:r>
      <w:r w:rsidRPr="004A51F5">
        <w:rPr>
          <w:rStyle w:val="words"/>
          <w:rFonts w:ascii="Times New Roman" w:hAnsi="Times New Roman" w:cs="Times New Roman"/>
          <w:color w:val="000000" w:themeColor="text1"/>
          <w:sz w:val="24"/>
          <w:szCs w:val="24"/>
        </w:rPr>
        <w:t>section</w:t>
      </w:r>
      <w:r w:rsidRPr="004A51F5">
        <w:rPr>
          <w:rFonts w:ascii="Times New Roman" w:hAnsi="Times New Roman" w:cs="Times New Roman"/>
          <w:color w:val="000000" w:themeColor="text1"/>
          <w:sz w:val="24"/>
          <w:szCs w:val="24"/>
        </w:rPr>
        <w:t xml:space="preserve">. Net </w:t>
      </w:r>
      <w:r w:rsidRPr="00F5049F">
        <w:rPr>
          <w:rFonts w:ascii="Times New Roman" w:hAnsi="Times New Roman" w:cs="Times New Roman"/>
          <w:sz w:val="24"/>
        </w:rPr>
        <w:t xml:space="preserve">profit </w:t>
      </w:r>
      <w:proofErr w:type="gramStart"/>
      <w:r w:rsidRPr="00F5049F">
        <w:rPr>
          <w:rFonts w:ascii="Times New Roman" w:hAnsi="Times New Roman" w:cs="Times New Roman"/>
          <w:sz w:val="24"/>
        </w:rPr>
        <w:t xml:space="preserve">margin </w:t>
      </w:r>
      <w:r w:rsidRPr="004A51F5">
        <w:rPr>
          <w:rFonts w:ascii="Times New Roman" w:hAnsi="Times New Roman" w:cs="Times New Roman"/>
          <w:color w:val="000000" w:themeColor="text1"/>
          <w:sz w:val="24"/>
          <w:szCs w:val="24"/>
        </w:rPr>
        <w:t>are</w:t>
      </w:r>
      <w:proofErr w:type="gramEnd"/>
      <w:r w:rsidRPr="004A51F5">
        <w:rPr>
          <w:rFonts w:ascii="Times New Roman" w:hAnsi="Times New Roman" w:cs="Times New Roman"/>
          <w:color w:val="000000" w:themeColor="text1"/>
          <w:sz w:val="24"/>
          <w:szCs w:val="24"/>
        </w:rPr>
        <w:t xml:space="preserve"> </w:t>
      </w:r>
      <w:r w:rsidRPr="004A51F5">
        <w:rPr>
          <w:rStyle w:val="words"/>
          <w:rFonts w:ascii="Times New Roman" w:hAnsi="Times New Roman" w:cs="Times New Roman"/>
          <w:color w:val="000000" w:themeColor="text1"/>
          <w:sz w:val="24"/>
          <w:szCs w:val="24"/>
        </w:rPr>
        <w:t>by and large</w:t>
      </w:r>
      <w:r w:rsidRPr="004A51F5">
        <w:rPr>
          <w:rFonts w:ascii="Times New Roman" w:hAnsi="Times New Roman" w:cs="Times New Roman"/>
          <w:color w:val="000000" w:themeColor="text1"/>
          <w:sz w:val="24"/>
          <w:szCs w:val="24"/>
        </w:rPr>
        <w:t xml:space="preserve"> </w:t>
      </w:r>
      <w:r w:rsidRPr="004A51F5">
        <w:rPr>
          <w:rStyle w:val="words"/>
          <w:rFonts w:ascii="Times New Roman" w:hAnsi="Times New Roman" w:cs="Times New Roman"/>
          <w:color w:val="000000" w:themeColor="text1"/>
          <w:sz w:val="24"/>
          <w:szCs w:val="24"/>
        </w:rPr>
        <w:t>enunciated</w:t>
      </w:r>
      <w:r w:rsidRPr="004A51F5">
        <w:rPr>
          <w:rFonts w:ascii="Times New Roman" w:hAnsi="Times New Roman" w:cs="Times New Roman"/>
          <w:color w:val="000000" w:themeColor="text1"/>
          <w:sz w:val="24"/>
          <w:szCs w:val="24"/>
        </w:rPr>
        <w:t xml:space="preserve"> as </w:t>
      </w:r>
      <w:r w:rsidRPr="004A51F5">
        <w:rPr>
          <w:rStyle w:val="words"/>
          <w:rFonts w:ascii="Times New Roman" w:hAnsi="Times New Roman" w:cs="Times New Roman"/>
          <w:color w:val="000000" w:themeColor="text1"/>
          <w:sz w:val="24"/>
          <w:szCs w:val="24"/>
        </w:rPr>
        <w:t>rates</w:t>
      </w:r>
      <w:r w:rsidRPr="004A51F5">
        <w:rPr>
          <w:rFonts w:ascii="Times New Roman" w:hAnsi="Times New Roman" w:cs="Times New Roman"/>
          <w:color w:val="000000" w:themeColor="text1"/>
          <w:sz w:val="24"/>
          <w:szCs w:val="24"/>
        </w:rPr>
        <w:t xml:space="preserve">, but the number </w:t>
      </w:r>
      <w:r w:rsidRPr="004A51F5">
        <w:rPr>
          <w:rStyle w:val="words"/>
          <w:rFonts w:ascii="Times New Roman" w:hAnsi="Times New Roman" w:cs="Times New Roman"/>
          <w:color w:val="000000" w:themeColor="text1"/>
          <w:sz w:val="24"/>
          <w:szCs w:val="24"/>
        </w:rPr>
        <w:t>frame</w:t>
      </w:r>
      <w:r w:rsidRPr="004A51F5">
        <w:rPr>
          <w:rFonts w:ascii="Times New Roman" w:hAnsi="Times New Roman" w:cs="Times New Roman"/>
          <w:color w:val="000000" w:themeColor="text1"/>
          <w:sz w:val="24"/>
          <w:szCs w:val="24"/>
        </w:rPr>
        <w:t xml:space="preserve"> can be </w:t>
      </w:r>
      <w:r w:rsidRPr="004A51F5">
        <w:rPr>
          <w:rStyle w:val="words"/>
          <w:rFonts w:ascii="Times New Roman" w:hAnsi="Times New Roman" w:cs="Times New Roman"/>
          <w:color w:val="000000" w:themeColor="text1"/>
          <w:sz w:val="24"/>
          <w:szCs w:val="24"/>
        </w:rPr>
        <w:t>meant</w:t>
      </w:r>
      <w:r w:rsidRPr="004A51F5">
        <w:rPr>
          <w:rFonts w:ascii="Times New Roman" w:hAnsi="Times New Roman" w:cs="Times New Roman"/>
          <w:color w:val="000000" w:themeColor="text1"/>
          <w:sz w:val="24"/>
          <w:szCs w:val="24"/>
        </w:rPr>
        <w:t xml:space="preserve">. The </w:t>
      </w:r>
      <w:r w:rsidRPr="00F5049F">
        <w:rPr>
          <w:rFonts w:ascii="Times New Roman" w:hAnsi="Times New Roman" w:cs="Times New Roman"/>
          <w:sz w:val="24"/>
        </w:rPr>
        <w:t xml:space="preserve">net profit margin </w:t>
      </w:r>
      <w:r w:rsidRPr="004A51F5">
        <w:rPr>
          <w:rFonts w:ascii="Times New Roman" w:hAnsi="Times New Roman" w:cs="Times New Roman"/>
          <w:color w:val="000000" w:themeColor="text1"/>
          <w:sz w:val="24"/>
          <w:szCs w:val="24"/>
        </w:rPr>
        <w:t xml:space="preserve">is the </w:t>
      </w:r>
      <w:r w:rsidRPr="004A51F5">
        <w:rPr>
          <w:rStyle w:val="words"/>
          <w:rFonts w:ascii="Times New Roman" w:hAnsi="Times New Roman" w:cs="Times New Roman"/>
          <w:color w:val="000000" w:themeColor="text1"/>
          <w:sz w:val="24"/>
          <w:szCs w:val="24"/>
        </w:rPr>
        <w:t>measurement</w:t>
      </w:r>
      <w:r w:rsidRPr="004A51F5">
        <w:rPr>
          <w:rFonts w:ascii="Times New Roman" w:hAnsi="Times New Roman" w:cs="Times New Roman"/>
          <w:color w:val="000000" w:themeColor="text1"/>
          <w:sz w:val="24"/>
          <w:szCs w:val="24"/>
        </w:rPr>
        <w:t xml:space="preserve"> of each dollar </w:t>
      </w:r>
      <w:r w:rsidRPr="004A51F5">
        <w:rPr>
          <w:rStyle w:val="words"/>
          <w:rFonts w:ascii="Times New Roman" w:hAnsi="Times New Roman" w:cs="Times New Roman"/>
          <w:color w:val="000000" w:themeColor="text1"/>
          <w:sz w:val="24"/>
          <w:szCs w:val="24"/>
        </w:rPr>
        <w:t>gotten</w:t>
      </w:r>
      <w:r w:rsidRPr="004A51F5">
        <w:rPr>
          <w:rFonts w:ascii="Times New Roman" w:hAnsi="Times New Roman" w:cs="Times New Roman"/>
          <w:color w:val="000000" w:themeColor="text1"/>
          <w:sz w:val="24"/>
          <w:szCs w:val="24"/>
        </w:rPr>
        <w:t xml:space="preserve"> by a profitable, and its </w:t>
      </w:r>
      <w:r w:rsidRPr="004A51F5">
        <w:rPr>
          <w:rStyle w:val="words"/>
          <w:rFonts w:ascii="Times New Roman" w:hAnsi="Times New Roman" w:cs="Times New Roman"/>
          <w:color w:val="000000" w:themeColor="text1"/>
          <w:sz w:val="24"/>
          <w:szCs w:val="24"/>
        </w:rPr>
        <w:t>measurement</w:t>
      </w:r>
      <w:r w:rsidRPr="004A51F5">
        <w:rPr>
          <w:rFonts w:ascii="Times New Roman" w:hAnsi="Times New Roman" w:cs="Times New Roman"/>
          <w:color w:val="000000" w:themeColor="text1"/>
          <w:sz w:val="24"/>
          <w:szCs w:val="24"/>
        </w:rPr>
        <w:t xml:space="preserve">. Net </w:t>
      </w:r>
      <w:r w:rsidRPr="00F5049F">
        <w:rPr>
          <w:rFonts w:ascii="Times New Roman" w:hAnsi="Times New Roman" w:cs="Times New Roman"/>
          <w:sz w:val="24"/>
        </w:rPr>
        <w:t xml:space="preserve">profit margin </w:t>
      </w:r>
      <w:r w:rsidRPr="004A51F5">
        <w:rPr>
          <w:rStyle w:val="words"/>
          <w:rFonts w:ascii="Times New Roman" w:hAnsi="Times New Roman" w:cs="Times New Roman"/>
          <w:color w:val="000000" w:themeColor="text1"/>
          <w:sz w:val="24"/>
          <w:szCs w:val="24"/>
        </w:rPr>
        <w:t>is additionally</w:t>
      </w:r>
      <w:r w:rsidRPr="004A51F5">
        <w:rPr>
          <w:rFonts w:ascii="Times New Roman" w:hAnsi="Times New Roman" w:cs="Times New Roman"/>
          <w:color w:val="000000" w:themeColor="text1"/>
          <w:sz w:val="24"/>
          <w:szCs w:val="24"/>
        </w:rPr>
        <w:t xml:space="preserve"> known as net </w:t>
      </w:r>
      <w:r w:rsidRPr="00F5049F">
        <w:rPr>
          <w:rFonts w:ascii="Times New Roman" w:hAnsi="Times New Roman" w:cs="Times New Roman"/>
          <w:sz w:val="24"/>
        </w:rPr>
        <w:t>income or net income of a company</w:t>
      </w:r>
      <w:r w:rsidRPr="004A51F5">
        <w:rPr>
          <w:rFonts w:ascii="Times New Roman" w:hAnsi="Times New Roman" w:cs="Times New Roman"/>
          <w:color w:val="000000" w:themeColor="text1"/>
          <w:sz w:val="24"/>
          <w:szCs w:val="24"/>
        </w:rPr>
        <w:t>.</w:t>
      </w:r>
    </w:p>
    <w:p w14:paraId="50CA53C4" w14:textId="77777777" w:rsidR="00E303BA" w:rsidRPr="004A51F5" w:rsidRDefault="00E303BA" w:rsidP="00502648">
      <w:pPr>
        <w:spacing w:after="60" w:line="360" w:lineRule="auto"/>
        <w:contextualSpacing/>
        <w:jc w:val="both"/>
        <w:rPr>
          <w:rFonts w:ascii="Times New Roman" w:hAnsi="Times New Roman" w:cs="Times New Roman"/>
          <w:color w:val="000000" w:themeColor="text1"/>
          <w:sz w:val="24"/>
          <w:szCs w:val="24"/>
        </w:rPr>
      </w:pPr>
    </w:p>
    <w:p w14:paraId="39AC001E" w14:textId="77777777" w:rsidR="005B28F6" w:rsidRPr="003C33A5" w:rsidRDefault="005B28F6" w:rsidP="00502648">
      <w:pPr>
        <w:pBdr>
          <w:top w:val="single" w:sz="4" w:space="1" w:color="auto"/>
          <w:left w:val="single" w:sz="4" w:space="4" w:color="auto"/>
          <w:bottom w:val="single" w:sz="4" w:space="1" w:color="auto"/>
          <w:right w:val="single" w:sz="4" w:space="4" w:color="auto"/>
        </w:pBdr>
        <w:spacing w:after="60" w:line="360" w:lineRule="auto"/>
        <w:jc w:val="center"/>
        <w:rPr>
          <w:rFonts w:ascii="Times New Roman" w:hAnsi="Times New Roman" w:cs="Times New Roman"/>
          <w:b/>
          <w:i/>
          <w:color w:val="2F5496" w:themeColor="accent5" w:themeShade="BF"/>
          <w:sz w:val="24"/>
        </w:rPr>
      </w:pPr>
      <w:r w:rsidRPr="003C33A5">
        <w:rPr>
          <w:rFonts w:ascii="Times New Roman" w:hAnsi="Times New Roman" w:cs="Times New Roman"/>
          <w:b/>
          <w:i/>
          <w:color w:val="2F5496" w:themeColor="accent5" w:themeShade="BF"/>
          <w:sz w:val="24"/>
        </w:rPr>
        <w:t>The formula of the net profit margin: Net income/ Revenue</w:t>
      </w:r>
    </w:p>
    <w:p w14:paraId="168D5897"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478C5C97" w14:textId="1B07F6A2" w:rsidR="005F1D72" w:rsidRPr="00F5049F" w:rsidRDefault="008407BE"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b/>
          <w:sz w:val="24"/>
          <w:szCs w:val="24"/>
        </w:rPr>
        <w:t>Table 4.</w:t>
      </w:r>
      <w:r w:rsidR="00B16717" w:rsidRPr="00F5049F">
        <w:rPr>
          <w:rFonts w:ascii="Times New Roman" w:hAnsi="Times New Roman" w:cs="Times New Roman"/>
          <w:b/>
          <w:sz w:val="24"/>
          <w:szCs w:val="24"/>
        </w:rPr>
        <w:t>4.8</w:t>
      </w:r>
      <w:r w:rsidRPr="00F5049F">
        <w:rPr>
          <w:rFonts w:ascii="Times New Roman" w:hAnsi="Times New Roman" w:cs="Times New Roman"/>
          <w:b/>
          <w:sz w:val="24"/>
          <w:szCs w:val="24"/>
        </w:rPr>
        <w:t xml:space="preserve">: </w:t>
      </w:r>
      <w:r w:rsidRPr="00F5049F">
        <w:rPr>
          <w:rFonts w:ascii="Times New Roman" w:hAnsi="Times New Roman" w:cs="Times New Roman"/>
          <w:b/>
          <w:sz w:val="24"/>
        </w:rPr>
        <w:t>Net Profit Margin</w:t>
      </w:r>
    </w:p>
    <w:tbl>
      <w:tblPr>
        <w:tblStyle w:val="GridTable6Colorful1"/>
        <w:tblpPr w:leftFromText="180" w:rightFromText="180" w:vertAnchor="text" w:horzAnchor="margin" w:tblpY="-70"/>
        <w:tblW w:w="0" w:type="auto"/>
        <w:tblLook w:val="04A0" w:firstRow="1" w:lastRow="0" w:firstColumn="1" w:lastColumn="0" w:noHBand="0" w:noVBand="1"/>
      </w:tblPr>
      <w:tblGrid>
        <w:gridCol w:w="4455"/>
        <w:gridCol w:w="4455"/>
      </w:tblGrid>
      <w:tr w:rsidR="008407BE" w:rsidRPr="00F5049F" w14:paraId="094C1D6A" w14:textId="77777777" w:rsidTr="00B22B18">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6EC8EE7C" w14:textId="77777777" w:rsidR="008407BE" w:rsidRPr="00F5049F" w:rsidRDefault="008407BE"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Year</w:t>
            </w:r>
          </w:p>
        </w:tc>
        <w:tc>
          <w:tcPr>
            <w:tcW w:w="4455" w:type="dxa"/>
          </w:tcPr>
          <w:p w14:paraId="2D71FEE3" w14:textId="77777777" w:rsidR="008407BE" w:rsidRPr="00F5049F" w:rsidRDefault="008407BE" w:rsidP="005026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Net Profit Margin</w:t>
            </w:r>
          </w:p>
        </w:tc>
      </w:tr>
      <w:tr w:rsidR="008407BE" w:rsidRPr="00F5049F" w14:paraId="65E40E78" w14:textId="77777777" w:rsidTr="00B22B18">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5" w:type="dxa"/>
          </w:tcPr>
          <w:p w14:paraId="481121E8" w14:textId="77777777" w:rsidR="008407BE" w:rsidRPr="00F5049F" w:rsidRDefault="008407BE"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2018</w:t>
            </w:r>
          </w:p>
        </w:tc>
        <w:tc>
          <w:tcPr>
            <w:tcW w:w="4455" w:type="dxa"/>
          </w:tcPr>
          <w:p w14:paraId="544E962D" w14:textId="77777777" w:rsidR="008407BE" w:rsidRPr="00F5049F" w:rsidRDefault="008407BE" w:rsidP="0050264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16%</w:t>
            </w:r>
          </w:p>
        </w:tc>
      </w:tr>
      <w:tr w:rsidR="008407BE" w:rsidRPr="00F5049F" w14:paraId="3AD2E5CE" w14:textId="77777777" w:rsidTr="00B22B18">
        <w:trPr>
          <w:trHeight w:val="257"/>
        </w:trPr>
        <w:tc>
          <w:tcPr>
            <w:cnfStyle w:val="001000000000" w:firstRow="0" w:lastRow="0" w:firstColumn="1" w:lastColumn="0" w:oddVBand="0" w:evenVBand="0" w:oddHBand="0" w:evenHBand="0" w:firstRowFirstColumn="0" w:firstRowLastColumn="0" w:lastRowFirstColumn="0" w:lastRowLastColumn="0"/>
            <w:tcW w:w="4455" w:type="dxa"/>
          </w:tcPr>
          <w:p w14:paraId="790BEE6D" w14:textId="77777777" w:rsidR="008407BE" w:rsidRPr="00F5049F" w:rsidRDefault="008407BE" w:rsidP="00502648">
            <w:pPr>
              <w:spacing w:line="360" w:lineRule="auto"/>
              <w:jc w:val="both"/>
              <w:rPr>
                <w:rFonts w:ascii="Times New Roman" w:hAnsi="Times New Roman" w:cs="Times New Roman"/>
                <w:color w:val="auto"/>
              </w:rPr>
            </w:pPr>
            <w:r w:rsidRPr="00F5049F">
              <w:rPr>
                <w:rFonts w:ascii="Times New Roman" w:hAnsi="Times New Roman" w:cs="Times New Roman"/>
                <w:color w:val="auto"/>
              </w:rPr>
              <w:t>2017</w:t>
            </w:r>
          </w:p>
        </w:tc>
        <w:tc>
          <w:tcPr>
            <w:tcW w:w="4455" w:type="dxa"/>
          </w:tcPr>
          <w:p w14:paraId="59C6CDD2" w14:textId="77777777" w:rsidR="008407BE" w:rsidRPr="00F5049F" w:rsidRDefault="008407BE" w:rsidP="0050264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049F">
              <w:rPr>
                <w:rFonts w:ascii="Times New Roman" w:hAnsi="Times New Roman" w:cs="Times New Roman"/>
                <w:color w:val="auto"/>
              </w:rPr>
              <w:t>4%</w:t>
            </w:r>
          </w:p>
        </w:tc>
      </w:tr>
    </w:tbl>
    <w:p w14:paraId="47C6D49F"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31D7A7DC" w14:textId="77777777" w:rsidR="005F1D72" w:rsidRPr="00F5049F" w:rsidRDefault="005F1D72" w:rsidP="00502648">
      <w:pPr>
        <w:spacing w:line="360" w:lineRule="auto"/>
        <w:jc w:val="both"/>
        <w:rPr>
          <w:rStyle w:val="Hyperlink"/>
          <w:rFonts w:ascii="Times New Roman" w:hAnsi="Times New Roman" w:cs="Times New Roman"/>
          <w:color w:val="auto"/>
          <w:sz w:val="24"/>
          <w:szCs w:val="24"/>
        </w:rPr>
      </w:pPr>
    </w:p>
    <w:p w14:paraId="394F836E" w14:textId="77777777" w:rsidR="005F1D72" w:rsidRPr="00F5049F" w:rsidRDefault="00236E78" w:rsidP="00502648">
      <w:pPr>
        <w:spacing w:line="360" w:lineRule="auto"/>
        <w:jc w:val="center"/>
        <w:rPr>
          <w:rStyle w:val="Hyperlink"/>
          <w:rFonts w:ascii="Times New Roman" w:hAnsi="Times New Roman" w:cs="Times New Roman"/>
          <w:color w:val="auto"/>
          <w:sz w:val="24"/>
          <w:szCs w:val="24"/>
        </w:rPr>
      </w:pPr>
      <w:r w:rsidRPr="00F5049F">
        <w:rPr>
          <w:rFonts w:ascii="Times New Roman" w:hAnsi="Times New Roman" w:cs="Times New Roman"/>
          <w:noProof/>
          <w:sz w:val="24"/>
          <w:szCs w:val="24"/>
          <w:u w:val="single"/>
          <w:lang w:val="en-US"/>
        </w:rPr>
        <w:drawing>
          <wp:inline distT="0" distB="0" distL="0" distR="0" wp14:anchorId="6766A496" wp14:editId="67C4EBED">
            <wp:extent cx="4838700" cy="181927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A9569A8" w14:textId="77777777" w:rsidR="0092521E" w:rsidRDefault="0092521E" w:rsidP="00502648">
      <w:pPr>
        <w:pStyle w:val="Heading2"/>
        <w:spacing w:line="360" w:lineRule="auto"/>
        <w:rPr>
          <w:rStyle w:val="Hyperlink"/>
          <w:rFonts w:ascii="Times New Roman" w:eastAsiaTheme="minorHAnsi" w:hAnsi="Times New Roman" w:cs="Times New Roman"/>
          <w:color w:val="auto"/>
          <w:sz w:val="24"/>
          <w:szCs w:val="24"/>
        </w:rPr>
      </w:pPr>
      <w:bookmarkStart w:id="68" w:name="_Toc7934837"/>
      <w:bookmarkStart w:id="69" w:name="_Toc26031507"/>
    </w:p>
    <w:p w14:paraId="3F514940" w14:textId="568CDCD4" w:rsidR="0002161E" w:rsidRPr="00D95C27" w:rsidRDefault="0002161E" w:rsidP="00502648">
      <w:pPr>
        <w:pStyle w:val="Heading2"/>
        <w:spacing w:line="360" w:lineRule="auto"/>
        <w:rPr>
          <w:rFonts w:ascii="Times New Roman" w:hAnsi="Times New Roman" w:cs="Times New Roman"/>
          <w:b/>
          <w:bCs/>
          <w:color w:val="000000" w:themeColor="text1"/>
          <w:sz w:val="24"/>
          <w:szCs w:val="24"/>
        </w:rPr>
      </w:pPr>
      <w:r w:rsidRPr="00D95C27">
        <w:rPr>
          <w:rFonts w:ascii="Times New Roman" w:hAnsi="Times New Roman" w:cs="Times New Roman"/>
          <w:b/>
          <w:bCs/>
          <w:color w:val="000000" w:themeColor="text1"/>
          <w:sz w:val="24"/>
          <w:szCs w:val="24"/>
        </w:rPr>
        <w:t>4.</w:t>
      </w:r>
      <w:r w:rsidR="00C71A57" w:rsidRPr="00D95C27">
        <w:rPr>
          <w:rFonts w:ascii="Times New Roman" w:hAnsi="Times New Roman" w:cs="Times New Roman"/>
          <w:b/>
          <w:bCs/>
          <w:color w:val="000000" w:themeColor="text1"/>
          <w:sz w:val="24"/>
          <w:szCs w:val="24"/>
        </w:rPr>
        <w:t>5</w:t>
      </w:r>
      <w:r w:rsidRPr="00D95C27">
        <w:rPr>
          <w:rFonts w:ascii="Times New Roman" w:hAnsi="Times New Roman" w:cs="Times New Roman"/>
          <w:b/>
          <w:bCs/>
          <w:color w:val="000000" w:themeColor="text1"/>
          <w:sz w:val="24"/>
          <w:szCs w:val="24"/>
        </w:rPr>
        <w:t xml:space="preserve"> </w:t>
      </w:r>
      <w:r w:rsidR="00D95C27" w:rsidRPr="00D95C27">
        <w:rPr>
          <w:rFonts w:ascii="Times New Roman" w:hAnsi="Times New Roman" w:cs="Times New Roman"/>
          <w:b/>
          <w:bCs/>
          <w:color w:val="000000" w:themeColor="text1"/>
          <w:sz w:val="24"/>
          <w:szCs w:val="24"/>
        </w:rPr>
        <w:t xml:space="preserve">Key </w:t>
      </w:r>
      <w:r w:rsidRPr="00D95C27">
        <w:rPr>
          <w:rFonts w:ascii="Times New Roman" w:hAnsi="Times New Roman" w:cs="Times New Roman"/>
          <w:b/>
          <w:bCs/>
          <w:color w:val="000000" w:themeColor="text1"/>
          <w:sz w:val="24"/>
          <w:szCs w:val="24"/>
        </w:rPr>
        <w:t>Findings</w:t>
      </w:r>
      <w:bookmarkEnd w:id="68"/>
      <w:r w:rsidR="009933D3" w:rsidRPr="00D95C27">
        <w:rPr>
          <w:rFonts w:ascii="Times New Roman" w:hAnsi="Times New Roman" w:cs="Times New Roman"/>
          <w:b/>
          <w:bCs/>
          <w:color w:val="000000" w:themeColor="text1"/>
          <w:sz w:val="24"/>
          <w:szCs w:val="24"/>
        </w:rPr>
        <w:t>:</w:t>
      </w:r>
      <w:bookmarkEnd w:id="69"/>
    </w:p>
    <w:p w14:paraId="2C73E575" w14:textId="77777777" w:rsidR="009933D3" w:rsidRPr="00F5049F" w:rsidRDefault="009933D3" w:rsidP="00502648">
      <w:pPr>
        <w:spacing w:line="360" w:lineRule="auto"/>
        <w:rPr>
          <w:rFonts w:ascii="Times New Roman" w:hAnsi="Times New Roman" w:cs="Times New Roman"/>
          <w:lang w:val="en-US" w:bidi="en-US"/>
        </w:rPr>
      </w:pPr>
    </w:p>
    <w:p w14:paraId="75367EBC" w14:textId="44E52A8E" w:rsidR="0002161E" w:rsidRPr="00F5049F" w:rsidRDefault="0002161E" w:rsidP="00502648">
      <w:pPr>
        <w:spacing w:line="360" w:lineRule="auto"/>
        <w:rPr>
          <w:rFonts w:ascii="Times New Roman" w:hAnsi="Times New Roman" w:cs="Times New Roman"/>
          <w:sz w:val="24"/>
        </w:rPr>
      </w:pPr>
      <w:r w:rsidRPr="00F5049F">
        <w:rPr>
          <w:rFonts w:ascii="Times New Roman" w:hAnsi="Times New Roman" w:cs="Times New Roman"/>
          <w:sz w:val="24"/>
        </w:rPr>
        <w:t xml:space="preserve">After </w:t>
      </w:r>
      <w:r w:rsidR="00625382" w:rsidRPr="00F5049F">
        <w:rPr>
          <w:rFonts w:ascii="Times New Roman" w:hAnsi="Times New Roman" w:cs="Times New Roman"/>
          <w:sz w:val="24"/>
        </w:rPr>
        <w:t>assessing</w:t>
      </w:r>
      <w:r w:rsidRPr="00F5049F">
        <w:rPr>
          <w:rFonts w:ascii="Times New Roman" w:hAnsi="Times New Roman" w:cs="Times New Roman"/>
          <w:sz w:val="24"/>
        </w:rPr>
        <w:t xml:space="preserve"> the financial performance of PSBL, </w:t>
      </w:r>
      <w:r w:rsidR="00625382" w:rsidRPr="00F5049F">
        <w:rPr>
          <w:rFonts w:ascii="Times New Roman" w:hAnsi="Times New Roman" w:cs="Times New Roman"/>
          <w:sz w:val="24"/>
        </w:rPr>
        <w:t>numerous</w:t>
      </w:r>
      <w:r w:rsidRPr="00F5049F">
        <w:rPr>
          <w:rFonts w:ascii="Times New Roman" w:hAnsi="Times New Roman" w:cs="Times New Roman"/>
          <w:sz w:val="24"/>
        </w:rPr>
        <w:t xml:space="preserve"> pros and cons have been </w:t>
      </w:r>
      <w:r w:rsidR="00DF29F7" w:rsidRPr="00F5049F">
        <w:rPr>
          <w:rFonts w:ascii="Times New Roman" w:hAnsi="Times New Roman" w:cs="Times New Roman"/>
          <w:sz w:val="24"/>
        </w:rPr>
        <w:t>originating</w:t>
      </w:r>
      <w:r w:rsidRPr="00F5049F">
        <w:rPr>
          <w:rFonts w:ascii="Times New Roman" w:hAnsi="Times New Roman" w:cs="Times New Roman"/>
          <w:sz w:val="24"/>
        </w:rPr>
        <w:t xml:space="preserve"> and the </w:t>
      </w:r>
      <w:r w:rsidR="00625382" w:rsidRPr="00F5049F">
        <w:rPr>
          <w:rFonts w:ascii="Times New Roman" w:hAnsi="Times New Roman" w:cs="Times New Roman"/>
          <w:sz w:val="24"/>
        </w:rPr>
        <w:t>outcomes</w:t>
      </w:r>
      <w:r w:rsidRPr="00F5049F">
        <w:rPr>
          <w:rFonts w:ascii="Times New Roman" w:hAnsi="Times New Roman" w:cs="Times New Roman"/>
          <w:sz w:val="24"/>
        </w:rPr>
        <w:t xml:space="preserve"> are input below: </w:t>
      </w:r>
    </w:p>
    <w:p w14:paraId="46A8EC35" w14:textId="5815A1A5" w:rsidR="0002161E" w:rsidRPr="00F5049F" w:rsidRDefault="0002161E" w:rsidP="00502648">
      <w:pPr>
        <w:spacing w:after="60" w:line="360" w:lineRule="auto"/>
        <w:jc w:val="both"/>
        <w:rPr>
          <w:rFonts w:ascii="Times New Roman" w:hAnsi="Times New Roman" w:cs="Times New Roman"/>
          <w:sz w:val="24"/>
        </w:rPr>
      </w:pPr>
      <w:r w:rsidRPr="00F5049F">
        <w:rPr>
          <w:rFonts w:ascii="Times New Roman" w:hAnsi="Times New Roman" w:cs="Times New Roman"/>
          <w:sz w:val="24"/>
        </w:rPr>
        <w:t>a. The current ratio of PSBL</w:t>
      </w:r>
      <w:r w:rsidR="009933D3" w:rsidRPr="00F5049F">
        <w:rPr>
          <w:rFonts w:ascii="Times New Roman" w:hAnsi="Times New Roman" w:cs="Times New Roman"/>
          <w:sz w:val="24"/>
        </w:rPr>
        <w:t xml:space="preserve"> has </w:t>
      </w:r>
      <w:r w:rsidR="00625382" w:rsidRPr="00F5049F">
        <w:rPr>
          <w:rFonts w:ascii="Times New Roman" w:hAnsi="Times New Roman" w:cs="Times New Roman"/>
          <w:sz w:val="24"/>
        </w:rPr>
        <w:t>gradually</w:t>
      </w:r>
      <w:r w:rsidR="009933D3" w:rsidRPr="00F5049F">
        <w:rPr>
          <w:rFonts w:ascii="Times New Roman" w:hAnsi="Times New Roman" w:cs="Times New Roman"/>
          <w:sz w:val="24"/>
        </w:rPr>
        <w:t xml:space="preserve"> </w:t>
      </w:r>
      <w:r w:rsidR="00625382" w:rsidRPr="00F5049F">
        <w:rPr>
          <w:rFonts w:ascii="Times New Roman" w:hAnsi="Times New Roman" w:cs="Times New Roman"/>
          <w:sz w:val="24"/>
        </w:rPr>
        <w:t>extended</w:t>
      </w:r>
      <w:r w:rsidR="009933D3" w:rsidRPr="00F5049F">
        <w:rPr>
          <w:rFonts w:ascii="Times New Roman" w:hAnsi="Times New Roman" w:cs="Times New Roman"/>
          <w:sz w:val="24"/>
        </w:rPr>
        <w:t xml:space="preserve"> more than two years and was its most extreme in the year 2018 that implies the organization has </w:t>
      </w:r>
      <w:r w:rsidR="00625382" w:rsidRPr="00F5049F">
        <w:rPr>
          <w:rFonts w:ascii="Times New Roman" w:hAnsi="Times New Roman" w:cs="Times New Roman"/>
          <w:sz w:val="24"/>
        </w:rPr>
        <w:t>sufficient</w:t>
      </w:r>
      <w:r w:rsidR="009933D3" w:rsidRPr="00F5049F">
        <w:rPr>
          <w:rFonts w:ascii="Times New Roman" w:hAnsi="Times New Roman" w:cs="Times New Roman"/>
          <w:sz w:val="24"/>
        </w:rPr>
        <w:t xml:space="preserve"> </w:t>
      </w:r>
      <w:r w:rsidRPr="00F5049F">
        <w:rPr>
          <w:rFonts w:ascii="Times New Roman" w:hAnsi="Times New Roman" w:cs="Times New Roman"/>
          <w:sz w:val="24"/>
        </w:rPr>
        <w:t xml:space="preserve">current assets to </w:t>
      </w:r>
      <w:r w:rsidR="00625382" w:rsidRPr="00F5049F">
        <w:rPr>
          <w:rFonts w:ascii="Times New Roman" w:hAnsi="Times New Roman" w:cs="Times New Roman"/>
          <w:sz w:val="24"/>
        </w:rPr>
        <w:t>regulator</w:t>
      </w:r>
      <w:r w:rsidRPr="00F5049F">
        <w:rPr>
          <w:rFonts w:ascii="Times New Roman" w:hAnsi="Times New Roman" w:cs="Times New Roman"/>
          <w:sz w:val="24"/>
        </w:rPr>
        <w:t xml:space="preserve"> its liabilities.</w:t>
      </w:r>
    </w:p>
    <w:p w14:paraId="597A751C" w14:textId="3E148CA2" w:rsidR="0002161E" w:rsidRPr="00F5049F" w:rsidRDefault="0002161E" w:rsidP="00502648">
      <w:pPr>
        <w:spacing w:after="60" w:line="360" w:lineRule="auto"/>
        <w:jc w:val="both"/>
        <w:rPr>
          <w:rFonts w:ascii="Times New Roman" w:hAnsi="Times New Roman" w:cs="Times New Roman"/>
          <w:sz w:val="24"/>
        </w:rPr>
      </w:pPr>
      <w:r w:rsidRPr="00F5049F">
        <w:rPr>
          <w:rFonts w:ascii="Times New Roman" w:hAnsi="Times New Roman" w:cs="Times New Roman"/>
          <w:sz w:val="24"/>
        </w:rPr>
        <w:t xml:space="preserve">b. The debt ratio of </w:t>
      </w:r>
      <w:r w:rsidR="009933D3" w:rsidRPr="00F5049F">
        <w:rPr>
          <w:rFonts w:ascii="Times New Roman" w:hAnsi="Times New Roman" w:cs="Times New Roman"/>
          <w:sz w:val="24"/>
        </w:rPr>
        <w:t>PSBL</w:t>
      </w:r>
      <w:r w:rsidRPr="00F5049F">
        <w:rPr>
          <w:rFonts w:ascii="Times New Roman" w:hAnsi="Times New Roman" w:cs="Times New Roman"/>
          <w:sz w:val="24"/>
        </w:rPr>
        <w:t xml:space="preserve"> </w:t>
      </w:r>
      <w:r w:rsidR="009933D3" w:rsidRPr="00F5049F">
        <w:rPr>
          <w:rFonts w:ascii="Times New Roman" w:hAnsi="Times New Roman" w:cs="Times New Roman"/>
          <w:sz w:val="24"/>
        </w:rPr>
        <w:t xml:space="preserve">has </w:t>
      </w:r>
      <w:r w:rsidR="00625382" w:rsidRPr="00F5049F">
        <w:rPr>
          <w:rFonts w:ascii="Times New Roman" w:hAnsi="Times New Roman" w:cs="Times New Roman"/>
          <w:sz w:val="24"/>
        </w:rPr>
        <w:t>gradually</w:t>
      </w:r>
      <w:r w:rsidR="009933D3" w:rsidRPr="00F5049F">
        <w:rPr>
          <w:rFonts w:ascii="Times New Roman" w:hAnsi="Times New Roman" w:cs="Times New Roman"/>
          <w:sz w:val="24"/>
        </w:rPr>
        <w:t xml:space="preserve"> </w:t>
      </w:r>
      <w:r w:rsidR="00625382" w:rsidRPr="00F5049F">
        <w:rPr>
          <w:rFonts w:ascii="Times New Roman" w:hAnsi="Times New Roman" w:cs="Times New Roman"/>
          <w:sz w:val="24"/>
        </w:rPr>
        <w:t>extended</w:t>
      </w:r>
      <w:r w:rsidR="009933D3" w:rsidRPr="00F5049F">
        <w:rPr>
          <w:rFonts w:ascii="Times New Roman" w:hAnsi="Times New Roman" w:cs="Times New Roman"/>
          <w:sz w:val="24"/>
        </w:rPr>
        <w:t xml:space="preserve"> more than two years and was its most extreme in the year 2018.</w:t>
      </w:r>
    </w:p>
    <w:p w14:paraId="49EB946E" w14:textId="28B72D3E" w:rsidR="0002161E" w:rsidRPr="00F5049F" w:rsidRDefault="0002161E" w:rsidP="00502648">
      <w:pPr>
        <w:spacing w:line="360" w:lineRule="auto"/>
        <w:jc w:val="both"/>
        <w:rPr>
          <w:rFonts w:ascii="Times New Roman" w:hAnsi="Times New Roman" w:cs="Times New Roman"/>
          <w:sz w:val="24"/>
        </w:rPr>
      </w:pPr>
      <w:r w:rsidRPr="00F5049F">
        <w:rPr>
          <w:rFonts w:ascii="Times New Roman" w:hAnsi="Times New Roman" w:cs="Times New Roman"/>
          <w:sz w:val="24"/>
        </w:rPr>
        <w:t xml:space="preserve">c. The debt to equity ratio </w:t>
      </w:r>
      <w:r w:rsidR="00FE3980" w:rsidRPr="00F5049F">
        <w:rPr>
          <w:rFonts w:ascii="Times New Roman" w:hAnsi="Times New Roman" w:cs="Times New Roman"/>
          <w:sz w:val="24"/>
        </w:rPr>
        <w:t xml:space="preserve">mirrors the </w:t>
      </w:r>
      <w:r w:rsidR="00625382" w:rsidRPr="00F5049F">
        <w:rPr>
          <w:rFonts w:ascii="Times New Roman" w:hAnsi="Times New Roman" w:cs="Times New Roman"/>
          <w:sz w:val="24"/>
        </w:rPr>
        <w:t>capacity</w:t>
      </w:r>
      <w:r w:rsidR="00FE3980" w:rsidRPr="00F5049F">
        <w:rPr>
          <w:rFonts w:ascii="Times New Roman" w:hAnsi="Times New Roman" w:cs="Times New Roman"/>
          <w:sz w:val="24"/>
        </w:rPr>
        <w:t xml:space="preserve"> of investor’s </w:t>
      </w:r>
      <w:r w:rsidR="00625382" w:rsidRPr="00F5049F">
        <w:rPr>
          <w:rFonts w:ascii="Times New Roman" w:hAnsi="Times New Roman" w:cs="Times New Roman"/>
          <w:sz w:val="24"/>
        </w:rPr>
        <w:t>worth</w:t>
      </w:r>
      <w:r w:rsidR="00FE3980" w:rsidRPr="00F5049F">
        <w:rPr>
          <w:rFonts w:ascii="Times New Roman" w:hAnsi="Times New Roman" w:cs="Times New Roman"/>
          <w:sz w:val="24"/>
        </w:rPr>
        <w:t xml:space="preserve"> to cover every single </w:t>
      </w:r>
      <w:r w:rsidR="00625382" w:rsidRPr="00F5049F">
        <w:rPr>
          <w:rFonts w:ascii="Times New Roman" w:hAnsi="Times New Roman" w:cs="Times New Roman"/>
          <w:sz w:val="24"/>
        </w:rPr>
        <w:t>extraordinary</w:t>
      </w:r>
      <w:r w:rsidR="00FE3980" w:rsidRPr="00F5049F">
        <w:rPr>
          <w:rFonts w:ascii="Times New Roman" w:hAnsi="Times New Roman" w:cs="Times New Roman"/>
          <w:sz w:val="24"/>
        </w:rPr>
        <w:t xml:space="preserve"> obligation in case of a </w:t>
      </w:r>
      <w:r w:rsidR="00625382" w:rsidRPr="00F5049F">
        <w:rPr>
          <w:rFonts w:ascii="Times New Roman" w:hAnsi="Times New Roman" w:cs="Times New Roman"/>
          <w:sz w:val="24"/>
        </w:rPr>
        <w:t>financial</w:t>
      </w:r>
      <w:r w:rsidR="00FE3980" w:rsidRPr="00F5049F">
        <w:rPr>
          <w:rFonts w:ascii="Times New Roman" w:hAnsi="Times New Roman" w:cs="Times New Roman"/>
          <w:sz w:val="24"/>
        </w:rPr>
        <w:t xml:space="preserve"> emergency</w:t>
      </w:r>
      <w:r w:rsidRPr="00F5049F">
        <w:rPr>
          <w:rFonts w:ascii="Times New Roman" w:hAnsi="Times New Roman" w:cs="Times New Roman"/>
          <w:sz w:val="24"/>
        </w:rPr>
        <w:t xml:space="preserve">. It is found that the debt to equity ratio of </w:t>
      </w:r>
      <w:r w:rsidR="00FE3980" w:rsidRPr="00F5049F">
        <w:rPr>
          <w:rFonts w:ascii="Times New Roman" w:hAnsi="Times New Roman" w:cs="Times New Roman"/>
          <w:sz w:val="24"/>
        </w:rPr>
        <w:t>PSBL</w:t>
      </w:r>
      <w:r w:rsidRPr="00F5049F">
        <w:rPr>
          <w:rFonts w:ascii="Times New Roman" w:hAnsi="Times New Roman" w:cs="Times New Roman"/>
          <w:sz w:val="24"/>
        </w:rPr>
        <w:t xml:space="preserve"> was </w:t>
      </w:r>
      <w:r w:rsidR="00625382" w:rsidRPr="00F5049F">
        <w:rPr>
          <w:rFonts w:ascii="Times New Roman" w:hAnsi="Times New Roman" w:cs="Times New Roman"/>
          <w:sz w:val="24"/>
        </w:rPr>
        <w:t>supreme</w:t>
      </w:r>
      <w:r w:rsidRPr="00F5049F">
        <w:rPr>
          <w:rFonts w:ascii="Times New Roman" w:hAnsi="Times New Roman" w:cs="Times New Roman"/>
          <w:sz w:val="24"/>
        </w:rPr>
        <w:t xml:space="preserve"> in 2018.</w:t>
      </w:r>
    </w:p>
    <w:p w14:paraId="6DAA10F5" w14:textId="77777777" w:rsidR="00127F24" w:rsidRPr="00F5049F" w:rsidRDefault="0002161E" w:rsidP="00502648">
      <w:pPr>
        <w:spacing w:line="360" w:lineRule="auto"/>
        <w:jc w:val="both"/>
        <w:rPr>
          <w:rFonts w:ascii="Times New Roman" w:hAnsi="Times New Roman" w:cs="Times New Roman"/>
          <w:sz w:val="24"/>
        </w:rPr>
      </w:pPr>
      <w:r w:rsidRPr="00F5049F">
        <w:rPr>
          <w:rFonts w:ascii="Times New Roman" w:hAnsi="Times New Roman" w:cs="Times New Roman"/>
          <w:sz w:val="24"/>
        </w:rPr>
        <w:t xml:space="preserve">d. The </w:t>
      </w:r>
      <w:r w:rsidR="00E21312" w:rsidRPr="00F5049F">
        <w:rPr>
          <w:rFonts w:ascii="Times New Roman" w:hAnsi="Times New Roman" w:cs="Times New Roman"/>
          <w:sz w:val="24"/>
        </w:rPr>
        <w:t>equity multiplier</w:t>
      </w:r>
      <w:r w:rsidRPr="00F5049F">
        <w:rPr>
          <w:rFonts w:ascii="Times New Roman" w:hAnsi="Times New Roman" w:cs="Times New Roman"/>
          <w:sz w:val="24"/>
        </w:rPr>
        <w:t xml:space="preserve"> </w:t>
      </w:r>
      <w:r w:rsidR="00127F24" w:rsidRPr="00F5049F">
        <w:rPr>
          <w:rFonts w:ascii="Times New Roman" w:hAnsi="Times New Roman" w:cs="Times New Roman"/>
          <w:sz w:val="24"/>
        </w:rPr>
        <w:t>has</w:t>
      </w:r>
      <w:r w:rsidR="00836AB9" w:rsidRPr="00F5049F">
        <w:rPr>
          <w:rFonts w:ascii="Times New Roman" w:hAnsi="Times New Roman" w:cs="Times New Roman"/>
          <w:sz w:val="24"/>
        </w:rPr>
        <w:t xml:space="preserve"> maximum in</w:t>
      </w:r>
      <w:r w:rsidRPr="00F5049F">
        <w:rPr>
          <w:rFonts w:ascii="Times New Roman" w:hAnsi="Times New Roman" w:cs="Times New Roman"/>
          <w:sz w:val="24"/>
        </w:rPr>
        <w:t xml:space="preserve"> 201</w:t>
      </w:r>
      <w:r w:rsidR="00127F24" w:rsidRPr="00F5049F">
        <w:rPr>
          <w:rFonts w:ascii="Times New Roman" w:hAnsi="Times New Roman" w:cs="Times New Roman"/>
          <w:sz w:val="24"/>
        </w:rPr>
        <w:t>8 and 2017 it has showed negative figure because of negative equity balance</w:t>
      </w:r>
      <w:r w:rsidRPr="00F5049F">
        <w:rPr>
          <w:rFonts w:ascii="Times New Roman" w:hAnsi="Times New Roman" w:cs="Times New Roman"/>
          <w:sz w:val="24"/>
        </w:rPr>
        <w:t xml:space="preserve">. </w:t>
      </w:r>
    </w:p>
    <w:p w14:paraId="71ED58BB" w14:textId="6198ECB7" w:rsidR="00127F24" w:rsidRPr="00F5049F" w:rsidRDefault="00127F24"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e. Total asset </w:t>
      </w:r>
      <w:r w:rsidR="00836AB9" w:rsidRPr="00F5049F">
        <w:rPr>
          <w:rFonts w:ascii="Times New Roman" w:hAnsi="Times New Roman" w:cs="Times New Roman"/>
          <w:sz w:val="24"/>
          <w:szCs w:val="24"/>
        </w:rPr>
        <w:t>turnover ratio has maximum in</w:t>
      </w:r>
      <w:r w:rsidRPr="00F5049F">
        <w:rPr>
          <w:rFonts w:ascii="Times New Roman" w:hAnsi="Times New Roman" w:cs="Times New Roman"/>
          <w:sz w:val="24"/>
          <w:szCs w:val="24"/>
        </w:rPr>
        <w:t xml:space="preserve"> 2017.</w:t>
      </w:r>
    </w:p>
    <w:p w14:paraId="3971ECAE" w14:textId="572F53D3" w:rsidR="0002161E" w:rsidRPr="00F5049F" w:rsidRDefault="00127F24" w:rsidP="00502648">
      <w:pPr>
        <w:spacing w:line="360" w:lineRule="auto"/>
        <w:jc w:val="both"/>
        <w:rPr>
          <w:rFonts w:ascii="Times New Roman" w:hAnsi="Times New Roman" w:cs="Times New Roman"/>
          <w:sz w:val="24"/>
        </w:rPr>
      </w:pPr>
      <w:proofErr w:type="gramStart"/>
      <w:r w:rsidRPr="00F5049F">
        <w:rPr>
          <w:rFonts w:ascii="Times New Roman" w:hAnsi="Times New Roman" w:cs="Times New Roman"/>
          <w:sz w:val="24"/>
          <w:szCs w:val="24"/>
        </w:rPr>
        <w:t>h</w:t>
      </w:r>
      <w:proofErr w:type="gramEnd"/>
      <w:r w:rsidRPr="00F5049F">
        <w:rPr>
          <w:rFonts w:ascii="Times New Roman" w:hAnsi="Times New Roman" w:cs="Times New Roman"/>
          <w:sz w:val="24"/>
          <w:szCs w:val="24"/>
        </w:rPr>
        <w:t xml:space="preserve">. </w:t>
      </w:r>
      <w:r w:rsidR="0002161E" w:rsidRPr="00F5049F">
        <w:rPr>
          <w:rFonts w:ascii="Times New Roman" w:hAnsi="Times New Roman" w:cs="Times New Roman"/>
          <w:sz w:val="24"/>
          <w:szCs w:val="24"/>
        </w:rPr>
        <w:t xml:space="preserve">The ROA of </w:t>
      </w:r>
      <w:r w:rsidRPr="00F5049F">
        <w:rPr>
          <w:rFonts w:ascii="Times New Roman" w:hAnsi="Times New Roman" w:cs="Times New Roman"/>
          <w:sz w:val="24"/>
          <w:szCs w:val="24"/>
        </w:rPr>
        <w:t>PSBL</w:t>
      </w:r>
      <w:r w:rsidR="00625382">
        <w:rPr>
          <w:rFonts w:ascii="Times New Roman" w:hAnsi="Times New Roman" w:cs="Times New Roman"/>
          <w:sz w:val="24"/>
          <w:szCs w:val="24"/>
        </w:rPr>
        <w:t xml:space="preserve"> s</w:t>
      </w:r>
      <w:r w:rsidR="0002161E" w:rsidRPr="00F5049F">
        <w:rPr>
          <w:rFonts w:ascii="Times New Roman" w:hAnsi="Times New Roman" w:cs="Times New Roman"/>
          <w:sz w:val="24"/>
          <w:szCs w:val="24"/>
        </w:rPr>
        <w:t xml:space="preserve">hows that the </w:t>
      </w:r>
      <w:r w:rsidRPr="00F5049F">
        <w:rPr>
          <w:rFonts w:ascii="Times New Roman" w:hAnsi="Times New Roman" w:cs="Times New Roman"/>
          <w:sz w:val="24"/>
          <w:szCs w:val="24"/>
        </w:rPr>
        <w:t>company</w:t>
      </w:r>
      <w:r w:rsidR="0002161E" w:rsidRPr="00F5049F">
        <w:rPr>
          <w:rFonts w:ascii="Times New Roman" w:hAnsi="Times New Roman" w:cs="Times New Roman"/>
          <w:sz w:val="24"/>
          <w:szCs w:val="24"/>
        </w:rPr>
        <w:t xml:space="preserve"> is </w:t>
      </w:r>
      <w:r w:rsidR="00625382" w:rsidRPr="00F5049F">
        <w:rPr>
          <w:rFonts w:ascii="Times New Roman" w:hAnsi="Times New Roman" w:cs="Times New Roman"/>
          <w:sz w:val="24"/>
          <w:szCs w:val="24"/>
        </w:rPr>
        <w:t>competently</w:t>
      </w:r>
      <w:r w:rsidR="0002161E" w:rsidRPr="00F5049F">
        <w:rPr>
          <w:rFonts w:ascii="Times New Roman" w:hAnsi="Times New Roman" w:cs="Times New Roman"/>
          <w:sz w:val="24"/>
          <w:szCs w:val="24"/>
        </w:rPr>
        <w:t xml:space="preserve"> </w:t>
      </w:r>
      <w:r w:rsidR="00625382" w:rsidRPr="00F5049F">
        <w:rPr>
          <w:rFonts w:ascii="Times New Roman" w:hAnsi="Times New Roman" w:cs="Times New Roman"/>
          <w:sz w:val="24"/>
          <w:szCs w:val="24"/>
        </w:rPr>
        <w:t>by means of</w:t>
      </w:r>
      <w:r w:rsidR="0002161E" w:rsidRPr="00F5049F">
        <w:rPr>
          <w:rFonts w:ascii="Times New Roman" w:hAnsi="Times New Roman" w:cs="Times New Roman"/>
          <w:sz w:val="24"/>
          <w:szCs w:val="24"/>
        </w:rPr>
        <w:t xml:space="preserve"> it resources or assets to </w:t>
      </w:r>
      <w:r w:rsidRPr="00F5049F">
        <w:rPr>
          <w:rFonts w:ascii="Times New Roman" w:hAnsi="Times New Roman" w:cs="Times New Roman"/>
          <w:sz w:val="24"/>
          <w:szCs w:val="24"/>
        </w:rPr>
        <w:t>make</w:t>
      </w:r>
      <w:r w:rsidR="0002161E" w:rsidRPr="00F5049F">
        <w:rPr>
          <w:rFonts w:ascii="Times New Roman" w:hAnsi="Times New Roman" w:cs="Times New Roman"/>
          <w:sz w:val="24"/>
          <w:szCs w:val="24"/>
        </w:rPr>
        <w:t xml:space="preserve"> profits as the ROA was </w:t>
      </w:r>
      <w:r w:rsidR="00625382" w:rsidRPr="00F5049F">
        <w:rPr>
          <w:rFonts w:ascii="Times New Roman" w:hAnsi="Times New Roman" w:cs="Times New Roman"/>
          <w:sz w:val="24"/>
          <w:szCs w:val="24"/>
        </w:rPr>
        <w:t>supreme</w:t>
      </w:r>
      <w:r w:rsidR="00836AB9" w:rsidRPr="00F5049F">
        <w:rPr>
          <w:rFonts w:ascii="Times New Roman" w:hAnsi="Times New Roman" w:cs="Times New Roman"/>
          <w:sz w:val="24"/>
          <w:szCs w:val="24"/>
        </w:rPr>
        <w:t xml:space="preserve"> in 2018.</w:t>
      </w:r>
    </w:p>
    <w:p w14:paraId="629194AB" w14:textId="176DE364" w:rsidR="0002161E" w:rsidRPr="00F5049F" w:rsidRDefault="00127F24" w:rsidP="00502648">
      <w:pPr>
        <w:spacing w:line="360" w:lineRule="auto"/>
        <w:jc w:val="both"/>
        <w:rPr>
          <w:rFonts w:ascii="Times New Roman" w:hAnsi="Times New Roman" w:cs="Times New Roman"/>
          <w:sz w:val="24"/>
        </w:rPr>
      </w:pPr>
      <w:r w:rsidRPr="00F5049F">
        <w:rPr>
          <w:rFonts w:ascii="Times New Roman" w:hAnsi="Times New Roman" w:cs="Times New Roman"/>
          <w:sz w:val="24"/>
          <w:szCs w:val="24"/>
        </w:rPr>
        <w:t>i</w:t>
      </w:r>
      <w:r w:rsidR="0002161E" w:rsidRPr="00F5049F">
        <w:rPr>
          <w:rFonts w:ascii="Times New Roman" w:hAnsi="Times New Roman" w:cs="Times New Roman"/>
          <w:sz w:val="24"/>
          <w:szCs w:val="24"/>
        </w:rPr>
        <w:t xml:space="preserve">. The ROE of </w:t>
      </w:r>
      <w:r w:rsidR="00836AB9" w:rsidRPr="00F5049F">
        <w:rPr>
          <w:rFonts w:ascii="Times New Roman" w:hAnsi="Times New Roman" w:cs="Times New Roman"/>
          <w:sz w:val="24"/>
          <w:szCs w:val="24"/>
        </w:rPr>
        <w:t>PSBL</w:t>
      </w:r>
      <w:r w:rsidR="00836AB9" w:rsidRPr="00F5049F">
        <w:rPr>
          <w:rFonts w:ascii="Times New Roman" w:hAnsi="Times New Roman" w:cs="Times New Roman"/>
          <w:sz w:val="24"/>
        </w:rPr>
        <w:t xml:space="preserve"> </w:t>
      </w:r>
      <w:r w:rsidR="0002161E" w:rsidRPr="00F5049F">
        <w:rPr>
          <w:rFonts w:ascii="Times New Roman" w:hAnsi="Times New Roman" w:cs="Times New Roman"/>
          <w:sz w:val="24"/>
        </w:rPr>
        <w:t xml:space="preserve">is positive and </w:t>
      </w:r>
      <w:r w:rsidR="000E49CC" w:rsidRPr="00F5049F">
        <w:rPr>
          <w:rFonts w:ascii="Times New Roman" w:hAnsi="Times New Roman" w:cs="Times New Roman"/>
          <w:sz w:val="24"/>
        </w:rPr>
        <w:t>increasing</w:t>
      </w:r>
      <w:r w:rsidR="0002161E" w:rsidRPr="00F5049F">
        <w:rPr>
          <w:rFonts w:ascii="Times New Roman" w:hAnsi="Times New Roman" w:cs="Times New Roman"/>
          <w:sz w:val="24"/>
        </w:rPr>
        <w:t xml:space="preserve"> </w:t>
      </w:r>
      <w:r w:rsidR="000E49CC">
        <w:rPr>
          <w:rFonts w:ascii="Times New Roman" w:hAnsi="Times New Roman" w:cs="Times New Roman"/>
          <w:sz w:val="24"/>
        </w:rPr>
        <w:t>last year</w:t>
      </w:r>
      <w:r w:rsidR="0002161E" w:rsidRPr="00F5049F">
        <w:rPr>
          <w:rFonts w:ascii="Times New Roman" w:hAnsi="Times New Roman" w:cs="Times New Roman"/>
          <w:sz w:val="24"/>
        </w:rPr>
        <w:t xml:space="preserve"> that means the </w:t>
      </w:r>
      <w:r w:rsidR="00836AB9" w:rsidRPr="00F5049F">
        <w:rPr>
          <w:rFonts w:ascii="Times New Roman" w:hAnsi="Times New Roman" w:cs="Times New Roman"/>
          <w:sz w:val="24"/>
        </w:rPr>
        <w:t>company</w:t>
      </w:r>
      <w:r w:rsidR="0002161E" w:rsidRPr="00F5049F">
        <w:rPr>
          <w:rFonts w:ascii="Times New Roman" w:hAnsi="Times New Roman" w:cs="Times New Roman"/>
          <w:sz w:val="24"/>
        </w:rPr>
        <w:t xml:space="preserve"> is </w:t>
      </w:r>
      <w:r w:rsidR="00836AB9" w:rsidRPr="00F5049F">
        <w:rPr>
          <w:rFonts w:ascii="Times New Roman" w:hAnsi="Times New Roman" w:cs="Times New Roman"/>
          <w:sz w:val="24"/>
        </w:rPr>
        <w:t>efficiently</w:t>
      </w:r>
      <w:r w:rsidR="0002161E" w:rsidRPr="00F5049F">
        <w:rPr>
          <w:rFonts w:ascii="Times New Roman" w:hAnsi="Times New Roman" w:cs="Times New Roman"/>
          <w:sz w:val="24"/>
        </w:rPr>
        <w:t xml:space="preserve"> providing equity to its </w:t>
      </w:r>
      <w:r w:rsidR="000E49CC" w:rsidRPr="00F5049F">
        <w:rPr>
          <w:rFonts w:ascii="Times New Roman" w:hAnsi="Times New Roman" w:cs="Times New Roman"/>
          <w:sz w:val="24"/>
        </w:rPr>
        <w:t>owners</w:t>
      </w:r>
      <w:r w:rsidR="0002161E" w:rsidRPr="00F5049F">
        <w:rPr>
          <w:rFonts w:ascii="Times New Roman" w:hAnsi="Times New Roman" w:cs="Times New Roman"/>
          <w:sz w:val="24"/>
        </w:rPr>
        <w:t xml:space="preserve"> as well as its </w:t>
      </w:r>
      <w:r w:rsidR="000E49CC" w:rsidRPr="00F5049F">
        <w:rPr>
          <w:rFonts w:ascii="Times New Roman" w:hAnsi="Times New Roman" w:cs="Times New Roman"/>
          <w:sz w:val="24"/>
        </w:rPr>
        <w:t>depositors</w:t>
      </w:r>
      <w:r w:rsidR="0002161E" w:rsidRPr="00F5049F">
        <w:rPr>
          <w:rFonts w:ascii="Times New Roman" w:hAnsi="Times New Roman" w:cs="Times New Roman"/>
          <w:sz w:val="24"/>
        </w:rPr>
        <w:t xml:space="preserve">. It was </w:t>
      </w:r>
      <w:proofErr w:type="gramStart"/>
      <w:r w:rsidR="0002161E" w:rsidRPr="00F5049F">
        <w:rPr>
          <w:rFonts w:ascii="Times New Roman" w:hAnsi="Times New Roman" w:cs="Times New Roman"/>
          <w:sz w:val="24"/>
        </w:rPr>
        <w:t>maximum</w:t>
      </w:r>
      <w:proofErr w:type="gramEnd"/>
      <w:r w:rsidR="0002161E" w:rsidRPr="00F5049F">
        <w:rPr>
          <w:rFonts w:ascii="Times New Roman" w:hAnsi="Times New Roman" w:cs="Times New Roman"/>
          <w:sz w:val="24"/>
        </w:rPr>
        <w:t xml:space="preserve"> in 2018.</w:t>
      </w:r>
    </w:p>
    <w:p w14:paraId="06014C93" w14:textId="312E20B1" w:rsidR="0002161E" w:rsidRPr="00F5049F" w:rsidRDefault="00127F24" w:rsidP="00502648">
      <w:pPr>
        <w:spacing w:line="360" w:lineRule="auto"/>
        <w:jc w:val="both"/>
        <w:rPr>
          <w:rFonts w:ascii="Times New Roman" w:hAnsi="Times New Roman" w:cs="Times New Roman"/>
          <w:sz w:val="24"/>
        </w:rPr>
      </w:pPr>
      <w:r w:rsidRPr="00F5049F">
        <w:rPr>
          <w:rFonts w:ascii="Times New Roman" w:hAnsi="Times New Roman" w:cs="Times New Roman"/>
          <w:sz w:val="24"/>
        </w:rPr>
        <w:t>j</w:t>
      </w:r>
      <w:r w:rsidR="0002161E" w:rsidRPr="00F5049F">
        <w:rPr>
          <w:rFonts w:ascii="Times New Roman" w:hAnsi="Times New Roman" w:cs="Times New Roman"/>
          <w:sz w:val="24"/>
        </w:rPr>
        <w:t xml:space="preserve">. The net profit margin </w:t>
      </w:r>
      <w:r w:rsidR="000E49CC" w:rsidRPr="00F5049F">
        <w:rPr>
          <w:rFonts w:ascii="Times New Roman" w:hAnsi="Times New Roman" w:cs="Times New Roman"/>
          <w:sz w:val="24"/>
        </w:rPr>
        <w:t>shapes</w:t>
      </w:r>
      <w:r w:rsidR="0002161E" w:rsidRPr="00F5049F">
        <w:rPr>
          <w:rFonts w:ascii="Times New Roman" w:hAnsi="Times New Roman" w:cs="Times New Roman"/>
          <w:sz w:val="24"/>
        </w:rPr>
        <w:t xml:space="preserve"> the </w:t>
      </w:r>
      <w:r w:rsidR="00836AB9" w:rsidRPr="00F5049F">
        <w:rPr>
          <w:rFonts w:ascii="Times New Roman" w:hAnsi="Times New Roman" w:cs="Times New Roman"/>
          <w:sz w:val="24"/>
        </w:rPr>
        <w:t>portion</w:t>
      </w:r>
      <w:r w:rsidR="0002161E" w:rsidRPr="00F5049F">
        <w:rPr>
          <w:rFonts w:ascii="Times New Roman" w:hAnsi="Times New Roman" w:cs="Times New Roman"/>
          <w:sz w:val="24"/>
        </w:rPr>
        <w:t xml:space="preserve"> of how much each dollar of </w:t>
      </w:r>
      <w:r w:rsidR="000E49CC" w:rsidRPr="00F5049F">
        <w:rPr>
          <w:rFonts w:ascii="Times New Roman" w:hAnsi="Times New Roman" w:cs="Times New Roman"/>
          <w:sz w:val="24"/>
        </w:rPr>
        <w:t>revenue</w:t>
      </w:r>
      <w:r w:rsidR="0002161E" w:rsidRPr="00F5049F">
        <w:rPr>
          <w:rFonts w:ascii="Times New Roman" w:hAnsi="Times New Roman" w:cs="Times New Roman"/>
          <w:sz w:val="24"/>
        </w:rPr>
        <w:t xml:space="preserve"> </w:t>
      </w:r>
      <w:r w:rsidR="000E49CC" w:rsidRPr="00F5049F">
        <w:rPr>
          <w:rFonts w:ascii="Times New Roman" w:hAnsi="Times New Roman" w:cs="Times New Roman"/>
          <w:sz w:val="24"/>
        </w:rPr>
        <w:t>produced</w:t>
      </w:r>
      <w:r w:rsidR="0002161E" w:rsidRPr="00F5049F">
        <w:rPr>
          <w:rFonts w:ascii="Times New Roman" w:hAnsi="Times New Roman" w:cs="Times New Roman"/>
          <w:sz w:val="24"/>
        </w:rPr>
        <w:t xml:space="preserve"> by </w:t>
      </w:r>
      <w:r w:rsidR="00836AB9" w:rsidRPr="00F5049F">
        <w:rPr>
          <w:rFonts w:ascii="Times New Roman" w:hAnsi="Times New Roman" w:cs="Times New Roman"/>
          <w:sz w:val="24"/>
          <w:szCs w:val="24"/>
        </w:rPr>
        <w:t>PSBL</w:t>
      </w:r>
      <w:r w:rsidR="0002161E" w:rsidRPr="00F5049F">
        <w:rPr>
          <w:rFonts w:ascii="Times New Roman" w:hAnsi="Times New Roman" w:cs="Times New Roman"/>
          <w:sz w:val="24"/>
        </w:rPr>
        <w:t xml:space="preserve"> </w:t>
      </w:r>
      <w:r w:rsidR="000E49CC" w:rsidRPr="00F5049F">
        <w:rPr>
          <w:rFonts w:ascii="Times New Roman" w:hAnsi="Times New Roman" w:cs="Times New Roman"/>
          <w:sz w:val="24"/>
        </w:rPr>
        <w:t>understands</w:t>
      </w:r>
      <w:r w:rsidR="0002161E" w:rsidRPr="00F5049F">
        <w:rPr>
          <w:rFonts w:ascii="Times New Roman" w:hAnsi="Times New Roman" w:cs="Times New Roman"/>
          <w:sz w:val="24"/>
        </w:rPr>
        <w:t xml:space="preserve"> into </w:t>
      </w:r>
      <w:r w:rsidR="000E49CC">
        <w:rPr>
          <w:rFonts w:ascii="Times New Roman" w:hAnsi="Times New Roman" w:cs="Times New Roman"/>
          <w:sz w:val="24"/>
        </w:rPr>
        <w:t>actual</w:t>
      </w:r>
      <w:r w:rsidR="0002161E" w:rsidRPr="00F5049F">
        <w:rPr>
          <w:rFonts w:ascii="Times New Roman" w:hAnsi="Times New Roman" w:cs="Times New Roman"/>
          <w:sz w:val="24"/>
        </w:rPr>
        <w:t xml:space="preserve"> profits. It </w:t>
      </w:r>
      <w:r w:rsidR="00836AB9" w:rsidRPr="00F5049F">
        <w:rPr>
          <w:rFonts w:ascii="Times New Roman" w:hAnsi="Times New Roman" w:cs="Times New Roman"/>
          <w:sz w:val="24"/>
        </w:rPr>
        <w:t xml:space="preserve">has </w:t>
      </w:r>
      <w:r w:rsidR="0002161E" w:rsidRPr="00F5049F">
        <w:rPr>
          <w:rFonts w:ascii="Times New Roman" w:hAnsi="Times New Roman" w:cs="Times New Roman"/>
          <w:sz w:val="24"/>
        </w:rPr>
        <w:t>maximum in 20</w:t>
      </w:r>
      <w:r w:rsidR="00836AB9" w:rsidRPr="00F5049F">
        <w:rPr>
          <w:rFonts w:ascii="Times New Roman" w:hAnsi="Times New Roman" w:cs="Times New Roman"/>
          <w:sz w:val="24"/>
        </w:rPr>
        <w:t>18.</w:t>
      </w:r>
    </w:p>
    <w:p w14:paraId="76DF6351" w14:textId="77777777" w:rsidR="00A71B9F" w:rsidRPr="003C33A5" w:rsidRDefault="00A71B9F" w:rsidP="003C33A5">
      <w:pPr>
        <w:pStyle w:val="Heading1"/>
        <w:spacing w:line="360" w:lineRule="auto"/>
        <w:rPr>
          <w:rFonts w:ascii="Times New Roman" w:hAnsi="Times New Roman" w:cs="Times New Roman"/>
          <w:i/>
          <w:color w:val="2F5496" w:themeColor="accent5" w:themeShade="BF"/>
          <w:u w:val="single"/>
        </w:rPr>
      </w:pPr>
      <w:bookmarkStart w:id="70" w:name="_Toc26031508"/>
      <w:r w:rsidRPr="003C33A5">
        <w:rPr>
          <w:rFonts w:ascii="Times New Roman" w:hAnsi="Times New Roman" w:cs="Times New Roman"/>
          <w:i/>
          <w:color w:val="2F5496" w:themeColor="accent5" w:themeShade="BF"/>
          <w:u w:val="single"/>
        </w:rPr>
        <w:t>CHAPTER 5: EXPERIENCES DURING INTERNSHIP TENURE</w:t>
      </w:r>
      <w:bookmarkEnd w:id="70"/>
    </w:p>
    <w:p w14:paraId="2CA900C6" w14:textId="77777777" w:rsidR="00D05DB9" w:rsidRDefault="00D05DB9" w:rsidP="00D05DB9">
      <w:bookmarkStart w:id="71" w:name="_Toc26031509"/>
    </w:p>
    <w:p w14:paraId="574E031A" w14:textId="5E603A4A" w:rsidR="0015669A" w:rsidRPr="00F5049F" w:rsidRDefault="00625B34" w:rsidP="00502648">
      <w:pPr>
        <w:pStyle w:val="Heading2"/>
        <w:spacing w:line="360" w:lineRule="auto"/>
        <w:rPr>
          <w:rFonts w:ascii="Times New Roman" w:hAnsi="Times New Roman" w:cs="Times New Roman"/>
          <w:color w:val="auto"/>
          <w:sz w:val="24"/>
          <w:szCs w:val="24"/>
        </w:rPr>
      </w:pPr>
      <w:r w:rsidRPr="00F5049F">
        <w:rPr>
          <w:rFonts w:ascii="Times New Roman" w:hAnsi="Times New Roman" w:cs="Times New Roman"/>
          <w:b/>
          <w:bCs/>
          <w:color w:val="auto"/>
          <w:sz w:val="24"/>
          <w:szCs w:val="24"/>
        </w:rPr>
        <w:t xml:space="preserve">5.1 </w:t>
      </w:r>
      <w:r w:rsidR="0015669A" w:rsidRPr="00F5049F">
        <w:rPr>
          <w:rFonts w:ascii="Times New Roman" w:hAnsi="Times New Roman" w:cs="Times New Roman"/>
          <w:b/>
          <w:bCs/>
          <w:color w:val="auto"/>
          <w:sz w:val="24"/>
          <w:szCs w:val="24"/>
        </w:rPr>
        <w:t>Internship Experience</w:t>
      </w:r>
      <w:r w:rsidR="0015669A" w:rsidRPr="00F5049F">
        <w:rPr>
          <w:rFonts w:ascii="Times New Roman" w:hAnsi="Times New Roman" w:cs="Times New Roman"/>
          <w:color w:val="auto"/>
          <w:sz w:val="24"/>
          <w:szCs w:val="24"/>
        </w:rPr>
        <w:t>:</w:t>
      </w:r>
      <w:bookmarkEnd w:id="71"/>
      <w:r w:rsidR="0015669A" w:rsidRPr="00F5049F">
        <w:rPr>
          <w:rFonts w:ascii="Times New Roman" w:hAnsi="Times New Roman" w:cs="Times New Roman"/>
          <w:color w:val="auto"/>
          <w:sz w:val="24"/>
          <w:szCs w:val="24"/>
        </w:rPr>
        <w:t xml:space="preserve"> </w:t>
      </w:r>
    </w:p>
    <w:p w14:paraId="4E773AC2" w14:textId="3AC7A44D" w:rsidR="0015669A" w:rsidRDefault="0015669A"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I worked in the Operation department as an intern for 06 months in PSBL. During </w:t>
      </w:r>
      <w:r w:rsidR="00337B62">
        <w:rPr>
          <w:rFonts w:ascii="Times New Roman" w:hAnsi="Times New Roman" w:cs="Times New Roman"/>
          <w:sz w:val="24"/>
          <w:szCs w:val="24"/>
        </w:rPr>
        <w:t>Internship</w:t>
      </w:r>
      <w:r w:rsidRPr="00F5049F">
        <w:rPr>
          <w:rFonts w:ascii="Times New Roman" w:hAnsi="Times New Roman" w:cs="Times New Roman"/>
          <w:sz w:val="24"/>
          <w:szCs w:val="24"/>
        </w:rPr>
        <w:t xml:space="preserve"> position at PSBL, I was not just got the work </w:t>
      </w:r>
      <w:r w:rsidR="00337B62" w:rsidRPr="00F5049F">
        <w:rPr>
          <w:rFonts w:ascii="Times New Roman" w:hAnsi="Times New Roman" w:cs="Times New Roman"/>
          <w:sz w:val="24"/>
          <w:szCs w:val="24"/>
        </w:rPr>
        <w:t>knowledge</w:t>
      </w:r>
      <w:r w:rsidRPr="00F5049F">
        <w:rPr>
          <w:rFonts w:ascii="Times New Roman" w:hAnsi="Times New Roman" w:cs="Times New Roman"/>
          <w:sz w:val="24"/>
          <w:szCs w:val="24"/>
        </w:rPr>
        <w:t xml:space="preserve"> which I expected yet additionally the chance to investigate PSBL's business just as its way of life and qualities, which helped me to additionally see how a set up organization functions. During this time of </w:t>
      </w:r>
      <w:r w:rsidR="00B22B18" w:rsidRPr="00F5049F">
        <w:rPr>
          <w:rFonts w:ascii="Times New Roman" w:hAnsi="Times New Roman" w:cs="Times New Roman"/>
          <w:sz w:val="24"/>
          <w:szCs w:val="24"/>
        </w:rPr>
        <w:t>internship</w:t>
      </w:r>
      <w:r w:rsidRPr="00F5049F">
        <w:rPr>
          <w:rFonts w:ascii="Times New Roman" w:hAnsi="Times New Roman" w:cs="Times New Roman"/>
          <w:sz w:val="24"/>
          <w:szCs w:val="24"/>
        </w:rPr>
        <w:t xml:space="preserve">, I have encountered various parts of the activities </w:t>
      </w:r>
      <w:proofErr w:type="gramStart"/>
      <w:r w:rsidRPr="00F5049F">
        <w:rPr>
          <w:rFonts w:ascii="Times New Roman" w:hAnsi="Times New Roman" w:cs="Times New Roman"/>
          <w:sz w:val="24"/>
          <w:szCs w:val="24"/>
        </w:rPr>
        <w:t>work,</w:t>
      </w:r>
      <w:proofErr w:type="gramEnd"/>
      <w:r w:rsidRPr="00F5049F">
        <w:rPr>
          <w:rFonts w:ascii="Times New Roman" w:hAnsi="Times New Roman" w:cs="Times New Roman"/>
          <w:sz w:val="24"/>
          <w:szCs w:val="24"/>
        </w:rPr>
        <w:t xml:space="preserve"> I need to send every day report to our all principals (Stock report, Sales report, SOH report, Customer insightful Sales report, Invoice report). Consistently, I had various things to learn and deal with. My Supervisor and coaches checked on my work during the temporary position. My </w:t>
      </w:r>
      <w:r w:rsidR="0009477F" w:rsidRPr="00F5049F">
        <w:rPr>
          <w:rFonts w:ascii="Times New Roman" w:hAnsi="Times New Roman" w:cs="Times New Roman"/>
          <w:sz w:val="24"/>
          <w:szCs w:val="24"/>
        </w:rPr>
        <w:t>supervisor</w:t>
      </w:r>
      <w:r w:rsidRPr="00F5049F">
        <w:rPr>
          <w:rFonts w:ascii="Times New Roman" w:hAnsi="Times New Roman" w:cs="Times New Roman"/>
          <w:sz w:val="24"/>
          <w:szCs w:val="24"/>
        </w:rPr>
        <w:t xml:space="preserve"> gave proposals and criticism on my work consistently, helping me to take every necessary step better. I additionally spoke with my </w:t>
      </w:r>
      <w:r w:rsidR="00C87827" w:rsidRPr="00F5049F">
        <w:rPr>
          <w:rFonts w:ascii="Times New Roman" w:hAnsi="Times New Roman" w:cs="Times New Roman"/>
          <w:sz w:val="24"/>
          <w:szCs w:val="24"/>
        </w:rPr>
        <w:t>supervisor</w:t>
      </w:r>
      <w:r w:rsidRPr="00F5049F">
        <w:rPr>
          <w:rFonts w:ascii="Times New Roman" w:hAnsi="Times New Roman" w:cs="Times New Roman"/>
          <w:sz w:val="24"/>
          <w:szCs w:val="24"/>
        </w:rPr>
        <w:t xml:space="preserve"> to tune in to their proposals and remarks on my work. In this procedure of learning, I also communicated with my fellow interns to listen to their suggestions and comments on my work. </w:t>
      </w:r>
      <w:proofErr w:type="gramStart"/>
      <w:r w:rsidRPr="00F5049F">
        <w:rPr>
          <w:rFonts w:ascii="Times New Roman" w:hAnsi="Times New Roman" w:cs="Times New Roman"/>
          <w:sz w:val="24"/>
          <w:szCs w:val="24"/>
        </w:rPr>
        <w:t>In this process of learning.</w:t>
      </w:r>
      <w:proofErr w:type="gramEnd"/>
      <w:r w:rsidRPr="00F5049F">
        <w:rPr>
          <w:rFonts w:ascii="Times New Roman" w:hAnsi="Times New Roman" w:cs="Times New Roman"/>
          <w:sz w:val="24"/>
          <w:szCs w:val="24"/>
        </w:rPr>
        <w:t xml:space="preserve"> In short, my internship knowledge at PSBL was charming, exciting and valuable. </w:t>
      </w:r>
    </w:p>
    <w:p w14:paraId="17F6E083" w14:textId="77777777" w:rsidR="00337B62" w:rsidRPr="00F5049F" w:rsidRDefault="00337B62" w:rsidP="00502648">
      <w:pPr>
        <w:spacing w:line="360" w:lineRule="auto"/>
        <w:jc w:val="both"/>
        <w:rPr>
          <w:rFonts w:ascii="Times New Roman" w:hAnsi="Times New Roman" w:cs="Times New Roman"/>
          <w:sz w:val="24"/>
          <w:szCs w:val="24"/>
        </w:rPr>
      </w:pPr>
    </w:p>
    <w:p w14:paraId="4F161099" w14:textId="0BC97E5D" w:rsidR="004D5A82" w:rsidRDefault="00625B34" w:rsidP="00502648">
      <w:pPr>
        <w:pStyle w:val="Heading2"/>
        <w:spacing w:line="360" w:lineRule="auto"/>
        <w:rPr>
          <w:rFonts w:ascii="Times New Roman" w:hAnsi="Times New Roman" w:cs="Times New Roman"/>
          <w:b/>
          <w:bCs/>
          <w:color w:val="auto"/>
          <w:sz w:val="24"/>
          <w:szCs w:val="24"/>
        </w:rPr>
      </w:pPr>
      <w:bookmarkStart w:id="72" w:name="_Toc26031510"/>
      <w:r w:rsidRPr="00F5049F">
        <w:rPr>
          <w:rFonts w:ascii="Times New Roman" w:hAnsi="Times New Roman" w:cs="Times New Roman"/>
          <w:b/>
          <w:bCs/>
          <w:color w:val="auto"/>
          <w:sz w:val="24"/>
          <w:szCs w:val="24"/>
        </w:rPr>
        <w:t>5.2 J</w:t>
      </w:r>
      <w:r w:rsidR="004D5A82" w:rsidRPr="00F5049F">
        <w:rPr>
          <w:rFonts w:ascii="Times New Roman" w:hAnsi="Times New Roman" w:cs="Times New Roman"/>
          <w:b/>
          <w:bCs/>
          <w:color w:val="auto"/>
          <w:sz w:val="24"/>
          <w:szCs w:val="24"/>
        </w:rPr>
        <w:t>ob Responsibilities:</w:t>
      </w:r>
      <w:bookmarkEnd w:id="72"/>
    </w:p>
    <w:p w14:paraId="63496B91" w14:textId="77777777" w:rsidR="00337B62" w:rsidRPr="00337B62" w:rsidRDefault="00337B62" w:rsidP="00337B62"/>
    <w:p w14:paraId="1C879B8B" w14:textId="77777777" w:rsidR="00B22B18" w:rsidRPr="00F5049F" w:rsidRDefault="00B22B18" w:rsidP="00502648">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As an Intern of Operation Department, I have to perform different activities to ensure a smooth operation of this department. Duties are:</w:t>
      </w:r>
    </w:p>
    <w:p w14:paraId="1DC9ECA9" w14:textId="7C47C1C1" w:rsidR="00B22B18" w:rsidRPr="0092521E" w:rsidRDefault="00B22B18"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Daily reporting to our principals:</w:t>
      </w:r>
      <w:r w:rsidR="0092521E">
        <w:rPr>
          <w:rFonts w:ascii="Times New Roman" w:hAnsi="Times New Roman" w:cs="Times New Roman"/>
          <w:b/>
          <w:sz w:val="24"/>
          <w:szCs w:val="24"/>
        </w:rPr>
        <w:t xml:space="preserve"> </w:t>
      </w:r>
      <w:r w:rsidRPr="0092521E">
        <w:rPr>
          <w:rFonts w:ascii="Times New Roman" w:hAnsi="Times New Roman" w:cs="Times New Roman"/>
          <w:sz w:val="24"/>
          <w:szCs w:val="24"/>
        </w:rPr>
        <w:t xml:space="preserve">I </w:t>
      </w:r>
      <w:r w:rsidR="005C4BDA" w:rsidRPr="0092521E">
        <w:rPr>
          <w:rFonts w:ascii="Times New Roman" w:hAnsi="Times New Roman" w:cs="Times New Roman"/>
          <w:sz w:val="24"/>
          <w:szCs w:val="24"/>
        </w:rPr>
        <w:t>used</w:t>
      </w:r>
      <w:r w:rsidRPr="0092521E">
        <w:rPr>
          <w:rFonts w:ascii="Times New Roman" w:hAnsi="Times New Roman" w:cs="Times New Roman"/>
          <w:sz w:val="24"/>
          <w:szCs w:val="24"/>
        </w:rPr>
        <w:t xml:space="preserve"> to send daily sales, SOH, customer wise sales report, Invoice report, LB report to our principals at everyday morning.</w:t>
      </w:r>
    </w:p>
    <w:p w14:paraId="2901A72B" w14:textId="245A8C49" w:rsidR="00B22B18" w:rsidRPr="0092521E" w:rsidRDefault="00B22B18"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Order Processing:</w:t>
      </w:r>
      <w:r w:rsidR="0092521E">
        <w:rPr>
          <w:rFonts w:ascii="Times New Roman" w:hAnsi="Times New Roman" w:cs="Times New Roman"/>
          <w:b/>
          <w:sz w:val="24"/>
          <w:szCs w:val="24"/>
        </w:rPr>
        <w:t xml:space="preserve"> </w:t>
      </w:r>
      <w:r w:rsidRPr="0092521E">
        <w:rPr>
          <w:rFonts w:ascii="Times New Roman" w:hAnsi="Times New Roman" w:cs="Times New Roman"/>
          <w:sz w:val="24"/>
          <w:szCs w:val="24"/>
        </w:rPr>
        <w:t xml:space="preserve">I </w:t>
      </w:r>
      <w:r w:rsidR="005C4BDA" w:rsidRPr="0092521E">
        <w:rPr>
          <w:rFonts w:ascii="Times New Roman" w:hAnsi="Times New Roman" w:cs="Times New Roman"/>
          <w:sz w:val="24"/>
          <w:szCs w:val="24"/>
        </w:rPr>
        <w:t>used</w:t>
      </w:r>
      <w:r w:rsidRPr="0092521E">
        <w:rPr>
          <w:rFonts w:ascii="Times New Roman" w:hAnsi="Times New Roman" w:cs="Times New Roman"/>
          <w:sz w:val="24"/>
          <w:szCs w:val="24"/>
        </w:rPr>
        <w:t xml:space="preserve"> to do in order processing through our company’s software.</w:t>
      </w:r>
    </w:p>
    <w:p w14:paraId="4CA9DA4A" w14:textId="42A9C0E6" w:rsidR="005C4BDA" w:rsidRPr="0092521E" w:rsidRDefault="00B22B18"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Invoice Entry:</w:t>
      </w:r>
      <w:r w:rsidR="0083324E">
        <w:rPr>
          <w:rFonts w:ascii="Times New Roman" w:hAnsi="Times New Roman" w:cs="Times New Roman"/>
          <w:b/>
          <w:sz w:val="24"/>
          <w:szCs w:val="24"/>
        </w:rPr>
        <w:t xml:space="preserve"> </w:t>
      </w:r>
      <w:r w:rsidR="005C4BDA" w:rsidRPr="0092521E">
        <w:rPr>
          <w:rFonts w:ascii="Times New Roman" w:hAnsi="Times New Roman" w:cs="Times New Roman"/>
          <w:sz w:val="24"/>
          <w:szCs w:val="24"/>
        </w:rPr>
        <w:t>I used to make invoice entries daily according to customer.</w:t>
      </w:r>
    </w:p>
    <w:p w14:paraId="3B957E3A" w14:textId="68109786" w:rsidR="005C4BDA" w:rsidRPr="0092521E" w:rsidRDefault="005C4BDA"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Warehousing:</w:t>
      </w:r>
      <w:r w:rsidR="0092521E">
        <w:rPr>
          <w:rFonts w:ascii="Times New Roman" w:hAnsi="Times New Roman" w:cs="Times New Roman"/>
          <w:b/>
          <w:sz w:val="24"/>
          <w:szCs w:val="24"/>
        </w:rPr>
        <w:t xml:space="preserve"> </w:t>
      </w:r>
      <w:r w:rsidRPr="0092521E">
        <w:rPr>
          <w:rFonts w:ascii="Times New Roman" w:hAnsi="Times New Roman" w:cs="Times New Roman"/>
          <w:sz w:val="24"/>
          <w:szCs w:val="24"/>
        </w:rPr>
        <w:t>I used to make branch transfer, transfer release, picking slip, packing note according to daily sales update.</w:t>
      </w:r>
    </w:p>
    <w:p w14:paraId="4D240979" w14:textId="616F1C9D" w:rsidR="005C4BDA" w:rsidRPr="0092521E" w:rsidRDefault="005C4BDA"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Inventory</w:t>
      </w:r>
      <w:r w:rsidR="00662B5A" w:rsidRPr="00F5049F">
        <w:rPr>
          <w:rFonts w:ascii="Times New Roman" w:hAnsi="Times New Roman" w:cs="Times New Roman"/>
          <w:b/>
          <w:sz w:val="24"/>
          <w:szCs w:val="24"/>
        </w:rPr>
        <w:t xml:space="preserve"> maintenance</w:t>
      </w:r>
      <w:r w:rsidRPr="00F5049F">
        <w:rPr>
          <w:rFonts w:ascii="Times New Roman" w:hAnsi="Times New Roman" w:cs="Times New Roman"/>
          <w:b/>
          <w:sz w:val="24"/>
          <w:szCs w:val="24"/>
        </w:rPr>
        <w:t>:</w:t>
      </w:r>
      <w:r w:rsidR="0092521E">
        <w:rPr>
          <w:rFonts w:ascii="Times New Roman" w:hAnsi="Times New Roman" w:cs="Times New Roman"/>
          <w:b/>
          <w:sz w:val="24"/>
          <w:szCs w:val="24"/>
        </w:rPr>
        <w:t xml:space="preserve"> </w:t>
      </w:r>
      <w:r w:rsidR="00662B5A" w:rsidRPr="0092521E">
        <w:rPr>
          <w:rFonts w:ascii="Times New Roman" w:hAnsi="Times New Roman" w:cs="Times New Roman"/>
          <w:sz w:val="24"/>
          <w:szCs w:val="24"/>
        </w:rPr>
        <w:t xml:space="preserve">I used to </w:t>
      </w:r>
      <w:r w:rsidR="00337B62" w:rsidRPr="0092521E">
        <w:rPr>
          <w:rFonts w:ascii="Times New Roman" w:hAnsi="Times New Roman" w:cs="Times New Roman"/>
          <w:sz w:val="24"/>
          <w:szCs w:val="24"/>
        </w:rPr>
        <w:t>preserve</w:t>
      </w:r>
      <w:r w:rsidR="00662B5A" w:rsidRPr="0092521E">
        <w:rPr>
          <w:rFonts w:ascii="Times New Roman" w:hAnsi="Times New Roman" w:cs="Times New Roman"/>
          <w:sz w:val="24"/>
          <w:szCs w:val="24"/>
        </w:rPr>
        <w:t xml:space="preserve"> the inventory of </w:t>
      </w:r>
      <w:r w:rsidR="00337B62" w:rsidRPr="0092521E">
        <w:rPr>
          <w:rFonts w:ascii="Times New Roman" w:hAnsi="Times New Roman" w:cs="Times New Roman"/>
          <w:sz w:val="24"/>
          <w:szCs w:val="24"/>
        </w:rPr>
        <w:t>a</w:t>
      </w:r>
      <w:r w:rsidR="00662B5A" w:rsidRPr="0092521E">
        <w:rPr>
          <w:rFonts w:ascii="Times New Roman" w:hAnsi="Times New Roman" w:cs="Times New Roman"/>
          <w:sz w:val="24"/>
          <w:szCs w:val="24"/>
        </w:rPr>
        <w:t xml:space="preserve">ll branches of our company </w:t>
      </w:r>
    </w:p>
    <w:p w14:paraId="6F76BC9C" w14:textId="743D6A8E" w:rsidR="005C4BDA" w:rsidRPr="0092521E" w:rsidRDefault="00955F4F" w:rsidP="00502648">
      <w:pPr>
        <w:pStyle w:val="ListParagraph"/>
        <w:numPr>
          <w:ilvl w:val="0"/>
          <w:numId w:val="9"/>
        </w:num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Communication:</w:t>
      </w:r>
      <w:r w:rsidR="0092521E">
        <w:rPr>
          <w:rFonts w:ascii="Times New Roman" w:hAnsi="Times New Roman" w:cs="Times New Roman"/>
          <w:b/>
          <w:sz w:val="24"/>
          <w:szCs w:val="24"/>
        </w:rPr>
        <w:t xml:space="preserve"> </w:t>
      </w:r>
      <w:r w:rsidRPr="0092521E">
        <w:rPr>
          <w:rFonts w:ascii="Times New Roman" w:hAnsi="Times New Roman" w:cs="Times New Roman"/>
          <w:sz w:val="24"/>
          <w:szCs w:val="24"/>
        </w:rPr>
        <w:t xml:space="preserve">I had to </w:t>
      </w:r>
      <w:r w:rsidR="00337B62" w:rsidRPr="0092521E">
        <w:rPr>
          <w:rFonts w:ascii="Times New Roman" w:hAnsi="Times New Roman" w:cs="Times New Roman"/>
          <w:sz w:val="24"/>
          <w:szCs w:val="24"/>
        </w:rPr>
        <w:t>interconnect</w:t>
      </w:r>
      <w:r w:rsidRPr="0092521E">
        <w:rPr>
          <w:rFonts w:ascii="Times New Roman" w:hAnsi="Times New Roman" w:cs="Times New Roman"/>
          <w:sz w:val="24"/>
          <w:szCs w:val="24"/>
        </w:rPr>
        <w:t xml:space="preserve"> with all branches logistics officers and customer service officer. </w:t>
      </w:r>
    </w:p>
    <w:p w14:paraId="4C777878" w14:textId="7BB6DD91" w:rsidR="00955F4F" w:rsidRPr="00F5049F" w:rsidRDefault="00F92CF6" w:rsidP="00502648">
      <w:pPr>
        <w:pStyle w:val="Heading2"/>
        <w:spacing w:line="360" w:lineRule="auto"/>
        <w:rPr>
          <w:rFonts w:ascii="Times New Roman" w:hAnsi="Times New Roman" w:cs="Times New Roman"/>
          <w:b/>
          <w:bCs/>
          <w:color w:val="auto"/>
          <w:sz w:val="24"/>
          <w:szCs w:val="24"/>
        </w:rPr>
      </w:pPr>
      <w:bookmarkStart w:id="73" w:name="_Toc26031511"/>
      <w:r w:rsidRPr="00F5049F">
        <w:rPr>
          <w:rFonts w:ascii="Times New Roman" w:hAnsi="Times New Roman" w:cs="Times New Roman"/>
          <w:b/>
          <w:bCs/>
          <w:color w:val="auto"/>
          <w:sz w:val="24"/>
          <w:szCs w:val="24"/>
        </w:rPr>
        <w:t xml:space="preserve">5.3 </w:t>
      </w:r>
      <w:r w:rsidR="00955F4F" w:rsidRPr="00F5049F">
        <w:rPr>
          <w:rFonts w:ascii="Times New Roman" w:hAnsi="Times New Roman" w:cs="Times New Roman"/>
          <w:b/>
          <w:bCs/>
          <w:color w:val="auto"/>
          <w:sz w:val="24"/>
          <w:szCs w:val="24"/>
        </w:rPr>
        <w:t>Personal Observation:</w:t>
      </w:r>
      <w:bookmarkEnd w:id="73"/>
    </w:p>
    <w:p w14:paraId="1E55760D" w14:textId="470CE996" w:rsidR="00955F4F" w:rsidRPr="00F5049F" w:rsidRDefault="00955F4F" w:rsidP="00502648">
      <w:pPr>
        <w:spacing w:line="360" w:lineRule="auto"/>
        <w:rPr>
          <w:rFonts w:ascii="Times New Roman" w:hAnsi="Times New Roman" w:cs="Times New Roman"/>
          <w:sz w:val="24"/>
          <w:szCs w:val="24"/>
        </w:rPr>
      </w:pPr>
      <w:r w:rsidRPr="00F5049F">
        <w:rPr>
          <w:rFonts w:ascii="Times New Roman" w:hAnsi="Times New Roman" w:cs="Times New Roman"/>
          <w:sz w:val="24"/>
          <w:szCs w:val="24"/>
        </w:rPr>
        <w:t xml:space="preserve">During the internship tenure in </w:t>
      </w:r>
      <w:r w:rsidR="00867D99" w:rsidRPr="00F5049F">
        <w:rPr>
          <w:rFonts w:ascii="Times New Roman" w:hAnsi="Times New Roman" w:cs="Times New Roman"/>
          <w:sz w:val="24"/>
          <w:szCs w:val="24"/>
        </w:rPr>
        <w:t>PSBL</w:t>
      </w:r>
      <w:r w:rsidRPr="00F5049F">
        <w:rPr>
          <w:rFonts w:ascii="Times New Roman" w:hAnsi="Times New Roman" w:cs="Times New Roman"/>
          <w:sz w:val="24"/>
          <w:szCs w:val="24"/>
        </w:rPr>
        <w:t xml:space="preserve">, I have </w:t>
      </w:r>
      <w:r w:rsidR="00337B62" w:rsidRPr="00F5049F">
        <w:rPr>
          <w:rFonts w:ascii="Times New Roman" w:hAnsi="Times New Roman" w:cs="Times New Roman"/>
          <w:sz w:val="24"/>
          <w:szCs w:val="24"/>
        </w:rPr>
        <w:t>detected</w:t>
      </w:r>
      <w:r w:rsidRPr="00F5049F">
        <w:rPr>
          <w:rFonts w:ascii="Times New Roman" w:hAnsi="Times New Roman" w:cs="Times New Roman"/>
          <w:sz w:val="24"/>
          <w:szCs w:val="24"/>
        </w:rPr>
        <w:t xml:space="preserve"> certain aspects which I have </w:t>
      </w:r>
      <w:r w:rsidR="00337B62" w:rsidRPr="00F5049F">
        <w:rPr>
          <w:rFonts w:ascii="Times New Roman" w:hAnsi="Times New Roman" w:cs="Times New Roman"/>
          <w:sz w:val="24"/>
          <w:szCs w:val="24"/>
        </w:rPr>
        <w:t>alienated</w:t>
      </w:r>
      <w:r w:rsidRPr="00F5049F">
        <w:rPr>
          <w:rFonts w:ascii="Times New Roman" w:hAnsi="Times New Roman" w:cs="Times New Roman"/>
          <w:sz w:val="24"/>
          <w:szCs w:val="24"/>
        </w:rPr>
        <w:t xml:space="preserve"> it into two (02) parts, which is outlined below and explained afterwards: </w:t>
      </w:r>
    </w:p>
    <w:p w14:paraId="1324FD75" w14:textId="77777777" w:rsidR="00493A72" w:rsidRPr="00F5049F" w:rsidRDefault="00955F4F" w:rsidP="00502648">
      <w:pPr>
        <w:spacing w:line="360" w:lineRule="auto"/>
        <w:jc w:val="both"/>
        <w:rPr>
          <w:rFonts w:ascii="Times New Roman" w:hAnsi="Times New Roman" w:cs="Times New Roman"/>
          <w:sz w:val="24"/>
          <w:szCs w:val="24"/>
        </w:rPr>
      </w:pPr>
      <w:r w:rsidRPr="00F5049F">
        <w:rPr>
          <w:rFonts w:ascii="Times New Roman" w:hAnsi="Times New Roman" w:cs="Times New Roman"/>
          <w:b/>
          <w:sz w:val="24"/>
          <w:szCs w:val="24"/>
        </w:rPr>
        <w:t>Positive Aspects</w:t>
      </w:r>
      <w:r w:rsidRPr="00F5049F">
        <w:rPr>
          <w:rFonts w:ascii="Times New Roman" w:hAnsi="Times New Roman" w:cs="Times New Roman"/>
          <w:sz w:val="24"/>
          <w:szCs w:val="24"/>
        </w:rPr>
        <w:t xml:space="preserve">: </w:t>
      </w:r>
    </w:p>
    <w:p w14:paraId="0D1C1E17" w14:textId="77777777" w:rsidR="00D00A14" w:rsidRPr="00F5049F" w:rsidRDefault="00D00A14" w:rsidP="00274923">
      <w:pPr>
        <w:pStyle w:val="ListParagraph"/>
        <w:numPr>
          <w:ilvl w:val="0"/>
          <w:numId w:val="1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Like all other effective organizations, the workplace of PSBL is extremely amicable and helpful. </w:t>
      </w:r>
    </w:p>
    <w:p w14:paraId="0ABB0EC2" w14:textId="77777777" w:rsidR="00D00A14" w:rsidRPr="00F5049F" w:rsidRDefault="00D00A14" w:rsidP="00274923">
      <w:pPr>
        <w:pStyle w:val="ListParagraph"/>
        <w:numPr>
          <w:ilvl w:val="0"/>
          <w:numId w:val="1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Operation branch of PSBL is loaded with individuals with massive involvement with their assigned post and dedication towards their organization. </w:t>
      </w:r>
    </w:p>
    <w:p w14:paraId="4531D702" w14:textId="77777777" w:rsidR="00867D99" w:rsidRPr="00F5049F" w:rsidRDefault="00D00A14" w:rsidP="00274923">
      <w:pPr>
        <w:pStyle w:val="ListParagraph"/>
        <w:numPr>
          <w:ilvl w:val="0"/>
          <w:numId w:val="12"/>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Even however the pay structure of PSBL is standard, individuals still needs to remain in this association in light of professional stability and its additional offices, for example, free lunch and refreshment, extra time pay and so on</w:t>
      </w:r>
    </w:p>
    <w:p w14:paraId="241239DA" w14:textId="77777777" w:rsidR="00867D99" w:rsidRPr="00F5049F" w:rsidRDefault="00867D99" w:rsidP="00502648">
      <w:pPr>
        <w:spacing w:line="360" w:lineRule="auto"/>
        <w:jc w:val="both"/>
        <w:rPr>
          <w:rFonts w:ascii="Times New Roman" w:hAnsi="Times New Roman" w:cs="Times New Roman"/>
          <w:b/>
          <w:sz w:val="24"/>
          <w:szCs w:val="24"/>
        </w:rPr>
      </w:pPr>
      <w:r w:rsidRPr="00F5049F">
        <w:rPr>
          <w:rFonts w:ascii="Times New Roman" w:hAnsi="Times New Roman" w:cs="Times New Roman"/>
          <w:b/>
          <w:sz w:val="24"/>
          <w:szCs w:val="24"/>
        </w:rPr>
        <w:t>Negative Aspects</w:t>
      </w:r>
    </w:p>
    <w:p w14:paraId="6A4216AA" w14:textId="77777777" w:rsidR="004D5A82" w:rsidRDefault="00493A72" w:rsidP="00274923">
      <w:pPr>
        <w:pStyle w:val="ListParagraph"/>
        <w:numPr>
          <w:ilvl w:val="0"/>
          <w:numId w:val="11"/>
        </w:num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The company is not that much strong compare to the local firms.</w:t>
      </w:r>
    </w:p>
    <w:p w14:paraId="66D8AE5F" w14:textId="21A654F8" w:rsidR="00010EEE" w:rsidRPr="00F5049F" w:rsidRDefault="00010EEE" w:rsidP="0027492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company do not provide proper training program.</w:t>
      </w:r>
    </w:p>
    <w:p w14:paraId="046C79FD" w14:textId="77777777" w:rsidR="00493A72" w:rsidRPr="00F5049F" w:rsidRDefault="00493A72" w:rsidP="00502648">
      <w:pPr>
        <w:pStyle w:val="ListParagraph"/>
        <w:spacing w:line="360" w:lineRule="auto"/>
        <w:jc w:val="both"/>
        <w:rPr>
          <w:rFonts w:ascii="Times New Roman" w:hAnsi="Times New Roman" w:cs="Times New Roman"/>
          <w:sz w:val="24"/>
          <w:szCs w:val="24"/>
        </w:rPr>
      </w:pPr>
    </w:p>
    <w:p w14:paraId="62128F05" w14:textId="77777777" w:rsidR="00390D5C" w:rsidRDefault="00390D5C" w:rsidP="00390D5C">
      <w:pPr>
        <w:rPr>
          <w:rFonts w:ascii="Times New Roman" w:eastAsiaTheme="majorEastAsia" w:hAnsi="Times New Roman" w:cs="Times New Roman"/>
          <w:b/>
          <w:bCs/>
          <w:i/>
          <w:color w:val="2F5496" w:themeColor="accent5" w:themeShade="BF"/>
          <w:sz w:val="28"/>
          <w:szCs w:val="28"/>
          <w:u w:val="single"/>
          <w:lang w:val="en-US" w:bidi="en-US"/>
        </w:rPr>
      </w:pPr>
      <w:bookmarkStart w:id="74" w:name="_Toc26031512"/>
    </w:p>
    <w:p w14:paraId="603895FF" w14:textId="77777777" w:rsidR="007D3A3B" w:rsidRPr="00390D5C" w:rsidRDefault="007D3A3B" w:rsidP="00390D5C">
      <w:pPr>
        <w:rPr>
          <w:lang w:val="en-US" w:bidi="en-US"/>
        </w:rPr>
      </w:pPr>
    </w:p>
    <w:p w14:paraId="4C158A8E" w14:textId="4FC0B4EB" w:rsidR="00D00A14" w:rsidRPr="003C33A5" w:rsidRDefault="00D00A14" w:rsidP="003C33A5">
      <w:pPr>
        <w:pStyle w:val="Heading1"/>
        <w:spacing w:line="360" w:lineRule="auto"/>
        <w:rPr>
          <w:rFonts w:ascii="Times New Roman" w:hAnsi="Times New Roman" w:cs="Times New Roman"/>
          <w:i/>
          <w:color w:val="2F5496" w:themeColor="accent5" w:themeShade="BF"/>
          <w:u w:val="single"/>
        </w:rPr>
      </w:pPr>
      <w:r w:rsidRPr="003C33A5">
        <w:rPr>
          <w:rFonts w:ascii="Times New Roman" w:hAnsi="Times New Roman" w:cs="Times New Roman"/>
          <w:i/>
          <w:color w:val="2F5496" w:themeColor="accent5" w:themeShade="BF"/>
          <w:u w:val="single"/>
        </w:rPr>
        <w:t>CHAPTER 6: CONCLUSION AND RECOMMENDATIONS</w:t>
      </w:r>
      <w:bookmarkEnd w:id="74"/>
    </w:p>
    <w:p w14:paraId="46535CBF" w14:textId="77777777" w:rsidR="00D9359A" w:rsidRDefault="00D9359A" w:rsidP="00D9359A">
      <w:bookmarkStart w:id="75" w:name="_Toc26031513"/>
    </w:p>
    <w:p w14:paraId="6C0F725A" w14:textId="0C697FAA" w:rsidR="00A71B9F" w:rsidRPr="00F5049F" w:rsidRDefault="00625B34" w:rsidP="00502648">
      <w:pPr>
        <w:pStyle w:val="Heading2"/>
        <w:spacing w:line="360" w:lineRule="auto"/>
        <w:rPr>
          <w:rFonts w:ascii="Times New Roman" w:hAnsi="Times New Roman" w:cs="Times New Roman"/>
          <w:b/>
          <w:bCs/>
          <w:color w:val="auto"/>
          <w:sz w:val="24"/>
          <w:szCs w:val="24"/>
        </w:rPr>
      </w:pPr>
      <w:r w:rsidRPr="00F5049F">
        <w:rPr>
          <w:rFonts w:ascii="Times New Roman" w:hAnsi="Times New Roman" w:cs="Times New Roman"/>
          <w:b/>
          <w:bCs/>
          <w:color w:val="auto"/>
          <w:sz w:val="24"/>
          <w:szCs w:val="24"/>
        </w:rPr>
        <w:t xml:space="preserve">6.1 </w:t>
      </w:r>
      <w:r w:rsidR="00631CFB" w:rsidRPr="00F5049F">
        <w:rPr>
          <w:rFonts w:ascii="Times New Roman" w:hAnsi="Times New Roman" w:cs="Times New Roman"/>
          <w:b/>
          <w:bCs/>
          <w:color w:val="auto"/>
          <w:sz w:val="24"/>
          <w:szCs w:val="24"/>
        </w:rPr>
        <w:t>Conclusion:</w:t>
      </w:r>
      <w:bookmarkEnd w:id="75"/>
    </w:p>
    <w:p w14:paraId="27A2CC26" w14:textId="77777777" w:rsidR="00631CFB" w:rsidRPr="00F5049F" w:rsidRDefault="00631CFB" w:rsidP="008E4EA5">
      <w:pPr>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Financial ratios analysis is a part of financial statement analysis and through this we can know about the </w:t>
      </w:r>
      <w:r w:rsidR="00B24AB8" w:rsidRPr="00F5049F">
        <w:rPr>
          <w:rFonts w:ascii="Times New Roman" w:hAnsi="Times New Roman" w:cs="Times New Roman"/>
          <w:sz w:val="24"/>
          <w:szCs w:val="24"/>
        </w:rPr>
        <w:t>organizations</w:t>
      </w:r>
      <w:r w:rsidRPr="00F5049F">
        <w:rPr>
          <w:rFonts w:ascii="Times New Roman" w:hAnsi="Times New Roman" w:cs="Times New Roman"/>
          <w:sz w:val="24"/>
          <w:szCs w:val="24"/>
        </w:rPr>
        <w:t xml:space="preserve"> over a significant time performance. </w:t>
      </w:r>
      <w:r w:rsidR="00B24AB8" w:rsidRPr="00F5049F">
        <w:rPr>
          <w:rFonts w:ascii="Times New Roman" w:hAnsi="Times New Roman" w:cs="Times New Roman"/>
          <w:sz w:val="24"/>
          <w:szCs w:val="24"/>
        </w:rPr>
        <w:t>In particular it gives us a thought that what can be the organization's exhibition later on</w:t>
      </w:r>
      <w:r w:rsidRPr="00F5049F">
        <w:rPr>
          <w:rFonts w:ascii="Times New Roman" w:hAnsi="Times New Roman" w:cs="Times New Roman"/>
          <w:sz w:val="24"/>
          <w:szCs w:val="24"/>
        </w:rPr>
        <w:t xml:space="preserve">. Ratio analysis </w:t>
      </w:r>
      <w:r w:rsidR="00B24AB8" w:rsidRPr="00F5049F">
        <w:rPr>
          <w:rFonts w:ascii="Times New Roman" w:hAnsi="Times New Roman" w:cs="Times New Roman"/>
          <w:sz w:val="24"/>
          <w:szCs w:val="24"/>
        </w:rPr>
        <w:t>comprises</w:t>
      </w:r>
      <w:r w:rsidRPr="00F5049F">
        <w:rPr>
          <w:rFonts w:ascii="Times New Roman" w:hAnsi="Times New Roman" w:cs="Times New Roman"/>
          <w:sz w:val="24"/>
          <w:szCs w:val="24"/>
        </w:rPr>
        <w:t xml:space="preserve"> the calculation of statistical </w:t>
      </w:r>
      <w:r w:rsidR="00B24AB8" w:rsidRPr="00F5049F">
        <w:rPr>
          <w:rFonts w:ascii="Times New Roman" w:hAnsi="Times New Roman" w:cs="Times New Roman"/>
          <w:sz w:val="24"/>
          <w:szCs w:val="24"/>
        </w:rPr>
        <w:t>connection</w:t>
      </w:r>
      <w:r w:rsidRPr="00F5049F">
        <w:rPr>
          <w:rFonts w:ascii="Times New Roman" w:hAnsi="Times New Roman" w:cs="Times New Roman"/>
          <w:sz w:val="24"/>
          <w:szCs w:val="24"/>
        </w:rPr>
        <w:t xml:space="preserve"> between data and it is a very popular </w:t>
      </w:r>
      <w:r w:rsidR="00B24AB8" w:rsidRPr="00F5049F">
        <w:rPr>
          <w:rFonts w:ascii="Times New Roman" w:hAnsi="Times New Roman" w:cs="Times New Roman"/>
          <w:sz w:val="24"/>
          <w:szCs w:val="24"/>
        </w:rPr>
        <w:t>method</w:t>
      </w:r>
      <w:r w:rsidRPr="00F5049F">
        <w:rPr>
          <w:rFonts w:ascii="Times New Roman" w:hAnsi="Times New Roman" w:cs="Times New Roman"/>
          <w:sz w:val="24"/>
          <w:szCs w:val="24"/>
        </w:rPr>
        <w:t xml:space="preserve"> of financial statement analysis. Throughout my analysis, </w:t>
      </w:r>
      <w:r w:rsidR="00B24AB8" w:rsidRPr="00F5049F">
        <w:rPr>
          <w:rFonts w:ascii="Times New Roman" w:hAnsi="Times New Roman" w:cs="Times New Roman"/>
          <w:sz w:val="24"/>
          <w:szCs w:val="24"/>
        </w:rPr>
        <w:t xml:space="preserve">I came to think about the money related quality, operational adequacy and the </w:t>
      </w:r>
      <w:r w:rsidR="000718AF" w:rsidRPr="00F5049F">
        <w:rPr>
          <w:rFonts w:ascii="Times New Roman" w:hAnsi="Times New Roman" w:cs="Times New Roman"/>
          <w:sz w:val="24"/>
          <w:szCs w:val="24"/>
        </w:rPr>
        <w:t>executive’s</w:t>
      </w:r>
      <w:r w:rsidR="00B24AB8" w:rsidRPr="00F5049F">
        <w:rPr>
          <w:rFonts w:ascii="Times New Roman" w:hAnsi="Times New Roman" w:cs="Times New Roman"/>
          <w:sz w:val="24"/>
          <w:szCs w:val="24"/>
        </w:rPr>
        <w:t xml:space="preserve"> viability of PSBL</w:t>
      </w:r>
      <w:r w:rsidRPr="00F5049F">
        <w:rPr>
          <w:rFonts w:ascii="Times New Roman" w:hAnsi="Times New Roman" w:cs="Times New Roman"/>
          <w:sz w:val="24"/>
          <w:szCs w:val="24"/>
        </w:rPr>
        <w:t xml:space="preserve">. I have realized that </w:t>
      </w:r>
      <w:r w:rsidR="00B24AB8" w:rsidRPr="00F5049F">
        <w:rPr>
          <w:rFonts w:ascii="Times New Roman" w:hAnsi="Times New Roman" w:cs="Times New Roman"/>
          <w:sz w:val="24"/>
          <w:szCs w:val="24"/>
        </w:rPr>
        <w:t xml:space="preserve">PSBL </w:t>
      </w:r>
      <w:r w:rsidRPr="00F5049F">
        <w:rPr>
          <w:rFonts w:ascii="Times New Roman" w:hAnsi="Times New Roman" w:cs="Times New Roman"/>
          <w:sz w:val="24"/>
          <w:szCs w:val="24"/>
        </w:rPr>
        <w:t xml:space="preserve">is </w:t>
      </w:r>
      <w:r w:rsidR="00B24AB8" w:rsidRPr="00F5049F">
        <w:rPr>
          <w:rFonts w:ascii="Times New Roman" w:hAnsi="Times New Roman" w:cs="Times New Roman"/>
          <w:sz w:val="24"/>
          <w:szCs w:val="24"/>
        </w:rPr>
        <w:t>performing great, it is monetarily solvents yet there certain dangers which are expanding as of late</w:t>
      </w:r>
      <w:r w:rsidRPr="00F5049F">
        <w:rPr>
          <w:rFonts w:ascii="Times New Roman" w:hAnsi="Times New Roman" w:cs="Times New Roman"/>
          <w:sz w:val="24"/>
          <w:szCs w:val="24"/>
        </w:rPr>
        <w:t xml:space="preserve">. </w:t>
      </w:r>
      <w:proofErr w:type="gramStart"/>
      <w:r w:rsidR="00B24AB8" w:rsidRPr="00F5049F">
        <w:rPr>
          <w:rFonts w:ascii="Times New Roman" w:hAnsi="Times New Roman" w:cs="Times New Roman"/>
          <w:sz w:val="24"/>
          <w:szCs w:val="24"/>
        </w:rPr>
        <w:t xml:space="preserve">On the off chance that the dangers or dangers can be handled appropriately, at that point certainly </w:t>
      </w:r>
      <w:r w:rsidRPr="00F5049F">
        <w:rPr>
          <w:rFonts w:ascii="Times New Roman" w:hAnsi="Times New Roman" w:cs="Times New Roman"/>
          <w:sz w:val="24"/>
          <w:szCs w:val="24"/>
        </w:rPr>
        <w:t>as like the previous years.</w:t>
      </w:r>
      <w:proofErr w:type="gramEnd"/>
    </w:p>
    <w:p w14:paraId="2759B55C" w14:textId="68316345" w:rsidR="004E50A4" w:rsidRPr="00CC40F6" w:rsidRDefault="0096155E" w:rsidP="008E4EA5">
      <w:pPr>
        <w:pStyle w:val="Heading2"/>
        <w:spacing w:line="360" w:lineRule="auto"/>
        <w:jc w:val="both"/>
        <w:rPr>
          <w:rFonts w:ascii="Times New Roman" w:eastAsiaTheme="minorHAnsi" w:hAnsi="Times New Roman" w:cs="Times New Roman"/>
          <w:b/>
          <w:bCs/>
          <w:color w:val="000000" w:themeColor="text1"/>
          <w:sz w:val="24"/>
          <w:szCs w:val="24"/>
        </w:rPr>
      </w:pPr>
      <w:r w:rsidRPr="00CC40F6">
        <w:rPr>
          <w:rFonts w:ascii="Times New Roman" w:hAnsi="Times New Roman" w:cs="Times New Roman"/>
          <w:b/>
          <w:bCs/>
          <w:color w:val="000000" w:themeColor="text1"/>
          <w:sz w:val="24"/>
          <w:szCs w:val="24"/>
        </w:rPr>
        <w:br/>
      </w:r>
      <w:bookmarkStart w:id="76" w:name="_Toc26031515"/>
      <w:r w:rsidR="00D95C27" w:rsidRPr="00CC40F6">
        <w:rPr>
          <w:rFonts w:ascii="Times New Roman" w:eastAsiaTheme="minorHAnsi" w:hAnsi="Times New Roman" w:cs="Times New Roman"/>
          <w:b/>
          <w:bCs/>
          <w:color w:val="000000" w:themeColor="text1"/>
          <w:sz w:val="24"/>
          <w:szCs w:val="24"/>
        </w:rPr>
        <w:t>6.2 Recommendations:</w:t>
      </w:r>
    </w:p>
    <w:p w14:paraId="545D38A0" w14:textId="77777777" w:rsidR="00D95C27" w:rsidRPr="008E4EA5" w:rsidRDefault="00D95C27" w:rsidP="008E4EA5">
      <w:pPr>
        <w:spacing w:line="360" w:lineRule="auto"/>
        <w:jc w:val="both"/>
        <w:rPr>
          <w:rFonts w:ascii="Times New Roman" w:hAnsi="Times New Roman" w:cs="Times New Roman"/>
          <w:b/>
          <w:sz w:val="24"/>
          <w:szCs w:val="24"/>
        </w:rPr>
      </w:pPr>
    </w:p>
    <w:p w14:paraId="4022E23E" w14:textId="6EC87CA9" w:rsidR="00D95C27" w:rsidRPr="008E4EA5" w:rsidRDefault="00D95C27" w:rsidP="008E4EA5">
      <w:pPr>
        <w:pStyle w:val="ListParagraph"/>
        <w:numPr>
          <w:ilvl w:val="0"/>
          <w:numId w:val="33"/>
        </w:numPr>
        <w:spacing w:line="360" w:lineRule="auto"/>
        <w:jc w:val="both"/>
        <w:rPr>
          <w:rFonts w:ascii="Times New Roman" w:hAnsi="Times New Roman" w:cs="Times New Roman"/>
          <w:b/>
          <w:sz w:val="24"/>
          <w:szCs w:val="24"/>
        </w:rPr>
      </w:pPr>
      <w:r w:rsidRPr="008E4EA5">
        <w:rPr>
          <w:rFonts w:ascii="Times New Roman" w:hAnsi="Times New Roman" w:cs="Times New Roman"/>
          <w:b/>
          <w:sz w:val="24"/>
          <w:szCs w:val="24"/>
        </w:rPr>
        <w:t xml:space="preserve">Proper </w:t>
      </w:r>
      <w:r w:rsidR="00CC40F6" w:rsidRPr="008E4EA5">
        <w:rPr>
          <w:rFonts w:ascii="Times New Roman" w:hAnsi="Times New Roman" w:cs="Times New Roman"/>
          <w:b/>
          <w:sz w:val="24"/>
          <w:szCs w:val="24"/>
        </w:rPr>
        <w:t>Training</w:t>
      </w:r>
      <w:r w:rsidRPr="008E4EA5">
        <w:rPr>
          <w:rFonts w:ascii="Times New Roman" w:hAnsi="Times New Roman" w:cs="Times New Roman"/>
          <w:b/>
          <w:sz w:val="24"/>
          <w:szCs w:val="24"/>
        </w:rPr>
        <w:t xml:space="preserve"> and education to Medical Promotion workplace</w:t>
      </w:r>
      <w:r w:rsidR="00CC40F6" w:rsidRPr="008E4EA5">
        <w:rPr>
          <w:rFonts w:ascii="Times New Roman" w:hAnsi="Times New Roman" w:cs="Times New Roman"/>
          <w:b/>
          <w:sz w:val="24"/>
          <w:szCs w:val="24"/>
        </w:rPr>
        <w:t>:</w:t>
      </w:r>
    </w:p>
    <w:p w14:paraId="320B18F0" w14:textId="5A63D61D" w:rsidR="00CC40F6" w:rsidRPr="008E4EA5" w:rsidRDefault="00CC40F6" w:rsidP="008E4EA5">
      <w:pPr>
        <w:spacing w:line="360" w:lineRule="auto"/>
        <w:jc w:val="both"/>
        <w:rPr>
          <w:rFonts w:ascii="Times New Roman" w:hAnsi="Times New Roman" w:cs="Times New Roman"/>
          <w:color w:val="000000"/>
          <w:sz w:val="24"/>
          <w:szCs w:val="24"/>
          <w:shd w:val="clear" w:color="auto" w:fill="FFFFFF"/>
        </w:rPr>
      </w:pPr>
      <w:r w:rsidRPr="008E4EA5">
        <w:rPr>
          <w:rFonts w:ascii="Times New Roman" w:hAnsi="Times New Roman" w:cs="Times New Roman"/>
          <w:color w:val="000000"/>
          <w:sz w:val="24"/>
          <w:szCs w:val="24"/>
          <w:shd w:val="clear" w:color="auto" w:fill="FFFFFF"/>
        </w:rPr>
        <w:t>Training and academic standards ought to be</w:t>
      </w:r>
      <w:r w:rsidR="00604B88">
        <w:rPr>
          <w:rFonts w:ascii="Times New Roman" w:hAnsi="Times New Roman" w:cs="Times New Roman"/>
          <w:color w:val="000000"/>
          <w:sz w:val="24"/>
          <w:szCs w:val="24"/>
          <w:shd w:val="clear" w:color="auto" w:fill="FFFFFF"/>
        </w:rPr>
        <w:t xml:space="preserve"> maintained for MPW</w:t>
      </w:r>
      <w:r w:rsidRPr="008E4EA5">
        <w:rPr>
          <w:rFonts w:ascii="Times New Roman" w:hAnsi="Times New Roman" w:cs="Times New Roman"/>
          <w:color w:val="000000"/>
          <w:sz w:val="24"/>
          <w:szCs w:val="24"/>
          <w:shd w:val="clear" w:color="auto" w:fill="FFFFFF"/>
        </w:rPr>
        <w:t xml:space="preserve"> specified they will act additional as cooperative problem-solvers instead of as sales professionals. It’s thus necessary that physicians, firms, and policymakers acknowledge this reality and take applicable steps thus on create this relationship as economical and effective as potential.</w:t>
      </w:r>
    </w:p>
    <w:p w14:paraId="0C680C50" w14:textId="56C12309" w:rsidR="00CC40F6" w:rsidRPr="008E4EA5" w:rsidRDefault="00CC40F6" w:rsidP="008E4EA5">
      <w:pPr>
        <w:pStyle w:val="ListParagraph"/>
        <w:numPr>
          <w:ilvl w:val="0"/>
          <w:numId w:val="33"/>
        </w:numPr>
        <w:spacing w:line="360" w:lineRule="auto"/>
        <w:jc w:val="both"/>
        <w:rPr>
          <w:rFonts w:ascii="Times New Roman" w:hAnsi="Times New Roman" w:cs="Times New Roman"/>
          <w:b/>
          <w:sz w:val="24"/>
          <w:szCs w:val="24"/>
        </w:rPr>
      </w:pPr>
      <w:r w:rsidRPr="008E4EA5">
        <w:rPr>
          <w:rFonts w:ascii="Times New Roman" w:hAnsi="Times New Roman" w:cs="Times New Roman"/>
          <w:b/>
          <w:sz w:val="24"/>
          <w:szCs w:val="24"/>
        </w:rPr>
        <w:t>Research &amp; Development Setup:</w:t>
      </w:r>
    </w:p>
    <w:p w14:paraId="33A83334" w14:textId="0F4A81F4" w:rsidR="00CC40F6" w:rsidRPr="008E4EA5" w:rsidRDefault="003276F1" w:rsidP="008E4EA5">
      <w:pPr>
        <w:spacing w:line="360" w:lineRule="auto"/>
        <w:jc w:val="both"/>
        <w:rPr>
          <w:rFonts w:ascii="Times New Roman" w:hAnsi="Times New Roman" w:cs="Times New Roman"/>
          <w:color w:val="000000" w:themeColor="text1"/>
          <w:sz w:val="24"/>
          <w:szCs w:val="24"/>
        </w:rPr>
      </w:pPr>
      <w:r w:rsidRPr="008E4EA5">
        <w:rPr>
          <w:rFonts w:ascii="Times New Roman" w:hAnsi="Times New Roman" w:cs="Times New Roman"/>
          <w:color w:val="000000" w:themeColor="text1"/>
          <w:sz w:val="24"/>
          <w:szCs w:val="24"/>
        </w:rPr>
        <w:t>PSBL</w:t>
      </w:r>
      <w:r w:rsidR="00CC40F6" w:rsidRPr="008E4EA5">
        <w:rPr>
          <w:rFonts w:ascii="Times New Roman" w:hAnsi="Times New Roman" w:cs="Times New Roman"/>
          <w:color w:val="000000" w:themeColor="text1"/>
          <w:sz w:val="24"/>
          <w:szCs w:val="24"/>
        </w:rPr>
        <w:t xml:space="preserve"> </w:t>
      </w:r>
      <w:r w:rsidR="00CC40F6" w:rsidRPr="008E4EA5">
        <w:rPr>
          <w:rFonts w:ascii="Times New Roman" w:hAnsi="Times New Roman" w:cs="Times New Roman"/>
          <w:bCs/>
          <w:color w:val="000000" w:themeColor="text1"/>
          <w:sz w:val="24"/>
          <w:szCs w:val="24"/>
        </w:rPr>
        <w:t>will</w:t>
      </w:r>
      <w:r w:rsidR="00CC40F6" w:rsidRPr="008E4EA5">
        <w:rPr>
          <w:rFonts w:ascii="Times New Roman" w:hAnsi="Times New Roman" w:cs="Times New Roman"/>
          <w:color w:val="000000" w:themeColor="text1"/>
          <w:sz w:val="24"/>
          <w:szCs w:val="24"/>
        </w:rPr>
        <w:t xml:space="preserve"> invest in R&amp;D setup in </w:t>
      </w:r>
      <w:r w:rsidR="005E1BF2">
        <w:rPr>
          <w:rFonts w:ascii="Times New Roman" w:hAnsi="Times New Roman" w:cs="Times New Roman"/>
          <w:bCs/>
          <w:color w:val="000000" w:themeColor="text1"/>
          <w:sz w:val="24"/>
          <w:szCs w:val="24"/>
        </w:rPr>
        <w:t>Bangladesh</w:t>
      </w:r>
      <w:r w:rsidR="00CC40F6" w:rsidRPr="008E4EA5">
        <w:rPr>
          <w:rFonts w:ascii="Times New Roman" w:hAnsi="Times New Roman" w:cs="Times New Roman"/>
          <w:color w:val="000000" w:themeColor="text1"/>
          <w:sz w:val="24"/>
          <w:szCs w:val="24"/>
        </w:rPr>
        <w:t xml:space="preserve"> as clinical trials. </w:t>
      </w:r>
      <w:r w:rsidRPr="008E4EA5">
        <w:rPr>
          <w:rFonts w:ascii="Times New Roman" w:hAnsi="Times New Roman" w:cs="Times New Roman"/>
          <w:bCs/>
          <w:color w:val="000000" w:themeColor="text1"/>
          <w:sz w:val="24"/>
          <w:szCs w:val="24"/>
        </w:rPr>
        <w:t>The</w:t>
      </w:r>
      <w:r w:rsidR="00CC40F6" w:rsidRPr="008E4EA5">
        <w:rPr>
          <w:rFonts w:ascii="Times New Roman" w:hAnsi="Times New Roman" w:cs="Times New Roman"/>
          <w:bCs/>
          <w:color w:val="000000" w:themeColor="text1"/>
          <w:sz w:val="24"/>
          <w:szCs w:val="24"/>
        </w:rPr>
        <w:t xml:space="preserve"> action</w:t>
      </w:r>
      <w:r w:rsidR="00CC40F6" w:rsidRPr="008E4EA5">
        <w:rPr>
          <w:rFonts w:ascii="Times New Roman" w:hAnsi="Times New Roman" w:cs="Times New Roman"/>
          <w:color w:val="000000" w:themeColor="text1"/>
          <w:sz w:val="24"/>
          <w:szCs w:val="24"/>
        </w:rPr>
        <w:t xml:space="preserve"> in pharmaceutical sector </w:t>
      </w:r>
      <w:r w:rsidR="00CC40F6" w:rsidRPr="008E4EA5">
        <w:rPr>
          <w:rFonts w:ascii="Times New Roman" w:hAnsi="Times New Roman" w:cs="Times New Roman"/>
          <w:bCs/>
          <w:color w:val="000000" w:themeColor="text1"/>
          <w:sz w:val="24"/>
          <w:szCs w:val="24"/>
        </w:rPr>
        <w:t>is extremely</w:t>
      </w:r>
      <w:r w:rsidR="00CC40F6" w:rsidRPr="008E4EA5">
        <w:rPr>
          <w:rFonts w:ascii="Times New Roman" w:hAnsi="Times New Roman" w:cs="Times New Roman"/>
          <w:color w:val="000000" w:themeColor="text1"/>
          <w:sz w:val="24"/>
          <w:szCs w:val="24"/>
        </w:rPr>
        <w:t xml:space="preserve"> high as </w:t>
      </w:r>
      <w:r w:rsidR="00CC40F6" w:rsidRPr="008E4EA5">
        <w:rPr>
          <w:rFonts w:ascii="Times New Roman" w:hAnsi="Times New Roman" w:cs="Times New Roman"/>
          <w:bCs/>
          <w:color w:val="000000" w:themeColor="text1"/>
          <w:sz w:val="24"/>
          <w:szCs w:val="24"/>
        </w:rPr>
        <w:t>an honest</w:t>
      </w:r>
      <w:r w:rsidR="00CC40F6" w:rsidRPr="008E4EA5">
        <w:rPr>
          <w:rFonts w:ascii="Times New Roman" w:hAnsi="Times New Roman" w:cs="Times New Roman"/>
          <w:color w:val="000000" w:themeColor="text1"/>
          <w:sz w:val="24"/>
          <w:szCs w:val="24"/>
        </w:rPr>
        <w:t xml:space="preserve"> </w:t>
      </w:r>
      <w:r w:rsidR="00CC40F6" w:rsidRPr="008E4EA5">
        <w:rPr>
          <w:rFonts w:ascii="Times New Roman" w:hAnsi="Times New Roman" w:cs="Times New Roman"/>
          <w:bCs/>
          <w:color w:val="000000" w:themeColor="text1"/>
          <w:sz w:val="24"/>
          <w:szCs w:val="24"/>
        </w:rPr>
        <w:t>variety</w:t>
      </w:r>
      <w:r w:rsidR="00CC40F6" w:rsidRPr="008E4EA5">
        <w:rPr>
          <w:rFonts w:ascii="Times New Roman" w:hAnsi="Times New Roman" w:cs="Times New Roman"/>
          <w:color w:val="000000" w:themeColor="text1"/>
          <w:sz w:val="24"/>
          <w:szCs w:val="24"/>
        </w:rPr>
        <w:t xml:space="preserve"> of investments have taken place </w:t>
      </w:r>
      <w:r w:rsidR="00CC40F6" w:rsidRPr="008E4EA5">
        <w:rPr>
          <w:rFonts w:ascii="Times New Roman" w:hAnsi="Times New Roman" w:cs="Times New Roman"/>
          <w:bCs/>
          <w:color w:val="000000" w:themeColor="text1"/>
          <w:sz w:val="24"/>
          <w:szCs w:val="24"/>
        </w:rPr>
        <w:t>during this</w:t>
      </w:r>
      <w:r w:rsidR="00CC40F6" w:rsidRPr="008E4EA5">
        <w:rPr>
          <w:rFonts w:ascii="Times New Roman" w:hAnsi="Times New Roman" w:cs="Times New Roman"/>
          <w:color w:val="000000" w:themeColor="text1"/>
          <w:sz w:val="24"/>
          <w:szCs w:val="24"/>
        </w:rPr>
        <w:t xml:space="preserve"> sector, </w:t>
      </w:r>
      <w:r w:rsidR="00CC40F6" w:rsidRPr="008E4EA5">
        <w:rPr>
          <w:rFonts w:ascii="Times New Roman" w:hAnsi="Times New Roman" w:cs="Times New Roman"/>
          <w:bCs/>
          <w:color w:val="000000" w:themeColor="text1"/>
          <w:sz w:val="24"/>
          <w:szCs w:val="24"/>
        </w:rPr>
        <w:t>however</w:t>
      </w:r>
      <w:r w:rsidR="00CC40F6" w:rsidRPr="008E4EA5">
        <w:rPr>
          <w:rFonts w:ascii="Times New Roman" w:hAnsi="Times New Roman" w:cs="Times New Roman"/>
          <w:color w:val="000000" w:themeColor="text1"/>
          <w:sz w:val="24"/>
          <w:szCs w:val="24"/>
        </w:rPr>
        <w:t xml:space="preserve"> </w:t>
      </w:r>
      <w:r w:rsidR="00CC40F6" w:rsidRPr="008E4EA5">
        <w:rPr>
          <w:rFonts w:ascii="Times New Roman" w:hAnsi="Times New Roman" w:cs="Times New Roman"/>
          <w:bCs/>
          <w:color w:val="000000" w:themeColor="text1"/>
          <w:sz w:val="24"/>
          <w:szCs w:val="24"/>
        </w:rPr>
        <w:t>only a few</w:t>
      </w:r>
      <w:r w:rsidR="00CC40F6" w:rsidRPr="008E4EA5">
        <w:rPr>
          <w:rFonts w:ascii="Times New Roman" w:hAnsi="Times New Roman" w:cs="Times New Roman"/>
          <w:color w:val="000000" w:themeColor="text1"/>
          <w:sz w:val="24"/>
          <w:szCs w:val="24"/>
        </w:rPr>
        <w:t xml:space="preserve"> </w:t>
      </w:r>
      <w:r w:rsidR="00CC40F6" w:rsidRPr="008E4EA5">
        <w:rPr>
          <w:rFonts w:ascii="Times New Roman" w:hAnsi="Times New Roman" w:cs="Times New Roman"/>
          <w:bCs/>
          <w:color w:val="000000" w:themeColor="text1"/>
          <w:sz w:val="24"/>
          <w:szCs w:val="24"/>
        </w:rPr>
        <w:t>firms</w:t>
      </w:r>
      <w:r w:rsidR="00CC40F6" w:rsidRPr="008E4EA5">
        <w:rPr>
          <w:rFonts w:ascii="Times New Roman" w:hAnsi="Times New Roman" w:cs="Times New Roman"/>
          <w:color w:val="000000" w:themeColor="text1"/>
          <w:sz w:val="24"/>
          <w:szCs w:val="24"/>
        </w:rPr>
        <w:t xml:space="preserve"> have </w:t>
      </w:r>
      <w:r w:rsidR="00CC40F6" w:rsidRPr="008E4EA5">
        <w:rPr>
          <w:rFonts w:ascii="Times New Roman" w:hAnsi="Times New Roman" w:cs="Times New Roman"/>
          <w:bCs/>
          <w:color w:val="000000" w:themeColor="text1"/>
          <w:sz w:val="24"/>
          <w:szCs w:val="24"/>
        </w:rPr>
        <w:t>invested with</w:t>
      </w:r>
      <w:r w:rsidR="00CC40F6" w:rsidRPr="008E4EA5">
        <w:rPr>
          <w:rFonts w:ascii="Times New Roman" w:hAnsi="Times New Roman" w:cs="Times New Roman"/>
          <w:color w:val="000000" w:themeColor="text1"/>
          <w:sz w:val="24"/>
          <w:szCs w:val="24"/>
        </w:rPr>
        <w:t xml:space="preserve"> on R&amp;D.</w:t>
      </w:r>
    </w:p>
    <w:p w14:paraId="56E72C12" w14:textId="128D5C67" w:rsidR="00932359" w:rsidRPr="008E4EA5" w:rsidRDefault="00932359" w:rsidP="008E4EA5">
      <w:pPr>
        <w:pStyle w:val="ListParagraph"/>
        <w:numPr>
          <w:ilvl w:val="0"/>
          <w:numId w:val="33"/>
        </w:numPr>
        <w:spacing w:line="360" w:lineRule="auto"/>
        <w:jc w:val="both"/>
        <w:rPr>
          <w:rFonts w:ascii="Times New Roman" w:hAnsi="Times New Roman" w:cs="Times New Roman"/>
          <w:b/>
          <w:color w:val="000000" w:themeColor="text1"/>
          <w:sz w:val="24"/>
          <w:szCs w:val="24"/>
        </w:rPr>
      </w:pPr>
      <w:r w:rsidRPr="008E4EA5">
        <w:rPr>
          <w:rFonts w:ascii="Times New Roman" w:hAnsi="Times New Roman" w:cs="Times New Roman"/>
          <w:b/>
          <w:color w:val="000000" w:themeColor="text1"/>
          <w:sz w:val="24"/>
          <w:szCs w:val="24"/>
        </w:rPr>
        <w:t>Customer once, client forever:</w:t>
      </w:r>
    </w:p>
    <w:p w14:paraId="6677050D" w14:textId="77777777" w:rsidR="0025321C" w:rsidRPr="008E4EA5" w:rsidRDefault="00932359" w:rsidP="008E4EA5">
      <w:pPr>
        <w:spacing w:line="360" w:lineRule="auto"/>
        <w:jc w:val="both"/>
        <w:rPr>
          <w:rFonts w:ascii="Times New Roman" w:hAnsi="Times New Roman" w:cs="Times New Roman"/>
          <w:color w:val="000000" w:themeColor="text1"/>
          <w:sz w:val="24"/>
          <w:szCs w:val="24"/>
        </w:rPr>
      </w:pPr>
      <w:r w:rsidRPr="008E4EA5">
        <w:rPr>
          <w:rFonts w:ascii="Times New Roman" w:hAnsi="Times New Roman" w:cs="Times New Roman"/>
          <w:color w:val="000000" w:themeColor="text1"/>
          <w:sz w:val="24"/>
          <w:szCs w:val="24"/>
        </w:rPr>
        <w:t xml:space="preserve">Client is </w:t>
      </w:r>
      <w:r w:rsidRPr="008E4EA5">
        <w:rPr>
          <w:rFonts w:ascii="Times New Roman" w:hAnsi="Times New Roman" w:cs="Times New Roman"/>
          <w:bCs/>
          <w:color w:val="000000" w:themeColor="text1"/>
          <w:sz w:val="24"/>
          <w:szCs w:val="24"/>
        </w:rPr>
        <w:t>a lot of</w:t>
      </w:r>
      <w:r w:rsidRPr="008E4EA5">
        <w:rPr>
          <w:rFonts w:ascii="Times New Roman" w:hAnsi="Times New Roman" w:cs="Times New Roman"/>
          <w:color w:val="000000" w:themeColor="text1"/>
          <w:sz w:val="24"/>
          <w:szCs w:val="24"/>
        </w:rPr>
        <w:t xml:space="preserve"> profitable than </w:t>
      </w:r>
      <w:r w:rsidR="0025321C" w:rsidRPr="008E4EA5">
        <w:rPr>
          <w:rFonts w:ascii="Times New Roman" w:hAnsi="Times New Roman" w:cs="Times New Roman"/>
          <w:bCs/>
          <w:color w:val="000000" w:themeColor="text1"/>
          <w:sz w:val="24"/>
          <w:szCs w:val="24"/>
        </w:rPr>
        <w:t>customer</w:t>
      </w:r>
      <w:r w:rsidRPr="008E4EA5">
        <w:rPr>
          <w:rFonts w:ascii="Times New Roman" w:hAnsi="Times New Roman" w:cs="Times New Roman"/>
          <w:color w:val="000000" w:themeColor="text1"/>
          <w:sz w:val="24"/>
          <w:szCs w:val="24"/>
        </w:rPr>
        <w:t xml:space="preserve"> in terms of </w:t>
      </w:r>
      <w:r w:rsidRPr="008E4EA5">
        <w:rPr>
          <w:rFonts w:ascii="Times New Roman" w:hAnsi="Times New Roman" w:cs="Times New Roman"/>
          <w:bCs/>
          <w:color w:val="000000" w:themeColor="text1"/>
          <w:sz w:val="24"/>
          <w:szCs w:val="24"/>
        </w:rPr>
        <w:t>each</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group action</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in addition</w:t>
      </w:r>
      <w:r w:rsidRPr="008E4EA5">
        <w:rPr>
          <w:rFonts w:ascii="Times New Roman" w:hAnsi="Times New Roman" w:cs="Times New Roman"/>
          <w:color w:val="000000" w:themeColor="text1"/>
          <w:sz w:val="24"/>
          <w:szCs w:val="24"/>
        </w:rPr>
        <w:t xml:space="preserve"> as positive </w:t>
      </w:r>
      <w:r w:rsidRPr="008E4EA5">
        <w:rPr>
          <w:rFonts w:ascii="Times New Roman" w:hAnsi="Times New Roman" w:cs="Times New Roman"/>
          <w:bCs/>
          <w:color w:val="000000" w:themeColor="text1"/>
          <w:sz w:val="24"/>
          <w:szCs w:val="24"/>
        </w:rPr>
        <w:t>spoken</w:t>
      </w:r>
      <w:r w:rsidRPr="008E4EA5">
        <w:rPr>
          <w:rFonts w:ascii="Times New Roman" w:hAnsi="Times New Roman" w:cs="Times New Roman"/>
          <w:color w:val="000000" w:themeColor="text1"/>
          <w:sz w:val="24"/>
          <w:szCs w:val="24"/>
        </w:rPr>
        <w:t xml:space="preserve"> communication. He himself </w:t>
      </w:r>
      <w:r w:rsidRPr="008E4EA5">
        <w:rPr>
          <w:rFonts w:ascii="Times New Roman" w:hAnsi="Times New Roman" w:cs="Times New Roman"/>
          <w:bCs/>
          <w:color w:val="000000" w:themeColor="text1"/>
          <w:sz w:val="24"/>
          <w:szCs w:val="24"/>
        </w:rPr>
        <w:t>may be</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associate</w:t>
      </w:r>
      <w:r w:rsidRPr="008E4EA5">
        <w:rPr>
          <w:rFonts w:ascii="Times New Roman" w:hAnsi="Times New Roman" w:cs="Times New Roman"/>
          <w:color w:val="000000" w:themeColor="text1"/>
          <w:sz w:val="24"/>
          <w:szCs w:val="24"/>
        </w:rPr>
        <w:t xml:space="preserve"> opinion leader. So, </w:t>
      </w:r>
      <w:r w:rsidR="0025321C" w:rsidRPr="008E4EA5">
        <w:rPr>
          <w:rFonts w:ascii="Times New Roman" w:hAnsi="Times New Roman" w:cs="Times New Roman"/>
          <w:bCs/>
          <w:color w:val="000000" w:themeColor="text1"/>
          <w:sz w:val="24"/>
          <w:szCs w:val="24"/>
        </w:rPr>
        <w:t>I’m</w:t>
      </w:r>
      <w:r w:rsidRPr="008E4EA5">
        <w:rPr>
          <w:rFonts w:ascii="Times New Roman" w:hAnsi="Times New Roman" w:cs="Times New Roman"/>
          <w:color w:val="000000" w:themeColor="text1"/>
          <w:sz w:val="24"/>
          <w:szCs w:val="24"/>
        </w:rPr>
        <w:t xml:space="preserve"> suggesting </w:t>
      </w:r>
      <w:proofErr w:type="gramStart"/>
      <w:r w:rsidRPr="008E4EA5">
        <w:rPr>
          <w:rFonts w:ascii="Times New Roman" w:hAnsi="Times New Roman" w:cs="Times New Roman"/>
          <w:color w:val="000000" w:themeColor="text1"/>
          <w:sz w:val="24"/>
          <w:szCs w:val="24"/>
        </w:rPr>
        <w:t>to adopt</w:t>
      </w:r>
      <w:proofErr w:type="gramEnd"/>
      <w:r w:rsidRPr="008E4EA5">
        <w:rPr>
          <w:rFonts w:ascii="Times New Roman" w:hAnsi="Times New Roman" w:cs="Times New Roman"/>
          <w:color w:val="000000" w:themeColor="text1"/>
          <w:sz w:val="24"/>
          <w:szCs w:val="24"/>
        </w:rPr>
        <w:t xml:space="preserve"> some programs </w:t>
      </w:r>
      <w:r w:rsidRPr="008E4EA5">
        <w:rPr>
          <w:rFonts w:ascii="Times New Roman" w:hAnsi="Times New Roman" w:cs="Times New Roman"/>
          <w:bCs/>
          <w:color w:val="000000" w:themeColor="text1"/>
          <w:sz w:val="24"/>
          <w:szCs w:val="24"/>
        </w:rPr>
        <w:t>that may</w:t>
      </w:r>
      <w:r w:rsidRPr="008E4EA5">
        <w:rPr>
          <w:rFonts w:ascii="Times New Roman" w:hAnsi="Times New Roman" w:cs="Times New Roman"/>
          <w:color w:val="000000" w:themeColor="text1"/>
          <w:sz w:val="24"/>
          <w:szCs w:val="24"/>
        </w:rPr>
        <w:t xml:space="preserve"> let its customers be </w:t>
      </w:r>
      <w:r w:rsidRPr="008E4EA5">
        <w:rPr>
          <w:rFonts w:ascii="Times New Roman" w:hAnsi="Times New Roman" w:cs="Times New Roman"/>
          <w:bCs/>
          <w:color w:val="000000" w:themeColor="text1"/>
          <w:sz w:val="24"/>
          <w:szCs w:val="24"/>
        </w:rPr>
        <w:t>reworked</w:t>
      </w:r>
      <w:r w:rsidRPr="008E4EA5">
        <w:rPr>
          <w:rFonts w:ascii="Times New Roman" w:hAnsi="Times New Roman" w:cs="Times New Roman"/>
          <w:color w:val="000000" w:themeColor="text1"/>
          <w:sz w:val="24"/>
          <w:szCs w:val="24"/>
        </w:rPr>
        <w:t xml:space="preserve"> into </w:t>
      </w:r>
      <w:r w:rsidR="0025321C" w:rsidRPr="008E4EA5">
        <w:rPr>
          <w:rFonts w:ascii="Times New Roman" w:hAnsi="Times New Roman" w:cs="Times New Roman"/>
          <w:bCs/>
          <w:color w:val="000000" w:themeColor="text1"/>
          <w:sz w:val="24"/>
          <w:szCs w:val="24"/>
        </w:rPr>
        <w:t>client</w:t>
      </w:r>
      <w:r w:rsidRPr="008E4EA5">
        <w:rPr>
          <w:rFonts w:ascii="Times New Roman" w:hAnsi="Times New Roman" w:cs="Times New Roman"/>
          <w:color w:val="000000" w:themeColor="text1"/>
          <w:sz w:val="24"/>
          <w:szCs w:val="24"/>
        </w:rPr>
        <w:t xml:space="preserve">. </w:t>
      </w:r>
    </w:p>
    <w:p w14:paraId="5A10B527" w14:textId="7F09B04A" w:rsidR="0025321C" w:rsidRPr="008E4EA5" w:rsidRDefault="00932359" w:rsidP="008E4EA5">
      <w:pPr>
        <w:spacing w:line="360" w:lineRule="auto"/>
        <w:jc w:val="both"/>
        <w:rPr>
          <w:rFonts w:ascii="Times New Roman" w:hAnsi="Times New Roman" w:cs="Times New Roman"/>
          <w:color w:val="000000" w:themeColor="text1"/>
          <w:sz w:val="24"/>
          <w:szCs w:val="24"/>
        </w:rPr>
      </w:pPr>
      <w:proofErr w:type="gramStart"/>
      <w:r w:rsidRPr="008E4EA5">
        <w:rPr>
          <w:rFonts w:ascii="Times New Roman" w:hAnsi="Times New Roman" w:cs="Times New Roman"/>
          <w:color w:val="000000" w:themeColor="text1"/>
          <w:sz w:val="24"/>
          <w:szCs w:val="24"/>
        </w:rPr>
        <w:t>a</w:t>
      </w:r>
      <w:proofErr w:type="gramEnd"/>
      <w:r w:rsidRPr="008E4EA5">
        <w:rPr>
          <w:rFonts w:ascii="Times New Roman" w:hAnsi="Times New Roman" w:cs="Times New Roman"/>
          <w:color w:val="000000" w:themeColor="text1"/>
          <w:sz w:val="24"/>
          <w:szCs w:val="24"/>
        </w:rPr>
        <w:t xml:space="preserve">. Mobile Hospital service with free treatment and </w:t>
      </w:r>
      <w:r w:rsidRPr="008E4EA5">
        <w:rPr>
          <w:rFonts w:ascii="Times New Roman" w:hAnsi="Times New Roman" w:cs="Times New Roman"/>
          <w:bCs/>
          <w:color w:val="000000" w:themeColor="text1"/>
          <w:sz w:val="24"/>
          <w:szCs w:val="24"/>
        </w:rPr>
        <w:t>medication</w:t>
      </w:r>
      <w:r w:rsidRPr="008E4EA5">
        <w:rPr>
          <w:rFonts w:ascii="Times New Roman" w:hAnsi="Times New Roman" w:cs="Times New Roman"/>
          <w:color w:val="000000" w:themeColor="text1"/>
          <w:sz w:val="24"/>
          <w:szCs w:val="24"/>
        </w:rPr>
        <w:t xml:space="preserve">. </w:t>
      </w:r>
    </w:p>
    <w:p w14:paraId="51056E40" w14:textId="77777777" w:rsidR="0025321C" w:rsidRPr="008E4EA5" w:rsidRDefault="00932359" w:rsidP="008E4EA5">
      <w:pPr>
        <w:spacing w:line="360" w:lineRule="auto"/>
        <w:jc w:val="both"/>
        <w:rPr>
          <w:rFonts w:ascii="Times New Roman" w:hAnsi="Times New Roman" w:cs="Times New Roman"/>
          <w:color w:val="000000" w:themeColor="text1"/>
          <w:sz w:val="24"/>
          <w:szCs w:val="24"/>
        </w:rPr>
      </w:pPr>
      <w:r w:rsidRPr="008E4EA5">
        <w:rPr>
          <w:rFonts w:ascii="Times New Roman" w:hAnsi="Times New Roman" w:cs="Times New Roman"/>
          <w:color w:val="000000" w:themeColor="text1"/>
          <w:sz w:val="24"/>
          <w:szCs w:val="24"/>
        </w:rPr>
        <w:t xml:space="preserve">b. Health awareness program in </w:t>
      </w:r>
      <w:r w:rsidRPr="008E4EA5">
        <w:rPr>
          <w:rFonts w:ascii="Times New Roman" w:hAnsi="Times New Roman" w:cs="Times New Roman"/>
          <w:bCs/>
          <w:color w:val="000000" w:themeColor="text1"/>
          <w:sz w:val="24"/>
          <w:szCs w:val="24"/>
        </w:rPr>
        <w:t>geographic area</w:t>
      </w:r>
      <w:r w:rsidRPr="008E4EA5">
        <w:rPr>
          <w:rFonts w:ascii="Times New Roman" w:hAnsi="Times New Roman" w:cs="Times New Roman"/>
          <w:color w:val="000000" w:themeColor="text1"/>
          <w:sz w:val="24"/>
          <w:szCs w:val="24"/>
        </w:rPr>
        <w:t xml:space="preserve">. </w:t>
      </w:r>
    </w:p>
    <w:p w14:paraId="08F0A241" w14:textId="5A05FE11" w:rsidR="00932359" w:rsidRPr="008E4EA5" w:rsidRDefault="00932359" w:rsidP="008E4EA5">
      <w:pPr>
        <w:spacing w:line="360" w:lineRule="auto"/>
        <w:jc w:val="both"/>
        <w:rPr>
          <w:rFonts w:ascii="Times New Roman" w:hAnsi="Times New Roman" w:cs="Times New Roman"/>
          <w:bCs/>
          <w:color w:val="000000" w:themeColor="text1"/>
          <w:sz w:val="24"/>
          <w:szCs w:val="24"/>
        </w:rPr>
      </w:pPr>
      <w:r w:rsidRPr="008E4EA5">
        <w:rPr>
          <w:rFonts w:ascii="Times New Roman" w:hAnsi="Times New Roman" w:cs="Times New Roman"/>
          <w:color w:val="000000" w:themeColor="text1"/>
          <w:sz w:val="24"/>
          <w:szCs w:val="24"/>
        </w:rPr>
        <w:t xml:space="preserve">c. Modernization of </w:t>
      </w:r>
      <w:r w:rsidR="0025321C" w:rsidRPr="008E4EA5">
        <w:rPr>
          <w:rFonts w:ascii="Times New Roman" w:hAnsi="Times New Roman" w:cs="Times New Roman"/>
          <w:bCs/>
          <w:color w:val="000000" w:themeColor="text1"/>
          <w:sz w:val="24"/>
          <w:szCs w:val="24"/>
        </w:rPr>
        <w:t>workplace.</w:t>
      </w:r>
    </w:p>
    <w:p w14:paraId="1FF55CEC" w14:textId="5CF8C693" w:rsidR="003276F1" w:rsidRPr="008E4EA5" w:rsidRDefault="003276F1" w:rsidP="008E4EA5">
      <w:pPr>
        <w:pStyle w:val="ListParagraph"/>
        <w:numPr>
          <w:ilvl w:val="0"/>
          <w:numId w:val="33"/>
        </w:numPr>
        <w:jc w:val="both"/>
        <w:rPr>
          <w:rFonts w:ascii="Times New Roman" w:hAnsi="Times New Roman" w:cs="Times New Roman"/>
          <w:b/>
          <w:sz w:val="24"/>
          <w:szCs w:val="24"/>
          <w:lang w:val="en-US" w:bidi="en-US"/>
        </w:rPr>
      </w:pPr>
      <w:r w:rsidRPr="008E4EA5">
        <w:rPr>
          <w:rFonts w:ascii="Times New Roman" w:hAnsi="Times New Roman" w:cs="Times New Roman"/>
          <w:b/>
          <w:color w:val="000000"/>
          <w:sz w:val="24"/>
          <w:szCs w:val="24"/>
          <w:shd w:val="clear" w:color="auto" w:fill="FFFFFF"/>
        </w:rPr>
        <w:t>What I actually have nowadays, different can have tomorrow:</w:t>
      </w:r>
    </w:p>
    <w:p w14:paraId="4EE6D203" w14:textId="76749406" w:rsidR="003276F1" w:rsidRPr="008E4EA5" w:rsidRDefault="003276F1" w:rsidP="008E4EA5">
      <w:pPr>
        <w:spacing w:line="360" w:lineRule="auto"/>
        <w:jc w:val="both"/>
        <w:rPr>
          <w:rFonts w:ascii="Times New Roman" w:hAnsi="Times New Roman" w:cs="Times New Roman"/>
          <w:color w:val="000000" w:themeColor="text1"/>
          <w:sz w:val="24"/>
          <w:szCs w:val="24"/>
        </w:rPr>
      </w:pPr>
      <w:r w:rsidRPr="008E4EA5">
        <w:rPr>
          <w:rFonts w:ascii="Times New Roman" w:hAnsi="Times New Roman" w:cs="Times New Roman"/>
          <w:color w:val="000000" w:themeColor="text1"/>
          <w:sz w:val="24"/>
          <w:szCs w:val="24"/>
        </w:rPr>
        <w:t xml:space="preserve">PSBL </w:t>
      </w:r>
      <w:r w:rsidRPr="008E4EA5">
        <w:rPr>
          <w:rFonts w:ascii="Times New Roman" w:hAnsi="Times New Roman" w:cs="Times New Roman"/>
          <w:bCs/>
          <w:color w:val="000000" w:themeColor="text1"/>
          <w:sz w:val="24"/>
          <w:szCs w:val="24"/>
        </w:rPr>
        <w:t>is usually</w:t>
      </w:r>
      <w:r w:rsidRPr="008E4EA5">
        <w:rPr>
          <w:rFonts w:ascii="Times New Roman" w:hAnsi="Times New Roman" w:cs="Times New Roman"/>
          <w:color w:val="000000" w:themeColor="text1"/>
          <w:sz w:val="24"/>
          <w:szCs w:val="24"/>
        </w:rPr>
        <w:t xml:space="preserve"> </w:t>
      </w:r>
      <w:proofErr w:type="gramStart"/>
      <w:r w:rsidRPr="008E4EA5">
        <w:rPr>
          <w:rFonts w:ascii="Times New Roman" w:hAnsi="Times New Roman" w:cs="Times New Roman"/>
          <w:bCs/>
          <w:color w:val="000000" w:themeColor="text1"/>
          <w:sz w:val="24"/>
          <w:szCs w:val="24"/>
        </w:rPr>
        <w:t>endeavour</w:t>
      </w:r>
      <w:proofErr w:type="gramEnd"/>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to keep up</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the very best</w:t>
      </w:r>
      <w:r w:rsidRPr="008E4EA5">
        <w:rPr>
          <w:rFonts w:ascii="Times New Roman" w:hAnsi="Times New Roman" w:cs="Times New Roman"/>
          <w:color w:val="000000" w:themeColor="text1"/>
          <w:sz w:val="24"/>
          <w:szCs w:val="24"/>
        </w:rPr>
        <w:t xml:space="preserve"> product portfolio among the competitors for its </w:t>
      </w:r>
      <w:r w:rsidRPr="008E4EA5">
        <w:rPr>
          <w:rFonts w:ascii="Times New Roman" w:hAnsi="Times New Roman" w:cs="Times New Roman"/>
          <w:bCs/>
          <w:color w:val="000000" w:themeColor="text1"/>
          <w:sz w:val="24"/>
          <w:szCs w:val="24"/>
        </w:rPr>
        <w:t>development</w:t>
      </w:r>
      <w:r w:rsidRPr="008E4EA5">
        <w:rPr>
          <w:rFonts w:ascii="Times New Roman" w:hAnsi="Times New Roman" w:cs="Times New Roman"/>
          <w:color w:val="000000" w:themeColor="text1"/>
          <w:sz w:val="24"/>
          <w:szCs w:val="24"/>
        </w:rPr>
        <w:t xml:space="preserve"> strategy. Holding the heaviest product folio </w:t>
      </w:r>
      <w:r w:rsidRPr="008E4EA5">
        <w:rPr>
          <w:rFonts w:ascii="Times New Roman" w:hAnsi="Times New Roman" w:cs="Times New Roman"/>
          <w:bCs/>
          <w:color w:val="000000" w:themeColor="text1"/>
          <w:sz w:val="24"/>
          <w:szCs w:val="24"/>
        </w:rPr>
        <w:t>shouldn't</w:t>
      </w:r>
      <w:r w:rsidRPr="008E4EA5">
        <w:rPr>
          <w:rFonts w:ascii="Times New Roman" w:hAnsi="Times New Roman" w:cs="Times New Roman"/>
          <w:color w:val="000000" w:themeColor="text1"/>
          <w:sz w:val="24"/>
          <w:szCs w:val="24"/>
        </w:rPr>
        <w:t xml:space="preserve"> be </w:t>
      </w:r>
      <w:r w:rsidRPr="008E4EA5">
        <w:rPr>
          <w:rFonts w:ascii="Times New Roman" w:hAnsi="Times New Roman" w:cs="Times New Roman"/>
          <w:bCs/>
          <w:color w:val="000000" w:themeColor="text1"/>
          <w:sz w:val="24"/>
          <w:szCs w:val="24"/>
        </w:rPr>
        <w:t>the last word</w:t>
      </w:r>
      <w:r w:rsidRPr="008E4EA5">
        <w:rPr>
          <w:rFonts w:ascii="Times New Roman" w:hAnsi="Times New Roman" w:cs="Times New Roman"/>
          <w:color w:val="000000" w:themeColor="text1"/>
          <w:sz w:val="24"/>
          <w:szCs w:val="24"/>
        </w:rPr>
        <w:t xml:space="preserve"> goal </w:t>
      </w:r>
      <w:r w:rsidRPr="008E4EA5">
        <w:rPr>
          <w:rFonts w:ascii="Times New Roman" w:hAnsi="Times New Roman" w:cs="Times New Roman"/>
          <w:bCs/>
          <w:color w:val="000000" w:themeColor="text1"/>
          <w:sz w:val="24"/>
          <w:szCs w:val="24"/>
        </w:rPr>
        <w:t>the least bit</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Stress</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should</w:t>
      </w:r>
      <w:r w:rsidRPr="008E4EA5">
        <w:rPr>
          <w:rFonts w:ascii="Times New Roman" w:hAnsi="Times New Roman" w:cs="Times New Roman"/>
          <w:color w:val="000000" w:themeColor="text1"/>
          <w:sz w:val="24"/>
          <w:szCs w:val="24"/>
        </w:rPr>
        <w:t xml:space="preserve"> </w:t>
      </w:r>
      <w:r w:rsidRPr="008E4EA5">
        <w:rPr>
          <w:rFonts w:ascii="Times New Roman" w:hAnsi="Times New Roman" w:cs="Times New Roman"/>
          <w:bCs/>
          <w:color w:val="000000" w:themeColor="text1"/>
          <w:sz w:val="24"/>
          <w:szCs w:val="24"/>
        </w:rPr>
        <w:t>incline</w:t>
      </w:r>
      <w:r w:rsidRPr="008E4EA5">
        <w:rPr>
          <w:rFonts w:ascii="Times New Roman" w:hAnsi="Times New Roman" w:cs="Times New Roman"/>
          <w:color w:val="000000" w:themeColor="text1"/>
          <w:sz w:val="24"/>
          <w:szCs w:val="24"/>
        </w:rPr>
        <w:t xml:space="preserve"> on </w:t>
      </w:r>
      <w:r w:rsidRPr="008E4EA5">
        <w:rPr>
          <w:rFonts w:ascii="Times New Roman" w:hAnsi="Times New Roman" w:cs="Times New Roman"/>
          <w:bCs/>
          <w:color w:val="000000" w:themeColor="text1"/>
          <w:sz w:val="24"/>
          <w:szCs w:val="24"/>
        </w:rPr>
        <w:t>however</w:t>
      </w:r>
      <w:r w:rsidRPr="008E4EA5">
        <w:rPr>
          <w:rFonts w:ascii="Times New Roman" w:hAnsi="Times New Roman" w:cs="Times New Roman"/>
          <w:color w:val="000000" w:themeColor="text1"/>
          <w:sz w:val="24"/>
          <w:szCs w:val="24"/>
        </w:rPr>
        <w:t xml:space="preserve"> early </w:t>
      </w:r>
      <w:proofErr w:type="gramStart"/>
      <w:r w:rsidRPr="008E4EA5">
        <w:rPr>
          <w:rFonts w:ascii="Times New Roman" w:hAnsi="Times New Roman" w:cs="Times New Roman"/>
          <w:bCs/>
          <w:color w:val="000000" w:themeColor="text1"/>
          <w:sz w:val="24"/>
          <w:szCs w:val="24"/>
        </w:rPr>
        <w:t>a replacement</w:t>
      </w:r>
      <w:r w:rsidRPr="008E4EA5">
        <w:rPr>
          <w:rFonts w:ascii="Times New Roman" w:hAnsi="Times New Roman" w:cs="Times New Roman"/>
          <w:color w:val="000000" w:themeColor="text1"/>
          <w:sz w:val="24"/>
          <w:szCs w:val="24"/>
        </w:rPr>
        <w:t xml:space="preserve"> product </w:t>
      </w:r>
      <w:r w:rsidRPr="008E4EA5">
        <w:rPr>
          <w:rFonts w:ascii="Times New Roman" w:hAnsi="Times New Roman" w:cs="Times New Roman"/>
          <w:bCs/>
          <w:color w:val="000000" w:themeColor="text1"/>
          <w:sz w:val="24"/>
          <w:szCs w:val="24"/>
        </w:rPr>
        <w:t>are</w:t>
      </w:r>
      <w:proofErr w:type="gramEnd"/>
      <w:r w:rsidRPr="008E4EA5">
        <w:rPr>
          <w:rFonts w:ascii="Times New Roman" w:hAnsi="Times New Roman" w:cs="Times New Roman"/>
          <w:bCs/>
          <w:color w:val="000000" w:themeColor="text1"/>
          <w:sz w:val="24"/>
          <w:szCs w:val="24"/>
        </w:rPr>
        <w:t xml:space="preserve"> often</w:t>
      </w:r>
      <w:r w:rsidRPr="008E4EA5">
        <w:rPr>
          <w:rFonts w:ascii="Times New Roman" w:hAnsi="Times New Roman" w:cs="Times New Roman"/>
          <w:color w:val="000000" w:themeColor="text1"/>
          <w:sz w:val="24"/>
          <w:szCs w:val="24"/>
        </w:rPr>
        <w:t xml:space="preserve"> launched </w:t>
      </w:r>
      <w:r w:rsidRPr="008E4EA5">
        <w:rPr>
          <w:rFonts w:ascii="Times New Roman" w:hAnsi="Times New Roman" w:cs="Times New Roman"/>
          <w:bCs/>
          <w:color w:val="000000" w:themeColor="text1"/>
          <w:sz w:val="24"/>
          <w:szCs w:val="24"/>
        </w:rPr>
        <w:t>within the</w:t>
      </w:r>
      <w:r w:rsidRPr="008E4EA5">
        <w:rPr>
          <w:rFonts w:ascii="Times New Roman" w:hAnsi="Times New Roman" w:cs="Times New Roman"/>
          <w:color w:val="000000" w:themeColor="text1"/>
          <w:sz w:val="24"/>
          <w:szCs w:val="24"/>
        </w:rPr>
        <w:t xml:space="preserve"> market place than the </w:t>
      </w:r>
      <w:r w:rsidRPr="008E4EA5">
        <w:rPr>
          <w:rFonts w:ascii="Times New Roman" w:hAnsi="Times New Roman" w:cs="Times New Roman"/>
          <w:bCs/>
          <w:color w:val="000000" w:themeColor="text1"/>
          <w:sz w:val="24"/>
          <w:szCs w:val="24"/>
        </w:rPr>
        <w:t>challenger</w:t>
      </w:r>
      <w:r w:rsidRPr="008E4EA5">
        <w:rPr>
          <w:rFonts w:ascii="Times New Roman" w:hAnsi="Times New Roman" w:cs="Times New Roman"/>
          <w:color w:val="000000" w:themeColor="text1"/>
          <w:sz w:val="24"/>
          <w:szCs w:val="24"/>
        </w:rPr>
        <w:t>.</w:t>
      </w:r>
    </w:p>
    <w:p w14:paraId="715FA7E8" w14:textId="30EE687E" w:rsidR="003276F1" w:rsidRPr="008E4EA5" w:rsidRDefault="003276F1" w:rsidP="008E4EA5">
      <w:pPr>
        <w:pStyle w:val="ListParagraph"/>
        <w:numPr>
          <w:ilvl w:val="0"/>
          <w:numId w:val="33"/>
        </w:numPr>
        <w:spacing w:line="360" w:lineRule="auto"/>
        <w:jc w:val="both"/>
        <w:rPr>
          <w:rFonts w:ascii="Times New Roman" w:hAnsi="Times New Roman" w:cs="Times New Roman"/>
          <w:b/>
          <w:bCs/>
          <w:color w:val="000000" w:themeColor="text1"/>
          <w:sz w:val="24"/>
          <w:szCs w:val="24"/>
        </w:rPr>
      </w:pPr>
      <w:r w:rsidRPr="008E4EA5">
        <w:rPr>
          <w:rFonts w:ascii="Times New Roman" w:hAnsi="Times New Roman" w:cs="Times New Roman"/>
          <w:b/>
          <w:color w:val="000000" w:themeColor="text1"/>
          <w:sz w:val="24"/>
          <w:szCs w:val="24"/>
        </w:rPr>
        <w:t xml:space="preserve">Segment </w:t>
      </w:r>
      <w:r w:rsidRPr="008E4EA5">
        <w:rPr>
          <w:rFonts w:ascii="Times New Roman" w:hAnsi="Times New Roman" w:cs="Times New Roman"/>
          <w:b/>
          <w:bCs/>
          <w:color w:val="000000" w:themeColor="text1"/>
          <w:sz w:val="24"/>
          <w:szCs w:val="24"/>
        </w:rPr>
        <w:t>the present</w:t>
      </w:r>
      <w:r w:rsidRPr="008E4EA5">
        <w:rPr>
          <w:rFonts w:ascii="Times New Roman" w:hAnsi="Times New Roman" w:cs="Times New Roman"/>
          <w:b/>
          <w:color w:val="000000" w:themeColor="text1"/>
          <w:sz w:val="24"/>
          <w:szCs w:val="24"/>
        </w:rPr>
        <w:t xml:space="preserve"> market </w:t>
      </w:r>
      <w:r w:rsidRPr="008E4EA5">
        <w:rPr>
          <w:rFonts w:ascii="Times New Roman" w:hAnsi="Times New Roman" w:cs="Times New Roman"/>
          <w:b/>
          <w:bCs/>
          <w:color w:val="000000" w:themeColor="text1"/>
          <w:sz w:val="24"/>
          <w:szCs w:val="24"/>
        </w:rPr>
        <w:t>section:</w:t>
      </w:r>
    </w:p>
    <w:p w14:paraId="427F83C1" w14:textId="7261E719" w:rsidR="003276F1" w:rsidRPr="008E4EA5" w:rsidRDefault="00604B88" w:rsidP="008E4EA5">
      <w:pPr>
        <w:spacing w:line="360" w:lineRule="auto"/>
        <w:jc w:val="both"/>
        <w:rPr>
          <w:rFonts w:ascii="Times New Roman" w:hAnsi="Times New Roman" w:cs="Times New Roman"/>
          <w:color w:val="212529"/>
          <w:sz w:val="24"/>
          <w:szCs w:val="24"/>
        </w:rPr>
      </w:pPr>
      <w:r>
        <w:rPr>
          <w:rFonts w:ascii="Times New Roman" w:hAnsi="Times New Roman" w:cs="Times New Roman"/>
          <w:color w:val="000000" w:themeColor="text1"/>
          <w:sz w:val="24"/>
          <w:szCs w:val="24"/>
        </w:rPr>
        <w:t>PSBL</w:t>
      </w:r>
      <w:r w:rsidR="008E4EA5" w:rsidRPr="008E4EA5">
        <w:rPr>
          <w:rFonts w:ascii="Times New Roman" w:hAnsi="Times New Roman" w:cs="Times New Roman"/>
          <w:color w:val="000000" w:themeColor="text1"/>
          <w:sz w:val="24"/>
          <w:szCs w:val="24"/>
        </w:rPr>
        <w:t xml:space="preserve"> is in </w:t>
      </w:r>
      <w:r w:rsidR="008E4EA5" w:rsidRPr="008E4EA5">
        <w:rPr>
          <w:rFonts w:ascii="Times New Roman" w:hAnsi="Times New Roman" w:cs="Times New Roman"/>
          <w:bCs/>
          <w:color w:val="000000" w:themeColor="text1"/>
          <w:sz w:val="24"/>
          <w:szCs w:val="24"/>
        </w:rPr>
        <w:t>would like</w:t>
      </w:r>
      <w:r w:rsidR="008E4EA5" w:rsidRPr="008E4EA5">
        <w:rPr>
          <w:rFonts w:ascii="Times New Roman" w:hAnsi="Times New Roman" w:cs="Times New Roman"/>
          <w:color w:val="000000" w:themeColor="text1"/>
          <w:sz w:val="24"/>
          <w:szCs w:val="24"/>
        </w:rPr>
        <w:t xml:space="preserve"> of </w:t>
      </w:r>
      <w:r w:rsidR="008E4EA5" w:rsidRPr="008E4EA5">
        <w:rPr>
          <w:rFonts w:ascii="Times New Roman" w:hAnsi="Times New Roman" w:cs="Times New Roman"/>
          <w:bCs/>
          <w:color w:val="000000" w:themeColor="text1"/>
          <w:sz w:val="24"/>
          <w:szCs w:val="24"/>
        </w:rPr>
        <w:t>additional</w:t>
      </w:r>
      <w:r w:rsidR="008E4EA5" w:rsidRPr="008E4EA5">
        <w:rPr>
          <w:rFonts w:ascii="Times New Roman" w:hAnsi="Times New Roman" w:cs="Times New Roman"/>
          <w:color w:val="000000" w:themeColor="text1"/>
          <w:sz w:val="24"/>
          <w:szCs w:val="24"/>
        </w:rPr>
        <w:t xml:space="preserve"> segmentation tools in </w:t>
      </w:r>
      <w:r w:rsidR="008E4EA5" w:rsidRPr="008E4EA5">
        <w:rPr>
          <w:rFonts w:ascii="Times New Roman" w:hAnsi="Times New Roman" w:cs="Times New Roman"/>
          <w:bCs/>
          <w:color w:val="000000" w:themeColor="text1"/>
          <w:sz w:val="24"/>
          <w:szCs w:val="24"/>
        </w:rPr>
        <w:t>associate degree</w:t>
      </w:r>
      <w:r w:rsidR="008E4EA5" w:rsidRPr="008E4EA5">
        <w:rPr>
          <w:rFonts w:ascii="Times New Roman" w:hAnsi="Times New Roman" w:cs="Times New Roman"/>
          <w:color w:val="000000" w:themeColor="text1"/>
          <w:sz w:val="24"/>
          <w:szCs w:val="24"/>
        </w:rPr>
        <w:t xml:space="preserve"> </w:t>
      </w:r>
      <w:r w:rsidR="008E4EA5" w:rsidRPr="008E4EA5">
        <w:rPr>
          <w:rFonts w:ascii="Times New Roman" w:hAnsi="Times New Roman" w:cs="Times New Roman"/>
          <w:bCs/>
          <w:color w:val="000000" w:themeColor="text1"/>
          <w:sz w:val="24"/>
          <w:szCs w:val="24"/>
        </w:rPr>
        <w:t>current</w:t>
      </w:r>
      <w:r w:rsidR="008E4EA5" w:rsidRPr="008E4EA5">
        <w:rPr>
          <w:rFonts w:ascii="Times New Roman" w:hAnsi="Times New Roman" w:cs="Times New Roman"/>
          <w:color w:val="000000" w:themeColor="text1"/>
          <w:sz w:val="24"/>
          <w:szCs w:val="24"/>
        </w:rPr>
        <w:t xml:space="preserve"> effort </w:t>
      </w:r>
      <w:r w:rsidR="008E4EA5" w:rsidRPr="008E4EA5">
        <w:rPr>
          <w:rFonts w:ascii="Times New Roman" w:hAnsi="Times New Roman" w:cs="Times New Roman"/>
          <w:bCs/>
          <w:color w:val="000000" w:themeColor="text1"/>
          <w:sz w:val="24"/>
          <w:szCs w:val="24"/>
        </w:rPr>
        <w:t>to ascertain</w:t>
      </w:r>
      <w:r w:rsidR="008E4EA5" w:rsidRPr="008E4EA5">
        <w:rPr>
          <w:rFonts w:ascii="Times New Roman" w:hAnsi="Times New Roman" w:cs="Times New Roman"/>
          <w:color w:val="000000" w:themeColor="text1"/>
          <w:sz w:val="24"/>
          <w:szCs w:val="24"/>
        </w:rPr>
        <w:t xml:space="preserve"> </w:t>
      </w:r>
      <w:r w:rsidR="008E4EA5" w:rsidRPr="008E4EA5">
        <w:rPr>
          <w:rFonts w:ascii="Times New Roman" w:hAnsi="Times New Roman" w:cs="Times New Roman"/>
          <w:bCs/>
          <w:color w:val="000000" w:themeColor="text1"/>
          <w:sz w:val="24"/>
          <w:szCs w:val="24"/>
        </w:rPr>
        <w:t>shut</w:t>
      </w:r>
      <w:r w:rsidR="008E4EA5" w:rsidRPr="008E4EA5">
        <w:rPr>
          <w:rFonts w:ascii="Times New Roman" w:hAnsi="Times New Roman" w:cs="Times New Roman"/>
          <w:color w:val="000000" w:themeColor="text1"/>
          <w:sz w:val="24"/>
          <w:szCs w:val="24"/>
        </w:rPr>
        <w:t xml:space="preserve"> and </w:t>
      </w:r>
      <w:r w:rsidR="008E4EA5" w:rsidRPr="008E4EA5">
        <w:rPr>
          <w:rFonts w:ascii="Times New Roman" w:hAnsi="Times New Roman" w:cs="Times New Roman"/>
          <w:bCs/>
          <w:color w:val="000000" w:themeColor="text1"/>
          <w:sz w:val="24"/>
          <w:szCs w:val="24"/>
        </w:rPr>
        <w:t>long term</w:t>
      </w:r>
      <w:r w:rsidR="008E4EA5" w:rsidRPr="008E4EA5">
        <w:rPr>
          <w:rFonts w:ascii="Times New Roman" w:hAnsi="Times New Roman" w:cs="Times New Roman"/>
          <w:color w:val="000000" w:themeColor="text1"/>
          <w:sz w:val="24"/>
          <w:szCs w:val="24"/>
        </w:rPr>
        <w:t xml:space="preserve"> relationships with client</w:t>
      </w:r>
      <w:r w:rsidR="008E4EA5" w:rsidRPr="008E4EA5">
        <w:rPr>
          <w:rFonts w:ascii="Times New Roman" w:hAnsi="Times New Roman" w:cs="Times New Roman"/>
          <w:color w:val="212529"/>
          <w:sz w:val="24"/>
          <w:szCs w:val="24"/>
        </w:rPr>
        <w:t>.</w:t>
      </w:r>
    </w:p>
    <w:p w14:paraId="7BE4CFB0" w14:textId="16263E66" w:rsidR="008E4EA5" w:rsidRPr="008E4EA5" w:rsidRDefault="008E4EA5" w:rsidP="008E4EA5">
      <w:pPr>
        <w:pStyle w:val="ListParagraph"/>
        <w:numPr>
          <w:ilvl w:val="0"/>
          <w:numId w:val="33"/>
        </w:numPr>
        <w:spacing w:line="360" w:lineRule="auto"/>
        <w:jc w:val="both"/>
        <w:rPr>
          <w:rFonts w:ascii="Times New Roman" w:hAnsi="Times New Roman" w:cs="Times New Roman"/>
          <w:b/>
          <w:color w:val="000000" w:themeColor="text1"/>
          <w:sz w:val="24"/>
          <w:szCs w:val="24"/>
          <w:lang w:val="en-US" w:bidi="en-US"/>
        </w:rPr>
      </w:pPr>
      <w:r w:rsidRPr="008E4EA5">
        <w:rPr>
          <w:rFonts w:ascii="Times New Roman" w:hAnsi="Times New Roman" w:cs="Times New Roman"/>
          <w:b/>
          <w:color w:val="000000" w:themeColor="text1"/>
          <w:sz w:val="24"/>
          <w:szCs w:val="24"/>
          <w:lang w:val="en-US" w:bidi="en-US"/>
        </w:rPr>
        <w:t>Improved Customer Services:</w:t>
      </w:r>
    </w:p>
    <w:p w14:paraId="0468ECF5" w14:textId="7B690050" w:rsidR="00D95C27" w:rsidRPr="008E4EA5" w:rsidRDefault="008E4EA5" w:rsidP="008E4EA5">
      <w:pPr>
        <w:spacing w:line="360" w:lineRule="auto"/>
        <w:jc w:val="both"/>
        <w:rPr>
          <w:rFonts w:ascii="Times New Roman" w:hAnsi="Times New Roman" w:cs="Times New Roman"/>
          <w:color w:val="000000" w:themeColor="text1"/>
          <w:sz w:val="24"/>
          <w:szCs w:val="24"/>
          <w:lang w:val="en-US" w:bidi="en-US"/>
        </w:rPr>
      </w:pPr>
      <w:r w:rsidRPr="008E4EA5">
        <w:rPr>
          <w:rFonts w:ascii="Times New Roman" w:hAnsi="Times New Roman" w:cs="Times New Roman"/>
          <w:color w:val="000000" w:themeColor="text1"/>
          <w:sz w:val="24"/>
          <w:szCs w:val="24"/>
          <w:lang w:val="en-US" w:bidi="en-US"/>
        </w:rPr>
        <w:t>Improvement of customer services is very important for any organization. To compete with the competitor’s service should be improved as online service, 24/7 hours customer response. They should go for business to customer strategy as their one of major strategy.</w:t>
      </w:r>
    </w:p>
    <w:p w14:paraId="30F3A366" w14:textId="77777777" w:rsidR="003276F1" w:rsidRPr="003276F1" w:rsidRDefault="003276F1" w:rsidP="003276F1">
      <w:pPr>
        <w:rPr>
          <w:lang w:val="en-US" w:bidi="en-US"/>
        </w:rPr>
      </w:pPr>
    </w:p>
    <w:p w14:paraId="48572B80" w14:textId="77777777" w:rsidR="00D95C27" w:rsidRDefault="00D95C27" w:rsidP="003C33A5">
      <w:pPr>
        <w:pStyle w:val="Heading1"/>
        <w:spacing w:line="360" w:lineRule="auto"/>
        <w:rPr>
          <w:rFonts w:ascii="Times New Roman" w:hAnsi="Times New Roman" w:cs="Times New Roman"/>
          <w:i/>
          <w:color w:val="2F5496" w:themeColor="accent5" w:themeShade="BF"/>
          <w:u w:val="single"/>
        </w:rPr>
      </w:pPr>
    </w:p>
    <w:p w14:paraId="063DF447" w14:textId="77777777" w:rsidR="008E4EA5" w:rsidRDefault="008E4EA5" w:rsidP="003C33A5">
      <w:pPr>
        <w:pStyle w:val="Heading1"/>
        <w:spacing w:line="360" w:lineRule="auto"/>
        <w:rPr>
          <w:rFonts w:ascii="Times New Roman" w:hAnsi="Times New Roman" w:cs="Times New Roman"/>
          <w:i/>
          <w:color w:val="2F5496" w:themeColor="accent5" w:themeShade="BF"/>
          <w:u w:val="single"/>
        </w:rPr>
      </w:pPr>
    </w:p>
    <w:p w14:paraId="0DF42ED7" w14:textId="77777777" w:rsidR="006E3371" w:rsidRDefault="006E3371" w:rsidP="006E3371">
      <w:pPr>
        <w:rPr>
          <w:rFonts w:ascii="Times New Roman" w:eastAsiaTheme="majorEastAsia" w:hAnsi="Times New Roman" w:cs="Times New Roman"/>
          <w:b/>
          <w:bCs/>
          <w:i/>
          <w:color w:val="2F5496" w:themeColor="accent5" w:themeShade="BF"/>
          <w:sz w:val="28"/>
          <w:szCs w:val="28"/>
          <w:u w:val="single"/>
          <w:lang w:val="en-US" w:bidi="en-US"/>
        </w:rPr>
      </w:pPr>
    </w:p>
    <w:p w14:paraId="3B7D683F" w14:textId="77777777" w:rsidR="007D3A3B" w:rsidRDefault="007D3A3B" w:rsidP="006E3371">
      <w:pPr>
        <w:rPr>
          <w:lang w:val="en-US" w:bidi="en-US"/>
        </w:rPr>
      </w:pPr>
    </w:p>
    <w:p w14:paraId="75DF3CA3" w14:textId="77777777" w:rsidR="007D3A3B" w:rsidRDefault="007D3A3B" w:rsidP="006E3371">
      <w:pPr>
        <w:rPr>
          <w:lang w:val="en-US" w:bidi="en-US"/>
        </w:rPr>
      </w:pPr>
    </w:p>
    <w:p w14:paraId="102633BA" w14:textId="77777777" w:rsidR="007D3A3B" w:rsidRDefault="007D3A3B" w:rsidP="006E3371">
      <w:pPr>
        <w:rPr>
          <w:lang w:val="en-US" w:bidi="en-US"/>
        </w:rPr>
      </w:pPr>
    </w:p>
    <w:p w14:paraId="249B1973" w14:textId="77777777" w:rsidR="007D3A3B" w:rsidRDefault="007D3A3B" w:rsidP="006E3371">
      <w:pPr>
        <w:rPr>
          <w:lang w:val="en-US" w:bidi="en-US"/>
        </w:rPr>
      </w:pPr>
    </w:p>
    <w:p w14:paraId="6D2C1110" w14:textId="77777777" w:rsidR="007D3A3B" w:rsidRDefault="007D3A3B" w:rsidP="006E3371">
      <w:pPr>
        <w:rPr>
          <w:lang w:val="en-US" w:bidi="en-US"/>
        </w:rPr>
      </w:pPr>
    </w:p>
    <w:p w14:paraId="4E978D2B" w14:textId="77777777" w:rsidR="007D3A3B" w:rsidRPr="006E3371" w:rsidRDefault="007D3A3B" w:rsidP="006E3371">
      <w:pPr>
        <w:rPr>
          <w:lang w:val="en-US" w:bidi="en-US"/>
        </w:rPr>
      </w:pPr>
    </w:p>
    <w:p w14:paraId="6E1B7568" w14:textId="6695CB2F" w:rsidR="00F92CF6" w:rsidRPr="003C33A5" w:rsidRDefault="00F92CF6" w:rsidP="003C33A5">
      <w:pPr>
        <w:pStyle w:val="Heading1"/>
        <w:spacing w:line="360" w:lineRule="auto"/>
        <w:rPr>
          <w:rFonts w:ascii="Times New Roman" w:hAnsi="Times New Roman" w:cs="Times New Roman"/>
          <w:i/>
          <w:color w:val="2F5496" w:themeColor="accent5" w:themeShade="BF"/>
          <w:u w:val="single"/>
        </w:rPr>
      </w:pPr>
      <w:r w:rsidRPr="003C33A5">
        <w:rPr>
          <w:rFonts w:ascii="Times New Roman" w:hAnsi="Times New Roman" w:cs="Times New Roman"/>
          <w:i/>
          <w:color w:val="2F5496" w:themeColor="accent5" w:themeShade="BF"/>
          <w:u w:val="single"/>
        </w:rPr>
        <w:t>CHAPTER 7: APPENDIX</w:t>
      </w:r>
      <w:bookmarkEnd w:id="76"/>
    </w:p>
    <w:p w14:paraId="04DBF7E7" w14:textId="77777777" w:rsidR="00D9359A" w:rsidRDefault="00D9359A" w:rsidP="00D9359A">
      <w:pPr>
        <w:rPr>
          <w:rStyle w:val="Hyperlink"/>
          <w:rFonts w:ascii="Times New Roman" w:hAnsi="Times New Roman" w:cs="Times New Roman"/>
          <w:b/>
          <w:color w:val="auto"/>
          <w:sz w:val="24"/>
          <w:szCs w:val="24"/>
          <w:u w:val="none"/>
        </w:rPr>
      </w:pPr>
      <w:bookmarkStart w:id="77" w:name="_Toc26031516"/>
    </w:p>
    <w:p w14:paraId="4ADAFAAA" w14:textId="26E6F1EE" w:rsidR="00CF3E01" w:rsidRPr="00F5049F" w:rsidRDefault="00F92CF6" w:rsidP="00502648">
      <w:pPr>
        <w:pStyle w:val="Heading2"/>
        <w:spacing w:line="360" w:lineRule="auto"/>
        <w:rPr>
          <w:rFonts w:ascii="Times New Roman" w:hAnsi="Times New Roman" w:cs="Times New Roman"/>
          <w:color w:val="auto"/>
          <w:sz w:val="24"/>
          <w:szCs w:val="24"/>
        </w:rPr>
      </w:pPr>
      <w:r w:rsidRPr="00F5049F">
        <w:rPr>
          <w:rStyle w:val="Hyperlink"/>
          <w:rFonts w:ascii="Times New Roman" w:hAnsi="Times New Roman" w:cs="Times New Roman"/>
          <w:b/>
          <w:color w:val="auto"/>
          <w:sz w:val="24"/>
          <w:szCs w:val="24"/>
          <w:u w:val="none"/>
        </w:rPr>
        <w:t xml:space="preserve">7.1 </w:t>
      </w:r>
      <w:r w:rsidR="009703A7" w:rsidRPr="00F5049F">
        <w:rPr>
          <w:rStyle w:val="Hyperlink"/>
          <w:rFonts w:ascii="Times New Roman" w:hAnsi="Times New Roman" w:cs="Times New Roman"/>
          <w:b/>
          <w:color w:val="auto"/>
          <w:sz w:val="24"/>
          <w:szCs w:val="24"/>
          <w:u w:val="none"/>
        </w:rPr>
        <w:t>Refer</w:t>
      </w:r>
      <w:r w:rsidR="001C1B45" w:rsidRPr="00F5049F">
        <w:rPr>
          <w:rStyle w:val="Hyperlink"/>
          <w:rFonts w:ascii="Times New Roman" w:hAnsi="Times New Roman" w:cs="Times New Roman"/>
          <w:b/>
          <w:color w:val="auto"/>
          <w:sz w:val="24"/>
          <w:szCs w:val="24"/>
          <w:u w:val="none"/>
        </w:rPr>
        <w:t>en</w:t>
      </w:r>
      <w:r w:rsidR="009703A7" w:rsidRPr="00F5049F">
        <w:rPr>
          <w:rStyle w:val="Hyperlink"/>
          <w:rFonts w:ascii="Times New Roman" w:hAnsi="Times New Roman" w:cs="Times New Roman"/>
          <w:b/>
          <w:color w:val="auto"/>
          <w:sz w:val="24"/>
          <w:szCs w:val="24"/>
          <w:u w:val="none"/>
        </w:rPr>
        <w:t>ces</w:t>
      </w:r>
      <w:r w:rsidR="001C1B45" w:rsidRPr="00F5049F">
        <w:rPr>
          <w:rStyle w:val="Hyperlink"/>
          <w:rFonts w:ascii="Times New Roman" w:hAnsi="Times New Roman" w:cs="Times New Roman"/>
          <w:b/>
          <w:color w:val="auto"/>
          <w:sz w:val="24"/>
          <w:szCs w:val="24"/>
          <w:u w:val="none"/>
        </w:rPr>
        <w:t>:</w:t>
      </w:r>
      <w:bookmarkEnd w:id="77"/>
    </w:p>
    <w:p w14:paraId="7284F6E1" w14:textId="77777777" w:rsidR="00F92CF6" w:rsidRPr="00F5049F" w:rsidRDefault="00F92CF6" w:rsidP="00502648">
      <w:pPr>
        <w:pStyle w:val="ListParagraph"/>
        <w:spacing w:line="360" w:lineRule="auto"/>
        <w:rPr>
          <w:rFonts w:ascii="Times New Roman" w:hAnsi="Times New Roman" w:cs="Times New Roman"/>
          <w:sz w:val="24"/>
          <w:szCs w:val="24"/>
        </w:rPr>
      </w:pPr>
    </w:p>
    <w:p w14:paraId="719BB7EB" w14:textId="6C06B220" w:rsidR="00F92CF6" w:rsidRPr="00F5049F" w:rsidRDefault="00F92CF6" w:rsidP="00502648">
      <w:pPr>
        <w:pStyle w:val="ListParagraph"/>
        <w:spacing w:line="360" w:lineRule="auto"/>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sidR="002F2B0D">
        <w:rPr>
          <w:rFonts w:ascii="Times New Roman" w:hAnsi="Times New Roman" w:cs="Times New Roman"/>
          <w:sz w:val="24"/>
          <w:szCs w:val="24"/>
        </w:rPr>
        <w:t>October</w:t>
      </w:r>
      <w:r w:rsidRPr="00F5049F">
        <w:rPr>
          <w:rFonts w:ascii="Times New Roman" w:hAnsi="Times New Roman" w:cs="Times New Roman"/>
          <w:sz w:val="24"/>
          <w:szCs w:val="24"/>
        </w:rPr>
        <w:t xml:space="preserve"> </w:t>
      </w:r>
      <w:r w:rsidR="002F2B0D">
        <w:rPr>
          <w:rFonts w:ascii="Times New Roman" w:hAnsi="Times New Roman" w:cs="Times New Roman"/>
          <w:sz w:val="24"/>
          <w:szCs w:val="24"/>
        </w:rPr>
        <w:t>24</w:t>
      </w:r>
      <w:r w:rsidRPr="00F5049F">
        <w:rPr>
          <w:rFonts w:ascii="Times New Roman" w:hAnsi="Times New Roman" w:cs="Times New Roman"/>
          <w:sz w:val="24"/>
          <w:szCs w:val="24"/>
        </w:rPr>
        <w:t>, 2019:</w:t>
      </w:r>
    </w:p>
    <w:p w14:paraId="4DCF2FC9" w14:textId="670623E3" w:rsidR="002C5CBA" w:rsidRPr="00F5049F" w:rsidRDefault="00F92CF6" w:rsidP="00502648">
      <w:pPr>
        <w:pStyle w:val="ListParagraph"/>
        <w:spacing w:line="360" w:lineRule="auto"/>
        <w:rPr>
          <w:rFonts w:ascii="Times New Roman" w:hAnsi="Times New Roman" w:cs="Times New Roman"/>
          <w:sz w:val="24"/>
          <w:szCs w:val="24"/>
        </w:rPr>
      </w:pPr>
      <w:r w:rsidRPr="00F5049F">
        <w:rPr>
          <w:rFonts w:ascii="Times New Roman" w:hAnsi="Times New Roman" w:cs="Times New Roman"/>
          <w:sz w:val="24"/>
          <w:szCs w:val="24"/>
        </w:rPr>
        <w:t xml:space="preserve"> </w:t>
      </w:r>
      <w:hyperlink r:id="rId40" w:history="1">
        <w:r w:rsidRPr="00F5049F">
          <w:rPr>
            <w:rStyle w:val="Hyperlink"/>
            <w:rFonts w:ascii="Times New Roman" w:hAnsi="Times New Roman" w:cs="Times New Roman"/>
            <w:color w:val="auto"/>
            <w:sz w:val="24"/>
            <w:szCs w:val="24"/>
          </w:rPr>
          <w:t>www.slideshare.net/pharma-chain</w:t>
        </w:r>
      </w:hyperlink>
    </w:p>
    <w:p w14:paraId="547C769A" w14:textId="57EC66EA" w:rsidR="00F92CF6" w:rsidRPr="00F5049F" w:rsidRDefault="00F92CF6" w:rsidP="00502648">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sidR="002F2B0D">
        <w:rPr>
          <w:rFonts w:ascii="Times New Roman" w:hAnsi="Times New Roman" w:cs="Times New Roman"/>
          <w:sz w:val="24"/>
          <w:szCs w:val="24"/>
        </w:rPr>
        <w:t>October 25</w:t>
      </w:r>
      <w:r w:rsidRPr="00F5049F">
        <w:rPr>
          <w:rFonts w:ascii="Times New Roman" w:hAnsi="Times New Roman" w:cs="Times New Roman"/>
          <w:sz w:val="24"/>
          <w:szCs w:val="24"/>
        </w:rPr>
        <w:t>, 2019:</w:t>
      </w:r>
    </w:p>
    <w:p w14:paraId="20691EAB" w14:textId="7DEBA741" w:rsidR="00124E8F" w:rsidRPr="00F5049F" w:rsidRDefault="00F92CF6" w:rsidP="00502648">
      <w:pPr>
        <w:pStyle w:val="ListParagraph"/>
        <w:spacing w:line="360" w:lineRule="auto"/>
        <w:jc w:val="both"/>
        <w:rPr>
          <w:rStyle w:val="Hyperlink"/>
          <w:rFonts w:ascii="Times New Roman" w:hAnsi="Times New Roman" w:cs="Times New Roman"/>
          <w:color w:val="auto"/>
          <w:sz w:val="24"/>
          <w:szCs w:val="24"/>
        </w:rPr>
      </w:pPr>
      <w:r w:rsidRPr="00F5049F">
        <w:rPr>
          <w:rFonts w:ascii="Times New Roman" w:hAnsi="Times New Roman" w:cs="Times New Roman"/>
          <w:sz w:val="24"/>
          <w:szCs w:val="24"/>
        </w:rPr>
        <w:t xml:space="preserve"> </w:t>
      </w:r>
      <w:r w:rsidR="00124E8F" w:rsidRPr="00F5049F">
        <w:rPr>
          <w:rStyle w:val="Hyperlink"/>
          <w:rFonts w:ascii="Times New Roman" w:hAnsi="Times New Roman" w:cs="Times New Roman"/>
          <w:color w:val="auto"/>
          <w:sz w:val="24"/>
          <w:szCs w:val="24"/>
        </w:rPr>
        <w:t>https://www.investope</w:t>
      </w:r>
      <w:r w:rsidR="008C24AB" w:rsidRPr="00F5049F">
        <w:rPr>
          <w:rStyle w:val="Hyperlink"/>
          <w:rFonts w:ascii="Times New Roman" w:hAnsi="Times New Roman" w:cs="Times New Roman"/>
          <w:color w:val="auto"/>
          <w:sz w:val="24"/>
          <w:szCs w:val="24"/>
        </w:rPr>
        <w:t>dia.com</w:t>
      </w:r>
    </w:p>
    <w:p w14:paraId="7EFEFFBC" w14:textId="69416258" w:rsidR="00F92CF6" w:rsidRPr="00F5049F" w:rsidRDefault="00F92CF6" w:rsidP="00502648">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sidR="002F2B0D">
        <w:rPr>
          <w:rFonts w:ascii="Times New Roman" w:hAnsi="Times New Roman" w:cs="Times New Roman"/>
          <w:sz w:val="24"/>
          <w:szCs w:val="24"/>
        </w:rPr>
        <w:t>October</w:t>
      </w:r>
      <w:r w:rsidRPr="00F5049F">
        <w:rPr>
          <w:rFonts w:ascii="Times New Roman" w:hAnsi="Times New Roman" w:cs="Times New Roman"/>
          <w:sz w:val="24"/>
          <w:szCs w:val="24"/>
        </w:rPr>
        <w:t xml:space="preserve"> </w:t>
      </w:r>
      <w:r w:rsidR="002F2B0D">
        <w:rPr>
          <w:rFonts w:ascii="Times New Roman" w:hAnsi="Times New Roman" w:cs="Times New Roman"/>
          <w:sz w:val="24"/>
          <w:szCs w:val="24"/>
        </w:rPr>
        <w:t>25</w:t>
      </w:r>
      <w:r w:rsidRPr="00F5049F">
        <w:rPr>
          <w:rFonts w:ascii="Times New Roman" w:hAnsi="Times New Roman" w:cs="Times New Roman"/>
          <w:sz w:val="24"/>
          <w:szCs w:val="24"/>
        </w:rPr>
        <w:t>, 2019:</w:t>
      </w:r>
    </w:p>
    <w:p w14:paraId="1A3E1B2B" w14:textId="4C01E019" w:rsidR="00CF3E01" w:rsidRPr="00F5049F" w:rsidRDefault="00F92CF6" w:rsidP="00502648">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 </w:t>
      </w:r>
      <w:hyperlink r:id="rId41" w:history="1">
        <w:r w:rsidRPr="00F5049F">
          <w:rPr>
            <w:rStyle w:val="Hyperlink"/>
            <w:rFonts w:ascii="Times New Roman" w:hAnsi="Times New Roman" w:cs="Times New Roman"/>
            <w:color w:val="auto"/>
            <w:sz w:val="24"/>
            <w:szCs w:val="24"/>
          </w:rPr>
          <w:t>https://www.wikipedia.org/</w:t>
        </w:r>
      </w:hyperlink>
    </w:p>
    <w:p w14:paraId="6330F6ED" w14:textId="5BA96B36" w:rsidR="00F92CF6" w:rsidRPr="00F5049F" w:rsidRDefault="00F92CF6" w:rsidP="00502648">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sidR="002F2B0D">
        <w:rPr>
          <w:rFonts w:ascii="Times New Roman" w:hAnsi="Times New Roman" w:cs="Times New Roman"/>
          <w:sz w:val="24"/>
          <w:szCs w:val="24"/>
        </w:rPr>
        <w:t>November 03</w:t>
      </w:r>
      <w:r w:rsidRPr="00F5049F">
        <w:rPr>
          <w:rFonts w:ascii="Times New Roman" w:hAnsi="Times New Roman" w:cs="Times New Roman"/>
          <w:sz w:val="24"/>
          <w:szCs w:val="24"/>
        </w:rPr>
        <w:t xml:space="preserve">, 2019: </w:t>
      </w:r>
    </w:p>
    <w:p w14:paraId="5BA4F9CA" w14:textId="3FAC31DE" w:rsidR="00CF3E01" w:rsidRPr="00F5049F" w:rsidRDefault="006D0C49" w:rsidP="00502648">
      <w:pPr>
        <w:pStyle w:val="ListParagraph"/>
        <w:spacing w:line="360" w:lineRule="auto"/>
        <w:jc w:val="both"/>
        <w:rPr>
          <w:rFonts w:ascii="Times New Roman" w:hAnsi="Times New Roman" w:cs="Times New Roman"/>
          <w:sz w:val="24"/>
          <w:szCs w:val="24"/>
        </w:rPr>
      </w:pPr>
      <w:hyperlink r:id="rId42" w:history="1">
        <w:r w:rsidR="00F92CF6" w:rsidRPr="00F5049F">
          <w:rPr>
            <w:rStyle w:val="Hyperlink"/>
            <w:rFonts w:ascii="Times New Roman" w:hAnsi="Times New Roman" w:cs="Times New Roman"/>
            <w:color w:val="auto"/>
            <w:sz w:val="24"/>
            <w:szCs w:val="24"/>
          </w:rPr>
          <w:t>https://strategiccfo.com</w:t>
        </w:r>
      </w:hyperlink>
    </w:p>
    <w:p w14:paraId="250862E0" w14:textId="6FA91CFB" w:rsidR="00D45417" w:rsidRPr="00F5049F" w:rsidRDefault="00D45417" w:rsidP="00502648">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sidR="002F2B0D">
        <w:rPr>
          <w:rFonts w:ascii="Times New Roman" w:hAnsi="Times New Roman" w:cs="Times New Roman"/>
          <w:sz w:val="24"/>
          <w:szCs w:val="24"/>
        </w:rPr>
        <w:t>November</w:t>
      </w:r>
      <w:r w:rsidRPr="00F5049F">
        <w:rPr>
          <w:rFonts w:ascii="Times New Roman" w:hAnsi="Times New Roman" w:cs="Times New Roman"/>
          <w:sz w:val="24"/>
          <w:szCs w:val="24"/>
        </w:rPr>
        <w:t xml:space="preserve"> 18, 2019: </w:t>
      </w:r>
    </w:p>
    <w:p w14:paraId="630FAAEC" w14:textId="434A0547" w:rsidR="00CF3E01" w:rsidRDefault="006D0C49" w:rsidP="00502648">
      <w:pPr>
        <w:pStyle w:val="ListParagraph"/>
        <w:spacing w:line="360" w:lineRule="auto"/>
        <w:jc w:val="both"/>
        <w:rPr>
          <w:rStyle w:val="Hyperlink"/>
          <w:rFonts w:ascii="Times New Roman" w:hAnsi="Times New Roman" w:cs="Times New Roman"/>
          <w:color w:val="auto"/>
          <w:sz w:val="24"/>
          <w:szCs w:val="24"/>
        </w:rPr>
      </w:pPr>
      <w:hyperlink r:id="rId43" w:history="1">
        <w:r w:rsidR="00D45417" w:rsidRPr="00F5049F">
          <w:rPr>
            <w:rStyle w:val="Hyperlink"/>
            <w:rFonts w:ascii="Times New Roman" w:hAnsi="Times New Roman" w:cs="Times New Roman"/>
            <w:color w:val="auto"/>
            <w:sz w:val="24"/>
            <w:szCs w:val="24"/>
          </w:rPr>
          <w:t>https://www.myaccountingcourse.com</w:t>
        </w:r>
      </w:hyperlink>
    </w:p>
    <w:p w14:paraId="65A94C58" w14:textId="55D452CA" w:rsidR="00CE4836" w:rsidRDefault="00CE4836" w:rsidP="00CE4836">
      <w:pPr>
        <w:pStyle w:val="ListParagraph"/>
        <w:spacing w:line="360" w:lineRule="auto"/>
        <w:jc w:val="both"/>
        <w:rPr>
          <w:rFonts w:ascii="Times New Roman" w:hAnsi="Times New Roman" w:cs="Times New Roman"/>
          <w:sz w:val="24"/>
          <w:szCs w:val="24"/>
        </w:rPr>
      </w:pPr>
      <w:r w:rsidRPr="00F5049F">
        <w:rPr>
          <w:rFonts w:ascii="Times New Roman" w:hAnsi="Times New Roman" w:cs="Times New Roman"/>
          <w:sz w:val="24"/>
          <w:szCs w:val="24"/>
        </w:rPr>
        <w:t xml:space="preserve">The following web site was accessed on </w:t>
      </w:r>
      <w:r>
        <w:rPr>
          <w:rFonts w:ascii="Times New Roman" w:hAnsi="Times New Roman" w:cs="Times New Roman"/>
          <w:sz w:val="24"/>
          <w:szCs w:val="24"/>
        </w:rPr>
        <w:t>November 19</w:t>
      </w:r>
      <w:r w:rsidRPr="00F5049F">
        <w:rPr>
          <w:rFonts w:ascii="Times New Roman" w:hAnsi="Times New Roman" w:cs="Times New Roman"/>
          <w:sz w:val="24"/>
          <w:szCs w:val="24"/>
        </w:rPr>
        <w:t xml:space="preserve">, 2019: </w:t>
      </w:r>
    </w:p>
    <w:p w14:paraId="4D78FB94" w14:textId="1C6B12AE" w:rsidR="00CE4836" w:rsidRPr="00CE4836" w:rsidRDefault="006D0C49" w:rsidP="00CE4836">
      <w:pPr>
        <w:pStyle w:val="ListParagraph"/>
        <w:spacing w:line="360" w:lineRule="auto"/>
        <w:jc w:val="both"/>
        <w:rPr>
          <w:rFonts w:ascii="Times New Roman" w:hAnsi="Times New Roman" w:cs="Times New Roman"/>
          <w:color w:val="000000" w:themeColor="text1"/>
          <w:sz w:val="24"/>
          <w:szCs w:val="24"/>
          <w:u w:val="single"/>
        </w:rPr>
      </w:pPr>
      <w:hyperlink r:id="rId44" w:history="1">
        <w:r w:rsidR="00CE4836" w:rsidRPr="00CE4836">
          <w:rPr>
            <w:rStyle w:val="Hyperlink"/>
            <w:rFonts w:ascii="Times New Roman" w:hAnsi="Times New Roman" w:cs="Times New Roman"/>
            <w:color w:val="000000" w:themeColor="text1"/>
            <w:sz w:val="24"/>
            <w:szCs w:val="24"/>
          </w:rPr>
          <w:t>https://www.researchgate.net</w:t>
        </w:r>
      </w:hyperlink>
    </w:p>
    <w:p w14:paraId="242A8FC6" w14:textId="77777777" w:rsidR="00CE4836" w:rsidRDefault="00CE4836" w:rsidP="00CE4836">
      <w:pPr>
        <w:pStyle w:val="ListParagraph"/>
        <w:spacing w:line="360" w:lineRule="auto"/>
        <w:jc w:val="both"/>
        <w:rPr>
          <w:rFonts w:ascii="Times New Roman" w:hAnsi="Times New Roman" w:cs="Times New Roman"/>
          <w:sz w:val="24"/>
          <w:szCs w:val="24"/>
          <w:u w:val="single"/>
        </w:rPr>
      </w:pPr>
    </w:p>
    <w:p w14:paraId="5DC21364" w14:textId="77777777" w:rsidR="00CE4836" w:rsidRPr="00CE4836" w:rsidRDefault="00CE4836" w:rsidP="00CE4836">
      <w:pPr>
        <w:pStyle w:val="ListParagraph"/>
        <w:spacing w:line="360" w:lineRule="auto"/>
        <w:jc w:val="both"/>
        <w:rPr>
          <w:rFonts w:ascii="Times New Roman" w:hAnsi="Times New Roman" w:cs="Times New Roman"/>
          <w:sz w:val="24"/>
          <w:szCs w:val="24"/>
          <w:u w:val="single"/>
        </w:rPr>
      </w:pPr>
    </w:p>
    <w:p w14:paraId="2F959627" w14:textId="77777777" w:rsidR="00465D37" w:rsidRPr="00F5049F" w:rsidRDefault="00465D37" w:rsidP="00502648">
      <w:pPr>
        <w:spacing w:line="360" w:lineRule="auto"/>
        <w:jc w:val="both"/>
        <w:rPr>
          <w:rFonts w:ascii="Times New Roman" w:hAnsi="Times New Roman" w:cs="Times New Roman"/>
          <w:sz w:val="24"/>
          <w:szCs w:val="24"/>
        </w:rPr>
      </w:pPr>
    </w:p>
    <w:sectPr w:rsidR="00465D37" w:rsidRPr="00F5049F" w:rsidSect="00CC19C7">
      <w:pgSz w:w="11906" w:h="16838"/>
      <w:pgMar w:top="1440" w:right="1440" w:bottom="1440" w:left="1440" w:header="708" w:footer="708" w:gutter="0"/>
      <w:pgBorders w:offsetFrom="page">
        <w:top w:val="double" w:sz="4" w:space="24" w:color="0D0D0D" w:themeColor="text1" w:themeTint="F2"/>
        <w:left w:val="double" w:sz="4" w:space="24" w:color="0D0D0D" w:themeColor="text1" w:themeTint="F2"/>
        <w:bottom w:val="double" w:sz="4" w:space="24" w:color="0D0D0D" w:themeColor="text1" w:themeTint="F2"/>
        <w:right w:val="double" w:sz="4" w:space="24" w:color="0D0D0D" w:themeColor="text1" w:themeTint="F2"/>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8371B" w14:textId="77777777" w:rsidR="006D0C49" w:rsidRDefault="006D0C49" w:rsidP="003F12FB">
      <w:pPr>
        <w:spacing w:after="0" w:line="240" w:lineRule="auto"/>
      </w:pPr>
      <w:r>
        <w:separator/>
      </w:r>
    </w:p>
  </w:endnote>
  <w:endnote w:type="continuationSeparator" w:id="0">
    <w:p w14:paraId="5F6806A7" w14:textId="77777777" w:rsidR="006D0C49" w:rsidRDefault="006D0C49" w:rsidP="003F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NSimSun">
    <w:panose1 w:val="02010609030101010101"/>
    <w:charset w:val="86"/>
    <w:family w:val="modern"/>
    <w:pitch w:val="fixed"/>
    <w:sig w:usb0="00000003" w:usb1="288F0000" w:usb2="00000016" w:usb3="00000000" w:csb0="00040001"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54832"/>
      <w:docPartObj>
        <w:docPartGallery w:val="Page Numbers (Bottom of Page)"/>
        <w:docPartUnique/>
      </w:docPartObj>
    </w:sdtPr>
    <w:sdtEndPr>
      <w:rPr>
        <w:noProof/>
      </w:rPr>
    </w:sdtEndPr>
    <w:sdtContent>
      <w:p w14:paraId="6FC9AB99" w14:textId="083BE0F2" w:rsidR="00D95C27" w:rsidRDefault="00D95C27">
        <w:pPr>
          <w:pStyle w:val="Footer"/>
          <w:jc w:val="center"/>
        </w:pPr>
        <w:r>
          <w:fldChar w:fldCharType="begin"/>
        </w:r>
        <w:r>
          <w:instrText xml:space="preserve"> PAGE   \* MERGEFORMAT </w:instrText>
        </w:r>
        <w:r>
          <w:fldChar w:fldCharType="separate"/>
        </w:r>
        <w:r w:rsidR="00A5568D">
          <w:rPr>
            <w:noProof/>
          </w:rPr>
          <w:t>vi</w:t>
        </w:r>
        <w:r>
          <w:rPr>
            <w:noProof/>
          </w:rPr>
          <w:fldChar w:fldCharType="end"/>
        </w:r>
      </w:p>
    </w:sdtContent>
  </w:sdt>
  <w:p w14:paraId="608EFD19" w14:textId="77777777" w:rsidR="00D95C27" w:rsidRDefault="00D95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51D94" w14:textId="77777777" w:rsidR="006D0C49" w:rsidRDefault="006D0C49" w:rsidP="003F12FB">
      <w:pPr>
        <w:spacing w:after="0" w:line="240" w:lineRule="auto"/>
      </w:pPr>
      <w:r>
        <w:separator/>
      </w:r>
    </w:p>
  </w:footnote>
  <w:footnote w:type="continuationSeparator" w:id="0">
    <w:p w14:paraId="41349E33" w14:textId="77777777" w:rsidR="006D0C49" w:rsidRDefault="006D0C49" w:rsidP="003F12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C357B" w14:textId="77777777" w:rsidR="00D95C27" w:rsidRDefault="00D95C27" w:rsidP="0044557F">
    <w:pPr>
      <w:pStyle w:val="Header"/>
      <w:tabs>
        <w:tab w:val="clear" w:pos="4513"/>
        <w:tab w:val="clear" w:pos="9026"/>
        <w:tab w:val="left" w:pos="7968"/>
      </w:tabs>
    </w:pPr>
    <w:r>
      <w:tab/>
      <w:t xml:space="preserve">                       </w:t>
    </w:r>
    <w:r w:rsidRPr="0092420F">
      <w:rPr>
        <w:noProof/>
        <w:lang w:val="en-US"/>
      </w:rPr>
      <w:drawing>
        <wp:inline distT="0" distB="0" distL="0" distR="0" wp14:anchorId="210D1879" wp14:editId="0E709527">
          <wp:extent cx="1266825" cy="400050"/>
          <wp:effectExtent l="0" t="0" r="9525" b="0"/>
          <wp:docPr id="10" name="Picture 10" descr="C:\Users\sshaheduzzaman\Desktop\Shahed\Pharma-Solutions-Ratin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haheduzzaman\Desktop\Shahed\Pharma-Solutions-Ratina-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CD8"/>
    <w:multiLevelType w:val="hybridMultilevel"/>
    <w:tmpl w:val="3CE804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74382"/>
    <w:multiLevelType w:val="hybridMultilevel"/>
    <w:tmpl w:val="15E8ED0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167B5"/>
    <w:multiLevelType w:val="hybridMultilevel"/>
    <w:tmpl w:val="AC7214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76440"/>
    <w:multiLevelType w:val="hybridMultilevel"/>
    <w:tmpl w:val="8DD6F2AE"/>
    <w:lvl w:ilvl="0" w:tplc="0409000B">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nsid w:val="0B6C574F"/>
    <w:multiLevelType w:val="hybridMultilevel"/>
    <w:tmpl w:val="2800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A47B95"/>
    <w:multiLevelType w:val="hybridMultilevel"/>
    <w:tmpl w:val="ABB01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C5367"/>
    <w:multiLevelType w:val="multilevel"/>
    <w:tmpl w:val="9EDCFA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701CD"/>
    <w:multiLevelType w:val="hybridMultilevel"/>
    <w:tmpl w:val="7038B76C"/>
    <w:lvl w:ilvl="0" w:tplc="49547576">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9742D"/>
    <w:multiLevelType w:val="hybridMultilevel"/>
    <w:tmpl w:val="77B24B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02447C"/>
    <w:multiLevelType w:val="hybridMultilevel"/>
    <w:tmpl w:val="F3D6F6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4E45D0"/>
    <w:multiLevelType w:val="hybridMultilevel"/>
    <w:tmpl w:val="FEDE3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8FA26EE"/>
    <w:multiLevelType w:val="hybridMultilevel"/>
    <w:tmpl w:val="4E1610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B588E"/>
    <w:multiLevelType w:val="hybridMultilevel"/>
    <w:tmpl w:val="0C2094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477BBB"/>
    <w:multiLevelType w:val="hybridMultilevel"/>
    <w:tmpl w:val="E98C55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DC4C98"/>
    <w:multiLevelType w:val="hybridMultilevel"/>
    <w:tmpl w:val="50121A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20EFB"/>
    <w:multiLevelType w:val="hybridMultilevel"/>
    <w:tmpl w:val="B362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F202A4"/>
    <w:multiLevelType w:val="hybridMultilevel"/>
    <w:tmpl w:val="2E864B6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8F77E28"/>
    <w:multiLevelType w:val="hybridMultilevel"/>
    <w:tmpl w:val="37B6AE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646EA5"/>
    <w:multiLevelType w:val="hybridMultilevel"/>
    <w:tmpl w:val="EBD6F748"/>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52DE4637"/>
    <w:multiLevelType w:val="hybridMultilevel"/>
    <w:tmpl w:val="EAFC4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5F1E36"/>
    <w:multiLevelType w:val="hybridMultilevel"/>
    <w:tmpl w:val="499EC2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6F66A7"/>
    <w:multiLevelType w:val="hybridMultilevel"/>
    <w:tmpl w:val="C69CD0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5126E5"/>
    <w:multiLevelType w:val="hybridMultilevel"/>
    <w:tmpl w:val="8D487A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417F39"/>
    <w:multiLevelType w:val="multilevel"/>
    <w:tmpl w:val="F0405A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E552880"/>
    <w:multiLevelType w:val="hybridMultilevel"/>
    <w:tmpl w:val="DCD45D6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F980AFD"/>
    <w:multiLevelType w:val="hybridMultilevel"/>
    <w:tmpl w:val="112063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2F2818"/>
    <w:multiLevelType w:val="multilevel"/>
    <w:tmpl w:val="C5C23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9953938"/>
    <w:multiLevelType w:val="hybridMultilevel"/>
    <w:tmpl w:val="9746C2A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200732"/>
    <w:multiLevelType w:val="hybridMultilevel"/>
    <w:tmpl w:val="8E6641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AE1FA0"/>
    <w:multiLevelType w:val="multilevel"/>
    <w:tmpl w:val="6CC67A6E"/>
    <w:lvl w:ilvl="0">
      <w:start w:val="1"/>
      <w:numFmt w:val="upperRoman"/>
      <w:lvlText w:val="%1."/>
      <w:lvlJc w:val="right"/>
      <w:pPr>
        <w:ind w:left="720" w:hanging="360"/>
      </w:p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98C32CF"/>
    <w:multiLevelType w:val="hybridMultilevel"/>
    <w:tmpl w:val="51967AB2"/>
    <w:lvl w:ilvl="0" w:tplc="08090013">
      <w:start w:val="1"/>
      <w:numFmt w:val="upperRoman"/>
      <w:lvlText w:val="%1."/>
      <w:lvlJc w:val="righ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nsid w:val="7C481A7B"/>
    <w:multiLevelType w:val="hybridMultilevel"/>
    <w:tmpl w:val="929611C0"/>
    <w:lvl w:ilvl="0" w:tplc="08090013">
      <w:start w:val="1"/>
      <w:numFmt w:val="upperRoman"/>
      <w:lvlText w:val="%1."/>
      <w:lvlJc w:val="right"/>
      <w:pPr>
        <w:ind w:left="1440" w:hanging="360"/>
      </w:pPr>
    </w:lvl>
    <w:lvl w:ilvl="1" w:tplc="38D21D64">
      <w:start w:val="1"/>
      <w:numFmt w:val="decimal"/>
      <w:lvlText w:val="%2."/>
      <w:lvlJc w:val="left"/>
      <w:pPr>
        <w:ind w:left="72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7DFA457F"/>
    <w:multiLevelType w:val="hybridMultilevel"/>
    <w:tmpl w:val="B9CAF30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F861E4E"/>
    <w:multiLevelType w:val="hybridMultilevel"/>
    <w:tmpl w:val="F5A8E5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31"/>
  </w:num>
  <w:num w:numId="4">
    <w:abstractNumId w:val="6"/>
  </w:num>
  <w:num w:numId="5">
    <w:abstractNumId w:val="27"/>
  </w:num>
  <w:num w:numId="6">
    <w:abstractNumId w:val="2"/>
  </w:num>
  <w:num w:numId="7">
    <w:abstractNumId w:val="5"/>
  </w:num>
  <w:num w:numId="8">
    <w:abstractNumId w:val="30"/>
  </w:num>
  <w:num w:numId="9">
    <w:abstractNumId w:val="17"/>
  </w:num>
  <w:num w:numId="10">
    <w:abstractNumId w:val="0"/>
  </w:num>
  <w:num w:numId="11">
    <w:abstractNumId w:val="12"/>
  </w:num>
  <w:num w:numId="12">
    <w:abstractNumId w:val="14"/>
  </w:num>
  <w:num w:numId="13">
    <w:abstractNumId w:val="29"/>
  </w:num>
  <w:num w:numId="14">
    <w:abstractNumId w:val="9"/>
  </w:num>
  <w:num w:numId="15">
    <w:abstractNumId w:val="16"/>
  </w:num>
  <w:num w:numId="16">
    <w:abstractNumId w:val="32"/>
  </w:num>
  <w:num w:numId="17">
    <w:abstractNumId w:val="15"/>
  </w:num>
  <w:num w:numId="18">
    <w:abstractNumId w:val="25"/>
  </w:num>
  <w:num w:numId="19">
    <w:abstractNumId w:val="11"/>
  </w:num>
  <w:num w:numId="20">
    <w:abstractNumId w:val="13"/>
  </w:num>
  <w:num w:numId="21">
    <w:abstractNumId w:val="8"/>
  </w:num>
  <w:num w:numId="22">
    <w:abstractNumId w:val="3"/>
  </w:num>
  <w:num w:numId="23">
    <w:abstractNumId w:val="24"/>
  </w:num>
  <w:num w:numId="24">
    <w:abstractNumId w:val="18"/>
  </w:num>
  <w:num w:numId="25">
    <w:abstractNumId w:val="23"/>
  </w:num>
  <w:num w:numId="26">
    <w:abstractNumId w:val="7"/>
  </w:num>
  <w:num w:numId="27">
    <w:abstractNumId w:val="26"/>
  </w:num>
  <w:num w:numId="28">
    <w:abstractNumId w:val="19"/>
  </w:num>
  <w:num w:numId="29">
    <w:abstractNumId w:val="22"/>
  </w:num>
  <w:num w:numId="30">
    <w:abstractNumId w:val="20"/>
  </w:num>
  <w:num w:numId="31">
    <w:abstractNumId w:val="21"/>
  </w:num>
  <w:num w:numId="32">
    <w:abstractNumId w:val="28"/>
  </w:num>
  <w:num w:numId="33">
    <w:abstractNumId w:val="4"/>
  </w:num>
  <w:num w:numId="34">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654"/>
    <w:rsid w:val="00003F57"/>
    <w:rsid w:val="00010D89"/>
    <w:rsid w:val="00010EEE"/>
    <w:rsid w:val="00012023"/>
    <w:rsid w:val="0001307F"/>
    <w:rsid w:val="000211E4"/>
    <w:rsid w:val="0002161E"/>
    <w:rsid w:val="00022060"/>
    <w:rsid w:val="00031009"/>
    <w:rsid w:val="00042379"/>
    <w:rsid w:val="0005101A"/>
    <w:rsid w:val="00051941"/>
    <w:rsid w:val="000547A1"/>
    <w:rsid w:val="00054A09"/>
    <w:rsid w:val="00061C18"/>
    <w:rsid w:val="00062E67"/>
    <w:rsid w:val="00063E70"/>
    <w:rsid w:val="000718AF"/>
    <w:rsid w:val="00072510"/>
    <w:rsid w:val="000805EA"/>
    <w:rsid w:val="00080EAB"/>
    <w:rsid w:val="00082DF7"/>
    <w:rsid w:val="00083EE0"/>
    <w:rsid w:val="00084152"/>
    <w:rsid w:val="00090FBD"/>
    <w:rsid w:val="0009477F"/>
    <w:rsid w:val="00096116"/>
    <w:rsid w:val="000A23E1"/>
    <w:rsid w:val="000A40FC"/>
    <w:rsid w:val="000A7190"/>
    <w:rsid w:val="000B6100"/>
    <w:rsid w:val="000C2FF5"/>
    <w:rsid w:val="000C3492"/>
    <w:rsid w:val="000D13F8"/>
    <w:rsid w:val="000D1A61"/>
    <w:rsid w:val="000D302F"/>
    <w:rsid w:val="000E49CC"/>
    <w:rsid w:val="000F7400"/>
    <w:rsid w:val="000F77BA"/>
    <w:rsid w:val="00105E8F"/>
    <w:rsid w:val="00115462"/>
    <w:rsid w:val="00115D77"/>
    <w:rsid w:val="00116519"/>
    <w:rsid w:val="00117F81"/>
    <w:rsid w:val="00124E8F"/>
    <w:rsid w:val="00127F24"/>
    <w:rsid w:val="001304AE"/>
    <w:rsid w:val="001353B4"/>
    <w:rsid w:val="001425AA"/>
    <w:rsid w:val="00144577"/>
    <w:rsid w:val="00152517"/>
    <w:rsid w:val="00153433"/>
    <w:rsid w:val="0015669A"/>
    <w:rsid w:val="00157672"/>
    <w:rsid w:val="0017513B"/>
    <w:rsid w:val="001760C2"/>
    <w:rsid w:val="00197354"/>
    <w:rsid w:val="001C1AF5"/>
    <w:rsid w:val="001C1B45"/>
    <w:rsid w:val="001C35CA"/>
    <w:rsid w:val="001C5BB6"/>
    <w:rsid w:val="001D3682"/>
    <w:rsid w:val="001D662A"/>
    <w:rsid w:val="001E0684"/>
    <w:rsid w:val="001E3B2D"/>
    <w:rsid w:val="001E4BFC"/>
    <w:rsid w:val="001E4C44"/>
    <w:rsid w:val="001E6963"/>
    <w:rsid w:val="001F1FBA"/>
    <w:rsid w:val="001F769F"/>
    <w:rsid w:val="00202E33"/>
    <w:rsid w:val="00205C0F"/>
    <w:rsid w:val="00205EF3"/>
    <w:rsid w:val="002126A6"/>
    <w:rsid w:val="00216B80"/>
    <w:rsid w:val="002213C8"/>
    <w:rsid w:val="002248EF"/>
    <w:rsid w:val="002314CD"/>
    <w:rsid w:val="00236E78"/>
    <w:rsid w:val="0023761B"/>
    <w:rsid w:val="00241BA9"/>
    <w:rsid w:val="002447C9"/>
    <w:rsid w:val="0025321C"/>
    <w:rsid w:val="00257491"/>
    <w:rsid w:val="002635F6"/>
    <w:rsid w:val="00274923"/>
    <w:rsid w:val="00275C07"/>
    <w:rsid w:val="002775A7"/>
    <w:rsid w:val="002850B1"/>
    <w:rsid w:val="00294186"/>
    <w:rsid w:val="00295373"/>
    <w:rsid w:val="0029685D"/>
    <w:rsid w:val="00297039"/>
    <w:rsid w:val="002A2FB0"/>
    <w:rsid w:val="002A3373"/>
    <w:rsid w:val="002A725F"/>
    <w:rsid w:val="002A7C69"/>
    <w:rsid w:val="002B0A91"/>
    <w:rsid w:val="002B3700"/>
    <w:rsid w:val="002C5CBA"/>
    <w:rsid w:val="002C5E09"/>
    <w:rsid w:val="002D2082"/>
    <w:rsid w:val="002D3333"/>
    <w:rsid w:val="002D6CF5"/>
    <w:rsid w:val="002F1715"/>
    <w:rsid w:val="002F2B0D"/>
    <w:rsid w:val="002F4B9A"/>
    <w:rsid w:val="0031072E"/>
    <w:rsid w:val="0031350F"/>
    <w:rsid w:val="00316891"/>
    <w:rsid w:val="003276F1"/>
    <w:rsid w:val="00331450"/>
    <w:rsid w:val="0033325E"/>
    <w:rsid w:val="00334558"/>
    <w:rsid w:val="00334E01"/>
    <w:rsid w:val="00337B62"/>
    <w:rsid w:val="00343983"/>
    <w:rsid w:val="003505B3"/>
    <w:rsid w:val="00365681"/>
    <w:rsid w:val="00373F0F"/>
    <w:rsid w:val="00374730"/>
    <w:rsid w:val="00376475"/>
    <w:rsid w:val="003816EC"/>
    <w:rsid w:val="00390D5C"/>
    <w:rsid w:val="00390DEC"/>
    <w:rsid w:val="00391D73"/>
    <w:rsid w:val="00391DE1"/>
    <w:rsid w:val="003921FF"/>
    <w:rsid w:val="003A249C"/>
    <w:rsid w:val="003A349D"/>
    <w:rsid w:val="003A5B49"/>
    <w:rsid w:val="003B1F67"/>
    <w:rsid w:val="003B21F9"/>
    <w:rsid w:val="003C33A5"/>
    <w:rsid w:val="003C3796"/>
    <w:rsid w:val="003D05CB"/>
    <w:rsid w:val="003D59FB"/>
    <w:rsid w:val="003F12FB"/>
    <w:rsid w:val="003F27AA"/>
    <w:rsid w:val="003F30F6"/>
    <w:rsid w:val="00404A35"/>
    <w:rsid w:val="004067A6"/>
    <w:rsid w:val="00411580"/>
    <w:rsid w:val="0041646D"/>
    <w:rsid w:val="00421505"/>
    <w:rsid w:val="00423ECA"/>
    <w:rsid w:val="00423F36"/>
    <w:rsid w:val="00427A65"/>
    <w:rsid w:val="00437359"/>
    <w:rsid w:val="00444D97"/>
    <w:rsid w:val="0044557F"/>
    <w:rsid w:val="0044706B"/>
    <w:rsid w:val="0046040F"/>
    <w:rsid w:val="00465D37"/>
    <w:rsid w:val="00471C90"/>
    <w:rsid w:val="00474AB1"/>
    <w:rsid w:val="00477043"/>
    <w:rsid w:val="00493A72"/>
    <w:rsid w:val="004A09C4"/>
    <w:rsid w:val="004A35F7"/>
    <w:rsid w:val="004A489D"/>
    <w:rsid w:val="004A51F5"/>
    <w:rsid w:val="004B21E2"/>
    <w:rsid w:val="004D091A"/>
    <w:rsid w:val="004D489D"/>
    <w:rsid w:val="004D5A82"/>
    <w:rsid w:val="004E05F2"/>
    <w:rsid w:val="004E1AFB"/>
    <w:rsid w:val="004E21AC"/>
    <w:rsid w:val="004E2862"/>
    <w:rsid w:val="004E40EC"/>
    <w:rsid w:val="004E50A4"/>
    <w:rsid w:val="004E5F2E"/>
    <w:rsid w:val="004E7488"/>
    <w:rsid w:val="004F19D6"/>
    <w:rsid w:val="004F46DC"/>
    <w:rsid w:val="004F5D45"/>
    <w:rsid w:val="00502648"/>
    <w:rsid w:val="00503100"/>
    <w:rsid w:val="00503802"/>
    <w:rsid w:val="005058E9"/>
    <w:rsid w:val="0051035F"/>
    <w:rsid w:val="00512241"/>
    <w:rsid w:val="00512D41"/>
    <w:rsid w:val="0051635D"/>
    <w:rsid w:val="00516D63"/>
    <w:rsid w:val="005174CB"/>
    <w:rsid w:val="00517FAA"/>
    <w:rsid w:val="00520C6F"/>
    <w:rsid w:val="005226E4"/>
    <w:rsid w:val="005322FF"/>
    <w:rsid w:val="00534DFC"/>
    <w:rsid w:val="00535276"/>
    <w:rsid w:val="005435A8"/>
    <w:rsid w:val="0054582A"/>
    <w:rsid w:val="00547ECE"/>
    <w:rsid w:val="00550847"/>
    <w:rsid w:val="00557BB3"/>
    <w:rsid w:val="00562B8B"/>
    <w:rsid w:val="00565DCD"/>
    <w:rsid w:val="00577E4C"/>
    <w:rsid w:val="0058028E"/>
    <w:rsid w:val="005809CB"/>
    <w:rsid w:val="00593530"/>
    <w:rsid w:val="0059493E"/>
    <w:rsid w:val="00595262"/>
    <w:rsid w:val="005972EC"/>
    <w:rsid w:val="005977DD"/>
    <w:rsid w:val="005B28F6"/>
    <w:rsid w:val="005B4614"/>
    <w:rsid w:val="005C4BDA"/>
    <w:rsid w:val="005E1BF2"/>
    <w:rsid w:val="005E1CE7"/>
    <w:rsid w:val="005F1D72"/>
    <w:rsid w:val="005F1D81"/>
    <w:rsid w:val="005F217C"/>
    <w:rsid w:val="005F2793"/>
    <w:rsid w:val="006024A9"/>
    <w:rsid w:val="00602E5D"/>
    <w:rsid w:val="006042D5"/>
    <w:rsid w:val="00604B88"/>
    <w:rsid w:val="00605123"/>
    <w:rsid w:val="00607A9F"/>
    <w:rsid w:val="00610136"/>
    <w:rsid w:val="0061487A"/>
    <w:rsid w:val="00616880"/>
    <w:rsid w:val="00617225"/>
    <w:rsid w:val="00623D8C"/>
    <w:rsid w:val="00625382"/>
    <w:rsid w:val="00625B34"/>
    <w:rsid w:val="00631CFB"/>
    <w:rsid w:val="00631DC9"/>
    <w:rsid w:val="0064079E"/>
    <w:rsid w:val="00651123"/>
    <w:rsid w:val="006539C9"/>
    <w:rsid w:val="00661587"/>
    <w:rsid w:val="00662B5A"/>
    <w:rsid w:val="00663AB8"/>
    <w:rsid w:val="0066465C"/>
    <w:rsid w:val="006710E5"/>
    <w:rsid w:val="0067244A"/>
    <w:rsid w:val="00681F47"/>
    <w:rsid w:val="00682D5C"/>
    <w:rsid w:val="00685AF0"/>
    <w:rsid w:val="00690ED7"/>
    <w:rsid w:val="00694C1B"/>
    <w:rsid w:val="006A769C"/>
    <w:rsid w:val="006B4A5B"/>
    <w:rsid w:val="006C30F0"/>
    <w:rsid w:val="006D0C49"/>
    <w:rsid w:val="006E06ED"/>
    <w:rsid w:val="006E252A"/>
    <w:rsid w:val="006E2F12"/>
    <w:rsid w:val="006E3371"/>
    <w:rsid w:val="006F04F5"/>
    <w:rsid w:val="006F384F"/>
    <w:rsid w:val="006F6C19"/>
    <w:rsid w:val="007015E1"/>
    <w:rsid w:val="00702105"/>
    <w:rsid w:val="00702FDC"/>
    <w:rsid w:val="00705FB2"/>
    <w:rsid w:val="00706044"/>
    <w:rsid w:val="00710E52"/>
    <w:rsid w:val="00714C15"/>
    <w:rsid w:val="00714E8C"/>
    <w:rsid w:val="00751BD9"/>
    <w:rsid w:val="00751BF6"/>
    <w:rsid w:val="007567D1"/>
    <w:rsid w:val="00757524"/>
    <w:rsid w:val="00763C6A"/>
    <w:rsid w:val="00773276"/>
    <w:rsid w:val="00777271"/>
    <w:rsid w:val="0078179F"/>
    <w:rsid w:val="00782D7B"/>
    <w:rsid w:val="00783B76"/>
    <w:rsid w:val="007845A9"/>
    <w:rsid w:val="007A09B1"/>
    <w:rsid w:val="007A1D74"/>
    <w:rsid w:val="007A7A18"/>
    <w:rsid w:val="007B36BE"/>
    <w:rsid w:val="007B4639"/>
    <w:rsid w:val="007C10DB"/>
    <w:rsid w:val="007D0916"/>
    <w:rsid w:val="007D1AA3"/>
    <w:rsid w:val="007D3689"/>
    <w:rsid w:val="007D3A3B"/>
    <w:rsid w:val="007D5A66"/>
    <w:rsid w:val="007D5EF2"/>
    <w:rsid w:val="007E15CA"/>
    <w:rsid w:val="007F29B4"/>
    <w:rsid w:val="007F3339"/>
    <w:rsid w:val="00801309"/>
    <w:rsid w:val="008057EC"/>
    <w:rsid w:val="008066B2"/>
    <w:rsid w:val="00807E44"/>
    <w:rsid w:val="00811BE0"/>
    <w:rsid w:val="00816ABB"/>
    <w:rsid w:val="00816BF2"/>
    <w:rsid w:val="008215EB"/>
    <w:rsid w:val="0083324E"/>
    <w:rsid w:val="008345DF"/>
    <w:rsid w:val="00836916"/>
    <w:rsid w:val="00836AB9"/>
    <w:rsid w:val="008375E2"/>
    <w:rsid w:val="00840718"/>
    <w:rsid w:val="008407BE"/>
    <w:rsid w:val="0085265B"/>
    <w:rsid w:val="0085440A"/>
    <w:rsid w:val="00862B21"/>
    <w:rsid w:val="008670AE"/>
    <w:rsid w:val="00867D99"/>
    <w:rsid w:val="00875381"/>
    <w:rsid w:val="00876E3E"/>
    <w:rsid w:val="00880905"/>
    <w:rsid w:val="008853EB"/>
    <w:rsid w:val="00885A2A"/>
    <w:rsid w:val="008A352F"/>
    <w:rsid w:val="008A69D4"/>
    <w:rsid w:val="008B1A4D"/>
    <w:rsid w:val="008B3592"/>
    <w:rsid w:val="008C24AB"/>
    <w:rsid w:val="008D4FB0"/>
    <w:rsid w:val="008E23D6"/>
    <w:rsid w:val="008E4EA5"/>
    <w:rsid w:val="008E5890"/>
    <w:rsid w:val="008E7B3F"/>
    <w:rsid w:val="008F2400"/>
    <w:rsid w:val="008F4208"/>
    <w:rsid w:val="00903CBC"/>
    <w:rsid w:val="00910849"/>
    <w:rsid w:val="00912A8D"/>
    <w:rsid w:val="00913E71"/>
    <w:rsid w:val="009155A0"/>
    <w:rsid w:val="009204CD"/>
    <w:rsid w:val="0092420F"/>
    <w:rsid w:val="00924B3C"/>
    <w:rsid w:val="0092521E"/>
    <w:rsid w:val="00927A7A"/>
    <w:rsid w:val="00932359"/>
    <w:rsid w:val="009336B2"/>
    <w:rsid w:val="00945BE8"/>
    <w:rsid w:val="00955F4F"/>
    <w:rsid w:val="0096155E"/>
    <w:rsid w:val="009703A7"/>
    <w:rsid w:val="009933D3"/>
    <w:rsid w:val="009946FC"/>
    <w:rsid w:val="009B7FF1"/>
    <w:rsid w:val="009C5654"/>
    <w:rsid w:val="009C7BB1"/>
    <w:rsid w:val="009D57C2"/>
    <w:rsid w:val="009D6C8F"/>
    <w:rsid w:val="009D6DE0"/>
    <w:rsid w:val="009F106A"/>
    <w:rsid w:val="009F61CE"/>
    <w:rsid w:val="009F66E9"/>
    <w:rsid w:val="00A0221A"/>
    <w:rsid w:val="00A05395"/>
    <w:rsid w:val="00A237B7"/>
    <w:rsid w:val="00A33C3C"/>
    <w:rsid w:val="00A37762"/>
    <w:rsid w:val="00A50526"/>
    <w:rsid w:val="00A5568D"/>
    <w:rsid w:val="00A61E70"/>
    <w:rsid w:val="00A6672F"/>
    <w:rsid w:val="00A71B9F"/>
    <w:rsid w:val="00A72521"/>
    <w:rsid w:val="00A77F6E"/>
    <w:rsid w:val="00AA04D1"/>
    <w:rsid w:val="00AA58FC"/>
    <w:rsid w:val="00AA7340"/>
    <w:rsid w:val="00AA7B17"/>
    <w:rsid w:val="00AB65CB"/>
    <w:rsid w:val="00AC0923"/>
    <w:rsid w:val="00AD2239"/>
    <w:rsid w:val="00AD6357"/>
    <w:rsid w:val="00AE1A71"/>
    <w:rsid w:val="00AE5E77"/>
    <w:rsid w:val="00AF48A1"/>
    <w:rsid w:val="00AF6038"/>
    <w:rsid w:val="00B01A9E"/>
    <w:rsid w:val="00B020B4"/>
    <w:rsid w:val="00B0544E"/>
    <w:rsid w:val="00B15EE9"/>
    <w:rsid w:val="00B16717"/>
    <w:rsid w:val="00B17AB3"/>
    <w:rsid w:val="00B20091"/>
    <w:rsid w:val="00B22551"/>
    <w:rsid w:val="00B22B18"/>
    <w:rsid w:val="00B23F3D"/>
    <w:rsid w:val="00B24AB8"/>
    <w:rsid w:val="00B251A6"/>
    <w:rsid w:val="00B25354"/>
    <w:rsid w:val="00B261E1"/>
    <w:rsid w:val="00B26316"/>
    <w:rsid w:val="00B33A6F"/>
    <w:rsid w:val="00B447F5"/>
    <w:rsid w:val="00B44B5B"/>
    <w:rsid w:val="00B473EE"/>
    <w:rsid w:val="00B63ACD"/>
    <w:rsid w:val="00B7012C"/>
    <w:rsid w:val="00B72A9D"/>
    <w:rsid w:val="00B84C0D"/>
    <w:rsid w:val="00B95911"/>
    <w:rsid w:val="00B97542"/>
    <w:rsid w:val="00BA1EF2"/>
    <w:rsid w:val="00BB119E"/>
    <w:rsid w:val="00BB3D96"/>
    <w:rsid w:val="00BB6352"/>
    <w:rsid w:val="00BB7EEB"/>
    <w:rsid w:val="00BD3AA3"/>
    <w:rsid w:val="00BE31F1"/>
    <w:rsid w:val="00BE52BB"/>
    <w:rsid w:val="00BE6695"/>
    <w:rsid w:val="00C078FB"/>
    <w:rsid w:val="00C1475F"/>
    <w:rsid w:val="00C26A49"/>
    <w:rsid w:val="00C30ABB"/>
    <w:rsid w:val="00C375BB"/>
    <w:rsid w:val="00C37923"/>
    <w:rsid w:val="00C477FF"/>
    <w:rsid w:val="00C50217"/>
    <w:rsid w:val="00C51FCC"/>
    <w:rsid w:val="00C71A57"/>
    <w:rsid w:val="00C75679"/>
    <w:rsid w:val="00C75EDB"/>
    <w:rsid w:val="00C80BDC"/>
    <w:rsid w:val="00C82807"/>
    <w:rsid w:val="00C8592E"/>
    <w:rsid w:val="00C86020"/>
    <w:rsid w:val="00C87827"/>
    <w:rsid w:val="00C91893"/>
    <w:rsid w:val="00CA0E63"/>
    <w:rsid w:val="00CA17D0"/>
    <w:rsid w:val="00CA7825"/>
    <w:rsid w:val="00CB0AE2"/>
    <w:rsid w:val="00CC0588"/>
    <w:rsid w:val="00CC05C8"/>
    <w:rsid w:val="00CC19C7"/>
    <w:rsid w:val="00CC40F6"/>
    <w:rsid w:val="00CD4DCF"/>
    <w:rsid w:val="00CE2E31"/>
    <w:rsid w:val="00CE4836"/>
    <w:rsid w:val="00CF3E01"/>
    <w:rsid w:val="00D00A14"/>
    <w:rsid w:val="00D01C00"/>
    <w:rsid w:val="00D02170"/>
    <w:rsid w:val="00D03FF7"/>
    <w:rsid w:val="00D05DB9"/>
    <w:rsid w:val="00D06039"/>
    <w:rsid w:val="00D06793"/>
    <w:rsid w:val="00D108F4"/>
    <w:rsid w:val="00D12C2F"/>
    <w:rsid w:val="00D45417"/>
    <w:rsid w:val="00D5593A"/>
    <w:rsid w:val="00D57CA7"/>
    <w:rsid w:val="00D87851"/>
    <w:rsid w:val="00D9292B"/>
    <w:rsid w:val="00D9359A"/>
    <w:rsid w:val="00D94CF0"/>
    <w:rsid w:val="00D95C27"/>
    <w:rsid w:val="00DC2178"/>
    <w:rsid w:val="00DC35CD"/>
    <w:rsid w:val="00DD0020"/>
    <w:rsid w:val="00DD3E57"/>
    <w:rsid w:val="00DD6A8B"/>
    <w:rsid w:val="00DE4F58"/>
    <w:rsid w:val="00DF058E"/>
    <w:rsid w:val="00DF29F7"/>
    <w:rsid w:val="00DF4A42"/>
    <w:rsid w:val="00E0115D"/>
    <w:rsid w:val="00E0309A"/>
    <w:rsid w:val="00E037CD"/>
    <w:rsid w:val="00E12CFC"/>
    <w:rsid w:val="00E167AB"/>
    <w:rsid w:val="00E16A70"/>
    <w:rsid w:val="00E21312"/>
    <w:rsid w:val="00E27F17"/>
    <w:rsid w:val="00E303BA"/>
    <w:rsid w:val="00E319DE"/>
    <w:rsid w:val="00E37456"/>
    <w:rsid w:val="00E44B76"/>
    <w:rsid w:val="00E46E87"/>
    <w:rsid w:val="00E55DCA"/>
    <w:rsid w:val="00E614C7"/>
    <w:rsid w:val="00E6236F"/>
    <w:rsid w:val="00E81CE0"/>
    <w:rsid w:val="00E81F7F"/>
    <w:rsid w:val="00E9485B"/>
    <w:rsid w:val="00EC3757"/>
    <w:rsid w:val="00EC4E78"/>
    <w:rsid w:val="00EE13BF"/>
    <w:rsid w:val="00EE3B82"/>
    <w:rsid w:val="00EE612C"/>
    <w:rsid w:val="00EF099B"/>
    <w:rsid w:val="00EF25FF"/>
    <w:rsid w:val="00EF3AD6"/>
    <w:rsid w:val="00EF62E0"/>
    <w:rsid w:val="00EF6F08"/>
    <w:rsid w:val="00F00715"/>
    <w:rsid w:val="00F0306C"/>
    <w:rsid w:val="00F03768"/>
    <w:rsid w:val="00F066D5"/>
    <w:rsid w:val="00F21EFB"/>
    <w:rsid w:val="00F247F1"/>
    <w:rsid w:val="00F36749"/>
    <w:rsid w:val="00F41197"/>
    <w:rsid w:val="00F5049F"/>
    <w:rsid w:val="00F5085E"/>
    <w:rsid w:val="00F60D3D"/>
    <w:rsid w:val="00F81338"/>
    <w:rsid w:val="00F92CF6"/>
    <w:rsid w:val="00FA0275"/>
    <w:rsid w:val="00FA4287"/>
    <w:rsid w:val="00FA568F"/>
    <w:rsid w:val="00FB2196"/>
    <w:rsid w:val="00FB4CD7"/>
    <w:rsid w:val="00FE3980"/>
    <w:rsid w:val="00FE4B77"/>
    <w:rsid w:val="00FE7CAE"/>
    <w:rsid w:val="00FF7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F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E9"/>
  </w:style>
  <w:style w:type="paragraph" w:styleId="Heading1">
    <w:name w:val="heading 1"/>
    <w:basedOn w:val="Normal"/>
    <w:next w:val="Normal"/>
    <w:link w:val="Heading1Char"/>
    <w:uiPriority w:val="9"/>
    <w:qFormat/>
    <w:rsid w:val="00B15EE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bidi="en-US"/>
    </w:rPr>
  </w:style>
  <w:style w:type="paragraph" w:styleId="Heading2">
    <w:name w:val="heading 2"/>
    <w:basedOn w:val="Normal"/>
    <w:next w:val="Normal"/>
    <w:link w:val="Heading2Char"/>
    <w:uiPriority w:val="9"/>
    <w:unhideWhenUsed/>
    <w:qFormat/>
    <w:rsid w:val="00B15E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5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E9"/>
    <w:rPr>
      <w:rFonts w:asciiTheme="majorHAnsi" w:eastAsiaTheme="majorEastAsia" w:hAnsiTheme="majorHAnsi" w:cstheme="majorBidi"/>
      <w:b/>
      <w:bCs/>
      <w:color w:val="2E74B5" w:themeColor="accent1" w:themeShade="BF"/>
      <w:sz w:val="28"/>
      <w:szCs w:val="28"/>
      <w:lang w:val="en-US" w:bidi="en-US"/>
    </w:rPr>
  </w:style>
  <w:style w:type="character" w:customStyle="1" w:styleId="Heading2Char">
    <w:name w:val="Heading 2 Char"/>
    <w:basedOn w:val="DefaultParagraphFont"/>
    <w:link w:val="Heading2"/>
    <w:uiPriority w:val="9"/>
    <w:rsid w:val="00B15EE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5EE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15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EE9"/>
  </w:style>
  <w:style w:type="paragraph" w:styleId="Footer">
    <w:name w:val="footer"/>
    <w:basedOn w:val="Normal"/>
    <w:link w:val="FooterChar"/>
    <w:uiPriority w:val="99"/>
    <w:unhideWhenUsed/>
    <w:rsid w:val="00B15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EE9"/>
  </w:style>
  <w:style w:type="paragraph" w:customStyle="1" w:styleId="p4">
    <w:name w:val="p4"/>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7">
    <w:name w:val="ft7"/>
    <w:basedOn w:val="DefaultParagraphFont"/>
    <w:rsid w:val="00B15EE9"/>
  </w:style>
  <w:style w:type="paragraph" w:customStyle="1" w:styleId="p8">
    <w:name w:val="p8"/>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6">
    <w:name w:val="ft6"/>
    <w:basedOn w:val="DefaultParagraphFont"/>
    <w:rsid w:val="00B15EE9"/>
  </w:style>
  <w:style w:type="paragraph" w:customStyle="1" w:styleId="p9">
    <w:name w:val="p9"/>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8">
    <w:name w:val="ft8"/>
    <w:basedOn w:val="DefaultParagraphFont"/>
    <w:rsid w:val="00B15EE9"/>
  </w:style>
  <w:style w:type="paragraph" w:customStyle="1" w:styleId="p10">
    <w:name w:val="p10"/>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15EE9"/>
    <w:pPr>
      <w:ind w:left="720"/>
      <w:contextualSpacing/>
    </w:pPr>
  </w:style>
  <w:style w:type="paragraph" w:styleId="HTMLPreformatted">
    <w:name w:val="HTML Preformatted"/>
    <w:basedOn w:val="Normal"/>
    <w:link w:val="HTMLPreformattedChar"/>
    <w:uiPriority w:val="99"/>
    <w:unhideWhenUsed/>
    <w:rsid w:val="00B1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15EE9"/>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B15EE9"/>
    <w:rPr>
      <w:color w:val="0563C1" w:themeColor="hyperlink"/>
      <w:u w:val="single"/>
    </w:rPr>
  </w:style>
  <w:style w:type="table" w:styleId="TableGrid">
    <w:name w:val="Table Grid"/>
    <w:basedOn w:val="TableNormal"/>
    <w:uiPriority w:val="39"/>
    <w:rsid w:val="00B1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B15EE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B15EE9"/>
    <w:rPr>
      <w:b/>
      <w:bCs/>
    </w:rPr>
  </w:style>
  <w:style w:type="character" w:customStyle="1" w:styleId="aqj">
    <w:name w:val="aqj"/>
    <w:basedOn w:val="DefaultParagraphFont"/>
    <w:rsid w:val="00B15EE9"/>
  </w:style>
  <w:style w:type="paragraph" w:styleId="Bibliography">
    <w:name w:val="Bibliography"/>
    <w:basedOn w:val="Normal"/>
    <w:next w:val="Normal"/>
    <w:uiPriority w:val="37"/>
    <w:unhideWhenUsed/>
    <w:rsid w:val="00B15EE9"/>
    <w:rPr>
      <w:lang w:val="en-US"/>
    </w:rPr>
  </w:style>
  <w:style w:type="character" w:customStyle="1" w:styleId="size-xl">
    <w:name w:val="size-xl"/>
    <w:basedOn w:val="DefaultParagraphFont"/>
    <w:rsid w:val="00B15EE9"/>
  </w:style>
  <w:style w:type="paragraph" w:styleId="TOCHeading">
    <w:name w:val="TOC Heading"/>
    <w:basedOn w:val="Heading1"/>
    <w:next w:val="Normal"/>
    <w:uiPriority w:val="39"/>
    <w:unhideWhenUsed/>
    <w:qFormat/>
    <w:rsid w:val="00DD3E57"/>
    <w:pPr>
      <w:spacing w:before="240" w:line="259" w:lineRule="auto"/>
      <w:outlineLvl w:val="9"/>
    </w:pPr>
    <w:rPr>
      <w:b w:val="0"/>
      <w:bCs w:val="0"/>
      <w:sz w:val="32"/>
      <w:szCs w:val="32"/>
      <w:lang w:bidi="ar-SA"/>
    </w:rPr>
  </w:style>
  <w:style w:type="paragraph" w:styleId="TOC1">
    <w:name w:val="toc 1"/>
    <w:basedOn w:val="Normal"/>
    <w:next w:val="Normal"/>
    <w:autoRedefine/>
    <w:uiPriority w:val="39"/>
    <w:unhideWhenUsed/>
    <w:rsid w:val="009946FC"/>
    <w:pPr>
      <w:tabs>
        <w:tab w:val="right" w:leader="dot" w:pos="9016"/>
      </w:tabs>
      <w:spacing w:after="100"/>
    </w:pPr>
  </w:style>
  <w:style w:type="paragraph" w:styleId="TOC2">
    <w:name w:val="toc 2"/>
    <w:basedOn w:val="Normal"/>
    <w:next w:val="Normal"/>
    <w:autoRedefine/>
    <w:uiPriority w:val="39"/>
    <w:unhideWhenUsed/>
    <w:rsid w:val="00DD3E57"/>
    <w:pPr>
      <w:spacing w:after="100"/>
      <w:ind w:left="220"/>
    </w:pPr>
  </w:style>
  <w:style w:type="paragraph" w:styleId="TOC3">
    <w:name w:val="toc 3"/>
    <w:basedOn w:val="Normal"/>
    <w:next w:val="Normal"/>
    <w:autoRedefine/>
    <w:uiPriority w:val="39"/>
    <w:unhideWhenUsed/>
    <w:rsid w:val="00DD3E57"/>
    <w:pPr>
      <w:spacing w:after="100"/>
      <w:ind w:left="440"/>
    </w:pPr>
  </w:style>
  <w:style w:type="character" w:styleId="CommentReference">
    <w:name w:val="annotation reference"/>
    <w:basedOn w:val="DefaultParagraphFont"/>
    <w:uiPriority w:val="99"/>
    <w:semiHidden/>
    <w:unhideWhenUsed/>
    <w:rsid w:val="0092420F"/>
    <w:rPr>
      <w:sz w:val="16"/>
      <w:szCs w:val="16"/>
    </w:rPr>
  </w:style>
  <w:style w:type="paragraph" w:styleId="CommentText">
    <w:name w:val="annotation text"/>
    <w:basedOn w:val="Normal"/>
    <w:link w:val="CommentTextChar"/>
    <w:uiPriority w:val="99"/>
    <w:semiHidden/>
    <w:unhideWhenUsed/>
    <w:rsid w:val="0092420F"/>
    <w:pPr>
      <w:spacing w:line="240" w:lineRule="auto"/>
    </w:pPr>
    <w:rPr>
      <w:sz w:val="20"/>
      <w:szCs w:val="20"/>
    </w:rPr>
  </w:style>
  <w:style w:type="character" w:customStyle="1" w:styleId="CommentTextChar">
    <w:name w:val="Comment Text Char"/>
    <w:basedOn w:val="DefaultParagraphFont"/>
    <w:link w:val="CommentText"/>
    <w:uiPriority w:val="99"/>
    <w:semiHidden/>
    <w:rsid w:val="0092420F"/>
    <w:rPr>
      <w:sz w:val="20"/>
      <w:szCs w:val="20"/>
    </w:rPr>
  </w:style>
  <w:style w:type="paragraph" w:styleId="CommentSubject">
    <w:name w:val="annotation subject"/>
    <w:basedOn w:val="CommentText"/>
    <w:next w:val="CommentText"/>
    <w:link w:val="CommentSubjectChar"/>
    <w:uiPriority w:val="99"/>
    <w:semiHidden/>
    <w:unhideWhenUsed/>
    <w:rsid w:val="0092420F"/>
    <w:rPr>
      <w:b/>
      <w:bCs/>
    </w:rPr>
  </w:style>
  <w:style w:type="character" w:customStyle="1" w:styleId="CommentSubjectChar">
    <w:name w:val="Comment Subject Char"/>
    <w:basedOn w:val="CommentTextChar"/>
    <w:link w:val="CommentSubject"/>
    <w:uiPriority w:val="99"/>
    <w:semiHidden/>
    <w:rsid w:val="0092420F"/>
    <w:rPr>
      <w:b/>
      <w:bCs/>
      <w:sz w:val="20"/>
      <w:szCs w:val="20"/>
    </w:rPr>
  </w:style>
  <w:style w:type="paragraph" w:styleId="BalloonText">
    <w:name w:val="Balloon Text"/>
    <w:basedOn w:val="Normal"/>
    <w:link w:val="BalloonTextChar"/>
    <w:uiPriority w:val="99"/>
    <w:semiHidden/>
    <w:unhideWhenUsed/>
    <w:rsid w:val="009242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20F"/>
    <w:rPr>
      <w:rFonts w:ascii="Segoe UI" w:hAnsi="Segoe UI" w:cs="Segoe UI"/>
      <w:sz w:val="18"/>
      <w:szCs w:val="18"/>
    </w:rPr>
  </w:style>
  <w:style w:type="paragraph" w:styleId="BodyText">
    <w:name w:val="Body Text"/>
    <w:basedOn w:val="Normal"/>
    <w:link w:val="BodyTextChar"/>
    <w:uiPriority w:val="1"/>
    <w:qFormat/>
    <w:rsid w:val="00A61E70"/>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1"/>
    <w:rsid w:val="00A61E70"/>
    <w:rPr>
      <w:rFonts w:ascii="Times New Roman" w:eastAsia="Times New Roman" w:hAnsi="Times New Roman" w:cs="Times New Roman"/>
      <w:lang w:val="en-US" w:bidi="en-US"/>
    </w:rPr>
  </w:style>
  <w:style w:type="paragraph" w:styleId="NormalWeb">
    <w:name w:val="Normal (Web)"/>
    <w:basedOn w:val="Normal"/>
    <w:uiPriority w:val="99"/>
    <w:unhideWhenUsed/>
    <w:rsid w:val="00A61E7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7Colorful1">
    <w:name w:val="Grid Table 7 Colorful1"/>
    <w:basedOn w:val="TableNormal"/>
    <w:uiPriority w:val="52"/>
    <w:rsid w:val="0008415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6Colorful1">
    <w:name w:val="List Table 6 Colorful1"/>
    <w:basedOn w:val="TableNormal"/>
    <w:uiPriority w:val="51"/>
    <w:rsid w:val="00084152"/>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08415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31">
    <w:name w:val="Grid Table 6 Colorful - Accent 31"/>
    <w:basedOn w:val="TableNormal"/>
    <w:uiPriority w:val="51"/>
    <w:rsid w:val="00E037CD"/>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4A09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DefaultParagraphFont"/>
    <w:uiPriority w:val="99"/>
    <w:semiHidden/>
    <w:unhideWhenUsed/>
    <w:rsid w:val="00F92CF6"/>
    <w:rPr>
      <w:color w:val="605E5C"/>
      <w:shd w:val="clear" w:color="auto" w:fill="E1DFDD"/>
    </w:rPr>
  </w:style>
  <w:style w:type="character" w:customStyle="1" w:styleId="words">
    <w:name w:val="words"/>
    <w:basedOn w:val="DefaultParagraphFont"/>
    <w:rsid w:val="008E58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E9"/>
  </w:style>
  <w:style w:type="paragraph" w:styleId="Heading1">
    <w:name w:val="heading 1"/>
    <w:basedOn w:val="Normal"/>
    <w:next w:val="Normal"/>
    <w:link w:val="Heading1Char"/>
    <w:uiPriority w:val="9"/>
    <w:qFormat/>
    <w:rsid w:val="00B15EE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bidi="en-US"/>
    </w:rPr>
  </w:style>
  <w:style w:type="paragraph" w:styleId="Heading2">
    <w:name w:val="heading 2"/>
    <w:basedOn w:val="Normal"/>
    <w:next w:val="Normal"/>
    <w:link w:val="Heading2Char"/>
    <w:uiPriority w:val="9"/>
    <w:unhideWhenUsed/>
    <w:qFormat/>
    <w:rsid w:val="00B15E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5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E9"/>
    <w:rPr>
      <w:rFonts w:asciiTheme="majorHAnsi" w:eastAsiaTheme="majorEastAsia" w:hAnsiTheme="majorHAnsi" w:cstheme="majorBidi"/>
      <w:b/>
      <w:bCs/>
      <w:color w:val="2E74B5" w:themeColor="accent1" w:themeShade="BF"/>
      <w:sz w:val="28"/>
      <w:szCs w:val="28"/>
      <w:lang w:val="en-US" w:bidi="en-US"/>
    </w:rPr>
  </w:style>
  <w:style w:type="character" w:customStyle="1" w:styleId="Heading2Char">
    <w:name w:val="Heading 2 Char"/>
    <w:basedOn w:val="DefaultParagraphFont"/>
    <w:link w:val="Heading2"/>
    <w:uiPriority w:val="9"/>
    <w:rsid w:val="00B15EE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5EE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15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EE9"/>
  </w:style>
  <w:style w:type="paragraph" w:styleId="Footer">
    <w:name w:val="footer"/>
    <w:basedOn w:val="Normal"/>
    <w:link w:val="FooterChar"/>
    <w:uiPriority w:val="99"/>
    <w:unhideWhenUsed/>
    <w:rsid w:val="00B15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EE9"/>
  </w:style>
  <w:style w:type="paragraph" w:customStyle="1" w:styleId="p4">
    <w:name w:val="p4"/>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7">
    <w:name w:val="ft7"/>
    <w:basedOn w:val="DefaultParagraphFont"/>
    <w:rsid w:val="00B15EE9"/>
  </w:style>
  <w:style w:type="paragraph" w:customStyle="1" w:styleId="p8">
    <w:name w:val="p8"/>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6">
    <w:name w:val="ft6"/>
    <w:basedOn w:val="DefaultParagraphFont"/>
    <w:rsid w:val="00B15EE9"/>
  </w:style>
  <w:style w:type="paragraph" w:customStyle="1" w:styleId="p9">
    <w:name w:val="p9"/>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8">
    <w:name w:val="ft8"/>
    <w:basedOn w:val="DefaultParagraphFont"/>
    <w:rsid w:val="00B15EE9"/>
  </w:style>
  <w:style w:type="paragraph" w:customStyle="1" w:styleId="p10">
    <w:name w:val="p10"/>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15EE9"/>
    <w:pPr>
      <w:ind w:left="720"/>
      <w:contextualSpacing/>
    </w:pPr>
  </w:style>
  <w:style w:type="paragraph" w:styleId="HTMLPreformatted">
    <w:name w:val="HTML Preformatted"/>
    <w:basedOn w:val="Normal"/>
    <w:link w:val="HTMLPreformattedChar"/>
    <w:uiPriority w:val="99"/>
    <w:unhideWhenUsed/>
    <w:rsid w:val="00B1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15EE9"/>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B15EE9"/>
    <w:rPr>
      <w:color w:val="0563C1" w:themeColor="hyperlink"/>
      <w:u w:val="single"/>
    </w:rPr>
  </w:style>
  <w:style w:type="table" w:styleId="TableGrid">
    <w:name w:val="Table Grid"/>
    <w:basedOn w:val="TableNormal"/>
    <w:uiPriority w:val="39"/>
    <w:rsid w:val="00B1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B15EE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B15EE9"/>
    <w:rPr>
      <w:b/>
      <w:bCs/>
    </w:rPr>
  </w:style>
  <w:style w:type="character" w:customStyle="1" w:styleId="aqj">
    <w:name w:val="aqj"/>
    <w:basedOn w:val="DefaultParagraphFont"/>
    <w:rsid w:val="00B15EE9"/>
  </w:style>
  <w:style w:type="paragraph" w:styleId="Bibliography">
    <w:name w:val="Bibliography"/>
    <w:basedOn w:val="Normal"/>
    <w:next w:val="Normal"/>
    <w:uiPriority w:val="37"/>
    <w:unhideWhenUsed/>
    <w:rsid w:val="00B15EE9"/>
    <w:rPr>
      <w:lang w:val="en-US"/>
    </w:rPr>
  </w:style>
  <w:style w:type="character" w:customStyle="1" w:styleId="size-xl">
    <w:name w:val="size-xl"/>
    <w:basedOn w:val="DefaultParagraphFont"/>
    <w:rsid w:val="00B15EE9"/>
  </w:style>
  <w:style w:type="paragraph" w:styleId="TOCHeading">
    <w:name w:val="TOC Heading"/>
    <w:basedOn w:val="Heading1"/>
    <w:next w:val="Normal"/>
    <w:uiPriority w:val="39"/>
    <w:unhideWhenUsed/>
    <w:qFormat/>
    <w:rsid w:val="00DD3E57"/>
    <w:pPr>
      <w:spacing w:before="240" w:line="259" w:lineRule="auto"/>
      <w:outlineLvl w:val="9"/>
    </w:pPr>
    <w:rPr>
      <w:b w:val="0"/>
      <w:bCs w:val="0"/>
      <w:sz w:val="32"/>
      <w:szCs w:val="32"/>
      <w:lang w:bidi="ar-SA"/>
    </w:rPr>
  </w:style>
  <w:style w:type="paragraph" w:styleId="TOC1">
    <w:name w:val="toc 1"/>
    <w:basedOn w:val="Normal"/>
    <w:next w:val="Normal"/>
    <w:autoRedefine/>
    <w:uiPriority w:val="39"/>
    <w:unhideWhenUsed/>
    <w:rsid w:val="009946FC"/>
    <w:pPr>
      <w:tabs>
        <w:tab w:val="right" w:leader="dot" w:pos="9016"/>
      </w:tabs>
      <w:spacing w:after="100"/>
    </w:pPr>
  </w:style>
  <w:style w:type="paragraph" w:styleId="TOC2">
    <w:name w:val="toc 2"/>
    <w:basedOn w:val="Normal"/>
    <w:next w:val="Normal"/>
    <w:autoRedefine/>
    <w:uiPriority w:val="39"/>
    <w:unhideWhenUsed/>
    <w:rsid w:val="00DD3E57"/>
    <w:pPr>
      <w:spacing w:after="100"/>
      <w:ind w:left="220"/>
    </w:pPr>
  </w:style>
  <w:style w:type="paragraph" w:styleId="TOC3">
    <w:name w:val="toc 3"/>
    <w:basedOn w:val="Normal"/>
    <w:next w:val="Normal"/>
    <w:autoRedefine/>
    <w:uiPriority w:val="39"/>
    <w:unhideWhenUsed/>
    <w:rsid w:val="00DD3E57"/>
    <w:pPr>
      <w:spacing w:after="100"/>
      <w:ind w:left="440"/>
    </w:pPr>
  </w:style>
  <w:style w:type="character" w:styleId="CommentReference">
    <w:name w:val="annotation reference"/>
    <w:basedOn w:val="DefaultParagraphFont"/>
    <w:uiPriority w:val="99"/>
    <w:semiHidden/>
    <w:unhideWhenUsed/>
    <w:rsid w:val="0092420F"/>
    <w:rPr>
      <w:sz w:val="16"/>
      <w:szCs w:val="16"/>
    </w:rPr>
  </w:style>
  <w:style w:type="paragraph" w:styleId="CommentText">
    <w:name w:val="annotation text"/>
    <w:basedOn w:val="Normal"/>
    <w:link w:val="CommentTextChar"/>
    <w:uiPriority w:val="99"/>
    <w:semiHidden/>
    <w:unhideWhenUsed/>
    <w:rsid w:val="0092420F"/>
    <w:pPr>
      <w:spacing w:line="240" w:lineRule="auto"/>
    </w:pPr>
    <w:rPr>
      <w:sz w:val="20"/>
      <w:szCs w:val="20"/>
    </w:rPr>
  </w:style>
  <w:style w:type="character" w:customStyle="1" w:styleId="CommentTextChar">
    <w:name w:val="Comment Text Char"/>
    <w:basedOn w:val="DefaultParagraphFont"/>
    <w:link w:val="CommentText"/>
    <w:uiPriority w:val="99"/>
    <w:semiHidden/>
    <w:rsid w:val="0092420F"/>
    <w:rPr>
      <w:sz w:val="20"/>
      <w:szCs w:val="20"/>
    </w:rPr>
  </w:style>
  <w:style w:type="paragraph" w:styleId="CommentSubject">
    <w:name w:val="annotation subject"/>
    <w:basedOn w:val="CommentText"/>
    <w:next w:val="CommentText"/>
    <w:link w:val="CommentSubjectChar"/>
    <w:uiPriority w:val="99"/>
    <w:semiHidden/>
    <w:unhideWhenUsed/>
    <w:rsid w:val="0092420F"/>
    <w:rPr>
      <w:b/>
      <w:bCs/>
    </w:rPr>
  </w:style>
  <w:style w:type="character" w:customStyle="1" w:styleId="CommentSubjectChar">
    <w:name w:val="Comment Subject Char"/>
    <w:basedOn w:val="CommentTextChar"/>
    <w:link w:val="CommentSubject"/>
    <w:uiPriority w:val="99"/>
    <w:semiHidden/>
    <w:rsid w:val="0092420F"/>
    <w:rPr>
      <w:b/>
      <w:bCs/>
      <w:sz w:val="20"/>
      <w:szCs w:val="20"/>
    </w:rPr>
  </w:style>
  <w:style w:type="paragraph" w:styleId="BalloonText">
    <w:name w:val="Balloon Text"/>
    <w:basedOn w:val="Normal"/>
    <w:link w:val="BalloonTextChar"/>
    <w:uiPriority w:val="99"/>
    <w:semiHidden/>
    <w:unhideWhenUsed/>
    <w:rsid w:val="009242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20F"/>
    <w:rPr>
      <w:rFonts w:ascii="Segoe UI" w:hAnsi="Segoe UI" w:cs="Segoe UI"/>
      <w:sz w:val="18"/>
      <w:szCs w:val="18"/>
    </w:rPr>
  </w:style>
  <w:style w:type="paragraph" w:styleId="BodyText">
    <w:name w:val="Body Text"/>
    <w:basedOn w:val="Normal"/>
    <w:link w:val="BodyTextChar"/>
    <w:uiPriority w:val="1"/>
    <w:qFormat/>
    <w:rsid w:val="00A61E70"/>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1"/>
    <w:rsid w:val="00A61E70"/>
    <w:rPr>
      <w:rFonts w:ascii="Times New Roman" w:eastAsia="Times New Roman" w:hAnsi="Times New Roman" w:cs="Times New Roman"/>
      <w:lang w:val="en-US" w:bidi="en-US"/>
    </w:rPr>
  </w:style>
  <w:style w:type="paragraph" w:styleId="NormalWeb">
    <w:name w:val="Normal (Web)"/>
    <w:basedOn w:val="Normal"/>
    <w:uiPriority w:val="99"/>
    <w:unhideWhenUsed/>
    <w:rsid w:val="00A61E7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7Colorful1">
    <w:name w:val="Grid Table 7 Colorful1"/>
    <w:basedOn w:val="TableNormal"/>
    <w:uiPriority w:val="52"/>
    <w:rsid w:val="0008415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6Colorful1">
    <w:name w:val="List Table 6 Colorful1"/>
    <w:basedOn w:val="TableNormal"/>
    <w:uiPriority w:val="51"/>
    <w:rsid w:val="00084152"/>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08415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31">
    <w:name w:val="Grid Table 6 Colorful - Accent 31"/>
    <w:basedOn w:val="TableNormal"/>
    <w:uiPriority w:val="51"/>
    <w:rsid w:val="00E037CD"/>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4A09C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DefaultParagraphFont"/>
    <w:uiPriority w:val="99"/>
    <w:semiHidden/>
    <w:unhideWhenUsed/>
    <w:rsid w:val="00F92CF6"/>
    <w:rPr>
      <w:color w:val="605E5C"/>
      <w:shd w:val="clear" w:color="auto" w:fill="E1DFDD"/>
    </w:rPr>
  </w:style>
  <w:style w:type="character" w:customStyle="1" w:styleId="words">
    <w:name w:val="words"/>
    <w:basedOn w:val="DefaultParagraphFont"/>
    <w:rsid w:val="008E5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236">
      <w:bodyDiv w:val="1"/>
      <w:marLeft w:val="0"/>
      <w:marRight w:val="0"/>
      <w:marTop w:val="0"/>
      <w:marBottom w:val="0"/>
      <w:divBdr>
        <w:top w:val="none" w:sz="0" w:space="0" w:color="auto"/>
        <w:left w:val="none" w:sz="0" w:space="0" w:color="auto"/>
        <w:bottom w:val="none" w:sz="0" w:space="0" w:color="auto"/>
        <w:right w:val="none" w:sz="0" w:space="0" w:color="auto"/>
      </w:divBdr>
    </w:div>
    <w:div w:id="138378471">
      <w:bodyDiv w:val="1"/>
      <w:marLeft w:val="0"/>
      <w:marRight w:val="0"/>
      <w:marTop w:val="0"/>
      <w:marBottom w:val="0"/>
      <w:divBdr>
        <w:top w:val="none" w:sz="0" w:space="0" w:color="auto"/>
        <w:left w:val="none" w:sz="0" w:space="0" w:color="auto"/>
        <w:bottom w:val="none" w:sz="0" w:space="0" w:color="auto"/>
        <w:right w:val="none" w:sz="0" w:space="0" w:color="auto"/>
      </w:divBdr>
    </w:div>
    <w:div w:id="160632364">
      <w:bodyDiv w:val="1"/>
      <w:marLeft w:val="0"/>
      <w:marRight w:val="0"/>
      <w:marTop w:val="0"/>
      <w:marBottom w:val="0"/>
      <w:divBdr>
        <w:top w:val="none" w:sz="0" w:space="0" w:color="auto"/>
        <w:left w:val="none" w:sz="0" w:space="0" w:color="auto"/>
        <w:bottom w:val="none" w:sz="0" w:space="0" w:color="auto"/>
        <w:right w:val="none" w:sz="0" w:space="0" w:color="auto"/>
      </w:divBdr>
    </w:div>
    <w:div w:id="369455907">
      <w:bodyDiv w:val="1"/>
      <w:marLeft w:val="0"/>
      <w:marRight w:val="0"/>
      <w:marTop w:val="0"/>
      <w:marBottom w:val="0"/>
      <w:divBdr>
        <w:top w:val="none" w:sz="0" w:space="0" w:color="auto"/>
        <w:left w:val="none" w:sz="0" w:space="0" w:color="auto"/>
        <w:bottom w:val="none" w:sz="0" w:space="0" w:color="auto"/>
        <w:right w:val="none" w:sz="0" w:space="0" w:color="auto"/>
      </w:divBdr>
    </w:div>
    <w:div w:id="453133272">
      <w:bodyDiv w:val="1"/>
      <w:marLeft w:val="0"/>
      <w:marRight w:val="0"/>
      <w:marTop w:val="0"/>
      <w:marBottom w:val="0"/>
      <w:divBdr>
        <w:top w:val="none" w:sz="0" w:space="0" w:color="auto"/>
        <w:left w:val="none" w:sz="0" w:space="0" w:color="auto"/>
        <w:bottom w:val="none" w:sz="0" w:space="0" w:color="auto"/>
        <w:right w:val="none" w:sz="0" w:space="0" w:color="auto"/>
      </w:divBdr>
    </w:div>
    <w:div w:id="463962006">
      <w:bodyDiv w:val="1"/>
      <w:marLeft w:val="0"/>
      <w:marRight w:val="0"/>
      <w:marTop w:val="0"/>
      <w:marBottom w:val="0"/>
      <w:divBdr>
        <w:top w:val="none" w:sz="0" w:space="0" w:color="auto"/>
        <w:left w:val="none" w:sz="0" w:space="0" w:color="auto"/>
        <w:bottom w:val="none" w:sz="0" w:space="0" w:color="auto"/>
        <w:right w:val="none" w:sz="0" w:space="0" w:color="auto"/>
      </w:divBdr>
    </w:div>
    <w:div w:id="500195587">
      <w:bodyDiv w:val="1"/>
      <w:marLeft w:val="0"/>
      <w:marRight w:val="0"/>
      <w:marTop w:val="0"/>
      <w:marBottom w:val="0"/>
      <w:divBdr>
        <w:top w:val="none" w:sz="0" w:space="0" w:color="auto"/>
        <w:left w:val="none" w:sz="0" w:space="0" w:color="auto"/>
        <w:bottom w:val="none" w:sz="0" w:space="0" w:color="auto"/>
        <w:right w:val="none" w:sz="0" w:space="0" w:color="auto"/>
      </w:divBdr>
    </w:div>
    <w:div w:id="544873640">
      <w:bodyDiv w:val="1"/>
      <w:marLeft w:val="0"/>
      <w:marRight w:val="0"/>
      <w:marTop w:val="0"/>
      <w:marBottom w:val="0"/>
      <w:divBdr>
        <w:top w:val="none" w:sz="0" w:space="0" w:color="auto"/>
        <w:left w:val="none" w:sz="0" w:space="0" w:color="auto"/>
        <w:bottom w:val="none" w:sz="0" w:space="0" w:color="auto"/>
        <w:right w:val="none" w:sz="0" w:space="0" w:color="auto"/>
      </w:divBdr>
    </w:div>
    <w:div w:id="553546859">
      <w:bodyDiv w:val="1"/>
      <w:marLeft w:val="0"/>
      <w:marRight w:val="0"/>
      <w:marTop w:val="0"/>
      <w:marBottom w:val="0"/>
      <w:divBdr>
        <w:top w:val="none" w:sz="0" w:space="0" w:color="auto"/>
        <w:left w:val="none" w:sz="0" w:space="0" w:color="auto"/>
        <w:bottom w:val="none" w:sz="0" w:space="0" w:color="auto"/>
        <w:right w:val="none" w:sz="0" w:space="0" w:color="auto"/>
      </w:divBdr>
    </w:div>
    <w:div w:id="608195771">
      <w:bodyDiv w:val="1"/>
      <w:marLeft w:val="0"/>
      <w:marRight w:val="0"/>
      <w:marTop w:val="0"/>
      <w:marBottom w:val="0"/>
      <w:divBdr>
        <w:top w:val="none" w:sz="0" w:space="0" w:color="auto"/>
        <w:left w:val="none" w:sz="0" w:space="0" w:color="auto"/>
        <w:bottom w:val="none" w:sz="0" w:space="0" w:color="auto"/>
        <w:right w:val="none" w:sz="0" w:space="0" w:color="auto"/>
      </w:divBdr>
    </w:div>
    <w:div w:id="678317631">
      <w:bodyDiv w:val="1"/>
      <w:marLeft w:val="0"/>
      <w:marRight w:val="0"/>
      <w:marTop w:val="0"/>
      <w:marBottom w:val="0"/>
      <w:divBdr>
        <w:top w:val="none" w:sz="0" w:space="0" w:color="auto"/>
        <w:left w:val="none" w:sz="0" w:space="0" w:color="auto"/>
        <w:bottom w:val="none" w:sz="0" w:space="0" w:color="auto"/>
        <w:right w:val="none" w:sz="0" w:space="0" w:color="auto"/>
      </w:divBdr>
    </w:div>
    <w:div w:id="802775767">
      <w:bodyDiv w:val="1"/>
      <w:marLeft w:val="0"/>
      <w:marRight w:val="0"/>
      <w:marTop w:val="0"/>
      <w:marBottom w:val="0"/>
      <w:divBdr>
        <w:top w:val="none" w:sz="0" w:space="0" w:color="auto"/>
        <w:left w:val="none" w:sz="0" w:space="0" w:color="auto"/>
        <w:bottom w:val="none" w:sz="0" w:space="0" w:color="auto"/>
        <w:right w:val="none" w:sz="0" w:space="0" w:color="auto"/>
      </w:divBdr>
    </w:div>
    <w:div w:id="900482595">
      <w:bodyDiv w:val="1"/>
      <w:marLeft w:val="0"/>
      <w:marRight w:val="0"/>
      <w:marTop w:val="0"/>
      <w:marBottom w:val="0"/>
      <w:divBdr>
        <w:top w:val="none" w:sz="0" w:space="0" w:color="auto"/>
        <w:left w:val="none" w:sz="0" w:space="0" w:color="auto"/>
        <w:bottom w:val="none" w:sz="0" w:space="0" w:color="auto"/>
        <w:right w:val="none" w:sz="0" w:space="0" w:color="auto"/>
      </w:divBdr>
    </w:div>
    <w:div w:id="937754676">
      <w:bodyDiv w:val="1"/>
      <w:marLeft w:val="0"/>
      <w:marRight w:val="0"/>
      <w:marTop w:val="0"/>
      <w:marBottom w:val="0"/>
      <w:divBdr>
        <w:top w:val="none" w:sz="0" w:space="0" w:color="auto"/>
        <w:left w:val="none" w:sz="0" w:space="0" w:color="auto"/>
        <w:bottom w:val="none" w:sz="0" w:space="0" w:color="auto"/>
        <w:right w:val="none" w:sz="0" w:space="0" w:color="auto"/>
      </w:divBdr>
    </w:div>
    <w:div w:id="1021124355">
      <w:bodyDiv w:val="1"/>
      <w:marLeft w:val="0"/>
      <w:marRight w:val="0"/>
      <w:marTop w:val="0"/>
      <w:marBottom w:val="0"/>
      <w:divBdr>
        <w:top w:val="none" w:sz="0" w:space="0" w:color="auto"/>
        <w:left w:val="none" w:sz="0" w:space="0" w:color="auto"/>
        <w:bottom w:val="none" w:sz="0" w:space="0" w:color="auto"/>
        <w:right w:val="none" w:sz="0" w:space="0" w:color="auto"/>
      </w:divBdr>
    </w:div>
    <w:div w:id="1081954242">
      <w:bodyDiv w:val="1"/>
      <w:marLeft w:val="0"/>
      <w:marRight w:val="0"/>
      <w:marTop w:val="0"/>
      <w:marBottom w:val="0"/>
      <w:divBdr>
        <w:top w:val="none" w:sz="0" w:space="0" w:color="auto"/>
        <w:left w:val="none" w:sz="0" w:space="0" w:color="auto"/>
        <w:bottom w:val="none" w:sz="0" w:space="0" w:color="auto"/>
        <w:right w:val="none" w:sz="0" w:space="0" w:color="auto"/>
      </w:divBdr>
    </w:div>
    <w:div w:id="1107312764">
      <w:bodyDiv w:val="1"/>
      <w:marLeft w:val="0"/>
      <w:marRight w:val="0"/>
      <w:marTop w:val="0"/>
      <w:marBottom w:val="0"/>
      <w:divBdr>
        <w:top w:val="none" w:sz="0" w:space="0" w:color="auto"/>
        <w:left w:val="none" w:sz="0" w:space="0" w:color="auto"/>
        <w:bottom w:val="none" w:sz="0" w:space="0" w:color="auto"/>
        <w:right w:val="none" w:sz="0" w:space="0" w:color="auto"/>
      </w:divBdr>
    </w:div>
    <w:div w:id="1276517594">
      <w:bodyDiv w:val="1"/>
      <w:marLeft w:val="0"/>
      <w:marRight w:val="0"/>
      <w:marTop w:val="0"/>
      <w:marBottom w:val="0"/>
      <w:divBdr>
        <w:top w:val="none" w:sz="0" w:space="0" w:color="auto"/>
        <w:left w:val="none" w:sz="0" w:space="0" w:color="auto"/>
        <w:bottom w:val="none" w:sz="0" w:space="0" w:color="auto"/>
        <w:right w:val="none" w:sz="0" w:space="0" w:color="auto"/>
      </w:divBdr>
    </w:div>
    <w:div w:id="1278294657">
      <w:bodyDiv w:val="1"/>
      <w:marLeft w:val="0"/>
      <w:marRight w:val="0"/>
      <w:marTop w:val="0"/>
      <w:marBottom w:val="0"/>
      <w:divBdr>
        <w:top w:val="none" w:sz="0" w:space="0" w:color="auto"/>
        <w:left w:val="none" w:sz="0" w:space="0" w:color="auto"/>
        <w:bottom w:val="none" w:sz="0" w:space="0" w:color="auto"/>
        <w:right w:val="none" w:sz="0" w:space="0" w:color="auto"/>
      </w:divBdr>
    </w:div>
    <w:div w:id="1285892110">
      <w:bodyDiv w:val="1"/>
      <w:marLeft w:val="0"/>
      <w:marRight w:val="0"/>
      <w:marTop w:val="0"/>
      <w:marBottom w:val="0"/>
      <w:divBdr>
        <w:top w:val="none" w:sz="0" w:space="0" w:color="auto"/>
        <w:left w:val="none" w:sz="0" w:space="0" w:color="auto"/>
        <w:bottom w:val="none" w:sz="0" w:space="0" w:color="auto"/>
        <w:right w:val="none" w:sz="0" w:space="0" w:color="auto"/>
      </w:divBdr>
    </w:div>
    <w:div w:id="1463813901">
      <w:bodyDiv w:val="1"/>
      <w:marLeft w:val="0"/>
      <w:marRight w:val="0"/>
      <w:marTop w:val="0"/>
      <w:marBottom w:val="0"/>
      <w:divBdr>
        <w:top w:val="none" w:sz="0" w:space="0" w:color="auto"/>
        <w:left w:val="none" w:sz="0" w:space="0" w:color="auto"/>
        <w:bottom w:val="none" w:sz="0" w:space="0" w:color="auto"/>
        <w:right w:val="none" w:sz="0" w:space="0" w:color="auto"/>
      </w:divBdr>
    </w:div>
    <w:div w:id="1468008228">
      <w:bodyDiv w:val="1"/>
      <w:marLeft w:val="0"/>
      <w:marRight w:val="0"/>
      <w:marTop w:val="0"/>
      <w:marBottom w:val="0"/>
      <w:divBdr>
        <w:top w:val="none" w:sz="0" w:space="0" w:color="auto"/>
        <w:left w:val="none" w:sz="0" w:space="0" w:color="auto"/>
        <w:bottom w:val="none" w:sz="0" w:space="0" w:color="auto"/>
        <w:right w:val="none" w:sz="0" w:space="0" w:color="auto"/>
      </w:divBdr>
    </w:div>
    <w:div w:id="1507936893">
      <w:bodyDiv w:val="1"/>
      <w:marLeft w:val="0"/>
      <w:marRight w:val="0"/>
      <w:marTop w:val="0"/>
      <w:marBottom w:val="0"/>
      <w:divBdr>
        <w:top w:val="none" w:sz="0" w:space="0" w:color="auto"/>
        <w:left w:val="none" w:sz="0" w:space="0" w:color="auto"/>
        <w:bottom w:val="none" w:sz="0" w:space="0" w:color="auto"/>
        <w:right w:val="none" w:sz="0" w:space="0" w:color="auto"/>
      </w:divBdr>
    </w:div>
    <w:div w:id="1556117370">
      <w:bodyDiv w:val="1"/>
      <w:marLeft w:val="0"/>
      <w:marRight w:val="0"/>
      <w:marTop w:val="0"/>
      <w:marBottom w:val="0"/>
      <w:divBdr>
        <w:top w:val="none" w:sz="0" w:space="0" w:color="auto"/>
        <w:left w:val="none" w:sz="0" w:space="0" w:color="auto"/>
        <w:bottom w:val="none" w:sz="0" w:space="0" w:color="auto"/>
        <w:right w:val="none" w:sz="0" w:space="0" w:color="auto"/>
      </w:divBdr>
    </w:div>
    <w:div w:id="1659923237">
      <w:bodyDiv w:val="1"/>
      <w:marLeft w:val="0"/>
      <w:marRight w:val="0"/>
      <w:marTop w:val="0"/>
      <w:marBottom w:val="0"/>
      <w:divBdr>
        <w:top w:val="none" w:sz="0" w:space="0" w:color="auto"/>
        <w:left w:val="none" w:sz="0" w:space="0" w:color="auto"/>
        <w:bottom w:val="none" w:sz="0" w:space="0" w:color="auto"/>
        <w:right w:val="none" w:sz="0" w:space="0" w:color="auto"/>
      </w:divBdr>
    </w:div>
    <w:div w:id="1775511512">
      <w:bodyDiv w:val="1"/>
      <w:marLeft w:val="0"/>
      <w:marRight w:val="0"/>
      <w:marTop w:val="0"/>
      <w:marBottom w:val="0"/>
      <w:divBdr>
        <w:top w:val="none" w:sz="0" w:space="0" w:color="auto"/>
        <w:left w:val="none" w:sz="0" w:space="0" w:color="auto"/>
        <w:bottom w:val="none" w:sz="0" w:space="0" w:color="auto"/>
        <w:right w:val="none" w:sz="0" w:space="0" w:color="auto"/>
      </w:divBdr>
    </w:div>
    <w:div w:id="1848641307">
      <w:bodyDiv w:val="1"/>
      <w:marLeft w:val="0"/>
      <w:marRight w:val="0"/>
      <w:marTop w:val="0"/>
      <w:marBottom w:val="0"/>
      <w:divBdr>
        <w:top w:val="none" w:sz="0" w:space="0" w:color="auto"/>
        <w:left w:val="none" w:sz="0" w:space="0" w:color="auto"/>
        <w:bottom w:val="none" w:sz="0" w:space="0" w:color="auto"/>
        <w:right w:val="none" w:sz="0" w:space="0" w:color="auto"/>
      </w:divBdr>
    </w:div>
    <w:div w:id="1877083056">
      <w:bodyDiv w:val="1"/>
      <w:marLeft w:val="0"/>
      <w:marRight w:val="0"/>
      <w:marTop w:val="0"/>
      <w:marBottom w:val="0"/>
      <w:divBdr>
        <w:top w:val="none" w:sz="0" w:space="0" w:color="auto"/>
        <w:left w:val="none" w:sz="0" w:space="0" w:color="auto"/>
        <w:bottom w:val="none" w:sz="0" w:space="0" w:color="auto"/>
        <w:right w:val="none" w:sz="0" w:space="0" w:color="auto"/>
      </w:divBdr>
    </w:div>
    <w:div w:id="1903365800">
      <w:bodyDiv w:val="1"/>
      <w:marLeft w:val="0"/>
      <w:marRight w:val="0"/>
      <w:marTop w:val="0"/>
      <w:marBottom w:val="0"/>
      <w:divBdr>
        <w:top w:val="none" w:sz="0" w:space="0" w:color="auto"/>
        <w:left w:val="none" w:sz="0" w:space="0" w:color="auto"/>
        <w:bottom w:val="none" w:sz="0" w:space="0" w:color="auto"/>
        <w:right w:val="none" w:sz="0" w:space="0" w:color="auto"/>
      </w:divBdr>
    </w:div>
    <w:div w:id="203430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pharmasolutions.com.bd/services/distribution/" TargetMode="External"/><Relationship Id="rId26" Type="http://schemas.openxmlformats.org/officeDocument/2006/relationships/image" Target="media/image10.jpeg"/><Relationship Id="rId39"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chart" Target="charts/chart3.xml"/><Relationship Id="rId42" Type="http://schemas.openxmlformats.org/officeDocument/2006/relationships/hyperlink" Target="https://strategiccfo.co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www.slideshare.net/pharma-chain" TargetMode="External"/><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Layout" Target="diagrams/layout1.xml"/><Relationship Id="rId29" Type="http://schemas.openxmlformats.org/officeDocument/2006/relationships/image" Target="media/image12.jpeg"/><Relationship Id="rId41" Type="http://schemas.openxmlformats.org/officeDocument/2006/relationships/hyperlink" Target="https://www.wikipedi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hyperlink" Target="http://www.slideshare.net/pharma-chain"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microsoft.com/office/2007/relationships/diagramDrawing" Target="diagrams/drawing1.xml"/><Relationship Id="rId28" Type="http://schemas.openxmlformats.org/officeDocument/2006/relationships/image" Target="media/image11.jpeg"/><Relationship Id="rId36" Type="http://schemas.openxmlformats.org/officeDocument/2006/relationships/chart" Target="charts/chart5.xm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hyperlink" Target="https://www.investopedia.com/terms/c/currentassets.asp" TargetMode="External"/><Relationship Id="rId44" Type="http://schemas.openxmlformats.org/officeDocument/2006/relationships/hyperlink" Target="https://www.researchgate.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diagramColors" Target="diagrams/colors1.xml"/><Relationship Id="rId27" Type="http://schemas.openxmlformats.org/officeDocument/2006/relationships/hyperlink" Target="http://www.slideshare.net/pharma-chain" TargetMode="External"/><Relationship Id="rId30" Type="http://schemas.openxmlformats.org/officeDocument/2006/relationships/hyperlink" Target="https://www.investopedia.com/terms/g/grosssales.asp" TargetMode="External"/><Relationship Id="rId35" Type="http://schemas.openxmlformats.org/officeDocument/2006/relationships/chart" Target="charts/chart4.xml"/><Relationship Id="rId43" Type="http://schemas.openxmlformats.org/officeDocument/2006/relationships/hyperlink" Target="https://www.myaccountingcours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Current Ratio</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0.9</c:v>
                </c:pt>
                <c:pt idx="1">
                  <c:v>0.68</c:v>
                </c:pt>
              </c:numCache>
            </c:numRef>
          </c:val>
          <c:extLst xmlns:c16r2="http://schemas.microsoft.com/office/drawing/2015/06/chart">
            <c:ext xmlns:c16="http://schemas.microsoft.com/office/drawing/2014/chart" uri="{C3380CC4-5D6E-409C-BE32-E72D297353CC}">
              <c16:uniqueId val="{00000000-968B-4A3D-AFD9-8667D7028D0E}"/>
            </c:ext>
          </c:extLst>
        </c:ser>
        <c:dLbls>
          <c:showLegendKey val="0"/>
          <c:showVal val="0"/>
          <c:showCatName val="0"/>
          <c:showSerName val="0"/>
          <c:showPercent val="0"/>
          <c:showBubbleSize val="0"/>
        </c:dLbls>
        <c:gapWidth val="219"/>
        <c:overlap val="-27"/>
        <c:axId val="69554560"/>
        <c:axId val="69556096"/>
      </c:barChart>
      <c:catAx>
        <c:axId val="6955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556096"/>
        <c:crosses val="autoZero"/>
        <c:auto val="1"/>
        <c:lblAlgn val="ctr"/>
        <c:lblOffset val="100"/>
        <c:noMultiLvlLbl val="0"/>
      </c:catAx>
      <c:valAx>
        <c:axId val="6955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55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Debt Ratio</a:t>
            </a: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Debt Ratio</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0.97</c:v>
                </c:pt>
                <c:pt idx="1">
                  <c:v>1.17</c:v>
                </c:pt>
              </c:numCache>
            </c:numRef>
          </c:val>
          <c:extLst xmlns:c16r2="http://schemas.microsoft.com/office/drawing/2015/06/chart">
            <c:ext xmlns:c16="http://schemas.microsoft.com/office/drawing/2014/chart" uri="{C3380CC4-5D6E-409C-BE32-E72D297353CC}">
              <c16:uniqueId val="{00000000-2EB7-432C-B421-3E7C978D3198}"/>
            </c:ext>
          </c:extLst>
        </c:ser>
        <c:dLbls>
          <c:showLegendKey val="0"/>
          <c:showVal val="0"/>
          <c:showCatName val="0"/>
          <c:showSerName val="0"/>
          <c:showPercent val="0"/>
          <c:showBubbleSize val="0"/>
        </c:dLbls>
        <c:gapWidth val="219"/>
        <c:overlap val="-27"/>
        <c:axId val="69273472"/>
        <c:axId val="69275008"/>
      </c:barChart>
      <c:catAx>
        <c:axId val="6927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275008"/>
        <c:crosses val="autoZero"/>
        <c:auto val="1"/>
        <c:lblAlgn val="ctr"/>
        <c:lblOffset val="100"/>
        <c:noMultiLvlLbl val="0"/>
      </c:catAx>
      <c:valAx>
        <c:axId val="6927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27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Debt to Equity</a:t>
            </a:r>
            <a:r>
              <a:rPr lang="en-US" sz="1100" baseline="0">
                <a:solidFill>
                  <a:schemeClr val="tx1"/>
                </a:solidFill>
              </a:rPr>
              <a:t> </a:t>
            </a:r>
            <a:r>
              <a:rPr lang="en-US" sz="1100">
                <a:solidFill>
                  <a:schemeClr val="tx1"/>
                </a:solidFill>
              </a:rPr>
              <a:t>Ratio</a:t>
            </a: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Debt to Equity Ratio</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33.450000000000003</c:v>
                </c:pt>
                <c:pt idx="1">
                  <c:v>-6.88</c:v>
                </c:pt>
              </c:numCache>
            </c:numRef>
          </c:val>
          <c:extLst xmlns:c16r2="http://schemas.microsoft.com/office/drawing/2015/06/chart">
            <c:ext xmlns:c16="http://schemas.microsoft.com/office/drawing/2014/chart" uri="{C3380CC4-5D6E-409C-BE32-E72D297353CC}">
              <c16:uniqueId val="{00000000-4F89-4D84-910B-06339B3ED308}"/>
            </c:ext>
          </c:extLst>
        </c:ser>
        <c:dLbls>
          <c:showLegendKey val="0"/>
          <c:showVal val="0"/>
          <c:showCatName val="0"/>
          <c:showSerName val="0"/>
          <c:showPercent val="0"/>
          <c:showBubbleSize val="0"/>
        </c:dLbls>
        <c:gapWidth val="219"/>
        <c:overlap val="-27"/>
        <c:axId val="97366016"/>
        <c:axId val="97367552"/>
      </c:barChart>
      <c:catAx>
        <c:axId val="9736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367552"/>
        <c:crosses val="autoZero"/>
        <c:auto val="1"/>
        <c:lblAlgn val="ctr"/>
        <c:lblOffset val="100"/>
        <c:noMultiLvlLbl val="0"/>
      </c:catAx>
      <c:valAx>
        <c:axId val="9736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36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The</a:t>
            </a:r>
            <a:r>
              <a:rPr lang="en-US" sz="1100" baseline="0">
                <a:solidFill>
                  <a:schemeClr val="tx1"/>
                </a:solidFill>
              </a:rPr>
              <a:t> Equity Multiplier</a:t>
            </a:r>
            <a:endParaRPr lang="en-US" sz="1100">
              <a:solidFill>
                <a:schemeClr val="tx1"/>
              </a:solidFill>
            </a:endParaRP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The Equity Multiplier</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34.35</c:v>
                </c:pt>
                <c:pt idx="1">
                  <c:v>-5.88</c:v>
                </c:pt>
              </c:numCache>
            </c:numRef>
          </c:val>
          <c:extLst xmlns:c16r2="http://schemas.microsoft.com/office/drawing/2015/06/chart">
            <c:ext xmlns:c16="http://schemas.microsoft.com/office/drawing/2014/chart" uri="{C3380CC4-5D6E-409C-BE32-E72D297353CC}">
              <c16:uniqueId val="{00000000-9439-493C-8279-F09D17913992}"/>
            </c:ext>
          </c:extLst>
        </c:ser>
        <c:dLbls>
          <c:showLegendKey val="0"/>
          <c:showVal val="0"/>
          <c:showCatName val="0"/>
          <c:showSerName val="0"/>
          <c:showPercent val="0"/>
          <c:showBubbleSize val="0"/>
        </c:dLbls>
        <c:gapWidth val="219"/>
        <c:overlap val="-27"/>
        <c:axId val="97408896"/>
        <c:axId val="97410432"/>
      </c:barChart>
      <c:catAx>
        <c:axId val="9740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410432"/>
        <c:crosses val="autoZero"/>
        <c:auto val="1"/>
        <c:lblAlgn val="ctr"/>
        <c:lblOffset val="100"/>
        <c:noMultiLvlLbl val="0"/>
      </c:catAx>
      <c:valAx>
        <c:axId val="9741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4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050" b="0" i="0" u="none" strike="noStrike" baseline="0">
                <a:effectLst/>
              </a:rPr>
              <a:t>Total Asset Turnover</a:t>
            </a:r>
            <a:endParaRPr lang="en-US" sz="1050" b="0">
              <a:solidFill>
                <a:schemeClr val="tx1"/>
              </a:solidFill>
            </a:endParaRPr>
          </a:p>
        </c:rich>
      </c:tx>
      <c:layout>
        <c:manualLayout>
          <c:xMode val="edge"/>
          <c:yMode val="edge"/>
          <c:x val="0.39369369369369367"/>
          <c:y val="4.3847136908933507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Total Asset Turnover</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0.61</c:v>
                </c:pt>
                <c:pt idx="1">
                  <c:v>0.89</c:v>
                </c:pt>
              </c:numCache>
            </c:numRef>
          </c:val>
          <c:extLst xmlns:c16r2="http://schemas.microsoft.com/office/drawing/2015/06/chart">
            <c:ext xmlns:c16="http://schemas.microsoft.com/office/drawing/2014/chart" uri="{C3380CC4-5D6E-409C-BE32-E72D297353CC}">
              <c16:uniqueId val="{00000000-2221-496E-8520-945B63AE691C}"/>
            </c:ext>
          </c:extLst>
        </c:ser>
        <c:dLbls>
          <c:showLegendKey val="0"/>
          <c:showVal val="0"/>
          <c:showCatName val="0"/>
          <c:showSerName val="0"/>
          <c:showPercent val="0"/>
          <c:showBubbleSize val="0"/>
        </c:dLbls>
        <c:gapWidth val="219"/>
        <c:overlap val="-27"/>
        <c:axId val="97857536"/>
        <c:axId val="97859072"/>
      </c:barChart>
      <c:catAx>
        <c:axId val="9785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59072"/>
        <c:crosses val="autoZero"/>
        <c:auto val="1"/>
        <c:lblAlgn val="ctr"/>
        <c:lblOffset val="100"/>
        <c:noMultiLvlLbl val="0"/>
      </c:catAx>
      <c:valAx>
        <c:axId val="9785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5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ROA Ratio</a:t>
            </a: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ROA Ratio</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0.61</c:v>
                </c:pt>
                <c:pt idx="1">
                  <c:v>0.89</c:v>
                </c:pt>
              </c:numCache>
            </c:numRef>
          </c:val>
          <c:extLst xmlns:c16r2="http://schemas.microsoft.com/office/drawing/2015/06/chart">
            <c:ext xmlns:c16="http://schemas.microsoft.com/office/drawing/2014/chart" uri="{C3380CC4-5D6E-409C-BE32-E72D297353CC}">
              <c16:uniqueId val="{00000000-268C-400B-9B07-9EBE4D67E1F3}"/>
            </c:ext>
          </c:extLst>
        </c:ser>
        <c:dLbls>
          <c:showLegendKey val="0"/>
          <c:showVal val="0"/>
          <c:showCatName val="0"/>
          <c:showSerName val="0"/>
          <c:showPercent val="0"/>
          <c:showBubbleSize val="0"/>
        </c:dLbls>
        <c:gapWidth val="219"/>
        <c:overlap val="-27"/>
        <c:axId val="97884032"/>
        <c:axId val="97885568"/>
      </c:barChart>
      <c:catAx>
        <c:axId val="9788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85568"/>
        <c:crosses val="autoZero"/>
        <c:auto val="1"/>
        <c:lblAlgn val="ctr"/>
        <c:lblOffset val="100"/>
        <c:noMultiLvlLbl val="0"/>
      </c:catAx>
      <c:valAx>
        <c:axId val="9788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88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ROE Ratio</a:t>
            </a: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ROE Ratio</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General</c:formatCode>
                <c:ptCount val="2"/>
                <c:pt idx="0">
                  <c:v>3.44</c:v>
                </c:pt>
                <c:pt idx="1">
                  <c:v>-0.21</c:v>
                </c:pt>
              </c:numCache>
            </c:numRef>
          </c:val>
          <c:extLst xmlns:c16r2="http://schemas.microsoft.com/office/drawing/2015/06/chart">
            <c:ext xmlns:c16="http://schemas.microsoft.com/office/drawing/2014/chart" uri="{C3380CC4-5D6E-409C-BE32-E72D297353CC}">
              <c16:uniqueId val="{00000000-5A26-4F4B-BCD7-D8635AA59F67}"/>
            </c:ext>
          </c:extLst>
        </c:ser>
        <c:dLbls>
          <c:showLegendKey val="0"/>
          <c:showVal val="0"/>
          <c:showCatName val="0"/>
          <c:showSerName val="0"/>
          <c:showPercent val="0"/>
          <c:showBubbleSize val="0"/>
        </c:dLbls>
        <c:gapWidth val="219"/>
        <c:overlap val="-27"/>
        <c:axId val="97648640"/>
        <c:axId val="97650176"/>
      </c:barChart>
      <c:catAx>
        <c:axId val="9764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650176"/>
        <c:crosses val="autoZero"/>
        <c:auto val="1"/>
        <c:lblAlgn val="ctr"/>
        <c:lblOffset val="100"/>
        <c:noMultiLvlLbl val="0"/>
      </c:catAx>
      <c:valAx>
        <c:axId val="9765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64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Net</a:t>
            </a:r>
            <a:r>
              <a:rPr lang="en-US" sz="1100" baseline="0">
                <a:solidFill>
                  <a:schemeClr val="tx1"/>
                </a:solidFill>
              </a:rPr>
              <a:t> Profit Margin</a:t>
            </a:r>
            <a:endParaRPr lang="en-US" sz="1100">
              <a:solidFill>
                <a:schemeClr val="tx1"/>
              </a:solidFill>
            </a:endParaRPr>
          </a:p>
        </c:rich>
      </c:tx>
      <c:layout>
        <c:manualLayout>
          <c:xMode val="edge"/>
          <c:yMode val="edge"/>
          <c:x val="0.39369369369369367"/>
          <c:y val="3.68663594470046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Net Profit Margin</c:v>
                </c:pt>
              </c:strCache>
            </c:strRef>
          </c:tx>
          <c:spPr>
            <a:solidFill>
              <a:schemeClr val="accent1"/>
            </a:solidFill>
            <a:ln>
              <a:noFill/>
            </a:ln>
            <a:effectLst/>
          </c:spPr>
          <c:invertIfNegative val="0"/>
          <c:cat>
            <c:numRef>
              <c:f>Sheet1!$A$2:$A$3</c:f>
              <c:numCache>
                <c:formatCode>General</c:formatCode>
                <c:ptCount val="2"/>
                <c:pt idx="0">
                  <c:v>2018</c:v>
                </c:pt>
                <c:pt idx="1">
                  <c:v>2017</c:v>
                </c:pt>
              </c:numCache>
            </c:numRef>
          </c:cat>
          <c:val>
            <c:numRef>
              <c:f>Sheet1!$B$2:$B$3</c:f>
              <c:numCache>
                <c:formatCode>0%</c:formatCode>
                <c:ptCount val="2"/>
                <c:pt idx="0">
                  <c:v>0.16</c:v>
                </c:pt>
                <c:pt idx="1">
                  <c:v>0.04</c:v>
                </c:pt>
              </c:numCache>
            </c:numRef>
          </c:val>
          <c:extLst xmlns:c16r2="http://schemas.microsoft.com/office/drawing/2015/06/chart">
            <c:ext xmlns:c16="http://schemas.microsoft.com/office/drawing/2014/chart" uri="{C3380CC4-5D6E-409C-BE32-E72D297353CC}">
              <c16:uniqueId val="{00000000-DEE2-495B-850F-62F8A40D0A28}"/>
            </c:ext>
          </c:extLst>
        </c:ser>
        <c:dLbls>
          <c:showLegendKey val="0"/>
          <c:showVal val="0"/>
          <c:showCatName val="0"/>
          <c:showSerName val="0"/>
          <c:showPercent val="0"/>
          <c:showBubbleSize val="0"/>
        </c:dLbls>
        <c:gapWidth val="219"/>
        <c:overlap val="-27"/>
        <c:axId val="97671040"/>
        <c:axId val="97672576"/>
      </c:barChart>
      <c:catAx>
        <c:axId val="9767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672576"/>
        <c:crosses val="autoZero"/>
        <c:auto val="1"/>
        <c:lblAlgn val="ctr"/>
        <c:lblOffset val="100"/>
        <c:noMultiLvlLbl val="0"/>
      </c:catAx>
      <c:valAx>
        <c:axId val="97672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67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8.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CF52A-64A5-40F0-93C6-F6B7645B7C22}" type="doc">
      <dgm:prSet loTypeId="urn:microsoft.com/office/officeart/2005/8/layout/hList2" loCatId="list" qsTypeId="urn:microsoft.com/office/officeart/2005/8/quickstyle/simple1" qsCatId="simple" csTypeId="urn:microsoft.com/office/officeart/2005/8/colors/accent1_4" csCatId="accent1" phldr="1"/>
      <dgm:spPr/>
      <dgm:t>
        <a:bodyPr/>
        <a:lstStyle/>
        <a:p>
          <a:endParaRPr lang="en-US"/>
        </a:p>
      </dgm:t>
    </dgm:pt>
    <dgm:pt modelId="{B1DF8294-4DDB-4CCC-90A1-12B036B8AF4F}">
      <dgm:prSet phldrT="[Text]" custT="1"/>
      <dgm:spPr/>
      <dgm:t>
        <a:bodyPr/>
        <a:lstStyle/>
        <a:p>
          <a:r>
            <a:rPr lang="en-US" sz="1400" b="1">
              <a:latin typeface="Times New Roman" panose="02020603050405020304" pitchFamily="18" charset="0"/>
              <a:cs typeface="Times New Roman" panose="02020603050405020304" pitchFamily="18" charset="0"/>
            </a:rPr>
            <a:t>Diebetes Care</a:t>
          </a:r>
        </a:p>
      </dgm:t>
    </dgm:pt>
    <dgm:pt modelId="{EA74B09B-2BAF-4926-AF04-3FE7663253AD}" type="parTrans" cxnId="{7B888E2E-3D2E-4C8A-8E88-C1CDB0306831}">
      <dgm:prSet/>
      <dgm:spPr/>
      <dgm:t>
        <a:bodyPr/>
        <a:lstStyle/>
        <a:p>
          <a:endParaRPr lang="en-US"/>
        </a:p>
      </dgm:t>
    </dgm:pt>
    <dgm:pt modelId="{B0DA4765-DAA1-47E0-B670-8933FE1D0EFF}" type="sibTrans" cxnId="{7B888E2E-3D2E-4C8A-8E88-C1CDB0306831}">
      <dgm:prSet/>
      <dgm:spPr/>
      <dgm:t>
        <a:bodyPr/>
        <a:lstStyle/>
        <a:p>
          <a:endParaRPr lang="en-US"/>
        </a:p>
      </dgm:t>
    </dgm:pt>
    <dgm:pt modelId="{DEE853CB-3F87-4829-BA88-7CE1AAF69DED}">
      <dgm:prSet phldrT="[Text]" custT="1"/>
      <dgm:spPr/>
      <dgm:t>
        <a:bodyPr/>
        <a:lstStyle/>
        <a:p>
          <a:r>
            <a:rPr lang="en-US" sz="1100" b="0" i="0" u="none">
              <a:latin typeface="Times New Roman" panose="02020603050405020304" pitchFamily="18" charset="0"/>
              <a:cs typeface="Times New Roman" panose="02020603050405020304" pitchFamily="18" charset="0"/>
            </a:rPr>
            <a:t>Accu-Chek Active</a:t>
          </a:r>
          <a:endParaRPr lang="en-US" sz="1100">
            <a:latin typeface="Times New Roman" panose="02020603050405020304" pitchFamily="18" charset="0"/>
            <a:cs typeface="Times New Roman" panose="02020603050405020304" pitchFamily="18" charset="0"/>
          </a:endParaRPr>
        </a:p>
      </dgm:t>
    </dgm:pt>
    <dgm:pt modelId="{C1E5784F-D8F0-4F96-BF71-84C1B4F4438C}" type="parTrans" cxnId="{E16EBE2F-BDE6-4167-8CC3-F154CEC4E0DB}">
      <dgm:prSet/>
      <dgm:spPr/>
      <dgm:t>
        <a:bodyPr/>
        <a:lstStyle/>
        <a:p>
          <a:endParaRPr lang="en-US"/>
        </a:p>
      </dgm:t>
    </dgm:pt>
    <dgm:pt modelId="{269F01F8-1F71-4147-B599-05C526E44B09}" type="sibTrans" cxnId="{E16EBE2F-BDE6-4167-8CC3-F154CEC4E0DB}">
      <dgm:prSet/>
      <dgm:spPr/>
      <dgm:t>
        <a:bodyPr/>
        <a:lstStyle/>
        <a:p>
          <a:endParaRPr lang="en-US"/>
        </a:p>
      </dgm:t>
    </dgm:pt>
    <dgm:pt modelId="{3AB60FF4-1F7D-46A1-A95C-164E3882DBE9}">
      <dgm:prSet phldrT="[Text]" custT="1"/>
      <dgm:spPr/>
      <dgm:t>
        <a:bodyPr/>
        <a:lstStyle/>
        <a:p>
          <a:r>
            <a:rPr lang="en-US" sz="1100" b="0" i="0" u="none">
              <a:latin typeface="Times New Roman" panose="02020603050405020304" pitchFamily="18" charset="0"/>
              <a:cs typeface="Times New Roman" panose="02020603050405020304" pitchFamily="18" charset="0"/>
            </a:rPr>
            <a:t>Accu-Chek Performa</a:t>
          </a:r>
          <a:endParaRPr lang="en-US" sz="1100">
            <a:latin typeface="Times New Roman" panose="02020603050405020304" pitchFamily="18" charset="0"/>
            <a:cs typeface="Times New Roman" panose="02020603050405020304" pitchFamily="18" charset="0"/>
          </a:endParaRPr>
        </a:p>
      </dgm:t>
    </dgm:pt>
    <dgm:pt modelId="{94029120-EDB2-4B60-BA01-4CB058C57752}" type="parTrans" cxnId="{16E215C2-3293-4FD6-96E1-F77AA929AC42}">
      <dgm:prSet/>
      <dgm:spPr/>
      <dgm:t>
        <a:bodyPr/>
        <a:lstStyle/>
        <a:p>
          <a:endParaRPr lang="en-US"/>
        </a:p>
      </dgm:t>
    </dgm:pt>
    <dgm:pt modelId="{EBDA066F-D2B9-4ADE-A00F-E92934999651}" type="sibTrans" cxnId="{16E215C2-3293-4FD6-96E1-F77AA929AC42}">
      <dgm:prSet/>
      <dgm:spPr/>
      <dgm:t>
        <a:bodyPr/>
        <a:lstStyle/>
        <a:p>
          <a:endParaRPr lang="en-US"/>
        </a:p>
      </dgm:t>
    </dgm:pt>
    <dgm:pt modelId="{654A8D45-7F07-4793-9A24-8D6FEA1D8CCC}">
      <dgm:prSet phldrT="[Text]" custT="1"/>
      <dgm:spPr/>
      <dgm:t>
        <a:bodyPr/>
        <a:lstStyle/>
        <a:p>
          <a:r>
            <a:rPr lang="en-US" sz="1400" b="1">
              <a:latin typeface="Times New Roman" panose="02020603050405020304" pitchFamily="18" charset="0"/>
              <a:cs typeface="Times New Roman" panose="02020603050405020304" pitchFamily="18" charset="0"/>
            </a:rPr>
            <a:t>Dermatology</a:t>
          </a:r>
        </a:p>
      </dgm:t>
    </dgm:pt>
    <dgm:pt modelId="{72370604-63E1-44B4-B4F0-80CDA843A880}" type="parTrans" cxnId="{8AB0A30A-42C0-451C-967D-0135C65CFBD9}">
      <dgm:prSet/>
      <dgm:spPr/>
      <dgm:t>
        <a:bodyPr/>
        <a:lstStyle/>
        <a:p>
          <a:endParaRPr lang="en-US"/>
        </a:p>
      </dgm:t>
    </dgm:pt>
    <dgm:pt modelId="{538F1072-5923-49F7-81A0-2B838F31BEBB}" type="sibTrans" cxnId="{8AB0A30A-42C0-451C-967D-0135C65CFBD9}">
      <dgm:prSet/>
      <dgm:spPr/>
      <dgm:t>
        <a:bodyPr/>
        <a:lstStyle/>
        <a:p>
          <a:endParaRPr lang="en-US"/>
        </a:p>
      </dgm:t>
    </dgm:pt>
    <dgm:pt modelId="{48F7EC8D-B89D-4959-A65F-C70FC99B2C9C}">
      <dgm:prSet phldrT="[Text]" custT="1"/>
      <dgm:spPr/>
      <dgm:t>
        <a:bodyPr/>
        <a:lstStyle/>
        <a:p>
          <a:r>
            <a:rPr lang="en-US" sz="1200">
              <a:latin typeface="Times New Roman" panose="02020603050405020304" pitchFamily="18" charset="0"/>
              <a:cs typeface="Times New Roman" panose="02020603050405020304" pitchFamily="18" charset="0"/>
            </a:rPr>
            <a:t>Sebamed- Hair Care</a:t>
          </a:r>
        </a:p>
      </dgm:t>
    </dgm:pt>
    <dgm:pt modelId="{E0C4BBD0-59AA-4243-830B-1E36049BCA67}" type="parTrans" cxnId="{9419E8A9-9ABD-4CF5-AD54-23063F76E4F8}">
      <dgm:prSet/>
      <dgm:spPr/>
      <dgm:t>
        <a:bodyPr/>
        <a:lstStyle/>
        <a:p>
          <a:endParaRPr lang="en-US"/>
        </a:p>
      </dgm:t>
    </dgm:pt>
    <dgm:pt modelId="{57975F21-2014-4A9B-A56A-6B60BAD20AE2}" type="sibTrans" cxnId="{9419E8A9-9ABD-4CF5-AD54-23063F76E4F8}">
      <dgm:prSet/>
      <dgm:spPr/>
      <dgm:t>
        <a:bodyPr/>
        <a:lstStyle/>
        <a:p>
          <a:endParaRPr lang="en-US"/>
        </a:p>
      </dgm:t>
    </dgm:pt>
    <dgm:pt modelId="{2AA5E4EE-CF28-4AE5-A2AF-614E561B2474}">
      <dgm:prSet phldrT="[Text]" custT="1"/>
      <dgm:spPr/>
      <dgm:t>
        <a:bodyPr/>
        <a:lstStyle/>
        <a:p>
          <a:r>
            <a:rPr lang="en-US" sz="1400">
              <a:latin typeface="Times New Roman" panose="02020603050405020304" pitchFamily="18" charset="0"/>
              <a:cs typeface="Times New Roman" panose="02020603050405020304" pitchFamily="18" charset="0"/>
            </a:rPr>
            <a:t>Healthcare</a:t>
          </a:r>
        </a:p>
      </dgm:t>
    </dgm:pt>
    <dgm:pt modelId="{2D5A57A9-E642-4E1C-96CE-70CF72E72FD8}" type="parTrans" cxnId="{A1C8F367-DC43-4E72-85B9-D66C7C1F0455}">
      <dgm:prSet/>
      <dgm:spPr/>
      <dgm:t>
        <a:bodyPr/>
        <a:lstStyle/>
        <a:p>
          <a:endParaRPr lang="en-US"/>
        </a:p>
      </dgm:t>
    </dgm:pt>
    <dgm:pt modelId="{0A7136D5-9AA7-4AFF-B7BC-5CD5F5EF642A}" type="sibTrans" cxnId="{A1C8F367-DC43-4E72-85B9-D66C7C1F0455}">
      <dgm:prSet/>
      <dgm:spPr/>
      <dgm:t>
        <a:bodyPr/>
        <a:lstStyle/>
        <a:p>
          <a:endParaRPr lang="en-US"/>
        </a:p>
      </dgm:t>
    </dgm:pt>
    <dgm:pt modelId="{454AF926-A547-48B9-B7B1-1BE346292BE4}">
      <dgm:prSet phldrT="[Text]" custT="1"/>
      <dgm:spPr/>
      <dgm:t>
        <a:bodyPr/>
        <a:lstStyle/>
        <a:p>
          <a:r>
            <a:rPr lang="en-US" sz="1100" b="0" i="0" u="none">
              <a:latin typeface="Times New Roman" panose="02020603050405020304" pitchFamily="18" charset="0"/>
              <a:cs typeface="Times New Roman" panose="02020603050405020304" pitchFamily="18" charset="0"/>
            </a:rPr>
            <a:t>Softclix lancet</a:t>
          </a:r>
          <a:endParaRPr lang="en-US" sz="1100">
            <a:latin typeface="Times New Roman" panose="02020603050405020304" pitchFamily="18" charset="0"/>
            <a:cs typeface="Times New Roman" panose="02020603050405020304" pitchFamily="18" charset="0"/>
          </a:endParaRPr>
        </a:p>
      </dgm:t>
    </dgm:pt>
    <dgm:pt modelId="{1F20F40F-20A0-4F4F-8229-16F977C38ACF}" type="parTrans" cxnId="{7DA71B1A-DB02-43C2-8404-4EE71550600F}">
      <dgm:prSet/>
      <dgm:spPr/>
      <dgm:t>
        <a:bodyPr/>
        <a:lstStyle/>
        <a:p>
          <a:endParaRPr lang="en-US"/>
        </a:p>
      </dgm:t>
    </dgm:pt>
    <dgm:pt modelId="{7693933A-8A23-4A1B-93FD-F60E59CA0130}" type="sibTrans" cxnId="{7DA71B1A-DB02-43C2-8404-4EE71550600F}">
      <dgm:prSet/>
      <dgm:spPr/>
      <dgm:t>
        <a:bodyPr/>
        <a:lstStyle/>
        <a:p>
          <a:endParaRPr lang="en-US"/>
        </a:p>
      </dgm:t>
    </dgm:pt>
    <dgm:pt modelId="{3169EFE0-BFA0-454D-8536-7D556A7CA109}">
      <dgm:prSet phldrT="[Text]" custT="1"/>
      <dgm:spPr/>
      <dgm:t>
        <a:bodyPr/>
        <a:lstStyle/>
        <a:p>
          <a:r>
            <a:rPr lang="en-US" sz="1200">
              <a:latin typeface="Times New Roman" panose="02020603050405020304" pitchFamily="18" charset="0"/>
              <a:cs typeface="Times New Roman" panose="02020603050405020304" pitchFamily="18" charset="0"/>
            </a:rPr>
            <a:t>Sebamed- Skin care</a:t>
          </a:r>
        </a:p>
      </dgm:t>
    </dgm:pt>
    <dgm:pt modelId="{CA4FEF3B-B481-490D-BC2A-0DFD9C35D15C}" type="parTrans" cxnId="{E9253902-5723-4AC1-823A-803685FDB875}">
      <dgm:prSet/>
      <dgm:spPr/>
      <dgm:t>
        <a:bodyPr/>
        <a:lstStyle/>
        <a:p>
          <a:endParaRPr lang="en-US"/>
        </a:p>
      </dgm:t>
    </dgm:pt>
    <dgm:pt modelId="{B700D96A-E744-439E-89C2-708C359161E8}" type="sibTrans" cxnId="{E9253902-5723-4AC1-823A-803685FDB875}">
      <dgm:prSet/>
      <dgm:spPr/>
      <dgm:t>
        <a:bodyPr/>
        <a:lstStyle/>
        <a:p>
          <a:endParaRPr lang="en-US"/>
        </a:p>
      </dgm:t>
    </dgm:pt>
    <dgm:pt modelId="{DC4AEBFE-11D4-4E5E-9968-AE582F414CD8}">
      <dgm:prSet phldrT="[Text]" custT="1"/>
      <dgm:spPr/>
      <dgm:t>
        <a:bodyPr/>
        <a:lstStyle/>
        <a:p>
          <a:r>
            <a:rPr lang="en-US" sz="1400">
              <a:latin typeface="Times New Roman" panose="02020603050405020304" pitchFamily="18" charset="0"/>
              <a:cs typeface="Times New Roman" panose="02020603050405020304" pitchFamily="18" charset="0"/>
            </a:rPr>
            <a:t>Professional</a:t>
          </a:r>
        </a:p>
      </dgm:t>
    </dgm:pt>
    <dgm:pt modelId="{75865869-F77D-42FB-95B3-4C3D400B18A8}" type="sibTrans" cxnId="{B130806A-99BB-4C0C-9AEF-6471CF6BA4DE}">
      <dgm:prSet/>
      <dgm:spPr/>
      <dgm:t>
        <a:bodyPr/>
        <a:lstStyle/>
        <a:p>
          <a:endParaRPr lang="en-US"/>
        </a:p>
      </dgm:t>
    </dgm:pt>
    <dgm:pt modelId="{1FCF432F-7AF6-4327-B815-2570929F66AD}" type="parTrans" cxnId="{B130806A-99BB-4C0C-9AEF-6471CF6BA4DE}">
      <dgm:prSet/>
      <dgm:spPr/>
      <dgm:t>
        <a:bodyPr/>
        <a:lstStyle/>
        <a:p>
          <a:endParaRPr lang="en-US"/>
        </a:p>
      </dgm:t>
    </dgm:pt>
    <dgm:pt modelId="{D9FFA2B5-F5AE-4C2B-8611-E7A01F58A57F}">
      <dgm:prSet phldrT="[Text]" custT="1"/>
      <dgm:spPr/>
      <dgm:t>
        <a:bodyPr/>
        <a:lstStyle/>
        <a:p>
          <a:r>
            <a:rPr lang="en-US" sz="1400">
              <a:latin typeface="Times New Roman" panose="02020603050405020304" pitchFamily="18" charset="0"/>
              <a:cs typeface="Times New Roman" panose="02020603050405020304" pitchFamily="18" charset="0"/>
            </a:rPr>
            <a:t>Consumer</a:t>
          </a:r>
        </a:p>
      </dgm:t>
    </dgm:pt>
    <dgm:pt modelId="{FBBFBC16-BCA4-49D4-9E62-D5D51DD00399}" type="sibTrans" cxnId="{A824917F-08C5-4A84-AB9A-F37094AD3797}">
      <dgm:prSet/>
      <dgm:spPr/>
      <dgm:t>
        <a:bodyPr/>
        <a:lstStyle/>
        <a:p>
          <a:endParaRPr lang="en-US"/>
        </a:p>
      </dgm:t>
    </dgm:pt>
    <dgm:pt modelId="{F8D4B38B-A904-422D-84A1-666B19FE2F64}" type="parTrans" cxnId="{A824917F-08C5-4A84-AB9A-F37094AD3797}">
      <dgm:prSet/>
      <dgm:spPr/>
      <dgm:t>
        <a:bodyPr/>
        <a:lstStyle/>
        <a:p>
          <a:endParaRPr lang="en-US"/>
        </a:p>
      </dgm:t>
    </dgm:pt>
    <dgm:pt modelId="{A84108D9-FBEF-4B8F-B87C-B17BB30870A9}" type="pres">
      <dgm:prSet presAssocID="{123CF52A-64A5-40F0-93C6-F6B7645B7C22}" presName="linearFlow" presStyleCnt="0">
        <dgm:presLayoutVars>
          <dgm:dir/>
          <dgm:animLvl val="lvl"/>
          <dgm:resizeHandles/>
        </dgm:presLayoutVars>
      </dgm:prSet>
      <dgm:spPr/>
      <dgm:t>
        <a:bodyPr/>
        <a:lstStyle/>
        <a:p>
          <a:endParaRPr lang="en-US"/>
        </a:p>
      </dgm:t>
    </dgm:pt>
    <dgm:pt modelId="{FFCE1CAD-002C-4F5A-9AF7-817697632AA3}" type="pres">
      <dgm:prSet presAssocID="{B1DF8294-4DDB-4CCC-90A1-12B036B8AF4F}" presName="compositeNode" presStyleCnt="0">
        <dgm:presLayoutVars>
          <dgm:bulletEnabled val="1"/>
        </dgm:presLayoutVars>
      </dgm:prSet>
      <dgm:spPr/>
    </dgm:pt>
    <dgm:pt modelId="{6BB435E8-759B-45BF-8859-C57813DEEF49}" type="pres">
      <dgm:prSet presAssocID="{B1DF8294-4DDB-4CCC-90A1-12B036B8AF4F}" presName="image" presStyleLbl="fgImgPlace1" presStyleIdx="0" presStyleCnt="3" custScaleX="11451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73000" r="-73000"/>
          </a:stretch>
        </a:blipFill>
      </dgm:spPr>
    </dgm:pt>
    <dgm:pt modelId="{841493DA-B1B9-44D1-9BB7-31A58419FC0B}" type="pres">
      <dgm:prSet presAssocID="{B1DF8294-4DDB-4CCC-90A1-12B036B8AF4F}" presName="childNode" presStyleLbl="node1" presStyleIdx="0" presStyleCnt="3" custScaleY="49669" custLinFactNeighborX="-727" custLinFactNeighborY="-18315">
        <dgm:presLayoutVars>
          <dgm:bulletEnabled val="1"/>
        </dgm:presLayoutVars>
      </dgm:prSet>
      <dgm:spPr/>
      <dgm:t>
        <a:bodyPr/>
        <a:lstStyle/>
        <a:p>
          <a:endParaRPr lang="en-US"/>
        </a:p>
      </dgm:t>
    </dgm:pt>
    <dgm:pt modelId="{81F7A650-6A56-4019-A3AC-EB8EBA2A35C3}" type="pres">
      <dgm:prSet presAssocID="{B1DF8294-4DDB-4CCC-90A1-12B036B8AF4F}" presName="parentNode" presStyleLbl="revTx" presStyleIdx="0" presStyleCnt="3">
        <dgm:presLayoutVars>
          <dgm:chMax val="0"/>
          <dgm:bulletEnabled val="1"/>
        </dgm:presLayoutVars>
      </dgm:prSet>
      <dgm:spPr/>
      <dgm:t>
        <a:bodyPr/>
        <a:lstStyle/>
        <a:p>
          <a:endParaRPr lang="en-US"/>
        </a:p>
      </dgm:t>
    </dgm:pt>
    <dgm:pt modelId="{CE0C282C-7EAB-4F82-9405-2C5566933219}" type="pres">
      <dgm:prSet presAssocID="{B0DA4765-DAA1-47E0-B670-8933FE1D0EFF}" presName="sibTrans" presStyleCnt="0"/>
      <dgm:spPr/>
    </dgm:pt>
    <dgm:pt modelId="{ADD34661-361E-41B7-A821-8409FFD9F14C}" type="pres">
      <dgm:prSet presAssocID="{654A8D45-7F07-4793-9A24-8D6FEA1D8CCC}" presName="compositeNode" presStyleCnt="0">
        <dgm:presLayoutVars>
          <dgm:bulletEnabled val="1"/>
        </dgm:presLayoutVars>
      </dgm:prSet>
      <dgm:spPr/>
    </dgm:pt>
    <dgm:pt modelId="{59F0003A-8FA7-4EEC-BF82-D2DA2D2DAC98}" type="pres">
      <dgm:prSet presAssocID="{654A8D45-7F07-4793-9A24-8D6FEA1D8CCC}" presName="image" presStyleLbl="fgImgPlace1" presStyleIdx="1" presStyleCnt="3"/>
      <dgm:spPr/>
    </dgm:pt>
    <dgm:pt modelId="{A7857B3D-43E4-42B2-9403-E7A4161F2886}" type="pres">
      <dgm:prSet presAssocID="{654A8D45-7F07-4793-9A24-8D6FEA1D8CCC}" presName="childNode" presStyleLbl="node1" presStyleIdx="1" presStyleCnt="3" custFlipVert="0" custScaleY="47138" custLinFactNeighborX="-5088" custLinFactNeighborY="-19078">
        <dgm:presLayoutVars>
          <dgm:bulletEnabled val="1"/>
        </dgm:presLayoutVars>
      </dgm:prSet>
      <dgm:spPr/>
      <dgm:t>
        <a:bodyPr/>
        <a:lstStyle/>
        <a:p>
          <a:endParaRPr lang="en-US"/>
        </a:p>
      </dgm:t>
    </dgm:pt>
    <dgm:pt modelId="{2498D3E9-6DD9-4ADF-9614-FEAA7C95EB44}" type="pres">
      <dgm:prSet presAssocID="{654A8D45-7F07-4793-9A24-8D6FEA1D8CCC}" presName="parentNode" presStyleLbl="revTx" presStyleIdx="1" presStyleCnt="3">
        <dgm:presLayoutVars>
          <dgm:chMax val="0"/>
          <dgm:bulletEnabled val="1"/>
        </dgm:presLayoutVars>
      </dgm:prSet>
      <dgm:spPr/>
      <dgm:t>
        <a:bodyPr/>
        <a:lstStyle/>
        <a:p>
          <a:endParaRPr lang="en-US"/>
        </a:p>
      </dgm:t>
    </dgm:pt>
    <dgm:pt modelId="{2A96143F-6C71-4695-8094-05878F58F9AB}" type="pres">
      <dgm:prSet presAssocID="{538F1072-5923-49F7-81A0-2B838F31BEBB}" presName="sibTrans" presStyleCnt="0"/>
      <dgm:spPr/>
    </dgm:pt>
    <dgm:pt modelId="{C4BFD61C-EE5D-46D5-A80A-18AC0F2A6033}" type="pres">
      <dgm:prSet presAssocID="{2AA5E4EE-CF28-4AE5-A2AF-614E561B2474}" presName="compositeNode" presStyleCnt="0">
        <dgm:presLayoutVars>
          <dgm:bulletEnabled val="1"/>
        </dgm:presLayoutVars>
      </dgm:prSet>
      <dgm:spPr/>
    </dgm:pt>
    <dgm:pt modelId="{2FD4C216-A6E1-47CF-87FE-F85A4216F9F4}" type="pres">
      <dgm:prSet presAssocID="{2AA5E4EE-CF28-4AE5-A2AF-614E561B2474}" presName="image" presStyleLbl="fgImgPlace1" presStyleIdx="2" presStyleCnt="3"/>
      <dgm:spPr/>
    </dgm:pt>
    <dgm:pt modelId="{6B207D12-91AD-4488-A8F3-9093F24EC777}" type="pres">
      <dgm:prSet presAssocID="{2AA5E4EE-CF28-4AE5-A2AF-614E561B2474}" presName="childNode" presStyleLbl="node1" presStyleIdx="2" presStyleCnt="3" custScaleY="50032" custLinFactNeighborX="1095" custLinFactNeighborY="-16672">
        <dgm:presLayoutVars>
          <dgm:bulletEnabled val="1"/>
        </dgm:presLayoutVars>
      </dgm:prSet>
      <dgm:spPr/>
      <dgm:t>
        <a:bodyPr/>
        <a:lstStyle/>
        <a:p>
          <a:endParaRPr lang="en-US"/>
        </a:p>
      </dgm:t>
    </dgm:pt>
    <dgm:pt modelId="{FE2B2721-1E2D-4C44-BBA8-A21FAAE4408D}" type="pres">
      <dgm:prSet presAssocID="{2AA5E4EE-CF28-4AE5-A2AF-614E561B2474}" presName="parentNode" presStyleLbl="revTx" presStyleIdx="2" presStyleCnt="3">
        <dgm:presLayoutVars>
          <dgm:chMax val="0"/>
          <dgm:bulletEnabled val="1"/>
        </dgm:presLayoutVars>
      </dgm:prSet>
      <dgm:spPr/>
      <dgm:t>
        <a:bodyPr/>
        <a:lstStyle/>
        <a:p>
          <a:endParaRPr lang="en-US"/>
        </a:p>
      </dgm:t>
    </dgm:pt>
  </dgm:ptLst>
  <dgm:cxnLst>
    <dgm:cxn modelId="{B130806A-99BB-4C0C-9AEF-6471CF6BA4DE}" srcId="{2AA5E4EE-CF28-4AE5-A2AF-614E561B2474}" destId="{DC4AEBFE-11D4-4E5E-9968-AE582F414CD8}" srcOrd="1" destOrd="0" parTransId="{1FCF432F-7AF6-4327-B815-2570929F66AD}" sibTransId="{75865869-F77D-42FB-95B3-4C3D400B18A8}"/>
    <dgm:cxn modelId="{4BF8F691-86D6-4EE3-A70C-DE57FD3EFD21}" type="presOf" srcId="{D9FFA2B5-F5AE-4C2B-8611-E7A01F58A57F}" destId="{6B207D12-91AD-4488-A8F3-9093F24EC777}" srcOrd="0" destOrd="0" presId="urn:microsoft.com/office/officeart/2005/8/layout/hList2"/>
    <dgm:cxn modelId="{07428491-F8F5-41FE-8D45-BD44DF3110EF}" type="presOf" srcId="{B1DF8294-4DDB-4CCC-90A1-12B036B8AF4F}" destId="{81F7A650-6A56-4019-A3AC-EB8EBA2A35C3}" srcOrd="0" destOrd="0" presId="urn:microsoft.com/office/officeart/2005/8/layout/hList2"/>
    <dgm:cxn modelId="{7B888E2E-3D2E-4C8A-8E88-C1CDB0306831}" srcId="{123CF52A-64A5-40F0-93C6-F6B7645B7C22}" destId="{B1DF8294-4DDB-4CCC-90A1-12B036B8AF4F}" srcOrd="0" destOrd="0" parTransId="{EA74B09B-2BAF-4926-AF04-3FE7663253AD}" sibTransId="{B0DA4765-DAA1-47E0-B670-8933FE1D0EFF}"/>
    <dgm:cxn modelId="{525A2B08-DC9E-409B-8E3F-286BE6B23C20}" type="presOf" srcId="{3AB60FF4-1F7D-46A1-A95C-164E3882DBE9}" destId="{841493DA-B1B9-44D1-9BB7-31A58419FC0B}" srcOrd="0" destOrd="1" presId="urn:microsoft.com/office/officeart/2005/8/layout/hList2"/>
    <dgm:cxn modelId="{A824917F-08C5-4A84-AB9A-F37094AD3797}" srcId="{2AA5E4EE-CF28-4AE5-A2AF-614E561B2474}" destId="{D9FFA2B5-F5AE-4C2B-8611-E7A01F58A57F}" srcOrd="0" destOrd="0" parTransId="{F8D4B38B-A904-422D-84A1-666B19FE2F64}" sibTransId="{FBBFBC16-BCA4-49D4-9E62-D5D51DD00399}"/>
    <dgm:cxn modelId="{8AB0A30A-42C0-451C-967D-0135C65CFBD9}" srcId="{123CF52A-64A5-40F0-93C6-F6B7645B7C22}" destId="{654A8D45-7F07-4793-9A24-8D6FEA1D8CCC}" srcOrd="1" destOrd="0" parTransId="{72370604-63E1-44B4-B4F0-80CDA843A880}" sibTransId="{538F1072-5923-49F7-81A0-2B838F31BEBB}"/>
    <dgm:cxn modelId="{71ED9D9C-405B-4A28-AB5A-11BD2DCF40C4}" type="presOf" srcId="{654A8D45-7F07-4793-9A24-8D6FEA1D8CCC}" destId="{2498D3E9-6DD9-4ADF-9614-FEAA7C95EB44}" srcOrd="0" destOrd="0" presId="urn:microsoft.com/office/officeart/2005/8/layout/hList2"/>
    <dgm:cxn modelId="{6EF9E105-539C-4435-B162-82F7BC919B16}" type="presOf" srcId="{454AF926-A547-48B9-B7B1-1BE346292BE4}" destId="{841493DA-B1B9-44D1-9BB7-31A58419FC0B}" srcOrd="0" destOrd="2" presId="urn:microsoft.com/office/officeart/2005/8/layout/hList2"/>
    <dgm:cxn modelId="{13ED68F5-9835-4AD0-B880-856A5C44CDD3}" type="presOf" srcId="{DC4AEBFE-11D4-4E5E-9968-AE582F414CD8}" destId="{6B207D12-91AD-4488-A8F3-9093F24EC777}" srcOrd="0" destOrd="1" presId="urn:microsoft.com/office/officeart/2005/8/layout/hList2"/>
    <dgm:cxn modelId="{16E215C2-3293-4FD6-96E1-F77AA929AC42}" srcId="{B1DF8294-4DDB-4CCC-90A1-12B036B8AF4F}" destId="{3AB60FF4-1F7D-46A1-A95C-164E3882DBE9}" srcOrd="1" destOrd="0" parTransId="{94029120-EDB2-4B60-BA01-4CB058C57752}" sibTransId="{EBDA066F-D2B9-4ADE-A00F-E92934999651}"/>
    <dgm:cxn modelId="{0D9B92E2-08E9-4D95-AE8A-46E9B1E1AEBE}" type="presOf" srcId="{3169EFE0-BFA0-454D-8536-7D556A7CA109}" destId="{A7857B3D-43E4-42B2-9403-E7A4161F2886}" srcOrd="0" destOrd="1" presId="urn:microsoft.com/office/officeart/2005/8/layout/hList2"/>
    <dgm:cxn modelId="{E9253902-5723-4AC1-823A-803685FDB875}" srcId="{654A8D45-7F07-4793-9A24-8D6FEA1D8CCC}" destId="{3169EFE0-BFA0-454D-8536-7D556A7CA109}" srcOrd="1" destOrd="0" parTransId="{CA4FEF3B-B481-490D-BC2A-0DFD9C35D15C}" sibTransId="{B700D96A-E744-439E-89C2-708C359161E8}"/>
    <dgm:cxn modelId="{55F19654-D075-4E24-A52F-6982BE49694E}" type="presOf" srcId="{DEE853CB-3F87-4829-BA88-7CE1AAF69DED}" destId="{841493DA-B1B9-44D1-9BB7-31A58419FC0B}" srcOrd="0" destOrd="0" presId="urn:microsoft.com/office/officeart/2005/8/layout/hList2"/>
    <dgm:cxn modelId="{7DA71B1A-DB02-43C2-8404-4EE71550600F}" srcId="{B1DF8294-4DDB-4CCC-90A1-12B036B8AF4F}" destId="{454AF926-A547-48B9-B7B1-1BE346292BE4}" srcOrd="2" destOrd="0" parTransId="{1F20F40F-20A0-4F4F-8229-16F977C38ACF}" sibTransId="{7693933A-8A23-4A1B-93FD-F60E59CA0130}"/>
    <dgm:cxn modelId="{E16EBE2F-BDE6-4167-8CC3-F154CEC4E0DB}" srcId="{B1DF8294-4DDB-4CCC-90A1-12B036B8AF4F}" destId="{DEE853CB-3F87-4829-BA88-7CE1AAF69DED}" srcOrd="0" destOrd="0" parTransId="{C1E5784F-D8F0-4F96-BF71-84C1B4F4438C}" sibTransId="{269F01F8-1F71-4147-B599-05C526E44B09}"/>
    <dgm:cxn modelId="{A1C8F367-DC43-4E72-85B9-D66C7C1F0455}" srcId="{123CF52A-64A5-40F0-93C6-F6B7645B7C22}" destId="{2AA5E4EE-CF28-4AE5-A2AF-614E561B2474}" srcOrd="2" destOrd="0" parTransId="{2D5A57A9-E642-4E1C-96CE-70CF72E72FD8}" sibTransId="{0A7136D5-9AA7-4AFF-B7BC-5CD5F5EF642A}"/>
    <dgm:cxn modelId="{C68F9435-9FAC-41B0-8CE8-91EB44A5F6B9}" type="presOf" srcId="{123CF52A-64A5-40F0-93C6-F6B7645B7C22}" destId="{A84108D9-FBEF-4B8F-B87C-B17BB30870A9}" srcOrd="0" destOrd="0" presId="urn:microsoft.com/office/officeart/2005/8/layout/hList2"/>
    <dgm:cxn modelId="{464B4B90-B0B5-4FFD-9D65-9C82ECC6098C}" type="presOf" srcId="{48F7EC8D-B89D-4959-A65F-C70FC99B2C9C}" destId="{A7857B3D-43E4-42B2-9403-E7A4161F2886}" srcOrd="0" destOrd="0" presId="urn:microsoft.com/office/officeart/2005/8/layout/hList2"/>
    <dgm:cxn modelId="{4A3D5D38-7C9A-48DC-94CC-89023B2DB8AE}" type="presOf" srcId="{2AA5E4EE-CF28-4AE5-A2AF-614E561B2474}" destId="{FE2B2721-1E2D-4C44-BBA8-A21FAAE4408D}" srcOrd="0" destOrd="0" presId="urn:microsoft.com/office/officeart/2005/8/layout/hList2"/>
    <dgm:cxn modelId="{9419E8A9-9ABD-4CF5-AD54-23063F76E4F8}" srcId="{654A8D45-7F07-4793-9A24-8D6FEA1D8CCC}" destId="{48F7EC8D-B89D-4959-A65F-C70FC99B2C9C}" srcOrd="0" destOrd="0" parTransId="{E0C4BBD0-59AA-4243-830B-1E36049BCA67}" sibTransId="{57975F21-2014-4A9B-A56A-6B60BAD20AE2}"/>
    <dgm:cxn modelId="{E158FB32-896D-4129-8EC6-EC64D6378806}" type="presParOf" srcId="{A84108D9-FBEF-4B8F-B87C-B17BB30870A9}" destId="{FFCE1CAD-002C-4F5A-9AF7-817697632AA3}" srcOrd="0" destOrd="0" presId="urn:microsoft.com/office/officeart/2005/8/layout/hList2"/>
    <dgm:cxn modelId="{C9E1C284-9827-43AD-9874-8E926DE2A9AB}" type="presParOf" srcId="{FFCE1CAD-002C-4F5A-9AF7-817697632AA3}" destId="{6BB435E8-759B-45BF-8859-C57813DEEF49}" srcOrd="0" destOrd="0" presId="urn:microsoft.com/office/officeart/2005/8/layout/hList2"/>
    <dgm:cxn modelId="{11DF3F9A-509E-4640-B43F-A80BB03DECF2}" type="presParOf" srcId="{FFCE1CAD-002C-4F5A-9AF7-817697632AA3}" destId="{841493DA-B1B9-44D1-9BB7-31A58419FC0B}" srcOrd="1" destOrd="0" presId="urn:microsoft.com/office/officeart/2005/8/layout/hList2"/>
    <dgm:cxn modelId="{5AC10F7D-47DA-40A0-B84D-9CFBCC254284}" type="presParOf" srcId="{FFCE1CAD-002C-4F5A-9AF7-817697632AA3}" destId="{81F7A650-6A56-4019-A3AC-EB8EBA2A35C3}" srcOrd="2" destOrd="0" presId="urn:microsoft.com/office/officeart/2005/8/layout/hList2"/>
    <dgm:cxn modelId="{6D175007-5CDC-4FD9-B3FA-64761E4B25F3}" type="presParOf" srcId="{A84108D9-FBEF-4B8F-B87C-B17BB30870A9}" destId="{CE0C282C-7EAB-4F82-9405-2C5566933219}" srcOrd="1" destOrd="0" presId="urn:microsoft.com/office/officeart/2005/8/layout/hList2"/>
    <dgm:cxn modelId="{84BAE46B-D513-4DC5-81B2-B40EFDCDA5EE}" type="presParOf" srcId="{A84108D9-FBEF-4B8F-B87C-B17BB30870A9}" destId="{ADD34661-361E-41B7-A821-8409FFD9F14C}" srcOrd="2" destOrd="0" presId="urn:microsoft.com/office/officeart/2005/8/layout/hList2"/>
    <dgm:cxn modelId="{95378463-1376-4FD9-B95F-52DA36DC79D6}" type="presParOf" srcId="{ADD34661-361E-41B7-A821-8409FFD9F14C}" destId="{59F0003A-8FA7-4EEC-BF82-D2DA2D2DAC98}" srcOrd="0" destOrd="0" presId="urn:microsoft.com/office/officeart/2005/8/layout/hList2"/>
    <dgm:cxn modelId="{608E76B0-4624-49FF-A827-8B2DB20C8247}" type="presParOf" srcId="{ADD34661-361E-41B7-A821-8409FFD9F14C}" destId="{A7857B3D-43E4-42B2-9403-E7A4161F2886}" srcOrd="1" destOrd="0" presId="urn:microsoft.com/office/officeart/2005/8/layout/hList2"/>
    <dgm:cxn modelId="{D79D477A-2F9E-4AEA-AEC8-BABCB488F7E7}" type="presParOf" srcId="{ADD34661-361E-41B7-A821-8409FFD9F14C}" destId="{2498D3E9-6DD9-4ADF-9614-FEAA7C95EB44}" srcOrd="2" destOrd="0" presId="urn:microsoft.com/office/officeart/2005/8/layout/hList2"/>
    <dgm:cxn modelId="{80EBB6E9-C79F-4D2D-9576-21E3418CB2EE}" type="presParOf" srcId="{A84108D9-FBEF-4B8F-B87C-B17BB30870A9}" destId="{2A96143F-6C71-4695-8094-05878F58F9AB}" srcOrd="3" destOrd="0" presId="urn:microsoft.com/office/officeart/2005/8/layout/hList2"/>
    <dgm:cxn modelId="{E3851EBF-3481-4564-96A8-CDB7A75C68B2}" type="presParOf" srcId="{A84108D9-FBEF-4B8F-B87C-B17BB30870A9}" destId="{C4BFD61C-EE5D-46D5-A80A-18AC0F2A6033}" srcOrd="4" destOrd="0" presId="urn:microsoft.com/office/officeart/2005/8/layout/hList2"/>
    <dgm:cxn modelId="{3D23921D-5FC9-4C3A-B8AA-AEA228397F92}" type="presParOf" srcId="{C4BFD61C-EE5D-46D5-A80A-18AC0F2A6033}" destId="{2FD4C216-A6E1-47CF-87FE-F85A4216F9F4}" srcOrd="0" destOrd="0" presId="urn:microsoft.com/office/officeart/2005/8/layout/hList2"/>
    <dgm:cxn modelId="{2EC2F65E-D2DD-46CB-A6A4-B5C287687072}" type="presParOf" srcId="{C4BFD61C-EE5D-46D5-A80A-18AC0F2A6033}" destId="{6B207D12-91AD-4488-A8F3-9093F24EC777}" srcOrd="1" destOrd="0" presId="urn:microsoft.com/office/officeart/2005/8/layout/hList2"/>
    <dgm:cxn modelId="{B8CB1E75-5E55-4393-AF38-38C6DBDB95E9}" type="presParOf" srcId="{C4BFD61C-EE5D-46D5-A80A-18AC0F2A6033}" destId="{FE2B2721-1E2D-4C44-BBA8-A21FAAE4408D}" srcOrd="2" destOrd="0" presId="urn:microsoft.com/office/officeart/2005/8/layout/h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F7A650-6A56-4019-A3AC-EB8EBA2A35C3}">
      <dsp:nvSpPr>
        <dsp:cNvPr id="0" name=""/>
        <dsp:cNvSpPr/>
      </dsp:nvSpPr>
      <dsp:spPr>
        <a:xfrm rot="16200000">
          <a:off x="-850428" y="1380313"/>
          <a:ext cx="2087689" cy="262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791" bIns="0" numCol="1" spcCol="1270" anchor="t" anchorCtr="0">
          <a:noAutofit/>
        </a:bodyPr>
        <a:lstStyle/>
        <a:p>
          <a:pPr lvl="0" algn="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Diebetes Care</a:t>
          </a:r>
        </a:p>
      </dsp:txBody>
      <dsp:txXfrm>
        <a:off x="-850428" y="1380313"/>
        <a:ext cx="2087689" cy="262818"/>
      </dsp:txXfrm>
    </dsp:sp>
    <dsp:sp modelId="{841493DA-B1B9-44D1-9BB7-31A58419FC0B}">
      <dsp:nvSpPr>
        <dsp:cNvPr id="0" name=""/>
        <dsp:cNvSpPr/>
      </dsp:nvSpPr>
      <dsp:spPr>
        <a:xfrm>
          <a:off x="315308" y="610895"/>
          <a:ext cx="1309115" cy="1036934"/>
        </a:xfrm>
        <a:prstGeom prst="rect">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31791" rIns="78232" bIns="78232" numCol="1" spcCol="1270" anchor="t" anchorCtr="0">
          <a:noAutofit/>
        </a:bodyPr>
        <a:lstStyle/>
        <a:p>
          <a:pPr marL="57150" lvl="1" indent="-57150" algn="l" defTabSz="488950">
            <a:lnSpc>
              <a:spcPct val="90000"/>
            </a:lnSpc>
            <a:spcBef>
              <a:spcPct val="0"/>
            </a:spcBef>
            <a:spcAft>
              <a:spcPct val="15000"/>
            </a:spcAft>
            <a:buChar char="••"/>
          </a:pPr>
          <a:r>
            <a:rPr lang="en-US" sz="1100" b="0" i="0" u="none" kern="1200">
              <a:latin typeface="Times New Roman" panose="02020603050405020304" pitchFamily="18" charset="0"/>
              <a:cs typeface="Times New Roman" panose="02020603050405020304" pitchFamily="18" charset="0"/>
            </a:rPr>
            <a:t>Accu-Chek Active</a:t>
          </a:r>
          <a:endParaRPr lang="en-US"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US" sz="1100" b="0" i="0" u="none" kern="1200">
              <a:latin typeface="Times New Roman" panose="02020603050405020304" pitchFamily="18" charset="0"/>
              <a:cs typeface="Times New Roman" panose="02020603050405020304" pitchFamily="18" charset="0"/>
            </a:rPr>
            <a:t>Accu-Chek Performa</a:t>
          </a:r>
          <a:endParaRPr lang="en-US"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US" sz="1100" b="0" i="0" u="none" kern="1200">
              <a:latin typeface="Times New Roman" panose="02020603050405020304" pitchFamily="18" charset="0"/>
              <a:cs typeface="Times New Roman" panose="02020603050405020304" pitchFamily="18" charset="0"/>
            </a:rPr>
            <a:t>Softclix lancet</a:t>
          </a:r>
          <a:endParaRPr lang="en-US" sz="1100" kern="1200">
            <a:latin typeface="Times New Roman" panose="02020603050405020304" pitchFamily="18" charset="0"/>
            <a:cs typeface="Times New Roman" panose="02020603050405020304" pitchFamily="18" charset="0"/>
          </a:endParaRPr>
        </a:p>
      </dsp:txBody>
      <dsp:txXfrm>
        <a:off x="315308" y="610895"/>
        <a:ext cx="1309115" cy="1036934"/>
      </dsp:txXfrm>
    </dsp:sp>
    <dsp:sp modelId="{6BB435E8-759B-45BF-8859-C57813DEEF49}">
      <dsp:nvSpPr>
        <dsp:cNvPr id="0" name=""/>
        <dsp:cNvSpPr/>
      </dsp:nvSpPr>
      <dsp:spPr>
        <a:xfrm>
          <a:off x="23861" y="120957"/>
          <a:ext cx="601928" cy="525637"/>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73000" r="-7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98D3E9-6DD9-4ADF-9614-FEAA7C95EB44}">
      <dsp:nvSpPr>
        <dsp:cNvPr id="0" name=""/>
        <dsp:cNvSpPr/>
      </dsp:nvSpPr>
      <dsp:spPr>
        <a:xfrm rot="16200000">
          <a:off x="1063870" y="1380313"/>
          <a:ext cx="2087689" cy="262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791" bIns="0" numCol="1" spcCol="1270" anchor="t" anchorCtr="0">
          <a:noAutofit/>
        </a:bodyPr>
        <a:lstStyle/>
        <a:p>
          <a:pPr lvl="0" algn="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Dermatology</a:t>
          </a:r>
        </a:p>
      </dsp:txBody>
      <dsp:txXfrm>
        <a:off x="1063870" y="1380313"/>
        <a:ext cx="2087689" cy="262818"/>
      </dsp:txXfrm>
    </dsp:sp>
    <dsp:sp modelId="{A7857B3D-43E4-42B2-9403-E7A4161F2886}">
      <dsp:nvSpPr>
        <dsp:cNvPr id="0" name=""/>
        <dsp:cNvSpPr/>
      </dsp:nvSpPr>
      <dsp:spPr>
        <a:xfrm>
          <a:off x="2172516" y="621385"/>
          <a:ext cx="1309115" cy="984095"/>
        </a:xfrm>
        <a:prstGeom prst="rect">
          <a:avLst/>
        </a:prstGeom>
        <a:solidFill>
          <a:schemeClr val="accent1">
            <a:shade val="50000"/>
            <a:hueOff val="222839"/>
            <a:satOff val="5970"/>
            <a:lumOff val="263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1791"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Sebamed- Hair Care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Sebamed- Skin care</a:t>
          </a:r>
        </a:p>
      </dsp:txBody>
      <dsp:txXfrm>
        <a:off x="2172516" y="621385"/>
        <a:ext cx="1309115" cy="984095"/>
      </dsp:txXfrm>
    </dsp:sp>
    <dsp:sp modelId="{59F0003A-8FA7-4EEC-BF82-D2DA2D2DAC98}">
      <dsp:nvSpPr>
        <dsp:cNvPr id="0" name=""/>
        <dsp:cNvSpPr/>
      </dsp:nvSpPr>
      <dsp:spPr>
        <a:xfrm>
          <a:off x="1976305" y="120957"/>
          <a:ext cx="525637" cy="525637"/>
        </a:xfrm>
        <a:prstGeom prst="rect">
          <a:avLst/>
        </a:prstGeom>
        <a:solidFill>
          <a:schemeClr val="accent1">
            <a:tint val="50000"/>
            <a:hueOff val="-8330"/>
            <a:satOff val="286"/>
            <a:lumOff val="-9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2B2721-1E2D-4C44-BBA8-A21FAAE4408D}">
      <dsp:nvSpPr>
        <dsp:cNvPr id="0" name=""/>
        <dsp:cNvSpPr/>
      </dsp:nvSpPr>
      <dsp:spPr>
        <a:xfrm rot="16200000">
          <a:off x="2978168" y="1380313"/>
          <a:ext cx="2087689" cy="262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1791" bIns="0" numCol="1" spcCol="1270" anchor="t" anchorCtr="0">
          <a:noAutofit/>
        </a:bodyPr>
        <a:lstStyle/>
        <a:p>
          <a:pPr lvl="0" algn="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Healthcare</a:t>
          </a:r>
        </a:p>
      </dsp:txBody>
      <dsp:txXfrm>
        <a:off x="2978168" y="1380313"/>
        <a:ext cx="2087689" cy="262818"/>
      </dsp:txXfrm>
    </dsp:sp>
    <dsp:sp modelId="{6B207D12-91AD-4488-A8F3-9093F24EC777}">
      <dsp:nvSpPr>
        <dsp:cNvPr id="0" name=""/>
        <dsp:cNvSpPr/>
      </dsp:nvSpPr>
      <dsp:spPr>
        <a:xfrm>
          <a:off x="4167757" y="641406"/>
          <a:ext cx="1309115" cy="1044512"/>
        </a:xfrm>
        <a:prstGeom prst="rect">
          <a:avLst/>
        </a:prstGeom>
        <a:solidFill>
          <a:schemeClr val="accent1">
            <a:shade val="50000"/>
            <a:hueOff val="222839"/>
            <a:satOff val="5970"/>
            <a:lumOff val="263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231791"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Consumer</a:t>
          </a:r>
        </a:p>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Professional</a:t>
          </a:r>
        </a:p>
      </dsp:txBody>
      <dsp:txXfrm>
        <a:off x="4167757" y="641406"/>
        <a:ext cx="1309115" cy="1044512"/>
      </dsp:txXfrm>
    </dsp:sp>
    <dsp:sp modelId="{2FD4C216-A6E1-47CF-87FE-F85A4216F9F4}">
      <dsp:nvSpPr>
        <dsp:cNvPr id="0" name=""/>
        <dsp:cNvSpPr/>
      </dsp:nvSpPr>
      <dsp:spPr>
        <a:xfrm>
          <a:off x="3890604" y="120957"/>
          <a:ext cx="525637" cy="525637"/>
        </a:xfrm>
        <a:prstGeom prst="rect">
          <a:avLst/>
        </a:prstGeom>
        <a:solidFill>
          <a:schemeClr val="accent1">
            <a:tint val="50000"/>
            <a:hueOff val="-16661"/>
            <a:satOff val="572"/>
            <a:lumOff val="-18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Fut17</b:Tag>
    <b:SourceType>InternetSite</b:SourceType>
    <b:Guid>{D0D7D94C-3F09-44F9-B802-AFF5F64FE382}</b:Guid>
    <b:Author>
      <b:Author>
        <b:Corporate>FutureStartUp</b:Corporate>
      </b:Author>
    </b:Author>
    <b:Title>FutureStartUp</b:Title>
    <b:Year>2017</b:Year>
    <b:Month>January</b:Month>
    <b:Day>15</b:Day>
    <b:URL>http://futurestartup.com/2017/01/15/inside-pickaboo-an-interview-with-shahrear-sattar/?utm_source=Facebook&amp;utm_medium=Group&amp;utm_campaign=Nezam</b:URL>
    <b:RefOrder>1</b:RefOrder>
  </b:Source>
  <b:Source>
    <b:Tag>Edi11</b:Tag>
    <b:SourceType>InternetSite</b:SourceType>
    <b:Guid>{210F26F5-98D2-499A-B47B-F2740DE3048A}</b:Guid>
    <b:Author>
      <b:Author>
        <b:Corporate>Edison Group</b:Corporate>
      </b:Author>
    </b:Author>
    <b:Title>Edison Group</b:Title>
    <b:InternetSiteTitle>edison-bd.com</b:InternetSiteTitle>
    <b:Year>2011</b:Year>
    <b:Month>December</b:Month>
    <b:Day>1</b:Day>
    <b:URL>https://edison-bd.com/news_event-details.php?id=64</b:URL>
    <b:YearAccessed>2017</b:YearAccessed>
    <b:MonthAccessed>March</b:MonthAccessed>
    <b:DayAccessed>7</b:DayAccessed>
    <b:RefOrder>2</b:RefOrder>
  </b:Source>
</b:Sources>
</file>

<file path=customXml/itemProps1.xml><?xml version="1.0" encoding="utf-8"?>
<ds:datastoreItem xmlns:ds="http://schemas.openxmlformats.org/officeDocument/2006/customXml" ds:itemID="{1FEF6236-EDD1-4581-80C0-929CDD57C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7503</Words>
  <Characters>42772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tazul azam</dc:creator>
  <cp:lastModifiedBy>Mofijul Hoq Masum</cp:lastModifiedBy>
  <cp:revision>4</cp:revision>
  <cp:lastPrinted>2018-04-06T13:58:00Z</cp:lastPrinted>
  <dcterms:created xsi:type="dcterms:W3CDTF">2019-12-11T03:29:00Z</dcterms:created>
  <dcterms:modified xsi:type="dcterms:W3CDTF">2019-12-11T05:48:00Z</dcterms:modified>
</cp:coreProperties>
</file>